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7A636900" w:rsidR="0041298C" w:rsidRDefault="00B22325" w:rsidP="00B22325">
      <w:pPr>
        <w:pStyle w:val="Pagedecouverture"/>
        <w:rPr>
          <w:noProof/>
        </w:rPr>
      </w:pPr>
      <w:bookmarkStart w:id="0" w:name="LW_BM_COVERPAGE"/>
      <w:r>
        <w:rPr>
          <w:noProof/>
        </w:rPr>
        <w:pict w14:anchorId="05911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4B9D555-2578-440C-9A1B-89E0232018B3" style="width:455.25pt;height:425.25pt">
            <v:imagedata r:id="rId8" o:title=""/>
          </v:shape>
        </w:pict>
      </w:r>
    </w:p>
    <w:bookmarkEnd w:id="0"/>
    <w:p w14:paraId="34A775DB" w14:textId="77777777" w:rsidR="0041298C" w:rsidRPr="00575022" w:rsidRDefault="0041298C" w:rsidP="0041298C">
      <w:pPr>
        <w:rPr>
          <w:noProof/>
        </w:rPr>
        <w:sectPr w:rsidR="0041298C" w:rsidRPr="00575022" w:rsidSect="00B22325">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43E20F66" w14:textId="7D1F4BAF" w:rsidR="00BC0237" w:rsidRPr="00E16EC0" w:rsidRDefault="00611B30" w:rsidP="00C06CBE">
      <w:pPr>
        <w:jc w:val="right"/>
        <w:rPr>
          <w:b/>
          <w:noProof/>
          <w:u w:val="single"/>
        </w:rPr>
      </w:pPr>
      <w:bookmarkStart w:id="1" w:name="_GoBack"/>
      <w:bookmarkEnd w:id="1"/>
      <w:r>
        <w:rPr>
          <w:b/>
          <w:noProof/>
          <w:u w:val="single"/>
        </w:rPr>
        <w:lastRenderedPageBreak/>
        <w:t>2-A. MELLÉKLET</w:t>
      </w:r>
    </w:p>
    <w:p w14:paraId="7BC29F01" w14:textId="1007A59E" w:rsidR="00D84AE4" w:rsidRPr="00E16EC0" w:rsidRDefault="00D84AE4" w:rsidP="00C06CBE">
      <w:pPr>
        <w:jc w:val="center"/>
        <w:rPr>
          <w:noProof/>
        </w:rPr>
      </w:pPr>
    </w:p>
    <w:p w14:paraId="2C8C5697" w14:textId="77777777" w:rsidR="00D84AE4" w:rsidRPr="00E16EC0" w:rsidRDefault="00D84AE4" w:rsidP="00C06CBE">
      <w:pPr>
        <w:jc w:val="center"/>
        <w:rPr>
          <w:noProof/>
        </w:rPr>
      </w:pPr>
    </w:p>
    <w:p w14:paraId="4992F589" w14:textId="4E79AA6F" w:rsidR="00611B30" w:rsidRPr="00E16EC0" w:rsidRDefault="00611B30" w:rsidP="00C06CBE">
      <w:pPr>
        <w:jc w:val="center"/>
        <w:rPr>
          <w:noProof/>
        </w:rPr>
      </w:pPr>
      <w:r>
        <w:rPr>
          <w:noProof/>
        </w:rPr>
        <w:t>VÁMLEBONTÁSI MENETRENDEK</w:t>
      </w:r>
    </w:p>
    <w:p w14:paraId="25E25C77" w14:textId="1B8ED1B2" w:rsidR="00611B30" w:rsidRPr="00E16EC0" w:rsidRDefault="00611B30" w:rsidP="00C06CBE">
      <w:pPr>
        <w:jc w:val="center"/>
        <w:rPr>
          <w:noProof/>
        </w:rPr>
      </w:pPr>
    </w:p>
    <w:p w14:paraId="510F4C17" w14:textId="77777777" w:rsidR="00B033A7" w:rsidRPr="00E16EC0" w:rsidRDefault="00B033A7" w:rsidP="00C06CBE">
      <w:pPr>
        <w:jc w:val="center"/>
        <w:rPr>
          <w:noProof/>
        </w:rPr>
      </w:pPr>
    </w:p>
    <w:p w14:paraId="780216F2" w14:textId="77777777" w:rsidR="00611B30" w:rsidRPr="00E16EC0" w:rsidRDefault="00611B30" w:rsidP="00C06CBE">
      <w:pPr>
        <w:jc w:val="center"/>
        <w:rPr>
          <w:noProof/>
        </w:rPr>
      </w:pPr>
      <w:r>
        <w:rPr>
          <w:noProof/>
        </w:rPr>
        <w:t>A. SZAKASZ</w:t>
      </w:r>
    </w:p>
    <w:p w14:paraId="03373A54" w14:textId="77777777" w:rsidR="00611B30" w:rsidRPr="00E16EC0" w:rsidRDefault="00611B30" w:rsidP="00C06CBE">
      <w:pPr>
        <w:jc w:val="center"/>
        <w:rPr>
          <w:noProof/>
        </w:rPr>
      </w:pPr>
    </w:p>
    <w:p w14:paraId="78C55818" w14:textId="77777777" w:rsidR="00611B30" w:rsidRPr="00E16EC0" w:rsidRDefault="00611B30" w:rsidP="00C06CBE">
      <w:pPr>
        <w:jc w:val="center"/>
        <w:rPr>
          <w:noProof/>
        </w:rPr>
      </w:pPr>
      <w:r>
        <w:rPr>
          <w:noProof/>
        </w:rPr>
        <w:t>ÁLTALÁNOS RENDELKEZÉSEK</w:t>
      </w:r>
    </w:p>
    <w:p w14:paraId="45D177AC" w14:textId="77777777" w:rsidR="00611B30" w:rsidRPr="00E16EC0" w:rsidRDefault="00611B30" w:rsidP="00336BD4">
      <w:pPr>
        <w:rPr>
          <w:noProof/>
        </w:rPr>
      </w:pPr>
    </w:p>
    <w:p w14:paraId="0FE8E212" w14:textId="77777777" w:rsidR="00611B30" w:rsidRPr="00E16EC0" w:rsidRDefault="00C06CBE" w:rsidP="00611B30">
      <w:pPr>
        <w:rPr>
          <w:noProof/>
        </w:rPr>
      </w:pPr>
      <w:r>
        <w:rPr>
          <w:noProof/>
        </w:rPr>
        <w:t>1.</w:t>
      </w:r>
      <w:r>
        <w:rPr>
          <w:noProof/>
        </w:rPr>
        <w:tab/>
        <w:t>E melléklet alkalmazásában, a „0. év” az e megállapodás hatálybalépésének napjától az e megállapodás hatálybalépése naptári évének december 31-éig tartó időszakot jelenti. Az „1. év” az e megállapodás hatálybalépésének napját követő január 1-jén kezdődik, és ugyanazon naptári év december 31-én ér véget. Minden következő vámcsökkentés minden következő év január 1-jén lép hatályba.</w:t>
      </w:r>
    </w:p>
    <w:p w14:paraId="7435852F" w14:textId="77777777" w:rsidR="00611B30" w:rsidRPr="00E16EC0" w:rsidRDefault="00611B30" w:rsidP="00611B30">
      <w:pPr>
        <w:rPr>
          <w:noProof/>
        </w:rPr>
      </w:pPr>
    </w:p>
    <w:p w14:paraId="0F7EC1C4" w14:textId="77777777" w:rsidR="009841F6" w:rsidRPr="00E16EC0" w:rsidRDefault="00C06CBE" w:rsidP="00611B30">
      <w:pPr>
        <w:rPr>
          <w:noProof/>
        </w:rPr>
      </w:pPr>
      <w:r>
        <w:rPr>
          <w:noProof/>
        </w:rPr>
        <w:t>2.</w:t>
      </w:r>
      <w:r>
        <w:rPr>
          <w:noProof/>
        </w:rPr>
        <w:tab/>
        <w:t>E melléklet eltérő rendelkezése hiányában e megállapodás hatálybalépésének napján mindegyik Fél csökkenti vagy eltörli az összes olyan vámot, amelyet a másik Fél származó termékeire vetett ki.</w:t>
      </w:r>
    </w:p>
    <w:p w14:paraId="634F8E8B" w14:textId="2B7DADBC" w:rsidR="00611B30" w:rsidRPr="00E16EC0" w:rsidRDefault="00611B30" w:rsidP="00611B30">
      <w:pPr>
        <w:rPr>
          <w:noProof/>
        </w:rPr>
      </w:pPr>
    </w:p>
    <w:p w14:paraId="7E1C5989" w14:textId="10E96A1E" w:rsidR="00611B30" w:rsidRPr="00E16EC0" w:rsidRDefault="00275BB1" w:rsidP="00611B30">
      <w:pPr>
        <w:rPr>
          <w:noProof/>
        </w:rPr>
      </w:pPr>
      <w:r>
        <w:rPr>
          <w:noProof/>
        </w:rPr>
        <w:br w:type="page"/>
        <w:t>3.</w:t>
      </w:r>
      <w:r>
        <w:rPr>
          <w:noProof/>
        </w:rPr>
        <w:tab/>
        <w:t>Az egyes Feleknek az e melléklet 2-A-1. függelékében (Az Európai Unió vámjegyzéke) és 2-A-2. függelékében (Új-Zéland vámjegyzéke) szereplő vámjegyzékeiben meghatározott származó árui esetében a következő szakaszolási kategóriák alkalmazandók a vámoknak az egyes Felek általi, a 2.5. cikk (Vámok eltörlése) szerinti eltörlésére:</w:t>
      </w:r>
    </w:p>
    <w:p w14:paraId="20A3E451" w14:textId="77777777" w:rsidR="00611B30" w:rsidRPr="00E16EC0" w:rsidRDefault="00611B30" w:rsidP="00611B30">
      <w:pPr>
        <w:rPr>
          <w:noProof/>
        </w:rPr>
      </w:pPr>
    </w:p>
    <w:p w14:paraId="4A7AC188" w14:textId="489CFE8C" w:rsidR="00611B30" w:rsidRPr="00E16EC0" w:rsidRDefault="0094340C" w:rsidP="00545138">
      <w:pPr>
        <w:ind w:left="567" w:hanging="567"/>
        <w:rPr>
          <w:noProof/>
        </w:rPr>
      </w:pPr>
      <w:r>
        <w:rPr>
          <w:noProof/>
        </w:rPr>
        <w:t>(a)</w:t>
      </w:r>
      <w:r>
        <w:rPr>
          <w:noProof/>
        </w:rPr>
        <w:tab/>
        <w:t>az egyik Fél vámjegyzékének „A” szakaszolási kategóriájában szereplő tételek között feltüntetett származó árukra kivetett vámokat e megállapodás hatálybalépésének napján eltörlik;</w:t>
      </w:r>
    </w:p>
    <w:p w14:paraId="625F4A88" w14:textId="77777777" w:rsidR="00611B30" w:rsidRPr="00E16EC0" w:rsidRDefault="00611B30" w:rsidP="00545138">
      <w:pPr>
        <w:ind w:left="567" w:hanging="567"/>
        <w:rPr>
          <w:noProof/>
        </w:rPr>
      </w:pPr>
    </w:p>
    <w:p w14:paraId="7CBB3239" w14:textId="77777777" w:rsidR="00611B30" w:rsidRPr="00E16EC0" w:rsidRDefault="0094340C" w:rsidP="00545138">
      <w:pPr>
        <w:ind w:left="567" w:hanging="567"/>
        <w:rPr>
          <w:noProof/>
        </w:rPr>
      </w:pPr>
      <w:r>
        <w:rPr>
          <w:noProof/>
        </w:rPr>
        <w:t>(b)</w:t>
      </w:r>
      <w:r>
        <w:rPr>
          <w:noProof/>
        </w:rPr>
        <w:tab/>
        <w:t>a 2-A-1. függelék (Az Európai Unió vámjegyzéke) „B3” szakaszolási kategóriájában szereplő tételek között feltüntetett származó árukra kivetett vámok e megállapodás hatálybalépésének napjától kezdődően négy egyenlő éves szakaszban kerülnek lebontásra, és az ilyen áruk a „3. év” január 1-jétől vámmentesek;</w:t>
      </w:r>
    </w:p>
    <w:p w14:paraId="3482A759" w14:textId="77777777" w:rsidR="00611B30" w:rsidRPr="00E16EC0" w:rsidRDefault="00611B30" w:rsidP="00545138">
      <w:pPr>
        <w:ind w:left="567" w:hanging="567"/>
        <w:rPr>
          <w:noProof/>
        </w:rPr>
      </w:pPr>
    </w:p>
    <w:p w14:paraId="135AD7E1" w14:textId="77777777" w:rsidR="00611B30" w:rsidRPr="00E16EC0" w:rsidRDefault="0094340C" w:rsidP="00545138">
      <w:pPr>
        <w:ind w:left="567" w:hanging="567"/>
        <w:rPr>
          <w:noProof/>
        </w:rPr>
      </w:pPr>
      <w:r>
        <w:rPr>
          <w:noProof/>
        </w:rPr>
        <w:t>(c)</w:t>
      </w:r>
      <w:r>
        <w:rPr>
          <w:noProof/>
        </w:rPr>
        <w:tab/>
        <w:t>a 2-A-1. függelék (Az Európai Unió vámjegyzéke) „B5” szakaszolási kategóriájában szereplő tételek között feltüntetett származó árukra kivetett vámok e megállapodás hatálybalépésének napjától kezdődően hat egyenlő éves szakaszban kerülnek lebontásra, és az ilyen áruk az „5. év” január 1-jétől vámmentesek;</w:t>
      </w:r>
    </w:p>
    <w:p w14:paraId="1F187E59" w14:textId="77777777" w:rsidR="00611B30" w:rsidRPr="00E16EC0" w:rsidRDefault="00611B30" w:rsidP="00545138">
      <w:pPr>
        <w:ind w:left="567" w:hanging="567"/>
        <w:rPr>
          <w:noProof/>
        </w:rPr>
      </w:pPr>
    </w:p>
    <w:p w14:paraId="09B3EB3C" w14:textId="479E0E8A" w:rsidR="00611B30" w:rsidRPr="00E16EC0" w:rsidRDefault="00275BB1" w:rsidP="00545138">
      <w:pPr>
        <w:ind w:left="567" w:hanging="567"/>
        <w:rPr>
          <w:noProof/>
        </w:rPr>
      </w:pPr>
      <w:r>
        <w:rPr>
          <w:noProof/>
        </w:rPr>
        <w:br w:type="page"/>
        <w:t>(d)</w:t>
      </w:r>
      <w:r>
        <w:rPr>
          <w:noProof/>
        </w:rPr>
        <w:tab/>
        <w:t>a 2-A-1. függelék (Az Európai Unió vámjegyzéke) „B7” szakaszolási kategóriájában szereplő tételek között feltüntetett származó árukra kivetett vámok e megállapodás hatálybalépésének napjától kezdődően nyolc egyenlő éves szakaszban kerülnek lebontásra, és az ilyen áruk a „7. év” január 1-jétől vámmentesek;</w:t>
      </w:r>
    </w:p>
    <w:p w14:paraId="56541A89" w14:textId="77777777" w:rsidR="00611B30" w:rsidRPr="00E16EC0" w:rsidRDefault="00611B30" w:rsidP="00545138">
      <w:pPr>
        <w:ind w:left="567" w:hanging="567"/>
        <w:rPr>
          <w:noProof/>
        </w:rPr>
      </w:pPr>
    </w:p>
    <w:p w14:paraId="738AED62" w14:textId="51E88A44" w:rsidR="00611B30" w:rsidRPr="00E16EC0" w:rsidRDefault="0094340C" w:rsidP="00545138">
      <w:pPr>
        <w:ind w:left="567" w:hanging="567"/>
        <w:rPr>
          <w:noProof/>
        </w:rPr>
      </w:pPr>
      <w:r>
        <w:rPr>
          <w:noProof/>
        </w:rPr>
        <w:t>(e)</w:t>
      </w:r>
      <w:r>
        <w:rPr>
          <w:noProof/>
        </w:rPr>
        <w:tab/>
        <w:t>a 2-A-1. függelék (Az Európai Unió vámjegyzéke) „A (EP)” szakaszolási kategóriájában szereplő tételek között feltüntetett származó árukra kivetett vámok értékvám összetevőjét e megállapodás hatálybalépésének napján eltörlik. Az egyértelműség érdekében: fenn kell tartani azt a specifikus vámot, amelyet a származó árukra az importár belépési ár</w:t>
      </w:r>
      <w:r>
        <w:rPr>
          <w:rStyle w:val="FootnoteReference"/>
          <w:noProof/>
        </w:rPr>
        <w:footnoteReference w:id="2"/>
      </w:r>
      <w:r>
        <w:rPr>
          <w:noProof/>
        </w:rPr>
        <w:t xml:space="preserve"> alá csökkenése esetén vetnek ki; és</w:t>
      </w:r>
    </w:p>
    <w:p w14:paraId="33C1ACDB" w14:textId="77777777" w:rsidR="00611B30" w:rsidRPr="00E16EC0" w:rsidRDefault="00611B30" w:rsidP="00545138">
      <w:pPr>
        <w:ind w:left="567" w:hanging="567"/>
        <w:rPr>
          <w:noProof/>
        </w:rPr>
      </w:pPr>
    </w:p>
    <w:p w14:paraId="281128E6" w14:textId="77777777" w:rsidR="00611B30" w:rsidRPr="00E16EC0" w:rsidRDefault="0094340C" w:rsidP="00545138">
      <w:pPr>
        <w:ind w:left="567" w:hanging="567"/>
        <w:rPr>
          <w:noProof/>
        </w:rPr>
      </w:pPr>
      <w:r>
        <w:rPr>
          <w:noProof/>
        </w:rPr>
        <w:t>(f)</w:t>
      </w:r>
      <w:r>
        <w:rPr>
          <w:noProof/>
        </w:rPr>
        <w:tab/>
        <w:t>a 2-A-1. függelék (Az Európai Unió vámjegyzéke) „B3 (EP)” szakaszolási kategóriájában szereplő tételek között feltüntetett származó árukra kivetett vámok e megállapodás hatálybalépésének napjától kezdődően négy egyenlő éves szakaszban kerülnek lebontásra, és azokat a „3. év” január 1-jén eltörlik. Az egyértelműség érdekében: fenn kell tartani azt a specifikus vámot, amelyet a származó árukra az importár belépési ár alá csökkenése esetén vetnek ki.</w:t>
      </w:r>
    </w:p>
    <w:p w14:paraId="355AC324" w14:textId="77777777" w:rsidR="00611B30" w:rsidRPr="00E16EC0" w:rsidRDefault="00611B30" w:rsidP="00611B30">
      <w:pPr>
        <w:rPr>
          <w:noProof/>
        </w:rPr>
      </w:pPr>
    </w:p>
    <w:p w14:paraId="79797136" w14:textId="77777777" w:rsidR="009841F6" w:rsidRPr="00E16EC0" w:rsidRDefault="0094340C" w:rsidP="00611B30">
      <w:pPr>
        <w:rPr>
          <w:noProof/>
        </w:rPr>
      </w:pPr>
      <w:r>
        <w:rPr>
          <w:noProof/>
        </w:rPr>
        <w:t>4.</w:t>
      </w:r>
      <w:r>
        <w:rPr>
          <w:noProof/>
        </w:rPr>
        <w:tab/>
        <w:t>A közbenső szakaszokban egy adott tételre alkalmazott vámtételek meghatározásához használt alapérték a 2018. július 1-jén az egyes Felek által alkalmazott legnagyobb kedvezményes vámtétel.</w:t>
      </w:r>
    </w:p>
    <w:p w14:paraId="0852F4A7" w14:textId="0CDC4616" w:rsidR="00611B30" w:rsidRPr="00E16EC0" w:rsidRDefault="00611B30" w:rsidP="00611B30">
      <w:pPr>
        <w:rPr>
          <w:noProof/>
        </w:rPr>
      </w:pPr>
    </w:p>
    <w:p w14:paraId="71805659" w14:textId="306F0E80" w:rsidR="00611B30" w:rsidRPr="00E16EC0" w:rsidRDefault="00275BB1" w:rsidP="00611B30">
      <w:pPr>
        <w:rPr>
          <w:noProof/>
        </w:rPr>
      </w:pPr>
      <w:r>
        <w:rPr>
          <w:noProof/>
        </w:rPr>
        <w:br w:type="page"/>
        <w:t>5.</w:t>
      </w:r>
      <w:r>
        <w:rPr>
          <w:noProof/>
        </w:rPr>
        <w:tab/>
        <w:t>A vámok 2.5. cikk (A vámok eltörlése) szerinti eltörlése céljából a közbenső szakaszokban alkalmazott vámtételeket lefelé, legalább a százalékpont legközelebbi tizedére kell kerekíteni, a fizetőeszközben megadott vámtételeket pedig a Fél hivatalos pénzegységének legalább a legközelebbi századáig (0,01) kell kerekíteni.</w:t>
      </w:r>
    </w:p>
    <w:p w14:paraId="637D9090" w14:textId="77777777" w:rsidR="00611B30" w:rsidRPr="00E16EC0" w:rsidRDefault="00611B30" w:rsidP="00611B30">
      <w:pPr>
        <w:rPr>
          <w:noProof/>
        </w:rPr>
      </w:pPr>
    </w:p>
    <w:p w14:paraId="0412A338" w14:textId="17AC866A" w:rsidR="00BC0237" w:rsidRPr="00E16EC0" w:rsidRDefault="0094340C" w:rsidP="00611B30">
      <w:pPr>
        <w:rPr>
          <w:noProof/>
        </w:rPr>
      </w:pPr>
      <w:r>
        <w:rPr>
          <w:noProof/>
        </w:rPr>
        <w:t>6.</w:t>
      </w:r>
      <w:r>
        <w:rPr>
          <w:noProof/>
        </w:rPr>
        <w:tab/>
        <w:t>E melléklet a 2017. január 1-jén módosított harmonizált rendszeren (HR) alapul.</w:t>
      </w:r>
    </w:p>
    <w:p w14:paraId="50AD4C00" w14:textId="4E87E8E6" w:rsidR="000253B1" w:rsidRPr="00E16EC0" w:rsidRDefault="000253B1" w:rsidP="00611B30">
      <w:pPr>
        <w:rPr>
          <w:noProof/>
        </w:rPr>
      </w:pPr>
    </w:p>
    <w:p w14:paraId="4EFEAA67" w14:textId="77777777" w:rsidR="008D4848" w:rsidRPr="00E16EC0" w:rsidRDefault="008D4848" w:rsidP="00611B30">
      <w:pPr>
        <w:rPr>
          <w:noProof/>
        </w:rPr>
      </w:pPr>
    </w:p>
    <w:p w14:paraId="10AEB79F" w14:textId="399F5A12" w:rsidR="00A456CC" w:rsidRPr="00E16EC0" w:rsidRDefault="00611B30" w:rsidP="00A456CC">
      <w:pPr>
        <w:jc w:val="center"/>
        <w:rPr>
          <w:noProof/>
        </w:rPr>
      </w:pPr>
      <w:r>
        <w:rPr>
          <w:noProof/>
        </w:rPr>
        <w:t>B. SZAKASZ</w:t>
      </w:r>
    </w:p>
    <w:p w14:paraId="7FE6E888" w14:textId="77777777" w:rsidR="00611B30" w:rsidRPr="00E16EC0" w:rsidRDefault="00611B30" w:rsidP="00DB7D3F">
      <w:pPr>
        <w:jc w:val="center"/>
        <w:rPr>
          <w:noProof/>
        </w:rPr>
      </w:pPr>
    </w:p>
    <w:p w14:paraId="58739740" w14:textId="022A3B64" w:rsidR="00611B30" w:rsidRPr="00E16EC0" w:rsidRDefault="00611B30" w:rsidP="00DB7D3F">
      <w:pPr>
        <w:jc w:val="center"/>
        <w:rPr>
          <w:noProof/>
        </w:rPr>
      </w:pPr>
      <w:r>
        <w:rPr>
          <w:noProof/>
        </w:rPr>
        <w:t>A VÁMKONTINGENSEK KEZELÉSE</w:t>
      </w:r>
    </w:p>
    <w:p w14:paraId="657E572D" w14:textId="77777777" w:rsidR="00611B30" w:rsidRPr="00E16EC0" w:rsidRDefault="00611B30" w:rsidP="00611B30">
      <w:pPr>
        <w:rPr>
          <w:noProof/>
        </w:rPr>
      </w:pPr>
    </w:p>
    <w:p w14:paraId="3AE34CE3" w14:textId="77777777" w:rsidR="00611B30" w:rsidRPr="00E16EC0" w:rsidRDefault="0094340C" w:rsidP="00611B30">
      <w:pPr>
        <w:rPr>
          <w:noProof/>
        </w:rPr>
      </w:pPr>
      <w:r>
        <w:rPr>
          <w:noProof/>
        </w:rPr>
        <w:t>7.</w:t>
      </w:r>
      <w:r>
        <w:rPr>
          <w:noProof/>
        </w:rPr>
        <w:tab/>
        <w:t>Ez a szakasz meghatározza az e megállapodás alapján megállapított vámkontingenseket (a továbbiakban: vámkontingensek vagy TRQ), amelyeket az importáló Fél e megállapodás hatálybalépésének napjától alkalmaz az exportáló Fél meghatározott származó áruira.</w:t>
      </w:r>
    </w:p>
    <w:p w14:paraId="3D097DC0" w14:textId="77777777" w:rsidR="00611B30" w:rsidRPr="00E16EC0" w:rsidRDefault="00611B30" w:rsidP="00611B30">
      <w:pPr>
        <w:rPr>
          <w:noProof/>
        </w:rPr>
      </w:pPr>
    </w:p>
    <w:p w14:paraId="302A0E0F" w14:textId="77777777" w:rsidR="00611B30" w:rsidRPr="00E16EC0" w:rsidRDefault="0094340C" w:rsidP="00611B30">
      <w:pPr>
        <w:rPr>
          <w:noProof/>
        </w:rPr>
      </w:pPr>
      <w:r>
        <w:rPr>
          <w:noProof/>
        </w:rPr>
        <w:t>8.</w:t>
      </w:r>
      <w:r>
        <w:rPr>
          <w:noProof/>
        </w:rPr>
        <w:tab/>
        <w:t>Az egyes Felek az e megállapodás alapján megállapított vámkontingenseket átlátható, objektív és megkülönböztetésmentes módon kezelik.</w:t>
      </w:r>
    </w:p>
    <w:p w14:paraId="586A3116" w14:textId="77777777" w:rsidR="00611B30" w:rsidRPr="00E16EC0" w:rsidRDefault="00611B30" w:rsidP="00611B30">
      <w:pPr>
        <w:rPr>
          <w:noProof/>
        </w:rPr>
      </w:pPr>
    </w:p>
    <w:p w14:paraId="6A45C6A0" w14:textId="77777777" w:rsidR="009841F6" w:rsidRPr="00E16EC0" w:rsidRDefault="0094340C" w:rsidP="00611B30">
      <w:pPr>
        <w:rPr>
          <w:noProof/>
        </w:rPr>
      </w:pPr>
      <w:r>
        <w:rPr>
          <w:noProof/>
        </w:rPr>
        <w:t>9.</w:t>
      </w:r>
      <w:r>
        <w:rPr>
          <w:noProof/>
        </w:rPr>
        <w:tab/>
        <w:t>Az egyes vámkontingensek hatálya alá tartozó árukat a C. szakaszban (Az Unió vámkontingensei) a vámkontingenst meghatározó bekezdés címe általános jelleggel azonosítja. A címek feltüntetése kizárólag e melléklet megértését szolgálja, és azok nem változtathatják meg, illetve nem válthatják fel a C. szakaszban (Az Unió vámkontingensei) az egyes vámkontingensekre vonatkozóan meghatározott tarifacsoportok azonosításával megállapított alkalmazási kört.</w:t>
      </w:r>
    </w:p>
    <w:p w14:paraId="36ED3D5A" w14:textId="42F91FCD" w:rsidR="00611B30" w:rsidRPr="00E16EC0" w:rsidRDefault="00611B30" w:rsidP="00611B30">
      <w:pPr>
        <w:rPr>
          <w:noProof/>
        </w:rPr>
      </w:pPr>
    </w:p>
    <w:p w14:paraId="46577CFD" w14:textId="74FC79A9" w:rsidR="00611B30" w:rsidRPr="00E16EC0" w:rsidRDefault="00275BB1" w:rsidP="00611B30">
      <w:pPr>
        <w:rPr>
          <w:noProof/>
        </w:rPr>
      </w:pPr>
      <w:r>
        <w:rPr>
          <w:noProof/>
        </w:rPr>
        <w:br w:type="page"/>
        <w:t>10.</w:t>
      </w:r>
      <w:r>
        <w:rPr>
          <w:noProof/>
        </w:rPr>
        <w:tab/>
        <w:t>Amennyiben e megállapodás hatálybalépésének napja január 1-jétől eltérő dátum, az adott évre vonatkozó vámkontingens-mennyiséget az adott évben fennmaradó napok számának és az adott év napjai számának hányadosaként kell kiszámítani. Minden azt követő évben, amíg a vámkontingens működik, a teljes éves vámkontingens-mennyiségek január 1-jétől állnak rendelkezésre.</w:t>
      </w:r>
    </w:p>
    <w:p w14:paraId="2562C0D7" w14:textId="77777777" w:rsidR="00611B30" w:rsidRPr="00E16EC0" w:rsidRDefault="00611B30" w:rsidP="00611B30">
      <w:pPr>
        <w:rPr>
          <w:noProof/>
        </w:rPr>
      </w:pPr>
    </w:p>
    <w:p w14:paraId="588CC428" w14:textId="2431D1FD" w:rsidR="00611B30" w:rsidRPr="00E16EC0" w:rsidRDefault="00DB7D3F" w:rsidP="00611B30">
      <w:pPr>
        <w:rPr>
          <w:noProof/>
        </w:rPr>
      </w:pPr>
      <w:r>
        <w:rPr>
          <w:noProof/>
        </w:rPr>
        <w:t>11.</w:t>
      </w:r>
      <w:r>
        <w:rPr>
          <w:noProof/>
        </w:rPr>
        <w:tab/>
        <w:t>Az e megállapodás alapján megállapított vámkontingens keretében behozott származó áruk mennyisége nem számít bele az importáló Fél WTO-vámjegyzéke vagy bármely más kereskedelmi megállapodása alapján ezen árukra előírt vámkontingens kvótamennyiségébe.</w:t>
      </w:r>
    </w:p>
    <w:p w14:paraId="2B4E1A62" w14:textId="77777777" w:rsidR="00611B30" w:rsidRPr="00E16EC0" w:rsidRDefault="00611B30" w:rsidP="00611B30">
      <w:pPr>
        <w:rPr>
          <w:noProof/>
        </w:rPr>
      </w:pPr>
    </w:p>
    <w:p w14:paraId="1DEC061E" w14:textId="77777777" w:rsidR="009841F6" w:rsidRPr="00E16EC0" w:rsidRDefault="00DB7D3F" w:rsidP="00611B30">
      <w:pPr>
        <w:rPr>
          <w:noProof/>
        </w:rPr>
      </w:pPr>
      <w:r>
        <w:rPr>
          <w:noProof/>
        </w:rPr>
        <w:t>12.</w:t>
      </w:r>
      <w:r>
        <w:rPr>
          <w:noProof/>
        </w:rPr>
        <w:tab/>
        <w:t>A Felek nem alkalmaznak vagy tartanak fenn kétoldalú védintézkedést az e megállapodás alapján megállapított vámkontingens keretében behozott árukra.</w:t>
      </w:r>
    </w:p>
    <w:p w14:paraId="188EC005" w14:textId="11E1C916" w:rsidR="00611B30" w:rsidRPr="00E16EC0" w:rsidRDefault="00611B30" w:rsidP="00611B30">
      <w:pPr>
        <w:rPr>
          <w:rFonts w:eastAsiaTheme="minorHAnsi"/>
          <w:noProof/>
        </w:rPr>
      </w:pPr>
    </w:p>
    <w:p w14:paraId="37694760" w14:textId="77777777" w:rsidR="00611B30" w:rsidRPr="00E16EC0" w:rsidRDefault="00DB7D3F" w:rsidP="00611B30">
      <w:pPr>
        <w:rPr>
          <w:noProof/>
        </w:rPr>
      </w:pPr>
      <w:r>
        <w:rPr>
          <w:noProof/>
        </w:rPr>
        <w:t>13.</w:t>
      </w:r>
      <w:r>
        <w:rPr>
          <w:noProof/>
        </w:rPr>
        <w:tab/>
        <w:t>Az e megállapodás alapján megállapított vámkontingenshez való hozzáféréshez – a (14) bekezdés b) pontjában meghatározott vámkontingensek kivételével – az importőrnek be kell mutatnia az exportáló Fél vagy annak felhatalmazott hatósága által kiállított érvényes jogosultsági igazolást, amely hatályos az áruk tekintetében. Az exportáló Fél biztosítja, hogy a jogosultsági igazolásokat csak az egyes vámkontingensekre vonatkozó mennyiség erejéig adják ki.</w:t>
      </w:r>
    </w:p>
    <w:p w14:paraId="5CE3F342" w14:textId="77777777" w:rsidR="00611B30" w:rsidRPr="00E16EC0" w:rsidRDefault="00611B30" w:rsidP="00611B30">
      <w:pPr>
        <w:rPr>
          <w:noProof/>
        </w:rPr>
      </w:pPr>
    </w:p>
    <w:p w14:paraId="2FF80C76" w14:textId="4AE3BE65" w:rsidR="00611B30" w:rsidRPr="00E16EC0" w:rsidRDefault="00275BB1" w:rsidP="00611B30">
      <w:pPr>
        <w:rPr>
          <w:noProof/>
        </w:rPr>
      </w:pPr>
      <w:r>
        <w:rPr>
          <w:noProof/>
        </w:rPr>
        <w:br w:type="page"/>
        <w:t>14.</w:t>
      </w:r>
      <w:r>
        <w:rPr>
          <w:noProof/>
        </w:rPr>
        <w:tab/>
        <w:t>A következő behozatali követelmények alkalmazandók:</w:t>
      </w:r>
    </w:p>
    <w:p w14:paraId="5A02CA68" w14:textId="77777777" w:rsidR="00611B30" w:rsidRPr="00E16EC0" w:rsidRDefault="00611B30" w:rsidP="00DF1149">
      <w:pPr>
        <w:ind w:left="567" w:hanging="567"/>
        <w:rPr>
          <w:noProof/>
        </w:rPr>
      </w:pPr>
    </w:p>
    <w:p w14:paraId="381BD2D2" w14:textId="77777777" w:rsidR="00611B30" w:rsidRPr="00E16EC0" w:rsidRDefault="00611B30" w:rsidP="00DF1149">
      <w:pPr>
        <w:ind w:left="567" w:hanging="567"/>
        <w:rPr>
          <w:noProof/>
        </w:rPr>
      </w:pPr>
      <w:r>
        <w:rPr>
          <w:noProof/>
        </w:rPr>
        <w:t>(a)</w:t>
      </w:r>
      <w:r>
        <w:rPr>
          <w:noProof/>
        </w:rPr>
        <w:tab/>
        <w:t>a „TRQ-2 Friss/hűtött juh- és kecskehús”, a „TRQ-3 Fagyasztott juh- és kecskehús” és a „TRQ-7 Feldolgozott mezőgazdasági termékek és magas fehérjetartalmú tejsavó” vámkontingens keretében történő behozatalt érkezési sorrend elve szerint kell elvégezni, miután az importőr bemutatja a 19. pontban meghatározott érvényes jogosultsági igazolást. Behozatali engedély nem szükséges;</w:t>
      </w:r>
    </w:p>
    <w:p w14:paraId="1E73905E" w14:textId="77777777" w:rsidR="00611B30" w:rsidRPr="00E16EC0" w:rsidRDefault="00611B30" w:rsidP="00DF1149">
      <w:pPr>
        <w:ind w:left="567" w:hanging="567"/>
        <w:rPr>
          <w:noProof/>
        </w:rPr>
      </w:pPr>
    </w:p>
    <w:p w14:paraId="527623F7" w14:textId="77777777" w:rsidR="00611B30" w:rsidRPr="00E16EC0" w:rsidRDefault="00DB7D3F" w:rsidP="00DF1149">
      <w:pPr>
        <w:ind w:left="567" w:hanging="567"/>
        <w:rPr>
          <w:noProof/>
        </w:rPr>
      </w:pPr>
      <w:r>
        <w:rPr>
          <w:noProof/>
        </w:rPr>
        <w:t>(b)</w:t>
      </w:r>
      <w:r>
        <w:rPr>
          <w:noProof/>
        </w:rPr>
        <w:tab/>
        <w:t>a „TRQ-8 Csemegekukorica” és a „TRQ-9 Etanol” alá tartozó behozatalt az importáló Fél kezeli, amely kellő időben és folyamatosan nyilvánosan hozzáférhetővé teszi a kontingensek kezelésével kapcsolatos valamennyi lényeges információt, beleértve a rendelkezésre álló mennyiséget is; és</w:t>
      </w:r>
    </w:p>
    <w:p w14:paraId="194E8EF4" w14:textId="77777777" w:rsidR="00611B30" w:rsidRPr="00E16EC0" w:rsidRDefault="00611B30" w:rsidP="00DF1149">
      <w:pPr>
        <w:ind w:left="567" w:hanging="567"/>
        <w:rPr>
          <w:noProof/>
        </w:rPr>
      </w:pPr>
    </w:p>
    <w:p w14:paraId="3B05C0B0" w14:textId="77777777" w:rsidR="009841F6" w:rsidRPr="00E16EC0" w:rsidRDefault="00DB7D3F" w:rsidP="00DF1149">
      <w:pPr>
        <w:ind w:left="567" w:hanging="567"/>
        <w:rPr>
          <w:noProof/>
        </w:rPr>
      </w:pPr>
      <w:r>
        <w:rPr>
          <w:noProof/>
        </w:rPr>
        <w:t>(c)</w:t>
      </w:r>
      <w:r>
        <w:rPr>
          <w:noProof/>
        </w:rPr>
        <w:tab/>
        <w:t>az e megállapodás alapján megállapított minden egyéb vámkontingens alapján történő behozatal kérelemre kiállított behozatali engedélyen alapul, melynek kizárólagos feltétele a 19. pontban meghatározott, érvényes jogosultsági igazolás importőr általi bemutatása. A behozatali engedélyeket a jogosultsági igazolás bemutatását követően a lehető leghamarabb ki kell állítani, és azoknak a kontingensév végéig érvényeseknek kell lenniük.</w:t>
      </w:r>
    </w:p>
    <w:p w14:paraId="1C83F7B6" w14:textId="02B37E6D" w:rsidR="00611B30" w:rsidRPr="00E16EC0" w:rsidRDefault="00611B30" w:rsidP="00611B30">
      <w:pPr>
        <w:rPr>
          <w:noProof/>
        </w:rPr>
      </w:pPr>
    </w:p>
    <w:p w14:paraId="20A2D5CA" w14:textId="77777777" w:rsidR="009841F6" w:rsidRPr="00E16EC0" w:rsidRDefault="00DB7D3F" w:rsidP="00611B30">
      <w:pPr>
        <w:rPr>
          <w:noProof/>
        </w:rPr>
      </w:pPr>
      <w:r>
        <w:rPr>
          <w:noProof/>
        </w:rPr>
        <w:t>15.</w:t>
      </w:r>
      <w:r>
        <w:rPr>
          <w:noProof/>
        </w:rPr>
        <w:tab/>
        <w:t>Az e megállapodás alapján megállapított vámkontingensek keretében történő behozatalra – kölcsönös megállapodás hiányában – a 14. pontban meghatározottakon kívül semmilyen további követelmény, feltétel vagy korlátozás nem vonatkozik.</w:t>
      </w:r>
    </w:p>
    <w:p w14:paraId="0168FEF7" w14:textId="66BDF668" w:rsidR="00611B30" w:rsidRPr="00E16EC0" w:rsidRDefault="00611B30" w:rsidP="00611B30">
      <w:pPr>
        <w:rPr>
          <w:noProof/>
        </w:rPr>
      </w:pPr>
    </w:p>
    <w:p w14:paraId="3409F1F8" w14:textId="0156F424" w:rsidR="00611B30" w:rsidRPr="00E16EC0" w:rsidRDefault="00E46D1E" w:rsidP="00611B30">
      <w:pPr>
        <w:rPr>
          <w:noProof/>
        </w:rPr>
      </w:pPr>
      <w:r>
        <w:rPr>
          <w:noProof/>
        </w:rPr>
        <w:br w:type="page"/>
        <w:t>16.</w:t>
      </w:r>
      <w:r>
        <w:rPr>
          <w:noProof/>
        </w:rPr>
        <w:tab/>
        <w:t>A 14. pont a) pontjában meghatározott vámkontingensek kivételével az importáló Fél mechanizmust működtet a fel nem használt behozatali engedélyek időben és átlátható módon történő visszaadására és a kontingensév végéig történő újbóli kiadására.</w:t>
      </w:r>
    </w:p>
    <w:p w14:paraId="7C947F53" w14:textId="77777777" w:rsidR="00611B30" w:rsidRPr="00E16EC0" w:rsidRDefault="00611B30" w:rsidP="00611B30">
      <w:pPr>
        <w:rPr>
          <w:noProof/>
        </w:rPr>
      </w:pPr>
    </w:p>
    <w:p w14:paraId="67E57C63" w14:textId="77777777" w:rsidR="00611B30" w:rsidRPr="00E16EC0" w:rsidRDefault="00DB7D3F" w:rsidP="00611B30">
      <w:pPr>
        <w:rPr>
          <w:noProof/>
        </w:rPr>
      </w:pPr>
      <w:r>
        <w:rPr>
          <w:noProof/>
        </w:rPr>
        <w:t>17.</w:t>
      </w:r>
      <w:r>
        <w:rPr>
          <w:noProof/>
        </w:rPr>
        <w:tab/>
        <w:t>Az exportáló Fél haladéktalanul értesíti az importáló Felet a jogosultsági igazolások kiállítására felhatalmazott bármely hatóság kilétéről és az alkalmazott igazolás formátumáról.</w:t>
      </w:r>
    </w:p>
    <w:p w14:paraId="69E1D37B" w14:textId="77777777" w:rsidR="00611B30" w:rsidRPr="00E16EC0" w:rsidRDefault="00611B30" w:rsidP="00611B30">
      <w:pPr>
        <w:rPr>
          <w:noProof/>
        </w:rPr>
      </w:pPr>
    </w:p>
    <w:p w14:paraId="201277CC" w14:textId="77777777" w:rsidR="009841F6" w:rsidRPr="00E16EC0" w:rsidRDefault="00DB7D3F" w:rsidP="00611B30">
      <w:pPr>
        <w:rPr>
          <w:noProof/>
        </w:rPr>
      </w:pPr>
      <w:r>
        <w:rPr>
          <w:noProof/>
        </w:rPr>
        <w:t>18.</w:t>
      </w:r>
      <w:r>
        <w:rPr>
          <w:noProof/>
        </w:rPr>
        <w:tab/>
        <w:t>Az exportáló Fél kiállító hatóságai haladéktalanul megküldik az importáló Félnek valamennyi hitelesített jogosultsági igazolás másolatát, beleértve az áruk megnevezését, az érintett áruk teljes mennyiségét és az érvényességi időszakot (az alkalmazandó kontingensév végéig). Adott esetben az exportáló Fél kiállító hatóságai értesítést küldenek a jogosultsági igazolás esetleges visszavonásáról, illetve annak helyesbítéséről vagy módosításáról.</w:t>
      </w:r>
    </w:p>
    <w:p w14:paraId="6354CD10" w14:textId="21F07057" w:rsidR="00611B30" w:rsidRPr="00E16EC0" w:rsidRDefault="00611B30" w:rsidP="00611B30">
      <w:pPr>
        <w:rPr>
          <w:noProof/>
        </w:rPr>
      </w:pPr>
    </w:p>
    <w:p w14:paraId="03D4D9BB" w14:textId="77777777" w:rsidR="009841F6" w:rsidRPr="00E16EC0" w:rsidRDefault="00DB7D3F" w:rsidP="00611B30">
      <w:pPr>
        <w:rPr>
          <w:noProof/>
        </w:rPr>
      </w:pPr>
      <w:r>
        <w:rPr>
          <w:noProof/>
        </w:rPr>
        <w:t>19.</w:t>
      </w:r>
      <w:r>
        <w:rPr>
          <w:noProof/>
        </w:rPr>
        <w:tab/>
        <w:t>Minden jogosultsági igazolás:</w:t>
      </w:r>
    </w:p>
    <w:p w14:paraId="43785C7B" w14:textId="7F8A9DCE" w:rsidR="00611B30" w:rsidRPr="00E16EC0" w:rsidRDefault="00611B30" w:rsidP="00611B30">
      <w:pPr>
        <w:rPr>
          <w:noProof/>
        </w:rPr>
      </w:pPr>
    </w:p>
    <w:p w14:paraId="7B80B126" w14:textId="77777777" w:rsidR="00611B30" w:rsidRPr="00E16EC0" w:rsidRDefault="00DB7D3F" w:rsidP="00F90147">
      <w:pPr>
        <w:ind w:left="567" w:hanging="567"/>
        <w:rPr>
          <w:noProof/>
        </w:rPr>
      </w:pPr>
      <w:r>
        <w:rPr>
          <w:noProof/>
        </w:rPr>
        <w:t>(a)</w:t>
      </w:r>
      <w:r>
        <w:rPr>
          <w:noProof/>
        </w:rPr>
        <w:tab/>
        <w:t>a kibocsátó hatóság által kiadott egyedi sorszámmal van ellátva;</w:t>
      </w:r>
    </w:p>
    <w:p w14:paraId="1318F02D" w14:textId="77777777" w:rsidR="00611B30" w:rsidRPr="00E16EC0" w:rsidRDefault="00611B30" w:rsidP="00F90147">
      <w:pPr>
        <w:ind w:left="567" w:hanging="567"/>
        <w:rPr>
          <w:noProof/>
        </w:rPr>
      </w:pPr>
    </w:p>
    <w:p w14:paraId="3EC29B15" w14:textId="77777777" w:rsidR="00611B30" w:rsidRPr="00E16EC0" w:rsidRDefault="00DB7D3F" w:rsidP="00F90147">
      <w:pPr>
        <w:ind w:left="567" w:hanging="567"/>
        <w:rPr>
          <w:noProof/>
        </w:rPr>
      </w:pPr>
      <w:r>
        <w:rPr>
          <w:noProof/>
        </w:rPr>
        <w:t>(b)</w:t>
      </w:r>
      <w:r>
        <w:rPr>
          <w:noProof/>
        </w:rPr>
        <w:tab/>
        <w:t>csak akkor érvényes, ha azt a kibocsátó hatóság megfelelően kitöltötte és záradékolta, megadva az érintett vámkontingens vagy vámkontingensek rendelésszámát vagy rendelésszámait; és</w:t>
      </w:r>
    </w:p>
    <w:p w14:paraId="4AC438F7" w14:textId="77777777" w:rsidR="00611B30" w:rsidRPr="00E16EC0" w:rsidRDefault="00611B30" w:rsidP="00F90147">
      <w:pPr>
        <w:ind w:left="567" w:hanging="567"/>
        <w:rPr>
          <w:noProof/>
        </w:rPr>
      </w:pPr>
    </w:p>
    <w:p w14:paraId="64CA2861" w14:textId="3497CBAF" w:rsidR="00611B30" w:rsidRPr="00E16EC0" w:rsidRDefault="00275BB1" w:rsidP="00F90147">
      <w:pPr>
        <w:ind w:left="567" w:hanging="567"/>
        <w:rPr>
          <w:noProof/>
        </w:rPr>
      </w:pPr>
      <w:r>
        <w:rPr>
          <w:noProof/>
        </w:rPr>
        <w:br w:type="page"/>
        <w:t>(c)</w:t>
      </w:r>
      <w:r>
        <w:rPr>
          <w:noProof/>
        </w:rPr>
        <w:tab/>
        <w:t>akkor minősül megfelelően záradékoltnak, ha feltüntették rajta a kiállítás dátumát és helyét, és szerepel azon a kiállító hatóság előnyomott pecsétje vagy bélyegzője, valamint az aláírásra jogosult személy(ek) aláírása.</w:t>
      </w:r>
    </w:p>
    <w:p w14:paraId="3A7C0A79" w14:textId="77777777" w:rsidR="00611B30" w:rsidRPr="00E16EC0" w:rsidRDefault="00611B30" w:rsidP="00611B30">
      <w:pPr>
        <w:rPr>
          <w:noProof/>
        </w:rPr>
      </w:pPr>
    </w:p>
    <w:p w14:paraId="123B1D9D" w14:textId="77777777" w:rsidR="009841F6" w:rsidRPr="00E16EC0" w:rsidRDefault="00611B30" w:rsidP="00611B30">
      <w:pPr>
        <w:rPr>
          <w:noProof/>
        </w:rPr>
      </w:pPr>
      <w:r>
        <w:rPr>
          <w:noProof/>
        </w:rPr>
        <w:t>A jogosultsági igazolás további követelményei kölcsönös megállapodás tárgyát képezik.</w:t>
      </w:r>
    </w:p>
    <w:p w14:paraId="02D933C5" w14:textId="17B19202" w:rsidR="00611B30" w:rsidRPr="00E16EC0" w:rsidRDefault="00611B30" w:rsidP="00611B30">
      <w:pPr>
        <w:rPr>
          <w:noProof/>
        </w:rPr>
      </w:pPr>
    </w:p>
    <w:p w14:paraId="61A3B7F3" w14:textId="77777777" w:rsidR="00611B30" w:rsidRPr="00E16EC0" w:rsidRDefault="00F72D06" w:rsidP="00611B30">
      <w:pPr>
        <w:rPr>
          <w:noProof/>
        </w:rPr>
      </w:pPr>
      <w:r>
        <w:rPr>
          <w:noProof/>
        </w:rPr>
        <w:t>20.</w:t>
      </w:r>
      <w:r>
        <w:rPr>
          <w:noProof/>
        </w:rPr>
        <w:tab/>
        <w:t>Amennyiben a vámkontingenseket vagy bármely kapcsolódó ügyet érintő kérdés merül fel, az egyik Fél írásban kérheti a másik Felet, hogy:</w:t>
      </w:r>
    </w:p>
    <w:p w14:paraId="60D4C5A3" w14:textId="77777777" w:rsidR="00611B30" w:rsidRPr="00E16EC0" w:rsidRDefault="00611B30" w:rsidP="00611B30">
      <w:pPr>
        <w:rPr>
          <w:noProof/>
        </w:rPr>
      </w:pPr>
    </w:p>
    <w:p w14:paraId="5DAEDF52" w14:textId="77777777" w:rsidR="00611B30" w:rsidRPr="00E16EC0" w:rsidRDefault="00F72D06" w:rsidP="00F90147">
      <w:pPr>
        <w:ind w:left="567" w:hanging="567"/>
        <w:rPr>
          <w:noProof/>
        </w:rPr>
      </w:pPr>
      <w:r>
        <w:rPr>
          <w:noProof/>
        </w:rPr>
        <w:t>(a)</w:t>
      </w:r>
      <w:r>
        <w:rPr>
          <w:noProof/>
        </w:rPr>
        <w:tab/>
        <w:t>hívják össze az Árukereskedelmi Bizottságot;</w:t>
      </w:r>
    </w:p>
    <w:p w14:paraId="18BA3637" w14:textId="77777777" w:rsidR="00611B30" w:rsidRPr="00E16EC0" w:rsidRDefault="00611B30" w:rsidP="00F90147">
      <w:pPr>
        <w:ind w:left="567" w:hanging="567"/>
        <w:rPr>
          <w:noProof/>
        </w:rPr>
      </w:pPr>
    </w:p>
    <w:p w14:paraId="3ABEA543" w14:textId="77777777" w:rsidR="00611B30" w:rsidRPr="00E16EC0" w:rsidRDefault="00611B30" w:rsidP="00F90147">
      <w:pPr>
        <w:ind w:left="567" w:hanging="567"/>
        <w:rPr>
          <w:noProof/>
        </w:rPr>
      </w:pPr>
      <w:r>
        <w:rPr>
          <w:noProof/>
        </w:rPr>
        <w:t>(b)</w:t>
      </w:r>
      <w:r>
        <w:rPr>
          <w:noProof/>
        </w:rPr>
        <w:tab/>
        <w:t>haladéktalanul válaszoljon egy konkrét kérdésre; és</w:t>
      </w:r>
    </w:p>
    <w:p w14:paraId="3ED6C78B" w14:textId="77777777" w:rsidR="00611B30" w:rsidRPr="00E16EC0" w:rsidRDefault="00611B30" w:rsidP="00F90147">
      <w:pPr>
        <w:ind w:left="567" w:hanging="567"/>
        <w:rPr>
          <w:noProof/>
        </w:rPr>
      </w:pPr>
    </w:p>
    <w:p w14:paraId="27D0A217" w14:textId="77777777" w:rsidR="00BC0237" w:rsidRPr="00E16EC0" w:rsidRDefault="00611B30" w:rsidP="00F90147">
      <w:pPr>
        <w:ind w:left="567" w:hanging="567"/>
        <w:rPr>
          <w:noProof/>
        </w:rPr>
      </w:pPr>
      <w:r>
        <w:rPr>
          <w:noProof/>
        </w:rPr>
        <w:t>(c)</w:t>
      </w:r>
      <w:r>
        <w:rPr>
          <w:noProof/>
        </w:rPr>
        <w:tab/>
        <w:t>haladéktalanul nyújtson tájékoztatást az érintett vámkontingensre vagy vámkontingensekre vonatkozóan.</w:t>
      </w:r>
    </w:p>
    <w:p w14:paraId="10194B3D" w14:textId="77777777" w:rsidR="00FE29F9" w:rsidRPr="00E16EC0" w:rsidRDefault="00FE29F9" w:rsidP="00FE29F9">
      <w:pPr>
        <w:rPr>
          <w:noProof/>
        </w:rPr>
      </w:pPr>
    </w:p>
    <w:p w14:paraId="514A6F3A" w14:textId="77777777" w:rsidR="00FE29F9" w:rsidRPr="00E16EC0" w:rsidRDefault="00FE29F9" w:rsidP="00FE29F9">
      <w:pPr>
        <w:rPr>
          <w:noProof/>
        </w:rPr>
      </w:pPr>
    </w:p>
    <w:p w14:paraId="33E4BE19" w14:textId="5FC630C9" w:rsidR="00611B30" w:rsidRPr="006B366D" w:rsidRDefault="00611B30" w:rsidP="006B513B">
      <w:pPr>
        <w:jc w:val="center"/>
        <w:rPr>
          <w:noProof/>
          <w:lang w:val="de-DE"/>
        </w:rPr>
      </w:pPr>
      <w:r w:rsidRPr="006B366D">
        <w:rPr>
          <w:noProof/>
          <w:lang w:val="de-DE"/>
        </w:rPr>
        <w:t>C. SZAKASZ</w:t>
      </w:r>
    </w:p>
    <w:p w14:paraId="695D87B1" w14:textId="77777777" w:rsidR="00611B30" w:rsidRPr="006B366D" w:rsidRDefault="00611B30" w:rsidP="006B513B">
      <w:pPr>
        <w:jc w:val="center"/>
        <w:rPr>
          <w:noProof/>
          <w:lang w:val="de-DE"/>
        </w:rPr>
      </w:pPr>
    </w:p>
    <w:p w14:paraId="537A5610" w14:textId="7076122A" w:rsidR="00611B30" w:rsidRPr="006B366D" w:rsidRDefault="00611B30" w:rsidP="00F90147">
      <w:pPr>
        <w:jc w:val="center"/>
        <w:rPr>
          <w:noProof/>
          <w:lang w:val="de-DE"/>
        </w:rPr>
      </w:pPr>
      <w:r w:rsidRPr="006B366D">
        <w:rPr>
          <w:noProof/>
          <w:lang w:val="de-DE"/>
        </w:rPr>
        <w:t>AZ UNIÓ VÁMKONTINGENSEI</w:t>
      </w:r>
    </w:p>
    <w:p w14:paraId="1744975B" w14:textId="77777777" w:rsidR="00611B30" w:rsidRPr="006B366D" w:rsidRDefault="00611B30" w:rsidP="00611B30">
      <w:pPr>
        <w:rPr>
          <w:noProof/>
          <w:lang w:val="de-DE"/>
        </w:rPr>
      </w:pPr>
    </w:p>
    <w:p w14:paraId="3D6F34FB" w14:textId="77777777" w:rsidR="00611B30" w:rsidRPr="006B366D" w:rsidRDefault="00F72D06" w:rsidP="00611B30">
      <w:pPr>
        <w:rPr>
          <w:noProof/>
          <w:lang w:val="de-DE"/>
        </w:rPr>
      </w:pPr>
      <w:bookmarkStart w:id="2" w:name="_Hlk107151948"/>
      <w:r w:rsidRPr="006B366D">
        <w:rPr>
          <w:noProof/>
          <w:lang w:val="de-DE"/>
        </w:rPr>
        <w:t>21.</w:t>
      </w:r>
      <w:r w:rsidRPr="006B366D">
        <w:rPr>
          <w:noProof/>
          <w:lang w:val="de-DE"/>
        </w:rPr>
        <w:tab/>
        <w:t>TRQ-1 – Marhahús vámkontingens</w:t>
      </w:r>
    </w:p>
    <w:p w14:paraId="6E50607D" w14:textId="77777777" w:rsidR="00611B30" w:rsidRPr="006B366D" w:rsidRDefault="00611B30" w:rsidP="00611B30">
      <w:pPr>
        <w:rPr>
          <w:noProof/>
          <w:lang w:val="de-DE"/>
        </w:rPr>
      </w:pPr>
    </w:p>
    <w:p w14:paraId="1C929D6A" w14:textId="77777777" w:rsidR="00611B30" w:rsidRPr="006B366D" w:rsidRDefault="00F72D06" w:rsidP="001D7B23">
      <w:pPr>
        <w:ind w:left="567" w:hanging="567"/>
        <w:rPr>
          <w:noProof/>
          <w:lang w:val="de-DE"/>
        </w:rPr>
      </w:pPr>
      <w:r w:rsidRPr="006B366D">
        <w:rPr>
          <w:noProof/>
          <w:lang w:val="de-DE"/>
        </w:rPr>
        <w:t>(a)</w:t>
      </w:r>
      <w:r w:rsidRPr="006B366D">
        <w:rPr>
          <w:noProof/>
          <w:lang w:val="de-DE"/>
        </w:rPr>
        <w:tab/>
        <w:t>A 2-A-1. függelékben (Az Európai Unió vámjegyzéke) szereplő „TRQ-1 – Marhahús” megjelöléssel ellátott és a b) pontban felsorolt származó árukra e megállapodás hatálybalépésének napjától a következő vámkontingens-kezelés vonatkozik:</w:t>
      </w:r>
    </w:p>
    <w:p w14:paraId="3FADA4AE" w14:textId="77777777" w:rsidR="00611B30" w:rsidRPr="006B366D" w:rsidRDefault="00611B30" w:rsidP="001D7B23">
      <w:pPr>
        <w:ind w:left="567" w:hanging="567"/>
        <w:rPr>
          <w:noProof/>
          <w:lang w:val="de-DE"/>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8095ABE" w14:textId="77777777" w:rsidTr="00270E5B">
        <w:tc>
          <w:tcPr>
            <w:tcW w:w="1666" w:type="pct"/>
            <w:shd w:val="clear" w:color="auto" w:fill="auto"/>
          </w:tcPr>
          <w:p w14:paraId="03937165" w14:textId="77777777" w:rsidR="00611B30" w:rsidRPr="00E16EC0" w:rsidRDefault="00611B30" w:rsidP="00266C8C">
            <w:pPr>
              <w:pageBreakBefore/>
              <w:spacing w:before="60" w:after="60" w:line="240" w:lineRule="auto"/>
              <w:jc w:val="center"/>
              <w:rPr>
                <w:noProof/>
              </w:rPr>
            </w:pPr>
            <w:bookmarkStart w:id="3" w:name="_Hlk107152302"/>
            <w:r>
              <w:rPr>
                <w:noProof/>
              </w:rPr>
              <w:t>Év</w:t>
            </w:r>
          </w:p>
        </w:tc>
        <w:tc>
          <w:tcPr>
            <w:tcW w:w="1666" w:type="pct"/>
            <w:shd w:val="clear" w:color="auto" w:fill="auto"/>
          </w:tcPr>
          <w:p w14:paraId="6D4A6E79" w14:textId="791A39CC" w:rsidR="00611B30" w:rsidRPr="00E16EC0" w:rsidRDefault="00611B30" w:rsidP="00711FD8">
            <w:pPr>
              <w:spacing w:before="60" w:after="60" w:line="240" w:lineRule="auto"/>
              <w:jc w:val="center"/>
              <w:rPr>
                <w:noProof/>
              </w:rPr>
            </w:pPr>
            <w:r>
              <w:rPr>
                <w:noProof/>
              </w:rPr>
              <w:t xml:space="preserve">Összesített mennyiség  </w:t>
            </w:r>
            <w:r>
              <w:rPr>
                <w:noProof/>
              </w:rPr>
              <w:br/>
              <w:t xml:space="preserve">(metrikus tonna („MT”) –  </w:t>
            </w:r>
            <w:r>
              <w:rPr>
                <w:noProof/>
              </w:rPr>
              <w:br/>
              <w:t>hasítottsúly-egyenérték)</w:t>
            </w:r>
          </w:p>
        </w:tc>
        <w:tc>
          <w:tcPr>
            <w:tcW w:w="1667" w:type="pct"/>
            <w:shd w:val="clear" w:color="auto" w:fill="auto"/>
          </w:tcPr>
          <w:p w14:paraId="5B7D1131" w14:textId="77777777" w:rsidR="00611B30" w:rsidRPr="00E16EC0" w:rsidRDefault="00611B30" w:rsidP="00711FD8">
            <w:pPr>
              <w:spacing w:before="60" w:after="60" w:line="240" w:lineRule="auto"/>
              <w:jc w:val="center"/>
              <w:rPr>
                <w:noProof/>
              </w:rPr>
            </w:pPr>
            <w:r>
              <w:rPr>
                <w:noProof/>
              </w:rPr>
              <w:t>Kontingensen belüli vámtarifa</w:t>
            </w:r>
          </w:p>
        </w:tc>
      </w:tr>
      <w:tr w:rsidR="00611B30" w:rsidRPr="00E16EC0" w14:paraId="02E2CF68" w14:textId="77777777" w:rsidTr="00270E5B">
        <w:tc>
          <w:tcPr>
            <w:tcW w:w="1666" w:type="pct"/>
            <w:shd w:val="clear" w:color="auto" w:fill="auto"/>
          </w:tcPr>
          <w:p w14:paraId="49EB11FA" w14:textId="77777777" w:rsidR="00611B30" w:rsidRPr="00E16EC0" w:rsidRDefault="00611B30" w:rsidP="00711FD8">
            <w:pPr>
              <w:spacing w:before="60" w:after="60" w:line="240" w:lineRule="auto"/>
              <w:jc w:val="center"/>
              <w:rPr>
                <w:noProof/>
              </w:rPr>
            </w:pPr>
            <w:r>
              <w:rPr>
                <w:noProof/>
              </w:rPr>
              <w:t>0. év (hatálybalépés)</w:t>
            </w:r>
          </w:p>
        </w:tc>
        <w:tc>
          <w:tcPr>
            <w:tcW w:w="1666" w:type="pct"/>
            <w:shd w:val="clear" w:color="auto" w:fill="auto"/>
            <w:vAlign w:val="bottom"/>
          </w:tcPr>
          <w:p w14:paraId="5A1D6D53" w14:textId="50EE1FDF" w:rsidR="00611B30" w:rsidRPr="00E16EC0" w:rsidRDefault="00611B30" w:rsidP="00274086">
            <w:pPr>
              <w:spacing w:before="60" w:after="60" w:line="240" w:lineRule="auto"/>
              <w:jc w:val="center"/>
              <w:rPr>
                <w:noProof/>
              </w:rPr>
            </w:pPr>
            <w:r>
              <w:rPr>
                <w:noProof/>
              </w:rPr>
              <w:t>3 333 MT</w:t>
            </w:r>
          </w:p>
        </w:tc>
        <w:tc>
          <w:tcPr>
            <w:tcW w:w="1667" w:type="pct"/>
            <w:shd w:val="clear" w:color="auto" w:fill="auto"/>
          </w:tcPr>
          <w:p w14:paraId="35F7EA43" w14:textId="0CC4628D" w:rsidR="00611B30" w:rsidRPr="00E16EC0" w:rsidRDefault="00611B30" w:rsidP="00711FD8">
            <w:pPr>
              <w:spacing w:before="60" w:after="60" w:line="240" w:lineRule="auto"/>
              <w:jc w:val="center"/>
              <w:rPr>
                <w:noProof/>
              </w:rPr>
            </w:pPr>
            <w:r>
              <w:rPr>
                <w:noProof/>
              </w:rPr>
              <w:t>7,5 %</w:t>
            </w:r>
          </w:p>
        </w:tc>
      </w:tr>
      <w:tr w:rsidR="00611B30" w:rsidRPr="00E16EC0" w14:paraId="17617461" w14:textId="77777777" w:rsidTr="00270E5B">
        <w:tc>
          <w:tcPr>
            <w:tcW w:w="1666" w:type="pct"/>
            <w:shd w:val="clear" w:color="auto" w:fill="auto"/>
          </w:tcPr>
          <w:p w14:paraId="523B6BB2" w14:textId="77777777" w:rsidR="00611B30" w:rsidRPr="00E16EC0" w:rsidRDefault="00611B30" w:rsidP="00711FD8">
            <w:pPr>
              <w:spacing w:before="60" w:after="60" w:line="240" w:lineRule="auto"/>
              <w:jc w:val="center"/>
              <w:rPr>
                <w:noProof/>
              </w:rPr>
            </w:pPr>
            <w:r>
              <w:rPr>
                <w:noProof/>
              </w:rPr>
              <w:t>1. év</w:t>
            </w:r>
          </w:p>
        </w:tc>
        <w:tc>
          <w:tcPr>
            <w:tcW w:w="1666" w:type="pct"/>
            <w:shd w:val="clear" w:color="auto" w:fill="auto"/>
            <w:vAlign w:val="bottom"/>
          </w:tcPr>
          <w:p w14:paraId="4C9F7E3B" w14:textId="5A499290" w:rsidR="00611B30" w:rsidRPr="00E16EC0" w:rsidRDefault="00611B30" w:rsidP="00274086">
            <w:pPr>
              <w:spacing w:before="60" w:after="60" w:line="240" w:lineRule="auto"/>
              <w:jc w:val="center"/>
              <w:rPr>
                <w:noProof/>
              </w:rPr>
            </w:pPr>
            <w:r>
              <w:rPr>
                <w:noProof/>
              </w:rPr>
              <w:t>4 286 MT</w:t>
            </w:r>
          </w:p>
        </w:tc>
        <w:tc>
          <w:tcPr>
            <w:tcW w:w="1667" w:type="pct"/>
            <w:shd w:val="clear" w:color="auto" w:fill="auto"/>
          </w:tcPr>
          <w:p w14:paraId="1DBA83DD" w14:textId="1F4BD9FB" w:rsidR="00611B30" w:rsidRPr="00E16EC0" w:rsidRDefault="00611B30" w:rsidP="00711FD8">
            <w:pPr>
              <w:spacing w:before="60" w:after="60" w:line="240" w:lineRule="auto"/>
              <w:jc w:val="center"/>
              <w:rPr>
                <w:noProof/>
              </w:rPr>
            </w:pPr>
            <w:r>
              <w:rPr>
                <w:noProof/>
              </w:rPr>
              <w:t>7,5 %</w:t>
            </w:r>
          </w:p>
        </w:tc>
      </w:tr>
      <w:tr w:rsidR="00611B30" w:rsidRPr="00E16EC0" w14:paraId="2D43B118" w14:textId="77777777" w:rsidTr="00270E5B">
        <w:tc>
          <w:tcPr>
            <w:tcW w:w="1666" w:type="pct"/>
            <w:shd w:val="clear" w:color="auto" w:fill="auto"/>
          </w:tcPr>
          <w:p w14:paraId="10BA5E78" w14:textId="77777777" w:rsidR="00611B30" w:rsidRPr="00E16EC0" w:rsidRDefault="00611B30" w:rsidP="00711FD8">
            <w:pPr>
              <w:spacing w:before="60" w:after="60" w:line="240" w:lineRule="auto"/>
              <w:jc w:val="center"/>
              <w:rPr>
                <w:noProof/>
              </w:rPr>
            </w:pPr>
            <w:r>
              <w:rPr>
                <w:noProof/>
              </w:rPr>
              <w:t>2. év</w:t>
            </w:r>
          </w:p>
        </w:tc>
        <w:tc>
          <w:tcPr>
            <w:tcW w:w="1666" w:type="pct"/>
            <w:shd w:val="clear" w:color="auto" w:fill="auto"/>
            <w:vAlign w:val="bottom"/>
          </w:tcPr>
          <w:p w14:paraId="58C6E208" w14:textId="5388955F" w:rsidR="00611B30" w:rsidRPr="00E16EC0" w:rsidRDefault="00611B30" w:rsidP="00274086">
            <w:pPr>
              <w:spacing w:before="60" w:after="60" w:line="240" w:lineRule="auto"/>
              <w:jc w:val="center"/>
              <w:rPr>
                <w:noProof/>
              </w:rPr>
            </w:pPr>
            <w:r>
              <w:rPr>
                <w:noProof/>
              </w:rPr>
              <w:t>5 238 MT</w:t>
            </w:r>
          </w:p>
        </w:tc>
        <w:tc>
          <w:tcPr>
            <w:tcW w:w="1667" w:type="pct"/>
            <w:shd w:val="clear" w:color="auto" w:fill="auto"/>
          </w:tcPr>
          <w:p w14:paraId="60DA2ED6" w14:textId="5FA72114" w:rsidR="00611B30" w:rsidRPr="00E16EC0" w:rsidRDefault="00611B30" w:rsidP="00711FD8">
            <w:pPr>
              <w:spacing w:before="60" w:after="60" w:line="240" w:lineRule="auto"/>
              <w:jc w:val="center"/>
              <w:rPr>
                <w:noProof/>
              </w:rPr>
            </w:pPr>
            <w:r>
              <w:rPr>
                <w:noProof/>
              </w:rPr>
              <w:t>7,5 %</w:t>
            </w:r>
          </w:p>
        </w:tc>
      </w:tr>
      <w:tr w:rsidR="00611B30" w:rsidRPr="00E16EC0" w14:paraId="1BBC51CD" w14:textId="77777777" w:rsidTr="00270E5B">
        <w:tc>
          <w:tcPr>
            <w:tcW w:w="1666" w:type="pct"/>
            <w:shd w:val="clear" w:color="auto" w:fill="auto"/>
          </w:tcPr>
          <w:p w14:paraId="18EDA808" w14:textId="77777777" w:rsidR="00611B30" w:rsidRPr="00E16EC0" w:rsidRDefault="00611B30" w:rsidP="00711FD8">
            <w:pPr>
              <w:spacing w:before="60" w:after="60" w:line="240" w:lineRule="auto"/>
              <w:jc w:val="center"/>
              <w:rPr>
                <w:noProof/>
              </w:rPr>
            </w:pPr>
            <w:r>
              <w:rPr>
                <w:noProof/>
              </w:rPr>
              <w:t>3. év</w:t>
            </w:r>
          </w:p>
        </w:tc>
        <w:tc>
          <w:tcPr>
            <w:tcW w:w="1666" w:type="pct"/>
            <w:shd w:val="clear" w:color="auto" w:fill="auto"/>
            <w:vAlign w:val="bottom"/>
          </w:tcPr>
          <w:p w14:paraId="70540B3A" w14:textId="39D74F67" w:rsidR="00611B30" w:rsidRPr="00E16EC0" w:rsidRDefault="00611B30" w:rsidP="00274086">
            <w:pPr>
              <w:spacing w:before="60" w:after="60" w:line="240" w:lineRule="auto"/>
              <w:jc w:val="center"/>
              <w:rPr>
                <w:noProof/>
              </w:rPr>
            </w:pPr>
            <w:r>
              <w:rPr>
                <w:noProof/>
              </w:rPr>
              <w:t>6 190 MT</w:t>
            </w:r>
          </w:p>
        </w:tc>
        <w:tc>
          <w:tcPr>
            <w:tcW w:w="1667" w:type="pct"/>
            <w:shd w:val="clear" w:color="auto" w:fill="auto"/>
          </w:tcPr>
          <w:p w14:paraId="633FA57B" w14:textId="6831095F" w:rsidR="00611B30" w:rsidRPr="00E16EC0" w:rsidRDefault="00611B30" w:rsidP="00711FD8">
            <w:pPr>
              <w:spacing w:before="60" w:after="60" w:line="240" w:lineRule="auto"/>
              <w:jc w:val="center"/>
              <w:rPr>
                <w:noProof/>
              </w:rPr>
            </w:pPr>
            <w:r>
              <w:rPr>
                <w:noProof/>
              </w:rPr>
              <w:t>7,5 %</w:t>
            </w:r>
          </w:p>
        </w:tc>
      </w:tr>
      <w:tr w:rsidR="00611B30" w:rsidRPr="00E16EC0" w14:paraId="6774C2A6" w14:textId="77777777" w:rsidTr="00270E5B">
        <w:tc>
          <w:tcPr>
            <w:tcW w:w="1666" w:type="pct"/>
            <w:shd w:val="clear" w:color="auto" w:fill="auto"/>
          </w:tcPr>
          <w:p w14:paraId="229AF174" w14:textId="77777777" w:rsidR="00611B30" w:rsidRPr="00E16EC0" w:rsidRDefault="00611B30" w:rsidP="00711FD8">
            <w:pPr>
              <w:spacing w:before="60" w:after="60" w:line="240" w:lineRule="auto"/>
              <w:jc w:val="center"/>
              <w:rPr>
                <w:noProof/>
              </w:rPr>
            </w:pPr>
            <w:r>
              <w:rPr>
                <w:noProof/>
              </w:rPr>
              <w:t>4. év</w:t>
            </w:r>
          </w:p>
        </w:tc>
        <w:tc>
          <w:tcPr>
            <w:tcW w:w="1666" w:type="pct"/>
            <w:shd w:val="clear" w:color="auto" w:fill="auto"/>
            <w:vAlign w:val="bottom"/>
          </w:tcPr>
          <w:p w14:paraId="2D2DA9A9" w14:textId="140DFFDB" w:rsidR="00611B30" w:rsidRPr="00E16EC0" w:rsidRDefault="00611B30" w:rsidP="00274086">
            <w:pPr>
              <w:spacing w:before="60" w:after="60" w:line="240" w:lineRule="auto"/>
              <w:jc w:val="center"/>
              <w:rPr>
                <w:noProof/>
              </w:rPr>
            </w:pPr>
            <w:r>
              <w:rPr>
                <w:noProof/>
              </w:rPr>
              <w:t>7 143 MT</w:t>
            </w:r>
          </w:p>
        </w:tc>
        <w:tc>
          <w:tcPr>
            <w:tcW w:w="1667" w:type="pct"/>
            <w:shd w:val="clear" w:color="auto" w:fill="auto"/>
          </w:tcPr>
          <w:p w14:paraId="4BD28CEA" w14:textId="37CF5E84" w:rsidR="00611B30" w:rsidRPr="00E16EC0" w:rsidRDefault="00611B30" w:rsidP="00711FD8">
            <w:pPr>
              <w:spacing w:before="60" w:after="60" w:line="240" w:lineRule="auto"/>
              <w:jc w:val="center"/>
              <w:rPr>
                <w:noProof/>
              </w:rPr>
            </w:pPr>
            <w:r>
              <w:rPr>
                <w:noProof/>
              </w:rPr>
              <w:t>7,5 %</w:t>
            </w:r>
          </w:p>
        </w:tc>
      </w:tr>
      <w:tr w:rsidR="00611B30" w:rsidRPr="00E16EC0" w14:paraId="3F1CD832" w14:textId="77777777" w:rsidTr="00270E5B">
        <w:tc>
          <w:tcPr>
            <w:tcW w:w="1666" w:type="pct"/>
            <w:shd w:val="clear" w:color="auto" w:fill="auto"/>
          </w:tcPr>
          <w:p w14:paraId="055C4BC0" w14:textId="77777777" w:rsidR="00611B30" w:rsidRPr="00E16EC0" w:rsidRDefault="00611B30" w:rsidP="00711FD8">
            <w:pPr>
              <w:spacing w:before="60" w:after="60" w:line="240" w:lineRule="auto"/>
              <w:jc w:val="center"/>
              <w:rPr>
                <w:noProof/>
              </w:rPr>
            </w:pPr>
            <w:r>
              <w:rPr>
                <w:noProof/>
              </w:rPr>
              <w:t>5. év</w:t>
            </w:r>
          </w:p>
        </w:tc>
        <w:tc>
          <w:tcPr>
            <w:tcW w:w="1666" w:type="pct"/>
            <w:shd w:val="clear" w:color="auto" w:fill="auto"/>
            <w:vAlign w:val="bottom"/>
          </w:tcPr>
          <w:p w14:paraId="40D2B860" w14:textId="781D3B70" w:rsidR="00611B30" w:rsidRPr="00E16EC0" w:rsidRDefault="00611B30" w:rsidP="00274086">
            <w:pPr>
              <w:spacing w:before="60" w:after="60" w:line="240" w:lineRule="auto"/>
              <w:jc w:val="center"/>
              <w:rPr>
                <w:noProof/>
              </w:rPr>
            </w:pPr>
            <w:r>
              <w:rPr>
                <w:noProof/>
              </w:rPr>
              <w:t>8 095 MT</w:t>
            </w:r>
          </w:p>
        </w:tc>
        <w:tc>
          <w:tcPr>
            <w:tcW w:w="1667" w:type="pct"/>
            <w:shd w:val="clear" w:color="auto" w:fill="auto"/>
          </w:tcPr>
          <w:p w14:paraId="6EF81A7B" w14:textId="58E096E7" w:rsidR="00611B30" w:rsidRPr="00E16EC0" w:rsidRDefault="00611B30" w:rsidP="00711FD8">
            <w:pPr>
              <w:spacing w:before="60" w:after="60" w:line="240" w:lineRule="auto"/>
              <w:jc w:val="center"/>
              <w:rPr>
                <w:noProof/>
              </w:rPr>
            </w:pPr>
            <w:r>
              <w:rPr>
                <w:noProof/>
              </w:rPr>
              <w:t>7,5 %</w:t>
            </w:r>
          </w:p>
        </w:tc>
      </w:tr>
      <w:tr w:rsidR="00611B30" w:rsidRPr="00E16EC0" w14:paraId="1DADF680" w14:textId="77777777" w:rsidTr="00270E5B">
        <w:tc>
          <w:tcPr>
            <w:tcW w:w="1666" w:type="pct"/>
            <w:shd w:val="clear" w:color="auto" w:fill="auto"/>
          </w:tcPr>
          <w:p w14:paraId="509EC536" w14:textId="77777777" w:rsidR="00611B30" w:rsidRPr="00E16EC0" w:rsidRDefault="00611B30" w:rsidP="00711FD8">
            <w:pPr>
              <w:spacing w:before="60" w:after="60" w:line="240" w:lineRule="auto"/>
              <w:jc w:val="center"/>
              <w:rPr>
                <w:noProof/>
              </w:rPr>
            </w:pPr>
            <w:r>
              <w:rPr>
                <w:noProof/>
              </w:rPr>
              <w:t>6. év</w:t>
            </w:r>
          </w:p>
        </w:tc>
        <w:tc>
          <w:tcPr>
            <w:tcW w:w="1666" w:type="pct"/>
            <w:shd w:val="clear" w:color="auto" w:fill="auto"/>
            <w:vAlign w:val="bottom"/>
          </w:tcPr>
          <w:p w14:paraId="76009AA8" w14:textId="147E3173" w:rsidR="00611B30" w:rsidRPr="00E16EC0" w:rsidRDefault="00611B30" w:rsidP="00274086">
            <w:pPr>
              <w:spacing w:before="60" w:after="60" w:line="240" w:lineRule="auto"/>
              <w:jc w:val="center"/>
              <w:rPr>
                <w:noProof/>
              </w:rPr>
            </w:pPr>
            <w:r>
              <w:rPr>
                <w:noProof/>
              </w:rPr>
              <w:t>9 048 MT</w:t>
            </w:r>
          </w:p>
        </w:tc>
        <w:tc>
          <w:tcPr>
            <w:tcW w:w="1667" w:type="pct"/>
            <w:shd w:val="clear" w:color="auto" w:fill="auto"/>
          </w:tcPr>
          <w:p w14:paraId="103A0A68" w14:textId="7F2780C4" w:rsidR="00611B30" w:rsidRPr="00E16EC0" w:rsidRDefault="00611B30" w:rsidP="00711FD8">
            <w:pPr>
              <w:spacing w:before="60" w:after="60" w:line="240" w:lineRule="auto"/>
              <w:jc w:val="center"/>
              <w:rPr>
                <w:noProof/>
              </w:rPr>
            </w:pPr>
            <w:r>
              <w:rPr>
                <w:noProof/>
              </w:rPr>
              <w:t>7,5 %</w:t>
            </w:r>
          </w:p>
        </w:tc>
      </w:tr>
      <w:tr w:rsidR="00611B30" w:rsidRPr="00E16EC0" w14:paraId="24F02CD1" w14:textId="77777777" w:rsidTr="00270E5B">
        <w:tc>
          <w:tcPr>
            <w:tcW w:w="1666" w:type="pct"/>
            <w:shd w:val="clear" w:color="auto" w:fill="auto"/>
          </w:tcPr>
          <w:p w14:paraId="7792094A" w14:textId="0099A227" w:rsidR="00611B30" w:rsidRPr="00E16EC0" w:rsidRDefault="00611B30" w:rsidP="00711FD8">
            <w:pPr>
              <w:spacing w:before="60" w:after="60" w:line="240" w:lineRule="auto"/>
              <w:jc w:val="center"/>
              <w:rPr>
                <w:noProof/>
              </w:rPr>
            </w:pPr>
            <w:r>
              <w:rPr>
                <w:noProof/>
              </w:rPr>
              <w:t>7. és az azt követő évek</w:t>
            </w:r>
          </w:p>
        </w:tc>
        <w:tc>
          <w:tcPr>
            <w:tcW w:w="1666" w:type="pct"/>
            <w:shd w:val="clear" w:color="auto" w:fill="auto"/>
          </w:tcPr>
          <w:p w14:paraId="387B624E" w14:textId="483BC2B2" w:rsidR="00611B30" w:rsidRPr="00E16EC0" w:rsidRDefault="00611B30" w:rsidP="00274086">
            <w:pPr>
              <w:spacing w:before="60" w:after="60" w:line="240" w:lineRule="auto"/>
              <w:jc w:val="center"/>
              <w:rPr>
                <w:noProof/>
              </w:rPr>
            </w:pPr>
            <w:r>
              <w:rPr>
                <w:noProof/>
              </w:rPr>
              <w:t>10 000 MT</w:t>
            </w:r>
          </w:p>
        </w:tc>
        <w:tc>
          <w:tcPr>
            <w:tcW w:w="1667" w:type="pct"/>
            <w:shd w:val="clear" w:color="auto" w:fill="auto"/>
          </w:tcPr>
          <w:p w14:paraId="70771F14" w14:textId="401C0D30" w:rsidR="00611B30" w:rsidRPr="00E16EC0" w:rsidRDefault="00611B30" w:rsidP="00711FD8">
            <w:pPr>
              <w:spacing w:before="60" w:after="60" w:line="240" w:lineRule="auto"/>
              <w:jc w:val="center"/>
              <w:rPr>
                <w:noProof/>
              </w:rPr>
            </w:pPr>
            <w:r>
              <w:rPr>
                <w:noProof/>
              </w:rPr>
              <w:t>7,5 %</w:t>
            </w:r>
          </w:p>
        </w:tc>
      </w:tr>
      <w:bookmarkEnd w:id="3"/>
    </w:tbl>
    <w:p w14:paraId="2CF40CCB" w14:textId="77777777" w:rsidR="006B513B" w:rsidRPr="00E16EC0" w:rsidRDefault="006B513B" w:rsidP="007424BA">
      <w:pPr>
        <w:ind w:left="567" w:hanging="567"/>
        <w:rPr>
          <w:noProof/>
        </w:rPr>
      </w:pPr>
    </w:p>
    <w:p w14:paraId="299B8A6F" w14:textId="2136C9A4" w:rsidR="00611B30" w:rsidRPr="00E16EC0" w:rsidRDefault="006B513B" w:rsidP="007424BA">
      <w:pPr>
        <w:ind w:left="567" w:hanging="567"/>
        <w:rPr>
          <w:noProof/>
        </w:rPr>
      </w:pPr>
      <w:r>
        <w:rPr>
          <w:noProof/>
        </w:rPr>
        <w:t>(b)</w:t>
      </w:r>
      <w:r>
        <w:rPr>
          <w:noProof/>
        </w:rPr>
        <w:tab/>
        <w:t>Az a) pont az alábbi vámtarifaszámok alá besorolt, olyan állatokból előállított származó termékekre vonatkozik, amelyeket Új-Zéland legeltetéses gazdálkodási körülményei között tenyésztettek: 0201, 0202, 0206.10.95, 0206.29.91, 0210.20.10, 0210.20.90, 0210.99.51, 0210.99.59, ex 1502.10.90 (kizárólag marhahús), ex 1502.90.90 (kizárólag marhahús) és 1602.50</w:t>
      </w:r>
      <w:r>
        <w:rPr>
          <w:rStyle w:val="FootnoteReference"/>
          <w:noProof/>
        </w:rPr>
        <w:footnoteReference w:id="3"/>
      </w:r>
      <w:r>
        <w:rPr>
          <w:noProof/>
        </w:rPr>
        <w:t>. Az egyértelműség érdekében: ez nem terjed ki a kereskedelmi hízlalótelepekre.</w:t>
      </w:r>
    </w:p>
    <w:p w14:paraId="4F1A9120" w14:textId="77777777" w:rsidR="00611B30" w:rsidRPr="00E16EC0" w:rsidRDefault="00611B30" w:rsidP="007424BA">
      <w:pPr>
        <w:ind w:left="567" w:hanging="567"/>
        <w:rPr>
          <w:noProof/>
        </w:rPr>
      </w:pPr>
    </w:p>
    <w:p w14:paraId="493E596F" w14:textId="56356FCC" w:rsidR="00611B30" w:rsidRPr="00E16EC0" w:rsidRDefault="00117BED" w:rsidP="007424BA">
      <w:pPr>
        <w:ind w:left="567" w:hanging="567"/>
        <w:rPr>
          <w:noProof/>
        </w:rPr>
      </w:pPr>
      <w:r>
        <w:rPr>
          <w:noProof/>
        </w:rPr>
        <w:t>(c)</w:t>
      </w:r>
      <w:r>
        <w:rPr>
          <w:noProof/>
        </w:rPr>
        <w:tab/>
        <w:t>Az Új-Zélandról az Uniónak az (EU) 2020/761 bizottsági végrehajtási rendeletben</w:t>
      </w:r>
      <w:r>
        <w:rPr>
          <w:rStyle w:val="FootnoteReference"/>
          <w:noProof/>
        </w:rPr>
        <w:footnoteReference w:id="4"/>
      </w:r>
      <w:r>
        <w:rPr>
          <w:noProof/>
        </w:rPr>
        <w:t xml:space="preserve"> meghatározott, Új-Zélandra vonatkozó meglévő országspecifikus marhahús vámkontingens keretében az Unióba behozott 09.4454 rendelésszámú árukra e megállapodás hatálybalépésének napjától 7,5 %-os vámot kell kivetni.</w:t>
      </w:r>
    </w:p>
    <w:p w14:paraId="77F9C4DF" w14:textId="77777777" w:rsidR="00611B30" w:rsidRPr="00E16EC0" w:rsidRDefault="00611B30" w:rsidP="007424BA">
      <w:pPr>
        <w:ind w:left="567" w:hanging="567"/>
        <w:rPr>
          <w:noProof/>
        </w:rPr>
      </w:pPr>
    </w:p>
    <w:p w14:paraId="6EC11562" w14:textId="4800F33D" w:rsidR="009841F6" w:rsidRPr="00E16EC0" w:rsidRDefault="007500BF" w:rsidP="007424BA">
      <w:pPr>
        <w:ind w:left="567" w:hanging="567"/>
        <w:rPr>
          <w:noProof/>
        </w:rPr>
      </w:pPr>
      <w:r>
        <w:rPr>
          <w:noProof/>
        </w:rPr>
        <w:br w:type="page"/>
        <w:t>(d)</w:t>
      </w:r>
      <w:r>
        <w:rPr>
          <w:noProof/>
        </w:rPr>
        <w:tab/>
        <w:t>Az e megállapodás keretében az a) pontban meghatározott összesített mennyiségeket meghaladóan behozott származó árukra a 2-A-1. függelékben (Az Európai Unió vámjegyzéke) meghatározott alapvámtételt vagy az alkalmazandó legnagyobb kedvezményes vámtételt kell alkalmazni, attól függően, hogy melyik az alacsonyabb.</w:t>
      </w:r>
    </w:p>
    <w:p w14:paraId="339FF2EF" w14:textId="00EBBD12" w:rsidR="00611B30" w:rsidRPr="00E16EC0" w:rsidRDefault="00611B30" w:rsidP="007424BA">
      <w:pPr>
        <w:ind w:left="567" w:hanging="567"/>
        <w:rPr>
          <w:noProof/>
        </w:rPr>
      </w:pPr>
    </w:p>
    <w:p w14:paraId="1A377FE9" w14:textId="77777777" w:rsidR="00611B30" w:rsidRPr="00E16EC0" w:rsidRDefault="00117BED" w:rsidP="007424BA">
      <w:pPr>
        <w:ind w:left="567" w:hanging="567"/>
        <w:rPr>
          <w:noProof/>
        </w:rPr>
      </w:pPr>
      <w:r>
        <w:rPr>
          <w:noProof/>
        </w:rPr>
        <w:t>(e)</w:t>
      </w:r>
      <w:r>
        <w:rPr>
          <w:noProof/>
        </w:rPr>
        <w:tab/>
        <w:t>A „TRQ-1 Marhahús” vámkontingens keretében behozott marhahús mennyiségének kiszámításakor a D. szakaszban meghatározott átváltási együtthatókat kell alkalmazni a termék tömegének hasítottsúly-egyenértékre történő átváltásához.</w:t>
      </w:r>
    </w:p>
    <w:p w14:paraId="5E32D340" w14:textId="77777777" w:rsidR="00611B30" w:rsidRPr="00E16EC0" w:rsidRDefault="00611B30" w:rsidP="00611B30">
      <w:pPr>
        <w:rPr>
          <w:noProof/>
        </w:rPr>
      </w:pPr>
    </w:p>
    <w:p w14:paraId="5EDF34A3" w14:textId="3E49EDD4" w:rsidR="00611B30" w:rsidRPr="00E16EC0" w:rsidRDefault="00117BED" w:rsidP="00611B30">
      <w:pPr>
        <w:rPr>
          <w:noProof/>
        </w:rPr>
      </w:pPr>
      <w:bookmarkStart w:id="4" w:name="_Hlk107152868"/>
      <w:bookmarkEnd w:id="2"/>
      <w:r>
        <w:rPr>
          <w:noProof/>
        </w:rPr>
        <w:t>22.</w:t>
      </w:r>
      <w:r>
        <w:rPr>
          <w:noProof/>
        </w:rPr>
        <w:tab/>
        <w:t>TRQ-2 – Friss/hűtött juh- és kecskehús vámkontingens</w:t>
      </w:r>
    </w:p>
    <w:p w14:paraId="33F32AC1" w14:textId="77777777" w:rsidR="00611B30" w:rsidRPr="00E16EC0" w:rsidRDefault="00611B30" w:rsidP="003E4D91">
      <w:pPr>
        <w:rPr>
          <w:noProof/>
        </w:rPr>
      </w:pPr>
    </w:p>
    <w:p w14:paraId="38DC7F56" w14:textId="77777777" w:rsidR="009841F6" w:rsidRPr="00E16EC0" w:rsidRDefault="00117BED" w:rsidP="007424BA">
      <w:pPr>
        <w:ind w:left="567" w:hanging="567"/>
        <w:rPr>
          <w:noProof/>
        </w:rPr>
      </w:pPr>
      <w:r>
        <w:rPr>
          <w:noProof/>
        </w:rPr>
        <w:t>(a)</w:t>
      </w:r>
      <w:r>
        <w:rPr>
          <w:noProof/>
        </w:rPr>
        <w:tab/>
        <w:t>A 2-A-1. függelékben (Az Európai Unió vámjegyzéke) szereplő „TRQ-2 – Friss/hűtött juh- és kecskehús” megjelöléssel ellátott és a b) pontban felsorolt származó árukra e megállapodás hatálybalépésének napjától a következő vámkontingens-kezelés vonatkozik:</w:t>
      </w:r>
    </w:p>
    <w:p w14:paraId="52E3094D" w14:textId="005E3323" w:rsidR="00611B30" w:rsidRPr="00E16EC0" w:rsidRDefault="00611B30" w:rsidP="007424BA">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049CB49" w14:textId="77777777" w:rsidTr="00270E5B">
        <w:tc>
          <w:tcPr>
            <w:tcW w:w="1666" w:type="pct"/>
            <w:shd w:val="clear" w:color="auto" w:fill="auto"/>
          </w:tcPr>
          <w:p w14:paraId="6AE8C20F" w14:textId="77777777" w:rsidR="00611B30" w:rsidRPr="00E16EC0" w:rsidRDefault="00611B30" w:rsidP="00270E5B">
            <w:pPr>
              <w:spacing w:before="60" w:after="60" w:line="240" w:lineRule="auto"/>
              <w:jc w:val="center"/>
              <w:rPr>
                <w:noProof/>
              </w:rPr>
            </w:pPr>
            <w:r>
              <w:rPr>
                <w:noProof/>
              </w:rPr>
              <w:t>Év</w:t>
            </w:r>
          </w:p>
        </w:tc>
        <w:tc>
          <w:tcPr>
            <w:tcW w:w="1666" w:type="pct"/>
            <w:shd w:val="clear" w:color="auto" w:fill="auto"/>
          </w:tcPr>
          <w:p w14:paraId="6B837BF0" w14:textId="7911C1D7" w:rsidR="00611B30" w:rsidRPr="00E16EC0" w:rsidRDefault="00611B30" w:rsidP="00270E5B">
            <w:pPr>
              <w:spacing w:before="60" w:after="60" w:line="240" w:lineRule="auto"/>
              <w:jc w:val="center"/>
              <w:rPr>
                <w:noProof/>
              </w:rPr>
            </w:pPr>
            <w:r>
              <w:rPr>
                <w:noProof/>
              </w:rPr>
              <w:t xml:space="preserve">Összesített mennyiség  </w:t>
            </w:r>
            <w:r>
              <w:rPr>
                <w:noProof/>
              </w:rPr>
              <w:br/>
              <w:t xml:space="preserve">(metrikus tonna („MT”) –  </w:t>
            </w:r>
            <w:r>
              <w:rPr>
                <w:noProof/>
              </w:rPr>
              <w:br/>
              <w:t>hasítottsúly-egyenérték)</w:t>
            </w:r>
          </w:p>
        </w:tc>
        <w:tc>
          <w:tcPr>
            <w:tcW w:w="1667" w:type="pct"/>
            <w:shd w:val="clear" w:color="auto" w:fill="auto"/>
          </w:tcPr>
          <w:p w14:paraId="2E369DA0" w14:textId="77777777" w:rsidR="00611B30" w:rsidRPr="00E16EC0" w:rsidRDefault="00611B30" w:rsidP="00270E5B">
            <w:pPr>
              <w:spacing w:before="60" w:after="60" w:line="240" w:lineRule="auto"/>
              <w:jc w:val="center"/>
              <w:rPr>
                <w:noProof/>
              </w:rPr>
            </w:pPr>
            <w:r>
              <w:rPr>
                <w:noProof/>
              </w:rPr>
              <w:t>Kontingensen belüli vámtarifa</w:t>
            </w:r>
          </w:p>
        </w:tc>
      </w:tr>
      <w:tr w:rsidR="00611B30" w:rsidRPr="00E16EC0" w14:paraId="3CCA7170" w14:textId="77777777" w:rsidTr="00270E5B">
        <w:tc>
          <w:tcPr>
            <w:tcW w:w="1666" w:type="pct"/>
            <w:shd w:val="clear" w:color="auto" w:fill="auto"/>
          </w:tcPr>
          <w:p w14:paraId="2A085FED" w14:textId="77777777" w:rsidR="00611B30" w:rsidRPr="00E16EC0" w:rsidRDefault="00611B30" w:rsidP="00270E5B">
            <w:pPr>
              <w:spacing w:before="60" w:after="60" w:line="240" w:lineRule="auto"/>
              <w:jc w:val="center"/>
              <w:rPr>
                <w:noProof/>
              </w:rPr>
            </w:pPr>
            <w:r>
              <w:rPr>
                <w:noProof/>
              </w:rPr>
              <w:t>0. év (hatálybalépés)</w:t>
            </w:r>
          </w:p>
        </w:tc>
        <w:tc>
          <w:tcPr>
            <w:tcW w:w="1666" w:type="pct"/>
            <w:shd w:val="clear" w:color="auto" w:fill="auto"/>
          </w:tcPr>
          <w:p w14:paraId="1E54C79D" w14:textId="1CEBA331" w:rsidR="00611B30" w:rsidRPr="00E16EC0" w:rsidRDefault="00611B30" w:rsidP="00270E5B">
            <w:pPr>
              <w:spacing w:before="60" w:after="60" w:line="240" w:lineRule="auto"/>
              <w:jc w:val="center"/>
              <w:rPr>
                <w:noProof/>
              </w:rPr>
            </w:pPr>
            <w:r>
              <w:rPr>
                <w:noProof/>
              </w:rPr>
              <w:t>4 433 MT</w:t>
            </w:r>
          </w:p>
        </w:tc>
        <w:tc>
          <w:tcPr>
            <w:tcW w:w="1667" w:type="pct"/>
            <w:shd w:val="clear" w:color="auto" w:fill="auto"/>
          </w:tcPr>
          <w:p w14:paraId="357AA2F5" w14:textId="41060B0C" w:rsidR="00611B30" w:rsidRPr="00E16EC0" w:rsidRDefault="00611B30" w:rsidP="00270E5B">
            <w:pPr>
              <w:spacing w:before="60" w:after="60" w:line="240" w:lineRule="auto"/>
              <w:jc w:val="center"/>
              <w:rPr>
                <w:noProof/>
              </w:rPr>
            </w:pPr>
            <w:r>
              <w:rPr>
                <w:noProof/>
              </w:rPr>
              <w:t>0 %</w:t>
            </w:r>
          </w:p>
        </w:tc>
      </w:tr>
      <w:tr w:rsidR="00611B30" w:rsidRPr="00E16EC0" w14:paraId="00DC7984" w14:textId="77777777" w:rsidTr="00270E5B">
        <w:tc>
          <w:tcPr>
            <w:tcW w:w="1666" w:type="pct"/>
            <w:shd w:val="clear" w:color="auto" w:fill="auto"/>
          </w:tcPr>
          <w:p w14:paraId="3D6EA6C3" w14:textId="77777777" w:rsidR="00611B30" w:rsidRPr="00E16EC0" w:rsidRDefault="00611B30" w:rsidP="00270E5B">
            <w:pPr>
              <w:spacing w:before="60" w:after="60" w:line="240" w:lineRule="auto"/>
              <w:jc w:val="center"/>
              <w:rPr>
                <w:noProof/>
              </w:rPr>
            </w:pPr>
            <w:r>
              <w:rPr>
                <w:noProof/>
              </w:rPr>
              <w:t>1. év</w:t>
            </w:r>
          </w:p>
        </w:tc>
        <w:tc>
          <w:tcPr>
            <w:tcW w:w="1666" w:type="pct"/>
            <w:shd w:val="clear" w:color="auto" w:fill="auto"/>
          </w:tcPr>
          <w:p w14:paraId="59004ED8" w14:textId="16E04A5F" w:rsidR="00611B30" w:rsidRPr="00E16EC0" w:rsidRDefault="00611B30" w:rsidP="00270E5B">
            <w:pPr>
              <w:spacing w:before="60" w:after="60" w:line="240" w:lineRule="auto"/>
              <w:jc w:val="center"/>
              <w:rPr>
                <w:noProof/>
              </w:rPr>
            </w:pPr>
            <w:r>
              <w:rPr>
                <w:noProof/>
              </w:rPr>
              <w:t>5 911 MT</w:t>
            </w:r>
          </w:p>
        </w:tc>
        <w:tc>
          <w:tcPr>
            <w:tcW w:w="1667" w:type="pct"/>
            <w:shd w:val="clear" w:color="auto" w:fill="auto"/>
          </w:tcPr>
          <w:p w14:paraId="7BDDA3A9" w14:textId="54476E71" w:rsidR="00611B30" w:rsidRPr="00E16EC0" w:rsidRDefault="00611B30" w:rsidP="00270E5B">
            <w:pPr>
              <w:spacing w:before="60" w:after="60" w:line="240" w:lineRule="auto"/>
              <w:jc w:val="center"/>
              <w:rPr>
                <w:noProof/>
              </w:rPr>
            </w:pPr>
            <w:r>
              <w:rPr>
                <w:noProof/>
              </w:rPr>
              <w:t>0 %</w:t>
            </w:r>
          </w:p>
        </w:tc>
      </w:tr>
      <w:tr w:rsidR="00611B30" w:rsidRPr="00E16EC0" w14:paraId="258AC0D5" w14:textId="77777777" w:rsidTr="00270E5B">
        <w:tc>
          <w:tcPr>
            <w:tcW w:w="1666" w:type="pct"/>
            <w:shd w:val="clear" w:color="auto" w:fill="auto"/>
          </w:tcPr>
          <w:p w14:paraId="252E7ED1" w14:textId="77777777" w:rsidR="00611B30" w:rsidRPr="00E16EC0" w:rsidRDefault="00611B30" w:rsidP="00270E5B">
            <w:pPr>
              <w:spacing w:before="60" w:after="60" w:line="240" w:lineRule="auto"/>
              <w:jc w:val="center"/>
              <w:rPr>
                <w:noProof/>
              </w:rPr>
            </w:pPr>
            <w:r>
              <w:rPr>
                <w:noProof/>
              </w:rPr>
              <w:t>2. év</w:t>
            </w:r>
          </w:p>
        </w:tc>
        <w:tc>
          <w:tcPr>
            <w:tcW w:w="1666" w:type="pct"/>
            <w:shd w:val="clear" w:color="auto" w:fill="auto"/>
          </w:tcPr>
          <w:p w14:paraId="03C3E4CF" w14:textId="3591E180" w:rsidR="00611B30" w:rsidRPr="00E16EC0" w:rsidRDefault="00611B30" w:rsidP="00270E5B">
            <w:pPr>
              <w:spacing w:before="60" w:after="60" w:line="240" w:lineRule="auto"/>
              <w:jc w:val="center"/>
              <w:rPr>
                <w:noProof/>
              </w:rPr>
            </w:pPr>
            <w:r>
              <w:rPr>
                <w:noProof/>
              </w:rPr>
              <w:t>7 389 MT</w:t>
            </w:r>
          </w:p>
        </w:tc>
        <w:tc>
          <w:tcPr>
            <w:tcW w:w="1667" w:type="pct"/>
            <w:shd w:val="clear" w:color="auto" w:fill="auto"/>
          </w:tcPr>
          <w:p w14:paraId="0D2D7FC1" w14:textId="5B01C23D" w:rsidR="00611B30" w:rsidRPr="00E16EC0" w:rsidRDefault="00611B30" w:rsidP="00270E5B">
            <w:pPr>
              <w:spacing w:before="60" w:after="60" w:line="240" w:lineRule="auto"/>
              <w:jc w:val="center"/>
              <w:rPr>
                <w:noProof/>
              </w:rPr>
            </w:pPr>
            <w:r>
              <w:rPr>
                <w:noProof/>
              </w:rPr>
              <w:t>0 %</w:t>
            </w:r>
          </w:p>
        </w:tc>
      </w:tr>
      <w:tr w:rsidR="00611B30" w:rsidRPr="00E16EC0" w14:paraId="4582B7DE" w14:textId="77777777" w:rsidTr="00270E5B">
        <w:tc>
          <w:tcPr>
            <w:tcW w:w="1666" w:type="pct"/>
            <w:shd w:val="clear" w:color="auto" w:fill="auto"/>
          </w:tcPr>
          <w:p w14:paraId="57145F91" w14:textId="77777777" w:rsidR="00611B30" w:rsidRPr="00E16EC0" w:rsidRDefault="00611B30" w:rsidP="00270E5B">
            <w:pPr>
              <w:spacing w:before="60" w:after="60" w:line="240" w:lineRule="auto"/>
              <w:jc w:val="center"/>
              <w:rPr>
                <w:noProof/>
              </w:rPr>
            </w:pPr>
            <w:r>
              <w:rPr>
                <w:noProof/>
              </w:rPr>
              <w:t>3. év</w:t>
            </w:r>
          </w:p>
        </w:tc>
        <w:tc>
          <w:tcPr>
            <w:tcW w:w="1666" w:type="pct"/>
            <w:shd w:val="clear" w:color="auto" w:fill="auto"/>
          </w:tcPr>
          <w:p w14:paraId="43A31800" w14:textId="3884ADD0" w:rsidR="00611B30" w:rsidRPr="00E16EC0" w:rsidRDefault="00611B30" w:rsidP="00270E5B">
            <w:pPr>
              <w:spacing w:before="60" w:after="60" w:line="240" w:lineRule="auto"/>
              <w:jc w:val="center"/>
              <w:rPr>
                <w:noProof/>
              </w:rPr>
            </w:pPr>
            <w:r>
              <w:rPr>
                <w:noProof/>
              </w:rPr>
              <w:t>8 867 MT</w:t>
            </w:r>
          </w:p>
        </w:tc>
        <w:tc>
          <w:tcPr>
            <w:tcW w:w="1667" w:type="pct"/>
            <w:shd w:val="clear" w:color="auto" w:fill="auto"/>
          </w:tcPr>
          <w:p w14:paraId="62DCA3BF" w14:textId="38CBB676" w:rsidR="00611B30" w:rsidRPr="00E16EC0" w:rsidRDefault="00611B30" w:rsidP="00270E5B">
            <w:pPr>
              <w:spacing w:before="60" w:after="60" w:line="240" w:lineRule="auto"/>
              <w:jc w:val="center"/>
              <w:rPr>
                <w:noProof/>
              </w:rPr>
            </w:pPr>
            <w:r>
              <w:rPr>
                <w:noProof/>
              </w:rPr>
              <w:t>0 %</w:t>
            </w:r>
          </w:p>
        </w:tc>
      </w:tr>
      <w:tr w:rsidR="00611B30" w:rsidRPr="00E16EC0" w14:paraId="2D4353D7" w14:textId="77777777" w:rsidTr="00270E5B">
        <w:tc>
          <w:tcPr>
            <w:tcW w:w="1666" w:type="pct"/>
            <w:shd w:val="clear" w:color="auto" w:fill="auto"/>
          </w:tcPr>
          <w:p w14:paraId="42D4A58D" w14:textId="77777777" w:rsidR="00611B30" w:rsidRPr="00E16EC0" w:rsidRDefault="00611B30" w:rsidP="00270E5B">
            <w:pPr>
              <w:spacing w:before="60" w:after="60" w:line="240" w:lineRule="auto"/>
              <w:jc w:val="center"/>
              <w:rPr>
                <w:noProof/>
              </w:rPr>
            </w:pPr>
            <w:r>
              <w:rPr>
                <w:noProof/>
              </w:rPr>
              <w:t>4. év</w:t>
            </w:r>
          </w:p>
        </w:tc>
        <w:tc>
          <w:tcPr>
            <w:tcW w:w="1666" w:type="pct"/>
            <w:shd w:val="clear" w:color="auto" w:fill="auto"/>
          </w:tcPr>
          <w:p w14:paraId="72DFED42" w14:textId="550CD4E2" w:rsidR="00611B30" w:rsidRPr="00E16EC0" w:rsidRDefault="00611B30" w:rsidP="00270E5B">
            <w:pPr>
              <w:spacing w:before="60" w:after="60" w:line="240" w:lineRule="auto"/>
              <w:jc w:val="center"/>
              <w:rPr>
                <w:noProof/>
              </w:rPr>
            </w:pPr>
            <w:r>
              <w:rPr>
                <w:noProof/>
              </w:rPr>
              <w:t>10 344 MT</w:t>
            </w:r>
          </w:p>
        </w:tc>
        <w:tc>
          <w:tcPr>
            <w:tcW w:w="1667" w:type="pct"/>
            <w:shd w:val="clear" w:color="auto" w:fill="auto"/>
          </w:tcPr>
          <w:p w14:paraId="139DF16B" w14:textId="419A63A3" w:rsidR="00611B30" w:rsidRPr="00E16EC0" w:rsidRDefault="00611B30" w:rsidP="00270E5B">
            <w:pPr>
              <w:spacing w:before="60" w:after="60" w:line="240" w:lineRule="auto"/>
              <w:jc w:val="center"/>
              <w:rPr>
                <w:noProof/>
              </w:rPr>
            </w:pPr>
            <w:r>
              <w:rPr>
                <w:noProof/>
              </w:rPr>
              <w:t>0 %</w:t>
            </w:r>
          </w:p>
        </w:tc>
      </w:tr>
      <w:tr w:rsidR="00611B30" w:rsidRPr="00E16EC0" w14:paraId="765BC704" w14:textId="77777777" w:rsidTr="00270E5B">
        <w:tc>
          <w:tcPr>
            <w:tcW w:w="1666" w:type="pct"/>
            <w:shd w:val="clear" w:color="auto" w:fill="auto"/>
          </w:tcPr>
          <w:p w14:paraId="0AF41AE7" w14:textId="77777777" w:rsidR="00611B30" w:rsidRPr="00E16EC0" w:rsidRDefault="00611B30" w:rsidP="00270E5B">
            <w:pPr>
              <w:spacing w:before="60" w:after="60" w:line="240" w:lineRule="auto"/>
              <w:jc w:val="center"/>
              <w:rPr>
                <w:noProof/>
              </w:rPr>
            </w:pPr>
            <w:r>
              <w:rPr>
                <w:noProof/>
              </w:rPr>
              <w:t>5. év</w:t>
            </w:r>
          </w:p>
        </w:tc>
        <w:tc>
          <w:tcPr>
            <w:tcW w:w="1666" w:type="pct"/>
            <w:shd w:val="clear" w:color="auto" w:fill="auto"/>
          </w:tcPr>
          <w:p w14:paraId="51B8C172" w14:textId="684FD783" w:rsidR="00611B30" w:rsidRPr="00E16EC0" w:rsidRDefault="00611B30" w:rsidP="00270E5B">
            <w:pPr>
              <w:spacing w:before="60" w:after="60" w:line="240" w:lineRule="auto"/>
              <w:jc w:val="center"/>
              <w:rPr>
                <w:noProof/>
              </w:rPr>
            </w:pPr>
            <w:r>
              <w:rPr>
                <w:noProof/>
              </w:rPr>
              <w:t>11 822 MT</w:t>
            </w:r>
          </w:p>
        </w:tc>
        <w:tc>
          <w:tcPr>
            <w:tcW w:w="1667" w:type="pct"/>
            <w:shd w:val="clear" w:color="auto" w:fill="auto"/>
          </w:tcPr>
          <w:p w14:paraId="37E20EBA" w14:textId="5AD9EC1A" w:rsidR="00611B30" w:rsidRPr="00E16EC0" w:rsidRDefault="00611B30" w:rsidP="00270E5B">
            <w:pPr>
              <w:spacing w:before="60" w:after="60" w:line="240" w:lineRule="auto"/>
              <w:jc w:val="center"/>
              <w:rPr>
                <w:noProof/>
              </w:rPr>
            </w:pPr>
            <w:r>
              <w:rPr>
                <w:noProof/>
              </w:rPr>
              <w:t>0 %</w:t>
            </w:r>
          </w:p>
        </w:tc>
      </w:tr>
      <w:tr w:rsidR="00611B30" w:rsidRPr="00E16EC0" w14:paraId="58E57018" w14:textId="77777777" w:rsidTr="00270E5B">
        <w:tc>
          <w:tcPr>
            <w:tcW w:w="1666" w:type="pct"/>
            <w:shd w:val="clear" w:color="auto" w:fill="auto"/>
          </w:tcPr>
          <w:p w14:paraId="199397B7" w14:textId="283EEFD9" w:rsidR="00611B30" w:rsidRPr="00E16EC0" w:rsidRDefault="00611B30" w:rsidP="00270E5B">
            <w:pPr>
              <w:spacing w:before="60" w:after="60" w:line="240" w:lineRule="auto"/>
              <w:jc w:val="center"/>
              <w:rPr>
                <w:noProof/>
              </w:rPr>
            </w:pPr>
            <w:r>
              <w:rPr>
                <w:noProof/>
              </w:rPr>
              <w:t>6. és az azt követő évek</w:t>
            </w:r>
          </w:p>
        </w:tc>
        <w:tc>
          <w:tcPr>
            <w:tcW w:w="1666" w:type="pct"/>
            <w:shd w:val="clear" w:color="auto" w:fill="auto"/>
          </w:tcPr>
          <w:p w14:paraId="4E2FF9AF" w14:textId="5A0BAEA1" w:rsidR="00611B30" w:rsidRPr="00E16EC0" w:rsidRDefault="00611B30" w:rsidP="00270E5B">
            <w:pPr>
              <w:spacing w:before="60" w:after="60" w:line="240" w:lineRule="auto"/>
              <w:jc w:val="center"/>
              <w:rPr>
                <w:noProof/>
              </w:rPr>
            </w:pPr>
            <w:r>
              <w:rPr>
                <w:noProof/>
              </w:rPr>
              <w:t>13 300 MT</w:t>
            </w:r>
          </w:p>
        </w:tc>
        <w:tc>
          <w:tcPr>
            <w:tcW w:w="1667" w:type="pct"/>
            <w:shd w:val="clear" w:color="auto" w:fill="auto"/>
          </w:tcPr>
          <w:p w14:paraId="218A7CE0" w14:textId="398FA92D" w:rsidR="00611B30" w:rsidRPr="00E16EC0" w:rsidRDefault="00611B30" w:rsidP="00270E5B">
            <w:pPr>
              <w:spacing w:before="60" w:after="60" w:line="240" w:lineRule="auto"/>
              <w:jc w:val="center"/>
              <w:rPr>
                <w:noProof/>
              </w:rPr>
            </w:pPr>
            <w:r>
              <w:rPr>
                <w:noProof/>
              </w:rPr>
              <w:t>0 %</w:t>
            </w:r>
          </w:p>
        </w:tc>
      </w:tr>
    </w:tbl>
    <w:p w14:paraId="750A36EF" w14:textId="77777777" w:rsidR="00611B30" w:rsidRPr="00E16EC0" w:rsidRDefault="00611B30" w:rsidP="007424BA">
      <w:pPr>
        <w:ind w:left="567" w:hanging="567"/>
        <w:rPr>
          <w:noProof/>
        </w:rPr>
      </w:pPr>
    </w:p>
    <w:p w14:paraId="23EA7672" w14:textId="151D9DC8" w:rsidR="00611B30" w:rsidRPr="00E16EC0" w:rsidRDefault="007500BF" w:rsidP="007424BA">
      <w:pPr>
        <w:ind w:left="567" w:hanging="567"/>
        <w:rPr>
          <w:noProof/>
        </w:rPr>
      </w:pPr>
      <w:r>
        <w:rPr>
          <w:noProof/>
        </w:rPr>
        <w:br w:type="page"/>
        <w:t>(b)</w:t>
      </w:r>
      <w:r>
        <w:rPr>
          <w:noProof/>
        </w:rPr>
        <w:tab/>
        <w:t>Az a) pont az alábbi vámtarifaszámok alá besorolt származó termékekre vonatkozik: 0204.10.00, 0204.21.00, 0204.22.10, 0204.22.30, 0204.22.50, 0204.22.90, 0204.23.00, 0204.50.11, 0204.50.13, 0204.50.15, 0204.50.19, 0204.50.31, 0204.50.39, ex 0210.99.21 (csak friss/hűtött), valamint ex 0210.99.29 (csak friss/hűtött).</w:t>
      </w:r>
    </w:p>
    <w:p w14:paraId="74CEC48F" w14:textId="77777777" w:rsidR="00611B30" w:rsidRPr="00E16EC0" w:rsidRDefault="00611B30" w:rsidP="007424BA">
      <w:pPr>
        <w:ind w:left="567" w:hanging="567"/>
        <w:rPr>
          <w:noProof/>
        </w:rPr>
      </w:pPr>
    </w:p>
    <w:p w14:paraId="3B57974A" w14:textId="77777777" w:rsidR="00611B30" w:rsidRPr="00E16EC0" w:rsidRDefault="00117BED" w:rsidP="007424BA">
      <w:pPr>
        <w:ind w:left="567" w:hanging="567"/>
        <w:rPr>
          <w:noProof/>
        </w:rPr>
      </w:pPr>
      <w:bookmarkStart w:id="5" w:name="_Hlk107153408"/>
      <w:r>
        <w:rPr>
          <w:noProof/>
        </w:rPr>
        <w:t>(c)</w:t>
      </w:r>
      <w:r>
        <w:rPr>
          <w:noProof/>
        </w:rPr>
        <w:tab/>
        <w:t>Az e megállapodás keretében az a) pontban meghatározott összesített mennyiségeket meghaladóan behozott származó árukra a 2-A-1. függelékben (Az Európai Unió vámjegyzéke) meghatározott alapvámtételt vagy az alkalmazandó legnagyobb kedvezményes vámtételt kell alkalmazni, attól függően, hogy melyik az alacsonyabb.</w:t>
      </w:r>
    </w:p>
    <w:p w14:paraId="2A53B6BE" w14:textId="77777777" w:rsidR="00611B30" w:rsidRPr="00E16EC0" w:rsidRDefault="00611B30" w:rsidP="00F412FE">
      <w:pPr>
        <w:ind w:left="567" w:hanging="567"/>
        <w:rPr>
          <w:noProof/>
        </w:rPr>
      </w:pPr>
    </w:p>
    <w:p w14:paraId="68966E17" w14:textId="5E793772" w:rsidR="00611B30" w:rsidRPr="00E16EC0" w:rsidRDefault="00F412FE" w:rsidP="00F412FE">
      <w:pPr>
        <w:ind w:left="567" w:hanging="567"/>
        <w:rPr>
          <w:noProof/>
        </w:rPr>
      </w:pPr>
      <w:r>
        <w:rPr>
          <w:noProof/>
        </w:rPr>
        <w:t>(d)</w:t>
      </w:r>
      <w:r>
        <w:rPr>
          <w:noProof/>
        </w:rPr>
        <w:tab/>
        <w:t>A „TRQ-2 Friss/hűtött juh- és kecskehús” vámkontingens keretében behozott marhahús mennyiségének kiszámításakor a D. szakaszban meghatározott átváltási együtthatókat kell alkalmazni a termék tömegének hasítottsúly-egyenértékre történő átváltásához.</w:t>
      </w:r>
    </w:p>
    <w:bookmarkEnd w:id="4"/>
    <w:bookmarkEnd w:id="5"/>
    <w:p w14:paraId="6E0A44BD" w14:textId="77777777" w:rsidR="00611B30" w:rsidRPr="00E16EC0" w:rsidRDefault="00611B30" w:rsidP="00611B30">
      <w:pPr>
        <w:rPr>
          <w:noProof/>
        </w:rPr>
      </w:pPr>
    </w:p>
    <w:p w14:paraId="1AFC0571" w14:textId="77777777" w:rsidR="00611B30" w:rsidRPr="00E16EC0" w:rsidRDefault="00117BED" w:rsidP="00611B30">
      <w:pPr>
        <w:rPr>
          <w:noProof/>
        </w:rPr>
      </w:pPr>
      <w:r>
        <w:rPr>
          <w:noProof/>
        </w:rPr>
        <w:t>23.</w:t>
      </w:r>
      <w:r>
        <w:rPr>
          <w:noProof/>
        </w:rPr>
        <w:tab/>
        <w:t>TRQ-3 – Fagyasztott juh- és kecskehús vámkontingens</w:t>
      </w:r>
    </w:p>
    <w:p w14:paraId="5169806A" w14:textId="77777777" w:rsidR="00611B30" w:rsidRPr="00E16EC0" w:rsidRDefault="00611B30" w:rsidP="003E4D91">
      <w:pPr>
        <w:rPr>
          <w:noProof/>
        </w:rPr>
      </w:pPr>
    </w:p>
    <w:p w14:paraId="7385DAC4" w14:textId="45158540" w:rsidR="009841F6" w:rsidRPr="00E16EC0" w:rsidRDefault="00117BED" w:rsidP="00F412FE">
      <w:pPr>
        <w:ind w:left="567" w:hanging="567"/>
        <w:rPr>
          <w:noProof/>
        </w:rPr>
      </w:pPr>
      <w:r>
        <w:rPr>
          <w:noProof/>
        </w:rPr>
        <w:t>(a)</w:t>
      </w:r>
      <w:r>
        <w:rPr>
          <w:noProof/>
        </w:rPr>
        <w:tab/>
        <w:t>A 2-A-1. függelékben (Az Európai Unió vámjegyzéke) szereplő „TRQ-3 – Fagyasztott juh- és kecskehús” megjelöléssel ellátott és a b) pontban felsorolt származó árukra e megállapodás hatálybalépésének napjától a következő vámkontingens-kezelés vonatkozik:</w:t>
      </w:r>
    </w:p>
    <w:p w14:paraId="65A5D0FF" w14:textId="03A727A7" w:rsidR="007500BF" w:rsidRPr="00E16EC0" w:rsidRDefault="007500BF" w:rsidP="00F412FE">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9C3438" w:rsidRPr="00E16EC0" w14:paraId="63457F41" w14:textId="77777777" w:rsidTr="007500BF">
        <w:tc>
          <w:tcPr>
            <w:tcW w:w="1666" w:type="pct"/>
            <w:shd w:val="clear" w:color="auto" w:fill="auto"/>
            <w:vAlign w:val="center"/>
          </w:tcPr>
          <w:p w14:paraId="1308D81E" w14:textId="47886821" w:rsidR="00611B30" w:rsidRPr="00E16EC0" w:rsidRDefault="007500BF" w:rsidP="007500BF">
            <w:pPr>
              <w:pageBreakBefore/>
              <w:spacing w:before="60" w:after="60" w:line="240" w:lineRule="auto"/>
              <w:jc w:val="center"/>
              <w:rPr>
                <w:noProof/>
              </w:rPr>
            </w:pPr>
            <w:r>
              <w:rPr>
                <w:noProof/>
              </w:rPr>
              <w:br w:type="page"/>
            </w:r>
            <w:r>
              <w:rPr>
                <w:noProof/>
              </w:rPr>
              <w:br w:type="page"/>
              <w:t>Év</w:t>
            </w:r>
          </w:p>
        </w:tc>
        <w:tc>
          <w:tcPr>
            <w:tcW w:w="1666" w:type="pct"/>
            <w:shd w:val="clear" w:color="auto" w:fill="auto"/>
            <w:vAlign w:val="center"/>
          </w:tcPr>
          <w:p w14:paraId="1E4A00E5" w14:textId="26AFFAB4" w:rsidR="00611B30" w:rsidRPr="00E16EC0" w:rsidRDefault="00611B30" w:rsidP="007500BF">
            <w:pPr>
              <w:spacing w:before="60" w:after="60" w:line="240" w:lineRule="auto"/>
              <w:jc w:val="center"/>
              <w:rPr>
                <w:noProof/>
              </w:rPr>
            </w:pPr>
            <w:r>
              <w:rPr>
                <w:noProof/>
              </w:rPr>
              <w:t xml:space="preserve">Összesített mennyiség  </w:t>
            </w:r>
            <w:r>
              <w:rPr>
                <w:noProof/>
              </w:rPr>
              <w:br/>
              <w:t xml:space="preserve">(metrikus tonna („MT”) –  </w:t>
            </w:r>
            <w:r>
              <w:rPr>
                <w:noProof/>
              </w:rPr>
              <w:br/>
              <w:t>hasítottsúly-egyenérték)</w:t>
            </w:r>
          </w:p>
        </w:tc>
        <w:tc>
          <w:tcPr>
            <w:tcW w:w="1667" w:type="pct"/>
            <w:shd w:val="clear" w:color="auto" w:fill="auto"/>
            <w:vAlign w:val="center"/>
          </w:tcPr>
          <w:p w14:paraId="18111B00" w14:textId="77777777" w:rsidR="00611B30" w:rsidRPr="00E16EC0" w:rsidRDefault="00611B30" w:rsidP="007500BF">
            <w:pPr>
              <w:spacing w:before="60" w:after="60" w:line="240" w:lineRule="auto"/>
              <w:jc w:val="center"/>
              <w:rPr>
                <w:noProof/>
              </w:rPr>
            </w:pPr>
            <w:r>
              <w:rPr>
                <w:noProof/>
              </w:rPr>
              <w:t>Kontingensen belüli vámtarifa</w:t>
            </w:r>
          </w:p>
        </w:tc>
      </w:tr>
      <w:tr w:rsidR="009C3438" w:rsidRPr="00E16EC0" w14:paraId="02D47D2E" w14:textId="77777777" w:rsidTr="00E2059D">
        <w:tc>
          <w:tcPr>
            <w:tcW w:w="1666" w:type="pct"/>
            <w:shd w:val="clear" w:color="auto" w:fill="auto"/>
          </w:tcPr>
          <w:p w14:paraId="7C2FB98D" w14:textId="77777777" w:rsidR="00611B30" w:rsidRPr="00E16EC0" w:rsidRDefault="00611B30" w:rsidP="009C3438">
            <w:pPr>
              <w:spacing w:before="60" w:after="60" w:line="240" w:lineRule="auto"/>
              <w:jc w:val="center"/>
              <w:rPr>
                <w:noProof/>
              </w:rPr>
            </w:pPr>
            <w:r>
              <w:rPr>
                <w:noProof/>
              </w:rPr>
              <w:t>0. év (hatálybalépés)</w:t>
            </w:r>
          </w:p>
        </w:tc>
        <w:tc>
          <w:tcPr>
            <w:tcW w:w="1666" w:type="pct"/>
            <w:shd w:val="clear" w:color="auto" w:fill="auto"/>
          </w:tcPr>
          <w:p w14:paraId="4DEE475D" w14:textId="41647D07" w:rsidR="00611B30" w:rsidRPr="00E16EC0" w:rsidRDefault="00611B30" w:rsidP="009C3438">
            <w:pPr>
              <w:spacing w:before="60" w:after="60" w:line="240" w:lineRule="auto"/>
              <w:jc w:val="center"/>
              <w:rPr>
                <w:noProof/>
              </w:rPr>
            </w:pPr>
            <w:r>
              <w:rPr>
                <w:noProof/>
              </w:rPr>
              <w:t>8 233 MT</w:t>
            </w:r>
          </w:p>
        </w:tc>
        <w:tc>
          <w:tcPr>
            <w:tcW w:w="1667" w:type="pct"/>
            <w:shd w:val="clear" w:color="auto" w:fill="auto"/>
          </w:tcPr>
          <w:p w14:paraId="49349F6A" w14:textId="1C92F86C" w:rsidR="00611B30" w:rsidRPr="00E16EC0" w:rsidRDefault="00611B30" w:rsidP="009C3438">
            <w:pPr>
              <w:spacing w:before="60" w:after="60" w:line="240" w:lineRule="auto"/>
              <w:jc w:val="center"/>
              <w:rPr>
                <w:noProof/>
              </w:rPr>
            </w:pPr>
            <w:r>
              <w:rPr>
                <w:noProof/>
              </w:rPr>
              <w:t>0 %</w:t>
            </w:r>
          </w:p>
        </w:tc>
      </w:tr>
      <w:tr w:rsidR="009C3438" w:rsidRPr="00E16EC0" w14:paraId="21E727F5" w14:textId="77777777" w:rsidTr="00E2059D">
        <w:tc>
          <w:tcPr>
            <w:tcW w:w="1666" w:type="pct"/>
            <w:shd w:val="clear" w:color="auto" w:fill="auto"/>
          </w:tcPr>
          <w:p w14:paraId="2CD2EEC1" w14:textId="77777777" w:rsidR="00611B30" w:rsidRPr="00E16EC0" w:rsidRDefault="00611B30" w:rsidP="009C3438">
            <w:pPr>
              <w:spacing w:before="60" w:after="60" w:line="240" w:lineRule="auto"/>
              <w:jc w:val="center"/>
              <w:rPr>
                <w:noProof/>
              </w:rPr>
            </w:pPr>
            <w:r>
              <w:rPr>
                <w:noProof/>
              </w:rPr>
              <w:t>1. év</w:t>
            </w:r>
          </w:p>
        </w:tc>
        <w:tc>
          <w:tcPr>
            <w:tcW w:w="1666" w:type="pct"/>
            <w:shd w:val="clear" w:color="auto" w:fill="auto"/>
          </w:tcPr>
          <w:p w14:paraId="331E3FED" w14:textId="471D45B7" w:rsidR="00611B30" w:rsidRPr="00E16EC0" w:rsidRDefault="00611B30" w:rsidP="009C3438">
            <w:pPr>
              <w:spacing w:before="60" w:after="60" w:line="240" w:lineRule="auto"/>
              <w:jc w:val="center"/>
              <w:rPr>
                <w:noProof/>
              </w:rPr>
            </w:pPr>
            <w:r>
              <w:rPr>
                <w:noProof/>
              </w:rPr>
              <w:t>10 978 MT</w:t>
            </w:r>
          </w:p>
        </w:tc>
        <w:tc>
          <w:tcPr>
            <w:tcW w:w="1667" w:type="pct"/>
            <w:shd w:val="clear" w:color="auto" w:fill="auto"/>
          </w:tcPr>
          <w:p w14:paraId="2A874176" w14:textId="3B7A5291" w:rsidR="00611B30" w:rsidRPr="00E16EC0" w:rsidRDefault="00611B30" w:rsidP="009C3438">
            <w:pPr>
              <w:spacing w:before="60" w:after="60" w:line="240" w:lineRule="auto"/>
              <w:jc w:val="center"/>
              <w:rPr>
                <w:noProof/>
              </w:rPr>
            </w:pPr>
            <w:r>
              <w:rPr>
                <w:noProof/>
              </w:rPr>
              <w:t>0 %</w:t>
            </w:r>
          </w:p>
        </w:tc>
      </w:tr>
      <w:tr w:rsidR="009C3438" w:rsidRPr="00E16EC0" w14:paraId="1E2F278A" w14:textId="77777777" w:rsidTr="00E2059D">
        <w:tc>
          <w:tcPr>
            <w:tcW w:w="1666" w:type="pct"/>
            <w:shd w:val="clear" w:color="auto" w:fill="auto"/>
          </w:tcPr>
          <w:p w14:paraId="3BF49E8C" w14:textId="77777777" w:rsidR="00611B30" w:rsidRPr="00E16EC0" w:rsidRDefault="00611B30" w:rsidP="009C3438">
            <w:pPr>
              <w:spacing w:before="60" w:after="60" w:line="240" w:lineRule="auto"/>
              <w:jc w:val="center"/>
              <w:rPr>
                <w:noProof/>
              </w:rPr>
            </w:pPr>
            <w:r>
              <w:rPr>
                <w:noProof/>
              </w:rPr>
              <w:t>2. év</w:t>
            </w:r>
          </w:p>
        </w:tc>
        <w:tc>
          <w:tcPr>
            <w:tcW w:w="1666" w:type="pct"/>
            <w:shd w:val="clear" w:color="auto" w:fill="auto"/>
          </w:tcPr>
          <w:p w14:paraId="327331B5" w14:textId="490864F5" w:rsidR="00611B30" w:rsidRPr="00E16EC0" w:rsidRDefault="00611B30" w:rsidP="009C3438">
            <w:pPr>
              <w:spacing w:before="60" w:after="60" w:line="240" w:lineRule="auto"/>
              <w:jc w:val="center"/>
              <w:rPr>
                <w:noProof/>
              </w:rPr>
            </w:pPr>
            <w:r>
              <w:rPr>
                <w:noProof/>
              </w:rPr>
              <w:t>13 722 MT</w:t>
            </w:r>
          </w:p>
        </w:tc>
        <w:tc>
          <w:tcPr>
            <w:tcW w:w="1667" w:type="pct"/>
            <w:shd w:val="clear" w:color="auto" w:fill="auto"/>
          </w:tcPr>
          <w:p w14:paraId="0846C639" w14:textId="48EC17BC" w:rsidR="00611B30" w:rsidRPr="00E16EC0" w:rsidRDefault="00611B30" w:rsidP="009C3438">
            <w:pPr>
              <w:spacing w:before="60" w:after="60" w:line="240" w:lineRule="auto"/>
              <w:jc w:val="center"/>
              <w:rPr>
                <w:noProof/>
              </w:rPr>
            </w:pPr>
            <w:r>
              <w:rPr>
                <w:noProof/>
              </w:rPr>
              <w:t>0 %</w:t>
            </w:r>
          </w:p>
        </w:tc>
      </w:tr>
      <w:tr w:rsidR="009C3438" w:rsidRPr="00E16EC0" w14:paraId="2A0A2131" w14:textId="77777777" w:rsidTr="00E2059D">
        <w:tc>
          <w:tcPr>
            <w:tcW w:w="1666" w:type="pct"/>
            <w:shd w:val="clear" w:color="auto" w:fill="auto"/>
          </w:tcPr>
          <w:p w14:paraId="120CA0C4" w14:textId="77777777" w:rsidR="00611B30" w:rsidRPr="00E16EC0" w:rsidRDefault="00611B30" w:rsidP="009C3438">
            <w:pPr>
              <w:spacing w:before="60" w:after="60" w:line="240" w:lineRule="auto"/>
              <w:jc w:val="center"/>
              <w:rPr>
                <w:noProof/>
              </w:rPr>
            </w:pPr>
            <w:r>
              <w:rPr>
                <w:noProof/>
              </w:rPr>
              <w:t>3. év</w:t>
            </w:r>
          </w:p>
        </w:tc>
        <w:tc>
          <w:tcPr>
            <w:tcW w:w="1666" w:type="pct"/>
            <w:shd w:val="clear" w:color="auto" w:fill="auto"/>
          </w:tcPr>
          <w:p w14:paraId="09804B8F" w14:textId="6215DEEC" w:rsidR="00611B30" w:rsidRPr="00E16EC0" w:rsidRDefault="00611B30" w:rsidP="009C3438">
            <w:pPr>
              <w:spacing w:before="60" w:after="60" w:line="240" w:lineRule="auto"/>
              <w:jc w:val="center"/>
              <w:rPr>
                <w:noProof/>
              </w:rPr>
            </w:pPr>
            <w:r>
              <w:rPr>
                <w:noProof/>
              </w:rPr>
              <w:t>16 467 MT</w:t>
            </w:r>
          </w:p>
        </w:tc>
        <w:tc>
          <w:tcPr>
            <w:tcW w:w="1667" w:type="pct"/>
            <w:shd w:val="clear" w:color="auto" w:fill="auto"/>
          </w:tcPr>
          <w:p w14:paraId="19DF63F3" w14:textId="49B7508C" w:rsidR="00611B30" w:rsidRPr="00E16EC0" w:rsidRDefault="00611B30" w:rsidP="009C3438">
            <w:pPr>
              <w:spacing w:before="60" w:after="60" w:line="240" w:lineRule="auto"/>
              <w:jc w:val="center"/>
              <w:rPr>
                <w:noProof/>
              </w:rPr>
            </w:pPr>
            <w:r>
              <w:rPr>
                <w:noProof/>
              </w:rPr>
              <w:t>0 %</w:t>
            </w:r>
          </w:p>
        </w:tc>
      </w:tr>
      <w:tr w:rsidR="009C3438" w:rsidRPr="00E16EC0" w14:paraId="5DD48E84" w14:textId="77777777" w:rsidTr="00E2059D">
        <w:tc>
          <w:tcPr>
            <w:tcW w:w="1666" w:type="pct"/>
            <w:shd w:val="clear" w:color="auto" w:fill="auto"/>
          </w:tcPr>
          <w:p w14:paraId="61A82C51" w14:textId="77777777" w:rsidR="00611B30" w:rsidRPr="00E16EC0" w:rsidRDefault="00611B30" w:rsidP="009C3438">
            <w:pPr>
              <w:spacing w:before="60" w:after="60" w:line="240" w:lineRule="auto"/>
              <w:jc w:val="center"/>
              <w:rPr>
                <w:noProof/>
              </w:rPr>
            </w:pPr>
            <w:r>
              <w:rPr>
                <w:noProof/>
              </w:rPr>
              <w:t>4. év</w:t>
            </w:r>
          </w:p>
        </w:tc>
        <w:tc>
          <w:tcPr>
            <w:tcW w:w="1666" w:type="pct"/>
            <w:shd w:val="clear" w:color="auto" w:fill="auto"/>
          </w:tcPr>
          <w:p w14:paraId="0BB8FF43" w14:textId="7C15EE5B" w:rsidR="00611B30" w:rsidRPr="00E16EC0" w:rsidRDefault="00611B30" w:rsidP="009C3438">
            <w:pPr>
              <w:spacing w:before="60" w:after="60" w:line="240" w:lineRule="auto"/>
              <w:jc w:val="center"/>
              <w:rPr>
                <w:noProof/>
              </w:rPr>
            </w:pPr>
            <w:r>
              <w:rPr>
                <w:noProof/>
              </w:rPr>
              <w:t>19 211 MT</w:t>
            </w:r>
          </w:p>
        </w:tc>
        <w:tc>
          <w:tcPr>
            <w:tcW w:w="1667" w:type="pct"/>
            <w:shd w:val="clear" w:color="auto" w:fill="auto"/>
          </w:tcPr>
          <w:p w14:paraId="53256D07" w14:textId="63185680" w:rsidR="00611B30" w:rsidRPr="00E16EC0" w:rsidRDefault="00611B30" w:rsidP="009C3438">
            <w:pPr>
              <w:spacing w:before="60" w:after="60" w:line="240" w:lineRule="auto"/>
              <w:jc w:val="center"/>
              <w:rPr>
                <w:noProof/>
              </w:rPr>
            </w:pPr>
            <w:r>
              <w:rPr>
                <w:noProof/>
              </w:rPr>
              <w:t>0 %</w:t>
            </w:r>
          </w:p>
        </w:tc>
      </w:tr>
      <w:tr w:rsidR="009C3438" w:rsidRPr="00E16EC0" w14:paraId="423AAC3E" w14:textId="77777777" w:rsidTr="00E2059D">
        <w:tc>
          <w:tcPr>
            <w:tcW w:w="1666" w:type="pct"/>
            <w:shd w:val="clear" w:color="auto" w:fill="auto"/>
          </w:tcPr>
          <w:p w14:paraId="3E6C4A26" w14:textId="77777777" w:rsidR="00611B30" w:rsidRPr="00E16EC0" w:rsidRDefault="00611B30" w:rsidP="009C3438">
            <w:pPr>
              <w:spacing w:before="60" w:after="60" w:line="240" w:lineRule="auto"/>
              <w:jc w:val="center"/>
              <w:rPr>
                <w:noProof/>
              </w:rPr>
            </w:pPr>
            <w:r>
              <w:rPr>
                <w:noProof/>
              </w:rPr>
              <w:t>5. év</w:t>
            </w:r>
          </w:p>
        </w:tc>
        <w:tc>
          <w:tcPr>
            <w:tcW w:w="1666" w:type="pct"/>
            <w:shd w:val="clear" w:color="auto" w:fill="auto"/>
          </w:tcPr>
          <w:p w14:paraId="5B6578BB" w14:textId="7066051A" w:rsidR="00611B30" w:rsidRPr="00E16EC0" w:rsidRDefault="00611B30" w:rsidP="009C3438">
            <w:pPr>
              <w:spacing w:before="60" w:after="60" w:line="240" w:lineRule="auto"/>
              <w:jc w:val="center"/>
              <w:rPr>
                <w:noProof/>
              </w:rPr>
            </w:pPr>
            <w:r>
              <w:rPr>
                <w:noProof/>
              </w:rPr>
              <w:t>21 956 MT</w:t>
            </w:r>
          </w:p>
        </w:tc>
        <w:tc>
          <w:tcPr>
            <w:tcW w:w="1667" w:type="pct"/>
            <w:shd w:val="clear" w:color="auto" w:fill="auto"/>
          </w:tcPr>
          <w:p w14:paraId="5ED59179" w14:textId="2774DE8C" w:rsidR="00611B30" w:rsidRPr="00E16EC0" w:rsidRDefault="00611B30" w:rsidP="009C3438">
            <w:pPr>
              <w:spacing w:before="60" w:after="60" w:line="240" w:lineRule="auto"/>
              <w:jc w:val="center"/>
              <w:rPr>
                <w:noProof/>
              </w:rPr>
            </w:pPr>
            <w:r>
              <w:rPr>
                <w:noProof/>
              </w:rPr>
              <w:t>0 %</w:t>
            </w:r>
          </w:p>
        </w:tc>
      </w:tr>
      <w:tr w:rsidR="009C3438" w:rsidRPr="00E16EC0" w14:paraId="4AA80F8F" w14:textId="77777777" w:rsidTr="00E2059D">
        <w:tc>
          <w:tcPr>
            <w:tcW w:w="1666" w:type="pct"/>
            <w:shd w:val="clear" w:color="auto" w:fill="auto"/>
          </w:tcPr>
          <w:p w14:paraId="615CB804" w14:textId="2414FE73" w:rsidR="00611B30" w:rsidRPr="00E16EC0" w:rsidRDefault="00611B30" w:rsidP="009C3438">
            <w:pPr>
              <w:spacing w:before="60" w:after="60" w:line="240" w:lineRule="auto"/>
              <w:jc w:val="center"/>
              <w:rPr>
                <w:noProof/>
              </w:rPr>
            </w:pPr>
            <w:r>
              <w:rPr>
                <w:noProof/>
              </w:rPr>
              <w:t>6. és az azt követő évek</w:t>
            </w:r>
          </w:p>
        </w:tc>
        <w:tc>
          <w:tcPr>
            <w:tcW w:w="1666" w:type="pct"/>
            <w:shd w:val="clear" w:color="auto" w:fill="auto"/>
          </w:tcPr>
          <w:p w14:paraId="3D0C50EA" w14:textId="14DEB3F4" w:rsidR="00611B30" w:rsidRPr="00E16EC0" w:rsidRDefault="00611B30" w:rsidP="009C3438">
            <w:pPr>
              <w:spacing w:before="60" w:after="60" w:line="240" w:lineRule="auto"/>
              <w:jc w:val="center"/>
              <w:rPr>
                <w:noProof/>
              </w:rPr>
            </w:pPr>
            <w:r>
              <w:rPr>
                <w:noProof/>
              </w:rPr>
              <w:t>24 700 MT</w:t>
            </w:r>
          </w:p>
        </w:tc>
        <w:tc>
          <w:tcPr>
            <w:tcW w:w="1667" w:type="pct"/>
            <w:shd w:val="clear" w:color="auto" w:fill="auto"/>
          </w:tcPr>
          <w:p w14:paraId="1C88E439" w14:textId="5B3C9421" w:rsidR="00611B30" w:rsidRPr="00E16EC0" w:rsidRDefault="00611B30" w:rsidP="009C3438">
            <w:pPr>
              <w:spacing w:before="60" w:after="60" w:line="240" w:lineRule="auto"/>
              <w:jc w:val="center"/>
              <w:rPr>
                <w:noProof/>
              </w:rPr>
            </w:pPr>
            <w:r>
              <w:rPr>
                <w:noProof/>
              </w:rPr>
              <w:t>0 %</w:t>
            </w:r>
          </w:p>
        </w:tc>
      </w:tr>
    </w:tbl>
    <w:p w14:paraId="2C69CB46" w14:textId="77777777" w:rsidR="00611B30" w:rsidRPr="00E16EC0" w:rsidRDefault="00611B30" w:rsidP="00F412FE">
      <w:pPr>
        <w:ind w:left="567" w:hanging="567"/>
        <w:rPr>
          <w:noProof/>
        </w:rPr>
      </w:pPr>
    </w:p>
    <w:p w14:paraId="71A80C9A" w14:textId="77777777" w:rsidR="00611B30" w:rsidRPr="00E16EC0" w:rsidRDefault="00117BED" w:rsidP="00F412FE">
      <w:pPr>
        <w:ind w:left="567" w:hanging="567"/>
        <w:rPr>
          <w:rFonts w:eastAsiaTheme="minorEastAsia"/>
          <w:noProof/>
        </w:rPr>
      </w:pPr>
      <w:r>
        <w:rPr>
          <w:noProof/>
        </w:rPr>
        <w:t>(b)</w:t>
      </w:r>
      <w:r>
        <w:rPr>
          <w:noProof/>
        </w:rPr>
        <w:tab/>
        <w:t>Az a) pont az alábbi vámtarifaszámok alá besorolt származó termékekre vonatkozik: 0204.30.00, 0204.41.00, 0204.42.10, 0204.42.30, 0204.42.50, 0204.42.90, 0204.43.10, 0204.43.90, 0204.50.51, 0204.50.53, 0204.50.55, 0204.50.59, 0204.50.71, 0204.50.79, ex 0210.99.21 (csak fagyasztott), valamint ex 0210.99.29 (csak fagyasztott).</w:t>
      </w:r>
    </w:p>
    <w:p w14:paraId="56F8576C" w14:textId="77777777" w:rsidR="00611B30" w:rsidRPr="00E16EC0" w:rsidRDefault="00611B30" w:rsidP="00F412FE">
      <w:pPr>
        <w:ind w:left="567" w:hanging="567"/>
        <w:rPr>
          <w:noProof/>
        </w:rPr>
      </w:pPr>
    </w:p>
    <w:p w14:paraId="103E9E3B" w14:textId="77777777" w:rsidR="00611B30" w:rsidRPr="00E16EC0" w:rsidRDefault="00117BED" w:rsidP="00F412FE">
      <w:pPr>
        <w:ind w:left="567" w:hanging="567"/>
        <w:rPr>
          <w:noProof/>
        </w:rPr>
      </w:pPr>
      <w:r>
        <w:rPr>
          <w:noProof/>
        </w:rPr>
        <w:t>(c)</w:t>
      </w:r>
      <w:r>
        <w:rPr>
          <w:noProof/>
        </w:rPr>
        <w:tab/>
        <w:t>Az e megállapodás keretében az a) pontban meghatározott összesített mennyiségeket meghaladóan behozott származó árukra a 2-A-1. függelékben (Az Európai Unió vámjegyzéke) meghatározott alapvámtételt vagy az alkalmazandó legnagyobb kedvezményes vámtételt kell alkalmazni, attól függően, hogy melyik az alacsonyabb.</w:t>
      </w:r>
    </w:p>
    <w:p w14:paraId="4D4908A9" w14:textId="77777777" w:rsidR="00611B30" w:rsidRPr="00E16EC0" w:rsidRDefault="00611B30" w:rsidP="00F412FE">
      <w:pPr>
        <w:ind w:left="567" w:hanging="567"/>
        <w:rPr>
          <w:noProof/>
        </w:rPr>
      </w:pPr>
    </w:p>
    <w:p w14:paraId="05DE2353" w14:textId="517207F9" w:rsidR="00611B30" w:rsidRPr="00E16EC0" w:rsidRDefault="008F67BE" w:rsidP="00F412FE">
      <w:pPr>
        <w:ind w:left="567" w:hanging="567"/>
        <w:rPr>
          <w:noProof/>
        </w:rPr>
      </w:pPr>
      <w:r>
        <w:rPr>
          <w:noProof/>
        </w:rPr>
        <w:t>(d)</w:t>
      </w:r>
      <w:r>
        <w:rPr>
          <w:noProof/>
        </w:rPr>
        <w:tab/>
        <w:t>A „TRQ-3 Fagyasztott juh- és kecskehús” vámkontingens keretében behozott marhahús mennyiségének kiszámításakor a D. szakaszban meghatározott átváltási együtthatókat kell alkalmazni a termék tömegének hasítottsúly-egyenértékre történő átváltásához.</w:t>
      </w:r>
    </w:p>
    <w:p w14:paraId="35FDD828" w14:textId="77777777" w:rsidR="00611B30" w:rsidRPr="00E16EC0" w:rsidRDefault="00611B30" w:rsidP="00611B30">
      <w:pPr>
        <w:rPr>
          <w:noProof/>
        </w:rPr>
      </w:pPr>
    </w:p>
    <w:p w14:paraId="665A486D" w14:textId="239217C1" w:rsidR="00611B30" w:rsidRPr="00E16EC0" w:rsidRDefault="007500BF" w:rsidP="00611B30">
      <w:pPr>
        <w:rPr>
          <w:noProof/>
        </w:rPr>
      </w:pPr>
      <w:bookmarkStart w:id="6" w:name="_Hlk107153648"/>
      <w:r>
        <w:rPr>
          <w:noProof/>
        </w:rPr>
        <w:br w:type="page"/>
        <w:t>24.</w:t>
      </w:r>
      <w:r>
        <w:rPr>
          <w:noProof/>
        </w:rPr>
        <w:tab/>
        <w:t>TRQ-4 – Tejporok vámkontingens</w:t>
      </w:r>
    </w:p>
    <w:p w14:paraId="30996BE5" w14:textId="77777777" w:rsidR="00611B30" w:rsidRPr="00E16EC0" w:rsidRDefault="00611B30" w:rsidP="00611B30">
      <w:pPr>
        <w:rPr>
          <w:noProof/>
        </w:rPr>
      </w:pPr>
    </w:p>
    <w:p w14:paraId="08CCF20F" w14:textId="5C5B44B3" w:rsidR="00611B30" w:rsidRPr="00E16EC0" w:rsidRDefault="00611B30" w:rsidP="00E2059D">
      <w:pPr>
        <w:ind w:left="567" w:hanging="567"/>
        <w:rPr>
          <w:noProof/>
        </w:rPr>
      </w:pPr>
      <w:r>
        <w:rPr>
          <w:noProof/>
        </w:rPr>
        <w:t>(a)</w:t>
      </w:r>
      <w:r>
        <w:rPr>
          <w:noProof/>
        </w:rPr>
        <w:tab/>
        <w:t>A 2-A-1. függelékben (Az Európai Unió vámjegyzéke) szereplő „TRQ-4 Tejporok” megjelöléssel ellátott és a b) pontban felsorolt származó árukra e megállapodás hatálybalépésének napjától a következő vámkontingens-kezelés vonatkozik:</w:t>
      </w:r>
    </w:p>
    <w:p w14:paraId="396ECFF7" w14:textId="77777777" w:rsidR="00611B30" w:rsidRPr="00E16EC0" w:rsidRDefault="00611B30" w:rsidP="00E2059D">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5C375199" w14:textId="77777777" w:rsidTr="000617A8">
        <w:tc>
          <w:tcPr>
            <w:tcW w:w="1666" w:type="pct"/>
            <w:shd w:val="clear" w:color="auto" w:fill="auto"/>
          </w:tcPr>
          <w:p w14:paraId="6B2CF824" w14:textId="77777777" w:rsidR="00611B30" w:rsidRPr="00E16EC0" w:rsidRDefault="00611B30" w:rsidP="00E2059D">
            <w:pPr>
              <w:spacing w:before="60" w:after="60" w:line="240" w:lineRule="auto"/>
              <w:jc w:val="center"/>
              <w:rPr>
                <w:noProof/>
              </w:rPr>
            </w:pPr>
            <w:r>
              <w:rPr>
                <w:noProof/>
              </w:rPr>
              <w:t>Év</w:t>
            </w:r>
          </w:p>
        </w:tc>
        <w:tc>
          <w:tcPr>
            <w:tcW w:w="1666" w:type="pct"/>
            <w:shd w:val="clear" w:color="auto" w:fill="auto"/>
          </w:tcPr>
          <w:p w14:paraId="0AB58127" w14:textId="19E04F85" w:rsidR="00611B30" w:rsidRPr="00FA4088" w:rsidRDefault="00611B30" w:rsidP="00E2059D">
            <w:pPr>
              <w:spacing w:before="60" w:after="60" w:line="240" w:lineRule="auto"/>
              <w:jc w:val="center"/>
              <w:rPr>
                <w:noProof/>
              </w:rPr>
            </w:pPr>
            <w:r>
              <w:rPr>
                <w:noProof/>
              </w:rPr>
              <w:t xml:space="preserve">Összesített mennyiség  </w:t>
            </w:r>
            <w:r>
              <w:rPr>
                <w:noProof/>
              </w:rPr>
              <w:br/>
              <w:t>(metrikus tonna („MT”))</w:t>
            </w:r>
          </w:p>
        </w:tc>
        <w:tc>
          <w:tcPr>
            <w:tcW w:w="1667" w:type="pct"/>
            <w:shd w:val="clear" w:color="auto" w:fill="auto"/>
          </w:tcPr>
          <w:p w14:paraId="70287C59" w14:textId="77777777" w:rsidR="00611B30" w:rsidRPr="00E16EC0" w:rsidRDefault="00611B30" w:rsidP="00E2059D">
            <w:pPr>
              <w:spacing w:before="60" w:after="60" w:line="240" w:lineRule="auto"/>
              <w:jc w:val="center"/>
              <w:rPr>
                <w:noProof/>
              </w:rPr>
            </w:pPr>
            <w:r>
              <w:rPr>
                <w:noProof/>
              </w:rPr>
              <w:t>Kontingensen belüli vámtarifa</w:t>
            </w:r>
          </w:p>
        </w:tc>
      </w:tr>
      <w:tr w:rsidR="00611B30" w:rsidRPr="00E16EC0" w14:paraId="491F0E6E" w14:textId="77777777" w:rsidTr="000617A8">
        <w:tc>
          <w:tcPr>
            <w:tcW w:w="1666" w:type="pct"/>
          </w:tcPr>
          <w:p w14:paraId="514250BE" w14:textId="77777777" w:rsidR="00611B30" w:rsidRPr="00E16EC0" w:rsidRDefault="00611B30" w:rsidP="00E2059D">
            <w:pPr>
              <w:spacing w:before="60" w:after="60" w:line="240" w:lineRule="auto"/>
              <w:jc w:val="center"/>
              <w:rPr>
                <w:noProof/>
              </w:rPr>
            </w:pPr>
            <w:r>
              <w:rPr>
                <w:noProof/>
              </w:rPr>
              <w:t>0. év (hatálybalépés)</w:t>
            </w:r>
          </w:p>
        </w:tc>
        <w:tc>
          <w:tcPr>
            <w:tcW w:w="1666" w:type="pct"/>
          </w:tcPr>
          <w:p w14:paraId="78207405" w14:textId="3EAA54B5" w:rsidR="00611B30" w:rsidRPr="00E16EC0" w:rsidRDefault="00611B30" w:rsidP="00E2059D">
            <w:pPr>
              <w:spacing w:before="60" w:after="60" w:line="240" w:lineRule="auto"/>
              <w:jc w:val="center"/>
              <w:rPr>
                <w:noProof/>
              </w:rPr>
            </w:pPr>
            <w:r>
              <w:rPr>
                <w:noProof/>
              </w:rPr>
              <w:t>5 000 MT</w:t>
            </w:r>
          </w:p>
        </w:tc>
        <w:tc>
          <w:tcPr>
            <w:tcW w:w="1667" w:type="pct"/>
          </w:tcPr>
          <w:p w14:paraId="100FCC58" w14:textId="5CADA8C8" w:rsidR="00611B30" w:rsidRPr="00E16EC0" w:rsidRDefault="00611B30" w:rsidP="00E2059D">
            <w:pPr>
              <w:spacing w:before="60" w:after="60" w:line="240" w:lineRule="auto"/>
              <w:jc w:val="center"/>
              <w:rPr>
                <w:noProof/>
              </w:rPr>
            </w:pPr>
            <w:r>
              <w:rPr>
                <w:noProof/>
              </w:rPr>
              <w:t>a legnagyobb kedvezményes vám 20 %-a</w:t>
            </w:r>
          </w:p>
        </w:tc>
      </w:tr>
      <w:tr w:rsidR="00611B30" w:rsidRPr="00E16EC0" w14:paraId="5051FA91" w14:textId="77777777" w:rsidTr="000617A8">
        <w:tc>
          <w:tcPr>
            <w:tcW w:w="1666" w:type="pct"/>
          </w:tcPr>
          <w:p w14:paraId="47797038" w14:textId="77777777" w:rsidR="00611B30" w:rsidRPr="00E16EC0" w:rsidRDefault="00611B30" w:rsidP="00E2059D">
            <w:pPr>
              <w:spacing w:before="60" w:after="60" w:line="240" w:lineRule="auto"/>
              <w:jc w:val="center"/>
              <w:rPr>
                <w:noProof/>
              </w:rPr>
            </w:pPr>
            <w:r>
              <w:rPr>
                <w:noProof/>
              </w:rPr>
              <w:t>1. év</w:t>
            </w:r>
          </w:p>
        </w:tc>
        <w:tc>
          <w:tcPr>
            <w:tcW w:w="1666" w:type="pct"/>
          </w:tcPr>
          <w:p w14:paraId="18D30184" w14:textId="27807F05" w:rsidR="00611B30" w:rsidRPr="00E16EC0" w:rsidRDefault="00611B30" w:rsidP="00E2059D">
            <w:pPr>
              <w:spacing w:before="60" w:after="60" w:line="240" w:lineRule="auto"/>
              <w:jc w:val="center"/>
              <w:rPr>
                <w:noProof/>
              </w:rPr>
            </w:pPr>
            <w:r>
              <w:rPr>
                <w:noProof/>
              </w:rPr>
              <w:t>6 428 MT</w:t>
            </w:r>
          </w:p>
        </w:tc>
        <w:tc>
          <w:tcPr>
            <w:tcW w:w="1667" w:type="pct"/>
          </w:tcPr>
          <w:p w14:paraId="71EDF161" w14:textId="2796DC29" w:rsidR="00611B30" w:rsidRPr="00E16EC0" w:rsidRDefault="00611B30" w:rsidP="00E2059D">
            <w:pPr>
              <w:spacing w:before="60" w:after="60" w:line="240" w:lineRule="auto"/>
              <w:jc w:val="center"/>
              <w:rPr>
                <w:noProof/>
              </w:rPr>
            </w:pPr>
            <w:r>
              <w:rPr>
                <w:noProof/>
              </w:rPr>
              <w:t>a legnagyobb kedvezményes vám 20 %-a</w:t>
            </w:r>
          </w:p>
        </w:tc>
      </w:tr>
      <w:tr w:rsidR="00611B30" w:rsidRPr="00E16EC0" w14:paraId="3A9932A1" w14:textId="77777777" w:rsidTr="000617A8">
        <w:tc>
          <w:tcPr>
            <w:tcW w:w="1666" w:type="pct"/>
          </w:tcPr>
          <w:p w14:paraId="74066EE7" w14:textId="77777777" w:rsidR="00611B30" w:rsidRPr="00E16EC0" w:rsidRDefault="00611B30" w:rsidP="00E2059D">
            <w:pPr>
              <w:spacing w:before="60" w:after="60" w:line="240" w:lineRule="auto"/>
              <w:jc w:val="center"/>
              <w:rPr>
                <w:noProof/>
              </w:rPr>
            </w:pPr>
            <w:r>
              <w:rPr>
                <w:noProof/>
              </w:rPr>
              <w:t>2. év</w:t>
            </w:r>
          </w:p>
        </w:tc>
        <w:tc>
          <w:tcPr>
            <w:tcW w:w="1666" w:type="pct"/>
          </w:tcPr>
          <w:p w14:paraId="35D99924" w14:textId="07959F70" w:rsidR="00611B30" w:rsidRPr="00E16EC0" w:rsidRDefault="00611B30" w:rsidP="00E2059D">
            <w:pPr>
              <w:spacing w:before="60" w:after="60" w:line="240" w:lineRule="auto"/>
              <w:jc w:val="center"/>
              <w:rPr>
                <w:noProof/>
              </w:rPr>
            </w:pPr>
            <w:r>
              <w:rPr>
                <w:noProof/>
              </w:rPr>
              <w:t>7 857 MT</w:t>
            </w:r>
          </w:p>
        </w:tc>
        <w:tc>
          <w:tcPr>
            <w:tcW w:w="1667" w:type="pct"/>
          </w:tcPr>
          <w:p w14:paraId="77D4D26A" w14:textId="5C93A09D" w:rsidR="00611B30" w:rsidRPr="00E16EC0" w:rsidRDefault="00611B30" w:rsidP="00E2059D">
            <w:pPr>
              <w:spacing w:before="60" w:after="60" w:line="240" w:lineRule="auto"/>
              <w:jc w:val="center"/>
              <w:rPr>
                <w:noProof/>
              </w:rPr>
            </w:pPr>
            <w:r>
              <w:rPr>
                <w:noProof/>
              </w:rPr>
              <w:t>a legnagyobb kedvezményes vám 20 %-a</w:t>
            </w:r>
          </w:p>
        </w:tc>
      </w:tr>
      <w:tr w:rsidR="00611B30" w:rsidRPr="00E16EC0" w14:paraId="2C5A1FD7" w14:textId="77777777" w:rsidTr="000617A8">
        <w:tc>
          <w:tcPr>
            <w:tcW w:w="1666" w:type="pct"/>
          </w:tcPr>
          <w:p w14:paraId="223829B9" w14:textId="77777777" w:rsidR="00611B30" w:rsidRPr="00E16EC0" w:rsidRDefault="00611B30" w:rsidP="00E2059D">
            <w:pPr>
              <w:spacing w:before="60" w:after="60" w:line="240" w:lineRule="auto"/>
              <w:jc w:val="center"/>
              <w:rPr>
                <w:noProof/>
              </w:rPr>
            </w:pPr>
            <w:r>
              <w:rPr>
                <w:noProof/>
              </w:rPr>
              <w:t>3. év</w:t>
            </w:r>
          </w:p>
        </w:tc>
        <w:tc>
          <w:tcPr>
            <w:tcW w:w="1666" w:type="pct"/>
          </w:tcPr>
          <w:p w14:paraId="5FA572E0" w14:textId="12123D25" w:rsidR="00611B30" w:rsidRPr="00E16EC0" w:rsidRDefault="00611B30" w:rsidP="00E2059D">
            <w:pPr>
              <w:spacing w:before="60" w:after="60" w:line="240" w:lineRule="auto"/>
              <w:jc w:val="center"/>
              <w:rPr>
                <w:noProof/>
              </w:rPr>
            </w:pPr>
            <w:r>
              <w:rPr>
                <w:noProof/>
              </w:rPr>
              <w:t>9 286 MT</w:t>
            </w:r>
          </w:p>
        </w:tc>
        <w:tc>
          <w:tcPr>
            <w:tcW w:w="1667" w:type="pct"/>
          </w:tcPr>
          <w:p w14:paraId="6934DEF4" w14:textId="6DB32041" w:rsidR="00611B30" w:rsidRPr="00E16EC0" w:rsidRDefault="00611B30" w:rsidP="00E2059D">
            <w:pPr>
              <w:spacing w:before="60" w:after="60" w:line="240" w:lineRule="auto"/>
              <w:jc w:val="center"/>
              <w:rPr>
                <w:noProof/>
              </w:rPr>
            </w:pPr>
            <w:r>
              <w:rPr>
                <w:noProof/>
              </w:rPr>
              <w:t>a legnagyobb kedvezményes vám 20 %-a</w:t>
            </w:r>
          </w:p>
        </w:tc>
      </w:tr>
      <w:tr w:rsidR="00611B30" w:rsidRPr="00E16EC0" w14:paraId="3629B6C3" w14:textId="77777777" w:rsidTr="000617A8">
        <w:tc>
          <w:tcPr>
            <w:tcW w:w="1666" w:type="pct"/>
          </w:tcPr>
          <w:p w14:paraId="188455D9" w14:textId="77777777" w:rsidR="00611B30" w:rsidRPr="00E16EC0" w:rsidRDefault="00611B30" w:rsidP="00E2059D">
            <w:pPr>
              <w:spacing w:before="60" w:after="60" w:line="240" w:lineRule="auto"/>
              <w:jc w:val="center"/>
              <w:rPr>
                <w:noProof/>
              </w:rPr>
            </w:pPr>
            <w:r>
              <w:rPr>
                <w:noProof/>
              </w:rPr>
              <w:t>4. év</w:t>
            </w:r>
          </w:p>
        </w:tc>
        <w:tc>
          <w:tcPr>
            <w:tcW w:w="1666" w:type="pct"/>
          </w:tcPr>
          <w:p w14:paraId="27DE1809" w14:textId="60C0636B" w:rsidR="00611B30" w:rsidRPr="00E16EC0" w:rsidRDefault="00611B30" w:rsidP="00E2059D">
            <w:pPr>
              <w:spacing w:before="60" w:after="60" w:line="240" w:lineRule="auto"/>
              <w:jc w:val="center"/>
              <w:rPr>
                <w:noProof/>
              </w:rPr>
            </w:pPr>
            <w:r>
              <w:rPr>
                <w:noProof/>
              </w:rPr>
              <w:t>10 714 MT</w:t>
            </w:r>
          </w:p>
        </w:tc>
        <w:tc>
          <w:tcPr>
            <w:tcW w:w="1667" w:type="pct"/>
          </w:tcPr>
          <w:p w14:paraId="0E4CDF93" w14:textId="134806AC" w:rsidR="00611B30" w:rsidRPr="00E16EC0" w:rsidRDefault="00611B30" w:rsidP="00E2059D">
            <w:pPr>
              <w:spacing w:before="60" w:after="60" w:line="240" w:lineRule="auto"/>
              <w:jc w:val="center"/>
              <w:rPr>
                <w:noProof/>
              </w:rPr>
            </w:pPr>
            <w:r>
              <w:rPr>
                <w:noProof/>
              </w:rPr>
              <w:t>a legnagyobb kedvezményes vám 20 %-a</w:t>
            </w:r>
          </w:p>
        </w:tc>
      </w:tr>
      <w:tr w:rsidR="00611B30" w:rsidRPr="00E16EC0" w14:paraId="72C3AE13" w14:textId="77777777" w:rsidTr="000617A8">
        <w:tc>
          <w:tcPr>
            <w:tcW w:w="1666" w:type="pct"/>
          </w:tcPr>
          <w:p w14:paraId="79551EB1" w14:textId="77777777" w:rsidR="00611B30" w:rsidRPr="00E16EC0" w:rsidRDefault="00611B30" w:rsidP="00E2059D">
            <w:pPr>
              <w:spacing w:before="60" w:after="60" w:line="240" w:lineRule="auto"/>
              <w:jc w:val="center"/>
              <w:rPr>
                <w:noProof/>
              </w:rPr>
            </w:pPr>
            <w:r>
              <w:rPr>
                <w:noProof/>
              </w:rPr>
              <w:t>5. év</w:t>
            </w:r>
          </w:p>
        </w:tc>
        <w:tc>
          <w:tcPr>
            <w:tcW w:w="1666" w:type="pct"/>
          </w:tcPr>
          <w:p w14:paraId="518773EC" w14:textId="4FB2FBCD" w:rsidR="00611B30" w:rsidRPr="00E16EC0" w:rsidRDefault="00611B30" w:rsidP="00E2059D">
            <w:pPr>
              <w:spacing w:before="60" w:after="60" w:line="240" w:lineRule="auto"/>
              <w:jc w:val="center"/>
              <w:rPr>
                <w:noProof/>
              </w:rPr>
            </w:pPr>
            <w:r>
              <w:rPr>
                <w:noProof/>
              </w:rPr>
              <w:t>12 143 MT</w:t>
            </w:r>
          </w:p>
        </w:tc>
        <w:tc>
          <w:tcPr>
            <w:tcW w:w="1667" w:type="pct"/>
          </w:tcPr>
          <w:p w14:paraId="5476F5E1" w14:textId="79D9E5FE" w:rsidR="00611B30" w:rsidRPr="00E16EC0" w:rsidRDefault="00611B30" w:rsidP="00E2059D">
            <w:pPr>
              <w:spacing w:before="60" w:after="60" w:line="240" w:lineRule="auto"/>
              <w:jc w:val="center"/>
              <w:rPr>
                <w:noProof/>
              </w:rPr>
            </w:pPr>
            <w:r>
              <w:rPr>
                <w:noProof/>
              </w:rPr>
              <w:t>a legnagyobb kedvezményes vám 20 %-a</w:t>
            </w:r>
          </w:p>
        </w:tc>
      </w:tr>
      <w:tr w:rsidR="00611B30" w:rsidRPr="00E16EC0" w14:paraId="6D53AFD6" w14:textId="77777777" w:rsidTr="000617A8">
        <w:tc>
          <w:tcPr>
            <w:tcW w:w="1666" w:type="pct"/>
          </w:tcPr>
          <w:p w14:paraId="57F9F9F9" w14:textId="77777777" w:rsidR="00611B30" w:rsidRPr="00E16EC0" w:rsidRDefault="00611B30" w:rsidP="00E2059D">
            <w:pPr>
              <w:spacing w:before="60" w:after="60" w:line="240" w:lineRule="auto"/>
              <w:jc w:val="center"/>
              <w:rPr>
                <w:noProof/>
              </w:rPr>
            </w:pPr>
            <w:r>
              <w:rPr>
                <w:noProof/>
              </w:rPr>
              <w:t>6. év</w:t>
            </w:r>
          </w:p>
        </w:tc>
        <w:tc>
          <w:tcPr>
            <w:tcW w:w="1666" w:type="pct"/>
          </w:tcPr>
          <w:p w14:paraId="2BF7B507" w14:textId="2072D1F3" w:rsidR="00611B30" w:rsidRPr="00E16EC0" w:rsidRDefault="00611B30" w:rsidP="00E2059D">
            <w:pPr>
              <w:spacing w:before="60" w:after="60" w:line="240" w:lineRule="auto"/>
              <w:jc w:val="center"/>
              <w:rPr>
                <w:noProof/>
              </w:rPr>
            </w:pPr>
            <w:r>
              <w:rPr>
                <w:noProof/>
              </w:rPr>
              <w:t>13 571 MT</w:t>
            </w:r>
          </w:p>
        </w:tc>
        <w:tc>
          <w:tcPr>
            <w:tcW w:w="1667" w:type="pct"/>
          </w:tcPr>
          <w:p w14:paraId="58E892C7" w14:textId="726342D5" w:rsidR="00611B30" w:rsidRPr="00E16EC0" w:rsidRDefault="00611B30" w:rsidP="00E2059D">
            <w:pPr>
              <w:spacing w:before="60" w:after="60" w:line="240" w:lineRule="auto"/>
              <w:jc w:val="center"/>
              <w:rPr>
                <w:noProof/>
              </w:rPr>
            </w:pPr>
            <w:r>
              <w:rPr>
                <w:noProof/>
              </w:rPr>
              <w:t>a legnagyobb kedvezményes vám 20 %-a</w:t>
            </w:r>
          </w:p>
        </w:tc>
      </w:tr>
      <w:tr w:rsidR="00611B30" w:rsidRPr="00E16EC0" w14:paraId="3FC336BF" w14:textId="77777777" w:rsidTr="000617A8">
        <w:tc>
          <w:tcPr>
            <w:tcW w:w="1666" w:type="pct"/>
          </w:tcPr>
          <w:p w14:paraId="5848E8E7" w14:textId="1B97580B" w:rsidR="00611B30" w:rsidRPr="00E16EC0" w:rsidRDefault="00611B30" w:rsidP="00E2059D">
            <w:pPr>
              <w:spacing w:before="60" w:after="60" w:line="240" w:lineRule="auto"/>
              <w:jc w:val="center"/>
              <w:rPr>
                <w:noProof/>
              </w:rPr>
            </w:pPr>
            <w:r>
              <w:rPr>
                <w:noProof/>
              </w:rPr>
              <w:t>7. és az azt követő évek</w:t>
            </w:r>
          </w:p>
        </w:tc>
        <w:tc>
          <w:tcPr>
            <w:tcW w:w="1666" w:type="pct"/>
          </w:tcPr>
          <w:p w14:paraId="001BC8FA" w14:textId="6FED0F05" w:rsidR="00611B30" w:rsidRPr="00E16EC0" w:rsidRDefault="00611B30" w:rsidP="00E2059D">
            <w:pPr>
              <w:spacing w:before="60" w:after="60" w:line="240" w:lineRule="auto"/>
              <w:jc w:val="center"/>
              <w:rPr>
                <w:noProof/>
              </w:rPr>
            </w:pPr>
            <w:r>
              <w:rPr>
                <w:noProof/>
              </w:rPr>
              <w:t>15 000 MT</w:t>
            </w:r>
          </w:p>
        </w:tc>
        <w:tc>
          <w:tcPr>
            <w:tcW w:w="1667" w:type="pct"/>
          </w:tcPr>
          <w:p w14:paraId="44F9D73E" w14:textId="77929E64" w:rsidR="00611B30" w:rsidRPr="00E16EC0" w:rsidRDefault="00611B30" w:rsidP="00E2059D">
            <w:pPr>
              <w:spacing w:before="60" w:after="60" w:line="240" w:lineRule="auto"/>
              <w:jc w:val="center"/>
              <w:rPr>
                <w:noProof/>
              </w:rPr>
            </w:pPr>
            <w:r>
              <w:rPr>
                <w:noProof/>
              </w:rPr>
              <w:t>a legnagyobb kedvezményes vám 20 %-a</w:t>
            </w:r>
          </w:p>
        </w:tc>
      </w:tr>
    </w:tbl>
    <w:p w14:paraId="3F1821B7" w14:textId="77777777" w:rsidR="00611B30" w:rsidRPr="00E16EC0" w:rsidRDefault="00611B30" w:rsidP="00E2059D">
      <w:pPr>
        <w:ind w:left="567" w:hanging="567"/>
        <w:rPr>
          <w:noProof/>
        </w:rPr>
      </w:pPr>
    </w:p>
    <w:p w14:paraId="1BD24BA4" w14:textId="77777777" w:rsidR="00611B30" w:rsidRPr="00E16EC0" w:rsidRDefault="008F67BE" w:rsidP="00E2059D">
      <w:pPr>
        <w:ind w:left="567" w:hanging="567"/>
        <w:rPr>
          <w:noProof/>
        </w:rPr>
      </w:pPr>
      <w:r>
        <w:rPr>
          <w:noProof/>
        </w:rPr>
        <w:t>(b)</w:t>
      </w:r>
      <w:r>
        <w:rPr>
          <w:noProof/>
        </w:rPr>
        <w:tab/>
        <w:t>Az a) pont az alábbi vámtarifaalszámok tarifacsoportjai alá besorolt származó termékekre vonatkozik: 0402.10, 0402.21 és 0402.29.</w:t>
      </w:r>
    </w:p>
    <w:p w14:paraId="6DAC841A" w14:textId="77777777" w:rsidR="00611B30" w:rsidRPr="00E16EC0" w:rsidRDefault="00611B30" w:rsidP="00E2059D">
      <w:pPr>
        <w:ind w:left="567" w:hanging="567"/>
        <w:rPr>
          <w:noProof/>
        </w:rPr>
      </w:pPr>
    </w:p>
    <w:p w14:paraId="0E54DC20" w14:textId="5B87A075" w:rsidR="00611B30" w:rsidRPr="00E16EC0" w:rsidRDefault="008F67BE" w:rsidP="00BE3A7F">
      <w:pPr>
        <w:ind w:left="567" w:hanging="567"/>
        <w:rPr>
          <w:noProof/>
        </w:rPr>
      </w:pPr>
      <w:r>
        <w:rPr>
          <w:noProof/>
        </w:rPr>
        <w:t>(c)</w:t>
      </w:r>
      <w:r>
        <w:rPr>
          <w:noProof/>
        </w:rPr>
        <w:tab/>
        <w:t>Az e megállapodás keretében az a) pontban meghatározott összesített mennyiségeket meghaladóan behozott származó árukra a 2-A-1. függelékben (Az Európai Unió vámjegyzéke) meghatározott alapvámtételt vagy az alkalmazandó legnagyobb kedvezményes vámtételt kell alkalmazni, attól függően, hogy melyik az alacsonyabb.</w:t>
      </w:r>
    </w:p>
    <w:bookmarkEnd w:id="6"/>
    <w:p w14:paraId="688D62B5" w14:textId="77777777" w:rsidR="00611B30" w:rsidRPr="00E16EC0" w:rsidRDefault="00611B30" w:rsidP="00611B30">
      <w:pPr>
        <w:rPr>
          <w:noProof/>
        </w:rPr>
      </w:pPr>
    </w:p>
    <w:p w14:paraId="1310A49B" w14:textId="3D704A34" w:rsidR="00611B30" w:rsidRPr="00E16EC0" w:rsidRDefault="007500BF" w:rsidP="00611B30">
      <w:pPr>
        <w:rPr>
          <w:noProof/>
        </w:rPr>
      </w:pPr>
      <w:r>
        <w:rPr>
          <w:noProof/>
        </w:rPr>
        <w:br w:type="page"/>
        <w:t>25.</w:t>
      </w:r>
      <w:r>
        <w:rPr>
          <w:noProof/>
        </w:rPr>
        <w:tab/>
        <w:t>TRQ-5 – Vaj vámkontingens</w:t>
      </w:r>
    </w:p>
    <w:p w14:paraId="0087828A" w14:textId="77777777" w:rsidR="00611B30" w:rsidRPr="00E16EC0" w:rsidRDefault="00611B30" w:rsidP="00611B30">
      <w:pPr>
        <w:rPr>
          <w:noProof/>
        </w:rPr>
      </w:pPr>
    </w:p>
    <w:p w14:paraId="6C0D3DE9" w14:textId="77777777" w:rsidR="009841F6" w:rsidRPr="00E16EC0" w:rsidRDefault="008F67BE" w:rsidP="00BE3A7F">
      <w:pPr>
        <w:ind w:left="567" w:hanging="567"/>
        <w:rPr>
          <w:noProof/>
        </w:rPr>
      </w:pPr>
      <w:r>
        <w:rPr>
          <w:noProof/>
        </w:rPr>
        <w:t>(a)</w:t>
      </w:r>
      <w:r>
        <w:rPr>
          <w:noProof/>
        </w:rPr>
        <w:tab/>
        <w:t>A 2-A-1. függelékben (Az Európai Unió vámjegyzéke) szereplő „TRQ-5 – Vaj” megjelöléssel ellátott és a b) pontban felsorolt származó árukra e megállapodás hatálybalépésének napjától a következő vámkontingens-kezelés vonatkozik:</w:t>
      </w:r>
    </w:p>
    <w:p w14:paraId="5BC1FB99" w14:textId="7126796D"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4764F27F" w14:textId="77777777" w:rsidTr="000617A8">
        <w:tc>
          <w:tcPr>
            <w:tcW w:w="1666" w:type="pct"/>
            <w:shd w:val="clear" w:color="auto" w:fill="auto"/>
          </w:tcPr>
          <w:p w14:paraId="3BDDFA05" w14:textId="77777777" w:rsidR="00611B30" w:rsidRPr="00E16EC0" w:rsidRDefault="00611B30" w:rsidP="00CD2F92">
            <w:pPr>
              <w:spacing w:before="60" w:after="60" w:line="240" w:lineRule="auto"/>
              <w:jc w:val="center"/>
              <w:rPr>
                <w:noProof/>
              </w:rPr>
            </w:pPr>
            <w:r>
              <w:rPr>
                <w:noProof/>
              </w:rPr>
              <w:t>Év</w:t>
            </w:r>
          </w:p>
        </w:tc>
        <w:tc>
          <w:tcPr>
            <w:tcW w:w="1666" w:type="pct"/>
            <w:shd w:val="clear" w:color="auto" w:fill="auto"/>
          </w:tcPr>
          <w:p w14:paraId="59D09E6C" w14:textId="40FBEA44" w:rsidR="00611B30" w:rsidRPr="00FA4088" w:rsidRDefault="00611B30" w:rsidP="00CD2F92">
            <w:pPr>
              <w:spacing w:before="60" w:after="60" w:line="240" w:lineRule="auto"/>
              <w:jc w:val="center"/>
              <w:rPr>
                <w:noProof/>
              </w:rPr>
            </w:pPr>
            <w:r>
              <w:rPr>
                <w:noProof/>
              </w:rPr>
              <w:t xml:space="preserve">Összesített mennyiség  </w:t>
            </w:r>
            <w:r>
              <w:rPr>
                <w:noProof/>
              </w:rPr>
              <w:br/>
              <w:t>(metrikus tonna („MT”))</w:t>
            </w:r>
          </w:p>
        </w:tc>
        <w:tc>
          <w:tcPr>
            <w:tcW w:w="1667" w:type="pct"/>
            <w:shd w:val="clear" w:color="auto" w:fill="auto"/>
          </w:tcPr>
          <w:p w14:paraId="30585295" w14:textId="06CB3886" w:rsidR="00611B30" w:rsidRPr="00E16EC0" w:rsidRDefault="00611B30" w:rsidP="00CD2F92">
            <w:pPr>
              <w:spacing w:before="60" w:after="60" w:line="240" w:lineRule="auto"/>
              <w:jc w:val="center"/>
              <w:rPr>
                <w:noProof/>
              </w:rPr>
            </w:pPr>
            <w:r>
              <w:rPr>
                <w:noProof/>
              </w:rPr>
              <w:t xml:space="preserve">A kontingensen belül alkalmazandó vámtétel  </w:t>
            </w:r>
            <w:r>
              <w:rPr>
                <w:noProof/>
              </w:rPr>
              <w:br/>
              <w:t>(a legnagyobb kedvezményes vám százalékában)</w:t>
            </w:r>
          </w:p>
        </w:tc>
      </w:tr>
      <w:tr w:rsidR="00611B30" w:rsidRPr="00E16EC0" w14:paraId="60AA1E3A" w14:textId="77777777" w:rsidTr="000617A8">
        <w:tc>
          <w:tcPr>
            <w:tcW w:w="1666" w:type="pct"/>
          </w:tcPr>
          <w:p w14:paraId="06B7E036" w14:textId="77777777" w:rsidR="00611B30" w:rsidRPr="00E16EC0" w:rsidRDefault="00611B30" w:rsidP="00CD2F92">
            <w:pPr>
              <w:spacing w:before="60" w:after="60" w:line="240" w:lineRule="auto"/>
              <w:jc w:val="center"/>
              <w:rPr>
                <w:noProof/>
              </w:rPr>
            </w:pPr>
            <w:r>
              <w:rPr>
                <w:noProof/>
              </w:rPr>
              <w:t>0. év (hatálybalépés)</w:t>
            </w:r>
          </w:p>
        </w:tc>
        <w:tc>
          <w:tcPr>
            <w:tcW w:w="1666" w:type="pct"/>
          </w:tcPr>
          <w:p w14:paraId="57212493" w14:textId="713D2E81" w:rsidR="00611B30" w:rsidRPr="00E16EC0" w:rsidRDefault="00611B30" w:rsidP="00CD2F92">
            <w:pPr>
              <w:spacing w:before="60" w:after="60" w:line="240" w:lineRule="auto"/>
              <w:jc w:val="center"/>
              <w:rPr>
                <w:noProof/>
              </w:rPr>
            </w:pPr>
            <w:r>
              <w:rPr>
                <w:noProof/>
              </w:rPr>
              <w:t>5 000 MT</w:t>
            </w:r>
          </w:p>
        </w:tc>
        <w:tc>
          <w:tcPr>
            <w:tcW w:w="1667" w:type="pct"/>
          </w:tcPr>
          <w:p w14:paraId="2D84F4A5" w14:textId="2F375E07" w:rsidR="00611B30" w:rsidRPr="00E16EC0" w:rsidRDefault="00611B30" w:rsidP="00CD2F92">
            <w:pPr>
              <w:spacing w:before="60" w:after="60" w:line="240" w:lineRule="auto"/>
              <w:jc w:val="center"/>
              <w:rPr>
                <w:noProof/>
              </w:rPr>
            </w:pPr>
            <w:r>
              <w:rPr>
                <w:noProof/>
              </w:rPr>
              <w:t>a legnagyobb kedvezményes vám 20 %-a</w:t>
            </w:r>
          </w:p>
        </w:tc>
      </w:tr>
      <w:tr w:rsidR="00611B30" w:rsidRPr="00E16EC0" w14:paraId="507E7027" w14:textId="77777777" w:rsidTr="000617A8">
        <w:tc>
          <w:tcPr>
            <w:tcW w:w="1666" w:type="pct"/>
          </w:tcPr>
          <w:p w14:paraId="7956916D" w14:textId="77777777" w:rsidR="00611B30" w:rsidRPr="00E16EC0" w:rsidRDefault="00611B30" w:rsidP="00CD2F92">
            <w:pPr>
              <w:spacing w:before="60" w:after="60" w:line="240" w:lineRule="auto"/>
              <w:jc w:val="center"/>
              <w:rPr>
                <w:noProof/>
              </w:rPr>
            </w:pPr>
            <w:r>
              <w:rPr>
                <w:noProof/>
              </w:rPr>
              <w:t>1. év</w:t>
            </w:r>
          </w:p>
        </w:tc>
        <w:tc>
          <w:tcPr>
            <w:tcW w:w="1666" w:type="pct"/>
          </w:tcPr>
          <w:p w14:paraId="0915F431" w14:textId="532E0705" w:rsidR="00611B30" w:rsidRPr="00E16EC0" w:rsidRDefault="00611B30" w:rsidP="00CD2F92">
            <w:pPr>
              <w:spacing w:before="60" w:after="60" w:line="240" w:lineRule="auto"/>
              <w:jc w:val="center"/>
              <w:rPr>
                <w:noProof/>
              </w:rPr>
            </w:pPr>
            <w:r>
              <w:rPr>
                <w:noProof/>
              </w:rPr>
              <w:t>6 428 MT</w:t>
            </w:r>
          </w:p>
        </w:tc>
        <w:tc>
          <w:tcPr>
            <w:tcW w:w="1667" w:type="pct"/>
          </w:tcPr>
          <w:p w14:paraId="2A45BD5D" w14:textId="1378A54B" w:rsidR="00611B30" w:rsidRPr="00E16EC0" w:rsidRDefault="00611B30" w:rsidP="00CD2F92">
            <w:pPr>
              <w:spacing w:before="60" w:after="60" w:line="240" w:lineRule="auto"/>
              <w:jc w:val="center"/>
              <w:rPr>
                <w:noProof/>
              </w:rPr>
            </w:pPr>
            <w:r>
              <w:rPr>
                <w:noProof/>
              </w:rPr>
              <w:t>a legnagyobb kedvezményes vám 15 %-a</w:t>
            </w:r>
          </w:p>
        </w:tc>
      </w:tr>
      <w:tr w:rsidR="00611B30" w:rsidRPr="00E16EC0" w14:paraId="00F28026" w14:textId="77777777" w:rsidTr="000617A8">
        <w:tc>
          <w:tcPr>
            <w:tcW w:w="1666" w:type="pct"/>
          </w:tcPr>
          <w:p w14:paraId="1DA15A11" w14:textId="77777777" w:rsidR="00611B30" w:rsidRPr="00E16EC0" w:rsidRDefault="00611B30" w:rsidP="00CD2F92">
            <w:pPr>
              <w:spacing w:before="60" w:after="60" w:line="240" w:lineRule="auto"/>
              <w:jc w:val="center"/>
              <w:rPr>
                <w:noProof/>
              </w:rPr>
            </w:pPr>
            <w:r>
              <w:rPr>
                <w:noProof/>
              </w:rPr>
              <w:t>2. év</w:t>
            </w:r>
          </w:p>
        </w:tc>
        <w:tc>
          <w:tcPr>
            <w:tcW w:w="1666" w:type="pct"/>
          </w:tcPr>
          <w:p w14:paraId="5209061B" w14:textId="27D023E8" w:rsidR="00611B30" w:rsidRPr="00E16EC0" w:rsidRDefault="00611B30" w:rsidP="00CD2F92">
            <w:pPr>
              <w:spacing w:before="60" w:after="60" w:line="240" w:lineRule="auto"/>
              <w:jc w:val="center"/>
              <w:rPr>
                <w:noProof/>
              </w:rPr>
            </w:pPr>
            <w:r>
              <w:rPr>
                <w:noProof/>
              </w:rPr>
              <w:t>7 857 MT</w:t>
            </w:r>
          </w:p>
        </w:tc>
        <w:tc>
          <w:tcPr>
            <w:tcW w:w="1667" w:type="pct"/>
          </w:tcPr>
          <w:p w14:paraId="3F3C2209" w14:textId="7ABF9CF0" w:rsidR="00611B30" w:rsidRPr="00E16EC0" w:rsidRDefault="00611B30" w:rsidP="00CD2F92">
            <w:pPr>
              <w:spacing w:before="60" w:after="60" w:line="240" w:lineRule="auto"/>
              <w:jc w:val="center"/>
              <w:rPr>
                <w:noProof/>
              </w:rPr>
            </w:pPr>
            <w:r>
              <w:rPr>
                <w:noProof/>
              </w:rPr>
              <w:t>a legnagyobb kedvezményes vám 13,33 %-a</w:t>
            </w:r>
          </w:p>
        </w:tc>
      </w:tr>
      <w:tr w:rsidR="00611B30" w:rsidRPr="00E16EC0" w14:paraId="55A8E7E1" w14:textId="77777777" w:rsidTr="000617A8">
        <w:tc>
          <w:tcPr>
            <w:tcW w:w="1666" w:type="pct"/>
          </w:tcPr>
          <w:p w14:paraId="722AF337" w14:textId="77777777" w:rsidR="00611B30" w:rsidRPr="00E16EC0" w:rsidRDefault="00611B30" w:rsidP="00CD2F92">
            <w:pPr>
              <w:spacing w:before="60" w:after="60" w:line="240" w:lineRule="auto"/>
              <w:jc w:val="center"/>
              <w:rPr>
                <w:noProof/>
              </w:rPr>
            </w:pPr>
            <w:r>
              <w:rPr>
                <w:noProof/>
              </w:rPr>
              <w:t>3. év</w:t>
            </w:r>
          </w:p>
        </w:tc>
        <w:tc>
          <w:tcPr>
            <w:tcW w:w="1666" w:type="pct"/>
          </w:tcPr>
          <w:p w14:paraId="74C174C6" w14:textId="76FE53FE" w:rsidR="00611B30" w:rsidRPr="00E16EC0" w:rsidRDefault="00611B30" w:rsidP="00CD2F92">
            <w:pPr>
              <w:spacing w:before="60" w:after="60" w:line="240" w:lineRule="auto"/>
              <w:jc w:val="center"/>
              <w:rPr>
                <w:noProof/>
              </w:rPr>
            </w:pPr>
            <w:r>
              <w:rPr>
                <w:noProof/>
              </w:rPr>
              <w:t>9 286 MT</w:t>
            </w:r>
          </w:p>
        </w:tc>
        <w:tc>
          <w:tcPr>
            <w:tcW w:w="1667" w:type="pct"/>
          </w:tcPr>
          <w:p w14:paraId="3CA9B59C" w14:textId="7D0A2F9A" w:rsidR="00611B30" w:rsidRPr="00E16EC0" w:rsidRDefault="00611B30" w:rsidP="00CD2F92">
            <w:pPr>
              <w:spacing w:before="60" w:after="60" w:line="240" w:lineRule="auto"/>
              <w:jc w:val="center"/>
              <w:rPr>
                <w:noProof/>
              </w:rPr>
            </w:pPr>
            <w:r>
              <w:rPr>
                <w:noProof/>
              </w:rPr>
              <w:t>a legnagyobb kedvezményes vám 11,64 %-a</w:t>
            </w:r>
          </w:p>
        </w:tc>
      </w:tr>
      <w:tr w:rsidR="00611B30" w:rsidRPr="00E16EC0" w14:paraId="3DBEEEF8" w14:textId="77777777" w:rsidTr="000617A8">
        <w:tc>
          <w:tcPr>
            <w:tcW w:w="1666" w:type="pct"/>
          </w:tcPr>
          <w:p w14:paraId="4BD48425" w14:textId="77777777" w:rsidR="00611B30" w:rsidRPr="00E16EC0" w:rsidRDefault="00611B30" w:rsidP="00CD2F92">
            <w:pPr>
              <w:spacing w:before="60" w:after="60" w:line="240" w:lineRule="auto"/>
              <w:jc w:val="center"/>
              <w:rPr>
                <w:noProof/>
              </w:rPr>
            </w:pPr>
            <w:r>
              <w:rPr>
                <w:noProof/>
              </w:rPr>
              <w:t>4. év</w:t>
            </w:r>
          </w:p>
        </w:tc>
        <w:tc>
          <w:tcPr>
            <w:tcW w:w="1666" w:type="pct"/>
          </w:tcPr>
          <w:p w14:paraId="32DE5E60" w14:textId="15E939E0" w:rsidR="00611B30" w:rsidRPr="00E16EC0" w:rsidRDefault="00611B30" w:rsidP="00CD2F92">
            <w:pPr>
              <w:spacing w:before="60" w:after="60" w:line="240" w:lineRule="auto"/>
              <w:jc w:val="center"/>
              <w:rPr>
                <w:noProof/>
              </w:rPr>
            </w:pPr>
            <w:r>
              <w:rPr>
                <w:noProof/>
              </w:rPr>
              <w:t>10 714 MT</w:t>
            </w:r>
          </w:p>
        </w:tc>
        <w:tc>
          <w:tcPr>
            <w:tcW w:w="1667" w:type="pct"/>
          </w:tcPr>
          <w:p w14:paraId="17D76809" w14:textId="16C8F81B" w:rsidR="00611B30" w:rsidRPr="00E16EC0" w:rsidRDefault="00611B30" w:rsidP="00CD2F92">
            <w:pPr>
              <w:spacing w:before="60" w:after="60" w:line="240" w:lineRule="auto"/>
              <w:jc w:val="center"/>
              <w:rPr>
                <w:noProof/>
              </w:rPr>
            </w:pPr>
            <w:r>
              <w:rPr>
                <w:noProof/>
              </w:rPr>
              <w:t>a legnagyobb kedvezményes vám 9,98 %-a</w:t>
            </w:r>
          </w:p>
        </w:tc>
      </w:tr>
      <w:tr w:rsidR="00611B30" w:rsidRPr="00E16EC0" w14:paraId="3FFF4AEE" w14:textId="77777777" w:rsidTr="000617A8">
        <w:tc>
          <w:tcPr>
            <w:tcW w:w="1666" w:type="pct"/>
          </w:tcPr>
          <w:p w14:paraId="60E287CB" w14:textId="77777777" w:rsidR="00611B30" w:rsidRPr="00E16EC0" w:rsidRDefault="00611B30" w:rsidP="00CD2F92">
            <w:pPr>
              <w:spacing w:before="60" w:after="60" w:line="240" w:lineRule="auto"/>
              <w:jc w:val="center"/>
              <w:rPr>
                <w:noProof/>
              </w:rPr>
            </w:pPr>
            <w:r>
              <w:rPr>
                <w:noProof/>
              </w:rPr>
              <w:t>5. év</w:t>
            </w:r>
          </w:p>
        </w:tc>
        <w:tc>
          <w:tcPr>
            <w:tcW w:w="1666" w:type="pct"/>
          </w:tcPr>
          <w:p w14:paraId="6D805F91" w14:textId="2F5E10EE" w:rsidR="00611B30" w:rsidRPr="00E16EC0" w:rsidRDefault="00611B30" w:rsidP="00CD2F92">
            <w:pPr>
              <w:spacing w:before="60" w:after="60" w:line="240" w:lineRule="auto"/>
              <w:jc w:val="center"/>
              <w:rPr>
                <w:noProof/>
              </w:rPr>
            </w:pPr>
            <w:r>
              <w:rPr>
                <w:noProof/>
              </w:rPr>
              <w:t>12 143 MT</w:t>
            </w:r>
          </w:p>
        </w:tc>
        <w:tc>
          <w:tcPr>
            <w:tcW w:w="1667" w:type="pct"/>
          </w:tcPr>
          <w:p w14:paraId="70DF424C" w14:textId="39BCE26C" w:rsidR="00611B30" w:rsidRPr="00E16EC0" w:rsidRDefault="00611B30" w:rsidP="00CD2F92">
            <w:pPr>
              <w:spacing w:before="60" w:after="60" w:line="240" w:lineRule="auto"/>
              <w:jc w:val="center"/>
              <w:rPr>
                <w:noProof/>
              </w:rPr>
            </w:pPr>
            <w:r>
              <w:rPr>
                <w:noProof/>
              </w:rPr>
              <w:t>a legnagyobb kedvezményes vám 8,32 %-a</w:t>
            </w:r>
          </w:p>
        </w:tc>
      </w:tr>
      <w:tr w:rsidR="00611B30" w:rsidRPr="00E16EC0" w14:paraId="3D86E4BA" w14:textId="77777777" w:rsidTr="000617A8">
        <w:tc>
          <w:tcPr>
            <w:tcW w:w="1666" w:type="pct"/>
          </w:tcPr>
          <w:p w14:paraId="3FEA66E6" w14:textId="77777777" w:rsidR="00611B30" w:rsidRPr="00E16EC0" w:rsidRDefault="00611B30" w:rsidP="00CD2F92">
            <w:pPr>
              <w:spacing w:before="60" w:after="60" w:line="240" w:lineRule="auto"/>
              <w:jc w:val="center"/>
              <w:rPr>
                <w:noProof/>
              </w:rPr>
            </w:pPr>
            <w:r>
              <w:rPr>
                <w:noProof/>
              </w:rPr>
              <w:t>6. év</w:t>
            </w:r>
          </w:p>
        </w:tc>
        <w:tc>
          <w:tcPr>
            <w:tcW w:w="1666" w:type="pct"/>
          </w:tcPr>
          <w:p w14:paraId="1E7A689D" w14:textId="46BC4A09" w:rsidR="00611B30" w:rsidRPr="00E16EC0" w:rsidRDefault="00611B30" w:rsidP="00CD2F92">
            <w:pPr>
              <w:spacing w:before="60" w:after="60" w:line="240" w:lineRule="auto"/>
              <w:jc w:val="center"/>
              <w:rPr>
                <w:noProof/>
              </w:rPr>
            </w:pPr>
            <w:r>
              <w:rPr>
                <w:noProof/>
              </w:rPr>
              <w:t>13 571 MT</w:t>
            </w:r>
          </w:p>
        </w:tc>
        <w:tc>
          <w:tcPr>
            <w:tcW w:w="1667" w:type="pct"/>
          </w:tcPr>
          <w:p w14:paraId="590C0774" w14:textId="28AC5200" w:rsidR="00611B30" w:rsidRPr="00E16EC0" w:rsidRDefault="00611B30" w:rsidP="00CD2F92">
            <w:pPr>
              <w:spacing w:before="60" w:after="60" w:line="240" w:lineRule="auto"/>
              <w:jc w:val="center"/>
              <w:rPr>
                <w:noProof/>
              </w:rPr>
            </w:pPr>
            <w:r>
              <w:rPr>
                <w:noProof/>
              </w:rPr>
              <w:t>a legnagyobb kedvezményes vám 6,66 %-a</w:t>
            </w:r>
          </w:p>
        </w:tc>
      </w:tr>
      <w:tr w:rsidR="00611B30" w:rsidRPr="00E16EC0" w14:paraId="69FF1503" w14:textId="77777777" w:rsidTr="000617A8">
        <w:tc>
          <w:tcPr>
            <w:tcW w:w="1666" w:type="pct"/>
          </w:tcPr>
          <w:p w14:paraId="05054D8C" w14:textId="4C9C3188" w:rsidR="00611B30" w:rsidRPr="00E16EC0" w:rsidRDefault="00611B30" w:rsidP="00CD2F92">
            <w:pPr>
              <w:spacing w:before="60" w:after="60" w:line="240" w:lineRule="auto"/>
              <w:jc w:val="center"/>
              <w:rPr>
                <w:noProof/>
              </w:rPr>
            </w:pPr>
            <w:r>
              <w:rPr>
                <w:noProof/>
              </w:rPr>
              <w:t>7. és az azt követő évek</w:t>
            </w:r>
          </w:p>
        </w:tc>
        <w:tc>
          <w:tcPr>
            <w:tcW w:w="1666" w:type="pct"/>
          </w:tcPr>
          <w:p w14:paraId="377C9727" w14:textId="4071115D" w:rsidR="00611B30" w:rsidRPr="00E16EC0" w:rsidRDefault="00611B30" w:rsidP="00CD2F92">
            <w:pPr>
              <w:spacing w:before="60" w:after="60" w:line="240" w:lineRule="auto"/>
              <w:jc w:val="center"/>
              <w:rPr>
                <w:noProof/>
              </w:rPr>
            </w:pPr>
            <w:r>
              <w:rPr>
                <w:noProof/>
              </w:rPr>
              <w:t>15 000 MT</w:t>
            </w:r>
          </w:p>
        </w:tc>
        <w:tc>
          <w:tcPr>
            <w:tcW w:w="1667" w:type="pct"/>
          </w:tcPr>
          <w:p w14:paraId="41BF7BD9" w14:textId="2AC4F939" w:rsidR="00611B30" w:rsidRPr="00E16EC0" w:rsidRDefault="00611B30" w:rsidP="00CD2F92">
            <w:pPr>
              <w:spacing w:before="60" w:after="60" w:line="240" w:lineRule="auto"/>
              <w:jc w:val="center"/>
              <w:rPr>
                <w:noProof/>
              </w:rPr>
            </w:pPr>
            <w:r>
              <w:rPr>
                <w:noProof/>
              </w:rPr>
              <w:t>a legnagyobb kedvezményes vám 5 %-a</w:t>
            </w:r>
          </w:p>
        </w:tc>
      </w:tr>
    </w:tbl>
    <w:p w14:paraId="79D6047B" w14:textId="77777777" w:rsidR="00611B30" w:rsidRPr="00E16EC0" w:rsidRDefault="00611B30" w:rsidP="00BE3A7F">
      <w:pPr>
        <w:ind w:left="567" w:hanging="567"/>
        <w:rPr>
          <w:noProof/>
        </w:rPr>
      </w:pPr>
    </w:p>
    <w:p w14:paraId="2276CE35" w14:textId="7417EC43" w:rsidR="00611B30" w:rsidRPr="00E16EC0" w:rsidRDefault="008E32C0" w:rsidP="00BE3A7F">
      <w:pPr>
        <w:ind w:left="567" w:hanging="567"/>
        <w:rPr>
          <w:noProof/>
        </w:rPr>
      </w:pPr>
      <w:r>
        <w:rPr>
          <w:noProof/>
        </w:rPr>
        <w:t>(b)</w:t>
      </w:r>
      <w:r>
        <w:rPr>
          <w:noProof/>
        </w:rPr>
        <w:tab/>
        <w:t>Az a) pont az alábbi vámtarifaalszámok tarifacsoportjai alá besorolt származó termékekre vonatkozik: 0405.10, 0405.20 és 0405.90.</w:t>
      </w:r>
    </w:p>
    <w:p w14:paraId="42D193E8" w14:textId="77777777" w:rsidR="00611B30" w:rsidRPr="00E16EC0" w:rsidRDefault="00611B30" w:rsidP="00BE3A7F">
      <w:pPr>
        <w:ind w:left="567" w:hanging="567"/>
        <w:rPr>
          <w:noProof/>
        </w:rPr>
      </w:pPr>
    </w:p>
    <w:p w14:paraId="7D23FE26" w14:textId="7B65D2D5" w:rsidR="00611B30" w:rsidRPr="00E16EC0" w:rsidRDefault="008E32C0" w:rsidP="00BE3A7F">
      <w:pPr>
        <w:ind w:left="567" w:hanging="567"/>
        <w:rPr>
          <w:noProof/>
        </w:rPr>
      </w:pPr>
      <w:r>
        <w:rPr>
          <w:noProof/>
        </w:rPr>
        <w:t>(c)</w:t>
      </w:r>
      <w:r>
        <w:rPr>
          <w:noProof/>
        </w:rPr>
        <w:tab/>
        <w:t>Az e megállapodás keretében az a) pontban meghatározott összesített mennyiségeket meghaladóan behozott származó árukra a 2-A-1. függelékben (Az Európai Unió vámjegyzéke) meghatározott alapvámtételt vagy az alkalmazandó legnagyobb kedvezményes vámtételt kell alkalmazni, attól függően, hogy melyik az alacsonyabb.</w:t>
      </w:r>
    </w:p>
    <w:p w14:paraId="68D9F3F5" w14:textId="77777777" w:rsidR="00611B30" w:rsidRPr="00E16EC0" w:rsidRDefault="00611B30" w:rsidP="00BE3A7F">
      <w:pPr>
        <w:ind w:left="567" w:hanging="567"/>
        <w:rPr>
          <w:noProof/>
        </w:rPr>
      </w:pPr>
    </w:p>
    <w:p w14:paraId="0C70FD76" w14:textId="4CB3EB4F" w:rsidR="00611B30" w:rsidRPr="00E16EC0" w:rsidRDefault="007500BF" w:rsidP="00BE3A7F">
      <w:pPr>
        <w:ind w:left="567" w:hanging="567"/>
        <w:rPr>
          <w:noProof/>
        </w:rPr>
      </w:pPr>
      <w:r>
        <w:rPr>
          <w:noProof/>
        </w:rPr>
        <w:br w:type="page"/>
        <w:t>(d)</w:t>
      </w:r>
      <w:r>
        <w:rPr>
          <w:noProof/>
        </w:rPr>
        <w:tab/>
        <w:t>Az Új-Zélandról az Uniónak az (EU) 2020/761 bizottsági végrehajtási rendeletben meghatározott, Új-Zélandra vonatkozó meglévő országspecifikus vaj vámkontingens keretében az Unióba behozott 09.4182 és 09.4195 rendelésszámú árukra e megállapodás hatálybalépésének napjától a következő táblázatokban rögzített elbánást, továbbá az f) pontban rögzített további vámkontingens-kezelési rendelkezéseket kell alkalmazni:</w:t>
      </w:r>
    </w:p>
    <w:p w14:paraId="65B84A38" w14:textId="77777777"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68AA185" w14:textId="77777777" w:rsidTr="000617A8">
        <w:tc>
          <w:tcPr>
            <w:tcW w:w="1666" w:type="pct"/>
            <w:shd w:val="clear" w:color="auto" w:fill="auto"/>
          </w:tcPr>
          <w:p w14:paraId="6A042294" w14:textId="77777777" w:rsidR="00611B30" w:rsidRPr="00E16EC0" w:rsidRDefault="00611B30" w:rsidP="008E32C0">
            <w:pPr>
              <w:spacing w:before="60" w:after="60" w:line="240" w:lineRule="auto"/>
              <w:jc w:val="center"/>
              <w:rPr>
                <w:noProof/>
              </w:rPr>
            </w:pPr>
            <w:r>
              <w:rPr>
                <w:noProof/>
              </w:rPr>
              <w:t>Év</w:t>
            </w:r>
          </w:p>
        </w:tc>
        <w:tc>
          <w:tcPr>
            <w:tcW w:w="1666" w:type="pct"/>
            <w:shd w:val="clear" w:color="auto" w:fill="auto"/>
          </w:tcPr>
          <w:p w14:paraId="55B2C147" w14:textId="56D0ACFD" w:rsidR="00611B30" w:rsidRPr="00FA4088" w:rsidRDefault="00611B30" w:rsidP="008E32C0">
            <w:pPr>
              <w:spacing w:before="60" w:after="60" w:line="240" w:lineRule="auto"/>
              <w:jc w:val="center"/>
              <w:rPr>
                <w:noProof/>
              </w:rPr>
            </w:pPr>
            <w:r>
              <w:rPr>
                <w:noProof/>
              </w:rPr>
              <w:t xml:space="preserve">Összesített mennyiség  </w:t>
            </w:r>
            <w:r>
              <w:rPr>
                <w:noProof/>
              </w:rPr>
              <w:br/>
              <w:t>(metrikus tonna („MT”))</w:t>
            </w:r>
          </w:p>
        </w:tc>
        <w:tc>
          <w:tcPr>
            <w:tcW w:w="1667" w:type="pct"/>
            <w:shd w:val="clear" w:color="auto" w:fill="auto"/>
          </w:tcPr>
          <w:p w14:paraId="302069E1" w14:textId="063634DF" w:rsidR="00611B30" w:rsidRPr="00E16EC0" w:rsidRDefault="00611B30" w:rsidP="008E32C0">
            <w:pPr>
              <w:spacing w:before="60" w:after="60" w:line="240" w:lineRule="auto"/>
              <w:jc w:val="center"/>
              <w:rPr>
                <w:noProof/>
              </w:rPr>
            </w:pPr>
            <w:r>
              <w:rPr>
                <w:noProof/>
              </w:rPr>
              <w:t xml:space="preserve">A kontingensen belül alkalmazandó vámtétel  </w:t>
            </w:r>
            <w:r>
              <w:rPr>
                <w:noProof/>
              </w:rPr>
              <w:br/>
              <w:t>(a legnagyobb kedvezményes vám százalékában)</w:t>
            </w:r>
          </w:p>
        </w:tc>
      </w:tr>
      <w:tr w:rsidR="00611B30" w:rsidRPr="00E16EC0" w14:paraId="5CFC82D6" w14:textId="77777777" w:rsidTr="000617A8">
        <w:tc>
          <w:tcPr>
            <w:tcW w:w="1666" w:type="pct"/>
            <w:shd w:val="clear" w:color="auto" w:fill="auto"/>
          </w:tcPr>
          <w:p w14:paraId="6F6361C7" w14:textId="77777777" w:rsidR="00611B30" w:rsidRPr="00E16EC0" w:rsidRDefault="00611B30" w:rsidP="00CD2F92">
            <w:pPr>
              <w:spacing w:before="60" w:after="60" w:line="240" w:lineRule="auto"/>
              <w:jc w:val="center"/>
              <w:rPr>
                <w:noProof/>
              </w:rPr>
            </w:pPr>
            <w:r>
              <w:rPr>
                <w:noProof/>
              </w:rPr>
              <w:t>0. év (hatálybalépés)</w:t>
            </w:r>
          </w:p>
        </w:tc>
        <w:tc>
          <w:tcPr>
            <w:tcW w:w="1666" w:type="pct"/>
            <w:shd w:val="clear" w:color="auto" w:fill="auto"/>
          </w:tcPr>
          <w:p w14:paraId="52AAEFCD" w14:textId="2D571D5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02BE6384" w14:textId="622B1058" w:rsidR="00611B30" w:rsidRPr="00E16EC0" w:rsidRDefault="00611B30" w:rsidP="00CD2F92">
            <w:pPr>
              <w:spacing w:before="60" w:after="60" w:line="240" w:lineRule="auto"/>
              <w:jc w:val="center"/>
              <w:rPr>
                <w:noProof/>
              </w:rPr>
            </w:pPr>
            <w:r>
              <w:rPr>
                <w:noProof/>
              </w:rPr>
              <w:t>a legnagyobb kedvezményes vám 20 %-a</w:t>
            </w:r>
          </w:p>
        </w:tc>
      </w:tr>
      <w:tr w:rsidR="00611B30" w:rsidRPr="00E16EC0" w14:paraId="5B4136BF" w14:textId="77777777" w:rsidTr="000617A8">
        <w:tc>
          <w:tcPr>
            <w:tcW w:w="1666" w:type="pct"/>
            <w:shd w:val="clear" w:color="auto" w:fill="auto"/>
          </w:tcPr>
          <w:p w14:paraId="5E343B50" w14:textId="77777777" w:rsidR="00611B30" w:rsidRPr="00E16EC0" w:rsidRDefault="00611B30" w:rsidP="00CD2F92">
            <w:pPr>
              <w:spacing w:before="60" w:after="60" w:line="240" w:lineRule="auto"/>
              <w:jc w:val="center"/>
              <w:rPr>
                <w:noProof/>
              </w:rPr>
            </w:pPr>
            <w:r>
              <w:rPr>
                <w:noProof/>
              </w:rPr>
              <w:t>1. év</w:t>
            </w:r>
          </w:p>
        </w:tc>
        <w:tc>
          <w:tcPr>
            <w:tcW w:w="1666" w:type="pct"/>
            <w:shd w:val="clear" w:color="auto" w:fill="auto"/>
          </w:tcPr>
          <w:p w14:paraId="14D4484D" w14:textId="020CDB03"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EE67C74" w14:textId="249E71EF" w:rsidR="00611B30" w:rsidRPr="00E16EC0" w:rsidRDefault="00611B30" w:rsidP="00CD2F92">
            <w:pPr>
              <w:spacing w:before="60" w:after="60" w:line="240" w:lineRule="auto"/>
              <w:jc w:val="center"/>
              <w:rPr>
                <w:noProof/>
              </w:rPr>
            </w:pPr>
            <w:r>
              <w:rPr>
                <w:noProof/>
              </w:rPr>
              <w:t>a legnagyobb kedvezményes vám 15 %-a</w:t>
            </w:r>
          </w:p>
        </w:tc>
      </w:tr>
      <w:tr w:rsidR="00611B30" w:rsidRPr="00E16EC0" w14:paraId="74F7709D" w14:textId="77777777" w:rsidTr="000617A8">
        <w:tc>
          <w:tcPr>
            <w:tcW w:w="1666" w:type="pct"/>
            <w:shd w:val="clear" w:color="auto" w:fill="auto"/>
          </w:tcPr>
          <w:p w14:paraId="6FDE1799" w14:textId="77777777" w:rsidR="00611B30" w:rsidRPr="00E16EC0" w:rsidRDefault="00611B30" w:rsidP="00CD2F92">
            <w:pPr>
              <w:spacing w:before="60" w:after="60" w:line="240" w:lineRule="auto"/>
              <w:jc w:val="center"/>
              <w:rPr>
                <w:noProof/>
              </w:rPr>
            </w:pPr>
            <w:r>
              <w:rPr>
                <w:noProof/>
              </w:rPr>
              <w:t>2. év</w:t>
            </w:r>
          </w:p>
        </w:tc>
        <w:tc>
          <w:tcPr>
            <w:tcW w:w="1666" w:type="pct"/>
            <w:shd w:val="clear" w:color="auto" w:fill="auto"/>
          </w:tcPr>
          <w:p w14:paraId="363C3D19" w14:textId="423ABE1C"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4000ACF1" w14:textId="3D1A8F7C" w:rsidR="00611B30" w:rsidRPr="00E16EC0" w:rsidRDefault="00611B30" w:rsidP="00CD2F92">
            <w:pPr>
              <w:spacing w:before="60" w:after="60" w:line="240" w:lineRule="auto"/>
              <w:jc w:val="center"/>
              <w:rPr>
                <w:noProof/>
              </w:rPr>
            </w:pPr>
            <w:r>
              <w:rPr>
                <w:noProof/>
              </w:rPr>
              <w:t>a legnagyobb kedvezményes vám 13,33 %-a</w:t>
            </w:r>
          </w:p>
        </w:tc>
      </w:tr>
      <w:tr w:rsidR="00611B30" w:rsidRPr="00E16EC0" w14:paraId="254E0894" w14:textId="77777777" w:rsidTr="000617A8">
        <w:tc>
          <w:tcPr>
            <w:tcW w:w="1666" w:type="pct"/>
            <w:shd w:val="clear" w:color="auto" w:fill="auto"/>
          </w:tcPr>
          <w:p w14:paraId="53A839C9" w14:textId="77777777" w:rsidR="00611B30" w:rsidRPr="00E16EC0" w:rsidRDefault="00611B30" w:rsidP="00CD2F92">
            <w:pPr>
              <w:spacing w:before="60" w:after="60" w:line="240" w:lineRule="auto"/>
              <w:jc w:val="center"/>
              <w:rPr>
                <w:noProof/>
              </w:rPr>
            </w:pPr>
            <w:r>
              <w:rPr>
                <w:noProof/>
              </w:rPr>
              <w:t>3. év</w:t>
            </w:r>
          </w:p>
        </w:tc>
        <w:tc>
          <w:tcPr>
            <w:tcW w:w="1666" w:type="pct"/>
            <w:shd w:val="clear" w:color="auto" w:fill="auto"/>
          </w:tcPr>
          <w:p w14:paraId="77BDAC82" w14:textId="629BFE9B"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428FE4EC" w14:textId="6386B3BA" w:rsidR="00611B30" w:rsidRPr="00E16EC0" w:rsidRDefault="00611B30" w:rsidP="00CD2F92">
            <w:pPr>
              <w:spacing w:before="60" w:after="60" w:line="240" w:lineRule="auto"/>
              <w:jc w:val="center"/>
              <w:rPr>
                <w:noProof/>
              </w:rPr>
            </w:pPr>
            <w:r>
              <w:rPr>
                <w:noProof/>
              </w:rPr>
              <w:t>a legnagyobb kedvezményes vám 11,64 %-a</w:t>
            </w:r>
          </w:p>
        </w:tc>
      </w:tr>
      <w:tr w:rsidR="00611B30" w:rsidRPr="00E16EC0" w14:paraId="76723FF2" w14:textId="77777777" w:rsidTr="000617A8">
        <w:tc>
          <w:tcPr>
            <w:tcW w:w="1666" w:type="pct"/>
            <w:shd w:val="clear" w:color="auto" w:fill="auto"/>
          </w:tcPr>
          <w:p w14:paraId="3DABDD3F" w14:textId="77777777" w:rsidR="00611B30" w:rsidRPr="00E16EC0" w:rsidRDefault="00611B30" w:rsidP="00CD2F92">
            <w:pPr>
              <w:spacing w:before="60" w:after="60" w:line="240" w:lineRule="auto"/>
              <w:jc w:val="center"/>
              <w:rPr>
                <w:noProof/>
              </w:rPr>
            </w:pPr>
            <w:r>
              <w:rPr>
                <w:noProof/>
              </w:rPr>
              <w:t>4. év</w:t>
            </w:r>
          </w:p>
        </w:tc>
        <w:tc>
          <w:tcPr>
            <w:tcW w:w="1666" w:type="pct"/>
            <w:shd w:val="clear" w:color="auto" w:fill="auto"/>
          </w:tcPr>
          <w:p w14:paraId="05539EAB" w14:textId="15836743"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73FAC55C" w14:textId="289D89F0" w:rsidR="00611B30" w:rsidRPr="00E16EC0" w:rsidRDefault="00611B30" w:rsidP="00CD2F92">
            <w:pPr>
              <w:spacing w:before="60" w:after="60" w:line="240" w:lineRule="auto"/>
              <w:jc w:val="center"/>
              <w:rPr>
                <w:noProof/>
              </w:rPr>
            </w:pPr>
            <w:r>
              <w:rPr>
                <w:noProof/>
              </w:rPr>
              <w:t>a legnagyobb kedvezményes vám 9,98 %-a</w:t>
            </w:r>
          </w:p>
        </w:tc>
      </w:tr>
      <w:tr w:rsidR="00611B30" w:rsidRPr="00E16EC0" w14:paraId="340DE60E" w14:textId="77777777" w:rsidTr="000617A8">
        <w:tc>
          <w:tcPr>
            <w:tcW w:w="1666" w:type="pct"/>
            <w:shd w:val="clear" w:color="auto" w:fill="auto"/>
          </w:tcPr>
          <w:p w14:paraId="180C2BEA" w14:textId="77777777" w:rsidR="00611B30" w:rsidRPr="00E16EC0" w:rsidRDefault="00611B30" w:rsidP="00CD2F92">
            <w:pPr>
              <w:spacing w:before="60" w:after="60" w:line="240" w:lineRule="auto"/>
              <w:jc w:val="center"/>
              <w:rPr>
                <w:noProof/>
              </w:rPr>
            </w:pPr>
            <w:r>
              <w:rPr>
                <w:noProof/>
              </w:rPr>
              <w:t>5. év</w:t>
            </w:r>
          </w:p>
        </w:tc>
        <w:tc>
          <w:tcPr>
            <w:tcW w:w="1666" w:type="pct"/>
            <w:shd w:val="clear" w:color="auto" w:fill="auto"/>
          </w:tcPr>
          <w:p w14:paraId="25FD735F" w14:textId="6D1D3ED8"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073FC24E" w14:textId="224C6BBC" w:rsidR="00611B30" w:rsidRPr="00E16EC0" w:rsidRDefault="00611B30" w:rsidP="00CD2F92">
            <w:pPr>
              <w:spacing w:before="60" w:after="60" w:line="240" w:lineRule="auto"/>
              <w:jc w:val="center"/>
              <w:rPr>
                <w:noProof/>
              </w:rPr>
            </w:pPr>
            <w:r>
              <w:rPr>
                <w:noProof/>
              </w:rPr>
              <w:t>a legnagyobb kedvezményes vám 8,32 %-a</w:t>
            </w:r>
          </w:p>
        </w:tc>
      </w:tr>
      <w:tr w:rsidR="00611B30" w:rsidRPr="00E16EC0" w14:paraId="2F01A01A" w14:textId="77777777" w:rsidTr="000617A8">
        <w:tc>
          <w:tcPr>
            <w:tcW w:w="1666" w:type="pct"/>
            <w:shd w:val="clear" w:color="auto" w:fill="auto"/>
          </w:tcPr>
          <w:p w14:paraId="143F7803" w14:textId="77777777" w:rsidR="00611B30" w:rsidRPr="00E16EC0" w:rsidRDefault="00611B30" w:rsidP="00CD2F92">
            <w:pPr>
              <w:spacing w:before="60" w:after="60" w:line="240" w:lineRule="auto"/>
              <w:jc w:val="center"/>
              <w:rPr>
                <w:noProof/>
              </w:rPr>
            </w:pPr>
            <w:r>
              <w:rPr>
                <w:noProof/>
              </w:rPr>
              <w:t>6. év</w:t>
            </w:r>
          </w:p>
        </w:tc>
        <w:tc>
          <w:tcPr>
            <w:tcW w:w="1666" w:type="pct"/>
            <w:shd w:val="clear" w:color="auto" w:fill="auto"/>
          </w:tcPr>
          <w:p w14:paraId="61EBC528" w14:textId="1600C59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CF786F8" w14:textId="3D2A0968" w:rsidR="00611B30" w:rsidRPr="00E16EC0" w:rsidRDefault="00611B30" w:rsidP="00CD2F92">
            <w:pPr>
              <w:spacing w:before="60" w:after="60" w:line="240" w:lineRule="auto"/>
              <w:jc w:val="center"/>
              <w:rPr>
                <w:noProof/>
              </w:rPr>
            </w:pPr>
            <w:r>
              <w:rPr>
                <w:noProof/>
              </w:rPr>
              <w:t>a legnagyobb kedvezményes vám 6,66 %-a</w:t>
            </w:r>
          </w:p>
        </w:tc>
      </w:tr>
      <w:tr w:rsidR="00611B30" w:rsidRPr="00E16EC0" w14:paraId="5F3F696C" w14:textId="77777777" w:rsidTr="000617A8">
        <w:tc>
          <w:tcPr>
            <w:tcW w:w="1666" w:type="pct"/>
            <w:shd w:val="clear" w:color="auto" w:fill="auto"/>
          </w:tcPr>
          <w:p w14:paraId="6561428C" w14:textId="3550D897" w:rsidR="00611B30" w:rsidRPr="00E16EC0" w:rsidRDefault="00611B30" w:rsidP="00CD2F92">
            <w:pPr>
              <w:spacing w:before="60" w:after="60" w:line="240" w:lineRule="auto"/>
              <w:jc w:val="center"/>
              <w:rPr>
                <w:noProof/>
              </w:rPr>
            </w:pPr>
            <w:r>
              <w:rPr>
                <w:noProof/>
              </w:rPr>
              <w:t>7. és az azt követő évek</w:t>
            </w:r>
          </w:p>
        </w:tc>
        <w:tc>
          <w:tcPr>
            <w:tcW w:w="1666" w:type="pct"/>
            <w:shd w:val="clear" w:color="auto" w:fill="auto"/>
          </w:tcPr>
          <w:p w14:paraId="5F42DD15" w14:textId="36A881D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32861DF" w14:textId="7093A0B6" w:rsidR="00611B30" w:rsidRPr="00E16EC0" w:rsidRDefault="00611B30" w:rsidP="00CD2F92">
            <w:pPr>
              <w:spacing w:before="60" w:after="60" w:line="240" w:lineRule="auto"/>
              <w:jc w:val="center"/>
              <w:rPr>
                <w:noProof/>
              </w:rPr>
            </w:pPr>
            <w:r>
              <w:rPr>
                <w:noProof/>
              </w:rPr>
              <w:t>a legnagyobb kedvezményes vám 5 %-a</w:t>
            </w:r>
          </w:p>
        </w:tc>
      </w:tr>
    </w:tbl>
    <w:p w14:paraId="1EBC4408" w14:textId="77777777" w:rsidR="00611B30" w:rsidRPr="00E16EC0" w:rsidRDefault="00611B30" w:rsidP="00E9637B">
      <w:pPr>
        <w:ind w:left="567"/>
        <w:rPr>
          <w:noProof/>
        </w:rPr>
      </w:pPr>
    </w:p>
    <w:p w14:paraId="378A9AAF" w14:textId="4928B77C" w:rsidR="00611B30" w:rsidRPr="00E16EC0" w:rsidRDefault="00BE3A7F" w:rsidP="00E9637B">
      <w:pPr>
        <w:ind w:left="567"/>
        <w:rPr>
          <w:noProof/>
        </w:rPr>
      </w:pPr>
      <w:r>
        <w:rPr>
          <w:noProof/>
        </w:rPr>
        <w:t>valamint:</w:t>
      </w:r>
    </w:p>
    <w:p w14:paraId="5B5CF2C1" w14:textId="77777777" w:rsidR="00611B30" w:rsidRPr="00E16EC0" w:rsidRDefault="00611B30" w:rsidP="00E9637B">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3D31C923" w14:textId="77777777" w:rsidTr="000617A8">
        <w:tc>
          <w:tcPr>
            <w:tcW w:w="1666" w:type="pct"/>
            <w:shd w:val="clear" w:color="auto" w:fill="auto"/>
          </w:tcPr>
          <w:p w14:paraId="17D9C562" w14:textId="77777777" w:rsidR="00611B30" w:rsidRPr="00E16EC0" w:rsidRDefault="00611B30" w:rsidP="007500BF">
            <w:pPr>
              <w:pageBreakBefore/>
              <w:spacing w:before="60" w:after="60" w:line="240" w:lineRule="auto"/>
              <w:jc w:val="center"/>
              <w:rPr>
                <w:noProof/>
              </w:rPr>
            </w:pPr>
            <w:r>
              <w:rPr>
                <w:noProof/>
              </w:rPr>
              <w:t>Év</w:t>
            </w:r>
          </w:p>
        </w:tc>
        <w:tc>
          <w:tcPr>
            <w:tcW w:w="1666" w:type="pct"/>
            <w:shd w:val="clear" w:color="auto" w:fill="auto"/>
          </w:tcPr>
          <w:p w14:paraId="045D2430" w14:textId="221D2DF7" w:rsidR="00611B30" w:rsidRPr="00FA4088" w:rsidRDefault="00611B30" w:rsidP="000617A8">
            <w:pPr>
              <w:spacing w:before="60" w:after="60" w:line="240" w:lineRule="auto"/>
              <w:jc w:val="center"/>
              <w:rPr>
                <w:noProof/>
              </w:rPr>
            </w:pPr>
            <w:r>
              <w:rPr>
                <w:noProof/>
              </w:rPr>
              <w:t xml:space="preserve">Összesített mennyiség  </w:t>
            </w:r>
            <w:r>
              <w:rPr>
                <w:noProof/>
              </w:rPr>
              <w:br/>
              <w:t>(metrikus tonna („MT”))</w:t>
            </w:r>
          </w:p>
        </w:tc>
        <w:tc>
          <w:tcPr>
            <w:tcW w:w="1667" w:type="pct"/>
            <w:shd w:val="clear" w:color="auto" w:fill="auto"/>
          </w:tcPr>
          <w:p w14:paraId="6F08BC6E" w14:textId="1D2AA299" w:rsidR="00611B30" w:rsidRPr="00E16EC0" w:rsidRDefault="00611B30" w:rsidP="000617A8">
            <w:pPr>
              <w:spacing w:before="60" w:after="60" w:line="240" w:lineRule="auto"/>
              <w:jc w:val="center"/>
              <w:rPr>
                <w:noProof/>
              </w:rPr>
            </w:pPr>
            <w:r>
              <w:rPr>
                <w:noProof/>
              </w:rPr>
              <w:t xml:space="preserve">A kontingensen belül alkalmazandó vámtétel  </w:t>
            </w:r>
            <w:r>
              <w:rPr>
                <w:noProof/>
              </w:rPr>
              <w:br/>
              <w:t>(a legnagyobb kedvezményes vám százalékában)</w:t>
            </w:r>
          </w:p>
        </w:tc>
      </w:tr>
      <w:tr w:rsidR="00611B30" w:rsidRPr="00E16EC0" w14:paraId="7DEC8EC8" w14:textId="77777777" w:rsidTr="000617A8">
        <w:tc>
          <w:tcPr>
            <w:tcW w:w="1666" w:type="pct"/>
            <w:shd w:val="clear" w:color="auto" w:fill="auto"/>
          </w:tcPr>
          <w:p w14:paraId="39FE2340" w14:textId="77777777" w:rsidR="00611B30" w:rsidRPr="00E16EC0" w:rsidRDefault="00611B30" w:rsidP="000617A8">
            <w:pPr>
              <w:spacing w:before="60" w:after="60" w:line="240" w:lineRule="auto"/>
              <w:jc w:val="center"/>
              <w:rPr>
                <w:noProof/>
              </w:rPr>
            </w:pPr>
            <w:r>
              <w:rPr>
                <w:noProof/>
              </w:rPr>
              <w:t>0. év (hatálybalépés)</w:t>
            </w:r>
          </w:p>
        </w:tc>
        <w:tc>
          <w:tcPr>
            <w:tcW w:w="1666" w:type="pct"/>
            <w:shd w:val="clear" w:color="auto" w:fill="auto"/>
          </w:tcPr>
          <w:p w14:paraId="659B186D" w14:textId="79896B4B"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0A05070F" w14:textId="30449649" w:rsidR="00611B30" w:rsidRPr="00E16EC0" w:rsidRDefault="00611B30" w:rsidP="000617A8">
            <w:pPr>
              <w:spacing w:before="60" w:after="60" w:line="240" w:lineRule="auto"/>
              <w:jc w:val="center"/>
              <w:rPr>
                <w:noProof/>
              </w:rPr>
            </w:pPr>
            <w:r>
              <w:rPr>
                <w:noProof/>
              </w:rPr>
              <w:t>a legnagyobb kedvezményes vám 30 %-a</w:t>
            </w:r>
          </w:p>
        </w:tc>
      </w:tr>
      <w:tr w:rsidR="00611B30" w:rsidRPr="00E16EC0" w14:paraId="42D80BF9" w14:textId="77777777" w:rsidTr="000617A8">
        <w:tc>
          <w:tcPr>
            <w:tcW w:w="1666" w:type="pct"/>
            <w:shd w:val="clear" w:color="auto" w:fill="auto"/>
          </w:tcPr>
          <w:p w14:paraId="772E81AB" w14:textId="77777777" w:rsidR="00611B30" w:rsidRPr="00E16EC0" w:rsidRDefault="00611B30" w:rsidP="000617A8">
            <w:pPr>
              <w:spacing w:before="60" w:after="60" w:line="240" w:lineRule="auto"/>
              <w:jc w:val="center"/>
              <w:rPr>
                <w:noProof/>
              </w:rPr>
            </w:pPr>
            <w:r>
              <w:rPr>
                <w:noProof/>
              </w:rPr>
              <w:t>1. év</w:t>
            </w:r>
          </w:p>
        </w:tc>
        <w:tc>
          <w:tcPr>
            <w:tcW w:w="1666" w:type="pct"/>
            <w:shd w:val="clear" w:color="auto" w:fill="auto"/>
          </w:tcPr>
          <w:p w14:paraId="4E31766E" w14:textId="27E60ED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A9936CC" w14:textId="69844EEF" w:rsidR="00611B30" w:rsidRPr="00E16EC0" w:rsidRDefault="00611B30" w:rsidP="000617A8">
            <w:pPr>
              <w:spacing w:before="60" w:after="60" w:line="240" w:lineRule="auto"/>
              <w:jc w:val="center"/>
              <w:rPr>
                <w:noProof/>
              </w:rPr>
            </w:pPr>
            <w:r>
              <w:rPr>
                <w:noProof/>
              </w:rPr>
              <w:t>a legnagyobb kedvezményes vám 30 %-a</w:t>
            </w:r>
          </w:p>
        </w:tc>
      </w:tr>
      <w:tr w:rsidR="00611B30" w:rsidRPr="00E16EC0" w14:paraId="518BEA0C" w14:textId="77777777" w:rsidTr="000617A8">
        <w:tc>
          <w:tcPr>
            <w:tcW w:w="1666" w:type="pct"/>
            <w:shd w:val="clear" w:color="auto" w:fill="auto"/>
          </w:tcPr>
          <w:p w14:paraId="75501D74" w14:textId="77777777" w:rsidR="00611B30" w:rsidRPr="00E16EC0" w:rsidRDefault="00611B30" w:rsidP="000617A8">
            <w:pPr>
              <w:spacing w:before="60" w:after="60" w:line="240" w:lineRule="auto"/>
              <w:jc w:val="center"/>
              <w:rPr>
                <w:noProof/>
              </w:rPr>
            </w:pPr>
            <w:r>
              <w:rPr>
                <w:noProof/>
              </w:rPr>
              <w:t>2. év</w:t>
            </w:r>
          </w:p>
        </w:tc>
        <w:tc>
          <w:tcPr>
            <w:tcW w:w="1666" w:type="pct"/>
            <w:shd w:val="clear" w:color="auto" w:fill="auto"/>
          </w:tcPr>
          <w:p w14:paraId="1D86EEB8" w14:textId="3FD3111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C80BAD2" w14:textId="6FDA50A8" w:rsidR="00611B30" w:rsidRPr="00E16EC0" w:rsidRDefault="00611B30" w:rsidP="000617A8">
            <w:pPr>
              <w:spacing w:before="60" w:after="60" w:line="240" w:lineRule="auto"/>
              <w:jc w:val="center"/>
              <w:rPr>
                <w:noProof/>
              </w:rPr>
            </w:pPr>
            <w:r>
              <w:rPr>
                <w:noProof/>
              </w:rPr>
              <w:t>a legnagyobb kedvezményes vám 30 %-a</w:t>
            </w:r>
          </w:p>
        </w:tc>
      </w:tr>
      <w:tr w:rsidR="00611B30" w:rsidRPr="00E16EC0" w14:paraId="34954ACA" w14:textId="77777777" w:rsidTr="000617A8">
        <w:tc>
          <w:tcPr>
            <w:tcW w:w="1666" w:type="pct"/>
            <w:shd w:val="clear" w:color="auto" w:fill="auto"/>
          </w:tcPr>
          <w:p w14:paraId="7F9EAD71" w14:textId="77777777" w:rsidR="00611B30" w:rsidRPr="00E16EC0" w:rsidRDefault="00611B30" w:rsidP="000617A8">
            <w:pPr>
              <w:spacing w:before="60" w:after="60" w:line="240" w:lineRule="auto"/>
              <w:jc w:val="center"/>
              <w:rPr>
                <w:noProof/>
              </w:rPr>
            </w:pPr>
            <w:r>
              <w:rPr>
                <w:noProof/>
              </w:rPr>
              <w:t>3. év</w:t>
            </w:r>
          </w:p>
        </w:tc>
        <w:tc>
          <w:tcPr>
            <w:tcW w:w="1666" w:type="pct"/>
            <w:shd w:val="clear" w:color="auto" w:fill="auto"/>
          </w:tcPr>
          <w:p w14:paraId="0570B526" w14:textId="1F4261F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FE23843" w14:textId="50ADE8E4" w:rsidR="00611B30" w:rsidRPr="00E16EC0" w:rsidRDefault="00611B30" w:rsidP="000617A8">
            <w:pPr>
              <w:spacing w:before="60" w:after="60" w:line="240" w:lineRule="auto"/>
              <w:jc w:val="center"/>
              <w:rPr>
                <w:noProof/>
              </w:rPr>
            </w:pPr>
            <w:r>
              <w:rPr>
                <w:noProof/>
              </w:rPr>
              <w:t>a legnagyobb kedvezményes vám 30 %-a</w:t>
            </w:r>
          </w:p>
        </w:tc>
      </w:tr>
      <w:tr w:rsidR="00611B30" w:rsidRPr="00E16EC0" w14:paraId="12A4FF36" w14:textId="77777777" w:rsidTr="000617A8">
        <w:tc>
          <w:tcPr>
            <w:tcW w:w="1666" w:type="pct"/>
            <w:shd w:val="clear" w:color="auto" w:fill="auto"/>
          </w:tcPr>
          <w:p w14:paraId="5E63092A" w14:textId="77777777" w:rsidR="00611B30" w:rsidRPr="00E16EC0" w:rsidRDefault="00611B30" w:rsidP="000617A8">
            <w:pPr>
              <w:spacing w:before="60" w:after="60" w:line="240" w:lineRule="auto"/>
              <w:jc w:val="center"/>
              <w:rPr>
                <w:noProof/>
              </w:rPr>
            </w:pPr>
            <w:r>
              <w:rPr>
                <w:noProof/>
              </w:rPr>
              <w:t>4. év</w:t>
            </w:r>
          </w:p>
        </w:tc>
        <w:tc>
          <w:tcPr>
            <w:tcW w:w="1666" w:type="pct"/>
            <w:shd w:val="clear" w:color="auto" w:fill="auto"/>
          </w:tcPr>
          <w:p w14:paraId="18636BAC" w14:textId="50B406D5"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3926700A" w14:textId="4E468405" w:rsidR="00611B30" w:rsidRPr="00E16EC0" w:rsidRDefault="00611B30" w:rsidP="000617A8">
            <w:pPr>
              <w:spacing w:before="60" w:after="60" w:line="240" w:lineRule="auto"/>
              <w:jc w:val="center"/>
              <w:rPr>
                <w:noProof/>
              </w:rPr>
            </w:pPr>
            <w:r>
              <w:rPr>
                <w:noProof/>
              </w:rPr>
              <w:t>a legnagyobb kedvezményes vám 30 %-a</w:t>
            </w:r>
          </w:p>
        </w:tc>
      </w:tr>
      <w:tr w:rsidR="00611B30" w:rsidRPr="00E16EC0" w14:paraId="776D77ED" w14:textId="77777777" w:rsidTr="000617A8">
        <w:tc>
          <w:tcPr>
            <w:tcW w:w="1666" w:type="pct"/>
            <w:shd w:val="clear" w:color="auto" w:fill="auto"/>
          </w:tcPr>
          <w:p w14:paraId="5EDF6A58" w14:textId="77777777" w:rsidR="00611B30" w:rsidRPr="00E16EC0" w:rsidRDefault="00611B30" w:rsidP="000617A8">
            <w:pPr>
              <w:spacing w:before="60" w:after="60" w:line="240" w:lineRule="auto"/>
              <w:jc w:val="center"/>
              <w:rPr>
                <w:noProof/>
              </w:rPr>
            </w:pPr>
            <w:r>
              <w:rPr>
                <w:noProof/>
              </w:rPr>
              <w:t>5. év</w:t>
            </w:r>
          </w:p>
        </w:tc>
        <w:tc>
          <w:tcPr>
            <w:tcW w:w="1666" w:type="pct"/>
            <w:shd w:val="clear" w:color="auto" w:fill="auto"/>
          </w:tcPr>
          <w:p w14:paraId="3BFFA6DC" w14:textId="257700A2"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9B1072F" w14:textId="764A846E" w:rsidR="00611B30" w:rsidRPr="00E16EC0" w:rsidRDefault="00611B30" w:rsidP="000617A8">
            <w:pPr>
              <w:spacing w:before="60" w:after="60" w:line="240" w:lineRule="auto"/>
              <w:jc w:val="center"/>
              <w:rPr>
                <w:noProof/>
              </w:rPr>
            </w:pPr>
            <w:r>
              <w:rPr>
                <w:noProof/>
              </w:rPr>
              <w:t>a legnagyobb kedvezményes vám 30 %-a</w:t>
            </w:r>
          </w:p>
        </w:tc>
      </w:tr>
      <w:tr w:rsidR="00611B30" w:rsidRPr="00E16EC0" w14:paraId="3E74411C" w14:textId="77777777" w:rsidTr="000617A8">
        <w:tc>
          <w:tcPr>
            <w:tcW w:w="1666" w:type="pct"/>
            <w:shd w:val="clear" w:color="auto" w:fill="auto"/>
          </w:tcPr>
          <w:p w14:paraId="3D9EC7D8" w14:textId="77777777" w:rsidR="00611B30" w:rsidRPr="00E16EC0" w:rsidRDefault="00611B30" w:rsidP="000617A8">
            <w:pPr>
              <w:spacing w:before="60" w:after="60" w:line="240" w:lineRule="auto"/>
              <w:jc w:val="center"/>
              <w:rPr>
                <w:noProof/>
              </w:rPr>
            </w:pPr>
            <w:r>
              <w:rPr>
                <w:noProof/>
              </w:rPr>
              <w:t>6. év</w:t>
            </w:r>
          </w:p>
        </w:tc>
        <w:tc>
          <w:tcPr>
            <w:tcW w:w="1666" w:type="pct"/>
            <w:shd w:val="clear" w:color="auto" w:fill="auto"/>
          </w:tcPr>
          <w:p w14:paraId="0F656FFB" w14:textId="616005DD"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185A0BD" w14:textId="350D052C" w:rsidR="00611B30" w:rsidRPr="00E16EC0" w:rsidRDefault="00611B30" w:rsidP="000617A8">
            <w:pPr>
              <w:spacing w:before="60" w:after="60" w:line="240" w:lineRule="auto"/>
              <w:jc w:val="center"/>
              <w:rPr>
                <w:noProof/>
              </w:rPr>
            </w:pPr>
            <w:r>
              <w:rPr>
                <w:noProof/>
              </w:rPr>
              <w:t>a legnagyobb kedvezményes vám 30 %-a</w:t>
            </w:r>
          </w:p>
        </w:tc>
      </w:tr>
      <w:tr w:rsidR="00611B30" w:rsidRPr="00E16EC0" w14:paraId="197D0DBB" w14:textId="77777777" w:rsidTr="000617A8">
        <w:tc>
          <w:tcPr>
            <w:tcW w:w="1666" w:type="pct"/>
            <w:shd w:val="clear" w:color="auto" w:fill="auto"/>
          </w:tcPr>
          <w:p w14:paraId="55503DFE" w14:textId="2B4B8A83" w:rsidR="00611B30" w:rsidRPr="00E16EC0" w:rsidRDefault="00611B30" w:rsidP="000617A8">
            <w:pPr>
              <w:spacing w:before="60" w:after="60" w:line="240" w:lineRule="auto"/>
              <w:jc w:val="center"/>
              <w:rPr>
                <w:noProof/>
              </w:rPr>
            </w:pPr>
            <w:r>
              <w:rPr>
                <w:noProof/>
              </w:rPr>
              <w:t>7. és az azt követő évek</w:t>
            </w:r>
          </w:p>
        </w:tc>
        <w:tc>
          <w:tcPr>
            <w:tcW w:w="1666" w:type="pct"/>
            <w:shd w:val="clear" w:color="auto" w:fill="auto"/>
          </w:tcPr>
          <w:p w14:paraId="02671B49" w14:textId="3BCDE646"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88E631C" w14:textId="5259D0EB" w:rsidR="00611B30" w:rsidRPr="00E16EC0" w:rsidRDefault="00611B30" w:rsidP="000617A8">
            <w:pPr>
              <w:spacing w:before="60" w:after="60" w:line="240" w:lineRule="auto"/>
              <w:jc w:val="center"/>
              <w:rPr>
                <w:noProof/>
              </w:rPr>
            </w:pPr>
            <w:r>
              <w:rPr>
                <w:noProof/>
              </w:rPr>
              <w:t>a legnagyobb kedvezményes vám 30 %-a</w:t>
            </w:r>
          </w:p>
        </w:tc>
      </w:tr>
    </w:tbl>
    <w:p w14:paraId="6D848045" w14:textId="77777777" w:rsidR="00611B30" w:rsidRPr="00E16EC0" w:rsidRDefault="00611B30" w:rsidP="00427E40">
      <w:pPr>
        <w:ind w:left="567" w:hanging="567"/>
        <w:rPr>
          <w:noProof/>
        </w:rPr>
      </w:pPr>
    </w:p>
    <w:p w14:paraId="0F39BFE5" w14:textId="0481F09A" w:rsidR="00611B30" w:rsidRPr="00E16EC0" w:rsidRDefault="000617A8" w:rsidP="000617A8">
      <w:pPr>
        <w:ind w:left="567" w:hanging="567"/>
        <w:rPr>
          <w:noProof/>
        </w:rPr>
      </w:pPr>
      <w:r>
        <w:rPr>
          <w:noProof/>
        </w:rPr>
        <w:t>(e)</w:t>
      </w:r>
      <w:r>
        <w:rPr>
          <w:noProof/>
        </w:rPr>
        <w:tab/>
        <w:t>A d) pontban meghatározott WTO-kontingens a 0405.10 alszám alá tartozó vámtarifacsoportokba besorolt árukra vonatkozik.</w:t>
      </w:r>
    </w:p>
    <w:p w14:paraId="35836C2A" w14:textId="77777777" w:rsidR="00611B30" w:rsidRPr="00E16EC0" w:rsidRDefault="00611B30" w:rsidP="000617A8">
      <w:pPr>
        <w:ind w:left="567" w:hanging="567"/>
        <w:rPr>
          <w:noProof/>
        </w:rPr>
      </w:pPr>
    </w:p>
    <w:p w14:paraId="0DD95509" w14:textId="642FEB54" w:rsidR="00611B30" w:rsidRPr="00E16EC0" w:rsidRDefault="000617A8" w:rsidP="000617A8">
      <w:pPr>
        <w:ind w:left="567" w:hanging="567"/>
        <w:rPr>
          <w:noProof/>
        </w:rPr>
      </w:pPr>
      <w:r>
        <w:rPr>
          <w:noProof/>
        </w:rPr>
        <w:t>(f)</w:t>
      </w:r>
      <w:r>
        <w:rPr>
          <w:noProof/>
        </w:rPr>
        <w:tab/>
        <w:t>A d) pontban meghatározott WTO-kontingens rendelésszámait össze kell vonni, és a hagyományos és az új importőrök közötti felosztás megszűnik. A kontingens-alidőszakok alkalmazása szintén megszűnik.</w:t>
      </w:r>
    </w:p>
    <w:p w14:paraId="65A00293" w14:textId="77777777" w:rsidR="00611B30" w:rsidRPr="00E16EC0" w:rsidRDefault="00611B30" w:rsidP="00611B30">
      <w:pPr>
        <w:rPr>
          <w:noProof/>
        </w:rPr>
      </w:pPr>
    </w:p>
    <w:p w14:paraId="468FA61B" w14:textId="77777777" w:rsidR="00611B30" w:rsidRPr="00E16EC0" w:rsidRDefault="008F67BE" w:rsidP="00611B30">
      <w:pPr>
        <w:rPr>
          <w:noProof/>
        </w:rPr>
      </w:pPr>
      <w:r>
        <w:rPr>
          <w:noProof/>
        </w:rPr>
        <w:t>26.</w:t>
      </w:r>
      <w:r>
        <w:rPr>
          <w:noProof/>
        </w:rPr>
        <w:tab/>
        <w:t>TRQ-6 – Sajt vámkontingens</w:t>
      </w:r>
    </w:p>
    <w:p w14:paraId="0FE43872" w14:textId="77777777" w:rsidR="00611B30" w:rsidRPr="00E16EC0" w:rsidRDefault="00611B30" w:rsidP="00611B30">
      <w:pPr>
        <w:rPr>
          <w:noProof/>
        </w:rPr>
      </w:pPr>
    </w:p>
    <w:p w14:paraId="415630B3" w14:textId="44F6C507" w:rsidR="00611B30" w:rsidRPr="00E16EC0" w:rsidRDefault="008F67BE" w:rsidP="005E6905">
      <w:pPr>
        <w:ind w:left="567" w:hanging="567"/>
        <w:rPr>
          <w:noProof/>
        </w:rPr>
      </w:pPr>
      <w:r>
        <w:rPr>
          <w:noProof/>
        </w:rPr>
        <w:t>(a)</w:t>
      </w:r>
      <w:r>
        <w:rPr>
          <w:noProof/>
        </w:rPr>
        <w:tab/>
        <w:t>A 2-A</w:t>
      </w:r>
      <w:r>
        <w:rPr>
          <w:noProof/>
        </w:rPr>
        <w:noBreakHyphen/>
        <w:t>1. függelékben (Az Európai Unió vámjegyzéke) szereplő „TRQ-6 Sajt” megjelöléssel ellátott és a b) pontban felsorolt származó árukra e megállapodás hatálybalépésének napjától a következő vámkontingens-kezelés vonatkozik:</w:t>
      </w:r>
    </w:p>
    <w:p w14:paraId="22972137" w14:textId="77777777" w:rsidR="00611B30" w:rsidRPr="00E16EC0" w:rsidRDefault="00611B30" w:rsidP="005E6905">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580FD58" w14:textId="77777777" w:rsidTr="005E6905">
        <w:tc>
          <w:tcPr>
            <w:tcW w:w="1666" w:type="pct"/>
            <w:shd w:val="clear" w:color="auto" w:fill="auto"/>
          </w:tcPr>
          <w:p w14:paraId="1AE1FAD2" w14:textId="77777777" w:rsidR="00611B30" w:rsidRPr="00E16EC0" w:rsidRDefault="00611B30" w:rsidP="007500BF">
            <w:pPr>
              <w:pageBreakBefore/>
              <w:spacing w:before="60" w:after="60" w:line="240" w:lineRule="auto"/>
              <w:jc w:val="center"/>
              <w:rPr>
                <w:noProof/>
              </w:rPr>
            </w:pPr>
            <w:r>
              <w:rPr>
                <w:noProof/>
              </w:rPr>
              <w:t>Év</w:t>
            </w:r>
          </w:p>
        </w:tc>
        <w:tc>
          <w:tcPr>
            <w:tcW w:w="1666" w:type="pct"/>
            <w:shd w:val="clear" w:color="auto" w:fill="auto"/>
          </w:tcPr>
          <w:p w14:paraId="6A601AD6" w14:textId="77777777" w:rsidR="00611B30" w:rsidRPr="00FA4088" w:rsidRDefault="00611B30" w:rsidP="008E32C0">
            <w:pPr>
              <w:spacing w:before="60" w:after="60" w:line="240" w:lineRule="auto"/>
              <w:jc w:val="center"/>
              <w:rPr>
                <w:noProof/>
              </w:rPr>
            </w:pPr>
            <w:r>
              <w:rPr>
                <w:noProof/>
              </w:rPr>
              <w:t xml:space="preserve">Összesített mennyiség  </w:t>
            </w:r>
            <w:r>
              <w:rPr>
                <w:noProof/>
              </w:rPr>
              <w:br/>
              <w:t>(metrikus tonna („MT”))</w:t>
            </w:r>
          </w:p>
        </w:tc>
        <w:tc>
          <w:tcPr>
            <w:tcW w:w="1667" w:type="pct"/>
            <w:shd w:val="clear" w:color="auto" w:fill="auto"/>
          </w:tcPr>
          <w:p w14:paraId="03F267B3" w14:textId="77777777" w:rsidR="00611B30" w:rsidRPr="00E16EC0" w:rsidRDefault="00611B30" w:rsidP="008E32C0">
            <w:pPr>
              <w:spacing w:before="60" w:after="60" w:line="240" w:lineRule="auto"/>
              <w:jc w:val="center"/>
              <w:rPr>
                <w:noProof/>
              </w:rPr>
            </w:pPr>
            <w:r>
              <w:rPr>
                <w:noProof/>
              </w:rPr>
              <w:t>Kontingensen belüli vámtarifa</w:t>
            </w:r>
          </w:p>
        </w:tc>
      </w:tr>
      <w:tr w:rsidR="00611B30" w:rsidRPr="00E16EC0" w14:paraId="1FA94C51" w14:textId="77777777" w:rsidTr="005E6905">
        <w:tc>
          <w:tcPr>
            <w:tcW w:w="1666" w:type="pct"/>
            <w:shd w:val="clear" w:color="auto" w:fill="auto"/>
          </w:tcPr>
          <w:p w14:paraId="4083DF1A" w14:textId="77777777" w:rsidR="00611B30" w:rsidRPr="00E16EC0" w:rsidRDefault="00611B30" w:rsidP="008E32C0">
            <w:pPr>
              <w:spacing w:before="60" w:after="60" w:line="240" w:lineRule="auto"/>
              <w:jc w:val="center"/>
              <w:rPr>
                <w:noProof/>
              </w:rPr>
            </w:pPr>
            <w:r>
              <w:rPr>
                <w:noProof/>
              </w:rPr>
              <w:t>0. év (hatálybalépés)</w:t>
            </w:r>
          </w:p>
        </w:tc>
        <w:tc>
          <w:tcPr>
            <w:tcW w:w="1666" w:type="pct"/>
            <w:shd w:val="clear" w:color="auto" w:fill="auto"/>
          </w:tcPr>
          <w:p w14:paraId="1E12C2E3" w14:textId="6507CFFD" w:rsidR="00611B30" w:rsidRPr="00E16EC0" w:rsidRDefault="00611B30" w:rsidP="008E32C0">
            <w:pPr>
              <w:spacing w:before="60" w:after="60" w:line="240" w:lineRule="auto"/>
              <w:jc w:val="center"/>
              <w:rPr>
                <w:noProof/>
              </w:rPr>
            </w:pPr>
            <w:r>
              <w:rPr>
                <w:noProof/>
              </w:rPr>
              <w:t>8 333 MT</w:t>
            </w:r>
          </w:p>
        </w:tc>
        <w:tc>
          <w:tcPr>
            <w:tcW w:w="1667" w:type="pct"/>
            <w:shd w:val="clear" w:color="auto" w:fill="auto"/>
          </w:tcPr>
          <w:p w14:paraId="50CB3B28" w14:textId="47D46761" w:rsidR="00611B30" w:rsidRPr="00E16EC0" w:rsidRDefault="00611B30" w:rsidP="008E32C0">
            <w:pPr>
              <w:spacing w:before="60" w:after="60" w:line="240" w:lineRule="auto"/>
              <w:jc w:val="center"/>
              <w:rPr>
                <w:noProof/>
              </w:rPr>
            </w:pPr>
            <w:r>
              <w:rPr>
                <w:noProof/>
              </w:rPr>
              <w:t>0 %</w:t>
            </w:r>
          </w:p>
        </w:tc>
      </w:tr>
      <w:tr w:rsidR="00611B30" w:rsidRPr="00E16EC0" w14:paraId="4E16529C" w14:textId="77777777" w:rsidTr="005E6905">
        <w:tc>
          <w:tcPr>
            <w:tcW w:w="1666" w:type="pct"/>
            <w:shd w:val="clear" w:color="auto" w:fill="auto"/>
          </w:tcPr>
          <w:p w14:paraId="3CE190A6" w14:textId="77777777" w:rsidR="00611B30" w:rsidRPr="00E16EC0" w:rsidRDefault="00611B30" w:rsidP="008E32C0">
            <w:pPr>
              <w:spacing w:before="60" w:after="60" w:line="240" w:lineRule="auto"/>
              <w:jc w:val="center"/>
              <w:rPr>
                <w:noProof/>
              </w:rPr>
            </w:pPr>
            <w:r>
              <w:rPr>
                <w:noProof/>
              </w:rPr>
              <w:t>1. év</w:t>
            </w:r>
          </w:p>
        </w:tc>
        <w:tc>
          <w:tcPr>
            <w:tcW w:w="1666" w:type="pct"/>
            <w:shd w:val="clear" w:color="auto" w:fill="auto"/>
            <w:vAlign w:val="bottom"/>
          </w:tcPr>
          <w:p w14:paraId="34770640" w14:textId="77C2FE77" w:rsidR="00611B30" w:rsidRPr="00E16EC0" w:rsidRDefault="00611B30" w:rsidP="008E32C0">
            <w:pPr>
              <w:spacing w:before="60" w:after="60" w:line="240" w:lineRule="auto"/>
              <w:jc w:val="center"/>
              <w:rPr>
                <w:noProof/>
              </w:rPr>
            </w:pPr>
            <w:r>
              <w:rPr>
                <w:noProof/>
              </w:rPr>
              <w:t>10 714 MT</w:t>
            </w:r>
          </w:p>
        </w:tc>
        <w:tc>
          <w:tcPr>
            <w:tcW w:w="1667" w:type="pct"/>
            <w:shd w:val="clear" w:color="auto" w:fill="auto"/>
          </w:tcPr>
          <w:p w14:paraId="553785D6" w14:textId="1553721E" w:rsidR="00611B30" w:rsidRPr="00E16EC0" w:rsidRDefault="00611B30" w:rsidP="008E32C0">
            <w:pPr>
              <w:spacing w:before="60" w:after="60" w:line="240" w:lineRule="auto"/>
              <w:jc w:val="center"/>
              <w:rPr>
                <w:noProof/>
              </w:rPr>
            </w:pPr>
            <w:r>
              <w:rPr>
                <w:noProof/>
              </w:rPr>
              <w:t>0 %</w:t>
            </w:r>
          </w:p>
        </w:tc>
      </w:tr>
      <w:tr w:rsidR="00611B30" w:rsidRPr="00E16EC0" w14:paraId="44B30DD4" w14:textId="77777777" w:rsidTr="005E6905">
        <w:tc>
          <w:tcPr>
            <w:tcW w:w="1666" w:type="pct"/>
            <w:shd w:val="clear" w:color="auto" w:fill="auto"/>
          </w:tcPr>
          <w:p w14:paraId="496C0BC7" w14:textId="77777777" w:rsidR="00611B30" w:rsidRPr="00E16EC0" w:rsidRDefault="00611B30" w:rsidP="008E32C0">
            <w:pPr>
              <w:spacing w:before="60" w:after="60" w:line="240" w:lineRule="auto"/>
              <w:jc w:val="center"/>
              <w:rPr>
                <w:noProof/>
              </w:rPr>
            </w:pPr>
            <w:r>
              <w:rPr>
                <w:noProof/>
              </w:rPr>
              <w:t>2. év</w:t>
            </w:r>
          </w:p>
        </w:tc>
        <w:tc>
          <w:tcPr>
            <w:tcW w:w="1666" w:type="pct"/>
            <w:shd w:val="clear" w:color="auto" w:fill="auto"/>
            <w:vAlign w:val="bottom"/>
          </w:tcPr>
          <w:p w14:paraId="510CBAB7" w14:textId="0EA9081B" w:rsidR="00611B30" w:rsidRPr="00E16EC0" w:rsidRDefault="00611B30" w:rsidP="008E32C0">
            <w:pPr>
              <w:spacing w:before="60" w:after="60" w:line="240" w:lineRule="auto"/>
              <w:jc w:val="center"/>
              <w:rPr>
                <w:noProof/>
              </w:rPr>
            </w:pPr>
            <w:r>
              <w:rPr>
                <w:noProof/>
              </w:rPr>
              <w:t>13 095 MT</w:t>
            </w:r>
          </w:p>
        </w:tc>
        <w:tc>
          <w:tcPr>
            <w:tcW w:w="1667" w:type="pct"/>
            <w:shd w:val="clear" w:color="auto" w:fill="auto"/>
          </w:tcPr>
          <w:p w14:paraId="7063EE1F" w14:textId="697152A2" w:rsidR="00611B30" w:rsidRPr="00E16EC0" w:rsidRDefault="00611B30" w:rsidP="008E32C0">
            <w:pPr>
              <w:spacing w:before="60" w:after="60" w:line="240" w:lineRule="auto"/>
              <w:jc w:val="center"/>
              <w:rPr>
                <w:noProof/>
              </w:rPr>
            </w:pPr>
            <w:r>
              <w:rPr>
                <w:noProof/>
              </w:rPr>
              <w:t>0 %</w:t>
            </w:r>
          </w:p>
        </w:tc>
      </w:tr>
      <w:tr w:rsidR="00611B30" w:rsidRPr="00E16EC0" w14:paraId="65EDCEF8" w14:textId="77777777" w:rsidTr="005E6905">
        <w:tc>
          <w:tcPr>
            <w:tcW w:w="1666" w:type="pct"/>
            <w:shd w:val="clear" w:color="auto" w:fill="auto"/>
          </w:tcPr>
          <w:p w14:paraId="24264D84" w14:textId="77777777" w:rsidR="00611B30" w:rsidRPr="00E16EC0" w:rsidRDefault="00611B30" w:rsidP="008E32C0">
            <w:pPr>
              <w:spacing w:before="60" w:after="60" w:line="240" w:lineRule="auto"/>
              <w:jc w:val="center"/>
              <w:rPr>
                <w:noProof/>
              </w:rPr>
            </w:pPr>
            <w:r>
              <w:rPr>
                <w:noProof/>
              </w:rPr>
              <w:t>3. év</w:t>
            </w:r>
          </w:p>
        </w:tc>
        <w:tc>
          <w:tcPr>
            <w:tcW w:w="1666" w:type="pct"/>
            <w:shd w:val="clear" w:color="auto" w:fill="auto"/>
            <w:vAlign w:val="bottom"/>
          </w:tcPr>
          <w:p w14:paraId="6C789013" w14:textId="05A8A471" w:rsidR="00611B30" w:rsidRPr="00E16EC0" w:rsidRDefault="00611B30" w:rsidP="008E32C0">
            <w:pPr>
              <w:spacing w:before="60" w:after="60" w:line="240" w:lineRule="auto"/>
              <w:jc w:val="center"/>
              <w:rPr>
                <w:noProof/>
              </w:rPr>
            </w:pPr>
            <w:r>
              <w:rPr>
                <w:noProof/>
              </w:rPr>
              <w:t>15 467 MT</w:t>
            </w:r>
          </w:p>
        </w:tc>
        <w:tc>
          <w:tcPr>
            <w:tcW w:w="1667" w:type="pct"/>
            <w:shd w:val="clear" w:color="auto" w:fill="auto"/>
          </w:tcPr>
          <w:p w14:paraId="683C21E9" w14:textId="20CF8176" w:rsidR="00611B30" w:rsidRPr="00E16EC0" w:rsidRDefault="00611B30" w:rsidP="008E32C0">
            <w:pPr>
              <w:spacing w:before="60" w:after="60" w:line="240" w:lineRule="auto"/>
              <w:jc w:val="center"/>
              <w:rPr>
                <w:noProof/>
              </w:rPr>
            </w:pPr>
            <w:r>
              <w:rPr>
                <w:noProof/>
              </w:rPr>
              <w:t>0 %</w:t>
            </w:r>
          </w:p>
        </w:tc>
      </w:tr>
      <w:tr w:rsidR="00611B30" w:rsidRPr="00E16EC0" w14:paraId="36E27739" w14:textId="77777777" w:rsidTr="005E6905">
        <w:tc>
          <w:tcPr>
            <w:tcW w:w="1666" w:type="pct"/>
            <w:shd w:val="clear" w:color="auto" w:fill="auto"/>
          </w:tcPr>
          <w:p w14:paraId="6F29EC70" w14:textId="77777777" w:rsidR="00611B30" w:rsidRPr="00E16EC0" w:rsidRDefault="00611B30" w:rsidP="008E32C0">
            <w:pPr>
              <w:spacing w:before="60" w:after="60" w:line="240" w:lineRule="auto"/>
              <w:jc w:val="center"/>
              <w:rPr>
                <w:noProof/>
              </w:rPr>
            </w:pPr>
            <w:r>
              <w:rPr>
                <w:noProof/>
              </w:rPr>
              <w:t>4. év</w:t>
            </w:r>
          </w:p>
        </w:tc>
        <w:tc>
          <w:tcPr>
            <w:tcW w:w="1666" w:type="pct"/>
            <w:shd w:val="clear" w:color="auto" w:fill="auto"/>
            <w:vAlign w:val="bottom"/>
          </w:tcPr>
          <w:p w14:paraId="3660778E" w14:textId="31B9321B" w:rsidR="00611B30" w:rsidRPr="00E16EC0" w:rsidRDefault="00611B30" w:rsidP="008E32C0">
            <w:pPr>
              <w:spacing w:before="60" w:after="60" w:line="240" w:lineRule="auto"/>
              <w:jc w:val="center"/>
              <w:rPr>
                <w:noProof/>
              </w:rPr>
            </w:pPr>
            <w:r>
              <w:rPr>
                <w:noProof/>
              </w:rPr>
              <w:t>17 857 MT</w:t>
            </w:r>
          </w:p>
        </w:tc>
        <w:tc>
          <w:tcPr>
            <w:tcW w:w="1667" w:type="pct"/>
            <w:shd w:val="clear" w:color="auto" w:fill="auto"/>
          </w:tcPr>
          <w:p w14:paraId="2DD74799" w14:textId="2C1B01AB" w:rsidR="00611B30" w:rsidRPr="00E16EC0" w:rsidRDefault="00611B30" w:rsidP="008E32C0">
            <w:pPr>
              <w:spacing w:before="60" w:after="60" w:line="240" w:lineRule="auto"/>
              <w:jc w:val="center"/>
              <w:rPr>
                <w:noProof/>
              </w:rPr>
            </w:pPr>
            <w:r>
              <w:rPr>
                <w:noProof/>
              </w:rPr>
              <w:t>0 %</w:t>
            </w:r>
          </w:p>
        </w:tc>
      </w:tr>
      <w:tr w:rsidR="00611B30" w:rsidRPr="00E16EC0" w14:paraId="55A5E9EC" w14:textId="77777777" w:rsidTr="005E6905">
        <w:tc>
          <w:tcPr>
            <w:tcW w:w="1666" w:type="pct"/>
            <w:shd w:val="clear" w:color="auto" w:fill="auto"/>
          </w:tcPr>
          <w:p w14:paraId="290499DA" w14:textId="77777777" w:rsidR="00611B30" w:rsidRPr="00E16EC0" w:rsidRDefault="00611B30" w:rsidP="008E32C0">
            <w:pPr>
              <w:spacing w:before="60" w:after="60" w:line="240" w:lineRule="auto"/>
              <w:jc w:val="center"/>
              <w:rPr>
                <w:noProof/>
              </w:rPr>
            </w:pPr>
            <w:r>
              <w:rPr>
                <w:noProof/>
              </w:rPr>
              <w:t>5. év</w:t>
            </w:r>
          </w:p>
        </w:tc>
        <w:tc>
          <w:tcPr>
            <w:tcW w:w="1666" w:type="pct"/>
            <w:shd w:val="clear" w:color="auto" w:fill="auto"/>
            <w:vAlign w:val="bottom"/>
          </w:tcPr>
          <w:p w14:paraId="308F195C" w14:textId="28C41259" w:rsidR="00611B30" w:rsidRPr="00E16EC0" w:rsidRDefault="00611B30" w:rsidP="008E32C0">
            <w:pPr>
              <w:spacing w:before="60" w:after="60" w:line="240" w:lineRule="auto"/>
              <w:jc w:val="center"/>
              <w:rPr>
                <w:noProof/>
              </w:rPr>
            </w:pPr>
            <w:r>
              <w:rPr>
                <w:noProof/>
              </w:rPr>
              <w:t>20 238 MT</w:t>
            </w:r>
          </w:p>
        </w:tc>
        <w:tc>
          <w:tcPr>
            <w:tcW w:w="1667" w:type="pct"/>
            <w:shd w:val="clear" w:color="auto" w:fill="auto"/>
          </w:tcPr>
          <w:p w14:paraId="7CCCBE1A" w14:textId="7B4C6CFB" w:rsidR="00611B30" w:rsidRPr="00E16EC0" w:rsidRDefault="00611B30" w:rsidP="008E32C0">
            <w:pPr>
              <w:spacing w:before="60" w:after="60" w:line="240" w:lineRule="auto"/>
              <w:jc w:val="center"/>
              <w:rPr>
                <w:noProof/>
              </w:rPr>
            </w:pPr>
            <w:r>
              <w:rPr>
                <w:noProof/>
              </w:rPr>
              <w:t>0 %</w:t>
            </w:r>
          </w:p>
        </w:tc>
      </w:tr>
      <w:tr w:rsidR="00611B30" w:rsidRPr="00E16EC0" w14:paraId="0DE621BD" w14:textId="77777777" w:rsidTr="005E6905">
        <w:tc>
          <w:tcPr>
            <w:tcW w:w="1666" w:type="pct"/>
            <w:shd w:val="clear" w:color="auto" w:fill="auto"/>
          </w:tcPr>
          <w:p w14:paraId="590BF3F3" w14:textId="77777777" w:rsidR="00611B30" w:rsidRPr="00E16EC0" w:rsidRDefault="00611B30" w:rsidP="008E32C0">
            <w:pPr>
              <w:spacing w:before="60" w:after="60" w:line="240" w:lineRule="auto"/>
              <w:jc w:val="center"/>
              <w:rPr>
                <w:noProof/>
              </w:rPr>
            </w:pPr>
            <w:r>
              <w:rPr>
                <w:noProof/>
              </w:rPr>
              <w:t>6. év</w:t>
            </w:r>
          </w:p>
        </w:tc>
        <w:tc>
          <w:tcPr>
            <w:tcW w:w="1666" w:type="pct"/>
            <w:shd w:val="clear" w:color="auto" w:fill="auto"/>
            <w:vAlign w:val="bottom"/>
          </w:tcPr>
          <w:p w14:paraId="3A9A9CBA" w14:textId="0500A053" w:rsidR="00611B30" w:rsidRPr="00E16EC0" w:rsidRDefault="00611B30" w:rsidP="008E32C0">
            <w:pPr>
              <w:spacing w:before="60" w:after="60" w:line="240" w:lineRule="auto"/>
              <w:jc w:val="center"/>
              <w:rPr>
                <w:noProof/>
              </w:rPr>
            </w:pPr>
            <w:r>
              <w:rPr>
                <w:noProof/>
              </w:rPr>
              <w:t>22 619 MT</w:t>
            </w:r>
          </w:p>
        </w:tc>
        <w:tc>
          <w:tcPr>
            <w:tcW w:w="1667" w:type="pct"/>
            <w:shd w:val="clear" w:color="auto" w:fill="auto"/>
          </w:tcPr>
          <w:p w14:paraId="587B512D" w14:textId="4BC93C79" w:rsidR="00611B30" w:rsidRPr="00E16EC0" w:rsidRDefault="00611B30" w:rsidP="008E32C0">
            <w:pPr>
              <w:spacing w:before="60" w:after="60" w:line="240" w:lineRule="auto"/>
              <w:jc w:val="center"/>
              <w:rPr>
                <w:noProof/>
              </w:rPr>
            </w:pPr>
            <w:r>
              <w:rPr>
                <w:noProof/>
              </w:rPr>
              <w:t>0 %</w:t>
            </w:r>
          </w:p>
        </w:tc>
      </w:tr>
      <w:tr w:rsidR="00611B30" w:rsidRPr="00E16EC0" w14:paraId="2095628D" w14:textId="77777777" w:rsidTr="005E6905">
        <w:tc>
          <w:tcPr>
            <w:tcW w:w="1666" w:type="pct"/>
            <w:shd w:val="clear" w:color="auto" w:fill="auto"/>
          </w:tcPr>
          <w:p w14:paraId="50A902D6" w14:textId="60A4FFC5" w:rsidR="00611B30" w:rsidRPr="00E16EC0" w:rsidRDefault="00611B30" w:rsidP="008E32C0">
            <w:pPr>
              <w:spacing w:before="60" w:after="60" w:line="240" w:lineRule="auto"/>
              <w:jc w:val="center"/>
              <w:rPr>
                <w:noProof/>
              </w:rPr>
            </w:pPr>
            <w:r>
              <w:rPr>
                <w:noProof/>
              </w:rPr>
              <w:t>7. és az azt követő évek</w:t>
            </w:r>
          </w:p>
        </w:tc>
        <w:tc>
          <w:tcPr>
            <w:tcW w:w="1666" w:type="pct"/>
            <w:shd w:val="clear" w:color="auto" w:fill="auto"/>
          </w:tcPr>
          <w:p w14:paraId="7EDEA7E7" w14:textId="04134847" w:rsidR="00611B30" w:rsidRPr="00E16EC0" w:rsidRDefault="00611B30" w:rsidP="008E32C0">
            <w:pPr>
              <w:spacing w:before="60" w:after="60" w:line="240" w:lineRule="auto"/>
              <w:jc w:val="center"/>
              <w:rPr>
                <w:noProof/>
              </w:rPr>
            </w:pPr>
            <w:r>
              <w:rPr>
                <w:noProof/>
              </w:rPr>
              <w:t>25 000 MT</w:t>
            </w:r>
          </w:p>
        </w:tc>
        <w:tc>
          <w:tcPr>
            <w:tcW w:w="1667" w:type="pct"/>
            <w:shd w:val="clear" w:color="auto" w:fill="auto"/>
          </w:tcPr>
          <w:p w14:paraId="3EDC32CB" w14:textId="6314E4A3" w:rsidR="00611B30" w:rsidRPr="00E16EC0" w:rsidRDefault="00611B30" w:rsidP="008E32C0">
            <w:pPr>
              <w:spacing w:before="60" w:after="60" w:line="240" w:lineRule="auto"/>
              <w:jc w:val="center"/>
              <w:rPr>
                <w:noProof/>
              </w:rPr>
            </w:pPr>
            <w:r>
              <w:rPr>
                <w:noProof/>
              </w:rPr>
              <w:t>0 %</w:t>
            </w:r>
          </w:p>
        </w:tc>
      </w:tr>
    </w:tbl>
    <w:p w14:paraId="1DF275AB" w14:textId="77777777" w:rsidR="00611B30" w:rsidRPr="00E16EC0" w:rsidRDefault="00611B30" w:rsidP="005E6905">
      <w:pPr>
        <w:ind w:left="567" w:hanging="567"/>
        <w:rPr>
          <w:noProof/>
        </w:rPr>
      </w:pPr>
    </w:p>
    <w:p w14:paraId="7998EEAB" w14:textId="2B5DAF35" w:rsidR="00611B30" w:rsidRPr="00E16EC0" w:rsidRDefault="008F67BE" w:rsidP="00FD59B1">
      <w:pPr>
        <w:ind w:left="567" w:hanging="567"/>
        <w:rPr>
          <w:noProof/>
        </w:rPr>
      </w:pPr>
      <w:r>
        <w:rPr>
          <w:noProof/>
        </w:rPr>
        <w:t>(b)</w:t>
      </w:r>
      <w:r>
        <w:rPr>
          <w:noProof/>
        </w:rPr>
        <w:tab/>
        <w:t>Az a) pont az alábbi vámtarifaalszámok tarifacsoportjai alá besorolt származó termékekre vonatkozik: 0406.10, 0406.20, 0406.30, 0406.40 és 0406.90. A 7. év január 1-jétől kezdve a 0406.30 és a 0406.40 alszámok alá tartozó tarifacsoportokba sorolt új-zélandi származó árukat nem kell beszámítani az a) pontban meghatározott mennyiségekbe.</w:t>
      </w:r>
    </w:p>
    <w:p w14:paraId="7B09163F" w14:textId="77777777" w:rsidR="00611B30" w:rsidRPr="00E16EC0" w:rsidRDefault="00611B30" w:rsidP="00FD59B1">
      <w:pPr>
        <w:ind w:left="567" w:hanging="567"/>
        <w:rPr>
          <w:noProof/>
        </w:rPr>
      </w:pPr>
    </w:p>
    <w:p w14:paraId="26A7601B" w14:textId="77777777" w:rsidR="00611B30" w:rsidRPr="00E16EC0" w:rsidRDefault="008F67BE" w:rsidP="00E4342D">
      <w:pPr>
        <w:ind w:left="567" w:hanging="567"/>
        <w:rPr>
          <w:noProof/>
        </w:rPr>
      </w:pPr>
      <w:r>
        <w:rPr>
          <w:noProof/>
        </w:rPr>
        <w:t>(c)</w:t>
      </w:r>
      <w:r>
        <w:rPr>
          <w:noProof/>
        </w:rPr>
        <w:tab/>
        <w:t>Az e megállapodás keretében az a) pontban meghatározott összesített mennyiségeket meghaladóan behozott származó árukra a 2-A-1. függelékben (Az Európai Unió vámjegyzéke) meghatározott alapvámtételt vagy az alkalmazandó legnagyobb kedvezményes vámtételt kell alkalmazni, attól függően, hogy melyik az alacsonyabb; kivételt képeznek ez alól a 0406.30 és a 0406.40 alszámok alá tartozó tarifacsoportok, amelyek esetében a „B7” szakaszolási kategóriára vonatkozó rendelkezések szerint megszűnnek a vámok.</w:t>
      </w:r>
    </w:p>
    <w:p w14:paraId="7E1EB0F7" w14:textId="77777777" w:rsidR="00611B30" w:rsidRPr="00E16EC0" w:rsidRDefault="00611B30" w:rsidP="00E4342D">
      <w:pPr>
        <w:ind w:left="567" w:hanging="567"/>
        <w:rPr>
          <w:noProof/>
        </w:rPr>
      </w:pPr>
    </w:p>
    <w:p w14:paraId="7A77E6AB" w14:textId="110F2882" w:rsidR="00611B30" w:rsidRPr="00E16EC0" w:rsidRDefault="007500BF" w:rsidP="00E4342D">
      <w:pPr>
        <w:ind w:left="567" w:hanging="567"/>
        <w:rPr>
          <w:noProof/>
        </w:rPr>
      </w:pPr>
      <w:r>
        <w:rPr>
          <w:noProof/>
        </w:rPr>
        <w:br w:type="page"/>
        <w:t>(d)</w:t>
      </w:r>
      <w:r>
        <w:rPr>
          <w:noProof/>
        </w:rPr>
        <w:tab/>
        <w:t>Az Új-Zélandról az Uniónak az (EU) 2020/761 bizottsági végrehajtási rendeletben meghatározott, Új-Zélandra vonatkozó meglévő országspecifikus sajt vámkontingensek keretében az Unióba behozott 09.4514 és 09.4515 rendelésszámú</w:t>
      </w:r>
      <w:r>
        <w:rPr>
          <w:rStyle w:val="FootnoteReference"/>
          <w:noProof/>
        </w:rPr>
        <w:footnoteReference w:id="5"/>
      </w:r>
      <w:r>
        <w:rPr>
          <w:noProof/>
        </w:rPr>
        <w:t xml:space="preserve"> áruk 6031 MT összesített éves mennyiségig vámmentessé válnak e megállapodás hatálybalépésének napjától.</w:t>
      </w:r>
    </w:p>
    <w:p w14:paraId="64D92089" w14:textId="77777777" w:rsidR="00611B30" w:rsidRPr="00E16EC0" w:rsidRDefault="00611B30" w:rsidP="00611B30">
      <w:pPr>
        <w:rPr>
          <w:noProof/>
        </w:rPr>
      </w:pPr>
    </w:p>
    <w:p w14:paraId="78C20FB1" w14:textId="77777777" w:rsidR="00611B30" w:rsidRPr="00E16EC0" w:rsidRDefault="008F67BE" w:rsidP="00611B30">
      <w:pPr>
        <w:rPr>
          <w:noProof/>
        </w:rPr>
      </w:pPr>
      <w:bookmarkStart w:id="7" w:name="_Hlk107159031"/>
      <w:r>
        <w:rPr>
          <w:noProof/>
        </w:rPr>
        <w:t>27.</w:t>
      </w:r>
      <w:r>
        <w:rPr>
          <w:noProof/>
        </w:rPr>
        <w:tab/>
        <w:t>TRQ-7 – Feldolgozott tejtermékek és magas fehérjetartalmú tejsavó vámkontingens</w:t>
      </w:r>
    </w:p>
    <w:p w14:paraId="47E0F708" w14:textId="77777777" w:rsidR="00611B30" w:rsidRPr="00E16EC0" w:rsidRDefault="00611B30" w:rsidP="00611B30">
      <w:pPr>
        <w:rPr>
          <w:noProof/>
        </w:rPr>
      </w:pPr>
    </w:p>
    <w:p w14:paraId="35245B95" w14:textId="77777777" w:rsidR="009841F6" w:rsidRPr="00E16EC0" w:rsidRDefault="008F67BE" w:rsidP="00FD59B1">
      <w:pPr>
        <w:ind w:left="567" w:hanging="567"/>
        <w:rPr>
          <w:noProof/>
        </w:rPr>
      </w:pPr>
      <w:r>
        <w:rPr>
          <w:noProof/>
        </w:rPr>
        <w:t>(a)</w:t>
      </w:r>
      <w:r>
        <w:rPr>
          <w:noProof/>
        </w:rPr>
        <w:tab/>
        <w:t>A 2-A-1. függelékben (Az Európai Unió vámjegyzéke) szereplő „TRQ-7 Feldolgozott tejtermékek és magas fehérjetartalmú tejsavó” megjelöléssel ellátott és a b) pontban felsorolt származó árukra e megállapodás hatálybalépésének napjától a következő vámkontingens-kezelés vonatkozik:</w:t>
      </w:r>
    </w:p>
    <w:p w14:paraId="52DDC982" w14:textId="530D0276" w:rsidR="00611B30" w:rsidRPr="00E16EC0" w:rsidRDefault="00611B30" w:rsidP="00611B30">
      <w:pPr>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1AA8F690" w14:textId="77777777" w:rsidTr="00E4342D">
        <w:tc>
          <w:tcPr>
            <w:tcW w:w="1666" w:type="pct"/>
            <w:shd w:val="clear" w:color="auto" w:fill="auto"/>
          </w:tcPr>
          <w:p w14:paraId="21886036" w14:textId="77777777" w:rsidR="00611B30" w:rsidRPr="00E16EC0" w:rsidRDefault="00611B30" w:rsidP="004B421C">
            <w:pPr>
              <w:spacing w:before="60" w:after="60" w:line="240" w:lineRule="auto"/>
              <w:jc w:val="center"/>
              <w:rPr>
                <w:noProof/>
              </w:rPr>
            </w:pPr>
            <w:r>
              <w:rPr>
                <w:noProof/>
              </w:rPr>
              <w:t>Év</w:t>
            </w:r>
          </w:p>
        </w:tc>
        <w:tc>
          <w:tcPr>
            <w:tcW w:w="1666" w:type="pct"/>
            <w:shd w:val="clear" w:color="auto" w:fill="auto"/>
          </w:tcPr>
          <w:p w14:paraId="07DFC53F" w14:textId="77777777" w:rsidR="00611B30" w:rsidRPr="00FA4088" w:rsidRDefault="00611B30" w:rsidP="004B421C">
            <w:pPr>
              <w:spacing w:before="60" w:after="60" w:line="240" w:lineRule="auto"/>
              <w:jc w:val="center"/>
              <w:rPr>
                <w:noProof/>
              </w:rPr>
            </w:pPr>
            <w:r>
              <w:rPr>
                <w:noProof/>
              </w:rPr>
              <w:t xml:space="preserve">Összesített mennyiség  </w:t>
            </w:r>
            <w:r>
              <w:rPr>
                <w:noProof/>
              </w:rPr>
              <w:br/>
              <w:t>(metrikus tonna („MT”))</w:t>
            </w:r>
          </w:p>
        </w:tc>
        <w:tc>
          <w:tcPr>
            <w:tcW w:w="1667" w:type="pct"/>
            <w:shd w:val="clear" w:color="auto" w:fill="auto"/>
          </w:tcPr>
          <w:p w14:paraId="2E9EBC42" w14:textId="77777777" w:rsidR="00611B30" w:rsidRPr="00E16EC0" w:rsidRDefault="00611B30" w:rsidP="004B421C">
            <w:pPr>
              <w:spacing w:before="60" w:after="60" w:line="240" w:lineRule="auto"/>
              <w:jc w:val="center"/>
              <w:rPr>
                <w:noProof/>
              </w:rPr>
            </w:pPr>
            <w:r>
              <w:rPr>
                <w:noProof/>
              </w:rPr>
              <w:t>Kontingensen belüli vámtarifa</w:t>
            </w:r>
          </w:p>
        </w:tc>
      </w:tr>
      <w:tr w:rsidR="00611B30" w:rsidRPr="00E16EC0" w14:paraId="7A70337E" w14:textId="77777777" w:rsidTr="00E4342D">
        <w:tc>
          <w:tcPr>
            <w:tcW w:w="1666" w:type="pct"/>
            <w:shd w:val="clear" w:color="auto" w:fill="auto"/>
          </w:tcPr>
          <w:p w14:paraId="5F07A9D5" w14:textId="77777777" w:rsidR="00611B30" w:rsidRPr="00E16EC0" w:rsidRDefault="00611B30" w:rsidP="004B421C">
            <w:pPr>
              <w:spacing w:before="60" w:after="60" w:line="240" w:lineRule="auto"/>
              <w:jc w:val="center"/>
              <w:rPr>
                <w:noProof/>
              </w:rPr>
            </w:pPr>
            <w:r>
              <w:rPr>
                <w:noProof/>
              </w:rPr>
              <w:t>0. év (hatálybalépés)</w:t>
            </w:r>
          </w:p>
        </w:tc>
        <w:tc>
          <w:tcPr>
            <w:tcW w:w="1666" w:type="pct"/>
            <w:shd w:val="clear" w:color="auto" w:fill="auto"/>
          </w:tcPr>
          <w:p w14:paraId="440B4112" w14:textId="0D91C265" w:rsidR="00611B30" w:rsidRPr="00E16EC0" w:rsidRDefault="00611B30" w:rsidP="004B421C">
            <w:pPr>
              <w:spacing w:before="60" w:after="60" w:line="240" w:lineRule="auto"/>
              <w:jc w:val="center"/>
              <w:rPr>
                <w:noProof/>
              </w:rPr>
            </w:pPr>
            <w:r>
              <w:rPr>
                <w:noProof/>
              </w:rPr>
              <w:t>1 167 MT</w:t>
            </w:r>
          </w:p>
        </w:tc>
        <w:tc>
          <w:tcPr>
            <w:tcW w:w="1667" w:type="pct"/>
            <w:shd w:val="clear" w:color="auto" w:fill="auto"/>
          </w:tcPr>
          <w:p w14:paraId="7ECC3091" w14:textId="54B0A752" w:rsidR="00611B30" w:rsidRPr="00E16EC0" w:rsidRDefault="00611B30" w:rsidP="004B421C">
            <w:pPr>
              <w:spacing w:before="60" w:after="60" w:line="240" w:lineRule="auto"/>
              <w:jc w:val="center"/>
              <w:rPr>
                <w:noProof/>
              </w:rPr>
            </w:pPr>
            <w:r>
              <w:rPr>
                <w:noProof/>
              </w:rPr>
              <w:t>0 %</w:t>
            </w:r>
          </w:p>
        </w:tc>
      </w:tr>
      <w:tr w:rsidR="00611B30" w:rsidRPr="00E16EC0" w14:paraId="0AE7A120" w14:textId="77777777" w:rsidTr="00E4342D">
        <w:tc>
          <w:tcPr>
            <w:tcW w:w="1666" w:type="pct"/>
            <w:shd w:val="clear" w:color="auto" w:fill="auto"/>
          </w:tcPr>
          <w:p w14:paraId="3D745CB0" w14:textId="77777777" w:rsidR="00611B30" w:rsidRPr="00E16EC0" w:rsidRDefault="00611B30" w:rsidP="004B421C">
            <w:pPr>
              <w:spacing w:before="60" w:after="60" w:line="240" w:lineRule="auto"/>
              <w:jc w:val="center"/>
              <w:rPr>
                <w:noProof/>
              </w:rPr>
            </w:pPr>
            <w:r>
              <w:rPr>
                <w:noProof/>
              </w:rPr>
              <w:t>1. év</w:t>
            </w:r>
          </w:p>
        </w:tc>
        <w:tc>
          <w:tcPr>
            <w:tcW w:w="1666" w:type="pct"/>
            <w:shd w:val="clear" w:color="auto" w:fill="auto"/>
          </w:tcPr>
          <w:p w14:paraId="3414A5C7" w14:textId="2BDB54E4" w:rsidR="00611B30" w:rsidRPr="00E16EC0" w:rsidRDefault="00611B30" w:rsidP="004B421C">
            <w:pPr>
              <w:spacing w:before="60" w:after="60" w:line="240" w:lineRule="auto"/>
              <w:jc w:val="center"/>
              <w:rPr>
                <w:noProof/>
              </w:rPr>
            </w:pPr>
            <w:r>
              <w:rPr>
                <w:noProof/>
              </w:rPr>
              <w:t>1 556 MT</w:t>
            </w:r>
          </w:p>
        </w:tc>
        <w:tc>
          <w:tcPr>
            <w:tcW w:w="1667" w:type="pct"/>
            <w:shd w:val="clear" w:color="auto" w:fill="auto"/>
          </w:tcPr>
          <w:p w14:paraId="172894F8" w14:textId="30F28E1C" w:rsidR="00611B30" w:rsidRPr="00E16EC0" w:rsidRDefault="00611B30" w:rsidP="004B421C">
            <w:pPr>
              <w:spacing w:before="60" w:after="60" w:line="240" w:lineRule="auto"/>
              <w:jc w:val="center"/>
              <w:rPr>
                <w:noProof/>
              </w:rPr>
            </w:pPr>
            <w:r>
              <w:rPr>
                <w:noProof/>
              </w:rPr>
              <w:t>0 %</w:t>
            </w:r>
          </w:p>
        </w:tc>
      </w:tr>
      <w:tr w:rsidR="00611B30" w:rsidRPr="00E16EC0" w14:paraId="3CEEC88D" w14:textId="77777777" w:rsidTr="00E4342D">
        <w:tc>
          <w:tcPr>
            <w:tcW w:w="1666" w:type="pct"/>
            <w:shd w:val="clear" w:color="auto" w:fill="auto"/>
          </w:tcPr>
          <w:p w14:paraId="731CF07C" w14:textId="77777777" w:rsidR="00611B30" w:rsidRPr="00E16EC0" w:rsidRDefault="00611B30" w:rsidP="004B421C">
            <w:pPr>
              <w:spacing w:before="60" w:after="60" w:line="240" w:lineRule="auto"/>
              <w:jc w:val="center"/>
              <w:rPr>
                <w:noProof/>
              </w:rPr>
            </w:pPr>
            <w:r>
              <w:rPr>
                <w:noProof/>
              </w:rPr>
              <w:t>2. év</w:t>
            </w:r>
          </w:p>
        </w:tc>
        <w:tc>
          <w:tcPr>
            <w:tcW w:w="1666" w:type="pct"/>
            <w:shd w:val="clear" w:color="auto" w:fill="auto"/>
          </w:tcPr>
          <w:p w14:paraId="3842B72A" w14:textId="18546B26" w:rsidR="00611B30" w:rsidRPr="00E16EC0" w:rsidRDefault="00611B30" w:rsidP="004B421C">
            <w:pPr>
              <w:spacing w:before="60" w:after="60" w:line="240" w:lineRule="auto"/>
              <w:jc w:val="center"/>
              <w:rPr>
                <w:noProof/>
              </w:rPr>
            </w:pPr>
            <w:r>
              <w:rPr>
                <w:noProof/>
              </w:rPr>
              <w:t>1 945 MT</w:t>
            </w:r>
          </w:p>
        </w:tc>
        <w:tc>
          <w:tcPr>
            <w:tcW w:w="1667" w:type="pct"/>
            <w:shd w:val="clear" w:color="auto" w:fill="auto"/>
          </w:tcPr>
          <w:p w14:paraId="7279924F" w14:textId="6AE6A36A" w:rsidR="00611B30" w:rsidRPr="00E16EC0" w:rsidRDefault="00611B30" w:rsidP="004B421C">
            <w:pPr>
              <w:spacing w:before="60" w:after="60" w:line="240" w:lineRule="auto"/>
              <w:jc w:val="center"/>
              <w:rPr>
                <w:noProof/>
              </w:rPr>
            </w:pPr>
            <w:r>
              <w:rPr>
                <w:noProof/>
              </w:rPr>
              <w:t>0 %</w:t>
            </w:r>
          </w:p>
        </w:tc>
      </w:tr>
      <w:tr w:rsidR="00611B30" w:rsidRPr="00E16EC0" w14:paraId="509E11C5" w14:textId="77777777" w:rsidTr="00E4342D">
        <w:tc>
          <w:tcPr>
            <w:tcW w:w="1666" w:type="pct"/>
            <w:shd w:val="clear" w:color="auto" w:fill="auto"/>
          </w:tcPr>
          <w:p w14:paraId="2F9099C6" w14:textId="77777777" w:rsidR="00611B30" w:rsidRPr="00E16EC0" w:rsidRDefault="00611B30" w:rsidP="004B421C">
            <w:pPr>
              <w:spacing w:before="60" w:after="60" w:line="240" w:lineRule="auto"/>
              <w:jc w:val="center"/>
              <w:rPr>
                <w:noProof/>
              </w:rPr>
            </w:pPr>
            <w:r>
              <w:rPr>
                <w:noProof/>
              </w:rPr>
              <w:t>3. év</w:t>
            </w:r>
          </w:p>
        </w:tc>
        <w:tc>
          <w:tcPr>
            <w:tcW w:w="1666" w:type="pct"/>
            <w:shd w:val="clear" w:color="auto" w:fill="auto"/>
          </w:tcPr>
          <w:p w14:paraId="5967FE85" w14:textId="799F4CBE" w:rsidR="00611B30" w:rsidRPr="00E16EC0" w:rsidRDefault="00611B30" w:rsidP="004B421C">
            <w:pPr>
              <w:spacing w:before="60" w:after="60" w:line="240" w:lineRule="auto"/>
              <w:jc w:val="center"/>
              <w:rPr>
                <w:noProof/>
              </w:rPr>
            </w:pPr>
            <w:r>
              <w:rPr>
                <w:noProof/>
              </w:rPr>
              <w:t>2 334 MT</w:t>
            </w:r>
          </w:p>
        </w:tc>
        <w:tc>
          <w:tcPr>
            <w:tcW w:w="1667" w:type="pct"/>
            <w:shd w:val="clear" w:color="auto" w:fill="auto"/>
          </w:tcPr>
          <w:p w14:paraId="059C19FF" w14:textId="0FCA7670" w:rsidR="00611B30" w:rsidRPr="00E16EC0" w:rsidRDefault="00611B30" w:rsidP="004B421C">
            <w:pPr>
              <w:spacing w:before="60" w:after="60" w:line="240" w:lineRule="auto"/>
              <w:jc w:val="center"/>
              <w:rPr>
                <w:noProof/>
              </w:rPr>
            </w:pPr>
            <w:r>
              <w:rPr>
                <w:noProof/>
              </w:rPr>
              <w:t>0 %</w:t>
            </w:r>
          </w:p>
        </w:tc>
      </w:tr>
      <w:tr w:rsidR="00611B30" w:rsidRPr="00E16EC0" w14:paraId="1F87BB55" w14:textId="77777777" w:rsidTr="00E4342D">
        <w:tc>
          <w:tcPr>
            <w:tcW w:w="1666" w:type="pct"/>
            <w:shd w:val="clear" w:color="auto" w:fill="auto"/>
          </w:tcPr>
          <w:p w14:paraId="5B1C8D01" w14:textId="77777777" w:rsidR="00611B30" w:rsidRPr="00E16EC0" w:rsidRDefault="00611B30" w:rsidP="004B421C">
            <w:pPr>
              <w:spacing w:before="60" w:after="60" w:line="240" w:lineRule="auto"/>
              <w:jc w:val="center"/>
              <w:rPr>
                <w:noProof/>
              </w:rPr>
            </w:pPr>
            <w:r>
              <w:rPr>
                <w:noProof/>
              </w:rPr>
              <w:t>4. év</w:t>
            </w:r>
          </w:p>
        </w:tc>
        <w:tc>
          <w:tcPr>
            <w:tcW w:w="1666" w:type="pct"/>
            <w:shd w:val="clear" w:color="auto" w:fill="auto"/>
          </w:tcPr>
          <w:p w14:paraId="715A426A" w14:textId="6F502136" w:rsidR="00611B30" w:rsidRPr="00E16EC0" w:rsidRDefault="00611B30" w:rsidP="004B421C">
            <w:pPr>
              <w:spacing w:before="60" w:after="60" w:line="240" w:lineRule="auto"/>
              <w:jc w:val="center"/>
              <w:rPr>
                <w:noProof/>
              </w:rPr>
            </w:pPr>
            <w:r>
              <w:rPr>
                <w:noProof/>
              </w:rPr>
              <w:t>2 722 MT</w:t>
            </w:r>
          </w:p>
        </w:tc>
        <w:tc>
          <w:tcPr>
            <w:tcW w:w="1667" w:type="pct"/>
            <w:shd w:val="clear" w:color="auto" w:fill="auto"/>
          </w:tcPr>
          <w:p w14:paraId="2EB2E1A8" w14:textId="3EF5270B" w:rsidR="00611B30" w:rsidRPr="00E16EC0" w:rsidRDefault="00611B30" w:rsidP="004B421C">
            <w:pPr>
              <w:spacing w:before="60" w:after="60" w:line="240" w:lineRule="auto"/>
              <w:jc w:val="center"/>
              <w:rPr>
                <w:noProof/>
              </w:rPr>
            </w:pPr>
            <w:r>
              <w:rPr>
                <w:noProof/>
              </w:rPr>
              <w:t>0 %</w:t>
            </w:r>
          </w:p>
        </w:tc>
      </w:tr>
      <w:tr w:rsidR="00611B30" w:rsidRPr="00E16EC0" w14:paraId="5DBA08B0" w14:textId="77777777" w:rsidTr="00E4342D">
        <w:tc>
          <w:tcPr>
            <w:tcW w:w="1666" w:type="pct"/>
            <w:shd w:val="clear" w:color="auto" w:fill="auto"/>
          </w:tcPr>
          <w:p w14:paraId="352A626D" w14:textId="77777777" w:rsidR="00611B30" w:rsidRPr="00E16EC0" w:rsidRDefault="00611B30" w:rsidP="004B421C">
            <w:pPr>
              <w:spacing w:before="60" w:after="60" w:line="240" w:lineRule="auto"/>
              <w:jc w:val="center"/>
              <w:rPr>
                <w:noProof/>
              </w:rPr>
            </w:pPr>
            <w:r>
              <w:rPr>
                <w:noProof/>
              </w:rPr>
              <w:t>5. év</w:t>
            </w:r>
          </w:p>
        </w:tc>
        <w:tc>
          <w:tcPr>
            <w:tcW w:w="1666" w:type="pct"/>
            <w:shd w:val="clear" w:color="auto" w:fill="auto"/>
          </w:tcPr>
          <w:p w14:paraId="360ED26E" w14:textId="70170F1F" w:rsidR="00611B30" w:rsidRPr="00E16EC0" w:rsidRDefault="00611B30" w:rsidP="004B421C">
            <w:pPr>
              <w:spacing w:before="60" w:after="60" w:line="240" w:lineRule="auto"/>
              <w:jc w:val="center"/>
              <w:rPr>
                <w:noProof/>
              </w:rPr>
            </w:pPr>
            <w:r>
              <w:rPr>
                <w:noProof/>
              </w:rPr>
              <w:t>3 111 MT</w:t>
            </w:r>
          </w:p>
        </w:tc>
        <w:tc>
          <w:tcPr>
            <w:tcW w:w="1667" w:type="pct"/>
            <w:shd w:val="clear" w:color="auto" w:fill="auto"/>
          </w:tcPr>
          <w:p w14:paraId="71AB8FD6" w14:textId="1852EACB" w:rsidR="00611B30" w:rsidRPr="00E16EC0" w:rsidRDefault="00611B30" w:rsidP="004B421C">
            <w:pPr>
              <w:spacing w:before="60" w:after="60" w:line="240" w:lineRule="auto"/>
              <w:jc w:val="center"/>
              <w:rPr>
                <w:noProof/>
              </w:rPr>
            </w:pPr>
            <w:r>
              <w:rPr>
                <w:noProof/>
              </w:rPr>
              <w:t>0 %</w:t>
            </w:r>
          </w:p>
        </w:tc>
      </w:tr>
      <w:tr w:rsidR="00611B30" w:rsidRPr="00E16EC0" w14:paraId="374A29E3" w14:textId="77777777" w:rsidTr="00E4342D">
        <w:tc>
          <w:tcPr>
            <w:tcW w:w="1666" w:type="pct"/>
            <w:shd w:val="clear" w:color="auto" w:fill="auto"/>
          </w:tcPr>
          <w:p w14:paraId="36DAA749" w14:textId="10D591EC" w:rsidR="00611B30" w:rsidRPr="00E16EC0" w:rsidRDefault="00611B30" w:rsidP="004B421C">
            <w:pPr>
              <w:spacing w:before="60" w:after="60" w:line="240" w:lineRule="auto"/>
              <w:jc w:val="center"/>
              <w:rPr>
                <w:noProof/>
              </w:rPr>
            </w:pPr>
            <w:r>
              <w:rPr>
                <w:noProof/>
              </w:rPr>
              <w:t>6. és az azt követő évek</w:t>
            </w:r>
          </w:p>
        </w:tc>
        <w:tc>
          <w:tcPr>
            <w:tcW w:w="1666" w:type="pct"/>
            <w:shd w:val="clear" w:color="auto" w:fill="auto"/>
          </w:tcPr>
          <w:p w14:paraId="7D50785A" w14:textId="3FAC17DD" w:rsidR="00611B30" w:rsidRPr="00E16EC0" w:rsidRDefault="00611B30" w:rsidP="004B421C">
            <w:pPr>
              <w:spacing w:before="60" w:after="60" w:line="240" w:lineRule="auto"/>
              <w:jc w:val="center"/>
              <w:rPr>
                <w:noProof/>
              </w:rPr>
            </w:pPr>
            <w:r>
              <w:rPr>
                <w:noProof/>
              </w:rPr>
              <w:t>3 500 MT</w:t>
            </w:r>
          </w:p>
        </w:tc>
        <w:tc>
          <w:tcPr>
            <w:tcW w:w="1667" w:type="pct"/>
            <w:shd w:val="clear" w:color="auto" w:fill="auto"/>
          </w:tcPr>
          <w:p w14:paraId="132616EC" w14:textId="4666372E" w:rsidR="00611B30" w:rsidRPr="00E16EC0" w:rsidRDefault="00611B30" w:rsidP="004B421C">
            <w:pPr>
              <w:spacing w:before="60" w:after="60" w:line="240" w:lineRule="auto"/>
              <w:jc w:val="center"/>
              <w:rPr>
                <w:noProof/>
              </w:rPr>
            </w:pPr>
            <w:r>
              <w:rPr>
                <w:noProof/>
              </w:rPr>
              <w:t>0 %</w:t>
            </w:r>
          </w:p>
        </w:tc>
      </w:tr>
    </w:tbl>
    <w:p w14:paraId="3335AE40" w14:textId="77777777" w:rsidR="00611B30" w:rsidRPr="00E16EC0" w:rsidRDefault="00611B30" w:rsidP="00E4342D">
      <w:pPr>
        <w:ind w:left="567" w:hanging="567"/>
        <w:rPr>
          <w:noProof/>
        </w:rPr>
      </w:pPr>
    </w:p>
    <w:p w14:paraId="2D6A9D5A" w14:textId="2477CEA5" w:rsidR="00611B30" w:rsidRPr="00E16EC0" w:rsidRDefault="0022543E" w:rsidP="00E4342D">
      <w:pPr>
        <w:ind w:left="567" w:hanging="567"/>
        <w:rPr>
          <w:noProof/>
        </w:rPr>
      </w:pPr>
      <w:r>
        <w:rPr>
          <w:noProof/>
        </w:rPr>
        <w:br w:type="page"/>
        <w:t>(b)</w:t>
      </w:r>
      <w:r>
        <w:rPr>
          <w:noProof/>
        </w:rPr>
        <w:tab/>
        <w:t>Az a) pont az alábbi tarifacsoportok alá besorolt származó termékekre vonatkozik: 0404.10.12, 0404.10.14, 0404.10.16, 0404.90.21, 0404.90.23, 0404.90.29, 0404.90.81, 0404.90.83, 0404.90.89, 1806.20.70, 1901.90.99, 2106.90.92, 2106.90.98, 3502.20.91 és 3502.20.99.</w:t>
      </w:r>
    </w:p>
    <w:p w14:paraId="6E233FD6" w14:textId="77777777" w:rsidR="00611B30" w:rsidRPr="00E16EC0" w:rsidRDefault="00611B30" w:rsidP="00E4342D">
      <w:pPr>
        <w:ind w:left="567" w:hanging="567"/>
        <w:rPr>
          <w:noProof/>
        </w:rPr>
      </w:pPr>
    </w:p>
    <w:p w14:paraId="5954F325" w14:textId="77777777" w:rsidR="00611B30" w:rsidRPr="00E16EC0" w:rsidRDefault="00286F82" w:rsidP="00E4342D">
      <w:pPr>
        <w:ind w:left="567" w:hanging="567"/>
        <w:rPr>
          <w:noProof/>
        </w:rPr>
      </w:pPr>
      <w:r>
        <w:rPr>
          <w:noProof/>
        </w:rPr>
        <w:t>(c)</w:t>
      </w:r>
      <w:r>
        <w:rPr>
          <w:noProof/>
        </w:rPr>
        <w:tab/>
        <w:t>Az e megállapodás keretében az a) pontban meghatározott összesített mennyiségeket meghaladóan behozott származó árukra a 2-A-1. függelékben (Az Európai Unió vámjegyzéke) meghatározott alapvámtételt vagy az alkalmazandó legnagyobb kedvezményes vámtételt kell alkalmazni, attól függően, hogy melyik az alacsonyabb.</w:t>
      </w:r>
    </w:p>
    <w:bookmarkEnd w:id="7"/>
    <w:p w14:paraId="2B00BCC4" w14:textId="77777777" w:rsidR="00611B30" w:rsidRPr="00E16EC0" w:rsidRDefault="00611B30" w:rsidP="00611B30">
      <w:pPr>
        <w:rPr>
          <w:noProof/>
        </w:rPr>
      </w:pPr>
    </w:p>
    <w:p w14:paraId="56567B60" w14:textId="77777777" w:rsidR="00611B30" w:rsidRPr="00E16EC0" w:rsidRDefault="00286F82" w:rsidP="00611B30">
      <w:pPr>
        <w:rPr>
          <w:noProof/>
        </w:rPr>
      </w:pPr>
      <w:r>
        <w:rPr>
          <w:noProof/>
        </w:rPr>
        <w:t>28.</w:t>
      </w:r>
      <w:r>
        <w:rPr>
          <w:noProof/>
        </w:rPr>
        <w:tab/>
        <w:t>TRQ-8 – Csemegekukorica vámkontingens</w:t>
      </w:r>
    </w:p>
    <w:p w14:paraId="4EC7F95A" w14:textId="77777777" w:rsidR="00611B30" w:rsidRPr="00E16EC0" w:rsidRDefault="00611B30" w:rsidP="00291D75">
      <w:pPr>
        <w:rPr>
          <w:noProof/>
        </w:rPr>
      </w:pPr>
    </w:p>
    <w:p w14:paraId="68B5C59D" w14:textId="0165F2AE" w:rsidR="00611B30" w:rsidRPr="00E16EC0" w:rsidRDefault="00611B30" w:rsidP="00E4342D">
      <w:pPr>
        <w:ind w:left="567" w:hanging="567"/>
        <w:rPr>
          <w:noProof/>
        </w:rPr>
      </w:pPr>
      <w:r>
        <w:rPr>
          <w:noProof/>
        </w:rPr>
        <w:t>(a)</w:t>
      </w:r>
      <w:r>
        <w:rPr>
          <w:noProof/>
        </w:rPr>
        <w:tab/>
        <w:t>A 2</w:t>
      </w:r>
      <w:r>
        <w:rPr>
          <w:noProof/>
        </w:rPr>
        <w:noBreakHyphen/>
        <w:t>A-1. függelékben (Az Európai Unió vámjegyzéke) szereplő „TRQ-8 Csemegekukorica” megjelöléssel ellátott és a b) pontban felsorolt származó áruk 800 MT összesített éves mennyiségig vámmentessé válnak e megállapodás hatálybalépésének napján.</w:t>
      </w:r>
    </w:p>
    <w:p w14:paraId="206B02A9" w14:textId="77777777" w:rsidR="00611B30" w:rsidRPr="00E16EC0" w:rsidRDefault="00611B30" w:rsidP="00E4342D">
      <w:pPr>
        <w:ind w:left="567" w:hanging="567"/>
        <w:rPr>
          <w:noProof/>
        </w:rPr>
      </w:pPr>
    </w:p>
    <w:p w14:paraId="4451D314" w14:textId="5F21A6D8" w:rsidR="00611B30" w:rsidRPr="00E16EC0" w:rsidRDefault="00611B30" w:rsidP="00E4342D">
      <w:pPr>
        <w:ind w:left="567" w:hanging="567"/>
        <w:rPr>
          <w:noProof/>
        </w:rPr>
      </w:pPr>
      <w:r>
        <w:rPr>
          <w:noProof/>
        </w:rPr>
        <w:t>(b)</w:t>
      </w:r>
      <w:r>
        <w:rPr>
          <w:noProof/>
        </w:rPr>
        <w:tab/>
        <w:t>Az a) pont az alábbi tarifacsoportok alá besorolt származó termékekre vonatkozik: 0710.40.00 és 2005.80.</w:t>
      </w:r>
    </w:p>
    <w:p w14:paraId="121B7D43" w14:textId="77777777" w:rsidR="00611B30" w:rsidRPr="00E16EC0" w:rsidRDefault="00611B30" w:rsidP="00E4342D">
      <w:pPr>
        <w:ind w:left="567" w:hanging="567"/>
        <w:rPr>
          <w:noProof/>
        </w:rPr>
      </w:pPr>
    </w:p>
    <w:p w14:paraId="43A12265" w14:textId="0893CD0D" w:rsidR="00611B30" w:rsidRPr="00E16EC0" w:rsidRDefault="00611B30" w:rsidP="00E4342D">
      <w:pPr>
        <w:ind w:left="567" w:hanging="567"/>
        <w:rPr>
          <w:noProof/>
        </w:rPr>
      </w:pPr>
      <w:r>
        <w:rPr>
          <w:noProof/>
        </w:rPr>
        <w:t>(c)</w:t>
      </w:r>
      <w:r>
        <w:rPr>
          <w:noProof/>
        </w:rPr>
        <w:tab/>
        <w:t>Az a) pontban meghatározott összesített mennyiségeket meghaladóan behozott származó árukra a 2-A-1. függelékben (Az Európai Unió vámjegyzéke) meghatározott alapvámtételt vagy az alkalmazandó legnagyobb kedvezményes vámtételt kell alkalmazni, attól függően, hogy melyik az alacsonyabb.</w:t>
      </w:r>
    </w:p>
    <w:p w14:paraId="17B1593B" w14:textId="77777777" w:rsidR="00611B30" w:rsidRPr="00E16EC0" w:rsidRDefault="00611B30" w:rsidP="00611B30">
      <w:pPr>
        <w:rPr>
          <w:noProof/>
        </w:rPr>
      </w:pPr>
    </w:p>
    <w:p w14:paraId="09B8EC6D" w14:textId="5D8904AF" w:rsidR="00611B30" w:rsidRPr="00E16EC0" w:rsidRDefault="0022543E" w:rsidP="00611B30">
      <w:pPr>
        <w:rPr>
          <w:noProof/>
        </w:rPr>
      </w:pPr>
      <w:r>
        <w:rPr>
          <w:noProof/>
        </w:rPr>
        <w:br w:type="page"/>
        <w:t>29.</w:t>
      </w:r>
      <w:r>
        <w:rPr>
          <w:noProof/>
        </w:rPr>
        <w:tab/>
        <w:t>TRQ-9 – Etanol vámkontingens</w:t>
      </w:r>
    </w:p>
    <w:p w14:paraId="1652C9B9" w14:textId="77777777" w:rsidR="00611B30" w:rsidRPr="00E16EC0" w:rsidRDefault="00611B30" w:rsidP="00611B30">
      <w:pPr>
        <w:rPr>
          <w:noProof/>
        </w:rPr>
      </w:pPr>
    </w:p>
    <w:p w14:paraId="0111738F" w14:textId="16CDD5A0" w:rsidR="00611B30" w:rsidRPr="00E16EC0" w:rsidRDefault="00611B30" w:rsidP="00291D75">
      <w:pPr>
        <w:ind w:left="567" w:hanging="567"/>
        <w:rPr>
          <w:noProof/>
        </w:rPr>
      </w:pPr>
      <w:bookmarkStart w:id="8" w:name="_Hlk107236721"/>
      <w:r>
        <w:rPr>
          <w:noProof/>
        </w:rPr>
        <w:t>(a)</w:t>
      </w:r>
      <w:r>
        <w:rPr>
          <w:noProof/>
        </w:rPr>
        <w:tab/>
        <w:t>A 2</w:t>
      </w:r>
      <w:r>
        <w:rPr>
          <w:noProof/>
        </w:rPr>
        <w:noBreakHyphen/>
        <w:t>A-1. függelékben (Az Európai Unió vámjegyzéke) szereplő „TRQ-9 Etanol” megjelöléssel ellátott és a b) pontban felsorolt származó áruk 4000 MT összesített éves mennyiségig vámmentessé válnak e megállapodás hatálybalépésének napján.</w:t>
      </w:r>
    </w:p>
    <w:p w14:paraId="158AF504" w14:textId="77777777" w:rsidR="00611B30" w:rsidRPr="00E16EC0" w:rsidRDefault="00611B30" w:rsidP="00291D75">
      <w:pPr>
        <w:ind w:left="567" w:hanging="567"/>
        <w:rPr>
          <w:noProof/>
        </w:rPr>
      </w:pPr>
    </w:p>
    <w:bookmarkEnd w:id="8"/>
    <w:p w14:paraId="0EE6598C" w14:textId="4A8D6491" w:rsidR="00611B30" w:rsidRPr="00E16EC0" w:rsidRDefault="00611B30" w:rsidP="00291D75">
      <w:pPr>
        <w:ind w:left="567" w:hanging="567"/>
        <w:rPr>
          <w:noProof/>
        </w:rPr>
      </w:pPr>
      <w:r>
        <w:rPr>
          <w:noProof/>
        </w:rPr>
        <w:t>(b)</w:t>
      </w:r>
      <w:r>
        <w:rPr>
          <w:noProof/>
        </w:rPr>
        <w:tab/>
        <w:t>Az a) pont az alábbi tarifacsoportok alá besorolt származó termékekre vonatkozik: 2207.10.00, 2207.20.00 és 2208.90.99.</w:t>
      </w:r>
    </w:p>
    <w:p w14:paraId="36060C97" w14:textId="77777777" w:rsidR="00611B30" w:rsidRPr="00E16EC0" w:rsidRDefault="00611B30" w:rsidP="00291D75">
      <w:pPr>
        <w:ind w:left="567" w:hanging="567"/>
        <w:rPr>
          <w:noProof/>
        </w:rPr>
      </w:pPr>
    </w:p>
    <w:p w14:paraId="7EF1348A" w14:textId="77920E37" w:rsidR="00BC0237" w:rsidRPr="00E16EC0" w:rsidRDefault="00611B30" w:rsidP="00291D75">
      <w:pPr>
        <w:ind w:left="567" w:hanging="567"/>
        <w:rPr>
          <w:noProof/>
        </w:rPr>
      </w:pPr>
      <w:r>
        <w:rPr>
          <w:noProof/>
        </w:rPr>
        <w:t>(c)</w:t>
      </w:r>
      <w:r>
        <w:rPr>
          <w:noProof/>
        </w:rPr>
        <w:tab/>
        <w:t>Az e megállapodás keretében az a) pontban meghatározott összesített mennyiségeket meghaladóan behozott származó árukra a 2-A-1. függelékben (Az Európai Unió vámjegyzéke) meghatározott alapvámtételt vagy az alkalmazandó legnagyobb kedvezményes vámtételt kell alkalmazni, attól függően, hogy melyik az alacsonyabb.</w:t>
      </w:r>
    </w:p>
    <w:p w14:paraId="39383E28" w14:textId="0AD2ADFD" w:rsidR="0022543E" w:rsidRPr="00E16EC0" w:rsidRDefault="0022543E" w:rsidP="00291D75">
      <w:pPr>
        <w:ind w:left="567" w:hanging="567"/>
        <w:rPr>
          <w:noProof/>
        </w:rPr>
      </w:pPr>
    </w:p>
    <w:p w14:paraId="4F697D6E" w14:textId="77777777" w:rsidR="0022543E" w:rsidRPr="00E16EC0" w:rsidRDefault="0022543E" w:rsidP="00291D75">
      <w:pPr>
        <w:ind w:left="567" w:hanging="567"/>
        <w:rPr>
          <w:noProof/>
        </w:rPr>
      </w:pPr>
    </w:p>
    <w:p w14:paraId="47C95309" w14:textId="09E70681" w:rsidR="00611B30" w:rsidRPr="00E16EC0" w:rsidRDefault="00611B30" w:rsidP="00286F82">
      <w:pPr>
        <w:jc w:val="center"/>
        <w:rPr>
          <w:noProof/>
        </w:rPr>
      </w:pPr>
      <w:r>
        <w:rPr>
          <w:noProof/>
        </w:rPr>
        <w:t>D. SZAKASZ</w:t>
      </w:r>
    </w:p>
    <w:p w14:paraId="11835278" w14:textId="77777777" w:rsidR="00611B30" w:rsidRPr="00E16EC0" w:rsidRDefault="00611B30" w:rsidP="00286F82">
      <w:pPr>
        <w:jc w:val="center"/>
        <w:rPr>
          <w:noProof/>
        </w:rPr>
      </w:pPr>
    </w:p>
    <w:p w14:paraId="75FF8308" w14:textId="77777777" w:rsidR="00611B30" w:rsidRPr="00E16EC0" w:rsidRDefault="00611B30" w:rsidP="00286F82">
      <w:pPr>
        <w:jc w:val="center"/>
        <w:rPr>
          <w:noProof/>
        </w:rPr>
      </w:pPr>
      <w:r>
        <w:rPr>
          <w:noProof/>
        </w:rPr>
        <w:t>ÁTVÁLTÁSI EGYÜTTHATÓK</w:t>
      </w:r>
    </w:p>
    <w:p w14:paraId="6652C802" w14:textId="77777777" w:rsidR="00611B30" w:rsidRPr="00E16EC0" w:rsidRDefault="00611B30" w:rsidP="00611B30">
      <w:pPr>
        <w:rPr>
          <w:noProof/>
        </w:rPr>
      </w:pPr>
    </w:p>
    <w:p w14:paraId="10CFE98B" w14:textId="77777777" w:rsidR="00611B30" w:rsidRPr="00E16EC0" w:rsidRDefault="00286F82" w:rsidP="00611B30">
      <w:pPr>
        <w:rPr>
          <w:noProof/>
        </w:rPr>
      </w:pPr>
      <w:r>
        <w:rPr>
          <w:noProof/>
        </w:rPr>
        <w:t>30.</w:t>
      </w:r>
      <w:r>
        <w:rPr>
          <w:noProof/>
        </w:rPr>
        <w:tab/>
        <w:t>A „TRQ-1 Marhahús”, a „TRQ-2 Friss/hűtött juh- és kecskehú”, valamint a „TRQ-3 Fagyasztott juh- és kecskehús” vámkontingens tekintetében a következő átváltási együtthatókat kell alkalmazni a termék tömegének hasítottsúly-egyenértékre történő átváltásához:</w:t>
      </w:r>
    </w:p>
    <w:p w14:paraId="133F33CB" w14:textId="77777777" w:rsidR="00611B30" w:rsidRPr="00E16EC0" w:rsidRDefault="00611B30" w:rsidP="00611B30">
      <w:pPr>
        <w:rPr>
          <w:noProof/>
        </w:rPr>
      </w:pPr>
    </w:p>
    <w:p w14:paraId="7AB2B25B" w14:textId="77777777" w:rsidR="00611B30" w:rsidRPr="00E16EC0" w:rsidRDefault="00286F82" w:rsidP="004876F3">
      <w:pPr>
        <w:ind w:left="567" w:hanging="567"/>
        <w:rPr>
          <w:noProof/>
        </w:rPr>
      </w:pPr>
      <w:r>
        <w:rPr>
          <w:noProof/>
        </w:rPr>
        <w:t>(a)</w:t>
      </w:r>
      <w:r>
        <w:rPr>
          <w:noProof/>
        </w:rPr>
        <w:tab/>
        <w:t>A 21. pontban meghatározott „TRQ-1 Marhahús” vámkontingens:</w:t>
      </w:r>
    </w:p>
    <w:p w14:paraId="3471556E" w14:textId="110A69AE" w:rsidR="00611B30" w:rsidRPr="00E16EC0" w:rsidRDefault="00611B30" w:rsidP="004876F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6242"/>
        <w:gridCol w:w="1636"/>
      </w:tblGrid>
      <w:tr w:rsidR="00611B30" w:rsidRPr="00E16EC0" w14:paraId="4FE7751B" w14:textId="77777777" w:rsidTr="00D246B4">
        <w:trPr>
          <w:tblHeader/>
        </w:trPr>
        <w:tc>
          <w:tcPr>
            <w:tcW w:w="1003" w:type="pct"/>
          </w:tcPr>
          <w:p w14:paraId="10CCC391" w14:textId="25556522" w:rsidR="00611B30" w:rsidRPr="00E16EC0" w:rsidRDefault="00611B30" w:rsidP="0022543E">
            <w:pPr>
              <w:pageBreakBefore/>
              <w:spacing w:before="60" w:after="60" w:line="240" w:lineRule="auto"/>
              <w:jc w:val="center"/>
              <w:rPr>
                <w:noProof/>
              </w:rPr>
            </w:pPr>
            <w:r>
              <w:rPr>
                <w:noProof/>
              </w:rPr>
              <w:t xml:space="preserve">Tarifacsoport  </w:t>
            </w:r>
            <w:r>
              <w:rPr>
                <w:noProof/>
              </w:rPr>
              <w:br/>
              <w:t>(2018. évi KN-kód)</w:t>
            </w:r>
          </w:p>
        </w:tc>
        <w:tc>
          <w:tcPr>
            <w:tcW w:w="3166" w:type="pct"/>
          </w:tcPr>
          <w:p w14:paraId="6B4BCA5B" w14:textId="70983216" w:rsidR="00611B30" w:rsidRPr="00E16EC0" w:rsidRDefault="00611B30" w:rsidP="00D00DFA">
            <w:pPr>
              <w:spacing w:before="60" w:after="60" w:line="240" w:lineRule="auto"/>
              <w:jc w:val="center"/>
              <w:rPr>
                <w:noProof/>
              </w:rPr>
            </w:pPr>
            <w:r>
              <w:rPr>
                <w:noProof/>
              </w:rPr>
              <w:t xml:space="preserve">A tarifacsoport árumegnevezése  </w:t>
            </w:r>
            <w:r>
              <w:rPr>
                <w:noProof/>
              </w:rPr>
              <w:br/>
              <w:t>(kizárólag szemléltetés céljából)</w:t>
            </w:r>
          </w:p>
        </w:tc>
        <w:tc>
          <w:tcPr>
            <w:tcW w:w="830" w:type="pct"/>
          </w:tcPr>
          <w:p w14:paraId="559F009D" w14:textId="77777777" w:rsidR="00611B30" w:rsidRPr="00E16EC0" w:rsidRDefault="00611B30" w:rsidP="00D00DFA">
            <w:pPr>
              <w:spacing w:before="60" w:after="60" w:line="240" w:lineRule="auto"/>
              <w:jc w:val="center"/>
              <w:rPr>
                <w:noProof/>
              </w:rPr>
            </w:pPr>
            <w:r>
              <w:rPr>
                <w:noProof/>
              </w:rPr>
              <w:t>Átváltási együttható</w:t>
            </w:r>
          </w:p>
        </w:tc>
      </w:tr>
      <w:tr w:rsidR="00611B30" w:rsidRPr="00E16EC0" w14:paraId="7DDA8B12" w14:textId="77777777" w:rsidTr="00D246B4">
        <w:tc>
          <w:tcPr>
            <w:tcW w:w="1003" w:type="pct"/>
          </w:tcPr>
          <w:p w14:paraId="7D846020" w14:textId="5713BEE6" w:rsidR="00611B30" w:rsidRPr="00E16EC0" w:rsidRDefault="00611B30" w:rsidP="004876F3">
            <w:pPr>
              <w:spacing w:before="60" w:after="60" w:line="240" w:lineRule="auto"/>
              <w:rPr>
                <w:noProof/>
              </w:rPr>
            </w:pPr>
            <w:r>
              <w:rPr>
                <w:noProof/>
              </w:rPr>
              <w:t>0201.10.00</w:t>
            </w:r>
          </w:p>
        </w:tc>
        <w:tc>
          <w:tcPr>
            <w:tcW w:w="3166" w:type="pct"/>
          </w:tcPr>
          <w:p w14:paraId="5A68AB3A" w14:textId="77777777" w:rsidR="00611B30" w:rsidRPr="00E16EC0" w:rsidRDefault="00611B30" w:rsidP="004876F3">
            <w:pPr>
              <w:spacing w:before="60" w:after="60" w:line="240" w:lineRule="auto"/>
              <w:rPr>
                <w:noProof/>
              </w:rPr>
            </w:pPr>
            <w:r>
              <w:rPr>
                <w:noProof/>
              </w:rPr>
              <w:t>Szarvasmarhafélék húsa, egész és fél; frissen vagy hűtve</w:t>
            </w:r>
          </w:p>
        </w:tc>
        <w:tc>
          <w:tcPr>
            <w:tcW w:w="830" w:type="pct"/>
          </w:tcPr>
          <w:p w14:paraId="7C7DB6CB" w14:textId="7E5EFAD4" w:rsidR="00611B30" w:rsidRPr="00E16EC0" w:rsidRDefault="00611B30" w:rsidP="004876F3">
            <w:pPr>
              <w:spacing w:before="60" w:after="60" w:line="240" w:lineRule="auto"/>
              <w:rPr>
                <w:noProof/>
              </w:rPr>
            </w:pPr>
            <w:r>
              <w:rPr>
                <w:noProof/>
              </w:rPr>
              <w:t>100 %</w:t>
            </w:r>
          </w:p>
        </w:tc>
      </w:tr>
      <w:tr w:rsidR="00611B30" w:rsidRPr="00E16EC0" w14:paraId="256B5BEB" w14:textId="77777777" w:rsidTr="00D246B4">
        <w:tc>
          <w:tcPr>
            <w:tcW w:w="1003" w:type="pct"/>
          </w:tcPr>
          <w:p w14:paraId="44161F29" w14:textId="35468D4C" w:rsidR="00611B30" w:rsidRPr="00E16EC0" w:rsidRDefault="00611B30" w:rsidP="004876F3">
            <w:pPr>
              <w:spacing w:before="60" w:after="60" w:line="240" w:lineRule="auto"/>
              <w:rPr>
                <w:noProof/>
              </w:rPr>
            </w:pPr>
            <w:r>
              <w:rPr>
                <w:noProof/>
              </w:rPr>
              <w:t>0201.20.20</w:t>
            </w:r>
          </w:p>
        </w:tc>
        <w:tc>
          <w:tcPr>
            <w:tcW w:w="3166" w:type="pct"/>
          </w:tcPr>
          <w:p w14:paraId="1FB637D8" w14:textId="77777777" w:rsidR="00611B30" w:rsidRPr="00E16EC0" w:rsidRDefault="00611B30" w:rsidP="004876F3">
            <w:pPr>
              <w:spacing w:before="60" w:after="60" w:line="240" w:lineRule="auto"/>
              <w:rPr>
                <w:noProof/>
              </w:rPr>
            </w:pPr>
            <w:r>
              <w:rPr>
                <w:noProof/>
              </w:rPr>
              <w:t>Szarvasmarhafélék „kompenzált” negyedei csonttal; frissen vagy hűtve</w:t>
            </w:r>
          </w:p>
        </w:tc>
        <w:tc>
          <w:tcPr>
            <w:tcW w:w="830" w:type="pct"/>
          </w:tcPr>
          <w:p w14:paraId="2C892C0B" w14:textId="79C9F2F8" w:rsidR="00611B30" w:rsidRPr="00E16EC0" w:rsidRDefault="00611B30" w:rsidP="004876F3">
            <w:pPr>
              <w:spacing w:before="60" w:after="60" w:line="240" w:lineRule="auto"/>
              <w:rPr>
                <w:noProof/>
              </w:rPr>
            </w:pPr>
            <w:r>
              <w:rPr>
                <w:noProof/>
              </w:rPr>
              <w:t>100 %</w:t>
            </w:r>
          </w:p>
        </w:tc>
      </w:tr>
      <w:tr w:rsidR="00611B30" w:rsidRPr="00E16EC0" w14:paraId="5A011F37" w14:textId="77777777" w:rsidTr="00D246B4">
        <w:tc>
          <w:tcPr>
            <w:tcW w:w="1003" w:type="pct"/>
          </w:tcPr>
          <w:p w14:paraId="22B20982" w14:textId="2544DBD2" w:rsidR="00611B30" w:rsidRPr="00E16EC0" w:rsidRDefault="00611B30" w:rsidP="004876F3">
            <w:pPr>
              <w:spacing w:before="60" w:after="60" w:line="240" w:lineRule="auto"/>
              <w:rPr>
                <w:noProof/>
              </w:rPr>
            </w:pPr>
            <w:r>
              <w:rPr>
                <w:noProof/>
              </w:rPr>
              <w:t>0201.20.30</w:t>
            </w:r>
          </w:p>
        </w:tc>
        <w:tc>
          <w:tcPr>
            <w:tcW w:w="3166" w:type="pct"/>
          </w:tcPr>
          <w:p w14:paraId="2323907A" w14:textId="77777777" w:rsidR="00611B30" w:rsidRPr="00E16EC0" w:rsidRDefault="00611B30" w:rsidP="004876F3">
            <w:pPr>
              <w:spacing w:before="60" w:after="60" w:line="240" w:lineRule="auto"/>
              <w:rPr>
                <w:noProof/>
              </w:rPr>
            </w:pPr>
            <w:r>
              <w:rPr>
                <w:noProof/>
              </w:rPr>
              <w:t>Szarvasmarhafélék bontatlan vagy bontott elülső testnegyedei csonttal; frissen vagy hűtve</w:t>
            </w:r>
          </w:p>
        </w:tc>
        <w:tc>
          <w:tcPr>
            <w:tcW w:w="830" w:type="pct"/>
          </w:tcPr>
          <w:p w14:paraId="266A6067" w14:textId="35954476" w:rsidR="00611B30" w:rsidRPr="00E16EC0" w:rsidRDefault="00611B30" w:rsidP="004876F3">
            <w:pPr>
              <w:spacing w:before="60" w:after="60" w:line="240" w:lineRule="auto"/>
              <w:rPr>
                <w:noProof/>
              </w:rPr>
            </w:pPr>
            <w:r>
              <w:rPr>
                <w:noProof/>
              </w:rPr>
              <w:t>100 %</w:t>
            </w:r>
          </w:p>
        </w:tc>
      </w:tr>
      <w:tr w:rsidR="00611B30" w:rsidRPr="00E16EC0" w14:paraId="13F2B002" w14:textId="77777777" w:rsidTr="00D246B4">
        <w:tc>
          <w:tcPr>
            <w:tcW w:w="1003" w:type="pct"/>
          </w:tcPr>
          <w:p w14:paraId="78176BFA" w14:textId="07483804" w:rsidR="00611B30" w:rsidRPr="00E16EC0" w:rsidRDefault="00611B30" w:rsidP="004876F3">
            <w:pPr>
              <w:spacing w:before="60" w:after="60" w:line="240" w:lineRule="auto"/>
              <w:rPr>
                <w:noProof/>
              </w:rPr>
            </w:pPr>
            <w:r>
              <w:rPr>
                <w:noProof/>
              </w:rPr>
              <w:t>0201.20.50</w:t>
            </w:r>
          </w:p>
        </w:tc>
        <w:tc>
          <w:tcPr>
            <w:tcW w:w="3166" w:type="pct"/>
          </w:tcPr>
          <w:p w14:paraId="35963E59" w14:textId="77777777" w:rsidR="00611B30" w:rsidRPr="00E16EC0" w:rsidRDefault="00611B30" w:rsidP="004876F3">
            <w:pPr>
              <w:spacing w:before="60" w:after="60" w:line="240" w:lineRule="auto"/>
              <w:rPr>
                <w:noProof/>
              </w:rPr>
            </w:pPr>
            <w:r>
              <w:rPr>
                <w:noProof/>
              </w:rPr>
              <w:t>Szarvasmarhafélék bontatlan vagy bontott hátulsó testnegyedei csonttal; frissen vagy hűtve</w:t>
            </w:r>
          </w:p>
        </w:tc>
        <w:tc>
          <w:tcPr>
            <w:tcW w:w="830" w:type="pct"/>
          </w:tcPr>
          <w:p w14:paraId="5FE29ECB" w14:textId="7D1271BA" w:rsidR="00611B30" w:rsidRPr="00E16EC0" w:rsidRDefault="00611B30" w:rsidP="004876F3">
            <w:pPr>
              <w:spacing w:before="60" w:after="60" w:line="240" w:lineRule="auto"/>
              <w:rPr>
                <w:noProof/>
              </w:rPr>
            </w:pPr>
            <w:r>
              <w:rPr>
                <w:noProof/>
              </w:rPr>
              <w:t>100 %</w:t>
            </w:r>
          </w:p>
        </w:tc>
      </w:tr>
      <w:tr w:rsidR="00611B30" w:rsidRPr="00E16EC0" w14:paraId="614D60EE" w14:textId="77777777" w:rsidTr="00D246B4">
        <w:tc>
          <w:tcPr>
            <w:tcW w:w="1003" w:type="pct"/>
          </w:tcPr>
          <w:p w14:paraId="60570388" w14:textId="39255276" w:rsidR="00611B30" w:rsidRPr="00E16EC0" w:rsidRDefault="00611B30" w:rsidP="004876F3">
            <w:pPr>
              <w:spacing w:before="60" w:after="60" w:line="240" w:lineRule="auto"/>
              <w:rPr>
                <w:noProof/>
              </w:rPr>
            </w:pPr>
            <w:r>
              <w:rPr>
                <w:noProof/>
              </w:rPr>
              <w:t>0201.20.90</w:t>
            </w:r>
          </w:p>
        </w:tc>
        <w:tc>
          <w:tcPr>
            <w:tcW w:w="3166" w:type="pct"/>
          </w:tcPr>
          <w:p w14:paraId="052F6B33" w14:textId="77777777" w:rsidR="00611B30" w:rsidRPr="00E16EC0" w:rsidRDefault="00611B30" w:rsidP="004876F3">
            <w:pPr>
              <w:spacing w:before="60" w:after="60" w:line="240" w:lineRule="auto"/>
              <w:rPr>
                <w:noProof/>
              </w:rPr>
            </w:pPr>
            <w:r>
              <w:rPr>
                <w:noProof/>
              </w:rPr>
              <w:t>Darabolt szarvasmarha csonttal (az egész és a fél, a „kompenzált” negyedek, elülső testnegyedek és hátulsó testnegyedek kivételével); frissen vagy hűtve</w:t>
            </w:r>
          </w:p>
        </w:tc>
        <w:tc>
          <w:tcPr>
            <w:tcW w:w="830" w:type="pct"/>
          </w:tcPr>
          <w:p w14:paraId="0730417F" w14:textId="292DA34D" w:rsidR="00611B30" w:rsidRPr="00E16EC0" w:rsidRDefault="00611B30" w:rsidP="004876F3">
            <w:pPr>
              <w:spacing w:before="60" w:after="60" w:line="240" w:lineRule="auto"/>
              <w:rPr>
                <w:noProof/>
              </w:rPr>
            </w:pPr>
            <w:r>
              <w:rPr>
                <w:noProof/>
              </w:rPr>
              <w:t>100 %</w:t>
            </w:r>
          </w:p>
        </w:tc>
      </w:tr>
      <w:tr w:rsidR="00611B30" w:rsidRPr="00E16EC0" w14:paraId="28FE33D5" w14:textId="77777777" w:rsidTr="00D246B4">
        <w:tc>
          <w:tcPr>
            <w:tcW w:w="1003" w:type="pct"/>
          </w:tcPr>
          <w:p w14:paraId="708C6259" w14:textId="16D3C09A" w:rsidR="00611B30" w:rsidRPr="00E16EC0" w:rsidRDefault="00611B30" w:rsidP="004876F3">
            <w:pPr>
              <w:spacing w:before="60" w:after="60" w:line="240" w:lineRule="auto"/>
              <w:rPr>
                <w:noProof/>
              </w:rPr>
            </w:pPr>
            <w:r>
              <w:rPr>
                <w:noProof/>
              </w:rPr>
              <w:t>0201.30.00</w:t>
            </w:r>
          </w:p>
        </w:tc>
        <w:tc>
          <w:tcPr>
            <w:tcW w:w="3166" w:type="pct"/>
          </w:tcPr>
          <w:p w14:paraId="54A5F302" w14:textId="77777777" w:rsidR="00611B30" w:rsidRPr="00E16EC0" w:rsidRDefault="00611B30" w:rsidP="004876F3">
            <w:pPr>
              <w:spacing w:before="60" w:after="60" w:line="240" w:lineRule="auto"/>
              <w:rPr>
                <w:noProof/>
              </w:rPr>
            </w:pPr>
            <w:r>
              <w:rPr>
                <w:noProof/>
              </w:rPr>
              <w:t>Szarvasmarhafélék húsa, csont nélkül; frissen vagy hűtve</w:t>
            </w:r>
          </w:p>
        </w:tc>
        <w:tc>
          <w:tcPr>
            <w:tcW w:w="830" w:type="pct"/>
          </w:tcPr>
          <w:p w14:paraId="7D68652C" w14:textId="35280C43" w:rsidR="00611B30" w:rsidRPr="00E16EC0" w:rsidRDefault="00611B30" w:rsidP="004876F3">
            <w:pPr>
              <w:spacing w:before="60" w:after="60" w:line="240" w:lineRule="auto"/>
              <w:rPr>
                <w:noProof/>
              </w:rPr>
            </w:pPr>
            <w:r>
              <w:rPr>
                <w:noProof/>
              </w:rPr>
              <w:t>130 %</w:t>
            </w:r>
          </w:p>
        </w:tc>
      </w:tr>
      <w:tr w:rsidR="00611B30" w:rsidRPr="00E16EC0" w14:paraId="4AE93B20" w14:textId="77777777" w:rsidTr="00D246B4">
        <w:tc>
          <w:tcPr>
            <w:tcW w:w="1003" w:type="pct"/>
          </w:tcPr>
          <w:p w14:paraId="3B174D1E" w14:textId="494BB906" w:rsidR="00611B30" w:rsidRPr="00E16EC0" w:rsidRDefault="00611B30" w:rsidP="004876F3">
            <w:pPr>
              <w:spacing w:before="60" w:after="60" w:line="240" w:lineRule="auto"/>
              <w:rPr>
                <w:noProof/>
              </w:rPr>
            </w:pPr>
            <w:r>
              <w:rPr>
                <w:noProof/>
              </w:rPr>
              <w:t>0202.10.00</w:t>
            </w:r>
          </w:p>
        </w:tc>
        <w:tc>
          <w:tcPr>
            <w:tcW w:w="3166" w:type="pct"/>
          </w:tcPr>
          <w:p w14:paraId="07F65078" w14:textId="77777777" w:rsidR="00611B30" w:rsidRPr="00E16EC0" w:rsidRDefault="00611B30" w:rsidP="004876F3">
            <w:pPr>
              <w:spacing w:before="60" w:after="60" w:line="240" w:lineRule="auto"/>
              <w:rPr>
                <w:noProof/>
              </w:rPr>
            </w:pPr>
            <w:r>
              <w:rPr>
                <w:noProof/>
              </w:rPr>
              <w:t>Szarvasmarhafélék húsa, egész és fél; fagyasztva</w:t>
            </w:r>
          </w:p>
        </w:tc>
        <w:tc>
          <w:tcPr>
            <w:tcW w:w="830" w:type="pct"/>
          </w:tcPr>
          <w:p w14:paraId="0F79B389" w14:textId="16C3F654" w:rsidR="00611B30" w:rsidRPr="00E16EC0" w:rsidRDefault="00611B30" w:rsidP="004876F3">
            <w:pPr>
              <w:spacing w:before="60" w:after="60" w:line="240" w:lineRule="auto"/>
              <w:rPr>
                <w:noProof/>
              </w:rPr>
            </w:pPr>
            <w:r>
              <w:rPr>
                <w:noProof/>
              </w:rPr>
              <w:t>100 %</w:t>
            </w:r>
          </w:p>
        </w:tc>
      </w:tr>
      <w:tr w:rsidR="00611B30" w:rsidRPr="00E16EC0" w14:paraId="7C2090D1" w14:textId="77777777" w:rsidTr="00D246B4">
        <w:tc>
          <w:tcPr>
            <w:tcW w:w="1003" w:type="pct"/>
          </w:tcPr>
          <w:p w14:paraId="708E28D8" w14:textId="7655FE4F" w:rsidR="00611B30" w:rsidRPr="00E16EC0" w:rsidRDefault="00611B30" w:rsidP="004876F3">
            <w:pPr>
              <w:spacing w:before="60" w:after="60" w:line="240" w:lineRule="auto"/>
              <w:rPr>
                <w:noProof/>
              </w:rPr>
            </w:pPr>
            <w:r>
              <w:rPr>
                <w:noProof/>
              </w:rPr>
              <w:t>0202.20.10</w:t>
            </w:r>
          </w:p>
        </w:tc>
        <w:tc>
          <w:tcPr>
            <w:tcW w:w="3166" w:type="pct"/>
          </w:tcPr>
          <w:p w14:paraId="18C1C7BA" w14:textId="77777777" w:rsidR="00611B30" w:rsidRPr="00E16EC0" w:rsidRDefault="00611B30" w:rsidP="004876F3">
            <w:pPr>
              <w:spacing w:before="60" w:after="60" w:line="240" w:lineRule="auto"/>
              <w:rPr>
                <w:noProof/>
              </w:rPr>
            </w:pPr>
            <w:r>
              <w:rPr>
                <w:noProof/>
              </w:rPr>
              <w:t>Szarvasmarhafélék „kompenzált” negyedei csonttal; fagyasztva</w:t>
            </w:r>
          </w:p>
        </w:tc>
        <w:tc>
          <w:tcPr>
            <w:tcW w:w="830" w:type="pct"/>
          </w:tcPr>
          <w:p w14:paraId="5D17FBB7" w14:textId="4DB20A6A" w:rsidR="00611B30" w:rsidRPr="00E16EC0" w:rsidRDefault="00611B30" w:rsidP="004876F3">
            <w:pPr>
              <w:spacing w:before="60" w:after="60" w:line="240" w:lineRule="auto"/>
              <w:rPr>
                <w:noProof/>
              </w:rPr>
            </w:pPr>
            <w:r>
              <w:rPr>
                <w:noProof/>
              </w:rPr>
              <w:t>100 %</w:t>
            </w:r>
          </w:p>
        </w:tc>
      </w:tr>
      <w:tr w:rsidR="00611B30" w:rsidRPr="00E16EC0" w14:paraId="78233EF4" w14:textId="77777777" w:rsidTr="00D246B4">
        <w:tc>
          <w:tcPr>
            <w:tcW w:w="1003" w:type="pct"/>
          </w:tcPr>
          <w:p w14:paraId="08608D01" w14:textId="0C5C8C26" w:rsidR="00611B30" w:rsidRPr="00E16EC0" w:rsidRDefault="00611B30" w:rsidP="004876F3">
            <w:pPr>
              <w:spacing w:before="60" w:after="60" w:line="240" w:lineRule="auto"/>
              <w:rPr>
                <w:noProof/>
              </w:rPr>
            </w:pPr>
            <w:r>
              <w:rPr>
                <w:noProof/>
              </w:rPr>
              <w:t>0202.20.30</w:t>
            </w:r>
          </w:p>
        </w:tc>
        <w:tc>
          <w:tcPr>
            <w:tcW w:w="3166" w:type="pct"/>
          </w:tcPr>
          <w:p w14:paraId="7B0E0234" w14:textId="77777777" w:rsidR="00611B30" w:rsidRPr="00E16EC0" w:rsidRDefault="00611B30" w:rsidP="004876F3">
            <w:pPr>
              <w:spacing w:before="60" w:after="60" w:line="240" w:lineRule="auto"/>
              <w:rPr>
                <w:noProof/>
              </w:rPr>
            </w:pPr>
            <w:r>
              <w:rPr>
                <w:noProof/>
              </w:rPr>
              <w:t>Szarvasmarhafélék bontatlan vagy bontott elülső testnegyedei csonttal; fagyasztva</w:t>
            </w:r>
          </w:p>
        </w:tc>
        <w:tc>
          <w:tcPr>
            <w:tcW w:w="830" w:type="pct"/>
          </w:tcPr>
          <w:p w14:paraId="6377707C" w14:textId="22647993" w:rsidR="00611B30" w:rsidRPr="00E16EC0" w:rsidRDefault="00611B30" w:rsidP="004876F3">
            <w:pPr>
              <w:spacing w:before="60" w:after="60" w:line="240" w:lineRule="auto"/>
              <w:rPr>
                <w:noProof/>
              </w:rPr>
            </w:pPr>
            <w:r>
              <w:rPr>
                <w:noProof/>
              </w:rPr>
              <w:t>100 %</w:t>
            </w:r>
          </w:p>
        </w:tc>
      </w:tr>
      <w:tr w:rsidR="00611B30" w:rsidRPr="00E16EC0" w14:paraId="5DC5A0AD" w14:textId="77777777" w:rsidTr="00D246B4">
        <w:tc>
          <w:tcPr>
            <w:tcW w:w="1003" w:type="pct"/>
          </w:tcPr>
          <w:p w14:paraId="7B3304C8" w14:textId="29654656" w:rsidR="00611B30" w:rsidRPr="00E16EC0" w:rsidRDefault="00611B30" w:rsidP="004876F3">
            <w:pPr>
              <w:spacing w:before="60" w:after="60" w:line="240" w:lineRule="auto"/>
              <w:rPr>
                <w:noProof/>
              </w:rPr>
            </w:pPr>
            <w:r>
              <w:rPr>
                <w:noProof/>
              </w:rPr>
              <w:t>0202.20.50</w:t>
            </w:r>
          </w:p>
        </w:tc>
        <w:tc>
          <w:tcPr>
            <w:tcW w:w="3166" w:type="pct"/>
          </w:tcPr>
          <w:p w14:paraId="6F4B6D75" w14:textId="77777777" w:rsidR="00611B30" w:rsidRPr="00E16EC0" w:rsidRDefault="00611B30" w:rsidP="004876F3">
            <w:pPr>
              <w:spacing w:before="60" w:after="60" w:line="240" w:lineRule="auto"/>
              <w:rPr>
                <w:noProof/>
              </w:rPr>
            </w:pPr>
            <w:r>
              <w:rPr>
                <w:noProof/>
              </w:rPr>
              <w:t>Szarvasmarhafélék bontatlan vagy bontott hátulsó testnegyedei csonttal; fagyasztva</w:t>
            </w:r>
          </w:p>
        </w:tc>
        <w:tc>
          <w:tcPr>
            <w:tcW w:w="830" w:type="pct"/>
          </w:tcPr>
          <w:p w14:paraId="3BB304A2" w14:textId="13B71B61" w:rsidR="00611B30" w:rsidRPr="00E16EC0" w:rsidRDefault="00611B30" w:rsidP="004876F3">
            <w:pPr>
              <w:spacing w:before="60" w:after="60" w:line="240" w:lineRule="auto"/>
              <w:rPr>
                <w:noProof/>
              </w:rPr>
            </w:pPr>
            <w:r>
              <w:rPr>
                <w:noProof/>
              </w:rPr>
              <w:t>100 %</w:t>
            </w:r>
          </w:p>
        </w:tc>
      </w:tr>
      <w:tr w:rsidR="00611B30" w:rsidRPr="00E16EC0" w14:paraId="589C9C3E" w14:textId="77777777" w:rsidTr="00D246B4">
        <w:tc>
          <w:tcPr>
            <w:tcW w:w="1003" w:type="pct"/>
          </w:tcPr>
          <w:p w14:paraId="01B20749" w14:textId="42848F01" w:rsidR="00611B30" w:rsidRPr="00E16EC0" w:rsidRDefault="00611B30" w:rsidP="004876F3">
            <w:pPr>
              <w:spacing w:before="60" w:after="60" w:line="240" w:lineRule="auto"/>
              <w:rPr>
                <w:noProof/>
              </w:rPr>
            </w:pPr>
            <w:r>
              <w:rPr>
                <w:noProof/>
              </w:rPr>
              <w:t>0202.20.90</w:t>
            </w:r>
          </w:p>
        </w:tc>
        <w:tc>
          <w:tcPr>
            <w:tcW w:w="3166" w:type="pct"/>
          </w:tcPr>
          <w:p w14:paraId="25CE275B" w14:textId="77777777" w:rsidR="00611B30" w:rsidRPr="00E16EC0" w:rsidRDefault="00611B30" w:rsidP="004876F3">
            <w:pPr>
              <w:spacing w:before="60" w:after="60" w:line="240" w:lineRule="auto"/>
              <w:rPr>
                <w:noProof/>
              </w:rPr>
            </w:pPr>
            <w:r>
              <w:rPr>
                <w:noProof/>
              </w:rPr>
              <w:t>Darabolt szarvasmarha csonttal (az egész és a fél, a „kompenzált” negyedek, elülső testnegyedek és hátulsó testnegyedek kivételével); fagyasztva</w:t>
            </w:r>
          </w:p>
        </w:tc>
        <w:tc>
          <w:tcPr>
            <w:tcW w:w="830" w:type="pct"/>
          </w:tcPr>
          <w:p w14:paraId="70C88B80" w14:textId="4E65F49E" w:rsidR="00611B30" w:rsidRPr="00E16EC0" w:rsidRDefault="00611B30" w:rsidP="004876F3">
            <w:pPr>
              <w:spacing w:before="60" w:after="60" w:line="240" w:lineRule="auto"/>
              <w:rPr>
                <w:noProof/>
              </w:rPr>
            </w:pPr>
            <w:r>
              <w:rPr>
                <w:noProof/>
              </w:rPr>
              <w:t>100 %</w:t>
            </w:r>
          </w:p>
        </w:tc>
      </w:tr>
      <w:tr w:rsidR="00611B30" w:rsidRPr="00E16EC0" w14:paraId="70D62614" w14:textId="77777777" w:rsidTr="00D246B4">
        <w:tc>
          <w:tcPr>
            <w:tcW w:w="1003" w:type="pct"/>
          </w:tcPr>
          <w:p w14:paraId="0B22E259" w14:textId="229DA449" w:rsidR="00611B30" w:rsidRPr="00E16EC0" w:rsidRDefault="00611B30" w:rsidP="00D246B4">
            <w:pPr>
              <w:spacing w:before="60" w:after="60" w:line="240" w:lineRule="auto"/>
              <w:rPr>
                <w:noProof/>
              </w:rPr>
            </w:pPr>
            <w:r>
              <w:rPr>
                <w:noProof/>
              </w:rPr>
              <w:t>0202.30.10</w:t>
            </w:r>
          </w:p>
        </w:tc>
        <w:tc>
          <w:tcPr>
            <w:tcW w:w="3166" w:type="pct"/>
          </w:tcPr>
          <w:p w14:paraId="5452326B" w14:textId="77777777" w:rsidR="00611B30" w:rsidRPr="00E16EC0" w:rsidRDefault="00611B30" w:rsidP="004876F3">
            <w:pPr>
              <w:spacing w:before="60" w:after="60" w:line="240" w:lineRule="auto"/>
              <w:rPr>
                <w:noProof/>
              </w:rPr>
            </w:pPr>
            <w:r>
              <w:rPr>
                <w:noProof/>
              </w:rPr>
              <w:t>Szarvasmarhafélék elülső testnegyedei csont nélkül, egyben vagy legfeljebb öt részre vágva, minden negyed külön csomagolva; „kompenzált” negyedek két részben, amelyből az egyik az elülső negyedet tartalmazza egyben vagy legfeljebb öt darabra vágva, a másik pedig a hátulsó negyedet a bélszín nélkül, egy darabban; fagyasztva</w:t>
            </w:r>
          </w:p>
        </w:tc>
        <w:tc>
          <w:tcPr>
            <w:tcW w:w="830" w:type="pct"/>
          </w:tcPr>
          <w:p w14:paraId="706514A6" w14:textId="42001B8F" w:rsidR="00611B30" w:rsidRPr="00E16EC0" w:rsidRDefault="00611B30" w:rsidP="004876F3">
            <w:pPr>
              <w:spacing w:before="60" w:after="60" w:line="240" w:lineRule="auto"/>
              <w:rPr>
                <w:noProof/>
              </w:rPr>
            </w:pPr>
            <w:r>
              <w:rPr>
                <w:noProof/>
              </w:rPr>
              <w:t>130 %</w:t>
            </w:r>
          </w:p>
        </w:tc>
      </w:tr>
      <w:tr w:rsidR="00611B30" w:rsidRPr="00E16EC0" w14:paraId="62907F78" w14:textId="77777777" w:rsidTr="00D246B4">
        <w:tc>
          <w:tcPr>
            <w:tcW w:w="1003" w:type="pct"/>
          </w:tcPr>
          <w:p w14:paraId="627FBE2E" w14:textId="61CC382F" w:rsidR="00611B30" w:rsidRPr="00E16EC0" w:rsidRDefault="00611B30" w:rsidP="00D246B4">
            <w:pPr>
              <w:pageBreakBefore/>
              <w:spacing w:before="60" w:after="60" w:line="240" w:lineRule="auto"/>
              <w:rPr>
                <w:noProof/>
              </w:rPr>
            </w:pPr>
            <w:r>
              <w:rPr>
                <w:noProof/>
              </w:rPr>
              <w:t>0202.30.50</w:t>
            </w:r>
          </w:p>
        </w:tc>
        <w:tc>
          <w:tcPr>
            <w:tcW w:w="3166" w:type="pct"/>
          </w:tcPr>
          <w:p w14:paraId="59AFE0B9" w14:textId="77777777" w:rsidR="00611B30" w:rsidRPr="00E16EC0" w:rsidRDefault="00611B30" w:rsidP="004876F3">
            <w:pPr>
              <w:spacing w:before="60" w:after="60" w:line="240" w:lineRule="auto"/>
              <w:rPr>
                <w:noProof/>
              </w:rPr>
            </w:pPr>
            <w:r>
              <w:rPr>
                <w:noProof/>
              </w:rPr>
              <w:t>Szarvasmarha lapockája és szegye csont nélkül; fagyasztva</w:t>
            </w:r>
          </w:p>
        </w:tc>
        <w:tc>
          <w:tcPr>
            <w:tcW w:w="830" w:type="pct"/>
          </w:tcPr>
          <w:p w14:paraId="4B4CF645" w14:textId="15BA7140" w:rsidR="00611B30" w:rsidRPr="00E16EC0" w:rsidRDefault="00611B30" w:rsidP="004876F3">
            <w:pPr>
              <w:spacing w:before="60" w:after="60" w:line="240" w:lineRule="auto"/>
              <w:rPr>
                <w:noProof/>
              </w:rPr>
            </w:pPr>
            <w:r>
              <w:rPr>
                <w:noProof/>
              </w:rPr>
              <w:t>130 %</w:t>
            </w:r>
          </w:p>
        </w:tc>
      </w:tr>
      <w:tr w:rsidR="00611B30" w:rsidRPr="00E16EC0" w14:paraId="7D6B0416" w14:textId="77777777" w:rsidTr="00D246B4">
        <w:tc>
          <w:tcPr>
            <w:tcW w:w="1003" w:type="pct"/>
          </w:tcPr>
          <w:p w14:paraId="5C770698" w14:textId="40417D05" w:rsidR="00611B30" w:rsidRPr="00E16EC0" w:rsidRDefault="00611B30" w:rsidP="004876F3">
            <w:pPr>
              <w:spacing w:before="60" w:after="60" w:line="240" w:lineRule="auto"/>
              <w:rPr>
                <w:noProof/>
              </w:rPr>
            </w:pPr>
            <w:r>
              <w:rPr>
                <w:noProof/>
              </w:rPr>
              <w:t>0202.30.90</w:t>
            </w:r>
          </w:p>
        </w:tc>
        <w:tc>
          <w:tcPr>
            <w:tcW w:w="3166" w:type="pct"/>
          </w:tcPr>
          <w:p w14:paraId="5D44D38D" w14:textId="77777777" w:rsidR="00611B30" w:rsidRPr="00E16EC0" w:rsidRDefault="00611B30" w:rsidP="004876F3">
            <w:pPr>
              <w:spacing w:before="60" w:after="60" w:line="240" w:lineRule="auto"/>
              <w:rPr>
                <w:noProof/>
              </w:rPr>
            </w:pPr>
            <w:r>
              <w:rPr>
                <w:noProof/>
              </w:rPr>
              <w:t>Szarvasmarhafélék húsa csont nélkül (kivéve az elülső testnegyedeket, egyben vagy legfeljebb öt részre vágva, minden negyed külön csomagolva; „kompenzált” negyedek két részben, amelyből az egyik az elülső negyedet tartalmazza egyben vagy legfeljebb öt darabra vágva, a másik pedig a hátulsó negyedet a bélszín nélkül, egy darabban); fagyasztva</w:t>
            </w:r>
          </w:p>
        </w:tc>
        <w:tc>
          <w:tcPr>
            <w:tcW w:w="830" w:type="pct"/>
          </w:tcPr>
          <w:p w14:paraId="3474BC5D" w14:textId="47633158" w:rsidR="00611B30" w:rsidRPr="00E16EC0" w:rsidRDefault="00611B30" w:rsidP="004876F3">
            <w:pPr>
              <w:spacing w:before="60" w:after="60" w:line="240" w:lineRule="auto"/>
              <w:rPr>
                <w:noProof/>
              </w:rPr>
            </w:pPr>
            <w:r>
              <w:rPr>
                <w:noProof/>
              </w:rPr>
              <w:t>130 %</w:t>
            </w:r>
          </w:p>
        </w:tc>
      </w:tr>
      <w:tr w:rsidR="00611B30" w:rsidRPr="00E16EC0" w14:paraId="0F6F79FB" w14:textId="77777777" w:rsidTr="00D246B4">
        <w:tc>
          <w:tcPr>
            <w:tcW w:w="1003" w:type="pct"/>
          </w:tcPr>
          <w:p w14:paraId="0D88CB10" w14:textId="020549C7" w:rsidR="00611B30" w:rsidRPr="00E16EC0" w:rsidRDefault="00611B30" w:rsidP="004876F3">
            <w:pPr>
              <w:spacing w:before="60" w:after="60" w:line="240" w:lineRule="auto"/>
              <w:rPr>
                <w:noProof/>
              </w:rPr>
            </w:pPr>
            <w:r>
              <w:rPr>
                <w:noProof/>
              </w:rPr>
              <w:t>0206.10.95</w:t>
            </w:r>
          </w:p>
        </w:tc>
        <w:tc>
          <w:tcPr>
            <w:tcW w:w="3166" w:type="pct"/>
          </w:tcPr>
          <w:p w14:paraId="53E2DD15" w14:textId="77777777" w:rsidR="00611B30" w:rsidRPr="00E16EC0" w:rsidRDefault="00611B30" w:rsidP="004876F3">
            <w:pPr>
              <w:spacing w:before="60" w:after="60" w:line="240" w:lineRule="auto"/>
              <w:rPr>
                <w:noProof/>
              </w:rPr>
            </w:pPr>
            <w:r>
              <w:rPr>
                <w:noProof/>
              </w:rPr>
              <w:t>Szarvasmarhafélék élelmezési célra alkalmas vágási mellékterméke és belsősége, sovány és zsíros dagadó (a gyógyászati termékek gyártására szolgálók kivételével); frissen vagy hűtve</w:t>
            </w:r>
          </w:p>
        </w:tc>
        <w:tc>
          <w:tcPr>
            <w:tcW w:w="830" w:type="pct"/>
          </w:tcPr>
          <w:p w14:paraId="41485847" w14:textId="25FA6C69" w:rsidR="00611B30" w:rsidRPr="00E16EC0" w:rsidRDefault="00611B30" w:rsidP="004876F3">
            <w:pPr>
              <w:spacing w:before="60" w:after="60" w:line="240" w:lineRule="auto"/>
              <w:rPr>
                <w:noProof/>
              </w:rPr>
            </w:pPr>
            <w:r>
              <w:rPr>
                <w:noProof/>
              </w:rPr>
              <w:t>100 %</w:t>
            </w:r>
          </w:p>
        </w:tc>
      </w:tr>
      <w:tr w:rsidR="00611B30" w:rsidRPr="00E16EC0" w14:paraId="4858515B" w14:textId="77777777" w:rsidTr="00D246B4">
        <w:tc>
          <w:tcPr>
            <w:tcW w:w="1003" w:type="pct"/>
          </w:tcPr>
          <w:p w14:paraId="42A75206" w14:textId="3E5D2E1E" w:rsidR="00611B30" w:rsidRPr="00E16EC0" w:rsidRDefault="00611B30" w:rsidP="004876F3">
            <w:pPr>
              <w:spacing w:before="60" w:after="60" w:line="240" w:lineRule="auto"/>
              <w:rPr>
                <w:noProof/>
              </w:rPr>
            </w:pPr>
            <w:r>
              <w:rPr>
                <w:noProof/>
              </w:rPr>
              <w:t>0206.29.91</w:t>
            </w:r>
          </w:p>
        </w:tc>
        <w:tc>
          <w:tcPr>
            <w:tcW w:w="3166" w:type="pct"/>
          </w:tcPr>
          <w:p w14:paraId="280280BB" w14:textId="77777777" w:rsidR="00611B30" w:rsidRPr="00E16EC0" w:rsidRDefault="00611B30" w:rsidP="004876F3">
            <w:pPr>
              <w:spacing w:before="60" w:after="60" w:line="240" w:lineRule="auto"/>
              <w:rPr>
                <w:noProof/>
              </w:rPr>
            </w:pPr>
            <w:r>
              <w:rPr>
                <w:noProof/>
              </w:rPr>
              <w:t>Szarvasmarhafélék élelmezési célra alkalmas vágási mellékterméke és belsősége, sovány és zsíros dagadó (a gyógyászati termékek gyártására szolgálók kivételével); fagyasztva</w:t>
            </w:r>
          </w:p>
        </w:tc>
        <w:tc>
          <w:tcPr>
            <w:tcW w:w="830" w:type="pct"/>
          </w:tcPr>
          <w:p w14:paraId="03114387" w14:textId="776720BD" w:rsidR="00611B30" w:rsidRPr="00E16EC0" w:rsidRDefault="00611B30" w:rsidP="004876F3">
            <w:pPr>
              <w:spacing w:before="60" w:after="60" w:line="240" w:lineRule="auto"/>
              <w:rPr>
                <w:noProof/>
              </w:rPr>
            </w:pPr>
            <w:r>
              <w:rPr>
                <w:noProof/>
              </w:rPr>
              <w:t>100 %</w:t>
            </w:r>
          </w:p>
        </w:tc>
      </w:tr>
      <w:tr w:rsidR="00611B30" w:rsidRPr="00E16EC0" w14:paraId="75393BC1" w14:textId="77777777" w:rsidTr="00D246B4">
        <w:tc>
          <w:tcPr>
            <w:tcW w:w="1003" w:type="pct"/>
          </w:tcPr>
          <w:p w14:paraId="7F35FC8E" w14:textId="19A7C32F" w:rsidR="00611B30" w:rsidRPr="00E16EC0" w:rsidRDefault="00611B30" w:rsidP="004876F3">
            <w:pPr>
              <w:spacing w:before="60" w:after="60" w:line="240" w:lineRule="auto"/>
              <w:rPr>
                <w:noProof/>
              </w:rPr>
            </w:pPr>
            <w:r>
              <w:rPr>
                <w:noProof/>
              </w:rPr>
              <w:t>0210.20.10</w:t>
            </w:r>
          </w:p>
        </w:tc>
        <w:tc>
          <w:tcPr>
            <w:tcW w:w="3166" w:type="pct"/>
          </w:tcPr>
          <w:p w14:paraId="5526C507" w14:textId="77777777" w:rsidR="00611B30" w:rsidRPr="00E16EC0" w:rsidRDefault="00611B30" w:rsidP="004876F3">
            <w:pPr>
              <w:spacing w:before="60" w:after="60" w:line="240" w:lineRule="auto"/>
              <w:rPr>
                <w:noProof/>
              </w:rPr>
            </w:pPr>
            <w:r>
              <w:rPr>
                <w:noProof/>
              </w:rPr>
              <w:t>Szarvasmarhafélék húsa sózva, sós lében tartósítva, szárítva vagy füstölve; csonttal</w:t>
            </w:r>
          </w:p>
        </w:tc>
        <w:tc>
          <w:tcPr>
            <w:tcW w:w="830" w:type="pct"/>
          </w:tcPr>
          <w:p w14:paraId="4B6177AE" w14:textId="5A2945BE" w:rsidR="00611B30" w:rsidRPr="00E16EC0" w:rsidRDefault="00611B30" w:rsidP="004876F3">
            <w:pPr>
              <w:spacing w:before="60" w:after="60" w:line="240" w:lineRule="auto"/>
              <w:rPr>
                <w:noProof/>
              </w:rPr>
            </w:pPr>
            <w:r>
              <w:rPr>
                <w:noProof/>
              </w:rPr>
              <w:t>100 %</w:t>
            </w:r>
          </w:p>
        </w:tc>
      </w:tr>
      <w:tr w:rsidR="00611B30" w:rsidRPr="00E16EC0" w14:paraId="50BEE83F" w14:textId="77777777" w:rsidTr="00D246B4">
        <w:tc>
          <w:tcPr>
            <w:tcW w:w="1003" w:type="pct"/>
          </w:tcPr>
          <w:p w14:paraId="2FB64A62" w14:textId="608F4196" w:rsidR="00611B30" w:rsidRPr="00E16EC0" w:rsidRDefault="00611B30" w:rsidP="004876F3">
            <w:pPr>
              <w:spacing w:before="60" w:after="60" w:line="240" w:lineRule="auto"/>
              <w:rPr>
                <w:noProof/>
              </w:rPr>
            </w:pPr>
            <w:r>
              <w:rPr>
                <w:noProof/>
              </w:rPr>
              <w:t>0210.20.90</w:t>
            </w:r>
          </w:p>
        </w:tc>
        <w:tc>
          <w:tcPr>
            <w:tcW w:w="3166" w:type="pct"/>
          </w:tcPr>
          <w:p w14:paraId="7F506166" w14:textId="77777777" w:rsidR="00611B30" w:rsidRPr="00E16EC0" w:rsidRDefault="00611B30" w:rsidP="004876F3">
            <w:pPr>
              <w:spacing w:before="60" w:after="60" w:line="240" w:lineRule="auto"/>
              <w:rPr>
                <w:noProof/>
              </w:rPr>
            </w:pPr>
            <w:r>
              <w:rPr>
                <w:noProof/>
              </w:rPr>
              <w:t>Szarvasmarhafélék húsa sózva, sós lében tartósítva, szárítva vagy füstölve; csont nélkül</w:t>
            </w:r>
          </w:p>
        </w:tc>
        <w:tc>
          <w:tcPr>
            <w:tcW w:w="830" w:type="pct"/>
          </w:tcPr>
          <w:p w14:paraId="49B5710D" w14:textId="5B752745" w:rsidR="00611B30" w:rsidRPr="00E16EC0" w:rsidRDefault="00611B30" w:rsidP="004876F3">
            <w:pPr>
              <w:spacing w:before="60" w:after="60" w:line="240" w:lineRule="auto"/>
              <w:rPr>
                <w:noProof/>
              </w:rPr>
            </w:pPr>
            <w:r>
              <w:rPr>
                <w:noProof/>
              </w:rPr>
              <w:t>135 %</w:t>
            </w:r>
          </w:p>
        </w:tc>
      </w:tr>
      <w:tr w:rsidR="00611B30" w:rsidRPr="00E16EC0" w14:paraId="62D1C195" w14:textId="77777777" w:rsidTr="00D246B4">
        <w:tc>
          <w:tcPr>
            <w:tcW w:w="1003" w:type="pct"/>
          </w:tcPr>
          <w:p w14:paraId="46E0A1A3" w14:textId="49062E3B" w:rsidR="00611B30" w:rsidRPr="00E16EC0" w:rsidRDefault="00611B30" w:rsidP="004876F3">
            <w:pPr>
              <w:spacing w:before="60" w:after="60" w:line="240" w:lineRule="auto"/>
              <w:rPr>
                <w:noProof/>
              </w:rPr>
            </w:pPr>
            <w:r>
              <w:rPr>
                <w:noProof/>
              </w:rPr>
              <w:t>0210.99.51</w:t>
            </w:r>
          </w:p>
        </w:tc>
        <w:tc>
          <w:tcPr>
            <w:tcW w:w="3166" w:type="pct"/>
          </w:tcPr>
          <w:p w14:paraId="32A5C182" w14:textId="77777777" w:rsidR="00611B30" w:rsidRPr="00E16EC0" w:rsidRDefault="00611B30" w:rsidP="004876F3">
            <w:pPr>
              <w:spacing w:before="60" w:after="60" w:line="240" w:lineRule="auto"/>
              <w:rPr>
                <w:noProof/>
              </w:rPr>
            </w:pPr>
            <w:r>
              <w:rPr>
                <w:noProof/>
              </w:rPr>
              <w:t>Szarvasmarhafélék élelmezési célra alkalmas vágási mellékterméke és belsősége sózva, sós lében tartósítva, szárítva vagy füstölve; sovány és zsíros dagadó</w:t>
            </w:r>
          </w:p>
        </w:tc>
        <w:tc>
          <w:tcPr>
            <w:tcW w:w="830" w:type="pct"/>
          </w:tcPr>
          <w:p w14:paraId="1BFD6328" w14:textId="4D5F7877" w:rsidR="00611B30" w:rsidRPr="00E16EC0" w:rsidRDefault="00611B30" w:rsidP="004876F3">
            <w:pPr>
              <w:spacing w:before="60" w:after="60" w:line="240" w:lineRule="auto"/>
              <w:rPr>
                <w:noProof/>
              </w:rPr>
            </w:pPr>
            <w:r>
              <w:rPr>
                <w:noProof/>
              </w:rPr>
              <w:t>100 %</w:t>
            </w:r>
          </w:p>
        </w:tc>
      </w:tr>
      <w:tr w:rsidR="00611B30" w:rsidRPr="00E16EC0" w14:paraId="77D3085C" w14:textId="77777777" w:rsidTr="00D246B4">
        <w:tc>
          <w:tcPr>
            <w:tcW w:w="1003" w:type="pct"/>
          </w:tcPr>
          <w:p w14:paraId="23FC58FB" w14:textId="61A17F04" w:rsidR="00611B30" w:rsidRPr="00E16EC0" w:rsidRDefault="00611B30" w:rsidP="004876F3">
            <w:pPr>
              <w:spacing w:before="60" w:after="60" w:line="240" w:lineRule="auto"/>
              <w:rPr>
                <w:noProof/>
              </w:rPr>
            </w:pPr>
            <w:r>
              <w:rPr>
                <w:noProof/>
              </w:rPr>
              <w:t>0210.99.59</w:t>
            </w:r>
          </w:p>
        </w:tc>
        <w:tc>
          <w:tcPr>
            <w:tcW w:w="3166" w:type="pct"/>
          </w:tcPr>
          <w:p w14:paraId="22EE6595" w14:textId="77777777" w:rsidR="00611B30" w:rsidRPr="00E16EC0" w:rsidRDefault="00611B30" w:rsidP="004876F3">
            <w:pPr>
              <w:spacing w:before="60" w:after="60" w:line="240" w:lineRule="auto"/>
              <w:rPr>
                <w:noProof/>
              </w:rPr>
            </w:pPr>
            <w:r>
              <w:rPr>
                <w:noProof/>
              </w:rPr>
              <w:t>Szarvasmarhafélék élelmezési célra alkalmas vágási mellékterméke és belsősége sózva, sós lében tartósítva, szárítva vagy füstölve; a sovány és zsíros dagadó kivételével</w:t>
            </w:r>
          </w:p>
        </w:tc>
        <w:tc>
          <w:tcPr>
            <w:tcW w:w="830" w:type="pct"/>
          </w:tcPr>
          <w:p w14:paraId="2EBBDB26" w14:textId="46F00CE2" w:rsidR="00611B30" w:rsidRPr="00E16EC0" w:rsidRDefault="00611B30" w:rsidP="004876F3">
            <w:pPr>
              <w:spacing w:before="60" w:after="60" w:line="240" w:lineRule="auto"/>
              <w:rPr>
                <w:noProof/>
              </w:rPr>
            </w:pPr>
            <w:r>
              <w:rPr>
                <w:noProof/>
              </w:rPr>
              <w:t>100 %</w:t>
            </w:r>
          </w:p>
        </w:tc>
      </w:tr>
      <w:tr w:rsidR="00611B30" w:rsidRPr="00E16EC0" w14:paraId="47EA10E2" w14:textId="77777777" w:rsidTr="00D246B4">
        <w:tc>
          <w:tcPr>
            <w:tcW w:w="1003" w:type="pct"/>
          </w:tcPr>
          <w:p w14:paraId="443E5C41" w14:textId="12040844" w:rsidR="00611B30" w:rsidRPr="00E16EC0" w:rsidRDefault="00611B30" w:rsidP="00D246B4">
            <w:pPr>
              <w:spacing w:before="60" w:after="60" w:line="240" w:lineRule="auto"/>
              <w:rPr>
                <w:noProof/>
              </w:rPr>
            </w:pPr>
            <w:r>
              <w:rPr>
                <w:noProof/>
              </w:rPr>
              <w:t xml:space="preserve">ex 1502.10.90  </w:t>
            </w:r>
            <w:r>
              <w:rPr>
                <w:noProof/>
              </w:rPr>
              <w:br/>
              <w:t>(kizárólag marhahús)</w:t>
            </w:r>
          </w:p>
        </w:tc>
        <w:tc>
          <w:tcPr>
            <w:tcW w:w="3166" w:type="pct"/>
          </w:tcPr>
          <w:p w14:paraId="2765F72A" w14:textId="77777777" w:rsidR="00611B30" w:rsidRPr="00E16EC0" w:rsidRDefault="00611B30" w:rsidP="004876F3">
            <w:pPr>
              <w:spacing w:before="60" w:after="60" w:line="240" w:lineRule="auto"/>
              <w:rPr>
                <w:noProof/>
              </w:rPr>
            </w:pPr>
            <w:r>
              <w:rPr>
                <w:noProof/>
              </w:rPr>
              <w:t>Szarvasmarhazsír, a 1503 vtsz. alá tartozók és a faggyú kivételével; nem ipari felhasználásra (az emberi fogyasztásra alkalmas élelmiszer-előállítás kivételével)</w:t>
            </w:r>
          </w:p>
        </w:tc>
        <w:tc>
          <w:tcPr>
            <w:tcW w:w="830" w:type="pct"/>
          </w:tcPr>
          <w:p w14:paraId="0DC7E006" w14:textId="49F9529A" w:rsidR="00611B30" w:rsidRPr="00E16EC0" w:rsidRDefault="00611B30" w:rsidP="004876F3">
            <w:pPr>
              <w:spacing w:before="60" w:after="60" w:line="240" w:lineRule="auto"/>
              <w:rPr>
                <w:noProof/>
              </w:rPr>
            </w:pPr>
            <w:r>
              <w:rPr>
                <w:noProof/>
              </w:rPr>
              <w:t>100 %</w:t>
            </w:r>
          </w:p>
        </w:tc>
      </w:tr>
      <w:tr w:rsidR="00611B30" w:rsidRPr="00E16EC0" w14:paraId="369AE46D" w14:textId="77777777" w:rsidTr="00D246B4">
        <w:tc>
          <w:tcPr>
            <w:tcW w:w="1003" w:type="pct"/>
          </w:tcPr>
          <w:p w14:paraId="1F76D3E3" w14:textId="70010A5D" w:rsidR="00611B30" w:rsidRPr="00E16EC0" w:rsidRDefault="00611B30" w:rsidP="00180BC5">
            <w:pPr>
              <w:spacing w:before="60" w:after="60" w:line="240" w:lineRule="auto"/>
              <w:rPr>
                <w:noProof/>
              </w:rPr>
            </w:pPr>
            <w:r>
              <w:rPr>
                <w:noProof/>
              </w:rPr>
              <w:t xml:space="preserve">ex 1502.90.90  </w:t>
            </w:r>
            <w:r>
              <w:rPr>
                <w:noProof/>
              </w:rPr>
              <w:br/>
              <w:t>(kizárólag marhahús)</w:t>
            </w:r>
          </w:p>
        </w:tc>
        <w:tc>
          <w:tcPr>
            <w:tcW w:w="3166" w:type="pct"/>
          </w:tcPr>
          <w:p w14:paraId="2CAB7AD1" w14:textId="77777777" w:rsidR="00611B30" w:rsidRPr="00E16EC0" w:rsidRDefault="00611B30" w:rsidP="004876F3">
            <w:pPr>
              <w:spacing w:before="60" w:after="60" w:line="240" w:lineRule="auto"/>
              <w:rPr>
                <w:noProof/>
              </w:rPr>
            </w:pPr>
            <w:r>
              <w:rPr>
                <w:noProof/>
              </w:rPr>
              <w:t>Szarvasmarhazsír, a 1503 vtsz. alá tartozók és a faggyú kivételével; nem ipari felhasználásra (az emberi fogyasztásra alkalmas élelmiszer-előállítás kivételével)</w:t>
            </w:r>
          </w:p>
        </w:tc>
        <w:tc>
          <w:tcPr>
            <w:tcW w:w="830" w:type="pct"/>
          </w:tcPr>
          <w:p w14:paraId="4993651D" w14:textId="2094C3FD" w:rsidR="00611B30" w:rsidRPr="00E16EC0" w:rsidRDefault="00611B30" w:rsidP="004876F3">
            <w:pPr>
              <w:spacing w:before="60" w:after="60" w:line="240" w:lineRule="auto"/>
              <w:rPr>
                <w:noProof/>
              </w:rPr>
            </w:pPr>
            <w:r>
              <w:rPr>
                <w:noProof/>
              </w:rPr>
              <w:t>100 %</w:t>
            </w:r>
          </w:p>
        </w:tc>
      </w:tr>
      <w:tr w:rsidR="00611B30" w:rsidRPr="00E16EC0" w14:paraId="7F12371B" w14:textId="77777777" w:rsidTr="00D246B4">
        <w:tc>
          <w:tcPr>
            <w:tcW w:w="1003" w:type="pct"/>
          </w:tcPr>
          <w:p w14:paraId="6F39E9BC" w14:textId="1ACB9526" w:rsidR="00611B30" w:rsidRPr="00E16EC0" w:rsidRDefault="00611B30" w:rsidP="00D246B4">
            <w:pPr>
              <w:pageBreakBefore/>
              <w:spacing w:before="60" w:after="60" w:line="240" w:lineRule="auto"/>
              <w:rPr>
                <w:noProof/>
              </w:rPr>
            </w:pPr>
            <w:r>
              <w:rPr>
                <w:noProof/>
              </w:rPr>
              <w:t>1602.50.10</w:t>
            </w:r>
          </w:p>
        </w:tc>
        <w:tc>
          <w:tcPr>
            <w:tcW w:w="3166" w:type="pct"/>
          </w:tcPr>
          <w:p w14:paraId="1BC8BDB8" w14:textId="77777777" w:rsidR="00611B30" w:rsidRPr="00E16EC0" w:rsidRDefault="00611B30" w:rsidP="004876F3">
            <w:pPr>
              <w:spacing w:before="60" w:after="60" w:line="240" w:lineRule="auto"/>
              <w:rPr>
                <w:noProof/>
              </w:rPr>
            </w:pPr>
            <w:r>
              <w:rPr>
                <w:noProof/>
              </w:rPr>
              <w:t>Szarvasmarhafélék elkészített húsa, húsa vagy vágási mellékterméke, belsősége; elkészítve vagy tartósítva (a máj és a homogenizált készítmények kivételével); főzés nélküli; főtt hús vagy belsőség és főzés nélküli hús vagy belsőség keveréke</w:t>
            </w:r>
          </w:p>
        </w:tc>
        <w:tc>
          <w:tcPr>
            <w:tcW w:w="830" w:type="pct"/>
          </w:tcPr>
          <w:p w14:paraId="7F230F63" w14:textId="6A5394CD" w:rsidR="00611B30" w:rsidRPr="00E16EC0" w:rsidRDefault="00611B30" w:rsidP="004876F3">
            <w:pPr>
              <w:spacing w:before="60" w:after="60" w:line="240" w:lineRule="auto"/>
              <w:rPr>
                <w:noProof/>
              </w:rPr>
            </w:pPr>
            <w:r>
              <w:rPr>
                <w:noProof/>
              </w:rPr>
              <w:t>100 %</w:t>
            </w:r>
          </w:p>
        </w:tc>
      </w:tr>
      <w:tr w:rsidR="00611B30" w:rsidRPr="00E16EC0" w14:paraId="3409820B" w14:textId="77777777" w:rsidTr="00D246B4">
        <w:tc>
          <w:tcPr>
            <w:tcW w:w="1003" w:type="pct"/>
          </w:tcPr>
          <w:p w14:paraId="78D9079B" w14:textId="2E55418D" w:rsidR="00611B30" w:rsidRPr="00E16EC0" w:rsidRDefault="00611B30" w:rsidP="004876F3">
            <w:pPr>
              <w:spacing w:before="60" w:after="60" w:line="240" w:lineRule="auto"/>
              <w:rPr>
                <w:noProof/>
              </w:rPr>
            </w:pPr>
            <w:r>
              <w:rPr>
                <w:noProof/>
              </w:rPr>
              <w:t>1602.50.31</w:t>
            </w:r>
          </w:p>
        </w:tc>
        <w:tc>
          <w:tcPr>
            <w:tcW w:w="3166" w:type="pct"/>
          </w:tcPr>
          <w:p w14:paraId="3905CECE" w14:textId="77777777" w:rsidR="00611B30" w:rsidRPr="00E16EC0" w:rsidRDefault="00611B30" w:rsidP="004876F3">
            <w:pPr>
              <w:spacing w:before="60" w:after="60" w:line="240" w:lineRule="auto"/>
              <w:rPr>
                <w:noProof/>
              </w:rPr>
            </w:pPr>
            <w:r>
              <w:rPr>
                <w:noProof/>
              </w:rPr>
              <w:t>Szarvasmarhafélék elkészített húsa, húsa vagy vágási mellékterméke, belsősége; elkészítve vagy tartósítva (a máj és a homogenizált készítmények kivételével); Főtt, pácolt marhahús (corned beef) légmentes csomagolásban</w:t>
            </w:r>
          </w:p>
        </w:tc>
        <w:tc>
          <w:tcPr>
            <w:tcW w:w="830" w:type="pct"/>
          </w:tcPr>
          <w:p w14:paraId="2EDB744D" w14:textId="1005AF83" w:rsidR="00611B30" w:rsidRPr="00E16EC0" w:rsidRDefault="00611B30" w:rsidP="004876F3">
            <w:pPr>
              <w:spacing w:before="60" w:after="60" w:line="240" w:lineRule="auto"/>
              <w:rPr>
                <w:noProof/>
              </w:rPr>
            </w:pPr>
            <w:r>
              <w:rPr>
                <w:noProof/>
              </w:rPr>
              <w:t>100 %</w:t>
            </w:r>
          </w:p>
        </w:tc>
      </w:tr>
      <w:tr w:rsidR="00611B30" w:rsidRPr="00E16EC0" w14:paraId="5560182C" w14:textId="77777777" w:rsidTr="00D246B4">
        <w:tc>
          <w:tcPr>
            <w:tcW w:w="1003" w:type="pct"/>
          </w:tcPr>
          <w:p w14:paraId="6BCEB231" w14:textId="533D27FC" w:rsidR="00611B30" w:rsidRPr="00E16EC0" w:rsidRDefault="00611B30" w:rsidP="004876F3">
            <w:pPr>
              <w:spacing w:before="60" w:after="60" w:line="240" w:lineRule="auto"/>
              <w:rPr>
                <w:noProof/>
              </w:rPr>
            </w:pPr>
            <w:r>
              <w:rPr>
                <w:noProof/>
              </w:rPr>
              <w:t>1602.50.95</w:t>
            </w:r>
          </w:p>
        </w:tc>
        <w:tc>
          <w:tcPr>
            <w:tcW w:w="3166" w:type="pct"/>
          </w:tcPr>
          <w:p w14:paraId="7396E59A" w14:textId="77777777" w:rsidR="00611B30" w:rsidRPr="00E16EC0" w:rsidRDefault="00611B30" w:rsidP="004876F3">
            <w:pPr>
              <w:spacing w:before="60" w:after="60" w:line="240" w:lineRule="auto"/>
              <w:rPr>
                <w:noProof/>
              </w:rPr>
            </w:pPr>
            <w:r>
              <w:rPr>
                <w:noProof/>
              </w:rPr>
              <w:t>Szarvasmarhafélék elkészített húsa, húsa vagy vágási mellékterméke, belsősége; elkészítve vagy tartósítva (a máj és a homogenizált készítmények kivételével); Más</w:t>
            </w:r>
          </w:p>
        </w:tc>
        <w:tc>
          <w:tcPr>
            <w:tcW w:w="830" w:type="pct"/>
          </w:tcPr>
          <w:p w14:paraId="7EF3430C" w14:textId="186C38FE" w:rsidR="00611B30" w:rsidRPr="00E16EC0" w:rsidRDefault="00611B30" w:rsidP="004876F3">
            <w:pPr>
              <w:spacing w:before="60" w:after="60" w:line="240" w:lineRule="auto"/>
              <w:rPr>
                <w:noProof/>
              </w:rPr>
            </w:pPr>
            <w:r>
              <w:rPr>
                <w:noProof/>
              </w:rPr>
              <w:t>100 %</w:t>
            </w:r>
          </w:p>
        </w:tc>
      </w:tr>
    </w:tbl>
    <w:p w14:paraId="3735C96D" w14:textId="77777777" w:rsidR="00611B30" w:rsidRPr="00E16EC0" w:rsidRDefault="00611B30" w:rsidP="00D00DFA">
      <w:pPr>
        <w:ind w:left="567" w:hanging="567"/>
        <w:rPr>
          <w:noProof/>
        </w:rPr>
      </w:pPr>
    </w:p>
    <w:p w14:paraId="257D387C" w14:textId="77777777" w:rsidR="00611B30" w:rsidRPr="00E16EC0" w:rsidRDefault="0038061B" w:rsidP="00D00DFA">
      <w:pPr>
        <w:ind w:left="567" w:hanging="567"/>
        <w:rPr>
          <w:noProof/>
        </w:rPr>
      </w:pPr>
      <w:r>
        <w:rPr>
          <w:noProof/>
        </w:rPr>
        <w:t>(b)</w:t>
      </w:r>
      <w:r>
        <w:rPr>
          <w:noProof/>
        </w:rPr>
        <w:tab/>
        <w:t>A 22. pontban meghatározott „TRQ-2 – Friss/hűtött juh- és kecskehús”:</w:t>
      </w:r>
    </w:p>
    <w:p w14:paraId="4FECB760" w14:textId="77777777" w:rsidR="00611B30" w:rsidRPr="00E16EC0" w:rsidRDefault="00611B30" w:rsidP="00D00DFA">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6240"/>
        <w:gridCol w:w="1636"/>
      </w:tblGrid>
      <w:tr w:rsidR="00611B30" w:rsidRPr="00E16EC0" w14:paraId="0DB28472" w14:textId="77777777" w:rsidTr="00D246B4">
        <w:trPr>
          <w:tblHeader/>
        </w:trPr>
        <w:tc>
          <w:tcPr>
            <w:tcW w:w="1004" w:type="pct"/>
          </w:tcPr>
          <w:p w14:paraId="0CFFACBE" w14:textId="3832AE46" w:rsidR="00611B30" w:rsidRPr="00E16EC0" w:rsidRDefault="00611B30" w:rsidP="00D00DFA">
            <w:pPr>
              <w:spacing w:before="60" w:after="60" w:line="240" w:lineRule="auto"/>
              <w:jc w:val="center"/>
              <w:rPr>
                <w:noProof/>
              </w:rPr>
            </w:pPr>
            <w:r>
              <w:rPr>
                <w:noProof/>
              </w:rPr>
              <w:t xml:space="preserve">Tarifacsoport  </w:t>
            </w:r>
            <w:r>
              <w:rPr>
                <w:noProof/>
              </w:rPr>
              <w:br/>
              <w:t>(2018. évi KN-kód)</w:t>
            </w:r>
          </w:p>
        </w:tc>
        <w:tc>
          <w:tcPr>
            <w:tcW w:w="3166" w:type="pct"/>
          </w:tcPr>
          <w:p w14:paraId="5E79DDA3" w14:textId="30A63E0C" w:rsidR="00611B30" w:rsidRPr="00E16EC0" w:rsidRDefault="00611B30" w:rsidP="00D00DFA">
            <w:pPr>
              <w:spacing w:before="60" w:after="60" w:line="240" w:lineRule="auto"/>
              <w:jc w:val="center"/>
              <w:rPr>
                <w:noProof/>
              </w:rPr>
            </w:pPr>
            <w:r>
              <w:rPr>
                <w:noProof/>
              </w:rPr>
              <w:t xml:space="preserve">A tarifacsoport árumegnevezése  </w:t>
            </w:r>
            <w:r>
              <w:rPr>
                <w:noProof/>
              </w:rPr>
              <w:br/>
              <w:t>(kizárólag szemléltetés céljából)</w:t>
            </w:r>
          </w:p>
        </w:tc>
        <w:tc>
          <w:tcPr>
            <w:tcW w:w="830" w:type="pct"/>
          </w:tcPr>
          <w:p w14:paraId="0438AF87" w14:textId="77777777" w:rsidR="00611B30" w:rsidRPr="00E16EC0" w:rsidRDefault="00611B30" w:rsidP="00D00DFA">
            <w:pPr>
              <w:spacing w:before="60" w:after="60" w:line="240" w:lineRule="auto"/>
              <w:jc w:val="center"/>
              <w:rPr>
                <w:noProof/>
              </w:rPr>
            </w:pPr>
            <w:r>
              <w:rPr>
                <w:noProof/>
              </w:rPr>
              <w:t>Átváltási együttható</w:t>
            </w:r>
          </w:p>
        </w:tc>
      </w:tr>
      <w:tr w:rsidR="00611B30" w:rsidRPr="00E16EC0" w14:paraId="0ECD5EAD" w14:textId="77777777" w:rsidTr="00D246B4">
        <w:tc>
          <w:tcPr>
            <w:tcW w:w="1004" w:type="pct"/>
          </w:tcPr>
          <w:p w14:paraId="148FB7F3" w14:textId="1836DFAD" w:rsidR="00611B30" w:rsidRPr="00E16EC0" w:rsidRDefault="00611B30" w:rsidP="00180BC5">
            <w:pPr>
              <w:spacing w:before="60" w:after="60" w:line="240" w:lineRule="auto"/>
              <w:rPr>
                <w:noProof/>
              </w:rPr>
            </w:pPr>
            <w:r>
              <w:rPr>
                <w:noProof/>
              </w:rPr>
              <w:t>0204.10.00</w:t>
            </w:r>
          </w:p>
        </w:tc>
        <w:tc>
          <w:tcPr>
            <w:tcW w:w="3166" w:type="pct"/>
          </w:tcPr>
          <w:p w14:paraId="68909109" w14:textId="77777777" w:rsidR="00611B30" w:rsidRPr="00E16EC0" w:rsidRDefault="00611B30" w:rsidP="00180BC5">
            <w:pPr>
              <w:spacing w:before="60" w:after="60" w:line="240" w:lineRule="auto"/>
              <w:rPr>
                <w:noProof/>
              </w:rPr>
            </w:pPr>
            <w:r>
              <w:rPr>
                <w:noProof/>
              </w:rPr>
              <w:t>Bárányhús; egész és fél; frissen vagy hűtve</w:t>
            </w:r>
          </w:p>
        </w:tc>
        <w:tc>
          <w:tcPr>
            <w:tcW w:w="830" w:type="pct"/>
          </w:tcPr>
          <w:p w14:paraId="0D18E31C" w14:textId="5F35ADEC" w:rsidR="00611B30" w:rsidRPr="00E16EC0" w:rsidRDefault="00611B30" w:rsidP="00180BC5">
            <w:pPr>
              <w:spacing w:before="60" w:after="60" w:line="240" w:lineRule="auto"/>
              <w:rPr>
                <w:noProof/>
              </w:rPr>
            </w:pPr>
            <w:r>
              <w:rPr>
                <w:noProof/>
              </w:rPr>
              <w:t>100 %</w:t>
            </w:r>
          </w:p>
        </w:tc>
      </w:tr>
      <w:tr w:rsidR="00611B30" w:rsidRPr="00E16EC0" w14:paraId="00FA7330" w14:textId="77777777" w:rsidTr="00D246B4">
        <w:tc>
          <w:tcPr>
            <w:tcW w:w="1004" w:type="pct"/>
          </w:tcPr>
          <w:p w14:paraId="77B5BA7B" w14:textId="1C656422" w:rsidR="00611B30" w:rsidRPr="00E16EC0" w:rsidRDefault="00611B30" w:rsidP="00180BC5">
            <w:pPr>
              <w:spacing w:before="60" w:after="60" w:line="240" w:lineRule="auto"/>
              <w:rPr>
                <w:noProof/>
              </w:rPr>
            </w:pPr>
            <w:r>
              <w:rPr>
                <w:noProof/>
              </w:rPr>
              <w:t>0204.21.00</w:t>
            </w:r>
          </w:p>
        </w:tc>
        <w:tc>
          <w:tcPr>
            <w:tcW w:w="3166" w:type="pct"/>
          </w:tcPr>
          <w:p w14:paraId="11C00443" w14:textId="77777777" w:rsidR="00611B30" w:rsidRPr="00E16EC0" w:rsidRDefault="00611B30" w:rsidP="00180BC5">
            <w:pPr>
              <w:spacing w:before="60" w:after="60" w:line="240" w:lineRule="auto"/>
              <w:rPr>
                <w:noProof/>
              </w:rPr>
            </w:pPr>
            <w:r>
              <w:rPr>
                <w:noProof/>
              </w:rPr>
              <w:t>Juhhús; egész és fél; frissen vagy hűtve</w:t>
            </w:r>
          </w:p>
        </w:tc>
        <w:tc>
          <w:tcPr>
            <w:tcW w:w="830" w:type="pct"/>
          </w:tcPr>
          <w:p w14:paraId="0E703052" w14:textId="19F09A98" w:rsidR="00611B30" w:rsidRPr="00E16EC0" w:rsidRDefault="00611B30" w:rsidP="00180BC5">
            <w:pPr>
              <w:spacing w:before="60" w:after="60" w:line="240" w:lineRule="auto"/>
              <w:rPr>
                <w:noProof/>
              </w:rPr>
            </w:pPr>
            <w:r>
              <w:rPr>
                <w:noProof/>
              </w:rPr>
              <w:t>100 %</w:t>
            </w:r>
          </w:p>
        </w:tc>
      </w:tr>
      <w:tr w:rsidR="00611B30" w:rsidRPr="00E16EC0" w14:paraId="6699918C" w14:textId="77777777" w:rsidTr="00D246B4">
        <w:tc>
          <w:tcPr>
            <w:tcW w:w="1004" w:type="pct"/>
          </w:tcPr>
          <w:p w14:paraId="2321B129" w14:textId="5BCF64AA" w:rsidR="00611B30" w:rsidRPr="00E16EC0" w:rsidRDefault="00611B30" w:rsidP="00180BC5">
            <w:pPr>
              <w:spacing w:before="60" w:after="60" w:line="240" w:lineRule="auto"/>
              <w:rPr>
                <w:noProof/>
              </w:rPr>
            </w:pPr>
            <w:r>
              <w:rPr>
                <w:noProof/>
              </w:rPr>
              <w:t>0204.22.10</w:t>
            </w:r>
          </w:p>
        </w:tc>
        <w:tc>
          <w:tcPr>
            <w:tcW w:w="3166" w:type="pct"/>
          </w:tcPr>
          <w:p w14:paraId="5E9638A0" w14:textId="77777777" w:rsidR="00611B30" w:rsidRPr="00E16EC0" w:rsidRDefault="00611B30" w:rsidP="00180BC5">
            <w:pPr>
              <w:spacing w:before="60" w:after="60" w:line="240" w:lineRule="auto"/>
              <w:rPr>
                <w:noProof/>
              </w:rPr>
            </w:pPr>
            <w:r>
              <w:rPr>
                <w:noProof/>
              </w:rPr>
              <w:t>Juh- vagy bárányhús; darabolt, csonttal (az egész és fél kivételével); rövid elülső negyed; frissen vagy hűtve</w:t>
            </w:r>
          </w:p>
        </w:tc>
        <w:tc>
          <w:tcPr>
            <w:tcW w:w="830" w:type="pct"/>
          </w:tcPr>
          <w:p w14:paraId="44074973" w14:textId="20827D2F" w:rsidR="00611B30" w:rsidRPr="00E16EC0" w:rsidRDefault="00611B30" w:rsidP="00180BC5">
            <w:pPr>
              <w:spacing w:before="60" w:after="60" w:line="240" w:lineRule="auto"/>
              <w:rPr>
                <w:noProof/>
              </w:rPr>
            </w:pPr>
            <w:r>
              <w:rPr>
                <w:noProof/>
              </w:rPr>
              <w:t>100 %</w:t>
            </w:r>
          </w:p>
        </w:tc>
      </w:tr>
      <w:tr w:rsidR="00611B30" w:rsidRPr="00E16EC0" w14:paraId="01AB500C" w14:textId="77777777" w:rsidTr="00D246B4">
        <w:tc>
          <w:tcPr>
            <w:tcW w:w="1004" w:type="pct"/>
          </w:tcPr>
          <w:p w14:paraId="2C71A0B8" w14:textId="76BAEDDF" w:rsidR="00611B30" w:rsidRPr="00E16EC0" w:rsidRDefault="00611B30" w:rsidP="00180BC5">
            <w:pPr>
              <w:spacing w:before="60" w:after="60" w:line="240" w:lineRule="auto"/>
              <w:rPr>
                <w:noProof/>
              </w:rPr>
            </w:pPr>
            <w:r>
              <w:rPr>
                <w:noProof/>
              </w:rPr>
              <w:t>0204.22.30</w:t>
            </w:r>
          </w:p>
        </w:tc>
        <w:tc>
          <w:tcPr>
            <w:tcW w:w="3166" w:type="pct"/>
          </w:tcPr>
          <w:p w14:paraId="1E2F8C29" w14:textId="77777777" w:rsidR="00611B30" w:rsidRPr="00E16EC0" w:rsidRDefault="00611B30" w:rsidP="00180BC5">
            <w:pPr>
              <w:spacing w:before="60" w:after="60" w:line="240" w:lineRule="auto"/>
              <w:rPr>
                <w:noProof/>
              </w:rPr>
            </w:pPr>
            <w:r>
              <w:rPr>
                <w:noProof/>
              </w:rPr>
              <w:t xml:space="preserve">Juh- vagy bárányhús; darabolt, csonttal (az egész és fél kivételével); Bélszín és/vagy bestend; frissen vagy hűtve </w:t>
            </w:r>
          </w:p>
        </w:tc>
        <w:tc>
          <w:tcPr>
            <w:tcW w:w="830" w:type="pct"/>
          </w:tcPr>
          <w:p w14:paraId="2120C827" w14:textId="0144869F" w:rsidR="00611B30" w:rsidRPr="00E16EC0" w:rsidRDefault="00611B30" w:rsidP="00180BC5">
            <w:pPr>
              <w:spacing w:before="60" w:after="60" w:line="240" w:lineRule="auto"/>
              <w:rPr>
                <w:noProof/>
              </w:rPr>
            </w:pPr>
            <w:r>
              <w:rPr>
                <w:noProof/>
              </w:rPr>
              <w:t>100 %</w:t>
            </w:r>
          </w:p>
        </w:tc>
      </w:tr>
      <w:tr w:rsidR="00611B30" w:rsidRPr="00E16EC0" w14:paraId="71922C8C" w14:textId="77777777" w:rsidTr="00D246B4">
        <w:tc>
          <w:tcPr>
            <w:tcW w:w="1004" w:type="pct"/>
          </w:tcPr>
          <w:p w14:paraId="242A819A" w14:textId="6B8B43FC" w:rsidR="00611B30" w:rsidRPr="00E16EC0" w:rsidRDefault="00611B30" w:rsidP="00180BC5">
            <w:pPr>
              <w:spacing w:before="60" w:after="60" w:line="240" w:lineRule="auto"/>
              <w:rPr>
                <w:noProof/>
              </w:rPr>
            </w:pPr>
            <w:r>
              <w:rPr>
                <w:noProof/>
              </w:rPr>
              <w:t>0204.22.50</w:t>
            </w:r>
          </w:p>
        </w:tc>
        <w:tc>
          <w:tcPr>
            <w:tcW w:w="3166" w:type="pct"/>
          </w:tcPr>
          <w:p w14:paraId="0DBAAEFE" w14:textId="77777777" w:rsidR="00611B30" w:rsidRPr="00E16EC0" w:rsidRDefault="00611B30" w:rsidP="00180BC5">
            <w:pPr>
              <w:spacing w:before="60" w:after="60" w:line="240" w:lineRule="auto"/>
              <w:rPr>
                <w:noProof/>
              </w:rPr>
            </w:pPr>
            <w:r>
              <w:rPr>
                <w:noProof/>
              </w:rPr>
              <w:t>Juh- vagy bárányhús; darabolt, csonttal (az egész és fél kivételével); láb; frissen vagy hűtve</w:t>
            </w:r>
          </w:p>
        </w:tc>
        <w:tc>
          <w:tcPr>
            <w:tcW w:w="830" w:type="pct"/>
          </w:tcPr>
          <w:p w14:paraId="4DD7F9AC" w14:textId="71208DDA" w:rsidR="00611B30" w:rsidRPr="00E16EC0" w:rsidRDefault="00611B30" w:rsidP="00180BC5">
            <w:pPr>
              <w:spacing w:before="60" w:after="60" w:line="240" w:lineRule="auto"/>
              <w:rPr>
                <w:noProof/>
              </w:rPr>
            </w:pPr>
            <w:r>
              <w:rPr>
                <w:noProof/>
              </w:rPr>
              <w:t>100 %</w:t>
            </w:r>
          </w:p>
        </w:tc>
      </w:tr>
      <w:tr w:rsidR="00611B30" w:rsidRPr="00E16EC0" w14:paraId="41D0E900" w14:textId="77777777" w:rsidTr="00D246B4">
        <w:tc>
          <w:tcPr>
            <w:tcW w:w="1004" w:type="pct"/>
          </w:tcPr>
          <w:p w14:paraId="0FC3FABD" w14:textId="3FD4721B" w:rsidR="00611B30" w:rsidRPr="00E16EC0" w:rsidRDefault="00611B30" w:rsidP="00180BC5">
            <w:pPr>
              <w:spacing w:before="60" w:after="60" w:line="240" w:lineRule="auto"/>
              <w:rPr>
                <w:noProof/>
              </w:rPr>
            </w:pPr>
            <w:r>
              <w:rPr>
                <w:noProof/>
              </w:rPr>
              <w:t>0204.22.90</w:t>
            </w:r>
          </w:p>
        </w:tc>
        <w:tc>
          <w:tcPr>
            <w:tcW w:w="3166" w:type="pct"/>
          </w:tcPr>
          <w:p w14:paraId="6C76CC25" w14:textId="77777777" w:rsidR="00611B30" w:rsidRPr="00E16EC0" w:rsidRDefault="00611B30" w:rsidP="00180BC5">
            <w:pPr>
              <w:spacing w:before="60" w:after="60" w:line="240" w:lineRule="auto"/>
              <w:rPr>
                <w:noProof/>
              </w:rPr>
            </w:pPr>
            <w:r>
              <w:rPr>
                <w:noProof/>
              </w:rPr>
              <w:t>Juh- vagy bárányhús; darabolt, csonttal (az egész és fél kivételével); más; frissen vagy hűtve</w:t>
            </w:r>
          </w:p>
        </w:tc>
        <w:tc>
          <w:tcPr>
            <w:tcW w:w="830" w:type="pct"/>
          </w:tcPr>
          <w:p w14:paraId="24829D15" w14:textId="4C55F5E9" w:rsidR="00611B30" w:rsidRPr="00E16EC0" w:rsidRDefault="00611B30" w:rsidP="00180BC5">
            <w:pPr>
              <w:spacing w:before="60" w:after="60" w:line="240" w:lineRule="auto"/>
              <w:rPr>
                <w:noProof/>
              </w:rPr>
            </w:pPr>
            <w:r>
              <w:rPr>
                <w:noProof/>
              </w:rPr>
              <w:t>100 %</w:t>
            </w:r>
          </w:p>
        </w:tc>
      </w:tr>
      <w:tr w:rsidR="00611B30" w:rsidRPr="00E16EC0" w14:paraId="218329B1" w14:textId="77777777" w:rsidTr="00D246B4">
        <w:tc>
          <w:tcPr>
            <w:tcW w:w="1004" w:type="pct"/>
          </w:tcPr>
          <w:p w14:paraId="06876B96" w14:textId="5AAD8BC9" w:rsidR="00611B30" w:rsidRPr="00E16EC0" w:rsidRDefault="00611B30" w:rsidP="00563E58">
            <w:pPr>
              <w:spacing w:before="60" w:after="60" w:line="240" w:lineRule="auto"/>
              <w:rPr>
                <w:noProof/>
              </w:rPr>
            </w:pPr>
            <w:r>
              <w:rPr>
                <w:noProof/>
              </w:rPr>
              <w:t>0204.23.00.11</w:t>
            </w:r>
          </w:p>
        </w:tc>
        <w:tc>
          <w:tcPr>
            <w:tcW w:w="3166" w:type="pct"/>
          </w:tcPr>
          <w:p w14:paraId="14371104" w14:textId="77777777" w:rsidR="00611B30" w:rsidRPr="00E16EC0" w:rsidRDefault="00611B30" w:rsidP="00180BC5">
            <w:pPr>
              <w:spacing w:before="60" w:after="60" w:line="240" w:lineRule="auto"/>
              <w:rPr>
                <w:noProof/>
              </w:rPr>
            </w:pPr>
            <w:r>
              <w:rPr>
                <w:noProof/>
              </w:rPr>
              <w:t>Bárányhús, házi; csont nélkül; frissen vagy hűtve</w:t>
            </w:r>
          </w:p>
        </w:tc>
        <w:tc>
          <w:tcPr>
            <w:tcW w:w="830" w:type="pct"/>
          </w:tcPr>
          <w:p w14:paraId="1F9490C9" w14:textId="46067427" w:rsidR="00611B30" w:rsidRPr="00E16EC0" w:rsidRDefault="00611B30" w:rsidP="00180BC5">
            <w:pPr>
              <w:spacing w:before="60" w:after="60" w:line="240" w:lineRule="auto"/>
              <w:rPr>
                <w:noProof/>
              </w:rPr>
            </w:pPr>
            <w:r>
              <w:rPr>
                <w:noProof/>
              </w:rPr>
              <w:t>167 %</w:t>
            </w:r>
          </w:p>
        </w:tc>
      </w:tr>
      <w:tr w:rsidR="00611B30" w:rsidRPr="00E16EC0" w14:paraId="32F554CE" w14:textId="77777777" w:rsidTr="00D246B4">
        <w:tc>
          <w:tcPr>
            <w:tcW w:w="1004" w:type="pct"/>
          </w:tcPr>
          <w:p w14:paraId="3FE32765" w14:textId="1407193D" w:rsidR="00611B30" w:rsidRPr="00E16EC0" w:rsidRDefault="00611B30" w:rsidP="00180BC5">
            <w:pPr>
              <w:spacing w:before="60" w:after="60" w:line="240" w:lineRule="auto"/>
              <w:rPr>
                <w:noProof/>
              </w:rPr>
            </w:pPr>
            <w:r>
              <w:rPr>
                <w:noProof/>
              </w:rPr>
              <w:t>0204.23.00.19</w:t>
            </w:r>
          </w:p>
        </w:tc>
        <w:tc>
          <w:tcPr>
            <w:tcW w:w="3166" w:type="pct"/>
          </w:tcPr>
          <w:p w14:paraId="086B1B19" w14:textId="77777777" w:rsidR="00611B30" w:rsidRPr="00E16EC0" w:rsidRDefault="00611B30" w:rsidP="00180BC5">
            <w:pPr>
              <w:spacing w:before="60" w:after="60" w:line="240" w:lineRule="auto"/>
              <w:rPr>
                <w:noProof/>
              </w:rPr>
            </w:pPr>
            <w:r>
              <w:rPr>
                <w:noProof/>
              </w:rPr>
              <w:t>Juhhús, házi; csont nélkül; frissen vagy hűtve</w:t>
            </w:r>
          </w:p>
        </w:tc>
        <w:tc>
          <w:tcPr>
            <w:tcW w:w="830" w:type="pct"/>
          </w:tcPr>
          <w:p w14:paraId="0FFB338D" w14:textId="048B1EC9" w:rsidR="00611B30" w:rsidRPr="00E16EC0" w:rsidRDefault="00611B30" w:rsidP="00180BC5">
            <w:pPr>
              <w:spacing w:before="60" w:after="60" w:line="240" w:lineRule="auto"/>
              <w:rPr>
                <w:noProof/>
              </w:rPr>
            </w:pPr>
            <w:r>
              <w:rPr>
                <w:noProof/>
              </w:rPr>
              <w:t>181 %</w:t>
            </w:r>
          </w:p>
        </w:tc>
      </w:tr>
      <w:tr w:rsidR="00611B30" w:rsidRPr="00E16EC0" w14:paraId="289BCAE4" w14:textId="77777777" w:rsidTr="00D246B4">
        <w:tc>
          <w:tcPr>
            <w:tcW w:w="1004" w:type="pct"/>
          </w:tcPr>
          <w:p w14:paraId="08C33F9A" w14:textId="10DBAA06" w:rsidR="00611B30" w:rsidRPr="00E16EC0" w:rsidRDefault="00611B30" w:rsidP="00563E58">
            <w:pPr>
              <w:pageBreakBefore/>
              <w:spacing w:before="60" w:after="60" w:line="240" w:lineRule="auto"/>
              <w:rPr>
                <w:noProof/>
              </w:rPr>
            </w:pPr>
            <w:r>
              <w:rPr>
                <w:noProof/>
              </w:rPr>
              <w:t>0204.23.00.91</w:t>
            </w:r>
          </w:p>
        </w:tc>
        <w:tc>
          <w:tcPr>
            <w:tcW w:w="3166" w:type="pct"/>
          </w:tcPr>
          <w:p w14:paraId="456BA57A" w14:textId="77777777" w:rsidR="00611B30" w:rsidRPr="00E16EC0" w:rsidRDefault="00611B30" w:rsidP="00180BC5">
            <w:pPr>
              <w:spacing w:before="60" w:after="60" w:line="240" w:lineRule="auto"/>
              <w:rPr>
                <w:noProof/>
              </w:rPr>
            </w:pPr>
            <w:r>
              <w:rPr>
                <w:noProof/>
              </w:rPr>
              <w:t>Bárányhús, más; csont nélkül; frissen vagy hűtve</w:t>
            </w:r>
          </w:p>
        </w:tc>
        <w:tc>
          <w:tcPr>
            <w:tcW w:w="830" w:type="pct"/>
          </w:tcPr>
          <w:p w14:paraId="4DB80B71" w14:textId="7F76C391" w:rsidR="00611B30" w:rsidRPr="00E16EC0" w:rsidRDefault="00611B30" w:rsidP="00180BC5">
            <w:pPr>
              <w:spacing w:before="60" w:after="60" w:line="240" w:lineRule="auto"/>
              <w:rPr>
                <w:noProof/>
              </w:rPr>
            </w:pPr>
            <w:r>
              <w:rPr>
                <w:noProof/>
              </w:rPr>
              <w:t>167 %</w:t>
            </w:r>
          </w:p>
        </w:tc>
      </w:tr>
      <w:tr w:rsidR="00611B30" w:rsidRPr="00E16EC0" w14:paraId="4C93C278" w14:textId="77777777" w:rsidTr="00D246B4">
        <w:tc>
          <w:tcPr>
            <w:tcW w:w="1004" w:type="pct"/>
          </w:tcPr>
          <w:p w14:paraId="7BC34253" w14:textId="61D570F5" w:rsidR="00611B30" w:rsidRPr="00E16EC0" w:rsidRDefault="00611B30" w:rsidP="00180BC5">
            <w:pPr>
              <w:spacing w:before="60" w:after="60" w:line="240" w:lineRule="auto"/>
              <w:rPr>
                <w:noProof/>
              </w:rPr>
            </w:pPr>
            <w:r>
              <w:rPr>
                <w:noProof/>
              </w:rPr>
              <w:t>0204.23.00.99</w:t>
            </w:r>
          </w:p>
        </w:tc>
        <w:tc>
          <w:tcPr>
            <w:tcW w:w="3166" w:type="pct"/>
          </w:tcPr>
          <w:p w14:paraId="0CD45E85" w14:textId="77777777" w:rsidR="00611B30" w:rsidRPr="00E16EC0" w:rsidRDefault="00611B30" w:rsidP="00180BC5">
            <w:pPr>
              <w:spacing w:before="60" w:after="60" w:line="240" w:lineRule="auto"/>
              <w:rPr>
                <w:noProof/>
              </w:rPr>
            </w:pPr>
            <w:r>
              <w:rPr>
                <w:noProof/>
              </w:rPr>
              <w:t>Juhhús, más; csont nélkül; frissen vagy hűtve</w:t>
            </w:r>
          </w:p>
        </w:tc>
        <w:tc>
          <w:tcPr>
            <w:tcW w:w="830" w:type="pct"/>
          </w:tcPr>
          <w:p w14:paraId="4A3ACB3D" w14:textId="5C706423" w:rsidR="00611B30" w:rsidRPr="00E16EC0" w:rsidRDefault="00611B30" w:rsidP="00180BC5">
            <w:pPr>
              <w:spacing w:before="60" w:after="60" w:line="240" w:lineRule="auto"/>
              <w:rPr>
                <w:noProof/>
              </w:rPr>
            </w:pPr>
            <w:r>
              <w:rPr>
                <w:noProof/>
              </w:rPr>
              <w:t>181 %</w:t>
            </w:r>
          </w:p>
        </w:tc>
      </w:tr>
      <w:tr w:rsidR="00611B30" w:rsidRPr="00E16EC0" w14:paraId="19DA05B6" w14:textId="77777777" w:rsidTr="00D246B4">
        <w:tc>
          <w:tcPr>
            <w:tcW w:w="1004" w:type="pct"/>
          </w:tcPr>
          <w:p w14:paraId="5B98513B" w14:textId="5114B39E" w:rsidR="00611B30" w:rsidRPr="00E16EC0" w:rsidRDefault="00611B30" w:rsidP="00180BC5">
            <w:pPr>
              <w:spacing w:before="60" w:after="60" w:line="240" w:lineRule="auto"/>
              <w:rPr>
                <w:noProof/>
              </w:rPr>
            </w:pPr>
            <w:r>
              <w:rPr>
                <w:noProof/>
              </w:rPr>
              <w:t>0204.50.11</w:t>
            </w:r>
          </w:p>
        </w:tc>
        <w:tc>
          <w:tcPr>
            <w:tcW w:w="3166" w:type="pct"/>
          </w:tcPr>
          <w:p w14:paraId="7D7123E4" w14:textId="77777777" w:rsidR="00611B30" w:rsidRPr="00E16EC0" w:rsidRDefault="00611B30" w:rsidP="00180BC5">
            <w:pPr>
              <w:spacing w:before="60" w:after="60" w:line="240" w:lineRule="auto"/>
              <w:rPr>
                <w:noProof/>
              </w:rPr>
            </w:pPr>
            <w:r>
              <w:rPr>
                <w:noProof/>
              </w:rPr>
              <w:t>Kecskehús; egész és fél; frissen vagy hűtve</w:t>
            </w:r>
          </w:p>
        </w:tc>
        <w:tc>
          <w:tcPr>
            <w:tcW w:w="830" w:type="pct"/>
          </w:tcPr>
          <w:p w14:paraId="787ACB66" w14:textId="4DF7CB7C" w:rsidR="00611B30" w:rsidRPr="00E16EC0" w:rsidRDefault="00611B30" w:rsidP="00180BC5">
            <w:pPr>
              <w:spacing w:before="60" w:after="60" w:line="240" w:lineRule="auto"/>
              <w:rPr>
                <w:noProof/>
              </w:rPr>
            </w:pPr>
            <w:r>
              <w:rPr>
                <w:noProof/>
              </w:rPr>
              <w:t>100 %</w:t>
            </w:r>
          </w:p>
        </w:tc>
      </w:tr>
      <w:tr w:rsidR="00611B30" w:rsidRPr="00E16EC0" w14:paraId="6FD7503C" w14:textId="77777777" w:rsidTr="00D246B4">
        <w:tc>
          <w:tcPr>
            <w:tcW w:w="1004" w:type="pct"/>
          </w:tcPr>
          <w:p w14:paraId="5C19E21E" w14:textId="6028DEB6" w:rsidR="00611B30" w:rsidRPr="00E16EC0" w:rsidRDefault="00611B30" w:rsidP="00180BC5">
            <w:pPr>
              <w:spacing w:before="60" w:after="60" w:line="240" w:lineRule="auto"/>
              <w:rPr>
                <w:noProof/>
              </w:rPr>
            </w:pPr>
            <w:r>
              <w:rPr>
                <w:noProof/>
              </w:rPr>
              <w:t>0204.50.13</w:t>
            </w:r>
          </w:p>
        </w:tc>
        <w:tc>
          <w:tcPr>
            <w:tcW w:w="3166" w:type="pct"/>
          </w:tcPr>
          <w:p w14:paraId="68049248" w14:textId="77777777" w:rsidR="00611B30" w:rsidRPr="00E16EC0" w:rsidRDefault="00611B30" w:rsidP="00180BC5">
            <w:pPr>
              <w:spacing w:before="60" w:after="60" w:line="240" w:lineRule="auto"/>
              <w:rPr>
                <w:noProof/>
              </w:rPr>
            </w:pPr>
            <w:r>
              <w:rPr>
                <w:noProof/>
              </w:rPr>
              <w:t>Kecskehús; rövid elülső negyed; frissen vagy hűtve</w:t>
            </w:r>
          </w:p>
        </w:tc>
        <w:tc>
          <w:tcPr>
            <w:tcW w:w="830" w:type="pct"/>
          </w:tcPr>
          <w:p w14:paraId="126CB7E4" w14:textId="3F077BDE" w:rsidR="00611B30" w:rsidRPr="00E16EC0" w:rsidRDefault="00611B30" w:rsidP="00180BC5">
            <w:pPr>
              <w:spacing w:before="60" w:after="60" w:line="240" w:lineRule="auto"/>
              <w:rPr>
                <w:noProof/>
              </w:rPr>
            </w:pPr>
            <w:r>
              <w:rPr>
                <w:noProof/>
              </w:rPr>
              <w:t>100 %</w:t>
            </w:r>
          </w:p>
        </w:tc>
      </w:tr>
      <w:tr w:rsidR="00611B30" w:rsidRPr="00E16EC0" w14:paraId="011337A0" w14:textId="77777777" w:rsidTr="00D246B4">
        <w:tc>
          <w:tcPr>
            <w:tcW w:w="1004" w:type="pct"/>
          </w:tcPr>
          <w:p w14:paraId="322E06A8" w14:textId="3F37ED30" w:rsidR="00611B30" w:rsidRPr="00E16EC0" w:rsidRDefault="00611B30" w:rsidP="00180BC5">
            <w:pPr>
              <w:spacing w:before="60" w:after="60" w:line="240" w:lineRule="auto"/>
              <w:rPr>
                <w:noProof/>
              </w:rPr>
            </w:pPr>
            <w:r>
              <w:rPr>
                <w:noProof/>
              </w:rPr>
              <w:t>0204.50.15</w:t>
            </w:r>
          </w:p>
        </w:tc>
        <w:tc>
          <w:tcPr>
            <w:tcW w:w="3166" w:type="pct"/>
          </w:tcPr>
          <w:p w14:paraId="2AC2346C" w14:textId="77777777" w:rsidR="00611B30" w:rsidRPr="00E16EC0" w:rsidRDefault="00611B30" w:rsidP="00180BC5">
            <w:pPr>
              <w:spacing w:before="60" w:after="60" w:line="240" w:lineRule="auto"/>
              <w:rPr>
                <w:noProof/>
              </w:rPr>
            </w:pPr>
            <w:r>
              <w:rPr>
                <w:noProof/>
              </w:rPr>
              <w:t>Kecskehús; Bélszín és/vagy bestend; frissen vagy hűtve</w:t>
            </w:r>
          </w:p>
        </w:tc>
        <w:tc>
          <w:tcPr>
            <w:tcW w:w="830" w:type="pct"/>
          </w:tcPr>
          <w:p w14:paraId="7761E175" w14:textId="1AE92740" w:rsidR="00611B30" w:rsidRPr="00E16EC0" w:rsidRDefault="00611B30" w:rsidP="00180BC5">
            <w:pPr>
              <w:spacing w:before="60" w:after="60" w:line="240" w:lineRule="auto"/>
              <w:rPr>
                <w:noProof/>
              </w:rPr>
            </w:pPr>
            <w:r>
              <w:rPr>
                <w:noProof/>
              </w:rPr>
              <w:t>100 %</w:t>
            </w:r>
          </w:p>
        </w:tc>
      </w:tr>
      <w:tr w:rsidR="00611B30" w:rsidRPr="00E16EC0" w14:paraId="7221FDA9" w14:textId="77777777" w:rsidTr="00D246B4">
        <w:tc>
          <w:tcPr>
            <w:tcW w:w="1004" w:type="pct"/>
          </w:tcPr>
          <w:p w14:paraId="59499AD0" w14:textId="2B174723" w:rsidR="00611B30" w:rsidRPr="00E16EC0" w:rsidRDefault="00611B30" w:rsidP="00180BC5">
            <w:pPr>
              <w:spacing w:before="60" w:after="60" w:line="240" w:lineRule="auto"/>
              <w:rPr>
                <w:noProof/>
              </w:rPr>
            </w:pPr>
            <w:r>
              <w:rPr>
                <w:noProof/>
              </w:rPr>
              <w:t>0204.50.19</w:t>
            </w:r>
          </w:p>
        </w:tc>
        <w:tc>
          <w:tcPr>
            <w:tcW w:w="3166" w:type="pct"/>
          </w:tcPr>
          <w:p w14:paraId="77C50569" w14:textId="77777777" w:rsidR="00611B30" w:rsidRPr="00E16EC0" w:rsidRDefault="00611B30" w:rsidP="00180BC5">
            <w:pPr>
              <w:spacing w:before="60" w:after="60" w:line="240" w:lineRule="auto"/>
              <w:rPr>
                <w:noProof/>
              </w:rPr>
            </w:pPr>
            <w:r>
              <w:rPr>
                <w:noProof/>
              </w:rPr>
              <w:t>Kecskehús; láb; frissen vagy hűtve</w:t>
            </w:r>
          </w:p>
        </w:tc>
        <w:tc>
          <w:tcPr>
            <w:tcW w:w="830" w:type="pct"/>
          </w:tcPr>
          <w:p w14:paraId="5C6D8F5E" w14:textId="1CD61538" w:rsidR="00611B30" w:rsidRPr="00E16EC0" w:rsidRDefault="00611B30" w:rsidP="00180BC5">
            <w:pPr>
              <w:spacing w:before="60" w:after="60" w:line="240" w:lineRule="auto"/>
              <w:rPr>
                <w:noProof/>
              </w:rPr>
            </w:pPr>
            <w:r>
              <w:rPr>
                <w:noProof/>
              </w:rPr>
              <w:t>100 %</w:t>
            </w:r>
          </w:p>
        </w:tc>
      </w:tr>
      <w:tr w:rsidR="00611B30" w:rsidRPr="00E16EC0" w14:paraId="1AAABD65" w14:textId="77777777" w:rsidTr="00D246B4">
        <w:tc>
          <w:tcPr>
            <w:tcW w:w="1004" w:type="pct"/>
          </w:tcPr>
          <w:p w14:paraId="1D0D278B" w14:textId="1E470CA4" w:rsidR="00611B30" w:rsidRPr="00E16EC0" w:rsidRDefault="00611B30" w:rsidP="00180BC5">
            <w:pPr>
              <w:spacing w:before="60" w:after="60" w:line="240" w:lineRule="auto"/>
              <w:rPr>
                <w:noProof/>
              </w:rPr>
            </w:pPr>
            <w:r>
              <w:rPr>
                <w:noProof/>
              </w:rPr>
              <w:t>0204.50.31</w:t>
            </w:r>
          </w:p>
        </w:tc>
        <w:tc>
          <w:tcPr>
            <w:tcW w:w="3166" w:type="pct"/>
          </w:tcPr>
          <w:p w14:paraId="1CB2CFBF" w14:textId="77777777" w:rsidR="00611B30" w:rsidRPr="00E16EC0" w:rsidRDefault="00611B30" w:rsidP="00180BC5">
            <w:pPr>
              <w:spacing w:before="60" w:after="60" w:line="240" w:lineRule="auto"/>
              <w:rPr>
                <w:noProof/>
              </w:rPr>
            </w:pPr>
            <w:r>
              <w:rPr>
                <w:noProof/>
              </w:rPr>
              <w:t>Kecskehús; más, darabolva, csonttal; frissen vagy hűtve</w:t>
            </w:r>
          </w:p>
        </w:tc>
        <w:tc>
          <w:tcPr>
            <w:tcW w:w="830" w:type="pct"/>
          </w:tcPr>
          <w:p w14:paraId="12D89A79" w14:textId="727D8370" w:rsidR="00611B30" w:rsidRPr="00E16EC0" w:rsidRDefault="00611B30" w:rsidP="00180BC5">
            <w:pPr>
              <w:spacing w:before="60" w:after="60" w:line="240" w:lineRule="auto"/>
              <w:rPr>
                <w:noProof/>
              </w:rPr>
            </w:pPr>
            <w:r>
              <w:rPr>
                <w:noProof/>
              </w:rPr>
              <w:t>100 %</w:t>
            </w:r>
          </w:p>
        </w:tc>
      </w:tr>
      <w:tr w:rsidR="00611B30" w:rsidRPr="00E16EC0" w14:paraId="4ED7154D" w14:textId="77777777" w:rsidTr="00D246B4">
        <w:tc>
          <w:tcPr>
            <w:tcW w:w="1004" w:type="pct"/>
          </w:tcPr>
          <w:p w14:paraId="23309054" w14:textId="2DAB630D" w:rsidR="00611B30" w:rsidRPr="00E16EC0" w:rsidRDefault="00611B30" w:rsidP="00180BC5">
            <w:pPr>
              <w:spacing w:before="60" w:after="60" w:line="240" w:lineRule="auto"/>
              <w:rPr>
                <w:noProof/>
              </w:rPr>
            </w:pPr>
            <w:r>
              <w:rPr>
                <w:noProof/>
              </w:rPr>
              <w:t>0204.50.39</w:t>
            </w:r>
          </w:p>
        </w:tc>
        <w:tc>
          <w:tcPr>
            <w:tcW w:w="3166" w:type="pct"/>
          </w:tcPr>
          <w:p w14:paraId="191DA8AE" w14:textId="77777777" w:rsidR="00611B30" w:rsidRPr="00E16EC0" w:rsidRDefault="00611B30" w:rsidP="00180BC5">
            <w:pPr>
              <w:spacing w:before="60" w:after="60" w:line="240" w:lineRule="auto"/>
              <w:rPr>
                <w:noProof/>
              </w:rPr>
            </w:pPr>
            <w:r>
              <w:rPr>
                <w:noProof/>
              </w:rPr>
              <w:t>Kecskehús; más, csont nélkül, darabolva; frissen vagy hűtve</w:t>
            </w:r>
          </w:p>
        </w:tc>
        <w:tc>
          <w:tcPr>
            <w:tcW w:w="830" w:type="pct"/>
          </w:tcPr>
          <w:p w14:paraId="312E0DE0" w14:textId="47A15F3B" w:rsidR="00611B30" w:rsidRPr="00E16EC0" w:rsidRDefault="00611B30" w:rsidP="0009523E">
            <w:pPr>
              <w:spacing w:before="60" w:after="60" w:line="240" w:lineRule="auto"/>
              <w:rPr>
                <w:noProof/>
              </w:rPr>
            </w:pPr>
            <w:r>
              <w:rPr>
                <w:noProof/>
              </w:rPr>
              <w:t xml:space="preserve">167 % (gida vagy gödölye) </w:t>
            </w:r>
            <w:r>
              <w:rPr>
                <w:noProof/>
              </w:rPr>
              <w:br/>
              <w:t>181 % (más)</w:t>
            </w:r>
          </w:p>
        </w:tc>
      </w:tr>
      <w:tr w:rsidR="00611B30" w:rsidRPr="00E16EC0" w14:paraId="30E3963F" w14:textId="77777777" w:rsidTr="00D246B4">
        <w:tc>
          <w:tcPr>
            <w:tcW w:w="1004" w:type="pct"/>
          </w:tcPr>
          <w:p w14:paraId="2C591D64" w14:textId="62CE38D8" w:rsidR="00611B30" w:rsidRPr="00E16EC0" w:rsidRDefault="00611B30" w:rsidP="00180BC5">
            <w:pPr>
              <w:spacing w:before="60" w:after="60" w:line="240" w:lineRule="auto"/>
              <w:rPr>
                <w:noProof/>
              </w:rPr>
            </w:pPr>
            <w:r>
              <w:rPr>
                <w:noProof/>
              </w:rPr>
              <w:t>ex 0210.99.21 (frissen/hűtve)</w:t>
            </w:r>
          </w:p>
        </w:tc>
        <w:tc>
          <w:tcPr>
            <w:tcW w:w="3166" w:type="pct"/>
          </w:tcPr>
          <w:p w14:paraId="71C946D0" w14:textId="77777777" w:rsidR="00611B30" w:rsidRPr="00E16EC0" w:rsidRDefault="00611B30" w:rsidP="00180BC5">
            <w:pPr>
              <w:spacing w:before="60" w:after="60" w:line="240" w:lineRule="auto"/>
              <w:rPr>
                <w:noProof/>
              </w:rPr>
            </w:pPr>
            <w:r>
              <w:rPr>
                <w:noProof/>
              </w:rPr>
              <w:t>Tartósított juhhús és juhok élelmezési célra alkalmas vágási mellékterméke és belsősége; sózva, sós lében tartósítva, szárítva vagy füstölve; élelmezési célra alkalmas liszt és őrlemény juhhúsból, juh vágási melléktermékéből vagy belsőségéből; csonttal; frissen vagy hűtve</w:t>
            </w:r>
          </w:p>
        </w:tc>
        <w:tc>
          <w:tcPr>
            <w:tcW w:w="830" w:type="pct"/>
          </w:tcPr>
          <w:p w14:paraId="51AE9053" w14:textId="6A7465DA" w:rsidR="00611B30" w:rsidRPr="00E16EC0" w:rsidRDefault="00611B30" w:rsidP="00180BC5">
            <w:pPr>
              <w:spacing w:before="60" w:after="60" w:line="240" w:lineRule="auto"/>
              <w:rPr>
                <w:noProof/>
              </w:rPr>
            </w:pPr>
            <w:r>
              <w:rPr>
                <w:noProof/>
              </w:rPr>
              <w:t>100 %</w:t>
            </w:r>
          </w:p>
        </w:tc>
      </w:tr>
      <w:tr w:rsidR="00611B30" w:rsidRPr="00E16EC0" w14:paraId="6070289D" w14:textId="77777777" w:rsidTr="00D246B4">
        <w:tc>
          <w:tcPr>
            <w:tcW w:w="1004" w:type="pct"/>
          </w:tcPr>
          <w:p w14:paraId="2607BD6A" w14:textId="4F4293E7" w:rsidR="00611B30" w:rsidRPr="00E16EC0" w:rsidRDefault="00611B30" w:rsidP="00180BC5">
            <w:pPr>
              <w:spacing w:before="60" w:after="60" w:line="240" w:lineRule="auto"/>
              <w:rPr>
                <w:noProof/>
              </w:rPr>
            </w:pPr>
            <w:r>
              <w:rPr>
                <w:noProof/>
              </w:rPr>
              <w:t>ex 0210.99.29 (frissen/hűtve)</w:t>
            </w:r>
          </w:p>
        </w:tc>
        <w:tc>
          <w:tcPr>
            <w:tcW w:w="3166" w:type="pct"/>
          </w:tcPr>
          <w:p w14:paraId="11FA4CC6" w14:textId="77777777" w:rsidR="00611B30" w:rsidRPr="00E16EC0" w:rsidRDefault="00611B30" w:rsidP="00180BC5">
            <w:pPr>
              <w:spacing w:before="60" w:after="60" w:line="240" w:lineRule="auto"/>
              <w:rPr>
                <w:noProof/>
              </w:rPr>
            </w:pPr>
            <w:r>
              <w:rPr>
                <w:noProof/>
              </w:rPr>
              <w:t>Tartósított juhhús és juhok élelmezési célra alkalmas vágási mellékterméke és belsősége; sózva, sós lében tartósítva, szárítva vagy füstölve; élelmezési célra alkalmas liszt és őrlemény juhhúsból, juh vágási melléktermékéből vagy belsőségéből; csont nélkül; frissen vagy hűtve</w:t>
            </w:r>
          </w:p>
        </w:tc>
        <w:tc>
          <w:tcPr>
            <w:tcW w:w="830" w:type="pct"/>
          </w:tcPr>
          <w:p w14:paraId="4A60036C" w14:textId="1E888392" w:rsidR="00611B30" w:rsidRPr="00E16EC0" w:rsidRDefault="00611B30" w:rsidP="00180BC5">
            <w:pPr>
              <w:spacing w:before="60" w:after="60" w:line="240" w:lineRule="auto"/>
              <w:rPr>
                <w:noProof/>
              </w:rPr>
            </w:pPr>
            <w:r>
              <w:rPr>
                <w:noProof/>
              </w:rPr>
              <w:t>167 %</w:t>
            </w:r>
          </w:p>
        </w:tc>
      </w:tr>
    </w:tbl>
    <w:p w14:paraId="49D2FBD5" w14:textId="77777777" w:rsidR="00611B30" w:rsidRPr="00E16EC0" w:rsidRDefault="00611B30" w:rsidP="0009523E">
      <w:pPr>
        <w:ind w:left="567" w:hanging="567"/>
        <w:rPr>
          <w:noProof/>
        </w:rPr>
      </w:pPr>
    </w:p>
    <w:p w14:paraId="1D116B17" w14:textId="77777777" w:rsidR="00611B30" w:rsidRPr="00E16EC0" w:rsidRDefault="0038061B" w:rsidP="0009523E">
      <w:pPr>
        <w:ind w:left="567" w:hanging="567"/>
        <w:rPr>
          <w:noProof/>
        </w:rPr>
      </w:pPr>
      <w:r>
        <w:rPr>
          <w:noProof/>
        </w:rPr>
        <w:t>(c)</w:t>
      </w:r>
      <w:r>
        <w:rPr>
          <w:noProof/>
        </w:rPr>
        <w:tab/>
        <w:t>A 23. pontban meghatározott „TRQ-3 – Fagyasztott juh- és kecskehús”:</w:t>
      </w:r>
    </w:p>
    <w:p w14:paraId="40460B46" w14:textId="77777777" w:rsidR="00611B30" w:rsidRPr="00E16EC0" w:rsidRDefault="00611B30" w:rsidP="0009523E">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6216"/>
        <w:gridCol w:w="1667"/>
      </w:tblGrid>
      <w:tr w:rsidR="00611B30" w:rsidRPr="00E16EC0" w14:paraId="6E381E54" w14:textId="77777777" w:rsidTr="00D246B4">
        <w:trPr>
          <w:tblHeader/>
        </w:trPr>
        <w:tc>
          <w:tcPr>
            <w:tcW w:w="1000" w:type="pct"/>
            <w:vAlign w:val="center"/>
          </w:tcPr>
          <w:p w14:paraId="4DF22BB5" w14:textId="58948CE2" w:rsidR="00611B30" w:rsidRPr="00E16EC0" w:rsidRDefault="00611B30" w:rsidP="00D457CD">
            <w:pPr>
              <w:spacing w:before="60" w:after="60" w:line="240" w:lineRule="auto"/>
              <w:jc w:val="center"/>
              <w:rPr>
                <w:noProof/>
              </w:rPr>
            </w:pPr>
            <w:r>
              <w:rPr>
                <w:noProof/>
              </w:rPr>
              <w:t xml:space="preserve">Tarifacsoport  </w:t>
            </w:r>
            <w:r>
              <w:rPr>
                <w:noProof/>
              </w:rPr>
              <w:br/>
              <w:t>(2018. évi KN-kód)</w:t>
            </w:r>
          </w:p>
        </w:tc>
        <w:tc>
          <w:tcPr>
            <w:tcW w:w="3154" w:type="pct"/>
            <w:vAlign w:val="center"/>
          </w:tcPr>
          <w:p w14:paraId="7C984D53" w14:textId="0B4663CA" w:rsidR="00611B30" w:rsidRPr="00E16EC0" w:rsidRDefault="00611B30" w:rsidP="00D457CD">
            <w:pPr>
              <w:spacing w:before="60" w:after="60" w:line="240" w:lineRule="auto"/>
              <w:jc w:val="center"/>
              <w:rPr>
                <w:noProof/>
              </w:rPr>
            </w:pPr>
            <w:r>
              <w:rPr>
                <w:noProof/>
              </w:rPr>
              <w:t xml:space="preserve">A tarifacsoport árumegnevezése  </w:t>
            </w:r>
            <w:r>
              <w:rPr>
                <w:noProof/>
              </w:rPr>
              <w:br/>
              <w:t>(kizárólag szemléltetés céljából)</w:t>
            </w:r>
          </w:p>
        </w:tc>
        <w:tc>
          <w:tcPr>
            <w:tcW w:w="846" w:type="pct"/>
            <w:vAlign w:val="center"/>
          </w:tcPr>
          <w:p w14:paraId="79DB5426" w14:textId="77777777" w:rsidR="00611B30" w:rsidRPr="00E16EC0" w:rsidRDefault="00611B30" w:rsidP="00D457CD">
            <w:pPr>
              <w:spacing w:before="60" w:after="60" w:line="240" w:lineRule="auto"/>
              <w:jc w:val="center"/>
              <w:rPr>
                <w:noProof/>
              </w:rPr>
            </w:pPr>
            <w:r>
              <w:rPr>
                <w:noProof/>
              </w:rPr>
              <w:t>Átváltási együttható</w:t>
            </w:r>
          </w:p>
        </w:tc>
      </w:tr>
      <w:tr w:rsidR="00611B30" w:rsidRPr="00E16EC0" w14:paraId="6E3EF5B1" w14:textId="77777777" w:rsidTr="00D246B4">
        <w:tc>
          <w:tcPr>
            <w:tcW w:w="1000" w:type="pct"/>
          </w:tcPr>
          <w:p w14:paraId="79F06556" w14:textId="141E1E54" w:rsidR="00611B30" w:rsidRPr="00E16EC0" w:rsidRDefault="00611B30" w:rsidP="00D457CD">
            <w:pPr>
              <w:spacing w:before="60" w:after="60" w:line="240" w:lineRule="auto"/>
              <w:rPr>
                <w:noProof/>
              </w:rPr>
            </w:pPr>
            <w:r>
              <w:rPr>
                <w:noProof/>
              </w:rPr>
              <w:t>0204.30.00</w:t>
            </w:r>
          </w:p>
        </w:tc>
        <w:tc>
          <w:tcPr>
            <w:tcW w:w="3154" w:type="pct"/>
          </w:tcPr>
          <w:p w14:paraId="166C98F1" w14:textId="77777777" w:rsidR="00611B30" w:rsidRPr="00E16EC0" w:rsidRDefault="00611B30" w:rsidP="00D457CD">
            <w:pPr>
              <w:spacing w:before="60" w:after="60" w:line="240" w:lineRule="auto"/>
              <w:rPr>
                <w:noProof/>
              </w:rPr>
            </w:pPr>
            <w:r>
              <w:rPr>
                <w:noProof/>
              </w:rPr>
              <w:t>Bárányhús; egész és fél; fagyasztva</w:t>
            </w:r>
          </w:p>
        </w:tc>
        <w:tc>
          <w:tcPr>
            <w:tcW w:w="846" w:type="pct"/>
          </w:tcPr>
          <w:p w14:paraId="5F342366" w14:textId="173ADC61" w:rsidR="00611B30" w:rsidRPr="00E16EC0" w:rsidRDefault="00611B30" w:rsidP="00D457CD">
            <w:pPr>
              <w:spacing w:before="60" w:after="60" w:line="240" w:lineRule="auto"/>
              <w:rPr>
                <w:noProof/>
              </w:rPr>
            </w:pPr>
            <w:r>
              <w:rPr>
                <w:noProof/>
              </w:rPr>
              <w:t>100 %</w:t>
            </w:r>
          </w:p>
        </w:tc>
      </w:tr>
      <w:tr w:rsidR="00611B30" w:rsidRPr="00E16EC0" w14:paraId="1BCDEBD5" w14:textId="77777777" w:rsidTr="00D246B4">
        <w:tc>
          <w:tcPr>
            <w:tcW w:w="1000" w:type="pct"/>
          </w:tcPr>
          <w:p w14:paraId="006467E3" w14:textId="1C8E45C3" w:rsidR="00611B30" w:rsidRPr="00E16EC0" w:rsidRDefault="00611B30" w:rsidP="00D457CD">
            <w:pPr>
              <w:spacing w:before="60" w:after="60" w:line="240" w:lineRule="auto"/>
              <w:rPr>
                <w:noProof/>
              </w:rPr>
            </w:pPr>
            <w:r>
              <w:rPr>
                <w:noProof/>
              </w:rPr>
              <w:t>0204.41.00</w:t>
            </w:r>
          </w:p>
        </w:tc>
        <w:tc>
          <w:tcPr>
            <w:tcW w:w="3154" w:type="pct"/>
          </w:tcPr>
          <w:p w14:paraId="26F22830" w14:textId="77777777" w:rsidR="00611B30" w:rsidRPr="00E16EC0" w:rsidRDefault="00611B30" w:rsidP="00D457CD">
            <w:pPr>
              <w:spacing w:before="60" w:after="60" w:line="240" w:lineRule="auto"/>
              <w:rPr>
                <w:noProof/>
              </w:rPr>
            </w:pPr>
            <w:r>
              <w:rPr>
                <w:noProof/>
              </w:rPr>
              <w:t>Juhhús; egész és fél; fagyasztva</w:t>
            </w:r>
          </w:p>
        </w:tc>
        <w:tc>
          <w:tcPr>
            <w:tcW w:w="846" w:type="pct"/>
          </w:tcPr>
          <w:p w14:paraId="32FC802C" w14:textId="5532FF2B" w:rsidR="00611B30" w:rsidRPr="00E16EC0" w:rsidRDefault="00611B30" w:rsidP="00D457CD">
            <w:pPr>
              <w:spacing w:before="60" w:after="60" w:line="240" w:lineRule="auto"/>
              <w:rPr>
                <w:noProof/>
              </w:rPr>
            </w:pPr>
            <w:r>
              <w:rPr>
                <w:noProof/>
              </w:rPr>
              <w:t>100 %</w:t>
            </w:r>
          </w:p>
        </w:tc>
      </w:tr>
      <w:tr w:rsidR="00611B30" w:rsidRPr="00E16EC0" w14:paraId="095F5372" w14:textId="77777777" w:rsidTr="00D246B4">
        <w:tc>
          <w:tcPr>
            <w:tcW w:w="1000" w:type="pct"/>
          </w:tcPr>
          <w:p w14:paraId="45DD07AC" w14:textId="21BBE134" w:rsidR="00611B30" w:rsidRPr="00E16EC0" w:rsidRDefault="00611B30" w:rsidP="00D457CD">
            <w:pPr>
              <w:spacing w:before="60" w:after="60" w:line="240" w:lineRule="auto"/>
              <w:rPr>
                <w:noProof/>
              </w:rPr>
            </w:pPr>
            <w:r>
              <w:rPr>
                <w:noProof/>
              </w:rPr>
              <w:t>0204.42.10</w:t>
            </w:r>
          </w:p>
        </w:tc>
        <w:tc>
          <w:tcPr>
            <w:tcW w:w="3154" w:type="pct"/>
          </w:tcPr>
          <w:p w14:paraId="4B7C1B4A" w14:textId="77777777" w:rsidR="00611B30" w:rsidRPr="00E16EC0" w:rsidRDefault="00611B30" w:rsidP="00D457CD">
            <w:pPr>
              <w:spacing w:before="60" w:after="60" w:line="240" w:lineRule="auto"/>
              <w:rPr>
                <w:noProof/>
              </w:rPr>
            </w:pPr>
            <w:r>
              <w:rPr>
                <w:noProof/>
              </w:rPr>
              <w:t>Juh- vagy bárányhús; darabolt, csonttal (az egész és fél kivételével); rövid elülső negyed; fagyasztva</w:t>
            </w:r>
          </w:p>
        </w:tc>
        <w:tc>
          <w:tcPr>
            <w:tcW w:w="846" w:type="pct"/>
          </w:tcPr>
          <w:p w14:paraId="732FBC7F" w14:textId="1BA3EA20" w:rsidR="00611B30" w:rsidRPr="00E16EC0" w:rsidRDefault="00611B30" w:rsidP="00D457CD">
            <w:pPr>
              <w:spacing w:before="60" w:after="60" w:line="240" w:lineRule="auto"/>
              <w:rPr>
                <w:noProof/>
              </w:rPr>
            </w:pPr>
            <w:r>
              <w:rPr>
                <w:noProof/>
              </w:rPr>
              <w:t>100 %</w:t>
            </w:r>
          </w:p>
        </w:tc>
      </w:tr>
      <w:tr w:rsidR="00611B30" w:rsidRPr="00E16EC0" w14:paraId="34396280" w14:textId="77777777" w:rsidTr="00D246B4">
        <w:tc>
          <w:tcPr>
            <w:tcW w:w="1000" w:type="pct"/>
          </w:tcPr>
          <w:p w14:paraId="2910E0E8" w14:textId="1022F152" w:rsidR="00611B30" w:rsidRPr="00E16EC0" w:rsidRDefault="00611B30" w:rsidP="00D457CD">
            <w:pPr>
              <w:spacing w:before="60" w:after="60" w:line="240" w:lineRule="auto"/>
              <w:rPr>
                <w:noProof/>
              </w:rPr>
            </w:pPr>
            <w:r>
              <w:rPr>
                <w:noProof/>
              </w:rPr>
              <w:t>0204.42.30</w:t>
            </w:r>
          </w:p>
        </w:tc>
        <w:tc>
          <w:tcPr>
            <w:tcW w:w="3154" w:type="pct"/>
          </w:tcPr>
          <w:p w14:paraId="0790E95E" w14:textId="77777777" w:rsidR="00611B30" w:rsidRPr="00E16EC0" w:rsidRDefault="00611B30" w:rsidP="00D457CD">
            <w:pPr>
              <w:spacing w:before="60" w:after="60" w:line="240" w:lineRule="auto"/>
              <w:rPr>
                <w:noProof/>
              </w:rPr>
            </w:pPr>
            <w:r>
              <w:rPr>
                <w:noProof/>
              </w:rPr>
              <w:t>Juh- vagy bárányhús; darabolt, csonttal (az egész és fél kivételével); Bélszín és/vagy bestend; fagyasztva</w:t>
            </w:r>
          </w:p>
        </w:tc>
        <w:tc>
          <w:tcPr>
            <w:tcW w:w="846" w:type="pct"/>
          </w:tcPr>
          <w:p w14:paraId="5D5580C1" w14:textId="5A9D275E" w:rsidR="00611B30" w:rsidRPr="00E16EC0" w:rsidRDefault="00611B30" w:rsidP="00D457CD">
            <w:pPr>
              <w:spacing w:before="60" w:after="60" w:line="240" w:lineRule="auto"/>
              <w:rPr>
                <w:noProof/>
              </w:rPr>
            </w:pPr>
            <w:r>
              <w:rPr>
                <w:noProof/>
              </w:rPr>
              <w:t>100 %</w:t>
            </w:r>
          </w:p>
        </w:tc>
      </w:tr>
      <w:tr w:rsidR="00611B30" w:rsidRPr="00E16EC0" w14:paraId="441C1E7D" w14:textId="77777777" w:rsidTr="00D246B4">
        <w:tc>
          <w:tcPr>
            <w:tcW w:w="1000" w:type="pct"/>
          </w:tcPr>
          <w:p w14:paraId="1884A20B" w14:textId="6E23AF3C" w:rsidR="00611B30" w:rsidRPr="00E16EC0" w:rsidRDefault="00611B30" w:rsidP="00563E58">
            <w:pPr>
              <w:pageBreakBefore/>
              <w:spacing w:before="60" w:after="60" w:line="240" w:lineRule="auto"/>
              <w:rPr>
                <w:noProof/>
              </w:rPr>
            </w:pPr>
            <w:r>
              <w:rPr>
                <w:noProof/>
              </w:rPr>
              <w:t>0204.42.50</w:t>
            </w:r>
          </w:p>
        </w:tc>
        <w:tc>
          <w:tcPr>
            <w:tcW w:w="3154" w:type="pct"/>
          </w:tcPr>
          <w:p w14:paraId="334935CC" w14:textId="77777777" w:rsidR="00611B30" w:rsidRPr="00E16EC0" w:rsidRDefault="00611B30" w:rsidP="00D457CD">
            <w:pPr>
              <w:spacing w:before="60" w:after="60" w:line="240" w:lineRule="auto"/>
              <w:rPr>
                <w:noProof/>
              </w:rPr>
            </w:pPr>
            <w:r>
              <w:rPr>
                <w:noProof/>
              </w:rPr>
              <w:t>Juh- vagy bárányhús; darabolt, csonttal (az egész és fél kivételével); láb; fagyasztva</w:t>
            </w:r>
          </w:p>
        </w:tc>
        <w:tc>
          <w:tcPr>
            <w:tcW w:w="846" w:type="pct"/>
          </w:tcPr>
          <w:p w14:paraId="1AA1969F" w14:textId="3C5B7744" w:rsidR="00611B30" w:rsidRPr="00E16EC0" w:rsidRDefault="00611B30" w:rsidP="00D457CD">
            <w:pPr>
              <w:spacing w:before="60" w:after="60" w:line="240" w:lineRule="auto"/>
              <w:rPr>
                <w:noProof/>
              </w:rPr>
            </w:pPr>
            <w:r>
              <w:rPr>
                <w:noProof/>
              </w:rPr>
              <w:t>100 %</w:t>
            </w:r>
          </w:p>
        </w:tc>
      </w:tr>
      <w:tr w:rsidR="00611B30" w:rsidRPr="00E16EC0" w14:paraId="392BA3DA" w14:textId="77777777" w:rsidTr="00D246B4">
        <w:tc>
          <w:tcPr>
            <w:tcW w:w="1000" w:type="pct"/>
          </w:tcPr>
          <w:p w14:paraId="05CA7B41" w14:textId="1906BDF9" w:rsidR="00611B30" w:rsidRPr="00E16EC0" w:rsidRDefault="00611B30" w:rsidP="00D457CD">
            <w:pPr>
              <w:spacing w:before="60" w:after="60" w:line="240" w:lineRule="auto"/>
              <w:rPr>
                <w:noProof/>
              </w:rPr>
            </w:pPr>
            <w:r>
              <w:rPr>
                <w:noProof/>
              </w:rPr>
              <w:t>0204.42.90</w:t>
            </w:r>
          </w:p>
        </w:tc>
        <w:tc>
          <w:tcPr>
            <w:tcW w:w="3154" w:type="pct"/>
          </w:tcPr>
          <w:p w14:paraId="43E717EC" w14:textId="77777777" w:rsidR="00611B30" w:rsidRPr="00E16EC0" w:rsidRDefault="00611B30" w:rsidP="00D457CD">
            <w:pPr>
              <w:spacing w:before="60" w:after="60" w:line="240" w:lineRule="auto"/>
              <w:rPr>
                <w:noProof/>
              </w:rPr>
            </w:pPr>
            <w:r>
              <w:rPr>
                <w:noProof/>
              </w:rPr>
              <w:t>Juh- vagy bárányhús; darabolt, csonttal (az egész és fél kivételével); más; fagyasztva</w:t>
            </w:r>
          </w:p>
        </w:tc>
        <w:tc>
          <w:tcPr>
            <w:tcW w:w="846" w:type="pct"/>
          </w:tcPr>
          <w:p w14:paraId="138D9220" w14:textId="10E9FFB5" w:rsidR="00611B30" w:rsidRPr="00E16EC0" w:rsidRDefault="00611B30" w:rsidP="00D457CD">
            <w:pPr>
              <w:spacing w:before="60" w:after="60" w:line="240" w:lineRule="auto"/>
              <w:rPr>
                <w:noProof/>
              </w:rPr>
            </w:pPr>
            <w:r>
              <w:rPr>
                <w:noProof/>
              </w:rPr>
              <w:t>100 %</w:t>
            </w:r>
          </w:p>
        </w:tc>
      </w:tr>
      <w:tr w:rsidR="00611B30" w:rsidRPr="00E16EC0" w14:paraId="2F9509BB" w14:textId="77777777" w:rsidTr="00D246B4">
        <w:tc>
          <w:tcPr>
            <w:tcW w:w="1000" w:type="pct"/>
          </w:tcPr>
          <w:p w14:paraId="5A39ADF2" w14:textId="0EA65BB6" w:rsidR="00611B30" w:rsidRPr="00E16EC0" w:rsidRDefault="00611B30" w:rsidP="00D457CD">
            <w:pPr>
              <w:spacing w:before="60" w:after="60" w:line="240" w:lineRule="auto"/>
              <w:rPr>
                <w:noProof/>
              </w:rPr>
            </w:pPr>
            <w:r>
              <w:rPr>
                <w:noProof/>
              </w:rPr>
              <w:t>0204.43.10</w:t>
            </w:r>
          </w:p>
        </w:tc>
        <w:tc>
          <w:tcPr>
            <w:tcW w:w="3154" w:type="pct"/>
          </w:tcPr>
          <w:p w14:paraId="71D30F40" w14:textId="77777777" w:rsidR="00611B30" w:rsidRPr="00E16EC0" w:rsidRDefault="00611B30" w:rsidP="00D457CD">
            <w:pPr>
              <w:spacing w:before="60" w:after="60" w:line="240" w:lineRule="auto"/>
              <w:rPr>
                <w:noProof/>
              </w:rPr>
            </w:pPr>
            <w:r>
              <w:rPr>
                <w:noProof/>
              </w:rPr>
              <w:t>Meat of lamb; csont nélkül; fagyasztva</w:t>
            </w:r>
          </w:p>
        </w:tc>
        <w:tc>
          <w:tcPr>
            <w:tcW w:w="846" w:type="pct"/>
          </w:tcPr>
          <w:p w14:paraId="48FD117F" w14:textId="2C4E81EF" w:rsidR="00611B30" w:rsidRPr="00E16EC0" w:rsidRDefault="00611B30" w:rsidP="00D457CD">
            <w:pPr>
              <w:spacing w:before="60" w:after="60" w:line="240" w:lineRule="auto"/>
              <w:rPr>
                <w:noProof/>
              </w:rPr>
            </w:pPr>
            <w:r>
              <w:rPr>
                <w:noProof/>
              </w:rPr>
              <w:t>167 %</w:t>
            </w:r>
          </w:p>
        </w:tc>
      </w:tr>
      <w:tr w:rsidR="00611B30" w:rsidRPr="00E16EC0" w14:paraId="6E513AF8" w14:textId="77777777" w:rsidTr="00D246B4">
        <w:tc>
          <w:tcPr>
            <w:tcW w:w="1000" w:type="pct"/>
          </w:tcPr>
          <w:p w14:paraId="03A3278D" w14:textId="1EF29AD1" w:rsidR="00611B30" w:rsidRPr="00E16EC0" w:rsidRDefault="00611B30" w:rsidP="00D457CD">
            <w:pPr>
              <w:spacing w:before="60" w:after="60" w:line="240" w:lineRule="auto"/>
              <w:rPr>
                <w:noProof/>
              </w:rPr>
            </w:pPr>
            <w:r>
              <w:rPr>
                <w:noProof/>
              </w:rPr>
              <w:t>0204.43.90</w:t>
            </w:r>
          </w:p>
        </w:tc>
        <w:tc>
          <w:tcPr>
            <w:tcW w:w="3154" w:type="pct"/>
          </w:tcPr>
          <w:p w14:paraId="2530ECD2" w14:textId="77777777" w:rsidR="00611B30" w:rsidRPr="00E16EC0" w:rsidRDefault="00611B30" w:rsidP="00D457CD">
            <w:pPr>
              <w:spacing w:before="60" w:after="60" w:line="240" w:lineRule="auto"/>
              <w:rPr>
                <w:noProof/>
              </w:rPr>
            </w:pPr>
            <w:r>
              <w:rPr>
                <w:noProof/>
              </w:rPr>
              <w:t>Juhhús; csont nélkül; fagyasztva</w:t>
            </w:r>
          </w:p>
        </w:tc>
        <w:tc>
          <w:tcPr>
            <w:tcW w:w="846" w:type="pct"/>
          </w:tcPr>
          <w:p w14:paraId="60F9E84A" w14:textId="312FEA9B" w:rsidR="00611B30" w:rsidRPr="00E16EC0" w:rsidRDefault="00611B30" w:rsidP="00D457CD">
            <w:pPr>
              <w:spacing w:before="60" w:after="60" w:line="240" w:lineRule="auto"/>
              <w:rPr>
                <w:noProof/>
              </w:rPr>
            </w:pPr>
            <w:r>
              <w:rPr>
                <w:noProof/>
              </w:rPr>
              <w:t>181 %</w:t>
            </w:r>
          </w:p>
        </w:tc>
      </w:tr>
      <w:tr w:rsidR="00611B30" w:rsidRPr="00E16EC0" w14:paraId="70EF49CD" w14:textId="77777777" w:rsidTr="00D246B4">
        <w:tc>
          <w:tcPr>
            <w:tcW w:w="1000" w:type="pct"/>
          </w:tcPr>
          <w:p w14:paraId="3D501F00" w14:textId="50ABE019" w:rsidR="00611B30" w:rsidRPr="00E16EC0" w:rsidRDefault="00611B30" w:rsidP="00D457CD">
            <w:pPr>
              <w:spacing w:before="60" w:after="60" w:line="240" w:lineRule="auto"/>
              <w:rPr>
                <w:noProof/>
              </w:rPr>
            </w:pPr>
            <w:r>
              <w:rPr>
                <w:noProof/>
              </w:rPr>
              <w:t>0204.50.51</w:t>
            </w:r>
          </w:p>
        </w:tc>
        <w:tc>
          <w:tcPr>
            <w:tcW w:w="3154" w:type="pct"/>
          </w:tcPr>
          <w:p w14:paraId="45C213D9" w14:textId="77777777" w:rsidR="00611B30" w:rsidRPr="00E16EC0" w:rsidRDefault="00611B30" w:rsidP="00D457CD">
            <w:pPr>
              <w:spacing w:before="60" w:after="60" w:line="240" w:lineRule="auto"/>
              <w:rPr>
                <w:noProof/>
              </w:rPr>
            </w:pPr>
            <w:r>
              <w:rPr>
                <w:noProof/>
              </w:rPr>
              <w:t>Kecskehús; egész és fél; fagyasztva</w:t>
            </w:r>
          </w:p>
        </w:tc>
        <w:tc>
          <w:tcPr>
            <w:tcW w:w="846" w:type="pct"/>
          </w:tcPr>
          <w:p w14:paraId="4180454C" w14:textId="6510D249" w:rsidR="00611B30" w:rsidRPr="00E16EC0" w:rsidRDefault="00611B30" w:rsidP="00D457CD">
            <w:pPr>
              <w:spacing w:before="60" w:after="60" w:line="240" w:lineRule="auto"/>
              <w:rPr>
                <w:noProof/>
              </w:rPr>
            </w:pPr>
            <w:r>
              <w:rPr>
                <w:noProof/>
              </w:rPr>
              <w:t>100 %</w:t>
            </w:r>
          </w:p>
        </w:tc>
      </w:tr>
      <w:tr w:rsidR="00611B30" w:rsidRPr="00E16EC0" w14:paraId="512F76B5" w14:textId="77777777" w:rsidTr="00D246B4">
        <w:tc>
          <w:tcPr>
            <w:tcW w:w="1000" w:type="pct"/>
          </w:tcPr>
          <w:p w14:paraId="26EF2B78" w14:textId="43EED254" w:rsidR="00611B30" w:rsidRPr="00E16EC0" w:rsidRDefault="00611B30" w:rsidP="00D457CD">
            <w:pPr>
              <w:spacing w:before="60" w:after="60" w:line="240" w:lineRule="auto"/>
              <w:rPr>
                <w:noProof/>
              </w:rPr>
            </w:pPr>
            <w:r>
              <w:rPr>
                <w:noProof/>
              </w:rPr>
              <w:t>0204.50.53</w:t>
            </w:r>
          </w:p>
        </w:tc>
        <w:tc>
          <w:tcPr>
            <w:tcW w:w="3154" w:type="pct"/>
          </w:tcPr>
          <w:p w14:paraId="406366F2" w14:textId="77777777" w:rsidR="00611B30" w:rsidRPr="00E16EC0" w:rsidRDefault="00611B30" w:rsidP="00D457CD">
            <w:pPr>
              <w:spacing w:before="60" w:after="60" w:line="240" w:lineRule="auto"/>
              <w:rPr>
                <w:noProof/>
              </w:rPr>
            </w:pPr>
            <w:r>
              <w:rPr>
                <w:noProof/>
              </w:rPr>
              <w:t>Kecskehús; rövid elülső negyed; fagyasztva</w:t>
            </w:r>
          </w:p>
        </w:tc>
        <w:tc>
          <w:tcPr>
            <w:tcW w:w="846" w:type="pct"/>
          </w:tcPr>
          <w:p w14:paraId="40712F46" w14:textId="73749FFB" w:rsidR="00611B30" w:rsidRPr="00E16EC0" w:rsidRDefault="00611B30" w:rsidP="00D457CD">
            <w:pPr>
              <w:spacing w:before="60" w:after="60" w:line="240" w:lineRule="auto"/>
              <w:rPr>
                <w:noProof/>
              </w:rPr>
            </w:pPr>
            <w:r>
              <w:rPr>
                <w:noProof/>
              </w:rPr>
              <w:t>100 %</w:t>
            </w:r>
          </w:p>
        </w:tc>
      </w:tr>
      <w:tr w:rsidR="00611B30" w:rsidRPr="00E16EC0" w14:paraId="2B377B49" w14:textId="77777777" w:rsidTr="00D246B4">
        <w:tc>
          <w:tcPr>
            <w:tcW w:w="1000" w:type="pct"/>
          </w:tcPr>
          <w:p w14:paraId="24E9D546" w14:textId="0C886922" w:rsidR="00611B30" w:rsidRPr="00E16EC0" w:rsidRDefault="00611B30" w:rsidP="00D457CD">
            <w:pPr>
              <w:spacing w:before="60" w:after="60" w:line="240" w:lineRule="auto"/>
              <w:rPr>
                <w:noProof/>
              </w:rPr>
            </w:pPr>
            <w:r>
              <w:rPr>
                <w:noProof/>
              </w:rPr>
              <w:t>0204.50.55</w:t>
            </w:r>
          </w:p>
        </w:tc>
        <w:tc>
          <w:tcPr>
            <w:tcW w:w="3154" w:type="pct"/>
          </w:tcPr>
          <w:p w14:paraId="39A797E7" w14:textId="77777777" w:rsidR="00611B30" w:rsidRPr="00E16EC0" w:rsidRDefault="00611B30" w:rsidP="00D457CD">
            <w:pPr>
              <w:spacing w:before="60" w:after="60" w:line="240" w:lineRule="auto"/>
              <w:rPr>
                <w:noProof/>
              </w:rPr>
            </w:pPr>
            <w:r>
              <w:rPr>
                <w:noProof/>
              </w:rPr>
              <w:t>Kecskehús; Bélszín és/vagy bestend; fagyasztva</w:t>
            </w:r>
          </w:p>
        </w:tc>
        <w:tc>
          <w:tcPr>
            <w:tcW w:w="846" w:type="pct"/>
          </w:tcPr>
          <w:p w14:paraId="6D7B389B" w14:textId="5E42646C" w:rsidR="00611B30" w:rsidRPr="00E16EC0" w:rsidRDefault="00611B30" w:rsidP="00D457CD">
            <w:pPr>
              <w:spacing w:before="60" w:after="60" w:line="240" w:lineRule="auto"/>
              <w:rPr>
                <w:noProof/>
              </w:rPr>
            </w:pPr>
            <w:r>
              <w:rPr>
                <w:noProof/>
              </w:rPr>
              <w:t>100 %</w:t>
            </w:r>
          </w:p>
        </w:tc>
      </w:tr>
      <w:tr w:rsidR="00611B30" w:rsidRPr="00E16EC0" w14:paraId="1B0D2477" w14:textId="77777777" w:rsidTr="00D246B4">
        <w:tc>
          <w:tcPr>
            <w:tcW w:w="1000" w:type="pct"/>
          </w:tcPr>
          <w:p w14:paraId="0A81656E" w14:textId="7BA0A170" w:rsidR="00611B30" w:rsidRPr="00E16EC0" w:rsidRDefault="00611B30" w:rsidP="00D457CD">
            <w:pPr>
              <w:spacing w:before="60" w:after="60" w:line="240" w:lineRule="auto"/>
              <w:rPr>
                <w:noProof/>
              </w:rPr>
            </w:pPr>
            <w:r>
              <w:rPr>
                <w:noProof/>
              </w:rPr>
              <w:t>0204.50.59</w:t>
            </w:r>
          </w:p>
        </w:tc>
        <w:tc>
          <w:tcPr>
            <w:tcW w:w="3154" w:type="pct"/>
          </w:tcPr>
          <w:p w14:paraId="211CF27F" w14:textId="77777777" w:rsidR="00611B30" w:rsidRPr="00E16EC0" w:rsidRDefault="00611B30" w:rsidP="00D457CD">
            <w:pPr>
              <w:spacing w:before="60" w:after="60" w:line="240" w:lineRule="auto"/>
              <w:rPr>
                <w:noProof/>
              </w:rPr>
            </w:pPr>
            <w:r>
              <w:rPr>
                <w:noProof/>
              </w:rPr>
              <w:t>Kecskehús; láb; fagyasztva</w:t>
            </w:r>
          </w:p>
        </w:tc>
        <w:tc>
          <w:tcPr>
            <w:tcW w:w="846" w:type="pct"/>
          </w:tcPr>
          <w:p w14:paraId="6E8FBB30" w14:textId="66005269" w:rsidR="00611B30" w:rsidRPr="00E16EC0" w:rsidRDefault="00611B30" w:rsidP="00D457CD">
            <w:pPr>
              <w:spacing w:before="60" w:after="60" w:line="240" w:lineRule="auto"/>
              <w:rPr>
                <w:noProof/>
              </w:rPr>
            </w:pPr>
            <w:r>
              <w:rPr>
                <w:noProof/>
              </w:rPr>
              <w:t>100 %</w:t>
            </w:r>
          </w:p>
        </w:tc>
      </w:tr>
      <w:tr w:rsidR="00611B30" w:rsidRPr="00E16EC0" w14:paraId="1D5178D1" w14:textId="77777777" w:rsidTr="00D246B4">
        <w:tc>
          <w:tcPr>
            <w:tcW w:w="1000" w:type="pct"/>
          </w:tcPr>
          <w:p w14:paraId="623C9ECD" w14:textId="27F6CA37" w:rsidR="00611B30" w:rsidRPr="00E16EC0" w:rsidRDefault="00611B30" w:rsidP="00D457CD">
            <w:pPr>
              <w:spacing w:before="60" w:after="60" w:line="240" w:lineRule="auto"/>
              <w:rPr>
                <w:noProof/>
              </w:rPr>
            </w:pPr>
            <w:r>
              <w:rPr>
                <w:noProof/>
              </w:rPr>
              <w:t>0204.50.71</w:t>
            </w:r>
          </w:p>
        </w:tc>
        <w:tc>
          <w:tcPr>
            <w:tcW w:w="3154" w:type="pct"/>
          </w:tcPr>
          <w:p w14:paraId="4AA519CE" w14:textId="77777777" w:rsidR="00611B30" w:rsidRPr="00E16EC0" w:rsidRDefault="00611B30" w:rsidP="00D457CD">
            <w:pPr>
              <w:spacing w:before="60" w:after="60" w:line="240" w:lineRule="auto"/>
              <w:rPr>
                <w:noProof/>
              </w:rPr>
            </w:pPr>
            <w:r>
              <w:rPr>
                <w:noProof/>
              </w:rPr>
              <w:t>Kecskehús; más, darabolva, csonttal; fagyasztva</w:t>
            </w:r>
          </w:p>
        </w:tc>
        <w:tc>
          <w:tcPr>
            <w:tcW w:w="846" w:type="pct"/>
          </w:tcPr>
          <w:p w14:paraId="3ADBCCED" w14:textId="339CB6CC" w:rsidR="00611B30" w:rsidRPr="00E16EC0" w:rsidRDefault="00611B30" w:rsidP="00D457CD">
            <w:pPr>
              <w:spacing w:before="60" w:after="60" w:line="240" w:lineRule="auto"/>
              <w:rPr>
                <w:noProof/>
              </w:rPr>
            </w:pPr>
            <w:r>
              <w:rPr>
                <w:noProof/>
              </w:rPr>
              <w:t>100 %</w:t>
            </w:r>
          </w:p>
        </w:tc>
      </w:tr>
      <w:tr w:rsidR="00611B30" w:rsidRPr="00E16EC0" w14:paraId="6A782C98" w14:textId="77777777" w:rsidTr="00D246B4">
        <w:tc>
          <w:tcPr>
            <w:tcW w:w="1000" w:type="pct"/>
          </w:tcPr>
          <w:p w14:paraId="59949FCC" w14:textId="59914837" w:rsidR="00611B30" w:rsidRPr="00E16EC0" w:rsidRDefault="00611B30" w:rsidP="00D457CD">
            <w:pPr>
              <w:spacing w:before="60" w:after="60" w:line="240" w:lineRule="auto"/>
              <w:rPr>
                <w:noProof/>
              </w:rPr>
            </w:pPr>
            <w:r>
              <w:rPr>
                <w:noProof/>
              </w:rPr>
              <w:t>0204.50.79</w:t>
            </w:r>
          </w:p>
        </w:tc>
        <w:tc>
          <w:tcPr>
            <w:tcW w:w="3154" w:type="pct"/>
          </w:tcPr>
          <w:p w14:paraId="35C345F4" w14:textId="77777777" w:rsidR="00611B30" w:rsidRPr="00E16EC0" w:rsidRDefault="00611B30" w:rsidP="00D457CD">
            <w:pPr>
              <w:spacing w:before="60" w:after="60" w:line="240" w:lineRule="auto"/>
              <w:rPr>
                <w:noProof/>
              </w:rPr>
            </w:pPr>
            <w:r>
              <w:rPr>
                <w:noProof/>
              </w:rPr>
              <w:t>Kecskehús; más, csont nélkül, darabolva; fagyasztva</w:t>
            </w:r>
          </w:p>
        </w:tc>
        <w:tc>
          <w:tcPr>
            <w:tcW w:w="846" w:type="pct"/>
          </w:tcPr>
          <w:p w14:paraId="2A7BCD1A" w14:textId="47D3C0CB" w:rsidR="00611B30" w:rsidRPr="00E16EC0" w:rsidRDefault="00D457CD" w:rsidP="00B51FF7">
            <w:pPr>
              <w:spacing w:before="60" w:after="60" w:line="240" w:lineRule="auto"/>
              <w:rPr>
                <w:noProof/>
              </w:rPr>
            </w:pPr>
            <w:r>
              <w:rPr>
                <w:noProof/>
              </w:rPr>
              <w:t xml:space="preserve">167 % (gida vagy gödölye) </w:t>
            </w:r>
            <w:r>
              <w:rPr>
                <w:noProof/>
              </w:rPr>
              <w:br/>
              <w:t>181 % (más)</w:t>
            </w:r>
          </w:p>
        </w:tc>
      </w:tr>
      <w:tr w:rsidR="00611B30" w:rsidRPr="00E16EC0" w14:paraId="66BC63BB" w14:textId="77777777" w:rsidTr="00D246B4">
        <w:tc>
          <w:tcPr>
            <w:tcW w:w="1000" w:type="pct"/>
          </w:tcPr>
          <w:p w14:paraId="1F53AE5E" w14:textId="61F1BC04" w:rsidR="00611B30" w:rsidRPr="00E16EC0" w:rsidRDefault="00611B30" w:rsidP="00D457CD">
            <w:pPr>
              <w:spacing w:before="60" w:after="60" w:line="240" w:lineRule="auto"/>
              <w:rPr>
                <w:noProof/>
              </w:rPr>
            </w:pPr>
            <w:r>
              <w:rPr>
                <w:noProof/>
              </w:rPr>
              <w:t>ex 0210.99.21 (fagyasztva)</w:t>
            </w:r>
          </w:p>
        </w:tc>
        <w:tc>
          <w:tcPr>
            <w:tcW w:w="3154" w:type="pct"/>
          </w:tcPr>
          <w:p w14:paraId="68551C3F" w14:textId="77777777" w:rsidR="00611B30" w:rsidRPr="00E16EC0" w:rsidRDefault="00611B30" w:rsidP="00D457CD">
            <w:pPr>
              <w:spacing w:before="60" w:after="60" w:line="240" w:lineRule="auto"/>
              <w:rPr>
                <w:noProof/>
              </w:rPr>
            </w:pPr>
            <w:r>
              <w:rPr>
                <w:noProof/>
              </w:rPr>
              <w:t>Tartósított juhhús és juhok élelmezési célra alkalmas vágási mellékterméke és belsősége; sózva, sós lében tartósítva, szárítva vagy füstölve; élelmezési célra alkalmas liszt és őrlemény juhhúsból, juh vágási melléktermékéből vagy belsőségéből; csonttal; fagyasztva</w:t>
            </w:r>
          </w:p>
        </w:tc>
        <w:tc>
          <w:tcPr>
            <w:tcW w:w="846" w:type="pct"/>
          </w:tcPr>
          <w:p w14:paraId="24297D65" w14:textId="432E1303" w:rsidR="00611B30" w:rsidRPr="00E16EC0" w:rsidRDefault="00611B30" w:rsidP="00D457CD">
            <w:pPr>
              <w:spacing w:before="60" w:after="60" w:line="240" w:lineRule="auto"/>
              <w:rPr>
                <w:noProof/>
              </w:rPr>
            </w:pPr>
            <w:r>
              <w:rPr>
                <w:noProof/>
              </w:rPr>
              <w:t>100 %</w:t>
            </w:r>
          </w:p>
        </w:tc>
      </w:tr>
      <w:tr w:rsidR="00611B30" w:rsidRPr="00E16EC0" w14:paraId="62E8B9DF" w14:textId="77777777" w:rsidTr="00D246B4">
        <w:tc>
          <w:tcPr>
            <w:tcW w:w="1000" w:type="pct"/>
          </w:tcPr>
          <w:p w14:paraId="644AE72E" w14:textId="15E99544" w:rsidR="00611B30" w:rsidRPr="00E16EC0" w:rsidRDefault="00611B30" w:rsidP="00D457CD">
            <w:pPr>
              <w:spacing w:before="60" w:after="60" w:line="240" w:lineRule="auto"/>
              <w:rPr>
                <w:noProof/>
              </w:rPr>
            </w:pPr>
            <w:r>
              <w:rPr>
                <w:noProof/>
              </w:rPr>
              <w:t>ex 0210.99.29 (fagyasztva)</w:t>
            </w:r>
          </w:p>
        </w:tc>
        <w:tc>
          <w:tcPr>
            <w:tcW w:w="3154" w:type="pct"/>
          </w:tcPr>
          <w:p w14:paraId="2893BF48" w14:textId="77777777" w:rsidR="00611B30" w:rsidRPr="00E16EC0" w:rsidRDefault="00611B30" w:rsidP="00D457CD">
            <w:pPr>
              <w:spacing w:before="60" w:after="60" w:line="240" w:lineRule="auto"/>
              <w:rPr>
                <w:noProof/>
              </w:rPr>
            </w:pPr>
            <w:r>
              <w:rPr>
                <w:noProof/>
              </w:rPr>
              <w:t>Preserved sheep meat and edible sheep meat offal; sózva, sós lében tartósítva, szárítva vagy füstölve; élelmezési célra alkalmas liszt és őrlemény juhhúsból, juh vágási melléktermékéből vagy belsőségéből; csont nélkül; fagyasztva</w:t>
            </w:r>
          </w:p>
        </w:tc>
        <w:tc>
          <w:tcPr>
            <w:tcW w:w="846" w:type="pct"/>
          </w:tcPr>
          <w:p w14:paraId="471DF264" w14:textId="5AA04AB0" w:rsidR="00611B30" w:rsidRPr="00E16EC0" w:rsidRDefault="00611B30" w:rsidP="00D457CD">
            <w:pPr>
              <w:spacing w:before="60" w:after="60" w:line="240" w:lineRule="auto"/>
              <w:rPr>
                <w:noProof/>
              </w:rPr>
            </w:pPr>
            <w:r>
              <w:rPr>
                <w:noProof/>
              </w:rPr>
              <w:t>167 %</w:t>
            </w:r>
          </w:p>
        </w:tc>
      </w:tr>
    </w:tbl>
    <w:p w14:paraId="152F8E29" w14:textId="3CE76248" w:rsidR="00611B30" w:rsidRPr="00E16EC0" w:rsidRDefault="00611B30" w:rsidP="00611B30">
      <w:pPr>
        <w:rPr>
          <w:noProof/>
        </w:rPr>
      </w:pPr>
    </w:p>
    <w:p w14:paraId="13B22DE4" w14:textId="77777777" w:rsidR="00563E58" w:rsidRPr="00E16EC0" w:rsidRDefault="00563E58" w:rsidP="00611B30">
      <w:pPr>
        <w:rPr>
          <w:noProof/>
        </w:rPr>
      </w:pPr>
    </w:p>
    <w:p w14:paraId="5C6D6ED2" w14:textId="316B560E" w:rsidR="0038061B" w:rsidRPr="00E16EC0" w:rsidRDefault="00A65887" w:rsidP="00A65887">
      <w:pPr>
        <w:jc w:val="center"/>
        <w:rPr>
          <w:noProof/>
        </w:rPr>
      </w:pPr>
      <w:r>
        <w:rPr>
          <w:noProof/>
        </w:rPr>
        <w:t>________________</w:t>
      </w:r>
    </w:p>
    <w:p w14:paraId="532C4890" w14:textId="77777777" w:rsidR="004A7859" w:rsidRPr="00E16EC0" w:rsidRDefault="004A7859" w:rsidP="0038061B">
      <w:pPr>
        <w:jc w:val="right"/>
        <w:rPr>
          <w:rFonts w:eastAsiaTheme="minorEastAsia"/>
          <w:b/>
          <w:noProof/>
          <w:u w:val="single"/>
        </w:rPr>
        <w:sectPr w:rsidR="004A7859" w:rsidRPr="00E16EC0"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6D414368" w14:textId="0BF1B7FE" w:rsidR="00611B30" w:rsidRPr="00E16EC0" w:rsidRDefault="00611B30" w:rsidP="0038061B">
      <w:pPr>
        <w:jc w:val="right"/>
        <w:rPr>
          <w:rFonts w:eastAsiaTheme="minorEastAsia"/>
          <w:b/>
          <w:noProof/>
          <w:u w:val="single"/>
        </w:rPr>
      </w:pPr>
      <w:r>
        <w:rPr>
          <w:b/>
          <w:noProof/>
          <w:u w:val="single"/>
        </w:rPr>
        <w:t>3-A. MELLÉKLET</w:t>
      </w:r>
    </w:p>
    <w:p w14:paraId="7BC3D3CE" w14:textId="0957AC12" w:rsidR="00611B30" w:rsidRPr="00E16EC0" w:rsidRDefault="00611B30" w:rsidP="001A3446">
      <w:pPr>
        <w:jc w:val="center"/>
        <w:rPr>
          <w:noProof/>
        </w:rPr>
      </w:pPr>
    </w:p>
    <w:p w14:paraId="0370F13B" w14:textId="77777777" w:rsidR="00C3584D" w:rsidRPr="00E16EC0" w:rsidRDefault="00C3584D" w:rsidP="001A3446">
      <w:pPr>
        <w:jc w:val="center"/>
        <w:rPr>
          <w:noProof/>
        </w:rPr>
      </w:pPr>
    </w:p>
    <w:p w14:paraId="22A17CC0" w14:textId="77777777" w:rsidR="00611B30" w:rsidRPr="00E16EC0" w:rsidRDefault="0038061B" w:rsidP="001A3446">
      <w:pPr>
        <w:jc w:val="center"/>
        <w:rPr>
          <w:rFonts w:eastAsiaTheme="minorEastAsia"/>
          <w:noProof/>
        </w:rPr>
      </w:pPr>
      <w:r>
        <w:rPr>
          <w:noProof/>
        </w:rPr>
        <w:t>BEVEZETŐ MEGJEGYZÉSEK A TERMÉKSPECIFIKUS SZÁRMAZÁSI SZABÁLYOKHOZ</w:t>
      </w:r>
    </w:p>
    <w:p w14:paraId="283B8F6B" w14:textId="77777777" w:rsidR="00611B30" w:rsidRPr="00E16EC0" w:rsidRDefault="00611B30" w:rsidP="001A3446">
      <w:pPr>
        <w:jc w:val="center"/>
        <w:rPr>
          <w:rFonts w:eastAsiaTheme="minorEastAsia"/>
          <w:noProof/>
        </w:rPr>
      </w:pPr>
    </w:p>
    <w:p w14:paraId="0FF9C228" w14:textId="77777777" w:rsidR="00611B30" w:rsidRPr="00E16EC0" w:rsidRDefault="00611B30" w:rsidP="001A3446">
      <w:pPr>
        <w:jc w:val="center"/>
        <w:rPr>
          <w:noProof/>
        </w:rPr>
      </w:pPr>
      <w:r>
        <w:rPr>
          <w:noProof/>
        </w:rPr>
        <w:t>1. MEGJEGYZÉS</w:t>
      </w:r>
    </w:p>
    <w:p w14:paraId="7B9A3A8A" w14:textId="77777777" w:rsidR="00611B30" w:rsidRPr="00E16EC0" w:rsidRDefault="00611B30" w:rsidP="001A3446">
      <w:pPr>
        <w:jc w:val="center"/>
        <w:rPr>
          <w:noProof/>
        </w:rPr>
      </w:pPr>
    </w:p>
    <w:p w14:paraId="66C4C14F" w14:textId="77777777" w:rsidR="00611B30" w:rsidRPr="00E16EC0" w:rsidRDefault="00611B30" w:rsidP="001A3446">
      <w:pPr>
        <w:jc w:val="center"/>
        <w:rPr>
          <w:noProof/>
        </w:rPr>
      </w:pPr>
      <w:r>
        <w:rPr>
          <w:noProof/>
        </w:rPr>
        <w:t>Általános elvek</w:t>
      </w:r>
    </w:p>
    <w:p w14:paraId="2538D33C" w14:textId="77777777" w:rsidR="00611B30" w:rsidRPr="00E16EC0" w:rsidRDefault="00611B30" w:rsidP="00611B30">
      <w:pPr>
        <w:rPr>
          <w:noProof/>
        </w:rPr>
      </w:pPr>
    </w:p>
    <w:p w14:paraId="100C6EFB" w14:textId="27D8A159" w:rsidR="00611B30" w:rsidRPr="00E16EC0" w:rsidRDefault="00611B30" w:rsidP="00611B30">
      <w:pPr>
        <w:rPr>
          <w:noProof/>
        </w:rPr>
      </w:pPr>
      <w:r>
        <w:rPr>
          <w:noProof/>
        </w:rPr>
        <w:t>1.</w:t>
      </w:r>
      <w:r>
        <w:rPr>
          <w:noProof/>
        </w:rPr>
        <w:tab/>
        <w:t>E melléklet meghatározza a 3-B. mellékletben (Termékspecifikus származási szabályok) foglalt, a 3.2. cikk (A származó termékekre vonatkozó általános követelmények) (1) bekezdésének c) pontjában meghatározott alkalmazandó követelményekre vonatkozó általános szabályokat.</w:t>
      </w:r>
    </w:p>
    <w:p w14:paraId="480A3FEA" w14:textId="77777777" w:rsidR="00611B30" w:rsidRPr="00E16EC0" w:rsidRDefault="00611B30" w:rsidP="00611B30">
      <w:pPr>
        <w:rPr>
          <w:noProof/>
        </w:rPr>
      </w:pPr>
    </w:p>
    <w:p w14:paraId="25E8E1B0" w14:textId="77777777" w:rsidR="009841F6" w:rsidRPr="00E16EC0" w:rsidRDefault="00611B30" w:rsidP="00611B30">
      <w:pPr>
        <w:rPr>
          <w:noProof/>
        </w:rPr>
      </w:pPr>
      <w:r>
        <w:rPr>
          <w:noProof/>
        </w:rPr>
        <w:t>2.</w:t>
      </w:r>
      <w:r>
        <w:rPr>
          <w:noProof/>
        </w:rPr>
        <w:tab/>
        <w:t>E melléklet, valamint a 3-B. melléklet (Termékspecifikus származási szabályok) alkalmazásában azon követelmények, amelyek alapján a 3.2. cikk (A származó termékekre vonatkozó általános követelmények) (1) bekezdésének c) pontjával összhangban egy termék származó státusszal rendelkező terméknek tekinthető, a következők: a tarifális besorolás változása, a termelési folyamat, a nem származó anyagok legmagasabb értéke vagy tömege, illetve az e mellékletben és a 3-B. mellékletben (Termékspecifikus származási szabályok) meghatározott bármely egyéb követelmény.</w:t>
      </w:r>
    </w:p>
    <w:p w14:paraId="3C669268" w14:textId="4EDA407D" w:rsidR="00611B30" w:rsidRPr="00E16EC0" w:rsidRDefault="00611B30" w:rsidP="00611B30">
      <w:pPr>
        <w:rPr>
          <w:noProof/>
        </w:rPr>
      </w:pPr>
    </w:p>
    <w:p w14:paraId="460B72A7" w14:textId="77777777" w:rsidR="00611B30" w:rsidRPr="00E16EC0" w:rsidRDefault="00611B30" w:rsidP="00611B30">
      <w:pPr>
        <w:rPr>
          <w:noProof/>
        </w:rPr>
      </w:pPr>
      <w:r>
        <w:rPr>
          <w:noProof/>
        </w:rPr>
        <w:t>3.</w:t>
      </w:r>
      <w:r>
        <w:rPr>
          <w:noProof/>
        </w:rPr>
        <w:tab/>
        <w:t>Egy termékspecifikus származási szabályban a tömegre történő hivatkozás az anyag vagy a termék nettó tömegét jelenti, a csomagolás tömege nélkül.</w:t>
      </w:r>
    </w:p>
    <w:p w14:paraId="403A4676" w14:textId="77777777" w:rsidR="00611B30" w:rsidRPr="00E16EC0" w:rsidRDefault="00611B30" w:rsidP="00611B30">
      <w:pPr>
        <w:rPr>
          <w:noProof/>
        </w:rPr>
      </w:pPr>
    </w:p>
    <w:p w14:paraId="7DA584F4" w14:textId="3E002A6F" w:rsidR="00BC0237" w:rsidRPr="00E16EC0" w:rsidRDefault="00611B30" w:rsidP="007756A1">
      <w:pPr>
        <w:rPr>
          <w:noProof/>
        </w:rPr>
      </w:pPr>
      <w:r>
        <w:rPr>
          <w:noProof/>
        </w:rPr>
        <w:t>4.</w:t>
      </w:r>
      <w:r>
        <w:rPr>
          <w:noProof/>
        </w:rPr>
        <w:tab/>
        <w:t>E melléklet és a 3-B. melléklet (Termékspecifikus származási szabályok) a 2022. január 1-jén módosított HR-en alapul.</w:t>
      </w:r>
    </w:p>
    <w:p w14:paraId="3433EB17" w14:textId="0A639EE6" w:rsidR="00B51FF7" w:rsidRPr="00E16EC0" w:rsidRDefault="00B51FF7" w:rsidP="007756A1">
      <w:pPr>
        <w:rPr>
          <w:noProof/>
        </w:rPr>
      </w:pPr>
    </w:p>
    <w:p w14:paraId="2AD38352" w14:textId="77777777" w:rsidR="00B51FF7" w:rsidRPr="00E16EC0" w:rsidRDefault="00B51FF7" w:rsidP="00611B30">
      <w:pPr>
        <w:rPr>
          <w:noProof/>
        </w:rPr>
      </w:pPr>
    </w:p>
    <w:p w14:paraId="5F3802E7" w14:textId="74B3ADA9" w:rsidR="00611B30" w:rsidRPr="00E16EC0" w:rsidRDefault="00B51FF7" w:rsidP="001A3446">
      <w:pPr>
        <w:jc w:val="center"/>
        <w:rPr>
          <w:noProof/>
        </w:rPr>
      </w:pPr>
      <w:r>
        <w:rPr>
          <w:noProof/>
        </w:rPr>
        <w:br w:type="page"/>
        <w:t>2. MEGJEGYZÉS</w:t>
      </w:r>
    </w:p>
    <w:p w14:paraId="02D44A7D" w14:textId="77777777" w:rsidR="00611B30" w:rsidRPr="00E16EC0" w:rsidRDefault="00611B30" w:rsidP="001A3446">
      <w:pPr>
        <w:jc w:val="center"/>
        <w:rPr>
          <w:noProof/>
        </w:rPr>
      </w:pPr>
    </w:p>
    <w:p w14:paraId="253A4679" w14:textId="77777777" w:rsidR="00611B30" w:rsidRPr="00E16EC0" w:rsidRDefault="00611B30" w:rsidP="001A3446">
      <w:pPr>
        <w:jc w:val="center"/>
        <w:rPr>
          <w:noProof/>
        </w:rPr>
      </w:pPr>
      <w:r>
        <w:rPr>
          <w:noProof/>
        </w:rPr>
        <w:t>A termékspecifikus származási szabályok listájának felépítése</w:t>
      </w:r>
    </w:p>
    <w:p w14:paraId="47AE581D" w14:textId="77777777" w:rsidR="00611B30" w:rsidRPr="00E16EC0" w:rsidRDefault="00611B30" w:rsidP="00611B30">
      <w:pPr>
        <w:rPr>
          <w:noProof/>
        </w:rPr>
      </w:pPr>
    </w:p>
    <w:p w14:paraId="06773E4F" w14:textId="77777777" w:rsidR="00611B30" w:rsidRPr="00E16EC0" w:rsidRDefault="00611B30" w:rsidP="00611B30">
      <w:pPr>
        <w:rPr>
          <w:noProof/>
        </w:rPr>
      </w:pPr>
      <w:r>
        <w:rPr>
          <w:noProof/>
        </w:rPr>
        <w:t>1.</w:t>
      </w:r>
      <w:r>
        <w:rPr>
          <w:noProof/>
        </w:rPr>
        <w:tab/>
        <w:t>Az áruosztályokra és árucsoportokra vonatkozó megjegyzéseket adott esetben az adott áruosztályra, árucsoportra, vámtarifaszámra vagy alszámra vonatkozó termékspecifikus származási szabályokkal összefüggésben kell értelmezni.</w:t>
      </w:r>
    </w:p>
    <w:p w14:paraId="279E1426" w14:textId="77777777" w:rsidR="00611B30" w:rsidRPr="00E16EC0" w:rsidRDefault="00611B30" w:rsidP="00611B30">
      <w:pPr>
        <w:rPr>
          <w:noProof/>
        </w:rPr>
      </w:pPr>
    </w:p>
    <w:p w14:paraId="7677B92A" w14:textId="2BFC46FD" w:rsidR="00611B30" w:rsidRPr="00E16EC0" w:rsidRDefault="00611B30" w:rsidP="00611B30">
      <w:pPr>
        <w:rPr>
          <w:noProof/>
        </w:rPr>
      </w:pPr>
      <w:r>
        <w:rPr>
          <w:noProof/>
        </w:rPr>
        <w:t>2.</w:t>
      </w:r>
      <w:r>
        <w:rPr>
          <w:noProof/>
        </w:rPr>
        <w:tab/>
        <w:t>A 3-B. melléklet (Termékspecifikus származási szabályok) 2. oszlopában meghatározott minden egyes termékspecifikus származási szabály a 3-B. melléklet (Termékspecifikus származási szabályok) 1. oszlopában megjelölt, vonatkozó termékre alkalmazandó.</w:t>
      </w:r>
    </w:p>
    <w:p w14:paraId="6A076569" w14:textId="77777777" w:rsidR="00611B30" w:rsidRPr="00E16EC0" w:rsidRDefault="00611B30" w:rsidP="00611B30">
      <w:pPr>
        <w:rPr>
          <w:noProof/>
        </w:rPr>
      </w:pPr>
    </w:p>
    <w:p w14:paraId="38CA4F60" w14:textId="77777777" w:rsidR="00611B30" w:rsidRPr="00E16EC0" w:rsidRDefault="00611B30" w:rsidP="00611B30">
      <w:pPr>
        <w:rPr>
          <w:noProof/>
        </w:rPr>
      </w:pPr>
      <w:r>
        <w:rPr>
          <w:noProof/>
        </w:rPr>
        <w:t>3.</w:t>
      </w:r>
      <w:r>
        <w:rPr>
          <w:noProof/>
        </w:rPr>
        <w:tab/>
        <w:t>Ha a termékre alternatív termékspecifikus származási szabályok vonatkoznak, e terméket csak akkor lehet valamely Fél származó termékének tekinteni, ha az eleget tesz az alternatív szabályok egyikének. Ilyen esetekben az alternatív termékspecifikus szabályok pontosvesszővel (;) kerülnek elválasztásra, az utolsó pontosvesszőt a „vagy” szó követi.</w:t>
      </w:r>
    </w:p>
    <w:p w14:paraId="4453F4BC" w14:textId="77777777" w:rsidR="00611B30" w:rsidRPr="00E16EC0" w:rsidRDefault="00611B30" w:rsidP="00611B30">
      <w:pPr>
        <w:rPr>
          <w:noProof/>
        </w:rPr>
      </w:pPr>
    </w:p>
    <w:p w14:paraId="63E0A87C" w14:textId="77777777" w:rsidR="00611B30" w:rsidRPr="00E16EC0" w:rsidRDefault="00611B30" w:rsidP="00611B30">
      <w:pPr>
        <w:rPr>
          <w:noProof/>
        </w:rPr>
      </w:pPr>
      <w:r>
        <w:rPr>
          <w:noProof/>
        </w:rPr>
        <w:t>4.</w:t>
      </w:r>
      <w:r>
        <w:rPr>
          <w:noProof/>
        </w:rPr>
        <w:tab/>
        <w:t>Ha a termékre olyan termékspecifikus származási szabályok vonatkoznak, amelyek többféle követelményt is magukban foglalnak, e terméket csak akkor lehet valamely Fél származó termékének tekinteni, ha az eleget tesz valamennyi követelménynek. Ilyen esetekben az összesített termékspecifikus szabályok pontosvesszővel (;) kerülnek elválasztásra, az utolsó pontosvesszőt az „és” szó követi.</w:t>
      </w:r>
    </w:p>
    <w:p w14:paraId="3CAC953B" w14:textId="77777777" w:rsidR="00611B30" w:rsidRPr="00E16EC0" w:rsidRDefault="00611B30" w:rsidP="00611B30">
      <w:pPr>
        <w:rPr>
          <w:noProof/>
        </w:rPr>
      </w:pPr>
    </w:p>
    <w:p w14:paraId="43E5DFC3" w14:textId="77777777" w:rsidR="00611B30" w:rsidRPr="00E16EC0" w:rsidRDefault="00611B30" w:rsidP="00611B30">
      <w:pPr>
        <w:rPr>
          <w:noProof/>
        </w:rPr>
      </w:pPr>
      <w:r>
        <w:rPr>
          <w:noProof/>
        </w:rPr>
        <w:t>5.</w:t>
      </w:r>
      <w:r>
        <w:rPr>
          <w:noProof/>
        </w:rPr>
        <w:tab/>
        <w:t>E melléklet, valamint a 3-B. melléklet (Termékspecifikus származási szabályok) alkalmazásában az alábbi fogalommeghatározásokat kell alkalmazni:</w:t>
      </w:r>
    </w:p>
    <w:p w14:paraId="64C601D2" w14:textId="77777777" w:rsidR="00611B30" w:rsidRPr="00E16EC0" w:rsidRDefault="00611B30" w:rsidP="00611B30">
      <w:pPr>
        <w:rPr>
          <w:noProof/>
        </w:rPr>
      </w:pPr>
    </w:p>
    <w:p w14:paraId="1B40C828" w14:textId="77777777" w:rsidR="00611B30" w:rsidRPr="00E16EC0" w:rsidRDefault="00611B30" w:rsidP="000860F7">
      <w:pPr>
        <w:ind w:left="567" w:hanging="567"/>
        <w:rPr>
          <w:noProof/>
        </w:rPr>
      </w:pPr>
      <w:r>
        <w:rPr>
          <w:noProof/>
        </w:rPr>
        <w:t>(a)</w:t>
      </w:r>
      <w:r>
        <w:rPr>
          <w:noProof/>
        </w:rPr>
        <w:tab/>
        <w:t>„áruosztály”: a HR szerinti áruosztály;</w:t>
      </w:r>
    </w:p>
    <w:p w14:paraId="1F4B6B78" w14:textId="77777777" w:rsidR="00611B30" w:rsidRPr="00E16EC0" w:rsidRDefault="00611B30" w:rsidP="000860F7">
      <w:pPr>
        <w:ind w:left="567" w:hanging="567"/>
        <w:rPr>
          <w:noProof/>
        </w:rPr>
      </w:pPr>
    </w:p>
    <w:p w14:paraId="2B669244" w14:textId="631456A1" w:rsidR="00611B30" w:rsidRPr="00E16EC0" w:rsidRDefault="00123029" w:rsidP="000860F7">
      <w:pPr>
        <w:ind w:left="567" w:hanging="567"/>
        <w:rPr>
          <w:noProof/>
        </w:rPr>
      </w:pPr>
      <w:r>
        <w:rPr>
          <w:noProof/>
        </w:rPr>
        <w:br w:type="page"/>
        <w:t>(b)</w:t>
      </w:r>
      <w:r>
        <w:rPr>
          <w:noProof/>
        </w:rPr>
        <w:tab/>
        <w:t>„árucsoport”: a HR szerinti tarifális besorolási szám első két számjegye;</w:t>
      </w:r>
    </w:p>
    <w:p w14:paraId="190612F9" w14:textId="77777777" w:rsidR="00611B30" w:rsidRPr="00E16EC0" w:rsidRDefault="00611B30" w:rsidP="000860F7">
      <w:pPr>
        <w:ind w:left="567" w:hanging="567"/>
        <w:rPr>
          <w:noProof/>
        </w:rPr>
      </w:pPr>
    </w:p>
    <w:p w14:paraId="19128CE3" w14:textId="77777777" w:rsidR="00611B30" w:rsidRPr="00E16EC0" w:rsidRDefault="00611B30" w:rsidP="000860F7">
      <w:pPr>
        <w:ind w:left="567" w:hanging="567"/>
        <w:rPr>
          <w:noProof/>
        </w:rPr>
      </w:pPr>
      <w:r>
        <w:rPr>
          <w:noProof/>
        </w:rPr>
        <w:t>(c)</w:t>
      </w:r>
      <w:r>
        <w:rPr>
          <w:noProof/>
        </w:rPr>
        <w:tab/>
        <w:t>„vámtarifaszám”: a HR szerinti tarifális besorolási szám első négy számjegye; és</w:t>
      </w:r>
    </w:p>
    <w:p w14:paraId="77B39D4E" w14:textId="77777777" w:rsidR="00611B30" w:rsidRPr="00E16EC0" w:rsidRDefault="00611B30" w:rsidP="000860F7">
      <w:pPr>
        <w:ind w:left="567" w:hanging="567"/>
        <w:rPr>
          <w:noProof/>
        </w:rPr>
      </w:pPr>
    </w:p>
    <w:p w14:paraId="40A6A60F" w14:textId="77777777" w:rsidR="00611B30" w:rsidRPr="00E16EC0" w:rsidRDefault="00611B30" w:rsidP="000860F7">
      <w:pPr>
        <w:ind w:left="567" w:hanging="567"/>
        <w:rPr>
          <w:noProof/>
        </w:rPr>
      </w:pPr>
      <w:r>
        <w:rPr>
          <w:noProof/>
        </w:rPr>
        <w:t>(d)</w:t>
      </w:r>
      <w:r>
        <w:rPr>
          <w:noProof/>
        </w:rPr>
        <w:tab/>
        <w:t>„alszám”: a HR szerinti tarifális besorolási szám első hat számjegye.</w:t>
      </w:r>
    </w:p>
    <w:p w14:paraId="543D5681" w14:textId="77777777" w:rsidR="00611B30" w:rsidRPr="00E16EC0" w:rsidRDefault="00611B30" w:rsidP="00611B30">
      <w:pPr>
        <w:rPr>
          <w:noProof/>
        </w:rPr>
      </w:pPr>
    </w:p>
    <w:p w14:paraId="502C7086" w14:textId="77777777" w:rsidR="00611B30" w:rsidRPr="00E16EC0" w:rsidRDefault="00611B30" w:rsidP="00611B30">
      <w:pPr>
        <w:rPr>
          <w:noProof/>
        </w:rPr>
      </w:pPr>
      <w:r>
        <w:rPr>
          <w:noProof/>
        </w:rPr>
        <w:t>6.</w:t>
      </w:r>
      <w:r>
        <w:rPr>
          <w:noProof/>
        </w:rPr>
        <w:tab/>
        <w:t>A tarifális besorolás változásán alapuló termékspecifikus származási szabályok</w:t>
      </w:r>
      <w:r>
        <w:rPr>
          <w:rStyle w:val="FootnoteReference"/>
          <w:noProof/>
        </w:rPr>
        <w:footnoteReference w:id="6"/>
      </w:r>
      <w:r>
        <w:rPr>
          <w:noProof/>
        </w:rPr>
        <w:t xml:space="preserve"> alkalmazásában az alábbi rövidítéseket kell alkalmazni:</w:t>
      </w:r>
    </w:p>
    <w:p w14:paraId="53E5A077" w14:textId="77777777" w:rsidR="00611B30" w:rsidRPr="00E16EC0" w:rsidRDefault="00611B30" w:rsidP="00611B30">
      <w:pPr>
        <w:rPr>
          <w:noProof/>
        </w:rPr>
      </w:pPr>
    </w:p>
    <w:p w14:paraId="2B49E2A1" w14:textId="083C32F4" w:rsidR="00611B30" w:rsidRPr="00E16EC0" w:rsidRDefault="00611B30" w:rsidP="00C61BFA">
      <w:pPr>
        <w:ind w:left="567" w:hanging="567"/>
        <w:rPr>
          <w:noProof/>
        </w:rPr>
      </w:pPr>
      <w:r>
        <w:rPr>
          <w:noProof/>
        </w:rPr>
        <w:t>(a)</w:t>
      </w:r>
      <w:r>
        <w:rPr>
          <w:noProof/>
        </w:rPr>
        <w:tab/>
        <w:t>„Ács. v.”: a termék árucsoportjától eltérő bármely árucsoport alá tartozó, nem származó anyagokból történő előállítás; ez azt jelenti, hogy a termék előállításához használt valamennyi nem származó anyag tarifális besorolását meg kell változtatni a HR kétjegyű szintjén (azaz az árucsoport váltása);</w:t>
      </w:r>
    </w:p>
    <w:p w14:paraId="7226F473" w14:textId="77777777" w:rsidR="009841F6" w:rsidRPr="00E16EC0" w:rsidRDefault="009841F6" w:rsidP="00C61BFA">
      <w:pPr>
        <w:ind w:left="567" w:hanging="567"/>
        <w:rPr>
          <w:noProof/>
        </w:rPr>
      </w:pPr>
    </w:p>
    <w:p w14:paraId="16E06179" w14:textId="1A87FCD1" w:rsidR="00611B30" w:rsidRPr="00E16EC0" w:rsidRDefault="00611B30" w:rsidP="00C61BFA">
      <w:pPr>
        <w:ind w:left="567" w:hanging="567"/>
        <w:rPr>
          <w:noProof/>
        </w:rPr>
      </w:pPr>
      <w:r>
        <w:rPr>
          <w:noProof/>
        </w:rPr>
        <w:t>(b)</w:t>
      </w:r>
      <w:r>
        <w:rPr>
          <w:noProof/>
        </w:rPr>
        <w:tab/>
        <w:t>„Vtsz. v.”: a termék vámtarifaszámától eltérő bármely vámtarifaszám alá tartozó, nem származó anyagokból történő előállítás; ez azt jelenti, hogy a termék előállításához használt valamennyi nem származó anyag tarifális besorolását meg kell változtatni a HR négyjegyű szintjén (azaz a vámtarifaszám váltása); és</w:t>
      </w:r>
    </w:p>
    <w:p w14:paraId="39081BE0" w14:textId="77777777" w:rsidR="00611B30" w:rsidRPr="00E16EC0" w:rsidRDefault="00611B30" w:rsidP="00C61BFA">
      <w:pPr>
        <w:ind w:left="567" w:hanging="567"/>
        <w:rPr>
          <w:noProof/>
        </w:rPr>
      </w:pPr>
    </w:p>
    <w:p w14:paraId="2BF74FCD" w14:textId="2C770D85" w:rsidR="00BC0237" w:rsidRPr="00E16EC0" w:rsidRDefault="00611B30" w:rsidP="00C61BFA">
      <w:pPr>
        <w:ind w:left="567" w:hanging="567"/>
        <w:rPr>
          <w:noProof/>
        </w:rPr>
      </w:pPr>
      <w:r>
        <w:rPr>
          <w:noProof/>
        </w:rPr>
        <w:t>(c)</w:t>
      </w:r>
      <w:r>
        <w:rPr>
          <w:noProof/>
        </w:rPr>
        <w:tab/>
        <w:t>„Asz. v.”: a termék alszámától eltérő bármely alszám alá tartozó, nem származó anyagokból történő előállítás; ez azt jelenti, hogy a termék előállításához használt valamennyi nem származó anyag tarifális besorolását meg kell változtatni a HR hatjegyű szintjén (azaz az alszám váltása).</w:t>
      </w:r>
    </w:p>
    <w:p w14:paraId="6E4E7C35" w14:textId="0B9749C1" w:rsidR="00123029" w:rsidRPr="00E16EC0" w:rsidRDefault="00123029" w:rsidP="00C61BFA">
      <w:pPr>
        <w:ind w:left="567" w:hanging="567"/>
        <w:rPr>
          <w:noProof/>
        </w:rPr>
      </w:pPr>
    </w:p>
    <w:p w14:paraId="45F519B9" w14:textId="77777777" w:rsidR="00123029" w:rsidRPr="00E16EC0" w:rsidRDefault="00123029" w:rsidP="00C61BFA">
      <w:pPr>
        <w:ind w:left="567" w:hanging="567"/>
        <w:rPr>
          <w:rFonts w:eastAsiaTheme="minorHAnsi"/>
          <w:noProof/>
        </w:rPr>
      </w:pPr>
    </w:p>
    <w:p w14:paraId="46C8C951" w14:textId="3F07C07B" w:rsidR="00611B30" w:rsidRPr="00E16EC0" w:rsidRDefault="00123029" w:rsidP="001A3446">
      <w:pPr>
        <w:jc w:val="center"/>
        <w:rPr>
          <w:noProof/>
        </w:rPr>
      </w:pPr>
      <w:r>
        <w:rPr>
          <w:noProof/>
        </w:rPr>
        <w:br w:type="page"/>
        <w:t>3. MEGJEGYZÉS</w:t>
      </w:r>
    </w:p>
    <w:p w14:paraId="1FE004D1" w14:textId="77777777" w:rsidR="00611B30" w:rsidRPr="00E16EC0" w:rsidRDefault="00611B30" w:rsidP="001A3446">
      <w:pPr>
        <w:jc w:val="center"/>
        <w:rPr>
          <w:noProof/>
        </w:rPr>
      </w:pPr>
    </w:p>
    <w:p w14:paraId="702577FA" w14:textId="77777777" w:rsidR="00611B30" w:rsidRPr="00E16EC0" w:rsidRDefault="00611B30" w:rsidP="001A3446">
      <w:pPr>
        <w:jc w:val="center"/>
        <w:rPr>
          <w:noProof/>
        </w:rPr>
      </w:pPr>
      <w:r>
        <w:rPr>
          <w:noProof/>
        </w:rPr>
        <w:t>A termékspecifikus származási szabályok alkalmazása</w:t>
      </w:r>
    </w:p>
    <w:p w14:paraId="6878988B" w14:textId="77777777" w:rsidR="00611B30" w:rsidRPr="00E16EC0" w:rsidRDefault="00611B30" w:rsidP="00611B30">
      <w:pPr>
        <w:rPr>
          <w:noProof/>
        </w:rPr>
      </w:pPr>
    </w:p>
    <w:p w14:paraId="75810DE5" w14:textId="77777777" w:rsidR="00611B30" w:rsidRPr="00E16EC0" w:rsidRDefault="001A3446" w:rsidP="00611B30">
      <w:pPr>
        <w:rPr>
          <w:noProof/>
        </w:rPr>
      </w:pPr>
      <w:r>
        <w:rPr>
          <w:noProof/>
        </w:rPr>
        <w:t>1.</w:t>
      </w:r>
      <w:r>
        <w:rPr>
          <w:noProof/>
        </w:rPr>
        <w:tab/>
        <w:t>A 3.2. cikk (A származó termékekre vonatkozó általános követelmények) (2) bekezdésének a más termékek előállításához felhasznált, származó státust szerzett termékek vonatkozó rendelkezéseit attól függetlenül kell alkalmazni, hogy a termékek az egyik Fél területén található ugyanazon gyárban váltak-e származóvá, mint ahol felhasználják őket.</w:t>
      </w:r>
    </w:p>
    <w:p w14:paraId="72FEFEA1" w14:textId="77777777" w:rsidR="00611B30" w:rsidRPr="00E16EC0" w:rsidRDefault="00611B30" w:rsidP="00611B30">
      <w:pPr>
        <w:rPr>
          <w:noProof/>
        </w:rPr>
      </w:pPr>
    </w:p>
    <w:p w14:paraId="3B7B4AD1" w14:textId="77777777" w:rsidR="00611B30" w:rsidRPr="00E16EC0" w:rsidRDefault="001A3446" w:rsidP="00611B30">
      <w:pPr>
        <w:rPr>
          <w:noProof/>
        </w:rPr>
      </w:pPr>
      <w:r>
        <w:rPr>
          <w:noProof/>
        </w:rPr>
        <w:t>2.</w:t>
      </w:r>
      <w:r>
        <w:rPr>
          <w:noProof/>
        </w:rPr>
        <w:tab/>
        <w:t>Ha egy termékspecifikus származási szabály kizár bizonyos nem származó anyagokat, vagy azt írja elő, hogy egy meghatározott nem származó anyag értéke vagy tömege nem haladhat meg egy bizonyos határértéket, akkor ezeket a feltételeket nem kell alkalmazni a HR-ben másutt besorolt nem származó anyagokra.</w:t>
      </w:r>
    </w:p>
    <w:p w14:paraId="03F21629" w14:textId="77777777" w:rsidR="00611B30" w:rsidRPr="00E16EC0" w:rsidRDefault="00611B30" w:rsidP="00123029">
      <w:pPr>
        <w:rPr>
          <w:noProof/>
        </w:rPr>
      </w:pPr>
    </w:p>
    <w:p w14:paraId="7948DB63" w14:textId="77777777" w:rsidR="00611B30" w:rsidRPr="00E16EC0" w:rsidRDefault="00611B30" w:rsidP="00123029">
      <w:pPr>
        <w:rPr>
          <w:noProof/>
        </w:rPr>
      </w:pPr>
      <w:r>
        <w:rPr>
          <w:noProof/>
        </w:rPr>
        <w:t>1. példa: Ha a buldózerre vonatkozó szabály (8429.11 alszám) előírja: „Vtsz. v., a 84.31 vámtarifaszám alá tartozó nem származó anyagok kivételével”, akkor a 84.29 és 84.31 vámtarifaszámtól eltérő vámtarifaszám alá besorolt nem származó anyagok – mint például a csavarok (73.18 HR-vámtarifaszám), szigetelt huzalok és elektromos vezetékek (85.44 vámtarifaszám) és különböző elektronikák (85. árucsoport) – felhasználása nem korlátozott.</w:t>
      </w:r>
    </w:p>
    <w:p w14:paraId="7B156384" w14:textId="77777777" w:rsidR="00611B30" w:rsidRPr="00E16EC0" w:rsidRDefault="00611B30" w:rsidP="00123029">
      <w:pPr>
        <w:rPr>
          <w:noProof/>
        </w:rPr>
      </w:pPr>
    </w:p>
    <w:p w14:paraId="7E97B736" w14:textId="141241D2" w:rsidR="00611B30" w:rsidRPr="00E16EC0" w:rsidRDefault="00611B30" w:rsidP="00123029">
      <w:pPr>
        <w:rPr>
          <w:noProof/>
        </w:rPr>
      </w:pPr>
      <w:r>
        <w:rPr>
          <w:noProof/>
        </w:rPr>
        <w:t>2. példa: Amennyiben a 19. árucsoportra vonatkozó szabály előírja, hogy „a felhasznált, a 10.06, 11.01–11.08 vámtarifaszám alá tartozó nem származó anyagok teljes tömege nem haladja meg a termék tömegének 20 %-át”, a 10. árucsoportba tartozó nem származó gabonafélék – a 10.06 vámtarifaszám alá tartozó rizs kivételével – felhasználása nem korlátozott.</w:t>
      </w:r>
    </w:p>
    <w:p w14:paraId="1D5C80FD" w14:textId="77777777" w:rsidR="00611B30" w:rsidRPr="00E16EC0" w:rsidRDefault="00611B30" w:rsidP="00611B30">
      <w:pPr>
        <w:rPr>
          <w:noProof/>
        </w:rPr>
      </w:pPr>
    </w:p>
    <w:p w14:paraId="00CD32D2" w14:textId="5791639E" w:rsidR="00611B30" w:rsidRPr="00E16EC0" w:rsidRDefault="00123029" w:rsidP="00611B30">
      <w:pPr>
        <w:rPr>
          <w:noProof/>
        </w:rPr>
      </w:pPr>
      <w:r>
        <w:rPr>
          <w:noProof/>
        </w:rPr>
        <w:br w:type="page"/>
        <w:t>3.</w:t>
      </w:r>
      <w:r>
        <w:rPr>
          <w:noProof/>
        </w:rPr>
        <w:tab/>
        <w:t>Amennyiben egy termékspecifikus származási szabály „a nem származó anyag(ok)ból történő előállítás” kifejezést használja (pl. a 71.06 vámtarifaszámra vonatkozó szabály: „előállítás nem származó megmunkálatlan nemesfémből”), akkor az adott nem származó anyag(ok) felhasználása megengedett. Az ilyen nem származó anyagok felhasználása megengedett a feldolgozás korábbi szakaszaiban (pl. érc), de a további feldolgozáson átesett nem származó anyagok (pl. félkész lemezek) felhasználása nem megengedett. Ez azonban nem zárja ki olyan anyagok felhasználását, amelyek természetüknél fogva nem tudnak megfelelni ennek a szabálynak.</w:t>
      </w:r>
    </w:p>
    <w:p w14:paraId="5B234BA6" w14:textId="77777777" w:rsidR="00611B30" w:rsidRPr="00E16EC0" w:rsidRDefault="00611B30" w:rsidP="00611B30">
      <w:pPr>
        <w:rPr>
          <w:noProof/>
        </w:rPr>
      </w:pPr>
    </w:p>
    <w:p w14:paraId="618F6795" w14:textId="3C3CAC4B" w:rsidR="009841F6" w:rsidRPr="00E16EC0" w:rsidRDefault="00611B30" w:rsidP="00611B30">
      <w:pPr>
        <w:rPr>
          <w:noProof/>
        </w:rPr>
      </w:pPr>
      <w:r>
        <w:rPr>
          <w:noProof/>
        </w:rPr>
        <w:t>4.</w:t>
      </w:r>
      <w:r>
        <w:rPr>
          <w:noProof/>
        </w:rPr>
        <w:tab/>
        <w:t>Amennyiben egy termékspecifikus származási szabály a „bármely vámtarifaszám alá tartozó, nem származó anyagokból történő előállítás” kifejezést használja, ez azt jelenti, hogy az ugyanazon vámtarifaszám alá tartozó nem származó anyagok felhasználása megengedett, feltéve, hogy az előállítás meghaladja a 3.6. cikkben foglalt nem kielégítő előállítást (Nem kielégítő megmunkálás vagy feldolgozás).</w:t>
      </w:r>
    </w:p>
    <w:p w14:paraId="24FECBFE" w14:textId="5B7CE5F9" w:rsidR="00611B30" w:rsidRPr="00E16EC0" w:rsidRDefault="00611B30" w:rsidP="00123029">
      <w:pPr>
        <w:rPr>
          <w:noProof/>
        </w:rPr>
      </w:pPr>
    </w:p>
    <w:p w14:paraId="5DE48957" w14:textId="77777777" w:rsidR="00611B30" w:rsidRPr="00E16EC0" w:rsidRDefault="00611B30" w:rsidP="00123029">
      <w:pPr>
        <w:rPr>
          <w:noProof/>
        </w:rPr>
      </w:pPr>
      <w:r>
        <w:rPr>
          <w:noProof/>
        </w:rPr>
        <w:t>Például: A 09.01 (kávé) esetében alkalmazandó szabály az „Előállítás bármely vámtarifaszám alá tartozó nem származó anyagokból”, ami azt jelenti, hogy a koffeinmentesítéshez vagy pörköléshez hasonló, a nem származó kávébabokon önmagukban vagy együttesen elvégzett eljárások származást biztosítanak. Az egyszerű keveréshez hasonló eljárások azonban nem lennének elegendők a származás biztosításához, mivel ezek a 3.6. cikk értelmében nem kielégítő előállításnak minősülnek (Nem kielégítő megmunkálás vagy feldolgozás).</w:t>
      </w:r>
    </w:p>
    <w:p w14:paraId="2375C60B" w14:textId="77777777" w:rsidR="00611B30" w:rsidRPr="00E16EC0" w:rsidRDefault="00611B30" w:rsidP="00123029">
      <w:pPr>
        <w:rPr>
          <w:noProof/>
        </w:rPr>
      </w:pPr>
    </w:p>
    <w:p w14:paraId="783B5C00" w14:textId="6F8653EC" w:rsidR="00611B30" w:rsidRPr="00E16EC0" w:rsidRDefault="00611B30" w:rsidP="00611B30">
      <w:pPr>
        <w:rPr>
          <w:noProof/>
        </w:rPr>
      </w:pPr>
      <w:r>
        <w:rPr>
          <w:noProof/>
        </w:rPr>
        <w:t>5.</w:t>
      </w:r>
      <w:r>
        <w:rPr>
          <w:noProof/>
        </w:rPr>
        <w:tab/>
        <w:t>Az 1–24. árucsoportba tartozó termékekre vonatkozó termékspecifikus szabályok alkalmazásában és a 3.3. cikkel összhangban (Származási kumuláció) a teljes egészében az egyik vagy másik Fél révén létrejött vagy előállított anyagok kombinálhatók annak érdekében, hogy teljesítsék a „teljes egészében létrejött vagy előállított” követelményen alapuló szabályt.</w:t>
      </w:r>
    </w:p>
    <w:p w14:paraId="18455B32" w14:textId="77777777" w:rsidR="00611B30" w:rsidRPr="00E16EC0" w:rsidRDefault="00611B30" w:rsidP="00123029">
      <w:pPr>
        <w:rPr>
          <w:noProof/>
        </w:rPr>
      </w:pPr>
    </w:p>
    <w:p w14:paraId="37C855EC" w14:textId="5F987BE0" w:rsidR="00611B30" w:rsidRPr="00E16EC0" w:rsidRDefault="00123029" w:rsidP="00123029">
      <w:pPr>
        <w:rPr>
          <w:noProof/>
        </w:rPr>
      </w:pPr>
      <w:r>
        <w:rPr>
          <w:noProof/>
        </w:rPr>
        <w:br w:type="page"/>
        <w:t>Például: A 08.13 vámtarifaszám alá tartozó szárított gyümölcsökből és diófélékből álló csomag az Unióban és Új-Zélandon termesztett gyümölcsök és diófélék kombinációjából készül, ezért megfelel az „előállítás, amelynek során a 8. árucsoportba tartozó összes felhasznált anyag teljes egészében egyetlen országban jött létre vagy került előállításra” termékspecifikus szabálynak.</w:t>
      </w:r>
    </w:p>
    <w:p w14:paraId="1B950086" w14:textId="77777777" w:rsidR="00611B30" w:rsidRPr="00E16EC0" w:rsidRDefault="00611B30" w:rsidP="00123029">
      <w:pPr>
        <w:rPr>
          <w:noProof/>
        </w:rPr>
      </w:pPr>
    </w:p>
    <w:p w14:paraId="049A2D9E" w14:textId="5060532D" w:rsidR="009841F6" w:rsidRPr="00E16EC0" w:rsidRDefault="00611B30" w:rsidP="00611B30">
      <w:pPr>
        <w:rPr>
          <w:noProof/>
        </w:rPr>
      </w:pPr>
      <w:r>
        <w:rPr>
          <w:noProof/>
        </w:rPr>
        <w:t>6.</w:t>
      </w:r>
      <w:r>
        <w:rPr>
          <w:noProof/>
        </w:rPr>
        <w:tab/>
        <w:t>Az 1–24. árucsoportba tartozó termékekre vonatkozó termékspecifikus szabályok alkalmazásában az „előállítás, amelynek során a(z) [X] árucsoportba tartozó összes felhasznált anyag teljes egészében egyetlen országban jött létre vagy került előállításra” szabálynak megfelelő termék teljes egészében egyetlen országban létrejött vagy előállított terméknek minősül, amennyiben a további előállítás során anyagként használják fel.</w:t>
      </w:r>
    </w:p>
    <w:p w14:paraId="7F6B9863" w14:textId="5585AF12" w:rsidR="00611B30" w:rsidRPr="00E16EC0" w:rsidRDefault="00611B30" w:rsidP="00123029">
      <w:pPr>
        <w:rPr>
          <w:noProof/>
        </w:rPr>
      </w:pPr>
    </w:p>
    <w:p w14:paraId="7C97858D" w14:textId="6F529C1D" w:rsidR="00BC0237" w:rsidRPr="00E16EC0" w:rsidRDefault="00611B30" w:rsidP="00123029">
      <w:pPr>
        <w:rPr>
          <w:noProof/>
        </w:rPr>
      </w:pPr>
      <w:r>
        <w:rPr>
          <w:noProof/>
        </w:rPr>
        <w:t>Például: Tejport 9 %-nyi nem származó tejpermeátum (0404.90) felhasználásával állítják elő, ezért megfelel a 3.5. cikk (Tűréshatár) szerinti tűréshatárra vonatkozó szabály alkalmazásával a „Előállítás, amelynek során a 4. árucsoport alá tartozó összes felhasznált anyag teljes egészében egyetlen országban jött létre vagy került előállításra” termékspecifikus szabálynak. Ha ezt a tejport a 1901.10 alszám alá tartozó tápanyagpor előállítása során anyagként használják fel, az a 19.01 vámtarifaszám szerinti termékspecifikus szabály alkalmazásában teljes egészében egyetlen országban létrejött vagy előállított terméknek minősül.</w:t>
      </w:r>
    </w:p>
    <w:p w14:paraId="4F3C0377" w14:textId="4695D5D6" w:rsidR="00123029" w:rsidRPr="00E16EC0" w:rsidRDefault="00123029" w:rsidP="00123029">
      <w:pPr>
        <w:rPr>
          <w:noProof/>
        </w:rPr>
      </w:pPr>
    </w:p>
    <w:p w14:paraId="7D39428A" w14:textId="77777777" w:rsidR="00123029" w:rsidRPr="00E16EC0" w:rsidRDefault="00123029" w:rsidP="00123029">
      <w:pPr>
        <w:rPr>
          <w:noProof/>
        </w:rPr>
      </w:pPr>
    </w:p>
    <w:p w14:paraId="02FA5711" w14:textId="44E9A7E2" w:rsidR="00611B30" w:rsidRPr="00E16EC0" w:rsidRDefault="00611B30" w:rsidP="00A80A69">
      <w:pPr>
        <w:jc w:val="center"/>
        <w:rPr>
          <w:noProof/>
        </w:rPr>
      </w:pPr>
      <w:r>
        <w:rPr>
          <w:noProof/>
        </w:rPr>
        <w:t>4. MEGJEGYZÉS</w:t>
      </w:r>
    </w:p>
    <w:p w14:paraId="58EACA17" w14:textId="77777777" w:rsidR="00611B30" w:rsidRPr="00E16EC0" w:rsidRDefault="00611B30" w:rsidP="00A80A69">
      <w:pPr>
        <w:jc w:val="center"/>
        <w:rPr>
          <w:noProof/>
        </w:rPr>
      </w:pPr>
    </w:p>
    <w:p w14:paraId="4257C6EC" w14:textId="77777777" w:rsidR="00611B30" w:rsidRPr="00E16EC0" w:rsidRDefault="00611B30" w:rsidP="00A80A69">
      <w:pPr>
        <w:jc w:val="center"/>
        <w:rPr>
          <w:noProof/>
        </w:rPr>
      </w:pPr>
      <w:r>
        <w:rPr>
          <w:noProof/>
        </w:rPr>
        <w:t>A nem származó anyagok maximális értékén alapuló szabályok alkalmazása</w:t>
      </w:r>
    </w:p>
    <w:p w14:paraId="3C773229" w14:textId="77777777" w:rsidR="00611B30" w:rsidRPr="00E16EC0" w:rsidRDefault="00611B30" w:rsidP="00611B30">
      <w:pPr>
        <w:rPr>
          <w:noProof/>
        </w:rPr>
      </w:pPr>
    </w:p>
    <w:p w14:paraId="43CC3459" w14:textId="77777777" w:rsidR="00611B30" w:rsidRPr="00E16EC0" w:rsidRDefault="00611B30" w:rsidP="00611B30">
      <w:pPr>
        <w:rPr>
          <w:noProof/>
        </w:rPr>
      </w:pPr>
      <w:r>
        <w:rPr>
          <w:noProof/>
        </w:rPr>
        <w:t>1.</w:t>
      </w:r>
      <w:r>
        <w:rPr>
          <w:noProof/>
        </w:rPr>
        <w:tab/>
        <w:t>A termékspecifikus származási szabályok alkalmazásában az alábbi fogalommeghatározásokat kell alkalmazni:</w:t>
      </w:r>
    </w:p>
    <w:p w14:paraId="0C0111ED" w14:textId="77777777" w:rsidR="00611B30" w:rsidRPr="00E16EC0" w:rsidRDefault="00611B30" w:rsidP="00611B30">
      <w:pPr>
        <w:rPr>
          <w:noProof/>
        </w:rPr>
      </w:pPr>
    </w:p>
    <w:p w14:paraId="62A36442" w14:textId="77777777" w:rsidR="009841F6" w:rsidRPr="00E16EC0" w:rsidRDefault="00611B30" w:rsidP="00951A1C">
      <w:pPr>
        <w:ind w:left="567" w:hanging="567"/>
        <w:rPr>
          <w:noProof/>
        </w:rPr>
      </w:pPr>
      <w:r>
        <w:rPr>
          <w:noProof/>
        </w:rPr>
        <w:t>(a)</w:t>
      </w:r>
      <w:r>
        <w:rPr>
          <w:noProof/>
        </w:rPr>
        <w:tab/>
        <w:t>„vámérték”: az 1994. évi Általános Vám- és Kereskedelmi Egyezmény VII. cikkének végrehajtására vonatkozó megállapodásban szereplő meghatározásnak megfelelő érték;</w:t>
      </w:r>
    </w:p>
    <w:p w14:paraId="0B2576B4" w14:textId="29D4C557" w:rsidR="00611B30" w:rsidRPr="00E16EC0" w:rsidRDefault="00611B30" w:rsidP="00951A1C">
      <w:pPr>
        <w:ind w:left="567" w:hanging="567"/>
        <w:rPr>
          <w:noProof/>
        </w:rPr>
      </w:pPr>
    </w:p>
    <w:p w14:paraId="37479A61" w14:textId="57CF363A" w:rsidR="00611B30" w:rsidRPr="00E16EC0" w:rsidRDefault="00123029" w:rsidP="00951A1C">
      <w:pPr>
        <w:ind w:left="567" w:hanging="567"/>
        <w:rPr>
          <w:noProof/>
        </w:rPr>
      </w:pPr>
      <w:r>
        <w:rPr>
          <w:noProof/>
        </w:rPr>
        <w:br w:type="page"/>
        <w:t>(b)</w:t>
      </w:r>
      <w:r>
        <w:rPr>
          <w:noProof/>
        </w:rPr>
        <w:tab/>
        <w:t>„EXW” vagy „gyártelepi ár”:</w:t>
      </w:r>
    </w:p>
    <w:p w14:paraId="50FA3D8D" w14:textId="77777777" w:rsidR="00611B30" w:rsidRPr="00E16EC0" w:rsidRDefault="00611B30" w:rsidP="00951A1C">
      <w:pPr>
        <w:ind w:left="567" w:hanging="567"/>
        <w:rPr>
          <w:noProof/>
        </w:rPr>
      </w:pPr>
    </w:p>
    <w:p w14:paraId="2B181A8C" w14:textId="77777777" w:rsidR="00611B30" w:rsidRPr="00E16EC0" w:rsidRDefault="00611B30" w:rsidP="00F25AEA">
      <w:pPr>
        <w:ind w:left="1134" w:hanging="567"/>
        <w:rPr>
          <w:noProof/>
        </w:rPr>
      </w:pPr>
      <w:r>
        <w:rPr>
          <w:noProof/>
        </w:rPr>
        <w:t>(i)</w:t>
      </w:r>
      <w:r>
        <w:rPr>
          <w:noProof/>
        </w:rPr>
        <w:tab/>
        <w:t>a termék ára, azaz a termékért azon gyártónak fizetett vagy fizetendő ár, amelynek vállalkozásában az utolsó megmunkálást vagy feldolgozást végezték, azzal a feltétellel, hogy az árnak magában kell foglalnia az összes felhasznált anyag értékét és a gyártással összefüggésben felmerülő összes költséget, de nem foglalhatja magában az előállított termék kivitele esetén visszafizetett vagy visszaigényelhető belső adókat; vagy</w:t>
      </w:r>
    </w:p>
    <w:p w14:paraId="56BF3BE8" w14:textId="77777777" w:rsidR="00611B30" w:rsidRPr="00E16EC0" w:rsidRDefault="00611B30" w:rsidP="00F25AEA">
      <w:pPr>
        <w:ind w:left="1134" w:hanging="567"/>
        <w:rPr>
          <w:noProof/>
        </w:rPr>
      </w:pPr>
    </w:p>
    <w:p w14:paraId="016A2554" w14:textId="0078FAE1" w:rsidR="00611B30" w:rsidRPr="00E16EC0" w:rsidRDefault="00611B30" w:rsidP="00F25AEA">
      <w:pPr>
        <w:ind w:left="1134" w:hanging="567"/>
        <w:rPr>
          <w:noProof/>
        </w:rPr>
      </w:pPr>
      <w:r>
        <w:rPr>
          <w:noProof/>
        </w:rPr>
        <w:t>(ii)</w:t>
      </w:r>
      <w:r>
        <w:rPr>
          <w:noProof/>
        </w:rPr>
        <w:tab/>
        <w:t>amennyiben nincs fizetett vagy fizetendő ár, vagy ha a ténylegesen kifizetett árban nem jelenik meg a termék előállításával összefüggésben ténylegesen felmerülő összes költség, az összes felhasznált anyag értéke és az exportáló Fél területén történő gyártással összefüggésben felmerülő összes költség:</w:t>
      </w:r>
    </w:p>
    <w:p w14:paraId="6026A629" w14:textId="77777777" w:rsidR="00611B30" w:rsidRPr="00E16EC0" w:rsidRDefault="00611B30" w:rsidP="00F25AEA">
      <w:pPr>
        <w:ind w:left="1134" w:hanging="567"/>
        <w:rPr>
          <w:noProof/>
        </w:rPr>
      </w:pPr>
    </w:p>
    <w:p w14:paraId="45C157E6" w14:textId="21CB1368" w:rsidR="00611B30" w:rsidRPr="00E16EC0" w:rsidRDefault="00F25AEA" w:rsidP="00F25AEA">
      <w:pPr>
        <w:ind w:left="1701" w:hanging="567"/>
        <w:rPr>
          <w:noProof/>
        </w:rPr>
      </w:pPr>
      <w:r>
        <w:rPr>
          <w:noProof/>
        </w:rPr>
        <w:t>(A)</w:t>
      </w:r>
      <w:r>
        <w:rPr>
          <w:noProof/>
        </w:rPr>
        <w:tab/>
        <w:t>beleértve az értékesítési, általános és igazgatási költségeket, valamint a nyereséget, amely észszerű módon a termékhez rendelhető; és</w:t>
      </w:r>
    </w:p>
    <w:p w14:paraId="2555F22A" w14:textId="77777777" w:rsidR="00611B30" w:rsidRPr="00E16EC0" w:rsidRDefault="00611B30" w:rsidP="00F25AEA">
      <w:pPr>
        <w:ind w:left="1701" w:hanging="567"/>
        <w:rPr>
          <w:noProof/>
        </w:rPr>
      </w:pPr>
    </w:p>
    <w:p w14:paraId="6D380667" w14:textId="77777777" w:rsidR="00611B30" w:rsidRPr="00E16EC0" w:rsidRDefault="00611B30" w:rsidP="00F25AEA">
      <w:pPr>
        <w:ind w:left="1701" w:hanging="567"/>
        <w:rPr>
          <w:noProof/>
        </w:rPr>
      </w:pPr>
      <w:r>
        <w:rPr>
          <w:noProof/>
        </w:rPr>
        <w:t>(B)</w:t>
      </w:r>
      <w:r>
        <w:rPr>
          <w:noProof/>
        </w:rPr>
        <w:tab/>
        <w:t>kivéve a szállítási, a biztosítási költségeket és a termék szállításával kapcsolatban felmerülő minden egyéb költséget, valamint az exportáló Fél által kivetett, az előállított termék kivitele esetén visszafizetett vagy visszaigényelhető belső adókat;</w:t>
      </w:r>
    </w:p>
    <w:p w14:paraId="195A92C2" w14:textId="77777777" w:rsidR="00611B30" w:rsidRPr="00E16EC0" w:rsidRDefault="00611B30" w:rsidP="00F25AEA">
      <w:pPr>
        <w:ind w:left="1134" w:hanging="567"/>
        <w:rPr>
          <w:noProof/>
        </w:rPr>
      </w:pPr>
    </w:p>
    <w:p w14:paraId="42BCE156" w14:textId="77777777" w:rsidR="00611B30" w:rsidRPr="00E16EC0" w:rsidRDefault="00611B30" w:rsidP="00F25AEA">
      <w:pPr>
        <w:ind w:left="1134" w:hanging="567"/>
        <w:rPr>
          <w:noProof/>
        </w:rPr>
      </w:pPr>
      <w:r>
        <w:rPr>
          <w:noProof/>
        </w:rPr>
        <w:t>(iii)</w:t>
      </w:r>
      <w:r>
        <w:rPr>
          <w:noProof/>
        </w:rPr>
        <w:tab/>
        <w:t>az i. alpont alkalmazásában, amennyiben az utolsó előállításra vonatkozó szerződést egy gyártóval kötötték meg, az i. alpontban szereplő „gyártó” kifejezés az alvállalkozót alkalmazó személyre vonatkozik;</w:t>
      </w:r>
    </w:p>
    <w:p w14:paraId="631D774F" w14:textId="77777777" w:rsidR="00611B30" w:rsidRPr="00E16EC0" w:rsidRDefault="00611B30" w:rsidP="00951A1C">
      <w:pPr>
        <w:ind w:left="567" w:hanging="567"/>
        <w:rPr>
          <w:noProof/>
        </w:rPr>
      </w:pPr>
    </w:p>
    <w:p w14:paraId="7C76EE15" w14:textId="4729BA81" w:rsidR="00611B30" w:rsidRPr="00E16EC0" w:rsidRDefault="00123029" w:rsidP="00951A1C">
      <w:pPr>
        <w:ind w:left="567" w:hanging="567"/>
        <w:rPr>
          <w:noProof/>
        </w:rPr>
      </w:pPr>
      <w:r>
        <w:rPr>
          <w:noProof/>
        </w:rPr>
        <w:br w:type="page"/>
        <w:t>(c)</w:t>
      </w:r>
      <w:r>
        <w:rPr>
          <w:noProof/>
        </w:rPr>
        <w:tab/>
        <w:t>„VNM”: a termék előállítása során felhasznált nem származó anyagok értéke, azaz az anyag vámértéke az importálás időpontjában, ideértve a szállítási, adott esetben a biztosítási, csomagolási és minden egyéb, az anyagok azon Félhez történő importálása során felmerülő költséget, ahol a termék gyártója található. Ha a nem származó anyagok értéke nem ismert vagy nem állapítható meg, a nem származó anyagokért az Unióban vagy Új-Zélandon fizetett első megállapítható árat kell alkalmazni. A termék előállítása során felhasznált, nem származó anyagok értéke kiszámítható a súlyozott átlagérték képlete vagy a Fél által általánosan elfogadott számviteli alapelvek szerinti egyéb leltárértékelési módszer alapján; és</w:t>
      </w:r>
    </w:p>
    <w:p w14:paraId="79989A68" w14:textId="77777777" w:rsidR="00611B30" w:rsidRPr="00E16EC0" w:rsidRDefault="00611B30" w:rsidP="00951A1C">
      <w:pPr>
        <w:ind w:left="567" w:hanging="567"/>
        <w:rPr>
          <w:noProof/>
        </w:rPr>
      </w:pPr>
    </w:p>
    <w:p w14:paraId="6E686E81" w14:textId="2568DD1E" w:rsidR="00611B30" w:rsidRPr="00E16EC0" w:rsidRDefault="00F25AEA" w:rsidP="00951A1C">
      <w:pPr>
        <w:ind w:left="567" w:hanging="567"/>
        <w:rPr>
          <w:noProof/>
        </w:rPr>
      </w:pPr>
      <w:r>
        <w:rPr>
          <w:noProof/>
        </w:rPr>
        <w:t>(d)</w:t>
      </w:r>
      <w:r>
        <w:rPr>
          <w:noProof/>
        </w:rPr>
        <w:tab/>
        <w:t>„MaxNOM”: a termék előállítása során felhasználható nem származó anyagok legmagasabb értéke, a végtermék gyártelepi árának százalékában kifejezve.</w:t>
      </w:r>
    </w:p>
    <w:p w14:paraId="37644C44" w14:textId="77777777" w:rsidR="00611B30" w:rsidRPr="00E16EC0" w:rsidRDefault="00611B30" w:rsidP="00611B30">
      <w:pPr>
        <w:rPr>
          <w:noProof/>
        </w:rPr>
      </w:pPr>
    </w:p>
    <w:p w14:paraId="04C7CC01" w14:textId="6ACC04B1" w:rsidR="009841F6" w:rsidRPr="00E16EC0" w:rsidRDefault="00F25AEA" w:rsidP="00611B30">
      <w:pPr>
        <w:rPr>
          <w:noProof/>
        </w:rPr>
      </w:pPr>
      <w:r>
        <w:rPr>
          <w:noProof/>
        </w:rPr>
        <w:t>2.</w:t>
      </w:r>
      <w:r>
        <w:rPr>
          <w:noProof/>
        </w:rPr>
        <w:tab/>
        <w:t>A termék megfelel a nem származó anyagok legmagasabb értékén alapuló szabálynak, amennyiben a termék gyártelepi árának (EXW) százalékában kifejezett VNM nem haladja meg az adott termékre a 3-B. mellékletben (Termékspecifikus származási szabályok) meghatározott MaxNOM ( %) értéket a következő képlet alapján:</w:t>
      </w:r>
    </w:p>
    <w:p w14:paraId="1A178858" w14:textId="314A2706" w:rsidR="00611B30" w:rsidRPr="00E16EC0" w:rsidRDefault="00611B30" w:rsidP="00611B30">
      <w:pPr>
        <w:rPr>
          <w:noProof/>
        </w:rPr>
      </w:pPr>
    </w:p>
    <w:p w14:paraId="718BFD09" w14:textId="7445A222" w:rsidR="00BC0237" w:rsidRPr="00E16EC0" w:rsidRDefault="00B22325" w:rsidP="00611B30">
      <w:pPr>
        <w:rPr>
          <w:noProof/>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2E69F088" w14:textId="715E0BE3" w:rsidR="00A15A7B" w:rsidRPr="00E16EC0" w:rsidRDefault="00A15A7B" w:rsidP="00611B30">
      <w:pPr>
        <w:rPr>
          <w:noProof/>
        </w:rPr>
      </w:pPr>
    </w:p>
    <w:p w14:paraId="3FFAEE9D" w14:textId="77777777" w:rsidR="00A15A7B" w:rsidRPr="00E16EC0" w:rsidRDefault="00A15A7B" w:rsidP="00611B30">
      <w:pPr>
        <w:rPr>
          <w:noProof/>
        </w:rPr>
      </w:pPr>
    </w:p>
    <w:p w14:paraId="17237249" w14:textId="1D3DA511" w:rsidR="00611B30" w:rsidRPr="00E16EC0" w:rsidRDefault="00A15A7B" w:rsidP="00A80A69">
      <w:pPr>
        <w:jc w:val="center"/>
        <w:rPr>
          <w:noProof/>
        </w:rPr>
      </w:pPr>
      <w:r>
        <w:rPr>
          <w:noProof/>
        </w:rPr>
        <w:br w:type="page"/>
        <w:t>5. MEGJEGYZÉS</w:t>
      </w:r>
    </w:p>
    <w:p w14:paraId="45E423B9" w14:textId="77777777" w:rsidR="00611B30" w:rsidRPr="00E16EC0" w:rsidRDefault="00611B30" w:rsidP="00A80A69">
      <w:pPr>
        <w:jc w:val="center"/>
        <w:rPr>
          <w:noProof/>
        </w:rPr>
      </w:pPr>
    </w:p>
    <w:p w14:paraId="5C3B5BCD" w14:textId="66F5BC57" w:rsidR="00611B30" w:rsidRPr="00E16EC0" w:rsidRDefault="00611B30" w:rsidP="00A15A7B">
      <w:pPr>
        <w:jc w:val="center"/>
        <w:rPr>
          <w:noProof/>
        </w:rPr>
      </w:pPr>
      <w:r>
        <w:rPr>
          <w:noProof/>
        </w:rPr>
        <w:t>A 3-B. melléklet (Termékspecifikus származási szabályok) V–VII. szakaszában említett eljárások fogalommeghatározásai</w:t>
      </w:r>
    </w:p>
    <w:p w14:paraId="6C3DC161" w14:textId="77777777" w:rsidR="00611B30" w:rsidRPr="00E16EC0" w:rsidRDefault="00611B30" w:rsidP="00611B30">
      <w:pPr>
        <w:rPr>
          <w:noProof/>
        </w:rPr>
      </w:pPr>
    </w:p>
    <w:p w14:paraId="18309463" w14:textId="77777777" w:rsidR="00611B30" w:rsidRPr="00E16EC0" w:rsidRDefault="00611B30" w:rsidP="00611B30">
      <w:pPr>
        <w:rPr>
          <w:noProof/>
        </w:rPr>
      </w:pPr>
      <w:r>
        <w:rPr>
          <w:noProof/>
        </w:rPr>
        <w:t>A termékspecifikus származási szabályok alkalmazásában az alábbi fogalommeghatározásokat kell alkalmazni:</w:t>
      </w:r>
    </w:p>
    <w:p w14:paraId="1AB94E0B" w14:textId="77777777" w:rsidR="00611B30" w:rsidRPr="00E16EC0" w:rsidRDefault="00611B30" w:rsidP="00611B30">
      <w:pPr>
        <w:rPr>
          <w:noProof/>
        </w:rPr>
      </w:pPr>
    </w:p>
    <w:p w14:paraId="51F3B8B0" w14:textId="77777777" w:rsidR="00611B30" w:rsidRPr="00E16EC0" w:rsidRDefault="00611B30" w:rsidP="006771E9">
      <w:pPr>
        <w:ind w:left="567" w:hanging="567"/>
        <w:rPr>
          <w:noProof/>
        </w:rPr>
      </w:pPr>
      <w:r>
        <w:rPr>
          <w:noProof/>
        </w:rPr>
        <w:t>(a)</w:t>
      </w:r>
      <w:r>
        <w:rPr>
          <w:noProof/>
        </w:rPr>
        <w:tab/>
        <w:t>„biotechnológiai eljárás”:</w:t>
      </w:r>
    </w:p>
    <w:p w14:paraId="0E0116BA" w14:textId="77777777" w:rsidR="00611B30" w:rsidRPr="00E16EC0" w:rsidRDefault="00611B30" w:rsidP="006771E9">
      <w:pPr>
        <w:ind w:left="567" w:hanging="567"/>
        <w:rPr>
          <w:noProof/>
        </w:rPr>
      </w:pPr>
    </w:p>
    <w:p w14:paraId="5AD1886E" w14:textId="77777777" w:rsidR="00611B30" w:rsidRPr="00E16EC0" w:rsidRDefault="00611B30" w:rsidP="00365804">
      <w:pPr>
        <w:ind w:left="1134" w:hanging="567"/>
        <w:rPr>
          <w:noProof/>
        </w:rPr>
      </w:pPr>
      <w:r>
        <w:rPr>
          <w:noProof/>
        </w:rPr>
        <w:t>(i)</w:t>
      </w:r>
      <w:r>
        <w:rPr>
          <w:noProof/>
        </w:rPr>
        <w:tab/>
        <w:t>mikroorganizmusok (baktériumok, vírusok, köztük bakteriofágok stb.) vagy emberi, állati vagy növényi sejtek biológiai vagy biotechnológiai tenyésztése (ideértve a sejttenyészetet), hibridizációja vagy géntechnológiai módosítása; és</w:t>
      </w:r>
    </w:p>
    <w:p w14:paraId="336BB9E8" w14:textId="77777777" w:rsidR="00611B30" w:rsidRPr="00E16EC0" w:rsidRDefault="00611B30" w:rsidP="00365804">
      <w:pPr>
        <w:ind w:left="1134" w:hanging="567"/>
        <w:rPr>
          <w:noProof/>
        </w:rPr>
      </w:pPr>
    </w:p>
    <w:p w14:paraId="46C7B9DF" w14:textId="77777777" w:rsidR="00611B30" w:rsidRPr="00E16EC0" w:rsidRDefault="00611B30" w:rsidP="00365804">
      <w:pPr>
        <w:ind w:left="1134" w:hanging="567"/>
        <w:rPr>
          <w:noProof/>
        </w:rPr>
      </w:pPr>
      <w:r>
        <w:rPr>
          <w:noProof/>
        </w:rPr>
        <w:t>(ii)</w:t>
      </w:r>
      <w:r>
        <w:rPr>
          <w:noProof/>
        </w:rPr>
        <w:tab/>
        <w:t>sejtszerkezetek vagy sejtközti szerkezetek (mint például izolált gének, génfragmentek és plazmidok) előállítása, izolációja vagy purifikációja, vagy fermentáció;</w:t>
      </w:r>
    </w:p>
    <w:p w14:paraId="77326983" w14:textId="77777777" w:rsidR="00611B30" w:rsidRPr="00E16EC0" w:rsidRDefault="00611B30" w:rsidP="006771E9">
      <w:pPr>
        <w:ind w:left="567" w:hanging="567"/>
        <w:rPr>
          <w:noProof/>
        </w:rPr>
      </w:pPr>
    </w:p>
    <w:p w14:paraId="6406CE0F" w14:textId="77777777" w:rsidR="00611B30" w:rsidRPr="00E16EC0" w:rsidRDefault="00611B30" w:rsidP="006771E9">
      <w:pPr>
        <w:ind w:left="567" w:hanging="567"/>
        <w:rPr>
          <w:noProof/>
        </w:rPr>
      </w:pPr>
      <w:r>
        <w:rPr>
          <w:noProof/>
        </w:rPr>
        <w:t>(b)</w:t>
      </w:r>
      <w:r>
        <w:rPr>
          <w:noProof/>
        </w:rPr>
        <w:tab/>
        <w:t>„a részecskék méretének megváltozása”: egy termék részecskéi méretének – nem csupán zúzással vagy préseléssel történő – szándékos és ellenőrzött módosítása, aminek következtében az eredményként előálló termék szempontjából releváns, meghatározott méretű részecskékkel, a részecskék méretének meghatározott elosztásával vagy meghatározott felülettel rendelkező termék jön létre, amelynek fizikai és kémiai jellemzői különböznek az alapanyagok jellemzőitől;</w:t>
      </w:r>
    </w:p>
    <w:p w14:paraId="741BFEDF" w14:textId="77777777" w:rsidR="00611B30" w:rsidRPr="00E16EC0" w:rsidRDefault="00611B30" w:rsidP="006771E9">
      <w:pPr>
        <w:ind w:left="567" w:hanging="567"/>
        <w:rPr>
          <w:noProof/>
        </w:rPr>
      </w:pPr>
    </w:p>
    <w:p w14:paraId="710DA0A7" w14:textId="3E93A7D6" w:rsidR="00611B30" w:rsidRPr="00E16EC0" w:rsidRDefault="00A15A7B" w:rsidP="006771E9">
      <w:pPr>
        <w:ind w:left="567" w:hanging="567"/>
        <w:rPr>
          <w:noProof/>
        </w:rPr>
      </w:pPr>
      <w:r>
        <w:rPr>
          <w:noProof/>
        </w:rPr>
        <w:br w:type="page"/>
        <w:t>(c)</w:t>
      </w:r>
      <w:r>
        <w:rPr>
          <w:noProof/>
        </w:rPr>
        <w:tab/>
        <w:t>„kémiai reakció”: olyan folyamat, többek között biokémiai folyamat, amely új szerkezetű molekulát eredményez a molekulákon belüli kötések megszakadása és újak kialakulása révén, illetve azáltal, hogy megváltozik a molekula atomjainak térbeli elrendeződése; e meghatározás alkalmazásában az alábbiak nem minősülnek kémiai reakciónak:</w:t>
      </w:r>
    </w:p>
    <w:p w14:paraId="32D91962" w14:textId="77777777" w:rsidR="00611B30" w:rsidRPr="00E16EC0" w:rsidRDefault="00611B30" w:rsidP="006771E9">
      <w:pPr>
        <w:ind w:left="567" w:hanging="567"/>
        <w:rPr>
          <w:noProof/>
        </w:rPr>
      </w:pPr>
    </w:p>
    <w:p w14:paraId="4DAFA209" w14:textId="77777777" w:rsidR="00611B30" w:rsidRPr="00E16EC0" w:rsidRDefault="00611B30" w:rsidP="00365804">
      <w:pPr>
        <w:ind w:left="1134" w:hanging="567"/>
        <w:rPr>
          <w:noProof/>
        </w:rPr>
      </w:pPr>
      <w:r>
        <w:rPr>
          <w:noProof/>
        </w:rPr>
        <w:t>(i)</w:t>
      </w:r>
      <w:r>
        <w:rPr>
          <w:noProof/>
        </w:rPr>
        <w:tab/>
        <w:t>vízben vagy egyéb oldószerben való feloldás;</w:t>
      </w:r>
    </w:p>
    <w:p w14:paraId="65E82083" w14:textId="77777777" w:rsidR="00611B30" w:rsidRPr="00E16EC0" w:rsidRDefault="00611B30" w:rsidP="00365804">
      <w:pPr>
        <w:ind w:left="1134" w:hanging="567"/>
        <w:rPr>
          <w:noProof/>
        </w:rPr>
      </w:pPr>
    </w:p>
    <w:p w14:paraId="15343B5A" w14:textId="77777777" w:rsidR="00611B30" w:rsidRPr="00E16EC0" w:rsidRDefault="00611B30" w:rsidP="00365804">
      <w:pPr>
        <w:ind w:left="1134" w:hanging="567"/>
        <w:rPr>
          <w:noProof/>
        </w:rPr>
      </w:pPr>
      <w:r>
        <w:rPr>
          <w:noProof/>
        </w:rPr>
        <w:t>(ii)</w:t>
      </w:r>
      <w:r>
        <w:rPr>
          <w:noProof/>
        </w:rPr>
        <w:tab/>
        <w:t>oldószerek kivonása, beleértve az oldószerként alkalmazott vizet is; vagy</w:t>
      </w:r>
    </w:p>
    <w:p w14:paraId="0FD5A58B" w14:textId="77777777" w:rsidR="00611B30" w:rsidRPr="00E16EC0" w:rsidRDefault="00611B30" w:rsidP="00365804">
      <w:pPr>
        <w:ind w:left="1134" w:hanging="567"/>
        <w:rPr>
          <w:noProof/>
        </w:rPr>
      </w:pPr>
    </w:p>
    <w:p w14:paraId="123C81AB" w14:textId="77777777" w:rsidR="00611B30" w:rsidRPr="00E16EC0" w:rsidRDefault="00611B30" w:rsidP="00365804">
      <w:pPr>
        <w:ind w:left="1134" w:hanging="567"/>
        <w:rPr>
          <w:noProof/>
        </w:rPr>
      </w:pPr>
      <w:r>
        <w:rPr>
          <w:noProof/>
        </w:rPr>
        <w:t>(iii)</w:t>
      </w:r>
      <w:r>
        <w:rPr>
          <w:noProof/>
        </w:rPr>
        <w:tab/>
        <w:t>víz hozzáadása vagy kivonása kristályosítás céljából;</w:t>
      </w:r>
    </w:p>
    <w:p w14:paraId="36472B21" w14:textId="77777777" w:rsidR="00611B30" w:rsidRPr="00E16EC0" w:rsidRDefault="00611B30" w:rsidP="006771E9">
      <w:pPr>
        <w:ind w:left="567" w:hanging="567"/>
        <w:rPr>
          <w:noProof/>
        </w:rPr>
      </w:pPr>
    </w:p>
    <w:p w14:paraId="634E58B1" w14:textId="77777777" w:rsidR="00611B30" w:rsidRPr="00E16EC0" w:rsidRDefault="00611B30" w:rsidP="006771E9">
      <w:pPr>
        <w:ind w:left="567" w:hanging="567"/>
        <w:rPr>
          <w:noProof/>
        </w:rPr>
      </w:pPr>
      <w:r>
        <w:rPr>
          <w:noProof/>
        </w:rPr>
        <w:t>(d)</w:t>
      </w:r>
      <w:r>
        <w:rPr>
          <w:noProof/>
        </w:rPr>
        <w:tab/>
        <w:t>„desztilláció”:</w:t>
      </w:r>
    </w:p>
    <w:p w14:paraId="4FAD77FC" w14:textId="77777777" w:rsidR="00611B30" w:rsidRPr="00E16EC0" w:rsidRDefault="00611B30" w:rsidP="006771E9">
      <w:pPr>
        <w:ind w:left="567" w:hanging="567"/>
        <w:rPr>
          <w:noProof/>
        </w:rPr>
      </w:pPr>
    </w:p>
    <w:p w14:paraId="4CE0D7C9" w14:textId="77777777" w:rsidR="00611B30" w:rsidRPr="00E16EC0" w:rsidRDefault="00611B30" w:rsidP="00365804">
      <w:pPr>
        <w:ind w:left="1134" w:hanging="567"/>
        <w:rPr>
          <w:noProof/>
        </w:rPr>
      </w:pPr>
      <w:r>
        <w:rPr>
          <w:noProof/>
        </w:rPr>
        <w:t>(i)</w:t>
      </w:r>
      <w:r>
        <w:rPr>
          <w:noProof/>
        </w:rPr>
        <w:tab/>
        <w:t>atmoszferikus desztilláció: olyan szétválasztási eljárás, amely során a kőolaj egy desztilláló toronyban a forráspontnak megfelelően frakciókra bomlik, a gőz pedig különböző cseppfolyós frakciókra kondenzál; a kőolaj-desztilláció során előállított termékek közé tartozhat a cseppfolyósított szénhidrogéngáz, a nafta, a benzin, a kerozin, a dízel- vagy fűtőolaj, a könnyűolajok és a kenőolaj; és</w:t>
      </w:r>
    </w:p>
    <w:p w14:paraId="68C320AB" w14:textId="77777777" w:rsidR="00611B30" w:rsidRPr="00E16EC0" w:rsidRDefault="00611B30" w:rsidP="00365804">
      <w:pPr>
        <w:ind w:left="1134" w:hanging="567"/>
        <w:rPr>
          <w:noProof/>
        </w:rPr>
      </w:pPr>
    </w:p>
    <w:p w14:paraId="20C93A7B" w14:textId="77777777" w:rsidR="00611B30" w:rsidRPr="00E16EC0" w:rsidRDefault="00611B30" w:rsidP="00365804">
      <w:pPr>
        <w:ind w:left="1134" w:hanging="567"/>
        <w:rPr>
          <w:noProof/>
        </w:rPr>
      </w:pPr>
      <w:r>
        <w:rPr>
          <w:noProof/>
        </w:rPr>
        <w:t>(ii)</w:t>
      </w:r>
      <w:r>
        <w:rPr>
          <w:noProof/>
        </w:rPr>
        <w:tab/>
        <w:t>vákuumdesztilláció: desztilláció a légkörinél kisebb nyomáson, amely azonban nem annyira alacsony, hogy molekuláris desztillációnak minősüljön; a vákuumdesztillációt magas forráspontú hőérzékeny anyagok, mint például a kőolajban található nehéz párlatok esetén alkalmazzák könnyű és nehéz vákuumgázolajok és maradékanyagok előállítására;</w:t>
      </w:r>
    </w:p>
    <w:p w14:paraId="62D54BE9" w14:textId="77777777" w:rsidR="00611B30" w:rsidRPr="00E16EC0" w:rsidRDefault="00611B30" w:rsidP="006771E9">
      <w:pPr>
        <w:ind w:left="567" w:hanging="567"/>
        <w:rPr>
          <w:noProof/>
        </w:rPr>
      </w:pPr>
    </w:p>
    <w:p w14:paraId="2BCE1192" w14:textId="05EA746C" w:rsidR="00611B30" w:rsidRPr="00E16EC0" w:rsidRDefault="00A15A7B" w:rsidP="006771E9">
      <w:pPr>
        <w:ind w:left="567" w:hanging="567"/>
        <w:rPr>
          <w:noProof/>
        </w:rPr>
      </w:pPr>
      <w:r>
        <w:rPr>
          <w:noProof/>
        </w:rPr>
        <w:br w:type="page"/>
        <w:t>(e)</w:t>
      </w:r>
      <w:r>
        <w:rPr>
          <w:noProof/>
        </w:rPr>
        <w:tab/>
        <w:t>„izomerek elkülönítése”: az izomerek elkülönítése vagy különválasztása az izomerek keverékéből;</w:t>
      </w:r>
    </w:p>
    <w:p w14:paraId="1B84E568" w14:textId="77777777" w:rsidR="00611B30" w:rsidRPr="00E16EC0" w:rsidRDefault="00611B30" w:rsidP="006771E9">
      <w:pPr>
        <w:ind w:left="567" w:hanging="567"/>
        <w:rPr>
          <w:noProof/>
        </w:rPr>
      </w:pPr>
    </w:p>
    <w:p w14:paraId="546198AD" w14:textId="77777777" w:rsidR="00611B30" w:rsidRPr="00E16EC0" w:rsidRDefault="00611B30" w:rsidP="006771E9">
      <w:pPr>
        <w:ind w:left="567" w:hanging="567"/>
        <w:rPr>
          <w:noProof/>
        </w:rPr>
      </w:pPr>
      <w:r>
        <w:rPr>
          <w:noProof/>
        </w:rPr>
        <w:t>(f)</w:t>
      </w:r>
      <w:r>
        <w:rPr>
          <w:noProof/>
        </w:rPr>
        <w:tab/>
        <w:t>„keverés és elegyítés”: az anyagok szándékos, az arányosság ellenőrzése mellett történő keverése vagy elegyítése (a szórást is ideértve), kivéve a hígítók hozzáadását, az előre meghatározott előírásoknak való megfelelés érdekében, aminek eredményeként a termék céljai vagy felhasználása szempontjából releváns olyan fizikai vagy kémiai tulajdonságokkal rendelkező termék jön létre, amelyek különböznek az alapanyagok jellemzőitől;</w:t>
      </w:r>
    </w:p>
    <w:p w14:paraId="3F2B1324" w14:textId="77777777" w:rsidR="00611B30" w:rsidRPr="00E16EC0" w:rsidRDefault="00611B30" w:rsidP="006771E9">
      <w:pPr>
        <w:ind w:left="567" w:hanging="567"/>
        <w:rPr>
          <w:noProof/>
        </w:rPr>
      </w:pPr>
    </w:p>
    <w:p w14:paraId="728A344D" w14:textId="138AA25B" w:rsidR="00611B30" w:rsidRPr="00E16EC0" w:rsidRDefault="00611B30" w:rsidP="006771E9">
      <w:pPr>
        <w:ind w:left="567" w:hanging="567"/>
        <w:rPr>
          <w:noProof/>
        </w:rPr>
      </w:pPr>
      <w:r>
        <w:rPr>
          <w:noProof/>
        </w:rPr>
        <w:t>(g)</w:t>
      </w:r>
      <w:r>
        <w:rPr>
          <w:noProof/>
        </w:rPr>
        <w:tab/>
        <w:t>„standard anyagok előállítása”: (ideértve a standard oldatokat) analitikai, kalibrációs vagy referenciacélra alkalmas olyan készítmények előállítása, amelyek a gyártó által tanúsított pontos tisztasági fokkal vagy arányokkal rendelkeznek; és</w:t>
      </w:r>
    </w:p>
    <w:p w14:paraId="3B056137" w14:textId="77777777" w:rsidR="00611B30" w:rsidRPr="00E16EC0" w:rsidRDefault="00611B30" w:rsidP="006771E9">
      <w:pPr>
        <w:ind w:left="567" w:hanging="567"/>
        <w:rPr>
          <w:noProof/>
        </w:rPr>
      </w:pPr>
    </w:p>
    <w:p w14:paraId="586F3C8B" w14:textId="07A30DE2" w:rsidR="00611B30" w:rsidRPr="00E16EC0" w:rsidRDefault="00611B30" w:rsidP="006771E9">
      <w:pPr>
        <w:ind w:left="567" w:hanging="567"/>
        <w:rPr>
          <w:noProof/>
        </w:rPr>
      </w:pPr>
      <w:r>
        <w:rPr>
          <w:noProof/>
        </w:rPr>
        <w:t>(h)</w:t>
      </w:r>
      <w:r>
        <w:rPr>
          <w:noProof/>
        </w:rPr>
        <w:tab/>
        <w:t>„tisztítás”: olyan eljárás, amelynek eredményeként a meglévő szennyeződések legalább 80 %-át eltávolítják, vagy a szennyező anyagok mennyiségének csökkentése vagy kivonása a terméket a következő felhasználások közül egyre vagy többre alkalmassá teszi:</w:t>
      </w:r>
    </w:p>
    <w:p w14:paraId="3E7277DD" w14:textId="77777777" w:rsidR="00611B30" w:rsidRPr="00E16EC0" w:rsidRDefault="00611B30" w:rsidP="006771E9">
      <w:pPr>
        <w:ind w:left="567" w:hanging="567"/>
        <w:rPr>
          <w:noProof/>
        </w:rPr>
      </w:pPr>
    </w:p>
    <w:p w14:paraId="486D2B2E" w14:textId="77777777" w:rsidR="00611B30" w:rsidRPr="00E16EC0" w:rsidRDefault="00611B30" w:rsidP="00365804">
      <w:pPr>
        <w:ind w:left="1134" w:hanging="567"/>
        <w:rPr>
          <w:noProof/>
        </w:rPr>
      </w:pPr>
      <w:r>
        <w:rPr>
          <w:noProof/>
        </w:rPr>
        <w:t>(i)</w:t>
      </w:r>
      <w:r>
        <w:rPr>
          <w:noProof/>
        </w:rPr>
        <w:tab/>
        <w:t>gyógyszeripari, orvosi, kozmetikai, állatgyógyászati vagy élelmiszer-minőségű anyagként való felhasználás;</w:t>
      </w:r>
    </w:p>
    <w:p w14:paraId="1F1E7202" w14:textId="77777777" w:rsidR="00611B30" w:rsidRPr="00E16EC0" w:rsidRDefault="00611B30" w:rsidP="00365804">
      <w:pPr>
        <w:ind w:left="1134" w:hanging="567"/>
        <w:rPr>
          <w:noProof/>
        </w:rPr>
      </w:pPr>
    </w:p>
    <w:p w14:paraId="6E087896" w14:textId="77777777" w:rsidR="00611B30" w:rsidRPr="00E16EC0" w:rsidRDefault="00611B30" w:rsidP="00365804">
      <w:pPr>
        <w:ind w:left="1134" w:hanging="567"/>
        <w:rPr>
          <w:noProof/>
        </w:rPr>
      </w:pPr>
      <w:r>
        <w:rPr>
          <w:noProof/>
        </w:rPr>
        <w:t>(ii)</w:t>
      </w:r>
      <w:r>
        <w:rPr>
          <w:noProof/>
        </w:rPr>
        <w:tab/>
        <w:t>analitikai, diagnosztikai vagy laboratóriumi felhasználásra szánt vegyipari termékek és reagensek;</w:t>
      </w:r>
    </w:p>
    <w:p w14:paraId="560705BB" w14:textId="77777777" w:rsidR="00611B30" w:rsidRPr="00E16EC0" w:rsidRDefault="00611B30" w:rsidP="00365804">
      <w:pPr>
        <w:ind w:left="1134" w:hanging="567"/>
        <w:rPr>
          <w:noProof/>
        </w:rPr>
      </w:pPr>
    </w:p>
    <w:p w14:paraId="6673BEDB" w14:textId="77777777" w:rsidR="00611B30" w:rsidRPr="00E16EC0" w:rsidRDefault="00611B30" w:rsidP="00365804">
      <w:pPr>
        <w:ind w:left="1134" w:hanging="567"/>
        <w:rPr>
          <w:noProof/>
        </w:rPr>
      </w:pPr>
      <w:r>
        <w:rPr>
          <w:noProof/>
        </w:rPr>
        <w:t>(iii)</w:t>
      </w:r>
      <w:r>
        <w:rPr>
          <w:noProof/>
        </w:rPr>
        <w:tab/>
        <w:t>a mikroelektronikában való felhasználásra szánt elemek és alkotórészek;</w:t>
      </w:r>
    </w:p>
    <w:p w14:paraId="016DD54B" w14:textId="77777777" w:rsidR="00611B30" w:rsidRPr="00E16EC0" w:rsidRDefault="00611B30" w:rsidP="00365804">
      <w:pPr>
        <w:ind w:left="1134" w:hanging="567"/>
        <w:rPr>
          <w:noProof/>
        </w:rPr>
      </w:pPr>
    </w:p>
    <w:p w14:paraId="6D9C49C7" w14:textId="77777777" w:rsidR="00611B30" w:rsidRPr="00E16EC0" w:rsidRDefault="00611B30" w:rsidP="00365804">
      <w:pPr>
        <w:ind w:left="1134" w:hanging="567"/>
        <w:rPr>
          <w:noProof/>
        </w:rPr>
      </w:pPr>
      <w:r>
        <w:rPr>
          <w:noProof/>
        </w:rPr>
        <w:t>(iv)</w:t>
      </w:r>
      <w:r>
        <w:rPr>
          <w:noProof/>
        </w:rPr>
        <w:tab/>
        <w:t>egyedi optikai felhasználás;</w:t>
      </w:r>
    </w:p>
    <w:p w14:paraId="1FC74597" w14:textId="77777777" w:rsidR="00611B30" w:rsidRPr="00E16EC0" w:rsidRDefault="00611B30" w:rsidP="00365804">
      <w:pPr>
        <w:ind w:left="1134" w:hanging="567"/>
        <w:rPr>
          <w:noProof/>
        </w:rPr>
      </w:pPr>
    </w:p>
    <w:p w14:paraId="3AC57F42" w14:textId="5A396807" w:rsidR="00611B30" w:rsidRPr="00E16EC0" w:rsidRDefault="00A15A7B" w:rsidP="00365804">
      <w:pPr>
        <w:ind w:left="1134" w:hanging="567"/>
        <w:rPr>
          <w:noProof/>
        </w:rPr>
      </w:pPr>
      <w:r>
        <w:rPr>
          <w:noProof/>
        </w:rPr>
        <w:br w:type="page"/>
        <w:t>(v)</w:t>
      </w:r>
      <w:r>
        <w:rPr>
          <w:noProof/>
        </w:rPr>
        <w:tab/>
        <w:t>biotechnikai felhasználás, pl. sejttenyésztéshez, géntechnológiában vagy katalizátorként;</w:t>
      </w:r>
    </w:p>
    <w:p w14:paraId="45AFD2CE" w14:textId="77777777" w:rsidR="00611B30" w:rsidRPr="00E16EC0" w:rsidRDefault="00611B30" w:rsidP="00365804">
      <w:pPr>
        <w:ind w:left="1134" w:hanging="567"/>
        <w:rPr>
          <w:noProof/>
        </w:rPr>
      </w:pPr>
    </w:p>
    <w:p w14:paraId="0536FBC9" w14:textId="77777777" w:rsidR="00611B30" w:rsidRPr="00E16EC0" w:rsidRDefault="00611B30" w:rsidP="00365804">
      <w:pPr>
        <w:ind w:left="1134" w:hanging="567"/>
        <w:rPr>
          <w:noProof/>
        </w:rPr>
      </w:pPr>
      <w:r>
        <w:rPr>
          <w:noProof/>
        </w:rPr>
        <w:t>(vi)</w:t>
      </w:r>
      <w:r>
        <w:rPr>
          <w:noProof/>
        </w:rPr>
        <w:tab/>
        <w:t>elválasztási eljárásokhoz használt vivőközegek; vagy</w:t>
      </w:r>
    </w:p>
    <w:p w14:paraId="2966046B" w14:textId="77777777" w:rsidR="00611B30" w:rsidRPr="00E16EC0" w:rsidRDefault="00611B30" w:rsidP="00365804">
      <w:pPr>
        <w:ind w:left="1134" w:hanging="567"/>
        <w:rPr>
          <w:noProof/>
        </w:rPr>
      </w:pPr>
    </w:p>
    <w:p w14:paraId="52E21D6D" w14:textId="6F9C25A4" w:rsidR="00BC0237" w:rsidRPr="00E16EC0" w:rsidRDefault="00611B30" w:rsidP="00365804">
      <w:pPr>
        <w:ind w:left="1134" w:hanging="567"/>
        <w:rPr>
          <w:noProof/>
        </w:rPr>
      </w:pPr>
      <w:r>
        <w:rPr>
          <w:noProof/>
        </w:rPr>
        <w:t>(vii)</w:t>
      </w:r>
      <w:r>
        <w:rPr>
          <w:noProof/>
        </w:rPr>
        <w:tab/>
        <w:t>nukleáris minőségű felhasználás.</w:t>
      </w:r>
    </w:p>
    <w:p w14:paraId="545D0468" w14:textId="74A74B6B" w:rsidR="00A15A7B" w:rsidRPr="00E16EC0" w:rsidRDefault="00A15A7B" w:rsidP="00365804">
      <w:pPr>
        <w:ind w:left="1134" w:hanging="567"/>
        <w:rPr>
          <w:noProof/>
        </w:rPr>
      </w:pPr>
    </w:p>
    <w:p w14:paraId="51054586" w14:textId="77777777" w:rsidR="00A15A7B" w:rsidRPr="00E16EC0" w:rsidRDefault="00A15A7B" w:rsidP="00365804">
      <w:pPr>
        <w:ind w:left="1134" w:hanging="567"/>
        <w:rPr>
          <w:noProof/>
        </w:rPr>
      </w:pPr>
    </w:p>
    <w:p w14:paraId="06A3B2FE" w14:textId="22773968" w:rsidR="00611B30" w:rsidRPr="00E16EC0" w:rsidRDefault="00611B30" w:rsidP="00511989">
      <w:pPr>
        <w:jc w:val="center"/>
        <w:rPr>
          <w:noProof/>
        </w:rPr>
      </w:pPr>
      <w:r>
        <w:rPr>
          <w:noProof/>
        </w:rPr>
        <w:t>6. MEGJEGYZÉS</w:t>
      </w:r>
    </w:p>
    <w:p w14:paraId="51166FC6" w14:textId="77777777" w:rsidR="00611B30" w:rsidRPr="00E16EC0" w:rsidRDefault="00611B30" w:rsidP="00511989">
      <w:pPr>
        <w:jc w:val="center"/>
        <w:rPr>
          <w:noProof/>
        </w:rPr>
      </w:pPr>
    </w:p>
    <w:p w14:paraId="64CACCEE" w14:textId="77777777" w:rsidR="00611B30" w:rsidRPr="00E16EC0" w:rsidRDefault="00611B30" w:rsidP="00511989">
      <w:pPr>
        <w:jc w:val="center"/>
        <w:rPr>
          <w:noProof/>
        </w:rPr>
      </w:pPr>
      <w:r>
        <w:rPr>
          <w:noProof/>
        </w:rPr>
        <w:t>A 3-B. melléklet (Termékspecifikus származási szabályok) XI. áruosztályában említett fogalommeghatározások</w:t>
      </w:r>
    </w:p>
    <w:p w14:paraId="5324A3AC" w14:textId="77777777" w:rsidR="00611B30" w:rsidRPr="00E16EC0" w:rsidRDefault="00611B30" w:rsidP="00611B30">
      <w:pPr>
        <w:rPr>
          <w:noProof/>
        </w:rPr>
      </w:pPr>
    </w:p>
    <w:p w14:paraId="3FA7D5D3" w14:textId="77777777" w:rsidR="00611B30" w:rsidRPr="00E16EC0" w:rsidRDefault="00611B30" w:rsidP="00611B30">
      <w:pPr>
        <w:rPr>
          <w:noProof/>
        </w:rPr>
      </w:pPr>
      <w:r>
        <w:rPr>
          <w:noProof/>
        </w:rPr>
        <w:t>A termékspecifikus származási szabályok alkalmazásában az alábbi fogalommeghatározásokat kell alkalmazni:</w:t>
      </w:r>
    </w:p>
    <w:p w14:paraId="24C2DF6A" w14:textId="77777777" w:rsidR="00611B30" w:rsidRPr="00E16EC0" w:rsidRDefault="00611B30" w:rsidP="00611B30">
      <w:pPr>
        <w:rPr>
          <w:noProof/>
        </w:rPr>
      </w:pPr>
    </w:p>
    <w:p w14:paraId="63019E3A" w14:textId="77777777" w:rsidR="00611B30" w:rsidRPr="00E16EC0" w:rsidRDefault="00611B30" w:rsidP="00365804">
      <w:pPr>
        <w:ind w:left="567" w:hanging="567"/>
        <w:rPr>
          <w:noProof/>
        </w:rPr>
      </w:pPr>
      <w:r>
        <w:rPr>
          <w:noProof/>
        </w:rPr>
        <w:t>(a)</w:t>
      </w:r>
      <w:r>
        <w:rPr>
          <w:noProof/>
        </w:rPr>
        <w:tab/>
        <w:t>„vágott műszálak”: az 55.01–55.07 vámtarifaszám alá tartozó szintetikus vagy mesterséges fonókábel, vágott szál vagy hulladék;</w:t>
      </w:r>
    </w:p>
    <w:p w14:paraId="5020042A" w14:textId="77777777" w:rsidR="00611B30" w:rsidRPr="00E16EC0" w:rsidRDefault="00611B30" w:rsidP="00365804">
      <w:pPr>
        <w:ind w:left="567" w:hanging="567"/>
        <w:rPr>
          <w:noProof/>
        </w:rPr>
      </w:pPr>
    </w:p>
    <w:p w14:paraId="774CAB14" w14:textId="48833DB9" w:rsidR="00611B30" w:rsidRPr="00E16EC0" w:rsidRDefault="00611B30" w:rsidP="00365804">
      <w:pPr>
        <w:ind w:left="567" w:hanging="567"/>
        <w:rPr>
          <w:noProof/>
        </w:rPr>
      </w:pPr>
      <w:r>
        <w:rPr>
          <w:noProof/>
        </w:rPr>
        <w:t>(b)</w:t>
      </w:r>
      <w:r>
        <w:rPr>
          <w:noProof/>
        </w:rPr>
        <w:tab/>
        <w:t>„természetes szálak”: a mesterséges és a szintetikus szálaktól eltérő szálak, melyek felhasználása a fonást megelőző szakaszokra korlátozódik, beleértve a hulladékot is, és – eltérő rendelkezés hiányában – tartalmazza a kártolt, fésült vagy másként feldolgozott, de nem fonott szálakat is; a „természetes szálak” közé tartozik a 05.11 vámtarifaszám alá tartozó lószőr, az 50.02 és az 50.03 vámtarifaszám alá tartozó selyem, továbbá az 51.01–51.05 vámtarifaszám alá tartozó gyapjúszál és finom vagy durva állati szőr, az 52.01–52.03 vámtarifaszám alá tartozó pamutszál, valamint az 53.01–53.05 vámtarifaszám alá tartozó egyéb növényi szál;</w:t>
      </w:r>
    </w:p>
    <w:p w14:paraId="534C06B7" w14:textId="77777777" w:rsidR="00611B30" w:rsidRPr="00E16EC0" w:rsidRDefault="00611B30" w:rsidP="00365804">
      <w:pPr>
        <w:ind w:left="567" w:hanging="567"/>
        <w:rPr>
          <w:noProof/>
        </w:rPr>
      </w:pPr>
    </w:p>
    <w:p w14:paraId="26AA7C6A" w14:textId="0DBC6905" w:rsidR="00611B30" w:rsidRPr="00E16EC0" w:rsidRDefault="00A15A7B" w:rsidP="00365804">
      <w:pPr>
        <w:ind w:left="567" w:hanging="567"/>
        <w:rPr>
          <w:noProof/>
        </w:rPr>
      </w:pPr>
      <w:r>
        <w:rPr>
          <w:noProof/>
        </w:rPr>
        <w:br w:type="page"/>
        <w:t>(c)</w:t>
      </w:r>
      <w:r>
        <w:rPr>
          <w:noProof/>
        </w:rPr>
        <w:tab/>
        <w:t>„nyomás”: olyan eljárás, amely során a textil alapanyag objektív módon értékelt, állandó jellegű funkciót – például szín, minta vagy technikai teljesítmény – kap film, henger, digitális vagy transzfertechnika alkalmazásával; és</w:t>
      </w:r>
    </w:p>
    <w:p w14:paraId="7573B17E" w14:textId="77777777" w:rsidR="00611B30" w:rsidRPr="00E16EC0" w:rsidRDefault="00611B30" w:rsidP="00365804">
      <w:pPr>
        <w:ind w:left="567" w:hanging="567"/>
        <w:rPr>
          <w:noProof/>
        </w:rPr>
      </w:pPr>
    </w:p>
    <w:p w14:paraId="4B2A8611" w14:textId="4E717335" w:rsidR="009841F6" w:rsidRPr="00E16EC0" w:rsidRDefault="00611B30" w:rsidP="00365804">
      <w:pPr>
        <w:ind w:left="567" w:hanging="567"/>
        <w:rPr>
          <w:noProof/>
        </w:rPr>
      </w:pPr>
      <w:r>
        <w:rPr>
          <w:noProof/>
        </w:rPr>
        <w:t>(d)</w:t>
      </w:r>
      <w:r>
        <w:rPr>
          <w:noProof/>
        </w:rPr>
        <w:tab/>
        <w:t>„nyomás (önálló műveletként)”: eljárás, amely során a textil alapanyag objektíven értékelt, állandó jellegű funkciót – például szín, minta vagy technikai teljesítmény – kap film, henger, digitális vagy transzfertechnika alkalmazásával, amihez legalább két előkészítő vagy kikészítő művelet társul (pl. szennyeződés eltávolítása, fehérítés, mercerezés, hőrögzítés, bolyhozás, mángorlás, zsugorodásmentesítés, tartós kikészítés, avatás, impregnálás, javítás és csomóeltávolítás, perzselés, szárítógépes eljárás, kifeszítési eljárás, őrlés, gőzölés és zsugorítás, és nedvesen történő avatás), amennyiben az összes nem származó anyag értéke nem haladja meg a termék gyártelepi árának 50 %-át.</w:t>
      </w:r>
    </w:p>
    <w:p w14:paraId="715D8CD8" w14:textId="0198CD31" w:rsidR="00A15A7B" w:rsidRPr="00E16EC0" w:rsidRDefault="00A15A7B" w:rsidP="00365804">
      <w:pPr>
        <w:ind w:left="567" w:hanging="567"/>
        <w:rPr>
          <w:noProof/>
        </w:rPr>
      </w:pPr>
    </w:p>
    <w:p w14:paraId="5E047ECE" w14:textId="77777777" w:rsidR="00A15A7B" w:rsidRPr="00E16EC0" w:rsidRDefault="00A15A7B" w:rsidP="00365804">
      <w:pPr>
        <w:ind w:left="567" w:hanging="567"/>
        <w:rPr>
          <w:noProof/>
        </w:rPr>
      </w:pPr>
    </w:p>
    <w:p w14:paraId="7567FF70" w14:textId="7FE9E607" w:rsidR="00611B30" w:rsidRPr="00E16EC0" w:rsidRDefault="00611B30" w:rsidP="00511989">
      <w:pPr>
        <w:jc w:val="center"/>
        <w:rPr>
          <w:noProof/>
        </w:rPr>
      </w:pPr>
      <w:r>
        <w:rPr>
          <w:noProof/>
        </w:rPr>
        <w:t>7. MEGJEGYZÉS</w:t>
      </w:r>
    </w:p>
    <w:p w14:paraId="31BF6094" w14:textId="77777777" w:rsidR="00611B30" w:rsidRPr="00E16EC0" w:rsidRDefault="00611B30" w:rsidP="00511989">
      <w:pPr>
        <w:jc w:val="center"/>
        <w:rPr>
          <w:noProof/>
        </w:rPr>
      </w:pPr>
    </w:p>
    <w:p w14:paraId="15E8CF08" w14:textId="77777777" w:rsidR="00611B30" w:rsidRPr="00E16EC0" w:rsidRDefault="00611B30" w:rsidP="00511989">
      <w:pPr>
        <w:jc w:val="center"/>
        <w:rPr>
          <w:noProof/>
        </w:rPr>
      </w:pPr>
      <w:r>
        <w:rPr>
          <w:noProof/>
        </w:rPr>
        <w:t>A két vagy több textilalapanyagot tartalmazó termékekre alkalmazandó tűréshatárok</w:t>
      </w:r>
    </w:p>
    <w:p w14:paraId="1F5B2167" w14:textId="77777777" w:rsidR="00611B30" w:rsidRPr="00E16EC0" w:rsidRDefault="00611B30" w:rsidP="00611B30">
      <w:pPr>
        <w:rPr>
          <w:noProof/>
        </w:rPr>
      </w:pPr>
    </w:p>
    <w:p w14:paraId="061D2870" w14:textId="77777777" w:rsidR="00611B30" w:rsidRPr="00E16EC0" w:rsidRDefault="00611B30" w:rsidP="00611B30">
      <w:pPr>
        <w:rPr>
          <w:noProof/>
        </w:rPr>
      </w:pPr>
      <w:r>
        <w:rPr>
          <w:noProof/>
        </w:rPr>
        <w:t>1.</w:t>
      </w:r>
      <w:r>
        <w:rPr>
          <w:noProof/>
        </w:rPr>
        <w:tab/>
        <w:t>E megjegyzés alkalmazásában a textilalapanyagok a következők:</w:t>
      </w:r>
    </w:p>
    <w:p w14:paraId="27A5171F" w14:textId="77777777" w:rsidR="00611B30" w:rsidRPr="00E16EC0" w:rsidRDefault="00611B30" w:rsidP="00611B30">
      <w:pPr>
        <w:rPr>
          <w:noProof/>
        </w:rPr>
      </w:pPr>
    </w:p>
    <w:p w14:paraId="0374D037" w14:textId="77777777" w:rsidR="00611B30" w:rsidRPr="00E16EC0" w:rsidRDefault="00611B30" w:rsidP="00365804">
      <w:pPr>
        <w:ind w:left="567" w:hanging="567"/>
        <w:rPr>
          <w:noProof/>
        </w:rPr>
      </w:pPr>
      <w:r>
        <w:rPr>
          <w:noProof/>
        </w:rPr>
        <w:t>(a)</w:t>
      </w:r>
      <w:r>
        <w:rPr>
          <w:noProof/>
        </w:rPr>
        <w:tab/>
        <w:t>selyem;</w:t>
      </w:r>
    </w:p>
    <w:p w14:paraId="33647A30" w14:textId="77777777" w:rsidR="00611B30" w:rsidRPr="00E16EC0" w:rsidRDefault="00611B30" w:rsidP="00365804">
      <w:pPr>
        <w:ind w:left="567" w:hanging="567"/>
        <w:rPr>
          <w:noProof/>
        </w:rPr>
      </w:pPr>
    </w:p>
    <w:p w14:paraId="30B063B9" w14:textId="77777777" w:rsidR="00611B30" w:rsidRPr="00E16EC0" w:rsidRDefault="00611B30" w:rsidP="00365804">
      <w:pPr>
        <w:ind w:left="567" w:hanging="567"/>
        <w:rPr>
          <w:noProof/>
        </w:rPr>
      </w:pPr>
      <w:r>
        <w:rPr>
          <w:noProof/>
        </w:rPr>
        <w:t>(b)</w:t>
      </w:r>
      <w:r>
        <w:rPr>
          <w:noProof/>
        </w:rPr>
        <w:tab/>
        <w:t>gyapjú;</w:t>
      </w:r>
    </w:p>
    <w:p w14:paraId="79EE7357" w14:textId="77777777" w:rsidR="00611B30" w:rsidRPr="00E16EC0" w:rsidRDefault="00611B30" w:rsidP="00365804">
      <w:pPr>
        <w:ind w:left="567" w:hanging="567"/>
        <w:rPr>
          <w:noProof/>
        </w:rPr>
      </w:pPr>
    </w:p>
    <w:p w14:paraId="4BCBC737" w14:textId="621E1254" w:rsidR="00611B30" w:rsidRPr="00E16EC0" w:rsidRDefault="00A15A7B" w:rsidP="00365804">
      <w:pPr>
        <w:ind w:left="567" w:hanging="567"/>
        <w:rPr>
          <w:noProof/>
        </w:rPr>
      </w:pPr>
      <w:r>
        <w:rPr>
          <w:noProof/>
        </w:rPr>
        <w:br w:type="page"/>
        <w:t>(c)</w:t>
      </w:r>
      <w:r>
        <w:rPr>
          <w:noProof/>
        </w:rPr>
        <w:tab/>
        <w:t>durva állati szőr;</w:t>
      </w:r>
    </w:p>
    <w:p w14:paraId="63A6777F" w14:textId="77777777" w:rsidR="00611B30" w:rsidRPr="00E16EC0" w:rsidRDefault="00611B30" w:rsidP="00365804">
      <w:pPr>
        <w:ind w:left="567" w:hanging="567"/>
        <w:rPr>
          <w:noProof/>
        </w:rPr>
      </w:pPr>
    </w:p>
    <w:p w14:paraId="04434045" w14:textId="6DE3B2AD" w:rsidR="00611B30" w:rsidRPr="00E16EC0" w:rsidRDefault="00611B30" w:rsidP="00365804">
      <w:pPr>
        <w:ind w:left="567" w:hanging="567"/>
        <w:rPr>
          <w:noProof/>
        </w:rPr>
      </w:pPr>
      <w:r>
        <w:rPr>
          <w:noProof/>
        </w:rPr>
        <w:t>(d)</w:t>
      </w:r>
      <w:r>
        <w:rPr>
          <w:noProof/>
        </w:rPr>
        <w:tab/>
        <w:t>finom állati szőr;</w:t>
      </w:r>
    </w:p>
    <w:p w14:paraId="23055795" w14:textId="77777777" w:rsidR="00611B30" w:rsidRPr="00E16EC0" w:rsidRDefault="00611B30" w:rsidP="00365804">
      <w:pPr>
        <w:ind w:left="567" w:hanging="567"/>
        <w:rPr>
          <w:noProof/>
        </w:rPr>
      </w:pPr>
    </w:p>
    <w:p w14:paraId="1EFDB1AB" w14:textId="77777777" w:rsidR="00611B30" w:rsidRPr="00E16EC0" w:rsidRDefault="00611B30" w:rsidP="00365804">
      <w:pPr>
        <w:ind w:left="567" w:hanging="567"/>
        <w:rPr>
          <w:noProof/>
        </w:rPr>
      </w:pPr>
      <w:r>
        <w:rPr>
          <w:noProof/>
        </w:rPr>
        <w:t>(e)</w:t>
      </w:r>
      <w:r>
        <w:rPr>
          <w:noProof/>
        </w:rPr>
        <w:tab/>
        <w:t>lószőr;</w:t>
      </w:r>
    </w:p>
    <w:p w14:paraId="0595ABFD" w14:textId="77777777" w:rsidR="00611B30" w:rsidRPr="00E16EC0" w:rsidRDefault="00611B30" w:rsidP="00365804">
      <w:pPr>
        <w:ind w:left="567" w:hanging="567"/>
        <w:rPr>
          <w:noProof/>
        </w:rPr>
      </w:pPr>
    </w:p>
    <w:p w14:paraId="59F3CB98" w14:textId="77777777" w:rsidR="00611B30" w:rsidRPr="00E16EC0" w:rsidRDefault="00611B30" w:rsidP="00365804">
      <w:pPr>
        <w:ind w:left="567" w:hanging="567"/>
        <w:rPr>
          <w:noProof/>
        </w:rPr>
      </w:pPr>
      <w:r>
        <w:rPr>
          <w:noProof/>
        </w:rPr>
        <w:t>(f)</w:t>
      </w:r>
      <w:r>
        <w:rPr>
          <w:noProof/>
        </w:rPr>
        <w:tab/>
        <w:t>pamut;</w:t>
      </w:r>
    </w:p>
    <w:p w14:paraId="78D67961" w14:textId="77777777" w:rsidR="00611B30" w:rsidRPr="00E16EC0" w:rsidRDefault="00611B30" w:rsidP="00365804">
      <w:pPr>
        <w:ind w:left="567" w:hanging="567"/>
        <w:rPr>
          <w:noProof/>
        </w:rPr>
      </w:pPr>
    </w:p>
    <w:p w14:paraId="56FB8568" w14:textId="77777777" w:rsidR="00611B30" w:rsidRPr="00E16EC0" w:rsidRDefault="00611B30" w:rsidP="00365804">
      <w:pPr>
        <w:ind w:left="567" w:hanging="567"/>
        <w:rPr>
          <w:noProof/>
        </w:rPr>
      </w:pPr>
      <w:r>
        <w:rPr>
          <w:noProof/>
        </w:rPr>
        <w:t>(g)</w:t>
      </w:r>
      <w:r>
        <w:rPr>
          <w:noProof/>
        </w:rPr>
        <w:tab/>
        <w:t>papírgyártási anyagok és papír;</w:t>
      </w:r>
    </w:p>
    <w:p w14:paraId="0A39DAB3" w14:textId="77777777" w:rsidR="00611B30" w:rsidRPr="00E16EC0" w:rsidRDefault="00611B30" w:rsidP="00365804">
      <w:pPr>
        <w:ind w:left="567" w:hanging="567"/>
        <w:rPr>
          <w:noProof/>
        </w:rPr>
      </w:pPr>
    </w:p>
    <w:p w14:paraId="6887B86D" w14:textId="77777777" w:rsidR="00611B30" w:rsidRPr="00E16EC0" w:rsidRDefault="00611B30" w:rsidP="00365804">
      <w:pPr>
        <w:ind w:left="567" w:hanging="567"/>
        <w:rPr>
          <w:noProof/>
        </w:rPr>
      </w:pPr>
      <w:r>
        <w:rPr>
          <w:noProof/>
        </w:rPr>
        <w:t>(h)</w:t>
      </w:r>
      <w:r>
        <w:rPr>
          <w:noProof/>
        </w:rPr>
        <w:tab/>
        <w:t>len;</w:t>
      </w:r>
    </w:p>
    <w:p w14:paraId="39BB1EAA" w14:textId="77777777" w:rsidR="00611B30" w:rsidRPr="00E16EC0" w:rsidRDefault="00611B30" w:rsidP="00365804">
      <w:pPr>
        <w:ind w:left="567" w:hanging="567"/>
        <w:rPr>
          <w:noProof/>
        </w:rPr>
      </w:pPr>
    </w:p>
    <w:p w14:paraId="5A943D44" w14:textId="77777777" w:rsidR="00611B30" w:rsidRPr="00E16EC0" w:rsidRDefault="00611B30" w:rsidP="00365804">
      <w:pPr>
        <w:ind w:left="567" w:hanging="567"/>
        <w:rPr>
          <w:noProof/>
        </w:rPr>
      </w:pPr>
      <w:r>
        <w:rPr>
          <w:noProof/>
        </w:rPr>
        <w:t>(i)</w:t>
      </w:r>
      <w:r>
        <w:rPr>
          <w:noProof/>
        </w:rPr>
        <w:tab/>
        <w:t>valódi kender;</w:t>
      </w:r>
    </w:p>
    <w:p w14:paraId="03FF4DEC" w14:textId="77777777" w:rsidR="00611B30" w:rsidRPr="00E16EC0" w:rsidRDefault="00611B30" w:rsidP="00365804">
      <w:pPr>
        <w:ind w:left="567" w:hanging="567"/>
        <w:rPr>
          <w:noProof/>
        </w:rPr>
      </w:pPr>
    </w:p>
    <w:p w14:paraId="745CFFA4" w14:textId="77777777" w:rsidR="00611B30" w:rsidRPr="00264398" w:rsidRDefault="00611B30" w:rsidP="00365804">
      <w:pPr>
        <w:ind w:left="567" w:hanging="567"/>
        <w:rPr>
          <w:noProof/>
        </w:rPr>
      </w:pPr>
      <w:r w:rsidRPr="00264398">
        <w:rPr>
          <w:noProof/>
        </w:rPr>
        <w:t>(j)</w:t>
      </w:r>
      <w:r w:rsidRPr="00264398">
        <w:rPr>
          <w:noProof/>
        </w:rPr>
        <w:tab/>
        <w:t>juta és más textilháncsrost;</w:t>
      </w:r>
    </w:p>
    <w:p w14:paraId="2EC83D86" w14:textId="77777777" w:rsidR="00611B30" w:rsidRPr="00264398" w:rsidRDefault="00611B30" w:rsidP="00365804">
      <w:pPr>
        <w:ind w:left="567" w:hanging="567"/>
        <w:rPr>
          <w:noProof/>
        </w:rPr>
      </w:pPr>
    </w:p>
    <w:p w14:paraId="52ED1CC3" w14:textId="77777777" w:rsidR="00611B30" w:rsidRPr="00264398" w:rsidRDefault="00611B30" w:rsidP="00365804">
      <w:pPr>
        <w:ind w:left="567" w:hanging="567"/>
        <w:rPr>
          <w:noProof/>
        </w:rPr>
      </w:pPr>
      <w:r w:rsidRPr="00264398">
        <w:rPr>
          <w:noProof/>
        </w:rPr>
        <w:t>(k)</w:t>
      </w:r>
      <w:r w:rsidRPr="00264398">
        <w:rPr>
          <w:noProof/>
        </w:rPr>
        <w:tab/>
        <w:t>szizál vagy az Agave nemhez tartozó más növények rostjai;</w:t>
      </w:r>
    </w:p>
    <w:p w14:paraId="6D7551EF" w14:textId="77777777" w:rsidR="00611B30" w:rsidRPr="00264398" w:rsidRDefault="00611B30" w:rsidP="00365804">
      <w:pPr>
        <w:ind w:left="567" w:hanging="567"/>
        <w:rPr>
          <w:noProof/>
        </w:rPr>
      </w:pPr>
    </w:p>
    <w:p w14:paraId="48D529A5" w14:textId="77777777" w:rsidR="00611B30" w:rsidRPr="00264398" w:rsidRDefault="00611B30" w:rsidP="00365804">
      <w:pPr>
        <w:ind w:left="567" w:hanging="567"/>
        <w:rPr>
          <w:noProof/>
        </w:rPr>
      </w:pPr>
      <w:r w:rsidRPr="00264398">
        <w:rPr>
          <w:noProof/>
        </w:rPr>
        <w:t>(l)</w:t>
      </w:r>
      <w:r w:rsidRPr="00264398">
        <w:rPr>
          <w:noProof/>
        </w:rPr>
        <w:tab/>
        <w:t>kókuszdiórost, abaka, rami, más növényi eredetű textilrost;</w:t>
      </w:r>
    </w:p>
    <w:p w14:paraId="34AB8778" w14:textId="77777777" w:rsidR="00611B30" w:rsidRPr="00264398" w:rsidRDefault="00611B30" w:rsidP="00365804">
      <w:pPr>
        <w:ind w:left="567" w:hanging="567"/>
        <w:rPr>
          <w:noProof/>
        </w:rPr>
      </w:pPr>
    </w:p>
    <w:p w14:paraId="3378C8FB" w14:textId="77777777" w:rsidR="00611B30" w:rsidRPr="006B366D" w:rsidRDefault="00611B30" w:rsidP="00365804">
      <w:pPr>
        <w:ind w:left="567" w:hanging="567"/>
        <w:rPr>
          <w:noProof/>
          <w:lang w:val="de-DE"/>
        </w:rPr>
      </w:pPr>
      <w:r w:rsidRPr="006B366D">
        <w:rPr>
          <w:noProof/>
          <w:lang w:val="de-DE"/>
        </w:rPr>
        <w:t>(m)</w:t>
      </w:r>
      <w:r w:rsidRPr="006B366D">
        <w:rPr>
          <w:noProof/>
          <w:lang w:val="de-DE"/>
        </w:rPr>
        <w:tab/>
        <w:t>szintetikus végtelen szál;</w:t>
      </w:r>
    </w:p>
    <w:p w14:paraId="3BC31C7A" w14:textId="77777777" w:rsidR="00611B30" w:rsidRPr="006B366D" w:rsidRDefault="00611B30" w:rsidP="00365804">
      <w:pPr>
        <w:ind w:left="567" w:hanging="567"/>
        <w:rPr>
          <w:noProof/>
          <w:lang w:val="de-DE"/>
        </w:rPr>
      </w:pPr>
    </w:p>
    <w:p w14:paraId="47283F40" w14:textId="77777777" w:rsidR="00611B30" w:rsidRPr="006B366D" w:rsidRDefault="00611B30" w:rsidP="00365804">
      <w:pPr>
        <w:ind w:left="567" w:hanging="567"/>
        <w:rPr>
          <w:noProof/>
          <w:lang w:val="de-DE"/>
        </w:rPr>
      </w:pPr>
      <w:r w:rsidRPr="006B366D">
        <w:rPr>
          <w:noProof/>
          <w:lang w:val="de-DE"/>
        </w:rPr>
        <w:t>(n)</w:t>
      </w:r>
      <w:r w:rsidRPr="006B366D">
        <w:rPr>
          <w:noProof/>
          <w:lang w:val="de-DE"/>
        </w:rPr>
        <w:tab/>
        <w:t>mesterséges végtelen szál;</w:t>
      </w:r>
    </w:p>
    <w:p w14:paraId="6E0F464D" w14:textId="77777777" w:rsidR="00611B30" w:rsidRPr="006B366D" w:rsidRDefault="00611B30" w:rsidP="00365804">
      <w:pPr>
        <w:ind w:left="567" w:hanging="567"/>
        <w:rPr>
          <w:noProof/>
          <w:lang w:val="de-DE"/>
        </w:rPr>
      </w:pPr>
    </w:p>
    <w:p w14:paraId="5B08DFD2" w14:textId="65620BB6" w:rsidR="00611B30" w:rsidRPr="006B366D" w:rsidRDefault="00A15A7B" w:rsidP="00365804">
      <w:pPr>
        <w:ind w:left="567" w:hanging="567"/>
        <w:rPr>
          <w:noProof/>
          <w:lang w:val="de-DE"/>
        </w:rPr>
      </w:pPr>
      <w:r w:rsidRPr="006B366D">
        <w:rPr>
          <w:noProof/>
          <w:lang w:val="de-DE"/>
        </w:rPr>
        <w:br w:type="page"/>
        <w:t>(o)</w:t>
      </w:r>
      <w:r w:rsidRPr="006B366D">
        <w:rPr>
          <w:noProof/>
          <w:lang w:val="de-DE"/>
        </w:rPr>
        <w:tab/>
        <w:t>áramvezető végtelen szál;</w:t>
      </w:r>
    </w:p>
    <w:p w14:paraId="7E7F7232" w14:textId="77777777" w:rsidR="00611B30" w:rsidRPr="006B366D" w:rsidRDefault="00611B30" w:rsidP="00365804">
      <w:pPr>
        <w:ind w:left="567" w:hanging="567"/>
        <w:rPr>
          <w:noProof/>
          <w:lang w:val="de-DE"/>
        </w:rPr>
      </w:pPr>
    </w:p>
    <w:p w14:paraId="7A4CF27A" w14:textId="77777777" w:rsidR="00611B30" w:rsidRPr="006B366D" w:rsidRDefault="00611B30" w:rsidP="00365804">
      <w:pPr>
        <w:ind w:left="567" w:hanging="567"/>
        <w:rPr>
          <w:noProof/>
          <w:lang w:val="de-DE"/>
        </w:rPr>
      </w:pPr>
      <w:r w:rsidRPr="006B366D">
        <w:rPr>
          <w:noProof/>
          <w:lang w:val="de-DE"/>
        </w:rPr>
        <w:t>(p)</w:t>
      </w:r>
      <w:r w:rsidRPr="006B366D">
        <w:rPr>
          <w:noProof/>
          <w:lang w:val="de-DE"/>
        </w:rPr>
        <w:tab/>
        <w:t>szintetikus polipropilén vágott műszál;</w:t>
      </w:r>
    </w:p>
    <w:p w14:paraId="74FF3E82" w14:textId="77777777" w:rsidR="00611B30" w:rsidRPr="006B366D" w:rsidRDefault="00611B30" w:rsidP="00365804">
      <w:pPr>
        <w:ind w:left="567" w:hanging="567"/>
        <w:rPr>
          <w:noProof/>
          <w:lang w:val="de-DE"/>
        </w:rPr>
      </w:pPr>
    </w:p>
    <w:p w14:paraId="7F0DFBBB" w14:textId="77777777" w:rsidR="00611B30" w:rsidRPr="006B366D" w:rsidRDefault="00611B30" w:rsidP="00365804">
      <w:pPr>
        <w:ind w:left="567" w:hanging="567"/>
        <w:rPr>
          <w:noProof/>
          <w:lang w:val="de-DE"/>
        </w:rPr>
      </w:pPr>
      <w:r w:rsidRPr="006B366D">
        <w:rPr>
          <w:noProof/>
          <w:lang w:val="de-DE"/>
        </w:rPr>
        <w:t>(q)</w:t>
      </w:r>
      <w:r w:rsidRPr="006B366D">
        <w:rPr>
          <w:noProof/>
          <w:lang w:val="de-DE"/>
        </w:rPr>
        <w:tab/>
        <w:t>szintetikus poliészter vágott műszál;</w:t>
      </w:r>
    </w:p>
    <w:p w14:paraId="567F3489" w14:textId="77777777" w:rsidR="00611B30" w:rsidRPr="006B366D" w:rsidRDefault="00611B30" w:rsidP="00365804">
      <w:pPr>
        <w:ind w:left="567" w:hanging="567"/>
        <w:rPr>
          <w:noProof/>
          <w:lang w:val="de-DE"/>
        </w:rPr>
      </w:pPr>
    </w:p>
    <w:p w14:paraId="690F527E" w14:textId="77777777" w:rsidR="00611B30" w:rsidRPr="006B366D" w:rsidRDefault="00611B30" w:rsidP="00365804">
      <w:pPr>
        <w:ind w:left="567" w:hanging="567"/>
        <w:rPr>
          <w:noProof/>
          <w:lang w:val="de-DE"/>
        </w:rPr>
      </w:pPr>
      <w:r w:rsidRPr="006B366D">
        <w:rPr>
          <w:noProof/>
          <w:lang w:val="de-DE"/>
        </w:rPr>
        <w:t>(r)</w:t>
      </w:r>
      <w:r w:rsidRPr="006B366D">
        <w:rPr>
          <w:noProof/>
          <w:lang w:val="de-DE"/>
        </w:rPr>
        <w:tab/>
        <w:t>szintetikus poliamid vágott műszál;</w:t>
      </w:r>
    </w:p>
    <w:p w14:paraId="0BDCAD1A" w14:textId="77777777" w:rsidR="00611B30" w:rsidRPr="006B366D" w:rsidRDefault="00611B30" w:rsidP="00365804">
      <w:pPr>
        <w:ind w:left="567" w:hanging="567"/>
        <w:rPr>
          <w:noProof/>
          <w:lang w:val="de-DE"/>
        </w:rPr>
      </w:pPr>
    </w:p>
    <w:p w14:paraId="2BE9858E" w14:textId="77777777" w:rsidR="00611B30" w:rsidRPr="006B366D" w:rsidRDefault="00611B30" w:rsidP="00365804">
      <w:pPr>
        <w:ind w:left="567" w:hanging="567"/>
        <w:rPr>
          <w:noProof/>
          <w:lang w:val="de-DE"/>
        </w:rPr>
      </w:pPr>
      <w:r w:rsidRPr="006B366D">
        <w:rPr>
          <w:noProof/>
          <w:lang w:val="de-DE"/>
        </w:rPr>
        <w:t>(s)</w:t>
      </w:r>
      <w:r w:rsidRPr="006B366D">
        <w:rPr>
          <w:noProof/>
          <w:lang w:val="de-DE"/>
        </w:rPr>
        <w:tab/>
        <w:t>szintetikus poliakrilnitril vágott műszál;</w:t>
      </w:r>
    </w:p>
    <w:p w14:paraId="38B55A86" w14:textId="77777777" w:rsidR="00611B30" w:rsidRPr="006B366D" w:rsidRDefault="00611B30" w:rsidP="00365804">
      <w:pPr>
        <w:ind w:left="567" w:hanging="567"/>
        <w:rPr>
          <w:noProof/>
          <w:lang w:val="de-DE"/>
        </w:rPr>
      </w:pPr>
    </w:p>
    <w:p w14:paraId="205E9A87" w14:textId="534A9A32" w:rsidR="00611B30" w:rsidRPr="006B366D" w:rsidRDefault="00611B30" w:rsidP="00365804">
      <w:pPr>
        <w:ind w:left="567" w:hanging="567"/>
        <w:rPr>
          <w:noProof/>
          <w:lang w:val="de-DE"/>
        </w:rPr>
      </w:pPr>
      <w:r w:rsidRPr="006B366D">
        <w:rPr>
          <w:noProof/>
          <w:lang w:val="de-DE"/>
        </w:rPr>
        <w:t>(t)</w:t>
      </w:r>
      <w:r w:rsidRPr="006B366D">
        <w:rPr>
          <w:noProof/>
          <w:lang w:val="de-DE"/>
        </w:rPr>
        <w:tab/>
        <w:t>szintetikus poliimid vágott műszál;</w:t>
      </w:r>
    </w:p>
    <w:p w14:paraId="685AEA55" w14:textId="77777777" w:rsidR="00611B30" w:rsidRPr="006B366D" w:rsidRDefault="00611B30" w:rsidP="00365804">
      <w:pPr>
        <w:ind w:left="567" w:hanging="567"/>
        <w:rPr>
          <w:noProof/>
          <w:lang w:val="de-DE"/>
        </w:rPr>
      </w:pPr>
    </w:p>
    <w:p w14:paraId="02DCAF0D" w14:textId="77777777" w:rsidR="00611B30" w:rsidRPr="006B366D" w:rsidRDefault="00611B30" w:rsidP="00365804">
      <w:pPr>
        <w:ind w:left="567" w:hanging="567"/>
        <w:rPr>
          <w:noProof/>
          <w:lang w:val="de-DE"/>
        </w:rPr>
      </w:pPr>
      <w:r w:rsidRPr="006B366D">
        <w:rPr>
          <w:noProof/>
          <w:lang w:val="de-DE"/>
        </w:rPr>
        <w:t>(u)</w:t>
      </w:r>
      <w:r w:rsidRPr="006B366D">
        <w:rPr>
          <w:noProof/>
          <w:lang w:val="de-DE"/>
        </w:rPr>
        <w:tab/>
        <w:t>szintetikus politetrafluoretilén vágott műszál;</w:t>
      </w:r>
    </w:p>
    <w:p w14:paraId="673435F9" w14:textId="77777777" w:rsidR="00611B30" w:rsidRPr="006B366D" w:rsidRDefault="00611B30" w:rsidP="00365804">
      <w:pPr>
        <w:ind w:left="567" w:hanging="567"/>
        <w:rPr>
          <w:noProof/>
          <w:lang w:val="de-DE"/>
        </w:rPr>
      </w:pPr>
    </w:p>
    <w:p w14:paraId="590790C3" w14:textId="77777777" w:rsidR="00611B30" w:rsidRPr="006B366D" w:rsidRDefault="00611B30" w:rsidP="00365804">
      <w:pPr>
        <w:ind w:left="567" w:hanging="567"/>
        <w:rPr>
          <w:noProof/>
          <w:lang w:val="de-DE"/>
        </w:rPr>
      </w:pPr>
      <w:r w:rsidRPr="006B366D">
        <w:rPr>
          <w:noProof/>
          <w:lang w:val="de-DE"/>
        </w:rPr>
        <w:t>(v)</w:t>
      </w:r>
      <w:r w:rsidRPr="006B366D">
        <w:rPr>
          <w:noProof/>
          <w:lang w:val="de-DE"/>
        </w:rPr>
        <w:tab/>
        <w:t>szintetikus polifenilén-szulfid vágott műszál;</w:t>
      </w:r>
    </w:p>
    <w:p w14:paraId="12496AA0" w14:textId="77777777" w:rsidR="00611B30" w:rsidRPr="006B366D" w:rsidRDefault="00611B30" w:rsidP="00365804">
      <w:pPr>
        <w:ind w:left="567" w:hanging="567"/>
        <w:rPr>
          <w:noProof/>
          <w:lang w:val="de-DE"/>
        </w:rPr>
      </w:pPr>
    </w:p>
    <w:p w14:paraId="258C312D" w14:textId="77777777" w:rsidR="00611B30" w:rsidRPr="006B366D" w:rsidRDefault="00611B30" w:rsidP="00365804">
      <w:pPr>
        <w:ind w:left="567" w:hanging="567"/>
        <w:rPr>
          <w:noProof/>
          <w:lang w:val="de-DE"/>
        </w:rPr>
      </w:pPr>
      <w:r w:rsidRPr="006B366D">
        <w:rPr>
          <w:noProof/>
          <w:lang w:val="de-DE"/>
        </w:rPr>
        <w:t>(w)</w:t>
      </w:r>
      <w:r w:rsidRPr="006B366D">
        <w:rPr>
          <w:noProof/>
          <w:lang w:val="de-DE"/>
        </w:rPr>
        <w:tab/>
        <w:t>szintetikus polivinil-klorid vágott műszál;</w:t>
      </w:r>
    </w:p>
    <w:p w14:paraId="0E4755E8" w14:textId="77777777" w:rsidR="00611B30" w:rsidRPr="006B366D" w:rsidRDefault="00611B30" w:rsidP="00365804">
      <w:pPr>
        <w:ind w:left="567" w:hanging="567"/>
        <w:rPr>
          <w:noProof/>
          <w:lang w:val="de-DE"/>
        </w:rPr>
      </w:pPr>
    </w:p>
    <w:p w14:paraId="61B74E7D" w14:textId="77777777" w:rsidR="00611B30" w:rsidRPr="006B366D" w:rsidRDefault="00611B30" w:rsidP="00365804">
      <w:pPr>
        <w:ind w:left="567" w:hanging="567"/>
        <w:rPr>
          <w:noProof/>
          <w:lang w:val="de-DE"/>
        </w:rPr>
      </w:pPr>
      <w:r w:rsidRPr="006B366D">
        <w:rPr>
          <w:noProof/>
          <w:lang w:val="de-DE"/>
        </w:rPr>
        <w:t>(x)</w:t>
      </w:r>
      <w:r w:rsidRPr="006B366D">
        <w:rPr>
          <w:noProof/>
          <w:lang w:val="de-DE"/>
        </w:rPr>
        <w:tab/>
        <w:t>egyéb szintetikus vágott műszál;</w:t>
      </w:r>
    </w:p>
    <w:p w14:paraId="504B0DDE" w14:textId="77777777" w:rsidR="00611B30" w:rsidRPr="006B366D" w:rsidRDefault="00611B30" w:rsidP="00365804">
      <w:pPr>
        <w:ind w:left="567" w:hanging="567"/>
        <w:rPr>
          <w:noProof/>
          <w:lang w:val="de-DE"/>
        </w:rPr>
      </w:pPr>
    </w:p>
    <w:p w14:paraId="6A5FCC2C" w14:textId="77777777" w:rsidR="00611B30" w:rsidRPr="006B366D" w:rsidRDefault="00611B30" w:rsidP="00365804">
      <w:pPr>
        <w:ind w:left="567" w:hanging="567"/>
        <w:rPr>
          <w:noProof/>
          <w:lang w:val="fr-FR"/>
        </w:rPr>
      </w:pPr>
      <w:r w:rsidRPr="006B366D">
        <w:rPr>
          <w:noProof/>
          <w:lang w:val="fr-FR"/>
        </w:rPr>
        <w:t>(y)</w:t>
      </w:r>
      <w:r w:rsidRPr="006B366D">
        <w:rPr>
          <w:noProof/>
          <w:lang w:val="fr-FR"/>
        </w:rPr>
        <w:tab/>
        <w:t>mesterséges viszkóz vágott műszál;</w:t>
      </w:r>
    </w:p>
    <w:p w14:paraId="78289B9B" w14:textId="77777777" w:rsidR="00611B30" w:rsidRPr="006B366D" w:rsidRDefault="00611B30" w:rsidP="00365804">
      <w:pPr>
        <w:ind w:left="567" w:hanging="567"/>
        <w:rPr>
          <w:noProof/>
          <w:lang w:val="fr-FR"/>
        </w:rPr>
      </w:pPr>
    </w:p>
    <w:p w14:paraId="48E69187" w14:textId="77777777" w:rsidR="00611B30" w:rsidRPr="006B366D" w:rsidRDefault="00611B30" w:rsidP="00365804">
      <w:pPr>
        <w:ind w:left="567" w:hanging="567"/>
        <w:rPr>
          <w:noProof/>
          <w:lang w:val="fr-FR"/>
        </w:rPr>
      </w:pPr>
      <w:r w:rsidRPr="006B366D">
        <w:rPr>
          <w:noProof/>
          <w:lang w:val="fr-FR"/>
        </w:rPr>
        <w:t>(z)</w:t>
      </w:r>
      <w:r w:rsidRPr="006B366D">
        <w:rPr>
          <w:noProof/>
          <w:lang w:val="fr-FR"/>
        </w:rPr>
        <w:tab/>
        <w:t>egyéb mesterséges vágott műszál;</w:t>
      </w:r>
    </w:p>
    <w:p w14:paraId="5069CA93" w14:textId="77777777" w:rsidR="00611B30" w:rsidRPr="006B366D" w:rsidRDefault="00611B30" w:rsidP="00365804">
      <w:pPr>
        <w:ind w:left="567" w:hanging="567"/>
        <w:rPr>
          <w:noProof/>
          <w:lang w:val="fr-FR"/>
        </w:rPr>
      </w:pPr>
    </w:p>
    <w:p w14:paraId="058D3DC7" w14:textId="03DCD670" w:rsidR="00611B30" w:rsidRPr="006B366D" w:rsidRDefault="00A15A7B" w:rsidP="00365804">
      <w:pPr>
        <w:ind w:left="567" w:hanging="567"/>
        <w:rPr>
          <w:noProof/>
          <w:lang w:val="fr-FR"/>
        </w:rPr>
      </w:pPr>
      <w:r w:rsidRPr="006B366D">
        <w:rPr>
          <w:noProof/>
          <w:lang w:val="fr-FR"/>
        </w:rPr>
        <w:br w:type="page"/>
        <w:t>(aa)</w:t>
      </w:r>
      <w:r w:rsidRPr="006B366D">
        <w:rPr>
          <w:noProof/>
          <w:lang w:val="fr-FR"/>
        </w:rPr>
        <w:tab/>
        <w:t>rugalmas poliéter szegmensekkel szegmentált poliuretán fonal, paszományozott is;</w:t>
      </w:r>
    </w:p>
    <w:p w14:paraId="16879CA4" w14:textId="77777777" w:rsidR="00611B30" w:rsidRPr="006B366D" w:rsidRDefault="00611B30" w:rsidP="00365804">
      <w:pPr>
        <w:ind w:left="567" w:hanging="567"/>
        <w:rPr>
          <w:noProof/>
          <w:lang w:val="fr-FR"/>
        </w:rPr>
      </w:pPr>
    </w:p>
    <w:p w14:paraId="6B90EC88" w14:textId="77777777" w:rsidR="00611B30" w:rsidRPr="006B366D" w:rsidRDefault="00611B30" w:rsidP="00365804">
      <w:pPr>
        <w:ind w:left="567" w:hanging="567"/>
        <w:rPr>
          <w:noProof/>
          <w:lang w:val="fr-FR"/>
        </w:rPr>
      </w:pPr>
      <w:r w:rsidRPr="006B366D">
        <w:rPr>
          <w:noProof/>
          <w:lang w:val="fr-FR"/>
        </w:rPr>
        <w:t>(bb)</w:t>
      </w:r>
      <w:r w:rsidRPr="006B366D">
        <w:rPr>
          <w:noProof/>
          <w:lang w:val="fr-FR"/>
        </w:rPr>
        <w:tab/>
        <w:t>rugalmas poliészter szegmensekkel szegmentált poliuretán fonál, paszományozott is;</w:t>
      </w:r>
    </w:p>
    <w:p w14:paraId="31CF1D03" w14:textId="77777777" w:rsidR="00611B30" w:rsidRPr="006B366D" w:rsidRDefault="00611B30" w:rsidP="00365804">
      <w:pPr>
        <w:ind w:left="567" w:hanging="567"/>
        <w:rPr>
          <w:noProof/>
          <w:lang w:val="fr-FR"/>
        </w:rPr>
      </w:pPr>
    </w:p>
    <w:p w14:paraId="7198BC73" w14:textId="77777777" w:rsidR="00611B30" w:rsidRPr="006B366D" w:rsidRDefault="00611B30" w:rsidP="00365804">
      <w:pPr>
        <w:ind w:left="567" w:hanging="567"/>
        <w:rPr>
          <w:noProof/>
          <w:lang w:val="fr-FR"/>
        </w:rPr>
      </w:pPr>
      <w:r w:rsidRPr="006B366D">
        <w:rPr>
          <w:noProof/>
          <w:lang w:val="fr-FR"/>
        </w:rPr>
        <w:t>(cc)</w:t>
      </w:r>
      <w:r w:rsidRPr="006B366D">
        <w:rPr>
          <w:noProof/>
          <w:lang w:val="fr-FR"/>
        </w:rPr>
        <w:tab/>
        <w:t>az 56.05 vámtarifaszám alá tartozó termék (fémezett fonal), amely egy legfeljebb 5 mm széles, alumíniumfólia-magból vagy műanyagfilm-magból – alumíniumporral bevonva is – álló, két műanyagfilm-réteg között átlátszó vagy színezett ragasztóval összeillesztett szalagot tartalmaz;</w:t>
      </w:r>
    </w:p>
    <w:p w14:paraId="0B82891B" w14:textId="77777777" w:rsidR="00611B30" w:rsidRPr="006B366D" w:rsidRDefault="00611B30" w:rsidP="00365804">
      <w:pPr>
        <w:ind w:left="567" w:hanging="567"/>
        <w:rPr>
          <w:noProof/>
          <w:lang w:val="fr-FR"/>
        </w:rPr>
      </w:pPr>
    </w:p>
    <w:p w14:paraId="29D29811" w14:textId="77777777" w:rsidR="00611B30" w:rsidRPr="006B366D" w:rsidRDefault="00611B30" w:rsidP="00365804">
      <w:pPr>
        <w:ind w:left="567" w:hanging="567"/>
        <w:rPr>
          <w:noProof/>
          <w:lang w:val="fr-FR"/>
        </w:rPr>
      </w:pPr>
      <w:r w:rsidRPr="006B366D">
        <w:rPr>
          <w:noProof/>
          <w:lang w:val="fr-FR"/>
        </w:rPr>
        <w:t>(dd)</w:t>
      </w:r>
      <w:r w:rsidRPr="006B366D">
        <w:rPr>
          <w:noProof/>
          <w:lang w:val="fr-FR"/>
        </w:rPr>
        <w:tab/>
        <w:t>az 56.05 vámtarifaszám alá tartozó egyéb termékek;</w:t>
      </w:r>
    </w:p>
    <w:p w14:paraId="0F20940D" w14:textId="77777777" w:rsidR="00611B30" w:rsidRPr="006B366D" w:rsidRDefault="00611B30" w:rsidP="00365804">
      <w:pPr>
        <w:ind w:left="567" w:hanging="567"/>
        <w:rPr>
          <w:noProof/>
          <w:lang w:val="fr-FR"/>
        </w:rPr>
      </w:pPr>
    </w:p>
    <w:p w14:paraId="6FDC8253" w14:textId="77777777" w:rsidR="00611B30" w:rsidRPr="006B366D" w:rsidRDefault="00611B30" w:rsidP="00365804">
      <w:pPr>
        <w:ind w:left="567" w:hanging="567"/>
        <w:rPr>
          <w:noProof/>
          <w:lang w:val="fr-FR"/>
        </w:rPr>
      </w:pPr>
      <w:r w:rsidRPr="006B366D">
        <w:rPr>
          <w:noProof/>
          <w:lang w:val="fr-FR"/>
        </w:rPr>
        <w:t>(ee)</w:t>
      </w:r>
      <w:r w:rsidRPr="006B366D">
        <w:rPr>
          <w:noProof/>
          <w:lang w:val="fr-FR"/>
        </w:rPr>
        <w:tab/>
        <w:t>üvegszálak; és</w:t>
      </w:r>
    </w:p>
    <w:p w14:paraId="79808E8E" w14:textId="77777777" w:rsidR="00611B30" w:rsidRPr="006B366D" w:rsidRDefault="00611B30" w:rsidP="00365804">
      <w:pPr>
        <w:ind w:left="567" w:hanging="567"/>
        <w:rPr>
          <w:noProof/>
          <w:lang w:val="fr-FR"/>
        </w:rPr>
      </w:pPr>
    </w:p>
    <w:p w14:paraId="53E9C6B6" w14:textId="77777777" w:rsidR="00611B30" w:rsidRPr="006B366D" w:rsidRDefault="00611B30" w:rsidP="00365804">
      <w:pPr>
        <w:ind w:left="567" w:hanging="567"/>
        <w:rPr>
          <w:noProof/>
          <w:lang w:val="fr-FR"/>
        </w:rPr>
      </w:pPr>
      <w:r w:rsidRPr="006B366D">
        <w:rPr>
          <w:noProof/>
          <w:lang w:val="fr-FR"/>
        </w:rPr>
        <w:t>(ff)</w:t>
      </w:r>
      <w:r w:rsidRPr="006B366D">
        <w:rPr>
          <w:noProof/>
          <w:lang w:val="fr-FR"/>
        </w:rPr>
        <w:tab/>
        <w:t>fémszálak.</w:t>
      </w:r>
    </w:p>
    <w:p w14:paraId="4A7907F6" w14:textId="77777777" w:rsidR="00611B30" w:rsidRPr="006B366D" w:rsidRDefault="00611B30" w:rsidP="00611B30">
      <w:pPr>
        <w:rPr>
          <w:noProof/>
          <w:lang w:val="fr-FR"/>
        </w:rPr>
      </w:pPr>
    </w:p>
    <w:p w14:paraId="20334C06" w14:textId="77777777" w:rsidR="00611B30" w:rsidRPr="006B366D" w:rsidRDefault="00611B30" w:rsidP="00611B30">
      <w:pPr>
        <w:rPr>
          <w:noProof/>
          <w:lang w:val="fr-FR"/>
        </w:rPr>
      </w:pPr>
      <w:r w:rsidRPr="006B366D">
        <w:rPr>
          <w:noProof/>
          <w:lang w:val="fr-FR"/>
        </w:rPr>
        <w:t>2.</w:t>
      </w:r>
      <w:r w:rsidRPr="006B366D">
        <w:rPr>
          <w:noProof/>
          <w:lang w:val="fr-FR"/>
        </w:rPr>
        <w:tab/>
        <w:t>Ahol a 3-B. melléklet (Termékspecifikus származási szabályok) erre a megjegyzésre hivatkozik, a 3-B. melléklet (Termékspecifikus származási szabályok) 2. oszlopában meghatározott követelmények nem alkalmazandók tűréshatárként a termék előállításához felhasznált, nem származó textilalapanyagokra, feltéve, hogy:</w:t>
      </w:r>
    </w:p>
    <w:p w14:paraId="6AF84BFB" w14:textId="77777777" w:rsidR="00611B30" w:rsidRPr="006B366D" w:rsidRDefault="00611B30" w:rsidP="00611B30">
      <w:pPr>
        <w:rPr>
          <w:noProof/>
          <w:lang w:val="fr-FR"/>
        </w:rPr>
      </w:pPr>
    </w:p>
    <w:p w14:paraId="5287D92A" w14:textId="77777777" w:rsidR="00611B30" w:rsidRPr="00E16EC0" w:rsidRDefault="00611B30" w:rsidP="00365804">
      <w:pPr>
        <w:ind w:left="567" w:hanging="567"/>
        <w:rPr>
          <w:noProof/>
        </w:rPr>
      </w:pPr>
      <w:r>
        <w:rPr>
          <w:noProof/>
        </w:rPr>
        <w:t>(a)</w:t>
      </w:r>
      <w:r>
        <w:rPr>
          <w:noProof/>
        </w:rPr>
        <w:tab/>
        <w:t>a termék két vagy több textilalapanyagot tartalmaz; és</w:t>
      </w:r>
    </w:p>
    <w:p w14:paraId="40A2F933" w14:textId="77777777" w:rsidR="00611B30" w:rsidRPr="00E16EC0" w:rsidRDefault="00611B30" w:rsidP="00365804">
      <w:pPr>
        <w:ind w:left="567" w:hanging="567"/>
        <w:rPr>
          <w:noProof/>
        </w:rPr>
      </w:pPr>
    </w:p>
    <w:p w14:paraId="473EE44E" w14:textId="29A6BD98" w:rsidR="00611B30" w:rsidRPr="00E16EC0" w:rsidRDefault="00AB27AC" w:rsidP="00365804">
      <w:pPr>
        <w:ind w:left="567" w:hanging="567"/>
        <w:rPr>
          <w:noProof/>
        </w:rPr>
      </w:pPr>
      <w:r>
        <w:rPr>
          <w:noProof/>
        </w:rPr>
        <w:br w:type="page"/>
        <w:t>(b)</w:t>
      </w:r>
      <w:r>
        <w:rPr>
          <w:noProof/>
        </w:rPr>
        <w:tab/>
        <w:t>a nem származó textilalapanyagok tömege együttesen nem haladja meg a felhasznált textilalapanyagok teljes tömegének 10 %-át.</w:t>
      </w:r>
    </w:p>
    <w:p w14:paraId="52C968D0" w14:textId="77777777" w:rsidR="00611B30" w:rsidRPr="00E16EC0" w:rsidRDefault="00611B30" w:rsidP="00AB27AC">
      <w:pPr>
        <w:rPr>
          <w:noProof/>
        </w:rPr>
      </w:pPr>
    </w:p>
    <w:p w14:paraId="13C6E3A9" w14:textId="1AA4BAAC" w:rsidR="00611B30" w:rsidRPr="00E16EC0" w:rsidRDefault="00611B30" w:rsidP="00AB27AC">
      <w:pPr>
        <w:rPr>
          <w:noProof/>
        </w:rPr>
      </w:pPr>
      <w:r>
        <w:rPr>
          <w:noProof/>
        </w:rPr>
        <w:t>Például: Az 51.12 vámtarifaszám alá tartozó gyapjúszövethez, amely az 51.07 vámtarifaszám alá tartozó gyapjúfonalat és az 52.05 vámtarifaszám alá tartozó pamutfonalat tartalmaz, a 3-B. mellékletben (Termékspecifikus származási szabályok) foglalt követelményeket nem teljesítő, nem származó gyapjúfonal vagy a 3-B. mellékletben (Termékspecifikus származási szabályok) foglalt követelményeket nem teljesítő, nem származó pamutfonal vagy ezek kombinációja is felhasználható, feltéve, hogy ezek teljes tömege nem haladja meg a textilalapanyagok teljes tömegének 10 %-át.</w:t>
      </w:r>
    </w:p>
    <w:p w14:paraId="3C9A1F98" w14:textId="77777777" w:rsidR="00AB27AC" w:rsidRPr="00E16EC0" w:rsidRDefault="00AB27AC" w:rsidP="00AB27AC">
      <w:pPr>
        <w:rPr>
          <w:noProof/>
        </w:rPr>
      </w:pPr>
    </w:p>
    <w:p w14:paraId="501873AE" w14:textId="77777777" w:rsidR="00611B30" w:rsidRPr="00E16EC0" w:rsidRDefault="00611B30" w:rsidP="00AB27AC">
      <w:pPr>
        <w:rPr>
          <w:noProof/>
        </w:rPr>
      </w:pPr>
      <w:r>
        <w:rPr>
          <w:noProof/>
        </w:rPr>
        <w:t>Megjegyzés: a tűréshatárra vonatkozó e szabály alkalmazhatóságához a szövetnek két vagy több textilalapanyagot kell tartalmaznia.</w:t>
      </w:r>
    </w:p>
    <w:p w14:paraId="551AB745" w14:textId="77777777" w:rsidR="00611B30" w:rsidRPr="00E16EC0" w:rsidRDefault="00611B30" w:rsidP="00611B30">
      <w:pPr>
        <w:rPr>
          <w:noProof/>
        </w:rPr>
      </w:pPr>
    </w:p>
    <w:p w14:paraId="7CF5C2D5" w14:textId="25791CE0" w:rsidR="00611B30" w:rsidRPr="00E16EC0" w:rsidRDefault="00611B30" w:rsidP="00611B30">
      <w:pPr>
        <w:rPr>
          <w:noProof/>
        </w:rPr>
      </w:pPr>
      <w:r>
        <w:rPr>
          <w:noProof/>
        </w:rPr>
        <w:t>3.</w:t>
      </w:r>
      <w:r>
        <w:rPr>
          <w:noProof/>
        </w:rPr>
        <w:tab/>
        <w:t>A 2. pont b) alpontja ellenére a „rugalmas poliéter szegmensekkel szegmentált poliuretán fonal, paszományozott is” megnevezésű fonalat tartalmazó termékek esetében a tűréshatár 20 %. Az egyéb, nem származó textilalapanyagok aránya azonban nem haladhatja meg a 10 %-ot.</w:t>
      </w:r>
    </w:p>
    <w:p w14:paraId="7B404D60" w14:textId="77777777" w:rsidR="00611B30" w:rsidRPr="00E16EC0" w:rsidRDefault="00611B30" w:rsidP="00611B30">
      <w:pPr>
        <w:rPr>
          <w:noProof/>
        </w:rPr>
      </w:pPr>
    </w:p>
    <w:p w14:paraId="16BF6A16" w14:textId="0C7CC605" w:rsidR="00BC0237" w:rsidRPr="00E16EC0" w:rsidRDefault="00611B30" w:rsidP="00611B30">
      <w:pPr>
        <w:rPr>
          <w:noProof/>
        </w:rPr>
      </w:pPr>
      <w:r>
        <w:rPr>
          <w:noProof/>
        </w:rPr>
        <w:t>4.</w:t>
      </w:r>
      <w:r>
        <w:rPr>
          <w:noProof/>
        </w:rPr>
        <w:tab/>
        <w:t>A 2. pont b) alpontja ellenére a „legfeljebb 5 mm széles, alumíniumfólia-magból vagy műanyagfilm-magból – alumíniumporral bevonva is – álló, két műanyagfilm-réteg között átlátszó vagy színezett ragasztóval összeillesztett szalagot” tartalmazó termékek esetében a tűréshatár 30 %. Az egyéb, nem származó textilalapanyagok aránya azonban nem haladhatja meg a 10 %-ot.</w:t>
      </w:r>
    </w:p>
    <w:p w14:paraId="29C56318" w14:textId="1614C301" w:rsidR="00AB27AC" w:rsidRPr="00E16EC0" w:rsidRDefault="00AB27AC" w:rsidP="00611B30">
      <w:pPr>
        <w:rPr>
          <w:noProof/>
        </w:rPr>
      </w:pPr>
    </w:p>
    <w:p w14:paraId="3589C9CB" w14:textId="77777777" w:rsidR="00AB27AC" w:rsidRPr="00E16EC0" w:rsidRDefault="00AB27AC" w:rsidP="00611B30">
      <w:pPr>
        <w:rPr>
          <w:noProof/>
        </w:rPr>
      </w:pPr>
    </w:p>
    <w:p w14:paraId="2F3FBDEB" w14:textId="250EAE4F" w:rsidR="00611B30" w:rsidRPr="00E16EC0" w:rsidRDefault="00AB27AC" w:rsidP="00511989">
      <w:pPr>
        <w:jc w:val="center"/>
        <w:rPr>
          <w:noProof/>
        </w:rPr>
      </w:pPr>
      <w:r>
        <w:rPr>
          <w:noProof/>
        </w:rPr>
        <w:br w:type="page"/>
        <w:t>8. MEGJEGYZÉS</w:t>
      </w:r>
    </w:p>
    <w:p w14:paraId="3B65BB42" w14:textId="77777777" w:rsidR="00611B30" w:rsidRPr="00E16EC0" w:rsidRDefault="00611B30" w:rsidP="00511989">
      <w:pPr>
        <w:jc w:val="center"/>
        <w:rPr>
          <w:noProof/>
        </w:rPr>
      </w:pPr>
    </w:p>
    <w:p w14:paraId="48CDB97A" w14:textId="77777777" w:rsidR="00611B30" w:rsidRPr="00E16EC0" w:rsidRDefault="00611B30" w:rsidP="00511989">
      <w:pPr>
        <w:jc w:val="center"/>
        <w:rPr>
          <w:noProof/>
        </w:rPr>
      </w:pPr>
      <w:r>
        <w:rPr>
          <w:noProof/>
        </w:rPr>
        <w:t>Egyes textiltermékekre alkalmazandó egyéb tűréshatárok</w:t>
      </w:r>
    </w:p>
    <w:p w14:paraId="175169BF" w14:textId="77777777" w:rsidR="00611B30" w:rsidRPr="00E16EC0" w:rsidRDefault="00611B30" w:rsidP="00611B30">
      <w:pPr>
        <w:rPr>
          <w:noProof/>
        </w:rPr>
      </w:pPr>
    </w:p>
    <w:p w14:paraId="2952717F" w14:textId="368CCBE1" w:rsidR="00611B30" w:rsidRPr="00E16EC0" w:rsidRDefault="00611B30" w:rsidP="00611B30">
      <w:pPr>
        <w:rPr>
          <w:noProof/>
        </w:rPr>
      </w:pPr>
      <w:r>
        <w:rPr>
          <w:noProof/>
        </w:rPr>
        <w:t>1.</w:t>
      </w:r>
      <w:r>
        <w:rPr>
          <w:noProof/>
        </w:rPr>
        <w:tab/>
        <w:t>Ahol a 3-B. melléklet (Termékspecifikus származási szabályok) erre a megjegyzésre hivatkozik, a konfekcionált textiltermék tekintetében a 3-B. melléklet (Termékspecifikus származási szabályok) 2. oszlopában meghatározott követelményeknek meg nem felelő nem származó textilanyagok (a bélések és közbélések kivételével) felhasználhatók, ha a termékétől eltérő vámtarifaszám alá vannak besorolva, és értékük nem haladja meg a termék gyártelepi árának 8 %-át.</w:t>
      </w:r>
    </w:p>
    <w:p w14:paraId="5AD8D5F3" w14:textId="77777777" w:rsidR="00611B30" w:rsidRPr="00E16EC0" w:rsidRDefault="00611B30" w:rsidP="00611B30">
      <w:pPr>
        <w:rPr>
          <w:noProof/>
        </w:rPr>
      </w:pPr>
    </w:p>
    <w:p w14:paraId="4B94A9B0" w14:textId="77777777" w:rsidR="00611B30" w:rsidRPr="00E16EC0" w:rsidRDefault="00611B30" w:rsidP="00AB27AC">
      <w:pPr>
        <w:rPr>
          <w:noProof/>
        </w:rPr>
      </w:pPr>
      <w:r>
        <w:rPr>
          <w:noProof/>
        </w:rPr>
        <w:t>2.</w:t>
      </w:r>
      <w:r>
        <w:rPr>
          <w:noProof/>
        </w:rPr>
        <w:tab/>
        <w:t>Amennyiben a 3-B. melléklet (Termékspecifikus származási szabályok) 2. oszlopában meghatározott eljárást írnak elő, a nem az 50–63. árucsoportba besorolt nem származó anyagok textiltartalmuktól függetlenül korlátlanul felhasználhatók az 50–63. árucsoportba besorolt textiltermékek gyártásában.</w:t>
      </w:r>
    </w:p>
    <w:p w14:paraId="213E99AF" w14:textId="77777777" w:rsidR="00611B30" w:rsidRPr="00E16EC0" w:rsidRDefault="00611B30" w:rsidP="00AB27AC">
      <w:pPr>
        <w:rPr>
          <w:noProof/>
        </w:rPr>
      </w:pPr>
    </w:p>
    <w:p w14:paraId="799A92C1" w14:textId="77777777" w:rsidR="00611B30" w:rsidRPr="00E16EC0" w:rsidRDefault="00611B30" w:rsidP="00AB27AC">
      <w:pPr>
        <w:rPr>
          <w:noProof/>
        </w:rPr>
      </w:pPr>
      <w:r>
        <w:rPr>
          <w:noProof/>
        </w:rPr>
        <w:t>Például: Ha a 3-B. mellékletben (Termékspecifikus származási szabályok) foglalt valamely követelmény azt írja elő, hogy egy bizonyos textiltermék (például nadrág) előállításához fonalat kell használni, ez nem zárja ki a nem származó, fémből készült cikkek (például gombok) használatát, mivel a fémből készült cikkek nem az 50–63. árucsoportba tartoznak. Ugyanezen okból a fenti feltétel a nem származó húzózár használatát sem zárja ki, noha a húzózárak rendszerint textilt is tartalmaznak.</w:t>
      </w:r>
    </w:p>
    <w:p w14:paraId="39FD018E" w14:textId="77777777" w:rsidR="00611B30" w:rsidRPr="00E16EC0" w:rsidRDefault="00611B30" w:rsidP="00611B30">
      <w:pPr>
        <w:rPr>
          <w:noProof/>
        </w:rPr>
      </w:pPr>
    </w:p>
    <w:p w14:paraId="147CBCF3" w14:textId="188A030F" w:rsidR="00BC0237" w:rsidRPr="00E16EC0" w:rsidRDefault="00AB27AC" w:rsidP="00611B30">
      <w:pPr>
        <w:rPr>
          <w:noProof/>
        </w:rPr>
      </w:pPr>
      <w:r>
        <w:rPr>
          <w:noProof/>
        </w:rPr>
        <w:br w:type="page"/>
        <w:t>3.</w:t>
      </w:r>
      <w:r>
        <w:rPr>
          <w:noProof/>
        </w:rPr>
        <w:tab/>
        <w:t>Ha a 3-B. mellékletben (Termékspecifikus származási szabályok) foglalt valamely követelmény előírja a nem származó anyagok legmagasabb értékét, akkor a nem származó anyagok értékének megállapításakor a nem az 50–63. árucsoportba besorolt, nem származó anyagok értékét figyelembe kell venni.</w:t>
      </w:r>
    </w:p>
    <w:p w14:paraId="1F099001" w14:textId="4E74B082" w:rsidR="00AB27AC" w:rsidRPr="00E16EC0" w:rsidRDefault="00AB27AC" w:rsidP="00611B30">
      <w:pPr>
        <w:rPr>
          <w:noProof/>
        </w:rPr>
      </w:pPr>
    </w:p>
    <w:p w14:paraId="6DA456E5" w14:textId="77777777" w:rsidR="00AB27AC" w:rsidRPr="00E16EC0" w:rsidRDefault="00AB27AC" w:rsidP="00611B30">
      <w:pPr>
        <w:rPr>
          <w:noProof/>
        </w:rPr>
      </w:pPr>
    </w:p>
    <w:p w14:paraId="464DBB7D" w14:textId="13D7C864" w:rsidR="00611B30" w:rsidRPr="00E16EC0" w:rsidRDefault="00611B30" w:rsidP="00511989">
      <w:pPr>
        <w:jc w:val="center"/>
        <w:rPr>
          <w:noProof/>
        </w:rPr>
      </w:pPr>
      <w:r>
        <w:rPr>
          <w:noProof/>
        </w:rPr>
        <w:t>9. MEGJEGYZÉS</w:t>
      </w:r>
    </w:p>
    <w:p w14:paraId="2F1E7F61" w14:textId="77777777" w:rsidR="00611B30" w:rsidRPr="00E16EC0" w:rsidRDefault="00611B30" w:rsidP="00511989">
      <w:pPr>
        <w:jc w:val="center"/>
        <w:rPr>
          <w:noProof/>
        </w:rPr>
      </w:pPr>
    </w:p>
    <w:p w14:paraId="40098554" w14:textId="77777777" w:rsidR="00611B30" w:rsidRPr="00E16EC0" w:rsidRDefault="00611B30" w:rsidP="00511989">
      <w:pPr>
        <w:jc w:val="center"/>
        <w:rPr>
          <w:noProof/>
        </w:rPr>
      </w:pPr>
      <w:r>
        <w:rPr>
          <w:noProof/>
        </w:rPr>
        <w:t>Mezőgazdasági termékek</w:t>
      </w:r>
    </w:p>
    <w:p w14:paraId="484CC03B" w14:textId="77777777" w:rsidR="00611B30" w:rsidRPr="00E16EC0" w:rsidRDefault="00611B30" w:rsidP="00611B30">
      <w:pPr>
        <w:rPr>
          <w:noProof/>
        </w:rPr>
      </w:pPr>
    </w:p>
    <w:p w14:paraId="437773AC" w14:textId="77777777" w:rsidR="00611B30" w:rsidRPr="00E16EC0" w:rsidRDefault="00611B30" w:rsidP="00611B30">
      <w:pPr>
        <w:rPr>
          <w:noProof/>
        </w:rPr>
      </w:pPr>
      <w:r>
        <w:rPr>
          <w:noProof/>
        </w:rPr>
        <w:t>Azokat a 6., a 7., a 8., a 9., a 10. és a 12. árucsoport, valamint a 24.01 vámtarifaszám alá tartozó mezőgazdasági termékeket, amelyeket valamely Fél területén termesztenek vagy takarítanak be, a szóban forgó Fél területéről származónak kell minősíteni, még akkor is, ha az adott árukat harmadik országból behozott vetőmagokból, hagymákból, rizómákból, gyökértörzsből, dugványokból, oltványokból, hajtásokból, rügyekből vagy növények egyéb élő részeiből termesztik.</w:t>
      </w:r>
    </w:p>
    <w:p w14:paraId="589D57F6" w14:textId="41E393B1" w:rsidR="00611B30" w:rsidRPr="00E16EC0" w:rsidRDefault="00611B30" w:rsidP="00611B30">
      <w:pPr>
        <w:rPr>
          <w:noProof/>
        </w:rPr>
      </w:pPr>
    </w:p>
    <w:p w14:paraId="52A5D394" w14:textId="77777777" w:rsidR="00A65887" w:rsidRPr="00E16EC0" w:rsidRDefault="00A65887" w:rsidP="00611B30">
      <w:pPr>
        <w:rPr>
          <w:noProof/>
        </w:rPr>
      </w:pPr>
    </w:p>
    <w:p w14:paraId="3B3FD2D8" w14:textId="5F9D44C4" w:rsidR="008D4848" w:rsidRPr="00E16EC0" w:rsidRDefault="00A65887" w:rsidP="00A65887">
      <w:pPr>
        <w:jc w:val="center"/>
        <w:rPr>
          <w:noProof/>
        </w:rPr>
      </w:pPr>
      <w:r>
        <w:rPr>
          <w:noProof/>
        </w:rPr>
        <w:t>________________</w:t>
      </w:r>
    </w:p>
    <w:p w14:paraId="6DE24179" w14:textId="77777777" w:rsidR="004A7859" w:rsidRPr="00E16EC0" w:rsidRDefault="004A7859" w:rsidP="00273E82">
      <w:pPr>
        <w:jc w:val="right"/>
        <w:rPr>
          <w:rFonts w:eastAsiaTheme="minorEastAsia"/>
          <w:b/>
          <w:noProof/>
          <w:u w:val="single"/>
        </w:rPr>
        <w:sectPr w:rsidR="004A7859" w:rsidRPr="00E16EC0"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27446756" w14:textId="4309E6A6" w:rsidR="00611B30" w:rsidRPr="00E16EC0" w:rsidRDefault="00611B30" w:rsidP="00273E82">
      <w:pPr>
        <w:jc w:val="right"/>
        <w:rPr>
          <w:rFonts w:eastAsiaTheme="minorEastAsia"/>
          <w:b/>
          <w:noProof/>
          <w:u w:val="single"/>
        </w:rPr>
      </w:pPr>
      <w:r>
        <w:rPr>
          <w:b/>
          <w:noProof/>
          <w:u w:val="single"/>
        </w:rPr>
        <w:t>3-B. MELLÉKLET</w:t>
      </w:r>
    </w:p>
    <w:p w14:paraId="063D2876" w14:textId="4E366B54" w:rsidR="00611B30" w:rsidRPr="00E16EC0" w:rsidRDefault="00611B30" w:rsidP="00273E82">
      <w:pPr>
        <w:jc w:val="center"/>
        <w:rPr>
          <w:rFonts w:eastAsiaTheme="minorEastAsia"/>
          <w:noProof/>
        </w:rPr>
      </w:pPr>
    </w:p>
    <w:p w14:paraId="18C064B6" w14:textId="77777777" w:rsidR="008D4848" w:rsidRPr="00E16EC0" w:rsidRDefault="008D4848" w:rsidP="00273E82">
      <w:pPr>
        <w:jc w:val="center"/>
        <w:rPr>
          <w:rFonts w:eastAsiaTheme="minorEastAsia"/>
          <w:noProof/>
        </w:rPr>
      </w:pPr>
    </w:p>
    <w:p w14:paraId="7345DEA7" w14:textId="77777777" w:rsidR="00611B30" w:rsidRPr="00E16EC0" w:rsidRDefault="00273E82" w:rsidP="00273E82">
      <w:pPr>
        <w:jc w:val="center"/>
        <w:rPr>
          <w:rFonts w:eastAsiaTheme="minorEastAsia"/>
          <w:noProof/>
        </w:rPr>
      </w:pPr>
      <w:r>
        <w:rPr>
          <w:noProof/>
        </w:rPr>
        <w:t>TERMÉKSPECIFIKUS SZÁRMAZÁSI SZABÁLYOK</w:t>
      </w:r>
    </w:p>
    <w:p w14:paraId="5A7B97D0" w14:textId="77777777" w:rsidR="00611B30" w:rsidRPr="00E16EC0" w:rsidRDefault="00611B30" w:rsidP="00611B30">
      <w:pPr>
        <w:rPr>
          <w:rFonts w:eastAsiaTheme="minorEastAsia"/>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611B30" w:rsidRPr="00E16EC0" w14:paraId="2865E15B" w14:textId="77777777" w:rsidTr="009A132D">
        <w:trPr>
          <w:tblHeader/>
        </w:trPr>
        <w:tc>
          <w:tcPr>
            <w:tcW w:w="1206" w:type="pct"/>
            <w:vAlign w:val="center"/>
          </w:tcPr>
          <w:p w14:paraId="527BFD2C" w14:textId="77777777" w:rsidR="00611B30" w:rsidRPr="00E16EC0" w:rsidRDefault="00611B30" w:rsidP="00B82AC8">
            <w:pPr>
              <w:spacing w:before="60" w:after="60" w:line="240" w:lineRule="auto"/>
              <w:jc w:val="center"/>
              <w:rPr>
                <w:noProof/>
              </w:rPr>
            </w:pPr>
            <w:r>
              <w:rPr>
                <w:noProof/>
              </w:rPr>
              <w:t>1. oszlop</w:t>
            </w:r>
          </w:p>
          <w:p w14:paraId="79AC6F6D" w14:textId="77777777" w:rsidR="00611B30" w:rsidRPr="00E16EC0" w:rsidRDefault="00611B30" w:rsidP="00B82AC8">
            <w:pPr>
              <w:spacing w:before="60" w:after="60" w:line="240" w:lineRule="auto"/>
              <w:jc w:val="center"/>
              <w:rPr>
                <w:noProof/>
              </w:rPr>
            </w:pPr>
            <w:r>
              <w:rPr>
                <w:noProof/>
              </w:rPr>
              <w:t>A Harmonizált Rendszer (2022) szerinti besorolás a konkrét árumegnevezéssel együtt</w:t>
            </w:r>
          </w:p>
        </w:tc>
        <w:tc>
          <w:tcPr>
            <w:tcW w:w="3794" w:type="pct"/>
          </w:tcPr>
          <w:p w14:paraId="673B9EC2" w14:textId="77777777" w:rsidR="00611B30" w:rsidRPr="00E16EC0" w:rsidRDefault="00611B30" w:rsidP="00B82AC8">
            <w:pPr>
              <w:spacing w:before="60" w:after="60" w:line="240" w:lineRule="auto"/>
              <w:jc w:val="center"/>
              <w:rPr>
                <w:noProof/>
              </w:rPr>
            </w:pPr>
            <w:r>
              <w:rPr>
                <w:noProof/>
              </w:rPr>
              <w:t>2. oszlop</w:t>
            </w:r>
          </w:p>
          <w:p w14:paraId="7546638C" w14:textId="1CBCDC14" w:rsidR="00611B30" w:rsidRPr="00E16EC0" w:rsidRDefault="00611B30" w:rsidP="00B82AC8">
            <w:pPr>
              <w:spacing w:before="60" w:after="60" w:line="240" w:lineRule="auto"/>
              <w:jc w:val="center"/>
              <w:rPr>
                <w:noProof/>
              </w:rPr>
            </w:pPr>
            <w:r>
              <w:rPr>
                <w:noProof/>
              </w:rPr>
              <w:t>Termékspecifikus származási szabály</w:t>
            </w:r>
          </w:p>
        </w:tc>
      </w:tr>
      <w:tr w:rsidR="00611B30" w:rsidRPr="00E16EC0" w14:paraId="28FD98B3" w14:textId="77777777" w:rsidTr="0058682D">
        <w:tc>
          <w:tcPr>
            <w:tcW w:w="1206" w:type="pct"/>
          </w:tcPr>
          <w:p w14:paraId="67831E52" w14:textId="77777777" w:rsidR="00611B30" w:rsidRPr="00E16EC0" w:rsidRDefault="00611B30" w:rsidP="00B82AC8">
            <w:pPr>
              <w:spacing w:before="60" w:after="60" w:line="240" w:lineRule="auto"/>
              <w:rPr>
                <w:noProof/>
              </w:rPr>
            </w:pPr>
            <w:r>
              <w:rPr>
                <w:noProof/>
              </w:rPr>
              <w:t>I. ÁRUOSZTÁLY</w:t>
            </w:r>
          </w:p>
        </w:tc>
        <w:tc>
          <w:tcPr>
            <w:tcW w:w="3794" w:type="pct"/>
          </w:tcPr>
          <w:p w14:paraId="2C2F2DD2" w14:textId="77777777" w:rsidR="00611B30" w:rsidRPr="00E16EC0" w:rsidRDefault="00611B30" w:rsidP="00B82AC8">
            <w:pPr>
              <w:spacing w:before="60" w:after="60" w:line="240" w:lineRule="auto"/>
              <w:rPr>
                <w:noProof/>
              </w:rPr>
            </w:pPr>
            <w:r>
              <w:rPr>
                <w:noProof/>
              </w:rPr>
              <w:t>ÉLŐ ÁLLATOK; ÁLLATI TERMÉKEK</w:t>
            </w:r>
          </w:p>
        </w:tc>
      </w:tr>
      <w:tr w:rsidR="00611B30" w:rsidRPr="00E16EC0" w14:paraId="3DB1495D" w14:textId="77777777" w:rsidTr="0058682D">
        <w:trPr>
          <w:trHeight w:val="206"/>
        </w:trPr>
        <w:tc>
          <w:tcPr>
            <w:tcW w:w="1206" w:type="pct"/>
          </w:tcPr>
          <w:p w14:paraId="23D7C27A" w14:textId="77777777" w:rsidR="00611B30" w:rsidRPr="00E16EC0" w:rsidRDefault="00611B30" w:rsidP="00B82AC8">
            <w:pPr>
              <w:spacing w:before="60" w:after="60" w:line="240" w:lineRule="auto"/>
              <w:rPr>
                <w:noProof/>
              </w:rPr>
            </w:pPr>
            <w:r>
              <w:rPr>
                <w:noProof/>
              </w:rPr>
              <w:t>1. árucsoport</w:t>
            </w:r>
          </w:p>
        </w:tc>
        <w:tc>
          <w:tcPr>
            <w:tcW w:w="3794" w:type="pct"/>
          </w:tcPr>
          <w:p w14:paraId="274C85AF" w14:textId="77777777" w:rsidR="00611B30" w:rsidRPr="00E16EC0" w:rsidRDefault="00611B30" w:rsidP="00B82AC8">
            <w:pPr>
              <w:spacing w:before="60" w:after="60" w:line="240" w:lineRule="auto"/>
              <w:rPr>
                <w:noProof/>
              </w:rPr>
            </w:pPr>
            <w:r>
              <w:rPr>
                <w:noProof/>
              </w:rPr>
              <w:t>Élő állatok</w:t>
            </w:r>
          </w:p>
        </w:tc>
      </w:tr>
      <w:tr w:rsidR="00611B30" w:rsidRPr="00E16EC0" w14:paraId="35D7E879" w14:textId="77777777" w:rsidTr="0058682D">
        <w:tc>
          <w:tcPr>
            <w:tcW w:w="1206" w:type="pct"/>
          </w:tcPr>
          <w:p w14:paraId="555856DE" w14:textId="77777777" w:rsidR="00611B30" w:rsidRPr="00E16EC0" w:rsidRDefault="00611B30" w:rsidP="00B82AC8">
            <w:pPr>
              <w:spacing w:before="60" w:after="60" w:line="240" w:lineRule="auto"/>
              <w:rPr>
                <w:noProof/>
              </w:rPr>
            </w:pPr>
            <w:r>
              <w:rPr>
                <w:noProof/>
              </w:rPr>
              <w:t>01.01–01.06</w:t>
            </w:r>
          </w:p>
        </w:tc>
        <w:tc>
          <w:tcPr>
            <w:tcW w:w="3794" w:type="pct"/>
          </w:tcPr>
          <w:p w14:paraId="39095392" w14:textId="77777777" w:rsidR="00611B30" w:rsidRPr="00E16EC0" w:rsidRDefault="00611B30" w:rsidP="00B82AC8">
            <w:pPr>
              <w:spacing w:before="60" w:after="60" w:line="240" w:lineRule="auto"/>
              <w:rPr>
                <w:noProof/>
              </w:rPr>
            </w:pPr>
            <w:r>
              <w:rPr>
                <w:noProof/>
              </w:rPr>
              <w:t>Az 1. árucsoportba tartozó valamennyi állat teljes egészében egyetlen országban jött létre vagy került előállításra</w:t>
            </w:r>
          </w:p>
        </w:tc>
      </w:tr>
      <w:tr w:rsidR="00611B30" w:rsidRPr="00E16EC0" w14:paraId="668AFED6" w14:textId="77777777" w:rsidTr="0058682D">
        <w:trPr>
          <w:trHeight w:val="429"/>
        </w:trPr>
        <w:tc>
          <w:tcPr>
            <w:tcW w:w="1206" w:type="pct"/>
          </w:tcPr>
          <w:p w14:paraId="36FE3B08" w14:textId="77777777" w:rsidR="00611B30" w:rsidRPr="00E16EC0" w:rsidRDefault="00611B30" w:rsidP="00B82AC8">
            <w:pPr>
              <w:spacing w:before="60" w:after="60" w:line="240" w:lineRule="auto"/>
              <w:rPr>
                <w:noProof/>
              </w:rPr>
            </w:pPr>
            <w:r>
              <w:rPr>
                <w:noProof/>
              </w:rPr>
              <w:t>2. árucsoport</w:t>
            </w:r>
          </w:p>
        </w:tc>
        <w:tc>
          <w:tcPr>
            <w:tcW w:w="3794" w:type="pct"/>
          </w:tcPr>
          <w:p w14:paraId="522B69E9" w14:textId="77777777" w:rsidR="00611B30" w:rsidRPr="00E16EC0" w:rsidRDefault="00611B30" w:rsidP="00B82AC8">
            <w:pPr>
              <w:spacing w:before="60" w:after="60" w:line="240" w:lineRule="auto"/>
              <w:rPr>
                <w:noProof/>
              </w:rPr>
            </w:pPr>
            <w:r>
              <w:rPr>
                <w:noProof/>
              </w:rPr>
              <w:t>Hús és élelmezési célra alkalmas vágási melléktermékek és belsőségek</w:t>
            </w:r>
          </w:p>
        </w:tc>
      </w:tr>
      <w:tr w:rsidR="00611B30" w:rsidRPr="00E16EC0" w14:paraId="4A75F4F6" w14:textId="77777777" w:rsidTr="0058682D">
        <w:tc>
          <w:tcPr>
            <w:tcW w:w="1206" w:type="pct"/>
          </w:tcPr>
          <w:p w14:paraId="7D5F46DC" w14:textId="77777777" w:rsidR="00611B30" w:rsidRPr="00E16EC0" w:rsidRDefault="00611B30" w:rsidP="00B82AC8">
            <w:pPr>
              <w:spacing w:before="60" w:after="60" w:line="240" w:lineRule="auto"/>
              <w:rPr>
                <w:noProof/>
              </w:rPr>
            </w:pPr>
            <w:r>
              <w:rPr>
                <w:noProof/>
              </w:rPr>
              <w:t>02.01–02.10</w:t>
            </w:r>
          </w:p>
        </w:tc>
        <w:tc>
          <w:tcPr>
            <w:tcW w:w="3794" w:type="pct"/>
          </w:tcPr>
          <w:p w14:paraId="4B2E4E12" w14:textId="77777777" w:rsidR="00611B30" w:rsidRPr="00E16EC0" w:rsidRDefault="00611B30" w:rsidP="00B82AC8">
            <w:pPr>
              <w:spacing w:before="60" w:after="60" w:line="240" w:lineRule="auto"/>
              <w:rPr>
                <w:noProof/>
              </w:rPr>
            </w:pPr>
            <w:r>
              <w:rPr>
                <w:noProof/>
              </w:rPr>
              <w:t>Előállítás, amelynek során az 1. és a 2. árucsoportba tartozó összes felhasznált anyag teljes egészében egyetlen országban jött létre vagy került előállításra</w:t>
            </w:r>
          </w:p>
        </w:tc>
      </w:tr>
      <w:tr w:rsidR="00611B30" w:rsidRPr="00E16EC0" w14:paraId="373721C8" w14:textId="77777777" w:rsidTr="0058682D">
        <w:tc>
          <w:tcPr>
            <w:tcW w:w="1206" w:type="pct"/>
          </w:tcPr>
          <w:p w14:paraId="2A4354D7" w14:textId="77777777" w:rsidR="00611B30" w:rsidRPr="00E16EC0" w:rsidRDefault="00611B30" w:rsidP="00B82AC8">
            <w:pPr>
              <w:spacing w:before="60" w:after="60" w:line="240" w:lineRule="auto"/>
              <w:rPr>
                <w:noProof/>
              </w:rPr>
            </w:pPr>
            <w:r>
              <w:rPr>
                <w:noProof/>
              </w:rPr>
              <w:t>3. árucsoport</w:t>
            </w:r>
          </w:p>
        </w:tc>
        <w:tc>
          <w:tcPr>
            <w:tcW w:w="3794" w:type="pct"/>
          </w:tcPr>
          <w:p w14:paraId="741A7CEA" w14:textId="77777777" w:rsidR="00611B30" w:rsidRPr="00E16EC0" w:rsidRDefault="00611B30" w:rsidP="00B82AC8">
            <w:pPr>
              <w:spacing w:before="60" w:after="60" w:line="240" w:lineRule="auto"/>
              <w:rPr>
                <w:noProof/>
              </w:rPr>
            </w:pPr>
            <w:r>
              <w:rPr>
                <w:noProof/>
              </w:rPr>
              <w:t>Halak és rákfélék, puhatestűek és más gerinctelen víziállatok</w:t>
            </w:r>
          </w:p>
        </w:tc>
      </w:tr>
      <w:tr w:rsidR="00611B30" w:rsidRPr="00E16EC0" w14:paraId="5DC41A06" w14:textId="77777777" w:rsidTr="0058682D">
        <w:trPr>
          <w:trHeight w:val="391"/>
        </w:trPr>
        <w:tc>
          <w:tcPr>
            <w:tcW w:w="1206" w:type="pct"/>
          </w:tcPr>
          <w:p w14:paraId="5917CA66" w14:textId="77777777" w:rsidR="00611B30" w:rsidRPr="00E16EC0" w:rsidRDefault="00611B30" w:rsidP="00B82AC8">
            <w:pPr>
              <w:spacing w:before="60" w:after="60" w:line="240" w:lineRule="auto"/>
              <w:rPr>
                <w:noProof/>
              </w:rPr>
            </w:pPr>
            <w:r>
              <w:rPr>
                <w:noProof/>
              </w:rPr>
              <w:t>03.01–03.09</w:t>
            </w:r>
          </w:p>
        </w:tc>
        <w:tc>
          <w:tcPr>
            <w:tcW w:w="3794" w:type="pct"/>
          </w:tcPr>
          <w:p w14:paraId="00BC959B" w14:textId="77777777" w:rsidR="00611B30" w:rsidRPr="00E16EC0" w:rsidRDefault="00611B30" w:rsidP="00B82AC8">
            <w:pPr>
              <w:spacing w:before="60" w:after="60" w:line="240" w:lineRule="auto"/>
              <w:rPr>
                <w:noProof/>
              </w:rPr>
            </w:pPr>
            <w:r>
              <w:rPr>
                <w:noProof/>
              </w:rPr>
              <w:t>Előállítás, amelynek során a 3. árucsoport alá tartozó összes felhasznált anyag teljes egészében egyetlen országban jött létre vagy került előállításra</w:t>
            </w:r>
            <w:r>
              <w:rPr>
                <w:rStyle w:val="FootnoteReference"/>
                <w:noProof/>
              </w:rPr>
              <w:footnoteReference w:id="7"/>
            </w:r>
          </w:p>
        </w:tc>
      </w:tr>
      <w:tr w:rsidR="00611B30" w:rsidRPr="00E16EC0" w14:paraId="62A85827" w14:textId="77777777" w:rsidTr="0058682D">
        <w:tc>
          <w:tcPr>
            <w:tcW w:w="1206" w:type="pct"/>
          </w:tcPr>
          <w:p w14:paraId="4727334B" w14:textId="77777777" w:rsidR="00611B30" w:rsidRPr="00E16EC0" w:rsidRDefault="00611B30" w:rsidP="00B82AC8">
            <w:pPr>
              <w:spacing w:before="60" w:after="60" w:line="240" w:lineRule="auto"/>
              <w:rPr>
                <w:noProof/>
              </w:rPr>
            </w:pPr>
            <w:r>
              <w:rPr>
                <w:noProof/>
              </w:rPr>
              <w:t>4. árucsoport</w:t>
            </w:r>
          </w:p>
        </w:tc>
        <w:tc>
          <w:tcPr>
            <w:tcW w:w="3794" w:type="pct"/>
          </w:tcPr>
          <w:p w14:paraId="45E7A4C1" w14:textId="77777777" w:rsidR="00611B30" w:rsidRPr="00E16EC0" w:rsidRDefault="00611B30" w:rsidP="00B82AC8">
            <w:pPr>
              <w:spacing w:before="60" w:after="60" w:line="240" w:lineRule="auto"/>
              <w:rPr>
                <w:noProof/>
              </w:rPr>
            </w:pPr>
            <w:r>
              <w:rPr>
                <w:noProof/>
              </w:rPr>
              <w:t>Tejtermékek; madártojás; természetes méz; máshol nem említett, élelmezési célra alkalmas állati eredetű termék</w:t>
            </w:r>
          </w:p>
        </w:tc>
      </w:tr>
      <w:tr w:rsidR="00611B30" w:rsidRPr="00E16EC0" w14:paraId="0EB21894" w14:textId="77777777" w:rsidTr="0058682D">
        <w:tc>
          <w:tcPr>
            <w:tcW w:w="1206" w:type="pct"/>
          </w:tcPr>
          <w:p w14:paraId="6F4ABA6A" w14:textId="77777777" w:rsidR="00611B30" w:rsidRPr="00E16EC0" w:rsidRDefault="00611B30" w:rsidP="00B82AC8">
            <w:pPr>
              <w:spacing w:before="60" w:after="60" w:line="240" w:lineRule="auto"/>
              <w:rPr>
                <w:noProof/>
              </w:rPr>
            </w:pPr>
            <w:r>
              <w:rPr>
                <w:noProof/>
              </w:rPr>
              <w:t>04.01–04.10</w:t>
            </w:r>
          </w:p>
        </w:tc>
        <w:tc>
          <w:tcPr>
            <w:tcW w:w="3794" w:type="pct"/>
          </w:tcPr>
          <w:p w14:paraId="20DE6414" w14:textId="77777777" w:rsidR="00611B30" w:rsidRPr="00E16EC0" w:rsidRDefault="00611B30" w:rsidP="00B82AC8">
            <w:pPr>
              <w:spacing w:before="60" w:after="60" w:line="240" w:lineRule="auto"/>
              <w:rPr>
                <w:noProof/>
              </w:rPr>
            </w:pPr>
            <w:r>
              <w:rPr>
                <w:noProof/>
              </w:rPr>
              <w:t xml:space="preserve">Előállítás, amelynek során a 4. árucsoport alá tartozó összes felhasznált anyag teljes egészében egyetlen országban jött létre vagy került előállításra </w:t>
            </w:r>
          </w:p>
        </w:tc>
      </w:tr>
      <w:tr w:rsidR="00611B30" w:rsidRPr="00E16EC0" w14:paraId="3C785D92" w14:textId="77777777" w:rsidTr="0058682D">
        <w:tc>
          <w:tcPr>
            <w:tcW w:w="1206" w:type="pct"/>
          </w:tcPr>
          <w:p w14:paraId="616599EA" w14:textId="77777777" w:rsidR="00611B30" w:rsidRPr="00E16EC0" w:rsidRDefault="00611B30" w:rsidP="00B82AC8">
            <w:pPr>
              <w:spacing w:before="60" w:after="60" w:line="240" w:lineRule="auto"/>
              <w:rPr>
                <w:noProof/>
              </w:rPr>
            </w:pPr>
            <w:r>
              <w:rPr>
                <w:noProof/>
              </w:rPr>
              <w:t>5. árucsoport</w:t>
            </w:r>
          </w:p>
        </w:tc>
        <w:tc>
          <w:tcPr>
            <w:tcW w:w="3794" w:type="pct"/>
          </w:tcPr>
          <w:p w14:paraId="11CE9009" w14:textId="77777777" w:rsidR="00611B30" w:rsidRPr="00E16EC0" w:rsidRDefault="00611B30" w:rsidP="00B82AC8">
            <w:pPr>
              <w:spacing w:before="60" w:after="60" w:line="240" w:lineRule="auto"/>
              <w:rPr>
                <w:noProof/>
              </w:rPr>
            </w:pPr>
            <w:r>
              <w:rPr>
                <w:noProof/>
              </w:rPr>
              <w:t>Másutt nem említett állati eredetű termék</w:t>
            </w:r>
          </w:p>
        </w:tc>
      </w:tr>
      <w:tr w:rsidR="00611B30" w:rsidRPr="00E16EC0" w14:paraId="16B0B590" w14:textId="77777777" w:rsidTr="0058682D">
        <w:tc>
          <w:tcPr>
            <w:tcW w:w="1206" w:type="pct"/>
          </w:tcPr>
          <w:p w14:paraId="70AA7BA2" w14:textId="77777777" w:rsidR="00611B30" w:rsidRPr="00E16EC0" w:rsidRDefault="00611B30" w:rsidP="00B82AC8">
            <w:pPr>
              <w:spacing w:before="60" w:after="60" w:line="240" w:lineRule="auto"/>
              <w:rPr>
                <w:noProof/>
              </w:rPr>
            </w:pPr>
            <w:r>
              <w:rPr>
                <w:noProof/>
              </w:rPr>
              <w:t>05.01–05.11</w:t>
            </w:r>
          </w:p>
        </w:tc>
        <w:tc>
          <w:tcPr>
            <w:tcW w:w="3794" w:type="pct"/>
          </w:tcPr>
          <w:p w14:paraId="5755EEA3"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0C0E889A" w14:textId="77777777" w:rsidTr="0058682D">
        <w:tc>
          <w:tcPr>
            <w:tcW w:w="1206" w:type="pct"/>
          </w:tcPr>
          <w:p w14:paraId="143220B2" w14:textId="77777777" w:rsidR="00611B30" w:rsidRPr="00E16EC0" w:rsidRDefault="00611B30" w:rsidP="00B82AC8">
            <w:pPr>
              <w:pageBreakBefore/>
              <w:spacing w:before="60" w:after="60" w:line="240" w:lineRule="auto"/>
              <w:rPr>
                <w:noProof/>
              </w:rPr>
            </w:pPr>
            <w:r>
              <w:rPr>
                <w:noProof/>
              </w:rPr>
              <w:t>II. ÁRUOSZTÁLY</w:t>
            </w:r>
          </w:p>
        </w:tc>
        <w:tc>
          <w:tcPr>
            <w:tcW w:w="3794" w:type="pct"/>
          </w:tcPr>
          <w:p w14:paraId="621CF5CC" w14:textId="77777777" w:rsidR="00611B30" w:rsidRPr="00E16EC0" w:rsidRDefault="00611B30" w:rsidP="00B82AC8">
            <w:pPr>
              <w:spacing w:before="60" w:after="60" w:line="240" w:lineRule="auto"/>
              <w:rPr>
                <w:noProof/>
              </w:rPr>
            </w:pPr>
            <w:r>
              <w:rPr>
                <w:noProof/>
              </w:rPr>
              <w:t>NÖVÉNYI TERMÉKEK</w:t>
            </w:r>
          </w:p>
        </w:tc>
      </w:tr>
      <w:tr w:rsidR="00611B30" w:rsidRPr="00E16EC0" w14:paraId="48DBCF2B" w14:textId="77777777" w:rsidTr="0058682D">
        <w:tc>
          <w:tcPr>
            <w:tcW w:w="1206" w:type="pct"/>
          </w:tcPr>
          <w:p w14:paraId="249B283B" w14:textId="77777777" w:rsidR="00611B30" w:rsidRPr="00E16EC0" w:rsidRDefault="00611B30" w:rsidP="00B82AC8">
            <w:pPr>
              <w:spacing w:before="60" w:after="60" w:line="240" w:lineRule="auto"/>
              <w:rPr>
                <w:noProof/>
              </w:rPr>
            </w:pPr>
            <w:r>
              <w:rPr>
                <w:noProof/>
              </w:rPr>
              <w:t>6. árucsoport</w:t>
            </w:r>
          </w:p>
        </w:tc>
        <w:tc>
          <w:tcPr>
            <w:tcW w:w="3794" w:type="pct"/>
          </w:tcPr>
          <w:p w14:paraId="6F632052" w14:textId="77777777" w:rsidR="00611B30" w:rsidRPr="00E16EC0" w:rsidRDefault="00611B30" w:rsidP="00B82AC8">
            <w:pPr>
              <w:spacing w:before="60" w:after="60" w:line="240" w:lineRule="auto"/>
              <w:rPr>
                <w:noProof/>
              </w:rPr>
            </w:pPr>
            <w:r>
              <w:rPr>
                <w:noProof/>
              </w:rPr>
              <w:t>Élő fák és más növények; hagymák, gumók, gyökerek és hasonlók; vágott virágok és díszítőlombozat</w:t>
            </w:r>
          </w:p>
        </w:tc>
      </w:tr>
      <w:tr w:rsidR="00611B30" w:rsidRPr="00E16EC0" w14:paraId="272F7EDD" w14:textId="77777777" w:rsidTr="0058682D">
        <w:tc>
          <w:tcPr>
            <w:tcW w:w="1206" w:type="pct"/>
          </w:tcPr>
          <w:p w14:paraId="33A77552" w14:textId="77777777" w:rsidR="00611B30" w:rsidRPr="00E16EC0" w:rsidRDefault="00611B30" w:rsidP="00B82AC8">
            <w:pPr>
              <w:spacing w:before="60" w:after="60" w:line="240" w:lineRule="auto"/>
              <w:rPr>
                <w:noProof/>
              </w:rPr>
            </w:pPr>
            <w:r>
              <w:rPr>
                <w:noProof/>
              </w:rPr>
              <w:t>06.01–06.04</w:t>
            </w:r>
          </w:p>
        </w:tc>
        <w:tc>
          <w:tcPr>
            <w:tcW w:w="3794" w:type="pct"/>
          </w:tcPr>
          <w:p w14:paraId="3A4C9651" w14:textId="77777777" w:rsidR="00611B30" w:rsidRPr="00E16EC0" w:rsidRDefault="00611B30" w:rsidP="00B82AC8">
            <w:pPr>
              <w:spacing w:before="60" w:after="60" w:line="240" w:lineRule="auto"/>
              <w:rPr>
                <w:noProof/>
              </w:rPr>
            </w:pPr>
            <w:r>
              <w:rPr>
                <w:noProof/>
              </w:rPr>
              <w:t>Előállítás, amelynek során a 6. árucsoport alá tartozó összes felhasznált anyag teljes egészében egyetlen országban jött létre vagy került előállításra</w:t>
            </w:r>
          </w:p>
        </w:tc>
      </w:tr>
      <w:tr w:rsidR="00611B30" w:rsidRPr="00E16EC0" w14:paraId="19C2CDAA" w14:textId="77777777" w:rsidTr="0058682D">
        <w:tc>
          <w:tcPr>
            <w:tcW w:w="1206" w:type="pct"/>
          </w:tcPr>
          <w:p w14:paraId="6422AB2A" w14:textId="77777777" w:rsidR="00611B30" w:rsidRPr="00E16EC0" w:rsidRDefault="00611B30" w:rsidP="00B82AC8">
            <w:pPr>
              <w:spacing w:before="60" w:after="60" w:line="240" w:lineRule="auto"/>
              <w:rPr>
                <w:noProof/>
              </w:rPr>
            </w:pPr>
            <w:r>
              <w:rPr>
                <w:noProof/>
              </w:rPr>
              <w:t>7. árucsoport</w:t>
            </w:r>
          </w:p>
        </w:tc>
        <w:tc>
          <w:tcPr>
            <w:tcW w:w="3794" w:type="pct"/>
          </w:tcPr>
          <w:p w14:paraId="210D6405" w14:textId="77777777" w:rsidR="00611B30" w:rsidRPr="00E16EC0" w:rsidRDefault="00611B30" w:rsidP="00B82AC8">
            <w:pPr>
              <w:spacing w:before="60" w:after="60" w:line="240" w:lineRule="auto"/>
              <w:rPr>
                <w:noProof/>
              </w:rPr>
            </w:pPr>
            <w:r>
              <w:rPr>
                <w:noProof/>
              </w:rPr>
              <w:t>Élelmezési célra alkalmas zöldségfélék, és egyes gyökerek és gumók</w:t>
            </w:r>
          </w:p>
        </w:tc>
      </w:tr>
      <w:tr w:rsidR="00611B30" w:rsidRPr="00E16EC0" w14:paraId="61D5594C" w14:textId="77777777" w:rsidTr="0058682D">
        <w:tc>
          <w:tcPr>
            <w:tcW w:w="1206" w:type="pct"/>
          </w:tcPr>
          <w:p w14:paraId="6158AEEC" w14:textId="77777777" w:rsidR="00611B30" w:rsidRPr="00E16EC0" w:rsidRDefault="00611B30" w:rsidP="00B82AC8">
            <w:pPr>
              <w:spacing w:before="60" w:after="60" w:line="240" w:lineRule="auto"/>
              <w:rPr>
                <w:noProof/>
              </w:rPr>
            </w:pPr>
            <w:r>
              <w:rPr>
                <w:noProof/>
              </w:rPr>
              <w:t>0701.10–0712.39</w:t>
            </w:r>
          </w:p>
        </w:tc>
        <w:tc>
          <w:tcPr>
            <w:tcW w:w="3794" w:type="pct"/>
          </w:tcPr>
          <w:p w14:paraId="223B8E78" w14:textId="77777777" w:rsidR="00611B30" w:rsidRPr="00E16EC0" w:rsidRDefault="00611B30" w:rsidP="00B82AC8">
            <w:pPr>
              <w:spacing w:before="60" w:after="60" w:line="240" w:lineRule="auto"/>
              <w:rPr>
                <w:noProof/>
              </w:rPr>
            </w:pPr>
            <w:r>
              <w:rPr>
                <w:noProof/>
              </w:rPr>
              <w:t>Előállítás, amelynek során a 7. árucsoport alá tartozó összes felhasznált anyag teljes egészében egyetlen országban jött létre vagy került előállításra</w:t>
            </w:r>
          </w:p>
        </w:tc>
      </w:tr>
      <w:tr w:rsidR="00611B30" w:rsidRPr="00E16EC0" w14:paraId="1DA03BB3" w14:textId="77777777" w:rsidTr="0058682D">
        <w:tc>
          <w:tcPr>
            <w:tcW w:w="1206" w:type="pct"/>
          </w:tcPr>
          <w:p w14:paraId="50CFB24B" w14:textId="77777777" w:rsidR="00611B30" w:rsidRPr="00E16EC0" w:rsidRDefault="00611B30" w:rsidP="00B82AC8">
            <w:pPr>
              <w:spacing w:before="60" w:after="60" w:line="240" w:lineRule="auto"/>
              <w:rPr>
                <w:noProof/>
              </w:rPr>
            </w:pPr>
            <w:r>
              <w:rPr>
                <w:noProof/>
              </w:rPr>
              <w:t>0712.90</w:t>
            </w:r>
          </w:p>
        </w:tc>
        <w:tc>
          <w:tcPr>
            <w:tcW w:w="3794" w:type="pct"/>
          </w:tcPr>
          <w:p w14:paraId="4AF7C07C" w14:textId="21683F25" w:rsidR="00611B30" w:rsidRPr="00E16EC0" w:rsidRDefault="00611B30" w:rsidP="00B82AC8">
            <w:pPr>
              <w:spacing w:before="60" w:after="60" w:line="240" w:lineRule="auto"/>
              <w:rPr>
                <w:noProof/>
              </w:rPr>
            </w:pPr>
            <w:r>
              <w:rPr>
                <w:noProof/>
              </w:rPr>
              <w:t>Asz. v., feltéve, hogy a 7. árucsoportba tartozó nem származó zöldségfélék tömege nem haladja meg a termék nettó tömegének 30 %-át</w:t>
            </w:r>
          </w:p>
        </w:tc>
      </w:tr>
      <w:tr w:rsidR="00611B30" w:rsidRPr="00E16EC0" w14:paraId="0C0210B6" w14:textId="77777777" w:rsidTr="0058682D">
        <w:tc>
          <w:tcPr>
            <w:tcW w:w="1206" w:type="pct"/>
          </w:tcPr>
          <w:p w14:paraId="271F1606" w14:textId="77777777" w:rsidR="00611B30" w:rsidRPr="00E16EC0" w:rsidRDefault="00611B30" w:rsidP="00B82AC8">
            <w:pPr>
              <w:spacing w:before="60" w:after="60" w:line="240" w:lineRule="auto"/>
              <w:rPr>
                <w:noProof/>
              </w:rPr>
            </w:pPr>
            <w:r>
              <w:rPr>
                <w:noProof/>
              </w:rPr>
              <w:t>07.13–07.14</w:t>
            </w:r>
          </w:p>
        </w:tc>
        <w:tc>
          <w:tcPr>
            <w:tcW w:w="3794" w:type="pct"/>
          </w:tcPr>
          <w:p w14:paraId="6E9CAF68" w14:textId="77777777" w:rsidR="00611B30" w:rsidRPr="00E16EC0" w:rsidRDefault="00611B30" w:rsidP="00B82AC8">
            <w:pPr>
              <w:spacing w:before="60" w:after="60" w:line="240" w:lineRule="auto"/>
              <w:rPr>
                <w:noProof/>
              </w:rPr>
            </w:pPr>
            <w:r>
              <w:rPr>
                <w:noProof/>
              </w:rPr>
              <w:t>Előállítás, amelynek során a 7. árucsoport alá tartozó összes felhasznált anyag teljes egészében egyetlen országban jött létre vagy került előállításra</w:t>
            </w:r>
          </w:p>
        </w:tc>
      </w:tr>
      <w:tr w:rsidR="00611B30" w:rsidRPr="00E16EC0" w14:paraId="1BA1D0B8" w14:textId="77777777" w:rsidTr="0058682D">
        <w:tc>
          <w:tcPr>
            <w:tcW w:w="1206" w:type="pct"/>
          </w:tcPr>
          <w:p w14:paraId="4647C732" w14:textId="77777777" w:rsidR="00611B30" w:rsidRPr="00E16EC0" w:rsidRDefault="00611B30" w:rsidP="00B82AC8">
            <w:pPr>
              <w:spacing w:before="60" w:after="60" w:line="240" w:lineRule="auto"/>
              <w:rPr>
                <w:noProof/>
              </w:rPr>
            </w:pPr>
            <w:r>
              <w:rPr>
                <w:noProof/>
              </w:rPr>
              <w:t>8. árucsoport</w:t>
            </w:r>
          </w:p>
        </w:tc>
        <w:tc>
          <w:tcPr>
            <w:tcW w:w="3794" w:type="pct"/>
          </w:tcPr>
          <w:p w14:paraId="4AB1A207" w14:textId="77777777" w:rsidR="00611B30" w:rsidRPr="00E16EC0" w:rsidRDefault="00611B30" w:rsidP="00B82AC8">
            <w:pPr>
              <w:spacing w:before="60" w:after="60" w:line="240" w:lineRule="auto"/>
              <w:rPr>
                <w:noProof/>
              </w:rPr>
            </w:pPr>
            <w:r>
              <w:rPr>
                <w:noProof/>
              </w:rPr>
              <w:t>Élelmezési célra alkalmas gyümölcs és diófélék; citrusfélék vagy a dinnyefélék héja</w:t>
            </w:r>
          </w:p>
        </w:tc>
      </w:tr>
      <w:tr w:rsidR="00611B30" w:rsidRPr="00E16EC0" w14:paraId="3664D9B8" w14:textId="77777777" w:rsidTr="0058682D">
        <w:tc>
          <w:tcPr>
            <w:tcW w:w="1206" w:type="pct"/>
          </w:tcPr>
          <w:p w14:paraId="29D0E515" w14:textId="77777777" w:rsidR="00611B30" w:rsidRPr="00E16EC0" w:rsidRDefault="00611B30" w:rsidP="00B82AC8">
            <w:pPr>
              <w:spacing w:before="60" w:after="60" w:line="240" w:lineRule="auto"/>
              <w:rPr>
                <w:noProof/>
              </w:rPr>
            </w:pPr>
            <w:r>
              <w:rPr>
                <w:noProof/>
              </w:rPr>
              <w:t>08.01–08.14</w:t>
            </w:r>
          </w:p>
        </w:tc>
        <w:tc>
          <w:tcPr>
            <w:tcW w:w="3794" w:type="pct"/>
          </w:tcPr>
          <w:p w14:paraId="4DF11FFC" w14:textId="77777777" w:rsidR="00611B30" w:rsidRPr="00E16EC0" w:rsidRDefault="00611B30" w:rsidP="00B82AC8">
            <w:pPr>
              <w:spacing w:before="60" w:after="60" w:line="240" w:lineRule="auto"/>
              <w:rPr>
                <w:noProof/>
              </w:rPr>
            </w:pPr>
            <w:r>
              <w:rPr>
                <w:noProof/>
              </w:rPr>
              <w:t xml:space="preserve">Előállítás, amelynek során a 8. árucsoport alá tartozó összes felhasznált anyag teljes egészében egyetlen országban jött létre vagy került előállításra </w:t>
            </w:r>
          </w:p>
        </w:tc>
      </w:tr>
      <w:tr w:rsidR="00611B30" w:rsidRPr="00E16EC0" w14:paraId="2584137D" w14:textId="77777777" w:rsidTr="0058682D">
        <w:tc>
          <w:tcPr>
            <w:tcW w:w="1206" w:type="pct"/>
          </w:tcPr>
          <w:p w14:paraId="56013325" w14:textId="77777777" w:rsidR="00611B30" w:rsidRPr="00E16EC0" w:rsidRDefault="00611B30" w:rsidP="00B82AC8">
            <w:pPr>
              <w:spacing w:before="60" w:after="60" w:line="240" w:lineRule="auto"/>
              <w:rPr>
                <w:noProof/>
              </w:rPr>
            </w:pPr>
            <w:r>
              <w:rPr>
                <w:noProof/>
              </w:rPr>
              <w:t>9. árucsoport</w:t>
            </w:r>
          </w:p>
        </w:tc>
        <w:tc>
          <w:tcPr>
            <w:tcW w:w="3794" w:type="pct"/>
          </w:tcPr>
          <w:p w14:paraId="07140157" w14:textId="77777777" w:rsidR="00611B30" w:rsidRPr="00E16EC0" w:rsidRDefault="00611B30" w:rsidP="00B82AC8">
            <w:pPr>
              <w:spacing w:before="60" w:after="60" w:line="240" w:lineRule="auto"/>
              <w:rPr>
                <w:noProof/>
              </w:rPr>
            </w:pPr>
            <w:r>
              <w:rPr>
                <w:noProof/>
              </w:rPr>
              <w:t>Kávé, tea, matétea és fűszerek</w:t>
            </w:r>
          </w:p>
        </w:tc>
      </w:tr>
      <w:tr w:rsidR="00611B30" w:rsidRPr="00E16EC0" w14:paraId="1F35942B" w14:textId="77777777" w:rsidTr="0058682D">
        <w:tc>
          <w:tcPr>
            <w:tcW w:w="1206" w:type="pct"/>
          </w:tcPr>
          <w:p w14:paraId="56EC74AE" w14:textId="77777777" w:rsidR="00611B30" w:rsidRPr="00E16EC0" w:rsidRDefault="00611B30" w:rsidP="00B82AC8">
            <w:pPr>
              <w:spacing w:before="60" w:after="60" w:line="240" w:lineRule="auto"/>
              <w:rPr>
                <w:noProof/>
              </w:rPr>
            </w:pPr>
            <w:r>
              <w:rPr>
                <w:noProof/>
              </w:rPr>
              <w:t>09.01–09.10</w:t>
            </w:r>
          </w:p>
        </w:tc>
        <w:tc>
          <w:tcPr>
            <w:tcW w:w="3794" w:type="pct"/>
          </w:tcPr>
          <w:p w14:paraId="484521FC"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24B196B5" w14:textId="77777777" w:rsidTr="0058682D">
        <w:tc>
          <w:tcPr>
            <w:tcW w:w="1206" w:type="pct"/>
          </w:tcPr>
          <w:p w14:paraId="6582045E" w14:textId="77777777" w:rsidR="00611B30" w:rsidRPr="00E16EC0" w:rsidRDefault="00611B30" w:rsidP="00B82AC8">
            <w:pPr>
              <w:spacing w:before="60" w:after="60" w:line="240" w:lineRule="auto"/>
              <w:rPr>
                <w:noProof/>
              </w:rPr>
            </w:pPr>
            <w:r>
              <w:rPr>
                <w:noProof/>
              </w:rPr>
              <w:t>10. árucsoport</w:t>
            </w:r>
          </w:p>
        </w:tc>
        <w:tc>
          <w:tcPr>
            <w:tcW w:w="3794" w:type="pct"/>
          </w:tcPr>
          <w:p w14:paraId="47EE86AE" w14:textId="77777777" w:rsidR="00611B30" w:rsidRPr="00E16EC0" w:rsidRDefault="00611B30" w:rsidP="00B82AC8">
            <w:pPr>
              <w:spacing w:before="60" w:after="60" w:line="240" w:lineRule="auto"/>
              <w:rPr>
                <w:noProof/>
              </w:rPr>
            </w:pPr>
            <w:r>
              <w:rPr>
                <w:noProof/>
              </w:rPr>
              <w:t>Gabonapelyhek</w:t>
            </w:r>
          </w:p>
        </w:tc>
      </w:tr>
      <w:tr w:rsidR="00611B30" w:rsidRPr="00E16EC0" w14:paraId="77343F17" w14:textId="77777777" w:rsidTr="0058682D">
        <w:tc>
          <w:tcPr>
            <w:tcW w:w="1206" w:type="pct"/>
          </w:tcPr>
          <w:p w14:paraId="4BEF5AE5" w14:textId="77777777" w:rsidR="00611B30" w:rsidRPr="00E16EC0" w:rsidRDefault="00611B30" w:rsidP="00B82AC8">
            <w:pPr>
              <w:spacing w:before="60" w:after="60" w:line="240" w:lineRule="auto"/>
              <w:rPr>
                <w:noProof/>
              </w:rPr>
            </w:pPr>
            <w:r>
              <w:rPr>
                <w:noProof/>
              </w:rPr>
              <w:t>10.01–10.08</w:t>
            </w:r>
          </w:p>
        </w:tc>
        <w:tc>
          <w:tcPr>
            <w:tcW w:w="3794" w:type="pct"/>
          </w:tcPr>
          <w:p w14:paraId="387EE56C" w14:textId="77777777" w:rsidR="00611B30" w:rsidRPr="00E16EC0" w:rsidRDefault="00611B30" w:rsidP="00B82AC8">
            <w:pPr>
              <w:spacing w:before="60" w:after="60" w:line="240" w:lineRule="auto"/>
              <w:rPr>
                <w:noProof/>
              </w:rPr>
            </w:pPr>
            <w:r>
              <w:rPr>
                <w:noProof/>
              </w:rPr>
              <w:t>Előállítás, amelynek során a 10. árucsoport alá tartozó összes felhasznált anyag teljes egészében egyetlen országban jött létre vagy került előállításra</w:t>
            </w:r>
          </w:p>
        </w:tc>
      </w:tr>
      <w:tr w:rsidR="00611B30" w:rsidRPr="00E16EC0" w14:paraId="1636136E" w14:textId="77777777" w:rsidTr="0058682D">
        <w:tc>
          <w:tcPr>
            <w:tcW w:w="1206" w:type="pct"/>
          </w:tcPr>
          <w:p w14:paraId="2A6553E9" w14:textId="77777777" w:rsidR="00611B30" w:rsidRPr="00E16EC0" w:rsidRDefault="00611B30" w:rsidP="00B82AC8">
            <w:pPr>
              <w:pageBreakBefore/>
              <w:spacing w:before="60" w:after="60" w:line="240" w:lineRule="auto"/>
              <w:rPr>
                <w:noProof/>
              </w:rPr>
            </w:pPr>
            <w:r>
              <w:rPr>
                <w:noProof/>
              </w:rPr>
              <w:t>11. árucsoport</w:t>
            </w:r>
          </w:p>
        </w:tc>
        <w:tc>
          <w:tcPr>
            <w:tcW w:w="3794" w:type="pct"/>
          </w:tcPr>
          <w:p w14:paraId="0C50E38B" w14:textId="77777777" w:rsidR="00611B30" w:rsidRPr="00E16EC0" w:rsidRDefault="00611B30" w:rsidP="00B82AC8">
            <w:pPr>
              <w:spacing w:before="60" w:after="60" w:line="240" w:lineRule="auto"/>
              <w:rPr>
                <w:noProof/>
              </w:rPr>
            </w:pPr>
            <w:r>
              <w:rPr>
                <w:noProof/>
              </w:rPr>
              <w:t>Malomipari termékek; maláta; keményítők; inulin; búzasikér</w:t>
            </w:r>
          </w:p>
        </w:tc>
      </w:tr>
      <w:tr w:rsidR="00611B30" w:rsidRPr="00E16EC0" w14:paraId="4C0A45D1" w14:textId="77777777" w:rsidTr="0058682D">
        <w:tc>
          <w:tcPr>
            <w:tcW w:w="1206" w:type="pct"/>
          </w:tcPr>
          <w:p w14:paraId="339424D3" w14:textId="77777777" w:rsidR="00611B30" w:rsidRPr="00E16EC0" w:rsidRDefault="00611B30" w:rsidP="00B82AC8">
            <w:pPr>
              <w:spacing w:before="60" w:after="60" w:line="240" w:lineRule="auto"/>
              <w:rPr>
                <w:noProof/>
              </w:rPr>
            </w:pPr>
            <w:r>
              <w:rPr>
                <w:noProof/>
              </w:rPr>
              <w:t>11.01–11.09</w:t>
            </w:r>
          </w:p>
        </w:tc>
        <w:tc>
          <w:tcPr>
            <w:tcW w:w="3794" w:type="pct"/>
          </w:tcPr>
          <w:p w14:paraId="55557F87" w14:textId="77777777" w:rsidR="00611B30" w:rsidRPr="00E16EC0" w:rsidRDefault="00611B30" w:rsidP="00B82AC8">
            <w:pPr>
              <w:spacing w:before="60" w:after="60" w:line="240" w:lineRule="auto"/>
              <w:rPr>
                <w:noProof/>
              </w:rPr>
            </w:pPr>
            <w:r>
              <w:rPr>
                <w:noProof/>
              </w:rPr>
              <w:t>Előállítás, amelynek során a 10. és a 11. árucsoport, a 07.01, a 07.14 és a 23.02–23.03 vámtarifaszám, valamint a 0710.10 alszám alá tartozó összes felhasznált nem származó anyag teljes egészében egyetlen országban jött létre vagy került előállításra</w:t>
            </w:r>
          </w:p>
        </w:tc>
      </w:tr>
      <w:tr w:rsidR="00611B30" w:rsidRPr="00E16EC0" w14:paraId="5AC128BA" w14:textId="77777777" w:rsidTr="0058682D">
        <w:tc>
          <w:tcPr>
            <w:tcW w:w="1206" w:type="pct"/>
          </w:tcPr>
          <w:p w14:paraId="412552B8" w14:textId="77777777" w:rsidR="00611B30" w:rsidRPr="00E16EC0" w:rsidRDefault="00611B30" w:rsidP="00B82AC8">
            <w:pPr>
              <w:spacing w:before="60" w:after="60" w:line="240" w:lineRule="auto"/>
              <w:rPr>
                <w:noProof/>
              </w:rPr>
            </w:pPr>
            <w:r>
              <w:rPr>
                <w:noProof/>
              </w:rPr>
              <w:t>12. árucsoport</w:t>
            </w:r>
          </w:p>
        </w:tc>
        <w:tc>
          <w:tcPr>
            <w:tcW w:w="3794" w:type="pct"/>
          </w:tcPr>
          <w:p w14:paraId="4FE336FB" w14:textId="77777777" w:rsidR="00611B30" w:rsidRPr="00E16EC0" w:rsidRDefault="00611B30" w:rsidP="00B82AC8">
            <w:pPr>
              <w:spacing w:before="60" w:after="60" w:line="240" w:lineRule="auto"/>
              <w:rPr>
                <w:noProof/>
              </w:rPr>
            </w:pPr>
            <w:r>
              <w:rPr>
                <w:noProof/>
              </w:rPr>
              <w:t>Olajos magvak és olajtartalmú gyümölcsök; különféle magvak és gyümölcsök; ipari vagy gyógynövények; szalma és takarmány</w:t>
            </w:r>
          </w:p>
        </w:tc>
      </w:tr>
      <w:tr w:rsidR="00611B30" w:rsidRPr="00E16EC0" w14:paraId="73B7BA0B" w14:textId="77777777" w:rsidTr="0058682D">
        <w:tc>
          <w:tcPr>
            <w:tcW w:w="1206" w:type="pct"/>
          </w:tcPr>
          <w:p w14:paraId="3F4456D7" w14:textId="77777777" w:rsidR="00611B30" w:rsidRPr="00E16EC0" w:rsidRDefault="00611B30" w:rsidP="00B82AC8">
            <w:pPr>
              <w:spacing w:before="60" w:after="60" w:line="240" w:lineRule="auto"/>
              <w:rPr>
                <w:noProof/>
              </w:rPr>
            </w:pPr>
            <w:r>
              <w:rPr>
                <w:noProof/>
              </w:rPr>
              <w:t>12.01–12.14</w:t>
            </w:r>
          </w:p>
        </w:tc>
        <w:tc>
          <w:tcPr>
            <w:tcW w:w="3794" w:type="pct"/>
          </w:tcPr>
          <w:p w14:paraId="3BC445D4" w14:textId="77777777" w:rsidR="00611B30" w:rsidRPr="00E16EC0" w:rsidRDefault="00611B30" w:rsidP="00B82AC8">
            <w:pPr>
              <w:spacing w:before="60" w:after="60" w:line="240" w:lineRule="auto"/>
              <w:rPr>
                <w:noProof/>
              </w:rPr>
            </w:pPr>
            <w:r>
              <w:rPr>
                <w:noProof/>
              </w:rPr>
              <w:t xml:space="preserve">Vtsz. v. </w:t>
            </w:r>
          </w:p>
        </w:tc>
      </w:tr>
      <w:tr w:rsidR="00611B30" w:rsidRPr="00E16EC0" w14:paraId="10381E33" w14:textId="77777777" w:rsidTr="0058682D">
        <w:tc>
          <w:tcPr>
            <w:tcW w:w="1206" w:type="pct"/>
          </w:tcPr>
          <w:p w14:paraId="6A6924A4" w14:textId="77777777" w:rsidR="00611B30" w:rsidRPr="00E16EC0" w:rsidRDefault="00611B30" w:rsidP="00B82AC8">
            <w:pPr>
              <w:spacing w:before="60" w:after="60" w:line="240" w:lineRule="auto"/>
              <w:rPr>
                <w:noProof/>
              </w:rPr>
            </w:pPr>
            <w:r>
              <w:rPr>
                <w:noProof/>
              </w:rPr>
              <w:t>13. árucsoport</w:t>
            </w:r>
          </w:p>
        </w:tc>
        <w:tc>
          <w:tcPr>
            <w:tcW w:w="3794" w:type="pct"/>
          </w:tcPr>
          <w:p w14:paraId="5EAF901A" w14:textId="77777777" w:rsidR="00611B30" w:rsidRPr="00E16EC0" w:rsidRDefault="00611B30" w:rsidP="00B82AC8">
            <w:pPr>
              <w:spacing w:before="60" w:after="60" w:line="240" w:lineRule="auto"/>
              <w:rPr>
                <w:noProof/>
              </w:rPr>
            </w:pPr>
            <w:r>
              <w:rPr>
                <w:noProof/>
              </w:rPr>
              <w:t>Sellak; mézga, gyanta és más növényi nedv és kivonat</w:t>
            </w:r>
          </w:p>
        </w:tc>
      </w:tr>
      <w:tr w:rsidR="00611B30" w:rsidRPr="00E16EC0" w14:paraId="08B3E861" w14:textId="77777777" w:rsidTr="0058682D">
        <w:tc>
          <w:tcPr>
            <w:tcW w:w="1206" w:type="pct"/>
          </w:tcPr>
          <w:p w14:paraId="53EB3B74" w14:textId="77777777" w:rsidR="00611B30" w:rsidRPr="00E16EC0" w:rsidRDefault="00611B30" w:rsidP="00B82AC8">
            <w:pPr>
              <w:spacing w:before="60" w:after="60" w:line="240" w:lineRule="auto"/>
              <w:rPr>
                <w:noProof/>
              </w:rPr>
            </w:pPr>
            <w:r>
              <w:rPr>
                <w:noProof/>
              </w:rPr>
              <w:t>1301.20–1302.39</w:t>
            </w:r>
          </w:p>
        </w:tc>
        <w:tc>
          <w:tcPr>
            <w:tcW w:w="3794" w:type="pct"/>
          </w:tcPr>
          <w:p w14:paraId="0254C270"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1B38518D" w14:textId="77777777" w:rsidTr="0058682D">
        <w:tc>
          <w:tcPr>
            <w:tcW w:w="1206" w:type="pct"/>
          </w:tcPr>
          <w:p w14:paraId="78E692BA" w14:textId="77777777" w:rsidR="00611B30" w:rsidRPr="00E16EC0" w:rsidRDefault="00611B30" w:rsidP="00B82AC8">
            <w:pPr>
              <w:spacing w:before="60" w:after="60" w:line="240" w:lineRule="auto"/>
              <w:rPr>
                <w:noProof/>
              </w:rPr>
            </w:pPr>
            <w:r>
              <w:rPr>
                <w:noProof/>
              </w:rPr>
              <w:t>14. árucsoport</w:t>
            </w:r>
          </w:p>
        </w:tc>
        <w:tc>
          <w:tcPr>
            <w:tcW w:w="3794" w:type="pct"/>
          </w:tcPr>
          <w:p w14:paraId="4097D0F6" w14:textId="77777777" w:rsidR="00611B30" w:rsidRPr="00E16EC0" w:rsidRDefault="00611B30" w:rsidP="00B82AC8">
            <w:pPr>
              <w:spacing w:before="60" w:after="60" w:line="240" w:lineRule="auto"/>
              <w:rPr>
                <w:noProof/>
              </w:rPr>
            </w:pPr>
            <w:r>
              <w:rPr>
                <w:noProof/>
              </w:rPr>
              <w:t>Növényi eredetű nyersanyag fonásra; máshol nem említett növényi termék</w:t>
            </w:r>
          </w:p>
        </w:tc>
      </w:tr>
      <w:tr w:rsidR="00611B30" w:rsidRPr="00E16EC0" w14:paraId="49BA439E" w14:textId="77777777" w:rsidTr="0058682D">
        <w:tc>
          <w:tcPr>
            <w:tcW w:w="1206" w:type="pct"/>
          </w:tcPr>
          <w:p w14:paraId="5A9D3C14" w14:textId="77777777" w:rsidR="00611B30" w:rsidRPr="00E16EC0" w:rsidRDefault="00611B30" w:rsidP="00B82AC8">
            <w:pPr>
              <w:spacing w:before="60" w:after="60" w:line="240" w:lineRule="auto"/>
              <w:rPr>
                <w:noProof/>
              </w:rPr>
            </w:pPr>
            <w:r>
              <w:rPr>
                <w:noProof/>
              </w:rPr>
              <w:t>14.01–14.04</w:t>
            </w:r>
          </w:p>
        </w:tc>
        <w:tc>
          <w:tcPr>
            <w:tcW w:w="3794" w:type="pct"/>
          </w:tcPr>
          <w:p w14:paraId="5D16AB66"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21E5A1BD" w14:textId="77777777" w:rsidTr="0058682D">
        <w:tc>
          <w:tcPr>
            <w:tcW w:w="1206" w:type="pct"/>
          </w:tcPr>
          <w:p w14:paraId="09C0DCE4" w14:textId="77777777" w:rsidR="00611B30" w:rsidRPr="00E16EC0" w:rsidRDefault="00611B30" w:rsidP="00B82AC8">
            <w:pPr>
              <w:spacing w:before="60" w:after="60" w:line="240" w:lineRule="auto"/>
              <w:rPr>
                <w:noProof/>
              </w:rPr>
            </w:pPr>
            <w:r>
              <w:rPr>
                <w:noProof/>
              </w:rPr>
              <w:t>III. ÁRUOSZTÁLY</w:t>
            </w:r>
          </w:p>
        </w:tc>
        <w:tc>
          <w:tcPr>
            <w:tcW w:w="3794" w:type="pct"/>
          </w:tcPr>
          <w:p w14:paraId="46E6DE29" w14:textId="77777777" w:rsidR="00611B30" w:rsidRPr="00E16EC0" w:rsidRDefault="00611B30" w:rsidP="00B82AC8">
            <w:pPr>
              <w:spacing w:before="60" w:after="60" w:line="240" w:lineRule="auto"/>
              <w:rPr>
                <w:noProof/>
              </w:rPr>
            </w:pPr>
            <w:r>
              <w:rPr>
                <w:noProof/>
              </w:rPr>
              <w:t>ÁLLATI, NÖVÉNYI VAGY MIKROBIÁLIS ZSÍR ÉS OLAJ, ÉS EZEK BONTÁSI TERMÉKEI; ELKÉSZÍTETT ÉTKEZÉSI ZSÍR; ÁLLATI VAGY NÖVÉNYI EREDETŰ VIASZ</w:t>
            </w:r>
          </w:p>
        </w:tc>
      </w:tr>
      <w:tr w:rsidR="00611B30" w:rsidRPr="00E16EC0" w14:paraId="7B63CB29" w14:textId="77777777" w:rsidTr="0058682D">
        <w:tc>
          <w:tcPr>
            <w:tcW w:w="1206" w:type="pct"/>
          </w:tcPr>
          <w:p w14:paraId="017A9725" w14:textId="77777777" w:rsidR="00611B30" w:rsidRPr="00E16EC0" w:rsidRDefault="00611B30" w:rsidP="00B82AC8">
            <w:pPr>
              <w:spacing w:before="60" w:after="60" w:line="240" w:lineRule="auto"/>
              <w:rPr>
                <w:noProof/>
              </w:rPr>
            </w:pPr>
            <w:r>
              <w:rPr>
                <w:noProof/>
              </w:rPr>
              <w:t>15. árucsoport</w:t>
            </w:r>
          </w:p>
        </w:tc>
        <w:tc>
          <w:tcPr>
            <w:tcW w:w="3794" w:type="pct"/>
          </w:tcPr>
          <w:p w14:paraId="570524DB" w14:textId="77777777" w:rsidR="00611B30" w:rsidRPr="00E16EC0" w:rsidRDefault="00611B30" w:rsidP="00B82AC8">
            <w:pPr>
              <w:spacing w:before="60" w:after="60" w:line="240" w:lineRule="auto"/>
              <w:rPr>
                <w:noProof/>
              </w:rPr>
            </w:pPr>
            <w:r>
              <w:rPr>
                <w:noProof/>
              </w:rPr>
              <w:t>Állati, növényi vagy mikrobiális zsír és olaj, és ezek bontási termékei; elkészített étkezési zsír; állati vagy növényi eredetű viasz</w:t>
            </w:r>
          </w:p>
        </w:tc>
      </w:tr>
      <w:tr w:rsidR="00611B30" w:rsidRPr="00E16EC0" w14:paraId="239C21B3" w14:textId="77777777" w:rsidTr="0058682D">
        <w:tc>
          <w:tcPr>
            <w:tcW w:w="1206" w:type="pct"/>
          </w:tcPr>
          <w:p w14:paraId="3E75D4E3" w14:textId="77777777" w:rsidR="00611B30" w:rsidRPr="00E16EC0" w:rsidRDefault="00611B30" w:rsidP="00B82AC8">
            <w:pPr>
              <w:spacing w:before="60" w:after="60" w:line="240" w:lineRule="auto"/>
              <w:rPr>
                <w:noProof/>
              </w:rPr>
            </w:pPr>
            <w:r>
              <w:rPr>
                <w:noProof/>
              </w:rPr>
              <w:t>15.01–15.04</w:t>
            </w:r>
          </w:p>
        </w:tc>
        <w:tc>
          <w:tcPr>
            <w:tcW w:w="3794" w:type="pct"/>
          </w:tcPr>
          <w:p w14:paraId="4974DF02" w14:textId="77777777" w:rsidR="00611B30" w:rsidRPr="00E16EC0" w:rsidRDefault="00611B30" w:rsidP="00B82AC8">
            <w:pPr>
              <w:spacing w:before="60" w:after="60" w:line="240" w:lineRule="auto"/>
              <w:rPr>
                <w:noProof/>
              </w:rPr>
            </w:pPr>
            <w:r>
              <w:rPr>
                <w:noProof/>
              </w:rPr>
              <w:t xml:space="preserve">Vtsz. v. </w:t>
            </w:r>
          </w:p>
        </w:tc>
      </w:tr>
      <w:tr w:rsidR="00611B30" w:rsidRPr="00E16EC0" w14:paraId="3CE96E24" w14:textId="77777777" w:rsidTr="0058682D">
        <w:tc>
          <w:tcPr>
            <w:tcW w:w="1206" w:type="pct"/>
          </w:tcPr>
          <w:p w14:paraId="37C59EED" w14:textId="77777777" w:rsidR="00611B30" w:rsidRPr="00E16EC0" w:rsidRDefault="00611B30" w:rsidP="00B82AC8">
            <w:pPr>
              <w:spacing w:before="60" w:after="60" w:line="240" w:lineRule="auto"/>
              <w:rPr>
                <w:noProof/>
              </w:rPr>
            </w:pPr>
            <w:r>
              <w:rPr>
                <w:noProof/>
              </w:rPr>
              <w:t>15.05–15.06</w:t>
            </w:r>
          </w:p>
        </w:tc>
        <w:tc>
          <w:tcPr>
            <w:tcW w:w="3794" w:type="pct"/>
          </w:tcPr>
          <w:p w14:paraId="336ECE34"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30AB1730" w14:textId="77777777" w:rsidTr="0058682D">
        <w:tc>
          <w:tcPr>
            <w:tcW w:w="1206" w:type="pct"/>
          </w:tcPr>
          <w:p w14:paraId="62333F55" w14:textId="77777777" w:rsidR="00611B30" w:rsidRPr="00E16EC0" w:rsidRDefault="00611B30" w:rsidP="00B82AC8">
            <w:pPr>
              <w:spacing w:before="60" w:after="60" w:line="240" w:lineRule="auto"/>
              <w:rPr>
                <w:noProof/>
              </w:rPr>
            </w:pPr>
            <w:r>
              <w:rPr>
                <w:noProof/>
              </w:rPr>
              <w:t>15.07–15.08</w:t>
            </w:r>
          </w:p>
        </w:tc>
        <w:tc>
          <w:tcPr>
            <w:tcW w:w="3794" w:type="pct"/>
          </w:tcPr>
          <w:p w14:paraId="63117B11" w14:textId="77777777" w:rsidR="00611B30" w:rsidRPr="00E16EC0" w:rsidRDefault="00611B30" w:rsidP="00B82AC8">
            <w:pPr>
              <w:spacing w:before="60" w:after="60" w:line="240" w:lineRule="auto"/>
              <w:rPr>
                <w:noProof/>
              </w:rPr>
            </w:pPr>
            <w:r>
              <w:rPr>
                <w:noProof/>
              </w:rPr>
              <w:t xml:space="preserve">Asz. v. </w:t>
            </w:r>
          </w:p>
        </w:tc>
      </w:tr>
      <w:tr w:rsidR="00611B30" w:rsidRPr="00E16EC0" w14:paraId="53E0DA8F" w14:textId="77777777" w:rsidTr="0058682D">
        <w:tc>
          <w:tcPr>
            <w:tcW w:w="1206" w:type="pct"/>
          </w:tcPr>
          <w:p w14:paraId="2EA56860" w14:textId="77777777" w:rsidR="00611B30" w:rsidRPr="00E16EC0" w:rsidRDefault="00611B30" w:rsidP="00B82AC8">
            <w:pPr>
              <w:spacing w:before="60" w:after="60" w:line="240" w:lineRule="auto"/>
              <w:rPr>
                <w:noProof/>
              </w:rPr>
            </w:pPr>
            <w:r>
              <w:rPr>
                <w:noProof/>
              </w:rPr>
              <w:t>15.09–15.10</w:t>
            </w:r>
          </w:p>
        </w:tc>
        <w:tc>
          <w:tcPr>
            <w:tcW w:w="3794" w:type="pct"/>
          </w:tcPr>
          <w:p w14:paraId="1AA1FFD9" w14:textId="77777777" w:rsidR="00611B30" w:rsidRPr="00E16EC0" w:rsidRDefault="00611B30" w:rsidP="00B82AC8">
            <w:pPr>
              <w:spacing w:before="60" w:after="60" w:line="240" w:lineRule="auto"/>
              <w:rPr>
                <w:noProof/>
              </w:rPr>
            </w:pPr>
            <w:r>
              <w:rPr>
                <w:noProof/>
              </w:rPr>
              <w:t>Előállítás, amelynek során valamennyi felhasznált növényi anyag teljes egészében egyetlen országban jött létre vagy került előállításra</w:t>
            </w:r>
          </w:p>
        </w:tc>
      </w:tr>
      <w:tr w:rsidR="00611B30" w:rsidRPr="00E16EC0" w14:paraId="7A091A30" w14:textId="77777777" w:rsidTr="0058682D">
        <w:tc>
          <w:tcPr>
            <w:tcW w:w="1206" w:type="pct"/>
          </w:tcPr>
          <w:p w14:paraId="742D78A9" w14:textId="77777777" w:rsidR="00611B30" w:rsidRPr="00E16EC0" w:rsidRDefault="00611B30" w:rsidP="00B82AC8">
            <w:pPr>
              <w:pageBreakBefore/>
              <w:spacing w:before="60" w:after="60" w:line="240" w:lineRule="auto"/>
              <w:rPr>
                <w:noProof/>
              </w:rPr>
            </w:pPr>
            <w:r>
              <w:rPr>
                <w:noProof/>
              </w:rPr>
              <w:t>1511.10–1515.11</w:t>
            </w:r>
          </w:p>
        </w:tc>
        <w:tc>
          <w:tcPr>
            <w:tcW w:w="3794" w:type="pct"/>
          </w:tcPr>
          <w:p w14:paraId="0F7AEDFF" w14:textId="77777777" w:rsidR="00611B30" w:rsidRPr="00E16EC0" w:rsidRDefault="00611B30" w:rsidP="00B82AC8">
            <w:pPr>
              <w:spacing w:before="60" w:after="60" w:line="240" w:lineRule="auto"/>
              <w:rPr>
                <w:noProof/>
              </w:rPr>
            </w:pPr>
            <w:r>
              <w:rPr>
                <w:noProof/>
              </w:rPr>
              <w:t xml:space="preserve">Asz. v. </w:t>
            </w:r>
          </w:p>
        </w:tc>
      </w:tr>
      <w:tr w:rsidR="00611B30" w:rsidRPr="00E16EC0" w14:paraId="2786315D" w14:textId="77777777" w:rsidTr="0058682D">
        <w:tc>
          <w:tcPr>
            <w:tcW w:w="1206" w:type="pct"/>
          </w:tcPr>
          <w:p w14:paraId="4A3E9960" w14:textId="77777777" w:rsidR="00611B30" w:rsidRPr="00E16EC0" w:rsidRDefault="00611B30" w:rsidP="00B82AC8">
            <w:pPr>
              <w:spacing w:before="60" w:after="60" w:line="240" w:lineRule="auto"/>
              <w:rPr>
                <w:noProof/>
              </w:rPr>
            </w:pPr>
            <w:r>
              <w:rPr>
                <w:noProof/>
              </w:rPr>
              <w:t>1515.19</w:t>
            </w:r>
          </w:p>
        </w:tc>
        <w:tc>
          <w:tcPr>
            <w:tcW w:w="3794" w:type="pct"/>
          </w:tcPr>
          <w:p w14:paraId="5E8ECE1E"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4585C463" w14:textId="77777777" w:rsidTr="0058682D">
        <w:tc>
          <w:tcPr>
            <w:tcW w:w="1206" w:type="pct"/>
          </w:tcPr>
          <w:p w14:paraId="622075CE" w14:textId="77777777" w:rsidR="00611B30" w:rsidRPr="00E16EC0" w:rsidRDefault="00611B30" w:rsidP="00B82AC8">
            <w:pPr>
              <w:spacing w:before="60" w:after="60" w:line="240" w:lineRule="auto"/>
              <w:rPr>
                <w:noProof/>
              </w:rPr>
            </w:pPr>
            <w:r>
              <w:rPr>
                <w:noProof/>
              </w:rPr>
              <w:t>1515.21–1515.50</w:t>
            </w:r>
          </w:p>
        </w:tc>
        <w:tc>
          <w:tcPr>
            <w:tcW w:w="3794" w:type="pct"/>
          </w:tcPr>
          <w:p w14:paraId="12544272" w14:textId="77777777" w:rsidR="00611B30" w:rsidRPr="00E16EC0" w:rsidRDefault="00611B30" w:rsidP="00B82AC8">
            <w:pPr>
              <w:spacing w:before="60" w:after="60" w:line="240" w:lineRule="auto"/>
              <w:rPr>
                <w:noProof/>
              </w:rPr>
            </w:pPr>
            <w:r>
              <w:rPr>
                <w:noProof/>
              </w:rPr>
              <w:t xml:space="preserve">Asz. v. </w:t>
            </w:r>
          </w:p>
        </w:tc>
      </w:tr>
      <w:tr w:rsidR="00611B30" w:rsidRPr="00E16EC0" w14:paraId="45EE6E1C" w14:textId="77777777" w:rsidTr="0058682D">
        <w:tc>
          <w:tcPr>
            <w:tcW w:w="1206" w:type="pct"/>
          </w:tcPr>
          <w:p w14:paraId="37CBF3EA" w14:textId="77777777" w:rsidR="00611B30" w:rsidRPr="00E16EC0" w:rsidRDefault="00611B30" w:rsidP="00B82AC8">
            <w:pPr>
              <w:spacing w:before="60" w:after="60" w:line="240" w:lineRule="auto"/>
              <w:rPr>
                <w:noProof/>
              </w:rPr>
            </w:pPr>
            <w:r>
              <w:rPr>
                <w:noProof/>
              </w:rPr>
              <w:t>1515.60–1515.90</w:t>
            </w:r>
          </w:p>
        </w:tc>
        <w:tc>
          <w:tcPr>
            <w:tcW w:w="3794" w:type="pct"/>
          </w:tcPr>
          <w:p w14:paraId="26592BB4"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324F539A" w14:textId="77777777" w:rsidTr="0058682D">
        <w:tc>
          <w:tcPr>
            <w:tcW w:w="1206" w:type="pct"/>
          </w:tcPr>
          <w:p w14:paraId="6702FA37" w14:textId="77777777" w:rsidR="00611B30" w:rsidRPr="00E16EC0" w:rsidRDefault="00611B30" w:rsidP="00B82AC8">
            <w:pPr>
              <w:spacing w:before="60" w:after="60" w:line="240" w:lineRule="auto"/>
              <w:rPr>
                <w:noProof/>
              </w:rPr>
            </w:pPr>
            <w:r>
              <w:rPr>
                <w:noProof/>
              </w:rPr>
              <w:t>15.16–15.17</w:t>
            </w:r>
          </w:p>
        </w:tc>
        <w:tc>
          <w:tcPr>
            <w:tcW w:w="3794" w:type="pct"/>
          </w:tcPr>
          <w:p w14:paraId="78460C35" w14:textId="77777777" w:rsidR="00611B30" w:rsidRPr="00E16EC0" w:rsidRDefault="00611B30" w:rsidP="00B82AC8">
            <w:pPr>
              <w:spacing w:before="60" w:after="60" w:line="240" w:lineRule="auto"/>
              <w:rPr>
                <w:noProof/>
              </w:rPr>
            </w:pPr>
            <w:r>
              <w:rPr>
                <w:noProof/>
              </w:rPr>
              <w:t xml:space="preserve">Vtsz. v. </w:t>
            </w:r>
          </w:p>
        </w:tc>
      </w:tr>
      <w:tr w:rsidR="00611B30" w:rsidRPr="00E16EC0" w14:paraId="16644168" w14:textId="77777777" w:rsidTr="0058682D">
        <w:tc>
          <w:tcPr>
            <w:tcW w:w="1206" w:type="pct"/>
          </w:tcPr>
          <w:p w14:paraId="284708A6" w14:textId="77777777" w:rsidR="00611B30" w:rsidRPr="00E16EC0" w:rsidRDefault="00611B30" w:rsidP="00B82AC8">
            <w:pPr>
              <w:spacing w:before="60" w:after="60" w:line="240" w:lineRule="auto"/>
              <w:rPr>
                <w:noProof/>
              </w:rPr>
            </w:pPr>
            <w:r>
              <w:rPr>
                <w:noProof/>
              </w:rPr>
              <w:t>15.18–15.19</w:t>
            </w:r>
          </w:p>
        </w:tc>
        <w:tc>
          <w:tcPr>
            <w:tcW w:w="3794" w:type="pct"/>
          </w:tcPr>
          <w:p w14:paraId="482389A4" w14:textId="77777777" w:rsidR="00611B30" w:rsidRPr="00E16EC0" w:rsidRDefault="00611B30" w:rsidP="00B82AC8">
            <w:pPr>
              <w:spacing w:before="60" w:after="60" w:line="240" w:lineRule="auto"/>
              <w:rPr>
                <w:noProof/>
              </w:rPr>
            </w:pPr>
            <w:r>
              <w:rPr>
                <w:noProof/>
              </w:rPr>
              <w:t xml:space="preserve">Asz. v. </w:t>
            </w:r>
          </w:p>
        </w:tc>
      </w:tr>
      <w:tr w:rsidR="00611B30" w:rsidRPr="00E16EC0" w14:paraId="3355783F" w14:textId="77777777" w:rsidTr="0058682D">
        <w:tc>
          <w:tcPr>
            <w:tcW w:w="1206" w:type="pct"/>
          </w:tcPr>
          <w:p w14:paraId="1F2DEAAE" w14:textId="77777777" w:rsidR="00611B30" w:rsidRPr="00E16EC0" w:rsidRDefault="00611B30" w:rsidP="00B82AC8">
            <w:pPr>
              <w:spacing w:before="60" w:after="60" w:line="240" w:lineRule="auto"/>
              <w:rPr>
                <w:noProof/>
              </w:rPr>
            </w:pPr>
            <w:r>
              <w:rPr>
                <w:noProof/>
              </w:rPr>
              <w:t>15.20</w:t>
            </w:r>
          </w:p>
        </w:tc>
        <w:tc>
          <w:tcPr>
            <w:tcW w:w="3794" w:type="pct"/>
          </w:tcPr>
          <w:p w14:paraId="3F90DC05"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626003BC" w14:textId="77777777" w:rsidTr="0058682D">
        <w:tc>
          <w:tcPr>
            <w:tcW w:w="1206" w:type="pct"/>
          </w:tcPr>
          <w:p w14:paraId="70F2C6DA" w14:textId="77777777" w:rsidR="00611B30" w:rsidRPr="00E16EC0" w:rsidRDefault="00611B30" w:rsidP="00B82AC8">
            <w:pPr>
              <w:spacing w:before="60" w:after="60" w:line="240" w:lineRule="auto"/>
              <w:rPr>
                <w:noProof/>
              </w:rPr>
            </w:pPr>
            <w:r>
              <w:rPr>
                <w:noProof/>
              </w:rPr>
              <w:t>15.21–15.22</w:t>
            </w:r>
          </w:p>
        </w:tc>
        <w:tc>
          <w:tcPr>
            <w:tcW w:w="3794" w:type="pct"/>
          </w:tcPr>
          <w:p w14:paraId="2CC37B5A" w14:textId="77777777" w:rsidR="00611B30" w:rsidRPr="00E16EC0" w:rsidRDefault="00611B30" w:rsidP="00B82AC8">
            <w:pPr>
              <w:spacing w:before="60" w:after="60" w:line="240" w:lineRule="auto"/>
              <w:rPr>
                <w:noProof/>
              </w:rPr>
            </w:pPr>
            <w:r>
              <w:rPr>
                <w:noProof/>
              </w:rPr>
              <w:t xml:space="preserve">Asz. v. </w:t>
            </w:r>
          </w:p>
        </w:tc>
      </w:tr>
      <w:tr w:rsidR="00611B30" w:rsidRPr="00E16EC0" w14:paraId="7323DA68" w14:textId="77777777" w:rsidTr="0058682D">
        <w:tc>
          <w:tcPr>
            <w:tcW w:w="1206" w:type="pct"/>
          </w:tcPr>
          <w:p w14:paraId="187C2D8C" w14:textId="77777777" w:rsidR="00611B30" w:rsidRPr="00E16EC0" w:rsidRDefault="00611B30" w:rsidP="00B82AC8">
            <w:pPr>
              <w:spacing w:before="60" w:after="60" w:line="240" w:lineRule="auto"/>
              <w:rPr>
                <w:noProof/>
              </w:rPr>
            </w:pPr>
            <w:r>
              <w:rPr>
                <w:noProof/>
              </w:rPr>
              <w:t>IV. ÁRUOSZTÁLY</w:t>
            </w:r>
          </w:p>
        </w:tc>
        <w:tc>
          <w:tcPr>
            <w:tcW w:w="3794" w:type="pct"/>
          </w:tcPr>
          <w:p w14:paraId="6EEC1D10" w14:textId="77777777" w:rsidR="00611B30" w:rsidRPr="00E16EC0" w:rsidRDefault="00611B30" w:rsidP="00B82AC8">
            <w:pPr>
              <w:spacing w:before="60" w:after="60" w:line="240" w:lineRule="auto"/>
              <w:rPr>
                <w:noProof/>
              </w:rPr>
            </w:pPr>
            <w:r>
              <w:rPr>
                <w:noProof/>
              </w:rPr>
              <w:t>ÉLELMISZER-KÉSZÍTMÉNYEK; ITALOK, ALKOHOLTARTALMÚ FOLYADÉKOK ÉS ECET; DOHÁNY ÉS FELDOLGOZOTT DOHÁNYPÓTLÓK; ÉGÉS NÉLKÜLI BELÉGZÉSRE SZÁNT TERMÉKEK, NIKOTINTARTALOMMAL IS; AZ EMBERI SZERVEZETBE VALÓ NIKOTINBEVITELRE SZÁNT MÁS NIKOTINTARTALMÚ TERMÉKEK</w:t>
            </w:r>
          </w:p>
        </w:tc>
      </w:tr>
      <w:tr w:rsidR="00611B30" w:rsidRPr="00E16EC0" w14:paraId="4DF0BECA" w14:textId="77777777" w:rsidTr="0058682D">
        <w:tc>
          <w:tcPr>
            <w:tcW w:w="1206" w:type="pct"/>
          </w:tcPr>
          <w:p w14:paraId="417EC1B1" w14:textId="77777777" w:rsidR="00611B30" w:rsidRPr="00E16EC0" w:rsidRDefault="00611B30" w:rsidP="00B82AC8">
            <w:pPr>
              <w:spacing w:before="60" w:after="60" w:line="240" w:lineRule="auto"/>
              <w:rPr>
                <w:noProof/>
              </w:rPr>
            </w:pPr>
            <w:r>
              <w:rPr>
                <w:noProof/>
              </w:rPr>
              <w:t>16. árucsoport</w:t>
            </w:r>
          </w:p>
        </w:tc>
        <w:tc>
          <w:tcPr>
            <w:tcW w:w="3794" w:type="pct"/>
          </w:tcPr>
          <w:p w14:paraId="36D96B28" w14:textId="77777777" w:rsidR="00611B30" w:rsidRPr="00E16EC0" w:rsidRDefault="00611B30" w:rsidP="00B82AC8">
            <w:pPr>
              <w:spacing w:before="60" w:after="60" w:line="240" w:lineRule="auto"/>
              <w:rPr>
                <w:noProof/>
              </w:rPr>
            </w:pPr>
            <w:r>
              <w:rPr>
                <w:noProof/>
              </w:rPr>
              <w:t>Húsból, halból, rákféléből, puhatestűből vagy más gerinctelen víziállatból, vagy rovarból készült termékek</w:t>
            </w:r>
          </w:p>
        </w:tc>
      </w:tr>
      <w:tr w:rsidR="00611B30" w:rsidRPr="00E16EC0" w14:paraId="48F30C87" w14:textId="77777777" w:rsidTr="0058682D">
        <w:tc>
          <w:tcPr>
            <w:tcW w:w="1206" w:type="pct"/>
          </w:tcPr>
          <w:p w14:paraId="27D41C62" w14:textId="77777777" w:rsidR="00611B30" w:rsidRPr="00E16EC0" w:rsidRDefault="00611B30" w:rsidP="00B82AC8">
            <w:pPr>
              <w:spacing w:before="60" w:after="60" w:line="240" w:lineRule="auto"/>
              <w:rPr>
                <w:noProof/>
              </w:rPr>
            </w:pPr>
            <w:r>
              <w:rPr>
                <w:noProof/>
              </w:rPr>
              <w:t>16.01–16.05</w:t>
            </w:r>
          </w:p>
        </w:tc>
        <w:tc>
          <w:tcPr>
            <w:tcW w:w="3794" w:type="pct"/>
          </w:tcPr>
          <w:p w14:paraId="0F519CA5" w14:textId="77777777" w:rsidR="00611B30" w:rsidRPr="00E16EC0" w:rsidRDefault="00611B30" w:rsidP="00B82AC8">
            <w:pPr>
              <w:spacing w:before="60" w:after="60" w:line="240" w:lineRule="auto"/>
              <w:rPr>
                <w:noProof/>
              </w:rPr>
            </w:pPr>
            <w:r>
              <w:rPr>
                <w:noProof/>
              </w:rPr>
              <w:t>Előállítás, amelynek során a 2., 3. és 16. árucsoportba tartozó összes felhasznált anyag teljes egészében egyetlen országban jött létre vagy került előállításra</w:t>
            </w:r>
          </w:p>
        </w:tc>
      </w:tr>
      <w:tr w:rsidR="00611B30" w:rsidRPr="00E16EC0" w14:paraId="6EB36FD0" w14:textId="77777777" w:rsidTr="0058682D">
        <w:tc>
          <w:tcPr>
            <w:tcW w:w="1206" w:type="pct"/>
          </w:tcPr>
          <w:p w14:paraId="2F3485CA" w14:textId="77777777" w:rsidR="00611B30" w:rsidRPr="00E16EC0" w:rsidRDefault="00611B30" w:rsidP="00B82AC8">
            <w:pPr>
              <w:spacing w:before="60" w:after="60" w:line="240" w:lineRule="auto"/>
              <w:rPr>
                <w:noProof/>
              </w:rPr>
            </w:pPr>
            <w:r>
              <w:rPr>
                <w:noProof/>
              </w:rPr>
              <w:t>17. árucsoport</w:t>
            </w:r>
          </w:p>
        </w:tc>
        <w:tc>
          <w:tcPr>
            <w:tcW w:w="3794" w:type="pct"/>
          </w:tcPr>
          <w:p w14:paraId="0CFD5BB2" w14:textId="77777777" w:rsidR="00611B30" w:rsidRPr="00E16EC0" w:rsidRDefault="00611B30" w:rsidP="00B82AC8">
            <w:pPr>
              <w:spacing w:before="60" w:after="60" w:line="240" w:lineRule="auto"/>
              <w:rPr>
                <w:noProof/>
              </w:rPr>
            </w:pPr>
            <w:r>
              <w:rPr>
                <w:noProof/>
              </w:rPr>
              <w:t>Cukor és cukoráruk</w:t>
            </w:r>
          </w:p>
        </w:tc>
      </w:tr>
      <w:tr w:rsidR="00611B30" w:rsidRPr="00E16EC0" w14:paraId="16E03914" w14:textId="77777777" w:rsidTr="0058682D">
        <w:tc>
          <w:tcPr>
            <w:tcW w:w="1206" w:type="pct"/>
          </w:tcPr>
          <w:p w14:paraId="74D56895" w14:textId="77777777" w:rsidR="00611B30" w:rsidRPr="00E16EC0" w:rsidRDefault="00611B30" w:rsidP="00B82AC8">
            <w:pPr>
              <w:spacing w:before="60" w:after="60" w:line="240" w:lineRule="auto"/>
              <w:rPr>
                <w:noProof/>
              </w:rPr>
            </w:pPr>
            <w:r>
              <w:rPr>
                <w:noProof/>
              </w:rPr>
              <w:t>17.01</w:t>
            </w:r>
          </w:p>
        </w:tc>
        <w:tc>
          <w:tcPr>
            <w:tcW w:w="3794" w:type="pct"/>
          </w:tcPr>
          <w:p w14:paraId="3A1A1D3B" w14:textId="77777777" w:rsidR="00611B30" w:rsidRPr="00E16EC0" w:rsidRDefault="00611B30" w:rsidP="00B82AC8">
            <w:pPr>
              <w:spacing w:before="60" w:after="60" w:line="240" w:lineRule="auto"/>
              <w:rPr>
                <w:noProof/>
              </w:rPr>
            </w:pPr>
            <w:r>
              <w:rPr>
                <w:noProof/>
              </w:rPr>
              <w:t xml:space="preserve">Vtsz. v. </w:t>
            </w:r>
          </w:p>
        </w:tc>
      </w:tr>
      <w:tr w:rsidR="00611B30" w:rsidRPr="00E16EC0" w14:paraId="11020BBA" w14:textId="77777777" w:rsidTr="0058682D">
        <w:tc>
          <w:tcPr>
            <w:tcW w:w="1206" w:type="pct"/>
          </w:tcPr>
          <w:p w14:paraId="32FA632C" w14:textId="77777777" w:rsidR="00611B30" w:rsidRPr="00E16EC0" w:rsidRDefault="00611B30" w:rsidP="00B82AC8">
            <w:pPr>
              <w:spacing w:before="60" w:after="60" w:line="240" w:lineRule="auto"/>
              <w:rPr>
                <w:noProof/>
              </w:rPr>
            </w:pPr>
            <w:r>
              <w:rPr>
                <w:noProof/>
              </w:rPr>
              <w:t>17.02</w:t>
            </w:r>
          </w:p>
        </w:tc>
        <w:tc>
          <w:tcPr>
            <w:tcW w:w="3794" w:type="pct"/>
          </w:tcPr>
          <w:p w14:paraId="4ABB5D95" w14:textId="5AFBE80A" w:rsidR="00611B30" w:rsidRPr="00E16EC0" w:rsidRDefault="00611B30" w:rsidP="00B82AC8">
            <w:pPr>
              <w:spacing w:before="60" w:after="60" w:line="240" w:lineRule="auto"/>
              <w:rPr>
                <w:noProof/>
              </w:rPr>
            </w:pPr>
            <w:r>
              <w:rPr>
                <w:noProof/>
              </w:rPr>
              <w:t>Vtsz. v., feltéve, hogy az előállítás során felhasznált, a 11.01–11.08, a 17.01 és a 17.03 vámtarifaszám alá tartozó nem származó anyagok teljes tömege nem haladja meg a termék tömegének 20 %-át</w:t>
            </w:r>
          </w:p>
        </w:tc>
      </w:tr>
      <w:tr w:rsidR="00611B30" w:rsidRPr="00E16EC0" w14:paraId="7423969B" w14:textId="77777777" w:rsidTr="0058682D">
        <w:tc>
          <w:tcPr>
            <w:tcW w:w="1206" w:type="pct"/>
          </w:tcPr>
          <w:p w14:paraId="168895F2" w14:textId="77777777" w:rsidR="00611B30" w:rsidRPr="00E16EC0" w:rsidRDefault="00611B30" w:rsidP="003C380D">
            <w:pPr>
              <w:pageBreakBefore/>
              <w:spacing w:before="60" w:after="60" w:line="240" w:lineRule="auto"/>
              <w:rPr>
                <w:noProof/>
              </w:rPr>
            </w:pPr>
            <w:r>
              <w:rPr>
                <w:noProof/>
              </w:rPr>
              <w:t>17.03</w:t>
            </w:r>
          </w:p>
        </w:tc>
        <w:tc>
          <w:tcPr>
            <w:tcW w:w="3794" w:type="pct"/>
          </w:tcPr>
          <w:p w14:paraId="10ED214F" w14:textId="77777777" w:rsidR="00611B30" w:rsidRPr="00E16EC0" w:rsidRDefault="00611B30" w:rsidP="00B82AC8">
            <w:pPr>
              <w:spacing w:before="60" w:after="60" w:line="240" w:lineRule="auto"/>
              <w:rPr>
                <w:noProof/>
              </w:rPr>
            </w:pPr>
            <w:r>
              <w:rPr>
                <w:noProof/>
              </w:rPr>
              <w:t xml:space="preserve">Vtsz. v. </w:t>
            </w:r>
          </w:p>
        </w:tc>
      </w:tr>
      <w:tr w:rsidR="00611B30" w:rsidRPr="00E16EC0" w14:paraId="0964FC65" w14:textId="77777777" w:rsidTr="0058682D">
        <w:tc>
          <w:tcPr>
            <w:tcW w:w="1206" w:type="pct"/>
          </w:tcPr>
          <w:p w14:paraId="1455C062" w14:textId="77777777" w:rsidR="00611B30" w:rsidRPr="00E16EC0" w:rsidRDefault="00611B30" w:rsidP="00B82AC8">
            <w:pPr>
              <w:spacing w:before="60" w:after="60" w:line="240" w:lineRule="auto"/>
              <w:rPr>
                <w:noProof/>
              </w:rPr>
            </w:pPr>
            <w:r>
              <w:rPr>
                <w:noProof/>
              </w:rPr>
              <w:t>17.04</w:t>
            </w:r>
          </w:p>
        </w:tc>
        <w:tc>
          <w:tcPr>
            <w:tcW w:w="3794" w:type="pct"/>
          </w:tcPr>
          <w:p w14:paraId="38C21DAF" w14:textId="77777777" w:rsidR="00611B30" w:rsidRPr="00E16EC0" w:rsidRDefault="00611B30" w:rsidP="00B82AC8">
            <w:pPr>
              <w:spacing w:before="60" w:after="60" w:line="240" w:lineRule="auto"/>
              <w:rPr>
                <w:noProof/>
              </w:rPr>
            </w:pPr>
            <w:r>
              <w:rPr>
                <w:noProof/>
              </w:rPr>
              <w:t>Vtsz. v., feltéve, hogy:</w:t>
            </w:r>
          </w:p>
          <w:p w14:paraId="09F99141" w14:textId="0F793C8A" w:rsidR="00611B30" w:rsidRPr="00E16EC0" w:rsidRDefault="009A132D"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 és</w:t>
            </w:r>
          </w:p>
          <w:p w14:paraId="46461373" w14:textId="1F1E8AA4" w:rsidR="00611B30" w:rsidRPr="00E16EC0" w:rsidRDefault="009A132D" w:rsidP="00B82AC8">
            <w:pPr>
              <w:spacing w:before="60" w:after="60" w:line="240" w:lineRule="auto"/>
              <w:ind w:left="567" w:hanging="567"/>
              <w:rPr>
                <w:noProof/>
              </w:rPr>
            </w:pPr>
            <w:r>
              <w:rPr>
                <w:noProof/>
              </w:rPr>
              <w:t>–</w:t>
            </w:r>
            <w:r>
              <w:rPr>
                <w:noProof/>
              </w:rPr>
              <w:tab/>
              <w:t xml:space="preserve">az előállítás során felhasznált, a 17.01 és a 17.02 vámtarifaszám alá tartozó nem származó anyagok teljes tömege nem haladja meg a termék tömegének 40 %-át </w:t>
            </w:r>
          </w:p>
        </w:tc>
      </w:tr>
      <w:tr w:rsidR="00611B30" w:rsidRPr="00E16EC0" w14:paraId="7ED6AA14" w14:textId="77777777" w:rsidTr="0058682D">
        <w:tc>
          <w:tcPr>
            <w:tcW w:w="1206" w:type="pct"/>
          </w:tcPr>
          <w:p w14:paraId="02336B76" w14:textId="77777777" w:rsidR="00611B30" w:rsidRPr="00E16EC0" w:rsidRDefault="00611B30" w:rsidP="00B82AC8">
            <w:pPr>
              <w:spacing w:before="60" w:after="60" w:line="240" w:lineRule="auto"/>
              <w:rPr>
                <w:noProof/>
              </w:rPr>
            </w:pPr>
            <w:r>
              <w:rPr>
                <w:noProof/>
              </w:rPr>
              <w:t>18. árucsoport</w:t>
            </w:r>
          </w:p>
        </w:tc>
        <w:tc>
          <w:tcPr>
            <w:tcW w:w="3794" w:type="pct"/>
          </w:tcPr>
          <w:p w14:paraId="09AE4D43" w14:textId="77777777" w:rsidR="00611B30" w:rsidRPr="00E16EC0" w:rsidRDefault="00611B30" w:rsidP="00B82AC8">
            <w:pPr>
              <w:spacing w:before="60" w:after="60" w:line="240" w:lineRule="auto"/>
              <w:rPr>
                <w:noProof/>
              </w:rPr>
            </w:pPr>
            <w:r>
              <w:rPr>
                <w:noProof/>
              </w:rPr>
              <w:t>Kakaó és kakaókészítmények</w:t>
            </w:r>
          </w:p>
        </w:tc>
      </w:tr>
      <w:tr w:rsidR="00611B30" w:rsidRPr="00E16EC0" w14:paraId="0971CE55" w14:textId="77777777" w:rsidTr="0058682D">
        <w:tc>
          <w:tcPr>
            <w:tcW w:w="1206" w:type="pct"/>
          </w:tcPr>
          <w:p w14:paraId="0C47AE95" w14:textId="77777777" w:rsidR="00611B30" w:rsidRPr="00E16EC0" w:rsidRDefault="00611B30" w:rsidP="00B82AC8">
            <w:pPr>
              <w:spacing w:before="60" w:after="60" w:line="240" w:lineRule="auto"/>
              <w:rPr>
                <w:noProof/>
              </w:rPr>
            </w:pPr>
            <w:r>
              <w:rPr>
                <w:noProof/>
              </w:rPr>
              <w:t>18.01–18.05</w:t>
            </w:r>
          </w:p>
        </w:tc>
        <w:tc>
          <w:tcPr>
            <w:tcW w:w="3794" w:type="pct"/>
          </w:tcPr>
          <w:p w14:paraId="35012EEB" w14:textId="0A3A0301" w:rsidR="00611B30" w:rsidRPr="00E16EC0" w:rsidRDefault="0082472A" w:rsidP="00B82AC8">
            <w:pPr>
              <w:spacing w:before="60" w:after="60" w:line="240" w:lineRule="auto"/>
              <w:rPr>
                <w:noProof/>
              </w:rPr>
            </w:pPr>
            <w:r>
              <w:rPr>
                <w:noProof/>
              </w:rPr>
              <w:t>Vtsz. v.</w:t>
            </w:r>
          </w:p>
        </w:tc>
      </w:tr>
      <w:tr w:rsidR="00611B30" w:rsidRPr="00E16EC0" w14:paraId="24A3DE1C" w14:textId="77777777" w:rsidTr="0058682D">
        <w:tc>
          <w:tcPr>
            <w:tcW w:w="1206" w:type="pct"/>
          </w:tcPr>
          <w:p w14:paraId="6E054800" w14:textId="77777777" w:rsidR="00611B30" w:rsidRPr="00E16EC0" w:rsidRDefault="00611B30" w:rsidP="00B82AC8">
            <w:pPr>
              <w:spacing w:before="60" w:after="60" w:line="240" w:lineRule="auto"/>
              <w:rPr>
                <w:noProof/>
              </w:rPr>
            </w:pPr>
            <w:r>
              <w:rPr>
                <w:noProof/>
              </w:rPr>
              <w:t>18.06</w:t>
            </w:r>
          </w:p>
        </w:tc>
        <w:tc>
          <w:tcPr>
            <w:tcW w:w="3794" w:type="pct"/>
          </w:tcPr>
          <w:p w14:paraId="5BA81FE2" w14:textId="77777777" w:rsidR="00611B30" w:rsidRPr="00E16EC0" w:rsidRDefault="00611B30" w:rsidP="00B82AC8">
            <w:pPr>
              <w:spacing w:before="60" w:after="60" w:line="240" w:lineRule="auto"/>
              <w:rPr>
                <w:noProof/>
              </w:rPr>
            </w:pPr>
            <w:r>
              <w:rPr>
                <w:noProof/>
              </w:rPr>
              <w:t>Vtsz. v., feltéve, hogy:</w:t>
            </w:r>
          </w:p>
          <w:p w14:paraId="5BDC12EB" w14:textId="6FEC0E44" w:rsidR="00611B30" w:rsidRPr="00E16EC0" w:rsidRDefault="009A132D"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 és</w:t>
            </w:r>
          </w:p>
          <w:p w14:paraId="24CE97D7" w14:textId="49C951A3" w:rsidR="00611B30" w:rsidRPr="00E16EC0" w:rsidRDefault="009A132D" w:rsidP="00B82AC8">
            <w:pPr>
              <w:spacing w:before="60" w:after="60" w:line="240" w:lineRule="auto"/>
              <w:ind w:left="567" w:hanging="567"/>
              <w:rPr>
                <w:noProof/>
              </w:rPr>
            </w:pPr>
            <w:r>
              <w:rPr>
                <w:noProof/>
              </w:rPr>
              <w:t>–</w:t>
            </w:r>
            <w:r>
              <w:rPr>
                <w:noProof/>
              </w:rPr>
              <w:tab/>
              <w:t>az előállítás során felhasznált, a 17.01 és a 17.02 vámtarifaszám alá tartozó nem származó anyagok teljes tömege nem haladja meg a termék tömegének 40 %-át</w:t>
            </w:r>
          </w:p>
        </w:tc>
      </w:tr>
      <w:tr w:rsidR="00611B30" w:rsidRPr="00E16EC0" w14:paraId="34EDE42E" w14:textId="77777777" w:rsidTr="0058682D">
        <w:tc>
          <w:tcPr>
            <w:tcW w:w="1206" w:type="pct"/>
          </w:tcPr>
          <w:p w14:paraId="3D8CAB31" w14:textId="77777777" w:rsidR="00611B30" w:rsidRPr="00E16EC0" w:rsidRDefault="00611B30" w:rsidP="00B82AC8">
            <w:pPr>
              <w:spacing w:before="60" w:after="60" w:line="240" w:lineRule="auto"/>
              <w:rPr>
                <w:noProof/>
              </w:rPr>
            </w:pPr>
            <w:r>
              <w:rPr>
                <w:noProof/>
              </w:rPr>
              <w:t>19. árucsoport</w:t>
            </w:r>
          </w:p>
        </w:tc>
        <w:tc>
          <w:tcPr>
            <w:tcW w:w="3794" w:type="pct"/>
          </w:tcPr>
          <w:p w14:paraId="58905A87" w14:textId="77777777" w:rsidR="00611B30" w:rsidRPr="00E16EC0" w:rsidRDefault="00611B30" w:rsidP="00B82AC8">
            <w:pPr>
              <w:spacing w:before="60" w:after="60" w:line="240" w:lineRule="auto"/>
              <w:rPr>
                <w:noProof/>
              </w:rPr>
            </w:pPr>
            <w:r>
              <w:rPr>
                <w:noProof/>
              </w:rPr>
              <w:t>Gabona, liszt, keményítő vagy tej felhasználásával készült termékek; cukrászati termékek</w:t>
            </w:r>
          </w:p>
        </w:tc>
      </w:tr>
      <w:tr w:rsidR="00611B30" w:rsidRPr="00E16EC0" w14:paraId="70BE90B5" w14:textId="77777777" w:rsidTr="0058682D">
        <w:tc>
          <w:tcPr>
            <w:tcW w:w="1206" w:type="pct"/>
          </w:tcPr>
          <w:p w14:paraId="25578B35" w14:textId="77777777" w:rsidR="00611B30" w:rsidRPr="00E16EC0" w:rsidRDefault="00611B30" w:rsidP="00B82AC8">
            <w:pPr>
              <w:spacing w:before="60" w:after="60" w:line="240" w:lineRule="auto"/>
              <w:rPr>
                <w:noProof/>
              </w:rPr>
            </w:pPr>
            <w:r>
              <w:rPr>
                <w:noProof/>
              </w:rPr>
              <w:t>19.01</w:t>
            </w:r>
          </w:p>
        </w:tc>
        <w:tc>
          <w:tcPr>
            <w:tcW w:w="3794" w:type="pct"/>
          </w:tcPr>
          <w:p w14:paraId="2A844992" w14:textId="77777777" w:rsidR="00611B30" w:rsidRPr="00E16EC0" w:rsidRDefault="00611B30" w:rsidP="00B82AC8">
            <w:pPr>
              <w:spacing w:before="60" w:after="60" w:line="240" w:lineRule="auto"/>
              <w:rPr>
                <w:noProof/>
              </w:rPr>
            </w:pPr>
            <w:r>
              <w:rPr>
                <w:noProof/>
              </w:rPr>
              <w:t>Vtsz. v., feltéve, hogy:</w:t>
            </w:r>
          </w:p>
          <w:p w14:paraId="30072D4C" w14:textId="35D5398C" w:rsidR="00611B30" w:rsidRPr="00E16EC0" w:rsidRDefault="009A132D"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w:t>
            </w:r>
          </w:p>
          <w:p w14:paraId="1E618C7C" w14:textId="00A7F1EF" w:rsidR="00611B30" w:rsidRPr="00E16EC0" w:rsidRDefault="009A132D" w:rsidP="00B82AC8">
            <w:pPr>
              <w:spacing w:before="60" w:after="60" w:line="240" w:lineRule="auto"/>
              <w:ind w:left="567" w:hanging="567"/>
              <w:rPr>
                <w:noProof/>
              </w:rPr>
            </w:pPr>
            <w:r>
              <w:rPr>
                <w:noProof/>
              </w:rPr>
              <w:t>–</w:t>
            </w:r>
            <w:r>
              <w:rPr>
                <w:noProof/>
              </w:rPr>
              <w:tab/>
              <w:t>az előállítás során felhasznált, a 10.06 és a 11.01–11.08 vámtarifaszám alá tartozó nem származó anyagok teljes tömege nem haladja meg a termék tömegének 20 %-át, és</w:t>
            </w:r>
          </w:p>
          <w:p w14:paraId="1F573CA7" w14:textId="0F057B39" w:rsidR="00611B30" w:rsidRPr="00E16EC0" w:rsidRDefault="009A132D" w:rsidP="00B82AC8">
            <w:pPr>
              <w:spacing w:before="60" w:after="60" w:line="240" w:lineRule="auto"/>
              <w:ind w:left="567" w:hanging="567"/>
              <w:rPr>
                <w:noProof/>
              </w:rPr>
            </w:pPr>
            <w:r>
              <w:rPr>
                <w:noProof/>
              </w:rPr>
              <w:t>–</w:t>
            </w:r>
            <w:r>
              <w:rPr>
                <w:noProof/>
              </w:rPr>
              <w:tab/>
              <w:t>az előállítás során felhasznált, a 17.01 és a 17.02 vámtarifaszám alá tartozó nem származó anyagok teljes tömege nem haladja meg a termék tömegének 40 %-át</w:t>
            </w:r>
          </w:p>
        </w:tc>
      </w:tr>
      <w:tr w:rsidR="00611B30" w:rsidRPr="00E16EC0" w14:paraId="79B3ED64" w14:textId="77777777" w:rsidTr="0058682D">
        <w:tc>
          <w:tcPr>
            <w:tcW w:w="1206" w:type="pct"/>
          </w:tcPr>
          <w:p w14:paraId="59C258E1" w14:textId="77777777" w:rsidR="00611B30" w:rsidRPr="00E16EC0" w:rsidRDefault="00611B30" w:rsidP="003C380D">
            <w:pPr>
              <w:pageBreakBefore/>
              <w:spacing w:before="60" w:after="60" w:line="240" w:lineRule="auto"/>
              <w:rPr>
                <w:noProof/>
              </w:rPr>
            </w:pPr>
            <w:r>
              <w:rPr>
                <w:noProof/>
              </w:rPr>
              <w:t>19.02–19.03</w:t>
            </w:r>
          </w:p>
        </w:tc>
        <w:tc>
          <w:tcPr>
            <w:tcW w:w="3794" w:type="pct"/>
          </w:tcPr>
          <w:p w14:paraId="0FD88396" w14:textId="77777777" w:rsidR="00611B30" w:rsidRPr="00E16EC0" w:rsidRDefault="00611B30" w:rsidP="00B82AC8">
            <w:pPr>
              <w:spacing w:before="60" w:after="60" w:line="240" w:lineRule="auto"/>
              <w:rPr>
                <w:noProof/>
              </w:rPr>
            </w:pPr>
            <w:r>
              <w:rPr>
                <w:noProof/>
              </w:rPr>
              <w:t>Vtsz. v., feltéve, hogy:</w:t>
            </w:r>
          </w:p>
          <w:p w14:paraId="003CCECA" w14:textId="0C26E2C1" w:rsidR="00611B30" w:rsidRPr="00E16EC0" w:rsidRDefault="009A132D"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w:t>
            </w:r>
          </w:p>
          <w:p w14:paraId="37D5BED3" w14:textId="47166DAF" w:rsidR="00611B30" w:rsidRPr="00E16EC0" w:rsidRDefault="009A132D" w:rsidP="00B82AC8">
            <w:pPr>
              <w:spacing w:before="60" w:after="60" w:line="240" w:lineRule="auto"/>
              <w:ind w:left="567" w:hanging="567"/>
              <w:rPr>
                <w:noProof/>
              </w:rPr>
            </w:pPr>
            <w:r>
              <w:rPr>
                <w:noProof/>
              </w:rPr>
              <w:t>–</w:t>
            </w:r>
            <w:r>
              <w:rPr>
                <w:noProof/>
              </w:rPr>
              <w:tab/>
              <w:t>az előállítás során felhasznált, a 2., 3. és 16. árucsoportba tartozó nem származó anyagok teljes tömege nem haladja meg a termék tömegének 20 %-át, és</w:t>
            </w:r>
          </w:p>
          <w:p w14:paraId="1E067B46" w14:textId="59B12B0A" w:rsidR="00611B30" w:rsidRPr="00E16EC0" w:rsidRDefault="009A132D" w:rsidP="00B82AC8">
            <w:pPr>
              <w:spacing w:before="60" w:after="60" w:line="240" w:lineRule="auto"/>
              <w:ind w:left="567" w:hanging="567"/>
              <w:rPr>
                <w:noProof/>
              </w:rPr>
            </w:pPr>
            <w:r>
              <w:rPr>
                <w:noProof/>
              </w:rPr>
              <w:t>–</w:t>
            </w:r>
            <w:r>
              <w:rPr>
                <w:noProof/>
              </w:rPr>
              <w:tab/>
              <w:t>az előállítás során felhasznált, a 10.06 és a 11.01–11.08 vámtarifaszám alá tartozó nem származó anyagok teljes tömege nem haladja meg a termék tömegének 20 %-át</w:t>
            </w:r>
          </w:p>
        </w:tc>
      </w:tr>
      <w:tr w:rsidR="00611B30" w:rsidRPr="00E16EC0" w14:paraId="7FB4104F" w14:textId="77777777" w:rsidTr="0058682D">
        <w:tc>
          <w:tcPr>
            <w:tcW w:w="1206" w:type="pct"/>
          </w:tcPr>
          <w:p w14:paraId="06A701AE" w14:textId="77777777" w:rsidR="00611B30" w:rsidRPr="00E16EC0" w:rsidRDefault="00611B30" w:rsidP="00B82AC8">
            <w:pPr>
              <w:spacing w:before="60" w:after="60" w:line="240" w:lineRule="auto"/>
              <w:rPr>
                <w:noProof/>
              </w:rPr>
            </w:pPr>
            <w:r>
              <w:rPr>
                <w:noProof/>
              </w:rPr>
              <w:t>19.04–19.05</w:t>
            </w:r>
          </w:p>
        </w:tc>
        <w:tc>
          <w:tcPr>
            <w:tcW w:w="3794" w:type="pct"/>
          </w:tcPr>
          <w:p w14:paraId="4FF81680" w14:textId="77777777" w:rsidR="00611B30" w:rsidRPr="00E16EC0" w:rsidRDefault="00611B30" w:rsidP="00B82AC8">
            <w:pPr>
              <w:spacing w:before="60" w:after="60" w:line="240" w:lineRule="auto"/>
              <w:rPr>
                <w:noProof/>
              </w:rPr>
            </w:pPr>
            <w:r>
              <w:rPr>
                <w:noProof/>
              </w:rPr>
              <w:t>Vtsz. v., feltéve, hogy:</w:t>
            </w:r>
          </w:p>
          <w:p w14:paraId="7B83FF5E" w14:textId="08A4DCF9" w:rsidR="00611B30" w:rsidRPr="00E16EC0" w:rsidRDefault="00C26F75"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w:t>
            </w:r>
          </w:p>
          <w:p w14:paraId="11E8B54F" w14:textId="477B1B91" w:rsidR="00611B30" w:rsidRPr="00E16EC0" w:rsidRDefault="00C26F75" w:rsidP="00B82AC8">
            <w:pPr>
              <w:spacing w:before="60" w:after="60" w:line="240" w:lineRule="auto"/>
              <w:ind w:left="567" w:hanging="567"/>
              <w:rPr>
                <w:noProof/>
              </w:rPr>
            </w:pPr>
            <w:r>
              <w:rPr>
                <w:noProof/>
              </w:rPr>
              <w:t>–</w:t>
            </w:r>
            <w:r>
              <w:rPr>
                <w:noProof/>
              </w:rPr>
              <w:tab/>
              <w:t>az előállítás során felhasznált, a 10.06 és a 11.01–11.08 vámtarifaszám alá tartozó nem származó anyagok teljes tömege nem haladja meg a termék tömegének 30 %-át, és</w:t>
            </w:r>
          </w:p>
          <w:p w14:paraId="27804A6D" w14:textId="1738109D" w:rsidR="00611B30" w:rsidRPr="00E16EC0" w:rsidRDefault="00C26F75" w:rsidP="00B82AC8">
            <w:pPr>
              <w:spacing w:before="60" w:after="60" w:line="240" w:lineRule="auto"/>
              <w:ind w:left="567" w:hanging="567"/>
              <w:rPr>
                <w:noProof/>
              </w:rPr>
            </w:pPr>
            <w:r>
              <w:rPr>
                <w:noProof/>
              </w:rPr>
              <w:t>–</w:t>
            </w:r>
            <w:r>
              <w:rPr>
                <w:noProof/>
              </w:rPr>
              <w:tab/>
              <w:t xml:space="preserve">az előállítás során felhasznált, a 17.01 és a 17.02 vámtarifaszám alá tartozó nem származó anyagok teljes tömege nem haladja meg a termék tömegének 40 %-át </w:t>
            </w:r>
          </w:p>
        </w:tc>
      </w:tr>
      <w:tr w:rsidR="00611B30" w:rsidRPr="00E16EC0" w14:paraId="702B3F9D" w14:textId="77777777" w:rsidTr="0058682D">
        <w:trPr>
          <w:trHeight w:val="299"/>
        </w:trPr>
        <w:tc>
          <w:tcPr>
            <w:tcW w:w="1206" w:type="pct"/>
          </w:tcPr>
          <w:p w14:paraId="39E2A94D" w14:textId="77777777" w:rsidR="00611B30" w:rsidRPr="00E16EC0" w:rsidRDefault="00611B30" w:rsidP="00B82AC8">
            <w:pPr>
              <w:spacing w:before="60" w:after="60" w:line="240" w:lineRule="auto"/>
              <w:rPr>
                <w:noProof/>
              </w:rPr>
            </w:pPr>
            <w:r>
              <w:rPr>
                <w:noProof/>
              </w:rPr>
              <w:t>20. árucsoport</w:t>
            </w:r>
          </w:p>
        </w:tc>
        <w:tc>
          <w:tcPr>
            <w:tcW w:w="3794" w:type="pct"/>
          </w:tcPr>
          <w:p w14:paraId="4785B987" w14:textId="77777777" w:rsidR="00611B30" w:rsidRPr="00E16EC0" w:rsidRDefault="00611B30" w:rsidP="00B82AC8">
            <w:pPr>
              <w:spacing w:before="60" w:after="60" w:line="240" w:lineRule="auto"/>
              <w:rPr>
                <w:noProof/>
              </w:rPr>
            </w:pPr>
            <w:r>
              <w:rPr>
                <w:noProof/>
              </w:rPr>
              <w:t>Zöldségfélékből, gyümölcsből, diófélékből vagy más növényrészekből előállított készítmények</w:t>
            </w:r>
          </w:p>
        </w:tc>
      </w:tr>
      <w:tr w:rsidR="00611B30" w:rsidRPr="00E16EC0" w14:paraId="1230311C" w14:textId="77777777" w:rsidTr="0058682D">
        <w:trPr>
          <w:trHeight w:val="130"/>
        </w:trPr>
        <w:tc>
          <w:tcPr>
            <w:tcW w:w="1206" w:type="pct"/>
          </w:tcPr>
          <w:p w14:paraId="4634667E" w14:textId="77777777" w:rsidR="00611B30" w:rsidRPr="00E16EC0" w:rsidRDefault="00611B30" w:rsidP="00B82AC8">
            <w:pPr>
              <w:spacing w:before="60" w:after="60" w:line="240" w:lineRule="auto"/>
              <w:rPr>
                <w:noProof/>
              </w:rPr>
            </w:pPr>
            <w:r>
              <w:rPr>
                <w:noProof/>
              </w:rPr>
              <w:t>20.01</w:t>
            </w:r>
          </w:p>
        </w:tc>
        <w:tc>
          <w:tcPr>
            <w:tcW w:w="3794" w:type="pct"/>
          </w:tcPr>
          <w:p w14:paraId="634CBE5F" w14:textId="77777777" w:rsidR="00611B30" w:rsidRPr="00E16EC0" w:rsidRDefault="00611B30" w:rsidP="00B82AC8">
            <w:pPr>
              <w:spacing w:before="60" w:after="60" w:line="240" w:lineRule="auto"/>
              <w:rPr>
                <w:noProof/>
              </w:rPr>
            </w:pPr>
            <w:r>
              <w:rPr>
                <w:noProof/>
              </w:rPr>
              <w:t xml:space="preserve">Vtsz. v. </w:t>
            </w:r>
          </w:p>
        </w:tc>
      </w:tr>
      <w:tr w:rsidR="00611B30" w:rsidRPr="00E16EC0" w14:paraId="6F04E186" w14:textId="77777777" w:rsidTr="0058682D">
        <w:trPr>
          <w:trHeight w:val="175"/>
        </w:trPr>
        <w:tc>
          <w:tcPr>
            <w:tcW w:w="1206" w:type="pct"/>
          </w:tcPr>
          <w:p w14:paraId="5DD8B68B" w14:textId="77777777" w:rsidR="00611B30" w:rsidRPr="00E16EC0" w:rsidRDefault="00611B30" w:rsidP="00B82AC8">
            <w:pPr>
              <w:spacing w:before="60" w:after="60" w:line="240" w:lineRule="auto"/>
              <w:rPr>
                <w:noProof/>
              </w:rPr>
            </w:pPr>
            <w:r>
              <w:rPr>
                <w:noProof/>
              </w:rPr>
              <w:t>20.02–20.03</w:t>
            </w:r>
          </w:p>
        </w:tc>
        <w:tc>
          <w:tcPr>
            <w:tcW w:w="3794" w:type="pct"/>
          </w:tcPr>
          <w:p w14:paraId="5DDFD540" w14:textId="77777777" w:rsidR="00611B30" w:rsidRPr="00E16EC0" w:rsidRDefault="00611B30" w:rsidP="00B82AC8">
            <w:pPr>
              <w:spacing w:before="60" w:after="60" w:line="240" w:lineRule="auto"/>
              <w:rPr>
                <w:noProof/>
              </w:rPr>
            </w:pPr>
            <w:r>
              <w:rPr>
                <w:noProof/>
              </w:rPr>
              <w:t>Előállítás, amelynek során a 7. árucsoport alá tartozó összes felhasznált anyag teljes egészében egyetlen országban jött létre vagy került előállításra</w:t>
            </w:r>
          </w:p>
        </w:tc>
      </w:tr>
      <w:tr w:rsidR="00611B30" w:rsidRPr="00E16EC0" w14:paraId="29C4D7D2" w14:textId="77777777" w:rsidTr="0058682D">
        <w:trPr>
          <w:trHeight w:val="175"/>
        </w:trPr>
        <w:tc>
          <w:tcPr>
            <w:tcW w:w="1206" w:type="pct"/>
          </w:tcPr>
          <w:p w14:paraId="294CB363" w14:textId="77777777" w:rsidR="00611B30" w:rsidRPr="00E16EC0" w:rsidRDefault="00611B30" w:rsidP="00B82AC8">
            <w:pPr>
              <w:spacing w:before="60" w:after="60" w:line="240" w:lineRule="auto"/>
              <w:rPr>
                <w:noProof/>
              </w:rPr>
            </w:pPr>
            <w:r>
              <w:rPr>
                <w:noProof/>
              </w:rPr>
              <w:t>20.04–20.05</w:t>
            </w:r>
          </w:p>
        </w:tc>
        <w:tc>
          <w:tcPr>
            <w:tcW w:w="3794" w:type="pct"/>
          </w:tcPr>
          <w:p w14:paraId="7E8AB168" w14:textId="77777777" w:rsidR="00611B30" w:rsidRPr="00E16EC0" w:rsidRDefault="00611B30" w:rsidP="00B82AC8">
            <w:pPr>
              <w:spacing w:before="60" w:after="60" w:line="240" w:lineRule="auto"/>
              <w:rPr>
                <w:noProof/>
              </w:rPr>
            </w:pPr>
            <w:r>
              <w:rPr>
                <w:noProof/>
              </w:rPr>
              <w:t xml:space="preserve">Vtsz. v. </w:t>
            </w:r>
          </w:p>
        </w:tc>
      </w:tr>
      <w:tr w:rsidR="00611B30" w:rsidRPr="00E16EC0" w14:paraId="4F30B03E" w14:textId="77777777" w:rsidTr="0058682D">
        <w:trPr>
          <w:trHeight w:val="420"/>
        </w:trPr>
        <w:tc>
          <w:tcPr>
            <w:tcW w:w="1206" w:type="pct"/>
          </w:tcPr>
          <w:p w14:paraId="7F9862A2" w14:textId="77777777" w:rsidR="00611B30" w:rsidRPr="00E16EC0" w:rsidRDefault="00611B30" w:rsidP="00B82AC8">
            <w:pPr>
              <w:spacing w:before="60" w:after="60" w:line="240" w:lineRule="auto"/>
              <w:rPr>
                <w:noProof/>
              </w:rPr>
            </w:pPr>
            <w:r>
              <w:rPr>
                <w:noProof/>
              </w:rPr>
              <w:t>20.06–20.09</w:t>
            </w:r>
          </w:p>
        </w:tc>
        <w:tc>
          <w:tcPr>
            <w:tcW w:w="3794" w:type="pct"/>
          </w:tcPr>
          <w:p w14:paraId="140CEEC5" w14:textId="47FE63B1" w:rsidR="00611B30" w:rsidRPr="00E16EC0" w:rsidRDefault="00611B30" w:rsidP="00B82AC8">
            <w:pPr>
              <w:spacing w:before="60" w:after="60" w:line="240" w:lineRule="auto"/>
              <w:rPr>
                <w:noProof/>
              </w:rPr>
            </w:pPr>
            <w:r>
              <w:rPr>
                <w:noProof/>
              </w:rPr>
              <w:t>Vtsz. v., feltéve, hogy az előállítás során felhasznált, a 17.01 és a 17.02 vámtarifaszám alá tartozó nem származó anyagok teljes tömege nem haladja meg a termék tömegének 40 %-át</w:t>
            </w:r>
          </w:p>
        </w:tc>
      </w:tr>
      <w:tr w:rsidR="00611B30" w:rsidRPr="00E16EC0" w14:paraId="69B7420F" w14:textId="77777777" w:rsidTr="0058682D">
        <w:trPr>
          <w:trHeight w:val="208"/>
        </w:trPr>
        <w:tc>
          <w:tcPr>
            <w:tcW w:w="1206" w:type="pct"/>
          </w:tcPr>
          <w:p w14:paraId="19E6089A" w14:textId="77777777" w:rsidR="00611B30" w:rsidRPr="00E16EC0" w:rsidRDefault="00611B30" w:rsidP="003C380D">
            <w:pPr>
              <w:pageBreakBefore/>
              <w:spacing w:before="60" w:after="60" w:line="240" w:lineRule="auto"/>
              <w:rPr>
                <w:noProof/>
              </w:rPr>
            </w:pPr>
            <w:r>
              <w:rPr>
                <w:noProof/>
              </w:rPr>
              <w:t>21. árucsoport</w:t>
            </w:r>
          </w:p>
        </w:tc>
        <w:tc>
          <w:tcPr>
            <w:tcW w:w="3794" w:type="pct"/>
          </w:tcPr>
          <w:p w14:paraId="28E4B9C3" w14:textId="77777777" w:rsidR="00611B30" w:rsidRPr="00E16EC0" w:rsidRDefault="00611B30" w:rsidP="00B82AC8">
            <w:pPr>
              <w:spacing w:before="60" w:after="60" w:line="240" w:lineRule="auto"/>
              <w:rPr>
                <w:noProof/>
              </w:rPr>
            </w:pPr>
            <w:r>
              <w:rPr>
                <w:noProof/>
              </w:rPr>
              <w:t>Különféle ehető készítmények</w:t>
            </w:r>
          </w:p>
        </w:tc>
      </w:tr>
      <w:tr w:rsidR="00611B30" w:rsidRPr="00E16EC0" w14:paraId="04FB7F1D" w14:textId="77777777" w:rsidTr="0058682D">
        <w:trPr>
          <w:trHeight w:val="239"/>
        </w:trPr>
        <w:tc>
          <w:tcPr>
            <w:tcW w:w="1206" w:type="pct"/>
          </w:tcPr>
          <w:p w14:paraId="366E1995" w14:textId="77777777" w:rsidR="00611B30" w:rsidRPr="00E16EC0" w:rsidRDefault="00611B30" w:rsidP="00B82AC8">
            <w:pPr>
              <w:spacing w:before="60" w:after="60" w:line="240" w:lineRule="auto"/>
              <w:rPr>
                <w:noProof/>
              </w:rPr>
            </w:pPr>
            <w:r>
              <w:rPr>
                <w:noProof/>
              </w:rPr>
              <w:t>21.01</w:t>
            </w:r>
          </w:p>
        </w:tc>
        <w:tc>
          <w:tcPr>
            <w:tcW w:w="3794" w:type="pct"/>
          </w:tcPr>
          <w:p w14:paraId="38D844B1" w14:textId="77777777" w:rsidR="00611B30" w:rsidRPr="00E16EC0" w:rsidRDefault="00611B30" w:rsidP="00B82AC8">
            <w:pPr>
              <w:spacing w:before="60" w:after="60" w:line="240" w:lineRule="auto"/>
              <w:rPr>
                <w:noProof/>
              </w:rPr>
            </w:pPr>
            <w:r>
              <w:rPr>
                <w:noProof/>
              </w:rPr>
              <w:t>Vtsz. v., feltéve, hogy:</w:t>
            </w:r>
          </w:p>
          <w:p w14:paraId="5BD012CA" w14:textId="7578F5A6" w:rsidR="00611B30" w:rsidRPr="00E16EC0" w:rsidRDefault="00C26F75"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w:t>
            </w:r>
          </w:p>
          <w:p w14:paraId="586DBD14" w14:textId="4DEB7D85" w:rsidR="00611B30" w:rsidRPr="00E16EC0" w:rsidRDefault="00C26F75" w:rsidP="00B82AC8">
            <w:pPr>
              <w:spacing w:before="60" w:after="60" w:line="240" w:lineRule="auto"/>
              <w:ind w:left="567" w:hanging="567"/>
              <w:rPr>
                <w:noProof/>
              </w:rPr>
            </w:pPr>
            <w:r>
              <w:rPr>
                <w:noProof/>
              </w:rPr>
              <w:t>–</w:t>
            </w:r>
            <w:r>
              <w:rPr>
                <w:noProof/>
              </w:rPr>
              <w:tab/>
              <w:t>az előállítás során felhasznált, a 17.01 és a 17.02 vámtarifaszám alá tartozó nem származó anyagok teljes tömege nem haladja meg a termék tömegének 20 %-át</w:t>
            </w:r>
          </w:p>
        </w:tc>
      </w:tr>
      <w:tr w:rsidR="00611B30" w:rsidRPr="00E16EC0" w14:paraId="69105604" w14:textId="77777777" w:rsidTr="0058682D">
        <w:trPr>
          <w:trHeight w:val="239"/>
        </w:trPr>
        <w:tc>
          <w:tcPr>
            <w:tcW w:w="1206" w:type="pct"/>
          </w:tcPr>
          <w:p w14:paraId="3F481CA7" w14:textId="77777777" w:rsidR="00611B30" w:rsidRPr="00E16EC0" w:rsidRDefault="00611B30" w:rsidP="00B82AC8">
            <w:pPr>
              <w:spacing w:before="60" w:after="60" w:line="240" w:lineRule="auto"/>
              <w:rPr>
                <w:noProof/>
              </w:rPr>
            </w:pPr>
            <w:r>
              <w:rPr>
                <w:noProof/>
              </w:rPr>
              <w:t>2102.10–2103.20</w:t>
            </w:r>
          </w:p>
        </w:tc>
        <w:tc>
          <w:tcPr>
            <w:tcW w:w="3794" w:type="pct"/>
          </w:tcPr>
          <w:p w14:paraId="4C801772" w14:textId="544C01EB" w:rsidR="00611B30" w:rsidRPr="00E16EC0" w:rsidRDefault="00611B30" w:rsidP="00B82AC8">
            <w:pPr>
              <w:spacing w:before="60" w:after="60" w:line="240" w:lineRule="auto"/>
              <w:rPr>
                <w:noProof/>
              </w:rPr>
            </w:pPr>
            <w:r>
              <w:rPr>
                <w:noProof/>
              </w:rPr>
              <w:t>Vtsz. v.</w:t>
            </w:r>
          </w:p>
        </w:tc>
      </w:tr>
      <w:tr w:rsidR="00611B30" w:rsidRPr="00E16EC0" w14:paraId="62E1A6B4" w14:textId="77777777" w:rsidTr="0058682D">
        <w:trPr>
          <w:trHeight w:val="152"/>
        </w:trPr>
        <w:tc>
          <w:tcPr>
            <w:tcW w:w="1206" w:type="pct"/>
          </w:tcPr>
          <w:p w14:paraId="32C0BCFB" w14:textId="77777777" w:rsidR="00611B30" w:rsidRPr="00E16EC0" w:rsidRDefault="00611B30" w:rsidP="00B82AC8">
            <w:pPr>
              <w:spacing w:before="60" w:after="60" w:line="240" w:lineRule="auto"/>
              <w:rPr>
                <w:noProof/>
              </w:rPr>
            </w:pPr>
            <w:r>
              <w:rPr>
                <w:noProof/>
              </w:rPr>
              <w:t>2103.30</w:t>
            </w:r>
          </w:p>
        </w:tc>
        <w:tc>
          <w:tcPr>
            <w:tcW w:w="3794" w:type="pct"/>
          </w:tcPr>
          <w:p w14:paraId="271EC7BF"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063DF0D9" w14:textId="77777777" w:rsidTr="0058682D">
        <w:trPr>
          <w:trHeight w:val="152"/>
        </w:trPr>
        <w:tc>
          <w:tcPr>
            <w:tcW w:w="1206" w:type="pct"/>
          </w:tcPr>
          <w:p w14:paraId="05C529B3" w14:textId="77777777" w:rsidR="00611B30" w:rsidRPr="00E16EC0" w:rsidRDefault="00611B30" w:rsidP="00B82AC8">
            <w:pPr>
              <w:spacing w:before="60" w:after="60" w:line="240" w:lineRule="auto"/>
              <w:rPr>
                <w:noProof/>
              </w:rPr>
            </w:pPr>
            <w:r>
              <w:rPr>
                <w:noProof/>
              </w:rPr>
              <w:t>2103.90</w:t>
            </w:r>
          </w:p>
        </w:tc>
        <w:tc>
          <w:tcPr>
            <w:tcW w:w="3794" w:type="pct"/>
          </w:tcPr>
          <w:p w14:paraId="77DD777D" w14:textId="77777777" w:rsidR="00611B30" w:rsidRPr="00E16EC0" w:rsidRDefault="00611B30" w:rsidP="00B82AC8">
            <w:pPr>
              <w:spacing w:before="60" w:after="60" w:line="240" w:lineRule="auto"/>
              <w:rPr>
                <w:noProof/>
              </w:rPr>
            </w:pPr>
            <w:r>
              <w:rPr>
                <w:noProof/>
              </w:rPr>
              <w:t xml:space="preserve">Asz. v. </w:t>
            </w:r>
          </w:p>
        </w:tc>
      </w:tr>
      <w:tr w:rsidR="00611B30" w:rsidRPr="00E16EC0" w14:paraId="680A1F4B" w14:textId="77777777" w:rsidTr="0058682D">
        <w:trPr>
          <w:trHeight w:val="152"/>
        </w:trPr>
        <w:tc>
          <w:tcPr>
            <w:tcW w:w="1206" w:type="pct"/>
          </w:tcPr>
          <w:p w14:paraId="114D60D1" w14:textId="77777777" w:rsidR="00611B30" w:rsidRPr="00E16EC0" w:rsidRDefault="00611B30" w:rsidP="00B82AC8">
            <w:pPr>
              <w:spacing w:before="60" w:after="60" w:line="240" w:lineRule="auto"/>
              <w:rPr>
                <w:noProof/>
              </w:rPr>
            </w:pPr>
            <w:r>
              <w:rPr>
                <w:noProof/>
              </w:rPr>
              <w:t>21.04</w:t>
            </w:r>
          </w:p>
        </w:tc>
        <w:tc>
          <w:tcPr>
            <w:tcW w:w="3794" w:type="pct"/>
          </w:tcPr>
          <w:p w14:paraId="6087FD4D" w14:textId="77777777" w:rsidR="00611B30" w:rsidRPr="00E16EC0" w:rsidRDefault="00611B30" w:rsidP="00B82AC8">
            <w:pPr>
              <w:spacing w:before="60" w:after="60" w:line="240" w:lineRule="auto"/>
              <w:rPr>
                <w:noProof/>
              </w:rPr>
            </w:pPr>
            <w:r>
              <w:rPr>
                <w:noProof/>
              </w:rPr>
              <w:t>Vtsz. v., feltéve, hogy:</w:t>
            </w:r>
          </w:p>
          <w:p w14:paraId="5C0D68D5" w14:textId="61FAAC56" w:rsidR="00611B30" w:rsidRPr="00E16EC0" w:rsidRDefault="00C26F75"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 és</w:t>
            </w:r>
          </w:p>
          <w:p w14:paraId="097BA8DF" w14:textId="62E79863" w:rsidR="00611B30" w:rsidRPr="00E16EC0" w:rsidRDefault="00C26F75" w:rsidP="00B82AC8">
            <w:pPr>
              <w:spacing w:before="60" w:after="60" w:line="240" w:lineRule="auto"/>
              <w:ind w:left="567" w:hanging="567"/>
              <w:rPr>
                <w:noProof/>
              </w:rPr>
            </w:pPr>
            <w:r>
              <w:rPr>
                <w:noProof/>
              </w:rPr>
              <w:t>–</w:t>
            </w:r>
            <w:r>
              <w:rPr>
                <w:noProof/>
              </w:rPr>
              <w:tab/>
              <w:t>az előállítás során felhasznált, a 17.01 és a 17.02 vámtarifaszám alá tartozó nem származó anyagok teljes tömege nem haladja meg a termék tömegének 30 %-át</w:t>
            </w:r>
          </w:p>
        </w:tc>
      </w:tr>
      <w:tr w:rsidR="00611B30" w:rsidRPr="00E16EC0" w14:paraId="62A24BB5" w14:textId="77777777" w:rsidTr="0058682D">
        <w:trPr>
          <w:trHeight w:val="152"/>
        </w:trPr>
        <w:tc>
          <w:tcPr>
            <w:tcW w:w="1206" w:type="pct"/>
          </w:tcPr>
          <w:p w14:paraId="675F677F" w14:textId="77777777" w:rsidR="00611B30" w:rsidRPr="00E16EC0" w:rsidRDefault="00611B30" w:rsidP="00B82AC8">
            <w:pPr>
              <w:spacing w:before="60" w:after="60" w:line="240" w:lineRule="auto"/>
              <w:rPr>
                <w:noProof/>
              </w:rPr>
            </w:pPr>
            <w:r>
              <w:rPr>
                <w:noProof/>
              </w:rPr>
              <w:t>2105.00–2106.10</w:t>
            </w:r>
          </w:p>
        </w:tc>
        <w:tc>
          <w:tcPr>
            <w:tcW w:w="3794" w:type="pct"/>
          </w:tcPr>
          <w:p w14:paraId="52125884" w14:textId="77777777" w:rsidR="00611B30" w:rsidRPr="00E16EC0" w:rsidRDefault="00611B30" w:rsidP="00B82AC8">
            <w:pPr>
              <w:spacing w:before="60" w:after="60" w:line="240" w:lineRule="auto"/>
              <w:rPr>
                <w:noProof/>
              </w:rPr>
            </w:pPr>
            <w:r>
              <w:rPr>
                <w:noProof/>
              </w:rPr>
              <w:t>Vtsz. v., feltéve, hogy:</w:t>
            </w:r>
          </w:p>
          <w:p w14:paraId="24DA9094" w14:textId="37CC52D0" w:rsidR="00611B30" w:rsidRPr="00E16EC0" w:rsidRDefault="00C26F75"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 és</w:t>
            </w:r>
          </w:p>
          <w:p w14:paraId="6FE94253" w14:textId="380C5BA3" w:rsidR="00611B30" w:rsidRPr="00E16EC0" w:rsidRDefault="00C26F75" w:rsidP="00B82AC8">
            <w:pPr>
              <w:spacing w:before="60" w:after="60" w:line="240" w:lineRule="auto"/>
              <w:ind w:left="567" w:hanging="567"/>
              <w:rPr>
                <w:noProof/>
              </w:rPr>
            </w:pPr>
            <w:r>
              <w:rPr>
                <w:noProof/>
              </w:rPr>
              <w:t>–</w:t>
            </w:r>
            <w:r>
              <w:rPr>
                <w:noProof/>
              </w:rPr>
              <w:tab/>
              <w:t>az előállítás során felhasznált, a 17.01 és a 17.02 vámtarifaszám alá tartozó nem származó anyagok teljes tömege nem haladja meg a termék tömegének 20 %-át</w:t>
            </w:r>
          </w:p>
        </w:tc>
      </w:tr>
      <w:tr w:rsidR="00611B30" w:rsidRPr="00E16EC0" w14:paraId="3A8E0941" w14:textId="77777777" w:rsidTr="0058682D">
        <w:trPr>
          <w:trHeight w:val="152"/>
        </w:trPr>
        <w:tc>
          <w:tcPr>
            <w:tcW w:w="1206" w:type="pct"/>
          </w:tcPr>
          <w:p w14:paraId="073F4BC7" w14:textId="77777777" w:rsidR="00611B30" w:rsidRPr="00E16EC0" w:rsidRDefault="00611B30" w:rsidP="00B82AC8">
            <w:pPr>
              <w:spacing w:before="60" w:after="60" w:line="240" w:lineRule="auto"/>
              <w:rPr>
                <w:noProof/>
              </w:rPr>
            </w:pPr>
            <w:r>
              <w:rPr>
                <w:noProof/>
              </w:rPr>
              <w:t>2106.90</w:t>
            </w:r>
          </w:p>
        </w:tc>
        <w:tc>
          <w:tcPr>
            <w:tcW w:w="3794" w:type="pct"/>
          </w:tcPr>
          <w:p w14:paraId="224ACFC9" w14:textId="77777777" w:rsidR="00611B30" w:rsidRPr="00E16EC0" w:rsidRDefault="00611B30" w:rsidP="00B82AC8">
            <w:pPr>
              <w:spacing w:before="60" w:after="60" w:line="240" w:lineRule="auto"/>
              <w:rPr>
                <w:noProof/>
              </w:rPr>
            </w:pPr>
            <w:r>
              <w:rPr>
                <w:noProof/>
              </w:rPr>
              <w:t>Vtsz. v., feltéve, hogy:</w:t>
            </w:r>
          </w:p>
          <w:p w14:paraId="1A20C5E4" w14:textId="4B3F6FAB" w:rsidR="009841F6" w:rsidRPr="00E16EC0" w:rsidRDefault="00C26F75"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 és</w:t>
            </w:r>
          </w:p>
          <w:p w14:paraId="70384A79" w14:textId="68024E17" w:rsidR="00611B30" w:rsidRPr="00E16EC0" w:rsidRDefault="00C26F75" w:rsidP="00B82AC8">
            <w:pPr>
              <w:spacing w:before="60" w:after="60" w:line="240" w:lineRule="auto"/>
              <w:ind w:left="567" w:hanging="567"/>
              <w:rPr>
                <w:noProof/>
              </w:rPr>
            </w:pPr>
            <w:r>
              <w:rPr>
                <w:noProof/>
              </w:rPr>
              <w:t>–</w:t>
            </w:r>
            <w:r>
              <w:rPr>
                <w:noProof/>
              </w:rPr>
              <w:tab/>
              <w:t>az előállítás során felhasznált, a 17.01 és a 17.02 vámtarifaszám alá tartozó nem származó anyagok teljes tömege nem haladja meg a termék tömegének 30 %-át</w:t>
            </w:r>
          </w:p>
        </w:tc>
      </w:tr>
      <w:tr w:rsidR="00611B30" w:rsidRPr="00E16EC0" w14:paraId="168A103B" w14:textId="77777777" w:rsidTr="0058682D">
        <w:trPr>
          <w:trHeight w:val="96"/>
        </w:trPr>
        <w:tc>
          <w:tcPr>
            <w:tcW w:w="1206" w:type="pct"/>
          </w:tcPr>
          <w:p w14:paraId="7605E1D8" w14:textId="77777777" w:rsidR="00611B30" w:rsidRPr="00E16EC0" w:rsidRDefault="00611B30" w:rsidP="003C380D">
            <w:pPr>
              <w:pageBreakBefore/>
              <w:spacing w:before="60" w:after="60" w:line="240" w:lineRule="auto"/>
              <w:rPr>
                <w:noProof/>
              </w:rPr>
            </w:pPr>
            <w:r>
              <w:rPr>
                <w:noProof/>
              </w:rPr>
              <w:t>22. árucsoport</w:t>
            </w:r>
          </w:p>
        </w:tc>
        <w:tc>
          <w:tcPr>
            <w:tcW w:w="3794" w:type="pct"/>
          </w:tcPr>
          <w:p w14:paraId="5AB61680" w14:textId="77777777" w:rsidR="00611B30" w:rsidRPr="00E16EC0" w:rsidRDefault="00611B30" w:rsidP="00B82AC8">
            <w:pPr>
              <w:spacing w:before="60" w:after="60" w:line="240" w:lineRule="auto"/>
              <w:rPr>
                <w:noProof/>
              </w:rPr>
            </w:pPr>
            <w:r>
              <w:rPr>
                <w:noProof/>
              </w:rPr>
              <w:t>Italok, alkoholtartalmú folyadékok és ecet</w:t>
            </w:r>
          </w:p>
        </w:tc>
      </w:tr>
      <w:tr w:rsidR="00611B30" w:rsidRPr="00E16EC0" w14:paraId="1CE1AE11" w14:textId="77777777" w:rsidTr="0058682D">
        <w:trPr>
          <w:trHeight w:val="96"/>
        </w:trPr>
        <w:tc>
          <w:tcPr>
            <w:tcW w:w="1206" w:type="pct"/>
          </w:tcPr>
          <w:p w14:paraId="499D7835" w14:textId="77777777" w:rsidR="00611B30" w:rsidRPr="00E16EC0" w:rsidRDefault="00611B30" w:rsidP="00B82AC8">
            <w:pPr>
              <w:spacing w:before="60" w:after="60" w:line="240" w:lineRule="auto"/>
              <w:rPr>
                <w:noProof/>
              </w:rPr>
            </w:pPr>
            <w:r>
              <w:rPr>
                <w:noProof/>
              </w:rPr>
              <w:t>22.01</w:t>
            </w:r>
          </w:p>
        </w:tc>
        <w:tc>
          <w:tcPr>
            <w:tcW w:w="3794" w:type="pct"/>
          </w:tcPr>
          <w:p w14:paraId="39195BC0" w14:textId="77777777" w:rsidR="00611B30" w:rsidRPr="00E16EC0" w:rsidRDefault="00611B30" w:rsidP="00B82AC8">
            <w:pPr>
              <w:spacing w:before="60" w:after="60" w:line="240" w:lineRule="auto"/>
              <w:rPr>
                <w:noProof/>
              </w:rPr>
            </w:pPr>
            <w:r>
              <w:rPr>
                <w:noProof/>
              </w:rPr>
              <w:t xml:space="preserve">Vtsz. v. </w:t>
            </w:r>
          </w:p>
        </w:tc>
      </w:tr>
      <w:tr w:rsidR="00611B30" w:rsidRPr="00E16EC0" w14:paraId="5D57A673" w14:textId="77777777" w:rsidTr="0058682D">
        <w:trPr>
          <w:trHeight w:val="96"/>
        </w:trPr>
        <w:tc>
          <w:tcPr>
            <w:tcW w:w="1206" w:type="pct"/>
          </w:tcPr>
          <w:p w14:paraId="18DF896F" w14:textId="77777777" w:rsidR="00611B30" w:rsidRPr="00E16EC0" w:rsidRDefault="00611B30" w:rsidP="00B82AC8">
            <w:pPr>
              <w:spacing w:before="60" w:after="60" w:line="240" w:lineRule="auto"/>
              <w:rPr>
                <w:noProof/>
              </w:rPr>
            </w:pPr>
            <w:r>
              <w:rPr>
                <w:noProof/>
              </w:rPr>
              <w:t>22.02</w:t>
            </w:r>
          </w:p>
        </w:tc>
        <w:tc>
          <w:tcPr>
            <w:tcW w:w="3794" w:type="pct"/>
          </w:tcPr>
          <w:p w14:paraId="52A83732" w14:textId="77777777" w:rsidR="00611B30" w:rsidRPr="00E16EC0" w:rsidRDefault="00611B30" w:rsidP="00B82AC8">
            <w:pPr>
              <w:spacing w:before="60" w:after="60" w:line="240" w:lineRule="auto"/>
              <w:rPr>
                <w:noProof/>
              </w:rPr>
            </w:pPr>
            <w:r>
              <w:rPr>
                <w:noProof/>
              </w:rPr>
              <w:t>Vtsz. v., feltéve, hogy:</w:t>
            </w:r>
          </w:p>
          <w:p w14:paraId="1FA39BFE" w14:textId="50E8D63D" w:rsidR="009841F6" w:rsidRPr="00E16EC0" w:rsidRDefault="00C26F75" w:rsidP="00B82AC8">
            <w:pPr>
              <w:spacing w:before="60" w:after="60" w:line="240" w:lineRule="auto"/>
              <w:ind w:left="567" w:hanging="567"/>
              <w:rPr>
                <w:noProof/>
              </w:rPr>
            </w:pPr>
            <w:r>
              <w:rPr>
                <w:noProof/>
              </w:rPr>
              <w:t>–</w:t>
            </w:r>
            <w:r>
              <w:rPr>
                <w:noProof/>
              </w:rPr>
              <w:tab/>
              <w:t>a 4. árucsoportba tartozó összes felhasznált anyag teljes egészében egyetlen országban jött létre vagy került előállításra, és</w:t>
            </w:r>
          </w:p>
          <w:p w14:paraId="19CCB565" w14:textId="164EEFA2" w:rsidR="00611B30" w:rsidRPr="00E16EC0" w:rsidRDefault="00C26F75" w:rsidP="00B82AC8">
            <w:pPr>
              <w:spacing w:before="60" w:after="60" w:line="240" w:lineRule="auto"/>
              <w:ind w:left="567" w:hanging="567"/>
              <w:rPr>
                <w:noProof/>
              </w:rPr>
            </w:pPr>
            <w:r>
              <w:rPr>
                <w:noProof/>
              </w:rPr>
              <w:t>–</w:t>
            </w:r>
            <w:r>
              <w:rPr>
                <w:noProof/>
              </w:rPr>
              <w:tab/>
              <w:t>az előállítás során felhasznált, a 17.01 és a 17.02 vámtarifaszám alá tartozó nem származó anyagok teljes tömege nem haladja meg a termék tömegének 20 %-át</w:t>
            </w:r>
          </w:p>
        </w:tc>
      </w:tr>
      <w:tr w:rsidR="00611B30" w:rsidRPr="00E16EC0" w14:paraId="543DB0CE" w14:textId="77777777" w:rsidTr="0058682D">
        <w:trPr>
          <w:trHeight w:val="96"/>
        </w:trPr>
        <w:tc>
          <w:tcPr>
            <w:tcW w:w="1206" w:type="pct"/>
          </w:tcPr>
          <w:p w14:paraId="069983EA" w14:textId="77777777" w:rsidR="00611B30" w:rsidRPr="00E16EC0" w:rsidRDefault="00611B30" w:rsidP="00B82AC8">
            <w:pPr>
              <w:spacing w:before="60" w:after="60" w:line="240" w:lineRule="auto"/>
              <w:rPr>
                <w:noProof/>
              </w:rPr>
            </w:pPr>
            <w:r>
              <w:rPr>
                <w:noProof/>
              </w:rPr>
              <w:t>22.03</w:t>
            </w:r>
          </w:p>
        </w:tc>
        <w:tc>
          <w:tcPr>
            <w:tcW w:w="3794" w:type="pct"/>
          </w:tcPr>
          <w:p w14:paraId="4A665E55" w14:textId="77777777" w:rsidR="00611B30" w:rsidRPr="00E16EC0" w:rsidRDefault="00611B30" w:rsidP="00B82AC8">
            <w:pPr>
              <w:spacing w:before="60" w:after="60" w:line="240" w:lineRule="auto"/>
              <w:rPr>
                <w:noProof/>
              </w:rPr>
            </w:pPr>
            <w:r>
              <w:rPr>
                <w:noProof/>
              </w:rPr>
              <w:t xml:space="preserve">Vtsz. v. </w:t>
            </w:r>
          </w:p>
        </w:tc>
      </w:tr>
      <w:tr w:rsidR="00611B30" w:rsidRPr="00E16EC0" w14:paraId="5613DAF4" w14:textId="77777777" w:rsidTr="0058682D">
        <w:trPr>
          <w:trHeight w:val="96"/>
        </w:trPr>
        <w:tc>
          <w:tcPr>
            <w:tcW w:w="1206" w:type="pct"/>
          </w:tcPr>
          <w:p w14:paraId="5DB4A514" w14:textId="77777777" w:rsidR="00611B30" w:rsidRPr="00E16EC0" w:rsidRDefault="00611B30" w:rsidP="00B82AC8">
            <w:pPr>
              <w:spacing w:before="60" w:after="60" w:line="240" w:lineRule="auto"/>
              <w:rPr>
                <w:noProof/>
              </w:rPr>
            </w:pPr>
            <w:r>
              <w:rPr>
                <w:noProof/>
              </w:rPr>
              <w:t>22.04–22.06</w:t>
            </w:r>
          </w:p>
        </w:tc>
        <w:tc>
          <w:tcPr>
            <w:tcW w:w="3794" w:type="pct"/>
          </w:tcPr>
          <w:p w14:paraId="762DCCB9" w14:textId="59BF946A" w:rsidR="00611B30" w:rsidRPr="00E16EC0" w:rsidRDefault="00611B30" w:rsidP="00B82AC8">
            <w:pPr>
              <w:spacing w:before="60" w:after="60" w:line="240" w:lineRule="auto"/>
              <w:rPr>
                <w:noProof/>
              </w:rPr>
            </w:pPr>
            <w:r>
              <w:rPr>
                <w:noProof/>
              </w:rPr>
              <w:t xml:space="preserve">Vtsz. v., a 22.07 és a 22.08 vámtarifaszám alá tartozó nem származó anyagok kivételével, feltéve, hogy az előállítás során felhasznált, a 0806.10, a 2009.61 és a 2009.69 alszám alá tartozó valamennyi anyag teljes egészében egyetlen országban jött létre vagy került előállításra. </w:t>
            </w:r>
          </w:p>
        </w:tc>
      </w:tr>
      <w:tr w:rsidR="00611B30" w:rsidRPr="00E16EC0" w14:paraId="372B078C" w14:textId="77777777" w:rsidTr="0058682D">
        <w:trPr>
          <w:trHeight w:val="96"/>
        </w:trPr>
        <w:tc>
          <w:tcPr>
            <w:tcW w:w="1206" w:type="pct"/>
          </w:tcPr>
          <w:p w14:paraId="52C3A552" w14:textId="77777777" w:rsidR="00611B30" w:rsidRPr="00E16EC0" w:rsidRDefault="00611B30" w:rsidP="00B82AC8">
            <w:pPr>
              <w:spacing w:before="60" w:after="60" w:line="240" w:lineRule="auto"/>
              <w:rPr>
                <w:noProof/>
              </w:rPr>
            </w:pPr>
            <w:r>
              <w:rPr>
                <w:noProof/>
              </w:rPr>
              <w:t>22.07</w:t>
            </w:r>
          </w:p>
        </w:tc>
        <w:tc>
          <w:tcPr>
            <w:tcW w:w="3794" w:type="pct"/>
          </w:tcPr>
          <w:p w14:paraId="36AA1D19" w14:textId="77777777" w:rsidR="00611B30" w:rsidRPr="00E16EC0" w:rsidRDefault="00611B30" w:rsidP="00B82AC8">
            <w:pPr>
              <w:spacing w:before="60" w:after="60" w:line="240" w:lineRule="auto"/>
              <w:rPr>
                <w:noProof/>
              </w:rPr>
            </w:pPr>
            <w:r>
              <w:rPr>
                <w:noProof/>
              </w:rPr>
              <w:t xml:space="preserve">Vtsz. v., a 22.08 vámtarifaszám alá tartozó nem származó anyagok kivételével, feltéve, hogy az előállítás során felhasznált, a 10. árucsoportba, valamint a 0806.10, a 2009.61 és a 2009.69 alszám alá tartozó valamennyi anyag teljes egészében egyetlen országban jött létre vagy került előállításra </w:t>
            </w:r>
          </w:p>
        </w:tc>
      </w:tr>
      <w:tr w:rsidR="00611B30" w:rsidRPr="00E16EC0" w14:paraId="191AFDD7" w14:textId="77777777" w:rsidTr="0058682D">
        <w:trPr>
          <w:trHeight w:val="96"/>
        </w:trPr>
        <w:tc>
          <w:tcPr>
            <w:tcW w:w="1206" w:type="pct"/>
          </w:tcPr>
          <w:p w14:paraId="08CD59EF" w14:textId="77777777" w:rsidR="00611B30" w:rsidRPr="00E16EC0" w:rsidRDefault="00611B30" w:rsidP="00B82AC8">
            <w:pPr>
              <w:spacing w:before="60" w:after="60" w:line="240" w:lineRule="auto"/>
              <w:rPr>
                <w:noProof/>
              </w:rPr>
            </w:pPr>
            <w:r>
              <w:rPr>
                <w:noProof/>
              </w:rPr>
              <w:t>22.08–22.09</w:t>
            </w:r>
          </w:p>
        </w:tc>
        <w:tc>
          <w:tcPr>
            <w:tcW w:w="3794" w:type="pct"/>
          </w:tcPr>
          <w:p w14:paraId="48FFD1A8" w14:textId="509F4DD2" w:rsidR="00611B30" w:rsidRPr="00E16EC0" w:rsidRDefault="00611B30" w:rsidP="00B82AC8">
            <w:pPr>
              <w:spacing w:before="60" w:after="60" w:line="240" w:lineRule="auto"/>
              <w:rPr>
                <w:noProof/>
              </w:rPr>
            </w:pPr>
            <w:r>
              <w:rPr>
                <w:noProof/>
              </w:rPr>
              <w:t>Vtsz. v., a 22.07 és a 22.08 vámtarifaszám alá tartozó nem származó anyagok kivételével, feltéve, hogy az előállítás során felhasznált, a 0806.10, a 2009.61 és a 2009.69 alszám alá tartozó valamennyi anyag teljes egészében egyetlen országban jött létre vagy került előállításra</w:t>
            </w:r>
          </w:p>
        </w:tc>
      </w:tr>
      <w:tr w:rsidR="00611B30" w:rsidRPr="00E16EC0" w14:paraId="0DACE1ED" w14:textId="77777777" w:rsidTr="0058682D">
        <w:trPr>
          <w:trHeight w:val="96"/>
        </w:trPr>
        <w:tc>
          <w:tcPr>
            <w:tcW w:w="1206" w:type="pct"/>
          </w:tcPr>
          <w:p w14:paraId="3B88D27C" w14:textId="77777777" w:rsidR="00611B30" w:rsidRPr="00E16EC0" w:rsidRDefault="00611B30" w:rsidP="00B82AC8">
            <w:pPr>
              <w:spacing w:before="60" w:after="60" w:line="240" w:lineRule="auto"/>
              <w:rPr>
                <w:noProof/>
              </w:rPr>
            </w:pPr>
            <w:r>
              <w:rPr>
                <w:noProof/>
              </w:rPr>
              <w:t>23. árucsoport</w:t>
            </w:r>
          </w:p>
        </w:tc>
        <w:tc>
          <w:tcPr>
            <w:tcW w:w="3794" w:type="pct"/>
          </w:tcPr>
          <w:p w14:paraId="0AFFAD6D" w14:textId="77777777" w:rsidR="00611B30" w:rsidRPr="00E16EC0" w:rsidRDefault="00611B30" w:rsidP="00B82AC8">
            <w:pPr>
              <w:spacing w:before="60" w:after="60" w:line="240" w:lineRule="auto"/>
              <w:rPr>
                <w:noProof/>
              </w:rPr>
            </w:pPr>
            <w:r>
              <w:rPr>
                <w:noProof/>
              </w:rPr>
              <w:t>Az élelmiszeripar melléktermékei és hulladékai; elkészített állati takarmányok</w:t>
            </w:r>
          </w:p>
        </w:tc>
      </w:tr>
      <w:tr w:rsidR="00611B30" w:rsidRPr="00E16EC0" w14:paraId="5E3CDD90" w14:textId="77777777" w:rsidTr="0058682D">
        <w:trPr>
          <w:trHeight w:val="132"/>
        </w:trPr>
        <w:tc>
          <w:tcPr>
            <w:tcW w:w="1206" w:type="pct"/>
          </w:tcPr>
          <w:p w14:paraId="3C6404D5" w14:textId="77777777" w:rsidR="00611B30" w:rsidRPr="00E16EC0" w:rsidRDefault="00611B30" w:rsidP="00B82AC8">
            <w:pPr>
              <w:spacing w:before="60" w:after="60" w:line="240" w:lineRule="auto"/>
              <w:rPr>
                <w:noProof/>
              </w:rPr>
            </w:pPr>
            <w:r>
              <w:rPr>
                <w:noProof/>
              </w:rPr>
              <w:t>23.01</w:t>
            </w:r>
          </w:p>
        </w:tc>
        <w:tc>
          <w:tcPr>
            <w:tcW w:w="3794" w:type="pct"/>
          </w:tcPr>
          <w:p w14:paraId="641A4102" w14:textId="77777777" w:rsidR="00611B30" w:rsidRPr="00E16EC0" w:rsidRDefault="00611B30" w:rsidP="00B82AC8">
            <w:pPr>
              <w:spacing w:before="60" w:after="60" w:line="240" w:lineRule="auto"/>
              <w:rPr>
                <w:noProof/>
              </w:rPr>
            </w:pPr>
            <w:r>
              <w:rPr>
                <w:noProof/>
              </w:rPr>
              <w:t xml:space="preserve">Vtsz. v. </w:t>
            </w:r>
          </w:p>
        </w:tc>
      </w:tr>
      <w:tr w:rsidR="00611B30" w:rsidRPr="00E16EC0" w14:paraId="1B1A0BCB" w14:textId="77777777" w:rsidTr="0058682D">
        <w:trPr>
          <w:trHeight w:val="132"/>
        </w:trPr>
        <w:tc>
          <w:tcPr>
            <w:tcW w:w="1206" w:type="pct"/>
          </w:tcPr>
          <w:p w14:paraId="600CD678" w14:textId="77777777" w:rsidR="00611B30" w:rsidRPr="00E16EC0" w:rsidRDefault="00611B30" w:rsidP="00B82AC8">
            <w:pPr>
              <w:spacing w:before="60" w:after="60" w:line="240" w:lineRule="auto"/>
              <w:rPr>
                <w:noProof/>
              </w:rPr>
            </w:pPr>
            <w:r>
              <w:rPr>
                <w:noProof/>
              </w:rPr>
              <w:t>23.02.10–2303.10</w:t>
            </w:r>
          </w:p>
        </w:tc>
        <w:tc>
          <w:tcPr>
            <w:tcW w:w="3794" w:type="pct"/>
          </w:tcPr>
          <w:p w14:paraId="678CAEC8" w14:textId="2194C7A7" w:rsidR="00611B30" w:rsidRPr="00E16EC0" w:rsidRDefault="00611B30" w:rsidP="00B82AC8">
            <w:pPr>
              <w:spacing w:before="60" w:after="60" w:line="240" w:lineRule="auto"/>
              <w:rPr>
                <w:noProof/>
              </w:rPr>
            </w:pPr>
            <w:r>
              <w:rPr>
                <w:noProof/>
              </w:rPr>
              <w:t>Vtsz. v., feltéve, hogy az előállítás során felhasznált, a 10. árucsoportba tartozó nem származó anyagok tömege nem haladja meg a termék tömegének 20 %-át.</w:t>
            </w:r>
          </w:p>
        </w:tc>
      </w:tr>
      <w:tr w:rsidR="00611B30" w:rsidRPr="00E16EC0" w14:paraId="3A1D6701" w14:textId="77777777" w:rsidTr="0058682D">
        <w:trPr>
          <w:trHeight w:val="132"/>
        </w:trPr>
        <w:tc>
          <w:tcPr>
            <w:tcW w:w="1206" w:type="pct"/>
          </w:tcPr>
          <w:p w14:paraId="51433C1E" w14:textId="77777777" w:rsidR="00611B30" w:rsidRPr="00E16EC0" w:rsidRDefault="00611B30" w:rsidP="00B82AC8">
            <w:pPr>
              <w:spacing w:before="60" w:after="60" w:line="240" w:lineRule="auto"/>
              <w:rPr>
                <w:noProof/>
              </w:rPr>
            </w:pPr>
            <w:r>
              <w:rPr>
                <w:noProof/>
              </w:rPr>
              <w:t>2303.20–23.08</w:t>
            </w:r>
          </w:p>
        </w:tc>
        <w:tc>
          <w:tcPr>
            <w:tcW w:w="3794" w:type="pct"/>
          </w:tcPr>
          <w:p w14:paraId="1B662EC8" w14:textId="77777777" w:rsidR="00611B30" w:rsidRPr="00E16EC0" w:rsidRDefault="00611B30" w:rsidP="00B82AC8">
            <w:pPr>
              <w:spacing w:before="60" w:after="60" w:line="240" w:lineRule="auto"/>
              <w:rPr>
                <w:noProof/>
              </w:rPr>
            </w:pPr>
            <w:r>
              <w:rPr>
                <w:noProof/>
              </w:rPr>
              <w:t xml:space="preserve">Vtsz. v. </w:t>
            </w:r>
          </w:p>
        </w:tc>
      </w:tr>
      <w:tr w:rsidR="00611B30" w:rsidRPr="00E16EC0" w14:paraId="0C5C079C" w14:textId="77777777" w:rsidTr="0058682D">
        <w:trPr>
          <w:trHeight w:val="132"/>
        </w:trPr>
        <w:tc>
          <w:tcPr>
            <w:tcW w:w="1206" w:type="pct"/>
          </w:tcPr>
          <w:p w14:paraId="15055B9F" w14:textId="77777777" w:rsidR="00611B30" w:rsidRPr="00E16EC0" w:rsidRDefault="00611B30" w:rsidP="003C380D">
            <w:pPr>
              <w:pageBreakBefore/>
              <w:spacing w:before="60" w:after="60" w:line="240" w:lineRule="auto"/>
              <w:rPr>
                <w:noProof/>
              </w:rPr>
            </w:pPr>
            <w:r>
              <w:rPr>
                <w:noProof/>
              </w:rPr>
              <w:t>23.09</w:t>
            </w:r>
          </w:p>
        </w:tc>
        <w:tc>
          <w:tcPr>
            <w:tcW w:w="3794" w:type="pct"/>
          </w:tcPr>
          <w:p w14:paraId="09989677" w14:textId="77777777" w:rsidR="00611B30" w:rsidRPr="00E16EC0" w:rsidRDefault="00611B30" w:rsidP="00B82AC8">
            <w:pPr>
              <w:spacing w:before="60" w:after="60" w:line="240" w:lineRule="auto"/>
              <w:rPr>
                <w:noProof/>
              </w:rPr>
            </w:pPr>
            <w:r>
              <w:rPr>
                <w:noProof/>
              </w:rPr>
              <w:t>Vtsz. v., feltéve, hogy:</w:t>
            </w:r>
          </w:p>
          <w:p w14:paraId="3DD11372" w14:textId="6B9C80E5" w:rsidR="00611B30" w:rsidRPr="00E16EC0" w:rsidRDefault="00C26F75" w:rsidP="00B82AC8">
            <w:pPr>
              <w:spacing w:before="60" w:after="60" w:line="240" w:lineRule="auto"/>
              <w:ind w:left="567" w:hanging="567"/>
              <w:rPr>
                <w:noProof/>
              </w:rPr>
            </w:pPr>
            <w:r>
              <w:rPr>
                <w:noProof/>
              </w:rPr>
              <w:t>–</w:t>
            </w:r>
            <w:r>
              <w:rPr>
                <w:noProof/>
              </w:rPr>
              <w:tab/>
              <w:t>a 2, 3. és 4. árucsoportba tartozó összes felhasznált anyag teljes egészében egyetlen országban jött létre vagy került előállításra,</w:t>
            </w:r>
          </w:p>
          <w:p w14:paraId="18E3C971" w14:textId="3EFB4A16" w:rsidR="00611B30" w:rsidRPr="00E16EC0" w:rsidRDefault="00C26F75" w:rsidP="00B82AC8">
            <w:pPr>
              <w:spacing w:before="60" w:after="60" w:line="240" w:lineRule="auto"/>
              <w:ind w:left="567" w:hanging="567"/>
              <w:rPr>
                <w:noProof/>
              </w:rPr>
            </w:pPr>
            <w:r>
              <w:rPr>
                <w:noProof/>
              </w:rPr>
              <w:t>–</w:t>
            </w:r>
            <w:r>
              <w:rPr>
                <w:noProof/>
              </w:rPr>
              <w:tab/>
              <w:t>az előállítás során felhasznált, a 10. és 11. árucsoportba, valamint a 23.02 és a 23.03 vámtarifaszám alá tartozó nem származó anyagok teljes tömege nem haladja meg a termék tömegének 20 %-át, és</w:t>
            </w:r>
          </w:p>
          <w:p w14:paraId="75B3C366" w14:textId="4BC0B78F" w:rsidR="00611B30" w:rsidRPr="00E16EC0" w:rsidRDefault="00C26F75" w:rsidP="00B82AC8">
            <w:pPr>
              <w:spacing w:before="60" w:after="60" w:line="240" w:lineRule="auto"/>
              <w:ind w:left="567" w:hanging="567"/>
              <w:rPr>
                <w:noProof/>
              </w:rPr>
            </w:pPr>
            <w:r>
              <w:rPr>
                <w:noProof/>
              </w:rPr>
              <w:t>–</w:t>
            </w:r>
            <w:r>
              <w:rPr>
                <w:noProof/>
              </w:rPr>
              <w:tab/>
              <w:t>az előállítás során felhasznált, a 17.01 és a 17.02 vámtarifaszám alá tartozó nem származó anyagok teljes tömege nem haladja meg a termék tömegének 30 %-át</w:t>
            </w:r>
          </w:p>
        </w:tc>
      </w:tr>
      <w:tr w:rsidR="00611B30" w:rsidRPr="00E16EC0" w14:paraId="5B0D2DF6" w14:textId="77777777" w:rsidTr="0058682D">
        <w:trPr>
          <w:trHeight w:val="420"/>
        </w:trPr>
        <w:tc>
          <w:tcPr>
            <w:tcW w:w="1206" w:type="pct"/>
          </w:tcPr>
          <w:p w14:paraId="419CA059" w14:textId="77777777" w:rsidR="00611B30" w:rsidRPr="00E16EC0" w:rsidRDefault="00611B30" w:rsidP="00B82AC8">
            <w:pPr>
              <w:spacing w:before="60" w:after="60" w:line="240" w:lineRule="auto"/>
              <w:rPr>
                <w:noProof/>
              </w:rPr>
            </w:pPr>
            <w:r>
              <w:rPr>
                <w:noProof/>
              </w:rPr>
              <w:t>24. árucsoport</w:t>
            </w:r>
          </w:p>
        </w:tc>
        <w:tc>
          <w:tcPr>
            <w:tcW w:w="3794" w:type="pct"/>
          </w:tcPr>
          <w:p w14:paraId="30C04469" w14:textId="77777777" w:rsidR="00611B30" w:rsidRPr="00E16EC0" w:rsidRDefault="00611B30" w:rsidP="00B82AC8">
            <w:pPr>
              <w:spacing w:before="60" w:after="60" w:line="240" w:lineRule="auto"/>
              <w:rPr>
                <w:noProof/>
              </w:rPr>
            </w:pPr>
            <w:r>
              <w:rPr>
                <w:noProof/>
              </w:rPr>
              <w:t>Dohány és feldolgozott dohánypótlók; égés nélküli belégzésre szánt termékek, nikotintartalommal is; az emberi szervezetbe való nikotinbevitelre szánt más nikotintartalmú termékek</w:t>
            </w:r>
          </w:p>
        </w:tc>
      </w:tr>
      <w:tr w:rsidR="00611B30" w:rsidRPr="00E16EC0" w14:paraId="787361AF" w14:textId="77777777" w:rsidTr="0058682D">
        <w:trPr>
          <w:trHeight w:val="216"/>
        </w:trPr>
        <w:tc>
          <w:tcPr>
            <w:tcW w:w="1206" w:type="pct"/>
          </w:tcPr>
          <w:p w14:paraId="23A90A97" w14:textId="77777777" w:rsidR="00611B30" w:rsidRPr="00E16EC0" w:rsidRDefault="00611B30" w:rsidP="00B82AC8">
            <w:pPr>
              <w:spacing w:before="60" w:after="60" w:line="240" w:lineRule="auto"/>
              <w:rPr>
                <w:noProof/>
              </w:rPr>
            </w:pPr>
            <w:r>
              <w:rPr>
                <w:noProof/>
              </w:rPr>
              <w:t>24.01</w:t>
            </w:r>
          </w:p>
        </w:tc>
        <w:tc>
          <w:tcPr>
            <w:tcW w:w="3794" w:type="pct"/>
          </w:tcPr>
          <w:p w14:paraId="2707FCA1" w14:textId="77777777" w:rsidR="00611B30" w:rsidRPr="00E16EC0" w:rsidRDefault="00611B30" w:rsidP="00B82AC8">
            <w:pPr>
              <w:spacing w:before="60" w:after="60" w:line="240" w:lineRule="auto"/>
              <w:rPr>
                <w:noProof/>
              </w:rPr>
            </w:pPr>
            <w:r>
              <w:rPr>
                <w:noProof/>
              </w:rPr>
              <w:t>Előállítás, amelynek során a 24.01 vámtarifaszám alá tartozó összes felhasznált anyag teljes egészében egyetlen országban jött létre vagy került előállításra</w:t>
            </w:r>
          </w:p>
        </w:tc>
      </w:tr>
      <w:tr w:rsidR="00611B30" w:rsidRPr="00E16EC0" w14:paraId="4BDA2808" w14:textId="77777777" w:rsidTr="0058682D">
        <w:trPr>
          <w:trHeight w:val="135"/>
        </w:trPr>
        <w:tc>
          <w:tcPr>
            <w:tcW w:w="1206" w:type="pct"/>
          </w:tcPr>
          <w:p w14:paraId="7D77756D" w14:textId="77777777" w:rsidR="00611B30" w:rsidRPr="00E16EC0" w:rsidRDefault="00611B30" w:rsidP="00B82AC8">
            <w:pPr>
              <w:spacing w:before="60" w:after="60" w:line="240" w:lineRule="auto"/>
              <w:rPr>
                <w:noProof/>
              </w:rPr>
            </w:pPr>
            <w:r>
              <w:rPr>
                <w:noProof/>
              </w:rPr>
              <w:t>2402.10–2402.20</w:t>
            </w:r>
          </w:p>
        </w:tc>
        <w:tc>
          <w:tcPr>
            <w:tcW w:w="3794" w:type="pct"/>
          </w:tcPr>
          <w:p w14:paraId="6AE0C45E" w14:textId="3509FDE5" w:rsidR="00611B30" w:rsidRPr="00E16EC0" w:rsidRDefault="00611B30" w:rsidP="00B82AC8">
            <w:pPr>
              <w:spacing w:before="60" w:after="60" w:line="240" w:lineRule="auto"/>
              <w:rPr>
                <w:noProof/>
              </w:rPr>
            </w:pPr>
            <w:r>
              <w:rPr>
                <w:noProof/>
              </w:rPr>
              <w:t>Előállítás bármely vámtarifaszám alá tartozó nem származó anyagokból, a 2403.19 alszám alá tartozó fogyasztási dohány kivételével, amelynek során a 24.01 vámtarifaszám alá tartozó összes felhasznált anyag legalább 10 tömegszázaléka teljes egészében egyetlen országban jött létre vagy került előállításra</w:t>
            </w:r>
          </w:p>
        </w:tc>
      </w:tr>
      <w:tr w:rsidR="00611B30" w:rsidRPr="00E16EC0" w14:paraId="6373EC61" w14:textId="77777777" w:rsidTr="0058682D">
        <w:trPr>
          <w:trHeight w:val="417"/>
        </w:trPr>
        <w:tc>
          <w:tcPr>
            <w:tcW w:w="1206" w:type="pct"/>
          </w:tcPr>
          <w:p w14:paraId="0B3EABAD" w14:textId="77777777" w:rsidR="00611B30" w:rsidRPr="00E16EC0" w:rsidRDefault="00611B30" w:rsidP="00B82AC8">
            <w:pPr>
              <w:spacing w:before="60" w:after="60" w:line="240" w:lineRule="auto"/>
              <w:rPr>
                <w:noProof/>
              </w:rPr>
            </w:pPr>
            <w:r>
              <w:rPr>
                <w:noProof/>
              </w:rPr>
              <w:t>2402.90</w:t>
            </w:r>
          </w:p>
        </w:tc>
        <w:tc>
          <w:tcPr>
            <w:tcW w:w="3794" w:type="pct"/>
          </w:tcPr>
          <w:p w14:paraId="7E4CCD7B" w14:textId="3F1FD786" w:rsidR="00611B30" w:rsidRPr="00E16EC0" w:rsidRDefault="00611B30" w:rsidP="00B82AC8">
            <w:pPr>
              <w:spacing w:before="60" w:after="60" w:line="240" w:lineRule="auto"/>
              <w:rPr>
                <w:noProof/>
              </w:rPr>
            </w:pPr>
            <w:r>
              <w:rPr>
                <w:noProof/>
              </w:rPr>
              <w:t>Előállítás bármely vámtarifaszám alá tartozó nem származó anyagokból, feltéve, hogy az előállítás során felhasznált, a 24.01 vámtarifaszám alá tartozó nem származó anyagok tömege nem haladja meg az előállítás során felhasznált, 24. árucsoportba tartozó anyagok tömegének 30 %-át</w:t>
            </w:r>
          </w:p>
        </w:tc>
      </w:tr>
      <w:tr w:rsidR="00611B30" w:rsidRPr="00E16EC0" w14:paraId="4CDC513D" w14:textId="77777777" w:rsidTr="0058682D">
        <w:trPr>
          <w:trHeight w:val="612"/>
        </w:trPr>
        <w:tc>
          <w:tcPr>
            <w:tcW w:w="1206" w:type="pct"/>
          </w:tcPr>
          <w:p w14:paraId="71403973" w14:textId="77777777" w:rsidR="00611B30" w:rsidRPr="00E16EC0" w:rsidRDefault="00611B30" w:rsidP="00B82AC8">
            <w:pPr>
              <w:spacing w:before="60" w:after="60" w:line="240" w:lineRule="auto"/>
              <w:rPr>
                <w:noProof/>
              </w:rPr>
            </w:pPr>
            <w:r>
              <w:rPr>
                <w:noProof/>
              </w:rPr>
              <w:t>2403.11–2404.19</w:t>
            </w:r>
          </w:p>
        </w:tc>
        <w:tc>
          <w:tcPr>
            <w:tcW w:w="3794" w:type="pct"/>
          </w:tcPr>
          <w:p w14:paraId="47E8E66A" w14:textId="540C2627" w:rsidR="00611B30" w:rsidRPr="00E16EC0" w:rsidRDefault="00611B30" w:rsidP="00B82AC8">
            <w:pPr>
              <w:spacing w:before="60" w:after="60" w:line="240" w:lineRule="auto"/>
              <w:rPr>
                <w:noProof/>
              </w:rPr>
            </w:pPr>
            <w:r>
              <w:rPr>
                <w:noProof/>
              </w:rPr>
              <w:t>Vtsz. v., amelynek során a 24.01 vámtarifaszám alá tartozó összes felhasznált anyag legalább 10 tömegszázaléka teljes egészében egyetlen országban jött létre vagy került előállításra</w:t>
            </w:r>
          </w:p>
        </w:tc>
      </w:tr>
      <w:tr w:rsidR="00611B30" w:rsidRPr="00E16EC0" w14:paraId="135809FF" w14:textId="77777777" w:rsidTr="0058682D">
        <w:trPr>
          <w:trHeight w:val="612"/>
        </w:trPr>
        <w:tc>
          <w:tcPr>
            <w:tcW w:w="1206" w:type="pct"/>
          </w:tcPr>
          <w:p w14:paraId="3B257E1B" w14:textId="77777777" w:rsidR="00611B30" w:rsidRPr="00E16EC0" w:rsidRDefault="00611B30" w:rsidP="00B82AC8">
            <w:pPr>
              <w:spacing w:before="60" w:after="60" w:line="240" w:lineRule="auto"/>
              <w:rPr>
                <w:noProof/>
              </w:rPr>
            </w:pPr>
            <w:r>
              <w:rPr>
                <w:noProof/>
              </w:rPr>
              <w:t>2404.91–2404.99</w:t>
            </w:r>
          </w:p>
        </w:tc>
        <w:tc>
          <w:tcPr>
            <w:tcW w:w="3794" w:type="pct"/>
          </w:tcPr>
          <w:p w14:paraId="2863AFB2" w14:textId="77777777" w:rsidR="00611B30" w:rsidRPr="00E16EC0" w:rsidRDefault="00611B30" w:rsidP="00B82AC8">
            <w:pPr>
              <w:spacing w:before="60" w:after="60" w:line="240" w:lineRule="auto"/>
              <w:rPr>
                <w:noProof/>
              </w:rPr>
            </w:pPr>
            <w:r>
              <w:rPr>
                <w:noProof/>
              </w:rPr>
              <w:t>Vtsz. v.</w:t>
            </w:r>
          </w:p>
        </w:tc>
      </w:tr>
      <w:tr w:rsidR="00611B30" w:rsidRPr="00E16EC0" w14:paraId="7170A925" w14:textId="77777777" w:rsidTr="0058682D">
        <w:tblPrEx>
          <w:tblLook w:val="04A0" w:firstRow="1" w:lastRow="0" w:firstColumn="1" w:lastColumn="0" w:noHBand="0" w:noVBand="1"/>
        </w:tblPrEx>
        <w:tc>
          <w:tcPr>
            <w:tcW w:w="1206" w:type="pct"/>
          </w:tcPr>
          <w:p w14:paraId="3384364F" w14:textId="77777777" w:rsidR="00611B30" w:rsidRPr="00E16EC0" w:rsidRDefault="00611B30" w:rsidP="003C380D">
            <w:pPr>
              <w:pageBreakBefore/>
              <w:spacing w:before="60" w:after="60" w:line="240" w:lineRule="auto"/>
              <w:rPr>
                <w:noProof/>
              </w:rPr>
            </w:pPr>
            <w:r>
              <w:rPr>
                <w:noProof/>
              </w:rPr>
              <w:t>V. ÁRUOSZTÁLY</w:t>
            </w:r>
          </w:p>
        </w:tc>
        <w:tc>
          <w:tcPr>
            <w:tcW w:w="3794" w:type="pct"/>
          </w:tcPr>
          <w:p w14:paraId="722430CA" w14:textId="77777777" w:rsidR="00611B30" w:rsidRPr="00E16EC0" w:rsidRDefault="00611B30" w:rsidP="00B82AC8">
            <w:pPr>
              <w:spacing w:before="60" w:after="60" w:line="240" w:lineRule="auto"/>
              <w:rPr>
                <w:noProof/>
              </w:rPr>
            </w:pPr>
            <w:r>
              <w:rPr>
                <w:noProof/>
              </w:rPr>
              <w:t>ÁSVÁNYI TERMÉKEK</w:t>
            </w:r>
          </w:p>
        </w:tc>
      </w:tr>
      <w:tr w:rsidR="00611B30" w:rsidRPr="00E16EC0" w14:paraId="18AD3FA2" w14:textId="77777777" w:rsidTr="0058682D">
        <w:tblPrEx>
          <w:tblLook w:val="04A0" w:firstRow="1" w:lastRow="0" w:firstColumn="1" w:lastColumn="0" w:noHBand="0" w:noVBand="1"/>
        </w:tblPrEx>
        <w:tc>
          <w:tcPr>
            <w:tcW w:w="1206" w:type="pct"/>
          </w:tcPr>
          <w:p w14:paraId="0A15E2B6" w14:textId="77777777" w:rsidR="00611B30" w:rsidRPr="00E16EC0" w:rsidRDefault="00611B30" w:rsidP="00B82AC8">
            <w:pPr>
              <w:spacing w:before="60" w:after="60" w:line="240" w:lineRule="auto"/>
              <w:rPr>
                <w:noProof/>
              </w:rPr>
            </w:pPr>
            <w:r>
              <w:rPr>
                <w:noProof/>
              </w:rPr>
              <w:t>25. árucsoport</w:t>
            </w:r>
          </w:p>
        </w:tc>
        <w:tc>
          <w:tcPr>
            <w:tcW w:w="3794" w:type="pct"/>
          </w:tcPr>
          <w:p w14:paraId="04A713BF" w14:textId="77777777" w:rsidR="00611B30" w:rsidRPr="00E16EC0" w:rsidRDefault="00611B30" w:rsidP="00B82AC8">
            <w:pPr>
              <w:spacing w:before="60" w:after="60" w:line="240" w:lineRule="auto"/>
              <w:rPr>
                <w:noProof/>
              </w:rPr>
            </w:pPr>
            <w:r>
              <w:rPr>
                <w:noProof/>
              </w:rPr>
              <w:t>Sók; kén; földek és kövek; gipsz, mész és cement</w:t>
            </w:r>
          </w:p>
        </w:tc>
      </w:tr>
      <w:tr w:rsidR="00611B30" w:rsidRPr="00E16EC0" w14:paraId="58893E89" w14:textId="77777777" w:rsidTr="0058682D">
        <w:tblPrEx>
          <w:tblLook w:val="04A0" w:firstRow="1" w:lastRow="0" w:firstColumn="1" w:lastColumn="0" w:noHBand="0" w:noVBand="1"/>
        </w:tblPrEx>
        <w:tc>
          <w:tcPr>
            <w:tcW w:w="1206" w:type="pct"/>
          </w:tcPr>
          <w:p w14:paraId="496EFB00" w14:textId="77777777" w:rsidR="00611B30" w:rsidRPr="00E16EC0" w:rsidRDefault="00611B30" w:rsidP="00B82AC8">
            <w:pPr>
              <w:spacing w:before="60" w:after="60" w:line="240" w:lineRule="auto"/>
              <w:rPr>
                <w:noProof/>
              </w:rPr>
            </w:pPr>
            <w:r>
              <w:rPr>
                <w:noProof/>
              </w:rPr>
              <w:t>25.01–25.30</w:t>
            </w:r>
          </w:p>
        </w:tc>
        <w:tc>
          <w:tcPr>
            <w:tcW w:w="3794" w:type="pct"/>
          </w:tcPr>
          <w:p w14:paraId="419FFDFA" w14:textId="77777777" w:rsidR="00611B30" w:rsidRPr="00E16EC0" w:rsidRDefault="00611B30" w:rsidP="00B82AC8">
            <w:pPr>
              <w:spacing w:before="60" w:after="60" w:line="240" w:lineRule="auto"/>
              <w:rPr>
                <w:noProof/>
              </w:rPr>
            </w:pPr>
            <w:r>
              <w:rPr>
                <w:noProof/>
              </w:rPr>
              <w:t>Vtsz. v.; vagy</w:t>
            </w:r>
          </w:p>
          <w:p w14:paraId="31DF2488" w14:textId="06998160" w:rsidR="00611B30" w:rsidRPr="00E16EC0" w:rsidRDefault="00611B30" w:rsidP="00B82AC8">
            <w:pPr>
              <w:spacing w:before="60" w:after="60" w:line="240" w:lineRule="auto"/>
              <w:rPr>
                <w:noProof/>
              </w:rPr>
            </w:pPr>
            <w:r>
              <w:rPr>
                <w:noProof/>
              </w:rPr>
              <w:t>MaxNOM 70 % (EXW).</w:t>
            </w:r>
          </w:p>
        </w:tc>
      </w:tr>
      <w:tr w:rsidR="00611B30" w:rsidRPr="00E16EC0" w14:paraId="3C38229D" w14:textId="77777777" w:rsidTr="0058682D">
        <w:tblPrEx>
          <w:tblLook w:val="04A0" w:firstRow="1" w:lastRow="0" w:firstColumn="1" w:lastColumn="0" w:noHBand="0" w:noVBand="1"/>
        </w:tblPrEx>
        <w:tc>
          <w:tcPr>
            <w:tcW w:w="1206" w:type="pct"/>
          </w:tcPr>
          <w:p w14:paraId="2430F266" w14:textId="77777777" w:rsidR="00611B30" w:rsidRPr="00E16EC0" w:rsidRDefault="00611B30" w:rsidP="00B82AC8">
            <w:pPr>
              <w:spacing w:before="60" w:after="60" w:line="240" w:lineRule="auto"/>
              <w:rPr>
                <w:noProof/>
              </w:rPr>
            </w:pPr>
            <w:r>
              <w:rPr>
                <w:noProof/>
              </w:rPr>
              <w:t>26. árucsoport</w:t>
            </w:r>
          </w:p>
        </w:tc>
        <w:tc>
          <w:tcPr>
            <w:tcW w:w="3794" w:type="pct"/>
          </w:tcPr>
          <w:p w14:paraId="04D00ABA" w14:textId="77777777" w:rsidR="00611B30" w:rsidRPr="00E16EC0" w:rsidRDefault="00611B30" w:rsidP="00B82AC8">
            <w:pPr>
              <w:spacing w:before="60" w:after="60" w:line="240" w:lineRule="auto"/>
              <w:rPr>
                <w:noProof/>
              </w:rPr>
            </w:pPr>
            <w:r>
              <w:rPr>
                <w:noProof/>
              </w:rPr>
              <w:t>Ércek, salakok és hamu</w:t>
            </w:r>
          </w:p>
        </w:tc>
      </w:tr>
      <w:tr w:rsidR="00611B30" w:rsidRPr="00E16EC0" w14:paraId="0A4692F5" w14:textId="77777777" w:rsidTr="0058682D">
        <w:tblPrEx>
          <w:tblLook w:val="04A0" w:firstRow="1" w:lastRow="0" w:firstColumn="1" w:lastColumn="0" w:noHBand="0" w:noVBand="1"/>
        </w:tblPrEx>
        <w:tc>
          <w:tcPr>
            <w:tcW w:w="1206" w:type="pct"/>
          </w:tcPr>
          <w:p w14:paraId="5094BED8" w14:textId="77777777" w:rsidR="00611B30" w:rsidRPr="00E16EC0" w:rsidRDefault="00611B30" w:rsidP="00B82AC8">
            <w:pPr>
              <w:spacing w:before="60" w:after="60" w:line="240" w:lineRule="auto"/>
              <w:rPr>
                <w:noProof/>
              </w:rPr>
            </w:pPr>
            <w:r>
              <w:rPr>
                <w:noProof/>
              </w:rPr>
              <w:t>26.01–26.21</w:t>
            </w:r>
          </w:p>
        </w:tc>
        <w:tc>
          <w:tcPr>
            <w:tcW w:w="3794" w:type="pct"/>
          </w:tcPr>
          <w:p w14:paraId="756A4E31" w14:textId="77777777" w:rsidR="00611B30" w:rsidRPr="00E16EC0" w:rsidRDefault="00611B30" w:rsidP="00B82AC8">
            <w:pPr>
              <w:spacing w:before="60" w:after="60" w:line="240" w:lineRule="auto"/>
              <w:rPr>
                <w:noProof/>
              </w:rPr>
            </w:pPr>
            <w:r>
              <w:rPr>
                <w:noProof/>
              </w:rPr>
              <w:t xml:space="preserve">Vtsz. v. </w:t>
            </w:r>
          </w:p>
        </w:tc>
      </w:tr>
      <w:tr w:rsidR="00611B30" w:rsidRPr="00E16EC0" w14:paraId="7A73B0C9" w14:textId="77777777" w:rsidTr="0058682D">
        <w:tblPrEx>
          <w:tblLook w:val="04A0" w:firstRow="1" w:lastRow="0" w:firstColumn="1" w:lastColumn="0" w:noHBand="0" w:noVBand="1"/>
        </w:tblPrEx>
        <w:tc>
          <w:tcPr>
            <w:tcW w:w="1206" w:type="pct"/>
          </w:tcPr>
          <w:p w14:paraId="50807CDF" w14:textId="77777777" w:rsidR="00611B30" w:rsidRPr="00E16EC0" w:rsidRDefault="00611B30" w:rsidP="00B82AC8">
            <w:pPr>
              <w:spacing w:before="60" w:after="60" w:line="240" w:lineRule="auto"/>
              <w:rPr>
                <w:noProof/>
              </w:rPr>
            </w:pPr>
            <w:r>
              <w:rPr>
                <w:noProof/>
              </w:rPr>
              <w:t>27. árucsoport</w:t>
            </w:r>
          </w:p>
        </w:tc>
        <w:tc>
          <w:tcPr>
            <w:tcW w:w="3794" w:type="pct"/>
          </w:tcPr>
          <w:p w14:paraId="6C4355DE" w14:textId="77777777" w:rsidR="00611B30" w:rsidRPr="00E16EC0" w:rsidRDefault="00611B30" w:rsidP="00B82AC8">
            <w:pPr>
              <w:spacing w:before="60" w:after="60" w:line="240" w:lineRule="auto"/>
              <w:rPr>
                <w:noProof/>
              </w:rPr>
            </w:pPr>
            <w:r>
              <w:rPr>
                <w:noProof/>
              </w:rPr>
              <w:t>Ásványi tüzelőanyagok, ásványi olajok és ezek desztillációs termékei; bitumenes anyagok; ásványi viaszok</w:t>
            </w:r>
          </w:p>
          <w:p w14:paraId="6E422433" w14:textId="4C0E23DD" w:rsidR="00611B30" w:rsidRPr="00E16EC0" w:rsidRDefault="00611B30" w:rsidP="00B82AC8">
            <w:pPr>
              <w:spacing w:before="60" w:after="60" w:line="240" w:lineRule="auto"/>
              <w:rPr>
                <w:noProof/>
              </w:rPr>
            </w:pPr>
            <w:r>
              <w:rPr>
                <w:noProof/>
              </w:rPr>
              <w:t xml:space="preserve">Az árucsoporthoz tartozó megjegyzés: a 3. fejezetet (Származási szabályok és származási eljárások) érintő horizontális feldolgozási szabályokat lásd a 3-A. melléklet 5. megjegyzésében (Bevezető megjegyzések a termékspecifikus származási szabályokhoz) </w:t>
            </w:r>
          </w:p>
        </w:tc>
      </w:tr>
      <w:tr w:rsidR="00611B30" w:rsidRPr="00E16EC0" w14:paraId="39930385" w14:textId="77777777" w:rsidTr="0058682D">
        <w:tblPrEx>
          <w:tblLook w:val="04A0" w:firstRow="1" w:lastRow="0" w:firstColumn="1" w:lastColumn="0" w:noHBand="0" w:noVBand="1"/>
        </w:tblPrEx>
        <w:tc>
          <w:tcPr>
            <w:tcW w:w="1206" w:type="pct"/>
          </w:tcPr>
          <w:p w14:paraId="4351FD64" w14:textId="77777777" w:rsidR="00611B30" w:rsidRPr="00E16EC0" w:rsidRDefault="00611B30" w:rsidP="00B82AC8">
            <w:pPr>
              <w:spacing w:before="60" w:after="60" w:line="240" w:lineRule="auto"/>
              <w:rPr>
                <w:noProof/>
              </w:rPr>
            </w:pPr>
            <w:r>
              <w:rPr>
                <w:noProof/>
              </w:rPr>
              <w:t>27.01–27.09</w:t>
            </w:r>
          </w:p>
        </w:tc>
        <w:tc>
          <w:tcPr>
            <w:tcW w:w="3794" w:type="pct"/>
          </w:tcPr>
          <w:p w14:paraId="3B72AE3C"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1AED72F6" w14:textId="77777777" w:rsidTr="0058682D">
        <w:tblPrEx>
          <w:tblLook w:val="04A0" w:firstRow="1" w:lastRow="0" w:firstColumn="1" w:lastColumn="0" w:noHBand="0" w:noVBand="1"/>
        </w:tblPrEx>
        <w:tc>
          <w:tcPr>
            <w:tcW w:w="1206" w:type="pct"/>
          </w:tcPr>
          <w:p w14:paraId="57FAE958" w14:textId="77777777" w:rsidR="00611B30" w:rsidRPr="00E16EC0" w:rsidRDefault="00611B30" w:rsidP="00B82AC8">
            <w:pPr>
              <w:spacing w:before="60" w:after="60" w:line="240" w:lineRule="auto"/>
              <w:rPr>
                <w:noProof/>
              </w:rPr>
            </w:pPr>
            <w:r>
              <w:rPr>
                <w:noProof/>
              </w:rPr>
              <w:t>27.10</w:t>
            </w:r>
          </w:p>
        </w:tc>
        <w:tc>
          <w:tcPr>
            <w:tcW w:w="3794" w:type="pct"/>
          </w:tcPr>
          <w:p w14:paraId="4FD6C19D" w14:textId="35B4F48E" w:rsidR="00611B30" w:rsidRPr="00E16EC0" w:rsidRDefault="00611B30" w:rsidP="00B82AC8">
            <w:pPr>
              <w:spacing w:before="60" w:after="60" w:line="240" w:lineRule="auto"/>
              <w:rPr>
                <w:noProof/>
              </w:rPr>
            </w:pPr>
            <w:r>
              <w:rPr>
                <w:noProof/>
              </w:rPr>
              <w:t>Vtsz. v., a 3824.99 és a 3826.00 alszám alá tartozó nem származó biodízel kivételével; vagy</w:t>
            </w:r>
          </w:p>
          <w:p w14:paraId="7CCE8C68" w14:textId="59E804D5" w:rsidR="00611B30" w:rsidRPr="00E16EC0" w:rsidRDefault="00611B30" w:rsidP="00B82AC8">
            <w:pPr>
              <w:spacing w:before="60" w:after="60" w:line="240" w:lineRule="auto"/>
              <w:rPr>
                <w:noProof/>
              </w:rPr>
            </w:pPr>
            <w:r>
              <w:rPr>
                <w:noProof/>
              </w:rPr>
              <w:t>Desztillálás vagy kémiai reakció megy végbe, feltéve, hogy az előállításhoz felhasznált, a 27.10 vámtarifaszám, valamint a 3824.99 és a 3826.00 alszám alá tartozó biodízel (ideértve a hidrogénezett növényi olajat) előállítására észterezés, átészterezés vagy hidrogénezés útján kerül sor</w:t>
            </w:r>
          </w:p>
        </w:tc>
      </w:tr>
      <w:tr w:rsidR="00611B30" w:rsidRPr="00E16EC0" w14:paraId="4B716828" w14:textId="77777777" w:rsidTr="0058682D">
        <w:tblPrEx>
          <w:tblLook w:val="04A0" w:firstRow="1" w:lastRow="0" w:firstColumn="1" w:lastColumn="0" w:noHBand="0" w:noVBand="1"/>
        </w:tblPrEx>
        <w:tc>
          <w:tcPr>
            <w:tcW w:w="1206" w:type="pct"/>
          </w:tcPr>
          <w:p w14:paraId="2260008A" w14:textId="77777777" w:rsidR="00611B30" w:rsidRPr="00E16EC0" w:rsidRDefault="00611B30" w:rsidP="00B82AC8">
            <w:pPr>
              <w:spacing w:before="60" w:after="60" w:line="240" w:lineRule="auto"/>
              <w:rPr>
                <w:noProof/>
              </w:rPr>
            </w:pPr>
            <w:r>
              <w:rPr>
                <w:noProof/>
              </w:rPr>
              <w:t>27.11–27.16</w:t>
            </w:r>
          </w:p>
        </w:tc>
        <w:tc>
          <w:tcPr>
            <w:tcW w:w="3794" w:type="pct"/>
          </w:tcPr>
          <w:p w14:paraId="58017850"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7F631313" w14:textId="77777777" w:rsidTr="0058682D">
        <w:tblPrEx>
          <w:tblLook w:val="04A0" w:firstRow="1" w:lastRow="0" w:firstColumn="1" w:lastColumn="0" w:noHBand="0" w:noVBand="1"/>
        </w:tblPrEx>
        <w:tc>
          <w:tcPr>
            <w:tcW w:w="1206" w:type="pct"/>
          </w:tcPr>
          <w:p w14:paraId="58B5B13A" w14:textId="77777777" w:rsidR="00611B30" w:rsidRPr="00E16EC0" w:rsidRDefault="00611B30" w:rsidP="003C380D">
            <w:pPr>
              <w:pageBreakBefore/>
              <w:spacing w:before="60" w:after="60" w:line="240" w:lineRule="auto"/>
              <w:rPr>
                <w:noProof/>
              </w:rPr>
            </w:pPr>
            <w:r>
              <w:rPr>
                <w:noProof/>
              </w:rPr>
              <w:t>VI. ÁRUOSZTÁLY</w:t>
            </w:r>
          </w:p>
        </w:tc>
        <w:tc>
          <w:tcPr>
            <w:tcW w:w="3794" w:type="pct"/>
          </w:tcPr>
          <w:p w14:paraId="4D5CF116" w14:textId="77777777" w:rsidR="00611B30" w:rsidRPr="00E16EC0" w:rsidRDefault="00611B30" w:rsidP="00B82AC8">
            <w:pPr>
              <w:spacing w:before="60" w:after="60" w:line="240" w:lineRule="auto"/>
              <w:rPr>
                <w:noProof/>
              </w:rPr>
            </w:pPr>
            <w:r>
              <w:rPr>
                <w:noProof/>
              </w:rPr>
              <w:t>A VEGYIPAR VAGY VELE ROKON IPAROK TERMÉKEI</w:t>
            </w:r>
          </w:p>
          <w:p w14:paraId="0199ABDE" w14:textId="77777777" w:rsidR="00611B30" w:rsidRPr="00E16EC0" w:rsidRDefault="00611B30" w:rsidP="00B82AC8">
            <w:pPr>
              <w:spacing w:before="60" w:after="60" w:line="240" w:lineRule="auto"/>
              <w:rPr>
                <w:noProof/>
              </w:rPr>
            </w:pPr>
            <w:r>
              <w:rPr>
                <w:noProof/>
              </w:rPr>
              <w:t>Az áruosztályhoz tartozó megjegyzés: az ezen áruosztályt érintő horizontális feldolgozási szabályokat lásd a 3-A. melléklet 5. megjegyzésében (Bevezető megjegyzések a termékspecifikus származási szabályokhoz)</w:t>
            </w:r>
          </w:p>
        </w:tc>
      </w:tr>
      <w:tr w:rsidR="00611B30" w:rsidRPr="00E16EC0" w14:paraId="1C2F705D" w14:textId="77777777" w:rsidTr="0058682D">
        <w:tblPrEx>
          <w:tblLook w:val="04A0" w:firstRow="1" w:lastRow="0" w:firstColumn="1" w:lastColumn="0" w:noHBand="0" w:noVBand="1"/>
        </w:tblPrEx>
        <w:tc>
          <w:tcPr>
            <w:tcW w:w="1206" w:type="pct"/>
          </w:tcPr>
          <w:p w14:paraId="16DFBF49" w14:textId="77777777" w:rsidR="00611B30" w:rsidRPr="00E16EC0" w:rsidRDefault="00611B30" w:rsidP="00B82AC8">
            <w:pPr>
              <w:spacing w:before="60" w:after="60" w:line="240" w:lineRule="auto"/>
              <w:rPr>
                <w:noProof/>
              </w:rPr>
            </w:pPr>
            <w:r>
              <w:rPr>
                <w:noProof/>
              </w:rPr>
              <w:t xml:space="preserve">28. árucsoport </w:t>
            </w:r>
          </w:p>
        </w:tc>
        <w:tc>
          <w:tcPr>
            <w:tcW w:w="3794" w:type="pct"/>
          </w:tcPr>
          <w:p w14:paraId="20BA0A72" w14:textId="77777777" w:rsidR="00611B30" w:rsidRPr="00E16EC0" w:rsidRDefault="00611B30" w:rsidP="00B82AC8">
            <w:pPr>
              <w:spacing w:before="60" w:after="60" w:line="240" w:lineRule="auto"/>
              <w:rPr>
                <w:noProof/>
              </w:rPr>
            </w:pPr>
            <w:r>
              <w:rPr>
                <w:noProof/>
              </w:rPr>
              <w:t>Szervetlen vegyi anyagok; szervetlen vagy szerves vegyületek nemesfémből, ritkaföldfémből, radioaktív elemekből vagy izotópokból</w:t>
            </w:r>
          </w:p>
        </w:tc>
      </w:tr>
      <w:tr w:rsidR="00611B30" w:rsidRPr="00E16EC0" w14:paraId="44AC83C9" w14:textId="77777777" w:rsidTr="0058682D">
        <w:tblPrEx>
          <w:tblLook w:val="04A0" w:firstRow="1" w:lastRow="0" w:firstColumn="1" w:lastColumn="0" w:noHBand="0" w:noVBand="1"/>
        </w:tblPrEx>
        <w:tc>
          <w:tcPr>
            <w:tcW w:w="1206" w:type="pct"/>
          </w:tcPr>
          <w:p w14:paraId="62F6550F" w14:textId="77777777" w:rsidR="00611B30" w:rsidRPr="00E16EC0" w:rsidRDefault="00611B30" w:rsidP="00B82AC8">
            <w:pPr>
              <w:spacing w:before="60" w:after="60" w:line="240" w:lineRule="auto"/>
              <w:rPr>
                <w:noProof/>
              </w:rPr>
            </w:pPr>
            <w:r>
              <w:rPr>
                <w:noProof/>
              </w:rPr>
              <w:t>28.01–28.53</w:t>
            </w:r>
          </w:p>
        </w:tc>
        <w:tc>
          <w:tcPr>
            <w:tcW w:w="3794" w:type="pct"/>
          </w:tcPr>
          <w:p w14:paraId="1F29FFE9" w14:textId="196F315C" w:rsidR="00611B30" w:rsidRPr="00E16EC0" w:rsidRDefault="00687E56" w:rsidP="00B82AC8">
            <w:pPr>
              <w:spacing w:before="60" w:after="60" w:line="240" w:lineRule="auto"/>
              <w:rPr>
                <w:noProof/>
              </w:rPr>
            </w:pPr>
            <w:r>
              <w:rPr>
                <w:noProof/>
              </w:rPr>
              <w:t>Asz. v.;</w:t>
            </w:r>
          </w:p>
          <w:p w14:paraId="4969B8C6" w14:textId="2D31B3D9"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77E26E40" w14:textId="3D9EF6D9" w:rsidR="00611B30" w:rsidRPr="00E16EC0" w:rsidRDefault="00611B30" w:rsidP="00B82AC8">
            <w:pPr>
              <w:spacing w:before="60" w:after="60" w:line="240" w:lineRule="auto"/>
              <w:rPr>
                <w:noProof/>
              </w:rPr>
            </w:pPr>
            <w:r>
              <w:rPr>
                <w:noProof/>
              </w:rPr>
              <w:t>MaxNOM 50 % (EXW)</w:t>
            </w:r>
          </w:p>
        </w:tc>
      </w:tr>
      <w:tr w:rsidR="00611B30" w:rsidRPr="00E16EC0" w14:paraId="35C3087E" w14:textId="77777777" w:rsidTr="0058682D">
        <w:tblPrEx>
          <w:tblLook w:val="04A0" w:firstRow="1" w:lastRow="0" w:firstColumn="1" w:lastColumn="0" w:noHBand="0" w:noVBand="1"/>
        </w:tblPrEx>
        <w:tc>
          <w:tcPr>
            <w:tcW w:w="1206" w:type="pct"/>
          </w:tcPr>
          <w:p w14:paraId="29489DA6" w14:textId="77777777" w:rsidR="00611B30" w:rsidRPr="00E16EC0" w:rsidRDefault="00611B30" w:rsidP="00B82AC8">
            <w:pPr>
              <w:spacing w:before="60" w:after="60" w:line="240" w:lineRule="auto"/>
              <w:rPr>
                <w:noProof/>
              </w:rPr>
            </w:pPr>
            <w:r>
              <w:rPr>
                <w:noProof/>
              </w:rPr>
              <w:t xml:space="preserve">29. árucsoport </w:t>
            </w:r>
          </w:p>
        </w:tc>
        <w:tc>
          <w:tcPr>
            <w:tcW w:w="3794" w:type="pct"/>
          </w:tcPr>
          <w:p w14:paraId="61D4A4CC" w14:textId="77777777" w:rsidR="00611B30" w:rsidRPr="00E16EC0" w:rsidRDefault="00611B30" w:rsidP="00B82AC8">
            <w:pPr>
              <w:spacing w:before="60" w:after="60" w:line="240" w:lineRule="auto"/>
              <w:rPr>
                <w:noProof/>
              </w:rPr>
            </w:pPr>
            <w:r>
              <w:rPr>
                <w:noProof/>
              </w:rPr>
              <w:t xml:space="preserve">Szerves vegyi anyagok </w:t>
            </w:r>
          </w:p>
        </w:tc>
      </w:tr>
      <w:tr w:rsidR="00611B30" w:rsidRPr="00E16EC0" w14:paraId="48500895" w14:textId="77777777" w:rsidTr="0058682D">
        <w:tblPrEx>
          <w:tblLook w:val="04A0" w:firstRow="1" w:lastRow="0" w:firstColumn="1" w:lastColumn="0" w:noHBand="0" w:noVBand="1"/>
        </w:tblPrEx>
        <w:tc>
          <w:tcPr>
            <w:tcW w:w="1206" w:type="pct"/>
          </w:tcPr>
          <w:p w14:paraId="16299035" w14:textId="77777777" w:rsidR="00611B30" w:rsidRPr="00E16EC0" w:rsidRDefault="00611B30" w:rsidP="00B82AC8">
            <w:pPr>
              <w:spacing w:before="60" w:after="60" w:line="240" w:lineRule="auto"/>
              <w:rPr>
                <w:noProof/>
              </w:rPr>
            </w:pPr>
            <w:r>
              <w:rPr>
                <w:noProof/>
              </w:rPr>
              <w:t>2901.10–2905.42</w:t>
            </w:r>
          </w:p>
        </w:tc>
        <w:tc>
          <w:tcPr>
            <w:tcW w:w="3794" w:type="pct"/>
          </w:tcPr>
          <w:p w14:paraId="538E1134" w14:textId="77777777" w:rsidR="00611B30" w:rsidRPr="00E16EC0" w:rsidRDefault="00611B30" w:rsidP="00B82AC8">
            <w:pPr>
              <w:spacing w:before="60" w:after="60" w:line="240" w:lineRule="auto"/>
              <w:rPr>
                <w:noProof/>
              </w:rPr>
            </w:pPr>
            <w:r>
              <w:rPr>
                <w:noProof/>
              </w:rPr>
              <w:t>Asz. v.;</w:t>
            </w:r>
          </w:p>
          <w:p w14:paraId="2D01F127" w14:textId="0CAA065F"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3E8D284E" w14:textId="7BEC3C35" w:rsidR="00611B30" w:rsidRPr="00E16EC0" w:rsidRDefault="00611B30" w:rsidP="00B82AC8">
            <w:pPr>
              <w:spacing w:before="60" w:after="60" w:line="240" w:lineRule="auto"/>
              <w:rPr>
                <w:noProof/>
              </w:rPr>
            </w:pPr>
            <w:r>
              <w:rPr>
                <w:noProof/>
              </w:rPr>
              <w:t>MaxNOM 50 % (EXW)</w:t>
            </w:r>
          </w:p>
        </w:tc>
      </w:tr>
      <w:tr w:rsidR="00611B30" w:rsidRPr="00E16EC0" w14:paraId="24B79135" w14:textId="77777777" w:rsidTr="0058682D">
        <w:tblPrEx>
          <w:tblLook w:val="04A0" w:firstRow="1" w:lastRow="0" w:firstColumn="1" w:lastColumn="0" w:noHBand="0" w:noVBand="1"/>
        </w:tblPrEx>
        <w:tc>
          <w:tcPr>
            <w:tcW w:w="1206" w:type="pct"/>
          </w:tcPr>
          <w:p w14:paraId="41662A93" w14:textId="77777777" w:rsidR="00611B30" w:rsidRPr="00E16EC0" w:rsidRDefault="00611B30" w:rsidP="00B82AC8">
            <w:pPr>
              <w:spacing w:before="60" w:after="60" w:line="240" w:lineRule="auto"/>
              <w:rPr>
                <w:noProof/>
              </w:rPr>
            </w:pPr>
            <w:r>
              <w:rPr>
                <w:noProof/>
              </w:rPr>
              <w:t>2905.43–2905.44</w:t>
            </w:r>
          </w:p>
        </w:tc>
        <w:tc>
          <w:tcPr>
            <w:tcW w:w="3794" w:type="pct"/>
          </w:tcPr>
          <w:p w14:paraId="077C1934" w14:textId="77777777" w:rsidR="00611B30" w:rsidRPr="00E16EC0" w:rsidRDefault="00611B30" w:rsidP="00B82AC8">
            <w:pPr>
              <w:spacing w:before="60" w:after="60" w:line="240" w:lineRule="auto"/>
              <w:rPr>
                <w:noProof/>
              </w:rPr>
            </w:pPr>
            <w:r>
              <w:rPr>
                <w:noProof/>
              </w:rPr>
              <w:t>Vtsz. v., a 3824.60 alszám alá tartozó nem származó anyagok kivételével; vagy</w:t>
            </w:r>
          </w:p>
          <w:p w14:paraId="3EDFA486" w14:textId="06190553" w:rsidR="00611B30" w:rsidRPr="00E16EC0" w:rsidDel="001F3A77" w:rsidRDefault="00611B30" w:rsidP="00B82AC8">
            <w:pPr>
              <w:spacing w:before="60" w:after="60" w:line="240" w:lineRule="auto"/>
              <w:rPr>
                <w:noProof/>
              </w:rPr>
            </w:pPr>
            <w:r>
              <w:rPr>
                <w:noProof/>
              </w:rPr>
              <w:t xml:space="preserve">MaxNOM 40 % (EXW) </w:t>
            </w:r>
          </w:p>
        </w:tc>
      </w:tr>
      <w:tr w:rsidR="00611B30" w:rsidRPr="00E16EC0" w14:paraId="08CAAFCD" w14:textId="77777777" w:rsidTr="0058682D">
        <w:tblPrEx>
          <w:tblLook w:val="04A0" w:firstRow="1" w:lastRow="0" w:firstColumn="1" w:lastColumn="0" w:noHBand="0" w:noVBand="1"/>
        </w:tblPrEx>
        <w:tc>
          <w:tcPr>
            <w:tcW w:w="1206" w:type="pct"/>
          </w:tcPr>
          <w:p w14:paraId="314A60A4" w14:textId="77777777" w:rsidR="00611B30" w:rsidRPr="00E16EC0" w:rsidRDefault="00611B30" w:rsidP="00B82AC8">
            <w:pPr>
              <w:spacing w:before="60" w:after="60" w:line="240" w:lineRule="auto"/>
              <w:rPr>
                <w:noProof/>
              </w:rPr>
            </w:pPr>
            <w:r>
              <w:rPr>
                <w:noProof/>
              </w:rPr>
              <w:t>2905.45</w:t>
            </w:r>
          </w:p>
        </w:tc>
        <w:tc>
          <w:tcPr>
            <w:tcW w:w="3794" w:type="pct"/>
          </w:tcPr>
          <w:p w14:paraId="41C717F1" w14:textId="74F5952B" w:rsidR="00611B30" w:rsidRPr="00E16EC0" w:rsidRDefault="00611B30" w:rsidP="00B82AC8">
            <w:pPr>
              <w:spacing w:before="60" w:after="60" w:line="240" w:lineRule="auto"/>
              <w:rPr>
                <w:noProof/>
              </w:rPr>
            </w:pPr>
            <w:r>
              <w:rPr>
                <w:noProof/>
              </w:rPr>
              <w:t>Asz. v.; A termékével azonos alszám alá tartozó nem származó anyagok azonban felhasználhatók, ha összértékük nem haladja meg a termék gyártelepi árának 20 %-át; vagy</w:t>
            </w:r>
          </w:p>
          <w:p w14:paraId="0DEE449B" w14:textId="5AA5EF30" w:rsidR="00611B30" w:rsidRPr="00E16EC0" w:rsidRDefault="00611B30" w:rsidP="00B82AC8">
            <w:pPr>
              <w:spacing w:before="60" w:after="60" w:line="240" w:lineRule="auto"/>
              <w:rPr>
                <w:noProof/>
              </w:rPr>
            </w:pPr>
            <w:r>
              <w:rPr>
                <w:noProof/>
              </w:rPr>
              <w:t>MaxNOM 50 % (EXW)</w:t>
            </w:r>
          </w:p>
        </w:tc>
      </w:tr>
      <w:tr w:rsidR="00611B30" w:rsidRPr="00E16EC0" w14:paraId="321437BE" w14:textId="77777777" w:rsidTr="0058682D">
        <w:tblPrEx>
          <w:tblLook w:val="04A0" w:firstRow="1" w:lastRow="0" w:firstColumn="1" w:lastColumn="0" w:noHBand="0" w:noVBand="1"/>
        </w:tblPrEx>
        <w:tc>
          <w:tcPr>
            <w:tcW w:w="1206" w:type="pct"/>
          </w:tcPr>
          <w:p w14:paraId="62C6F581" w14:textId="77777777" w:rsidR="00611B30" w:rsidRPr="00E16EC0" w:rsidRDefault="00611B30" w:rsidP="00E72D7B">
            <w:pPr>
              <w:pageBreakBefore/>
              <w:spacing w:before="60" w:after="60" w:line="240" w:lineRule="auto"/>
              <w:rPr>
                <w:noProof/>
              </w:rPr>
            </w:pPr>
            <w:r>
              <w:rPr>
                <w:noProof/>
              </w:rPr>
              <w:t>2905.49–2942.00</w:t>
            </w:r>
          </w:p>
        </w:tc>
        <w:tc>
          <w:tcPr>
            <w:tcW w:w="3794" w:type="pct"/>
          </w:tcPr>
          <w:p w14:paraId="05C55240" w14:textId="620D5B0E" w:rsidR="00611B30" w:rsidRPr="00E16EC0" w:rsidRDefault="00687E56" w:rsidP="00B82AC8">
            <w:pPr>
              <w:spacing w:before="60" w:after="60" w:line="240" w:lineRule="auto"/>
              <w:rPr>
                <w:noProof/>
              </w:rPr>
            </w:pPr>
            <w:r>
              <w:rPr>
                <w:noProof/>
              </w:rPr>
              <w:t>Asz. v.;</w:t>
            </w:r>
          </w:p>
          <w:p w14:paraId="7DF10271" w14:textId="77777777"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21F794CD" w14:textId="68F6C463" w:rsidR="00611B30" w:rsidRPr="00E16EC0" w:rsidRDefault="00611B30" w:rsidP="00B82AC8">
            <w:pPr>
              <w:spacing w:before="60" w:after="60" w:line="240" w:lineRule="auto"/>
              <w:rPr>
                <w:noProof/>
              </w:rPr>
            </w:pPr>
            <w:r>
              <w:rPr>
                <w:noProof/>
              </w:rPr>
              <w:t>MaxNOM 50 % (EXW)</w:t>
            </w:r>
          </w:p>
        </w:tc>
      </w:tr>
      <w:tr w:rsidR="00611B30" w:rsidRPr="00E16EC0" w14:paraId="5651986F" w14:textId="77777777" w:rsidTr="0058682D">
        <w:tblPrEx>
          <w:tblLook w:val="04A0" w:firstRow="1" w:lastRow="0" w:firstColumn="1" w:lastColumn="0" w:noHBand="0" w:noVBand="1"/>
        </w:tblPrEx>
        <w:tc>
          <w:tcPr>
            <w:tcW w:w="1206" w:type="pct"/>
          </w:tcPr>
          <w:p w14:paraId="4CAB4180" w14:textId="715094F5" w:rsidR="00611B30" w:rsidRPr="00E16EC0" w:rsidRDefault="00483D11" w:rsidP="00B82AC8">
            <w:pPr>
              <w:spacing w:before="60" w:after="60" w:line="240" w:lineRule="auto"/>
              <w:rPr>
                <w:noProof/>
              </w:rPr>
            </w:pPr>
            <w:r>
              <w:rPr>
                <w:noProof/>
              </w:rPr>
              <w:t>30. árucsoport</w:t>
            </w:r>
          </w:p>
        </w:tc>
        <w:tc>
          <w:tcPr>
            <w:tcW w:w="3794" w:type="pct"/>
          </w:tcPr>
          <w:p w14:paraId="60FC9E4B" w14:textId="77777777" w:rsidR="00611B30" w:rsidRPr="00E16EC0" w:rsidRDefault="00611B30" w:rsidP="00B82AC8">
            <w:pPr>
              <w:spacing w:before="60" w:after="60" w:line="240" w:lineRule="auto"/>
              <w:rPr>
                <w:noProof/>
              </w:rPr>
            </w:pPr>
            <w:r>
              <w:rPr>
                <w:noProof/>
              </w:rPr>
              <w:t>Gyógyszeripari termékek</w:t>
            </w:r>
          </w:p>
        </w:tc>
      </w:tr>
      <w:tr w:rsidR="00611B30" w:rsidRPr="00E16EC0" w14:paraId="506E17C5" w14:textId="77777777" w:rsidTr="0058682D">
        <w:tblPrEx>
          <w:tblLook w:val="04A0" w:firstRow="1" w:lastRow="0" w:firstColumn="1" w:lastColumn="0" w:noHBand="0" w:noVBand="1"/>
        </w:tblPrEx>
        <w:tc>
          <w:tcPr>
            <w:tcW w:w="1206" w:type="pct"/>
          </w:tcPr>
          <w:p w14:paraId="1351B777" w14:textId="77777777" w:rsidR="00611B30" w:rsidRPr="00E16EC0" w:rsidRDefault="00611B30" w:rsidP="00B82AC8">
            <w:pPr>
              <w:spacing w:before="60" w:after="60" w:line="240" w:lineRule="auto"/>
              <w:rPr>
                <w:noProof/>
              </w:rPr>
            </w:pPr>
            <w:r>
              <w:rPr>
                <w:noProof/>
              </w:rPr>
              <w:t>30.01–30.06</w:t>
            </w:r>
          </w:p>
        </w:tc>
        <w:tc>
          <w:tcPr>
            <w:tcW w:w="3794" w:type="pct"/>
          </w:tcPr>
          <w:p w14:paraId="1AB62B45" w14:textId="77777777" w:rsidR="009841F6" w:rsidRPr="00E16EC0" w:rsidRDefault="00611B30" w:rsidP="00B82AC8">
            <w:pPr>
              <w:spacing w:before="60" w:after="60" w:line="240" w:lineRule="auto"/>
              <w:rPr>
                <w:noProof/>
              </w:rPr>
            </w:pPr>
            <w:r>
              <w:rPr>
                <w:noProof/>
              </w:rPr>
              <w:t>Asz. v.;</w:t>
            </w:r>
          </w:p>
          <w:p w14:paraId="046E370B" w14:textId="2EDE2174"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736A4F38" w14:textId="66F56CFE" w:rsidR="00611B30" w:rsidRPr="00E16EC0" w:rsidRDefault="00611B30" w:rsidP="00B82AC8">
            <w:pPr>
              <w:spacing w:before="60" w:after="60" w:line="240" w:lineRule="auto"/>
              <w:rPr>
                <w:noProof/>
              </w:rPr>
            </w:pPr>
            <w:r>
              <w:rPr>
                <w:noProof/>
              </w:rPr>
              <w:t>MaxNOM 50 % (EXW)</w:t>
            </w:r>
          </w:p>
        </w:tc>
      </w:tr>
      <w:tr w:rsidR="00611B30" w:rsidRPr="00E16EC0" w14:paraId="498ED5B9" w14:textId="77777777" w:rsidTr="0058682D">
        <w:tblPrEx>
          <w:tblLook w:val="04A0" w:firstRow="1" w:lastRow="0" w:firstColumn="1" w:lastColumn="0" w:noHBand="0" w:noVBand="1"/>
        </w:tblPrEx>
        <w:tc>
          <w:tcPr>
            <w:tcW w:w="1206" w:type="pct"/>
          </w:tcPr>
          <w:p w14:paraId="2A92C74B" w14:textId="7E837B59" w:rsidR="00611B30" w:rsidRPr="00E16EC0" w:rsidRDefault="00611B30" w:rsidP="00B82AC8">
            <w:pPr>
              <w:spacing w:before="60" w:after="60" w:line="240" w:lineRule="auto"/>
              <w:rPr>
                <w:noProof/>
              </w:rPr>
            </w:pPr>
            <w:r>
              <w:rPr>
                <w:noProof/>
              </w:rPr>
              <w:t>31. árucsoport</w:t>
            </w:r>
          </w:p>
        </w:tc>
        <w:tc>
          <w:tcPr>
            <w:tcW w:w="3794" w:type="pct"/>
          </w:tcPr>
          <w:p w14:paraId="5BF46335" w14:textId="77777777" w:rsidR="00611B30" w:rsidRPr="00E16EC0" w:rsidRDefault="00611B30" w:rsidP="00B82AC8">
            <w:pPr>
              <w:spacing w:before="60" w:after="60" w:line="240" w:lineRule="auto"/>
              <w:rPr>
                <w:noProof/>
              </w:rPr>
            </w:pPr>
            <w:r>
              <w:rPr>
                <w:noProof/>
              </w:rPr>
              <w:t>Műtrágyák</w:t>
            </w:r>
          </w:p>
        </w:tc>
      </w:tr>
      <w:tr w:rsidR="00611B30" w:rsidRPr="00E16EC0" w14:paraId="6A07BEB5" w14:textId="77777777" w:rsidTr="0058682D">
        <w:tblPrEx>
          <w:tblLook w:val="04A0" w:firstRow="1" w:lastRow="0" w:firstColumn="1" w:lastColumn="0" w:noHBand="0" w:noVBand="1"/>
        </w:tblPrEx>
        <w:tc>
          <w:tcPr>
            <w:tcW w:w="1206" w:type="pct"/>
          </w:tcPr>
          <w:p w14:paraId="07AA0283" w14:textId="77777777" w:rsidR="00611B30" w:rsidRPr="00E16EC0" w:rsidRDefault="00611B30" w:rsidP="00B82AC8">
            <w:pPr>
              <w:spacing w:before="60" w:after="60" w:line="240" w:lineRule="auto"/>
              <w:rPr>
                <w:noProof/>
              </w:rPr>
            </w:pPr>
            <w:r>
              <w:rPr>
                <w:noProof/>
              </w:rPr>
              <w:t>31.01–31.04</w:t>
            </w:r>
          </w:p>
        </w:tc>
        <w:tc>
          <w:tcPr>
            <w:tcW w:w="3794" w:type="pct"/>
          </w:tcPr>
          <w:p w14:paraId="202F0913" w14:textId="6579250D" w:rsidR="00611B30" w:rsidRPr="00E16EC0" w:rsidRDefault="00611B30" w:rsidP="00B82AC8">
            <w:pPr>
              <w:spacing w:before="60" w:after="60" w:line="240" w:lineRule="auto"/>
              <w:rPr>
                <w:noProof/>
              </w:rPr>
            </w:pPr>
            <w:r>
              <w:rPr>
                <w:noProof/>
              </w:rPr>
              <w:t>Vtsz. v.; a termékével azonos vámtarifaszám alá tartozó nem származó anyagok azonban felhasználhatók, feltéve, hogy összértékük nem haladja meg a termék gyártelepi árának 20 %-át; vagy</w:t>
            </w:r>
          </w:p>
          <w:p w14:paraId="7594D6F7" w14:textId="245C9669" w:rsidR="00611B30" w:rsidRPr="00E16EC0" w:rsidRDefault="00611B30" w:rsidP="00B82AC8">
            <w:pPr>
              <w:spacing w:before="60" w:after="60" w:line="240" w:lineRule="auto"/>
              <w:rPr>
                <w:noProof/>
              </w:rPr>
            </w:pPr>
            <w:r>
              <w:rPr>
                <w:noProof/>
              </w:rPr>
              <w:t>MaxNOM 40 % (EXW)</w:t>
            </w:r>
          </w:p>
        </w:tc>
      </w:tr>
      <w:tr w:rsidR="00611B30" w:rsidRPr="00E16EC0" w14:paraId="7602448C" w14:textId="77777777" w:rsidTr="0058682D">
        <w:tblPrEx>
          <w:tblLook w:val="04A0" w:firstRow="1" w:lastRow="0" w:firstColumn="1" w:lastColumn="0" w:noHBand="0" w:noVBand="1"/>
        </w:tblPrEx>
        <w:tc>
          <w:tcPr>
            <w:tcW w:w="1206" w:type="pct"/>
          </w:tcPr>
          <w:p w14:paraId="462C250F" w14:textId="77777777" w:rsidR="00611B30" w:rsidRPr="00E16EC0" w:rsidRDefault="00611B30" w:rsidP="00B82AC8">
            <w:pPr>
              <w:spacing w:before="60" w:after="60" w:line="240" w:lineRule="auto"/>
              <w:rPr>
                <w:noProof/>
              </w:rPr>
            </w:pPr>
            <w:r>
              <w:rPr>
                <w:noProof/>
              </w:rPr>
              <w:t>31.05</w:t>
            </w:r>
          </w:p>
        </w:tc>
        <w:tc>
          <w:tcPr>
            <w:tcW w:w="3794" w:type="pct"/>
          </w:tcPr>
          <w:p w14:paraId="26967B3B" w14:textId="77777777" w:rsidR="00611B30" w:rsidRPr="00E16EC0" w:rsidRDefault="00611B30" w:rsidP="00B82AC8">
            <w:pPr>
              <w:spacing w:before="60" w:after="60" w:line="240" w:lineRule="auto"/>
              <w:rPr>
                <w:noProof/>
              </w:rPr>
            </w:pPr>
          </w:p>
        </w:tc>
      </w:tr>
      <w:tr w:rsidR="00611B30" w:rsidRPr="00E16EC0" w14:paraId="62D91F1F" w14:textId="77777777" w:rsidTr="0058682D">
        <w:tblPrEx>
          <w:tblLook w:val="04A0" w:firstRow="1" w:lastRow="0" w:firstColumn="1" w:lastColumn="0" w:noHBand="0" w:noVBand="1"/>
        </w:tblPrEx>
        <w:tc>
          <w:tcPr>
            <w:tcW w:w="1206" w:type="pct"/>
          </w:tcPr>
          <w:p w14:paraId="500C9EF4" w14:textId="09DBC94F" w:rsidR="00611B30" w:rsidRPr="00E16EC0" w:rsidRDefault="00E72D7B" w:rsidP="00E72D7B">
            <w:pPr>
              <w:spacing w:before="60" w:after="60" w:line="240" w:lineRule="auto"/>
              <w:ind w:left="170" w:hanging="170"/>
              <w:rPr>
                <w:noProof/>
              </w:rPr>
            </w:pPr>
            <w:r>
              <w:rPr>
                <w:noProof/>
              </w:rPr>
              <w:t>–</w:t>
            </w:r>
            <w:r>
              <w:rPr>
                <w:noProof/>
              </w:rPr>
              <w:tab/>
              <w:t>Nátrium-nitrát</w:t>
            </w:r>
          </w:p>
          <w:p w14:paraId="0F3AC64B" w14:textId="200D48AE" w:rsidR="00611B30" w:rsidRPr="00E16EC0" w:rsidRDefault="00E72D7B" w:rsidP="00E72D7B">
            <w:pPr>
              <w:spacing w:before="60" w:after="60" w:line="240" w:lineRule="auto"/>
              <w:ind w:left="170" w:hanging="170"/>
              <w:rPr>
                <w:noProof/>
              </w:rPr>
            </w:pPr>
            <w:r>
              <w:rPr>
                <w:noProof/>
              </w:rPr>
              <w:t>–</w:t>
            </w:r>
            <w:r>
              <w:rPr>
                <w:noProof/>
              </w:rPr>
              <w:tab/>
              <w:t>Kalcium-cianamid</w:t>
            </w:r>
          </w:p>
          <w:p w14:paraId="5CD5E1F1" w14:textId="4F1BBF52" w:rsidR="00611B30" w:rsidRPr="00E16EC0" w:rsidRDefault="00E72D7B" w:rsidP="00E72D7B">
            <w:pPr>
              <w:spacing w:before="60" w:after="60" w:line="240" w:lineRule="auto"/>
              <w:ind w:left="170" w:hanging="170"/>
              <w:rPr>
                <w:noProof/>
              </w:rPr>
            </w:pPr>
            <w:r>
              <w:rPr>
                <w:noProof/>
              </w:rPr>
              <w:t>–</w:t>
            </w:r>
            <w:r>
              <w:rPr>
                <w:noProof/>
              </w:rPr>
              <w:tab/>
              <w:t>Kálium-szulfát</w:t>
            </w:r>
          </w:p>
          <w:p w14:paraId="1449CB52" w14:textId="110CA7E2" w:rsidR="00611B30" w:rsidRPr="00E16EC0" w:rsidRDefault="00E72D7B" w:rsidP="00E72D7B">
            <w:pPr>
              <w:spacing w:before="60" w:after="60" w:line="240" w:lineRule="auto"/>
              <w:ind w:left="170" w:hanging="170"/>
              <w:rPr>
                <w:noProof/>
              </w:rPr>
            </w:pPr>
            <w:r>
              <w:rPr>
                <w:noProof/>
              </w:rPr>
              <w:t>–</w:t>
            </w:r>
            <w:r>
              <w:rPr>
                <w:noProof/>
              </w:rPr>
              <w:tab/>
              <w:t>Magnézium-kálium-szulfát</w:t>
            </w:r>
          </w:p>
        </w:tc>
        <w:tc>
          <w:tcPr>
            <w:tcW w:w="3794" w:type="pct"/>
          </w:tcPr>
          <w:p w14:paraId="6E09CA6C" w14:textId="688C5F7B" w:rsidR="00611B30" w:rsidRPr="00E16EC0" w:rsidRDefault="00611B30" w:rsidP="00B82AC8">
            <w:pPr>
              <w:spacing w:before="60" w:after="60" w:line="240" w:lineRule="auto"/>
              <w:rPr>
                <w:noProof/>
              </w:rPr>
            </w:pPr>
            <w:r>
              <w:rPr>
                <w:noProof/>
              </w:rPr>
              <w:t>Vtsz. v.; a termékével azonos vámtarifaszám alá tartozó nem származó anyagok azonban felhasználhatók, feltéve, hogy összértékük nem haladja meg a termék gyártelepi árának 20 %-át; vagy</w:t>
            </w:r>
          </w:p>
          <w:p w14:paraId="202FBFAD" w14:textId="69435EF4" w:rsidR="00611B30" w:rsidRPr="00E16EC0" w:rsidRDefault="00611B30" w:rsidP="00B82AC8">
            <w:pPr>
              <w:spacing w:before="60" w:after="60" w:line="240" w:lineRule="auto"/>
              <w:rPr>
                <w:noProof/>
              </w:rPr>
            </w:pPr>
            <w:r>
              <w:rPr>
                <w:noProof/>
              </w:rPr>
              <w:t>MaxNOM 40 % (EXW)</w:t>
            </w:r>
          </w:p>
        </w:tc>
      </w:tr>
      <w:tr w:rsidR="00611B30" w:rsidRPr="00E16EC0" w14:paraId="0051F323" w14:textId="77777777" w:rsidTr="0058682D">
        <w:tblPrEx>
          <w:tblLook w:val="04A0" w:firstRow="1" w:lastRow="0" w:firstColumn="1" w:lastColumn="0" w:noHBand="0" w:noVBand="1"/>
        </w:tblPrEx>
        <w:tc>
          <w:tcPr>
            <w:tcW w:w="1206" w:type="pct"/>
          </w:tcPr>
          <w:p w14:paraId="3E8BC8D8" w14:textId="76E46022" w:rsidR="00611B30" w:rsidRPr="00E16EC0" w:rsidRDefault="00A65AE3" w:rsidP="00B77F1E">
            <w:pPr>
              <w:pageBreakBefore/>
              <w:spacing w:before="60" w:after="60" w:line="240" w:lineRule="auto"/>
              <w:ind w:left="170" w:hanging="170"/>
              <w:rPr>
                <w:noProof/>
              </w:rPr>
            </w:pPr>
            <w:r>
              <w:rPr>
                <w:noProof/>
              </w:rPr>
              <w:t>–</w:t>
            </w:r>
            <w:r>
              <w:rPr>
                <w:noProof/>
              </w:rPr>
              <w:tab/>
              <w:t>Más</w:t>
            </w:r>
          </w:p>
        </w:tc>
        <w:tc>
          <w:tcPr>
            <w:tcW w:w="3794" w:type="pct"/>
          </w:tcPr>
          <w:p w14:paraId="13A4E57B" w14:textId="7A77F28C" w:rsidR="00611B30" w:rsidRPr="00E16EC0" w:rsidRDefault="00611B30" w:rsidP="00B82AC8">
            <w:pPr>
              <w:spacing w:before="60" w:after="60" w:line="240" w:lineRule="auto"/>
              <w:rPr>
                <w:noProof/>
              </w:rPr>
            </w:pPr>
            <w:r>
              <w:rPr>
                <w:noProof/>
              </w:rPr>
              <w:t>Vtsz. v.; Ugyanakkor a termékkel azonos vámtarifaszám alá tartozó nem származó anyagok azonban felhasználhatók, feltéve, hogy összértékük nem haladja meg a termék gyártelepi árának 20 %-át, amelynek során az összes felhasznált nem származó anyag értéke nem haladja meg a termék gyártelepi árának 50 %-át; vagy</w:t>
            </w:r>
          </w:p>
          <w:p w14:paraId="1ACE885C" w14:textId="11D1DDEE" w:rsidR="00611B30" w:rsidRPr="00E16EC0" w:rsidRDefault="00611B30" w:rsidP="00B82AC8">
            <w:pPr>
              <w:spacing w:before="60" w:after="60" w:line="240" w:lineRule="auto"/>
              <w:rPr>
                <w:noProof/>
              </w:rPr>
            </w:pPr>
            <w:r>
              <w:rPr>
                <w:noProof/>
              </w:rPr>
              <w:t>MaxNOM 40 % (EXW)</w:t>
            </w:r>
          </w:p>
        </w:tc>
      </w:tr>
      <w:tr w:rsidR="00611B30" w:rsidRPr="00E16EC0" w14:paraId="36CFF901" w14:textId="77777777" w:rsidTr="0058682D">
        <w:tblPrEx>
          <w:tblLook w:val="04A0" w:firstRow="1" w:lastRow="0" w:firstColumn="1" w:lastColumn="0" w:noHBand="0" w:noVBand="1"/>
        </w:tblPrEx>
        <w:tc>
          <w:tcPr>
            <w:tcW w:w="1206" w:type="pct"/>
          </w:tcPr>
          <w:p w14:paraId="62E944A7" w14:textId="77777777" w:rsidR="00611B30" w:rsidRPr="00E16EC0" w:rsidRDefault="00611B30" w:rsidP="00B82AC8">
            <w:pPr>
              <w:spacing w:before="60" w:after="60" w:line="240" w:lineRule="auto"/>
              <w:rPr>
                <w:noProof/>
              </w:rPr>
            </w:pPr>
            <w:r>
              <w:rPr>
                <w:noProof/>
              </w:rPr>
              <w:t xml:space="preserve">32. árucsoport </w:t>
            </w:r>
          </w:p>
        </w:tc>
        <w:tc>
          <w:tcPr>
            <w:tcW w:w="3794" w:type="pct"/>
          </w:tcPr>
          <w:p w14:paraId="29FBAAB0" w14:textId="77777777" w:rsidR="00611B30" w:rsidRPr="00E16EC0" w:rsidRDefault="00611B30" w:rsidP="00B82AC8">
            <w:pPr>
              <w:spacing w:before="60" w:after="60" w:line="240" w:lineRule="auto"/>
              <w:rPr>
                <w:noProof/>
              </w:rPr>
            </w:pPr>
            <w:r>
              <w:rPr>
                <w:noProof/>
              </w:rPr>
              <w:t>Cserző- vagy színezőkivonatok; tanninok és származékaik; színezékek, pigmentek és más színező anyagok; festékek és lakkok; gitt és más masztix (simító- és tömítőanyagok); tinták</w:t>
            </w:r>
          </w:p>
        </w:tc>
      </w:tr>
      <w:tr w:rsidR="00611B30" w:rsidRPr="00E16EC0" w14:paraId="1B1788F8" w14:textId="77777777" w:rsidTr="0058682D">
        <w:tblPrEx>
          <w:tblLook w:val="04A0" w:firstRow="1" w:lastRow="0" w:firstColumn="1" w:lastColumn="0" w:noHBand="0" w:noVBand="1"/>
        </w:tblPrEx>
        <w:tc>
          <w:tcPr>
            <w:tcW w:w="1206" w:type="pct"/>
          </w:tcPr>
          <w:p w14:paraId="639077BF" w14:textId="77777777" w:rsidR="00611B30" w:rsidRPr="00E16EC0" w:rsidRDefault="00611B30" w:rsidP="00B82AC8">
            <w:pPr>
              <w:spacing w:before="60" w:after="60" w:line="240" w:lineRule="auto"/>
              <w:rPr>
                <w:noProof/>
              </w:rPr>
            </w:pPr>
            <w:r>
              <w:rPr>
                <w:noProof/>
              </w:rPr>
              <w:t>32.01–32.15</w:t>
            </w:r>
          </w:p>
        </w:tc>
        <w:tc>
          <w:tcPr>
            <w:tcW w:w="3794" w:type="pct"/>
          </w:tcPr>
          <w:p w14:paraId="6CE7E6F4" w14:textId="77777777" w:rsidR="009841F6" w:rsidRPr="00E16EC0" w:rsidRDefault="00611B30" w:rsidP="00B82AC8">
            <w:pPr>
              <w:spacing w:before="60" w:after="60" w:line="240" w:lineRule="auto"/>
              <w:rPr>
                <w:noProof/>
              </w:rPr>
            </w:pPr>
            <w:r>
              <w:rPr>
                <w:noProof/>
              </w:rPr>
              <w:t>Asz. v.;</w:t>
            </w:r>
          </w:p>
          <w:p w14:paraId="43EE06FC" w14:textId="59A6BE85"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0A4884B3" w14:textId="7DEE3F59" w:rsidR="00611B30" w:rsidRPr="00E16EC0" w:rsidRDefault="00611B30" w:rsidP="00B82AC8">
            <w:pPr>
              <w:spacing w:before="60" w:after="60" w:line="240" w:lineRule="auto"/>
              <w:rPr>
                <w:noProof/>
              </w:rPr>
            </w:pPr>
            <w:r>
              <w:rPr>
                <w:noProof/>
              </w:rPr>
              <w:t>MaxNOM 50 % (EXW)</w:t>
            </w:r>
          </w:p>
        </w:tc>
      </w:tr>
      <w:tr w:rsidR="00611B30" w:rsidRPr="00E16EC0" w14:paraId="3632DF68" w14:textId="77777777" w:rsidTr="0058682D">
        <w:tblPrEx>
          <w:tblLook w:val="04A0" w:firstRow="1" w:lastRow="0" w:firstColumn="1" w:lastColumn="0" w:noHBand="0" w:noVBand="1"/>
        </w:tblPrEx>
        <w:tc>
          <w:tcPr>
            <w:tcW w:w="1206" w:type="pct"/>
          </w:tcPr>
          <w:p w14:paraId="70EE3F93" w14:textId="77777777" w:rsidR="00611B30" w:rsidRPr="00E16EC0" w:rsidRDefault="00611B30" w:rsidP="00B82AC8">
            <w:pPr>
              <w:spacing w:before="60" w:after="60" w:line="240" w:lineRule="auto"/>
              <w:rPr>
                <w:noProof/>
              </w:rPr>
            </w:pPr>
            <w:r>
              <w:rPr>
                <w:noProof/>
              </w:rPr>
              <w:t>33. árucsoport</w:t>
            </w:r>
          </w:p>
        </w:tc>
        <w:tc>
          <w:tcPr>
            <w:tcW w:w="3794" w:type="pct"/>
          </w:tcPr>
          <w:p w14:paraId="7F09CE0E" w14:textId="77777777" w:rsidR="00611B30" w:rsidRPr="00E16EC0" w:rsidRDefault="00611B30" w:rsidP="00B82AC8">
            <w:pPr>
              <w:spacing w:before="60" w:after="60" w:line="240" w:lineRule="auto"/>
              <w:rPr>
                <w:noProof/>
              </w:rPr>
            </w:pPr>
            <w:r>
              <w:rPr>
                <w:noProof/>
              </w:rPr>
              <w:t>Illóolajok és rezinoidok; illatszerek, szépség- vagy testápoló készítmények</w:t>
            </w:r>
          </w:p>
        </w:tc>
      </w:tr>
      <w:tr w:rsidR="00611B30" w:rsidRPr="00E16EC0" w14:paraId="727B43B7" w14:textId="77777777" w:rsidTr="0058682D">
        <w:tblPrEx>
          <w:tblLook w:val="04A0" w:firstRow="1" w:lastRow="0" w:firstColumn="1" w:lastColumn="0" w:noHBand="0" w:noVBand="1"/>
        </w:tblPrEx>
        <w:tc>
          <w:tcPr>
            <w:tcW w:w="1206" w:type="pct"/>
          </w:tcPr>
          <w:p w14:paraId="58B1570C" w14:textId="77777777" w:rsidR="00611B30" w:rsidRPr="00E16EC0" w:rsidRDefault="00611B30" w:rsidP="00B82AC8">
            <w:pPr>
              <w:spacing w:before="60" w:after="60" w:line="240" w:lineRule="auto"/>
              <w:rPr>
                <w:noProof/>
              </w:rPr>
            </w:pPr>
            <w:r>
              <w:rPr>
                <w:noProof/>
              </w:rPr>
              <w:t>3301.12–3301.90</w:t>
            </w:r>
          </w:p>
        </w:tc>
        <w:tc>
          <w:tcPr>
            <w:tcW w:w="3794" w:type="pct"/>
          </w:tcPr>
          <w:p w14:paraId="27EBDC2B" w14:textId="77777777" w:rsidR="009841F6" w:rsidRPr="00E16EC0" w:rsidRDefault="00611B30" w:rsidP="00B82AC8">
            <w:pPr>
              <w:spacing w:before="60" w:after="60" w:line="240" w:lineRule="auto"/>
              <w:rPr>
                <w:noProof/>
              </w:rPr>
            </w:pPr>
            <w:r>
              <w:rPr>
                <w:noProof/>
              </w:rPr>
              <w:t>Asz. v.;</w:t>
            </w:r>
          </w:p>
          <w:p w14:paraId="152FB6F4" w14:textId="17941B66"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628A6616" w14:textId="20234473" w:rsidR="00611B30" w:rsidRPr="00E16EC0" w:rsidRDefault="00611B30" w:rsidP="00B82AC8">
            <w:pPr>
              <w:spacing w:before="60" w:after="60" w:line="240" w:lineRule="auto"/>
              <w:rPr>
                <w:noProof/>
              </w:rPr>
            </w:pPr>
            <w:r>
              <w:rPr>
                <w:noProof/>
              </w:rPr>
              <w:t>MaxNOM 50 % (EXW)</w:t>
            </w:r>
          </w:p>
        </w:tc>
      </w:tr>
      <w:tr w:rsidR="00611B30" w:rsidRPr="00E16EC0" w14:paraId="0CCFCFA9" w14:textId="77777777" w:rsidTr="0058682D">
        <w:tblPrEx>
          <w:tblLook w:val="04A0" w:firstRow="1" w:lastRow="0" w:firstColumn="1" w:lastColumn="0" w:noHBand="0" w:noVBand="1"/>
        </w:tblPrEx>
        <w:tc>
          <w:tcPr>
            <w:tcW w:w="1206" w:type="pct"/>
          </w:tcPr>
          <w:p w14:paraId="7DE1A8A1" w14:textId="77777777" w:rsidR="00611B30" w:rsidRPr="00E16EC0" w:rsidRDefault="00611B30" w:rsidP="00B77F1E">
            <w:pPr>
              <w:pageBreakBefore/>
              <w:spacing w:before="60" w:after="60" w:line="240" w:lineRule="auto"/>
              <w:rPr>
                <w:noProof/>
              </w:rPr>
            </w:pPr>
            <w:r>
              <w:rPr>
                <w:noProof/>
              </w:rPr>
              <w:t xml:space="preserve">3302.10 </w:t>
            </w:r>
          </w:p>
        </w:tc>
        <w:tc>
          <w:tcPr>
            <w:tcW w:w="3794" w:type="pct"/>
          </w:tcPr>
          <w:p w14:paraId="550F3115" w14:textId="2A27D9F2" w:rsidR="00611B30" w:rsidRPr="00E16EC0" w:rsidRDefault="00611B30" w:rsidP="00B82AC8">
            <w:pPr>
              <w:spacing w:before="60" w:after="60" w:line="240" w:lineRule="auto"/>
              <w:rPr>
                <w:noProof/>
              </w:rPr>
            </w:pPr>
            <w:r>
              <w:rPr>
                <w:noProof/>
              </w:rPr>
              <w:t>Vtsz. v.; A 3302.10 vámtarifaszám alá tartozó anyagok azonban felhasználhatók, feltéve, hogy összértékük nem haladja meg a termék gyártelepi árának 20 %-át; vagy</w:t>
            </w:r>
          </w:p>
          <w:p w14:paraId="5FA66078" w14:textId="429C5863" w:rsidR="00611B30" w:rsidRPr="00E16EC0" w:rsidRDefault="00611B30" w:rsidP="00B82AC8">
            <w:pPr>
              <w:spacing w:before="60" w:after="60" w:line="240" w:lineRule="auto"/>
              <w:rPr>
                <w:noProof/>
              </w:rPr>
            </w:pPr>
            <w:r>
              <w:rPr>
                <w:noProof/>
              </w:rPr>
              <w:t>MaxNOM 50 % (EXW)</w:t>
            </w:r>
          </w:p>
        </w:tc>
      </w:tr>
      <w:tr w:rsidR="00611B30" w:rsidRPr="00E16EC0" w14:paraId="2C8FA626" w14:textId="77777777" w:rsidTr="0058682D">
        <w:tblPrEx>
          <w:tblLook w:val="04A0" w:firstRow="1" w:lastRow="0" w:firstColumn="1" w:lastColumn="0" w:noHBand="0" w:noVBand="1"/>
        </w:tblPrEx>
        <w:tc>
          <w:tcPr>
            <w:tcW w:w="1206" w:type="pct"/>
          </w:tcPr>
          <w:p w14:paraId="1B5E47BC" w14:textId="77777777" w:rsidR="00611B30" w:rsidRPr="00E16EC0" w:rsidRDefault="00611B30" w:rsidP="00B82AC8">
            <w:pPr>
              <w:spacing w:before="60" w:after="60" w:line="240" w:lineRule="auto"/>
              <w:rPr>
                <w:noProof/>
              </w:rPr>
            </w:pPr>
            <w:r>
              <w:rPr>
                <w:noProof/>
              </w:rPr>
              <w:t xml:space="preserve">3302.90 </w:t>
            </w:r>
          </w:p>
        </w:tc>
        <w:tc>
          <w:tcPr>
            <w:tcW w:w="3794" w:type="pct"/>
          </w:tcPr>
          <w:p w14:paraId="66C29661" w14:textId="77777777" w:rsidR="009841F6" w:rsidRPr="00E16EC0" w:rsidRDefault="00611B30" w:rsidP="00B82AC8">
            <w:pPr>
              <w:spacing w:before="60" w:after="60" w:line="240" w:lineRule="auto"/>
              <w:rPr>
                <w:noProof/>
              </w:rPr>
            </w:pPr>
            <w:r>
              <w:rPr>
                <w:noProof/>
              </w:rPr>
              <w:t>Asz. v.;</w:t>
            </w:r>
          </w:p>
          <w:p w14:paraId="1CCD25BD" w14:textId="1E6A155F"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3F25EA05" w14:textId="711B84F2" w:rsidR="00611B30" w:rsidRPr="00E16EC0" w:rsidRDefault="00611B30" w:rsidP="00B82AC8">
            <w:pPr>
              <w:spacing w:before="60" w:after="60" w:line="240" w:lineRule="auto"/>
              <w:rPr>
                <w:noProof/>
              </w:rPr>
            </w:pPr>
            <w:r>
              <w:rPr>
                <w:noProof/>
              </w:rPr>
              <w:t>MaxNOM 50 % (EXW)</w:t>
            </w:r>
          </w:p>
        </w:tc>
      </w:tr>
      <w:tr w:rsidR="00611B30" w:rsidRPr="00E16EC0" w14:paraId="5FCA6244" w14:textId="77777777" w:rsidTr="0058682D">
        <w:tblPrEx>
          <w:tblLook w:val="04A0" w:firstRow="1" w:lastRow="0" w:firstColumn="1" w:lastColumn="0" w:noHBand="0" w:noVBand="1"/>
        </w:tblPrEx>
        <w:tc>
          <w:tcPr>
            <w:tcW w:w="1206" w:type="pct"/>
          </w:tcPr>
          <w:p w14:paraId="1DE5BB9A" w14:textId="77777777" w:rsidR="00611B30" w:rsidRPr="00E16EC0" w:rsidRDefault="00611B30" w:rsidP="00B82AC8">
            <w:pPr>
              <w:spacing w:before="60" w:after="60" w:line="240" w:lineRule="auto"/>
              <w:rPr>
                <w:noProof/>
              </w:rPr>
            </w:pPr>
            <w:r>
              <w:rPr>
                <w:noProof/>
              </w:rPr>
              <w:t xml:space="preserve">3303 </w:t>
            </w:r>
          </w:p>
        </w:tc>
        <w:tc>
          <w:tcPr>
            <w:tcW w:w="3794" w:type="pct"/>
          </w:tcPr>
          <w:p w14:paraId="115AB47A"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2DAD88AC" w14:textId="77777777" w:rsidTr="0058682D">
        <w:tblPrEx>
          <w:tblLook w:val="04A0" w:firstRow="1" w:lastRow="0" w:firstColumn="1" w:lastColumn="0" w:noHBand="0" w:noVBand="1"/>
        </w:tblPrEx>
        <w:tc>
          <w:tcPr>
            <w:tcW w:w="1206" w:type="pct"/>
          </w:tcPr>
          <w:p w14:paraId="7228C283" w14:textId="77777777" w:rsidR="00611B30" w:rsidRPr="00E16EC0" w:rsidRDefault="00611B30" w:rsidP="00B82AC8">
            <w:pPr>
              <w:spacing w:before="60" w:after="60" w:line="240" w:lineRule="auto"/>
              <w:rPr>
                <w:noProof/>
              </w:rPr>
            </w:pPr>
            <w:r>
              <w:rPr>
                <w:noProof/>
              </w:rPr>
              <w:t>3304–33.07</w:t>
            </w:r>
          </w:p>
        </w:tc>
        <w:tc>
          <w:tcPr>
            <w:tcW w:w="3794" w:type="pct"/>
          </w:tcPr>
          <w:p w14:paraId="4B33F4A5" w14:textId="77777777" w:rsidR="009841F6" w:rsidRPr="00E16EC0" w:rsidRDefault="00611B30" w:rsidP="00B82AC8">
            <w:pPr>
              <w:spacing w:before="60" w:after="60" w:line="240" w:lineRule="auto"/>
              <w:rPr>
                <w:noProof/>
              </w:rPr>
            </w:pPr>
            <w:r>
              <w:rPr>
                <w:noProof/>
              </w:rPr>
              <w:t>Asz. v.;</w:t>
            </w:r>
          </w:p>
          <w:p w14:paraId="41F2D16D" w14:textId="52100245"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4473E88F" w14:textId="6623AAE6" w:rsidR="00611B30" w:rsidRPr="00E16EC0" w:rsidRDefault="00611B30" w:rsidP="00B82AC8">
            <w:pPr>
              <w:spacing w:before="60" w:after="60" w:line="240" w:lineRule="auto"/>
              <w:rPr>
                <w:noProof/>
              </w:rPr>
            </w:pPr>
            <w:r>
              <w:rPr>
                <w:noProof/>
              </w:rPr>
              <w:t>MaxNOM 50 % (EXW)</w:t>
            </w:r>
          </w:p>
        </w:tc>
      </w:tr>
      <w:tr w:rsidR="00611B30" w:rsidRPr="00E16EC0" w14:paraId="1513176F" w14:textId="77777777" w:rsidTr="0058682D">
        <w:tblPrEx>
          <w:tblLook w:val="04A0" w:firstRow="1" w:lastRow="0" w:firstColumn="1" w:lastColumn="0" w:noHBand="0" w:noVBand="1"/>
        </w:tblPrEx>
        <w:tc>
          <w:tcPr>
            <w:tcW w:w="1206" w:type="pct"/>
          </w:tcPr>
          <w:p w14:paraId="7560F656" w14:textId="77777777" w:rsidR="00611B30" w:rsidRPr="00E16EC0" w:rsidRDefault="00611B30" w:rsidP="00B82AC8">
            <w:pPr>
              <w:spacing w:before="60" w:after="60" w:line="240" w:lineRule="auto"/>
              <w:rPr>
                <w:noProof/>
              </w:rPr>
            </w:pPr>
            <w:r>
              <w:rPr>
                <w:noProof/>
              </w:rPr>
              <w:t>34. árucsoport</w:t>
            </w:r>
          </w:p>
        </w:tc>
        <w:tc>
          <w:tcPr>
            <w:tcW w:w="3794" w:type="pct"/>
          </w:tcPr>
          <w:p w14:paraId="23D748DD" w14:textId="77777777" w:rsidR="00611B30" w:rsidRPr="00E16EC0" w:rsidRDefault="00611B30" w:rsidP="00B82AC8">
            <w:pPr>
              <w:spacing w:before="60" w:after="60" w:line="240" w:lineRule="auto"/>
              <w:rPr>
                <w:noProof/>
              </w:rPr>
            </w:pPr>
            <w:r>
              <w:rPr>
                <w:noProof/>
              </w:rPr>
              <w:t>Szappan, szerves felületaktív anyagok, mosószerek, kenőanyagok, műviaszok, elkészített viaszok, fényesítő- és polírozóanyagok, gyertya és hasonló cikkek, mintázópaszták, „fogászati viasz” és gipsz alapú fogászati készítmények</w:t>
            </w:r>
          </w:p>
        </w:tc>
      </w:tr>
      <w:tr w:rsidR="00611B30" w:rsidRPr="00E16EC0" w14:paraId="30041974" w14:textId="77777777" w:rsidTr="0058682D">
        <w:tblPrEx>
          <w:tblLook w:val="04A0" w:firstRow="1" w:lastRow="0" w:firstColumn="1" w:lastColumn="0" w:noHBand="0" w:noVBand="1"/>
        </w:tblPrEx>
        <w:tc>
          <w:tcPr>
            <w:tcW w:w="1206" w:type="pct"/>
          </w:tcPr>
          <w:p w14:paraId="1876CC4D" w14:textId="77777777" w:rsidR="00611B30" w:rsidRPr="00E16EC0" w:rsidRDefault="00611B30" w:rsidP="00B82AC8">
            <w:pPr>
              <w:spacing w:before="60" w:after="60" w:line="240" w:lineRule="auto"/>
              <w:rPr>
                <w:noProof/>
              </w:rPr>
            </w:pPr>
            <w:r>
              <w:rPr>
                <w:noProof/>
              </w:rPr>
              <w:t>34.01–34.07</w:t>
            </w:r>
          </w:p>
        </w:tc>
        <w:tc>
          <w:tcPr>
            <w:tcW w:w="3794" w:type="pct"/>
          </w:tcPr>
          <w:p w14:paraId="00DF0AD2" w14:textId="77777777" w:rsidR="009841F6" w:rsidRPr="00E16EC0" w:rsidRDefault="00611B30" w:rsidP="00B82AC8">
            <w:pPr>
              <w:spacing w:before="60" w:after="60" w:line="240" w:lineRule="auto"/>
              <w:rPr>
                <w:noProof/>
              </w:rPr>
            </w:pPr>
            <w:r>
              <w:rPr>
                <w:noProof/>
              </w:rPr>
              <w:t>Asz. v.;</w:t>
            </w:r>
          </w:p>
          <w:p w14:paraId="2C7184B5" w14:textId="233D4725"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1311E17C" w14:textId="5F6FE8DE" w:rsidR="00611B30" w:rsidRPr="00E16EC0" w:rsidRDefault="00611B30" w:rsidP="00B82AC8">
            <w:pPr>
              <w:spacing w:before="60" w:after="60" w:line="240" w:lineRule="auto"/>
              <w:rPr>
                <w:noProof/>
              </w:rPr>
            </w:pPr>
            <w:r>
              <w:rPr>
                <w:noProof/>
              </w:rPr>
              <w:t>MaxNOM 50 % (EXW)</w:t>
            </w:r>
          </w:p>
        </w:tc>
      </w:tr>
      <w:tr w:rsidR="00611B30" w:rsidRPr="000B2993" w14:paraId="2D4F5D28" w14:textId="77777777" w:rsidTr="0058682D">
        <w:tblPrEx>
          <w:tblLook w:val="04A0" w:firstRow="1" w:lastRow="0" w:firstColumn="1" w:lastColumn="0" w:noHBand="0" w:noVBand="1"/>
        </w:tblPrEx>
        <w:tc>
          <w:tcPr>
            <w:tcW w:w="1206" w:type="pct"/>
          </w:tcPr>
          <w:p w14:paraId="285154F4" w14:textId="77777777" w:rsidR="00611B30" w:rsidRPr="00E16EC0" w:rsidRDefault="00611B30" w:rsidP="00B77F1E">
            <w:pPr>
              <w:pageBreakBefore/>
              <w:spacing w:before="60" w:after="60" w:line="240" w:lineRule="auto"/>
              <w:rPr>
                <w:noProof/>
              </w:rPr>
            </w:pPr>
            <w:r>
              <w:rPr>
                <w:noProof/>
              </w:rPr>
              <w:t xml:space="preserve">35. árucsoport </w:t>
            </w:r>
          </w:p>
        </w:tc>
        <w:tc>
          <w:tcPr>
            <w:tcW w:w="3794" w:type="pct"/>
          </w:tcPr>
          <w:p w14:paraId="5334D800" w14:textId="77777777" w:rsidR="00611B30" w:rsidRPr="00FA4088" w:rsidRDefault="00611B30" w:rsidP="00B82AC8">
            <w:pPr>
              <w:spacing w:before="60" w:after="60" w:line="240" w:lineRule="auto"/>
              <w:rPr>
                <w:noProof/>
              </w:rPr>
            </w:pPr>
            <w:r>
              <w:rPr>
                <w:noProof/>
              </w:rPr>
              <w:t>Fehérjeanyagok; átalakított keményítők; enyvek; enzimek</w:t>
            </w:r>
          </w:p>
        </w:tc>
      </w:tr>
      <w:tr w:rsidR="00611B30" w:rsidRPr="00E16EC0" w14:paraId="2AE21B6B" w14:textId="77777777" w:rsidTr="0058682D">
        <w:tblPrEx>
          <w:tblLook w:val="04A0" w:firstRow="1" w:lastRow="0" w:firstColumn="1" w:lastColumn="0" w:noHBand="0" w:noVBand="1"/>
        </w:tblPrEx>
        <w:tc>
          <w:tcPr>
            <w:tcW w:w="1206" w:type="pct"/>
          </w:tcPr>
          <w:p w14:paraId="58B5833F" w14:textId="77777777" w:rsidR="00611B30" w:rsidRPr="00E16EC0" w:rsidRDefault="00611B30" w:rsidP="00B82AC8">
            <w:pPr>
              <w:spacing w:before="60" w:after="60" w:line="240" w:lineRule="auto"/>
              <w:rPr>
                <w:noProof/>
              </w:rPr>
            </w:pPr>
            <w:r>
              <w:rPr>
                <w:noProof/>
              </w:rPr>
              <w:t>35.01</w:t>
            </w:r>
          </w:p>
        </w:tc>
        <w:tc>
          <w:tcPr>
            <w:tcW w:w="3794" w:type="pct"/>
          </w:tcPr>
          <w:p w14:paraId="4678FF2C" w14:textId="3A1A025F" w:rsidR="00611B30" w:rsidRPr="00E16EC0" w:rsidRDefault="00611B30" w:rsidP="00B82AC8">
            <w:pPr>
              <w:spacing w:before="60" w:after="60" w:line="240" w:lineRule="auto"/>
              <w:rPr>
                <w:noProof/>
              </w:rPr>
            </w:pPr>
            <w:r>
              <w:rPr>
                <w:noProof/>
              </w:rPr>
              <w:t>Vtsz. v., a 4. árucsoportba tartozó nem származó anyagok kivételével</w:t>
            </w:r>
          </w:p>
        </w:tc>
      </w:tr>
      <w:tr w:rsidR="00611B30" w:rsidRPr="00E16EC0" w14:paraId="7D010D90" w14:textId="77777777" w:rsidTr="0058682D">
        <w:tblPrEx>
          <w:tblLook w:val="04A0" w:firstRow="1" w:lastRow="0" w:firstColumn="1" w:lastColumn="0" w:noHBand="0" w:noVBand="1"/>
        </w:tblPrEx>
        <w:tc>
          <w:tcPr>
            <w:tcW w:w="1206" w:type="pct"/>
          </w:tcPr>
          <w:p w14:paraId="3F42A8F2" w14:textId="77777777" w:rsidR="00611B30" w:rsidRPr="00E16EC0" w:rsidRDefault="00611B30" w:rsidP="00B82AC8">
            <w:pPr>
              <w:spacing w:before="60" w:after="60" w:line="240" w:lineRule="auto"/>
              <w:rPr>
                <w:noProof/>
              </w:rPr>
            </w:pPr>
            <w:r>
              <w:rPr>
                <w:noProof/>
              </w:rPr>
              <w:t>3502.11–3502.19</w:t>
            </w:r>
          </w:p>
        </w:tc>
        <w:tc>
          <w:tcPr>
            <w:tcW w:w="3794" w:type="pct"/>
          </w:tcPr>
          <w:p w14:paraId="7B5813EB" w14:textId="4C0B2B90" w:rsidR="00611B30" w:rsidRPr="00E16EC0" w:rsidRDefault="00611B30" w:rsidP="00B82AC8">
            <w:pPr>
              <w:spacing w:before="60" w:after="60" w:line="240" w:lineRule="auto"/>
              <w:rPr>
                <w:noProof/>
              </w:rPr>
            </w:pPr>
            <w:r>
              <w:rPr>
                <w:noProof/>
              </w:rPr>
              <w:t>Vtsz. v.</w:t>
            </w:r>
          </w:p>
        </w:tc>
      </w:tr>
      <w:tr w:rsidR="00611B30" w:rsidRPr="00E16EC0" w14:paraId="51966E50" w14:textId="77777777" w:rsidTr="0058682D">
        <w:tblPrEx>
          <w:tblLook w:val="04A0" w:firstRow="1" w:lastRow="0" w:firstColumn="1" w:lastColumn="0" w:noHBand="0" w:noVBand="1"/>
        </w:tblPrEx>
        <w:tc>
          <w:tcPr>
            <w:tcW w:w="1206" w:type="pct"/>
          </w:tcPr>
          <w:p w14:paraId="2C723C6F" w14:textId="77777777" w:rsidR="00611B30" w:rsidRPr="00E16EC0" w:rsidRDefault="00611B30" w:rsidP="00B82AC8">
            <w:pPr>
              <w:spacing w:before="60" w:after="60" w:line="240" w:lineRule="auto"/>
              <w:rPr>
                <w:noProof/>
              </w:rPr>
            </w:pPr>
            <w:r>
              <w:rPr>
                <w:noProof/>
              </w:rPr>
              <w:t>3502.20</w:t>
            </w:r>
          </w:p>
        </w:tc>
        <w:tc>
          <w:tcPr>
            <w:tcW w:w="3794" w:type="pct"/>
          </w:tcPr>
          <w:p w14:paraId="35853030" w14:textId="77777777" w:rsidR="00611B30" w:rsidRPr="00E16EC0" w:rsidRDefault="00611B30" w:rsidP="00B82AC8">
            <w:pPr>
              <w:spacing w:before="60" w:after="60" w:line="240" w:lineRule="auto"/>
              <w:rPr>
                <w:noProof/>
              </w:rPr>
            </w:pPr>
            <w:r>
              <w:rPr>
                <w:noProof/>
              </w:rPr>
              <w:t>Vtsz. v., a 4. árucsoportba tartozó nem származó anyagok kivételével</w:t>
            </w:r>
          </w:p>
        </w:tc>
      </w:tr>
      <w:tr w:rsidR="00611B30" w:rsidRPr="00E16EC0" w14:paraId="335FE8E9" w14:textId="77777777" w:rsidTr="0058682D">
        <w:tblPrEx>
          <w:tblLook w:val="04A0" w:firstRow="1" w:lastRow="0" w:firstColumn="1" w:lastColumn="0" w:noHBand="0" w:noVBand="1"/>
        </w:tblPrEx>
        <w:tc>
          <w:tcPr>
            <w:tcW w:w="1206" w:type="pct"/>
          </w:tcPr>
          <w:p w14:paraId="1312DAD7" w14:textId="77777777" w:rsidR="00611B30" w:rsidRPr="00E16EC0" w:rsidRDefault="00611B30" w:rsidP="00B82AC8">
            <w:pPr>
              <w:spacing w:before="60" w:after="60" w:line="240" w:lineRule="auto"/>
              <w:rPr>
                <w:noProof/>
              </w:rPr>
            </w:pPr>
            <w:r>
              <w:rPr>
                <w:noProof/>
              </w:rPr>
              <w:t>3502.90–3504.00</w:t>
            </w:r>
          </w:p>
        </w:tc>
        <w:tc>
          <w:tcPr>
            <w:tcW w:w="3794" w:type="pct"/>
          </w:tcPr>
          <w:p w14:paraId="55623389" w14:textId="5EC27EEE" w:rsidR="00611B30" w:rsidRPr="00E16EC0" w:rsidRDefault="00611B30" w:rsidP="00B82AC8">
            <w:pPr>
              <w:spacing w:before="60" w:after="60" w:line="240" w:lineRule="auto"/>
              <w:rPr>
                <w:noProof/>
              </w:rPr>
            </w:pPr>
            <w:r>
              <w:rPr>
                <w:noProof/>
              </w:rPr>
              <w:t>Vtsz. v.</w:t>
            </w:r>
          </w:p>
        </w:tc>
      </w:tr>
      <w:tr w:rsidR="00611B30" w:rsidRPr="00E16EC0" w14:paraId="5A8BE775" w14:textId="77777777" w:rsidTr="0058682D">
        <w:tblPrEx>
          <w:tblLook w:val="04A0" w:firstRow="1" w:lastRow="0" w:firstColumn="1" w:lastColumn="0" w:noHBand="0" w:noVBand="1"/>
        </w:tblPrEx>
        <w:tc>
          <w:tcPr>
            <w:tcW w:w="1206" w:type="pct"/>
          </w:tcPr>
          <w:p w14:paraId="0176F9D5" w14:textId="77777777" w:rsidR="00611B30" w:rsidRPr="00E16EC0" w:rsidRDefault="00611B30" w:rsidP="00B82AC8">
            <w:pPr>
              <w:spacing w:before="60" w:after="60" w:line="240" w:lineRule="auto"/>
              <w:rPr>
                <w:noProof/>
              </w:rPr>
            </w:pPr>
            <w:r>
              <w:rPr>
                <w:noProof/>
              </w:rPr>
              <w:t>35.05</w:t>
            </w:r>
          </w:p>
        </w:tc>
        <w:tc>
          <w:tcPr>
            <w:tcW w:w="3794" w:type="pct"/>
          </w:tcPr>
          <w:p w14:paraId="4C5B02EC" w14:textId="77777777" w:rsidR="00611B30" w:rsidRPr="00E16EC0" w:rsidRDefault="00611B30" w:rsidP="00B82AC8">
            <w:pPr>
              <w:spacing w:before="60" w:after="60" w:line="240" w:lineRule="auto"/>
              <w:rPr>
                <w:noProof/>
              </w:rPr>
            </w:pPr>
            <w:r>
              <w:rPr>
                <w:noProof/>
              </w:rPr>
              <w:t>Vtsz. v., a 11.08 vámtarifaszám alá tartozó nem származó anyagok kivételével</w:t>
            </w:r>
          </w:p>
        </w:tc>
      </w:tr>
      <w:tr w:rsidR="00611B30" w:rsidRPr="00E16EC0" w14:paraId="3A50B76F" w14:textId="77777777" w:rsidTr="0058682D">
        <w:tblPrEx>
          <w:tblLook w:val="04A0" w:firstRow="1" w:lastRow="0" w:firstColumn="1" w:lastColumn="0" w:noHBand="0" w:noVBand="1"/>
        </w:tblPrEx>
        <w:tc>
          <w:tcPr>
            <w:tcW w:w="1206" w:type="pct"/>
          </w:tcPr>
          <w:p w14:paraId="443B62FF" w14:textId="77777777" w:rsidR="00611B30" w:rsidRPr="00E16EC0" w:rsidRDefault="00611B30" w:rsidP="00B82AC8">
            <w:pPr>
              <w:spacing w:before="60" w:after="60" w:line="240" w:lineRule="auto"/>
              <w:rPr>
                <w:noProof/>
              </w:rPr>
            </w:pPr>
            <w:r>
              <w:rPr>
                <w:noProof/>
              </w:rPr>
              <w:t>35.06–35.07</w:t>
            </w:r>
          </w:p>
        </w:tc>
        <w:tc>
          <w:tcPr>
            <w:tcW w:w="3794" w:type="pct"/>
          </w:tcPr>
          <w:p w14:paraId="57E7CC13" w14:textId="77777777" w:rsidR="009841F6" w:rsidRPr="00E16EC0" w:rsidRDefault="00611B30" w:rsidP="00B82AC8">
            <w:pPr>
              <w:spacing w:before="60" w:after="60" w:line="240" w:lineRule="auto"/>
              <w:rPr>
                <w:noProof/>
              </w:rPr>
            </w:pPr>
            <w:r>
              <w:rPr>
                <w:noProof/>
              </w:rPr>
              <w:t>Asz. v.;</w:t>
            </w:r>
          </w:p>
          <w:p w14:paraId="1AA3C95F" w14:textId="07AECC7F"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436FFD2E" w14:textId="7C145D07" w:rsidR="00611B30" w:rsidRPr="00E16EC0" w:rsidRDefault="00611B30" w:rsidP="00B82AC8">
            <w:pPr>
              <w:spacing w:before="60" w:after="60" w:line="240" w:lineRule="auto"/>
              <w:rPr>
                <w:noProof/>
              </w:rPr>
            </w:pPr>
            <w:r>
              <w:rPr>
                <w:noProof/>
              </w:rPr>
              <w:t>MaxNOM 50 % (EXW)</w:t>
            </w:r>
          </w:p>
        </w:tc>
      </w:tr>
      <w:tr w:rsidR="00611B30" w:rsidRPr="00E16EC0" w14:paraId="6D101457" w14:textId="77777777" w:rsidTr="0058682D">
        <w:tblPrEx>
          <w:tblLook w:val="04A0" w:firstRow="1" w:lastRow="0" w:firstColumn="1" w:lastColumn="0" w:noHBand="0" w:noVBand="1"/>
        </w:tblPrEx>
        <w:tc>
          <w:tcPr>
            <w:tcW w:w="1206" w:type="pct"/>
          </w:tcPr>
          <w:p w14:paraId="459A027A" w14:textId="77777777" w:rsidR="00611B30" w:rsidRPr="00E16EC0" w:rsidRDefault="00611B30" w:rsidP="00B82AC8">
            <w:pPr>
              <w:spacing w:before="60" w:after="60" w:line="240" w:lineRule="auto"/>
              <w:rPr>
                <w:noProof/>
              </w:rPr>
            </w:pPr>
            <w:r>
              <w:rPr>
                <w:noProof/>
              </w:rPr>
              <w:t xml:space="preserve">36. árucsoport </w:t>
            </w:r>
          </w:p>
        </w:tc>
        <w:tc>
          <w:tcPr>
            <w:tcW w:w="3794" w:type="pct"/>
          </w:tcPr>
          <w:p w14:paraId="405DE467" w14:textId="77777777" w:rsidR="00611B30" w:rsidRPr="00E16EC0" w:rsidRDefault="00611B30" w:rsidP="00B82AC8">
            <w:pPr>
              <w:spacing w:before="60" w:after="60" w:line="240" w:lineRule="auto"/>
              <w:rPr>
                <w:noProof/>
              </w:rPr>
            </w:pPr>
            <w:r>
              <w:rPr>
                <w:noProof/>
              </w:rPr>
              <w:t>Robbanóanyagok; pirotechnikai készítmények; gyufák; piroforos ötvözetek; egyes gyúlékony anyagok</w:t>
            </w:r>
          </w:p>
        </w:tc>
      </w:tr>
      <w:tr w:rsidR="00611B30" w:rsidRPr="00E16EC0" w14:paraId="057108AF" w14:textId="77777777" w:rsidTr="0058682D">
        <w:tblPrEx>
          <w:tblLook w:val="04A0" w:firstRow="1" w:lastRow="0" w:firstColumn="1" w:lastColumn="0" w:noHBand="0" w:noVBand="1"/>
        </w:tblPrEx>
        <w:tc>
          <w:tcPr>
            <w:tcW w:w="1206" w:type="pct"/>
          </w:tcPr>
          <w:p w14:paraId="1CE92E0A" w14:textId="77777777" w:rsidR="00611B30" w:rsidRPr="00E16EC0" w:rsidRDefault="00611B30" w:rsidP="00B82AC8">
            <w:pPr>
              <w:spacing w:before="60" w:after="60" w:line="240" w:lineRule="auto"/>
              <w:rPr>
                <w:noProof/>
              </w:rPr>
            </w:pPr>
            <w:r>
              <w:rPr>
                <w:noProof/>
              </w:rPr>
              <w:t>36.01–36.06</w:t>
            </w:r>
          </w:p>
        </w:tc>
        <w:tc>
          <w:tcPr>
            <w:tcW w:w="3794" w:type="pct"/>
          </w:tcPr>
          <w:p w14:paraId="1F8C4918" w14:textId="77777777" w:rsidR="009841F6" w:rsidRPr="00E16EC0" w:rsidRDefault="00611B30" w:rsidP="00B82AC8">
            <w:pPr>
              <w:spacing w:before="60" w:after="60" w:line="240" w:lineRule="auto"/>
              <w:rPr>
                <w:noProof/>
              </w:rPr>
            </w:pPr>
            <w:r>
              <w:rPr>
                <w:noProof/>
              </w:rPr>
              <w:t>Asz. v.;</w:t>
            </w:r>
          </w:p>
          <w:p w14:paraId="3B48F5A2" w14:textId="728CD31F"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2B62B972" w14:textId="5E66BE79" w:rsidR="00611B30" w:rsidRPr="00E16EC0" w:rsidRDefault="00611B30" w:rsidP="00B82AC8">
            <w:pPr>
              <w:spacing w:before="60" w:after="60" w:line="240" w:lineRule="auto"/>
              <w:rPr>
                <w:noProof/>
              </w:rPr>
            </w:pPr>
            <w:r>
              <w:rPr>
                <w:noProof/>
              </w:rPr>
              <w:t>MaxNOM 50 % (EXW)</w:t>
            </w:r>
          </w:p>
        </w:tc>
      </w:tr>
      <w:tr w:rsidR="00611B30" w:rsidRPr="00E16EC0" w14:paraId="05956E41" w14:textId="77777777" w:rsidTr="0058682D">
        <w:tblPrEx>
          <w:tblLook w:val="04A0" w:firstRow="1" w:lastRow="0" w:firstColumn="1" w:lastColumn="0" w:noHBand="0" w:noVBand="1"/>
        </w:tblPrEx>
        <w:tc>
          <w:tcPr>
            <w:tcW w:w="1206" w:type="pct"/>
          </w:tcPr>
          <w:p w14:paraId="5C66D2E0" w14:textId="77777777" w:rsidR="00611B30" w:rsidRPr="00E16EC0" w:rsidRDefault="00611B30" w:rsidP="00B77F1E">
            <w:pPr>
              <w:pageBreakBefore/>
              <w:spacing w:before="60" w:after="60" w:line="240" w:lineRule="auto"/>
              <w:rPr>
                <w:noProof/>
              </w:rPr>
            </w:pPr>
            <w:r>
              <w:rPr>
                <w:noProof/>
              </w:rPr>
              <w:t xml:space="preserve">37. árucsoport </w:t>
            </w:r>
          </w:p>
        </w:tc>
        <w:tc>
          <w:tcPr>
            <w:tcW w:w="3794" w:type="pct"/>
          </w:tcPr>
          <w:p w14:paraId="6FB4C924" w14:textId="77777777" w:rsidR="00611B30" w:rsidRPr="00E16EC0" w:rsidRDefault="00611B30" w:rsidP="00B82AC8">
            <w:pPr>
              <w:spacing w:before="60" w:after="60" w:line="240" w:lineRule="auto"/>
              <w:rPr>
                <w:noProof/>
              </w:rPr>
            </w:pPr>
            <w:r>
              <w:rPr>
                <w:noProof/>
              </w:rPr>
              <w:t>Fényképészeti vagy mozgófényképészeti termékek</w:t>
            </w:r>
          </w:p>
        </w:tc>
      </w:tr>
      <w:tr w:rsidR="00611B30" w:rsidRPr="00E16EC0" w14:paraId="3078B177" w14:textId="77777777" w:rsidTr="0058682D">
        <w:tblPrEx>
          <w:tblLook w:val="04A0" w:firstRow="1" w:lastRow="0" w:firstColumn="1" w:lastColumn="0" w:noHBand="0" w:noVBand="1"/>
        </w:tblPrEx>
        <w:tc>
          <w:tcPr>
            <w:tcW w:w="1206" w:type="pct"/>
          </w:tcPr>
          <w:p w14:paraId="50B376F9" w14:textId="77777777" w:rsidR="00611B30" w:rsidRPr="00E16EC0" w:rsidRDefault="00611B30" w:rsidP="00B82AC8">
            <w:pPr>
              <w:spacing w:before="60" w:after="60" w:line="240" w:lineRule="auto"/>
              <w:rPr>
                <w:noProof/>
              </w:rPr>
            </w:pPr>
            <w:r>
              <w:rPr>
                <w:noProof/>
              </w:rPr>
              <w:t xml:space="preserve">37.01–37.07 </w:t>
            </w:r>
          </w:p>
        </w:tc>
        <w:tc>
          <w:tcPr>
            <w:tcW w:w="3794" w:type="pct"/>
          </w:tcPr>
          <w:p w14:paraId="2CDE93F8" w14:textId="77777777" w:rsidR="009841F6" w:rsidRPr="00E16EC0" w:rsidRDefault="00611B30" w:rsidP="00B82AC8">
            <w:pPr>
              <w:spacing w:before="60" w:after="60" w:line="240" w:lineRule="auto"/>
              <w:rPr>
                <w:noProof/>
              </w:rPr>
            </w:pPr>
            <w:r>
              <w:rPr>
                <w:noProof/>
              </w:rPr>
              <w:t>Asz. v.;</w:t>
            </w:r>
          </w:p>
          <w:p w14:paraId="554529C1" w14:textId="63DCE8DF"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44D813B4" w14:textId="4E76A90B" w:rsidR="00611B30" w:rsidRPr="00E16EC0" w:rsidRDefault="00611B30" w:rsidP="00B82AC8">
            <w:pPr>
              <w:spacing w:before="60" w:after="60" w:line="240" w:lineRule="auto"/>
              <w:rPr>
                <w:noProof/>
              </w:rPr>
            </w:pPr>
            <w:r>
              <w:rPr>
                <w:noProof/>
              </w:rPr>
              <w:t>MaxNOM 50 % (EXW)</w:t>
            </w:r>
          </w:p>
        </w:tc>
      </w:tr>
      <w:tr w:rsidR="00611B30" w:rsidRPr="00E16EC0" w14:paraId="5AC74F07" w14:textId="77777777" w:rsidTr="0058682D">
        <w:tblPrEx>
          <w:tblLook w:val="04A0" w:firstRow="1" w:lastRow="0" w:firstColumn="1" w:lastColumn="0" w:noHBand="0" w:noVBand="1"/>
        </w:tblPrEx>
        <w:tc>
          <w:tcPr>
            <w:tcW w:w="1206" w:type="pct"/>
          </w:tcPr>
          <w:p w14:paraId="213CEA3D" w14:textId="77777777" w:rsidR="00611B30" w:rsidRPr="00E16EC0" w:rsidRDefault="00611B30" w:rsidP="00B82AC8">
            <w:pPr>
              <w:spacing w:before="60" w:after="60" w:line="240" w:lineRule="auto"/>
              <w:rPr>
                <w:noProof/>
              </w:rPr>
            </w:pPr>
            <w:r>
              <w:rPr>
                <w:noProof/>
              </w:rPr>
              <w:t xml:space="preserve">38. árucsoport </w:t>
            </w:r>
          </w:p>
        </w:tc>
        <w:tc>
          <w:tcPr>
            <w:tcW w:w="3794" w:type="pct"/>
          </w:tcPr>
          <w:p w14:paraId="38F2EEFE" w14:textId="77777777" w:rsidR="00611B30" w:rsidRPr="00E16EC0" w:rsidRDefault="00611B30" w:rsidP="00B82AC8">
            <w:pPr>
              <w:spacing w:before="60" w:after="60" w:line="240" w:lineRule="auto"/>
              <w:rPr>
                <w:noProof/>
              </w:rPr>
            </w:pPr>
            <w:r>
              <w:rPr>
                <w:noProof/>
              </w:rPr>
              <w:t>A vegyipar különféle termékei</w:t>
            </w:r>
          </w:p>
        </w:tc>
      </w:tr>
      <w:tr w:rsidR="00611B30" w:rsidRPr="00E16EC0" w14:paraId="73F8EEDD" w14:textId="77777777" w:rsidTr="0058682D">
        <w:tblPrEx>
          <w:tblLook w:val="04A0" w:firstRow="1" w:lastRow="0" w:firstColumn="1" w:lastColumn="0" w:noHBand="0" w:noVBand="1"/>
        </w:tblPrEx>
        <w:tc>
          <w:tcPr>
            <w:tcW w:w="1206" w:type="pct"/>
          </w:tcPr>
          <w:p w14:paraId="2B2FA7B2" w14:textId="77777777" w:rsidR="00611B30" w:rsidRPr="00E16EC0" w:rsidRDefault="00611B30" w:rsidP="00B82AC8">
            <w:pPr>
              <w:spacing w:before="60" w:after="60" w:line="240" w:lineRule="auto"/>
              <w:rPr>
                <w:noProof/>
              </w:rPr>
            </w:pPr>
            <w:r>
              <w:rPr>
                <w:noProof/>
              </w:rPr>
              <w:t>38.01–38.08</w:t>
            </w:r>
          </w:p>
        </w:tc>
        <w:tc>
          <w:tcPr>
            <w:tcW w:w="3794" w:type="pct"/>
          </w:tcPr>
          <w:p w14:paraId="235561A7" w14:textId="77777777" w:rsidR="009841F6" w:rsidRPr="00E16EC0" w:rsidRDefault="00611B30" w:rsidP="00B82AC8">
            <w:pPr>
              <w:spacing w:before="60" w:after="60" w:line="240" w:lineRule="auto"/>
              <w:rPr>
                <w:noProof/>
              </w:rPr>
            </w:pPr>
            <w:r>
              <w:rPr>
                <w:noProof/>
              </w:rPr>
              <w:t>Asz. v.;</w:t>
            </w:r>
          </w:p>
          <w:p w14:paraId="031855F1" w14:textId="71DF6C94"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0827A531" w14:textId="6171ABFA" w:rsidR="00611B30" w:rsidRPr="00E16EC0" w:rsidRDefault="00611B30" w:rsidP="00B82AC8">
            <w:pPr>
              <w:spacing w:before="60" w:after="60" w:line="240" w:lineRule="auto"/>
              <w:rPr>
                <w:noProof/>
              </w:rPr>
            </w:pPr>
            <w:r>
              <w:rPr>
                <w:noProof/>
              </w:rPr>
              <w:t>MaxNOM 50 % (EXW)</w:t>
            </w:r>
          </w:p>
        </w:tc>
      </w:tr>
      <w:tr w:rsidR="00611B30" w:rsidRPr="00E16EC0" w14:paraId="134D6C91" w14:textId="77777777" w:rsidTr="0058682D">
        <w:tblPrEx>
          <w:tblLook w:val="04A0" w:firstRow="1" w:lastRow="0" w:firstColumn="1" w:lastColumn="0" w:noHBand="0" w:noVBand="1"/>
        </w:tblPrEx>
        <w:tc>
          <w:tcPr>
            <w:tcW w:w="1206" w:type="pct"/>
          </w:tcPr>
          <w:p w14:paraId="2FF0789E" w14:textId="77777777" w:rsidR="00611B30" w:rsidRPr="00E16EC0" w:rsidRDefault="00611B30" w:rsidP="00B82AC8">
            <w:pPr>
              <w:spacing w:before="60" w:after="60" w:line="240" w:lineRule="auto"/>
              <w:rPr>
                <w:noProof/>
              </w:rPr>
            </w:pPr>
            <w:r>
              <w:rPr>
                <w:noProof/>
              </w:rPr>
              <w:t>3809.10</w:t>
            </w:r>
          </w:p>
        </w:tc>
        <w:tc>
          <w:tcPr>
            <w:tcW w:w="3794" w:type="pct"/>
          </w:tcPr>
          <w:p w14:paraId="37500144" w14:textId="77777777" w:rsidR="00611B30" w:rsidRPr="00E16EC0" w:rsidRDefault="00611B30" w:rsidP="00B82AC8">
            <w:pPr>
              <w:spacing w:before="60" w:after="60" w:line="240" w:lineRule="auto"/>
              <w:rPr>
                <w:noProof/>
              </w:rPr>
            </w:pPr>
            <w:r>
              <w:rPr>
                <w:noProof/>
              </w:rPr>
              <w:t>Vtsz. v., a 11.08 és a 35.05 vámtarifaszám alá tartozó nem származó anyagok kivételével</w:t>
            </w:r>
          </w:p>
        </w:tc>
      </w:tr>
      <w:tr w:rsidR="00611B30" w:rsidRPr="00E16EC0" w14:paraId="266EC910" w14:textId="77777777" w:rsidTr="0058682D">
        <w:tblPrEx>
          <w:tblLook w:val="04A0" w:firstRow="1" w:lastRow="0" w:firstColumn="1" w:lastColumn="0" w:noHBand="0" w:noVBand="1"/>
        </w:tblPrEx>
        <w:tc>
          <w:tcPr>
            <w:tcW w:w="1206" w:type="pct"/>
          </w:tcPr>
          <w:p w14:paraId="1C4AA881" w14:textId="77777777" w:rsidR="00611B30" w:rsidRPr="00E16EC0" w:rsidRDefault="00611B30" w:rsidP="00B82AC8">
            <w:pPr>
              <w:spacing w:before="60" w:after="60" w:line="240" w:lineRule="auto"/>
              <w:rPr>
                <w:noProof/>
              </w:rPr>
            </w:pPr>
            <w:r>
              <w:rPr>
                <w:noProof/>
              </w:rPr>
              <w:t>3809.91–3822.00</w:t>
            </w:r>
          </w:p>
        </w:tc>
        <w:tc>
          <w:tcPr>
            <w:tcW w:w="3794" w:type="pct"/>
          </w:tcPr>
          <w:p w14:paraId="3AA0EEBB" w14:textId="77777777" w:rsidR="009841F6" w:rsidRPr="00E16EC0" w:rsidRDefault="00611B30" w:rsidP="00B82AC8">
            <w:pPr>
              <w:spacing w:before="60" w:after="60" w:line="240" w:lineRule="auto"/>
              <w:rPr>
                <w:noProof/>
              </w:rPr>
            </w:pPr>
            <w:r>
              <w:rPr>
                <w:noProof/>
              </w:rPr>
              <w:t>Asz. v.;</w:t>
            </w:r>
          </w:p>
          <w:p w14:paraId="681ED6E6" w14:textId="1D900F20"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324F474B" w14:textId="77301389" w:rsidR="00611B30" w:rsidRPr="00E16EC0" w:rsidRDefault="00611B30" w:rsidP="00B82AC8">
            <w:pPr>
              <w:spacing w:before="60" w:after="60" w:line="240" w:lineRule="auto"/>
              <w:rPr>
                <w:noProof/>
              </w:rPr>
            </w:pPr>
            <w:r>
              <w:rPr>
                <w:noProof/>
              </w:rPr>
              <w:t>MaxNOM 50 % (EXW)</w:t>
            </w:r>
          </w:p>
        </w:tc>
      </w:tr>
      <w:tr w:rsidR="00611B30" w:rsidRPr="00E16EC0" w14:paraId="07FB2EBF" w14:textId="77777777" w:rsidTr="0058682D">
        <w:tblPrEx>
          <w:tblLook w:val="04A0" w:firstRow="1" w:lastRow="0" w:firstColumn="1" w:lastColumn="0" w:noHBand="0" w:noVBand="1"/>
        </w:tblPrEx>
        <w:tc>
          <w:tcPr>
            <w:tcW w:w="1206" w:type="pct"/>
          </w:tcPr>
          <w:p w14:paraId="032439DE" w14:textId="77777777" w:rsidR="00611B30" w:rsidRPr="00E16EC0" w:rsidRDefault="00611B30" w:rsidP="00B82AC8">
            <w:pPr>
              <w:spacing w:before="60" w:after="60" w:line="240" w:lineRule="auto"/>
              <w:rPr>
                <w:noProof/>
              </w:rPr>
            </w:pPr>
            <w:r>
              <w:rPr>
                <w:noProof/>
              </w:rPr>
              <w:t>38.23</w:t>
            </w:r>
          </w:p>
        </w:tc>
        <w:tc>
          <w:tcPr>
            <w:tcW w:w="3794" w:type="pct"/>
          </w:tcPr>
          <w:p w14:paraId="1FCC9EF7"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3736D2D8" w14:textId="77777777" w:rsidTr="0058682D">
        <w:tblPrEx>
          <w:tblLook w:val="04A0" w:firstRow="1" w:lastRow="0" w:firstColumn="1" w:lastColumn="0" w:noHBand="0" w:noVBand="1"/>
        </w:tblPrEx>
        <w:tc>
          <w:tcPr>
            <w:tcW w:w="1206" w:type="pct"/>
          </w:tcPr>
          <w:p w14:paraId="4A3D04AB" w14:textId="77777777" w:rsidR="00611B30" w:rsidRPr="00E16EC0" w:rsidRDefault="00611B30" w:rsidP="00B82AC8">
            <w:pPr>
              <w:spacing w:before="60" w:after="60" w:line="240" w:lineRule="auto"/>
              <w:rPr>
                <w:noProof/>
              </w:rPr>
            </w:pPr>
            <w:r>
              <w:rPr>
                <w:noProof/>
              </w:rPr>
              <w:t>3824.10–3824.50</w:t>
            </w:r>
          </w:p>
        </w:tc>
        <w:tc>
          <w:tcPr>
            <w:tcW w:w="3794" w:type="pct"/>
          </w:tcPr>
          <w:p w14:paraId="71F53835" w14:textId="77777777" w:rsidR="009841F6" w:rsidRPr="00E16EC0" w:rsidRDefault="00611B30" w:rsidP="00B82AC8">
            <w:pPr>
              <w:spacing w:before="60" w:after="60" w:line="240" w:lineRule="auto"/>
              <w:rPr>
                <w:noProof/>
              </w:rPr>
            </w:pPr>
            <w:r>
              <w:rPr>
                <w:noProof/>
              </w:rPr>
              <w:t>Asz. v.;</w:t>
            </w:r>
          </w:p>
          <w:p w14:paraId="7DC78183" w14:textId="4AF346F0"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19AA5976" w14:textId="31806900" w:rsidR="00611B30" w:rsidRPr="00E16EC0" w:rsidRDefault="00611B30" w:rsidP="00B82AC8">
            <w:pPr>
              <w:spacing w:before="60" w:after="60" w:line="240" w:lineRule="auto"/>
              <w:rPr>
                <w:noProof/>
              </w:rPr>
            </w:pPr>
            <w:r>
              <w:rPr>
                <w:noProof/>
              </w:rPr>
              <w:t>MaxNOM 50 % (EXW)</w:t>
            </w:r>
          </w:p>
        </w:tc>
      </w:tr>
      <w:tr w:rsidR="00611B30" w:rsidRPr="00E16EC0" w14:paraId="216A8ABD" w14:textId="77777777" w:rsidTr="0058682D">
        <w:tblPrEx>
          <w:tblLook w:val="04A0" w:firstRow="1" w:lastRow="0" w:firstColumn="1" w:lastColumn="0" w:noHBand="0" w:noVBand="1"/>
        </w:tblPrEx>
        <w:trPr>
          <w:trHeight w:val="240"/>
        </w:trPr>
        <w:tc>
          <w:tcPr>
            <w:tcW w:w="1206" w:type="pct"/>
          </w:tcPr>
          <w:p w14:paraId="4D436D2D" w14:textId="77777777" w:rsidR="00611B30" w:rsidRPr="00E16EC0" w:rsidRDefault="00611B30" w:rsidP="00B77F1E">
            <w:pPr>
              <w:pageBreakBefore/>
              <w:spacing w:before="60" w:after="60" w:line="240" w:lineRule="auto"/>
              <w:rPr>
                <w:noProof/>
              </w:rPr>
            </w:pPr>
            <w:r>
              <w:rPr>
                <w:noProof/>
              </w:rPr>
              <w:t>3824.60</w:t>
            </w:r>
          </w:p>
        </w:tc>
        <w:tc>
          <w:tcPr>
            <w:tcW w:w="3794" w:type="pct"/>
          </w:tcPr>
          <w:p w14:paraId="2EC046D8" w14:textId="0CC9799D" w:rsidR="00611B30" w:rsidRPr="00E16EC0" w:rsidRDefault="00611B30" w:rsidP="00B82AC8">
            <w:pPr>
              <w:spacing w:before="60" w:after="60" w:line="240" w:lineRule="auto"/>
              <w:rPr>
                <w:noProof/>
              </w:rPr>
            </w:pPr>
            <w:r>
              <w:rPr>
                <w:noProof/>
              </w:rPr>
              <w:t>Vtsz. v., a 2905.43 és a 2905.44 alszám alá tartozó nem származó anyagok kivételével</w:t>
            </w:r>
          </w:p>
        </w:tc>
      </w:tr>
      <w:tr w:rsidR="00611B30" w:rsidRPr="00E16EC0" w14:paraId="03943D20" w14:textId="77777777" w:rsidTr="0058682D">
        <w:tblPrEx>
          <w:tblLook w:val="04A0" w:firstRow="1" w:lastRow="0" w:firstColumn="1" w:lastColumn="0" w:noHBand="0" w:noVBand="1"/>
        </w:tblPrEx>
        <w:trPr>
          <w:trHeight w:val="225"/>
        </w:trPr>
        <w:tc>
          <w:tcPr>
            <w:tcW w:w="1206" w:type="pct"/>
          </w:tcPr>
          <w:p w14:paraId="0F5925F7" w14:textId="77777777" w:rsidR="00611B30" w:rsidRPr="00E16EC0" w:rsidRDefault="00611B30" w:rsidP="00B82AC8">
            <w:pPr>
              <w:spacing w:before="60" w:after="60" w:line="240" w:lineRule="auto"/>
              <w:rPr>
                <w:noProof/>
              </w:rPr>
            </w:pPr>
            <w:r>
              <w:rPr>
                <w:noProof/>
              </w:rPr>
              <w:t>3824.81–3825.90</w:t>
            </w:r>
          </w:p>
        </w:tc>
        <w:tc>
          <w:tcPr>
            <w:tcW w:w="3794" w:type="pct"/>
          </w:tcPr>
          <w:p w14:paraId="551C9065" w14:textId="77777777" w:rsidR="009841F6" w:rsidRPr="00E16EC0" w:rsidRDefault="00611B30" w:rsidP="00B82AC8">
            <w:pPr>
              <w:spacing w:before="60" w:after="60" w:line="240" w:lineRule="auto"/>
              <w:rPr>
                <w:noProof/>
              </w:rPr>
            </w:pPr>
            <w:r>
              <w:rPr>
                <w:noProof/>
              </w:rPr>
              <w:t>Asz. v.;</w:t>
            </w:r>
          </w:p>
          <w:p w14:paraId="5899E886" w14:textId="677A2CFB"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24EBC293" w14:textId="560F9630" w:rsidR="00611B30" w:rsidRPr="00E16EC0" w:rsidRDefault="00611B30" w:rsidP="00B82AC8">
            <w:pPr>
              <w:spacing w:before="60" w:after="60" w:line="240" w:lineRule="auto"/>
              <w:rPr>
                <w:noProof/>
              </w:rPr>
            </w:pPr>
            <w:r>
              <w:rPr>
                <w:noProof/>
              </w:rPr>
              <w:t>MaxNOM 50 % (EXW)</w:t>
            </w:r>
          </w:p>
        </w:tc>
      </w:tr>
      <w:tr w:rsidR="00611B30" w:rsidRPr="00E16EC0" w14:paraId="3D9F824D" w14:textId="77777777" w:rsidTr="0058682D">
        <w:tblPrEx>
          <w:tblLook w:val="04A0" w:firstRow="1" w:lastRow="0" w:firstColumn="1" w:lastColumn="0" w:noHBand="0" w:noVBand="1"/>
        </w:tblPrEx>
        <w:trPr>
          <w:trHeight w:val="240"/>
        </w:trPr>
        <w:tc>
          <w:tcPr>
            <w:tcW w:w="1206" w:type="pct"/>
          </w:tcPr>
          <w:p w14:paraId="68F99F2F" w14:textId="77777777" w:rsidR="00611B30" w:rsidRPr="00E16EC0" w:rsidRDefault="00611B30" w:rsidP="00B82AC8">
            <w:pPr>
              <w:spacing w:before="60" w:after="60" w:line="240" w:lineRule="auto"/>
              <w:rPr>
                <w:noProof/>
              </w:rPr>
            </w:pPr>
            <w:r>
              <w:rPr>
                <w:noProof/>
              </w:rPr>
              <w:t>38.26</w:t>
            </w:r>
          </w:p>
        </w:tc>
        <w:tc>
          <w:tcPr>
            <w:tcW w:w="3794" w:type="pct"/>
          </w:tcPr>
          <w:p w14:paraId="4B5CAE82" w14:textId="77777777" w:rsidR="00611B30" w:rsidRPr="00E16EC0" w:rsidRDefault="00611B30" w:rsidP="00B82AC8">
            <w:pPr>
              <w:spacing w:before="60" w:after="60" w:line="240" w:lineRule="auto"/>
              <w:rPr>
                <w:noProof/>
              </w:rPr>
            </w:pPr>
            <w:r>
              <w:rPr>
                <w:noProof/>
              </w:rPr>
              <w:t>Előállítás, amelynek során a biodízel előállítására átészterezés, észterezés vagy hidrogénes kezelés útján kerül sor</w:t>
            </w:r>
          </w:p>
        </w:tc>
      </w:tr>
      <w:tr w:rsidR="00611B30" w:rsidRPr="00E16EC0" w14:paraId="5CBE9AD5" w14:textId="77777777" w:rsidTr="0058682D">
        <w:tblPrEx>
          <w:tblLook w:val="04A0" w:firstRow="1" w:lastRow="0" w:firstColumn="1" w:lastColumn="0" w:noHBand="0" w:noVBand="1"/>
        </w:tblPrEx>
        <w:trPr>
          <w:trHeight w:val="240"/>
        </w:trPr>
        <w:tc>
          <w:tcPr>
            <w:tcW w:w="1206" w:type="pct"/>
          </w:tcPr>
          <w:p w14:paraId="2B568BFB" w14:textId="77777777" w:rsidR="00611B30" w:rsidRPr="00E16EC0" w:rsidRDefault="00611B30" w:rsidP="00B82AC8">
            <w:pPr>
              <w:spacing w:before="60" w:after="60" w:line="240" w:lineRule="auto"/>
              <w:rPr>
                <w:noProof/>
              </w:rPr>
            </w:pPr>
            <w:r>
              <w:rPr>
                <w:noProof/>
              </w:rPr>
              <w:t>38.27</w:t>
            </w:r>
          </w:p>
        </w:tc>
        <w:tc>
          <w:tcPr>
            <w:tcW w:w="3794" w:type="pct"/>
          </w:tcPr>
          <w:p w14:paraId="3244E504" w14:textId="77777777" w:rsidR="00611B30" w:rsidRPr="00E16EC0" w:rsidRDefault="00611B30" w:rsidP="00B82AC8">
            <w:pPr>
              <w:spacing w:before="60" w:after="60" w:line="240" w:lineRule="auto"/>
              <w:rPr>
                <w:noProof/>
              </w:rPr>
            </w:pPr>
            <w:r>
              <w:rPr>
                <w:noProof/>
              </w:rPr>
              <w:t>Asz. v.;</w:t>
            </w:r>
          </w:p>
          <w:p w14:paraId="18129336" w14:textId="77777777"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w:t>
            </w:r>
          </w:p>
          <w:p w14:paraId="1BA64068" w14:textId="77777777" w:rsidR="00611B30" w:rsidRPr="00E16EC0" w:rsidRDefault="00611B30" w:rsidP="00B82AC8">
            <w:pPr>
              <w:spacing w:before="60" w:after="60" w:line="240" w:lineRule="auto"/>
              <w:rPr>
                <w:noProof/>
              </w:rPr>
            </w:pPr>
            <w:r>
              <w:rPr>
                <w:noProof/>
              </w:rPr>
              <w:t>vagy</w:t>
            </w:r>
          </w:p>
          <w:p w14:paraId="54019BB0" w14:textId="685E2193" w:rsidR="00611B30" w:rsidRPr="00E16EC0" w:rsidRDefault="00611B30" w:rsidP="00B82AC8">
            <w:pPr>
              <w:spacing w:before="60" w:after="60" w:line="240" w:lineRule="auto"/>
              <w:rPr>
                <w:noProof/>
              </w:rPr>
            </w:pPr>
            <w:r>
              <w:rPr>
                <w:noProof/>
              </w:rPr>
              <w:t>MaxNOM 50 % (EXW)</w:t>
            </w:r>
          </w:p>
        </w:tc>
      </w:tr>
      <w:tr w:rsidR="00611B30" w:rsidRPr="00E16EC0" w14:paraId="62B4CA17" w14:textId="77777777" w:rsidTr="0058682D">
        <w:tblPrEx>
          <w:tblLook w:val="04A0" w:firstRow="1" w:lastRow="0" w:firstColumn="1" w:lastColumn="0" w:noHBand="0" w:noVBand="1"/>
        </w:tblPrEx>
        <w:tc>
          <w:tcPr>
            <w:tcW w:w="1206" w:type="pct"/>
          </w:tcPr>
          <w:p w14:paraId="1746CCCD" w14:textId="77777777" w:rsidR="00611B30" w:rsidRPr="00E16EC0" w:rsidRDefault="00611B30" w:rsidP="00B82AC8">
            <w:pPr>
              <w:spacing w:before="60" w:after="60" w:line="240" w:lineRule="auto"/>
              <w:rPr>
                <w:noProof/>
              </w:rPr>
            </w:pPr>
            <w:r>
              <w:rPr>
                <w:noProof/>
              </w:rPr>
              <w:t>VII. ÁRUOSZTÁLY</w:t>
            </w:r>
          </w:p>
        </w:tc>
        <w:tc>
          <w:tcPr>
            <w:tcW w:w="3794" w:type="pct"/>
          </w:tcPr>
          <w:p w14:paraId="122B8BC6" w14:textId="77777777" w:rsidR="00611B30" w:rsidRPr="00E16EC0" w:rsidRDefault="00611B30" w:rsidP="00B82AC8">
            <w:pPr>
              <w:spacing w:before="60" w:after="60" w:line="240" w:lineRule="auto"/>
              <w:rPr>
                <w:noProof/>
              </w:rPr>
            </w:pPr>
            <w:r>
              <w:rPr>
                <w:noProof/>
              </w:rPr>
              <w:t>MŰANYAGOK ÉS EZEKBŐL KÉSZÜLT ÁRUK; GUMI ÉS EBBŐL KÉSZÜLT ÁRUK</w:t>
            </w:r>
          </w:p>
          <w:p w14:paraId="2B9DE05B" w14:textId="77777777" w:rsidR="00611B30" w:rsidRPr="00E16EC0" w:rsidRDefault="00611B30" w:rsidP="00B82AC8">
            <w:pPr>
              <w:spacing w:before="60" w:after="60" w:line="240" w:lineRule="auto"/>
              <w:rPr>
                <w:noProof/>
              </w:rPr>
            </w:pPr>
            <w:r>
              <w:rPr>
                <w:noProof/>
              </w:rPr>
              <w:t xml:space="preserve">Az áruosztályhoz tartozó megjegyzés: az ezen áruosztályt érintő horizontális feldolgozási szabályokat lásd a 3-A. melléklet 5. megjegyzésében (Bevezető megjegyzések a termékspecifikus származási szabályokhoz) </w:t>
            </w:r>
          </w:p>
        </w:tc>
      </w:tr>
      <w:tr w:rsidR="00611B30" w:rsidRPr="00E16EC0" w14:paraId="2E089933" w14:textId="77777777" w:rsidTr="0058682D">
        <w:tblPrEx>
          <w:tblLook w:val="04A0" w:firstRow="1" w:lastRow="0" w:firstColumn="1" w:lastColumn="0" w:noHBand="0" w:noVBand="1"/>
        </w:tblPrEx>
        <w:tc>
          <w:tcPr>
            <w:tcW w:w="1206" w:type="pct"/>
          </w:tcPr>
          <w:p w14:paraId="4CB9B5B0" w14:textId="77777777" w:rsidR="00611B30" w:rsidRPr="00E16EC0" w:rsidRDefault="00611B30" w:rsidP="00B77F1E">
            <w:pPr>
              <w:pageBreakBefore/>
              <w:spacing w:before="60" w:after="60" w:line="240" w:lineRule="auto"/>
              <w:rPr>
                <w:noProof/>
              </w:rPr>
            </w:pPr>
            <w:r>
              <w:rPr>
                <w:noProof/>
              </w:rPr>
              <w:t xml:space="preserve">39. árucsoport </w:t>
            </w:r>
          </w:p>
        </w:tc>
        <w:tc>
          <w:tcPr>
            <w:tcW w:w="3794" w:type="pct"/>
          </w:tcPr>
          <w:p w14:paraId="0B7BF8E8" w14:textId="77777777" w:rsidR="00611B30" w:rsidRPr="00E16EC0" w:rsidRDefault="00611B30" w:rsidP="00B82AC8">
            <w:pPr>
              <w:spacing w:before="60" w:after="60" w:line="240" w:lineRule="auto"/>
              <w:rPr>
                <w:noProof/>
              </w:rPr>
            </w:pPr>
            <w:r>
              <w:rPr>
                <w:noProof/>
              </w:rPr>
              <w:t>Műanyagok és ezekből készült áruk</w:t>
            </w:r>
          </w:p>
        </w:tc>
      </w:tr>
      <w:tr w:rsidR="00611B30" w:rsidRPr="00E16EC0" w14:paraId="7B7745A6" w14:textId="77777777" w:rsidTr="0058682D">
        <w:tblPrEx>
          <w:tblLook w:val="04A0" w:firstRow="1" w:lastRow="0" w:firstColumn="1" w:lastColumn="0" w:noHBand="0" w:noVBand="1"/>
        </w:tblPrEx>
        <w:tc>
          <w:tcPr>
            <w:tcW w:w="1206" w:type="pct"/>
          </w:tcPr>
          <w:p w14:paraId="1AEA06DB" w14:textId="77777777" w:rsidR="00611B30" w:rsidRPr="00E16EC0" w:rsidRDefault="00611B30" w:rsidP="00B82AC8">
            <w:pPr>
              <w:spacing w:before="60" w:after="60" w:line="240" w:lineRule="auto"/>
              <w:rPr>
                <w:noProof/>
              </w:rPr>
            </w:pPr>
            <w:r>
              <w:rPr>
                <w:noProof/>
              </w:rPr>
              <w:t>39.01–39.15</w:t>
            </w:r>
          </w:p>
        </w:tc>
        <w:tc>
          <w:tcPr>
            <w:tcW w:w="3794" w:type="pct"/>
          </w:tcPr>
          <w:p w14:paraId="75626FB9" w14:textId="77777777" w:rsidR="009841F6" w:rsidRPr="00E16EC0" w:rsidRDefault="00611B30" w:rsidP="00B82AC8">
            <w:pPr>
              <w:spacing w:before="60" w:after="60" w:line="240" w:lineRule="auto"/>
              <w:rPr>
                <w:noProof/>
              </w:rPr>
            </w:pPr>
            <w:r>
              <w:rPr>
                <w:noProof/>
              </w:rPr>
              <w:t>Asz. v.;</w:t>
            </w:r>
          </w:p>
          <w:p w14:paraId="211D13F1" w14:textId="43DC4C28" w:rsidR="00611B30" w:rsidRPr="00E16EC0" w:rsidRDefault="00611B30" w:rsidP="00B82AC8">
            <w:pPr>
              <w:spacing w:before="60" w:after="60" w:line="240" w:lineRule="auto"/>
              <w:rPr>
                <w:noProof/>
              </w:rPr>
            </w:pPr>
            <w:r>
              <w:rPr>
                <w:noProof/>
              </w:rPr>
              <w:t>Kémiai reakció, derítés, keverés és elegyítés, standard anyagok előállítása, a részecskék méretének megváltozása, izomerek elkülönítése vagy biotechnológiai eljárás megy végbe; vagy</w:t>
            </w:r>
          </w:p>
          <w:p w14:paraId="5F0C71D1" w14:textId="389426D6" w:rsidR="00611B30" w:rsidRPr="00E16EC0" w:rsidRDefault="00611B30" w:rsidP="00B82AC8">
            <w:pPr>
              <w:spacing w:before="60" w:after="60" w:line="240" w:lineRule="auto"/>
              <w:rPr>
                <w:noProof/>
              </w:rPr>
            </w:pPr>
            <w:r>
              <w:rPr>
                <w:noProof/>
              </w:rPr>
              <w:t>MaxNOM 50 % (EXW)</w:t>
            </w:r>
          </w:p>
        </w:tc>
      </w:tr>
      <w:tr w:rsidR="00611B30" w:rsidRPr="00E16EC0" w14:paraId="0F9E09F7" w14:textId="77777777" w:rsidTr="0058682D">
        <w:tblPrEx>
          <w:tblLook w:val="04A0" w:firstRow="1" w:lastRow="0" w:firstColumn="1" w:lastColumn="0" w:noHBand="0" w:noVBand="1"/>
        </w:tblPrEx>
        <w:tc>
          <w:tcPr>
            <w:tcW w:w="1206" w:type="pct"/>
          </w:tcPr>
          <w:p w14:paraId="29B7F2A2" w14:textId="77777777" w:rsidR="00611B30" w:rsidRPr="00E16EC0" w:rsidRDefault="00611B30" w:rsidP="00B82AC8">
            <w:pPr>
              <w:spacing w:before="60" w:after="60" w:line="240" w:lineRule="auto"/>
              <w:rPr>
                <w:noProof/>
              </w:rPr>
            </w:pPr>
            <w:r>
              <w:rPr>
                <w:noProof/>
              </w:rPr>
              <w:t>39.16–39.26</w:t>
            </w:r>
          </w:p>
        </w:tc>
        <w:tc>
          <w:tcPr>
            <w:tcW w:w="3794" w:type="pct"/>
          </w:tcPr>
          <w:p w14:paraId="10E3F81D" w14:textId="77777777" w:rsidR="00611B30" w:rsidRPr="00E16EC0" w:rsidRDefault="00611B30" w:rsidP="00B82AC8">
            <w:pPr>
              <w:spacing w:before="60" w:after="60" w:line="240" w:lineRule="auto"/>
              <w:rPr>
                <w:noProof/>
              </w:rPr>
            </w:pPr>
            <w:r>
              <w:rPr>
                <w:noProof/>
              </w:rPr>
              <w:t>Vtsz. v.; vagy</w:t>
            </w:r>
          </w:p>
          <w:p w14:paraId="14B21A0C" w14:textId="49E4AFC0" w:rsidR="00611B30" w:rsidRPr="00E16EC0" w:rsidRDefault="00611B30" w:rsidP="00B82AC8">
            <w:pPr>
              <w:spacing w:before="60" w:after="60" w:line="240" w:lineRule="auto"/>
              <w:rPr>
                <w:noProof/>
              </w:rPr>
            </w:pPr>
            <w:r>
              <w:rPr>
                <w:noProof/>
              </w:rPr>
              <w:t>MaxNOM 50 % (EXW)</w:t>
            </w:r>
          </w:p>
        </w:tc>
      </w:tr>
      <w:tr w:rsidR="00611B30" w:rsidRPr="00E16EC0" w14:paraId="0A910613" w14:textId="77777777" w:rsidTr="0058682D">
        <w:tblPrEx>
          <w:tblLook w:val="04A0" w:firstRow="1" w:lastRow="0" w:firstColumn="1" w:lastColumn="0" w:noHBand="0" w:noVBand="1"/>
        </w:tblPrEx>
        <w:tc>
          <w:tcPr>
            <w:tcW w:w="1206" w:type="pct"/>
          </w:tcPr>
          <w:p w14:paraId="3CF106C6" w14:textId="77777777" w:rsidR="00611B30" w:rsidRPr="00E16EC0" w:rsidRDefault="00611B30" w:rsidP="00B82AC8">
            <w:pPr>
              <w:spacing w:before="60" w:after="60" w:line="240" w:lineRule="auto"/>
              <w:rPr>
                <w:noProof/>
              </w:rPr>
            </w:pPr>
            <w:r>
              <w:rPr>
                <w:noProof/>
              </w:rPr>
              <w:t>40. árucsoport</w:t>
            </w:r>
          </w:p>
        </w:tc>
        <w:tc>
          <w:tcPr>
            <w:tcW w:w="3794" w:type="pct"/>
          </w:tcPr>
          <w:p w14:paraId="059D9CB2" w14:textId="77777777" w:rsidR="00611B30" w:rsidRPr="00E16EC0" w:rsidRDefault="00611B30" w:rsidP="00B82AC8">
            <w:pPr>
              <w:spacing w:before="60" w:after="60" w:line="240" w:lineRule="auto"/>
              <w:rPr>
                <w:noProof/>
              </w:rPr>
            </w:pPr>
            <w:r>
              <w:rPr>
                <w:noProof/>
              </w:rPr>
              <w:t>Gumi és ebből készült áruk</w:t>
            </w:r>
          </w:p>
        </w:tc>
      </w:tr>
      <w:tr w:rsidR="00611B30" w:rsidRPr="00E16EC0" w14:paraId="7A3D8F32" w14:textId="77777777" w:rsidTr="0058682D">
        <w:tblPrEx>
          <w:tblLook w:val="04A0" w:firstRow="1" w:lastRow="0" w:firstColumn="1" w:lastColumn="0" w:noHBand="0" w:noVBand="1"/>
        </w:tblPrEx>
        <w:tc>
          <w:tcPr>
            <w:tcW w:w="1206" w:type="pct"/>
          </w:tcPr>
          <w:p w14:paraId="78A2BD39" w14:textId="77777777" w:rsidR="00611B30" w:rsidRPr="00E16EC0" w:rsidRDefault="00611B30" w:rsidP="00B82AC8">
            <w:pPr>
              <w:spacing w:before="60" w:after="60" w:line="240" w:lineRule="auto"/>
              <w:rPr>
                <w:noProof/>
              </w:rPr>
            </w:pPr>
            <w:r>
              <w:rPr>
                <w:noProof/>
              </w:rPr>
              <w:t>40.01–40.11</w:t>
            </w:r>
          </w:p>
        </w:tc>
        <w:tc>
          <w:tcPr>
            <w:tcW w:w="3794" w:type="pct"/>
          </w:tcPr>
          <w:p w14:paraId="16422800" w14:textId="77777777" w:rsidR="00611B30" w:rsidRPr="00E16EC0" w:rsidRDefault="00611B30" w:rsidP="00B82AC8">
            <w:pPr>
              <w:spacing w:before="60" w:after="60" w:line="240" w:lineRule="auto"/>
              <w:rPr>
                <w:noProof/>
              </w:rPr>
            </w:pPr>
            <w:r>
              <w:rPr>
                <w:noProof/>
              </w:rPr>
              <w:t>Vtsz. v.; vagy</w:t>
            </w:r>
          </w:p>
          <w:p w14:paraId="030537E2" w14:textId="13DB82AA" w:rsidR="00611B30" w:rsidRPr="00E16EC0" w:rsidRDefault="00611B30" w:rsidP="00B82AC8">
            <w:pPr>
              <w:spacing w:before="60" w:after="60" w:line="240" w:lineRule="auto"/>
              <w:rPr>
                <w:noProof/>
              </w:rPr>
            </w:pPr>
            <w:r>
              <w:rPr>
                <w:noProof/>
              </w:rPr>
              <w:t>MaxNOM 50 % (EXW)</w:t>
            </w:r>
          </w:p>
        </w:tc>
      </w:tr>
      <w:tr w:rsidR="00611B30" w:rsidRPr="00E16EC0" w14:paraId="13120DE1" w14:textId="77777777" w:rsidTr="0058682D">
        <w:tblPrEx>
          <w:tblLook w:val="04A0" w:firstRow="1" w:lastRow="0" w:firstColumn="1" w:lastColumn="0" w:noHBand="0" w:noVBand="1"/>
        </w:tblPrEx>
        <w:tc>
          <w:tcPr>
            <w:tcW w:w="1206" w:type="pct"/>
          </w:tcPr>
          <w:p w14:paraId="26AB76EA" w14:textId="77777777" w:rsidR="00611B30" w:rsidRPr="00E16EC0" w:rsidRDefault="00611B30" w:rsidP="00B82AC8">
            <w:pPr>
              <w:spacing w:before="60" w:after="60" w:line="240" w:lineRule="auto"/>
              <w:rPr>
                <w:noProof/>
              </w:rPr>
            </w:pPr>
            <w:r>
              <w:rPr>
                <w:noProof/>
              </w:rPr>
              <w:t>4012.11–4012.19</w:t>
            </w:r>
          </w:p>
        </w:tc>
        <w:tc>
          <w:tcPr>
            <w:tcW w:w="3794" w:type="pct"/>
          </w:tcPr>
          <w:p w14:paraId="1AFDC241" w14:textId="77777777" w:rsidR="00611B30" w:rsidRPr="00E16EC0" w:rsidRDefault="00611B30" w:rsidP="00B82AC8">
            <w:pPr>
              <w:spacing w:before="60" w:after="60" w:line="240" w:lineRule="auto"/>
              <w:rPr>
                <w:noProof/>
              </w:rPr>
            </w:pPr>
            <w:r>
              <w:rPr>
                <w:noProof/>
              </w:rPr>
              <w:t>Asz. v.; vagy</w:t>
            </w:r>
          </w:p>
          <w:p w14:paraId="141209E3" w14:textId="77777777" w:rsidR="00611B30" w:rsidRPr="00E16EC0" w:rsidRDefault="00611B30" w:rsidP="00B82AC8">
            <w:pPr>
              <w:spacing w:before="60" w:after="60" w:line="240" w:lineRule="auto"/>
              <w:rPr>
                <w:noProof/>
              </w:rPr>
            </w:pPr>
            <w:r>
              <w:rPr>
                <w:noProof/>
              </w:rPr>
              <w:t>Használt gumiabroncs újrafutózása</w:t>
            </w:r>
          </w:p>
        </w:tc>
      </w:tr>
      <w:tr w:rsidR="00611B30" w:rsidRPr="00E16EC0" w14:paraId="7766E7D7" w14:textId="77777777" w:rsidTr="0058682D">
        <w:tblPrEx>
          <w:tblLook w:val="04A0" w:firstRow="1" w:lastRow="0" w:firstColumn="1" w:lastColumn="0" w:noHBand="0" w:noVBand="1"/>
        </w:tblPrEx>
        <w:tc>
          <w:tcPr>
            <w:tcW w:w="1206" w:type="pct"/>
          </w:tcPr>
          <w:p w14:paraId="36AB1DFF" w14:textId="77777777" w:rsidR="00611B30" w:rsidRPr="00E16EC0" w:rsidRDefault="00611B30" w:rsidP="00B82AC8">
            <w:pPr>
              <w:spacing w:before="60" w:after="60" w:line="240" w:lineRule="auto"/>
              <w:rPr>
                <w:noProof/>
              </w:rPr>
            </w:pPr>
            <w:r>
              <w:rPr>
                <w:noProof/>
              </w:rPr>
              <w:t>4012.20–4017.00</w:t>
            </w:r>
          </w:p>
        </w:tc>
        <w:tc>
          <w:tcPr>
            <w:tcW w:w="3794" w:type="pct"/>
          </w:tcPr>
          <w:p w14:paraId="5DAA8E63" w14:textId="77777777" w:rsidR="00611B30" w:rsidRPr="00E16EC0" w:rsidRDefault="00611B30" w:rsidP="00B82AC8">
            <w:pPr>
              <w:spacing w:before="60" w:after="60" w:line="240" w:lineRule="auto"/>
              <w:rPr>
                <w:noProof/>
              </w:rPr>
            </w:pPr>
            <w:r>
              <w:rPr>
                <w:noProof/>
              </w:rPr>
              <w:t>Vtsz. v.; vagy</w:t>
            </w:r>
          </w:p>
          <w:p w14:paraId="73254221" w14:textId="49DAD91A" w:rsidR="00611B30" w:rsidRPr="00E16EC0" w:rsidRDefault="00611B30" w:rsidP="00B82AC8">
            <w:pPr>
              <w:spacing w:before="60" w:after="60" w:line="240" w:lineRule="auto"/>
              <w:rPr>
                <w:noProof/>
              </w:rPr>
            </w:pPr>
            <w:r>
              <w:rPr>
                <w:noProof/>
              </w:rPr>
              <w:t xml:space="preserve">MaxNOM 50 % (EXW) </w:t>
            </w:r>
          </w:p>
        </w:tc>
      </w:tr>
      <w:tr w:rsidR="00611B30" w:rsidRPr="00E16EC0" w14:paraId="3B183E8F" w14:textId="77777777" w:rsidTr="0058682D">
        <w:tblPrEx>
          <w:tblLook w:val="04A0" w:firstRow="1" w:lastRow="0" w:firstColumn="1" w:lastColumn="0" w:noHBand="0" w:noVBand="1"/>
        </w:tblPrEx>
        <w:tc>
          <w:tcPr>
            <w:tcW w:w="1206" w:type="pct"/>
          </w:tcPr>
          <w:p w14:paraId="41D92D0C" w14:textId="77777777" w:rsidR="00611B30" w:rsidRPr="00E16EC0" w:rsidRDefault="00611B30" w:rsidP="00B77F1E">
            <w:pPr>
              <w:pageBreakBefore/>
              <w:spacing w:before="60" w:after="60" w:line="240" w:lineRule="auto"/>
              <w:rPr>
                <w:noProof/>
              </w:rPr>
            </w:pPr>
            <w:r>
              <w:rPr>
                <w:noProof/>
              </w:rPr>
              <w:t>VIII. ÁRUOSZTÁLY</w:t>
            </w:r>
          </w:p>
        </w:tc>
        <w:tc>
          <w:tcPr>
            <w:tcW w:w="3794" w:type="pct"/>
          </w:tcPr>
          <w:p w14:paraId="43A20EA2" w14:textId="77777777" w:rsidR="00611B30" w:rsidRPr="00E16EC0" w:rsidRDefault="00611B30" w:rsidP="00B82AC8">
            <w:pPr>
              <w:spacing w:before="60" w:after="60" w:line="240" w:lineRule="auto"/>
              <w:rPr>
                <w:noProof/>
              </w:rPr>
            </w:pPr>
            <w:r>
              <w:rPr>
                <w:noProof/>
              </w:rPr>
              <w:t>NYERSBŐR, KIKÉSZÍTETT BŐR, SZŐRME ÉS EZEKBŐL KÉSZÜLT ÁRUK; NYERGES- ÉS SZÍJGYÁRTÓÁRUK; UTAZÁSI CIKKEK, KÉZITÁSKÁK ÉS HASONLÓ TARTÓK; ÁLLATI BÉLBŐL KÉSZÜLT ÁRUK (A SELYEMHERNYÓBÉLBŐL KÉSZÜLT ÁRUK KIVÉTELÉVEL)</w:t>
            </w:r>
          </w:p>
        </w:tc>
      </w:tr>
      <w:tr w:rsidR="00611B30" w:rsidRPr="00E16EC0" w14:paraId="22907A5A" w14:textId="77777777" w:rsidTr="0058682D">
        <w:tblPrEx>
          <w:tblLook w:val="04A0" w:firstRow="1" w:lastRow="0" w:firstColumn="1" w:lastColumn="0" w:noHBand="0" w:noVBand="1"/>
        </w:tblPrEx>
        <w:tc>
          <w:tcPr>
            <w:tcW w:w="1206" w:type="pct"/>
          </w:tcPr>
          <w:p w14:paraId="2C24C865" w14:textId="77777777" w:rsidR="00611B30" w:rsidRPr="00E16EC0" w:rsidDel="0063144B" w:rsidRDefault="00611B30" w:rsidP="00B82AC8">
            <w:pPr>
              <w:spacing w:before="60" w:after="60" w:line="240" w:lineRule="auto"/>
              <w:rPr>
                <w:noProof/>
              </w:rPr>
            </w:pPr>
            <w:r>
              <w:rPr>
                <w:noProof/>
              </w:rPr>
              <w:t>41. árucsoport</w:t>
            </w:r>
          </w:p>
        </w:tc>
        <w:tc>
          <w:tcPr>
            <w:tcW w:w="3794" w:type="pct"/>
          </w:tcPr>
          <w:p w14:paraId="1A28995E" w14:textId="77777777" w:rsidR="00611B30" w:rsidRPr="00E16EC0" w:rsidRDefault="00611B30" w:rsidP="00B82AC8">
            <w:pPr>
              <w:spacing w:before="60" w:after="60" w:line="240" w:lineRule="auto"/>
              <w:rPr>
                <w:noProof/>
              </w:rPr>
            </w:pPr>
            <w:r>
              <w:rPr>
                <w:noProof/>
              </w:rPr>
              <w:t>Nyersbőr (a szőrme kivételével) és kikészített bőr</w:t>
            </w:r>
          </w:p>
        </w:tc>
      </w:tr>
      <w:tr w:rsidR="00611B30" w:rsidRPr="00E16EC0" w14:paraId="0F17FFC1" w14:textId="77777777" w:rsidTr="0058682D">
        <w:tblPrEx>
          <w:tblLook w:val="04A0" w:firstRow="1" w:lastRow="0" w:firstColumn="1" w:lastColumn="0" w:noHBand="0" w:noVBand="1"/>
        </w:tblPrEx>
        <w:tc>
          <w:tcPr>
            <w:tcW w:w="1206" w:type="pct"/>
          </w:tcPr>
          <w:p w14:paraId="1BB281F3" w14:textId="77777777" w:rsidR="00611B30" w:rsidRPr="00E16EC0" w:rsidDel="0063144B" w:rsidRDefault="00611B30" w:rsidP="00B82AC8">
            <w:pPr>
              <w:spacing w:before="60" w:after="60" w:line="240" w:lineRule="auto"/>
              <w:rPr>
                <w:noProof/>
              </w:rPr>
            </w:pPr>
            <w:r>
              <w:rPr>
                <w:noProof/>
              </w:rPr>
              <w:t>41.01–4104.19</w:t>
            </w:r>
          </w:p>
        </w:tc>
        <w:tc>
          <w:tcPr>
            <w:tcW w:w="3794" w:type="pct"/>
          </w:tcPr>
          <w:p w14:paraId="2A30040C" w14:textId="0DF72B3C" w:rsidR="00611B30" w:rsidRPr="00E16EC0" w:rsidRDefault="00DC3E5D" w:rsidP="00B82AC8">
            <w:pPr>
              <w:spacing w:before="60" w:after="60" w:line="240" w:lineRule="auto"/>
              <w:rPr>
                <w:noProof/>
              </w:rPr>
            </w:pPr>
            <w:r>
              <w:rPr>
                <w:noProof/>
              </w:rPr>
              <w:t>Vtsz. v.</w:t>
            </w:r>
          </w:p>
        </w:tc>
      </w:tr>
      <w:tr w:rsidR="00611B30" w:rsidRPr="00E16EC0" w14:paraId="65EBFF05" w14:textId="77777777" w:rsidTr="0058682D">
        <w:tblPrEx>
          <w:tblLook w:val="04A0" w:firstRow="1" w:lastRow="0" w:firstColumn="1" w:lastColumn="0" w:noHBand="0" w:noVBand="1"/>
        </w:tblPrEx>
        <w:tc>
          <w:tcPr>
            <w:tcW w:w="1206" w:type="pct"/>
          </w:tcPr>
          <w:p w14:paraId="26BB35DA" w14:textId="77777777" w:rsidR="00611B30" w:rsidRPr="00E16EC0" w:rsidRDefault="00611B30" w:rsidP="00B82AC8">
            <w:pPr>
              <w:spacing w:before="60" w:after="60" w:line="240" w:lineRule="auto"/>
              <w:rPr>
                <w:noProof/>
              </w:rPr>
            </w:pPr>
            <w:r>
              <w:rPr>
                <w:noProof/>
              </w:rPr>
              <w:t>4104.41–4104.49</w:t>
            </w:r>
          </w:p>
        </w:tc>
        <w:tc>
          <w:tcPr>
            <w:tcW w:w="3794" w:type="pct"/>
          </w:tcPr>
          <w:p w14:paraId="770DC282" w14:textId="58EAFC36" w:rsidR="00611B30" w:rsidRPr="00E16EC0" w:rsidRDefault="00611B30" w:rsidP="00B82AC8">
            <w:pPr>
              <w:spacing w:before="60" w:after="60" w:line="240" w:lineRule="auto"/>
              <w:rPr>
                <w:noProof/>
              </w:rPr>
            </w:pPr>
            <w:r>
              <w:rPr>
                <w:noProof/>
              </w:rPr>
              <w:t>Asz. v., a 4104.41–4104.49 alszám alá tartozó nem származó anyagok kivételével</w:t>
            </w:r>
          </w:p>
        </w:tc>
      </w:tr>
      <w:tr w:rsidR="00611B30" w:rsidRPr="00E16EC0" w14:paraId="319F7A98" w14:textId="77777777" w:rsidTr="0058682D">
        <w:tblPrEx>
          <w:tblLook w:val="04A0" w:firstRow="1" w:lastRow="0" w:firstColumn="1" w:lastColumn="0" w:noHBand="0" w:noVBand="1"/>
        </w:tblPrEx>
        <w:tc>
          <w:tcPr>
            <w:tcW w:w="1206" w:type="pct"/>
          </w:tcPr>
          <w:p w14:paraId="29A33E28" w14:textId="77777777" w:rsidR="00611B30" w:rsidRPr="00E16EC0" w:rsidRDefault="00611B30" w:rsidP="00B82AC8">
            <w:pPr>
              <w:spacing w:before="60" w:after="60" w:line="240" w:lineRule="auto"/>
              <w:rPr>
                <w:noProof/>
              </w:rPr>
            </w:pPr>
            <w:r>
              <w:rPr>
                <w:noProof/>
              </w:rPr>
              <w:t>4105.10</w:t>
            </w:r>
          </w:p>
        </w:tc>
        <w:tc>
          <w:tcPr>
            <w:tcW w:w="3794" w:type="pct"/>
          </w:tcPr>
          <w:p w14:paraId="7694481D" w14:textId="5FEDA2C9" w:rsidR="00611B30" w:rsidRPr="00E16EC0" w:rsidRDefault="00DC3E5D" w:rsidP="00B82AC8">
            <w:pPr>
              <w:spacing w:before="60" w:after="60" w:line="240" w:lineRule="auto"/>
              <w:rPr>
                <w:noProof/>
              </w:rPr>
            </w:pPr>
            <w:r>
              <w:rPr>
                <w:noProof/>
              </w:rPr>
              <w:t>Vtsz. v.</w:t>
            </w:r>
          </w:p>
        </w:tc>
      </w:tr>
      <w:tr w:rsidR="00611B30" w:rsidRPr="00E16EC0" w14:paraId="427A208E" w14:textId="77777777" w:rsidTr="0058682D">
        <w:tblPrEx>
          <w:tblLook w:val="04A0" w:firstRow="1" w:lastRow="0" w:firstColumn="1" w:lastColumn="0" w:noHBand="0" w:noVBand="1"/>
        </w:tblPrEx>
        <w:tc>
          <w:tcPr>
            <w:tcW w:w="1206" w:type="pct"/>
          </w:tcPr>
          <w:p w14:paraId="4E2EEF03" w14:textId="77777777" w:rsidR="00611B30" w:rsidRPr="00E16EC0" w:rsidRDefault="00611B30" w:rsidP="00B82AC8">
            <w:pPr>
              <w:spacing w:before="60" w:after="60" w:line="240" w:lineRule="auto"/>
              <w:rPr>
                <w:noProof/>
              </w:rPr>
            </w:pPr>
            <w:r>
              <w:rPr>
                <w:noProof/>
              </w:rPr>
              <w:t>4105.30</w:t>
            </w:r>
          </w:p>
        </w:tc>
        <w:tc>
          <w:tcPr>
            <w:tcW w:w="3794" w:type="pct"/>
          </w:tcPr>
          <w:p w14:paraId="79941F1A" w14:textId="6203FA2D" w:rsidR="00611B30" w:rsidRPr="00E16EC0" w:rsidRDefault="00DC3E5D" w:rsidP="00B82AC8">
            <w:pPr>
              <w:spacing w:before="60" w:after="60" w:line="240" w:lineRule="auto"/>
              <w:rPr>
                <w:noProof/>
              </w:rPr>
            </w:pPr>
            <w:r>
              <w:rPr>
                <w:noProof/>
              </w:rPr>
              <w:t>Asz. v.</w:t>
            </w:r>
          </w:p>
        </w:tc>
      </w:tr>
      <w:tr w:rsidR="00611B30" w:rsidRPr="00E16EC0" w14:paraId="65384AD5" w14:textId="77777777" w:rsidTr="0058682D">
        <w:tblPrEx>
          <w:tblLook w:val="04A0" w:firstRow="1" w:lastRow="0" w:firstColumn="1" w:lastColumn="0" w:noHBand="0" w:noVBand="1"/>
        </w:tblPrEx>
        <w:tc>
          <w:tcPr>
            <w:tcW w:w="1206" w:type="pct"/>
          </w:tcPr>
          <w:p w14:paraId="623FC804" w14:textId="77777777" w:rsidR="00611B30" w:rsidRPr="00E16EC0" w:rsidRDefault="00611B30" w:rsidP="00B82AC8">
            <w:pPr>
              <w:spacing w:before="60" w:after="60" w:line="240" w:lineRule="auto"/>
              <w:rPr>
                <w:noProof/>
              </w:rPr>
            </w:pPr>
            <w:r>
              <w:rPr>
                <w:noProof/>
              </w:rPr>
              <w:t>4106.21</w:t>
            </w:r>
          </w:p>
        </w:tc>
        <w:tc>
          <w:tcPr>
            <w:tcW w:w="3794" w:type="pct"/>
          </w:tcPr>
          <w:p w14:paraId="43E938E4" w14:textId="7ACDDA01" w:rsidR="00611B30" w:rsidRPr="00E16EC0" w:rsidRDefault="00DC3E5D" w:rsidP="00B82AC8">
            <w:pPr>
              <w:spacing w:before="60" w:after="60" w:line="240" w:lineRule="auto"/>
              <w:rPr>
                <w:noProof/>
              </w:rPr>
            </w:pPr>
            <w:r>
              <w:rPr>
                <w:noProof/>
              </w:rPr>
              <w:t>Vtsz. v.</w:t>
            </w:r>
          </w:p>
        </w:tc>
      </w:tr>
      <w:tr w:rsidR="00611B30" w:rsidRPr="00E16EC0" w14:paraId="2CAB12AF" w14:textId="77777777" w:rsidTr="0058682D">
        <w:tblPrEx>
          <w:tblLook w:val="04A0" w:firstRow="1" w:lastRow="0" w:firstColumn="1" w:lastColumn="0" w:noHBand="0" w:noVBand="1"/>
        </w:tblPrEx>
        <w:tc>
          <w:tcPr>
            <w:tcW w:w="1206" w:type="pct"/>
          </w:tcPr>
          <w:p w14:paraId="3B9BBC93" w14:textId="77777777" w:rsidR="00611B30" w:rsidRPr="00E16EC0" w:rsidRDefault="00611B30" w:rsidP="00B82AC8">
            <w:pPr>
              <w:spacing w:before="60" w:after="60" w:line="240" w:lineRule="auto"/>
              <w:rPr>
                <w:noProof/>
              </w:rPr>
            </w:pPr>
            <w:r>
              <w:rPr>
                <w:noProof/>
              </w:rPr>
              <w:t>4106.22</w:t>
            </w:r>
          </w:p>
        </w:tc>
        <w:tc>
          <w:tcPr>
            <w:tcW w:w="3794" w:type="pct"/>
          </w:tcPr>
          <w:p w14:paraId="609E1C28" w14:textId="4655A451" w:rsidR="00611B30" w:rsidRPr="00E16EC0" w:rsidRDefault="00DC3E5D" w:rsidP="00B82AC8">
            <w:pPr>
              <w:spacing w:before="60" w:after="60" w:line="240" w:lineRule="auto"/>
              <w:rPr>
                <w:noProof/>
              </w:rPr>
            </w:pPr>
            <w:r>
              <w:rPr>
                <w:noProof/>
              </w:rPr>
              <w:t>Asz. v.</w:t>
            </w:r>
          </w:p>
        </w:tc>
      </w:tr>
      <w:tr w:rsidR="00611B30" w:rsidRPr="00E16EC0" w14:paraId="552B602F" w14:textId="77777777" w:rsidTr="0058682D">
        <w:tblPrEx>
          <w:tblLook w:val="04A0" w:firstRow="1" w:lastRow="0" w:firstColumn="1" w:lastColumn="0" w:noHBand="0" w:noVBand="1"/>
        </w:tblPrEx>
        <w:trPr>
          <w:trHeight w:val="95"/>
        </w:trPr>
        <w:tc>
          <w:tcPr>
            <w:tcW w:w="1206" w:type="pct"/>
          </w:tcPr>
          <w:p w14:paraId="39F8897C" w14:textId="77777777" w:rsidR="00611B30" w:rsidRPr="00E16EC0" w:rsidRDefault="00611B30" w:rsidP="00B82AC8">
            <w:pPr>
              <w:spacing w:before="60" w:after="60" w:line="240" w:lineRule="auto"/>
              <w:rPr>
                <w:noProof/>
              </w:rPr>
            </w:pPr>
            <w:r>
              <w:rPr>
                <w:noProof/>
              </w:rPr>
              <w:t>4106.31</w:t>
            </w:r>
          </w:p>
        </w:tc>
        <w:tc>
          <w:tcPr>
            <w:tcW w:w="3794" w:type="pct"/>
          </w:tcPr>
          <w:p w14:paraId="0EBF1F95" w14:textId="7F595139" w:rsidR="00611B30" w:rsidRPr="00E16EC0" w:rsidRDefault="00DC3E5D" w:rsidP="00B82AC8">
            <w:pPr>
              <w:spacing w:before="60" w:after="60" w:line="240" w:lineRule="auto"/>
              <w:rPr>
                <w:noProof/>
              </w:rPr>
            </w:pPr>
            <w:r>
              <w:rPr>
                <w:noProof/>
              </w:rPr>
              <w:t>Vtsz. v.</w:t>
            </w:r>
          </w:p>
        </w:tc>
      </w:tr>
      <w:tr w:rsidR="00611B30" w:rsidRPr="00E16EC0" w14:paraId="49EA0319" w14:textId="77777777" w:rsidTr="0058682D">
        <w:tblPrEx>
          <w:tblLook w:val="04A0" w:firstRow="1" w:lastRow="0" w:firstColumn="1" w:lastColumn="0" w:noHBand="0" w:noVBand="1"/>
        </w:tblPrEx>
        <w:tc>
          <w:tcPr>
            <w:tcW w:w="1206" w:type="pct"/>
          </w:tcPr>
          <w:p w14:paraId="7C15C8BB" w14:textId="77777777" w:rsidR="00611B30" w:rsidRPr="00E16EC0" w:rsidRDefault="00611B30" w:rsidP="00B82AC8">
            <w:pPr>
              <w:spacing w:before="60" w:after="60" w:line="240" w:lineRule="auto"/>
              <w:rPr>
                <w:noProof/>
              </w:rPr>
            </w:pPr>
            <w:r>
              <w:rPr>
                <w:noProof/>
              </w:rPr>
              <w:t>4106.32–4106.40</w:t>
            </w:r>
          </w:p>
        </w:tc>
        <w:tc>
          <w:tcPr>
            <w:tcW w:w="3794" w:type="pct"/>
          </w:tcPr>
          <w:p w14:paraId="6AC2B015" w14:textId="7F476127" w:rsidR="00611B30" w:rsidRPr="00E16EC0" w:rsidRDefault="00DC3E5D" w:rsidP="00B82AC8">
            <w:pPr>
              <w:spacing w:before="60" w:after="60" w:line="240" w:lineRule="auto"/>
              <w:rPr>
                <w:noProof/>
              </w:rPr>
            </w:pPr>
            <w:r>
              <w:rPr>
                <w:noProof/>
              </w:rPr>
              <w:t>Asz. v.</w:t>
            </w:r>
          </w:p>
        </w:tc>
      </w:tr>
      <w:tr w:rsidR="00611B30" w:rsidRPr="00E16EC0" w14:paraId="6AD6BE11" w14:textId="77777777" w:rsidTr="0058682D">
        <w:tblPrEx>
          <w:tblLook w:val="04A0" w:firstRow="1" w:lastRow="0" w:firstColumn="1" w:lastColumn="0" w:noHBand="0" w:noVBand="1"/>
        </w:tblPrEx>
        <w:tc>
          <w:tcPr>
            <w:tcW w:w="1206" w:type="pct"/>
          </w:tcPr>
          <w:p w14:paraId="3185BE62" w14:textId="77777777" w:rsidR="00611B30" w:rsidRPr="00E16EC0" w:rsidRDefault="00611B30" w:rsidP="00B82AC8">
            <w:pPr>
              <w:spacing w:before="60" w:after="60" w:line="240" w:lineRule="auto"/>
              <w:rPr>
                <w:noProof/>
              </w:rPr>
            </w:pPr>
            <w:r>
              <w:rPr>
                <w:noProof/>
              </w:rPr>
              <w:t>4106.91</w:t>
            </w:r>
          </w:p>
        </w:tc>
        <w:tc>
          <w:tcPr>
            <w:tcW w:w="3794" w:type="pct"/>
          </w:tcPr>
          <w:p w14:paraId="72E58972" w14:textId="6BB4D2EC" w:rsidR="00611B30" w:rsidRPr="00E16EC0" w:rsidRDefault="00DC3E5D" w:rsidP="00B82AC8">
            <w:pPr>
              <w:spacing w:before="60" w:after="60" w:line="240" w:lineRule="auto"/>
              <w:rPr>
                <w:noProof/>
              </w:rPr>
            </w:pPr>
            <w:r>
              <w:rPr>
                <w:noProof/>
              </w:rPr>
              <w:t>Vtsz. v.</w:t>
            </w:r>
          </w:p>
        </w:tc>
      </w:tr>
      <w:tr w:rsidR="00611B30" w:rsidRPr="00E16EC0" w14:paraId="53614715" w14:textId="77777777" w:rsidTr="0058682D">
        <w:tblPrEx>
          <w:tblLook w:val="04A0" w:firstRow="1" w:lastRow="0" w:firstColumn="1" w:lastColumn="0" w:noHBand="0" w:noVBand="1"/>
        </w:tblPrEx>
        <w:tc>
          <w:tcPr>
            <w:tcW w:w="1206" w:type="pct"/>
          </w:tcPr>
          <w:p w14:paraId="4B46827E" w14:textId="77777777" w:rsidR="00611B30" w:rsidRPr="00E16EC0" w:rsidRDefault="00611B30" w:rsidP="00B82AC8">
            <w:pPr>
              <w:spacing w:before="60" w:after="60" w:line="240" w:lineRule="auto"/>
              <w:rPr>
                <w:noProof/>
              </w:rPr>
            </w:pPr>
            <w:r>
              <w:rPr>
                <w:noProof/>
              </w:rPr>
              <w:t>4106.92</w:t>
            </w:r>
          </w:p>
        </w:tc>
        <w:tc>
          <w:tcPr>
            <w:tcW w:w="3794" w:type="pct"/>
          </w:tcPr>
          <w:p w14:paraId="6B090066" w14:textId="576B1D9E" w:rsidR="00611B30" w:rsidRPr="00E16EC0" w:rsidRDefault="00DC3E5D" w:rsidP="00B82AC8">
            <w:pPr>
              <w:spacing w:before="60" w:after="60" w:line="240" w:lineRule="auto"/>
              <w:rPr>
                <w:noProof/>
              </w:rPr>
            </w:pPr>
            <w:r>
              <w:rPr>
                <w:noProof/>
              </w:rPr>
              <w:t>Asz. v.</w:t>
            </w:r>
          </w:p>
        </w:tc>
      </w:tr>
      <w:tr w:rsidR="00611B30" w:rsidRPr="00E16EC0" w14:paraId="6E9CF7CA" w14:textId="77777777" w:rsidTr="0058682D">
        <w:tblPrEx>
          <w:tblLook w:val="04A0" w:firstRow="1" w:lastRow="0" w:firstColumn="1" w:lastColumn="0" w:noHBand="0" w:noVBand="1"/>
        </w:tblPrEx>
        <w:tc>
          <w:tcPr>
            <w:tcW w:w="1206" w:type="pct"/>
          </w:tcPr>
          <w:p w14:paraId="55F0DE8C" w14:textId="77777777" w:rsidR="00611B30" w:rsidRPr="00E16EC0" w:rsidRDefault="00611B30" w:rsidP="00B82AC8">
            <w:pPr>
              <w:spacing w:before="60" w:after="60" w:line="240" w:lineRule="auto"/>
              <w:rPr>
                <w:noProof/>
              </w:rPr>
            </w:pPr>
            <w:r>
              <w:rPr>
                <w:noProof/>
              </w:rPr>
              <w:t>41.07–41.13</w:t>
            </w:r>
          </w:p>
        </w:tc>
        <w:tc>
          <w:tcPr>
            <w:tcW w:w="3794" w:type="pct"/>
          </w:tcPr>
          <w:p w14:paraId="14968C9C" w14:textId="7AA71023" w:rsidR="00611B30" w:rsidRPr="00E16EC0" w:rsidRDefault="00611B30" w:rsidP="00B82AC8">
            <w:pPr>
              <w:spacing w:before="60" w:after="60" w:line="240" w:lineRule="auto"/>
              <w:rPr>
                <w:noProof/>
              </w:rPr>
            </w:pPr>
            <w:r>
              <w:rPr>
                <w:noProof/>
              </w:rPr>
              <w:t>Vtsz. v., feltéve, hogy az előállítás során felhasznált, a 4104.41, 4104.49, 4105.30, 4106.22, 4106.32 és 4106.92 alszám alá tartozó nem származó anyagokat újracserzik</w:t>
            </w:r>
          </w:p>
        </w:tc>
      </w:tr>
      <w:tr w:rsidR="00611B30" w:rsidRPr="00E16EC0" w14:paraId="22959107" w14:textId="77777777" w:rsidTr="0058682D">
        <w:tblPrEx>
          <w:tblLook w:val="04A0" w:firstRow="1" w:lastRow="0" w:firstColumn="1" w:lastColumn="0" w:noHBand="0" w:noVBand="1"/>
        </w:tblPrEx>
        <w:tc>
          <w:tcPr>
            <w:tcW w:w="1206" w:type="pct"/>
          </w:tcPr>
          <w:p w14:paraId="16DAE64A" w14:textId="77777777" w:rsidR="00611B30" w:rsidRPr="00E16EC0" w:rsidRDefault="00611B30" w:rsidP="00B82AC8">
            <w:pPr>
              <w:spacing w:before="60" w:after="60" w:line="240" w:lineRule="auto"/>
              <w:rPr>
                <w:noProof/>
              </w:rPr>
            </w:pPr>
            <w:r>
              <w:rPr>
                <w:noProof/>
              </w:rPr>
              <w:t>4114.10</w:t>
            </w:r>
          </w:p>
        </w:tc>
        <w:tc>
          <w:tcPr>
            <w:tcW w:w="3794" w:type="pct"/>
          </w:tcPr>
          <w:p w14:paraId="66C1598E" w14:textId="1771C457" w:rsidR="00611B30" w:rsidRPr="00E16EC0" w:rsidRDefault="00DC3E5D" w:rsidP="00B82AC8">
            <w:pPr>
              <w:spacing w:before="60" w:after="60" w:line="240" w:lineRule="auto"/>
              <w:rPr>
                <w:noProof/>
              </w:rPr>
            </w:pPr>
            <w:r>
              <w:rPr>
                <w:noProof/>
              </w:rPr>
              <w:t>Vtsz. v.</w:t>
            </w:r>
          </w:p>
        </w:tc>
      </w:tr>
      <w:tr w:rsidR="00611B30" w:rsidRPr="00E16EC0" w14:paraId="1247EBB7" w14:textId="77777777" w:rsidTr="0058682D">
        <w:tblPrEx>
          <w:tblLook w:val="04A0" w:firstRow="1" w:lastRow="0" w:firstColumn="1" w:lastColumn="0" w:noHBand="0" w:noVBand="1"/>
        </w:tblPrEx>
        <w:tc>
          <w:tcPr>
            <w:tcW w:w="1206" w:type="pct"/>
          </w:tcPr>
          <w:p w14:paraId="5EE9775B" w14:textId="77777777" w:rsidR="00611B30" w:rsidRPr="00E16EC0" w:rsidRDefault="00611B30" w:rsidP="00B82AC8">
            <w:pPr>
              <w:spacing w:before="60" w:after="60" w:line="240" w:lineRule="auto"/>
              <w:rPr>
                <w:noProof/>
              </w:rPr>
            </w:pPr>
            <w:r>
              <w:rPr>
                <w:noProof/>
              </w:rPr>
              <w:t>4114.20</w:t>
            </w:r>
          </w:p>
        </w:tc>
        <w:tc>
          <w:tcPr>
            <w:tcW w:w="3794" w:type="pct"/>
          </w:tcPr>
          <w:p w14:paraId="3D94D8A4" w14:textId="3F87D5B8" w:rsidR="00611B30" w:rsidRPr="00E16EC0" w:rsidRDefault="00611B30" w:rsidP="00B82AC8">
            <w:pPr>
              <w:spacing w:before="60" w:after="60" w:line="240" w:lineRule="auto"/>
              <w:rPr>
                <w:noProof/>
              </w:rPr>
            </w:pPr>
            <w:r>
              <w:rPr>
                <w:noProof/>
              </w:rPr>
              <w:t>Vtsz. v., feltéve, hogy az előállítás során felhasznált, a 4104.41, 4104.49, 4105.30, 4106.22, 4106.32 és 4106.92 alszám, valamint a 4107 vámtarifaszám alá tartozó nem származó anyagokat újracserzik</w:t>
            </w:r>
          </w:p>
        </w:tc>
      </w:tr>
      <w:tr w:rsidR="00611B30" w:rsidRPr="00E16EC0" w14:paraId="0D0B9FCD" w14:textId="77777777" w:rsidTr="0058682D">
        <w:tblPrEx>
          <w:tblLook w:val="04A0" w:firstRow="1" w:lastRow="0" w:firstColumn="1" w:lastColumn="0" w:noHBand="0" w:noVBand="1"/>
        </w:tblPrEx>
        <w:tc>
          <w:tcPr>
            <w:tcW w:w="1206" w:type="pct"/>
          </w:tcPr>
          <w:p w14:paraId="6C2A80AD" w14:textId="77777777" w:rsidR="00611B30" w:rsidRPr="00E16EC0" w:rsidRDefault="00611B30" w:rsidP="004A63D7">
            <w:pPr>
              <w:pageBreakBefore/>
              <w:spacing w:before="60" w:after="60" w:line="240" w:lineRule="auto"/>
              <w:rPr>
                <w:noProof/>
              </w:rPr>
            </w:pPr>
            <w:r>
              <w:rPr>
                <w:noProof/>
              </w:rPr>
              <w:t>41.15</w:t>
            </w:r>
          </w:p>
        </w:tc>
        <w:tc>
          <w:tcPr>
            <w:tcW w:w="3794" w:type="pct"/>
          </w:tcPr>
          <w:p w14:paraId="35976BB4" w14:textId="41CEF2B8" w:rsidR="00611B30" w:rsidRPr="00E16EC0" w:rsidRDefault="00DC3E5D" w:rsidP="00B82AC8">
            <w:pPr>
              <w:spacing w:before="60" w:after="60" w:line="240" w:lineRule="auto"/>
              <w:rPr>
                <w:noProof/>
              </w:rPr>
            </w:pPr>
            <w:r>
              <w:rPr>
                <w:noProof/>
              </w:rPr>
              <w:t>Vtsz. v.</w:t>
            </w:r>
          </w:p>
        </w:tc>
      </w:tr>
      <w:tr w:rsidR="00611B30" w:rsidRPr="00E16EC0" w14:paraId="39F1BCDF" w14:textId="77777777" w:rsidTr="0058682D">
        <w:tblPrEx>
          <w:tblLook w:val="04A0" w:firstRow="1" w:lastRow="0" w:firstColumn="1" w:lastColumn="0" w:noHBand="0" w:noVBand="1"/>
        </w:tblPrEx>
        <w:tc>
          <w:tcPr>
            <w:tcW w:w="1206" w:type="pct"/>
          </w:tcPr>
          <w:p w14:paraId="11FE32EC" w14:textId="77777777" w:rsidR="00611B30" w:rsidRPr="00E16EC0" w:rsidRDefault="00611B30" w:rsidP="00B82AC8">
            <w:pPr>
              <w:spacing w:before="60" w:after="60" w:line="240" w:lineRule="auto"/>
              <w:rPr>
                <w:noProof/>
              </w:rPr>
            </w:pPr>
            <w:r>
              <w:rPr>
                <w:noProof/>
              </w:rPr>
              <w:t>42. árucsoport</w:t>
            </w:r>
          </w:p>
        </w:tc>
        <w:tc>
          <w:tcPr>
            <w:tcW w:w="3794" w:type="pct"/>
          </w:tcPr>
          <w:p w14:paraId="5FF44B18" w14:textId="77777777" w:rsidR="00611B30" w:rsidRPr="00E16EC0" w:rsidRDefault="00611B30" w:rsidP="00B82AC8">
            <w:pPr>
              <w:spacing w:before="60" w:after="60" w:line="240" w:lineRule="auto"/>
              <w:rPr>
                <w:noProof/>
              </w:rPr>
            </w:pPr>
            <w:r>
              <w:rPr>
                <w:noProof/>
              </w:rPr>
              <w:t>Bőráruk; nyerges- és szíjgyártóáruk; utazási cikkek, kézitáskák és hasonló tartók; állati bélből készült áruk (a selyemhernyóbélből készült áruk kivételével)</w:t>
            </w:r>
          </w:p>
        </w:tc>
      </w:tr>
      <w:tr w:rsidR="00611B30" w:rsidRPr="00E16EC0" w14:paraId="7755D629" w14:textId="77777777" w:rsidTr="0058682D">
        <w:tblPrEx>
          <w:tblLook w:val="04A0" w:firstRow="1" w:lastRow="0" w:firstColumn="1" w:lastColumn="0" w:noHBand="0" w:noVBand="1"/>
        </w:tblPrEx>
        <w:tc>
          <w:tcPr>
            <w:tcW w:w="1206" w:type="pct"/>
          </w:tcPr>
          <w:p w14:paraId="09E79919" w14:textId="77777777" w:rsidR="00611B30" w:rsidRPr="00E16EC0" w:rsidRDefault="00611B30" w:rsidP="00B82AC8">
            <w:pPr>
              <w:spacing w:before="60" w:after="60" w:line="240" w:lineRule="auto"/>
              <w:rPr>
                <w:noProof/>
              </w:rPr>
            </w:pPr>
            <w:r>
              <w:rPr>
                <w:noProof/>
              </w:rPr>
              <w:t>42.01–42.06</w:t>
            </w:r>
          </w:p>
        </w:tc>
        <w:tc>
          <w:tcPr>
            <w:tcW w:w="3794" w:type="pct"/>
          </w:tcPr>
          <w:p w14:paraId="14E8FEA5" w14:textId="77777777" w:rsidR="00611B30" w:rsidRPr="00E16EC0" w:rsidRDefault="00611B30" w:rsidP="00B82AC8">
            <w:pPr>
              <w:spacing w:before="60" w:after="60" w:line="240" w:lineRule="auto"/>
              <w:rPr>
                <w:noProof/>
              </w:rPr>
            </w:pPr>
            <w:r>
              <w:rPr>
                <w:noProof/>
              </w:rPr>
              <w:t>Vtsz. v.; vagy</w:t>
            </w:r>
          </w:p>
          <w:p w14:paraId="497DBA03" w14:textId="6422F415" w:rsidR="00611B30" w:rsidRPr="00E16EC0" w:rsidRDefault="00611B30" w:rsidP="00B82AC8">
            <w:pPr>
              <w:spacing w:before="60" w:after="60" w:line="240" w:lineRule="auto"/>
              <w:rPr>
                <w:noProof/>
              </w:rPr>
            </w:pPr>
            <w:r>
              <w:rPr>
                <w:noProof/>
              </w:rPr>
              <w:t>MaxNOM 50 % (EXW)</w:t>
            </w:r>
          </w:p>
        </w:tc>
      </w:tr>
      <w:tr w:rsidR="00611B30" w:rsidRPr="00E16EC0" w14:paraId="2550BE66" w14:textId="77777777" w:rsidTr="0058682D">
        <w:tblPrEx>
          <w:tblLook w:val="04A0" w:firstRow="1" w:lastRow="0" w:firstColumn="1" w:lastColumn="0" w:noHBand="0" w:noVBand="1"/>
        </w:tblPrEx>
        <w:tc>
          <w:tcPr>
            <w:tcW w:w="1206" w:type="pct"/>
          </w:tcPr>
          <w:p w14:paraId="3305D144" w14:textId="77777777" w:rsidR="00611B30" w:rsidRPr="00E16EC0" w:rsidRDefault="00611B30" w:rsidP="00B82AC8">
            <w:pPr>
              <w:spacing w:before="60" w:after="60" w:line="240" w:lineRule="auto"/>
              <w:rPr>
                <w:noProof/>
              </w:rPr>
            </w:pPr>
            <w:r>
              <w:rPr>
                <w:noProof/>
              </w:rPr>
              <w:t>43. árucsoport</w:t>
            </w:r>
          </w:p>
        </w:tc>
        <w:tc>
          <w:tcPr>
            <w:tcW w:w="3794" w:type="pct"/>
          </w:tcPr>
          <w:p w14:paraId="0139E69D" w14:textId="77777777" w:rsidR="00611B30" w:rsidRPr="00E16EC0" w:rsidRDefault="00611B30" w:rsidP="00B82AC8">
            <w:pPr>
              <w:spacing w:before="60" w:after="60" w:line="240" w:lineRule="auto"/>
              <w:rPr>
                <w:noProof/>
              </w:rPr>
            </w:pPr>
            <w:r>
              <w:rPr>
                <w:noProof/>
              </w:rPr>
              <w:t>Szőrme és műszőrme; ezekből készült áruk</w:t>
            </w:r>
          </w:p>
        </w:tc>
      </w:tr>
      <w:tr w:rsidR="00611B30" w:rsidRPr="00E16EC0" w14:paraId="523BA216" w14:textId="77777777" w:rsidTr="0058682D">
        <w:tblPrEx>
          <w:tblLook w:val="04A0" w:firstRow="1" w:lastRow="0" w:firstColumn="1" w:lastColumn="0" w:noHBand="0" w:noVBand="1"/>
        </w:tblPrEx>
        <w:tc>
          <w:tcPr>
            <w:tcW w:w="1206" w:type="pct"/>
          </w:tcPr>
          <w:p w14:paraId="25A50CB9" w14:textId="77777777" w:rsidR="00611B30" w:rsidRPr="00E16EC0" w:rsidRDefault="00611B30" w:rsidP="00B82AC8">
            <w:pPr>
              <w:spacing w:before="60" w:after="60" w:line="240" w:lineRule="auto"/>
              <w:rPr>
                <w:noProof/>
              </w:rPr>
            </w:pPr>
            <w:r>
              <w:rPr>
                <w:noProof/>
              </w:rPr>
              <w:t>43.01–4302.20</w:t>
            </w:r>
          </w:p>
        </w:tc>
        <w:tc>
          <w:tcPr>
            <w:tcW w:w="3794" w:type="pct"/>
          </w:tcPr>
          <w:p w14:paraId="47E5E6FE" w14:textId="77777777" w:rsidR="00611B30" w:rsidRPr="00E16EC0" w:rsidRDefault="00611B30" w:rsidP="00B82AC8">
            <w:pPr>
              <w:spacing w:before="60" w:after="60" w:line="240" w:lineRule="auto"/>
              <w:rPr>
                <w:noProof/>
              </w:rPr>
            </w:pPr>
            <w:r>
              <w:rPr>
                <w:noProof/>
              </w:rPr>
              <w:t>Vtsz. v.; vagy</w:t>
            </w:r>
          </w:p>
          <w:p w14:paraId="59DB6EEF" w14:textId="4ED8C527" w:rsidR="00611B30" w:rsidRPr="00E16EC0" w:rsidRDefault="00611B30" w:rsidP="00B82AC8">
            <w:pPr>
              <w:spacing w:before="60" w:after="60" w:line="240" w:lineRule="auto"/>
              <w:rPr>
                <w:noProof/>
              </w:rPr>
            </w:pPr>
            <w:r>
              <w:rPr>
                <w:noProof/>
              </w:rPr>
              <w:t>MaxNOM 50 % (EXW)</w:t>
            </w:r>
          </w:p>
        </w:tc>
      </w:tr>
      <w:tr w:rsidR="00611B30" w:rsidRPr="00E16EC0" w14:paraId="29A422C6" w14:textId="77777777" w:rsidTr="0058682D">
        <w:tblPrEx>
          <w:tblLook w:val="04A0" w:firstRow="1" w:lastRow="0" w:firstColumn="1" w:lastColumn="0" w:noHBand="0" w:noVBand="1"/>
        </w:tblPrEx>
        <w:tc>
          <w:tcPr>
            <w:tcW w:w="1206" w:type="pct"/>
          </w:tcPr>
          <w:p w14:paraId="54C608F9" w14:textId="77777777" w:rsidR="00611B30" w:rsidRPr="00E16EC0" w:rsidRDefault="00611B30" w:rsidP="00B82AC8">
            <w:pPr>
              <w:spacing w:before="60" w:after="60" w:line="240" w:lineRule="auto"/>
              <w:rPr>
                <w:noProof/>
              </w:rPr>
            </w:pPr>
            <w:r>
              <w:rPr>
                <w:noProof/>
              </w:rPr>
              <w:t>4302.30</w:t>
            </w:r>
          </w:p>
        </w:tc>
        <w:tc>
          <w:tcPr>
            <w:tcW w:w="3794" w:type="pct"/>
          </w:tcPr>
          <w:p w14:paraId="4C531046" w14:textId="77777777" w:rsidR="00611B30" w:rsidRPr="00E16EC0" w:rsidRDefault="00611B30" w:rsidP="00B82AC8">
            <w:pPr>
              <w:spacing w:before="60" w:after="60" w:line="240" w:lineRule="auto"/>
              <w:rPr>
                <w:noProof/>
              </w:rPr>
            </w:pPr>
            <w:r>
              <w:rPr>
                <w:noProof/>
              </w:rPr>
              <w:t xml:space="preserve">Asz. v. </w:t>
            </w:r>
          </w:p>
        </w:tc>
      </w:tr>
      <w:tr w:rsidR="00611B30" w:rsidRPr="00E16EC0" w14:paraId="2092A6E4" w14:textId="77777777" w:rsidTr="0058682D">
        <w:tblPrEx>
          <w:tblLook w:val="04A0" w:firstRow="1" w:lastRow="0" w:firstColumn="1" w:lastColumn="0" w:noHBand="0" w:noVBand="1"/>
        </w:tblPrEx>
        <w:tc>
          <w:tcPr>
            <w:tcW w:w="1206" w:type="pct"/>
          </w:tcPr>
          <w:p w14:paraId="18D6DB80" w14:textId="77777777" w:rsidR="00611B30" w:rsidRPr="00E16EC0" w:rsidRDefault="00611B30" w:rsidP="00B82AC8">
            <w:pPr>
              <w:spacing w:before="60" w:after="60" w:line="240" w:lineRule="auto"/>
              <w:rPr>
                <w:noProof/>
              </w:rPr>
            </w:pPr>
            <w:r>
              <w:rPr>
                <w:noProof/>
              </w:rPr>
              <w:t>43.03–43.04</w:t>
            </w:r>
          </w:p>
        </w:tc>
        <w:tc>
          <w:tcPr>
            <w:tcW w:w="3794" w:type="pct"/>
          </w:tcPr>
          <w:p w14:paraId="05AF819D" w14:textId="77777777" w:rsidR="00611B30" w:rsidRPr="00E16EC0" w:rsidRDefault="00611B30" w:rsidP="00B82AC8">
            <w:pPr>
              <w:spacing w:before="60" w:after="60" w:line="240" w:lineRule="auto"/>
              <w:rPr>
                <w:noProof/>
              </w:rPr>
            </w:pPr>
            <w:r>
              <w:rPr>
                <w:noProof/>
              </w:rPr>
              <w:t>Vtsz. v.; vagy</w:t>
            </w:r>
          </w:p>
          <w:p w14:paraId="390C1BC8" w14:textId="27290FE5" w:rsidR="00611B30" w:rsidRPr="00E16EC0" w:rsidRDefault="00611B30" w:rsidP="00B82AC8">
            <w:pPr>
              <w:spacing w:before="60" w:after="60" w:line="240" w:lineRule="auto"/>
              <w:rPr>
                <w:noProof/>
              </w:rPr>
            </w:pPr>
            <w:r>
              <w:rPr>
                <w:noProof/>
              </w:rPr>
              <w:t>MaxNOM 50 % (EXW)</w:t>
            </w:r>
          </w:p>
        </w:tc>
      </w:tr>
      <w:tr w:rsidR="00611B30" w:rsidRPr="00E16EC0" w14:paraId="045929AF" w14:textId="77777777" w:rsidTr="0058682D">
        <w:tblPrEx>
          <w:tblLook w:val="04A0" w:firstRow="1" w:lastRow="0" w:firstColumn="1" w:lastColumn="0" w:noHBand="0" w:noVBand="1"/>
        </w:tblPrEx>
        <w:tc>
          <w:tcPr>
            <w:tcW w:w="1206" w:type="pct"/>
          </w:tcPr>
          <w:p w14:paraId="35194D80" w14:textId="77777777" w:rsidR="00611B30" w:rsidRPr="00E16EC0" w:rsidRDefault="00611B30" w:rsidP="00B82AC8">
            <w:pPr>
              <w:spacing w:before="60" w:after="60" w:line="240" w:lineRule="auto"/>
              <w:rPr>
                <w:noProof/>
              </w:rPr>
            </w:pPr>
            <w:r>
              <w:rPr>
                <w:noProof/>
              </w:rPr>
              <w:t>IX. ÁRUOSZTÁLY</w:t>
            </w:r>
          </w:p>
        </w:tc>
        <w:tc>
          <w:tcPr>
            <w:tcW w:w="3794" w:type="pct"/>
          </w:tcPr>
          <w:p w14:paraId="26BEE4B8" w14:textId="77777777" w:rsidR="00611B30" w:rsidRPr="00E16EC0" w:rsidRDefault="00611B30" w:rsidP="00B82AC8">
            <w:pPr>
              <w:spacing w:before="60" w:after="60" w:line="240" w:lineRule="auto"/>
              <w:rPr>
                <w:noProof/>
              </w:rPr>
            </w:pPr>
            <w:r>
              <w:rPr>
                <w:noProof/>
              </w:rPr>
              <w:t>FA ÉS FAIPARI TERMÉKEK; FASZÉN; PARAFA ÉS PARAFA ÁRUK; SZALMÁBÓL, ESZPARTÓFŰBŐL VAGY MÁS FONÁSANYAGBÓL KÉSZÜLT ÁRUK; KOSÁRKÖTŐ- ÉS FONÁSÁRUK</w:t>
            </w:r>
          </w:p>
        </w:tc>
      </w:tr>
      <w:tr w:rsidR="00611B30" w:rsidRPr="00264398" w14:paraId="362D08EB" w14:textId="77777777" w:rsidTr="0058682D">
        <w:tblPrEx>
          <w:tblLook w:val="04A0" w:firstRow="1" w:lastRow="0" w:firstColumn="1" w:lastColumn="0" w:noHBand="0" w:noVBand="1"/>
        </w:tblPrEx>
        <w:tc>
          <w:tcPr>
            <w:tcW w:w="1206" w:type="pct"/>
          </w:tcPr>
          <w:p w14:paraId="6BA0D2F2" w14:textId="77777777" w:rsidR="00611B30" w:rsidRPr="00E16EC0" w:rsidRDefault="00611B30" w:rsidP="00B82AC8">
            <w:pPr>
              <w:spacing w:before="60" w:after="60" w:line="240" w:lineRule="auto"/>
              <w:rPr>
                <w:noProof/>
              </w:rPr>
            </w:pPr>
            <w:r>
              <w:rPr>
                <w:noProof/>
              </w:rPr>
              <w:t>44. árucsoport</w:t>
            </w:r>
          </w:p>
        </w:tc>
        <w:tc>
          <w:tcPr>
            <w:tcW w:w="3794" w:type="pct"/>
          </w:tcPr>
          <w:p w14:paraId="13C98CD8" w14:textId="77777777" w:rsidR="00611B30" w:rsidRPr="006B366D" w:rsidRDefault="00611B30" w:rsidP="00B82AC8">
            <w:pPr>
              <w:spacing w:before="60" w:after="60" w:line="240" w:lineRule="auto"/>
              <w:rPr>
                <w:noProof/>
                <w:lang w:val="fr-FR"/>
              </w:rPr>
            </w:pPr>
            <w:r w:rsidRPr="006B366D">
              <w:rPr>
                <w:noProof/>
                <w:lang w:val="fr-FR"/>
              </w:rPr>
              <w:t>Fa és faipari termékek; faszén</w:t>
            </w:r>
          </w:p>
        </w:tc>
      </w:tr>
      <w:tr w:rsidR="00611B30" w:rsidRPr="00E16EC0" w14:paraId="2830ABFB" w14:textId="77777777" w:rsidTr="0058682D">
        <w:tblPrEx>
          <w:tblLook w:val="04A0" w:firstRow="1" w:lastRow="0" w:firstColumn="1" w:lastColumn="0" w:noHBand="0" w:noVBand="1"/>
        </w:tblPrEx>
        <w:tc>
          <w:tcPr>
            <w:tcW w:w="1206" w:type="pct"/>
          </w:tcPr>
          <w:p w14:paraId="78BC0007" w14:textId="77777777" w:rsidR="00611B30" w:rsidRPr="00E16EC0" w:rsidRDefault="00611B30" w:rsidP="00B82AC8">
            <w:pPr>
              <w:spacing w:before="60" w:after="60" w:line="240" w:lineRule="auto"/>
              <w:rPr>
                <w:noProof/>
              </w:rPr>
            </w:pPr>
            <w:r>
              <w:rPr>
                <w:noProof/>
              </w:rPr>
              <w:t>44.01–44.21</w:t>
            </w:r>
          </w:p>
        </w:tc>
        <w:tc>
          <w:tcPr>
            <w:tcW w:w="3794" w:type="pct"/>
          </w:tcPr>
          <w:p w14:paraId="5F59F285" w14:textId="77777777" w:rsidR="00611B30" w:rsidRPr="00E16EC0" w:rsidRDefault="00611B30" w:rsidP="00B82AC8">
            <w:pPr>
              <w:spacing w:before="60" w:after="60" w:line="240" w:lineRule="auto"/>
              <w:rPr>
                <w:noProof/>
              </w:rPr>
            </w:pPr>
            <w:r>
              <w:rPr>
                <w:noProof/>
              </w:rPr>
              <w:t>Vtsz. v.; vagy</w:t>
            </w:r>
          </w:p>
          <w:p w14:paraId="18B9BA66" w14:textId="3AF0F571" w:rsidR="00611B30" w:rsidRPr="00E16EC0" w:rsidRDefault="00611B30" w:rsidP="00B82AC8">
            <w:pPr>
              <w:spacing w:before="60" w:after="60" w:line="240" w:lineRule="auto"/>
              <w:rPr>
                <w:noProof/>
              </w:rPr>
            </w:pPr>
            <w:r>
              <w:rPr>
                <w:noProof/>
              </w:rPr>
              <w:t>MaxNOM 50 % (EXW)</w:t>
            </w:r>
          </w:p>
        </w:tc>
      </w:tr>
      <w:tr w:rsidR="00611B30" w:rsidRPr="00E16EC0" w14:paraId="78B96417" w14:textId="77777777" w:rsidTr="0058682D">
        <w:tblPrEx>
          <w:tblLook w:val="04A0" w:firstRow="1" w:lastRow="0" w:firstColumn="1" w:lastColumn="0" w:noHBand="0" w:noVBand="1"/>
        </w:tblPrEx>
        <w:tc>
          <w:tcPr>
            <w:tcW w:w="1206" w:type="pct"/>
          </w:tcPr>
          <w:p w14:paraId="6E427640" w14:textId="77777777" w:rsidR="00611B30" w:rsidRPr="00E16EC0" w:rsidRDefault="00611B30" w:rsidP="00B82AC8">
            <w:pPr>
              <w:spacing w:before="60" w:after="60" w:line="240" w:lineRule="auto"/>
              <w:rPr>
                <w:noProof/>
              </w:rPr>
            </w:pPr>
            <w:r>
              <w:rPr>
                <w:noProof/>
              </w:rPr>
              <w:t>45. árucsoport</w:t>
            </w:r>
          </w:p>
        </w:tc>
        <w:tc>
          <w:tcPr>
            <w:tcW w:w="3794" w:type="pct"/>
          </w:tcPr>
          <w:p w14:paraId="06BF6CB1" w14:textId="77777777" w:rsidR="00611B30" w:rsidRPr="00E16EC0" w:rsidRDefault="00611B30" w:rsidP="00B82AC8">
            <w:pPr>
              <w:spacing w:before="60" w:after="60" w:line="240" w:lineRule="auto"/>
              <w:rPr>
                <w:noProof/>
              </w:rPr>
            </w:pPr>
            <w:r>
              <w:rPr>
                <w:noProof/>
              </w:rPr>
              <w:t>Parafa és parafa áruk</w:t>
            </w:r>
          </w:p>
        </w:tc>
      </w:tr>
      <w:tr w:rsidR="00611B30" w:rsidRPr="00E16EC0" w14:paraId="7280D073" w14:textId="77777777" w:rsidTr="0058682D">
        <w:tblPrEx>
          <w:tblLook w:val="04A0" w:firstRow="1" w:lastRow="0" w:firstColumn="1" w:lastColumn="0" w:noHBand="0" w:noVBand="1"/>
        </w:tblPrEx>
        <w:tc>
          <w:tcPr>
            <w:tcW w:w="1206" w:type="pct"/>
          </w:tcPr>
          <w:p w14:paraId="7B41C37C" w14:textId="77777777" w:rsidR="00611B30" w:rsidRPr="00E16EC0" w:rsidRDefault="00611B30" w:rsidP="00B82AC8">
            <w:pPr>
              <w:spacing w:before="60" w:after="60" w:line="240" w:lineRule="auto"/>
              <w:rPr>
                <w:noProof/>
              </w:rPr>
            </w:pPr>
            <w:r>
              <w:rPr>
                <w:noProof/>
              </w:rPr>
              <w:t>45.01–45.04</w:t>
            </w:r>
          </w:p>
        </w:tc>
        <w:tc>
          <w:tcPr>
            <w:tcW w:w="3794" w:type="pct"/>
          </w:tcPr>
          <w:p w14:paraId="24F55313" w14:textId="77777777" w:rsidR="00611B30" w:rsidRPr="00E16EC0" w:rsidRDefault="00611B30" w:rsidP="00B82AC8">
            <w:pPr>
              <w:spacing w:before="60" w:after="60" w:line="240" w:lineRule="auto"/>
              <w:rPr>
                <w:noProof/>
              </w:rPr>
            </w:pPr>
            <w:r>
              <w:rPr>
                <w:noProof/>
              </w:rPr>
              <w:t xml:space="preserve">Vtsz. v. </w:t>
            </w:r>
          </w:p>
        </w:tc>
      </w:tr>
      <w:tr w:rsidR="00611B30" w:rsidRPr="00E16EC0" w14:paraId="0376D2EA" w14:textId="77777777" w:rsidTr="0058682D">
        <w:tblPrEx>
          <w:tblLook w:val="04A0" w:firstRow="1" w:lastRow="0" w:firstColumn="1" w:lastColumn="0" w:noHBand="0" w:noVBand="1"/>
        </w:tblPrEx>
        <w:tc>
          <w:tcPr>
            <w:tcW w:w="1206" w:type="pct"/>
          </w:tcPr>
          <w:p w14:paraId="52C9AFBB" w14:textId="77777777" w:rsidR="00611B30" w:rsidRPr="00E16EC0" w:rsidRDefault="00611B30" w:rsidP="00B82AC8">
            <w:pPr>
              <w:spacing w:before="60" w:after="60" w:line="240" w:lineRule="auto"/>
              <w:rPr>
                <w:noProof/>
              </w:rPr>
            </w:pPr>
            <w:r>
              <w:rPr>
                <w:noProof/>
              </w:rPr>
              <w:t>46. árucsoport</w:t>
            </w:r>
          </w:p>
        </w:tc>
        <w:tc>
          <w:tcPr>
            <w:tcW w:w="3794" w:type="pct"/>
          </w:tcPr>
          <w:p w14:paraId="1E677EC3" w14:textId="77777777" w:rsidR="00611B30" w:rsidRPr="00E16EC0" w:rsidRDefault="00611B30" w:rsidP="00B82AC8">
            <w:pPr>
              <w:spacing w:before="60" w:after="60" w:line="240" w:lineRule="auto"/>
              <w:rPr>
                <w:noProof/>
              </w:rPr>
            </w:pPr>
            <w:r>
              <w:rPr>
                <w:noProof/>
              </w:rPr>
              <w:t>Szalmából, eszpartófűből és más fonásanyagból készült áruk; kosárkötő- és fonásáruk</w:t>
            </w:r>
          </w:p>
        </w:tc>
      </w:tr>
      <w:tr w:rsidR="00611B30" w:rsidRPr="00E16EC0" w14:paraId="03E87AD8" w14:textId="77777777" w:rsidTr="0058682D">
        <w:tblPrEx>
          <w:tblLook w:val="04A0" w:firstRow="1" w:lastRow="0" w:firstColumn="1" w:lastColumn="0" w:noHBand="0" w:noVBand="1"/>
        </w:tblPrEx>
        <w:tc>
          <w:tcPr>
            <w:tcW w:w="1206" w:type="pct"/>
          </w:tcPr>
          <w:p w14:paraId="008606D8" w14:textId="77777777" w:rsidR="00611B30" w:rsidRPr="00E16EC0" w:rsidRDefault="00611B30" w:rsidP="00B82AC8">
            <w:pPr>
              <w:spacing w:before="60" w:after="60" w:line="240" w:lineRule="auto"/>
              <w:rPr>
                <w:noProof/>
              </w:rPr>
            </w:pPr>
            <w:r>
              <w:rPr>
                <w:noProof/>
              </w:rPr>
              <w:t xml:space="preserve">46.01–46.02 </w:t>
            </w:r>
          </w:p>
        </w:tc>
        <w:tc>
          <w:tcPr>
            <w:tcW w:w="3794" w:type="pct"/>
          </w:tcPr>
          <w:p w14:paraId="30C149E9" w14:textId="77777777" w:rsidR="00611B30" w:rsidRPr="00E16EC0" w:rsidRDefault="00611B30" w:rsidP="00B82AC8">
            <w:pPr>
              <w:spacing w:before="60" w:after="60" w:line="240" w:lineRule="auto"/>
              <w:rPr>
                <w:noProof/>
              </w:rPr>
            </w:pPr>
            <w:r>
              <w:rPr>
                <w:noProof/>
              </w:rPr>
              <w:t>Vtsz. v.; vagy</w:t>
            </w:r>
          </w:p>
          <w:p w14:paraId="023D4764" w14:textId="57D90077" w:rsidR="00611B30" w:rsidRPr="00E16EC0" w:rsidRDefault="00611B30" w:rsidP="00B82AC8">
            <w:pPr>
              <w:spacing w:before="60" w:after="60" w:line="240" w:lineRule="auto"/>
              <w:rPr>
                <w:noProof/>
              </w:rPr>
            </w:pPr>
            <w:r>
              <w:rPr>
                <w:noProof/>
              </w:rPr>
              <w:t>MaxNOM 50 % (EXW)</w:t>
            </w:r>
          </w:p>
        </w:tc>
      </w:tr>
      <w:tr w:rsidR="00611B30" w:rsidRPr="00E16EC0" w14:paraId="2E8AD60A" w14:textId="77777777" w:rsidTr="0058682D">
        <w:tblPrEx>
          <w:tblLook w:val="04A0" w:firstRow="1" w:lastRow="0" w:firstColumn="1" w:lastColumn="0" w:noHBand="0" w:noVBand="1"/>
        </w:tblPrEx>
        <w:tc>
          <w:tcPr>
            <w:tcW w:w="1206" w:type="pct"/>
          </w:tcPr>
          <w:p w14:paraId="08BD7273" w14:textId="77777777" w:rsidR="00611B30" w:rsidRPr="00E16EC0" w:rsidRDefault="00611B30" w:rsidP="004A63D7">
            <w:pPr>
              <w:pageBreakBefore/>
              <w:spacing w:before="60" w:after="60" w:line="240" w:lineRule="auto"/>
              <w:rPr>
                <w:noProof/>
              </w:rPr>
            </w:pPr>
            <w:r>
              <w:rPr>
                <w:noProof/>
              </w:rPr>
              <w:t>X. ÁRUOSZTÁLY</w:t>
            </w:r>
          </w:p>
        </w:tc>
        <w:tc>
          <w:tcPr>
            <w:tcW w:w="3794" w:type="pct"/>
          </w:tcPr>
          <w:p w14:paraId="66DC5A8E" w14:textId="77777777" w:rsidR="00611B30" w:rsidRPr="00E16EC0" w:rsidRDefault="00611B30" w:rsidP="00B82AC8">
            <w:pPr>
              <w:spacing w:before="60" w:after="60" w:line="240" w:lineRule="auto"/>
              <w:rPr>
                <w:noProof/>
              </w:rPr>
            </w:pPr>
            <w:r>
              <w:rPr>
                <w:noProof/>
              </w:rPr>
              <w:t>PAPÍRIPARI ROSTANYAG FÁBÓL VAGY MÁS CELLULÓZTARTALMÚ ANYAGBÓL; VISSZANYERT (HULLADÉK ÉS HASZNÁLT) PAPÍR VAGY KARTON; PAPÍR ÉS KARTON ÉS EZEKBŐL KÉSZÜLT ÁRUK</w:t>
            </w:r>
          </w:p>
        </w:tc>
      </w:tr>
      <w:tr w:rsidR="00611B30" w:rsidRPr="00E16EC0" w14:paraId="0C928A18" w14:textId="77777777" w:rsidTr="0058682D">
        <w:tblPrEx>
          <w:tblLook w:val="04A0" w:firstRow="1" w:lastRow="0" w:firstColumn="1" w:lastColumn="0" w:noHBand="0" w:noVBand="1"/>
        </w:tblPrEx>
        <w:tc>
          <w:tcPr>
            <w:tcW w:w="1206" w:type="pct"/>
          </w:tcPr>
          <w:p w14:paraId="1F420DBC" w14:textId="77777777" w:rsidR="00611B30" w:rsidRPr="00E16EC0" w:rsidRDefault="00611B30" w:rsidP="00B82AC8">
            <w:pPr>
              <w:spacing w:before="60" w:after="60" w:line="240" w:lineRule="auto"/>
              <w:rPr>
                <w:noProof/>
              </w:rPr>
            </w:pPr>
            <w:r>
              <w:rPr>
                <w:noProof/>
              </w:rPr>
              <w:t>47. árucsoport</w:t>
            </w:r>
          </w:p>
        </w:tc>
        <w:tc>
          <w:tcPr>
            <w:tcW w:w="3794" w:type="pct"/>
          </w:tcPr>
          <w:p w14:paraId="44159F71" w14:textId="77777777" w:rsidR="00611B30" w:rsidRPr="00E16EC0" w:rsidRDefault="00611B30" w:rsidP="00B82AC8">
            <w:pPr>
              <w:spacing w:before="60" w:after="60" w:line="240" w:lineRule="auto"/>
              <w:rPr>
                <w:noProof/>
              </w:rPr>
            </w:pPr>
            <w:r>
              <w:rPr>
                <w:noProof/>
              </w:rPr>
              <w:t>Papíripari rostanyag fából vagy más cellulóztartalmú anyagból; visszanyert (hulladék és használt) papír vagy karton</w:t>
            </w:r>
          </w:p>
        </w:tc>
      </w:tr>
      <w:tr w:rsidR="00611B30" w:rsidRPr="00E16EC0" w14:paraId="09AFEEDB" w14:textId="77777777" w:rsidTr="0058682D">
        <w:tblPrEx>
          <w:tblLook w:val="04A0" w:firstRow="1" w:lastRow="0" w:firstColumn="1" w:lastColumn="0" w:noHBand="0" w:noVBand="1"/>
        </w:tblPrEx>
        <w:tc>
          <w:tcPr>
            <w:tcW w:w="1206" w:type="pct"/>
          </w:tcPr>
          <w:p w14:paraId="6CC87E9A" w14:textId="77777777" w:rsidR="00611B30" w:rsidRPr="00E16EC0" w:rsidRDefault="00611B30" w:rsidP="00B82AC8">
            <w:pPr>
              <w:spacing w:before="60" w:after="60" w:line="240" w:lineRule="auto"/>
              <w:rPr>
                <w:noProof/>
              </w:rPr>
            </w:pPr>
            <w:r>
              <w:rPr>
                <w:noProof/>
              </w:rPr>
              <w:t>47.01–47.07</w:t>
            </w:r>
          </w:p>
        </w:tc>
        <w:tc>
          <w:tcPr>
            <w:tcW w:w="3794" w:type="pct"/>
          </w:tcPr>
          <w:p w14:paraId="62ADC983" w14:textId="77777777" w:rsidR="00611B30" w:rsidRPr="00E16EC0" w:rsidRDefault="00611B30" w:rsidP="00B82AC8">
            <w:pPr>
              <w:spacing w:before="60" w:after="60" w:line="240" w:lineRule="auto"/>
              <w:rPr>
                <w:noProof/>
              </w:rPr>
            </w:pPr>
            <w:r>
              <w:rPr>
                <w:noProof/>
              </w:rPr>
              <w:t>Vtsz. v.; vagy</w:t>
            </w:r>
          </w:p>
          <w:p w14:paraId="40189243" w14:textId="324DCEAD" w:rsidR="00611B30" w:rsidRPr="00E16EC0" w:rsidRDefault="00611B30" w:rsidP="00B82AC8">
            <w:pPr>
              <w:spacing w:before="60" w:after="60" w:line="240" w:lineRule="auto"/>
              <w:rPr>
                <w:noProof/>
              </w:rPr>
            </w:pPr>
            <w:r>
              <w:rPr>
                <w:noProof/>
              </w:rPr>
              <w:t xml:space="preserve">MaxNOM 50 % (EXW) </w:t>
            </w:r>
          </w:p>
        </w:tc>
      </w:tr>
      <w:tr w:rsidR="00611B30" w:rsidRPr="00E16EC0" w14:paraId="0E49A454" w14:textId="77777777" w:rsidTr="0058682D">
        <w:tblPrEx>
          <w:tblLook w:val="04A0" w:firstRow="1" w:lastRow="0" w:firstColumn="1" w:lastColumn="0" w:noHBand="0" w:noVBand="1"/>
        </w:tblPrEx>
        <w:tc>
          <w:tcPr>
            <w:tcW w:w="1206" w:type="pct"/>
          </w:tcPr>
          <w:p w14:paraId="3D6B0B38" w14:textId="77777777" w:rsidR="00611B30" w:rsidRPr="00E16EC0" w:rsidRDefault="00611B30" w:rsidP="00B82AC8">
            <w:pPr>
              <w:spacing w:before="60" w:after="60" w:line="240" w:lineRule="auto"/>
              <w:rPr>
                <w:noProof/>
              </w:rPr>
            </w:pPr>
            <w:r>
              <w:rPr>
                <w:noProof/>
              </w:rPr>
              <w:t>48. árucsoport</w:t>
            </w:r>
          </w:p>
        </w:tc>
        <w:tc>
          <w:tcPr>
            <w:tcW w:w="3794" w:type="pct"/>
          </w:tcPr>
          <w:p w14:paraId="4E9A3E02" w14:textId="77777777" w:rsidR="00611B30" w:rsidRPr="00E16EC0" w:rsidRDefault="00611B30" w:rsidP="00B82AC8">
            <w:pPr>
              <w:spacing w:before="60" w:after="60" w:line="240" w:lineRule="auto"/>
              <w:rPr>
                <w:noProof/>
              </w:rPr>
            </w:pPr>
            <w:r>
              <w:rPr>
                <w:noProof/>
              </w:rPr>
              <w:t>Papír és karton; papíripari rostanyagból, papírból vagy kartonból készült áruk</w:t>
            </w:r>
          </w:p>
        </w:tc>
      </w:tr>
      <w:tr w:rsidR="00611B30" w:rsidRPr="00E16EC0" w14:paraId="086BFD7E" w14:textId="77777777" w:rsidTr="0058682D">
        <w:tblPrEx>
          <w:tblLook w:val="04A0" w:firstRow="1" w:lastRow="0" w:firstColumn="1" w:lastColumn="0" w:noHBand="0" w:noVBand="1"/>
        </w:tblPrEx>
        <w:tc>
          <w:tcPr>
            <w:tcW w:w="1206" w:type="pct"/>
          </w:tcPr>
          <w:p w14:paraId="3A31D693" w14:textId="77777777" w:rsidR="00611B30" w:rsidRPr="00E16EC0" w:rsidRDefault="00611B30" w:rsidP="00B82AC8">
            <w:pPr>
              <w:spacing w:before="60" w:after="60" w:line="240" w:lineRule="auto"/>
              <w:rPr>
                <w:noProof/>
              </w:rPr>
            </w:pPr>
            <w:r>
              <w:rPr>
                <w:noProof/>
              </w:rPr>
              <w:t>48.01–48.23</w:t>
            </w:r>
          </w:p>
        </w:tc>
        <w:tc>
          <w:tcPr>
            <w:tcW w:w="3794" w:type="pct"/>
          </w:tcPr>
          <w:p w14:paraId="250197C0" w14:textId="77777777" w:rsidR="00611B30" w:rsidRPr="00E16EC0" w:rsidRDefault="00611B30" w:rsidP="00B82AC8">
            <w:pPr>
              <w:spacing w:before="60" w:after="60" w:line="240" w:lineRule="auto"/>
              <w:rPr>
                <w:noProof/>
              </w:rPr>
            </w:pPr>
            <w:r>
              <w:rPr>
                <w:noProof/>
              </w:rPr>
              <w:t>Vtsz. v.; vagy</w:t>
            </w:r>
          </w:p>
          <w:p w14:paraId="49276C21" w14:textId="5B386455" w:rsidR="00611B30" w:rsidRPr="00E16EC0" w:rsidRDefault="00611B30" w:rsidP="00B82AC8">
            <w:pPr>
              <w:spacing w:before="60" w:after="60" w:line="240" w:lineRule="auto"/>
              <w:rPr>
                <w:noProof/>
              </w:rPr>
            </w:pPr>
            <w:r>
              <w:rPr>
                <w:noProof/>
              </w:rPr>
              <w:t>MaxNOM 50 % (EXW)</w:t>
            </w:r>
          </w:p>
        </w:tc>
      </w:tr>
      <w:tr w:rsidR="00611B30" w:rsidRPr="00E16EC0" w14:paraId="02FFC6C3" w14:textId="77777777" w:rsidTr="0058682D">
        <w:tblPrEx>
          <w:tblLook w:val="04A0" w:firstRow="1" w:lastRow="0" w:firstColumn="1" w:lastColumn="0" w:noHBand="0" w:noVBand="1"/>
        </w:tblPrEx>
        <w:tc>
          <w:tcPr>
            <w:tcW w:w="1206" w:type="pct"/>
          </w:tcPr>
          <w:p w14:paraId="31E87389" w14:textId="77777777" w:rsidR="00611B30" w:rsidRPr="00E16EC0" w:rsidRDefault="00611B30" w:rsidP="00B82AC8">
            <w:pPr>
              <w:spacing w:before="60" w:after="60" w:line="240" w:lineRule="auto"/>
              <w:rPr>
                <w:noProof/>
              </w:rPr>
            </w:pPr>
            <w:r>
              <w:rPr>
                <w:noProof/>
              </w:rPr>
              <w:t>49. árucsoport</w:t>
            </w:r>
          </w:p>
        </w:tc>
        <w:tc>
          <w:tcPr>
            <w:tcW w:w="3794" w:type="pct"/>
          </w:tcPr>
          <w:p w14:paraId="3DA5216A" w14:textId="77777777" w:rsidR="00611B30" w:rsidRPr="00E16EC0" w:rsidRDefault="00611B30" w:rsidP="00B82AC8">
            <w:pPr>
              <w:spacing w:before="60" w:after="60" w:line="240" w:lineRule="auto"/>
              <w:rPr>
                <w:noProof/>
              </w:rPr>
            </w:pPr>
            <w:r>
              <w:rPr>
                <w:noProof/>
              </w:rPr>
              <w:t>Könyvek, újságok, képek és más nyomdaipari termékek; kéziratok, gépírásos szövegek és tervrajzok</w:t>
            </w:r>
          </w:p>
        </w:tc>
      </w:tr>
      <w:tr w:rsidR="00611B30" w:rsidRPr="00E16EC0" w14:paraId="4C367EB4" w14:textId="77777777" w:rsidTr="0058682D">
        <w:tblPrEx>
          <w:tblLook w:val="04A0" w:firstRow="1" w:lastRow="0" w:firstColumn="1" w:lastColumn="0" w:noHBand="0" w:noVBand="1"/>
        </w:tblPrEx>
        <w:tc>
          <w:tcPr>
            <w:tcW w:w="1206" w:type="pct"/>
          </w:tcPr>
          <w:p w14:paraId="2978E5DB" w14:textId="77777777" w:rsidR="00611B30" w:rsidRPr="00E16EC0" w:rsidRDefault="00611B30" w:rsidP="00B82AC8">
            <w:pPr>
              <w:spacing w:before="60" w:after="60" w:line="240" w:lineRule="auto"/>
              <w:rPr>
                <w:noProof/>
              </w:rPr>
            </w:pPr>
            <w:r>
              <w:rPr>
                <w:noProof/>
              </w:rPr>
              <w:t>49.01–49.11</w:t>
            </w:r>
          </w:p>
        </w:tc>
        <w:tc>
          <w:tcPr>
            <w:tcW w:w="3794" w:type="pct"/>
          </w:tcPr>
          <w:p w14:paraId="1E16D330" w14:textId="77777777" w:rsidR="00611B30" w:rsidRPr="00E16EC0" w:rsidRDefault="00611B30" w:rsidP="00B82AC8">
            <w:pPr>
              <w:spacing w:before="60" w:after="60" w:line="240" w:lineRule="auto"/>
              <w:rPr>
                <w:noProof/>
              </w:rPr>
            </w:pPr>
            <w:r>
              <w:rPr>
                <w:noProof/>
              </w:rPr>
              <w:t>Vtsz. v.; vagy</w:t>
            </w:r>
          </w:p>
          <w:p w14:paraId="6CB08DA2" w14:textId="2025403D" w:rsidR="00611B30" w:rsidRPr="00E16EC0" w:rsidRDefault="00611B30" w:rsidP="00B82AC8">
            <w:pPr>
              <w:spacing w:before="60" w:after="60" w:line="240" w:lineRule="auto"/>
              <w:rPr>
                <w:noProof/>
              </w:rPr>
            </w:pPr>
            <w:r>
              <w:rPr>
                <w:noProof/>
              </w:rPr>
              <w:t>MaxNOM 50 % (EXW)</w:t>
            </w:r>
          </w:p>
        </w:tc>
      </w:tr>
      <w:tr w:rsidR="00611B30" w:rsidRPr="00E16EC0" w14:paraId="2B15A7C4" w14:textId="77777777" w:rsidTr="0058682D">
        <w:tblPrEx>
          <w:tblLook w:val="04A0" w:firstRow="1" w:lastRow="0" w:firstColumn="1" w:lastColumn="0" w:noHBand="0" w:noVBand="1"/>
        </w:tblPrEx>
        <w:tc>
          <w:tcPr>
            <w:tcW w:w="1206" w:type="pct"/>
          </w:tcPr>
          <w:p w14:paraId="61A7AD29" w14:textId="77777777" w:rsidR="00611B30" w:rsidRPr="00E16EC0" w:rsidRDefault="00611B30" w:rsidP="00B82AC8">
            <w:pPr>
              <w:spacing w:before="60" w:after="60" w:line="240" w:lineRule="auto"/>
              <w:rPr>
                <w:noProof/>
              </w:rPr>
            </w:pPr>
            <w:r>
              <w:rPr>
                <w:noProof/>
              </w:rPr>
              <w:t>XI. ÁRUOSZTÁLY</w:t>
            </w:r>
          </w:p>
        </w:tc>
        <w:tc>
          <w:tcPr>
            <w:tcW w:w="3794" w:type="pct"/>
          </w:tcPr>
          <w:p w14:paraId="78AADBB4" w14:textId="77777777" w:rsidR="00611B30" w:rsidRPr="00E16EC0" w:rsidRDefault="00611B30" w:rsidP="00B82AC8">
            <w:pPr>
              <w:spacing w:before="60" w:after="60" w:line="240" w:lineRule="auto"/>
              <w:rPr>
                <w:noProof/>
              </w:rPr>
            </w:pPr>
            <w:r>
              <w:rPr>
                <w:noProof/>
              </w:rPr>
              <w:t>TEXTILIPARI ALAPANYAGOK ÉS TEXTILÁRUK</w:t>
            </w:r>
          </w:p>
          <w:p w14:paraId="4DBB721D" w14:textId="77777777" w:rsidR="00611B30" w:rsidRPr="00E16EC0" w:rsidRDefault="00611B30" w:rsidP="00B82AC8">
            <w:pPr>
              <w:spacing w:before="60" w:after="60" w:line="240" w:lineRule="auto"/>
              <w:rPr>
                <w:noProof/>
              </w:rPr>
            </w:pPr>
            <w:r>
              <w:rPr>
                <w:noProof/>
              </w:rPr>
              <w:t>Az áruosztályhoz tartozó megjegyzés: az ezen áruosztályt érintő fogalommeghatározásokat és tűréshatárra vonatkozó szabályokat lásd a 3-A. melléklet 6–8. megjegyzésében (Bevezető megjegyzések a termékspecifikus származási szabályokhoz)</w:t>
            </w:r>
          </w:p>
        </w:tc>
      </w:tr>
      <w:tr w:rsidR="00611B30" w:rsidRPr="00E16EC0" w14:paraId="6833E85E" w14:textId="77777777" w:rsidTr="0058682D">
        <w:tc>
          <w:tcPr>
            <w:tcW w:w="1206" w:type="pct"/>
          </w:tcPr>
          <w:p w14:paraId="78D1CCE3" w14:textId="77777777" w:rsidR="00611B30" w:rsidRPr="00E16EC0" w:rsidRDefault="00611B30" w:rsidP="00131E83">
            <w:pPr>
              <w:pageBreakBefore/>
              <w:spacing w:before="60" w:after="60" w:line="240" w:lineRule="auto"/>
              <w:rPr>
                <w:noProof/>
              </w:rPr>
            </w:pPr>
            <w:r>
              <w:rPr>
                <w:noProof/>
              </w:rPr>
              <w:t>50. árucsoport</w:t>
            </w:r>
          </w:p>
        </w:tc>
        <w:tc>
          <w:tcPr>
            <w:tcW w:w="3794" w:type="pct"/>
          </w:tcPr>
          <w:p w14:paraId="23AE13A2" w14:textId="77777777" w:rsidR="00611B30" w:rsidRPr="00E16EC0" w:rsidRDefault="00611B30" w:rsidP="00B82AC8">
            <w:pPr>
              <w:spacing w:before="60" w:after="60" w:line="240" w:lineRule="auto"/>
              <w:rPr>
                <w:noProof/>
              </w:rPr>
            </w:pPr>
            <w:r>
              <w:rPr>
                <w:noProof/>
              </w:rPr>
              <w:t>Selyem</w:t>
            </w:r>
          </w:p>
        </w:tc>
      </w:tr>
      <w:tr w:rsidR="00611B30" w:rsidRPr="00E16EC0" w14:paraId="457BB54D" w14:textId="77777777" w:rsidTr="0058682D">
        <w:tc>
          <w:tcPr>
            <w:tcW w:w="1206" w:type="pct"/>
          </w:tcPr>
          <w:p w14:paraId="2A665908" w14:textId="77777777" w:rsidR="00611B30" w:rsidRPr="00E16EC0" w:rsidRDefault="00611B30" w:rsidP="00B82AC8">
            <w:pPr>
              <w:spacing w:before="60" w:after="60" w:line="240" w:lineRule="auto"/>
              <w:rPr>
                <w:noProof/>
              </w:rPr>
            </w:pPr>
            <w:r>
              <w:rPr>
                <w:noProof/>
              </w:rPr>
              <w:t>50.01–50.02</w:t>
            </w:r>
          </w:p>
        </w:tc>
        <w:tc>
          <w:tcPr>
            <w:tcW w:w="3794" w:type="pct"/>
          </w:tcPr>
          <w:p w14:paraId="33725D8D" w14:textId="77777777" w:rsidR="00611B30" w:rsidRPr="00E16EC0" w:rsidRDefault="00611B30" w:rsidP="00B82AC8">
            <w:pPr>
              <w:spacing w:before="60" w:after="60" w:line="240" w:lineRule="auto"/>
              <w:rPr>
                <w:noProof/>
              </w:rPr>
            </w:pPr>
            <w:r>
              <w:rPr>
                <w:noProof/>
              </w:rPr>
              <w:t xml:space="preserve">Vtsz. v. </w:t>
            </w:r>
          </w:p>
        </w:tc>
      </w:tr>
      <w:tr w:rsidR="00611B30" w:rsidRPr="00E16EC0" w14:paraId="323AD7F8" w14:textId="77777777" w:rsidTr="0058682D">
        <w:tc>
          <w:tcPr>
            <w:tcW w:w="1206" w:type="pct"/>
          </w:tcPr>
          <w:p w14:paraId="35E724F6" w14:textId="77777777" w:rsidR="00611B30" w:rsidRPr="00E16EC0" w:rsidRDefault="00611B30" w:rsidP="00B82AC8">
            <w:pPr>
              <w:spacing w:before="60" w:after="60" w:line="240" w:lineRule="auto"/>
              <w:rPr>
                <w:noProof/>
              </w:rPr>
            </w:pPr>
            <w:r>
              <w:rPr>
                <w:noProof/>
              </w:rPr>
              <w:t>50.03</w:t>
            </w:r>
          </w:p>
        </w:tc>
        <w:tc>
          <w:tcPr>
            <w:tcW w:w="3794" w:type="pct"/>
          </w:tcPr>
          <w:p w14:paraId="7F81D0F9" w14:textId="77777777" w:rsidR="00611B30" w:rsidRPr="00E16EC0" w:rsidRDefault="00611B30" w:rsidP="00B82AC8">
            <w:pPr>
              <w:spacing w:before="60" w:after="60" w:line="240" w:lineRule="auto"/>
              <w:rPr>
                <w:noProof/>
              </w:rPr>
            </w:pPr>
          </w:p>
        </w:tc>
      </w:tr>
      <w:tr w:rsidR="00611B30" w:rsidRPr="00E16EC0" w14:paraId="57D4B945" w14:textId="77777777" w:rsidTr="0058682D">
        <w:tc>
          <w:tcPr>
            <w:tcW w:w="1206" w:type="pct"/>
          </w:tcPr>
          <w:p w14:paraId="167C1425" w14:textId="3A869694" w:rsidR="00611B30" w:rsidRPr="00E16EC0" w:rsidRDefault="00131E83" w:rsidP="00131E83">
            <w:pPr>
              <w:spacing w:before="60" w:after="60" w:line="240" w:lineRule="auto"/>
              <w:ind w:left="170" w:hanging="170"/>
              <w:rPr>
                <w:noProof/>
              </w:rPr>
            </w:pPr>
            <w:r>
              <w:rPr>
                <w:noProof/>
              </w:rPr>
              <w:t>–</w:t>
            </w:r>
            <w:r>
              <w:rPr>
                <w:noProof/>
              </w:rPr>
              <w:tab/>
              <w:t>Kártolt vagy fésült:</w:t>
            </w:r>
          </w:p>
        </w:tc>
        <w:tc>
          <w:tcPr>
            <w:tcW w:w="3794" w:type="pct"/>
          </w:tcPr>
          <w:p w14:paraId="311D9B1F" w14:textId="77777777" w:rsidR="00611B30" w:rsidRPr="00E16EC0" w:rsidRDefault="00611B30" w:rsidP="00B82AC8">
            <w:pPr>
              <w:spacing w:before="60" w:after="60" w:line="240" w:lineRule="auto"/>
              <w:rPr>
                <w:noProof/>
              </w:rPr>
            </w:pPr>
            <w:r>
              <w:rPr>
                <w:noProof/>
              </w:rPr>
              <w:t>A selyemhulladék kártolása vagy fésülése</w:t>
            </w:r>
          </w:p>
        </w:tc>
      </w:tr>
      <w:tr w:rsidR="00611B30" w:rsidRPr="00E16EC0" w14:paraId="50E879BD" w14:textId="77777777" w:rsidTr="0058682D">
        <w:tc>
          <w:tcPr>
            <w:tcW w:w="1206" w:type="pct"/>
          </w:tcPr>
          <w:p w14:paraId="16D47113" w14:textId="01EA02C7" w:rsidR="00611B30" w:rsidRPr="00E16EC0" w:rsidRDefault="00131E83" w:rsidP="00131E83">
            <w:pPr>
              <w:spacing w:before="60" w:after="60" w:line="240" w:lineRule="auto"/>
              <w:ind w:left="170" w:hanging="170"/>
              <w:rPr>
                <w:noProof/>
              </w:rPr>
            </w:pPr>
            <w:r>
              <w:rPr>
                <w:noProof/>
              </w:rPr>
              <w:t>–</w:t>
            </w:r>
            <w:r>
              <w:rPr>
                <w:noProof/>
              </w:rPr>
              <w:tab/>
              <w:t>Más:</w:t>
            </w:r>
          </w:p>
        </w:tc>
        <w:tc>
          <w:tcPr>
            <w:tcW w:w="3794" w:type="pct"/>
          </w:tcPr>
          <w:p w14:paraId="6F0293AE" w14:textId="77777777" w:rsidR="00611B30" w:rsidRPr="00E16EC0" w:rsidRDefault="00611B30" w:rsidP="00B82AC8">
            <w:pPr>
              <w:spacing w:before="60" w:after="60" w:line="240" w:lineRule="auto"/>
              <w:rPr>
                <w:noProof/>
              </w:rPr>
            </w:pPr>
            <w:r>
              <w:rPr>
                <w:noProof/>
              </w:rPr>
              <w:t xml:space="preserve">Vtsz. v. </w:t>
            </w:r>
          </w:p>
        </w:tc>
      </w:tr>
      <w:tr w:rsidR="00611B30" w:rsidRPr="00E16EC0" w14:paraId="5C746EC1" w14:textId="77777777" w:rsidTr="0058682D">
        <w:tc>
          <w:tcPr>
            <w:tcW w:w="1206" w:type="pct"/>
          </w:tcPr>
          <w:p w14:paraId="0193277F" w14:textId="77777777" w:rsidR="00611B30" w:rsidRPr="00E16EC0" w:rsidRDefault="00611B30" w:rsidP="00B82AC8">
            <w:pPr>
              <w:spacing w:before="60" w:after="60" w:line="240" w:lineRule="auto"/>
              <w:rPr>
                <w:noProof/>
              </w:rPr>
            </w:pPr>
            <w:r>
              <w:rPr>
                <w:noProof/>
              </w:rPr>
              <w:t>50.04–50.05</w:t>
            </w:r>
          </w:p>
        </w:tc>
        <w:tc>
          <w:tcPr>
            <w:tcW w:w="3794" w:type="pct"/>
          </w:tcPr>
          <w:p w14:paraId="28DF693F" w14:textId="77777777" w:rsidR="009841F6" w:rsidRPr="00E16EC0" w:rsidRDefault="00611B30" w:rsidP="00B82AC8">
            <w:pPr>
              <w:spacing w:before="60" w:after="60" w:line="240" w:lineRule="auto"/>
              <w:rPr>
                <w:noProof/>
              </w:rPr>
            </w:pPr>
            <w:r>
              <w:rPr>
                <w:noProof/>
              </w:rPr>
              <w:t>Természetes szálak fonása;</w:t>
            </w:r>
          </w:p>
          <w:p w14:paraId="1AF36062" w14:textId="77777777" w:rsidR="009841F6" w:rsidRPr="00E16EC0" w:rsidRDefault="00611B30" w:rsidP="00B82AC8">
            <w:pPr>
              <w:spacing w:before="60" w:after="60" w:line="240" w:lineRule="auto"/>
              <w:rPr>
                <w:noProof/>
              </w:rPr>
            </w:pPr>
            <w:r>
              <w:rPr>
                <w:noProof/>
              </w:rPr>
              <w:t>Végtelen műszálak sajtolása, amihez fonás társul;</w:t>
            </w:r>
          </w:p>
          <w:p w14:paraId="7491FED1" w14:textId="1DD54CE3" w:rsidR="00611B30" w:rsidRPr="00E16EC0" w:rsidRDefault="00611B30" w:rsidP="00B82AC8">
            <w:pPr>
              <w:spacing w:before="60" w:after="60" w:line="240" w:lineRule="auto"/>
              <w:rPr>
                <w:noProof/>
              </w:rPr>
            </w:pPr>
            <w:r>
              <w:rPr>
                <w:noProof/>
              </w:rPr>
              <w:t>Végtelen műszálak sajtolása, amihez sodrás társul; vagy</w:t>
            </w:r>
          </w:p>
          <w:p w14:paraId="1FE983DD" w14:textId="77777777" w:rsidR="00611B30" w:rsidRPr="00E16EC0" w:rsidRDefault="00611B30" w:rsidP="00B82AC8">
            <w:pPr>
              <w:spacing w:before="60" w:after="60" w:line="240" w:lineRule="auto"/>
              <w:rPr>
                <w:noProof/>
              </w:rPr>
            </w:pPr>
            <w:r>
              <w:rPr>
                <w:noProof/>
              </w:rPr>
              <w:t>Sodrás, amihez egyéb mechanikai művelet társul</w:t>
            </w:r>
          </w:p>
        </w:tc>
      </w:tr>
      <w:tr w:rsidR="00611B30" w:rsidRPr="00E16EC0" w14:paraId="1ADDAFB5" w14:textId="77777777" w:rsidTr="0058682D">
        <w:tc>
          <w:tcPr>
            <w:tcW w:w="1206" w:type="pct"/>
          </w:tcPr>
          <w:p w14:paraId="79C9C82A" w14:textId="77777777" w:rsidR="00611B30" w:rsidRPr="00E16EC0" w:rsidRDefault="00611B30" w:rsidP="00B82AC8">
            <w:pPr>
              <w:spacing w:before="60" w:after="60" w:line="240" w:lineRule="auto"/>
              <w:rPr>
                <w:noProof/>
              </w:rPr>
            </w:pPr>
            <w:r>
              <w:rPr>
                <w:noProof/>
              </w:rPr>
              <w:t>50.06</w:t>
            </w:r>
          </w:p>
        </w:tc>
        <w:tc>
          <w:tcPr>
            <w:tcW w:w="3794" w:type="pct"/>
          </w:tcPr>
          <w:p w14:paraId="4D10DC3B" w14:textId="77777777" w:rsidR="00611B30" w:rsidRPr="00E16EC0" w:rsidRDefault="00611B30" w:rsidP="00B82AC8">
            <w:pPr>
              <w:spacing w:before="60" w:after="60" w:line="240" w:lineRule="auto"/>
              <w:rPr>
                <w:noProof/>
              </w:rPr>
            </w:pPr>
          </w:p>
        </w:tc>
      </w:tr>
      <w:tr w:rsidR="00611B30" w:rsidRPr="00E16EC0" w14:paraId="1E8EEA15" w14:textId="77777777" w:rsidTr="0058682D">
        <w:tc>
          <w:tcPr>
            <w:tcW w:w="1206" w:type="pct"/>
          </w:tcPr>
          <w:p w14:paraId="45AA784A" w14:textId="17565394" w:rsidR="00611B30" w:rsidRPr="00E16EC0" w:rsidRDefault="00131E83" w:rsidP="00131E83">
            <w:pPr>
              <w:spacing w:before="60" w:after="60" w:line="240" w:lineRule="auto"/>
              <w:ind w:left="170" w:hanging="170"/>
              <w:rPr>
                <w:noProof/>
              </w:rPr>
            </w:pPr>
            <w:r>
              <w:rPr>
                <w:noProof/>
              </w:rPr>
              <w:t>–</w:t>
            </w:r>
            <w:r>
              <w:rPr>
                <w:noProof/>
              </w:rPr>
              <w:tab/>
              <w:t>Selyemfonal és fonal selyemhulladékból:</w:t>
            </w:r>
          </w:p>
        </w:tc>
        <w:tc>
          <w:tcPr>
            <w:tcW w:w="3794" w:type="pct"/>
          </w:tcPr>
          <w:p w14:paraId="7B520BF1" w14:textId="77777777" w:rsidR="009841F6" w:rsidRPr="00E16EC0" w:rsidRDefault="00611B30" w:rsidP="00B82AC8">
            <w:pPr>
              <w:spacing w:before="60" w:after="60" w:line="240" w:lineRule="auto"/>
              <w:rPr>
                <w:noProof/>
              </w:rPr>
            </w:pPr>
            <w:r>
              <w:rPr>
                <w:noProof/>
              </w:rPr>
              <w:t>Természetes szálak fonása;</w:t>
            </w:r>
          </w:p>
          <w:p w14:paraId="62AD74DA" w14:textId="77777777" w:rsidR="009841F6" w:rsidRPr="00E16EC0" w:rsidRDefault="00611B30" w:rsidP="00B82AC8">
            <w:pPr>
              <w:spacing w:before="60" w:after="60" w:line="240" w:lineRule="auto"/>
              <w:rPr>
                <w:noProof/>
              </w:rPr>
            </w:pPr>
            <w:r>
              <w:rPr>
                <w:noProof/>
              </w:rPr>
              <w:t>Végtelen műszálak sajtolása, amihez fonás társul;</w:t>
            </w:r>
          </w:p>
          <w:p w14:paraId="73D7D39E" w14:textId="15A128F8" w:rsidR="00611B30" w:rsidRPr="00E16EC0" w:rsidRDefault="00611B30" w:rsidP="00B82AC8">
            <w:pPr>
              <w:spacing w:before="60" w:after="60" w:line="240" w:lineRule="auto"/>
              <w:rPr>
                <w:noProof/>
              </w:rPr>
            </w:pPr>
            <w:r>
              <w:rPr>
                <w:noProof/>
              </w:rPr>
              <w:t>Végtelen műszálak sajtolása, amihez sodrás társul; vagy</w:t>
            </w:r>
          </w:p>
          <w:p w14:paraId="39DE41CB" w14:textId="77777777" w:rsidR="00611B30" w:rsidRPr="00E16EC0" w:rsidRDefault="00611B30" w:rsidP="00B82AC8">
            <w:pPr>
              <w:spacing w:before="60" w:after="60" w:line="240" w:lineRule="auto"/>
              <w:rPr>
                <w:noProof/>
              </w:rPr>
            </w:pPr>
            <w:r>
              <w:rPr>
                <w:noProof/>
              </w:rPr>
              <w:t>Sodrás, amihez egyéb mechanikai művelet társul</w:t>
            </w:r>
          </w:p>
        </w:tc>
      </w:tr>
      <w:tr w:rsidR="00611B30" w:rsidRPr="00E16EC0" w14:paraId="236E2CE2" w14:textId="77777777" w:rsidTr="0058682D">
        <w:tc>
          <w:tcPr>
            <w:tcW w:w="1206" w:type="pct"/>
          </w:tcPr>
          <w:p w14:paraId="6BB6D93B" w14:textId="1336D256" w:rsidR="00611B30" w:rsidRPr="00E16EC0" w:rsidRDefault="00131E83" w:rsidP="00131E83">
            <w:pPr>
              <w:spacing w:before="60" w:after="60" w:line="240" w:lineRule="auto"/>
              <w:ind w:left="170" w:hanging="170"/>
              <w:rPr>
                <w:noProof/>
              </w:rPr>
            </w:pPr>
            <w:r>
              <w:rPr>
                <w:noProof/>
              </w:rPr>
              <w:t>–</w:t>
            </w:r>
            <w:r>
              <w:rPr>
                <w:noProof/>
              </w:rPr>
              <w:tab/>
              <w:t>Selyemhernyóbél:</w:t>
            </w:r>
          </w:p>
        </w:tc>
        <w:tc>
          <w:tcPr>
            <w:tcW w:w="3794" w:type="pct"/>
          </w:tcPr>
          <w:p w14:paraId="60B88FB6" w14:textId="77777777" w:rsidR="00611B30" w:rsidRPr="00E16EC0" w:rsidRDefault="00611B30" w:rsidP="00B82AC8">
            <w:pPr>
              <w:spacing w:before="60" w:after="60" w:line="240" w:lineRule="auto"/>
              <w:rPr>
                <w:noProof/>
              </w:rPr>
            </w:pPr>
            <w:r>
              <w:rPr>
                <w:noProof/>
              </w:rPr>
              <w:t xml:space="preserve">Vtsz. v. </w:t>
            </w:r>
          </w:p>
        </w:tc>
      </w:tr>
      <w:tr w:rsidR="00611B30" w:rsidRPr="00506A05" w14:paraId="50BEE313" w14:textId="77777777" w:rsidTr="0058682D">
        <w:tc>
          <w:tcPr>
            <w:tcW w:w="1206" w:type="pct"/>
          </w:tcPr>
          <w:p w14:paraId="54BCA5EE" w14:textId="77777777" w:rsidR="00611B30" w:rsidRPr="00E16EC0" w:rsidRDefault="00611B30" w:rsidP="00B82AC8">
            <w:pPr>
              <w:spacing w:before="60" w:after="60" w:line="240" w:lineRule="auto"/>
              <w:rPr>
                <w:noProof/>
              </w:rPr>
            </w:pPr>
            <w:r>
              <w:rPr>
                <w:noProof/>
              </w:rPr>
              <w:t>50.07</w:t>
            </w:r>
          </w:p>
        </w:tc>
        <w:tc>
          <w:tcPr>
            <w:tcW w:w="3794" w:type="pct"/>
          </w:tcPr>
          <w:p w14:paraId="56007833" w14:textId="77777777" w:rsidR="009841F6" w:rsidRPr="00E16EC0" w:rsidRDefault="00611B30" w:rsidP="00B82AC8">
            <w:pPr>
              <w:spacing w:before="60" w:after="60" w:line="240" w:lineRule="auto"/>
              <w:rPr>
                <w:noProof/>
              </w:rPr>
            </w:pPr>
            <w:r>
              <w:rPr>
                <w:noProof/>
              </w:rPr>
              <w:t>Természetes szálak vagy vágott műszálak fonása, amihez szövés társul;</w:t>
            </w:r>
          </w:p>
          <w:p w14:paraId="672D982B" w14:textId="77777777" w:rsidR="009841F6" w:rsidRPr="00E16EC0" w:rsidRDefault="00611B30" w:rsidP="00B82AC8">
            <w:pPr>
              <w:spacing w:before="60" w:after="60" w:line="240" w:lineRule="auto"/>
              <w:rPr>
                <w:noProof/>
              </w:rPr>
            </w:pPr>
            <w:r>
              <w:rPr>
                <w:noProof/>
              </w:rPr>
              <w:t>Végtelen műszálból készült fonal sajtolása, amihez szövés társul;</w:t>
            </w:r>
          </w:p>
          <w:p w14:paraId="62AE92E2" w14:textId="77777777" w:rsidR="009841F6" w:rsidRPr="00E16EC0" w:rsidRDefault="00611B30" w:rsidP="00B82AC8">
            <w:pPr>
              <w:spacing w:before="60" w:after="60" w:line="240" w:lineRule="auto"/>
              <w:rPr>
                <w:noProof/>
              </w:rPr>
            </w:pPr>
            <w:r>
              <w:rPr>
                <w:noProof/>
              </w:rPr>
              <w:t>Sodrás vagy egyéb mechanikai művelet, amihez szövés társul;</w:t>
            </w:r>
          </w:p>
          <w:p w14:paraId="35E04435" w14:textId="77777777" w:rsidR="009841F6" w:rsidRPr="00264398" w:rsidRDefault="00611B30" w:rsidP="00B82AC8">
            <w:pPr>
              <w:spacing w:before="60" w:after="60" w:line="240" w:lineRule="auto"/>
              <w:rPr>
                <w:noProof/>
              </w:rPr>
            </w:pPr>
            <w:r w:rsidRPr="00264398">
              <w:rPr>
                <w:noProof/>
              </w:rPr>
              <w:t>Szövés, amihez festés társul;</w:t>
            </w:r>
          </w:p>
          <w:p w14:paraId="1F2CB9E2" w14:textId="77777777" w:rsidR="009841F6" w:rsidRPr="00264398" w:rsidRDefault="00611B30" w:rsidP="00B82AC8">
            <w:pPr>
              <w:spacing w:before="60" w:after="60" w:line="240" w:lineRule="auto"/>
              <w:rPr>
                <w:noProof/>
              </w:rPr>
            </w:pPr>
            <w:r w:rsidRPr="00264398">
              <w:rPr>
                <w:noProof/>
              </w:rPr>
              <w:t>Fonalfestés, amihez szövés társul;</w:t>
            </w:r>
          </w:p>
          <w:p w14:paraId="64810DF8" w14:textId="77A56551" w:rsidR="00611B30" w:rsidRPr="00264398" w:rsidRDefault="00611B30" w:rsidP="00B82AC8">
            <w:pPr>
              <w:spacing w:before="60" w:after="60" w:line="240" w:lineRule="auto"/>
              <w:rPr>
                <w:noProof/>
              </w:rPr>
            </w:pPr>
            <w:r w:rsidRPr="00264398">
              <w:rPr>
                <w:noProof/>
              </w:rPr>
              <w:t>Szövés, amihez nyomás társul; vagy</w:t>
            </w:r>
          </w:p>
          <w:p w14:paraId="4601DE6D" w14:textId="77777777" w:rsidR="00611B30" w:rsidRPr="00264398" w:rsidRDefault="00611B30" w:rsidP="00B82AC8">
            <w:pPr>
              <w:spacing w:before="60" w:after="60" w:line="240" w:lineRule="auto"/>
              <w:rPr>
                <w:noProof/>
              </w:rPr>
            </w:pPr>
            <w:r w:rsidRPr="00264398">
              <w:rPr>
                <w:noProof/>
              </w:rPr>
              <w:t>Nyomás (önálló műveletként)</w:t>
            </w:r>
          </w:p>
        </w:tc>
      </w:tr>
      <w:tr w:rsidR="00611B30" w:rsidRPr="00E16EC0" w14:paraId="0437EBB2" w14:textId="77777777" w:rsidTr="0058682D">
        <w:tc>
          <w:tcPr>
            <w:tcW w:w="1206" w:type="pct"/>
          </w:tcPr>
          <w:p w14:paraId="461A23D2" w14:textId="77777777" w:rsidR="00611B30" w:rsidRPr="00E16EC0" w:rsidRDefault="00611B30" w:rsidP="007B0C99">
            <w:pPr>
              <w:pageBreakBefore/>
              <w:spacing w:before="60" w:after="60" w:line="240" w:lineRule="auto"/>
              <w:rPr>
                <w:noProof/>
              </w:rPr>
            </w:pPr>
            <w:r>
              <w:rPr>
                <w:noProof/>
              </w:rPr>
              <w:t>51. árucsoport</w:t>
            </w:r>
          </w:p>
        </w:tc>
        <w:tc>
          <w:tcPr>
            <w:tcW w:w="3794" w:type="pct"/>
          </w:tcPr>
          <w:p w14:paraId="73DD19E9" w14:textId="77777777" w:rsidR="00611B30" w:rsidRPr="00E16EC0" w:rsidRDefault="00611B30" w:rsidP="00B82AC8">
            <w:pPr>
              <w:spacing w:before="60" w:after="60" w:line="240" w:lineRule="auto"/>
              <w:rPr>
                <w:noProof/>
              </w:rPr>
            </w:pPr>
            <w:r>
              <w:rPr>
                <w:noProof/>
              </w:rPr>
              <w:t>Gyapjú, finom és durva állati szőr; lószőr fonal és szövet</w:t>
            </w:r>
          </w:p>
        </w:tc>
      </w:tr>
      <w:tr w:rsidR="00611B30" w:rsidRPr="00E16EC0" w14:paraId="1C5E503A" w14:textId="77777777" w:rsidTr="0058682D">
        <w:tc>
          <w:tcPr>
            <w:tcW w:w="1206" w:type="pct"/>
          </w:tcPr>
          <w:p w14:paraId="7059BC71" w14:textId="77777777" w:rsidR="00611B30" w:rsidRPr="00E16EC0" w:rsidRDefault="00611B30" w:rsidP="00B82AC8">
            <w:pPr>
              <w:spacing w:before="60" w:after="60" w:line="240" w:lineRule="auto"/>
              <w:rPr>
                <w:noProof/>
              </w:rPr>
            </w:pPr>
            <w:r>
              <w:rPr>
                <w:noProof/>
              </w:rPr>
              <w:t>51.01–51.05</w:t>
            </w:r>
          </w:p>
        </w:tc>
        <w:tc>
          <w:tcPr>
            <w:tcW w:w="3794" w:type="pct"/>
          </w:tcPr>
          <w:p w14:paraId="3D9F1E68" w14:textId="77777777" w:rsidR="00611B30" w:rsidRPr="00E16EC0" w:rsidRDefault="00611B30" w:rsidP="00B82AC8">
            <w:pPr>
              <w:spacing w:before="60" w:after="60" w:line="240" w:lineRule="auto"/>
              <w:rPr>
                <w:noProof/>
              </w:rPr>
            </w:pPr>
            <w:r>
              <w:rPr>
                <w:noProof/>
              </w:rPr>
              <w:t xml:space="preserve">Vtsz. v. </w:t>
            </w:r>
          </w:p>
        </w:tc>
      </w:tr>
      <w:tr w:rsidR="00611B30" w:rsidRPr="00E16EC0" w14:paraId="1BE12BF1" w14:textId="77777777" w:rsidTr="0058682D">
        <w:tc>
          <w:tcPr>
            <w:tcW w:w="1206" w:type="pct"/>
          </w:tcPr>
          <w:p w14:paraId="69388FBE" w14:textId="77777777" w:rsidR="00611B30" w:rsidRPr="00E16EC0" w:rsidRDefault="00611B30" w:rsidP="00B82AC8">
            <w:pPr>
              <w:spacing w:before="60" w:after="60" w:line="240" w:lineRule="auto"/>
              <w:rPr>
                <w:noProof/>
              </w:rPr>
            </w:pPr>
            <w:r>
              <w:rPr>
                <w:noProof/>
              </w:rPr>
              <w:t>51.06–51.10</w:t>
            </w:r>
          </w:p>
        </w:tc>
        <w:tc>
          <w:tcPr>
            <w:tcW w:w="3794" w:type="pct"/>
          </w:tcPr>
          <w:p w14:paraId="69F5710E" w14:textId="77777777" w:rsidR="009841F6" w:rsidRPr="00E16EC0" w:rsidRDefault="00611B30" w:rsidP="00B82AC8">
            <w:pPr>
              <w:spacing w:before="60" w:after="60" w:line="240" w:lineRule="auto"/>
              <w:rPr>
                <w:noProof/>
              </w:rPr>
            </w:pPr>
            <w:r>
              <w:rPr>
                <w:noProof/>
              </w:rPr>
              <w:t>Természetes szálak fonása;</w:t>
            </w:r>
          </w:p>
          <w:p w14:paraId="2F7F911C" w14:textId="11E3C47C" w:rsidR="00611B30" w:rsidRPr="00E16EC0" w:rsidRDefault="00611B30" w:rsidP="00B82AC8">
            <w:pPr>
              <w:spacing w:before="60" w:after="60" w:line="240" w:lineRule="auto"/>
              <w:rPr>
                <w:noProof/>
              </w:rPr>
            </w:pPr>
            <w:r>
              <w:rPr>
                <w:noProof/>
              </w:rPr>
              <w:t>Műszálak sajtolása, amihez fonás társul; vagy</w:t>
            </w:r>
          </w:p>
          <w:p w14:paraId="4BEE9BF0" w14:textId="77777777" w:rsidR="00611B30" w:rsidRPr="00E16EC0" w:rsidRDefault="00611B30" w:rsidP="00B82AC8">
            <w:pPr>
              <w:spacing w:before="60" w:after="60" w:line="240" w:lineRule="auto"/>
              <w:rPr>
                <w:noProof/>
              </w:rPr>
            </w:pPr>
            <w:r>
              <w:rPr>
                <w:noProof/>
              </w:rPr>
              <w:t>Sodrás, amihez egyéb mechanikai művelet társul</w:t>
            </w:r>
          </w:p>
        </w:tc>
      </w:tr>
      <w:tr w:rsidR="00611B30" w:rsidRPr="00506A05" w14:paraId="0D68620E" w14:textId="77777777" w:rsidTr="0058682D">
        <w:tc>
          <w:tcPr>
            <w:tcW w:w="1206" w:type="pct"/>
          </w:tcPr>
          <w:p w14:paraId="285F89A7" w14:textId="77777777" w:rsidR="00611B30" w:rsidRPr="00E16EC0" w:rsidRDefault="00611B30" w:rsidP="00B82AC8">
            <w:pPr>
              <w:spacing w:before="60" w:after="60" w:line="240" w:lineRule="auto"/>
              <w:rPr>
                <w:noProof/>
              </w:rPr>
            </w:pPr>
            <w:r>
              <w:rPr>
                <w:noProof/>
              </w:rPr>
              <w:t>51.11–51.13</w:t>
            </w:r>
          </w:p>
        </w:tc>
        <w:tc>
          <w:tcPr>
            <w:tcW w:w="3794" w:type="pct"/>
          </w:tcPr>
          <w:p w14:paraId="6266F6D0" w14:textId="77777777" w:rsidR="009841F6" w:rsidRPr="00E16EC0" w:rsidRDefault="00611B30" w:rsidP="00B82AC8">
            <w:pPr>
              <w:spacing w:before="60" w:after="60" w:line="240" w:lineRule="auto"/>
              <w:rPr>
                <w:noProof/>
              </w:rPr>
            </w:pPr>
            <w:r>
              <w:rPr>
                <w:noProof/>
              </w:rPr>
              <w:t>Természetes szálak vagy vágott műszálak fonása, amihez szövés társul;</w:t>
            </w:r>
          </w:p>
          <w:p w14:paraId="54782AA4" w14:textId="77777777" w:rsidR="009841F6" w:rsidRPr="00E16EC0" w:rsidRDefault="00611B30" w:rsidP="00B82AC8">
            <w:pPr>
              <w:spacing w:before="60" w:after="60" w:line="240" w:lineRule="auto"/>
              <w:rPr>
                <w:noProof/>
              </w:rPr>
            </w:pPr>
            <w:r>
              <w:rPr>
                <w:noProof/>
              </w:rPr>
              <w:t>Végtelen műszálból készült fonal sajtolása, amihez szövés társul;</w:t>
            </w:r>
          </w:p>
          <w:p w14:paraId="643039B3" w14:textId="77777777" w:rsidR="009841F6" w:rsidRPr="00264398" w:rsidRDefault="00611B30" w:rsidP="00B82AC8">
            <w:pPr>
              <w:spacing w:before="60" w:after="60" w:line="240" w:lineRule="auto"/>
              <w:rPr>
                <w:noProof/>
              </w:rPr>
            </w:pPr>
            <w:r w:rsidRPr="00264398">
              <w:rPr>
                <w:noProof/>
              </w:rPr>
              <w:t>Szövés, amihez festés társul;</w:t>
            </w:r>
          </w:p>
          <w:p w14:paraId="278FCDA2" w14:textId="77777777" w:rsidR="009841F6" w:rsidRPr="00264398" w:rsidRDefault="00611B30" w:rsidP="00B82AC8">
            <w:pPr>
              <w:spacing w:before="60" w:after="60" w:line="240" w:lineRule="auto"/>
              <w:rPr>
                <w:noProof/>
              </w:rPr>
            </w:pPr>
            <w:r w:rsidRPr="00264398">
              <w:rPr>
                <w:noProof/>
              </w:rPr>
              <w:t>Fonalfestés, amihez szövés társul;</w:t>
            </w:r>
          </w:p>
          <w:p w14:paraId="66A19B60" w14:textId="2922652A" w:rsidR="00611B30" w:rsidRPr="00264398" w:rsidRDefault="00611B30" w:rsidP="00B82AC8">
            <w:pPr>
              <w:spacing w:before="60" w:after="60" w:line="240" w:lineRule="auto"/>
              <w:rPr>
                <w:noProof/>
              </w:rPr>
            </w:pPr>
            <w:r w:rsidRPr="00264398">
              <w:rPr>
                <w:noProof/>
              </w:rPr>
              <w:t>Szövés, amihez nyomás társul; vagy</w:t>
            </w:r>
          </w:p>
          <w:p w14:paraId="60D2ADF4" w14:textId="77777777" w:rsidR="00611B30" w:rsidRPr="00264398" w:rsidRDefault="00611B30" w:rsidP="00B82AC8">
            <w:pPr>
              <w:spacing w:before="60" w:after="60" w:line="240" w:lineRule="auto"/>
              <w:rPr>
                <w:noProof/>
              </w:rPr>
            </w:pPr>
            <w:r w:rsidRPr="00264398">
              <w:rPr>
                <w:noProof/>
              </w:rPr>
              <w:t>Nyomás (önálló műveletként)</w:t>
            </w:r>
          </w:p>
        </w:tc>
      </w:tr>
      <w:tr w:rsidR="00611B30" w:rsidRPr="00E16EC0" w14:paraId="31EF77CF" w14:textId="77777777" w:rsidTr="0058682D">
        <w:tc>
          <w:tcPr>
            <w:tcW w:w="1206" w:type="pct"/>
          </w:tcPr>
          <w:p w14:paraId="78866296" w14:textId="77777777" w:rsidR="00611B30" w:rsidRPr="00E16EC0" w:rsidRDefault="00611B30" w:rsidP="00B82AC8">
            <w:pPr>
              <w:spacing w:before="60" w:after="60" w:line="240" w:lineRule="auto"/>
              <w:rPr>
                <w:noProof/>
              </w:rPr>
            </w:pPr>
            <w:r>
              <w:rPr>
                <w:noProof/>
              </w:rPr>
              <w:t>52. árucsoport</w:t>
            </w:r>
          </w:p>
        </w:tc>
        <w:tc>
          <w:tcPr>
            <w:tcW w:w="3794" w:type="pct"/>
          </w:tcPr>
          <w:p w14:paraId="56811AD6" w14:textId="77777777" w:rsidR="00611B30" w:rsidRPr="00E16EC0" w:rsidRDefault="00611B30" w:rsidP="00B82AC8">
            <w:pPr>
              <w:spacing w:before="60" w:after="60" w:line="240" w:lineRule="auto"/>
              <w:rPr>
                <w:noProof/>
              </w:rPr>
            </w:pPr>
            <w:r>
              <w:rPr>
                <w:noProof/>
              </w:rPr>
              <w:t>Pamut</w:t>
            </w:r>
          </w:p>
        </w:tc>
      </w:tr>
      <w:tr w:rsidR="00611B30" w:rsidRPr="00E16EC0" w14:paraId="711B1E7A" w14:textId="77777777" w:rsidTr="0058682D">
        <w:tc>
          <w:tcPr>
            <w:tcW w:w="1206" w:type="pct"/>
          </w:tcPr>
          <w:p w14:paraId="4AD40189" w14:textId="77777777" w:rsidR="00611B30" w:rsidRPr="00E16EC0" w:rsidRDefault="00611B30" w:rsidP="00B82AC8">
            <w:pPr>
              <w:spacing w:before="60" w:after="60" w:line="240" w:lineRule="auto"/>
              <w:rPr>
                <w:noProof/>
              </w:rPr>
            </w:pPr>
            <w:r>
              <w:rPr>
                <w:noProof/>
              </w:rPr>
              <w:t>52.01–52.03</w:t>
            </w:r>
          </w:p>
        </w:tc>
        <w:tc>
          <w:tcPr>
            <w:tcW w:w="3794" w:type="pct"/>
          </w:tcPr>
          <w:p w14:paraId="424BCD98" w14:textId="77777777" w:rsidR="00611B30" w:rsidRPr="00E16EC0" w:rsidRDefault="00611B30" w:rsidP="00B82AC8">
            <w:pPr>
              <w:spacing w:before="60" w:after="60" w:line="240" w:lineRule="auto"/>
              <w:rPr>
                <w:noProof/>
              </w:rPr>
            </w:pPr>
            <w:r>
              <w:rPr>
                <w:noProof/>
              </w:rPr>
              <w:t xml:space="preserve">Vtsz. v. </w:t>
            </w:r>
          </w:p>
        </w:tc>
      </w:tr>
      <w:tr w:rsidR="00611B30" w:rsidRPr="00E16EC0" w14:paraId="32A5D493" w14:textId="77777777" w:rsidTr="0058682D">
        <w:tc>
          <w:tcPr>
            <w:tcW w:w="1206" w:type="pct"/>
          </w:tcPr>
          <w:p w14:paraId="386D1B7E" w14:textId="77777777" w:rsidR="00611B30" w:rsidRPr="00E16EC0" w:rsidRDefault="00611B30" w:rsidP="00B82AC8">
            <w:pPr>
              <w:spacing w:before="60" w:after="60" w:line="240" w:lineRule="auto"/>
              <w:rPr>
                <w:noProof/>
              </w:rPr>
            </w:pPr>
            <w:r>
              <w:rPr>
                <w:noProof/>
              </w:rPr>
              <w:t>52.04–52.07</w:t>
            </w:r>
          </w:p>
        </w:tc>
        <w:tc>
          <w:tcPr>
            <w:tcW w:w="3794" w:type="pct"/>
          </w:tcPr>
          <w:p w14:paraId="23665DDC" w14:textId="77777777" w:rsidR="009841F6" w:rsidRPr="00E16EC0" w:rsidRDefault="00611B30" w:rsidP="00B82AC8">
            <w:pPr>
              <w:spacing w:before="60" w:after="60" w:line="240" w:lineRule="auto"/>
              <w:rPr>
                <w:noProof/>
              </w:rPr>
            </w:pPr>
            <w:r>
              <w:rPr>
                <w:noProof/>
              </w:rPr>
              <w:t>Természetes szálak fonása;</w:t>
            </w:r>
          </w:p>
          <w:p w14:paraId="2906D1BB" w14:textId="52D07D5E" w:rsidR="00611B30" w:rsidRPr="00E16EC0" w:rsidRDefault="00611B30" w:rsidP="00B82AC8">
            <w:pPr>
              <w:spacing w:before="60" w:after="60" w:line="240" w:lineRule="auto"/>
              <w:rPr>
                <w:noProof/>
              </w:rPr>
            </w:pPr>
            <w:r>
              <w:rPr>
                <w:noProof/>
              </w:rPr>
              <w:t>Műszálak sajtolása, amihez fonás társul; vagy</w:t>
            </w:r>
          </w:p>
          <w:p w14:paraId="05A8AA9C" w14:textId="77777777" w:rsidR="00611B30" w:rsidRPr="00E16EC0" w:rsidRDefault="00611B30" w:rsidP="00B82AC8">
            <w:pPr>
              <w:spacing w:before="60" w:after="60" w:line="240" w:lineRule="auto"/>
              <w:rPr>
                <w:noProof/>
              </w:rPr>
            </w:pPr>
            <w:r>
              <w:rPr>
                <w:noProof/>
              </w:rPr>
              <w:t>Sodrás, amihez egyéb mechanikai művelet társul</w:t>
            </w:r>
          </w:p>
        </w:tc>
      </w:tr>
      <w:tr w:rsidR="00611B30" w:rsidRPr="00E16EC0" w14:paraId="283AF59B" w14:textId="77777777" w:rsidTr="0058682D">
        <w:tc>
          <w:tcPr>
            <w:tcW w:w="1206" w:type="pct"/>
          </w:tcPr>
          <w:p w14:paraId="1ED8E432" w14:textId="77777777" w:rsidR="00611B30" w:rsidRPr="00E16EC0" w:rsidRDefault="00611B30" w:rsidP="003E6A5F">
            <w:pPr>
              <w:pageBreakBefore/>
              <w:spacing w:before="60" w:after="60" w:line="240" w:lineRule="auto"/>
              <w:rPr>
                <w:noProof/>
              </w:rPr>
            </w:pPr>
            <w:r>
              <w:rPr>
                <w:noProof/>
              </w:rPr>
              <w:t>52.08–52.12</w:t>
            </w:r>
          </w:p>
        </w:tc>
        <w:tc>
          <w:tcPr>
            <w:tcW w:w="3794" w:type="pct"/>
          </w:tcPr>
          <w:p w14:paraId="0687176A" w14:textId="77777777" w:rsidR="009841F6" w:rsidRPr="00E16EC0" w:rsidRDefault="00611B30" w:rsidP="00B82AC8">
            <w:pPr>
              <w:spacing w:before="60" w:after="60" w:line="240" w:lineRule="auto"/>
              <w:rPr>
                <w:noProof/>
              </w:rPr>
            </w:pPr>
            <w:r>
              <w:rPr>
                <w:noProof/>
              </w:rPr>
              <w:t>Természetes szálak vagy vágott műszálak fonása, amihez szövés társul;</w:t>
            </w:r>
          </w:p>
          <w:p w14:paraId="39A76F3C" w14:textId="77777777" w:rsidR="009841F6" w:rsidRPr="00E16EC0" w:rsidRDefault="00611B30" w:rsidP="00B82AC8">
            <w:pPr>
              <w:spacing w:before="60" w:after="60" w:line="240" w:lineRule="auto"/>
              <w:rPr>
                <w:noProof/>
              </w:rPr>
            </w:pPr>
            <w:r>
              <w:rPr>
                <w:noProof/>
              </w:rPr>
              <w:t>Végtelen műszálból készült fonal sajtolása, amihez szövés társul;</w:t>
            </w:r>
          </w:p>
          <w:p w14:paraId="60D512FE" w14:textId="77777777" w:rsidR="009841F6" w:rsidRPr="00E16EC0" w:rsidRDefault="00611B30" w:rsidP="00B82AC8">
            <w:pPr>
              <w:spacing w:before="60" w:after="60" w:line="240" w:lineRule="auto"/>
              <w:rPr>
                <w:noProof/>
              </w:rPr>
            </w:pPr>
            <w:r>
              <w:rPr>
                <w:noProof/>
              </w:rPr>
              <w:t>Sodrás vagy egyéb mechanikai művelet, amihez szövés társul;</w:t>
            </w:r>
          </w:p>
          <w:p w14:paraId="4F098C65" w14:textId="77777777" w:rsidR="009841F6" w:rsidRPr="00264398" w:rsidRDefault="00611B30" w:rsidP="00B82AC8">
            <w:pPr>
              <w:spacing w:before="60" w:after="60" w:line="240" w:lineRule="auto"/>
              <w:rPr>
                <w:noProof/>
              </w:rPr>
            </w:pPr>
            <w:r w:rsidRPr="00264398">
              <w:rPr>
                <w:noProof/>
              </w:rPr>
              <w:t>Szövés, amihez festés, bevonás vagy rétegelés társul;</w:t>
            </w:r>
          </w:p>
          <w:p w14:paraId="2D578B02" w14:textId="77777777" w:rsidR="009841F6" w:rsidRPr="00264398" w:rsidRDefault="00611B30" w:rsidP="00B82AC8">
            <w:pPr>
              <w:spacing w:before="60" w:after="60" w:line="240" w:lineRule="auto"/>
              <w:rPr>
                <w:noProof/>
              </w:rPr>
            </w:pPr>
            <w:r w:rsidRPr="00264398">
              <w:rPr>
                <w:noProof/>
              </w:rPr>
              <w:t>Fonalfestés, amihez szövés társul;</w:t>
            </w:r>
          </w:p>
          <w:p w14:paraId="6DC84592" w14:textId="3C5BEB1D" w:rsidR="00611B30" w:rsidRPr="00264398" w:rsidRDefault="00611B30" w:rsidP="00B82AC8">
            <w:pPr>
              <w:spacing w:before="60" w:after="60" w:line="240" w:lineRule="auto"/>
              <w:rPr>
                <w:noProof/>
              </w:rPr>
            </w:pPr>
            <w:r w:rsidRPr="00264398">
              <w:rPr>
                <w:noProof/>
              </w:rPr>
              <w:t>Szövés, amihez nyomás társul; vagy</w:t>
            </w:r>
          </w:p>
          <w:p w14:paraId="3721D6D2" w14:textId="77777777" w:rsidR="00611B30" w:rsidRPr="00E16EC0" w:rsidRDefault="00611B30" w:rsidP="00B82AC8">
            <w:pPr>
              <w:spacing w:before="60" w:after="60" w:line="240" w:lineRule="auto"/>
              <w:rPr>
                <w:noProof/>
              </w:rPr>
            </w:pPr>
            <w:r>
              <w:rPr>
                <w:noProof/>
              </w:rPr>
              <w:t>Nyomás (önálló műveletként)</w:t>
            </w:r>
          </w:p>
        </w:tc>
      </w:tr>
      <w:tr w:rsidR="00611B30" w:rsidRPr="00E16EC0" w14:paraId="0B9A6C8B" w14:textId="77777777" w:rsidTr="0058682D">
        <w:tc>
          <w:tcPr>
            <w:tcW w:w="1206" w:type="pct"/>
          </w:tcPr>
          <w:p w14:paraId="78ED0170" w14:textId="77777777" w:rsidR="00611B30" w:rsidRPr="00E16EC0" w:rsidRDefault="00611B30" w:rsidP="00B82AC8">
            <w:pPr>
              <w:spacing w:before="60" w:after="60" w:line="240" w:lineRule="auto"/>
              <w:rPr>
                <w:noProof/>
              </w:rPr>
            </w:pPr>
            <w:r>
              <w:rPr>
                <w:noProof/>
              </w:rPr>
              <w:t>53. árucsoport</w:t>
            </w:r>
          </w:p>
        </w:tc>
        <w:tc>
          <w:tcPr>
            <w:tcW w:w="3794" w:type="pct"/>
          </w:tcPr>
          <w:p w14:paraId="375D267D" w14:textId="77777777" w:rsidR="00611B30" w:rsidRPr="00E16EC0" w:rsidRDefault="00611B30" w:rsidP="00B82AC8">
            <w:pPr>
              <w:spacing w:before="60" w:after="60" w:line="240" w:lineRule="auto"/>
              <w:rPr>
                <w:noProof/>
              </w:rPr>
            </w:pPr>
            <w:r>
              <w:rPr>
                <w:noProof/>
              </w:rPr>
              <w:t>Más növényi textilszálak; papírfonal és papírfonalból szőtt szövet</w:t>
            </w:r>
          </w:p>
        </w:tc>
      </w:tr>
      <w:tr w:rsidR="00611B30" w:rsidRPr="00E16EC0" w14:paraId="147204FF" w14:textId="77777777" w:rsidTr="0058682D">
        <w:tc>
          <w:tcPr>
            <w:tcW w:w="1206" w:type="pct"/>
          </w:tcPr>
          <w:p w14:paraId="3E42CFE3" w14:textId="77777777" w:rsidR="00611B30" w:rsidRPr="00E16EC0" w:rsidRDefault="00611B30" w:rsidP="00B82AC8">
            <w:pPr>
              <w:spacing w:before="60" w:after="60" w:line="240" w:lineRule="auto"/>
              <w:rPr>
                <w:noProof/>
              </w:rPr>
            </w:pPr>
            <w:r>
              <w:rPr>
                <w:noProof/>
              </w:rPr>
              <w:t>53.01–53.05</w:t>
            </w:r>
          </w:p>
        </w:tc>
        <w:tc>
          <w:tcPr>
            <w:tcW w:w="3794" w:type="pct"/>
          </w:tcPr>
          <w:p w14:paraId="242E0491" w14:textId="77777777" w:rsidR="00611B30" w:rsidRPr="00E16EC0" w:rsidRDefault="00611B30" w:rsidP="00B82AC8">
            <w:pPr>
              <w:spacing w:before="60" w:after="60" w:line="240" w:lineRule="auto"/>
              <w:rPr>
                <w:noProof/>
              </w:rPr>
            </w:pPr>
            <w:r>
              <w:rPr>
                <w:noProof/>
              </w:rPr>
              <w:t xml:space="preserve">Vtsz. v. </w:t>
            </w:r>
          </w:p>
        </w:tc>
      </w:tr>
      <w:tr w:rsidR="00611B30" w:rsidRPr="00E16EC0" w14:paraId="68AD5289" w14:textId="77777777" w:rsidTr="0058682D">
        <w:tc>
          <w:tcPr>
            <w:tcW w:w="1206" w:type="pct"/>
          </w:tcPr>
          <w:p w14:paraId="753667B3" w14:textId="77777777" w:rsidR="00611B30" w:rsidRPr="00E16EC0" w:rsidRDefault="00611B30" w:rsidP="00B82AC8">
            <w:pPr>
              <w:spacing w:before="60" w:after="60" w:line="240" w:lineRule="auto"/>
              <w:rPr>
                <w:noProof/>
              </w:rPr>
            </w:pPr>
            <w:r>
              <w:rPr>
                <w:noProof/>
              </w:rPr>
              <w:t>53.06–53.08</w:t>
            </w:r>
          </w:p>
        </w:tc>
        <w:tc>
          <w:tcPr>
            <w:tcW w:w="3794" w:type="pct"/>
          </w:tcPr>
          <w:p w14:paraId="4F28688B" w14:textId="77777777" w:rsidR="009841F6" w:rsidRPr="00E16EC0" w:rsidRDefault="00611B30" w:rsidP="00B82AC8">
            <w:pPr>
              <w:spacing w:before="60" w:after="60" w:line="240" w:lineRule="auto"/>
              <w:rPr>
                <w:noProof/>
              </w:rPr>
            </w:pPr>
            <w:r>
              <w:rPr>
                <w:noProof/>
              </w:rPr>
              <w:t>Természetes szálak fonása;</w:t>
            </w:r>
          </w:p>
          <w:p w14:paraId="6CD7CCCC" w14:textId="127C8C8B" w:rsidR="00611B30" w:rsidRPr="00E16EC0" w:rsidRDefault="00611B30" w:rsidP="00B82AC8">
            <w:pPr>
              <w:spacing w:before="60" w:after="60" w:line="240" w:lineRule="auto"/>
              <w:rPr>
                <w:noProof/>
              </w:rPr>
            </w:pPr>
            <w:r>
              <w:rPr>
                <w:noProof/>
              </w:rPr>
              <w:t>Műszálak sajtolása, amihez fonás társul; vagy</w:t>
            </w:r>
          </w:p>
          <w:p w14:paraId="2DD893DD" w14:textId="77777777" w:rsidR="00611B30" w:rsidRPr="00E16EC0" w:rsidRDefault="00611B30" w:rsidP="00B82AC8">
            <w:pPr>
              <w:spacing w:before="60" w:after="60" w:line="240" w:lineRule="auto"/>
              <w:rPr>
                <w:noProof/>
              </w:rPr>
            </w:pPr>
            <w:r>
              <w:rPr>
                <w:noProof/>
              </w:rPr>
              <w:t>Sodrás, amihez egyéb mechanikai művelet társul</w:t>
            </w:r>
          </w:p>
        </w:tc>
      </w:tr>
      <w:tr w:rsidR="00611B30" w:rsidRPr="00E16EC0" w14:paraId="5D0C9D4B" w14:textId="77777777" w:rsidTr="0058682D">
        <w:tc>
          <w:tcPr>
            <w:tcW w:w="1206" w:type="pct"/>
          </w:tcPr>
          <w:p w14:paraId="5C443606" w14:textId="77777777" w:rsidR="00611B30" w:rsidRPr="00E16EC0" w:rsidRDefault="00611B30" w:rsidP="00B82AC8">
            <w:pPr>
              <w:spacing w:before="60" w:after="60" w:line="240" w:lineRule="auto"/>
              <w:rPr>
                <w:noProof/>
              </w:rPr>
            </w:pPr>
            <w:r>
              <w:rPr>
                <w:noProof/>
              </w:rPr>
              <w:t>53.09–53.11</w:t>
            </w:r>
          </w:p>
        </w:tc>
        <w:tc>
          <w:tcPr>
            <w:tcW w:w="3794" w:type="pct"/>
          </w:tcPr>
          <w:p w14:paraId="08E81BB6" w14:textId="77777777" w:rsidR="009841F6" w:rsidRPr="00E16EC0" w:rsidRDefault="00611B30" w:rsidP="00B82AC8">
            <w:pPr>
              <w:spacing w:before="60" w:after="60" w:line="240" w:lineRule="auto"/>
              <w:rPr>
                <w:noProof/>
              </w:rPr>
            </w:pPr>
            <w:r>
              <w:rPr>
                <w:noProof/>
              </w:rPr>
              <w:t>Természetes szálak vagy vágott műszálak fonása, amihez szövés társul;</w:t>
            </w:r>
          </w:p>
          <w:p w14:paraId="687A6D7D" w14:textId="77777777" w:rsidR="009841F6" w:rsidRPr="00E16EC0" w:rsidRDefault="00611B30" w:rsidP="00B82AC8">
            <w:pPr>
              <w:spacing w:before="60" w:after="60" w:line="240" w:lineRule="auto"/>
              <w:rPr>
                <w:noProof/>
              </w:rPr>
            </w:pPr>
            <w:r>
              <w:rPr>
                <w:noProof/>
              </w:rPr>
              <w:t>Végtelen műszálból készült fonal sajtolása, amihez szövés társul;</w:t>
            </w:r>
          </w:p>
          <w:p w14:paraId="684DE4FB" w14:textId="77777777" w:rsidR="009841F6" w:rsidRPr="00264398" w:rsidRDefault="00611B30" w:rsidP="00B82AC8">
            <w:pPr>
              <w:spacing w:before="60" w:after="60" w:line="240" w:lineRule="auto"/>
              <w:rPr>
                <w:noProof/>
              </w:rPr>
            </w:pPr>
            <w:r w:rsidRPr="00264398">
              <w:rPr>
                <w:noProof/>
              </w:rPr>
              <w:t>Szövés, amihez festés, bevonás vagy rétegelés társul;</w:t>
            </w:r>
          </w:p>
          <w:p w14:paraId="5C5C9D59" w14:textId="3BC74FD1" w:rsidR="00611B30" w:rsidRPr="00264398" w:rsidRDefault="00611B30" w:rsidP="00B82AC8">
            <w:pPr>
              <w:spacing w:before="60" w:after="60" w:line="240" w:lineRule="auto"/>
              <w:rPr>
                <w:noProof/>
              </w:rPr>
            </w:pPr>
            <w:r w:rsidRPr="00264398">
              <w:rPr>
                <w:noProof/>
              </w:rPr>
              <w:t>Fonalfestés, amihez szövés társul;</w:t>
            </w:r>
          </w:p>
          <w:p w14:paraId="680D3892" w14:textId="77777777" w:rsidR="00611B30" w:rsidRPr="00264398" w:rsidRDefault="00611B30" w:rsidP="00B82AC8">
            <w:pPr>
              <w:spacing w:before="60" w:after="60" w:line="240" w:lineRule="auto"/>
              <w:rPr>
                <w:noProof/>
              </w:rPr>
            </w:pPr>
            <w:r w:rsidRPr="00264398">
              <w:rPr>
                <w:noProof/>
              </w:rPr>
              <w:t>Szövés, amihez nyomás társul; vagy</w:t>
            </w:r>
          </w:p>
          <w:p w14:paraId="5E401FB0" w14:textId="77777777" w:rsidR="00611B30" w:rsidRPr="00E16EC0" w:rsidRDefault="00611B30" w:rsidP="00B82AC8">
            <w:pPr>
              <w:spacing w:before="60" w:after="60" w:line="240" w:lineRule="auto"/>
              <w:rPr>
                <w:noProof/>
              </w:rPr>
            </w:pPr>
            <w:r>
              <w:rPr>
                <w:noProof/>
              </w:rPr>
              <w:t>Nyomás (önálló műveletként)</w:t>
            </w:r>
          </w:p>
        </w:tc>
      </w:tr>
      <w:tr w:rsidR="00611B30" w:rsidRPr="00E16EC0" w14:paraId="2C4C1B7D" w14:textId="77777777" w:rsidTr="0058682D">
        <w:tc>
          <w:tcPr>
            <w:tcW w:w="1206" w:type="pct"/>
          </w:tcPr>
          <w:p w14:paraId="47FB37D6" w14:textId="77777777" w:rsidR="00611B30" w:rsidRPr="00E16EC0" w:rsidRDefault="00611B30" w:rsidP="003E6A5F">
            <w:pPr>
              <w:pageBreakBefore/>
              <w:spacing w:before="60" w:after="60" w:line="240" w:lineRule="auto"/>
              <w:rPr>
                <w:noProof/>
              </w:rPr>
            </w:pPr>
            <w:r>
              <w:rPr>
                <w:noProof/>
              </w:rPr>
              <w:t>54. árucsoport</w:t>
            </w:r>
          </w:p>
        </w:tc>
        <w:tc>
          <w:tcPr>
            <w:tcW w:w="3794" w:type="pct"/>
          </w:tcPr>
          <w:p w14:paraId="0B99F4AC" w14:textId="77777777" w:rsidR="00611B30" w:rsidRPr="00E16EC0" w:rsidRDefault="00611B30" w:rsidP="00B82AC8">
            <w:pPr>
              <w:spacing w:before="60" w:after="60" w:line="240" w:lineRule="auto"/>
              <w:rPr>
                <w:noProof/>
              </w:rPr>
            </w:pPr>
            <w:r>
              <w:rPr>
                <w:noProof/>
              </w:rPr>
              <w:t>Végtelen műszál; szintetikus vagy mesterséges textilanyagból készült szalag és hasonlók</w:t>
            </w:r>
          </w:p>
        </w:tc>
      </w:tr>
      <w:tr w:rsidR="00611B30" w:rsidRPr="00E16EC0" w14:paraId="43D9B9FC" w14:textId="77777777" w:rsidTr="0058682D">
        <w:tc>
          <w:tcPr>
            <w:tcW w:w="1206" w:type="pct"/>
          </w:tcPr>
          <w:p w14:paraId="7EC75C4E" w14:textId="77777777" w:rsidR="00611B30" w:rsidRPr="00E16EC0" w:rsidRDefault="00611B30" w:rsidP="00B82AC8">
            <w:pPr>
              <w:spacing w:before="60" w:after="60" w:line="240" w:lineRule="auto"/>
              <w:rPr>
                <w:noProof/>
              </w:rPr>
            </w:pPr>
            <w:r>
              <w:rPr>
                <w:noProof/>
              </w:rPr>
              <w:t>54.01–54.06</w:t>
            </w:r>
          </w:p>
        </w:tc>
        <w:tc>
          <w:tcPr>
            <w:tcW w:w="3794" w:type="pct"/>
          </w:tcPr>
          <w:p w14:paraId="017F7DB2" w14:textId="77777777" w:rsidR="009841F6" w:rsidRPr="00E16EC0" w:rsidRDefault="00611B30" w:rsidP="00B82AC8">
            <w:pPr>
              <w:spacing w:before="60" w:after="60" w:line="240" w:lineRule="auto"/>
              <w:rPr>
                <w:noProof/>
              </w:rPr>
            </w:pPr>
            <w:r>
              <w:rPr>
                <w:noProof/>
              </w:rPr>
              <w:t>Természetes szálak fonása;</w:t>
            </w:r>
          </w:p>
          <w:p w14:paraId="77FDAAB6" w14:textId="0F566C25" w:rsidR="00611B30" w:rsidRPr="00E16EC0" w:rsidRDefault="00611B30" w:rsidP="00B82AC8">
            <w:pPr>
              <w:spacing w:before="60" w:after="60" w:line="240" w:lineRule="auto"/>
              <w:rPr>
                <w:noProof/>
              </w:rPr>
            </w:pPr>
            <w:r>
              <w:rPr>
                <w:noProof/>
              </w:rPr>
              <w:t>Műszálak sajtolása, amihez fonás társul; vagy</w:t>
            </w:r>
          </w:p>
          <w:p w14:paraId="598AFB5B" w14:textId="77777777" w:rsidR="00611B30" w:rsidRPr="00E16EC0" w:rsidRDefault="00611B30" w:rsidP="00B82AC8">
            <w:pPr>
              <w:spacing w:before="60" w:after="60" w:line="240" w:lineRule="auto"/>
              <w:rPr>
                <w:noProof/>
              </w:rPr>
            </w:pPr>
            <w:r>
              <w:rPr>
                <w:noProof/>
              </w:rPr>
              <w:t>Sodrás, amihez egyéb mechanikai művelet társul</w:t>
            </w:r>
          </w:p>
        </w:tc>
      </w:tr>
      <w:tr w:rsidR="00611B30" w:rsidRPr="00E16EC0" w14:paraId="5D2307CD" w14:textId="77777777" w:rsidTr="0058682D">
        <w:tc>
          <w:tcPr>
            <w:tcW w:w="1206" w:type="pct"/>
          </w:tcPr>
          <w:p w14:paraId="12C0CFEB" w14:textId="77777777" w:rsidR="00611B30" w:rsidRPr="00E16EC0" w:rsidRDefault="00611B30" w:rsidP="00B82AC8">
            <w:pPr>
              <w:spacing w:before="60" w:after="60" w:line="240" w:lineRule="auto"/>
              <w:rPr>
                <w:noProof/>
              </w:rPr>
            </w:pPr>
            <w:r>
              <w:rPr>
                <w:noProof/>
              </w:rPr>
              <w:t>54.07–54.08</w:t>
            </w:r>
          </w:p>
        </w:tc>
        <w:tc>
          <w:tcPr>
            <w:tcW w:w="3794" w:type="pct"/>
          </w:tcPr>
          <w:p w14:paraId="5D2DDC57" w14:textId="77777777" w:rsidR="009841F6" w:rsidRPr="00E16EC0" w:rsidRDefault="00611B30" w:rsidP="00B82AC8">
            <w:pPr>
              <w:spacing w:before="60" w:after="60" w:line="240" w:lineRule="auto"/>
              <w:rPr>
                <w:noProof/>
              </w:rPr>
            </w:pPr>
            <w:r>
              <w:rPr>
                <w:noProof/>
              </w:rPr>
              <w:t>Természetes szálak vagy vágott műszálak fonása, amihez szövés társul;</w:t>
            </w:r>
          </w:p>
          <w:p w14:paraId="75B49264" w14:textId="77777777" w:rsidR="009841F6" w:rsidRPr="00E16EC0" w:rsidRDefault="00611B30" w:rsidP="00B82AC8">
            <w:pPr>
              <w:spacing w:before="60" w:after="60" w:line="240" w:lineRule="auto"/>
              <w:rPr>
                <w:noProof/>
              </w:rPr>
            </w:pPr>
            <w:r>
              <w:rPr>
                <w:noProof/>
              </w:rPr>
              <w:t>Végtelen műszálból készült fonal sajtolása, amihez szövés társul;</w:t>
            </w:r>
          </w:p>
          <w:p w14:paraId="40A10B0E" w14:textId="77777777" w:rsidR="009841F6" w:rsidRPr="00E16EC0" w:rsidRDefault="00611B30" w:rsidP="00B82AC8">
            <w:pPr>
              <w:spacing w:before="60" w:after="60" w:line="240" w:lineRule="auto"/>
              <w:rPr>
                <w:noProof/>
              </w:rPr>
            </w:pPr>
            <w:r>
              <w:rPr>
                <w:noProof/>
              </w:rPr>
              <w:t>Fonalfestés, amihez szövés társul;</w:t>
            </w:r>
          </w:p>
          <w:p w14:paraId="7FF58472" w14:textId="77777777" w:rsidR="009841F6" w:rsidRPr="00E16EC0" w:rsidRDefault="00611B30" w:rsidP="00B82AC8">
            <w:pPr>
              <w:spacing w:before="60" w:after="60" w:line="240" w:lineRule="auto"/>
              <w:rPr>
                <w:noProof/>
              </w:rPr>
            </w:pPr>
            <w:r>
              <w:rPr>
                <w:noProof/>
              </w:rPr>
              <w:t>Szövés, amihez festés, bevonás vagy rétegelés társul;</w:t>
            </w:r>
          </w:p>
          <w:p w14:paraId="24A1EA8A" w14:textId="77777777" w:rsidR="009841F6" w:rsidRPr="00E16EC0" w:rsidRDefault="00611B30" w:rsidP="00B82AC8">
            <w:pPr>
              <w:spacing w:before="60" w:after="60" w:line="240" w:lineRule="auto"/>
              <w:rPr>
                <w:noProof/>
              </w:rPr>
            </w:pPr>
            <w:r>
              <w:rPr>
                <w:noProof/>
              </w:rPr>
              <w:t>Sodrás vagy egyéb mechanikai művelet, amihez szövés társul;</w:t>
            </w:r>
          </w:p>
          <w:p w14:paraId="7F5FFEA1" w14:textId="08E71875" w:rsidR="00611B30" w:rsidRPr="00E16EC0" w:rsidRDefault="00611B30" w:rsidP="00B82AC8">
            <w:pPr>
              <w:spacing w:before="60" w:after="60" w:line="240" w:lineRule="auto"/>
              <w:rPr>
                <w:noProof/>
              </w:rPr>
            </w:pPr>
            <w:r>
              <w:rPr>
                <w:noProof/>
              </w:rPr>
              <w:t>Szövés, amihez nyomás társul; vagy</w:t>
            </w:r>
          </w:p>
          <w:p w14:paraId="20B865B8" w14:textId="77777777" w:rsidR="00611B30" w:rsidRPr="00E16EC0" w:rsidRDefault="00611B30" w:rsidP="00B82AC8">
            <w:pPr>
              <w:spacing w:before="60" w:after="60" w:line="240" w:lineRule="auto"/>
              <w:rPr>
                <w:noProof/>
              </w:rPr>
            </w:pPr>
            <w:r>
              <w:rPr>
                <w:noProof/>
              </w:rPr>
              <w:t>Nyomás (önálló műveletként)</w:t>
            </w:r>
          </w:p>
        </w:tc>
      </w:tr>
      <w:tr w:rsidR="00611B30" w:rsidRPr="00E16EC0" w14:paraId="7F3F0CCF" w14:textId="77777777" w:rsidTr="0058682D">
        <w:tc>
          <w:tcPr>
            <w:tcW w:w="1206" w:type="pct"/>
          </w:tcPr>
          <w:p w14:paraId="23EF3A03" w14:textId="77777777" w:rsidR="00611B30" w:rsidRPr="00E16EC0" w:rsidRDefault="00611B30" w:rsidP="00B82AC8">
            <w:pPr>
              <w:spacing w:before="60" w:after="60" w:line="240" w:lineRule="auto"/>
              <w:rPr>
                <w:noProof/>
              </w:rPr>
            </w:pPr>
            <w:r>
              <w:rPr>
                <w:noProof/>
              </w:rPr>
              <w:t>55. árucsoport</w:t>
            </w:r>
          </w:p>
        </w:tc>
        <w:tc>
          <w:tcPr>
            <w:tcW w:w="3794" w:type="pct"/>
          </w:tcPr>
          <w:p w14:paraId="2B914634" w14:textId="77777777" w:rsidR="00611B30" w:rsidRPr="00E16EC0" w:rsidRDefault="00611B30" w:rsidP="00B82AC8">
            <w:pPr>
              <w:spacing w:before="60" w:after="60" w:line="240" w:lineRule="auto"/>
              <w:rPr>
                <w:noProof/>
              </w:rPr>
            </w:pPr>
            <w:r>
              <w:rPr>
                <w:noProof/>
              </w:rPr>
              <w:t>Vágott műszálak</w:t>
            </w:r>
          </w:p>
        </w:tc>
      </w:tr>
      <w:tr w:rsidR="00611B30" w:rsidRPr="00E16EC0" w14:paraId="48A1D11B" w14:textId="77777777" w:rsidTr="0058682D">
        <w:tc>
          <w:tcPr>
            <w:tcW w:w="1206" w:type="pct"/>
          </w:tcPr>
          <w:p w14:paraId="30DB4BD3" w14:textId="77777777" w:rsidR="00611B30" w:rsidRPr="00E16EC0" w:rsidRDefault="00611B30" w:rsidP="00B82AC8">
            <w:pPr>
              <w:spacing w:before="60" w:after="60" w:line="240" w:lineRule="auto"/>
              <w:rPr>
                <w:noProof/>
              </w:rPr>
            </w:pPr>
            <w:r>
              <w:rPr>
                <w:noProof/>
              </w:rPr>
              <w:t>55.01–55.07</w:t>
            </w:r>
          </w:p>
        </w:tc>
        <w:tc>
          <w:tcPr>
            <w:tcW w:w="3794" w:type="pct"/>
          </w:tcPr>
          <w:p w14:paraId="67F8A369" w14:textId="77777777" w:rsidR="00611B30" w:rsidRPr="00E16EC0" w:rsidRDefault="00611B30" w:rsidP="00B82AC8">
            <w:pPr>
              <w:spacing w:before="60" w:after="60" w:line="240" w:lineRule="auto"/>
              <w:rPr>
                <w:noProof/>
              </w:rPr>
            </w:pPr>
            <w:r>
              <w:rPr>
                <w:noProof/>
              </w:rPr>
              <w:t>Műszálak sajtolása</w:t>
            </w:r>
          </w:p>
        </w:tc>
      </w:tr>
      <w:tr w:rsidR="00611B30" w:rsidRPr="00E16EC0" w14:paraId="4E62A274" w14:textId="77777777" w:rsidTr="0058682D">
        <w:tc>
          <w:tcPr>
            <w:tcW w:w="1206" w:type="pct"/>
          </w:tcPr>
          <w:p w14:paraId="02DFCA1C" w14:textId="77777777" w:rsidR="00611B30" w:rsidRPr="00E16EC0" w:rsidRDefault="00611B30" w:rsidP="00B82AC8">
            <w:pPr>
              <w:spacing w:before="60" w:after="60" w:line="240" w:lineRule="auto"/>
              <w:rPr>
                <w:noProof/>
              </w:rPr>
            </w:pPr>
            <w:r>
              <w:rPr>
                <w:noProof/>
              </w:rPr>
              <w:t>55.08–55.11</w:t>
            </w:r>
          </w:p>
        </w:tc>
        <w:tc>
          <w:tcPr>
            <w:tcW w:w="3794" w:type="pct"/>
          </w:tcPr>
          <w:p w14:paraId="52BA4DB9" w14:textId="77777777" w:rsidR="009841F6" w:rsidRPr="00E16EC0" w:rsidRDefault="00611B30" w:rsidP="00B82AC8">
            <w:pPr>
              <w:spacing w:before="60" w:after="60" w:line="240" w:lineRule="auto"/>
              <w:rPr>
                <w:noProof/>
              </w:rPr>
            </w:pPr>
            <w:r>
              <w:rPr>
                <w:noProof/>
              </w:rPr>
              <w:t>Természetes szálak fonása;</w:t>
            </w:r>
          </w:p>
          <w:p w14:paraId="229457AE" w14:textId="72AF8626" w:rsidR="00611B30" w:rsidRPr="00E16EC0" w:rsidRDefault="00611B30" w:rsidP="00B82AC8">
            <w:pPr>
              <w:spacing w:before="60" w:after="60" w:line="240" w:lineRule="auto"/>
              <w:rPr>
                <w:noProof/>
              </w:rPr>
            </w:pPr>
            <w:r>
              <w:rPr>
                <w:noProof/>
              </w:rPr>
              <w:t>Műszálak sajtolása, amihez fonás társul; vagy</w:t>
            </w:r>
          </w:p>
          <w:p w14:paraId="2FF468BB" w14:textId="77777777" w:rsidR="00611B30" w:rsidRPr="00E16EC0" w:rsidRDefault="00611B30" w:rsidP="00B82AC8">
            <w:pPr>
              <w:spacing w:before="60" w:after="60" w:line="240" w:lineRule="auto"/>
              <w:rPr>
                <w:noProof/>
              </w:rPr>
            </w:pPr>
            <w:r>
              <w:rPr>
                <w:noProof/>
              </w:rPr>
              <w:t>Sodrás, amihez egyéb mechanikai művelet társul</w:t>
            </w:r>
          </w:p>
        </w:tc>
      </w:tr>
      <w:tr w:rsidR="00611B30" w:rsidRPr="00E16EC0" w14:paraId="35F41A9A" w14:textId="77777777" w:rsidTr="0058682D">
        <w:tc>
          <w:tcPr>
            <w:tcW w:w="1206" w:type="pct"/>
          </w:tcPr>
          <w:p w14:paraId="38FF11C9" w14:textId="77777777" w:rsidR="00611B30" w:rsidRPr="00E16EC0" w:rsidRDefault="00611B30" w:rsidP="003E6A5F">
            <w:pPr>
              <w:pageBreakBefore/>
              <w:spacing w:before="60" w:after="60" w:line="240" w:lineRule="auto"/>
              <w:rPr>
                <w:noProof/>
              </w:rPr>
            </w:pPr>
            <w:r>
              <w:rPr>
                <w:noProof/>
              </w:rPr>
              <w:t>55.12–55.16</w:t>
            </w:r>
          </w:p>
        </w:tc>
        <w:tc>
          <w:tcPr>
            <w:tcW w:w="3794" w:type="pct"/>
          </w:tcPr>
          <w:p w14:paraId="736F5AFD" w14:textId="77777777" w:rsidR="009841F6" w:rsidRPr="00E16EC0" w:rsidRDefault="00611B30" w:rsidP="00B82AC8">
            <w:pPr>
              <w:spacing w:before="60" w:after="60" w:line="240" w:lineRule="auto"/>
              <w:rPr>
                <w:noProof/>
              </w:rPr>
            </w:pPr>
            <w:r>
              <w:rPr>
                <w:noProof/>
              </w:rPr>
              <w:t>Természetes szálak vagy vágott műszálak fonása, amihez szövés társul;</w:t>
            </w:r>
          </w:p>
          <w:p w14:paraId="0A5C8894" w14:textId="77777777" w:rsidR="009841F6" w:rsidRPr="00E16EC0" w:rsidRDefault="00611B30" w:rsidP="00B82AC8">
            <w:pPr>
              <w:spacing w:before="60" w:after="60" w:line="240" w:lineRule="auto"/>
              <w:rPr>
                <w:noProof/>
              </w:rPr>
            </w:pPr>
            <w:r>
              <w:rPr>
                <w:noProof/>
              </w:rPr>
              <w:t>Végtelen műszálból készült fonal sajtolása, amihez szövés társul;</w:t>
            </w:r>
          </w:p>
          <w:p w14:paraId="0DF78F8E" w14:textId="77777777" w:rsidR="009841F6" w:rsidRPr="00E16EC0" w:rsidRDefault="00611B30" w:rsidP="00B82AC8">
            <w:pPr>
              <w:spacing w:before="60" w:after="60" w:line="240" w:lineRule="auto"/>
              <w:rPr>
                <w:noProof/>
              </w:rPr>
            </w:pPr>
            <w:r>
              <w:rPr>
                <w:noProof/>
              </w:rPr>
              <w:t>Sodrás vagy egyéb mechanikai művelet, amihez szövés társul;</w:t>
            </w:r>
          </w:p>
          <w:p w14:paraId="6E1A534D" w14:textId="77777777" w:rsidR="009841F6" w:rsidRPr="00264398" w:rsidRDefault="00611B30" w:rsidP="00B82AC8">
            <w:pPr>
              <w:spacing w:before="60" w:after="60" w:line="240" w:lineRule="auto"/>
              <w:rPr>
                <w:noProof/>
              </w:rPr>
            </w:pPr>
            <w:r w:rsidRPr="00264398">
              <w:rPr>
                <w:noProof/>
              </w:rPr>
              <w:t>Szövés, amihez festés, bevonás vagy rétegelés társul;</w:t>
            </w:r>
          </w:p>
          <w:p w14:paraId="656928BB" w14:textId="77777777" w:rsidR="009841F6" w:rsidRPr="00264398" w:rsidRDefault="00611B30" w:rsidP="00B82AC8">
            <w:pPr>
              <w:spacing w:before="60" w:after="60" w:line="240" w:lineRule="auto"/>
              <w:rPr>
                <w:noProof/>
              </w:rPr>
            </w:pPr>
            <w:r w:rsidRPr="00264398">
              <w:rPr>
                <w:noProof/>
              </w:rPr>
              <w:t>Fonalfestés, amihez szövés társul;</w:t>
            </w:r>
          </w:p>
          <w:p w14:paraId="0175151D" w14:textId="02FAAA6F" w:rsidR="00611B30" w:rsidRPr="00264398" w:rsidRDefault="00611B30" w:rsidP="00B82AC8">
            <w:pPr>
              <w:spacing w:before="60" w:after="60" w:line="240" w:lineRule="auto"/>
              <w:rPr>
                <w:noProof/>
              </w:rPr>
            </w:pPr>
            <w:r w:rsidRPr="00264398">
              <w:rPr>
                <w:noProof/>
              </w:rPr>
              <w:t>Szövés, amihez nyomás társul; vagy</w:t>
            </w:r>
          </w:p>
          <w:p w14:paraId="03B79C4E" w14:textId="77777777" w:rsidR="00611B30" w:rsidRPr="00E16EC0" w:rsidRDefault="00611B30" w:rsidP="00B82AC8">
            <w:pPr>
              <w:spacing w:before="60" w:after="60" w:line="240" w:lineRule="auto"/>
              <w:rPr>
                <w:noProof/>
              </w:rPr>
            </w:pPr>
            <w:r>
              <w:rPr>
                <w:noProof/>
              </w:rPr>
              <w:t>Nyomás (önálló műveletként)</w:t>
            </w:r>
          </w:p>
        </w:tc>
      </w:tr>
      <w:tr w:rsidR="00611B30" w:rsidRPr="00E16EC0" w14:paraId="4BFE257E" w14:textId="77777777" w:rsidTr="0058682D">
        <w:tc>
          <w:tcPr>
            <w:tcW w:w="1206" w:type="pct"/>
          </w:tcPr>
          <w:p w14:paraId="70AD691B" w14:textId="77777777" w:rsidR="00611B30" w:rsidRPr="00E16EC0" w:rsidRDefault="00611B30" w:rsidP="00B82AC8">
            <w:pPr>
              <w:spacing w:before="60" w:after="60" w:line="240" w:lineRule="auto"/>
              <w:rPr>
                <w:noProof/>
              </w:rPr>
            </w:pPr>
            <w:r>
              <w:rPr>
                <w:noProof/>
              </w:rPr>
              <w:t>56. árucsoport</w:t>
            </w:r>
          </w:p>
        </w:tc>
        <w:tc>
          <w:tcPr>
            <w:tcW w:w="3794" w:type="pct"/>
          </w:tcPr>
          <w:p w14:paraId="47A6259F" w14:textId="77777777" w:rsidR="00611B30" w:rsidRPr="00E16EC0" w:rsidRDefault="00611B30" w:rsidP="00B82AC8">
            <w:pPr>
              <w:spacing w:before="60" w:after="60" w:line="240" w:lineRule="auto"/>
              <w:rPr>
                <w:noProof/>
              </w:rPr>
            </w:pPr>
            <w:r>
              <w:rPr>
                <w:noProof/>
              </w:rPr>
              <w:t>Vatta, nemez és nem szőtt textília; különleges fonalak; zsineg, kötél, hajókötél és kábel, valamint ezekből készült áruk</w:t>
            </w:r>
          </w:p>
        </w:tc>
      </w:tr>
      <w:tr w:rsidR="00611B30" w:rsidRPr="00E16EC0" w14:paraId="5B2B863E" w14:textId="77777777" w:rsidTr="0058682D">
        <w:tc>
          <w:tcPr>
            <w:tcW w:w="1206" w:type="pct"/>
          </w:tcPr>
          <w:p w14:paraId="6FF13FB7" w14:textId="77777777" w:rsidR="00611B30" w:rsidRPr="00E16EC0" w:rsidRDefault="00611B30" w:rsidP="00B82AC8">
            <w:pPr>
              <w:spacing w:before="60" w:after="60" w:line="240" w:lineRule="auto"/>
              <w:rPr>
                <w:noProof/>
              </w:rPr>
            </w:pPr>
            <w:r>
              <w:rPr>
                <w:noProof/>
              </w:rPr>
              <w:t>56.01</w:t>
            </w:r>
          </w:p>
        </w:tc>
        <w:tc>
          <w:tcPr>
            <w:tcW w:w="3794" w:type="pct"/>
          </w:tcPr>
          <w:p w14:paraId="29072820" w14:textId="77777777" w:rsidR="009841F6" w:rsidRPr="00E16EC0" w:rsidRDefault="00611B30" w:rsidP="00B82AC8">
            <w:pPr>
              <w:spacing w:before="60" w:after="60" w:line="240" w:lineRule="auto"/>
              <w:rPr>
                <w:noProof/>
              </w:rPr>
            </w:pPr>
            <w:r>
              <w:rPr>
                <w:noProof/>
              </w:rPr>
              <w:t>Vattaképzés; vagy</w:t>
            </w:r>
          </w:p>
          <w:p w14:paraId="7A66F756" w14:textId="2E974D37" w:rsidR="00611B30" w:rsidRPr="00E16EC0" w:rsidRDefault="00611B30" w:rsidP="00B82AC8">
            <w:pPr>
              <w:spacing w:before="60" w:after="60" w:line="240" w:lineRule="auto"/>
              <w:rPr>
                <w:noProof/>
              </w:rPr>
            </w:pPr>
            <w:r>
              <w:rPr>
                <w:noProof/>
              </w:rPr>
              <w:t>Az összekapcsolás, bevonás, pelyhesítés, rétegelés vagy fémesítés legalább két másik fő előkészítő vagy kikészítő művelettel (mint a mángorlás, zsugorodásmentesítés, hőrögzítés, tartós kikészítés) párosulva, feltéve, hogy a felhasznált nem származó anyagok értéke nem haladja meg a termék gyártelepi árának 50 %-át</w:t>
            </w:r>
          </w:p>
        </w:tc>
      </w:tr>
      <w:tr w:rsidR="00611B30" w:rsidRPr="00E16EC0" w14:paraId="787D3254" w14:textId="77777777" w:rsidTr="0058682D">
        <w:tc>
          <w:tcPr>
            <w:tcW w:w="1206" w:type="pct"/>
          </w:tcPr>
          <w:p w14:paraId="2FC9D6DC" w14:textId="77777777" w:rsidR="00611B30" w:rsidRPr="00E16EC0" w:rsidRDefault="00611B30" w:rsidP="00B82AC8">
            <w:pPr>
              <w:spacing w:before="60" w:after="60" w:line="240" w:lineRule="auto"/>
              <w:rPr>
                <w:noProof/>
              </w:rPr>
            </w:pPr>
            <w:r>
              <w:rPr>
                <w:noProof/>
              </w:rPr>
              <w:t>56.02</w:t>
            </w:r>
          </w:p>
        </w:tc>
        <w:tc>
          <w:tcPr>
            <w:tcW w:w="3794" w:type="pct"/>
          </w:tcPr>
          <w:p w14:paraId="6D4483B2" w14:textId="77777777" w:rsidR="00611B30" w:rsidRPr="00E16EC0" w:rsidRDefault="00611B30" w:rsidP="00B82AC8">
            <w:pPr>
              <w:spacing w:before="60" w:after="60" w:line="240" w:lineRule="auto"/>
              <w:rPr>
                <w:noProof/>
              </w:rPr>
            </w:pPr>
          </w:p>
        </w:tc>
      </w:tr>
      <w:tr w:rsidR="00611B30" w:rsidRPr="00E16EC0" w14:paraId="2D56DEA2" w14:textId="77777777" w:rsidTr="0058682D">
        <w:tc>
          <w:tcPr>
            <w:tcW w:w="1206" w:type="pct"/>
          </w:tcPr>
          <w:p w14:paraId="7600CBA8" w14:textId="042C5092" w:rsidR="00611B30" w:rsidRPr="00E16EC0" w:rsidRDefault="000A63E6" w:rsidP="000A63E6">
            <w:pPr>
              <w:spacing w:before="60" w:after="60" w:line="240" w:lineRule="auto"/>
              <w:ind w:left="170" w:hanging="170"/>
              <w:rPr>
                <w:noProof/>
              </w:rPr>
            </w:pPr>
            <w:r>
              <w:rPr>
                <w:noProof/>
              </w:rPr>
              <w:t>–</w:t>
            </w:r>
            <w:r>
              <w:rPr>
                <w:noProof/>
              </w:rPr>
              <w:tab/>
              <w:t xml:space="preserve">Tűnemez: </w:t>
            </w:r>
          </w:p>
        </w:tc>
        <w:tc>
          <w:tcPr>
            <w:tcW w:w="3794" w:type="pct"/>
          </w:tcPr>
          <w:p w14:paraId="1791D1B6" w14:textId="77777777" w:rsidR="00611B30" w:rsidRPr="00E16EC0" w:rsidRDefault="00611B30" w:rsidP="00B82AC8">
            <w:pPr>
              <w:spacing w:before="60" w:after="60" w:line="240" w:lineRule="auto"/>
              <w:rPr>
                <w:noProof/>
              </w:rPr>
            </w:pPr>
            <w:r>
              <w:rPr>
                <w:noProof/>
              </w:rPr>
              <w:t>Műszálak sajtolása, amihez szövetképzés társul; ugyanakkor:</w:t>
            </w:r>
          </w:p>
          <w:p w14:paraId="644355E3" w14:textId="7707C695" w:rsidR="009841F6" w:rsidRPr="00E16EC0" w:rsidRDefault="00673217" w:rsidP="00673217">
            <w:pPr>
              <w:spacing w:before="60" w:after="60" w:line="240" w:lineRule="auto"/>
              <w:ind w:left="567" w:hanging="567"/>
              <w:rPr>
                <w:noProof/>
              </w:rPr>
            </w:pPr>
            <w:r>
              <w:rPr>
                <w:noProof/>
              </w:rPr>
              <w:t>–</w:t>
            </w:r>
            <w:r>
              <w:rPr>
                <w:noProof/>
              </w:rPr>
              <w:tab/>
              <w:t>az 54.02 vámtarifaszám alá tartozó nem származó polipropilén végtelen szál,</w:t>
            </w:r>
          </w:p>
          <w:p w14:paraId="0237C690" w14:textId="6EDC6EA1" w:rsidR="00611B30" w:rsidRPr="00E16EC0" w:rsidRDefault="00673217" w:rsidP="00673217">
            <w:pPr>
              <w:spacing w:before="60" w:after="60" w:line="240" w:lineRule="auto"/>
              <w:ind w:left="567" w:hanging="567"/>
              <w:rPr>
                <w:noProof/>
              </w:rPr>
            </w:pPr>
            <w:r>
              <w:rPr>
                <w:noProof/>
              </w:rPr>
              <w:t>–</w:t>
            </w:r>
            <w:r>
              <w:rPr>
                <w:noProof/>
              </w:rPr>
              <w:tab/>
              <w:t>az 55.03 vagy az 55.06 vámtarifaszám alá tartozó nem származó polipropilén szál, vagy</w:t>
            </w:r>
          </w:p>
          <w:p w14:paraId="30C93AE2" w14:textId="3FD5788D" w:rsidR="00611B30" w:rsidRPr="00E16EC0" w:rsidRDefault="00673217" w:rsidP="00673217">
            <w:pPr>
              <w:spacing w:before="60" w:after="60" w:line="240" w:lineRule="auto"/>
              <w:ind w:left="567" w:hanging="567"/>
              <w:rPr>
                <w:noProof/>
              </w:rPr>
            </w:pPr>
            <w:r>
              <w:rPr>
                <w:noProof/>
              </w:rPr>
              <w:t>–</w:t>
            </w:r>
            <w:r>
              <w:rPr>
                <w:noProof/>
              </w:rPr>
              <w:tab/>
              <w:t>az 55.01 vámtarifaszám alá tartozó nem származó polipropilén fonókábel;</w:t>
            </w:r>
          </w:p>
          <w:p w14:paraId="32E4CF44" w14:textId="4BCABDA8" w:rsidR="00611B30" w:rsidRPr="00E16EC0" w:rsidRDefault="00611B30" w:rsidP="00B82AC8">
            <w:pPr>
              <w:spacing w:before="60" w:after="60" w:line="240" w:lineRule="auto"/>
              <w:rPr>
                <w:noProof/>
              </w:rPr>
            </w:pPr>
            <w:r>
              <w:rPr>
                <w:noProof/>
              </w:rPr>
              <w:t>amelyet egyágú végtelen fonal vagy szál esetében mindig 9 decitexnél kisebb érték jellemez, felhasználható, ha ezek összértéke nem haladja meg a termék gyártelepi árának 40 %-át; vagy</w:t>
            </w:r>
          </w:p>
          <w:p w14:paraId="0EF0220C" w14:textId="77777777" w:rsidR="00611B30" w:rsidRPr="00E16EC0" w:rsidRDefault="00611B30" w:rsidP="00B82AC8">
            <w:pPr>
              <w:spacing w:before="60" w:after="60" w:line="240" w:lineRule="auto"/>
              <w:rPr>
                <w:noProof/>
              </w:rPr>
            </w:pPr>
            <w:r>
              <w:rPr>
                <w:noProof/>
              </w:rPr>
              <w:t>Csak nem szőtt szövet képzése a természetes szálakból készült nemez esetében</w:t>
            </w:r>
          </w:p>
        </w:tc>
      </w:tr>
      <w:tr w:rsidR="00611B30" w:rsidRPr="00E16EC0" w14:paraId="73D9F7E4" w14:textId="77777777" w:rsidTr="0058682D">
        <w:tc>
          <w:tcPr>
            <w:tcW w:w="1206" w:type="pct"/>
          </w:tcPr>
          <w:p w14:paraId="78A7B022" w14:textId="2E9CA1BA" w:rsidR="00611B30" w:rsidRPr="00E16EC0" w:rsidRDefault="000A63E6" w:rsidP="002F2D8D">
            <w:pPr>
              <w:pageBreakBefore/>
              <w:spacing w:before="60" w:after="60" w:line="240" w:lineRule="auto"/>
              <w:ind w:left="170" w:hanging="170"/>
              <w:rPr>
                <w:noProof/>
              </w:rPr>
            </w:pPr>
            <w:r>
              <w:rPr>
                <w:noProof/>
              </w:rPr>
              <w:t>–</w:t>
            </w:r>
            <w:r>
              <w:rPr>
                <w:noProof/>
              </w:rPr>
              <w:tab/>
              <w:t>Más:</w:t>
            </w:r>
          </w:p>
        </w:tc>
        <w:tc>
          <w:tcPr>
            <w:tcW w:w="3794" w:type="pct"/>
          </w:tcPr>
          <w:p w14:paraId="541D0CE6" w14:textId="77777777" w:rsidR="00611B30" w:rsidRPr="00E16EC0" w:rsidRDefault="00611B30" w:rsidP="00B82AC8">
            <w:pPr>
              <w:spacing w:before="60" w:after="60" w:line="240" w:lineRule="auto"/>
              <w:rPr>
                <w:noProof/>
              </w:rPr>
            </w:pPr>
            <w:r>
              <w:rPr>
                <w:noProof/>
              </w:rPr>
              <w:t>Műszálak sajtolása, amihez szövetképzés társul; vagy</w:t>
            </w:r>
          </w:p>
          <w:p w14:paraId="7984B9D4" w14:textId="77777777" w:rsidR="00611B30" w:rsidRPr="00E16EC0" w:rsidRDefault="00611B30" w:rsidP="00B82AC8">
            <w:pPr>
              <w:spacing w:before="60" w:after="60" w:line="240" w:lineRule="auto"/>
              <w:rPr>
                <w:noProof/>
              </w:rPr>
            </w:pPr>
            <w:r>
              <w:rPr>
                <w:noProof/>
              </w:rPr>
              <w:t>Csak nem szőtt szövet képzése a természetes szálakból készült más nemez esetében</w:t>
            </w:r>
          </w:p>
        </w:tc>
      </w:tr>
      <w:tr w:rsidR="00611B30" w:rsidRPr="00E16EC0" w14:paraId="559F8A4B" w14:textId="77777777" w:rsidTr="0058682D">
        <w:tc>
          <w:tcPr>
            <w:tcW w:w="1206" w:type="pct"/>
          </w:tcPr>
          <w:p w14:paraId="0C07EC07" w14:textId="77777777" w:rsidR="00611B30" w:rsidRPr="00E16EC0" w:rsidRDefault="00611B30" w:rsidP="00B82AC8">
            <w:pPr>
              <w:spacing w:before="60" w:after="60" w:line="240" w:lineRule="auto"/>
              <w:rPr>
                <w:noProof/>
              </w:rPr>
            </w:pPr>
            <w:r>
              <w:rPr>
                <w:noProof/>
              </w:rPr>
              <w:t>5603.11–5603.14</w:t>
            </w:r>
          </w:p>
        </w:tc>
        <w:tc>
          <w:tcPr>
            <w:tcW w:w="3794" w:type="pct"/>
          </w:tcPr>
          <w:p w14:paraId="26F6884F" w14:textId="77777777" w:rsidR="00611B30" w:rsidRPr="00E16EC0" w:rsidRDefault="00611B30" w:rsidP="00B82AC8">
            <w:pPr>
              <w:spacing w:before="60" w:after="60" w:line="240" w:lineRule="auto"/>
              <w:rPr>
                <w:noProof/>
              </w:rPr>
            </w:pPr>
            <w:r>
              <w:rPr>
                <w:noProof/>
              </w:rPr>
              <w:t>Előállítás a következőkből:</w:t>
            </w:r>
          </w:p>
          <w:p w14:paraId="5AD80847" w14:textId="72C6984F" w:rsidR="00611B30" w:rsidRPr="00E16EC0" w:rsidRDefault="002F2D8D" w:rsidP="002F2D8D">
            <w:pPr>
              <w:spacing w:before="60" w:after="60" w:line="240" w:lineRule="auto"/>
              <w:ind w:left="567" w:hanging="567"/>
              <w:rPr>
                <w:noProof/>
              </w:rPr>
            </w:pPr>
            <w:r>
              <w:rPr>
                <w:noProof/>
              </w:rPr>
              <w:t>–</w:t>
            </w:r>
            <w:r>
              <w:rPr>
                <w:noProof/>
              </w:rPr>
              <w:tab/>
              <w:t>egyirányú vagy véletlenszerű szálirányú végtelen szálak, vagy</w:t>
            </w:r>
          </w:p>
          <w:p w14:paraId="2CC273DF" w14:textId="73494B34" w:rsidR="00611B30" w:rsidRPr="00E16EC0" w:rsidRDefault="002F2D8D" w:rsidP="002F2D8D">
            <w:pPr>
              <w:spacing w:before="60" w:after="60" w:line="240" w:lineRule="auto"/>
              <w:ind w:left="567" w:hanging="567"/>
              <w:rPr>
                <w:noProof/>
              </w:rPr>
            </w:pPr>
            <w:r>
              <w:rPr>
                <w:noProof/>
              </w:rPr>
              <w:t>–</w:t>
            </w:r>
            <w:r>
              <w:rPr>
                <w:noProof/>
              </w:rPr>
              <w:tab/>
              <w:t>természetes vagy mesterséges eredetű anyagok vagy polimerek;</w:t>
            </w:r>
          </w:p>
          <w:p w14:paraId="3AE3F0F4" w14:textId="77777777" w:rsidR="00611B30" w:rsidRPr="00E16EC0" w:rsidRDefault="00611B30" w:rsidP="00B82AC8">
            <w:pPr>
              <w:spacing w:before="60" w:after="60" w:line="240" w:lineRule="auto"/>
              <w:rPr>
                <w:noProof/>
              </w:rPr>
            </w:pPr>
            <w:r>
              <w:rPr>
                <w:noProof/>
              </w:rPr>
              <w:t xml:space="preserve">mindkét esetben az előállítást nem szőtt termékké való összekapcsolás követi </w:t>
            </w:r>
          </w:p>
        </w:tc>
      </w:tr>
      <w:tr w:rsidR="00611B30" w:rsidRPr="00E16EC0" w14:paraId="25C43730" w14:textId="77777777" w:rsidTr="0058682D">
        <w:tc>
          <w:tcPr>
            <w:tcW w:w="1206" w:type="pct"/>
          </w:tcPr>
          <w:p w14:paraId="64894E4A" w14:textId="77777777" w:rsidR="00611B30" w:rsidRPr="00E16EC0" w:rsidRDefault="00611B30" w:rsidP="00B82AC8">
            <w:pPr>
              <w:spacing w:before="60" w:after="60" w:line="240" w:lineRule="auto"/>
              <w:rPr>
                <w:noProof/>
              </w:rPr>
            </w:pPr>
            <w:r>
              <w:rPr>
                <w:noProof/>
              </w:rPr>
              <w:t>5603.91–5603.94</w:t>
            </w:r>
          </w:p>
        </w:tc>
        <w:tc>
          <w:tcPr>
            <w:tcW w:w="3794" w:type="pct"/>
          </w:tcPr>
          <w:p w14:paraId="028D4E12" w14:textId="77777777" w:rsidR="00611B30" w:rsidRPr="00E16EC0" w:rsidRDefault="00611B30" w:rsidP="00B82AC8">
            <w:pPr>
              <w:spacing w:before="60" w:after="60" w:line="240" w:lineRule="auto"/>
              <w:rPr>
                <w:noProof/>
              </w:rPr>
            </w:pPr>
            <w:r>
              <w:rPr>
                <w:noProof/>
              </w:rPr>
              <w:t>Előállítás a következőkből:</w:t>
            </w:r>
          </w:p>
          <w:p w14:paraId="01F8AC36" w14:textId="7928C446" w:rsidR="00611B30" w:rsidRPr="00E16EC0" w:rsidRDefault="002F2D8D" w:rsidP="002F2D8D">
            <w:pPr>
              <w:spacing w:before="60" w:after="60" w:line="240" w:lineRule="auto"/>
              <w:ind w:left="567" w:hanging="567"/>
              <w:rPr>
                <w:noProof/>
              </w:rPr>
            </w:pPr>
            <w:r>
              <w:rPr>
                <w:noProof/>
              </w:rPr>
              <w:t>–</w:t>
            </w:r>
            <w:r>
              <w:rPr>
                <w:noProof/>
              </w:rPr>
              <w:tab/>
              <w:t>egyirányú vagy véletlenszerű szálirányú vágott szálak, vagy</w:t>
            </w:r>
          </w:p>
          <w:p w14:paraId="3BF3326A" w14:textId="2CAAF81D" w:rsidR="00611B30" w:rsidRPr="00E16EC0" w:rsidRDefault="002F2D8D" w:rsidP="002F2D8D">
            <w:pPr>
              <w:spacing w:before="60" w:after="60" w:line="240" w:lineRule="auto"/>
              <w:ind w:left="567" w:hanging="567"/>
              <w:rPr>
                <w:noProof/>
              </w:rPr>
            </w:pPr>
            <w:r>
              <w:rPr>
                <w:noProof/>
              </w:rPr>
              <w:t>–</w:t>
            </w:r>
            <w:r>
              <w:rPr>
                <w:noProof/>
              </w:rPr>
              <w:tab/>
              <w:t>természetes vagy mesterséges eredetű vágott fonalak;</w:t>
            </w:r>
          </w:p>
          <w:p w14:paraId="7BE1F014" w14:textId="77777777" w:rsidR="00611B30" w:rsidRPr="00E16EC0" w:rsidRDefault="00611B30" w:rsidP="00B82AC8">
            <w:pPr>
              <w:spacing w:before="60" w:after="60" w:line="240" w:lineRule="auto"/>
              <w:rPr>
                <w:noProof/>
              </w:rPr>
            </w:pPr>
            <w:r>
              <w:rPr>
                <w:noProof/>
              </w:rPr>
              <w:t>mindkét esetben az előállítást nem szőtt termékké való összekapcsolás követi</w:t>
            </w:r>
          </w:p>
        </w:tc>
      </w:tr>
      <w:tr w:rsidR="00611B30" w:rsidRPr="00E16EC0" w14:paraId="484101C3" w14:textId="77777777" w:rsidTr="0058682D">
        <w:tc>
          <w:tcPr>
            <w:tcW w:w="1206" w:type="pct"/>
          </w:tcPr>
          <w:p w14:paraId="7385F318" w14:textId="77777777" w:rsidR="00611B30" w:rsidRPr="00E16EC0" w:rsidRDefault="00611B30" w:rsidP="00B82AC8">
            <w:pPr>
              <w:spacing w:before="60" w:after="60" w:line="240" w:lineRule="auto"/>
              <w:rPr>
                <w:noProof/>
              </w:rPr>
            </w:pPr>
            <w:r>
              <w:rPr>
                <w:noProof/>
              </w:rPr>
              <w:t>5604.10</w:t>
            </w:r>
          </w:p>
        </w:tc>
        <w:tc>
          <w:tcPr>
            <w:tcW w:w="3794" w:type="pct"/>
          </w:tcPr>
          <w:p w14:paraId="74CBC492" w14:textId="77777777" w:rsidR="00611B30" w:rsidRPr="00E16EC0" w:rsidRDefault="00611B30" w:rsidP="00B82AC8">
            <w:pPr>
              <w:spacing w:before="60" w:after="60" w:line="240" w:lineRule="auto"/>
              <w:rPr>
                <w:noProof/>
              </w:rPr>
            </w:pPr>
            <w:r>
              <w:rPr>
                <w:noProof/>
              </w:rPr>
              <w:t>Előállítás textilanyaggal nem bevont gumifonalból vagy zsinegből</w:t>
            </w:r>
          </w:p>
        </w:tc>
      </w:tr>
      <w:tr w:rsidR="00611B30" w:rsidRPr="00E16EC0" w14:paraId="3BD8473F" w14:textId="77777777" w:rsidTr="0058682D">
        <w:tc>
          <w:tcPr>
            <w:tcW w:w="1206" w:type="pct"/>
          </w:tcPr>
          <w:p w14:paraId="00ED5EE6" w14:textId="77777777" w:rsidR="00611B30" w:rsidRPr="00E16EC0" w:rsidRDefault="00611B30" w:rsidP="00B82AC8">
            <w:pPr>
              <w:spacing w:before="60" w:after="60" w:line="240" w:lineRule="auto"/>
              <w:rPr>
                <w:noProof/>
              </w:rPr>
            </w:pPr>
            <w:r>
              <w:rPr>
                <w:noProof/>
              </w:rPr>
              <w:t>5604.90</w:t>
            </w:r>
          </w:p>
        </w:tc>
        <w:tc>
          <w:tcPr>
            <w:tcW w:w="3794" w:type="pct"/>
          </w:tcPr>
          <w:p w14:paraId="4B21D474" w14:textId="77777777" w:rsidR="009841F6" w:rsidRPr="00E16EC0" w:rsidRDefault="00611B30" w:rsidP="00B82AC8">
            <w:pPr>
              <w:spacing w:before="60" w:after="60" w:line="240" w:lineRule="auto"/>
              <w:rPr>
                <w:noProof/>
              </w:rPr>
            </w:pPr>
            <w:r>
              <w:rPr>
                <w:noProof/>
              </w:rPr>
              <w:t>Természetes szálak fonása;</w:t>
            </w:r>
          </w:p>
          <w:p w14:paraId="16EA0AFD" w14:textId="0642C8E6" w:rsidR="00611B30" w:rsidRPr="00E16EC0" w:rsidRDefault="00611B30" w:rsidP="00B82AC8">
            <w:pPr>
              <w:spacing w:before="60" w:after="60" w:line="240" w:lineRule="auto"/>
              <w:rPr>
                <w:noProof/>
              </w:rPr>
            </w:pPr>
            <w:r>
              <w:rPr>
                <w:noProof/>
              </w:rPr>
              <w:t>Műszálak sajtolása, amihez fonás társul; vagy</w:t>
            </w:r>
          </w:p>
          <w:p w14:paraId="2BB43815" w14:textId="77777777" w:rsidR="00611B30" w:rsidRPr="00E16EC0" w:rsidRDefault="00611B30" w:rsidP="00B82AC8">
            <w:pPr>
              <w:spacing w:before="60" w:after="60" w:line="240" w:lineRule="auto"/>
              <w:rPr>
                <w:noProof/>
              </w:rPr>
            </w:pPr>
            <w:r>
              <w:rPr>
                <w:noProof/>
              </w:rPr>
              <w:t>Sodrás, amihez egyéb mechanikai művelet társul</w:t>
            </w:r>
          </w:p>
        </w:tc>
      </w:tr>
      <w:tr w:rsidR="00611B30" w:rsidRPr="00E16EC0" w14:paraId="144F51C1" w14:textId="77777777" w:rsidTr="0058682D">
        <w:tc>
          <w:tcPr>
            <w:tcW w:w="1206" w:type="pct"/>
          </w:tcPr>
          <w:p w14:paraId="73321443" w14:textId="77777777" w:rsidR="00611B30" w:rsidRPr="00E16EC0" w:rsidRDefault="00611B30" w:rsidP="00B82AC8">
            <w:pPr>
              <w:spacing w:before="60" w:after="60" w:line="240" w:lineRule="auto"/>
              <w:rPr>
                <w:noProof/>
              </w:rPr>
            </w:pPr>
            <w:r>
              <w:rPr>
                <w:noProof/>
              </w:rPr>
              <w:t>56.05</w:t>
            </w:r>
          </w:p>
        </w:tc>
        <w:tc>
          <w:tcPr>
            <w:tcW w:w="3794" w:type="pct"/>
          </w:tcPr>
          <w:p w14:paraId="16620215" w14:textId="77777777" w:rsidR="009841F6" w:rsidRPr="00E16EC0" w:rsidRDefault="00611B30" w:rsidP="00B82AC8">
            <w:pPr>
              <w:spacing w:before="60" w:after="60" w:line="240" w:lineRule="auto"/>
              <w:rPr>
                <w:noProof/>
              </w:rPr>
            </w:pPr>
            <w:r>
              <w:rPr>
                <w:noProof/>
              </w:rPr>
              <w:t>Természetes szálak vagy vágott műszálak fonása;</w:t>
            </w:r>
          </w:p>
          <w:p w14:paraId="33996D1C" w14:textId="6BE0491E" w:rsidR="00611B30" w:rsidRPr="00E16EC0" w:rsidRDefault="00611B30" w:rsidP="00B82AC8">
            <w:pPr>
              <w:spacing w:before="60" w:after="60" w:line="240" w:lineRule="auto"/>
              <w:rPr>
                <w:noProof/>
              </w:rPr>
            </w:pPr>
            <w:r>
              <w:rPr>
                <w:noProof/>
              </w:rPr>
              <w:t>Műszálak sajtolása, amihez fonás társul; vagy</w:t>
            </w:r>
          </w:p>
          <w:p w14:paraId="1FFBA756" w14:textId="77777777" w:rsidR="00611B30" w:rsidRPr="00E16EC0" w:rsidRDefault="00611B30" w:rsidP="00B82AC8">
            <w:pPr>
              <w:spacing w:before="60" w:after="60" w:line="240" w:lineRule="auto"/>
              <w:rPr>
                <w:noProof/>
              </w:rPr>
            </w:pPr>
            <w:r>
              <w:rPr>
                <w:noProof/>
              </w:rPr>
              <w:t>Sodrás, amihez egyéb mechanikai művelet társul</w:t>
            </w:r>
          </w:p>
        </w:tc>
      </w:tr>
      <w:tr w:rsidR="00611B30" w:rsidRPr="00E16EC0" w14:paraId="34E69445" w14:textId="77777777" w:rsidTr="0058682D">
        <w:tc>
          <w:tcPr>
            <w:tcW w:w="1206" w:type="pct"/>
          </w:tcPr>
          <w:p w14:paraId="420025D7" w14:textId="77777777" w:rsidR="00611B30" w:rsidRPr="00E16EC0" w:rsidRDefault="00611B30" w:rsidP="00A821C2">
            <w:pPr>
              <w:pageBreakBefore/>
              <w:spacing w:before="60" w:after="60" w:line="240" w:lineRule="auto"/>
              <w:rPr>
                <w:noProof/>
              </w:rPr>
            </w:pPr>
            <w:r>
              <w:rPr>
                <w:noProof/>
              </w:rPr>
              <w:t>56.06</w:t>
            </w:r>
          </w:p>
        </w:tc>
        <w:tc>
          <w:tcPr>
            <w:tcW w:w="3794" w:type="pct"/>
          </w:tcPr>
          <w:p w14:paraId="35C9CC3E" w14:textId="77777777" w:rsidR="009841F6" w:rsidRPr="00E16EC0" w:rsidRDefault="00611B30" w:rsidP="00B82AC8">
            <w:pPr>
              <w:spacing w:before="60" w:after="60" w:line="240" w:lineRule="auto"/>
              <w:rPr>
                <w:noProof/>
              </w:rPr>
            </w:pPr>
            <w:r>
              <w:rPr>
                <w:noProof/>
              </w:rPr>
              <w:t>Műszálak sajtolása, amihez fonás társul;</w:t>
            </w:r>
          </w:p>
          <w:p w14:paraId="234966F7" w14:textId="77777777" w:rsidR="009841F6" w:rsidRPr="00E16EC0" w:rsidRDefault="00611B30" w:rsidP="00B82AC8">
            <w:pPr>
              <w:spacing w:before="60" w:after="60" w:line="240" w:lineRule="auto"/>
              <w:rPr>
                <w:noProof/>
              </w:rPr>
            </w:pPr>
            <w:r>
              <w:rPr>
                <w:noProof/>
              </w:rPr>
              <w:t>Sodrás, amihez paszományozás társul;</w:t>
            </w:r>
          </w:p>
          <w:p w14:paraId="75EE06E1" w14:textId="19AD2AA3" w:rsidR="00611B30" w:rsidRPr="00E16EC0" w:rsidRDefault="00611B30" w:rsidP="00B82AC8">
            <w:pPr>
              <w:spacing w:before="60" w:after="60" w:line="240" w:lineRule="auto"/>
              <w:rPr>
                <w:noProof/>
              </w:rPr>
            </w:pPr>
            <w:r>
              <w:rPr>
                <w:noProof/>
              </w:rPr>
              <w:t>Természetes szálak vagy vágott műszálak fonása; vagy</w:t>
            </w:r>
          </w:p>
          <w:p w14:paraId="478ADA54" w14:textId="77777777" w:rsidR="00611B30" w:rsidRPr="00E16EC0" w:rsidRDefault="00611B30" w:rsidP="00B82AC8">
            <w:pPr>
              <w:spacing w:before="60" w:after="60" w:line="240" w:lineRule="auto"/>
              <w:rPr>
                <w:noProof/>
              </w:rPr>
            </w:pPr>
            <w:r>
              <w:rPr>
                <w:noProof/>
              </w:rPr>
              <w:t>Pelyhesítés, amihez festés társul</w:t>
            </w:r>
          </w:p>
        </w:tc>
      </w:tr>
      <w:tr w:rsidR="00611B30" w:rsidRPr="00E16EC0" w14:paraId="3EB34E9F" w14:textId="77777777" w:rsidTr="0058682D">
        <w:tc>
          <w:tcPr>
            <w:tcW w:w="1206" w:type="pct"/>
          </w:tcPr>
          <w:p w14:paraId="0CD2E70C" w14:textId="77777777" w:rsidR="00611B30" w:rsidRPr="00E16EC0" w:rsidRDefault="00611B30" w:rsidP="00B82AC8">
            <w:pPr>
              <w:spacing w:before="60" w:after="60" w:line="240" w:lineRule="auto"/>
              <w:rPr>
                <w:noProof/>
              </w:rPr>
            </w:pPr>
            <w:r>
              <w:rPr>
                <w:noProof/>
              </w:rPr>
              <w:t>56.07–56.09</w:t>
            </w:r>
          </w:p>
        </w:tc>
        <w:tc>
          <w:tcPr>
            <w:tcW w:w="3794" w:type="pct"/>
          </w:tcPr>
          <w:p w14:paraId="11F671E2" w14:textId="77777777" w:rsidR="00611B30" w:rsidRPr="00E16EC0" w:rsidRDefault="00611B30" w:rsidP="00B82AC8">
            <w:pPr>
              <w:spacing w:before="60" w:after="60" w:line="240" w:lineRule="auto"/>
              <w:rPr>
                <w:noProof/>
              </w:rPr>
            </w:pPr>
            <w:r>
              <w:rPr>
                <w:noProof/>
              </w:rPr>
              <w:t>Természetes szálak fonása; vagy</w:t>
            </w:r>
          </w:p>
          <w:p w14:paraId="367B9942" w14:textId="77777777" w:rsidR="00611B30" w:rsidRPr="00E16EC0" w:rsidRDefault="00611B30" w:rsidP="00B82AC8">
            <w:pPr>
              <w:spacing w:before="60" w:after="60" w:line="240" w:lineRule="auto"/>
              <w:rPr>
                <w:noProof/>
              </w:rPr>
            </w:pPr>
            <w:r>
              <w:rPr>
                <w:noProof/>
              </w:rPr>
              <w:t>Műszálak sajtolása, amihez fonás társul</w:t>
            </w:r>
          </w:p>
        </w:tc>
      </w:tr>
      <w:tr w:rsidR="00611B30" w:rsidRPr="00E16EC0" w14:paraId="5E80C588" w14:textId="77777777" w:rsidTr="0058682D">
        <w:tc>
          <w:tcPr>
            <w:tcW w:w="1206" w:type="pct"/>
          </w:tcPr>
          <w:p w14:paraId="7FDBF4D6" w14:textId="77777777" w:rsidR="00611B30" w:rsidRPr="00E16EC0" w:rsidRDefault="00611B30" w:rsidP="00B82AC8">
            <w:pPr>
              <w:spacing w:before="60" w:after="60" w:line="240" w:lineRule="auto"/>
              <w:rPr>
                <w:noProof/>
              </w:rPr>
            </w:pPr>
            <w:r>
              <w:rPr>
                <w:noProof/>
              </w:rPr>
              <w:t>57. árucsoport</w:t>
            </w:r>
          </w:p>
        </w:tc>
        <w:tc>
          <w:tcPr>
            <w:tcW w:w="3794" w:type="pct"/>
          </w:tcPr>
          <w:p w14:paraId="344CB618" w14:textId="77777777" w:rsidR="00611B30" w:rsidRPr="00E16EC0" w:rsidRDefault="00611B30" w:rsidP="00B82AC8">
            <w:pPr>
              <w:spacing w:before="60" w:after="60" w:line="240" w:lineRule="auto"/>
              <w:rPr>
                <w:noProof/>
              </w:rPr>
            </w:pPr>
            <w:r>
              <w:rPr>
                <w:noProof/>
              </w:rPr>
              <w:t>Szőnyegek és más textil padlóborítók</w:t>
            </w:r>
          </w:p>
          <w:p w14:paraId="7DF29666" w14:textId="562CCD4F" w:rsidR="00611B30" w:rsidRPr="00E16EC0" w:rsidRDefault="00611B30" w:rsidP="00B82AC8">
            <w:pPr>
              <w:spacing w:before="60" w:after="60" w:line="240" w:lineRule="auto"/>
              <w:rPr>
                <w:noProof/>
              </w:rPr>
            </w:pPr>
            <w:r>
              <w:rPr>
                <w:noProof/>
              </w:rPr>
              <w:t xml:space="preserve">Az árucsoporthoz tartozó megjegyzés: Az ezen árucsoportba tartozó nem származó termékek esetén jutaszövet hátoldalként felhasználható </w:t>
            </w:r>
          </w:p>
        </w:tc>
      </w:tr>
      <w:tr w:rsidR="00611B30" w:rsidRPr="00506A05" w14:paraId="43E570F8" w14:textId="77777777" w:rsidTr="0058682D">
        <w:tc>
          <w:tcPr>
            <w:tcW w:w="1206" w:type="pct"/>
          </w:tcPr>
          <w:p w14:paraId="0D26E3A0" w14:textId="77777777" w:rsidR="00611B30" w:rsidRPr="00E16EC0" w:rsidRDefault="00611B30" w:rsidP="00B82AC8">
            <w:pPr>
              <w:spacing w:before="60" w:after="60" w:line="240" w:lineRule="auto"/>
              <w:rPr>
                <w:noProof/>
              </w:rPr>
            </w:pPr>
            <w:r>
              <w:rPr>
                <w:noProof/>
              </w:rPr>
              <w:t>57.01–57.05</w:t>
            </w:r>
          </w:p>
        </w:tc>
        <w:tc>
          <w:tcPr>
            <w:tcW w:w="3794" w:type="pct"/>
          </w:tcPr>
          <w:p w14:paraId="5D0C4A9D" w14:textId="77777777" w:rsidR="009841F6" w:rsidRPr="00E16EC0" w:rsidRDefault="00611B30" w:rsidP="00B82AC8">
            <w:pPr>
              <w:spacing w:before="60" w:after="60" w:line="240" w:lineRule="auto"/>
              <w:rPr>
                <w:noProof/>
              </w:rPr>
            </w:pPr>
            <w:r>
              <w:rPr>
                <w:noProof/>
              </w:rPr>
              <w:t>Természetes szálak vagy vágott műszálak fonása, amihez szövés vagy tűzés társul;</w:t>
            </w:r>
          </w:p>
          <w:p w14:paraId="36630C3C" w14:textId="77777777" w:rsidR="009841F6" w:rsidRPr="00E16EC0" w:rsidRDefault="00611B30" w:rsidP="00B82AC8">
            <w:pPr>
              <w:spacing w:before="60" w:after="60" w:line="240" w:lineRule="auto"/>
              <w:rPr>
                <w:noProof/>
              </w:rPr>
            </w:pPr>
            <w:r>
              <w:rPr>
                <w:noProof/>
              </w:rPr>
              <w:t>Végtelen műszálból készült fonal sajtolása, amihez szövés vagy tűzés társul;</w:t>
            </w:r>
          </w:p>
          <w:p w14:paraId="77C14455" w14:textId="77777777" w:rsidR="009841F6" w:rsidRPr="00E16EC0" w:rsidRDefault="00611B30" w:rsidP="00B82AC8">
            <w:pPr>
              <w:spacing w:before="60" w:after="60" w:line="240" w:lineRule="auto"/>
              <w:rPr>
                <w:noProof/>
              </w:rPr>
            </w:pPr>
            <w:r>
              <w:rPr>
                <w:noProof/>
              </w:rPr>
              <w:t>Előállítás kókuszrost fonalból, szizálfonalból vagy jutafonalból, illetve hagyományos többágú viszkózfonalból;</w:t>
            </w:r>
          </w:p>
          <w:p w14:paraId="1C94E243" w14:textId="10D9348A" w:rsidR="00611B30" w:rsidRPr="00E16EC0" w:rsidRDefault="00611B30" w:rsidP="00B82AC8">
            <w:pPr>
              <w:spacing w:before="60" w:after="60" w:line="240" w:lineRule="auto"/>
              <w:rPr>
                <w:noProof/>
              </w:rPr>
            </w:pPr>
            <w:r>
              <w:rPr>
                <w:noProof/>
              </w:rPr>
              <w:t>Végtelen műszálból készült fonal tűzése vagy szövése, amihez bevonás vagy rétegelés társul;</w:t>
            </w:r>
          </w:p>
          <w:p w14:paraId="35AF584B" w14:textId="77777777" w:rsidR="009841F6" w:rsidRPr="00264398" w:rsidRDefault="00611B30" w:rsidP="00B82AC8">
            <w:pPr>
              <w:spacing w:before="60" w:after="60" w:line="240" w:lineRule="auto"/>
              <w:rPr>
                <w:noProof/>
              </w:rPr>
            </w:pPr>
            <w:r w:rsidRPr="00264398">
              <w:rPr>
                <w:noProof/>
              </w:rPr>
              <w:t>Tűzés, amihez festés vagy nyomás társul;</w:t>
            </w:r>
          </w:p>
          <w:p w14:paraId="4C955A97" w14:textId="4C67658B" w:rsidR="00611B30" w:rsidRPr="00264398" w:rsidRDefault="00611B30" w:rsidP="00B82AC8">
            <w:pPr>
              <w:spacing w:before="60" w:after="60" w:line="240" w:lineRule="auto"/>
              <w:rPr>
                <w:noProof/>
              </w:rPr>
            </w:pPr>
            <w:r w:rsidRPr="00264398">
              <w:rPr>
                <w:noProof/>
              </w:rPr>
              <w:t>Pelyhesítés, amihez festés vagy nyomás társul; vagy</w:t>
            </w:r>
          </w:p>
          <w:p w14:paraId="18C11F96" w14:textId="77777777" w:rsidR="00611B30" w:rsidRPr="00264398" w:rsidRDefault="00611B30" w:rsidP="00B82AC8">
            <w:pPr>
              <w:spacing w:before="60" w:after="60" w:line="240" w:lineRule="auto"/>
              <w:rPr>
                <w:noProof/>
              </w:rPr>
            </w:pPr>
            <w:r w:rsidRPr="00264398">
              <w:rPr>
                <w:noProof/>
              </w:rPr>
              <w:t>Műszálak préselése a nem szőtt textíliák készítésére szolgáló technikák alkalmazásával, a tűlyukasztást is beleértve</w:t>
            </w:r>
          </w:p>
        </w:tc>
      </w:tr>
      <w:tr w:rsidR="00611B30" w:rsidRPr="00E16EC0" w14:paraId="26523072" w14:textId="77777777" w:rsidTr="0058682D">
        <w:tc>
          <w:tcPr>
            <w:tcW w:w="1206" w:type="pct"/>
          </w:tcPr>
          <w:p w14:paraId="542BABC4" w14:textId="77777777" w:rsidR="00611B30" w:rsidRPr="00E16EC0" w:rsidRDefault="00611B30" w:rsidP="00A821C2">
            <w:pPr>
              <w:pageBreakBefore/>
              <w:spacing w:before="60" w:after="60" w:line="240" w:lineRule="auto"/>
              <w:rPr>
                <w:noProof/>
              </w:rPr>
            </w:pPr>
            <w:r>
              <w:rPr>
                <w:noProof/>
              </w:rPr>
              <w:t>58. árucsoport</w:t>
            </w:r>
          </w:p>
        </w:tc>
        <w:tc>
          <w:tcPr>
            <w:tcW w:w="3794" w:type="pct"/>
          </w:tcPr>
          <w:p w14:paraId="2A695798" w14:textId="77777777" w:rsidR="00611B30" w:rsidRPr="00E16EC0" w:rsidRDefault="00611B30" w:rsidP="00B82AC8">
            <w:pPr>
              <w:spacing w:before="60" w:after="60" w:line="240" w:lineRule="auto"/>
              <w:rPr>
                <w:noProof/>
              </w:rPr>
            </w:pPr>
            <w:r>
              <w:rPr>
                <w:noProof/>
              </w:rPr>
              <w:t>Különleges szövetek; bolyhos szövetek; csipke; kárpit; paszomány; hímzés</w:t>
            </w:r>
          </w:p>
        </w:tc>
      </w:tr>
      <w:tr w:rsidR="00611B30" w:rsidRPr="00E16EC0" w14:paraId="44460631" w14:textId="77777777" w:rsidTr="0058682D">
        <w:tc>
          <w:tcPr>
            <w:tcW w:w="1206" w:type="pct"/>
          </w:tcPr>
          <w:p w14:paraId="3A19512B" w14:textId="77777777" w:rsidR="00611B30" w:rsidRPr="00E16EC0" w:rsidRDefault="00611B30" w:rsidP="00B82AC8">
            <w:pPr>
              <w:spacing w:before="60" w:after="60" w:line="240" w:lineRule="auto"/>
              <w:rPr>
                <w:noProof/>
              </w:rPr>
            </w:pPr>
            <w:r>
              <w:rPr>
                <w:noProof/>
              </w:rPr>
              <w:t>58.01–58.04</w:t>
            </w:r>
          </w:p>
        </w:tc>
        <w:tc>
          <w:tcPr>
            <w:tcW w:w="3794" w:type="pct"/>
          </w:tcPr>
          <w:p w14:paraId="473803AD" w14:textId="77777777" w:rsidR="009841F6" w:rsidRPr="00E16EC0" w:rsidRDefault="00611B30" w:rsidP="00B82AC8">
            <w:pPr>
              <w:spacing w:before="60" w:after="60" w:line="240" w:lineRule="auto"/>
              <w:rPr>
                <w:noProof/>
              </w:rPr>
            </w:pPr>
            <w:r>
              <w:rPr>
                <w:noProof/>
              </w:rPr>
              <w:t>Természetes szálak vagy vágott műszálak fonása, amihez szövés vagy tűzés társul;</w:t>
            </w:r>
          </w:p>
          <w:p w14:paraId="3A8DA939" w14:textId="77777777" w:rsidR="009841F6" w:rsidRPr="00E16EC0" w:rsidRDefault="00611B30" w:rsidP="00B82AC8">
            <w:pPr>
              <w:spacing w:before="60" w:after="60" w:line="240" w:lineRule="auto"/>
              <w:rPr>
                <w:noProof/>
              </w:rPr>
            </w:pPr>
            <w:r>
              <w:rPr>
                <w:noProof/>
              </w:rPr>
              <w:t>Végtelen műszálból készült fonal sajtolása, amihez szövés vagy tűzés társul;</w:t>
            </w:r>
          </w:p>
          <w:p w14:paraId="4578A920" w14:textId="1D498DD3" w:rsidR="009841F6" w:rsidRPr="00E16EC0" w:rsidRDefault="00611B30" w:rsidP="00B82AC8">
            <w:pPr>
              <w:spacing w:before="60" w:after="60" w:line="240" w:lineRule="auto"/>
              <w:rPr>
                <w:noProof/>
              </w:rPr>
            </w:pPr>
            <w:r>
              <w:rPr>
                <w:noProof/>
              </w:rPr>
              <w:t>Szövés, amihez festés vagy pelyhesítés vagy bevonás vagy rétegelés vagy fémesítés társul;</w:t>
            </w:r>
          </w:p>
          <w:p w14:paraId="468FE884" w14:textId="77777777" w:rsidR="009841F6" w:rsidRPr="00264398" w:rsidRDefault="00611B30" w:rsidP="00B82AC8">
            <w:pPr>
              <w:spacing w:before="60" w:after="60" w:line="240" w:lineRule="auto"/>
              <w:rPr>
                <w:noProof/>
              </w:rPr>
            </w:pPr>
            <w:r w:rsidRPr="00264398">
              <w:rPr>
                <w:noProof/>
              </w:rPr>
              <w:t>Tűzés, amihez festés vagy nyomás társul;</w:t>
            </w:r>
          </w:p>
          <w:p w14:paraId="09455889" w14:textId="77777777" w:rsidR="009841F6" w:rsidRPr="00264398" w:rsidRDefault="00611B30" w:rsidP="00B82AC8">
            <w:pPr>
              <w:spacing w:before="60" w:after="60" w:line="240" w:lineRule="auto"/>
              <w:rPr>
                <w:noProof/>
              </w:rPr>
            </w:pPr>
            <w:r w:rsidRPr="00264398">
              <w:rPr>
                <w:noProof/>
              </w:rPr>
              <w:t>Pelyhesítés, amihez festés vagy nyomás társul;</w:t>
            </w:r>
          </w:p>
          <w:p w14:paraId="0862D1E5" w14:textId="77777777" w:rsidR="009841F6" w:rsidRPr="00264398" w:rsidRDefault="00611B30" w:rsidP="00B82AC8">
            <w:pPr>
              <w:spacing w:before="60" w:after="60" w:line="240" w:lineRule="auto"/>
              <w:rPr>
                <w:noProof/>
              </w:rPr>
            </w:pPr>
            <w:r w:rsidRPr="00264398">
              <w:rPr>
                <w:noProof/>
              </w:rPr>
              <w:t>Fonalfestés, amihez szövés társul;</w:t>
            </w:r>
          </w:p>
          <w:p w14:paraId="6307E690" w14:textId="446240F5" w:rsidR="00611B30" w:rsidRPr="00264398" w:rsidRDefault="00611B30" w:rsidP="00B82AC8">
            <w:pPr>
              <w:spacing w:before="60" w:after="60" w:line="240" w:lineRule="auto"/>
              <w:rPr>
                <w:noProof/>
              </w:rPr>
            </w:pPr>
            <w:r w:rsidRPr="00264398">
              <w:rPr>
                <w:noProof/>
              </w:rPr>
              <w:t>Szövés, amihez nyomás társul; vagy</w:t>
            </w:r>
          </w:p>
          <w:p w14:paraId="41250538" w14:textId="77777777" w:rsidR="00611B30" w:rsidRPr="00E16EC0" w:rsidRDefault="00611B30" w:rsidP="00B82AC8">
            <w:pPr>
              <w:spacing w:before="60" w:after="60" w:line="240" w:lineRule="auto"/>
              <w:rPr>
                <w:noProof/>
              </w:rPr>
            </w:pPr>
            <w:r>
              <w:rPr>
                <w:noProof/>
              </w:rPr>
              <w:t>Nyomás (önálló műveletként)</w:t>
            </w:r>
          </w:p>
        </w:tc>
      </w:tr>
      <w:tr w:rsidR="00611B30" w:rsidRPr="00E16EC0" w14:paraId="135FA730" w14:textId="77777777" w:rsidTr="0058682D">
        <w:tc>
          <w:tcPr>
            <w:tcW w:w="1206" w:type="pct"/>
          </w:tcPr>
          <w:p w14:paraId="4D685F44" w14:textId="77777777" w:rsidR="00611B30" w:rsidRPr="00E16EC0" w:rsidRDefault="00611B30" w:rsidP="00B82AC8">
            <w:pPr>
              <w:spacing w:before="60" w:after="60" w:line="240" w:lineRule="auto"/>
              <w:rPr>
                <w:noProof/>
              </w:rPr>
            </w:pPr>
            <w:r>
              <w:rPr>
                <w:noProof/>
              </w:rPr>
              <w:t>58.05</w:t>
            </w:r>
          </w:p>
        </w:tc>
        <w:tc>
          <w:tcPr>
            <w:tcW w:w="3794" w:type="pct"/>
          </w:tcPr>
          <w:p w14:paraId="381B88E6" w14:textId="77777777" w:rsidR="00611B30" w:rsidRPr="00E16EC0" w:rsidRDefault="00611B30" w:rsidP="00B82AC8">
            <w:pPr>
              <w:spacing w:before="60" w:after="60" w:line="240" w:lineRule="auto"/>
              <w:rPr>
                <w:noProof/>
              </w:rPr>
            </w:pPr>
            <w:r>
              <w:rPr>
                <w:noProof/>
              </w:rPr>
              <w:t xml:space="preserve">Vtsz. v. </w:t>
            </w:r>
          </w:p>
        </w:tc>
      </w:tr>
      <w:tr w:rsidR="00611B30" w:rsidRPr="00E16EC0" w14:paraId="2E8103EB" w14:textId="77777777" w:rsidTr="0058682D">
        <w:tc>
          <w:tcPr>
            <w:tcW w:w="1206" w:type="pct"/>
          </w:tcPr>
          <w:p w14:paraId="579DA8CA" w14:textId="77777777" w:rsidR="00611B30" w:rsidRPr="00E16EC0" w:rsidRDefault="00611B30" w:rsidP="00B82AC8">
            <w:pPr>
              <w:spacing w:before="60" w:after="60" w:line="240" w:lineRule="auto"/>
              <w:rPr>
                <w:noProof/>
              </w:rPr>
            </w:pPr>
            <w:r>
              <w:rPr>
                <w:noProof/>
              </w:rPr>
              <w:t>58.06–58.09</w:t>
            </w:r>
          </w:p>
        </w:tc>
        <w:tc>
          <w:tcPr>
            <w:tcW w:w="3794" w:type="pct"/>
          </w:tcPr>
          <w:p w14:paraId="709BC8EF" w14:textId="77777777" w:rsidR="009841F6" w:rsidRPr="00E16EC0" w:rsidRDefault="00611B30" w:rsidP="00B82AC8">
            <w:pPr>
              <w:spacing w:before="60" w:after="60" w:line="240" w:lineRule="auto"/>
              <w:rPr>
                <w:noProof/>
              </w:rPr>
            </w:pPr>
            <w:r>
              <w:rPr>
                <w:noProof/>
              </w:rPr>
              <w:t>Természetes szálak vagy vágott műszálak fonása, amihez szövés vagy tűzés társul;</w:t>
            </w:r>
          </w:p>
          <w:p w14:paraId="5ED37E5B" w14:textId="77777777" w:rsidR="009841F6" w:rsidRPr="00E16EC0" w:rsidRDefault="00611B30" w:rsidP="00B82AC8">
            <w:pPr>
              <w:spacing w:before="60" w:after="60" w:line="240" w:lineRule="auto"/>
              <w:rPr>
                <w:noProof/>
              </w:rPr>
            </w:pPr>
            <w:r>
              <w:rPr>
                <w:noProof/>
              </w:rPr>
              <w:t>Végtelen műszálból készült fonal sajtolása, amihez szövés vagy tűzés társul;</w:t>
            </w:r>
          </w:p>
          <w:p w14:paraId="7F104348" w14:textId="1A302BE0" w:rsidR="009841F6" w:rsidRPr="00E16EC0" w:rsidRDefault="00611B30" w:rsidP="00B82AC8">
            <w:pPr>
              <w:spacing w:before="60" w:after="60" w:line="240" w:lineRule="auto"/>
              <w:rPr>
                <w:noProof/>
              </w:rPr>
            </w:pPr>
            <w:r>
              <w:rPr>
                <w:noProof/>
              </w:rPr>
              <w:t>Szövés, amihez festés vagy pelyhesítés vagy bevonás vagy rétegelés vagy fémesítés társul;</w:t>
            </w:r>
          </w:p>
          <w:p w14:paraId="39D77C1F" w14:textId="77777777" w:rsidR="009841F6" w:rsidRPr="00264398" w:rsidRDefault="00611B30" w:rsidP="00B82AC8">
            <w:pPr>
              <w:spacing w:before="60" w:after="60" w:line="240" w:lineRule="auto"/>
              <w:rPr>
                <w:noProof/>
              </w:rPr>
            </w:pPr>
            <w:r w:rsidRPr="00264398">
              <w:rPr>
                <w:noProof/>
              </w:rPr>
              <w:t>Tűzés, amihez festés vagy nyomás társul;</w:t>
            </w:r>
          </w:p>
          <w:p w14:paraId="0E3313EC" w14:textId="77777777" w:rsidR="009841F6" w:rsidRPr="00264398" w:rsidRDefault="00611B30" w:rsidP="00B82AC8">
            <w:pPr>
              <w:spacing w:before="60" w:after="60" w:line="240" w:lineRule="auto"/>
              <w:rPr>
                <w:noProof/>
              </w:rPr>
            </w:pPr>
            <w:r w:rsidRPr="00264398">
              <w:rPr>
                <w:noProof/>
              </w:rPr>
              <w:t>Pelyhesítés, amihez festés vagy nyomás társul;</w:t>
            </w:r>
          </w:p>
          <w:p w14:paraId="2720968F" w14:textId="77777777" w:rsidR="009841F6" w:rsidRPr="00264398" w:rsidRDefault="00611B30" w:rsidP="00B82AC8">
            <w:pPr>
              <w:spacing w:before="60" w:after="60" w:line="240" w:lineRule="auto"/>
              <w:rPr>
                <w:noProof/>
              </w:rPr>
            </w:pPr>
            <w:r w:rsidRPr="00264398">
              <w:rPr>
                <w:noProof/>
              </w:rPr>
              <w:t>Fonalfestés, amihez szövés társul;</w:t>
            </w:r>
          </w:p>
          <w:p w14:paraId="7253B041" w14:textId="588FFE6E" w:rsidR="00611B30" w:rsidRPr="00264398" w:rsidRDefault="00611B30" w:rsidP="00B82AC8">
            <w:pPr>
              <w:spacing w:before="60" w:after="60" w:line="240" w:lineRule="auto"/>
              <w:rPr>
                <w:noProof/>
              </w:rPr>
            </w:pPr>
            <w:r w:rsidRPr="00264398">
              <w:rPr>
                <w:noProof/>
              </w:rPr>
              <w:t>Szövés, amihez nyomás társul; vagy</w:t>
            </w:r>
          </w:p>
          <w:p w14:paraId="0F9DA99F" w14:textId="77777777" w:rsidR="00611B30" w:rsidRPr="00E16EC0" w:rsidRDefault="00611B30" w:rsidP="00B82AC8">
            <w:pPr>
              <w:spacing w:before="60" w:after="60" w:line="240" w:lineRule="auto"/>
              <w:rPr>
                <w:noProof/>
              </w:rPr>
            </w:pPr>
            <w:r>
              <w:rPr>
                <w:noProof/>
              </w:rPr>
              <w:t>Nyomás (önálló műveletként)</w:t>
            </w:r>
          </w:p>
        </w:tc>
      </w:tr>
      <w:tr w:rsidR="00611B30" w:rsidRPr="00E16EC0" w14:paraId="1BBB80DE" w14:textId="77777777" w:rsidTr="0058682D">
        <w:tc>
          <w:tcPr>
            <w:tcW w:w="1206" w:type="pct"/>
          </w:tcPr>
          <w:p w14:paraId="268008F8" w14:textId="77777777" w:rsidR="00611B30" w:rsidRPr="00E16EC0" w:rsidRDefault="00611B30" w:rsidP="00A821C2">
            <w:pPr>
              <w:pageBreakBefore/>
              <w:spacing w:before="60" w:after="60" w:line="240" w:lineRule="auto"/>
              <w:rPr>
                <w:noProof/>
              </w:rPr>
            </w:pPr>
            <w:r>
              <w:rPr>
                <w:noProof/>
              </w:rPr>
              <w:t>58.10</w:t>
            </w:r>
          </w:p>
        </w:tc>
        <w:tc>
          <w:tcPr>
            <w:tcW w:w="3794" w:type="pct"/>
          </w:tcPr>
          <w:p w14:paraId="18E4C738" w14:textId="2CB7825F" w:rsidR="00611B30" w:rsidRPr="00E16EC0" w:rsidRDefault="00611B30" w:rsidP="00B82AC8">
            <w:pPr>
              <w:spacing w:before="60" w:after="60" w:line="240" w:lineRule="auto"/>
              <w:rPr>
                <w:noProof/>
              </w:rPr>
            </w:pPr>
            <w:r>
              <w:rPr>
                <w:noProof/>
              </w:rPr>
              <w:t>Hímzés, amely során a termék vámtarifaszámától eltérő vámtarifaszám alá besorolt nem származó anyagok értéke nem haladja meg a termék gyártelepi árának 50 %-át</w:t>
            </w:r>
          </w:p>
        </w:tc>
      </w:tr>
      <w:tr w:rsidR="00611B30" w:rsidRPr="00E16EC0" w14:paraId="2A05C17B" w14:textId="77777777" w:rsidTr="0058682D">
        <w:tc>
          <w:tcPr>
            <w:tcW w:w="1206" w:type="pct"/>
          </w:tcPr>
          <w:p w14:paraId="034B901B" w14:textId="77777777" w:rsidR="00611B30" w:rsidRPr="00E16EC0" w:rsidRDefault="00611B30" w:rsidP="00B82AC8">
            <w:pPr>
              <w:spacing w:before="60" w:after="60" w:line="240" w:lineRule="auto"/>
              <w:rPr>
                <w:noProof/>
              </w:rPr>
            </w:pPr>
            <w:r>
              <w:rPr>
                <w:noProof/>
              </w:rPr>
              <w:t>58.11</w:t>
            </w:r>
          </w:p>
        </w:tc>
        <w:tc>
          <w:tcPr>
            <w:tcW w:w="3794" w:type="pct"/>
          </w:tcPr>
          <w:p w14:paraId="3927457C" w14:textId="77777777" w:rsidR="009841F6" w:rsidRPr="00E16EC0" w:rsidRDefault="00611B30" w:rsidP="00B82AC8">
            <w:pPr>
              <w:spacing w:before="60" w:after="60" w:line="240" w:lineRule="auto"/>
              <w:rPr>
                <w:noProof/>
              </w:rPr>
            </w:pPr>
            <w:r>
              <w:rPr>
                <w:noProof/>
              </w:rPr>
              <w:t>Természetes szálak vagy vágott műszálak fonása, amihez szövés vagy tűzés társul;</w:t>
            </w:r>
          </w:p>
          <w:p w14:paraId="78C8183A" w14:textId="77777777" w:rsidR="009841F6" w:rsidRPr="00E16EC0" w:rsidRDefault="00611B30" w:rsidP="00B82AC8">
            <w:pPr>
              <w:spacing w:before="60" w:after="60" w:line="240" w:lineRule="auto"/>
              <w:rPr>
                <w:noProof/>
              </w:rPr>
            </w:pPr>
            <w:r>
              <w:rPr>
                <w:noProof/>
              </w:rPr>
              <w:t>Végtelen műszálból készült fonal sajtolása, amihez szövés vagy tűzés társul;</w:t>
            </w:r>
          </w:p>
          <w:p w14:paraId="226D4475" w14:textId="77777777" w:rsidR="009841F6" w:rsidRPr="00E16EC0" w:rsidRDefault="00611B30" w:rsidP="00B82AC8">
            <w:pPr>
              <w:spacing w:before="60" w:after="60" w:line="240" w:lineRule="auto"/>
              <w:rPr>
                <w:noProof/>
              </w:rPr>
            </w:pPr>
            <w:r>
              <w:rPr>
                <w:noProof/>
              </w:rPr>
              <w:t>Szövés, amihez festés vagy pelyhesítés vagy bevonás vagy rétegelés vagy fémesítés társul;</w:t>
            </w:r>
          </w:p>
          <w:p w14:paraId="60DFE280" w14:textId="77777777" w:rsidR="009841F6" w:rsidRPr="00264398" w:rsidRDefault="00611B30" w:rsidP="00B82AC8">
            <w:pPr>
              <w:spacing w:before="60" w:after="60" w:line="240" w:lineRule="auto"/>
              <w:rPr>
                <w:noProof/>
              </w:rPr>
            </w:pPr>
            <w:r w:rsidRPr="00264398">
              <w:rPr>
                <w:noProof/>
              </w:rPr>
              <w:t>Tűzés, amihez festés vagy nyomás társul;</w:t>
            </w:r>
          </w:p>
          <w:p w14:paraId="3194727D" w14:textId="77777777" w:rsidR="009841F6" w:rsidRPr="00264398" w:rsidRDefault="00611B30" w:rsidP="00B82AC8">
            <w:pPr>
              <w:spacing w:before="60" w:after="60" w:line="240" w:lineRule="auto"/>
              <w:rPr>
                <w:noProof/>
              </w:rPr>
            </w:pPr>
            <w:r w:rsidRPr="00264398">
              <w:rPr>
                <w:noProof/>
              </w:rPr>
              <w:t>Pelyhesítés, amihez festés vagy nyomás társul;</w:t>
            </w:r>
          </w:p>
          <w:p w14:paraId="39EC25D8" w14:textId="77777777" w:rsidR="009841F6" w:rsidRPr="00264398" w:rsidRDefault="00611B30" w:rsidP="00B82AC8">
            <w:pPr>
              <w:spacing w:before="60" w:after="60" w:line="240" w:lineRule="auto"/>
              <w:rPr>
                <w:noProof/>
              </w:rPr>
            </w:pPr>
            <w:r w:rsidRPr="00264398">
              <w:rPr>
                <w:noProof/>
              </w:rPr>
              <w:t>Fonalfestés, amihez szövés társul;</w:t>
            </w:r>
          </w:p>
          <w:p w14:paraId="6A29707D" w14:textId="26F902C6" w:rsidR="00611B30" w:rsidRPr="00264398" w:rsidRDefault="00611B30" w:rsidP="00B82AC8">
            <w:pPr>
              <w:spacing w:before="60" w:after="60" w:line="240" w:lineRule="auto"/>
              <w:rPr>
                <w:noProof/>
              </w:rPr>
            </w:pPr>
            <w:r w:rsidRPr="00264398">
              <w:rPr>
                <w:noProof/>
              </w:rPr>
              <w:t>Szövés, amihez nyomás társul; vagy</w:t>
            </w:r>
          </w:p>
          <w:p w14:paraId="52CD5369" w14:textId="77777777" w:rsidR="00611B30" w:rsidRPr="00E16EC0" w:rsidRDefault="00611B30" w:rsidP="00B82AC8">
            <w:pPr>
              <w:spacing w:before="60" w:after="60" w:line="240" w:lineRule="auto"/>
              <w:rPr>
                <w:noProof/>
              </w:rPr>
            </w:pPr>
            <w:r>
              <w:rPr>
                <w:noProof/>
              </w:rPr>
              <w:t>Nyomás (önálló műveletként)</w:t>
            </w:r>
          </w:p>
        </w:tc>
      </w:tr>
      <w:tr w:rsidR="00611B30" w:rsidRPr="00E16EC0" w14:paraId="7D8598AF" w14:textId="77777777" w:rsidTr="0058682D">
        <w:tc>
          <w:tcPr>
            <w:tcW w:w="1206" w:type="pct"/>
          </w:tcPr>
          <w:p w14:paraId="39DC5976" w14:textId="77777777" w:rsidR="00611B30" w:rsidRPr="00E16EC0" w:rsidRDefault="00611B30" w:rsidP="00B82AC8">
            <w:pPr>
              <w:spacing w:before="60" w:after="60" w:line="240" w:lineRule="auto"/>
              <w:rPr>
                <w:noProof/>
              </w:rPr>
            </w:pPr>
            <w:r>
              <w:rPr>
                <w:noProof/>
              </w:rPr>
              <w:t>59. árucsoport</w:t>
            </w:r>
          </w:p>
        </w:tc>
        <w:tc>
          <w:tcPr>
            <w:tcW w:w="3794" w:type="pct"/>
          </w:tcPr>
          <w:p w14:paraId="5560CC2C" w14:textId="77777777" w:rsidR="00611B30" w:rsidRPr="00E16EC0" w:rsidRDefault="00611B30" w:rsidP="00B82AC8">
            <w:pPr>
              <w:spacing w:before="60" w:after="60" w:line="240" w:lineRule="auto"/>
              <w:rPr>
                <w:noProof/>
              </w:rPr>
            </w:pPr>
            <w:r>
              <w:rPr>
                <w:noProof/>
              </w:rPr>
              <w:t>Impregnált, bevont, beborított vagy rétegelt szövet; ipari felhasználásra alkalmas textiltermékek</w:t>
            </w:r>
          </w:p>
        </w:tc>
      </w:tr>
      <w:tr w:rsidR="00611B30" w:rsidRPr="00E16EC0" w14:paraId="71AD635A" w14:textId="77777777" w:rsidTr="0058682D">
        <w:tc>
          <w:tcPr>
            <w:tcW w:w="1206" w:type="pct"/>
          </w:tcPr>
          <w:p w14:paraId="093F7693" w14:textId="77777777" w:rsidR="00611B30" w:rsidRPr="00E16EC0" w:rsidRDefault="00611B30" w:rsidP="00B82AC8">
            <w:pPr>
              <w:spacing w:before="60" w:after="60" w:line="240" w:lineRule="auto"/>
              <w:rPr>
                <w:noProof/>
              </w:rPr>
            </w:pPr>
            <w:r>
              <w:rPr>
                <w:noProof/>
              </w:rPr>
              <w:t>59.01</w:t>
            </w:r>
          </w:p>
        </w:tc>
        <w:tc>
          <w:tcPr>
            <w:tcW w:w="3794" w:type="pct"/>
          </w:tcPr>
          <w:p w14:paraId="62B4A8C3" w14:textId="77777777" w:rsidR="00611B30" w:rsidRPr="00E16EC0" w:rsidRDefault="00611B30" w:rsidP="00B82AC8">
            <w:pPr>
              <w:spacing w:before="60" w:after="60" w:line="240" w:lineRule="auto"/>
              <w:rPr>
                <w:noProof/>
              </w:rPr>
            </w:pPr>
            <w:r>
              <w:rPr>
                <w:noProof/>
              </w:rPr>
              <w:t>Szövés, amihez festés vagy pelyhesítés vagy bevonás vagy rétegelés vagy fémesítés társul; vagy</w:t>
            </w:r>
          </w:p>
          <w:p w14:paraId="47BB25FE" w14:textId="77777777" w:rsidR="00611B30" w:rsidRPr="00E16EC0" w:rsidRDefault="00611B30" w:rsidP="00B82AC8">
            <w:pPr>
              <w:spacing w:before="60" w:after="60" w:line="240" w:lineRule="auto"/>
              <w:rPr>
                <w:noProof/>
              </w:rPr>
            </w:pPr>
            <w:r>
              <w:rPr>
                <w:noProof/>
              </w:rPr>
              <w:t xml:space="preserve">Pelyhesítés, amihez festés vagy nyomás társul </w:t>
            </w:r>
          </w:p>
        </w:tc>
      </w:tr>
      <w:tr w:rsidR="00611B30" w:rsidRPr="00E16EC0" w14:paraId="5D702178" w14:textId="77777777" w:rsidTr="0058682D">
        <w:tc>
          <w:tcPr>
            <w:tcW w:w="1206" w:type="pct"/>
          </w:tcPr>
          <w:p w14:paraId="23C96AFC" w14:textId="77777777" w:rsidR="00611B30" w:rsidRPr="00E16EC0" w:rsidRDefault="00611B30" w:rsidP="00A821C2">
            <w:pPr>
              <w:pageBreakBefore/>
              <w:spacing w:before="60" w:after="60" w:line="240" w:lineRule="auto"/>
              <w:rPr>
                <w:noProof/>
              </w:rPr>
            </w:pPr>
            <w:r>
              <w:rPr>
                <w:noProof/>
              </w:rPr>
              <w:t>59.02</w:t>
            </w:r>
          </w:p>
        </w:tc>
        <w:tc>
          <w:tcPr>
            <w:tcW w:w="3794" w:type="pct"/>
          </w:tcPr>
          <w:p w14:paraId="0119FF9F" w14:textId="77777777" w:rsidR="00611B30" w:rsidRPr="00E16EC0" w:rsidRDefault="00611B30" w:rsidP="00B82AC8">
            <w:pPr>
              <w:spacing w:before="60" w:after="60" w:line="240" w:lineRule="auto"/>
              <w:rPr>
                <w:noProof/>
              </w:rPr>
            </w:pPr>
          </w:p>
        </w:tc>
      </w:tr>
      <w:tr w:rsidR="00611B30" w:rsidRPr="00E16EC0" w14:paraId="767BDB47" w14:textId="77777777" w:rsidTr="0058682D">
        <w:tc>
          <w:tcPr>
            <w:tcW w:w="1206" w:type="pct"/>
          </w:tcPr>
          <w:p w14:paraId="31C0E6F7" w14:textId="4F7FB147" w:rsidR="00611B30" w:rsidRPr="00E16EC0" w:rsidRDefault="00A821C2" w:rsidP="00A821C2">
            <w:pPr>
              <w:spacing w:before="60" w:after="60" w:line="240" w:lineRule="auto"/>
              <w:ind w:left="170" w:hanging="170"/>
              <w:rPr>
                <w:noProof/>
              </w:rPr>
            </w:pPr>
            <w:r>
              <w:rPr>
                <w:noProof/>
              </w:rPr>
              <w:t>–</w:t>
            </w:r>
            <w:r>
              <w:rPr>
                <w:noProof/>
              </w:rPr>
              <w:tab/>
              <w:t>Legfeljebb 90 tömegszázalék textilanyag-tartalommal:</w:t>
            </w:r>
          </w:p>
        </w:tc>
        <w:tc>
          <w:tcPr>
            <w:tcW w:w="3794" w:type="pct"/>
          </w:tcPr>
          <w:p w14:paraId="50696606" w14:textId="77777777" w:rsidR="00611B30" w:rsidRPr="00E16EC0" w:rsidRDefault="00611B30" w:rsidP="00B82AC8">
            <w:pPr>
              <w:spacing w:before="60" w:after="60" w:line="240" w:lineRule="auto"/>
              <w:rPr>
                <w:noProof/>
              </w:rPr>
            </w:pPr>
            <w:r>
              <w:rPr>
                <w:noProof/>
              </w:rPr>
              <w:t xml:space="preserve">Szövés </w:t>
            </w:r>
          </w:p>
        </w:tc>
      </w:tr>
      <w:tr w:rsidR="00611B30" w:rsidRPr="00E16EC0" w14:paraId="31717D76" w14:textId="77777777" w:rsidTr="0058682D">
        <w:tc>
          <w:tcPr>
            <w:tcW w:w="1206" w:type="pct"/>
          </w:tcPr>
          <w:p w14:paraId="0898309A" w14:textId="270CD039" w:rsidR="00611B30" w:rsidRPr="00E16EC0" w:rsidRDefault="00A821C2" w:rsidP="00A821C2">
            <w:pPr>
              <w:spacing w:before="60" w:after="60" w:line="240" w:lineRule="auto"/>
              <w:ind w:left="170" w:hanging="170"/>
              <w:rPr>
                <w:noProof/>
              </w:rPr>
            </w:pPr>
            <w:r>
              <w:rPr>
                <w:noProof/>
              </w:rPr>
              <w:t>–</w:t>
            </w:r>
            <w:r>
              <w:rPr>
                <w:noProof/>
              </w:rPr>
              <w:tab/>
              <w:t>Más:</w:t>
            </w:r>
          </w:p>
        </w:tc>
        <w:tc>
          <w:tcPr>
            <w:tcW w:w="3794" w:type="pct"/>
          </w:tcPr>
          <w:p w14:paraId="518D3685" w14:textId="77777777" w:rsidR="00611B30" w:rsidRPr="00E16EC0" w:rsidRDefault="00611B30" w:rsidP="00B82AC8">
            <w:pPr>
              <w:spacing w:before="60" w:after="60" w:line="240" w:lineRule="auto"/>
              <w:rPr>
                <w:noProof/>
              </w:rPr>
            </w:pPr>
            <w:r>
              <w:rPr>
                <w:noProof/>
              </w:rPr>
              <w:t>Műszálak préselése és szövés</w:t>
            </w:r>
          </w:p>
        </w:tc>
      </w:tr>
      <w:tr w:rsidR="00611B30" w:rsidRPr="00E16EC0" w14:paraId="75C83016" w14:textId="77777777" w:rsidTr="0058682D">
        <w:tc>
          <w:tcPr>
            <w:tcW w:w="1206" w:type="pct"/>
          </w:tcPr>
          <w:p w14:paraId="69E6D5FB" w14:textId="77777777" w:rsidR="00611B30" w:rsidRPr="00E16EC0" w:rsidRDefault="00611B30" w:rsidP="00B82AC8">
            <w:pPr>
              <w:spacing w:before="60" w:after="60" w:line="240" w:lineRule="auto"/>
              <w:rPr>
                <w:noProof/>
              </w:rPr>
            </w:pPr>
            <w:r>
              <w:rPr>
                <w:noProof/>
              </w:rPr>
              <w:t>59.03</w:t>
            </w:r>
          </w:p>
        </w:tc>
        <w:tc>
          <w:tcPr>
            <w:tcW w:w="3794" w:type="pct"/>
          </w:tcPr>
          <w:p w14:paraId="1D36F162" w14:textId="3A13AEED" w:rsidR="009841F6" w:rsidRPr="00E16EC0" w:rsidRDefault="00611B30" w:rsidP="00B82AC8">
            <w:pPr>
              <w:spacing w:before="60" w:after="60" w:line="240" w:lineRule="auto"/>
              <w:rPr>
                <w:noProof/>
              </w:rPr>
            </w:pPr>
            <w:r>
              <w:rPr>
                <w:noProof/>
              </w:rPr>
              <w:t>Szövés, kötés vagy hurkolás, amihez impregnálás vagy bevonás vagy borítás vagy rétegelés vagy fémesítés társul;</w:t>
            </w:r>
          </w:p>
          <w:p w14:paraId="79E0E970" w14:textId="4BEA1157" w:rsidR="00611B30" w:rsidRPr="00E16EC0" w:rsidRDefault="00611B30" w:rsidP="00B82AC8">
            <w:pPr>
              <w:spacing w:before="60" w:after="60" w:line="240" w:lineRule="auto"/>
              <w:rPr>
                <w:noProof/>
              </w:rPr>
            </w:pPr>
            <w:r>
              <w:rPr>
                <w:noProof/>
              </w:rPr>
              <w:t>Szövés, kötés vagy hurkolás, amihez nyomás társul; vagy</w:t>
            </w:r>
          </w:p>
          <w:p w14:paraId="4468711D" w14:textId="77777777" w:rsidR="00611B30" w:rsidRPr="00E16EC0" w:rsidRDefault="00611B30" w:rsidP="00B82AC8">
            <w:pPr>
              <w:spacing w:before="60" w:after="60" w:line="240" w:lineRule="auto"/>
              <w:rPr>
                <w:noProof/>
              </w:rPr>
            </w:pPr>
            <w:r>
              <w:rPr>
                <w:noProof/>
              </w:rPr>
              <w:t>Nyomás (önálló műveletként)</w:t>
            </w:r>
            <w:r>
              <w:rPr>
                <w:rStyle w:val="FootnoteReference"/>
                <w:noProof/>
              </w:rPr>
              <w:footnoteReference w:id="8"/>
            </w:r>
          </w:p>
        </w:tc>
      </w:tr>
      <w:tr w:rsidR="00611B30" w:rsidRPr="00E16EC0" w14:paraId="3EAA301D" w14:textId="77777777" w:rsidTr="0058682D">
        <w:tc>
          <w:tcPr>
            <w:tcW w:w="1206" w:type="pct"/>
          </w:tcPr>
          <w:p w14:paraId="1BE9B1EF" w14:textId="77777777" w:rsidR="00611B30" w:rsidRPr="00E16EC0" w:rsidRDefault="00611B30" w:rsidP="00B82AC8">
            <w:pPr>
              <w:spacing w:before="60" w:after="60" w:line="240" w:lineRule="auto"/>
              <w:rPr>
                <w:noProof/>
              </w:rPr>
            </w:pPr>
            <w:r>
              <w:rPr>
                <w:noProof/>
              </w:rPr>
              <w:t>59.04</w:t>
            </w:r>
          </w:p>
        </w:tc>
        <w:tc>
          <w:tcPr>
            <w:tcW w:w="3794" w:type="pct"/>
          </w:tcPr>
          <w:p w14:paraId="6F5BCDB3" w14:textId="77777777" w:rsidR="00611B30" w:rsidRPr="00E16EC0" w:rsidRDefault="00611B30" w:rsidP="00B82AC8">
            <w:pPr>
              <w:spacing w:before="60" w:after="60" w:line="240" w:lineRule="auto"/>
              <w:rPr>
                <w:noProof/>
              </w:rPr>
            </w:pPr>
            <w:r>
              <w:rPr>
                <w:noProof/>
              </w:rPr>
              <w:t>Mángorlás, amihez festés, bevonás, rétegelés vagy fémesítés társul. A nem származó jutaszövet hátoldalként felhasználható; vagy</w:t>
            </w:r>
          </w:p>
          <w:p w14:paraId="2FEF4EDA" w14:textId="77777777" w:rsidR="00611B30" w:rsidRPr="00E16EC0" w:rsidRDefault="00611B30" w:rsidP="00B82AC8">
            <w:pPr>
              <w:spacing w:before="60" w:after="60" w:line="240" w:lineRule="auto"/>
              <w:rPr>
                <w:noProof/>
              </w:rPr>
            </w:pPr>
          </w:p>
          <w:p w14:paraId="0AB0E0BC" w14:textId="4AC1D651" w:rsidR="00611B30" w:rsidRPr="00E16EC0" w:rsidRDefault="00611B30" w:rsidP="00B82AC8">
            <w:pPr>
              <w:spacing w:before="60" w:after="60" w:line="240" w:lineRule="auto"/>
              <w:rPr>
                <w:noProof/>
              </w:rPr>
            </w:pPr>
            <w:r>
              <w:rPr>
                <w:noProof/>
              </w:rPr>
              <w:t>Szövés, amihez festés vagy bevonás vagy rétegelés vagy fémesítés társul. A nem származó jutaszövet hátoldalként felhasználható</w:t>
            </w:r>
          </w:p>
        </w:tc>
      </w:tr>
      <w:tr w:rsidR="00611B30" w:rsidRPr="00E16EC0" w14:paraId="3837B017" w14:textId="77777777" w:rsidTr="0058682D">
        <w:trPr>
          <w:trHeight w:val="384"/>
        </w:trPr>
        <w:tc>
          <w:tcPr>
            <w:tcW w:w="1206" w:type="pct"/>
          </w:tcPr>
          <w:p w14:paraId="22049BA2" w14:textId="77777777" w:rsidR="00611B30" w:rsidRPr="00E16EC0" w:rsidRDefault="00611B30" w:rsidP="00A821C2">
            <w:pPr>
              <w:pageBreakBefore/>
              <w:spacing w:before="60" w:after="60" w:line="240" w:lineRule="auto"/>
              <w:rPr>
                <w:noProof/>
              </w:rPr>
            </w:pPr>
            <w:r>
              <w:rPr>
                <w:noProof/>
              </w:rPr>
              <w:t>59.05</w:t>
            </w:r>
          </w:p>
        </w:tc>
        <w:tc>
          <w:tcPr>
            <w:tcW w:w="3794" w:type="pct"/>
          </w:tcPr>
          <w:p w14:paraId="25D35A30" w14:textId="77777777" w:rsidR="00611B30" w:rsidRPr="00E16EC0" w:rsidRDefault="00611B30" w:rsidP="00B82AC8">
            <w:pPr>
              <w:spacing w:before="60" w:after="60" w:line="240" w:lineRule="auto"/>
              <w:rPr>
                <w:noProof/>
              </w:rPr>
            </w:pPr>
          </w:p>
        </w:tc>
      </w:tr>
      <w:tr w:rsidR="00611B30" w:rsidRPr="00E16EC0" w14:paraId="0C31424E" w14:textId="77777777" w:rsidTr="0058682D">
        <w:trPr>
          <w:trHeight w:val="1089"/>
        </w:trPr>
        <w:tc>
          <w:tcPr>
            <w:tcW w:w="1206" w:type="pct"/>
          </w:tcPr>
          <w:p w14:paraId="4B6B353A" w14:textId="3B6D5094" w:rsidR="00611B30" w:rsidRPr="00E16EC0" w:rsidRDefault="00A821C2" w:rsidP="00A821C2">
            <w:pPr>
              <w:spacing w:before="60" w:after="60" w:line="240" w:lineRule="auto"/>
              <w:ind w:left="170" w:hanging="170"/>
              <w:rPr>
                <w:noProof/>
              </w:rPr>
            </w:pPr>
            <w:r>
              <w:rPr>
                <w:noProof/>
              </w:rPr>
              <w:t>–</w:t>
            </w:r>
            <w:r>
              <w:rPr>
                <w:noProof/>
              </w:rPr>
              <w:tab/>
              <w:t>Gumival, műanyaggal vagy más anyaggal impregnálva, bevonva, beborítva vagy rétegelve:</w:t>
            </w:r>
          </w:p>
        </w:tc>
        <w:tc>
          <w:tcPr>
            <w:tcW w:w="3794" w:type="pct"/>
          </w:tcPr>
          <w:p w14:paraId="6AE5C7DC" w14:textId="77777777" w:rsidR="00611B30" w:rsidRPr="00E16EC0" w:rsidRDefault="00611B30" w:rsidP="00B82AC8">
            <w:pPr>
              <w:spacing w:before="60" w:after="60" w:line="240" w:lineRule="auto"/>
              <w:rPr>
                <w:noProof/>
              </w:rPr>
            </w:pPr>
            <w:r>
              <w:rPr>
                <w:noProof/>
              </w:rPr>
              <w:t>Szövés, kötés vagy csak szövetképzés, amihez impregnálás vagy bevonás vagy borítás vagy rétegelés vagy fémesítés társul</w:t>
            </w:r>
          </w:p>
        </w:tc>
      </w:tr>
      <w:tr w:rsidR="00611B30" w:rsidRPr="00E16EC0" w14:paraId="04052108" w14:textId="77777777" w:rsidTr="0058682D">
        <w:trPr>
          <w:trHeight w:val="564"/>
        </w:trPr>
        <w:tc>
          <w:tcPr>
            <w:tcW w:w="1206" w:type="pct"/>
          </w:tcPr>
          <w:p w14:paraId="58C955B8" w14:textId="384CC53F" w:rsidR="00611B30" w:rsidRPr="00E16EC0" w:rsidRDefault="00A821C2" w:rsidP="00A821C2">
            <w:pPr>
              <w:spacing w:before="60" w:after="60" w:line="240" w:lineRule="auto"/>
              <w:ind w:left="170" w:hanging="170"/>
              <w:rPr>
                <w:noProof/>
              </w:rPr>
            </w:pPr>
            <w:r>
              <w:rPr>
                <w:noProof/>
              </w:rPr>
              <w:t>–</w:t>
            </w:r>
            <w:r>
              <w:rPr>
                <w:noProof/>
              </w:rPr>
              <w:tab/>
              <w:t xml:space="preserve">Más: </w:t>
            </w:r>
          </w:p>
        </w:tc>
        <w:tc>
          <w:tcPr>
            <w:tcW w:w="3794" w:type="pct"/>
          </w:tcPr>
          <w:p w14:paraId="55998BDB" w14:textId="77777777" w:rsidR="009841F6" w:rsidRPr="00E16EC0" w:rsidRDefault="00611B30" w:rsidP="00B82AC8">
            <w:pPr>
              <w:spacing w:before="60" w:after="60" w:line="240" w:lineRule="auto"/>
              <w:rPr>
                <w:noProof/>
              </w:rPr>
            </w:pPr>
            <w:r>
              <w:rPr>
                <w:noProof/>
              </w:rPr>
              <w:t>Természetes szálak vagy vágott műszálak fonása, amihez szövés társul;</w:t>
            </w:r>
          </w:p>
          <w:p w14:paraId="0B029D0C" w14:textId="77777777" w:rsidR="009841F6" w:rsidRPr="00E16EC0" w:rsidRDefault="00611B30" w:rsidP="00B82AC8">
            <w:pPr>
              <w:spacing w:before="60" w:after="60" w:line="240" w:lineRule="auto"/>
              <w:rPr>
                <w:noProof/>
              </w:rPr>
            </w:pPr>
            <w:r>
              <w:rPr>
                <w:noProof/>
              </w:rPr>
              <w:t>Végtelen műszálból készült fonal sajtolása, amihez szövés társul;</w:t>
            </w:r>
          </w:p>
          <w:p w14:paraId="4A5E6124" w14:textId="77777777" w:rsidR="009841F6" w:rsidRPr="00E16EC0" w:rsidRDefault="00611B30" w:rsidP="00B82AC8">
            <w:pPr>
              <w:spacing w:before="60" w:after="60" w:line="240" w:lineRule="auto"/>
              <w:rPr>
                <w:noProof/>
              </w:rPr>
            </w:pPr>
            <w:r>
              <w:rPr>
                <w:noProof/>
              </w:rPr>
              <w:t>Szövés, kötés vagy csak szövetképzés, amihez festés, bevonás vagy rétegelés társul;</w:t>
            </w:r>
          </w:p>
          <w:p w14:paraId="16F53576" w14:textId="77777777" w:rsidR="009841F6" w:rsidRPr="00E16EC0" w:rsidRDefault="00611B30" w:rsidP="00B82AC8">
            <w:pPr>
              <w:spacing w:before="60" w:after="60" w:line="240" w:lineRule="auto"/>
              <w:rPr>
                <w:noProof/>
              </w:rPr>
            </w:pPr>
            <w:r>
              <w:rPr>
                <w:noProof/>
              </w:rPr>
              <w:t>Szövés, amihez nyomás társul; vagy</w:t>
            </w:r>
          </w:p>
          <w:p w14:paraId="78E854AB" w14:textId="21C17D6B" w:rsidR="00611B30" w:rsidRPr="00E16EC0" w:rsidRDefault="00611B30" w:rsidP="00B82AC8">
            <w:pPr>
              <w:spacing w:before="60" w:after="60" w:line="240" w:lineRule="auto"/>
              <w:rPr>
                <w:noProof/>
              </w:rPr>
            </w:pPr>
            <w:r>
              <w:rPr>
                <w:noProof/>
              </w:rPr>
              <w:t xml:space="preserve">Nyomás (önálló műveletként) </w:t>
            </w:r>
          </w:p>
        </w:tc>
      </w:tr>
      <w:tr w:rsidR="00611B30" w:rsidRPr="00E16EC0" w14:paraId="20396A31" w14:textId="77777777" w:rsidTr="0058682D">
        <w:tc>
          <w:tcPr>
            <w:tcW w:w="1206" w:type="pct"/>
          </w:tcPr>
          <w:p w14:paraId="53D0DB97" w14:textId="77777777" w:rsidR="00611B30" w:rsidRPr="00E16EC0" w:rsidRDefault="00611B30" w:rsidP="00B82AC8">
            <w:pPr>
              <w:spacing w:before="60" w:after="60" w:line="240" w:lineRule="auto"/>
              <w:rPr>
                <w:noProof/>
              </w:rPr>
            </w:pPr>
            <w:r>
              <w:rPr>
                <w:noProof/>
              </w:rPr>
              <w:t>59.06</w:t>
            </w:r>
          </w:p>
        </w:tc>
        <w:tc>
          <w:tcPr>
            <w:tcW w:w="3794" w:type="pct"/>
          </w:tcPr>
          <w:p w14:paraId="0E8505BA" w14:textId="77777777" w:rsidR="00611B30" w:rsidRPr="00E16EC0" w:rsidRDefault="00611B30" w:rsidP="00B82AC8">
            <w:pPr>
              <w:spacing w:before="60" w:after="60" w:line="240" w:lineRule="auto"/>
              <w:rPr>
                <w:noProof/>
              </w:rPr>
            </w:pPr>
          </w:p>
        </w:tc>
      </w:tr>
      <w:tr w:rsidR="00611B30" w:rsidRPr="00E16EC0" w14:paraId="69991A15" w14:textId="77777777" w:rsidTr="0058682D">
        <w:tc>
          <w:tcPr>
            <w:tcW w:w="1206" w:type="pct"/>
          </w:tcPr>
          <w:p w14:paraId="55ABA76D" w14:textId="1791771A" w:rsidR="00611B30" w:rsidRPr="00E16EC0" w:rsidRDefault="00A821C2" w:rsidP="00A821C2">
            <w:pPr>
              <w:spacing w:before="60" w:after="60" w:line="240" w:lineRule="auto"/>
              <w:ind w:left="170" w:hanging="170"/>
              <w:rPr>
                <w:noProof/>
              </w:rPr>
            </w:pPr>
            <w:r>
              <w:rPr>
                <w:noProof/>
              </w:rPr>
              <w:t>–</w:t>
            </w:r>
            <w:r>
              <w:rPr>
                <w:noProof/>
              </w:rPr>
              <w:tab/>
              <w:t>Kötött és hurkolt kelmék:</w:t>
            </w:r>
          </w:p>
        </w:tc>
        <w:tc>
          <w:tcPr>
            <w:tcW w:w="3794" w:type="pct"/>
          </w:tcPr>
          <w:p w14:paraId="106B8340" w14:textId="77777777" w:rsidR="009841F6" w:rsidRPr="00E16EC0" w:rsidRDefault="00611B30" w:rsidP="00B82AC8">
            <w:pPr>
              <w:spacing w:before="60" w:after="60" w:line="240" w:lineRule="auto"/>
              <w:rPr>
                <w:noProof/>
              </w:rPr>
            </w:pPr>
            <w:r>
              <w:rPr>
                <w:noProof/>
              </w:rPr>
              <w:t>Természetes szálak vagy vágott műszálak fonása, amihez kötés vagy hurkolás társul;</w:t>
            </w:r>
          </w:p>
          <w:p w14:paraId="41337BB1" w14:textId="77777777" w:rsidR="009841F6" w:rsidRPr="00E16EC0" w:rsidRDefault="00611B30" w:rsidP="00B82AC8">
            <w:pPr>
              <w:spacing w:before="60" w:after="60" w:line="240" w:lineRule="auto"/>
              <w:rPr>
                <w:noProof/>
              </w:rPr>
            </w:pPr>
            <w:r>
              <w:rPr>
                <w:noProof/>
              </w:rPr>
              <w:t>Végtelen műszálból készült fonal sajtolása, amihez kötés vagy hurkolás társul;</w:t>
            </w:r>
          </w:p>
          <w:p w14:paraId="4D74CCC0" w14:textId="0796D9F0" w:rsidR="00611B30" w:rsidRPr="00E16EC0" w:rsidRDefault="00611B30" w:rsidP="00B82AC8">
            <w:pPr>
              <w:spacing w:before="60" w:after="60" w:line="240" w:lineRule="auto"/>
              <w:rPr>
                <w:noProof/>
              </w:rPr>
            </w:pPr>
            <w:r>
              <w:rPr>
                <w:noProof/>
              </w:rPr>
              <w:t>Kötés vagy hurkolás, amihez gumizás társul; vagy</w:t>
            </w:r>
          </w:p>
          <w:p w14:paraId="14DFD272" w14:textId="7F0A73AA" w:rsidR="00611B30" w:rsidRPr="00E16EC0" w:rsidRDefault="00611B30" w:rsidP="00B82AC8">
            <w:pPr>
              <w:spacing w:before="60" w:after="60" w:line="240" w:lineRule="auto"/>
              <w:rPr>
                <w:noProof/>
              </w:rPr>
            </w:pPr>
            <w:r>
              <w:rPr>
                <w:noProof/>
              </w:rPr>
              <w:t>Gumizás legalább két másik fő előkészítő vagy kikészítő művelettel (mint a mángorlás, zsugorodásmentesítés, hőrögzítés, tartós kikészítés) párosulva, feltéve, hogy a felhasznált nem származó anyagok értéke nem haladja meg a termék gyártelepi árának 50 %-át</w:t>
            </w:r>
          </w:p>
        </w:tc>
      </w:tr>
      <w:tr w:rsidR="00611B30" w:rsidRPr="00E16EC0" w14:paraId="7B76CD84" w14:textId="77777777" w:rsidTr="0058682D">
        <w:tc>
          <w:tcPr>
            <w:tcW w:w="1206" w:type="pct"/>
          </w:tcPr>
          <w:p w14:paraId="318A7A16" w14:textId="2EC436BC" w:rsidR="00611B30" w:rsidRPr="00E16EC0" w:rsidRDefault="00A821C2" w:rsidP="00056081">
            <w:pPr>
              <w:pageBreakBefore/>
              <w:spacing w:before="60" w:after="60" w:line="240" w:lineRule="auto"/>
              <w:ind w:left="170" w:hanging="170"/>
              <w:rPr>
                <w:noProof/>
              </w:rPr>
            </w:pPr>
            <w:r>
              <w:rPr>
                <w:noProof/>
              </w:rPr>
              <w:t>–</w:t>
            </w:r>
            <w:r>
              <w:rPr>
                <w:noProof/>
              </w:rPr>
              <w:tab/>
              <w:t>Szintetikus végtelen szálból előállított fonalból készült más szövet több mint 90 tömegszázalék textilanyag-tartalommal:</w:t>
            </w:r>
          </w:p>
        </w:tc>
        <w:tc>
          <w:tcPr>
            <w:tcW w:w="3794" w:type="pct"/>
          </w:tcPr>
          <w:p w14:paraId="287A6B65" w14:textId="77777777" w:rsidR="00611B30" w:rsidRPr="00E16EC0" w:rsidRDefault="00611B30" w:rsidP="00B82AC8">
            <w:pPr>
              <w:spacing w:before="60" w:after="60" w:line="240" w:lineRule="auto"/>
              <w:rPr>
                <w:noProof/>
              </w:rPr>
            </w:pPr>
            <w:r>
              <w:rPr>
                <w:noProof/>
              </w:rPr>
              <w:t xml:space="preserve">Műszálak préselése és szövés </w:t>
            </w:r>
          </w:p>
        </w:tc>
      </w:tr>
      <w:tr w:rsidR="00611B30" w:rsidRPr="00E16EC0" w14:paraId="52AC425A" w14:textId="77777777" w:rsidTr="0058682D">
        <w:tc>
          <w:tcPr>
            <w:tcW w:w="1206" w:type="pct"/>
          </w:tcPr>
          <w:p w14:paraId="17B73A44" w14:textId="7BBF41C6" w:rsidR="00611B30" w:rsidRPr="00E16EC0" w:rsidRDefault="00A821C2" w:rsidP="00A821C2">
            <w:pPr>
              <w:spacing w:before="60" w:after="60" w:line="240" w:lineRule="auto"/>
              <w:ind w:left="170" w:hanging="170"/>
              <w:rPr>
                <w:noProof/>
              </w:rPr>
            </w:pPr>
            <w:r>
              <w:rPr>
                <w:noProof/>
              </w:rPr>
              <w:t>–</w:t>
            </w:r>
            <w:r>
              <w:rPr>
                <w:noProof/>
              </w:rPr>
              <w:tab/>
              <w:t>Más:</w:t>
            </w:r>
          </w:p>
        </w:tc>
        <w:tc>
          <w:tcPr>
            <w:tcW w:w="3794" w:type="pct"/>
          </w:tcPr>
          <w:p w14:paraId="49C65F25" w14:textId="77777777" w:rsidR="009841F6" w:rsidRPr="00E16EC0" w:rsidRDefault="00611B30" w:rsidP="00B82AC8">
            <w:pPr>
              <w:spacing w:before="60" w:after="60" w:line="240" w:lineRule="auto"/>
              <w:rPr>
                <w:noProof/>
              </w:rPr>
            </w:pPr>
            <w:r>
              <w:rPr>
                <w:noProof/>
              </w:rPr>
              <w:t>Szövés, kötés vagy nem szőtt textíliák készítése, amihez festés, bevonás vagy gumizás társul;</w:t>
            </w:r>
          </w:p>
          <w:p w14:paraId="035E0F37" w14:textId="6F1D1548" w:rsidR="00611B30" w:rsidRPr="00E16EC0" w:rsidRDefault="00611B30" w:rsidP="00B82AC8">
            <w:pPr>
              <w:spacing w:before="60" w:after="60" w:line="240" w:lineRule="auto"/>
              <w:rPr>
                <w:noProof/>
              </w:rPr>
            </w:pPr>
            <w:r>
              <w:rPr>
                <w:noProof/>
              </w:rPr>
              <w:t>Fonalfestés, amihez szövés, kötés vagy nem szőtt textíliák készítésére irányuló eljárás társul; vagy</w:t>
            </w:r>
          </w:p>
          <w:p w14:paraId="4A7A58C4" w14:textId="05730EFB" w:rsidR="00611B30" w:rsidRPr="00E16EC0" w:rsidRDefault="00611B30" w:rsidP="00B82AC8">
            <w:pPr>
              <w:spacing w:before="60" w:after="60" w:line="240" w:lineRule="auto"/>
              <w:rPr>
                <w:noProof/>
              </w:rPr>
            </w:pPr>
            <w:r>
              <w:rPr>
                <w:noProof/>
              </w:rPr>
              <w:t>Gumizás legalább két másik fő előkészítő vagy kikészítő művelettel (mint a mángorlás, zsugorodásmentesítés, hőrögzítés, tartós kikészítés) párosulva, feltéve, hogy a felhasznált nem származó anyagok értéke nem haladja meg a termék gyártelepi árának 50 %-át</w:t>
            </w:r>
          </w:p>
        </w:tc>
      </w:tr>
      <w:tr w:rsidR="00611B30" w:rsidRPr="00E16EC0" w14:paraId="4F89CF93" w14:textId="77777777" w:rsidTr="0058682D">
        <w:tc>
          <w:tcPr>
            <w:tcW w:w="1206" w:type="pct"/>
          </w:tcPr>
          <w:p w14:paraId="357A46CB" w14:textId="77777777" w:rsidR="00611B30" w:rsidRPr="00E16EC0" w:rsidRDefault="00611B30" w:rsidP="00B82AC8">
            <w:pPr>
              <w:spacing w:before="60" w:after="60" w:line="240" w:lineRule="auto"/>
              <w:rPr>
                <w:noProof/>
              </w:rPr>
            </w:pPr>
            <w:r>
              <w:rPr>
                <w:noProof/>
              </w:rPr>
              <w:t>59.07</w:t>
            </w:r>
          </w:p>
        </w:tc>
        <w:tc>
          <w:tcPr>
            <w:tcW w:w="3794" w:type="pct"/>
          </w:tcPr>
          <w:p w14:paraId="6EB057ED" w14:textId="77777777" w:rsidR="009841F6" w:rsidRPr="00E16EC0" w:rsidRDefault="00611B30" w:rsidP="00B82AC8">
            <w:pPr>
              <w:spacing w:before="60" w:after="60" w:line="240" w:lineRule="auto"/>
              <w:rPr>
                <w:noProof/>
              </w:rPr>
            </w:pPr>
            <w:r>
              <w:rPr>
                <w:noProof/>
              </w:rPr>
              <w:t>Szövés, kötés vagy csak szövetképzés, amihez festés vagy nyomás vagy bevonás vagy impregnálás vagy borítás társul;</w:t>
            </w:r>
          </w:p>
          <w:p w14:paraId="63C827A7" w14:textId="5A3CEF2C" w:rsidR="00611B30" w:rsidRPr="00E16EC0" w:rsidRDefault="00611B30" w:rsidP="00B82AC8">
            <w:pPr>
              <w:spacing w:before="60" w:after="60" w:line="240" w:lineRule="auto"/>
              <w:rPr>
                <w:noProof/>
              </w:rPr>
            </w:pPr>
            <w:r>
              <w:rPr>
                <w:noProof/>
              </w:rPr>
              <w:t>Pelyhesítés, amihez festés vagy nyomás társul; vagy</w:t>
            </w:r>
          </w:p>
          <w:p w14:paraId="10A61BEB" w14:textId="77777777" w:rsidR="00611B30" w:rsidRPr="00E16EC0" w:rsidRDefault="00611B30" w:rsidP="00B82AC8">
            <w:pPr>
              <w:spacing w:before="60" w:after="60" w:line="240" w:lineRule="auto"/>
              <w:rPr>
                <w:noProof/>
              </w:rPr>
            </w:pPr>
            <w:r>
              <w:rPr>
                <w:noProof/>
              </w:rPr>
              <w:t xml:space="preserve">Nyomás (önálló műveletként) </w:t>
            </w:r>
          </w:p>
        </w:tc>
      </w:tr>
      <w:tr w:rsidR="00611B30" w:rsidRPr="00E16EC0" w14:paraId="135D3FB8" w14:textId="77777777" w:rsidTr="0058682D">
        <w:tc>
          <w:tcPr>
            <w:tcW w:w="1206" w:type="pct"/>
          </w:tcPr>
          <w:p w14:paraId="74ED25FF" w14:textId="77777777" w:rsidR="00611B30" w:rsidRPr="00E16EC0" w:rsidRDefault="00611B30" w:rsidP="00B82AC8">
            <w:pPr>
              <w:spacing w:before="60" w:after="60" w:line="240" w:lineRule="auto"/>
              <w:rPr>
                <w:noProof/>
              </w:rPr>
            </w:pPr>
            <w:r>
              <w:rPr>
                <w:noProof/>
              </w:rPr>
              <w:t>59.08</w:t>
            </w:r>
          </w:p>
        </w:tc>
        <w:tc>
          <w:tcPr>
            <w:tcW w:w="3794" w:type="pct"/>
          </w:tcPr>
          <w:p w14:paraId="48D7A18B" w14:textId="77777777" w:rsidR="00611B30" w:rsidRPr="00E16EC0" w:rsidRDefault="00611B30" w:rsidP="00B82AC8">
            <w:pPr>
              <w:spacing w:before="60" w:after="60" w:line="240" w:lineRule="auto"/>
              <w:rPr>
                <w:noProof/>
              </w:rPr>
            </w:pPr>
          </w:p>
        </w:tc>
      </w:tr>
      <w:tr w:rsidR="00611B30" w:rsidRPr="00E16EC0" w14:paraId="1C7BFE26" w14:textId="77777777" w:rsidTr="0058682D">
        <w:tc>
          <w:tcPr>
            <w:tcW w:w="1206" w:type="pct"/>
          </w:tcPr>
          <w:p w14:paraId="7B6230BC" w14:textId="0AECB2BE" w:rsidR="00611B30" w:rsidRPr="00E16EC0" w:rsidRDefault="00056081" w:rsidP="00056081">
            <w:pPr>
              <w:spacing w:before="60" w:after="60" w:line="240" w:lineRule="auto"/>
              <w:ind w:left="170" w:hanging="170"/>
              <w:rPr>
                <w:noProof/>
              </w:rPr>
            </w:pPr>
            <w:r>
              <w:rPr>
                <w:noProof/>
              </w:rPr>
              <w:t>–</w:t>
            </w:r>
            <w:r>
              <w:rPr>
                <w:noProof/>
              </w:rPr>
              <w:tab/>
              <w:t>Fehérizzású gázharisnya, impregnált:</w:t>
            </w:r>
          </w:p>
        </w:tc>
        <w:tc>
          <w:tcPr>
            <w:tcW w:w="3794" w:type="pct"/>
          </w:tcPr>
          <w:p w14:paraId="41D17B82" w14:textId="05605AFB" w:rsidR="00611B30" w:rsidRPr="00E16EC0" w:rsidRDefault="00611B30" w:rsidP="00B82AC8">
            <w:pPr>
              <w:spacing w:before="60" w:after="60" w:line="240" w:lineRule="auto"/>
              <w:rPr>
                <w:noProof/>
              </w:rPr>
            </w:pPr>
            <w:r>
              <w:rPr>
                <w:noProof/>
              </w:rPr>
              <w:t>Előállítás csőszerűen kötött vagy hurkolt gázharisnyaszövetből</w:t>
            </w:r>
          </w:p>
        </w:tc>
      </w:tr>
      <w:tr w:rsidR="00611B30" w:rsidRPr="00E16EC0" w14:paraId="5152212F" w14:textId="77777777" w:rsidTr="0058682D">
        <w:tc>
          <w:tcPr>
            <w:tcW w:w="1206" w:type="pct"/>
          </w:tcPr>
          <w:p w14:paraId="5BD1C787" w14:textId="4414C36E" w:rsidR="00611B30" w:rsidRPr="00E16EC0" w:rsidRDefault="00056081" w:rsidP="00056081">
            <w:pPr>
              <w:spacing w:before="60" w:after="60" w:line="240" w:lineRule="auto"/>
              <w:ind w:left="170" w:hanging="170"/>
              <w:rPr>
                <w:noProof/>
              </w:rPr>
            </w:pPr>
            <w:r>
              <w:rPr>
                <w:noProof/>
              </w:rPr>
              <w:t>–</w:t>
            </w:r>
            <w:r>
              <w:rPr>
                <w:noProof/>
              </w:rPr>
              <w:tab/>
              <w:t>Más:</w:t>
            </w:r>
          </w:p>
        </w:tc>
        <w:tc>
          <w:tcPr>
            <w:tcW w:w="3794" w:type="pct"/>
          </w:tcPr>
          <w:p w14:paraId="19E06A13" w14:textId="77777777" w:rsidR="00611B30" w:rsidRPr="00E16EC0" w:rsidRDefault="00611B30" w:rsidP="00B82AC8">
            <w:pPr>
              <w:spacing w:before="60" w:after="60" w:line="240" w:lineRule="auto"/>
              <w:rPr>
                <w:noProof/>
              </w:rPr>
            </w:pPr>
            <w:r>
              <w:rPr>
                <w:noProof/>
              </w:rPr>
              <w:t xml:space="preserve">Vtsz. v. </w:t>
            </w:r>
          </w:p>
        </w:tc>
      </w:tr>
      <w:tr w:rsidR="00611B30" w:rsidRPr="00E16EC0" w14:paraId="3DB51EC9" w14:textId="77777777" w:rsidTr="0058682D">
        <w:tc>
          <w:tcPr>
            <w:tcW w:w="1206" w:type="pct"/>
          </w:tcPr>
          <w:p w14:paraId="56CFF073" w14:textId="77777777" w:rsidR="00611B30" w:rsidRPr="00E16EC0" w:rsidRDefault="00611B30" w:rsidP="006E5564">
            <w:pPr>
              <w:pageBreakBefore/>
              <w:spacing w:before="60" w:after="60" w:line="240" w:lineRule="auto"/>
              <w:rPr>
                <w:noProof/>
              </w:rPr>
            </w:pPr>
            <w:r>
              <w:rPr>
                <w:noProof/>
              </w:rPr>
              <w:t>59.09–59.11</w:t>
            </w:r>
          </w:p>
        </w:tc>
        <w:tc>
          <w:tcPr>
            <w:tcW w:w="3794" w:type="pct"/>
          </w:tcPr>
          <w:p w14:paraId="319AD7BD" w14:textId="77777777" w:rsidR="009841F6" w:rsidRPr="00E16EC0" w:rsidRDefault="00611B30" w:rsidP="00B82AC8">
            <w:pPr>
              <w:spacing w:before="60" w:after="60" w:line="240" w:lineRule="auto"/>
              <w:rPr>
                <w:noProof/>
              </w:rPr>
            </w:pPr>
            <w:r>
              <w:rPr>
                <w:noProof/>
              </w:rPr>
              <w:t>Természetes szálak vagy vágott műszálak fonása, amihez szövés társul;</w:t>
            </w:r>
          </w:p>
          <w:p w14:paraId="3E4D34D1" w14:textId="77777777" w:rsidR="009841F6" w:rsidRPr="00E16EC0" w:rsidRDefault="00611B30" w:rsidP="00B82AC8">
            <w:pPr>
              <w:spacing w:before="60" w:after="60" w:line="240" w:lineRule="auto"/>
              <w:rPr>
                <w:noProof/>
              </w:rPr>
            </w:pPr>
            <w:r>
              <w:rPr>
                <w:noProof/>
              </w:rPr>
              <w:t>Műszálak préselése és szövés;</w:t>
            </w:r>
          </w:p>
          <w:p w14:paraId="1C6E3C83" w14:textId="1C532F60" w:rsidR="00611B30" w:rsidRPr="00E16EC0" w:rsidRDefault="00611B30" w:rsidP="00B82AC8">
            <w:pPr>
              <w:spacing w:before="60" w:after="60" w:line="240" w:lineRule="auto"/>
              <w:rPr>
                <w:noProof/>
              </w:rPr>
            </w:pPr>
            <w:r>
              <w:rPr>
                <w:noProof/>
              </w:rPr>
              <w:t>Szövés, amihez festés, bevonás vagy rétegelés társul; vagy</w:t>
            </w:r>
          </w:p>
          <w:p w14:paraId="4C143153" w14:textId="20944093" w:rsidR="00611B30" w:rsidRPr="00E16EC0" w:rsidRDefault="00611B30" w:rsidP="00B82AC8">
            <w:pPr>
              <w:spacing w:before="60" w:after="60" w:line="240" w:lineRule="auto"/>
              <w:rPr>
                <w:noProof/>
              </w:rPr>
            </w:pPr>
            <w:r>
              <w:rPr>
                <w:noProof/>
              </w:rPr>
              <w:t>Bevonás, pelyhesítés, rétegelés vagy fémmel bevonás, amelyhez legalább két előkészítő vagy kikészítő művelet társul (például mángorlás, zsugorodásmentesítés, hőrögzítés, tartós kikészítés), azzal a feltétellel, hogy az összes felhasznált anyag értéke nem haladhatja meg a termék gyártelepi árának 50 %-át</w:t>
            </w:r>
          </w:p>
        </w:tc>
      </w:tr>
      <w:tr w:rsidR="00611B30" w:rsidRPr="00E16EC0" w14:paraId="3707B3A6" w14:textId="77777777" w:rsidTr="0058682D">
        <w:tc>
          <w:tcPr>
            <w:tcW w:w="1206" w:type="pct"/>
          </w:tcPr>
          <w:p w14:paraId="686AD27E" w14:textId="77777777" w:rsidR="00611B30" w:rsidRPr="00E16EC0" w:rsidRDefault="00611B30" w:rsidP="00B82AC8">
            <w:pPr>
              <w:spacing w:before="60" w:after="60" w:line="240" w:lineRule="auto"/>
              <w:rPr>
                <w:noProof/>
              </w:rPr>
            </w:pPr>
            <w:r>
              <w:rPr>
                <w:noProof/>
              </w:rPr>
              <w:t xml:space="preserve">60. árucsoport </w:t>
            </w:r>
          </w:p>
        </w:tc>
        <w:tc>
          <w:tcPr>
            <w:tcW w:w="3794" w:type="pct"/>
          </w:tcPr>
          <w:p w14:paraId="651A24EE" w14:textId="77777777" w:rsidR="00611B30" w:rsidRPr="00E16EC0" w:rsidRDefault="00611B30" w:rsidP="00B82AC8">
            <w:pPr>
              <w:spacing w:before="60" w:after="60" w:line="240" w:lineRule="auto"/>
              <w:rPr>
                <w:noProof/>
              </w:rPr>
            </w:pPr>
            <w:r>
              <w:rPr>
                <w:noProof/>
              </w:rPr>
              <w:t>Kötött vagy hurkolt kelmék</w:t>
            </w:r>
          </w:p>
        </w:tc>
      </w:tr>
      <w:tr w:rsidR="00611B30" w:rsidRPr="00E16EC0" w14:paraId="459C2B17" w14:textId="77777777" w:rsidTr="0058682D">
        <w:tc>
          <w:tcPr>
            <w:tcW w:w="1206" w:type="pct"/>
          </w:tcPr>
          <w:p w14:paraId="3D83C471" w14:textId="77777777" w:rsidR="00611B30" w:rsidRPr="00E16EC0" w:rsidRDefault="00611B30" w:rsidP="00B82AC8">
            <w:pPr>
              <w:spacing w:before="60" w:after="60" w:line="240" w:lineRule="auto"/>
              <w:rPr>
                <w:noProof/>
              </w:rPr>
            </w:pPr>
            <w:r>
              <w:rPr>
                <w:noProof/>
              </w:rPr>
              <w:t>60.01–60.06</w:t>
            </w:r>
          </w:p>
        </w:tc>
        <w:tc>
          <w:tcPr>
            <w:tcW w:w="3794" w:type="pct"/>
          </w:tcPr>
          <w:p w14:paraId="3C2CBFCF" w14:textId="77777777" w:rsidR="009841F6" w:rsidRPr="00E16EC0" w:rsidRDefault="00611B30" w:rsidP="00B82AC8">
            <w:pPr>
              <w:spacing w:before="60" w:after="60" w:line="240" w:lineRule="auto"/>
              <w:rPr>
                <w:noProof/>
              </w:rPr>
            </w:pPr>
            <w:r>
              <w:rPr>
                <w:noProof/>
              </w:rPr>
              <w:t>Természetes szálak vagy vágott műszálak fonása, amihez kötés vagy hurkolás társul;</w:t>
            </w:r>
          </w:p>
          <w:p w14:paraId="4756FEA1" w14:textId="77777777" w:rsidR="009841F6" w:rsidRPr="00E16EC0" w:rsidRDefault="00611B30" w:rsidP="00B82AC8">
            <w:pPr>
              <w:spacing w:before="60" w:after="60" w:line="240" w:lineRule="auto"/>
              <w:rPr>
                <w:noProof/>
              </w:rPr>
            </w:pPr>
            <w:r>
              <w:rPr>
                <w:noProof/>
              </w:rPr>
              <w:t>Végtelen műszálból készült fonal sajtolása, amihez kötés vagy hurkolás társul;</w:t>
            </w:r>
          </w:p>
          <w:p w14:paraId="361E09AB" w14:textId="77777777" w:rsidR="009841F6" w:rsidRPr="00E16EC0" w:rsidRDefault="00611B30" w:rsidP="00B82AC8">
            <w:pPr>
              <w:spacing w:before="60" w:after="60" w:line="240" w:lineRule="auto"/>
              <w:rPr>
                <w:noProof/>
              </w:rPr>
            </w:pPr>
            <w:r>
              <w:rPr>
                <w:noProof/>
              </w:rPr>
              <w:t>Kötés vagy hurkolás, amihez festés vagy pelyhesítés vagy bevonás vagy rétegelés vagy nyomás társul;</w:t>
            </w:r>
          </w:p>
          <w:p w14:paraId="0D4ACCD7" w14:textId="77777777" w:rsidR="009841F6" w:rsidRPr="00E16EC0" w:rsidRDefault="00611B30" w:rsidP="00B82AC8">
            <w:pPr>
              <w:spacing w:before="60" w:after="60" w:line="240" w:lineRule="auto"/>
              <w:rPr>
                <w:noProof/>
              </w:rPr>
            </w:pPr>
            <w:r>
              <w:rPr>
                <w:noProof/>
              </w:rPr>
              <w:t>Pelyhesítés, amihez festés vagy nyomás társul;</w:t>
            </w:r>
          </w:p>
          <w:p w14:paraId="3358E897" w14:textId="3965B12D" w:rsidR="00611B30" w:rsidRPr="00E16EC0" w:rsidRDefault="00611B30" w:rsidP="00B82AC8">
            <w:pPr>
              <w:spacing w:before="60" w:after="60" w:line="240" w:lineRule="auto"/>
              <w:rPr>
                <w:noProof/>
              </w:rPr>
            </w:pPr>
            <w:r>
              <w:rPr>
                <w:noProof/>
              </w:rPr>
              <w:t>Fonalfestés, amihez kötés vagy hurkolás társul; vagy</w:t>
            </w:r>
          </w:p>
          <w:p w14:paraId="74DFB7D4" w14:textId="69A911E5" w:rsidR="00611B30" w:rsidRPr="00E16EC0" w:rsidRDefault="00611B30" w:rsidP="00B82AC8">
            <w:pPr>
              <w:spacing w:before="60" w:after="60" w:line="240" w:lineRule="auto"/>
              <w:rPr>
                <w:noProof/>
              </w:rPr>
            </w:pPr>
            <w:r>
              <w:rPr>
                <w:noProof/>
              </w:rPr>
              <w:t>Sodrás vagy szálszerkezet-átalakítás, amihez kötés vagy hurkolás társul, feltéve, hogy a felhasznált nem származó nem sodort vagy nem átalakított szálszerkezetű fonal értéke nem haladja meg a termék gyártelepi árának 50 %-át</w:t>
            </w:r>
          </w:p>
        </w:tc>
      </w:tr>
      <w:tr w:rsidR="00611B30" w:rsidRPr="00E16EC0" w14:paraId="1EC44D68" w14:textId="77777777" w:rsidTr="0058682D">
        <w:tc>
          <w:tcPr>
            <w:tcW w:w="1206" w:type="pct"/>
          </w:tcPr>
          <w:p w14:paraId="132DDA90" w14:textId="77777777" w:rsidR="00611B30" w:rsidRPr="00E16EC0" w:rsidRDefault="00611B30" w:rsidP="006E5564">
            <w:pPr>
              <w:pageBreakBefore/>
              <w:spacing w:before="60" w:after="60" w:line="240" w:lineRule="auto"/>
              <w:rPr>
                <w:noProof/>
              </w:rPr>
            </w:pPr>
            <w:r>
              <w:rPr>
                <w:noProof/>
              </w:rPr>
              <w:t>61. árucsoport</w:t>
            </w:r>
          </w:p>
        </w:tc>
        <w:tc>
          <w:tcPr>
            <w:tcW w:w="3794" w:type="pct"/>
          </w:tcPr>
          <w:p w14:paraId="61268B8B" w14:textId="77777777" w:rsidR="00611B30" w:rsidRPr="00E16EC0" w:rsidRDefault="00611B30" w:rsidP="00B82AC8">
            <w:pPr>
              <w:spacing w:before="60" w:after="60" w:line="240" w:lineRule="auto"/>
              <w:rPr>
                <w:noProof/>
              </w:rPr>
            </w:pPr>
            <w:r>
              <w:rPr>
                <w:noProof/>
              </w:rPr>
              <w:t>Kötött vagy horgolt ruházati cikkek, kellékek és tartozékok</w:t>
            </w:r>
            <w:r>
              <w:rPr>
                <w:rStyle w:val="FootnoteReference"/>
                <w:noProof/>
              </w:rPr>
              <w:footnoteReference w:id="9"/>
            </w:r>
          </w:p>
        </w:tc>
      </w:tr>
      <w:tr w:rsidR="00611B30" w:rsidRPr="00E16EC0" w14:paraId="1CE56524" w14:textId="77777777" w:rsidTr="0058682D">
        <w:tc>
          <w:tcPr>
            <w:tcW w:w="1206" w:type="pct"/>
          </w:tcPr>
          <w:p w14:paraId="6BDA568F" w14:textId="77777777" w:rsidR="00611B30" w:rsidRPr="00E16EC0" w:rsidRDefault="00611B30" w:rsidP="00B82AC8">
            <w:pPr>
              <w:spacing w:before="60" w:after="60" w:line="240" w:lineRule="auto"/>
              <w:rPr>
                <w:noProof/>
              </w:rPr>
            </w:pPr>
            <w:r>
              <w:rPr>
                <w:noProof/>
              </w:rPr>
              <w:t>61.01–61.17</w:t>
            </w:r>
          </w:p>
        </w:tc>
        <w:tc>
          <w:tcPr>
            <w:tcW w:w="3794" w:type="pct"/>
          </w:tcPr>
          <w:p w14:paraId="3237AC9A" w14:textId="77777777" w:rsidR="00611B30" w:rsidRPr="00E16EC0" w:rsidRDefault="00611B30" w:rsidP="00B82AC8">
            <w:pPr>
              <w:spacing w:before="60" w:after="60" w:line="240" w:lineRule="auto"/>
              <w:rPr>
                <w:noProof/>
              </w:rPr>
            </w:pPr>
          </w:p>
        </w:tc>
      </w:tr>
      <w:tr w:rsidR="00611B30" w:rsidRPr="00E16EC0" w14:paraId="717CE7F4" w14:textId="77777777" w:rsidTr="0058682D">
        <w:tc>
          <w:tcPr>
            <w:tcW w:w="1206" w:type="pct"/>
          </w:tcPr>
          <w:p w14:paraId="2765DDB6" w14:textId="72290B5B" w:rsidR="00611B30" w:rsidRPr="00E16EC0" w:rsidRDefault="006E5564" w:rsidP="006E5564">
            <w:pPr>
              <w:spacing w:before="60" w:after="60" w:line="240" w:lineRule="auto"/>
              <w:ind w:left="170" w:hanging="170"/>
              <w:rPr>
                <w:noProof/>
              </w:rPr>
            </w:pPr>
            <w:r>
              <w:rPr>
                <w:noProof/>
              </w:rPr>
              <w:t>–</w:t>
            </w:r>
            <w:r>
              <w:rPr>
                <w:noProof/>
              </w:rPr>
              <w:tab/>
              <w:t>Két vagy több formára vágott vagy eleve formára készített, kötött vagy hurkolt kelme összevarrásával vagy más módon történő összeállításával előállítva:</w:t>
            </w:r>
          </w:p>
        </w:tc>
        <w:tc>
          <w:tcPr>
            <w:tcW w:w="3794" w:type="pct"/>
          </w:tcPr>
          <w:p w14:paraId="09F75B79" w14:textId="77777777" w:rsidR="00611B30" w:rsidRPr="00E16EC0" w:rsidRDefault="00611B30" w:rsidP="00B82AC8">
            <w:pPr>
              <w:spacing w:before="60" w:after="60" w:line="240" w:lineRule="auto"/>
              <w:rPr>
                <w:noProof/>
              </w:rPr>
            </w:pPr>
            <w:r>
              <w:rPr>
                <w:noProof/>
              </w:rPr>
              <w:t>Kötés vagy hurkolás, amihez konfekcionálás társul, a szabást is beleértve</w:t>
            </w:r>
          </w:p>
        </w:tc>
      </w:tr>
      <w:tr w:rsidR="00611B30" w:rsidRPr="00E16EC0" w14:paraId="66418C92" w14:textId="77777777" w:rsidTr="0058682D">
        <w:tc>
          <w:tcPr>
            <w:tcW w:w="1206" w:type="pct"/>
          </w:tcPr>
          <w:p w14:paraId="5FDB61EB" w14:textId="57AD99DA" w:rsidR="00611B30" w:rsidRPr="00E16EC0" w:rsidRDefault="006E5564" w:rsidP="006E5564">
            <w:pPr>
              <w:spacing w:before="60" w:after="60" w:line="240" w:lineRule="auto"/>
              <w:ind w:left="170" w:hanging="170"/>
              <w:rPr>
                <w:noProof/>
              </w:rPr>
            </w:pPr>
            <w:r>
              <w:rPr>
                <w:noProof/>
              </w:rPr>
              <w:t>–</w:t>
            </w:r>
            <w:r>
              <w:rPr>
                <w:noProof/>
              </w:rPr>
              <w:tab/>
              <w:t>Más:</w:t>
            </w:r>
          </w:p>
        </w:tc>
        <w:tc>
          <w:tcPr>
            <w:tcW w:w="3794" w:type="pct"/>
          </w:tcPr>
          <w:p w14:paraId="0042811A" w14:textId="77777777" w:rsidR="009841F6" w:rsidRPr="00E16EC0" w:rsidRDefault="00611B30" w:rsidP="00B82AC8">
            <w:pPr>
              <w:spacing w:before="60" w:after="60" w:line="240" w:lineRule="auto"/>
              <w:rPr>
                <w:noProof/>
              </w:rPr>
            </w:pPr>
            <w:r>
              <w:rPr>
                <w:noProof/>
              </w:rPr>
              <w:t>Természetes szálak vagy vágott műszálak fonása, amihez kötés vagy hurkolás társul;</w:t>
            </w:r>
          </w:p>
          <w:p w14:paraId="3697032B" w14:textId="09A0FE25" w:rsidR="00611B30" w:rsidRPr="00E16EC0" w:rsidRDefault="00611B30" w:rsidP="00B82AC8">
            <w:pPr>
              <w:spacing w:before="60" w:after="60" w:line="240" w:lineRule="auto"/>
              <w:rPr>
                <w:noProof/>
              </w:rPr>
            </w:pPr>
            <w:r>
              <w:rPr>
                <w:noProof/>
              </w:rPr>
              <w:t>Végtelen műszálból készült fonal sajtolása, amihez kötés vagy hurkolás társul; vagy</w:t>
            </w:r>
          </w:p>
          <w:p w14:paraId="5A616A8D" w14:textId="77777777" w:rsidR="00611B30" w:rsidRPr="00E16EC0" w:rsidRDefault="00611B30" w:rsidP="00B82AC8">
            <w:pPr>
              <w:spacing w:before="60" w:after="60" w:line="240" w:lineRule="auto"/>
              <w:rPr>
                <w:noProof/>
              </w:rPr>
            </w:pPr>
            <w:r>
              <w:rPr>
                <w:noProof/>
              </w:rPr>
              <w:t>Kötés és konfekcionálás egyetlen műveletként</w:t>
            </w:r>
          </w:p>
        </w:tc>
      </w:tr>
      <w:tr w:rsidR="00611B30" w:rsidRPr="00E16EC0" w14:paraId="7E0E06E2" w14:textId="77777777" w:rsidTr="0058682D">
        <w:tc>
          <w:tcPr>
            <w:tcW w:w="1206" w:type="pct"/>
          </w:tcPr>
          <w:p w14:paraId="7BBAA5B6" w14:textId="77777777" w:rsidR="00611B30" w:rsidRPr="00E16EC0" w:rsidRDefault="00611B30" w:rsidP="00B82AC8">
            <w:pPr>
              <w:spacing w:before="60" w:after="60" w:line="240" w:lineRule="auto"/>
              <w:rPr>
                <w:noProof/>
              </w:rPr>
            </w:pPr>
            <w:r>
              <w:rPr>
                <w:noProof/>
              </w:rPr>
              <w:t>62. árucsoport</w:t>
            </w:r>
          </w:p>
        </w:tc>
        <w:tc>
          <w:tcPr>
            <w:tcW w:w="3794" w:type="pct"/>
          </w:tcPr>
          <w:p w14:paraId="42742DCE" w14:textId="77777777" w:rsidR="00611B30" w:rsidRPr="00E16EC0" w:rsidRDefault="00611B30" w:rsidP="00B82AC8">
            <w:pPr>
              <w:spacing w:before="60" w:after="60" w:line="240" w:lineRule="auto"/>
              <w:rPr>
                <w:noProof/>
              </w:rPr>
            </w:pPr>
            <w:r>
              <w:rPr>
                <w:noProof/>
              </w:rPr>
              <w:t>Ruházati cikkek, kellékek és tartozékok, a kötött és hurkolt áruk kivételével</w:t>
            </w:r>
            <w:r>
              <w:rPr>
                <w:rStyle w:val="FootnoteReference"/>
                <w:noProof/>
              </w:rPr>
              <w:footnoteReference w:id="10"/>
            </w:r>
          </w:p>
        </w:tc>
      </w:tr>
      <w:tr w:rsidR="00611B30" w:rsidRPr="00E16EC0" w14:paraId="1923E675" w14:textId="77777777" w:rsidTr="0058682D">
        <w:tc>
          <w:tcPr>
            <w:tcW w:w="1206" w:type="pct"/>
          </w:tcPr>
          <w:p w14:paraId="7B2AFE24" w14:textId="77777777" w:rsidR="00611B30" w:rsidRPr="00E16EC0" w:rsidRDefault="00611B30" w:rsidP="00B82AC8">
            <w:pPr>
              <w:spacing w:before="60" w:after="60" w:line="240" w:lineRule="auto"/>
              <w:rPr>
                <w:noProof/>
              </w:rPr>
            </w:pPr>
            <w:r>
              <w:rPr>
                <w:noProof/>
              </w:rPr>
              <w:t xml:space="preserve">62.01 </w:t>
            </w:r>
          </w:p>
        </w:tc>
        <w:tc>
          <w:tcPr>
            <w:tcW w:w="3794" w:type="pct"/>
          </w:tcPr>
          <w:p w14:paraId="3B64969A"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1CF25E99"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72A81BD9" w14:textId="77777777" w:rsidTr="0058682D">
        <w:tc>
          <w:tcPr>
            <w:tcW w:w="1206" w:type="pct"/>
          </w:tcPr>
          <w:p w14:paraId="114CC5F0" w14:textId="77777777" w:rsidR="00611B30" w:rsidRPr="00E16EC0" w:rsidRDefault="00611B30" w:rsidP="006E5564">
            <w:pPr>
              <w:pageBreakBefore/>
              <w:spacing w:before="60" w:after="60" w:line="240" w:lineRule="auto"/>
              <w:rPr>
                <w:noProof/>
              </w:rPr>
            </w:pPr>
            <w:r>
              <w:rPr>
                <w:noProof/>
              </w:rPr>
              <w:t>62.02</w:t>
            </w:r>
          </w:p>
        </w:tc>
        <w:tc>
          <w:tcPr>
            <w:tcW w:w="3794" w:type="pct"/>
          </w:tcPr>
          <w:p w14:paraId="49523AD7" w14:textId="77777777" w:rsidR="00611B30" w:rsidRPr="00E16EC0" w:rsidRDefault="00611B30" w:rsidP="00B82AC8">
            <w:pPr>
              <w:spacing w:before="60" w:after="60" w:line="240" w:lineRule="auto"/>
              <w:rPr>
                <w:noProof/>
              </w:rPr>
            </w:pPr>
          </w:p>
        </w:tc>
      </w:tr>
      <w:tr w:rsidR="00611B30" w:rsidRPr="00E16EC0" w14:paraId="1A01FD33" w14:textId="77777777" w:rsidTr="0058682D">
        <w:tc>
          <w:tcPr>
            <w:tcW w:w="1206" w:type="pct"/>
          </w:tcPr>
          <w:p w14:paraId="36415A8E" w14:textId="15F29355" w:rsidR="00611B30" w:rsidRPr="00E16EC0" w:rsidRDefault="006E5564" w:rsidP="00217971">
            <w:pPr>
              <w:spacing w:before="60" w:after="60" w:line="240" w:lineRule="auto"/>
              <w:ind w:left="170" w:hanging="170"/>
              <w:rPr>
                <w:noProof/>
              </w:rPr>
            </w:pPr>
            <w:r>
              <w:rPr>
                <w:noProof/>
              </w:rPr>
              <w:t>–</w:t>
            </w:r>
            <w:r>
              <w:rPr>
                <w:noProof/>
              </w:rPr>
              <w:tab/>
              <w:t>Hímzett:</w:t>
            </w:r>
          </w:p>
        </w:tc>
        <w:tc>
          <w:tcPr>
            <w:tcW w:w="3794" w:type="pct"/>
          </w:tcPr>
          <w:p w14:paraId="043BC3D8"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03D4E92C" w14:textId="74C95AF3" w:rsidR="00611B30" w:rsidRPr="00E16EC0" w:rsidRDefault="00611B30" w:rsidP="00B82AC8">
            <w:pPr>
              <w:spacing w:before="60" w:after="60" w:line="240" w:lineRule="auto"/>
              <w:rPr>
                <w:noProof/>
              </w:rPr>
            </w:pPr>
            <w:r>
              <w:rPr>
                <w:noProof/>
              </w:rPr>
              <w:t>Előállítás hímzés nélküli szövetből, ha a felhasznált nem származó hímzés nélküli kelme értéke nem haladja meg a termék gyártelepi árának 40 %-át</w:t>
            </w:r>
          </w:p>
        </w:tc>
      </w:tr>
      <w:tr w:rsidR="00611B30" w:rsidRPr="00E16EC0" w14:paraId="64381DC3" w14:textId="77777777" w:rsidTr="0058682D">
        <w:tc>
          <w:tcPr>
            <w:tcW w:w="1206" w:type="pct"/>
          </w:tcPr>
          <w:p w14:paraId="595B5A8D" w14:textId="4423A055" w:rsidR="00611B30" w:rsidRPr="00E16EC0" w:rsidRDefault="006E5564" w:rsidP="00217971">
            <w:pPr>
              <w:spacing w:before="60" w:after="60" w:line="240" w:lineRule="auto"/>
              <w:ind w:left="170" w:hanging="170"/>
              <w:rPr>
                <w:noProof/>
              </w:rPr>
            </w:pPr>
            <w:r>
              <w:rPr>
                <w:noProof/>
              </w:rPr>
              <w:t>–</w:t>
            </w:r>
            <w:r>
              <w:rPr>
                <w:noProof/>
              </w:rPr>
              <w:tab/>
              <w:t>Más:</w:t>
            </w:r>
          </w:p>
        </w:tc>
        <w:tc>
          <w:tcPr>
            <w:tcW w:w="3794" w:type="pct"/>
          </w:tcPr>
          <w:p w14:paraId="20ADC8F0"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46026060"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7CDD286A" w14:textId="77777777" w:rsidTr="0058682D">
        <w:tc>
          <w:tcPr>
            <w:tcW w:w="1206" w:type="pct"/>
          </w:tcPr>
          <w:p w14:paraId="57DAA857" w14:textId="77777777" w:rsidR="00611B30" w:rsidRPr="00E16EC0" w:rsidRDefault="00611B30" w:rsidP="00B82AC8">
            <w:pPr>
              <w:spacing w:before="60" w:after="60" w:line="240" w:lineRule="auto"/>
              <w:rPr>
                <w:noProof/>
              </w:rPr>
            </w:pPr>
            <w:r>
              <w:rPr>
                <w:noProof/>
              </w:rPr>
              <w:t>62.03</w:t>
            </w:r>
          </w:p>
        </w:tc>
        <w:tc>
          <w:tcPr>
            <w:tcW w:w="3794" w:type="pct"/>
          </w:tcPr>
          <w:p w14:paraId="7A78FE06"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0EB62604"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2F60D67D" w14:textId="77777777" w:rsidTr="0058682D">
        <w:tc>
          <w:tcPr>
            <w:tcW w:w="1206" w:type="pct"/>
          </w:tcPr>
          <w:p w14:paraId="4B6456DB" w14:textId="77777777" w:rsidR="00611B30" w:rsidRPr="00E16EC0" w:rsidRDefault="00611B30" w:rsidP="00B82AC8">
            <w:pPr>
              <w:spacing w:before="60" w:after="60" w:line="240" w:lineRule="auto"/>
              <w:rPr>
                <w:noProof/>
              </w:rPr>
            </w:pPr>
            <w:r>
              <w:rPr>
                <w:noProof/>
              </w:rPr>
              <w:t>62.04</w:t>
            </w:r>
          </w:p>
        </w:tc>
        <w:tc>
          <w:tcPr>
            <w:tcW w:w="3794" w:type="pct"/>
          </w:tcPr>
          <w:p w14:paraId="6364DC35" w14:textId="77777777" w:rsidR="00611B30" w:rsidRPr="00E16EC0" w:rsidRDefault="00611B30" w:rsidP="00B82AC8">
            <w:pPr>
              <w:spacing w:before="60" w:after="60" w:line="240" w:lineRule="auto"/>
              <w:rPr>
                <w:noProof/>
              </w:rPr>
            </w:pPr>
          </w:p>
        </w:tc>
      </w:tr>
      <w:tr w:rsidR="00611B30" w:rsidRPr="00E16EC0" w14:paraId="4034F0E7" w14:textId="77777777" w:rsidTr="0058682D">
        <w:tc>
          <w:tcPr>
            <w:tcW w:w="1206" w:type="pct"/>
          </w:tcPr>
          <w:p w14:paraId="31114F34" w14:textId="57F5D2EE" w:rsidR="00611B30" w:rsidRPr="00E16EC0" w:rsidRDefault="00217971" w:rsidP="00217971">
            <w:pPr>
              <w:spacing w:before="60" w:after="60" w:line="240" w:lineRule="auto"/>
              <w:ind w:left="170" w:hanging="170"/>
              <w:rPr>
                <w:noProof/>
              </w:rPr>
            </w:pPr>
            <w:r>
              <w:rPr>
                <w:noProof/>
              </w:rPr>
              <w:t>–</w:t>
            </w:r>
            <w:r>
              <w:rPr>
                <w:noProof/>
              </w:rPr>
              <w:tab/>
              <w:t>Hímzett:</w:t>
            </w:r>
          </w:p>
        </w:tc>
        <w:tc>
          <w:tcPr>
            <w:tcW w:w="3794" w:type="pct"/>
          </w:tcPr>
          <w:p w14:paraId="001856E9"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40CAD407" w14:textId="51AEA88D" w:rsidR="00611B30" w:rsidRPr="00E16EC0" w:rsidRDefault="00611B30" w:rsidP="00B82AC8">
            <w:pPr>
              <w:spacing w:before="60" w:after="60" w:line="240" w:lineRule="auto"/>
              <w:rPr>
                <w:noProof/>
              </w:rPr>
            </w:pPr>
            <w:r>
              <w:rPr>
                <w:noProof/>
              </w:rPr>
              <w:t>Előállítás hímzés nélküli szövetből, ha a felhasznált nem származó hímzés nélküli kelme értéke nem haladja meg a termék gyártelepi árának 40 %-át</w:t>
            </w:r>
          </w:p>
        </w:tc>
      </w:tr>
      <w:tr w:rsidR="00611B30" w:rsidRPr="00E16EC0" w14:paraId="1BFF4CB7" w14:textId="77777777" w:rsidTr="0058682D">
        <w:tc>
          <w:tcPr>
            <w:tcW w:w="1206" w:type="pct"/>
          </w:tcPr>
          <w:p w14:paraId="4A0AA5A9" w14:textId="4C296F62" w:rsidR="00611B30" w:rsidRPr="00E16EC0" w:rsidRDefault="00217971" w:rsidP="00217971">
            <w:pPr>
              <w:spacing w:before="60" w:after="60" w:line="240" w:lineRule="auto"/>
              <w:ind w:left="170" w:hanging="170"/>
              <w:rPr>
                <w:noProof/>
              </w:rPr>
            </w:pPr>
            <w:r>
              <w:rPr>
                <w:noProof/>
              </w:rPr>
              <w:t>–</w:t>
            </w:r>
            <w:r>
              <w:rPr>
                <w:noProof/>
              </w:rPr>
              <w:tab/>
              <w:t xml:space="preserve">Más: </w:t>
            </w:r>
          </w:p>
        </w:tc>
        <w:tc>
          <w:tcPr>
            <w:tcW w:w="3794" w:type="pct"/>
          </w:tcPr>
          <w:p w14:paraId="158212C6"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3A16E942"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73DDE478" w14:textId="77777777" w:rsidTr="0058682D">
        <w:tc>
          <w:tcPr>
            <w:tcW w:w="1206" w:type="pct"/>
          </w:tcPr>
          <w:p w14:paraId="2C2EC3C0" w14:textId="77777777" w:rsidR="00611B30" w:rsidRPr="00E16EC0" w:rsidRDefault="00611B30" w:rsidP="00B82AC8">
            <w:pPr>
              <w:spacing w:before="60" w:after="60" w:line="240" w:lineRule="auto"/>
              <w:rPr>
                <w:noProof/>
              </w:rPr>
            </w:pPr>
            <w:r>
              <w:rPr>
                <w:noProof/>
              </w:rPr>
              <w:t xml:space="preserve">62.05 </w:t>
            </w:r>
          </w:p>
        </w:tc>
        <w:tc>
          <w:tcPr>
            <w:tcW w:w="3794" w:type="pct"/>
          </w:tcPr>
          <w:p w14:paraId="19186A3B"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58B005DD"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57D4631B" w14:textId="77777777" w:rsidTr="0058682D">
        <w:tc>
          <w:tcPr>
            <w:tcW w:w="1206" w:type="pct"/>
          </w:tcPr>
          <w:p w14:paraId="2292D318" w14:textId="77777777" w:rsidR="00611B30" w:rsidRPr="00E16EC0" w:rsidRDefault="00611B30" w:rsidP="00217971">
            <w:pPr>
              <w:pageBreakBefore/>
              <w:spacing w:before="60" w:after="60" w:line="240" w:lineRule="auto"/>
              <w:rPr>
                <w:noProof/>
              </w:rPr>
            </w:pPr>
            <w:r>
              <w:rPr>
                <w:noProof/>
              </w:rPr>
              <w:t>62.06</w:t>
            </w:r>
          </w:p>
        </w:tc>
        <w:tc>
          <w:tcPr>
            <w:tcW w:w="3794" w:type="pct"/>
          </w:tcPr>
          <w:p w14:paraId="75B9112A" w14:textId="77777777" w:rsidR="00611B30" w:rsidRPr="00E16EC0" w:rsidRDefault="00611B30" w:rsidP="00B82AC8">
            <w:pPr>
              <w:spacing w:before="60" w:after="60" w:line="240" w:lineRule="auto"/>
              <w:rPr>
                <w:noProof/>
              </w:rPr>
            </w:pPr>
          </w:p>
        </w:tc>
      </w:tr>
      <w:tr w:rsidR="00611B30" w:rsidRPr="00E16EC0" w14:paraId="508AFD46" w14:textId="77777777" w:rsidTr="0058682D">
        <w:tc>
          <w:tcPr>
            <w:tcW w:w="1206" w:type="pct"/>
          </w:tcPr>
          <w:p w14:paraId="09EADD8D" w14:textId="361F3A74" w:rsidR="00611B30" w:rsidRPr="00E16EC0" w:rsidRDefault="00217971" w:rsidP="00217971">
            <w:pPr>
              <w:spacing w:before="60" w:after="60" w:line="240" w:lineRule="auto"/>
              <w:ind w:left="170" w:hanging="170"/>
              <w:rPr>
                <w:noProof/>
              </w:rPr>
            </w:pPr>
            <w:r>
              <w:rPr>
                <w:noProof/>
              </w:rPr>
              <w:t>–</w:t>
            </w:r>
            <w:r>
              <w:rPr>
                <w:noProof/>
              </w:rPr>
              <w:tab/>
              <w:t>Hímzett:</w:t>
            </w:r>
          </w:p>
        </w:tc>
        <w:tc>
          <w:tcPr>
            <w:tcW w:w="3794" w:type="pct"/>
          </w:tcPr>
          <w:p w14:paraId="12421C6D"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0D494FE7" w14:textId="0C41D585" w:rsidR="00611B30" w:rsidRPr="00E16EC0" w:rsidRDefault="00611B30" w:rsidP="00B82AC8">
            <w:pPr>
              <w:spacing w:before="60" w:after="60" w:line="240" w:lineRule="auto"/>
              <w:rPr>
                <w:noProof/>
              </w:rPr>
            </w:pPr>
            <w:r>
              <w:rPr>
                <w:noProof/>
              </w:rPr>
              <w:t>Előállítás hímzés nélküli kelméből, feltéve, hogy a felhasznált nem származó hímzés nélküli kelme értéke nem haladja meg a termék gyártelepi árának 40 %-át</w:t>
            </w:r>
          </w:p>
        </w:tc>
      </w:tr>
      <w:tr w:rsidR="00611B30" w:rsidRPr="00E16EC0" w14:paraId="120D5BD8" w14:textId="77777777" w:rsidTr="0058682D">
        <w:tc>
          <w:tcPr>
            <w:tcW w:w="1206" w:type="pct"/>
          </w:tcPr>
          <w:p w14:paraId="7F2354A5" w14:textId="49DB0B6E" w:rsidR="00611B30" w:rsidRPr="00E16EC0" w:rsidRDefault="00217971" w:rsidP="00217971">
            <w:pPr>
              <w:spacing w:before="60" w:after="60" w:line="240" w:lineRule="auto"/>
              <w:ind w:left="170" w:hanging="170"/>
              <w:rPr>
                <w:noProof/>
              </w:rPr>
            </w:pPr>
            <w:r>
              <w:rPr>
                <w:noProof/>
              </w:rPr>
              <w:t>–</w:t>
            </w:r>
            <w:r>
              <w:rPr>
                <w:noProof/>
              </w:rPr>
              <w:tab/>
              <w:t>Más:</w:t>
            </w:r>
          </w:p>
        </w:tc>
        <w:tc>
          <w:tcPr>
            <w:tcW w:w="3794" w:type="pct"/>
          </w:tcPr>
          <w:p w14:paraId="09734591"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26407676"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299DFEF7" w14:textId="77777777" w:rsidTr="0058682D">
        <w:tc>
          <w:tcPr>
            <w:tcW w:w="1206" w:type="pct"/>
          </w:tcPr>
          <w:p w14:paraId="2589322E" w14:textId="77777777" w:rsidR="00611B30" w:rsidRPr="00E16EC0" w:rsidRDefault="00611B30" w:rsidP="00B82AC8">
            <w:pPr>
              <w:spacing w:before="60" w:after="60" w:line="240" w:lineRule="auto"/>
              <w:rPr>
                <w:noProof/>
              </w:rPr>
            </w:pPr>
            <w:r>
              <w:rPr>
                <w:noProof/>
              </w:rPr>
              <w:t>62.07–62.08</w:t>
            </w:r>
          </w:p>
        </w:tc>
        <w:tc>
          <w:tcPr>
            <w:tcW w:w="3794" w:type="pct"/>
          </w:tcPr>
          <w:p w14:paraId="1B56D7D8"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6DA337BB"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27E75730" w14:textId="77777777" w:rsidTr="0058682D">
        <w:tc>
          <w:tcPr>
            <w:tcW w:w="1206" w:type="pct"/>
          </w:tcPr>
          <w:p w14:paraId="2D4B114A" w14:textId="77777777" w:rsidR="00611B30" w:rsidRPr="00E16EC0" w:rsidRDefault="00611B30" w:rsidP="00B82AC8">
            <w:pPr>
              <w:spacing w:before="60" w:after="60" w:line="240" w:lineRule="auto"/>
              <w:rPr>
                <w:noProof/>
              </w:rPr>
            </w:pPr>
            <w:r>
              <w:rPr>
                <w:noProof/>
              </w:rPr>
              <w:t>62.09</w:t>
            </w:r>
          </w:p>
        </w:tc>
        <w:tc>
          <w:tcPr>
            <w:tcW w:w="3794" w:type="pct"/>
          </w:tcPr>
          <w:p w14:paraId="33E30944" w14:textId="77777777" w:rsidR="00611B30" w:rsidRPr="00E16EC0" w:rsidRDefault="00611B30" w:rsidP="00B82AC8">
            <w:pPr>
              <w:spacing w:before="60" w:after="60" w:line="240" w:lineRule="auto"/>
              <w:rPr>
                <w:noProof/>
              </w:rPr>
            </w:pPr>
          </w:p>
        </w:tc>
      </w:tr>
      <w:tr w:rsidR="00611B30" w:rsidRPr="00E16EC0" w14:paraId="2825DBC3" w14:textId="77777777" w:rsidTr="0058682D">
        <w:tc>
          <w:tcPr>
            <w:tcW w:w="1206" w:type="pct"/>
          </w:tcPr>
          <w:p w14:paraId="71088BF9" w14:textId="2458D1E2" w:rsidR="00611B30" w:rsidRPr="00E16EC0" w:rsidRDefault="00217971" w:rsidP="00217971">
            <w:pPr>
              <w:spacing w:before="60" w:after="60" w:line="240" w:lineRule="auto"/>
              <w:ind w:left="170" w:hanging="170"/>
              <w:rPr>
                <w:noProof/>
              </w:rPr>
            </w:pPr>
            <w:r>
              <w:rPr>
                <w:noProof/>
              </w:rPr>
              <w:t>–</w:t>
            </w:r>
            <w:r>
              <w:rPr>
                <w:noProof/>
              </w:rPr>
              <w:tab/>
              <w:t>Hímzett:</w:t>
            </w:r>
          </w:p>
        </w:tc>
        <w:tc>
          <w:tcPr>
            <w:tcW w:w="3794" w:type="pct"/>
          </w:tcPr>
          <w:p w14:paraId="6FEED0DB"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37CF5613" w14:textId="379AA5B7" w:rsidR="00611B30" w:rsidRPr="00E16EC0" w:rsidRDefault="00611B30" w:rsidP="00B82AC8">
            <w:pPr>
              <w:spacing w:before="60" w:after="60" w:line="240" w:lineRule="auto"/>
              <w:rPr>
                <w:noProof/>
              </w:rPr>
            </w:pPr>
            <w:r>
              <w:rPr>
                <w:noProof/>
              </w:rPr>
              <w:t>Előállítás hímzés nélküli szövetből, ha a felhasznált nem származó hímzés nélküli kelme értéke nem haladja meg a termék gyártelepi árának 40 %-át</w:t>
            </w:r>
          </w:p>
        </w:tc>
      </w:tr>
      <w:tr w:rsidR="00611B30" w:rsidRPr="00E16EC0" w14:paraId="31FEBC7F" w14:textId="77777777" w:rsidTr="0058682D">
        <w:tc>
          <w:tcPr>
            <w:tcW w:w="1206" w:type="pct"/>
          </w:tcPr>
          <w:p w14:paraId="4F6C9EE8" w14:textId="0AEF7B06" w:rsidR="00611B30" w:rsidRPr="00E16EC0" w:rsidRDefault="00B934BE" w:rsidP="00B934BE">
            <w:pPr>
              <w:spacing w:before="60" w:after="60" w:line="240" w:lineRule="auto"/>
              <w:ind w:left="170" w:hanging="170"/>
              <w:rPr>
                <w:noProof/>
              </w:rPr>
            </w:pPr>
            <w:r>
              <w:rPr>
                <w:noProof/>
              </w:rPr>
              <w:t>–</w:t>
            </w:r>
            <w:r>
              <w:rPr>
                <w:noProof/>
              </w:rPr>
              <w:tab/>
              <w:t>Más:</w:t>
            </w:r>
          </w:p>
        </w:tc>
        <w:tc>
          <w:tcPr>
            <w:tcW w:w="3794" w:type="pct"/>
          </w:tcPr>
          <w:p w14:paraId="151906AC"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7C21A688"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7C78D669" w14:textId="77777777" w:rsidTr="0058682D">
        <w:tc>
          <w:tcPr>
            <w:tcW w:w="1206" w:type="pct"/>
          </w:tcPr>
          <w:p w14:paraId="14922F2D" w14:textId="77777777" w:rsidR="00611B30" w:rsidRPr="00E16EC0" w:rsidRDefault="00611B30" w:rsidP="00726FCA">
            <w:pPr>
              <w:pageBreakBefore/>
              <w:spacing w:before="60" w:after="60" w:line="240" w:lineRule="auto"/>
              <w:rPr>
                <w:noProof/>
              </w:rPr>
            </w:pPr>
            <w:r>
              <w:rPr>
                <w:noProof/>
              </w:rPr>
              <w:t>62.10</w:t>
            </w:r>
          </w:p>
        </w:tc>
        <w:tc>
          <w:tcPr>
            <w:tcW w:w="3794" w:type="pct"/>
          </w:tcPr>
          <w:p w14:paraId="47289F6C" w14:textId="77777777" w:rsidR="00611B30" w:rsidRPr="00E16EC0" w:rsidRDefault="00611B30" w:rsidP="00B82AC8">
            <w:pPr>
              <w:spacing w:before="60" w:after="60" w:line="240" w:lineRule="auto"/>
              <w:rPr>
                <w:noProof/>
              </w:rPr>
            </w:pPr>
          </w:p>
        </w:tc>
      </w:tr>
      <w:tr w:rsidR="00611B30" w:rsidRPr="00E16EC0" w14:paraId="3FA2A822" w14:textId="77777777" w:rsidTr="0058682D">
        <w:tc>
          <w:tcPr>
            <w:tcW w:w="1206" w:type="pct"/>
          </w:tcPr>
          <w:p w14:paraId="42C674BA" w14:textId="59625A8D" w:rsidR="00611B30" w:rsidRPr="00E16EC0" w:rsidRDefault="00726FCA" w:rsidP="00726FCA">
            <w:pPr>
              <w:spacing w:before="60" w:after="60" w:line="240" w:lineRule="auto"/>
              <w:ind w:left="170" w:hanging="170"/>
              <w:rPr>
                <w:noProof/>
              </w:rPr>
            </w:pPr>
            <w:r>
              <w:rPr>
                <w:noProof/>
              </w:rPr>
              <w:t>–</w:t>
            </w:r>
            <w:r>
              <w:rPr>
                <w:noProof/>
              </w:rPr>
              <w:tab/>
              <w:t xml:space="preserve">Tűzálló felszerelés alumíniumozott poliészter fóliával borított szövetből: </w:t>
            </w:r>
          </w:p>
        </w:tc>
        <w:tc>
          <w:tcPr>
            <w:tcW w:w="3794" w:type="pct"/>
          </w:tcPr>
          <w:p w14:paraId="5278E3B4"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02C44BF5" w14:textId="63832923" w:rsidR="00611B30" w:rsidRPr="00E16EC0" w:rsidRDefault="00611B30" w:rsidP="00B82AC8">
            <w:pPr>
              <w:spacing w:before="60" w:after="60" w:line="240" w:lineRule="auto"/>
              <w:rPr>
                <w:noProof/>
              </w:rPr>
            </w:pPr>
            <w:r>
              <w:rPr>
                <w:noProof/>
              </w:rPr>
              <w:t xml:space="preserve">Bevonás vagy rétegelés, amihez konfekcionálás társul, a szabást is beleértve, feltéve, hogy a felhasznált nem származó nem bevont vagy nem rétegelt szövet értéke nem haladja meg a termék gyártelepi árának 40 %-át </w:t>
            </w:r>
          </w:p>
        </w:tc>
      </w:tr>
      <w:tr w:rsidR="00611B30" w:rsidRPr="00E16EC0" w14:paraId="425300FC" w14:textId="77777777" w:rsidTr="0058682D">
        <w:tc>
          <w:tcPr>
            <w:tcW w:w="1206" w:type="pct"/>
          </w:tcPr>
          <w:p w14:paraId="5E18E7AF" w14:textId="29AAE2BA" w:rsidR="00611B30" w:rsidRPr="00E16EC0" w:rsidRDefault="00726FCA" w:rsidP="00726FCA">
            <w:pPr>
              <w:spacing w:before="60" w:after="60" w:line="240" w:lineRule="auto"/>
              <w:ind w:left="170" w:hanging="170"/>
              <w:rPr>
                <w:noProof/>
              </w:rPr>
            </w:pPr>
            <w:r>
              <w:rPr>
                <w:noProof/>
              </w:rPr>
              <w:t>–</w:t>
            </w:r>
            <w:r>
              <w:rPr>
                <w:noProof/>
              </w:rPr>
              <w:tab/>
              <w:t>Más:</w:t>
            </w:r>
          </w:p>
        </w:tc>
        <w:tc>
          <w:tcPr>
            <w:tcW w:w="3794" w:type="pct"/>
          </w:tcPr>
          <w:p w14:paraId="7C7D126A"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653877A6"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43E96D5C" w14:textId="77777777" w:rsidTr="0058682D">
        <w:tc>
          <w:tcPr>
            <w:tcW w:w="1206" w:type="pct"/>
          </w:tcPr>
          <w:p w14:paraId="055989AF" w14:textId="77777777" w:rsidR="00611B30" w:rsidRPr="00E16EC0" w:rsidRDefault="00611B30" w:rsidP="00B82AC8">
            <w:pPr>
              <w:spacing w:before="60" w:after="60" w:line="240" w:lineRule="auto"/>
              <w:rPr>
                <w:noProof/>
              </w:rPr>
            </w:pPr>
            <w:r>
              <w:rPr>
                <w:noProof/>
              </w:rPr>
              <w:t>62.11</w:t>
            </w:r>
          </w:p>
        </w:tc>
        <w:tc>
          <w:tcPr>
            <w:tcW w:w="3794" w:type="pct"/>
          </w:tcPr>
          <w:p w14:paraId="5703B2A6" w14:textId="77777777" w:rsidR="00611B30" w:rsidRPr="00E16EC0" w:rsidRDefault="00611B30" w:rsidP="00B82AC8">
            <w:pPr>
              <w:spacing w:before="60" w:after="60" w:line="240" w:lineRule="auto"/>
              <w:rPr>
                <w:noProof/>
              </w:rPr>
            </w:pPr>
          </w:p>
        </w:tc>
      </w:tr>
      <w:tr w:rsidR="00611B30" w:rsidRPr="00E16EC0" w14:paraId="37916E4B" w14:textId="77777777" w:rsidTr="0058682D">
        <w:tc>
          <w:tcPr>
            <w:tcW w:w="1206" w:type="pct"/>
          </w:tcPr>
          <w:p w14:paraId="6D154134" w14:textId="511747C2" w:rsidR="00611B30" w:rsidRPr="00E16EC0" w:rsidRDefault="00726FCA" w:rsidP="00726FCA">
            <w:pPr>
              <w:spacing w:before="60" w:after="60" w:line="240" w:lineRule="auto"/>
              <w:ind w:left="170" w:hanging="170"/>
              <w:rPr>
                <w:noProof/>
              </w:rPr>
            </w:pPr>
            <w:r>
              <w:rPr>
                <w:noProof/>
              </w:rPr>
              <w:t>–</w:t>
            </w:r>
            <w:r>
              <w:rPr>
                <w:noProof/>
              </w:rPr>
              <w:tab/>
              <w:t>Női vagy leánykaruha hímzéssel:</w:t>
            </w:r>
          </w:p>
        </w:tc>
        <w:tc>
          <w:tcPr>
            <w:tcW w:w="3794" w:type="pct"/>
          </w:tcPr>
          <w:p w14:paraId="63735F79"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5C22A143" w14:textId="33D4A516" w:rsidR="00611B30" w:rsidRPr="00E16EC0" w:rsidRDefault="00611B30" w:rsidP="00B82AC8">
            <w:pPr>
              <w:spacing w:before="60" w:after="60" w:line="240" w:lineRule="auto"/>
              <w:rPr>
                <w:noProof/>
              </w:rPr>
            </w:pPr>
            <w:r>
              <w:rPr>
                <w:noProof/>
              </w:rPr>
              <w:t>Előállítás hímzés nélküli kelméből, feltéve, hogy a felhasznált nem származó hímzés nélküli kelme értéke nem haladja meg a termék gyártelepi árának 40 %-át</w:t>
            </w:r>
          </w:p>
        </w:tc>
      </w:tr>
      <w:tr w:rsidR="00611B30" w:rsidRPr="00E16EC0" w14:paraId="10D160D4" w14:textId="77777777" w:rsidTr="0058682D">
        <w:tc>
          <w:tcPr>
            <w:tcW w:w="1206" w:type="pct"/>
          </w:tcPr>
          <w:p w14:paraId="6140FCC0" w14:textId="58A3E089" w:rsidR="00611B30" w:rsidRPr="00E16EC0" w:rsidRDefault="00726FCA" w:rsidP="00726FCA">
            <w:pPr>
              <w:spacing w:before="60" w:after="60" w:line="240" w:lineRule="auto"/>
              <w:ind w:left="170" w:hanging="170"/>
              <w:rPr>
                <w:noProof/>
              </w:rPr>
            </w:pPr>
            <w:r>
              <w:rPr>
                <w:noProof/>
              </w:rPr>
              <w:t>–</w:t>
            </w:r>
            <w:r>
              <w:rPr>
                <w:noProof/>
              </w:rPr>
              <w:tab/>
              <w:t>Más:</w:t>
            </w:r>
          </w:p>
        </w:tc>
        <w:tc>
          <w:tcPr>
            <w:tcW w:w="3794" w:type="pct"/>
          </w:tcPr>
          <w:p w14:paraId="152D32DC"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0204E4FD"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0E040606" w14:textId="77777777" w:rsidTr="0058682D">
        <w:tc>
          <w:tcPr>
            <w:tcW w:w="1206" w:type="pct"/>
          </w:tcPr>
          <w:p w14:paraId="4B7C7138" w14:textId="77777777" w:rsidR="00611B30" w:rsidRPr="00E16EC0" w:rsidRDefault="00611B30" w:rsidP="00B934BE">
            <w:pPr>
              <w:pageBreakBefore/>
              <w:spacing w:before="60" w:after="60" w:line="240" w:lineRule="auto"/>
              <w:rPr>
                <w:noProof/>
              </w:rPr>
            </w:pPr>
            <w:r>
              <w:rPr>
                <w:noProof/>
              </w:rPr>
              <w:t>62.12</w:t>
            </w:r>
          </w:p>
        </w:tc>
        <w:tc>
          <w:tcPr>
            <w:tcW w:w="3794" w:type="pct"/>
          </w:tcPr>
          <w:p w14:paraId="001057C6" w14:textId="77777777" w:rsidR="00611B30" w:rsidRPr="00E16EC0" w:rsidRDefault="00611B30" w:rsidP="00B82AC8">
            <w:pPr>
              <w:spacing w:before="60" w:after="60" w:line="240" w:lineRule="auto"/>
              <w:rPr>
                <w:noProof/>
              </w:rPr>
            </w:pPr>
          </w:p>
        </w:tc>
      </w:tr>
      <w:tr w:rsidR="00611B30" w:rsidRPr="00E16EC0" w14:paraId="71562667" w14:textId="77777777" w:rsidTr="0058682D">
        <w:tc>
          <w:tcPr>
            <w:tcW w:w="1206" w:type="pct"/>
          </w:tcPr>
          <w:p w14:paraId="4B67C569" w14:textId="0417CEE5" w:rsidR="00611B30" w:rsidRPr="00E16EC0" w:rsidRDefault="00726FCA" w:rsidP="00726FCA">
            <w:pPr>
              <w:spacing w:before="60" w:after="60" w:line="240" w:lineRule="auto"/>
              <w:ind w:left="170" w:hanging="170"/>
              <w:rPr>
                <w:noProof/>
              </w:rPr>
            </w:pPr>
            <w:r>
              <w:rPr>
                <w:noProof/>
              </w:rPr>
              <w:t>–</w:t>
            </w:r>
            <w:r>
              <w:rPr>
                <w:noProof/>
              </w:rPr>
              <w:tab/>
              <w:t>Kötött vagy hurkolt két vagy több formára vágott vagy eleve formára készített, kötött vagy hurkolt kelme összevarrásával vagy más módon történő összeállításával elkészítve:</w:t>
            </w:r>
          </w:p>
        </w:tc>
        <w:tc>
          <w:tcPr>
            <w:tcW w:w="3794" w:type="pct"/>
          </w:tcPr>
          <w:p w14:paraId="670D1B3D" w14:textId="77777777" w:rsidR="00611B30" w:rsidRPr="00E16EC0" w:rsidRDefault="00611B30" w:rsidP="00B82AC8">
            <w:pPr>
              <w:spacing w:before="60" w:after="60" w:line="240" w:lineRule="auto"/>
              <w:rPr>
                <w:noProof/>
              </w:rPr>
            </w:pPr>
            <w:r>
              <w:rPr>
                <w:noProof/>
              </w:rPr>
              <w:t>Kötés, amihez konfekcionálás társul, a szabást is beleértve; vagy</w:t>
            </w:r>
          </w:p>
          <w:p w14:paraId="7CDACF78"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3F391803" w14:textId="77777777" w:rsidTr="0058682D">
        <w:tc>
          <w:tcPr>
            <w:tcW w:w="1206" w:type="pct"/>
          </w:tcPr>
          <w:p w14:paraId="110C2858" w14:textId="631A81F7" w:rsidR="00611B30" w:rsidRPr="00E16EC0" w:rsidRDefault="00726FCA" w:rsidP="00726FCA">
            <w:pPr>
              <w:spacing w:before="60" w:after="60" w:line="240" w:lineRule="auto"/>
              <w:ind w:left="170" w:hanging="170"/>
              <w:rPr>
                <w:noProof/>
              </w:rPr>
            </w:pPr>
            <w:r>
              <w:rPr>
                <w:noProof/>
              </w:rPr>
              <w:t>–</w:t>
            </w:r>
            <w:r>
              <w:rPr>
                <w:noProof/>
              </w:rPr>
              <w:tab/>
              <w:t>Más:</w:t>
            </w:r>
          </w:p>
        </w:tc>
        <w:tc>
          <w:tcPr>
            <w:tcW w:w="3794" w:type="pct"/>
          </w:tcPr>
          <w:p w14:paraId="1A74733D"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0075B8A4"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3ECA2007" w14:textId="77777777" w:rsidTr="0058682D">
        <w:tc>
          <w:tcPr>
            <w:tcW w:w="1206" w:type="pct"/>
          </w:tcPr>
          <w:p w14:paraId="0C5AF9EB" w14:textId="77777777" w:rsidR="00611B30" w:rsidRPr="00E16EC0" w:rsidRDefault="00611B30" w:rsidP="00B82AC8">
            <w:pPr>
              <w:spacing w:before="60" w:after="60" w:line="240" w:lineRule="auto"/>
              <w:rPr>
                <w:noProof/>
              </w:rPr>
            </w:pPr>
            <w:r>
              <w:rPr>
                <w:noProof/>
              </w:rPr>
              <w:t>62.13–62.14</w:t>
            </w:r>
          </w:p>
        </w:tc>
        <w:tc>
          <w:tcPr>
            <w:tcW w:w="3794" w:type="pct"/>
          </w:tcPr>
          <w:p w14:paraId="19326E9C" w14:textId="77777777" w:rsidR="00611B30" w:rsidRPr="00E16EC0" w:rsidRDefault="00611B30" w:rsidP="00B82AC8">
            <w:pPr>
              <w:spacing w:before="60" w:after="60" w:line="240" w:lineRule="auto"/>
              <w:rPr>
                <w:noProof/>
              </w:rPr>
            </w:pPr>
          </w:p>
        </w:tc>
      </w:tr>
      <w:tr w:rsidR="00611B30" w:rsidRPr="00E16EC0" w14:paraId="6C99FCC1" w14:textId="77777777" w:rsidTr="0058682D">
        <w:tc>
          <w:tcPr>
            <w:tcW w:w="1206" w:type="pct"/>
          </w:tcPr>
          <w:p w14:paraId="6B3B7FB6" w14:textId="0C815469" w:rsidR="00611B30" w:rsidRPr="00E16EC0" w:rsidRDefault="00726FCA" w:rsidP="00726FCA">
            <w:pPr>
              <w:spacing w:before="60" w:after="60" w:line="240" w:lineRule="auto"/>
              <w:ind w:left="170" w:hanging="170"/>
              <w:rPr>
                <w:noProof/>
              </w:rPr>
            </w:pPr>
            <w:r>
              <w:rPr>
                <w:noProof/>
              </w:rPr>
              <w:t>–</w:t>
            </w:r>
            <w:r>
              <w:rPr>
                <w:noProof/>
              </w:rPr>
              <w:tab/>
              <w:t>Hímzett:</w:t>
            </w:r>
          </w:p>
        </w:tc>
        <w:tc>
          <w:tcPr>
            <w:tcW w:w="3794" w:type="pct"/>
          </w:tcPr>
          <w:p w14:paraId="707E4FF6" w14:textId="77777777" w:rsidR="009841F6" w:rsidRPr="00E16EC0" w:rsidRDefault="00611B30" w:rsidP="00B82AC8">
            <w:pPr>
              <w:spacing w:before="60" w:after="60" w:line="240" w:lineRule="auto"/>
              <w:rPr>
                <w:noProof/>
              </w:rPr>
            </w:pPr>
            <w:r>
              <w:rPr>
                <w:noProof/>
              </w:rPr>
              <w:t>Szövés, amihez konfekcionálás társul, a szabást is beleértve;</w:t>
            </w:r>
          </w:p>
          <w:p w14:paraId="506A99A0" w14:textId="21544F49" w:rsidR="00611B30" w:rsidRPr="00E16EC0" w:rsidRDefault="00611B30" w:rsidP="00B82AC8">
            <w:pPr>
              <w:spacing w:before="60" w:after="60" w:line="240" w:lineRule="auto"/>
              <w:rPr>
                <w:noProof/>
              </w:rPr>
            </w:pPr>
            <w:r>
              <w:rPr>
                <w:noProof/>
              </w:rPr>
              <w:t>Előállítás hímzés nélküli kelméből, feltéve, hogy a felhasznált nem származó hímzés nélküli kelme értéke nem haladja meg a termék gyártelepi árának 40 %-át; vagy</w:t>
            </w:r>
          </w:p>
          <w:p w14:paraId="24946957"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0D44A7FD" w14:textId="77777777" w:rsidTr="0058682D">
        <w:tc>
          <w:tcPr>
            <w:tcW w:w="1206" w:type="pct"/>
          </w:tcPr>
          <w:p w14:paraId="6A826342" w14:textId="256F88ED" w:rsidR="00611B30" w:rsidRPr="00E16EC0" w:rsidRDefault="00B934BE" w:rsidP="00B934BE">
            <w:pPr>
              <w:spacing w:before="60" w:after="60" w:line="240" w:lineRule="auto"/>
              <w:ind w:left="170" w:hanging="170"/>
              <w:rPr>
                <w:noProof/>
              </w:rPr>
            </w:pPr>
            <w:r>
              <w:rPr>
                <w:noProof/>
              </w:rPr>
              <w:t>–</w:t>
            </w:r>
            <w:r>
              <w:rPr>
                <w:noProof/>
              </w:rPr>
              <w:tab/>
              <w:t>Más:</w:t>
            </w:r>
          </w:p>
        </w:tc>
        <w:tc>
          <w:tcPr>
            <w:tcW w:w="3794" w:type="pct"/>
          </w:tcPr>
          <w:p w14:paraId="2726D197" w14:textId="49419B34" w:rsidR="00611B30" w:rsidRPr="00E16EC0" w:rsidRDefault="00611B30" w:rsidP="00B82AC8">
            <w:pPr>
              <w:spacing w:before="60" w:after="60" w:line="240" w:lineRule="auto"/>
              <w:rPr>
                <w:noProof/>
              </w:rPr>
            </w:pPr>
            <w:r>
              <w:rPr>
                <w:noProof/>
              </w:rPr>
              <w:t>Szövés, amihez konfekcionálás társul, a szabást is beleértve; vagy</w:t>
            </w:r>
          </w:p>
          <w:p w14:paraId="174355F0"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0D39BBF8" w14:textId="77777777" w:rsidTr="0058682D">
        <w:tc>
          <w:tcPr>
            <w:tcW w:w="1206" w:type="pct"/>
          </w:tcPr>
          <w:p w14:paraId="1DED598C" w14:textId="77777777" w:rsidR="00611B30" w:rsidRPr="00E16EC0" w:rsidRDefault="00611B30" w:rsidP="00BE2747">
            <w:pPr>
              <w:pageBreakBefore/>
              <w:spacing w:before="60" w:after="60" w:line="240" w:lineRule="auto"/>
              <w:rPr>
                <w:noProof/>
              </w:rPr>
            </w:pPr>
            <w:r>
              <w:rPr>
                <w:noProof/>
              </w:rPr>
              <w:t>62.15</w:t>
            </w:r>
          </w:p>
        </w:tc>
        <w:tc>
          <w:tcPr>
            <w:tcW w:w="3794" w:type="pct"/>
          </w:tcPr>
          <w:p w14:paraId="35911206"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196D3292"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7BCE6D5B" w14:textId="77777777" w:rsidTr="0058682D">
        <w:trPr>
          <w:trHeight w:val="570"/>
        </w:trPr>
        <w:tc>
          <w:tcPr>
            <w:tcW w:w="1206" w:type="pct"/>
          </w:tcPr>
          <w:p w14:paraId="7AECE405" w14:textId="77777777" w:rsidR="00611B30" w:rsidRPr="00E16EC0" w:rsidRDefault="00611B30" w:rsidP="00B82AC8">
            <w:pPr>
              <w:spacing w:before="60" w:after="60" w:line="240" w:lineRule="auto"/>
              <w:rPr>
                <w:noProof/>
              </w:rPr>
            </w:pPr>
            <w:r>
              <w:rPr>
                <w:noProof/>
              </w:rPr>
              <w:t>62.16</w:t>
            </w:r>
          </w:p>
        </w:tc>
        <w:tc>
          <w:tcPr>
            <w:tcW w:w="3794" w:type="pct"/>
          </w:tcPr>
          <w:p w14:paraId="6CF4863B" w14:textId="77777777" w:rsidR="00611B30" w:rsidRPr="00E16EC0" w:rsidRDefault="00611B30" w:rsidP="00B82AC8">
            <w:pPr>
              <w:spacing w:before="60" w:after="60" w:line="240" w:lineRule="auto"/>
              <w:rPr>
                <w:noProof/>
              </w:rPr>
            </w:pPr>
          </w:p>
        </w:tc>
      </w:tr>
      <w:tr w:rsidR="00611B30" w:rsidRPr="00E16EC0" w14:paraId="27962450" w14:textId="77777777" w:rsidTr="0058682D">
        <w:tc>
          <w:tcPr>
            <w:tcW w:w="1206" w:type="pct"/>
          </w:tcPr>
          <w:p w14:paraId="394639DD" w14:textId="6E514890" w:rsidR="00611B30" w:rsidRPr="00E16EC0" w:rsidRDefault="00B934BE" w:rsidP="00B934BE">
            <w:pPr>
              <w:spacing w:before="60" w:after="60" w:line="240" w:lineRule="auto"/>
              <w:ind w:left="170" w:hanging="170"/>
              <w:rPr>
                <w:noProof/>
              </w:rPr>
            </w:pPr>
            <w:r>
              <w:rPr>
                <w:noProof/>
              </w:rPr>
              <w:t>–</w:t>
            </w:r>
            <w:r>
              <w:rPr>
                <w:noProof/>
              </w:rPr>
              <w:tab/>
              <w:t xml:space="preserve">Tűzálló felszerelés alumíniumozott poliészter fóliával borított szövetből: </w:t>
            </w:r>
          </w:p>
        </w:tc>
        <w:tc>
          <w:tcPr>
            <w:tcW w:w="3794" w:type="pct"/>
          </w:tcPr>
          <w:p w14:paraId="5626AC39"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24A9F7DA" w14:textId="50BC7815" w:rsidR="00611B30" w:rsidRPr="00E16EC0" w:rsidRDefault="00611B30" w:rsidP="00B82AC8">
            <w:pPr>
              <w:spacing w:before="60" w:after="60" w:line="240" w:lineRule="auto"/>
              <w:rPr>
                <w:noProof/>
              </w:rPr>
            </w:pPr>
            <w:r>
              <w:rPr>
                <w:noProof/>
              </w:rPr>
              <w:t>Bevonás vagy rétegelés, amihez konfekcionálás társul, a szabást is beleértve, feltéve, hogy a felhasznált nem származó nem bevont vagy nem rétegelt szövet értéke nem haladja meg a termék gyártelepi árának 40 %-át.</w:t>
            </w:r>
          </w:p>
        </w:tc>
      </w:tr>
      <w:tr w:rsidR="00611B30" w:rsidRPr="00E16EC0" w14:paraId="2EEAEE85" w14:textId="77777777" w:rsidTr="0058682D">
        <w:tc>
          <w:tcPr>
            <w:tcW w:w="1206" w:type="pct"/>
          </w:tcPr>
          <w:p w14:paraId="45FBDACB" w14:textId="2A9180F7" w:rsidR="00611B30" w:rsidRPr="00E16EC0" w:rsidRDefault="00BE2747" w:rsidP="00BE2747">
            <w:pPr>
              <w:spacing w:before="60" w:after="60" w:line="240" w:lineRule="auto"/>
              <w:ind w:left="170" w:hanging="170"/>
              <w:rPr>
                <w:noProof/>
              </w:rPr>
            </w:pPr>
            <w:r>
              <w:rPr>
                <w:noProof/>
              </w:rPr>
              <w:t>–</w:t>
            </w:r>
            <w:r>
              <w:rPr>
                <w:noProof/>
              </w:rPr>
              <w:tab/>
              <w:t>Más:</w:t>
            </w:r>
          </w:p>
        </w:tc>
        <w:tc>
          <w:tcPr>
            <w:tcW w:w="3794" w:type="pct"/>
          </w:tcPr>
          <w:p w14:paraId="6A056D65"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6D4298C0"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5E24B17C" w14:textId="77777777" w:rsidTr="0058682D">
        <w:tc>
          <w:tcPr>
            <w:tcW w:w="1206" w:type="pct"/>
          </w:tcPr>
          <w:p w14:paraId="05CD2608" w14:textId="77777777" w:rsidR="00611B30" w:rsidRPr="00E16EC0" w:rsidRDefault="00611B30" w:rsidP="00B82AC8">
            <w:pPr>
              <w:spacing w:before="60" w:after="60" w:line="240" w:lineRule="auto"/>
              <w:rPr>
                <w:noProof/>
              </w:rPr>
            </w:pPr>
            <w:r>
              <w:rPr>
                <w:noProof/>
              </w:rPr>
              <w:t>62.17</w:t>
            </w:r>
          </w:p>
        </w:tc>
        <w:tc>
          <w:tcPr>
            <w:tcW w:w="3794" w:type="pct"/>
          </w:tcPr>
          <w:p w14:paraId="2A38BFD9" w14:textId="77777777" w:rsidR="00611B30" w:rsidRPr="00E16EC0" w:rsidRDefault="00611B30" w:rsidP="00B82AC8">
            <w:pPr>
              <w:spacing w:before="60" w:after="60" w:line="240" w:lineRule="auto"/>
              <w:rPr>
                <w:noProof/>
              </w:rPr>
            </w:pPr>
          </w:p>
        </w:tc>
      </w:tr>
      <w:tr w:rsidR="00611B30" w:rsidRPr="00E16EC0" w14:paraId="0F9F90AF" w14:textId="77777777" w:rsidTr="0058682D">
        <w:tc>
          <w:tcPr>
            <w:tcW w:w="1206" w:type="pct"/>
          </w:tcPr>
          <w:p w14:paraId="40B9D117" w14:textId="14F0F77E" w:rsidR="00611B30" w:rsidRPr="00E16EC0" w:rsidRDefault="00B934BE" w:rsidP="00B934BE">
            <w:pPr>
              <w:spacing w:before="60" w:after="60" w:line="240" w:lineRule="auto"/>
              <w:ind w:left="170" w:hanging="170"/>
              <w:rPr>
                <w:noProof/>
              </w:rPr>
            </w:pPr>
            <w:r>
              <w:rPr>
                <w:noProof/>
              </w:rPr>
              <w:t>–</w:t>
            </w:r>
            <w:r>
              <w:rPr>
                <w:noProof/>
              </w:rPr>
              <w:tab/>
              <w:t>Hímzett:</w:t>
            </w:r>
          </w:p>
        </w:tc>
        <w:tc>
          <w:tcPr>
            <w:tcW w:w="3794" w:type="pct"/>
          </w:tcPr>
          <w:p w14:paraId="3397408A" w14:textId="77777777" w:rsidR="00611B30" w:rsidRPr="00E16EC0" w:rsidRDefault="00611B30" w:rsidP="00B82AC8">
            <w:pPr>
              <w:spacing w:before="60" w:after="60" w:line="240" w:lineRule="auto"/>
              <w:rPr>
                <w:noProof/>
              </w:rPr>
            </w:pPr>
            <w:r>
              <w:rPr>
                <w:noProof/>
              </w:rPr>
              <w:t>Szövés, amihez konfekcionálás társul, a szabást is beleértve;</w:t>
            </w:r>
          </w:p>
          <w:p w14:paraId="38CE8038" w14:textId="77777777" w:rsidR="009841F6" w:rsidRPr="00E16EC0" w:rsidRDefault="009841F6" w:rsidP="00B82AC8">
            <w:pPr>
              <w:spacing w:before="60" w:after="60" w:line="240" w:lineRule="auto"/>
              <w:rPr>
                <w:noProof/>
              </w:rPr>
            </w:pPr>
          </w:p>
          <w:p w14:paraId="5A0CE86A" w14:textId="741C090F" w:rsidR="00611B30" w:rsidRPr="00E16EC0" w:rsidRDefault="00611B30" w:rsidP="00B82AC8">
            <w:pPr>
              <w:spacing w:before="60" w:after="60" w:line="240" w:lineRule="auto"/>
              <w:rPr>
                <w:noProof/>
              </w:rPr>
            </w:pPr>
            <w:r>
              <w:rPr>
                <w:noProof/>
              </w:rPr>
              <w:t>Előállítás hímzés nélküli kelméből, feltéve, hogy a felhasznált nem származó hímzés nélküli kelme értéke nem haladja meg a termék gyártelepi árának 40 %-át; vagy</w:t>
            </w:r>
          </w:p>
          <w:p w14:paraId="3C3D1D73" w14:textId="77777777" w:rsidR="00611B30" w:rsidRPr="00E16EC0" w:rsidRDefault="00611B30" w:rsidP="00B82AC8">
            <w:pPr>
              <w:spacing w:before="60" w:after="60" w:line="240" w:lineRule="auto"/>
              <w:rPr>
                <w:noProof/>
              </w:rPr>
            </w:pPr>
            <w:r>
              <w:rPr>
                <w:noProof/>
              </w:rPr>
              <w:t>Konfekcionálás, a szabást is beleértve, amelyet (önálló műveletként) nyomás előz meg</w:t>
            </w:r>
          </w:p>
        </w:tc>
      </w:tr>
      <w:tr w:rsidR="00611B30" w:rsidRPr="00E16EC0" w14:paraId="4DFBA292" w14:textId="77777777" w:rsidTr="0058682D">
        <w:tc>
          <w:tcPr>
            <w:tcW w:w="1206" w:type="pct"/>
          </w:tcPr>
          <w:p w14:paraId="777E3D1F" w14:textId="50C79CA8" w:rsidR="00611B30" w:rsidRPr="00E16EC0" w:rsidRDefault="00B934BE" w:rsidP="00BE2747">
            <w:pPr>
              <w:pageBreakBefore/>
              <w:spacing w:before="60" w:after="60" w:line="240" w:lineRule="auto"/>
              <w:ind w:left="170" w:hanging="170"/>
              <w:rPr>
                <w:noProof/>
              </w:rPr>
            </w:pPr>
            <w:r>
              <w:rPr>
                <w:noProof/>
              </w:rPr>
              <w:t>–</w:t>
            </w:r>
            <w:r>
              <w:rPr>
                <w:noProof/>
              </w:rPr>
              <w:tab/>
              <w:t>Tűzálló felszerelés alumíniumozott poliészter fóliával borított szövetből:</w:t>
            </w:r>
          </w:p>
        </w:tc>
        <w:tc>
          <w:tcPr>
            <w:tcW w:w="3794" w:type="pct"/>
          </w:tcPr>
          <w:p w14:paraId="40FBCD44" w14:textId="77777777" w:rsidR="00611B30" w:rsidRPr="00E16EC0" w:rsidRDefault="00611B30" w:rsidP="00B82AC8">
            <w:pPr>
              <w:spacing w:before="60" w:after="60" w:line="240" w:lineRule="auto"/>
              <w:rPr>
                <w:noProof/>
              </w:rPr>
            </w:pPr>
            <w:r>
              <w:rPr>
                <w:noProof/>
              </w:rPr>
              <w:t>Szövés, amihez konfekcionálás társul, a szabást is beleértve; vagy</w:t>
            </w:r>
          </w:p>
          <w:p w14:paraId="3C5CC4EE" w14:textId="6D5C82C9" w:rsidR="00611B30" w:rsidRPr="00E16EC0" w:rsidRDefault="00611B30" w:rsidP="00B82AC8">
            <w:pPr>
              <w:spacing w:before="60" w:after="60" w:line="240" w:lineRule="auto"/>
              <w:rPr>
                <w:noProof/>
              </w:rPr>
            </w:pPr>
            <w:r>
              <w:rPr>
                <w:noProof/>
              </w:rPr>
              <w:t>Bevonás vagy rétegelés, amihez konfekcionálás társul, a szabást is beleértve, feltéve, hogy a felhasznált nem származó nem bevont vagy nem rétegelt szövet értéke nem haladja meg a termék gyártelepi árának 40 %-át</w:t>
            </w:r>
          </w:p>
        </w:tc>
      </w:tr>
      <w:tr w:rsidR="00611B30" w:rsidRPr="00E16EC0" w14:paraId="4B18224D" w14:textId="77777777" w:rsidTr="0058682D">
        <w:tc>
          <w:tcPr>
            <w:tcW w:w="1206" w:type="pct"/>
          </w:tcPr>
          <w:p w14:paraId="49989926" w14:textId="06317522" w:rsidR="00611B30" w:rsidRPr="00E16EC0" w:rsidRDefault="00B934BE" w:rsidP="00B934BE">
            <w:pPr>
              <w:spacing w:before="60" w:after="60" w:line="240" w:lineRule="auto"/>
              <w:ind w:left="170" w:hanging="170"/>
              <w:rPr>
                <w:noProof/>
              </w:rPr>
            </w:pPr>
            <w:r>
              <w:rPr>
                <w:noProof/>
              </w:rPr>
              <w:t>–</w:t>
            </w:r>
            <w:r>
              <w:rPr>
                <w:noProof/>
              </w:rPr>
              <w:tab/>
              <w:t>Közbélés gallérhoz és mandzsettához, kiszabva:</w:t>
            </w:r>
          </w:p>
        </w:tc>
        <w:tc>
          <w:tcPr>
            <w:tcW w:w="3794" w:type="pct"/>
          </w:tcPr>
          <w:p w14:paraId="7E382609" w14:textId="05664EF2" w:rsidR="00611B30" w:rsidRPr="00E16EC0" w:rsidRDefault="00611B30" w:rsidP="00B82AC8">
            <w:pPr>
              <w:spacing w:before="60" w:after="60" w:line="240" w:lineRule="auto"/>
              <w:rPr>
                <w:noProof/>
              </w:rPr>
            </w:pPr>
            <w:r>
              <w:rPr>
                <w:noProof/>
              </w:rPr>
              <w:t>Vtsz. v., feltéve, hogy a felhasznált nem származó anyagok értéke nem haladja meg a termék gyártelepi árának 40 %-át</w:t>
            </w:r>
          </w:p>
        </w:tc>
      </w:tr>
      <w:tr w:rsidR="00611B30" w:rsidRPr="00E16EC0" w14:paraId="5A32BEE7" w14:textId="77777777" w:rsidTr="0058682D">
        <w:tc>
          <w:tcPr>
            <w:tcW w:w="1206" w:type="pct"/>
          </w:tcPr>
          <w:p w14:paraId="77E8C7B3" w14:textId="4B9BBE72" w:rsidR="00611B30" w:rsidRPr="00E16EC0" w:rsidRDefault="00B934BE" w:rsidP="00B934BE">
            <w:pPr>
              <w:spacing w:before="60" w:after="60" w:line="240" w:lineRule="auto"/>
              <w:ind w:left="170" w:hanging="170"/>
              <w:rPr>
                <w:noProof/>
              </w:rPr>
            </w:pPr>
            <w:r>
              <w:rPr>
                <w:noProof/>
              </w:rPr>
              <w:t>–</w:t>
            </w:r>
            <w:r>
              <w:rPr>
                <w:noProof/>
              </w:rPr>
              <w:tab/>
              <w:t>Más:</w:t>
            </w:r>
          </w:p>
        </w:tc>
        <w:tc>
          <w:tcPr>
            <w:tcW w:w="3794" w:type="pct"/>
          </w:tcPr>
          <w:p w14:paraId="3842152A" w14:textId="77777777" w:rsidR="00611B30" w:rsidRPr="00E16EC0" w:rsidRDefault="00611B30" w:rsidP="00B82AC8">
            <w:pPr>
              <w:spacing w:before="60" w:after="60" w:line="240" w:lineRule="auto"/>
              <w:rPr>
                <w:noProof/>
              </w:rPr>
            </w:pPr>
            <w:r>
              <w:rPr>
                <w:noProof/>
              </w:rPr>
              <w:t>Szövés, amihez konfekcionálás társul, a szabást is beleértve</w:t>
            </w:r>
          </w:p>
        </w:tc>
      </w:tr>
      <w:tr w:rsidR="00611B30" w:rsidRPr="00E16EC0" w14:paraId="79EB8E9F" w14:textId="77777777" w:rsidTr="0058682D">
        <w:trPr>
          <w:trHeight w:val="46"/>
        </w:trPr>
        <w:tc>
          <w:tcPr>
            <w:tcW w:w="1206" w:type="pct"/>
          </w:tcPr>
          <w:p w14:paraId="67D28B2B" w14:textId="77777777" w:rsidR="00611B30" w:rsidRPr="00E16EC0" w:rsidRDefault="00611B30" w:rsidP="00B82AC8">
            <w:pPr>
              <w:spacing w:before="60" w:after="60" w:line="240" w:lineRule="auto"/>
              <w:rPr>
                <w:noProof/>
              </w:rPr>
            </w:pPr>
            <w:r>
              <w:rPr>
                <w:noProof/>
              </w:rPr>
              <w:t>63. árucsoport</w:t>
            </w:r>
          </w:p>
        </w:tc>
        <w:tc>
          <w:tcPr>
            <w:tcW w:w="3794" w:type="pct"/>
          </w:tcPr>
          <w:p w14:paraId="1331D601" w14:textId="77777777" w:rsidR="00611B30" w:rsidRPr="00E16EC0" w:rsidRDefault="00611B30" w:rsidP="00B82AC8">
            <w:pPr>
              <w:spacing w:before="60" w:after="60" w:line="240" w:lineRule="auto"/>
              <w:rPr>
                <w:noProof/>
              </w:rPr>
            </w:pPr>
            <w:r>
              <w:rPr>
                <w:noProof/>
              </w:rPr>
              <w:t>Más készáru textilanyagból; garnitúrák; használt ruha és egyéb használt textiláru; rongy</w:t>
            </w:r>
          </w:p>
        </w:tc>
      </w:tr>
      <w:tr w:rsidR="00611B30" w:rsidRPr="00E16EC0" w14:paraId="6AF481BA" w14:textId="77777777" w:rsidTr="0058682D">
        <w:tc>
          <w:tcPr>
            <w:tcW w:w="1206" w:type="pct"/>
          </w:tcPr>
          <w:p w14:paraId="5CCB54AF" w14:textId="77777777" w:rsidR="00611B30" w:rsidRPr="00E16EC0" w:rsidRDefault="00611B30" w:rsidP="00B82AC8">
            <w:pPr>
              <w:spacing w:before="60" w:after="60" w:line="240" w:lineRule="auto"/>
              <w:rPr>
                <w:noProof/>
              </w:rPr>
            </w:pPr>
            <w:r>
              <w:rPr>
                <w:noProof/>
              </w:rPr>
              <w:t>63.01–63.04</w:t>
            </w:r>
          </w:p>
        </w:tc>
        <w:tc>
          <w:tcPr>
            <w:tcW w:w="3794" w:type="pct"/>
          </w:tcPr>
          <w:p w14:paraId="7F7C9F34" w14:textId="77777777" w:rsidR="00611B30" w:rsidRPr="00E16EC0" w:rsidRDefault="00611B30" w:rsidP="00B82AC8">
            <w:pPr>
              <w:spacing w:before="60" w:after="60" w:line="240" w:lineRule="auto"/>
              <w:rPr>
                <w:noProof/>
              </w:rPr>
            </w:pPr>
          </w:p>
        </w:tc>
      </w:tr>
      <w:tr w:rsidR="00611B30" w:rsidRPr="00E16EC0" w14:paraId="761EC443" w14:textId="77777777" w:rsidTr="0058682D">
        <w:tc>
          <w:tcPr>
            <w:tcW w:w="1206" w:type="pct"/>
          </w:tcPr>
          <w:p w14:paraId="4121B5E1" w14:textId="65E2EA47" w:rsidR="00611B30" w:rsidRPr="00E16EC0" w:rsidRDefault="00B934BE" w:rsidP="00B934BE">
            <w:pPr>
              <w:spacing w:before="60" w:after="60" w:line="240" w:lineRule="auto"/>
              <w:ind w:left="170" w:hanging="170"/>
              <w:rPr>
                <w:noProof/>
              </w:rPr>
            </w:pPr>
            <w:r>
              <w:rPr>
                <w:noProof/>
              </w:rPr>
              <w:t>–</w:t>
            </w:r>
            <w:r>
              <w:rPr>
                <w:noProof/>
              </w:rPr>
              <w:tab/>
              <w:t>Nemezből, nem szőtt textíliából:</w:t>
            </w:r>
          </w:p>
        </w:tc>
        <w:tc>
          <w:tcPr>
            <w:tcW w:w="3794" w:type="pct"/>
          </w:tcPr>
          <w:p w14:paraId="454B5593" w14:textId="77777777" w:rsidR="00611B30" w:rsidRPr="00E16EC0" w:rsidRDefault="00611B30" w:rsidP="00B82AC8">
            <w:pPr>
              <w:spacing w:before="60" w:after="60" w:line="240" w:lineRule="auto"/>
              <w:rPr>
                <w:noProof/>
              </w:rPr>
            </w:pPr>
            <w:r>
              <w:rPr>
                <w:noProof/>
              </w:rPr>
              <w:t>Szövetképzés, amihez konfekcionálás társul, a szabást is beleértve</w:t>
            </w:r>
          </w:p>
        </w:tc>
      </w:tr>
      <w:tr w:rsidR="00611B30" w:rsidRPr="00E16EC0" w14:paraId="38B4AF15" w14:textId="77777777" w:rsidTr="0058682D">
        <w:tc>
          <w:tcPr>
            <w:tcW w:w="1206" w:type="pct"/>
          </w:tcPr>
          <w:p w14:paraId="155C32B5" w14:textId="58467919" w:rsidR="00611B30" w:rsidRPr="00E16EC0" w:rsidRDefault="00B934BE" w:rsidP="00BE2747">
            <w:pPr>
              <w:spacing w:before="60" w:after="60" w:line="240" w:lineRule="auto"/>
              <w:ind w:left="170" w:hanging="170"/>
              <w:rPr>
                <w:noProof/>
              </w:rPr>
            </w:pPr>
            <w:r>
              <w:rPr>
                <w:noProof/>
              </w:rPr>
              <w:t>–</w:t>
            </w:r>
            <w:r>
              <w:rPr>
                <w:noProof/>
              </w:rPr>
              <w:tab/>
              <w:t>Más:</w:t>
            </w:r>
          </w:p>
          <w:p w14:paraId="0D1200AE" w14:textId="3A8DD8F1" w:rsidR="00611B30" w:rsidRPr="00E16EC0" w:rsidRDefault="00BE2747" w:rsidP="00BE2747">
            <w:pPr>
              <w:spacing w:before="60" w:after="60" w:line="240" w:lineRule="auto"/>
              <w:ind w:left="170" w:hanging="170"/>
              <w:rPr>
                <w:noProof/>
              </w:rPr>
            </w:pPr>
            <w:r>
              <w:rPr>
                <w:noProof/>
              </w:rPr>
              <w:t>–</w:t>
            </w:r>
            <w:r>
              <w:rPr>
                <w:noProof/>
              </w:rPr>
              <w:tab/>
              <w:t>Hímzett:</w:t>
            </w:r>
          </w:p>
        </w:tc>
        <w:tc>
          <w:tcPr>
            <w:tcW w:w="3794" w:type="pct"/>
          </w:tcPr>
          <w:p w14:paraId="06B0CC29" w14:textId="77777777" w:rsidR="00611B30" w:rsidRPr="00E16EC0" w:rsidRDefault="00611B30" w:rsidP="00B82AC8">
            <w:pPr>
              <w:spacing w:before="60" w:after="60" w:line="240" w:lineRule="auto"/>
              <w:rPr>
                <w:noProof/>
              </w:rPr>
            </w:pPr>
            <w:r>
              <w:rPr>
                <w:noProof/>
              </w:rPr>
              <w:t>Szövés vagy kötés vagy hurkolás, amihez konfekcionálás társul, a szabást is beleértve; vagy</w:t>
            </w:r>
          </w:p>
          <w:p w14:paraId="4794F62B" w14:textId="35877D60" w:rsidR="00611B30" w:rsidRPr="00E16EC0" w:rsidRDefault="00611B30" w:rsidP="00B82AC8">
            <w:pPr>
              <w:spacing w:before="60" w:after="60" w:line="240" w:lineRule="auto"/>
              <w:rPr>
                <w:noProof/>
              </w:rPr>
            </w:pPr>
            <w:r>
              <w:rPr>
                <w:noProof/>
              </w:rPr>
              <w:t>Előállítás hímzés nélküli kelméből (amely nem kötött vagy hurkolt), ha a felhasznált nem származó hímzés nélküli kelme értéke nem haladja meg a termék gyártelepi árának 40 %-át</w:t>
            </w:r>
          </w:p>
        </w:tc>
      </w:tr>
      <w:tr w:rsidR="00611B30" w:rsidRPr="00E16EC0" w14:paraId="41B63A1D" w14:textId="77777777" w:rsidTr="0058682D">
        <w:tc>
          <w:tcPr>
            <w:tcW w:w="1206" w:type="pct"/>
          </w:tcPr>
          <w:p w14:paraId="06AD7BD8" w14:textId="5659534E" w:rsidR="00611B30" w:rsidRPr="00E16EC0" w:rsidRDefault="00BE2747" w:rsidP="00BE2747">
            <w:pPr>
              <w:spacing w:before="60" w:after="60" w:line="240" w:lineRule="auto"/>
              <w:ind w:left="170" w:hanging="170"/>
              <w:rPr>
                <w:noProof/>
              </w:rPr>
            </w:pPr>
            <w:r>
              <w:rPr>
                <w:noProof/>
              </w:rPr>
              <w:t>–</w:t>
            </w:r>
            <w:r>
              <w:rPr>
                <w:noProof/>
              </w:rPr>
              <w:tab/>
              <w:t>Más:</w:t>
            </w:r>
          </w:p>
        </w:tc>
        <w:tc>
          <w:tcPr>
            <w:tcW w:w="3794" w:type="pct"/>
          </w:tcPr>
          <w:p w14:paraId="4874BE52" w14:textId="77777777" w:rsidR="00611B30" w:rsidRPr="00E16EC0" w:rsidRDefault="00611B30" w:rsidP="00B82AC8">
            <w:pPr>
              <w:spacing w:before="60" w:after="60" w:line="240" w:lineRule="auto"/>
              <w:rPr>
                <w:noProof/>
              </w:rPr>
            </w:pPr>
            <w:r>
              <w:rPr>
                <w:noProof/>
              </w:rPr>
              <w:t>Szövés, kötés vagy hurkolás, amihez konfekcionálás társul, a szabást is beleértve</w:t>
            </w:r>
          </w:p>
        </w:tc>
      </w:tr>
      <w:tr w:rsidR="00611B30" w:rsidRPr="00E16EC0" w14:paraId="2089C05B" w14:textId="77777777" w:rsidTr="0058682D">
        <w:tc>
          <w:tcPr>
            <w:tcW w:w="1206" w:type="pct"/>
          </w:tcPr>
          <w:p w14:paraId="06E03AB6" w14:textId="77777777" w:rsidR="00611B30" w:rsidRPr="00E16EC0" w:rsidRDefault="00611B30" w:rsidP="00B82AC8">
            <w:pPr>
              <w:spacing w:before="60" w:after="60" w:line="240" w:lineRule="auto"/>
              <w:rPr>
                <w:noProof/>
              </w:rPr>
            </w:pPr>
            <w:r>
              <w:rPr>
                <w:noProof/>
              </w:rPr>
              <w:t>63.05</w:t>
            </w:r>
          </w:p>
        </w:tc>
        <w:tc>
          <w:tcPr>
            <w:tcW w:w="3794" w:type="pct"/>
          </w:tcPr>
          <w:p w14:paraId="6339193A" w14:textId="77777777" w:rsidR="00611B30" w:rsidRPr="00E16EC0" w:rsidRDefault="00611B30" w:rsidP="00B82AC8">
            <w:pPr>
              <w:spacing w:before="60" w:after="60" w:line="240" w:lineRule="auto"/>
              <w:rPr>
                <w:noProof/>
              </w:rPr>
            </w:pPr>
            <w:r>
              <w:rPr>
                <w:noProof/>
              </w:rPr>
              <w:t>Műszálak sajtolása vagy természetes szálak vagy vágott műszálak fonása, amihez szövés vagy kötés és konfekcionálás társul, a szabást is beleértve</w:t>
            </w:r>
          </w:p>
        </w:tc>
      </w:tr>
      <w:tr w:rsidR="00611B30" w:rsidRPr="00E16EC0" w14:paraId="4AEA0AF3" w14:textId="77777777" w:rsidTr="0058682D">
        <w:tc>
          <w:tcPr>
            <w:tcW w:w="1206" w:type="pct"/>
          </w:tcPr>
          <w:p w14:paraId="5FA52751" w14:textId="77777777" w:rsidR="00611B30" w:rsidRPr="00E16EC0" w:rsidRDefault="00611B30" w:rsidP="00BE2747">
            <w:pPr>
              <w:pageBreakBefore/>
              <w:spacing w:before="60" w:after="60" w:line="240" w:lineRule="auto"/>
              <w:rPr>
                <w:noProof/>
              </w:rPr>
            </w:pPr>
            <w:r>
              <w:rPr>
                <w:noProof/>
              </w:rPr>
              <w:t>63.06</w:t>
            </w:r>
          </w:p>
        </w:tc>
        <w:tc>
          <w:tcPr>
            <w:tcW w:w="3794" w:type="pct"/>
          </w:tcPr>
          <w:p w14:paraId="5DE23A79" w14:textId="77777777" w:rsidR="00611B30" w:rsidRPr="00E16EC0" w:rsidRDefault="00611B30" w:rsidP="00B82AC8">
            <w:pPr>
              <w:spacing w:before="60" w:after="60" w:line="240" w:lineRule="auto"/>
              <w:rPr>
                <w:noProof/>
              </w:rPr>
            </w:pPr>
          </w:p>
        </w:tc>
      </w:tr>
      <w:tr w:rsidR="00611B30" w:rsidRPr="00E16EC0" w14:paraId="3896AE39" w14:textId="77777777" w:rsidTr="0058682D">
        <w:tc>
          <w:tcPr>
            <w:tcW w:w="1206" w:type="pct"/>
          </w:tcPr>
          <w:p w14:paraId="0FB2E1B3" w14:textId="76069793" w:rsidR="00611B30" w:rsidRPr="00E16EC0" w:rsidRDefault="00BE2747" w:rsidP="00BE2747">
            <w:pPr>
              <w:spacing w:before="60" w:after="60" w:line="240" w:lineRule="auto"/>
              <w:ind w:left="170" w:hanging="170"/>
              <w:rPr>
                <w:noProof/>
              </w:rPr>
            </w:pPr>
            <w:r>
              <w:rPr>
                <w:noProof/>
              </w:rPr>
              <w:t>–</w:t>
            </w:r>
            <w:r>
              <w:rPr>
                <w:noProof/>
              </w:rPr>
              <w:tab/>
              <w:t>Nem szőtt textíliából:</w:t>
            </w:r>
          </w:p>
        </w:tc>
        <w:tc>
          <w:tcPr>
            <w:tcW w:w="3794" w:type="pct"/>
          </w:tcPr>
          <w:p w14:paraId="1956F8E2" w14:textId="4D50D192" w:rsidR="00611B30" w:rsidRPr="00E16EC0" w:rsidRDefault="00611B30" w:rsidP="00B82AC8">
            <w:pPr>
              <w:spacing w:before="60" w:after="60" w:line="240" w:lineRule="auto"/>
              <w:rPr>
                <w:noProof/>
              </w:rPr>
            </w:pPr>
            <w:r>
              <w:rPr>
                <w:noProof/>
              </w:rPr>
              <w:t>Szövetképzés, amihez konfekcionálás társul, a szabást is beleértve</w:t>
            </w:r>
          </w:p>
        </w:tc>
      </w:tr>
      <w:tr w:rsidR="00611B30" w:rsidRPr="00E16EC0" w14:paraId="69037567" w14:textId="77777777" w:rsidTr="0058682D">
        <w:tc>
          <w:tcPr>
            <w:tcW w:w="1206" w:type="pct"/>
          </w:tcPr>
          <w:p w14:paraId="07A69C6C" w14:textId="31A4DFE5" w:rsidR="00611B30" w:rsidRPr="00E16EC0" w:rsidRDefault="00BE2747" w:rsidP="00BE2747">
            <w:pPr>
              <w:spacing w:before="60" w:after="60" w:line="240" w:lineRule="auto"/>
              <w:ind w:left="170" w:hanging="170"/>
              <w:rPr>
                <w:noProof/>
              </w:rPr>
            </w:pPr>
            <w:r>
              <w:rPr>
                <w:noProof/>
              </w:rPr>
              <w:t>–</w:t>
            </w:r>
            <w:r>
              <w:rPr>
                <w:noProof/>
              </w:rPr>
              <w:tab/>
              <w:t>Más:</w:t>
            </w:r>
          </w:p>
        </w:tc>
        <w:tc>
          <w:tcPr>
            <w:tcW w:w="3794" w:type="pct"/>
          </w:tcPr>
          <w:p w14:paraId="1DCB9B4D" w14:textId="77777777" w:rsidR="00611B30" w:rsidRPr="00E16EC0" w:rsidRDefault="00611B30" w:rsidP="00B82AC8">
            <w:pPr>
              <w:spacing w:before="60" w:after="60" w:line="240" w:lineRule="auto"/>
              <w:rPr>
                <w:noProof/>
              </w:rPr>
            </w:pPr>
            <w:r>
              <w:rPr>
                <w:noProof/>
              </w:rPr>
              <w:t>Szövés, amihez konfekcionálás társul, a szabást is beleértve</w:t>
            </w:r>
          </w:p>
          <w:p w14:paraId="27119810" w14:textId="77777777" w:rsidR="00611B30" w:rsidRPr="00E16EC0" w:rsidRDefault="00611B30" w:rsidP="00B82AC8">
            <w:pPr>
              <w:spacing w:before="60" w:after="60" w:line="240" w:lineRule="auto"/>
              <w:rPr>
                <w:noProof/>
              </w:rPr>
            </w:pPr>
          </w:p>
        </w:tc>
      </w:tr>
      <w:tr w:rsidR="00611B30" w:rsidRPr="00E16EC0" w14:paraId="286CA3C8" w14:textId="77777777" w:rsidTr="0058682D">
        <w:tc>
          <w:tcPr>
            <w:tcW w:w="1206" w:type="pct"/>
          </w:tcPr>
          <w:p w14:paraId="44BBD738" w14:textId="77777777" w:rsidR="00611B30" w:rsidRPr="00E16EC0" w:rsidRDefault="00611B30" w:rsidP="00B82AC8">
            <w:pPr>
              <w:spacing w:before="60" w:after="60" w:line="240" w:lineRule="auto"/>
              <w:rPr>
                <w:noProof/>
              </w:rPr>
            </w:pPr>
            <w:r>
              <w:rPr>
                <w:noProof/>
              </w:rPr>
              <w:t>63.07</w:t>
            </w:r>
          </w:p>
        </w:tc>
        <w:tc>
          <w:tcPr>
            <w:tcW w:w="3794" w:type="pct"/>
          </w:tcPr>
          <w:p w14:paraId="753C6146" w14:textId="4E29AB79" w:rsidR="00611B30" w:rsidRPr="00E16EC0" w:rsidRDefault="00611B30" w:rsidP="00B82AC8">
            <w:pPr>
              <w:spacing w:before="60" w:after="60" w:line="240" w:lineRule="auto"/>
              <w:rPr>
                <w:noProof/>
              </w:rPr>
            </w:pPr>
            <w:r>
              <w:rPr>
                <w:noProof/>
              </w:rPr>
              <w:t>MaxNOM 40 % (EXW)</w:t>
            </w:r>
          </w:p>
        </w:tc>
      </w:tr>
      <w:tr w:rsidR="00611B30" w:rsidRPr="00E16EC0" w14:paraId="6C42B6D9" w14:textId="77777777" w:rsidTr="0058682D">
        <w:tc>
          <w:tcPr>
            <w:tcW w:w="1206" w:type="pct"/>
          </w:tcPr>
          <w:p w14:paraId="6AD3F21E" w14:textId="77777777" w:rsidR="00611B30" w:rsidRPr="00E16EC0" w:rsidRDefault="00611B30" w:rsidP="00B82AC8">
            <w:pPr>
              <w:spacing w:before="60" w:after="60" w:line="240" w:lineRule="auto"/>
              <w:rPr>
                <w:noProof/>
              </w:rPr>
            </w:pPr>
            <w:r>
              <w:rPr>
                <w:noProof/>
              </w:rPr>
              <w:t>63.08</w:t>
            </w:r>
          </w:p>
        </w:tc>
        <w:tc>
          <w:tcPr>
            <w:tcW w:w="3794" w:type="pct"/>
          </w:tcPr>
          <w:p w14:paraId="5FFC4728" w14:textId="4898D3C5" w:rsidR="00611B30" w:rsidRPr="00E16EC0" w:rsidRDefault="00611B30" w:rsidP="00B82AC8">
            <w:pPr>
              <w:spacing w:before="60" w:after="60" w:line="240" w:lineRule="auto"/>
              <w:rPr>
                <w:noProof/>
              </w:rPr>
            </w:pPr>
            <w:r>
              <w:rPr>
                <w:noProof/>
              </w:rPr>
              <w:t>A készletben levő termékek mindegyikének meg kell felelnie annak a szabálynak, amely akkor vonatkozna rá, ha nem lenne készletbe foglalva; azonban a nem származó áruk részét képezhetik a készletnek, feltéve, hogy összértékük nem haladja meg a készlet gyártelepi árának 15 %-át</w:t>
            </w:r>
          </w:p>
        </w:tc>
      </w:tr>
      <w:tr w:rsidR="00611B30" w:rsidRPr="00E16EC0" w14:paraId="77F0D8EA" w14:textId="77777777" w:rsidTr="0058682D">
        <w:tc>
          <w:tcPr>
            <w:tcW w:w="1206" w:type="pct"/>
          </w:tcPr>
          <w:p w14:paraId="566DA38F" w14:textId="77777777" w:rsidR="00611B30" w:rsidRPr="00E16EC0" w:rsidRDefault="00611B30" w:rsidP="00B82AC8">
            <w:pPr>
              <w:spacing w:before="60" w:after="60" w:line="240" w:lineRule="auto"/>
              <w:rPr>
                <w:noProof/>
              </w:rPr>
            </w:pPr>
            <w:r>
              <w:rPr>
                <w:noProof/>
              </w:rPr>
              <w:t>63.09–63.10</w:t>
            </w:r>
          </w:p>
        </w:tc>
        <w:tc>
          <w:tcPr>
            <w:tcW w:w="3794" w:type="pct"/>
          </w:tcPr>
          <w:p w14:paraId="47288130" w14:textId="1E46FFDF" w:rsidR="00611B30" w:rsidRPr="00E16EC0" w:rsidRDefault="00611B30" w:rsidP="00B82AC8">
            <w:pPr>
              <w:spacing w:before="60" w:after="60" w:line="240" w:lineRule="auto"/>
              <w:rPr>
                <w:noProof/>
              </w:rPr>
            </w:pPr>
            <w:r>
              <w:rPr>
                <w:noProof/>
              </w:rPr>
              <w:t>Vtsz. v.</w:t>
            </w:r>
          </w:p>
        </w:tc>
      </w:tr>
      <w:tr w:rsidR="00611B30" w:rsidRPr="00E16EC0" w14:paraId="05C4E35F" w14:textId="77777777" w:rsidTr="0058682D">
        <w:tblPrEx>
          <w:tblLook w:val="04A0" w:firstRow="1" w:lastRow="0" w:firstColumn="1" w:lastColumn="0" w:noHBand="0" w:noVBand="1"/>
        </w:tblPrEx>
        <w:tc>
          <w:tcPr>
            <w:tcW w:w="1206" w:type="pct"/>
          </w:tcPr>
          <w:p w14:paraId="6DBE77F9" w14:textId="77777777" w:rsidR="00611B30" w:rsidRPr="00E16EC0" w:rsidRDefault="00611B30" w:rsidP="00B82AC8">
            <w:pPr>
              <w:spacing w:before="60" w:after="60" w:line="240" w:lineRule="auto"/>
              <w:rPr>
                <w:noProof/>
              </w:rPr>
            </w:pPr>
            <w:r>
              <w:rPr>
                <w:noProof/>
              </w:rPr>
              <w:t>XII. ÁRUOSZTÁLY</w:t>
            </w:r>
          </w:p>
        </w:tc>
        <w:tc>
          <w:tcPr>
            <w:tcW w:w="3794" w:type="pct"/>
          </w:tcPr>
          <w:p w14:paraId="3F0D8C1C" w14:textId="77777777" w:rsidR="00611B30" w:rsidRPr="00E16EC0" w:rsidRDefault="00611B30" w:rsidP="00B82AC8">
            <w:pPr>
              <w:spacing w:before="60" w:after="60" w:line="240" w:lineRule="auto"/>
              <w:rPr>
                <w:noProof/>
              </w:rPr>
            </w:pPr>
            <w:r>
              <w:rPr>
                <w:noProof/>
              </w:rPr>
              <w:t>LÁBBELI, FEJFEDŐ; ESERNYŐK, NAPERNYŐK, SÉTABOTOK, BOTSZÉKEK, OSTOROK, LOVAGLÓKORBÁCS, VALAMINT EZEK RÉSZEI; KIKÉSZÍTETT TOLLAK ÉS EBBŐL KÉSZÜLT ÁRUK; MŰVIRÁGOK; EMBERHAJBÓL KÉSZÜLT ÁRUK</w:t>
            </w:r>
          </w:p>
        </w:tc>
      </w:tr>
      <w:tr w:rsidR="00611B30" w:rsidRPr="00E16EC0" w14:paraId="5A45AF29" w14:textId="77777777" w:rsidTr="0058682D">
        <w:tblPrEx>
          <w:tblLook w:val="04A0" w:firstRow="1" w:lastRow="0" w:firstColumn="1" w:lastColumn="0" w:noHBand="0" w:noVBand="1"/>
        </w:tblPrEx>
        <w:tc>
          <w:tcPr>
            <w:tcW w:w="1206" w:type="pct"/>
          </w:tcPr>
          <w:p w14:paraId="6D5354C7" w14:textId="77777777" w:rsidR="00611B30" w:rsidRPr="00E16EC0" w:rsidRDefault="00611B30" w:rsidP="00B82AC8">
            <w:pPr>
              <w:spacing w:before="60" w:after="60" w:line="240" w:lineRule="auto"/>
              <w:rPr>
                <w:noProof/>
              </w:rPr>
            </w:pPr>
            <w:r>
              <w:rPr>
                <w:noProof/>
              </w:rPr>
              <w:t>64. árucsoport</w:t>
            </w:r>
          </w:p>
        </w:tc>
        <w:tc>
          <w:tcPr>
            <w:tcW w:w="3794" w:type="pct"/>
          </w:tcPr>
          <w:p w14:paraId="30E84902" w14:textId="77777777" w:rsidR="00611B30" w:rsidRPr="00E16EC0" w:rsidRDefault="00611B30" w:rsidP="00B82AC8">
            <w:pPr>
              <w:spacing w:before="60" w:after="60" w:line="240" w:lineRule="auto"/>
              <w:rPr>
                <w:noProof/>
              </w:rPr>
            </w:pPr>
            <w:r>
              <w:rPr>
                <w:noProof/>
              </w:rPr>
              <w:t>Lábbeli, lábszárvédő és hasonló áruk; ezek részei</w:t>
            </w:r>
          </w:p>
        </w:tc>
      </w:tr>
      <w:tr w:rsidR="00611B30" w:rsidRPr="00E16EC0" w14:paraId="5A64E72A" w14:textId="77777777" w:rsidTr="0058682D">
        <w:tblPrEx>
          <w:tblLook w:val="04A0" w:firstRow="1" w:lastRow="0" w:firstColumn="1" w:lastColumn="0" w:noHBand="0" w:noVBand="1"/>
        </w:tblPrEx>
        <w:tc>
          <w:tcPr>
            <w:tcW w:w="1206" w:type="pct"/>
          </w:tcPr>
          <w:p w14:paraId="3E5DA524" w14:textId="77777777" w:rsidR="00611B30" w:rsidRPr="00E16EC0" w:rsidRDefault="00611B30" w:rsidP="00B82AC8">
            <w:pPr>
              <w:spacing w:before="60" w:after="60" w:line="240" w:lineRule="auto"/>
              <w:rPr>
                <w:noProof/>
              </w:rPr>
            </w:pPr>
            <w:r>
              <w:rPr>
                <w:noProof/>
              </w:rPr>
              <w:t>64.01–64.05</w:t>
            </w:r>
          </w:p>
        </w:tc>
        <w:tc>
          <w:tcPr>
            <w:tcW w:w="3794" w:type="pct"/>
          </w:tcPr>
          <w:p w14:paraId="2995297A" w14:textId="77777777" w:rsidR="00611B30" w:rsidRPr="00E16EC0" w:rsidRDefault="00611B30" w:rsidP="00B82AC8">
            <w:pPr>
              <w:spacing w:before="60" w:after="60" w:line="240" w:lineRule="auto"/>
              <w:rPr>
                <w:noProof/>
              </w:rPr>
            </w:pPr>
            <w:r>
              <w:rPr>
                <w:noProof/>
              </w:rPr>
              <w:t>Előállítás bármely vámtarifaszám alá tartozó nem származó anyagokból, a 64.06 vámtarifaszám alá tartozó, a talpbéléshez vagy más talprészhez erősített nem származó felsőrész-összeállítások kivételével</w:t>
            </w:r>
          </w:p>
        </w:tc>
      </w:tr>
      <w:tr w:rsidR="00611B30" w:rsidRPr="00E16EC0" w14:paraId="5A3FA0F8" w14:textId="77777777" w:rsidTr="0058682D">
        <w:tblPrEx>
          <w:tblLook w:val="04A0" w:firstRow="1" w:lastRow="0" w:firstColumn="1" w:lastColumn="0" w:noHBand="0" w:noVBand="1"/>
        </w:tblPrEx>
        <w:tc>
          <w:tcPr>
            <w:tcW w:w="1206" w:type="pct"/>
          </w:tcPr>
          <w:p w14:paraId="6C0518C9" w14:textId="77777777" w:rsidR="00611B30" w:rsidRPr="00E16EC0" w:rsidRDefault="00611B30" w:rsidP="00B82AC8">
            <w:pPr>
              <w:spacing w:before="60" w:after="60" w:line="240" w:lineRule="auto"/>
              <w:rPr>
                <w:noProof/>
              </w:rPr>
            </w:pPr>
            <w:r>
              <w:rPr>
                <w:noProof/>
              </w:rPr>
              <w:t>64.06</w:t>
            </w:r>
          </w:p>
        </w:tc>
        <w:tc>
          <w:tcPr>
            <w:tcW w:w="3794" w:type="pct"/>
          </w:tcPr>
          <w:p w14:paraId="1A94D1C1" w14:textId="5611DF99" w:rsidR="00611B30" w:rsidRPr="00E16EC0" w:rsidRDefault="00611B30" w:rsidP="00B82AC8">
            <w:pPr>
              <w:spacing w:before="60" w:after="60" w:line="240" w:lineRule="auto"/>
              <w:rPr>
                <w:noProof/>
              </w:rPr>
            </w:pPr>
            <w:r>
              <w:rPr>
                <w:noProof/>
              </w:rPr>
              <w:t>Vtsz. v.</w:t>
            </w:r>
          </w:p>
        </w:tc>
      </w:tr>
      <w:tr w:rsidR="00611B30" w:rsidRPr="00E16EC0" w14:paraId="34CB29B4" w14:textId="77777777" w:rsidTr="0058682D">
        <w:tblPrEx>
          <w:tblLook w:val="04A0" w:firstRow="1" w:lastRow="0" w:firstColumn="1" w:lastColumn="0" w:noHBand="0" w:noVBand="1"/>
        </w:tblPrEx>
        <w:tc>
          <w:tcPr>
            <w:tcW w:w="1206" w:type="pct"/>
          </w:tcPr>
          <w:p w14:paraId="560F2B5A" w14:textId="77777777" w:rsidR="00611B30" w:rsidRPr="00E16EC0" w:rsidRDefault="00611B30" w:rsidP="00BE2747">
            <w:pPr>
              <w:pageBreakBefore/>
              <w:spacing w:before="60" w:after="60" w:line="240" w:lineRule="auto"/>
              <w:rPr>
                <w:noProof/>
              </w:rPr>
            </w:pPr>
            <w:r>
              <w:rPr>
                <w:noProof/>
              </w:rPr>
              <w:t>65. árucsoport</w:t>
            </w:r>
          </w:p>
        </w:tc>
        <w:tc>
          <w:tcPr>
            <w:tcW w:w="3794" w:type="pct"/>
          </w:tcPr>
          <w:p w14:paraId="1EFEECB2" w14:textId="77777777" w:rsidR="00611B30" w:rsidRPr="00E16EC0" w:rsidRDefault="00611B30" w:rsidP="00B82AC8">
            <w:pPr>
              <w:spacing w:before="60" w:after="60" w:line="240" w:lineRule="auto"/>
              <w:rPr>
                <w:noProof/>
              </w:rPr>
            </w:pPr>
            <w:r>
              <w:rPr>
                <w:noProof/>
              </w:rPr>
              <w:t>Kalap és más fejfedők, valamint ezek részei</w:t>
            </w:r>
          </w:p>
        </w:tc>
      </w:tr>
      <w:tr w:rsidR="00611B30" w:rsidRPr="00E16EC0" w14:paraId="42C19D27" w14:textId="77777777" w:rsidTr="0058682D">
        <w:tblPrEx>
          <w:tblLook w:val="04A0" w:firstRow="1" w:lastRow="0" w:firstColumn="1" w:lastColumn="0" w:noHBand="0" w:noVBand="1"/>
        </w:tblPrEx>
        <w:tc>
          <w:tcPr>
            <w:tcW w:w="1206" w:type="pct"/>
          </w:tcPr>
          <w:p w14:paraId="710BAB57" w14:textId="77777777" w:rsidR="00611B30" w:rsidRPr="00E16EC0" w:rsidRDefault="00611B30" w:rsidP="00B82AC8">
            <w:pPr>
              <w:spacing w:before="60" w:after="60" w:line="240" w:lineRule="auto"/>
              <w:rPr>
                <w:noProof/>
              </w:rPr>
            </w:pPr>
            <w:r>
              <w:rPr>
                <w:noProof/>
              </w:rPr>
              <w:t>65.01–65.07</w:t>
            </w:r>
          </w:p>
        </w:tc>
        <w:tc>
          <w:tcPr>
            <w:tcW w:w="3794" w:type="pct"/>
          </w:tcPr>
          <w:p w14:paraId="67B91759" w14:textId="5D75D740" w:rsidR="00611B30" w:rsidRPr="00E16EC0" w:rsidRDefault="00041CFD" w:rsidP="00B82AC8">
            <w:pPr>
              <w:spacing w:before="60" w:after="60" w:line="240" w:lineRule="auto"/>
              <w:rPr>
                <w:noProof/>
              </w:rPr>
            </w:pPr>
            <w:r>
              <w:rPr>
                <w:noProof/>
              </w:rPr>
              <w:t>Vtsz. v.</w:t>
            </w:r>
          </w:p>
        </w:tc>
      </w:tr>
      <w:tr w:rsidR="00611B30" w:rsidRPr="00E16EC0" w14:paraId="357E8420" w14:textId="77777777" w:rsidTr="0058682D">
        <w:tblPrEx>
          <w:tblLook w:val="04A0" w:firstRow="1" w:lastRow="0" w:firstColumn="1" w:lastColumn="0" w:noHBand="0" w:noVBand="1"/>
        </w:tblPrEx>
        <w:tc>
          <w:tcPr>
            <w:tcW w:w="1206" w:type="pct"/>
          </w:tcPr>
          <w:p w14:paraId="18B6C99F" w14:textId="77777777" w:rsidR="00611B30" w:rsidRPr="00E16EC0" w:rsidRDefault="00611B30" w:rsidP="00B82AC8">
            <w:pPr>
              <w:spacing w:before="60" w:after="60" w:line="240" w:lineRule="auto"/>
              <w:rPr>
                <w:noProof/>
              </w:rPr>
            </w:pPr>
            <w:r>
              <w:rPr>
                <w:noProof/>
              </w:rPr>
              <w:t>66. árucsoport</w:t>
            </w:r>
          </w:p>
        </w:tc>
        <w:tc>
          <w:tcPr>
            <w:tcW w:w="3794" w:type="pct"/>
          </w:tcPr>
          <w:p w14:paraId="3761942E" w14:textId="77777777" w:rsidR="00611B30" w:rsidRPr="00E16EC0" w:rsidRDefault="00611B30" w:rsidP="00B82AC8">
            <w:pPr>
              <w:spacing w:before="60" w:after="60" w:line="240" w:lineRule="auto"/>
              <w:rPr>
                <w:noProof/>
              </w:rPr>
            </w:pPr>
            <w:r>
              <w:rPr>
                <w:noProof/>
              </w:rPr>
              <w:t>Esernyők, napernyők, sétabotok, botszékek, ostorok, lovaglókorbácsok és ezek alkatrészei</w:t>
            </w:r>
          </w:p>
        </w:tc>
      </w:tr>
      <w:tr w:rsidR="00611B30" w:rsidRPr="00E16EC0" w14:paraId="0E7549A3" w14:textId="77777777" w:rsidTr="0058682D">
        <w:tblPrEx>
          <w:tblLook w:val="04A0" w:firstRow="1" w:lastRow="0" w:firstColumn="1" w:lastColumn="0" w:noHBand="0" w:noVBand="1"/>
        </w:tblPrEx>
        <w:tc>
          <w:tcPr>
            <w:tcW w:w="1206" w:type="pct"/>
          </w:tcPr>
          <w:p w14:paraId="519F8A2E" w14:textId="77777777" w:rsidR="00611B30" w:rsidRPr="00E16EC0" w:rsidRDefault="00611B30" w:rsidP="00B82AC8">
            <w:pPr>
              <w:spacing w:before="60" w:after="60" w:line="240" w:lineRule="auto"/>
              <w:rPr>
                <w:noProof/>
              </w:rPr>
            </w:pPr>
            <w:r>
              <w:rPr>
                <w:noProof/>
              </w:rPr>
              <w:t>66.01–66.03</w:t>
            </w:r>
          </w:p>
        </w:tc>
        <w:tc>
          <w:tcPr>
            <w:tcW w:w="3794" w:type="pct"/>
          </w:tcPr>
          <w:p w14:paraId="7084D648" w14:textId="77777777" w:rsidR="00611B30" w:rsidRPr="00E16EC0" w:rsidRDefault="00611B30" w:rsidP="00B82AC8">
            <w:pPr>
              <w:spacing w:before="60" w:after="60" w:line="240" w:lineRule="auto"/>
              <w:rPr>
                <w:noProof/>
              </w:rPr>
            </w:pPr>
            <w:r>
              <w:rPr>
                <w:noProof/>
              </w:rPr>
              <w:t>Vtsz. v.; vagy</w:t>
            </w:r>
          </w:p>
          <w:p w14:paraId="331D849D" w14:textId="02DB86EB" w:rsidR="00611B30" w:rsidRPr="00E16EC0" w:rsidRDefault="00611B30" w:rsidP="00B82AC8">
            <w:pPr>
              <w:spacing w:before="60" w:after="60" w:line="240" w:lineRule="auto"/>
              <w:rPr>
                <w:noProof/>
              </w:rPr>
            </w:pPr>
            <w:r>
              <w:rPr>
                <w:noProof/>
              </w:rPr>
              <w:t>MaxNOM 50 % (EXW)</w:t>
            </w:r>
          </w:p>
        </w:tc>
      </w:tr>
      <w:tr w:rsidR="00611B30" w:rsidRPr="00E16EC0" w14:paraId="4EAFE58F" w14:textId="77777777" w:rsidTr="0058682D">
        <w:tblPrEx>
          <w:tblLook w:val="04A0" w:firstRow="1" w:lastRow="0" w:firstColumn="1" w:lastColumn="0" w:noHBand="0" w:noVBand="1"/>
        </w:tblPrEx>
        <w:tc>
          <w:tcPr>
            <w:tcW w:w="1206" w:type="pct"/>
          </w:tcPr>
          <w:p w14:paraId="4496BA72" w14:textId="77777777" w:rsidR="00611B30" w:rsidRPr="00E16EC0" w:rsidRDefault="00611B30" w:rsidP="00B82AC8">
            <w:pPr>
              <w:spacing w:before="60" w:after="60" w:line="240" w:lineRule="auto"/>
              <w:rPr>
                <w:noProof/>
              </w:rPr>
            </w:pPr>
            <w:r>
              <w:rPr>
                <w:noProof/>
              </w:rPr>
              <w:t>67. árucsoport</w:t>
            </w:r>
          </w:p>
        </w:tc>
        <w:tc>
          <w:tcPr>
            <w:tcW w:w="3794" w:type="pct"/>
          </w:tcPr>
          <w:p w14:paraId="657B8526" w14:textId="77777777" w:rsidR="00611B30" w:rsidRPr="00E16EC0" w:rsidRDefault="00611B30" w:rsidP="00B82AC8">
            <w:pPr>
              <w:spacing w:before="60" w:after="60" w:line="240" w:lineRule="auto"/>
              <w:rPr>
                <w:noProof/>
              </w:rPr>
            </w:pPr>
            <w:r>
              <w:rPr>
                <w:noProof/>
              </w:rPr>
              <w:t>Kikészített toll és pehely, valamint ezekből készült áruk; művirágok; emberhajból készült áruk</w:t>
            </w:r>
          </w:p>
        </w:tc>
      </w:tr>
      <w:tr w:rsidR="00611B30" w:rsidRPr="00E16EC0" w14:paraId="6475BAF3" w14:textId="77777777" w:rsidTr="0058682D">
        <w:tblPrEx>
          <w:tblLook w:val="04A0" w:firstRow="1" w:lastRow="0" w:firstColumn="1" w:lastColumn="0" w:noHBand="0" w:noVBand="1"/>
        </w:tblPrEx>
        <w:tc>
          <w:tcPr>
            <w:tcW w:w="1206" w:type="pct"/>
          </w:tcPr>
          <w:p w14:paraId="4D068839" w14:textId="77777777" w:rsidR="00611B30" w:rsidRPr="00E16EC0" w:rsidRDefault="00611B30" w:rsidP="00B82AC8">
            <w:pPr>
              <w:spacing w:before="60" w:after="60" w:line="240" w:lineRule="auto"/>
              <w:rPr>
                <w:noProof/>
              </w:rPr>
            </w:pPr>
            <w:r>
              <w:rPr>
                <w:noProof/>
              </w:rPr>
              <w:t>67.01–67.04</w:t>
            </w:r>
          </w:p>
        </w:tc>
        <w:tc>
          <w:tcPr>
            <w:tcW w:w="3794" w:type="pct"/>
          </w:tcPr>
          <w:p w14:paraId="0EA4D46B" w14:textId="4F6D5959" w:rsidR="00611B30" w:rsidRPr="00E16EC0" w:rsidRDefault="00041CFD" w:rsidP="00B82AC8">
            <w:pPr>
              <w:spacing w:before="60" w:after="60" w:line="240" w:lineRule="auto"/>
              <w:rPr>
                <w:noProof/>
              </w:rPr>
            </w:pPr>
            <w:r>
              <w:rPr>
                <w:noProof/>
              </w:rPr>
              <w:t>Vtsz. v.</w:t>
            </w:r>
          </w:p>
        </w:tc>
      </w:tr>
      <w:tr w:rsidR="00611B30" w:rsidRPr="00E16EC0" w14:paraId="12A3F6BE" w14:textId="77777777" w:rsidTr="0058682D">
        <w:tblPrEx>
          <w:tblLook w:val="04A0" w:firstRow="1" w:lastRow="0" w:firstColumn="1" w:lastColumn="0" w:noHBand="0" w:noVBand="1"/>
        </w:tblPrEx>
        <w:tc>
          <w:tcPr>
            <w:tcW w:w="1206" w:type="pct"/>
          </w:tcPr>
          <w:p w14:paraId="1391F152" w14:textId="77777777" w:rsidR="00611B30" w:rsidRPr="00E16EC0" w:rsidRDefault="00611B30" w:rsidP="00B82AC8">
            <w:pPr>
              <w:spacing w:before="60" w:after="60" w:line="240" w:lineRule="auto"/>
              <w:rPr>
                <w:noProof/>
              </w:rPr>
            </w:pPr>
            <w:r>
              <w:rPr>
                <w:noProof/>
              </w:rPr>
              <w:t>XIII. ÁRUOSZTÁLY</w:t>
            </w:r>
          </w:p>
        </w:tc>
        <w:tc>
          <w:tcPr>
            <w:tcW w:w="3794" w:type="pct"/>
          </w:tcPr>
          <w:p w14:paraId="60E37FA0" w14:textId="77777777" w:rsidR="00611B30" w:rsidRPr="00E16EC0" w:rsidRDefault="00611B30" w:rsidP="00B82AC8">
            <w:pPr>
              <w:spacing w:before="60" w:after="60" w:line="240" w:lineRule="auto"/>
              <w:rPr>
                <w:noProof/>
              </w:rPr>
            </w:pPr>
            <w:r>
              <w:rPr>
                <w:noProof/>
              </w:rPr>
              <w:t>KŐBŐL, GIPSZBŐL, CEMENTBŐL, AZBESZTBŐL, CSILLÁMBÓL VAGY HASONLÓ ANYAGOKBÓL KÉSZÜLT ÁRUK; KERÁMIATERMÉKEK; ÜVEG ÉS ÜVEGÁRUK</w:t>
            </w:r>
          </w:p>
        </w:tc>
      </w:tr>
      <w:tr w:rsidR="00611B30" w:rsidRPr="00E16EC0" w14:paraId="640215D0" w14:textId="77777777" w:rsidTr="0058682D">
        <w:tblPrEx>
          <w:tblLook w:val="04A0" w:firstRow="1" w:lastRow="0" w:firstColumn="1" w:lastColumn="0" w:noHBand="0" w:noVBand="1"/>
        </w:tblPrEx>
        <w:tc>
          <w:tcPr>
            <w:tcW w:w="1206" w:type="pct"/>
          </w:tcPr>
          <w:p w14:paraId="373D93CB" w14:textId="77777777" w:rsidR="00611B30" w:rsidRPr="00E16EC0" w:rsidRDefault="00611B30" w:rsidP="00B82AC8">
            <w:pPr>
              <w:spacing w:before="60" w:after="60" w:line="240" w:lineRule="auto"/>
              <w:rPr>
                <w:noProof/>
              </w:rPr>
            </w:pPr>
            <w:r>
              <w:rPr>
                <w:noProof/>
              </w:rPr>
              <w:t>68. árucsoport</w:t>
            </w:r>
          </w:p>
        </w:tc>
        <w:tc>
          <w:tcPr>
            <w:tcW w:w="3794" w:type="pct"/>
          </w:tcPr>
          <w:p w14:paraId="505B9222" w14:textId="77777777" w:rsidR="00611B30" w:rsidRPr="00E16EC0" w:rsidRDefault="00611B30" w:rsidP="00B82AC8">
            <w:pPr>
              <w:spacing w:before="60" w:after="60" w:line="240" w:lineRule="auto"/>
              <w:rPr>
                <w:noProof/>
              </w:rPr>
            </w:pPr>
            <w:r>
              <w:rPr>
                <w:noProof/>
              </w:rPr>
              <w:t>Kőből, gipszből, cementből, azbesztből, csillámból vagy hasonló anyagokból készült áruk</w:t>
            </w:r>
          </w:p>
        </w:tc>
      </w:tr>
      <w:tr w:rsidR="00611B30" w:rsidRPr="00E16EC0" w14:paraId="23EAA1E6" w14:textId="77777777" w:rsidTr="0058682D">
        <w:tblPrEx>
          <w:tblLook w:val="04A0" w:firstRow="1" w:lastRow="0" w:firstColumn="1" w:lastColumn="0" w:noHBand="0" w:noVBand="1"/>
        </w:tblPrEx>
        <w:tc>
          <w:tcPr>
            <w:tcW w:w="1206" w:type="pct"/>
          </w:tcPr>
          <w:p w14:paraId="3F0BC93E" w14:textId="77777777" w:rsidR="00611B30" w:rsidRPr="00E16EC0" w:rsidRDefault="00611B30" w:rsidP="00B82AC8">
            <w:pPr>
              <w:spacing w:before="60" w:after="60" w:line="240" w:lineRule="auto"/>
              <w:rPr>
                <w:noProof/>
              </w:rPr>
            </w:pPr>
            <w:r>
              <w:rPr>
                <w:noProof/>
              </w:rPr>
              <w:t>68.01–68.15</w:t>
            </w:r>
          </w:p>
        </w:tc>
        <w:tc>
          <w:tcPr>
            <w:tcW w:w="3794" w:type="pct"/>
          </w:tcPr>
          <w:p w14:paraId="423432F4" w14:textId="77777777" w:rsidR="00611B30" w:rsidRPr="00E16EC0" w:rsidRDefault="00611B30" w:rsidP="00B82AC8">
            <w:pPr>
              <w:spacing w:before="60" w:after="60" w:line="240" w:lineRule="auto"/>
              <w:rPr>
                <w:noProof/>
              </w:rPr>
            </w:pPr>
            <w:r>
              <w:rPr>
                <w:noProof/>
              </w:rPr>
              <w:t>Vtsz. v.; vagy</w:t>
            </w:r>
          </w:p>
          <w:p w14:paraId="679395E7" w14:textId="5FAD5042" w:rsidR="00611B30" w:rsidRPr="00E16EC0" w:rsidRDefault="00611B30" w:rsidP="00B82AC8">
            <w:pPr>
              <w:spacing w:before="60" w:after="60" w:line="240" w:lineRule="auto"/>
              <w:rPr>
                <w:noProof/>
              </w:rPr>
            </w:pPr>
            <w:r>
              <w:rPr>
                <w:noProof/>
              </w:rPr>
              <w:t>MaxNOM 70 % (EXW)</w:t>
            </w:r>
          </w:p>
        </w:tc>
      </w:tr>
      <w:tr w:rsidR="00611B30" w:rsidRPr="00E16EC0" w14:paraId="635E0033" w14:textId="77777777" w:rsidTr="0058682D">
        <w:tblPrEx>
          <w:tblLook w:val="04A0" w:firstRow="1" w:lastRow="0" w:firstColumn="1" w:lastColumn="0" w:noHBand="0" w:noVBand="1"/>
        </w:tblPrEx>
        <w:tc>
          <w:tcPr>
            <w:tcW w:w="1206" w:type="pct"/>
          </w:tcPr>
          <w:p w14:paraId="7B51CC5E" w14:textId="77777777" w:rsidR="00611B30" w:rsidRPr="00E16EC0" w:rsidRDefault="00611B30" w:rsidP="00B82AC8">
            <w:pPr>
              <w:spacing w:before="60" w:after="60" w:line="240" w:lineRule="auto"/>
              <w:rPr>
                <w:noProof/>
              </w:rPr>
            </w:pPr>
            <w:r>
              <w:rPr>
                <w:noProof/>
              </w:rPr>
              <w:t>69. árucsoport</w:t>
            </w:r>
          </w:p>
        </w:tc>
        <w:tc>
          <w:tcPr>
            <w:tcW w:w="3794" w:type="pct"/>
          </w:tcPr>
          <w:p w14:paraId="0C1A2DDC" w14:textId="77777777" w:rsidR="00611B30" w:rsidRPr="00E16EC0" w:rsidRDefault="00611B30" w:rsidP="00B82AC8">
            <w:pPr>
              <w:spacing w:before="60" w:after="60" w:line="240" w:lineRule="auto"/>
              <w:rPr>
                <w:noProof/>
              </w:rPr>
            </w:pPr>
            <w:r>
              <w:rPr>
                <w:noProof/>
              </w:rPr>
              <w:t>Kerámiatermékek</w:t>
            </w:r>
          </w:p>
        </w:tc>
      </w:tr>
      <w:tr w:rsidR="00611B30" w:rsidRPr="00E16EC0" w14:paraId="69D3763C" w14:textId="77777777" w:rsidTr="0058682D">
        <w:tblPrEx>
          <w:tblLook w:val="04A0" w:firstRow="1" w:lastRow="0" w:firstColumn="1" w:lastColumn="0" w:noHBand="0" w:noVBand="1"/>
        </w:tblPrEx>
        <w:tc>
          <w:tcPr>
            <w:tcW w:w="1206" w:type="pct"/>
          </w:tcPr>
          <w:p w14:paraId="283A95F8" w14:textId="77777777" w:rsidR="00611B30" w:rsidRPr="00E16EC0" w:rsidRDefault="00611B30" w:rsidP="00B82AC8">
            <w:pPr>
              <w:spacing w:before="60" w:after="60" w:line="240" w:lineRule="auto"/>
              <w:rPr>
                <w:noProof/>
              </w:rPr>
            </w:pPr>
            <w:r>
              <w:rPr>
                <w:noProof/>
              </w:rPr>
              <w:t>69.01–69.14</w:t>
            </w:r>
          </w:p>
        </w:tc>
        <w:tc>
          <w:tcPr>
            <w:tcW w:w="3794" w:type="pct"/>
          </w:tcPr>
          <w:p w14:paraId="6A982515" w14:textId="69370E63" w:rsidR="00611B30" w:rsidRPr="00E16EC0" w:rsidRDefault="00041CFD" w:rsidP="00B82AC8">
            <w:pPr>
              <w:spacing w:before="60" w:after="60" w:line="240" w:lineRule="auto"/>
              <w:rPr>
                <w:noProof/>
              </w:rPr>
            </w:pPr>
            <w:r>
              <w:rPr>
                <w:noProof/>
              </w:rPr>
              <w:t>Vtsz. v.</w:t>
            </w:r>
          </w:p>
        </w:tc>
      </w:tr>
      <w:tr w:rsidR="00611B30" w:rsidRPr="00E16EC0" w14:paraId="68084DB4" w14:textId="77777777" w:rsidTr="0058682D">
        <w:tblPrEx>
          <w:tblLook w:val="04A0" w:firstRow="1" w:lastRow="0" w:firstColumn="1" w:lastColumn="0" w:noHBand="0" w:noVBand="1"/>
        </w:tblPrEx>
        <w:tc>
          <w:tcPr>
            <w:tcW w:w="1206" w:type="pct"/>
          </w:tcPr>
          <w:p w14:paraId="706BD34E" w14:textId="77777777" w:rsidR="00611B30" w:rsidRPr="00E16EC0" w:rsidRDefault="00611B30" w:rsidP="001E4569">
            <w:pPr>
              <w:pageBreakBefore/>
              <w:spacing w:before="60" w:after="60" w:line="240" w:lineRule="auto"/>
              <w:rPr>
                <w:noProof/>
              </w:rPr>
            </w:pPr>
            <w:r>
              <w:rPr>
                <w:noProof/>
              </w:rPr>
              <w:t>70. árucsoport</w:t>
            </w:r>
          </w:p>
        </w:tc>
        <w:tc>
          <w:tcPr>
            <w:tcW w:w="3794" w:type="pct"/>
          </w:tcPr>
          <w:p w14:paraId="73964CAC" w14:textId="77777777" w:rsidR="00611B30" w:rsidRPr="00E16EC0" w:rsidRDefault="00611B30" w:rsidP="00B82AC8">
            <w:pPr>
              <w:spacing w:before="60" w:after="60" w:line="240" w:lineRule="auto"/>
              <w:rPr>
                <w:noProof/>
              </w:rPr>
            </w:pPr>
            <w:r>
              <w:rPr>
                <w:noProof/>
              </w:rPr>
              <w:t>Üveg és üvegáruk</w:t>
            </w:r>
          </w:p>
        </w:tc>
      </w:tr>
      <w:tr w:rsidR="00611B30" w:rsidRPr="00E16EC0" w14:paraId="60427145" w14:textId="77777777" w:rsidTr="0058682D">
        <w:tblPrEx>
          <w:tblLook w:val="04A0" w:firstRow="1" w:lastRow="0" w:firstColumn="1" w:lastColumn="0" w:noHBand="0" w:noVBand="1"/>
        </w:tblPrEx>
        <w:tc>
          <w:tcPr>
            <w:tcW w:w="1206" w:type="pct"/>
          </w:tcPr>
          <w:p w14:paraId="2199EFE6" w14:textId="77777777" w:rsidR="00611B30" w:rsidRPr="00E16EC0" w:rsidRDefault="00611B30" w:rsidP="00B82AC8">
            <w:pPr>
              <w:spacing w:before="60" w:after="60" w:line="240" w:lineRule="auto"/>
              <w:rPr>
                <w:noProof/>
              </w:rPr>
            </w:pPr>
            <w:r>
              <w:rPr>
                <w:noProof/>
              </w:rPr>
              <w:t>70.01–70.09</w:t>
            </w:r>
          </w:p>
        </w:tc>
        <w:tc>
          <w:tcPr>
            <w:tcW w:w="3794" w:type="pct"/>
          </w:tcPr>
          <w:p w14:paraId="2995078C" w14:textId="77777777" w:rsidR="00611B30" w:rsidRPr="00E16EC0" w:rsidRDefault="00611B30" w:rsidP="00B82AC8">
            <w:pPr>
              <w:spacing w:before="60" w:after="60" w:line="240" w:lineRule="auto"/>
              <w:rPr>
                <w:noProof/>
              </w:rPr>
            </w:pPr>
            <w:r>
              <w:rPr>
                <w:noProof/>
              </w:rPr>
              <w:t>Vtsz. v.; vagy</w:t>
            </w:r>
          </w:p>
          <w:p w14:paraId="554F5A27" w14:textId="19387337" w:rsidR="00611B30" w:rsidRPr="00E16EC0" w:rsidRDefault="00611B30" w:rsidP="00B82AC8">
            <w:pPr>
              <w:spacing w:before="60" w:after="60" w:line="240" w:lineRule="auto"/>
              <w:rPr>
                <w:noProof/>
              </w:rPr>
            </w:pPr>
            <w:r>
              <w:rPr>
                <w:noProof/>
              </w:rPr>
              <w:t>MaxNOM 50 % (EXW)</w:t>
            </w:r>
          </w:p>
        </w:tc>
      </w:tr>
      <w:tr w:rsidR="00611B30" w:rsidRPr="00E16EC0" w14:paraId="630433AD" w14:textId="77777777" w:rsidTr="0058682D">
        <w:tblPrEx>
          <w:tblLook w:val="04A0" w:firstRow="1" w:lastRow="0" w:firstColumn="1" w:lastColumn="0" w:noHBand="0" w:noVBand="1"/>
        </w:tblPrEx>
        <w:tc>
          <w:tcPr>
            <w:tcW w:w="1206" w:type="pct"/>
          </w:tcPr>
          <w:p w14:paraId="70003B81" w14:textId="77777777" w:rsidR="00611B30" w:rsidRPr="00E16EC0" w:rsidRDefault="00611B30" w:rsidP="00B82AC8">
            <w:pPr>
              <w:spacing w:before="60" w:after="60" w:line="240" w:lineRule="auto"/>
              <w:rPr>
                <w:noProof/>
              </w:rPr>
            </w:pPr>
            <w:r>
              <w:rPr>
                <w:noProof/>
              </w:rPr>
              <w:t>70.10</w:t>
            </w:r>
          </w:p>
        </w:tc>
        <w:tc>
          <w:tcPr>
            <w:tcW w:w="3794" w:type="pct"/>
          </w:tcPr>
          <w:p w14:paraId="53F7C317" w14:textId="77777777" w:rsidR="00611B30" w:rsidRPr="00E16EC0" w:rsidRDefault="00611B30" w:rsidP="00B82AC8">
            <w:pPr>
              <w:spacing w:before="60" w:after="60" w:line="240" w:lineRule="auto"/>
              <w:rPr>
                <w:noProof/>
              </w:rPr>
            </w:pPr>
            <w:r>
              <w:rPr>
                <w:noProof/>
              </w:rPr>
              <w:t xml:space="preserve">Vtsz. v. </w:t>
            </w:r>
          </w:p>
        </w:tc>
      </w:tr>
      <w:tr w:rsidR="00611B30" w:rsidRPr="00E16EC0" w14:paraId="02573DB4" w14:textId="77777777" w:rsidTr="0058682D">
        <w:tblPrEx>
          <w:tblLook w:val="04A0" w:firstRow="1" w:lastRow="0" w:firstColumn="1" w:lastColumn="0" w:noHBand="0" w:noVBand="1"/>
        </w:tblPrEx>
        <w:tc>
          <w:tcPr>
            <w:tcW w:w="1206" w:type="pct"/>
          </w:tcPr>
          <w:p w14:paraId="333F6A63" w14:textId="77777777" w:rsidR="00611B30" w:rsidRPr="00E16EC0" w:rsidRDefault="00611B30" w:rsidP="00B82AC8">
            <w:pPr>
              <w:spacing w:before="60" w:after="60" w:line="240" w:lineRule="auto"/>
              <w:rPr>
                <w:noProof/>
              </w:rPr>
            </w:pPr>
            <w:r>
              <w:rPr>
                <w:noProof/>
              </w:rPr>
              <w:t>70.11</w:t>
            </w:r>
          </w:p>
        </w:tc>
        <w:tc>
          <w:tcPr>
            <w:tcW w:w="3794" w:type="pct"/>
          </w:tcPr>
          <w:p w14:paraId="22E11914" w14:textId="77777777" w:rsidR="00611B30" w:rsidRPr="00E16EC0" w:rsidRDefault="00611B30" w:rsidP="00B82AC8">
            <w:pPr>
              <w:spacing w:before="60" w:after="60" w:line="240" w:lineRule="auto"/>
              <w:rPr>
                <w:noProof/>
              </w:rPr>
            </w:pPr>
            <w:r>
              <w:rPr>
                <w:noProof/>
              </w:rPr>
              <w:t>Vtsz. v.; vagy</w:t>
            </w:r>
          </w:p>
          <w:p w14:paraId="308BE830" w14:textId="583FC991" w:rsidR="00611B30" w:rsidRPr="00E16EC0" w:rsidRDefault="00AD4219" w:rsidP="00B82AC8">
            <w:pPr>
              <w:spacing w:before="60" w:after="60" w:line="240" w:lineRule="auto"/>
              <w:rPr>
                <w:noProof/>
              </w:rPr>
            </w:pPr>
            <w:r>
              <w:rPr>
                <w:noProof/>
              </w:rPr>
              <w:t>MaxNOM 50 % (EXW)</w:t>
            </w:r>
          </w:p>
        </w:tc>
      </w:tr>
      <w:tr w:rsidR="00611B30" w:rsidRPr="00E16EC0" w14:paraId="5C9C3097" w14:textId="77777777" w:rsidTr="0058682D">
        <w:tblPrEx>
          <w:tblLook w:val="04A0" w:firstRow="1" w:lastRow="0" w:firstColumn="1" w:lastColumn="0" w:noHBand="0" w:noVBand="1"/>
        </w:tblPrEx>
        <w:tc>
          <w:tcPr>
            <w:tcW w:w="1206" w:type="pct"/>
          </w:tcPr>
          <w:p w14:paraId="67E6C1B5" w14:textId="77777777" w:rsidR="00611B30" w:rsidRPr="00E16EC0" w:rsidRDefault="00611B30" w:rsidP="00B82AC8">
            <w:pPr>
              <w:spacing w:before="60" w:after="60" w:line="240" w:lineRule="auto"/>
              <w:rPr>
                <w:noProof/>
              </w:rPr>
            </w:pPr>
            <w:r>
              <w:rPr>
                <w:noProof/>
              </w:rPr>
              <w:t>70.13</w:t>
            </w:r>
          </w:p>
        </w:tc>
        <w:tc>
          <w:tcPr>
            <w:tcW w:w="3794" w:type="pct"/>
          </w:tcPr>
          <w:p w14:paraId="1AA23A1D" w14:textId="77777777" w:rsidR="00611B30" w:rsidRPr="00E16EC0" w:rsidRDefault="00611B30" w:rsidP="00B82AC8">
            <w:pPr>
              <w:spacing w:before="60" w:after="60" w:line="240" w:lineRule="auto"/>
              <w:rPr>
                <w:noProof/>
              </w:rPr>
            </w:pPr>
            <w:r>
              <w:rPr>
                <w:noProof/>
              </w:rPr>
              <w:t>Vtsz. v., kivéve a 70.10 vámtarifaszám alá tartozó nem származó anyagok kivételével</w:t>
            </w:r>
          </w:p>
        </w:tc>
      </w:tr>
      <w:tr w:rsidR="00611B30" w:rsidRPr="00E16EC0" w14:paraId="018F8788" w14:textId="77777777" w:rsidTr="0058682D">
        <w:tblPrEx>
          <w:tblLook w:val="04A0" w:firstRow="1" w:lastRow="0" w:firstColumn="1" w:lastColumn="0" w:noHBand="0" w:noVBand="1"/>
        </w:tblPrEx>
        <w:tc>
          <w:tcPr>
            <w:tcW w:w="1206" w:type="pct"/>
          </w:tcPr>
          <w:p w14:paraId="6F010AB0" w14:textId="77777777" w:rsidR="00611B30" w:rsidRPr="00E16EC0" w:rsidRDefault="00611B30" w:rsidP="00B82AC8">
            <w:pPr>
              <w:spacing w:before="60" w:after="60" w:line="240" w:lineRule="auto"/>
              <w:rPr>
                <w:noProof/>
              </w:rPr>
            </w:pPr>
            <w:r>
              <w:rPr>
                <w:noProof/>
              </w:rPr>
              <w:t>70.14–70.20</w:t>
            </w:r>
          </w:p>
        </w:tc>
        <w:tc>
          <w:tcPr>
            <w:tcW w:w="3794" w:type="pct"/>
          </w:tcPr>
          <w:p w14:paraId="1603E91E" w14:textId="77777777" w:rsidR="00611B30" w:rsidRPr="00E16EC0" w:rsidRDefault="00611B30" w:rsidP="00B82AC8">
            <w:pPr>
              <w:spacing w:before="60" w:after="60" w:line="240" w:lineRule="auto"/>
              <w:rPr>
                <w:noProof/>
              </w:rPr>
            </w:pPr>
            <w:r>
              <w:rPr>
                <w:noProof/>
              </w:rPr>
              <w:t>Vtsz. v.; vagy</w:t>
            </w:r>
          </w:p>
          <w:p w14:paraId="2F12DC05" w14:textId="729D9D8D" w:rsidR="00611B30" w:rsidRPr="00E16EC0" w:rsidRDefault="00AD4219" w:rsidP="00B82AC8">
            <w:pPr>
              <w:spacing w:before="60" w:after="60" w:line="240" w:lineRule="auto"/>
              <w:rPr>
                <w:noProof/>
              </w:rPr>
            </w:pPr>
            <w:r>
              <w:rPr>
                <w:noProof/>
              </w:rPr>
              <w:t>MaxNOM 50 % (EXW)</w:t>
            </w:r>
          </w:p>
        </w:tc>
      </w:tr>
      <w:tr w:rsidR="00611B30" w:rsidRPr="00E16EC0" w14:paraId="5A51F87D" w14:textId="77777777" w:rsidTr="0058682D">
        <w:tblPrEx>
          <w:tblLook w:val="04A0" w:firstRow="1" w:lastRow="0" w:firstColumn="1" w:lastColumn="0" w:noHBand="0" w:noVBand="1"/>
        </w:tblPrEx>
        <w:tc>
          <w:tcPr>
            <w:tcW w:w="1206" w:type="pct"/>
          </w:tcPr>
          <w:p w14:paraId="7A4F2C77" w14:textId="77777777" w:rsidR="00611B30" w:rsidRPr="00E16EC0" w:rsidRDefault="00611B30" w:rsidP="00B82AC8">
            <w:pPr>
              <w:spacing w:before="60" w:after="60" w:line="240" w:lineRule="auto"/>
              <w:rPr>
                <w:noProof/>
              </w:rPr>
            </w:pPr>
            <w:r>
              <w:rPr>
                <w:noProof/>
              </w:rPr>
              <w:t>XIV. ÁRUOSZTÁLY</w:t>
            </w:r>
          </w:p>
        </w:tc>
        <w:tc>
          <w:tcPr>
            <w:tcW w:w="3794" w:type="pct"/>
          </w:tcPr>
          <w:p w14:paraId="4A69DD0C" w14:textId="77777777" w:rsidR="00611B30" w:rsidRPr="00E16EC0" w:rsidRDefault="00611B30" w:rsidP="00B82AC8">
            <w:pPr>
              <w:spacing w:before="60" w:after="60" w:line="240" w:lineRule="auto"/>
              <w:rPr>
                <w:noProof/>
              </w:rPr>
            </w:pPr>
            <w:r>
              <w:rPr>
                <w:noProof/>
              </w:rPr>
              <w:t>TERMÉSZETES VAGY TENYÉSZTETT GYÖNGYÖK, DRÁGAKÖVEK VAGY FÉLDRÁGAKÖVEK, NEMESFÉMEK, NEMESFÉMMEL PLATTÍROZOTT FÉMEK ÉS EZEKBŐL KÉSZÜLT ÁRUK; ÉKSZERUTÁNZATOK; ÉRMÉK</w:t>
            </w:r>
          </w:p>
        </w:tc>
      </w:tr>
      <w:tr w:rsidR="00611B30" w:rsidRPr="00E16EC0" w14:paraId="40A698BD" w14:textId="77777777" w:rsidTr="0058682D">
        <w:tblPrEx>
          <w:tblLook w:val="04A0" w:firstRow="1" w:lastRow="0" w:firstColumn="1" w:lastColumn="0" w:noHBand="0" w:noVBand="1"/>
        </w:tblPrEx>
        <w:tc>
          <w:tcPr>
            <w:tcW w:w="1206" w:type="pct"/>
          </w:tcPr>
          <w:p w14:paraId="15B6B92A" w14:textId="77777777" w:rsidR="00611B30" w:rsidRPr="00E16EC0" w:rsidRDefault="00611B30" w:rsidP="00B82AC8">
            <w:pPr>
              <w:spacing w:before="60" w:after="60" w:line="240" w:lineRule="auto"/>
              <w:rPr>
                <w:noProof/>
              </w:rPr>
            </w:pPr>
            <w:r>
              <w:rPr>
                <w:noProof/>
              </w:rPr>
              <w:t>71. árucsoport</w:t>
            </w:r>
          </w:p>
        </w:tc>
        <w:tc>
          <w:tcPr>
            <w:tcW w:w="3794" w:type="pct"/>
          </w:tcPr>
          <w:p w14:paraId="1DEA4D5D" w14:textId="77777777" w:rsidR="00611B30" w:rsidRPr="00E16EC0" w:rsidRDefault="00611B30" w:rsidP="00B82AC8">
            <w:pPr>
              <w:spacing w:before="60" w:after="60" w:line="240" w:lineRule="auto"/>
              <w:rPr>
                <w:noProof/>
              </w:rPr>
            </w:pPr>
            <w:r>
              <w:rPr>
                <w:noProof/>
              </w:rPr>
              <w:t>Természetes vagy tenyésztett gyöngyök, drágakövek vagy féldrágakövek, nemesfémek, nemesfémmel plattírozott fémek és ezekből készült áruk; ékszerutánzatok; érmék</w:t>
            </w:r>
          </w:p>
        </w:tc>
      </w:tr>
      <w:tr w:rsidR="00611B30" w:rsidRPr="00E16EC0" w14:paraId="17B8E762" w14:textId="77777777" w:rsidTr="0058682D">
        <w:tblPrEx>
          <w:tblLook w:val="04A0" w:firstRow="1" w:lastRow="0" w:firstColumn="1" w:lastColumn="0" w:noHBand="0" w:noVBand="1"/>
        </w:tblPrEx>
        <w:tc>
          <w:tcPr>
            <w:tcW w:w="1206" w:type="pct"/>
          </w:tcPr>
          <w:p w14:paraId="523E6E17" w14:textId="77777777" w:rsidR="00611B30" w:rsidRPr="00E16EC0" w:rsidRDefault="00611B30" w:rsidP="00B82AC8">
            <w:pPr>
              <w:spacing w:before="60" w:after="60" w:line="240" w:lineRule="auto"/>
              <w:rPr>
                <w:noProof/>
              </w:rPr>
            </w:pPr>
            <w:r>
              <w:rPr>
                <w:noProof/>
              </w:rPr>
              <w:t>71.01–71.05</w:t>
            </w:r>
          </w:p>
        </w:tc>
        <w:tc>
          <w:tcPr>
            <w:tcW w:w="3794" w:type="pct"/>
          </w:tcPr>
          <w:p w14:paraId="4012439E" w14:textId="77777777" w:rsidR="00611B30" w:rsidRPr="00E16EC0" w:rsidRDefault="00611B30" w:rsidP="00B82AC8">
            <w:pPr>
              <w:spacing w:before="60" w:after="60" w:line="240" w:lineRule="auto"/>
              <w:rPr>
                <w:noProof/>
              </w:rPr>
            </w:pPr>
            <w:r>
              <w:rPr>
                <w:noProof/>
              </w:rPr>
              <w:t xml:space="preserve">Előállítás bármely vámtarifaszám alá tartozó nem származó anyagokból </w:t>
            </w:r>
          </w:p>
        </w:tc>
      </w:tr>
      <w:tr w:rsidR="00611B30" w:rsidRPr="00E16EC0" w14:paraId="550E7387" w14:textId="77777777" w:rsidTr="0058682D">
        <w:tblPrEx>
          <w:tblLook w:val="04A0" w:firstRow="1" w:lastRow="0" w:firstColumn="1" w:lastColumn="0" w:noHBand="0" w:noVBand="1"/>
        </w:tblPrEx>
        <w:tc>
          <w:tcPr>
            <w:tcW w:w="1206" w:type="pct"/>
          </w:tcPr>
          <w:p w14:paraId="2B914C0E" w14:textId="77777777" w:rsidR="00611B30" w:rsidRPr="00E16EC0" w:rsidRDefault="00611B30" w:rsidP="001E4569">
            <w:pPr>
              <w:pageBreakBefore/>
              <w:spacing w:before="60" w:after="60" w:line="240" w:lineRule="auto"/>
              <w:rPr>
                <w:noProof/>
              </w:rPr>
            </w:pPr>
            <w:r>
              <w:rPr>
                <w:noProof/>
              </w:rPr>
              <w:t>71.06</w:t>
            </w:r>
          </w:p>
        </w:tc>
        <w:tc>
          <w:tcPr>
            <w:tcW w:w="3794" w:type="pct"/>
          </w:tcPr>
          <w:p w14:paraId="001F8A6F" w14:textId="77777777" w:rsidR="00611B30" w:rsidRPr="00E16EC0" w:rsidRDefault="00611B30" w:rsidP="00B82AC8">
            <w:pPr>
              <w:spacing w:before="60" w:after="60" w:line="240" w:lineRule="auto"/>
              <w:rPr>
                <w:noProof/>
              </w:rPr>
            </w:pPr>
          </w:p>
        </w:tc>
      </w:tr>
      <w:tr w:rsidR="00611B30" w:rsidRPr="00E16EC0" w14:paraId="1088AB35" w14:textId="77777777" w:rsidTr="0058682D">
        <w:tblPrEx>
          <w:tblLook w:val="04A0" w:firstRow="1" w:lastRow="0" w:firstColumn="1" w:lastColumn="0" w:noHBand="0" w:noVBand="1"/>
        </w:tblPrEx>
        <w:tc>
          <w:tcPr>
            <w:tcW w:w="1206" w:type="pct"/>
          </w:tcPr>
          <w:p w14:paraId="2672EC85" w14:textId="63DA03F8" w:rsidR="00611B30" w:rsidRPr="00E16EC0" w:rsidRDefault="00B27ABD" w:rsidP="00B27ABD">
            <w:pPr>
              <w:spacing w:before="60" w:after="60" w:line="240" w:lineRule="auto"/>
              <w:ind w:left="170" w:hanging="170"/>
              <w:rPr>
                <w:noProof/>
              </w:rPr>
            </w:pPr>
            <w:r>
              <w:rPr>
                <w:noProof/>
              </w:rPr>
              <w:t>–</w:t>
            </w:r>
            <w:r>
              <w:rPr>
                <w:noProof/>
              </w:rPr>
              <w:tab/>
              <w:t>Megmunkálatlan:</w:t>
            </w:r>
          </w:p>
        </w:tc>
        <w:tc>
          <w:tcPr>
            <w:tcW w:w="3794" w:type="pct"/>
          </w:tcPr>
          <w:p w14:paraId="21E87074" w14:textId="77777777" w:rsidR="00611B30" w:rsidRPr="00E16EC0" w:rsidRDefault="00611B30" w:rsidP="00B82AC8">
            <w:pPr>
              <w:spacing w:before="60" w:after="60" w:line="240" w:lineRule="auto"/>
              <w:rPr>
                <w:noProof/>
              </w:rPr>
            </w:pPr>
            <w:r>
              <w:rPr>
                <w:noProof/>
              </w:rPr>
              <w:t>Vtsz. v., a 71.06, 71.08 és a 71.10 vámtarifaszám alá tartozó nem származó anyagok kivételével;</w:t>
            </w:r>
          </w:p>
          <w:p w14:paraId="6D2EC637" w14:textId="5C5E0791" w:rsidR="00611B30" w:rsidRPr="00E16EC0" w:rsidRDefault="00611B30" w:rsidP="00B82AC8">
            <w:pPr>
              <w:spacing w:before="60" w:after="60" w:line="240" w:lineRule="auto"/>
              <w:rPr>
                <w:noProof/>
              </w:rPr>
            </w:pPr>
            <w:r>
              <w:rPr>
                <w:noProof/>
              </w:rPr>
              <w:t>A 71.06, a 71.08 és a 71.10 vámtarifaszám alá tartozó nem származó nemesfémek elektrolitos, hőkezeléses vagy vegyi szétválasztása; vagy</w:t>
            </w:r>
          </w:p>
          <w:p w14:paraId="36770F09" w14:textId="77777777" w:rsidR="00611B30" w:rsidRPr="00E16EC0" w:rsidRDefault="00611B30" w:rsidP="00B82AC8">
            <w:pPr>
              <w:spacing w:before="60" w:after="60" w:line="240" w:lineRule="auto"/>
              <w:rPr>
                <w:noProof/>
              </w:rPr>
            </w:pPr>
            <w:r>
              <w:rPr>
                <w:noProof/>
              </w:rPr>
              <w:t>A 71.06, a 71.08 vagy a 71.10 vámtarifaszám alá tartozó nem származó nemesfémek összeolvasztása vagy ötvözése egymással vagy nem nemesfémmel vagy tisztítás</w:t>
            </w:r>
          </w:p>
        </w:tc>
      </w:tr>
      <w:tr w:rsidR="00611B30" w:rsidRPr="00E16EC0" w14:paraId="03F7A7F0" w14:textId="77777777" w:rsidTr="0058682D">
        <w:tblPrEx>
          <w:tblLook w:val="04A0" w:firstRow="1" w:lastRow="0" w:firstColumn="1" w:lastColumn="0" w:noHBand="0" w:noVBand="1"/>
        </w:tblPrEx>
        <w:tc>
          <w:tcPr>
            <w:tcW w:w="1206" w:type="pct"/>
          </w:tcPr>
          <w:p w14:paraId="661CC90C" w14:textId="22F2AED2" w:rsidR="00611B30" w:rsidRPr="00E16EC0" w:rsidRDefault="00B27ABD" w:rsidP="00B27ABD">
            <w:pPr>
              <w:spacing w:before="60" w:after="60" w:line="240" w:lineRule="auto"/>
              <w:ind w:left="170" w:hanging="170"/>
              <w:rPr>
                <w:noProof/>
              </w:rPr>
            </w:pPr>
            <w:r>
              <w:rPr>
                <w:noProof/>
              </w:rPr>
              <w:t>–</w:t>
            </w:r>
            <w:r>
              <w:rPr>
                <w:noProof/>
              </w:rPr>
              <w:tab/>
              <w:t>Félgyártmány vagy por alakban:</w:t>
            </w:r>
          </w:p>
        </w:tc>
        <w:tc>
          <w:tcPr>
            <w:tcW w:w="3794" w:type="pct"/>
          </w:tcPr>
          <w:p w14:paraId="7959C56C" w14:textId="77777777" w:rsidR="00611B30" w:rsidRPr="00E16EC0" w:rsidRDefault="00611B30" w:rsidP="00B82AC8">
            <w:pPr>
              <w:spacing w:before="60" w:after="60" w:line="240" w:lineRule="auto"/>
              <w:rPr>
                <w:noProof/>
              </w:rPr>
            </w:pPr>
            <w:r>
              <w:rPr>
                <w:noProof/>
              </w:rPr>
              <w:t xml:space="preserve">Előállítás nem származó megmunkálatlan nemesfémből </w:t>
            </w:r>
          </w:p>
        </w:tc>
      </w:tr>
      <w:tr w:rsidR="00611B30" w:rsidRPr="00E16EC0" w14:paraId="1E310B7C" w14:textId="77777777" w:rsidTr="0058682D">
        <w:tblPrEx>
          <w:tblLook w:val="04A0" w:firstRow="1" w:lastRow="0" w:firstColumn="1" w:lastColumn="0" w:noHBand="0" w:noVBand="1"/>
        </w:tblPrEx>
        <w:tc>
          <w:tcPr>
            <w:tcW w:w="1206" w:type="pct"/>
          </w:tcPr>
          <w:p w14:paraId="4EF264A6" w14:textId="77777777" w:rsidR="00611B30" w:rsidRPr="00E16EC0" w:rsidRDefault="00611B30" w:rsidP="00B82AC8">
            <w:pPr>
              <w:spacing w:before="60" w:after="60" w:line="240" w:lineRule="auto"/>
              <w:rPr>
                <w:noProof/>
              </w:rPr>
            </w:pPr>
            <w:r>
              <w:rPr>
                <w:noProof/>
              </w:rPr>
              <w:t>71.07</w:t>
            </w:r>
          </w:p>
        </w:tc>
        <w:tc>
          <w:tcPr>
            <w:tcW w:w="3794" w:type="pct"/>
          </w:tcPr>
          <w:p w14:paraId="440C1291" w14:textId="77777777" w:rsidR="00611B30" w:rsidRPr="00E16EC0" w:rsidRDefault="00611B30" w:rsidP="00B82AC8">
            <w:pPr>
              <w:spacing w:before="60" w:after="60" w:line="240" w:lineRule="auto"/>
              <w:rPr>
                <w:noProof/>
              </w:rPr>
            </w:pPr>
            <w:r>
              <w:rPr>
                <w:noProof/>
              </w:rPr>
              <w:t xml:space="preserve">Előállítás bármely vámtarifaszám alá tartozó nem származó anyagokból </w:t>
            </w:r>
          </w:p>
        </w:tc>
      </w:tr>
      <w:tr w:rsidR="00611B30" w:rsidRPr="00E16EC0" w14:paraId="5E0E60AD" w14:textId="77777777" w:rsidTr="0058682D">
        <w:tblPrEx>
          <w:tblLook w:val="04A0" w:firstRow="1" w:lastRow="0" w:firstColumn="1" w:lastColumn="0" w:noHBand="0" w:noVBand="1"/>
        </w:tblPrEx>
        <w:tc>
          <w:tcPr>
            <w:tcW w:w="1206" w:type="pct"/>
          </w:tcPr>
          <w:p w14:paraId="5A926079" w14:textId="77777777" w:rsidR="00611B30" w:rsidRPr="00E16EC0" w:rsidRDefault="00611B30" w:rsidP="00B82AC8">
            <w:pPr>
              <w:spacing w:before="60" w:after="60" w:line="240" w:lineRule="auto"/>
              <w:rPr>
                <w:noProof/>
              </w:rPr>
            </w:pPr>
            <w:r>
              <w:rPr>
                <w:noProof/>
              </w:rPr>
              <w:t>71.08</w:t>
            </w:r>
          </w:p>
        </w:tc>
        <w:tc>
          <w:tcPr>
            <w:tcW w:w="3794" w:type="pct"/>
          </w:tcPr>
          <w:p w14:paraId="3C8BE649" w14:textId="77777777" w:rsidR="00611B30" w:rsidRPr="00E16EC0" w:rsidRDefault="00611B30" w:rsidP="00B82AC8">
            <w:pPr>
              <w:spacing w:before="60" w:after="60" w:line="240" w:lineRule="auto"/>
              <w:rPr>
                <w:noProof/>
              </w:rPr>
            </w:pPr>
          </w:p>
        </w:tc>
      </w:tr>
      <w:tr w:rsidR="00611B30" w:rsidRPr="00E16EC0" w14:paraId="486654F1" w14:textId="77777777" w:rsidTr="0058682D">
        <w:tblPrEx>
          <w:tblLook w:val="04A0" w:firstRow="1" w:lastRow="0" w:firstColumn="1" w:lastColumn="0" w:noHBand="0" w:noVBand="1"/>
        </w:tblPrEx>
        <w:tc>
          <w:tcPr>
            <w:tcW w:w="1206" w:type="pct"/>
          </w:tcPr>
          <w:p w14:paraId="689FA4BD" w14:textId="68C66F18" w:rsidR="00611B30" w:rsidRPr="00E16EC0" w:rsidRDefault="00B27ABD" w:rsidP="00B27ABD">
            <w:pPr>
              <w:spacing w:before="60" w:after="60" w:line="240" w:lineRule="auto"/>
              <w:ind w:left="170" w:hanging="170"/>
              <w:rPr>
                <w:noProof/>
              </w:rPr>
            </w:pPr>
            <w:r>
              <w:rPr>
                <w:noProof/>
              </w:rPr>
              <w:t>–</w:t>
            </w:r>
            <w:r>
              <w:rPr>
                <w:noProof/>
              </w:rPr>
              <w:tab/>
              <w:t>Megmunkálatlan:</w:t>
            </w:r>
          </w:p>
        </w:tc>
        <w:tc>
          <w:tcPr>
            <w:tcW w:w="3794" w:type="pct"/>
          </w:tcPr>
          <w:p w14:paraId="4F7FC2F9" w14:textId="712451E7" w:rsidR="00611B30" w:rsidRPr="00E16EC0" w:rsidRDefault="00611B30" w:rsidP="00B82AC8">
            <w:pPr>
              <w:spacing w:before="60" w:after="60" w:line="240" w:lineRule="auto"/>
              <w:rPr>
                <w:noProof/>
              </w:rPr>
            </w:pPr>
            <w:r>
              <w:rPr>
                <w:noProof/>
              </w:rPr>
              <w:t>Vtsz. v., a 71.06, 71.08 és a 71.10 vámtarifaszám alá tartozó nem származó anyagok kivételével;</w:t>
            </w:r>
          </w:p>
          <w:p w14:paraId="73679BE7" w14:textId="0A3ED703" w:rsidR="00611B30" w:rsidRPr="00E16EC0" w:rsidRDefault="00611B30" w:rsidP="00B82AC8">
            <w:pPr>
              <w:spacing w:before="60" w:after="60" w:line="240" w:lineRule="auto"/>
              <w:rPr>
                <w:noProof/>
              </w:rPr>
            </w:pPr>
            <w:r>
              <w:rPr>
                <w:noProof/>
              </w:rPr>
              <w:t>A 71.06, a 71.08 és a 71.10 vámtarifaszám alá tartozó nem származó nemesfémek elektrolitos, hőkezeléses vagy vegyi szétválasztása; vagy</w:t>
            </w:r>
          </w:p>
          <w:p w14:paraId="68D4D7C3" w14:textId="01FD2C20" w:rsidR="00611B30" w:rsidRPr="00E16EC0" w:rsidRDefault="00611B30" w:rsidP="00B82AC8">
            <w:pPr>
              <w:spacing w:before="60" w:after="60" w:line="240" w:lineRule="auto"/>
              <w:rPr>
                <w:noProof/>
              </w:rPr>
            </w:pPr>
            <w:r>
              <w:rPr>
                <w:noProof/>
              </w:rPr>
              <w:t>A 71.06, a 71.08 vagy a 71.10 vámtarifaszám alá tartozó nem származó nemesfémek összeolvasztása vagy ötvözése egymással vagy nem nemesfémmel vagy tisztítás</w:t>
            </w:r>
          </w:p>
        </w:tc>
      </w:tr>
      <w:tr w:rsidR="00611B30" w:rsidRPr="00E16EC0" w14:paraId="227A3A40" w14:textId="77777777" w:rsidTr="0058682D">
        <w:tblPrEx>
          <w:tblLook w:val="04A0" w:firstRow="1" w:lastRow="0" w:firstColumn="1" w:lastColumn="0" w:noHBand="0" w:noVBand="1"/>
        </w:tblPrEx>
        <w:tc>
          <w:tcPr>
            <w:tcW w:w="1206" w:type="pct"/>
          </w:tcPr>
          <w:p w14:paraId="18D57A1E" w14:textId="05CBEA14" w:rsidR="00611B30" w:rsidRPr="00E16EC0" w:rsidRDefault="00B27ABD" w:rsidP="00B27ABD">
            <w:pPr>
              <w:spacing w:before="60" w:after="60" w:line="240" w:lineRule="auto"/>
              <w:ind w:left="170" w:hanging="170"/>
              <w:rPr>
                <w:noProof/>
              </w:rPr>
            </w:pPr>
            <w:r>
              <w:rPr>
                <w:noProof/>
              </w:rPr>
              <w:t>–</w:t>
            </w:r>
            <w:r>
              <w:rPr>
                <w:noProof/>
              </w:rPr>
              <w:tab/>
              <w:t>Félgyártmány vagy por alakban:</w:t>
            </w:r>
          </w:p>
        </w:tc>
        <w:tc>
          <w:tcPr>
            <w:tcW w:w="3794" w:type="pct"/>
          </w:tcPr>
          <w:p w14:paraId="50BA9F33" w14:textId="2CF7E6C1" w:rsidR="00611B30" w:rsidRPr="00E16EC0" w:rsidRDefault="00611B30" w:rsidP="00B82AC8">
            <w:pPr>
              <w:spacing w:before="60" w:after="60" w:line="240" w:lineRule="auto"/>
              <w:rPr>
                <w:noProof/>
              </w:rPr>
            </w:pPr>
            <w:r>
              <w:rPr>
                <w:noProof/>
              </w:rPr>
              <w:t>Előállítás nem származó megmunkálatlan nemesfémből</w:t>
            </w:r>
          </w:p>
        </w:tc>
      </w:tr>
      <w:tr w:rsidR="00611B30" w:rsidRPr="00E16EC0" w14:paraId="14CA2F2D" w14:textId="77777777" w:rsidTr="0058682D">
        <w:tblPrEx>
          <w:tblLook w:val="04A0" w:firstRow="1" w:lastRow="0" w:firstColumn="1" w:lastColumn="0" w:noHBand="0" w:noVBand="1"/>
        </w:tblPrEx>
        <w:tc>
          <w:tcPr>
            <w:tcW w:w="1206" w:type="pct"/>
          </w:tcPr>
          <w:p w14:paraId="4619711B" w14:textId="77777777" w:rsidR="00611B30" w:rsidRPr="00E16EC0" w:rsidRDefault="00611B30" w:rsidP="00B82AC8">
            <w:pPr>
              <w:spacing w:before="60" w:after="60" w:line="240" w:lineRule="auto"/>
              <w:rPr>
                <w:noProof/>
              </w:rPr>
            </w:pPr>
            <w:r>
              <w:rPr>
                <w:noProof/>
              </w:rPr>
              <w:t>71.09</w:t>
            </w:r>
          </w:p>
        </w:tc>
        <w:tc>
          <w:tcPr>
            <w:tcW w:w="3794" w:type="pct"/>
          </w:tcPr>
          <w:p w14:paraId="5914FA10" w14:textId="2C8F4862"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10027BC1" w14:textId="77777777" w:rsidTr="0058682D">
        <w:tblPrEx>
          <w:tblLook w:val="04A0" w:firstRow="1" w:lastRow="0" w:firstColumn="1" w:lastColumn="0" w:noHBand="0" w:noVBand="1"/>
        </w:tblPrEx>
        <w:tc>
          <w:tcPr>
            <w:tcW w:w="1206" w:type="pct"/>
          </w:tcPr>
          <w:p w14:paraId="2B809263" w14:textId="77777777" w:rsidR="00611B30" w:rsidRPr="00E16EC0" w:rsidRDefault="00611B30" w:rsidP="001E4569">
            <w:pPr>
              <w:pageBreakBefore/>
              <w:spacing w:before="60" w:after="60" w:line="240" w:lineRule="auto"/>
              <w:rPr>
                <w:noProof/>
              </w:rPr>
            </w:pPr>
            <w:r>
              <w:rPr>
                <w:noProof/>
              </w:rPr>
              <w:t>71.10</w:t>
            </w:r>
          </w:p>
        </w:tc>
        <w:tc>
          <w:tcPr>
            <w:tcW w:w="3794" w:type="pct"/>
          </w:tcPr>
          <w:p w14:paraId="7E7CACEA" w14:textId="77777777" w:rsidR="00611B30" w:rsidRPr="00E16EC0" w:rsidRDefault="00611B30" w:rsidP="00B82AC8">
            <w:pPr>
              <w:spacing w:before="60" w:after="60" w:line="240" w:lineRule="auto"/>
              <w:rPr>
                <w:noProof/>
              </w:rPr>
            </w:pPr>
          </w:p>
        </w:tc>
      </w:tr>
      <w:tr w:rsidR="00611B30" w:rsidRPr="00E16EC0" w14:paraId="684F2188" w14:textId="77777777" w:rsidTr="0058682D">
        <w:tblPrEx>
          <w:tblLook w:val="04A0" w:firstRow="1" w:lastRow="0" w:firstColumn="1" w:lastColumn="0" w:noHBand="0" w:noVBand="1"/>
        </w:tblPrEx>
        <w:tc>
          <w:tcPr>
            <w:tcW w:w="1206" w:type="pct"/>
          </w:tcPr>
          <w:p w14:paraId="4A526092" w14:textId="687D1C13" w:rsidR="00611B30" w:rsidRPr="00E16EC0" w:rsidRDefault="0022341A" w:rsidP="0022341A">
            <w:pPr>
              <w:spacing w:before="60" w:after="60" w:line="240" w:lineRule="auto"/>
              <w:ind w:left="170" w:hanging="170"/>
              <w:rPr>
                <w:noProof/>
              </w:rPr>
            </w:pPr>
            <w:r>
              <w:rPr>
                <w:noProof/>
              </w:rPr>
              <w:t>–</w:t>
            </w:r>
            <w:r>
              <w:rPr>
                <w:noProof/>
              </w:rPr>
              <w:tab/>
              <w:t>Megmunkálatlan:</w:t>
            </w:r>
          </w:p>
        </w:tc>
        <w:tc>
          <w:tcPr>
            <w:tcW w:w="3794" w:type="pct"/>
          </w:tcPr>
          <w:p w14:paraId="554FA97D" w14:textId="3A3A2D57" w:rsidR="00611B30" w:rsidRPr="00E16EC0" w:rsidRDefault="00611B30" w:rsidP="00B82AC8">
            <w:pPr>
              <w:spacing w:before="60" w:after="60" w:line="240" w:lineRule="auto"/>
              <w:rPr>
                <w:noProof/>
              </w:rPr>
            </w:pPr>
            <w:r>
              <w:rPr>
                <w:noProof/>
              </w:rPr>
              <w:t>Vtsz. v., a 71.06, 71.08 és a 71.10 vámtarifaszám alá tartozó nem származó anyagok kivételével;</w:t>
            </w:r>
          </w:p>
          <w:p w14:paraId="6C260230" w14:textId="688CDCC3" w:rsidR="00611B30" w:rsidRPr="00E16EC0" w:rsidRDefault="00611B30" w:rsidP="00B82AC8">
            <w:pPr>
              <w:spacing w:before="60" w:after="60" w:line="240" w:lineRule="auto"/>
              <w:rPr>
                <w:noProof/>
              </w:rPr>
            </w:pPr>
            <w:r>
              <w:rPr>
                <w:noProof/>
              </w:rPr>
              <w:t>A 71.06, a 71.08 és a 71.10 vámtarifaszám alá tartozó nem származó nemesfémek elektrolitos, hőkezeléses vagy vegyi szétválasztása; vagy</w:t>
            </w:r>
          </w:p>
          <w:p w14:paraId="092EED38" w14:textId="77777777" w:rsidR="00611B30" w:rsidRPr="00E16EC0" w:rsidRDefault="00611B30" w:rsidP="00B82AC8">
            <w:pPr>
              <w:spacing w:before="60" w:after="60" w:line="240" w:lineRule="auto"/>
              <w:rPr>
                <w:noProof/>
              </w:rPr>
            </w:pPr>
            <w:r>
              <w:rPr>
                <w:noProof/>
              </w:rPr>
              <w:t xml:space="preserve">A 71.06, a 71.08 vagy a 71.10 vámtarifaszám alá tartozó nem származó nemesfémek összeolvasztása vagy ötvözése egymással vagy nem nemesfémmel vagy tisztítás </w:t>
            </w:r>
          </w:p>
        </w:tc>
      </w:tr>
      <w:tr w:rsidR="00611B30" w:rsidRPr="00E16EC0" w14:paraId="32235657" w14:textId="77777777" w:rsidTr="0058682D">
        <w:tblPrEx>
          <w:tblLook w:val="04A0" w:firstRow="1" w:lastRow="0" w:firstColumn="1" w:lastColumn="0" w:noHBand="0" w:noVBand="1"/>
        </w:tblPrEx>
        <w:tc>
          <w:tcPr>
            <w:tcW w:w="1206" w:type="pct"/>
          </w:tcPr>
          <w:p w14:paraId="3EC65458" w14:textId="3ECBC8EB" w:rsidR="00611B30" w:rsidRPr="00E16EC0" w:rsidRDefault="0022341A" w:rsidP="0022341A">
            <w:pPr>
              <w:spacing w:before="60" w:after="60" w:line="240" w:lineRule="auto"/>
              <w:ind w:left="170" w:hanging="170"/>
              <w:rPr>
                <w:noProof/>
              </w:rPr>
            </w:pPr>
            <w:r>
              <w:rPr>
                <w:noProof/>
              </w:rPr>
              <w:t>–</w:t>
            </w:r>
            <w:r>
              <w:rPr>
                <w:noProof/>
              </w:rPr>
              <w:tab/>
              <w:t>Félgyártmány vagy por alakban:</w:t>
            </w:r>
          </w:p>
        </w:tc>
        <w:tc>
          <w:tcPr>
            <w:tcW w:w="3794" w:type="pct"/>
          </w:tcPr>
          <w:p w14:paraId="599E8A0F" w14:textId="77777777" w:rsidR="00611B30" w:rsidRPr="00E16EC0" w:rsidRDefault="00611B30" w:rsidP="00B82AC8">
            <w:pPr>
              <w:spacing w:before="60" w:after="60" w:line="240" w:lineRule="auto"/>
              <w:rPr>
                <w:noProof/>
              </w:rPr>
            </w:pPr>
            <w:r>
              <w:rPr>
                <w:noProof/>
              </w:rPr>
              <w:t>Előállítás nem származó megmunkálatlan nemesfémből</w:t>
            </w:r>
          </w:p>
        </w:tc>
      </w:tr>
      <w:tr w:rsidR="00611B30" w:rsidRPr="00E16EC0" w14:paraId="53CA4D3E" w14:textId="77777777" w:rsidTr="0058682D">
        <w:tblPrEx>
          <w:tblLook w:val="04A0" w:firstRow="1" w:lastRow="0" w:firstColumn="1" w:lastColumn="0" w:noHBand="0" w:noVBand="1"/>
        </w:tblPrEx>
        <w:tc>
          <w:tcPr>
            <w:tcW w:w="1206" w:type="pct"/>
          </w:tcPr>
          <w:p w14:paraId="10B408DF" w14:textId="77777777" w:rsidR="00611B30" w:rsidRPr="00E16EC0" w:rsidRDefault="00611B30" w:rsidP="00B82AC8">
            <w:pPr>
              <w:spacing w:before="60" w:after="60" w:line="240" w:lineRule="auto"/>
              <w:rPr>
                <w:noProof/>
              </w:rPr>
            </w:pPr>
            <w:r>
              <w:rPr>
                <w:noProof/>
              </w:rPr>
              <w:t>71.11</w:t>
            </w:r>
          </w:p>
        </w:tc>
        <w:tc>
          <w:tcPr>
            <w:tcW w:w="3794" w:type="pct"/>
          </w:tcPr>
          <w:p w14:paraId="65C50E81" w14:textId="73E1B0E8"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0724EA3C" w14:textId="77777777" w:rsidTr="0058682D">
        <w:tblPrEx>
          <w:tblLook w:val="04A0" w:firstRow="1" w:lastRow="0" w:firstColumn="1" w:lastColumn="0" w:noHBand="0" w:noVBand="1"/>
        </w:tblPrEx>
        <w:tc>
          <w:tcPr>
            <w:tcW w:w="1206" w:type="pct"/>
          </w:tcPr>
          <w:p w14:paraId="13023053" w14:textId="77777777" w:rsidR="00611B30" w:rsidRPr="00E16EC0" w:rsidRDefault="00611B30" w:rsidP="00B82AC8">
            <w:pPr>
              <w:spacing w:before="60" w:after="60" w:line="240" w:lineRule="auto"/>
              <w:rPr>
                <w:noProof/>
              </w:rPr>
            </w:pPr>
            <w:r>
              <w:rPr>
                <w:noProof/>
              </w:rPr>
              <w:t>71.12–71.18</w:t>
            </w:r>
          </w:p>
        </w:tc>
        <w:tc>
          <w:tcPr>
            <w:tcW w:w="3794" w:type="pct"/>
          </w:tcPr>
          <w:p w14:paraId="560489BD" w14:textId="77777777" w:rsidR="00611B30" w:rsidRPr="00E16EC0" w:rsidRDefault="00611B30" w:rsidP="00B82AC8">
            <w:pPr>
              <w:spacing w:before="60" w:after="60" w:line="240" w:lineRule="auto"/>
              <w:rPr>
                <w:noProof/>
              </w:rPr>
            </w:pPr>
            <w:r>
              <w:rPr>
                <w:noProof/>
              </w:rPr>
              <w:t xml:space="preserve">Vtsz. v. </w:t>
            </w:r>
          </w:p>
        </w:tc>
      </w:tr>
      <w:tr w:rsidR="00611B30" w:rsidRPr="00E16EC0" w14:paraId="23278F6F" w14:textId="77777777" w:rsidTr="0058682D">
        <w:tblPrEx>
          <w:tblLook w:val="04A0" w:firstRow="1" w:lastRow="0" w:firstColumn="1" w:lastColumn="0" w:noHBand="0" w:noVBand="1"/>
        </w:tblPrEx>
        <w:trPr>
          <w:trHeight w:val="456"/>
        </w:trPr>
        <w:tc>
          <w:tcPr>
            <w:tcW w:w="1206" w:type="pct"/>
          </w:tcPr>
          <w:p w14:paraId="2E3AB9B8" w14:textId="77777777" w:rsidR="00611B30" w:rsidRPr="00E16EC0" w:rsidRDefault="00611B30" w:rsidP="00B82AC8">
            <w:pPr>
              <w:spacing w:before="60" w:after="60" w:line="240" w:lineRule="auto"/>
              <w:rPr>
                <w:noProof/>
              </w:rPr>
            </w:pPr>
            <w:r>
              <w:rPr>
                <w:noProof/>
              </w:rPr>
              <w:t>XV. ÁRUOSZTÁLY</w:t>
            </w:r>
          </w:p>
        </w:tc>
        <w:tc>
          <w:tcPr>
            <w:tcW w:w="3794" w:type="pct"/>
          </w:tcPr>
          <w:p w14:paraId="1DF38AFB" w14:textId="77777777" w:rsidR="00611B30" w:rsidRPr="00E16EC0" w:rsidRDefault="00611B30" w:rsidP="00B82AC8">
            <w:pPr>
              <w:spacing w:before="60" w:after="60" w:line="240" w:lineRule="auto"/>
              <w:rPr>
                <w:noProof/>
              </w:rPr>
            </w:pPr>
            <w:r>
              <w:rPr>
                <w:noProof/>
              </w:rPr>
              <w:t>NEM NEMESFÉMEK ÉS EZEKBŐL KÉSZÜLT ÁRUK</w:t>
            </w:r>
          </w:p>
        </w:tc>
      </w:tr>
      <w:tr w:rsidR="00611B30" w:rsidRPr="00E16EC0" w14:paraId="3749CEC4" w14:textId="77777777" w:rsidTr="0058682D">
        <w:tblPrEx>
          <w:tblLook w:val="04A0" w:firstRow="1" w:lastRow="0" w:firstColumn="1" w:lastColumn="0" w:noHBand="0" w:noVBand="1"/>
        </w:tblPrEx>
        <w:tc>
          <w:tcPr>
            <w:tcW w:w="1206" w:type="pct"/>
          </w:tcPr>
          <w:p w14:paraId="3FB65D68" w14:textId="77777777" w:rsidR="00611B30" w:rsidRPr="00E16EC0" w:rsidRDefault="00611B30" w:rsidP="00B82AC8">
            <w:pPr>
              <w:spacing w:before="60" w:after="60" w:line="240" w:lineRule="auto"/>
              <w:rPr>
                <w:noProof/>
              </w:rPr>
            </w:pPr>
            <w:r>
              <w:rPr>
                <w:noProof/>
              </w:rPr>
              <w:t>72. árucsoport</w:t>
            </w:r>
          </w:p>
        </w:tc>
        <w:tc>
          <w:tcPr>
            <w:tcW w:w="3794" w:type="pct"/>
          </w:tcPr>
          <w:p w14:paraId="522A2E94" w14:textId="77777777" w:rsidR="00611B30" w:rsidRPr="00E16EC0" w:rsidRDefault="00611B30" w:rsidP="00B82AC8">
            <w:pPr>
              <w:spacing w:before="60" w:after="60" w:line="240" w:lineRule="auto"/>
              <w:rPr>
                <w:noProof/>
              </w:rPr>
            </w:pPr>
            <w:r>
              <w:rPr>
                <w:noProof/>
              </w:rPr>
              <w:t>Vas és acél</w:t>
            </w:r>
          </w:p>
        </w:tc>
      </w:tr>
      <w:tr w:rsidR="00611B30" w:rsidRPr="00E16EC0" w14:paraId="04C3C611" w14:textId="77777777" w:rsidTr="0058682D">
        <w:tblPrEx>
          <w:tblLook w:val="04A0" w:firstRow="1" w:lastRow="0" w:firstColumn="1" w:lastColumn="0" w:noHBand="0" w:noVBand="1"/>
        </w:tblPrEx>
        <w:trPr>
          <w:trHeight w:val="401"/>
        </w:trPr>
        <w:tc>
          <w:tcPr>
            <w:tcW w:w="1206" w:type="pct"/>
            <w:shd w:val="clear" w:color="auto" w:fill="auto"/>
          </w:tcPr>
          <w:p w14:paraId="258DF75E" w14:textId="77777777" w:rsidR="00611B30" w:rsidRPr="00E16EC0" w:rsidRDefault="00611B30" w:rsidP="00B82AC8">
            <w:pPr>
              <w:spacing w:before="60" w:after="60" w:line="240" w:lineRule="auto"/>
              <w:rPr>
                <w:noProof/>
              </w:rPr>
            </w:pPr>
            <w:r>
              <w:rPr>
                <w:noProof/>
              </w:rPr>
              <w:t>72.01–72.06</w:t>
            </w:r>
          </w:p>
        </w:tc>
        <w:tc>
          <w:tcPr>
            <w:tcW w:w="3794" w:type="pct"/>
            <w:shd w:val="clear" w:color="auto" w:fill="auto"/>
          </w:tcPr>
          <w:p w14:paraId="52579389" w14:textId="77777777" w:rsidR="00611B30" w:rsidRPr="00E16EC0" w:rsidRDefault="00611B30" w:rsidP="00B82AC8">
            <w:pPr>
              <w:spacing w:before="60" w:after="60" w:line="240" w:lineRule="auto"/>
              <w:rPr>
                <w:noProof/>
              </w:rPr>
            </w:pPr>
            <w:r>
              <w:rPr>
                <w:noProof/>
              </w:rPr>
              <w:t xml:space="preserve">Vtsz. v. </w:t>
            </w:r>
          </w:p>
        </w:tc>
      </w:tr>
      <w:tr w:rsidR="00611B30" w:rsidRPr="00E16EC0" w14:paraId="1B2B5FC1" w14:textId="77777777" w:rsidTr="0058682D">
        <w:tblPrEx>
          <w:tblLook w:val="04A0" w:firstRow="1" w:lastRow="0" w:firstColumn="1" w:lastColumn="0" w:noHBand="0" w:noVBand="1"/>
        </w:tblPrEx>
        <w:trPr>
          <w:trHeight w:val="401"/>
        </w:trPr>
        <w:tc>
          <w:tcPr>
            <w:tcW w:w="1206" w:type="pct"/>
            <w:shd w:val="clear" w:color="auto" w:fill="auto"/>
          </w:tcPr>
          <w:p w14:paraId="65921EBD" w14:textId="77777777" w:rsidR="00611B30" w:rsidRPr="00E16EC0" w:rsidRDefault="00611B30" w:rsidP="00B82AC8">
            <w:pPr>
              <w:spacing w:before="60" w:after="60" w:line="240" w:lineRule="auto"/>
              <w:rPr>
                <w:noProof/>
              </w:rPr>
            </w:pPr>
            <w:r>
              <w:rPr>
                <w:noProof/>
              </w:rPr>
              <w:t>72.07</w:t>
            </w:r>
          </w:p>
        </w:tc>
        <w:tc>
          <w:tcPr>
            <w:tcW w:w="3794" w:type="pct"/>
            <w:shd w:val="clear" w:color="auto" w:fill="auto"/>
          </w:tcPr>
          <w:p w14:paraId="31B22B14" w14:textId="48C15B8D" w:rsidR="00611B30" w:rsidRPr="00E16EC0" w:rsidRDefault="00611B30" w:rsidP="00B82AC8">
            <w:pPr>
              <w:spacing w:before="60" w:after="60" w:line="240" w:lineRule="auto"/>
              <w:rPr>
                <w:noProof/>
              </w:rPr>
            </w:pPr>
            <w:r>
              <w:rPr>
                <w:noProof/>
              </w:rPr>
              <w:t>Vtsz. v., a 72.06 vámtarifaszám alá tartozó nem származó anyagok kivételével</w:t>
            </w:r>
          </w:p>
        </w:tc>
      </w:tr>
      <w:tr w:rsidR="00611B30" w:rsidRPr="00E16EC0" w14:paraId="663ADA3A" w14:textId="77777777" w:rsidTr="0058682D">
        <w:tblPrEx>
          <w:tblLook w:val="04A0" w:firstRow="1" w:lastRow="0" w:firstColumn="1" w:lastColumn="0" w:noHBand="0" w:noVBand="1"/>
        </w:tblPrEx>
        <w:trPr>
          <w:trHeight w:val="401"/>
        </w:trPr>
        <w:tc>
          <w:tcPr>
            <w:tcW w:w="1206" w:type="pct"/>
            <w:shd w:val="clear" w:color="auto" w:fill="auto"/>
          </w:tcPr>
          <w:p w14:paraId="6A053F82" w14:textId="77777777" w:rsidR="00611B30" w:rsidRPr="00E16EC0" w:rsidRDefault="00611B30" w:rsidP="00B82AC8">
            <w:pPr>
              <w:spacing w:before="60" w:after="60" w:line="240" w:lineRule="auto"/>
              <w:rPr>
                <w:noProof/>
              </w:rPr>
            </w:pPr>
            <w:r>
              <w:rPr>
                <w:noProof/>
              </w:rPr>
              <w:t>72.08–72.17</w:t>
            </w:r>
          </w:p>
        </w:tc>
        <w:tc>
          <w:tcPr>
            <w:tcW w:w="3794" w:type="pct"/>
            <w:shd w:val="clear" w:color="auto" w:fill="auto"/>
          </w:tcPr>
          <w:p w14:paraId="66625A9B" w14:textId="55D7654B" w:rsidR="00611B30" w:rsidRPr="00E16EC0" w:rsidRDefault="00611B30" w:rsidP="00B82AC8">
            <w:pPr>
              <w:spacing w:before="60" w:after="60" w:line="240" w:lineRule="auto"/>
              <w:rPr>
                <w:noProof/>
              </w:rPr>
            </w:pPr>
            <w:r>
              <w:rPr>
                <w:noProof/>
              </w:rPr>
              <w:t>Vtsz. v., a 72.08–72.17 vámtarifaszám alá tartozó nem származó anyagok kivételével</w:t>
            </w:r>
          </w:p>
        </w:tc>
      </w:tr>
      <w:tr w:rsidR="00611B30" w:rsidRPr="00E16EC0" w14:paraId="4D56C0C2" w14:textId="77777777" w:rsidTr="0058682D">
        <w:tblPrEx>
          <w:tblLook w:val="04A0" w:firstRow="1" w:lastRow="0" w:firstColumn="1" w:lastColumn="0" w:noHBand="0" w:noVBand="1"/>
        </w:tblPrEx>
        <w:trPr>
          <w:trHeight w:val="401"/>
        </w:trPr>
        <w:tc>
          <w:tcPr>
            <w:tcW w:w="1206" w:type="pct"/>
            <w:shd w:val="clear" w:color="auto" w:fill="auto"/>
          </w:tcPr>
          <w:p w14:paraId="7AD2CED0" w14:textId="77777777" w:rsidR="00611B30" w:rsidRPr="00E16EC0" w:rsidRDefault="00611B30" w:rsidP="00B82AC8">
            <w:pPr>
              <w:spacing w:before="60" w:after="60" w:line="240" w:lineRule="auto"/>
              <w:rPr>
                <w:noProof/>
              </w:rPr>
            </w:pPr>
            <w:r>
              <w:rPr>
                <w:noProof/>
              </w:rPr>
              <w:t>7218</w:t>
            </w:r>
          </w:p>
        </w:tc>
        <w:tc>
          <w:tcPr>
            <w:tcW w:w="3794" w:type="pct"/>
            <w:shd w:val="clear" w:color="auto" w:fill="auto"/>
          </w:tcPr>
          <w:p w14:paraId="04550969" w14:textId="77777777" w:rsidR="00611B30" w:rsidRPr="00E16EC0" w:rsidRDefault="00611B30" w:rsidP="00B82AC8">
            <w:pPr>
              <w:spacing w:before="60" w:after="60" w:line="240" w:lineRule="auto"/>
              <w:rPr>
                <w:noProof/>
              </w:rPr>
            </w:pPr>
            <w:r>
              <w:rPr>
                <w:noProof/>
              </w:rPr>
              <w:t xml:space="preserve">Vtsz. v. </w:t>
            </w:r>
          </w:p>
        </w:tc>
      </w:tr>
      <w:tr w:rsidR="00611B30" w:rsidRPr="00E16EC0" w14:paraId="7F52BB8D" w14:textId="77777777" w:rsidTr="0058682D">
        <w:tblPrEx>
          <w:tblLook w:val="04A0" w:firstRow="1" w:lastRow="0" w:firstColumn="1" w:lastColumn="0" w:noHBand="0" w:noVBand="1"/>
        </w:tblPrEx>
        <w:trPr>
          <w:trHeight w:val="401"/>
        </w:trPr>
        <w:tc>
          <w:tcPr>
            <w:tcW w:w="1206" w:type="pct"/>
            <w:shd w:val="clear" w:color="auto" w:fill="auto"/>
          </w:tcPr>
          <w:p w14:paraId="142DB47C" w14:textId="77777777" w:rsidR="00611B30" w:rsidRPr="00E16EC0" w:rsidRDefault="00611B30" w:rsidP="00B82AC8">
            <w:pPr>
              <w:spacing w:before="60" w:after="60" w:line="240" w:lineRule="auto"/>
              <w:rPr>
                <w:noProof/>
              </w:rPr>
            </w:pPr>
            <w:r>
              <w:rPr>
                <w:noProof/>
              </w:rPr>
              <w:t>72.19–72.23</w:t>
            </w:r>
          </w:p>
        </w:tc>
        <w:tc>
          <w:tcPr>
            <w:tcW w:w="3794" w:type="pct"/>
            <w:shd w:val="clear" w:color="auto" w:fill="auto"/>
          </w:tcPr>
          <w:p w14:paraId="3871C300" w14:textId="70A3CFD4" w:rsidR="00611B30" w:rsidRPr="00E16EC0" w:rsidRDefault="00611B30" w:rsidP="00B82AC8">
            <w:pPr>
              <w:spacing w:before="60" w:after="60" w:line="240" w:lineRule="auto"/>
              <w:rPr>
                <w:noProof/>
              </w:rPr>
            </w:pPr>
            <w:r>
              <w:rPr>
                <w:noProof/>
              </w:rPr>
              <w:t>Vtsz. v., a 72.19–72.23 vámtarifaszám alá tartozó nem származó anyagok kivételével</w:t>
            </w:r>
          </w:p>
        </w:tc>
      </w:tr>
      <w:tr w:rsidR="00611B30" w:rsidRPr="00E16EC0" w14:paraId="19CB54AB" w14:textId="77777777" w:rsidTr="0058682D">
        <w:tblPrEx>
          <w:tblLook w:val="04A0" w:firstRow="1" w:lastRow="0" w:firstColumn="1" w:lastColumn="0" w:noHBand="0" w:noVBand="1"/>
        </w:tblPrEx>
        <w:trPr>
          <w:trHeight w:val="401"/>
        </w:trPr>
        <w:tc>
          <w:tcPr>
            <w:tcW w:w="1206" w:type="pct"/>
            <w:shd w:val="clear" w:color="auto" w:fill="auto"/>
          </w:tcPr>
          <w:p w14:paraId="23F20749" w14:textId="77777777" w:rsidR="00611B30" w:rsidRPr="00E16EC0" w:rsidRDefault="00611B30" w:rsidP="00B82AC8">
            <w:pPr>
              <w:spacing w:before="60" w:after="60" w:line="240" w:lineRule="auto"/>
              <w:rPr>
                <w:noProof/>
              </w:rPr>
            </w:pPr>
            <w:r>
              <w:rPr>
                <w:noProof/>
              </w:rPr>
              <w:t>7224</w:t>
            </w:r>
          </w:p>
        </w:tc>
        <w:tc>
          <w:tcPr>
            <w:tcW w:w="3794" w:type="pct"/>
            <w:shd w:val="clear" w:color="auto" w:fill="auto"/>
          </w:tcPr>
          <w:p w14:paraId="170E4720" w14:textId="0BF9D10B" w:rsidR="00611B30" w:rsidRPr="00E16EC0" w:rsidRDefault="00AD4219" w:rsidP="00B82AC8">
            <w:pPr>
              <w:spacing w:before="60" w:after="60" w:line="240" w:lineRule="auto"/>
              <w:rPr>
                <w:noProof/>
              </w:rPr>
            </w:pPr>
            <w:r>
              <w:rPr>
                <w:noProof/>
              </w:rPr>
              <w:t>Vtsz. v.</w:t>
            </w:r>
          </w:p>
        </w:tc>
      </w:tr>
      <w:tr w:rsidR="00611B30" w:rsidRPr="00E16EC0" w14:paraId="45802AB3" w14:textId="77777777" w:rsidTr="0058682D">
        <w:tblPrEx>
          <w:tblLook w:val="04A0" w:firstRow="1" w:lastRow="0" w:firstColumn="1" w:lastColumn="0" w:noHBand="0" w:noVBand="1"/>
        </w:tblPrEx>
        <w:trPr>
          <w:trHeight w:val="401"/>
        </w:trPr>
        <w:tc>
          <w:tcPr>
            <w:tcW w:w="1206" w:type="pct"/>
            <w:shd w:val="clear" w:color="auto" w:fill="auto"/>
          </w:tcPr>
          <w:p w14:paraId="287BE6E2" w14:textId="77777777" w:rsidR="00611B30" w:rsidRPr="00E16EC0" w:rsidRDefault="00611B30" w:rsidP="00B82AC8">
            <w:pPr>
              <w:spacing w:before="60" w:after="60" w:line="240" w:lineRule="auto"/>
              <w:rPr>
                <w:noProof/>
              </w:rPr>
            </w:pPr>
            <w:r>
              <w:rPr>
                <w:noProof/>
              </w:rPr>
              <w:t>72.25–72.29</w:t>
            </w:r>
          </w:p>
        </w:tc>
        <w:tc>
          <w:tcPr>
            <w:tcW w:w="3794" w:type="pct"/>
            <w:shd w:val="clear" w:color="auto" w:fill="auto"/>
          </w:tcPr>
          <w:p w14:paraId="34553FDF" w14:textId="0398C85A" w:rsidR="00611B30" w:rsidRPr="00E16EC0" w:rsidRDefault="00611B30" w:rsidP="00B82AC8">
            <w:pPr>
              <w:spacing w:before="60" w:after="60" w:line="240" w:lineRule="auto"/>
              <w:rPr>
                <w:noProof/>
              </w:rPr>
            </w:pPr>
            <w:r>
              <w:rPr>
                <w:noProof/>
              </w:rPr>
              <w:t>Vtsz. v., a 72.25–72.29 vámtarifaszám alá tartozó nem származó anyagok kivételével</w:t>
            </w:r>
          </w:p>
        </w:tc>
      </w:tr>
      <w:tr w:rsidR="00611B30" w:rsidRPr="00E16EC0" w14:paraId="5ED23A90" w14:textId="77777777" w:rsidTr="0058682D">
        <w:tblPrEx>
          <w:tblLook w:val="04A0" w:firstRow="1" w:lastRow="0" w:firstColumn="1" w:lastColumn="0" w:noHBand="0" w:noVBand="1"/>
        </w:tblPrEx>
        <w:trPr>
          <w:trHeight w:val="401"/>
        </w:trPr>
        <w:tc>
          <w:tcPr>
            <w:tcW w:w="1206" w:type="pct"/>
            <w:shd w:val="clear" w:color="auto" w:fill="auto"/>
          </w:tcPr>
          <w:p w14:paraId="60F2E2F3" w14:textId="77777777" w:rsidR="00611B30" w:rsidRPr="00E16EC0" w:rsidRDefault="00611B30" w:rsidP="001E4569">
            <w:pPr>
              <w:pageBreakBefore/>
              <w:spacing w:before="60" w:after="60" w:line="240" w:lineRule="auto"/>
              <w:rPr>
                <w:noProof/>
              </w:rPr>
            </w:pPr>
            <w:r>
              <w:rPr>
                <w:noProof/>
              </w:rPr>
              <w:t>73. árucsoport</w:t>
            </w:r>
          </w:p>
        </w:tc>
        <w:tc>
          <w:tcPr>
            <w:tcW w:w="3794" w:type="pct"/>
            <w:shd w:val="clear" w:color="auto" w:fill="auto"/>
          </w:tcPr>
          <w:p w14:paraId="60F980E2" w14:textId="77777777" w:rsidR="00611B30" w:rsidRPr="00E16EC0" w:rsidRDefault="00611B30" w:rsidP="00B82AC8">
            <w:pPr>
              <w:spacing w:before="60" w:after="60" w:line="240" w:lineRule="auto"/>
              <w:rPr>
                <w:noProof/>
              </w:rPr>
            </w:pPr>
            <w:r>
              <w:rPr>
                <w:noProof/>
              </w:rPr>
              <w:t>Vas- vagy acéláruk</w:t>
            </w:r>
          </w:p>
        </w:tc>
      </w:tr>
      <w:tr w:rsidR="00611B30" w:rsidRPr="00E16EC0" w14:paraId="470E9267" w14:textId="77777777" w:rsidTr="0058682D">
        <w:tblPrEx>
          <w:tblLook w:val="04A0" w:firstRow="1" w:lastRow="0" w:firstColumn="1" w:lastColumn="0" w:noHBand="0" w:noVBand="1"/>
        </w:tblPrEx>
        <w:tc>
          <w:tcPr>
            <w:tcW w:w="1206" w:type="pct"/>
            <w:shd w:val="clear" w:color="auto" w:fill="auto"/>
          </w:tcPr>
          <w:p w14:paraId="421D85B2" w14:textId="77777777" w:rsidR="00611B30" w:rsidRPr="00E16EC0" w:rsidRDefault="00611B30" w:rsidP="00B82AC8">
            <w:pPr>
              <w:spacing w:before="60" w:after="60" w:line="240" w:lineRule="auto"/>
              <w:rPr>
                <w:noProof/>
              </w:rPr>
            </w:pPr>
            <w:r>
              <w:rPr>
                <w:noProof/>
              </w:rPr>
              <w:t>7301.10</w:t>
            </w:r>
          </w:p>
        </w:tc>
        <w:tc>
          <w:tcPr>
            <w:tcW w:w="3794" w:type="pct"/>
            <w:shd w:val="clear" w:color="auto" w:fill="auto"/>
          </w:tcPr>
          <w:p w14:paraId="019EE046" w14:textId="6D31B400" w:rsidR="00611B30" w:rsidRPr="00E16EC0" w:rsidRDefault="00611B30" w:rsidP="00B82AC8">
            <w:pPr>
              <w:spacing w:before="60" w:after="60" w:line="240" w:lineRule="auto"/>
              <w:rPr>
                <w:noProof/>
              </w:rPr>
            </w:pPr>
            <w:r>
              <w:rPr>
                <w:noProof/>
              </w:rPr>
              <w:t>Ács. v., a 72.08–72.17. vámtarifaszám alá tartozó nem származó anyagok kivételével</w:t>
            </w:r>
          </w:p>
        </w:tc>
      </w:tr>
      <w:tr w:rsidR="00611B30" w:rsidRPr="00E16EC0" w14:paraId="2D916067" w14:textId="77777777" w:rsidTr="0058682D">
        <w:tblPrEx>
          <w:tblLook w:val="04A0" w:firstRow="1" w:lastRow="0" w:firstColumn="1" w:lastColumn="0" w:noHBand="0" w:noVBand="1"/>
        </w:tblPrEx>
        <w:tc>
          <w:tcPr>
            <w:tcW w:w="1206" w:type="pct"/>
            <w:shd w:val="clear" w:color="auto" w:fill="auto"/>
          </w:tcPr>
          <w:p w14:paraId="1513635F" w14:textId="77777777" w:rsidR="00611B30" w:rsidRPr="00E16EC0" w:rsidRDefault="00611B30" w:rsidP="00B82AC8">
            <w:pPr>
              <w:spacing w:before="60" w:after="60" w:line="240" w:lineRule="auto"/>
              <w:rPr>
                <w:noProof/>
              </w:rPr>
            </w:pPr>
            <w:r>
              <w:rPr>
                <w:noProof/>
              </w:rPr>
              <w:t>7301.20</w:t>
            </w:r>
          </w:p>
        </w:tc>
        <w:tc>
          <w:tcPr>
            <w:tcW w:w="3794" w:type="pct"/>
            <w:shd w:val="clear" w:color="auto" w:fill="auto"/>
          </w:tcPr>
          <w:p w14:paraId="23D7EC4F" w14:textId="77777777" w:rsidR="00611B30" w:rsidRPr="00E16EC0" w:rsidRDefault="00611B30" w:rsidP="00B82AC8">
            <w:pPr>
              <w:spacing w:before="60" w:after="60" w:line="240" w:lineRule="auto"/>
              <w:rPr>
                <w:noProof/>
              </w:rPr>
            </w:pPr>
            <w:r>
              <w:rPr>
                <w:noProof/>
              </w:rPr>
              <w:t xml:space="preserve">Vtsz. v. </w:t>
            </w:r>
          </w:p>
        </w:tc>
      </w:tr>
      <w:tr w:rsidR="00611B30" w:rsidRPr="00E16EC0" w14:paraId="2E436973" w14:textId="77777777" w:rsidTr="0058682D">
        <w:tblPrEx>
          <w:tblLook w:val="04A0" w:firstRow="1" w:lastRow="0" w:firstColumn="1" w:lastColumn="0" w:noHBand="0" w:noVBand="1"/>
        </w:tblPrEx>
        <w:tc>
          <w:tcPr>
            <w:tcW w:w="1206" w:type="pct"/>
            <w:shd w:val="clear" w:color="auto" w:fill="auto"/>
          </w:tcPr>
          <w:p w14:paraId="3D2C10C2" w14:textId="77777777" w:rsidR="00611B30" w:rsidRPr="00E16EC0" w:rsidRDefault="00611B30" w:rsidP="00B82AC8">
            <w:pPr>
              <w:spacing w:before="60" w:after="60" w:line="240" w:lineRule="auto"/>
              <w:rPr>
                <w:noProof/>
              </w:rPr>
            </w:pPr>
            <w:r>
              <w:rPr>
                <w:noProof/>
              </w:rPr>
              <w:t>73.02</w:t>
            </w:r>
          </w:p>
        </w:tc>
        <w:tc>
          <w:tcPr>
            <w:tcW w:w="3794" w:type="pct"/>
            <w:shd w:val="clear" w:color="auto" w:fill="auto"/>
          </w:tcPr>
          <w:p w14:paraId="5E8BA4F0" w14:textId="75DE2CD1" w:rsidR="00611B30" w:rsidRPr="00E16EC0" w:rsidRDefault="00611B30" w:rsidP="00B82AC8">
            <w:pPr>
              <w:spacing w:before="60" w:after="60" w:line="240" w:lineRule="auto"/>
              <w:rPr>
                <w:noProof/>
              </w:rPr>
            </w:pPr>
            <w:r>
              <w:rPr>
                <w:noProof/>
              </w:rPr>
              <w:t>Ács. v., a 72.08–72.17. vámtarifaszám alá tartozó nem származó anyagok kivételével</w:t>
            </w:r>
          </w:p>
        </w:tc>
      </w:tr>
      <w:tr w:rsidR="00611B30" w:rsidRPr="00E16EC0" w14:paraId="3FC728B3" w14:textId="77777777" w:rsidTr="0058682D">
        <w:tblPrEx>
          <w:tblLook w:val="04A0" w:firstRow="1" w:lastRow="0" w:firstColumn="1" w:lastColumn="0" w:noHBand="0" w:noVBand="1"/>
        </w:tblPrEx>
        <w:tc>
          <w:tcPr>
            <w:tcW w:w="1206" w:type="pct"/>
            <w:shd w:val="clear" w:color="auto" w:fill="auto"/>
          </w:tcPr>
          <w:p w14:paraId="6B312795" w14:textId="77777777" w:rsidR="00611B30" w:rsidRPr="00E16EC0" w:rsidRDefault="00611B30" w:rsidP="00B82AC8">
            <w:pPr>
              <w:spacing w:before="60" w:after="60" w:line="240" w:lineRule="auto"/>
              <w:rPr>
                <w:noProof/>
              </w:rPr>
            </w:pPr>
            <w:r>
              <w:rPr>
                <w:noProof/>
              </w:rPr>
              <w:t>73.03</w:t>
            </w:r>
          </w:p>
        </w:tc>
        <w:tc>
          <w:tcPr>
            <w:tcW w:w="3794" w:type="pct"/>
            <w:shd w:val="clear" w:color="auto" w:fill="auto"/>
          </w:tcPr>
          <w:p w14:paraId="57C871EB" w14:textId="77777777" w:rsidR="00611B30" w:rsidRPr="00E16EC0" w:rsidRDefault="00611B30" w:rsidP="00B82AC8">
            <w:pPr>
              <w:spacing w:before="60" w:after="60" w:line="240" w:lineRule="auto"/>
              <w:rPr>
                <w:noProof/>
              </w:rPr>
            </w:pPr>
            <w:r>
              <w:rPr>
                <w:noProof/>
              </w:rPr>
              <w:t xml:space="preserve">Vtsz. v. </w:t>
            </w:r>
          </w:p>
        </w:tc>
      </w:tr>
      <w:tr w:rsidR="00611B30" w:rsidRPr="00E16EC0" w14:paraId="60E8DF0A" w14:textId="77777777" w:rsidTr="0058682D">
        <w:tblPrEx>
          <w:tblLook w:val="04A0" w:firstRow="1" w:lastRow="0" w:firstColumn="1" w:lastColumn="0" w:noHBand="0" w:noVBand="1"/>
        </w:tblPrEx>
        <w:tc>
          <w:tcPr>
            <w:tcW w:w="1206" w:type="pct"/>
            <w:shd w:val="clear" w:color="auto" w:fill="auto"/>
          </w:tcPr>
          <w:p w14:paraId="56713D2F" w14:textId="77777777" w:rsidR="00611B30" w:rsidRPr="00E16EC0" w:rsidRDefault="00611B30" w:rsidP="00B82AC8">
            <w:pPr>
              <w:spacing w:before="60" w:after="60" w:line="240" w:lineRule="auto"/>
              <w:rPr>
                <w:noProof/>
              </w:rPr>
            </w:pPr>
            <w:r>
              <w:rPr>
                <w:noProof/>
              </w:rPr>
              <w:t>73.04–73.06</w:t>
            </w:r>
          </w:p>
        </w:tc>
        <w:tc>
          <w:tcPr>
            <w:tcW w:w="3794" w:type="pct"/>
            <w:shd w:val="clear" w:color="auto" w:fill="auto"/>
          </w:tcPr>
          <w:p w14:paraId="51450BF7" w14:textId="77777777" w:rsidR="00611B30" w:rsidRPr="00E16EC0" w:rsidRDefault="00611B30" w:rsidP="00B82AC8">
            <w:pPr>
              <w:spacing w:before="60" w:after="60" w:line="240" w:lineRule="auto"/>
              <w:rPr>
                <w:noProof/>
              </w:rPr>
            </w:pPr>
            <w:r>
              <w:rPr>
                <w:noProof/>
              </w:rPr>
              <w:t>Ács. v., a 72.13–72.17, a 72.21–72.23 és a 72.25–72.29 vámtarifaszám alá tartozó nem származó anyagok kivételével</w:t>
            </w:r>
          </w:p>
        </w:tc>
      </w:tr>
      <w:tr w:rsidR="00611B30" w:rsidRPr="00E16EC0" w14:paraId="3837F125" w14:textId="77777777" w:rsidTr="0058682D">
        <w:tblPrEx>
          <w:tblLook w:val="04A0" w:firstRow="1" w:lastRow="0" w:firstColumn="1" w:lastColumn="0" w:noHBand="0" w:noVBand="1"/>
        </w:tblPrEx>
        <w:tc>
          <w:tcPr>
            <w:tcW w:w="1206" w:type="pct"/>
            <w:shd w:val="clear" w:color="auto" w:fill="auto"/>
          </w:tcPr>
          <w:p w14:paraId="60C17A71" w14:textId="77777777" w:rsidR="00611B30" w:rsidRPr="00E16EC0" w:rsidRDefault="00611B30" w:rsidP="00B82AC8">
            <w:pPr>
              <w:spacing w:before="60" w:after="60" w:line="240" w:lineRule="auto"/>
              <w:rPr>
                <w:noProof/>
              </w:rPr>
            </w:pPr>
            <w:r>
              <w:rPr>
                <w:noProof/>
              </w:rPr>
              <w:t>73.07</w:t>
            </w:r>
          </w:p>
        </w:tc>
        <w:tc>
          <w:tcPr>
            <w:tcW w:w="3794" w:type="pct"/>
            <w:shd w:val="clear" w:color="auto" w:fill="auto"/>
          </w:tcPr>
          <w:p w14:paraId="79832BE5" w14:textId="77777777" w:rsidR="00611B30" w:rsidRPr="00E16EC0" w:rsidRDefault="00611B30" w:rsidP="00B82AC8">
            <w:pPr>
              <w:spacing w:before="60" w:after="60" w:line="240" w:lineRule="auto"/>
              <w:rPr>
                <w:noProof/>
              </w:rPr>
            </w:pPr>
          </w:p>
        </w:tc>
      </w:tr>
      <w:tr w:rsidR="00611B30" w:rsidRPr="00E16EC0" w14:paraId="1194617F" w14:textId="77777777" w:rsidTr="0058682D">
        <w:tblPrEx>
          <w:tblLook w:val="04A0" w:firstRow="1" w:lastRow="0" w:firstColumn="1" w:lastColumn="0" w:noHBand="0" w:noVBand="1"/>
        </w:tblPrEx>
        <w:tc>
          <w:tcPr>
            <w:tcW w:w="1206" w:type="pct"/>
            <w:shd w:val="clear" w:color="auto" w:fill="auto"/>
          </w:tcPr>
          <w:p w14:paraId="552AE325" w14:textId="5730C774" w:rsidR="00611B30" w:rsidRPr="00E16EC0" w:rsidRDefault="0022341A" w:rsidP="0022341A">
            <w:pPr>
              <w:spacing w:before="60" w:after="60" w:line="240" w:lineRule="auto"/>
              <w:ind w:left="170" w:hanging="170"/>
              <w:rPr>
                <w:noProof/>
              </w:rPr>
            </w:pPr>
            <w:r>
              <w:rPr>
                <w:noProof/>
              </w:rPr>
              <w:t>–</w:t>
            </w:r>
            <w:r>
              <w:rPr>
                <w:noProof/>
              </w:rPr>
              <w:tab/>
              <w:t>Csőszerelvény rozsdamentes acélból:</w:t>
            </w:r>
          </w:p>
        </w:tc>
        <w:tc>
          <w:tcPr>
            <w:tcW w:w="3794" w:type="pct"/>
            <w:shd w:val="clear" w:color="auto" w:fill="auto"/>
          </w:tcPr>
          <w:p w14:paraId="6958DFF3" w14:textId="03F8B606" w:rsidR="00611B30" w:rsidRPr="00E16EC0" w:rsidRDefault="00611B30" w:rsidP="00B82AC8">
            <w:pPr>
              <w:spacing w:before="60" w:after="60" w:line="240" w:lineRule="auto"/>
              <w:rPr>
                <w:noProof/>
              </w:rPr>
            </w:pPr>
            <w:r>
              <w:rPr>
                <w:noProof/>
              </w:rPr>
              <w:t>Vtsz. v., a nem származó kovácsdarabok kivételével; azonban a nem származó kovácsdarabok felhasználhatók, ha értékük nem haladja meg a termék gyártelepi árának 50 %-át</w:t>
            </w:r>
          </w:p>
        </w:tc>
      </w:tr>
      <w:tr w:rsidR="00611B30" w:rsidRPr="00E16EC0" w14:paraId="144A5690" w14:textId="77777777" w:rsidTr="0058682D">
        <w:tblPrEx>
          <w:tblLook w:val="04A0" w:firstRow="1" w:lastRow="0" w:firstColumn="1" w:lastColumn="0" w:noHBand="0" w:noVBand="1"/>
        </w:tblPrEx>
        <w:tc>
          <w:tcPr>
            <w:tcW w:w="1206" w:type="pct"/>
            <w:shd w:val="clear" w:color="auto" w:fill="auto"/>
          </w:tcPr>
          <w:p w14:paraId="046CEE0D" w14:textId="652D3C56" w:rsidR="00611B30" w:rsidRPr="00E16EC0" w:rsidRDefault="0022341A" w:rsidP="0022341A">
            <w:pPr>
              <w:spacing w:before="60" w:after="60" w:line="240" w:lineRule="auto"/>
              <w:ind w:left="170" w:hanging="170"/>
              <w:rPr>
                <w:noProof/>
              </w:rPr>
            </w:pPr>
            <w:r>
              <w:rPr>
                <w:noProof/>
              </w:rPr>
              <w:t>–</w:t>
            </w:r>
            <w:r>
              <w:rPr>
                <w:noProof/>
              </w:rPr>
              <w:tab/>
              <w:t>Más:</w:t>
            </w:r>
          </w:p>
        </w:tc>
        <w:tc>
          <w:tcPr>
            <w:tcW w:w="3794" w:type="pct"/>
            <w:shd w:val="clear" w:color="auto" w:fill="auto"/>
          </w:tcPr>
          <w:p w14:paraId="61F522F1" w14:textId="0EF8F2E1" w:rsidR="00611B30" w:rsidRPr="00E16EC0" w:rsidRDefault="00AD4219" w:rsidP="00B82AC8">
            <w:pPr>
              <w:spacing w:before="60" w:after="60" w:line="240" w:lineRule="auto"/>
              <w:rPr>
                <w:noProof/>
              </w:rPr>
            </w:pPr>
            <w:r>
              <w:rPr>
                <w:noProof/>
              </w:rPr>
              <w:t>Vtsz. v.</w:t>
            </w:r>
          </w:p>
        </w:tc>
      </w:tr>
      <w:tr w:rsidR="00611B30" w:rsidRPr="00E16EC0" w14:paraId="7434908B" w14:textId="77777777" w:rsidTr="0058682D">
        <w:tblPrEx>
          <w:tblLook w:val="04A0" w:firstRow="1" w:lastRow="0" w:firstColumn="1" w:lastColumn="0" w:noHBand="0" w:noVBand="1"/>
        </w:tblPrEx>
        <w:tc>
          <w:tcPr>
            <w:tcW w:w="1206" w:type="pct"/>
            <w:shd w:val="clear" w:color="auto" w:fill="auto"/>
          </w:tcPr>
          <w:p w14:paraId="02E79215" w14:textId="77777777" w:rsidR="00611B30" w:rsidRPr="00E16EC0" w:rsidRDefault="00611B30" w:rsidP="00B82AC8">
            <w:pPr>
              <w:spacing w:before="60" w:after="60" w:line="240" w:lineRule="auto"/>
              <w:rPr>
                <w:noProof/>
              </w:rPr>
            </w:pPr>
            <w:r>
              <w:rPr>
                <w:noProof/>
              </w:rPr>
              <w:t>73.08</w:t>
            </w:r>
          </w:p>
        </w:tc>
        <w:tc>
          <w:tcPr>
            <w:tcW w:w="3794" w:type="pct"/>
            <w:shd w:val="clear" w:color="auto" w:fill="auto"/>
          </w:tcPr>
          <w:p w14:paraId="08DBD2D9" w14:textId="449FDB73" w:rsidR="00611B30" w:rsidRPr="00E16EC0" w:rsidRDefault="00611B30" w:rsidP="00B82AC8">
            <w:pPr>
              <w:spacing w:before="60" w:after="60" w:line="240" w:lineRule="auto"/>
              <w:rPr>
                <w:noProof/>
              </w:rPr>
            </w:pPr>
            <w:r>
              <w:rPr>
                <w:noProof/>
              </w:rPr>
              <w:t>Vtsz. v., a 7301.20 alszám alá tartozó nem származó anyagok kivételével</w:t>
            </w:r>
          </w:p>
        </w:tc>
      </w:tr>
      <w:tr w:rsidR="00611B30" w:rsidRPr="00E16EC0" w14:paraId="5F6C00C9" w14:textId="77777777" w:rsidTr="0058682D">
        <w:tblPrEx>
          <w:tblLook w:val="04A0" w:firstRow="1" w:lastRow="0" w:firstColumn="1" w:lastColumn="0" w:noHBand="0" w:noVBand="1"/>
        </w:tblPrEx>
        <w:tc>
          <w:tcPr>
            <w:tcW w:w="1206" w:type="pct"/>
            <w:shd w:val="clear" w:color="auto" w:fill="auto"/>
          </w:tcPr>
          <w:p w14:paraId="1F9A20CC" w14:textId="77777777" w:rsidR="00611B30" w:rsidRPr="00E16EC0" w:rsidRDefault="00611B30" w:rsidP="00B82AC8">
            <w:pPr>
              <w:spacing w:before="60" w:after="60" w:line="240" w:lineRule="auto"/>
              <w:rPr>
                <w:noProof/>
              </w:rPr>
            </w:pPr>
            <w:r>
              <w:rPr>
                <w:noProof/>
              </w:rPr>
              <w:t>73.09–73.14</w:t>
            </w:r>
          </w:p>
        </w:tc>
        <w:tc>
          <w:tcPr>
            <w:tcW w:w="3794" w:type="pct"/>
            <w:shd w:val="clear" w:color="auto" w:fill="auto"/>
          </w:tcPr>
          <w:p w14:paraId="76E8E37C" w14:textId="4F4B313A" w:rsidR="00611B30" w:rsidRPr="00E16EC0" w:rsidRDefault="00AD4219" w:rsidP="00B82AC8">
            <w:pPr>
              <w:spacing w:before="60" w:after="60" w:line="240" w:lineRule="auto"/>
              <w:rPr>
                <w:noProof/>
              </w:rPr>
            </w:pPr>
            <w:r>
              <w:rPr>
                <w:noProof/>
              </w:rPr>
              <w:t>Vtsz. v.</w:t>
            </w:r>
          </w:p>
        </w:tc>
      </w:tr>
      <w:tr w:rsidR="00611B30" w:rsidRPr="00E16EC0" w14:paraId="38EFF7E6" w14:textId="77777777" w:rsidTr="0058682D">
        <w:tblPrEx>
          <w:tblLook w:val="04A0" w:firstRow="1" w:lastRow="0" w:firstColumn="1" w:lastColumn="0" w:noHBand="0" w:noVBand="1"/>
        </w:tblPrEx>
        <w:tc>
          <w:tcPr>
            <w:tcW w:w="1206" w:type="pct"/>
            <w:shd w:val="clear" w:color="auto" w:fill="auto"/>
          </w:tcPr>
          <w:p w14:paraId="4D66F8DC" w14:textId="77777777" w:rsidR="00611B30" w:rsidRPr="00E16EC0" w:rsidRDefault="00611B30" w:rsidP="00B82AC8">
            <w:pPr>
              <w:spacing w:before="60" w:after="60" w:line="240" w:lineRule="auto"/>
              <w:rPr>
                <w:noProof/>
              </w:rPr>
            </w:pPr>
            <w:r>
              <w:rPr>
                <w:noProof/>
              </w:rPr>
              <w:t>73.15–73.26</w:t>
            </w:r>
          </w:p>
        </w:tc>
        <w:tc>
          <w:tcPr>
            <w:tcW w:w="3794" w:type="pct"/>
            <w:shd w:val="clear" w:color="auto" w:fill="auto"/>
          </w:tcPr>
          <w:p w14:paraId="0265E199" w14:textId="77777777" w:rsidR="00611B30" w:rsidRPr="00E16EC0" w:rsidRDefault="00611B30" w:rsidP="00B82AC8">
            <w:pPr>
              <w:spacing w:before="60" w:after="60" w:line="240" w:lineRule="auto"/>
              <w:rPr>
                <w:noProof/>
              </w:rPr>
            </w:pPr>
            <w:r>
              <w:rPr>
                <w:noProof/>
              </w:rPr>
              <w:t>Vtsz. v.; vagy</w:t>
            </w:r>
          </w:p>
          <w:p w14:paraId="198C5D9C" w14:textId="78B3EDBF" w:rsidR="00611B30" w:rsidRPr="00E16EC0" w:rsidRDefault="00AD4219" w:rsidP="00B82AC8">
            <w:pPr>
              <w:spacing w:before="60" w:after="60" w:line="240" w:lineRule="auto"/>
              <w:rPr>
                <w:noProof/>
              </w:rPr>
            </w:pPr>
            <w:r>
              <w:rPr>
                <w:noProof/>
              </w:rPr>
              <w:t>MaxNOM 50 % (EXW)</w:t>
            </w:r>
          </w:p>
        </w:tc>
      </w:tr>
      <w:tr w:rsidR="00611B30" w:rsidRPr="00E16EC0" w14:paraId="3DD1122A" w14:textId="77777777" w:rsidTr="0058682D">
        <w:tblPrEx>
          <w:tblLook w:val="04A0" w:firstRow="1" w:lastRow="0" w:firstColumn="1" w:lastColumn="0" w:noHBand="0" w:noVBand="1"/>
        </w:tblPrEx>
        <w:tc>
          <w:tcPr>
            <w:tcW w:w="1206" w:type="pct"/>
          </w:tcPr>
          <w:p w14:paraId="6906154F" w14:textId="77777777" w:rsidR="00611B30" w:rsidRPr="00E16EC0" w:rsidRDefault="00611B30" w:rsidP="00B82AC8">
            <w:pPr>
              <w:spacing w:before="60" w:after="60" w:line="240" w:lineRule="auto"/>
              <w:rPr>
                <w:noProof/>
              </w:rPr>
            </w:pPr>
            <w:r>
              <w:rPr>
                <w:noProof/>
              </w:rPr>
              <w:t xml:space="preserve">74. árucsoport </w:t>
            </w:r>
          </w:p>
        </w:tc>
        <w:tc>
          <w:tcPr>
            <w:tcW w:w="3794" w:type="pct"/>
          </w:tcPr>
          <w:p w14:paraId="296C60FA" w14:textId="77777777" w:rsidR="00611B30" w:rsidRPr="00E16EC0" w:rsidRDefault="00611B30" w:rsidP="00B82AC8">
            <w:pPr>
              <w:spacing w:before="60" w:after="60" w:line="240" w:lineRule="auto"/>
              <w:rPr>
                <w:noProof/>
              </w:rPr>
            </w:pPr>
            <w:r>
              <w:rPr>
                <w:noProof/>
              </w:rPr>
              <w:t>Réz és ebből készült áruk</w:t>
            </w:r>
          </w:p>
        </w:tc>
      </w:tr>
      <w:tr w:rsidR="00611B30" w:rsidRPr="00E16EC0" w14:paraId="423EB460" w14:textId="77777777" w:rsidTr="0058682D">
        <w:tblPrEx>
          <w:tblLook w:val="04A0" w:firstRow="1" w:lastRow="0" w:firstColumn="1" w:lastColumn="0" w:noHBand="0" w:noVBand="1"/>
        </w:tblPrEx>
        <w:tc>
          <w:tcPr>
            <w:tcW w:w="1206" w:type="pct"/>
          </w:tcPr>
          <w:p w14:paraId="18B2A9B4" w14:textId="77777777" w:rsidR="00611B30" w:rsidRPr="00E16EC0" w:rsidRDefault="00611B30" w:rsidP="00B82AC8">
            <w:pPr>
              <w:spacing w:before="60" w:after="60" w:line="240" w:lineRule="auto"/>
              <w:rPr>
                <w:noProof/>
              </w:rPr>
            </w:pPr>
            <w:r>
              <w:rPr>
                <w:noProof/>
              </w:rPr>
              <w:t>74.01–74.02</w:t>
            </w:r>
          </w:p>
        </w:tc>
        <w:tc>
          <w:tcPr>
            <w:tcW w:w="3794" w:type="pct"/>
          </w:tcPr>
          <w:p w14:paraId="19252D11" w14:textId="77777777" w:rsidR="00611B30" w:rsidRPr="00E16EC0" w:rsidRDefault="00611B30" w:rsidP="00B82AC8">
            <w:pPr>
              <w:spacing w:before="60" w:after="60" w:line="240" w:lineRule="auto"/>
              <w:rPr>
                <w:noProof/>
              </w:rPr>
            </w:pPr>
            <w:r>
              <w:rPr>
                <w:noProof/>
              </w:rPr>
              <w:t xml:space="preserve">Vtsz. v. </w:t>
            </w:r>
          </w:p>
        </w:tc>
      </w:tr>
      <w:tr w:rsidR="00611B30" w:rsidRPr="00E16EC0" w14:paraId="729999F5" w14:textId="77777777" w:rsidTr="0058682D">
        <w:tblPrEx>
          <w:tblLook w:val="04A0" w:firstRow="1" w:lastRow="0" w:firstColumn="1" w:lastColumn="0" w:noHBand="0" w:noVBand="1"/>
        </w:tblPrEx>
        <w:tc>
          <w:tcPr>
            <w:tcW w:w="1206" w:type="pct"/>
          </w:tcPr>
          <w:p w14:paraId="7A9AA07C" w14:textId="77777777" w:rsidR="00611B30" w:rsidRPr="00E16EC0" w:rsidRDefault="00611B30" w:rsidP="00B82AC8">
            <w:pPr>
              <w:spacing w:before="60" w:after="60" w:line="240" w:lineRule="auto"/>
              <w:rPr>
                <w:noProof/>
              </w:rPr>
            </w:pPr>
            <w:r>
              <w:rPr>
                <w:noProof/>
              </w:rPr>
              <w:t>74.03</w:t>
            </w:r>
          </w:p>
        </w:tc>
        <w:tc>
          <w:tcPr>
            <w:tcW w:w="3794" w:type="pct"/>
          </w:tcPr>
          <w:p w14:paraId="190BBE8B" w14:textId="1A4FA6D5"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4A0A69A6" w14:textId="77777777" w:rsidTr="0058682D">
        <w:tblPrEx>
          <w:tblLook w:val="04A0" w:firstRow="1" w:lastRow="0" w:firstColumn="1" w:lastColumn="0" w:noHBand="0" w:noVBand="1"/>
        </w:tblPrEx>
        <w:tc>
          <w:tcPr>
            <w:tcW w:w="1206" w:type="pct"/>
            <w:shd w:val="clear" w:color="auto" w:fill="auto"/>
          </w:tcPr>
          <w:p w14:paraId="09B44671" w14:textId="77777777" w:rsidR="00611B30" w:rsidRPr="00E16EC0" w:rsidRDefault="00611B30" w:rsidP="00B82AC8">
            <w:pPr>
              <w:spacing w:before="60" w:after="60" w:line="240" w:lineRule="auto"/>
              <w:rPr>
                <w:noProof/>
              </w:rPr>
            </w:pPr>
            <w:r>
              <w:rPr>
                <w:noProof/>
              </w:rPr>
              <w:t>74.04–74.07</w:t>
            </w:r>
          </w:p>
        </w:tc>
        <w:tc>
          <w:tcPr>
            <w:tcW w:w="3794" w:type="pct"/>
          </w:tcPr>
          <w:p w14:paraId="63FF0908" w14:textId="3379C600" w:rsidR="00611B30" w:rsidRPr="00E16EC0" w:rsidRDefault="00611B30" w:rsidP="00B82AC8">
            <w:pPr>
              <w:spacing w:before="60" w:after="60" w:line="240" w:lineRule="auto"/>
              <w:rPr>
                <w:noProof/>
              </w:rPr>
            </w:pPr>
            <w:r>
              <w:rPr>
                <w:noProof/>
              </w:rPr>
              <w:t>Vtsz. v.</w:t>
            </w:r>
          </w:p>
        </w:tc>
      </w:tr>
      <w:tr w:rsidR="00611B30" w:rsidRPr="00264398" w14:paraId="48C2FD03" w14:textId="77777777" w:rsidTr="0058682D">
        <w:tblPrEx>
          <w:tblLook w:val="04A0" w:firstRow="1" w:lastRow="0" w:firstColumn="1" w:lastColumn="0" w:noHBand="0" w:noVBand="1"/>
        </w:tblPrEx>
        <w:tc>
          <w:tcPr>
            <w:tcW w:w="1206" w:type="pct"/>
            <w:shd w:val="clear" w:color="auto" w:fill="auto"/>
          </w:tcPr>
          <w:p w14:paraId="0C83D4CF" w14:textId="77777777" w:rsidR="00611B30" w:rsidRPr="00E16EC0" w:rsidRDefault="00611B30" w:rsidP="00B82AC8">
            <w:pPr>
              <w:spacing w:before="60" w:after="60" w:line="240" w:lineRule="auto"/>
              <w:rPr>
                <w:noProof/>
              </w:rPr>
            </w:pPr>
            <w:r>
              <w:rPr>
                <w:noProof/>
              </w:rPr>
              <w:t>74.08</w:t>
            </w:r>
          </w:p>
        </w:tc>
        <w:tc>
          <w:tcPr>
            <w:tcW w:w="3794" w:type="pct"/>
            <w:shd w:val="clear" w:color="auto" w:fill="auto"/>
          </w:tcPr>
          <w:p w14:paraId="3887B1F6" w14:textId="13096267" w:rsidR="00611B30" w:rsidRPr="006B366D" w:rsidRDefault="00AD4219" w:rsidP="00B82AC8">
            <w:pPr>
              <w:spacing w:before="60" w:after="60" w:line="240" w:lineRule="auto"/>
              <w:rPr>
                <w:noProof/>
                <w:lang w:val="fr-FR"/>
              </w:rPr>
            </w:pPr>
            <w:r w:rsidRPr="006B366D">
              <w:rPr>
                <w:noProof/>
                <w:lang w:val="fr-FR"/>
              </w:rPr>
              <w:t>Vtsz. v. és MaxNOM 50 % (EXW)</w:t>
            </w:r>
          </w:p>
        </w:tc>
      </w:tr>
      <w:tr w:rsidR="00611B30" w:rsidRPr="00E16EC0" w14:paraId="5456A53E" w14:textId="77777777" w:rsidTr="0058682D">
        <w:tblPrEx>
          <w:tblLook w:val="04A0" w:firstRow="1" w:lastRow="0" w:firstColumn="1" w:lastColumn="0" w:noHBand="0" w:noVBand="1"/>
        </w:tblPrEx>
        <w:tc>
          <w:tcPr>
            <w:tcW w:w="1206" w:type="pct"/>
            <w:shd w:val="clear" w:color="auto" w:fill="auto"/>
          </w:tcPr>
          <w:p w14:paraId="7B714356" w14:textId="77777777" w:rsidR="00611B30" w:rsidRPr="00E16EC0" w:rsidRDefault="00611B30" w:rsidP="00B82AC8">
            <w:pPr>
              <w:spacing w:before="60" w:after="60" w:line="240" w:lineRule="auto"/>
              <w:rPr>
                <w:noProof/>
              </w:rPr>
            </w:pPr>
            <w:r>
              <w:rPr>
                <w:noProof/>
              </w:rPr>
              <w:t>74.09–74.19</w:t>
            </w:r>
          </w:p>
        </w:tc>
        <w:tc>
          <w:tcPr>
            <w:tcW w:w="3794" w:type="pct"/>
          </w:tcPr>
          <w:p w14:paraId="433145FC" w14:textId="77777777" w:rsidR="00611B30" w:rsidRPr="00E16EC0" w:rsidRDefault="00611B30" w:rsidP="00B82AC8">
            <w:pPr>
              <w:spacing w:before="60" w:after="60" w:line="240" w:lineRule="auto"/>
              <w:rPr>
                <w:noProof/>
              </w:rPr>
            </w:pPr>
            <w:r>
              <w:rPr>
                <w:noProof/>
              </w:rPr>
              <w:t xml:space="preserve">Vtsz. v. </w:t>
            </w:r>
          </w:p>
        </w:tc>
      </w:tr>
      <w:tr w:rsidR="00611B30" w:rsidRPr="00E16EC0" w14:paraId="0156C2CD" w14:textId="77777777" w:rsidTr="0058682D">
        <w:tblPrEx>
          <w:tblLook w:val="04A0" w:firstRow="1" w:lastRow="0" w:firstColumn="1" w:lastColumn="0" w:noHBand="0" w:noVBand="1"/>
        </w:tblPrEx>
        <w:tc>
          <w:tcPr>
            <w:tcW w:w="1206" w:type="pct"/>
          </w:tcPr>
          <w:p w14:paraId="1B0E2D6B" w14:textId="77777777" w:rsidR="00611B30" w:rsidRPr="00E16EC0" w:rsidRDefault="00611B30" w:rsidP="001E4569">
            <w:pPr>
              <w:pageBreakBefore/>
              <w:spacing w:before="60" w:after="60" w:line="240" w:lineRule="auto"/>
              <w:rPr>
                <w:noProof/>
              </w:rPr>
            </w:pPr>
            <w:r>
              <w:rPr>
                <w:noProof/>
              </w:rPr>
              <w:t>75. árucsoport</w:t>
            </w:r>
          </w:p>
        </w:tc>
        <w:tc>
          <w:tcPr>
            <w:tcW w:w="3794" w:type="pct"/>
          </w:tcPr>
          <w:p w14:paraId="09F118F2" w14:textId="77777777" w:rsidR="00611B30" w:rsidRPr="00E16EC0" w:rsidRDefault="00611B30" w:rsidP="00B82AC8">
            <w:pPr>
              <w:spacing w:before="60" w:after="60" w:line="240" w:lineRule="auto"/>
              <w:rPr>
                <w:noProof/>
              </w:rPr>
            </w:pPr>
            <w:r>
              <w:rPr>
                <w:noProof/>
              </w:rPr>
              <w:t>Nikkel és ebből készült áruk</w:t>
            </w:r>
          </w:p>
        </w:tc>
      </w:tr>
      <w:tr w:rsidR="00611B30" w:rsidRPr="00E16EC0" w14:paraId="2B85F89C" w14:textId="77777777" w:rsidTr="0058682D">
        <w:tblPrEx>
          <w:tblLook w:val="04A0" w:firstRow="1" w:lastRow="0" w:firstColumn="1" w:lastColumn="0" w:noHBand="0" w:noVBand="1"/>
        </w:tblPrEx>
        <w:tc>
          <w:tcPr>
            <w:tcW w:w="1206" w:type="pct"/>
          </w:tcPr>
          <w:p w14:paraId="787BDF80" w14:textId="77777777" w:rsidR="00611B30" w:rsidRPr="00E16EC0" w:rsidRDefault="00611B30" w:rsidP="00B82AC8">
            <w:pPr>
              <w:spacing w:before="60" w:after="60" w:line="240" w:lineRule="auto"/>
              <w:rPr>
                <w:noProof/>
              </w:rPr>
            </w:pPr>
            <w:r>
              <w:rPr>
                <w:noProof/>
              </w:rPr>
              <w:t>75.01</w:t>
            </w:r>
          </w:p>
        </w:tc>
        <w:tc>
          <w:tcPr>
            <w:tcW w:w="3794" w:type="pct"/>
          </w:tcPr>
          <w:p w14:paraId="433A3813" w14:textId="77777777" w:rsidR="00611B30" w:rsidRPr="00E16EC0" w:rsidRDefault="00611B30" w:rsidP="00B82AC8">
            <w:pPr>
              <w:spacing w:before="60" w:after="60" w:line="240" w:lineRule="auto"/>
              <w:rPr>
                <w:noProof/>
              </w:rPr>
            </w:pPr>
            <w:r>
              <w:rPr>
                <w:noProof/>
              </w:rPr>
              <w:t xml:space="preserve">Vtsz. v. </w:t>
            </w:r>
          </w:p>
        </w:tc>
      </w:tr>
      <w:tr w:rsidR="00611B30" w:rsidRPr="00E16EC0" w14:paraId="0CA6103F" w14:textId="77777777" w:rsidTr="0058682D">
        <w:tblPrEx>
          <w:tblLook w:val="04A0" w:firstRow="1" w:lastRow="0" w:firstColumn="1" w:lastColumn="0" w:noHBand="0" w:noVBand="1"/>
        </w:tblPrEx>
        <w:tc>
          <w:tcPr>
            <w:tcW w:w="1206" w:type="pct"/>
          </w:tcPr>
          <w:p w14:paraId="4D9F4BFE" w14:textId="77777777" w:rsidR="00611B30" w:rsidRPr="00E16EC0" w:rsidRDefault="00611B30" w:rsidP="00B82AC8">
            <w:pPr>
              <w:spacing w:before="60" w:after="60" w:line="240" w:lineRule="auto"/>
              <w:rPr>
                <w:noProof/>
              </w:rPr>
            </w:pPr>
            <w:r>
              <w:rPr>
                <w:noProof/>
              </w:rPr>
              <w:t>75.02</w:t>
            </w:r>
          </w:p>
        </w:tc>
        <w:tc>
          <w:tcPr>
            <w:tcW w:w="3794" w:type="pct"/>
          </w:tcPr>
          <w:p w14:paraId="73332883" w14:textId="77777777" w:rsidR="00611B30" w:rsidRPr="00E16EC0" w:rsidRDefault="00611B30" w:rsidP="00B82AC8">
            <w:pPr>
              <w:spacing w:before="60" w:after="60" w:line="240" w:lineRule="auto"/>
              <w:rPr>
                <w:noProof/>
              </w:rPr>
            </w:pPr>
            <w:r>
              <w:rPr>
                <w:noProof/>
              </w:rPr>
              <w:t xml:space="preserve">Előállítás bármely vámtarifaszám alá tartozó nem származó anyagokból </w:t>
            </w:r>
          </w:p>
        </w:tc>
      </w:tr>
      <w:tr w:rsidR="00611B30" w:rsidRPr="00E16EC0" w14:paraId="5449A334" w14:textId="77777777" w:rsidTr="0058682D">
        <w:tblPrEx>
          <w:tblLook w:val="04A0" w:firstRow="1" w:lastRow="0" w:firstColumn="1" w:lastColumn="0" w:noHBand="0" w:noVBand="1"/>
        </w:tblPrEx>
        <w:tc>
          <w:tcPr>
            <w:tcW w:w="1206" w:type="pct"/>
          </w:tcPr>
          <w:p w14:paraId="59C9EEAB" w14:textId="77777777" w:rsidR="00611B30" w:rsidRPr="00E16EC0" w:rsidRDefault="00611B30" w:rsidP="00B82AC8">
            <w:pPr>
              <w:spacing w:before="60" w:after="60" w:line="240" w:lineRule="auto"/>
              <w:rPr>
                <w:noProof/>
              </w:rPr>
            </w:pPr>
            <w:r>
              <w:rPr>
                <w:noProof/>
              </w:rPr>
              <w:t>75.03–75.08</w:t>
            </w:r>
          </w:p>
        </w:tc>
        <w:tc>
          <w:tcPr>
            <w:tcW w:w="3794" w:type="pct"/>
          </w:tcPr>
          <w:p w14:paraId="32D5EF49" w14:textId="77777777" w:rsidR="00611B30" w:rsidRPr="00E16EC0" w:rsidRDefault="00611B30" w:rsidP="00B82AC8">
            <w:pPr>
              <w:spacing w:before="60" w:after="60" w:line="240" w:lineRule="auto"/>
              <w:rPr>
                <w:noProof/>
              </w:rPr>
            </w:pPr>
            <w:r>
              <w:rPr>
                <w:noProof/>
              </w:rPr>
              <w:t xml:space="preserve">Vtsz. v. </w:t>
            </w:r>
          </w:p>
        </w:tc>
      </w:tr>
      <w:tr w:rsidR="00611B30" w:rsidRPr="00E16EC0" w14:paraId="02A19E38" w14:textId="77777777" w:rsidTr="0058682D">
        <w:tblPrEx>
          <w:tblLook w:val="04A0" w:firstRow="1" w:lastRow="0" w:firstColumn="1" w:lastColumn="0" w:noHBand="0" w:noVBand="1"/>
        </w:tblPrEx>
        <w:tc>
          <w:tcPr>
            <w:tcW w:w="1206" w:type="pct"/>
          </w:tcPr>
          <w:p w14:paraId="2806DA02" w14:textId="77777777" w:rsidR="00611B30" w:rsidRPr="00E16EC0" w:rsidRDefault="00611B30" w:rsidP="00B82AC8">
            <w:pPr>
              <w:spacing w:before="60" w:after="60" w:line="240" w:lineRule="auto"/>
              <w:rPr>
                <w:noProof/>
              </w:rPr>
            </w:pPr>
            <w:r>
              <w:rPr>
                <w:noProof/>
              </w:rPr>
              <w:t>76. árucsoport</w:t>
            </w:r>
          </w:p>
        </w:tc>
        <w:tc>
          <w:tcPr>
            <w:tcW w:w="3794" w:type="pct"/>
          </w:tcPr>
          <w:p w14:paraId="29E64995" w14:textId="77777777" w:rsidR="00611B30" w:rsidRPr="00E16EC0" w:rsidRDefault="00611B30" w:rsidP="00B82AC8">
            <w:pPr>
              <w:spacing w:before="60" w:after="60" w:line="240" w:lineRule="auto"/>
              <w:rPr>
                <w:noProof/>
              </w:rPr>
            </w:pPr>
            <w:r>
              <w:rPr>
                <w:noProof/>
              </w:rPr>
              <w:t>Alumínium és ebből készült áruk</w:t>
            </w:r>
          </w:p>
        </w:tc>
      </w:tr>
      <w:tr w:rsidR="00611B30" w:rsidRPr="00506A05" w14:paraId="47C2463D" w14:textId="77777777" w:rsidTr="0058682D">
        <w:tblPrEx>
          <w:tblLook w:val="04A0" w:firstRow="1" w:lastRow="0" w:firstColumn="1" w:lastColumn="0" w:noHBand="0" w:noVBand="1"/>
        </w:tblPrEx>
        <w:tc>
          <w:tcPr>
            <w:tcW w:w="1206" w:type="pct"/>
            <w:shd w:val="clear" w:color="auto" w:fill="auto"/>
          </w:tcPr>
          <w:p w14:paraId="0D3F6998" w14:textId="77777777" w:rsidR="00611B30" w:rsidRPr="00E16EC0" w:rsidRDefault="00611B30" w:rsidP="00B82AC8">
            <w:pPr>
              <w:spacing w:before="60" w:after="60" w:line="240" w:lineRule="auto"/>
              <w:rPr>
                <w:noProof/>
              </w:rPr>
            </w:pPr>
            <w:r>
              <w:rPr>
                <w:noProof/>
              </w:rPr>
              <w:t>76.01</w:t>
            </w:r>
          </w:p>
        </w:tc>
        <w:tc>
          <w:tcPr>
            <w:tcW w:w="3794" w:type="pct"/>
            <w:shd w:val="clear" w:color="auto" w:fill="auto"/>
          </w:tcPr>
          <w:p w14:paraId="54C295E1" w14:textId="1ECC9322" w:rsidR="00611B30" w:rsidRPr="00264398" w:rsidRDefault="00F721EA" w:rsidP="00B82AC8">
            <w:pPr>
              <w:spacing w:before="60" w:after="60" w:line="240" w:lineRule="auto"/>
              <w:rPr>
                <w:noProof/>
              </w:rPr>
            </w:pPr>
            <w:r w:rsidRPr="00264398">
              <w:rPr>
                <w:noProof/>
              </w:rPr>
              <w:t>Vtsz. v. és MaxNOM 50 % (EXW), vagy</w:t>
            </w:r>
          </w:p>
          <w:p w14:paraId="47FCC945" w14:textId="5F382D3C" w:rsidR="00611B30" w:rsidRPr="00264398" w:rsidRDefault="00611B30" w:rsidP="00B82AC8">
            <w:pPr>
              <w:spacing w:before="60" w:after="60" w:line="240" w:lineRule="auto"/>
              <w:rPr>
                <w:noProof/>
              </w:rPr>
            </w:pPr>
            <w:r w:rsidRPr="00264398">
              <w:rPr>
                <w:noProof/>
              </w:rPr>
              <w:t>Előállítás hőkezeléssel vagy elektrolízissel ötvözetlen alumíniumból vagy alumíniumhulladékból és -törmelékből</w:t>
            </w:r>
          </w:p>
        </w:tc>
      </w:tr>
      <w:tr w:rsidR="00611B30" w:rsidRPr="00E16EC0" w14:paraId="1449D557" w14:textId="77777777" w:rsidTr="0058682D">
        <w:tblPrEx>
          <w:tblLook w:val="04A0" w:firstRow="1" w:lastRow="0" w:firstColumn="1" w:lastColumn="0" w:noHBand="0" w:noVBand="1"/>
        </w:tblPrEx>
        <w:tc>
          <w:tcPr>
            <w:tcW w:w="1206" w:type="pct"/>
            <w:shd w:val="clear" w:color="auto" w:fill="auto"/>
          </w:tcPr>
          <w:p w14:paraId="030D7AC4" w14:textId="77777777" w:rsidR="00611B30" w:rsidRPr="00E16EC0" w:rsidRDefault="00611B30" w:rsidP="00B82AC8">
            <w:pPr>
              <w:spacing w:before="60" w:after="60" w:line="240" w:lineRule="auto"/>
              <w:rPr>
                <w:noProof/>
              </w:rPr>
            </w:pPr>
            <w:r>
              <w:rPr>
                <w:noProof/>
              </w:rPr>
              <w:t>76.02–76.03</w:t>
            </w:r>
          </w:p>
        </w:tc>
        <w:tc>
          <w:tcPr>
            <w:tcW w:w="3794" w:type="pct"/>
            <w:shd w:val="clear" w:color="auto" w:fill="auto"/>
          </w:tcPr>
          <w:p w14:paraId="372B5432" w14:textId="20B08EAC" w:rsidR="00611B30" w:rsidRPr="00E16EC0" w:rsidRDefault="00F721EA" w:rsidP="00B82AC8">
            <w:pPr>
              <w:spacing w:before="60" w:after="60" w:line="240" w:lineRule="auto"/>
              <w:rPr>
                <w:noProof/>
              </w:rPr>
            </w:pPr>
            <w:r>
              <w:rPr>
                <w:noProof/>
              </w:rPr>
              <w:t>Vtsz. v.</w:t>
            </w:r>
          </w:p>
        </w:tc>
      </w:tr>
      <w:tr w:rsidR="00611B30" w:rsidRPr="00264398" w14:paraId="693B6A14" w14:textId="77777777" w:rsidTr="0058682D">
        <w:tblPrEx>
          <w:tblLook w:val="04A0" w:firstRow="1" w:lastRow="0" w:firstColumn="1" w:lastColumn="0" w:noHBand="0" w:noVBand="1"/>
        </w:tblPrEx>
        <w:tc>
          <w:tcPr>
            <w:tcW w:w="1206" w:type="pct"/>
            <w:shd w:val="clear" w:color="auto" w:fill="auto"/>
          </w:tcPr>
          <w:p w14:paraId="6F8A268C" w14:textId="77777777" w:rsidR="00611B30" w:rsidRPr="00E16EC0" w:rsidRDefault="00611B30" w:rsidP="00B82AC8">
            <w:pPr>
              <w:spacing w:before="60" w:after="60" w:line="240" w:lineRule="auto"/>
              <w:rPr>
                <w:noProof/>
              </w:rPr>
            </w:pPr>
            <w:r>
              <w:rPr>
                <w:noProof/>
              </w:rPr>
              <w:t>76.04–76.16</w:t>
            </w:r>
          </w:p>
        </w:tc>
        <w:tc>
          <w:tcPr>
            <w:tcW w:w="3794" w:type="pct"/>
            <w:shd w:val="clear" w:color="auto" w:fill="auto"/>
          </w:tcPr>
          <w:p w14:paraId="21F5AEB0" w14:textId="7BFC7D61" w:rsidR="00611B30" w:rsidRPr="006B366D" w:rsidRDefault="00F721EA" w:rsidP="00B82AC8">
            <w:pPr>
              <w:spacing w:before="60" w:after="60" w:line="240" w:lineRule="auto"/>
              <w:rPr>
                <w:noProof/>
                <w:lang w:val="fr-FR"/>
              </w:rPr>
            </w:pPr>
            <w:r w:rsidRPr="006B366D">
              <w:rPr>
                <w:noProof/>
                <w:lang w:val="fr-FR"/>
              </w:rPr>
              <w:t>Vtsz. v. és MaxNOM 50 % (EXW)</w:t>
            </w:r>
          </w:p>
        </w:tc>
      </w:tr>
      <w:tr w:rsidR="00611B30" w:rsidRPr="00E16EC0" w14:paraId="4E071313" w14:textId="77777777" w:rsidTr="0058682D">
        <w:tblPrEx>
          <w:tblLook w:val="04A0" w:firstRow="1" w:lastRow="0" w:firstColumn="1" w:lastColumn="0" w:noHBand="0" w:noVBand="1"/>
        </w:tblPrEx>
        <w:tc>
          <w:tcPr>
            <w:tcW w:w="1206" w:type="pct"/>
          </w:tcPr>
          <w:p w14:paraId="276180CC" w14:textId="77777777" w:rsidR="00611B30" w:rsidRPr="00E16EC0" w:rsidRDefault="00611B30" w:rsidP="00B82AC8">
            <w:pPr>
              <w:spacing w:before="60" w:after="60" w:line="240" w:lineRule="auto"/>
              <w:rPr>
                <w:noProof/>
              </w:rPr>
            </w:pPr>
            <w:r>
              <w:rPr>
                <w:noProof/>
              </w:rPr>
              <w:t>78. árucsoport</w:t>
            </w:r>
          </w:p>
        </w:tc>
        <w:tc>
          <w:tcPr>
            <w:tcW w:w="3794" w:type="pct"/>
          </w:tcPr>
          <w:p w14:paraId="6296CB6E" w14:textId="77777777" w:rsidR="00611B30" w:rsidRPr="00E16EC0" w:rsidRDefault="00611B30" w:rsidP="00B82AC8">
            <w:pPr>
              <w:spacing w:before="60" w:after="60" w:line="240" w:lineRule="auto"/>
              <w:rPr>
                <w:noProof/>
              </w:rPr>
            </w:pPr>
            <w:r>
              <w:rPr>
                <w:noProof/>
              </w:rPr>
              <w:t>Ólom és ebből készült áruk</w:t>
            </w:r>
          </w:p>
        </w:tc>
      </w:tr>
      <w:tr w:rsidR="00611B30" w:rsidRPr="00E16EC0" w14:paraId="59AC96F1" w14:textId="77777777" w:rsidTr="0058682D">
        <w:tblPrEx>
          <w:tblLook w:val="04A0" w:firstRow="1" w:lastRow="0" w:firstColumn="1" w:lastColumn="0" w:noHBand="0" w:noVBand="1"/>
        </w:tblPrEx>
        <w:tc>
          <w:tcPr>
            <w:tcW w:w="1206" w:type="pct"/>
          </w:tcPr>
          <w:p w14:paraId="0073B120" w14:textId="77777777" w:rsidR="00611B30" w:rsidRPr="00E16EC0" w:rsidRDefault="00611B30" w:rsidP="00B82AC8">
            <w:pPr>
              <w:spacing w:before="60" w:after="60" w:line="240" w:lineRule="auto"/>
              <w:rPr>
                <w:noProof/>
              </w:rPr>
            </w:pPr>
            <w:r>
              <w:rPr>
                <w:noProof/>
              </w:rPr>
              <w:t>7801.10</w:t>
            </w:r>
          </w:p>
        </w:tc>
        <w:tc>
          <w:tcPr>
            <w:tcW w:w="3794" w:type="pct"/>
          </w:tcPr>
          <w:p w14:paraId="715EB758"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6BB079C3" w14:textId="77777777" w:rsidTr="0058682D">
        <w:tblPrEx>
          <w:tblLook w:val="04A0" w:firstRow="1" w:lastRow="0" w:firstColumn="1" w:lastColumn="0" w:noHBand="0" w:noVBand="1"/>
        </w:tblPrEx>
        <w:tc>
          <w:tcPr>
            <w:tcW w:w="1206" w:type="pct"/>
          </w:tcPr>
          <w:p w14:paraId="4D277730" w14:textId="77777777" w:rsidR="00611B30" w:rsidRPr="00E16EC0" w:rsidRDefault="00611B30" w:rsidP="00B82AC8">
            <w:pPr>
              <w:spacing w:before="60" w:after="60" w:line="240" w:lineRule="auto"/>
              <w:rPr>
                <w:noProof/>
              </w:rPr>
            </w:pPr>
            <w:r>
              <w:rPr>
                <w:noProof/>
              </w:rPr>
              <w:t>7801.91–7806.00</w:t>
            </w:r>
          </w:p>
        </w:tc>
        <w:tc>
          <w:tcPr>
            <w:tcW w:w="3794" w:type="pct"/>
          </w:tcPr>
          <w:p w14:paraId="7E144BE5" w14:textId="77777777" w:rsidR="00611B30" w:rsidRPr="00E16EC0" w:rsidRDefault="00611B30" w:rsidP="00B82AC8">
            <w:pPr>
              <w:spacing w:before="60" w:after="60" w:line="240" w:lineRule="auto"/>
              <w:rPr>
                <w:noProof/>
              </w:rPr>
            </w:pPr>
            <w:r>
              <w:rPr>
                <w:noProof/>
              </w:rPr>
              <w:t>Vtsz. v.</w:t>
            </w:r>
          </w:p>
        </w:tc>
      </w:tr>
      <w:tr w:rsidR="00611B30" w:rsidRPr="00E16EC0" w14:paraId="2AF0A22D" w14:textId="77777777" w:rsidTr="0058682D">
        <w:tblPrEx>
          <w:tblLook w:val="04A0" w:firstRow="1" w:lastRow="0" w:firstColumn="1" w:lastColumn="0" w:noHBand="0" w:noVBand="1"/>
        </w:tblPrEx>
        <w:tc>
          <w:tcPr>
            <w:tcW w:w="1206" w:type="pct"/>
          </w:tcPr>
          <w:p w14:paraId="6C3C2B7E" w14:textId="77777777" w:rsidR="00611B30" w:rsidRPr="00E16EC0" w:rsidRDefault="00611B30" w:rsidP="00B82AC8">
            <w:pPr>
              <w:spacing w:before="60" w:after="60" w:line="240" w:lineRule="auto"/>
              <w:rPr>
                <w:noProof/>
              </w:rPr>
            </w:pPr>
            <w:r>
              <w:rPr>
                <w:noProof/>
              </w:rPr>
              <w:t>79. árucsoport</w:t>
            </w:r>
          </w:p>
        </w:tc>
        <w:tc>
          <w:tcPr>
            <w:tcW w:w="3794" w:type="pct"/>
          </w:tcPr>
          <w:p w14:paraId="5B5D7223" w14:textId="77777777" w:rsidR="00611B30" w:rsidRPr="00E16EC0" w:rsidRDefault="00611B30" w:rsidP="00B82AC8">
            <w:pPr>
              <w:spacing w:before="60" w:after="60" w:line="240" w:lineRule="auto"/>
              <w:rPr>
                <w:noProof/>
              </w:rPr>
            </w:pPr>
            <w:r>
              <w:rPr>
                <w:noProof/>
              </w:rPr>
              <w:t>Cink és ebből készült áruk</w:t>
            </w:r>
          </w:p>
        </w:tc>
      </w:tr>
      <w:tr w:rsidR="00611B30" w:rsidRPr="00E16EC0" w14:paraId="45B4EE04" w14:textId="77777777" w:rsidTr="0058682D">
        <w:tblPrEx>
          <w:tblLook w:val="04A0" w:firstRow="1" w:lastRow="0" w:firstColumn="1" w:lastColumn="0" w:noHBand="0" w:noVBand="1"/>
        </w:tblPrEx>
        <w:tc>
          <w:tcPr>
            <w:tcW w:w="1206" w:type="pct"/>
          </w:tcPr>
          <w:p w14:paraId="6C8A5CAE" w14:textId="77777777" w:rsidR="00611B30" w:rsidRPr="00E16EC0" w:rsidRDefault="00611B30" w:rsidP="00B82AC8">
            <w:pPr>
              <w:spacing w:before="60" w:after="60" w:line="240" w:lineRule="auto"/>
              <w:rPr>
                <w:noProof/>
              </w:rPr>
            </w:pPr>
            <w:r>
              <w:rPr>
                <w:noProof/>
              </w:rPr>
              <w:t>79.01–79.07</w:t>
            </w:r>
          </w:p>
        </w:tc>
        <w:tc>
          <w:tcPr>
            <w:tcW w:w="3794" w:type="pct"/>
          </w:tcPr>
          <w:p w14:paraId="1312723B" w14:textId="6314C80B" w:rsidR="00611B30" w:rsidRPr="00E16EC0" w:rsidRDefault="00F721EA" w:rsidP="00B82AC8">
            <w:pPr>
              <w:spacing w:before="60" w:after="60" w:line="240" w:lineRule="auto"/>
              <w:rPr>
                <w:noProof/>
              </w:rPr>
            </w:pPr>
            <w:r>
              <w:rPr>
                <w:noProof/>
              </w:rPr>
              <w:t>Vtsz. v.</w:t>
            </w:r>
          </w:p>
        </w:tc>
      </w:tr>
      <w:tr w:rsidR="00611B30" w:rsidRPr="00E16EC0" w14:paraId="2AAA397F" w14:textId="77777777" w:rsidTr="0058682D">
        <w:tblPrEx>
          <w:tblLook w:val="04A0" w:firstRow="1" w:lastRow="0" w:firstColumn="1" w:lastColumn="0" w:noHBand="0" w:noVBand="1"/>
        </w:tblPrEx>
        <w:tc>
          <w:tcPr>
            <w:tcW w:w="1206" w:type="pct"/>
          </w:tcPr>
          <w:p w14:paraId="491BEC37" w14:textId="77777777" w:rsidR="00611B30" w:rsidRPr="00E16EC0" w:rsidRDefault="00611B30" w:rsidP="00B82AC8">
            <w:pPr>
              <w:spacing w:before="60" w:after="60" w:line="240" w:lineRule="auto"/>
              <w:rPr>
                <w:noProof/>
              </w:rPr>
            </w:pPr>
            <w:r>
              <w:rPr>
                <w:noProof/>
              </w:rPr>
              <w:t xml:space="preserve">80. árucsoport </w:t>
            </w:r>
          </w:p>
        </w:tc>
        <w:tc>
          <w:tcPr>
            <w:tcW w:w="3794" w:type="pct"/>
          </w:tcPr>
          <w:p w14:paraId="4F41CEE0" w14:textId="77777777" w:rsidR="00611B30" w:rsidRPr="00E16EC0" w:rsidRDefault="00611B30" w:rsidP="00B82AC8">
            <w:pPr>
              <w:spacing w:before="60" w:after="60" w:line="240" w:lineRule="auto"/>
              <w:rPr>
                <w:noProof/>
              </w:rPr>
            </w:pPr>
            <w:r>
              <w:rPr>
                <w:noProof/>
              </w:rPr>
              <w:t>Ón és ebből készült áruk</w:t>
            </w:r>
          </w:p>
        </w:tc>
      </w:tr>
      <w:tr w:rsidR="00611B30" w:rsidRPr="00E16EC0" w14:paraId="2F1434CA" w14:textId="77777777" w:rsidTr="0058682D">
        <w:tblPrEx>
          <w:tblLook w:val="04A0" w:firstRow="1" w:lastRow="0" w:firstColumn="1" w:lastColumn="0" w:noHBand="0" w:noVBand="1"/>
        </w:tblPrEx>
        <w:tc>
          <w:tcPr>
            <w:tcW w:w="1206" w:type="pct"/>
          </w:tcPr>
          <w:p w14:paraId="5F6C99F9" w14:textId="77777777" w:rsidR="00611B30" w:rsidRPr="00E16EC0" w:rsidRDefault="00611B30" w:rsidP="00B82AC8">
            <w:pPr>
              <w:spacing w:before="60" w:after="60" w:line="240" w:lineRule="auto"/>
              <w:rPr>
                <w:noProof/>
              </w:rPr>
            </w:pPr>
            <w:r>
              <w:rPr>
                <w:noProof/>
              </w:rPr>
              <w:t>80.01–80.07</w:t>
            </w:r>
          </w:p>
        </w:tc>
        <w:tc>
          <w:tcPr>
            <w:tcW w:w="3794" w:type="pct"/>
          </w:tcPr>
          <w:p w14:paraId="645BC151" w14:textId="77777777" w:rsidR="00611B30" w:rsidRPr="00E16EC0" w:rsidRDefault="00611B30" w:rsidP="00B82AC8">
            <w:pPr>
              <w:spacing w:before="60" w:after="60" w:line="240" w:lineRule="auto"/>
              <w:rPr>
                <w:noProof/>
              </w:rPr>
            </w:pPr>
            <w:r>
              <w:rPr>
                <w:noProof/>
              </w:rPr>
              <w:t xml:space="preserve">Vtsz. v. </w:t>
            </w:r>
          </w:p>
        </w:tc>
      </w:tr>
      <w:tr w:rsidR="00611B30" w:rsidRPr="00E16EC0" w14:paraId="5BA9C6B5" w14:textId="77777777" w:rsidTr="0058682D">
        <w:tblPrEx>
          <w:tblLook w:val="04A0" w:firstRow="1" w:lastRow="0" w:firstColumn="1" w:lastColumn="0" w:noHBand="0" w:noVBand="1"/>
        </w:tblPrEx>
        <w:tc>
          <w:tcPr>
            <w:tcW w:w="1206" w:type="pct"/>
          </w:tcPr>
          <w:p w14:paraId="353A0698" w14:textId="77777777" w:rsidR="00611B30" w:rsidRPr="00E16EC0" w:rsidRDefault="00611B30" w:rsidP="00B82AC8">
            <w:pPr>
              <w:spacing w:before="60" w:after="60" w:line="240" w:lineRule="auto"/>
              <w:rPr>
                <w:noProof/>
              </w:rPr>
            </w:pPr>
            <w:r>
              <w:rPr>
                <w:noProof/>
              </w:rPr>
              <w:t>81. árucsoport</w:t>
            </w:r>
          </w:p>
        </w:tc>
        <w:tc>
          <w:tcPr>
            <w:tcW w:w="3794" w:type="pct"/>
          </w:tcPr>
          <w:p w14:paraId="0E1BCD90" w14:textId="77777777" w:rsidR="00611B30" w:rsidRPr="00E16EC0" w:rsidRDefault="00611B30" w:rsidP="00B82AC8">
            <w:pPr>
              <w:spacing w:before="60" w:after="60" w:line="240" w:lineRule="auto"/>
              <w:rPr>
                <w:noProof/>
              </w:rPr>
            </w:pPr>
            <w:r>
              <w:rPr>
                <w:noProof/>
              </w:rPr>
              <w:t>Más nem nemesfém; cermet; ezekből készült áruk</w:t>
            </w:r>
          </w:p>
        </w:tc>
      </w:tr>
      <w:tr w:rsidR="00611B30" w:rsidRPr="00E16EC0" w14:paraId="22268F91" w14:textId="77777777" w:rsidTr="0058682D">
        <w:tblPrEx>
          <w:tblLook w:val="04A0" w:firstRow="1" w:lastRow="0" w:firstColumn="1" w:lastColumn="0" w:noHBand="0" w:noVBand="1"/>
        </w:tblPrEx>
        <w:tc>
          <w:tcPr>
            <w:tcW w:w="1206" w:type="pct"/>
          </w:tcPr>
          <w:p w14:paraId="1B38ECD7" w14:textId="77777777" w:rsidR="00611B30" w:rsidRPr="00E16EC0" w:rsidRDefault="00611B30" w:rsidP="00B82AC8">
            <w:pPr>
              <w:spacing w:before="60" w:after="60" w:line="240" w:lineRule="auto"/>
              <w:rPr>
                <w:noProof/>
              </w:rPr>
            </w:pPr>
            <w:r>
              <w:rPr>
                <w:noProof/>
              </w:rPr>
              <w:t>81.01–81.13</w:t>
            </w:r>
          </w:p>
        </w:tc>
        <w:tc>
          <w:tcPr>
            <w:tcW w:w="3794" w:type="pct"/>
          </w:tcPr>
          <w:p w14:paraId="71E2BAD6" w14:textId="77777777" w:rsidR="00611B30" w:rsidRPr="00E16EC0" w:rsidRDefault="00611B30" w:rsidP="00B82AC8">
            <w:pPr>
              <w:spacing w:before="60" w:after="60" w:line="240" w:lineRule="auto"/>
              <w:rPr>
                <w:noProof/>
              </w:rPr>
            </w:pPr>
            <w:r>
              <w:rPr>
                <w:noProof/>
              </w:rPr>
              <w:t>Előállítás bármely vámtarifaszám alá tartozó nem származó anyagokból</w:t>
            </w:r>
          </w:p>
        </w:tc>
      </w:tr>
      <w:tr w:rsidR="00611B30" w:rsidRPr="00E16EC0" w14:paraId="16AAB211" w14:textId="77777777" w:rsidTr="0058682D">
        <w:tblPrEx>
          <w:tblLook w:val="04A0" w:firstRow="1" w:lastRow="0" w:firstColumn="1" w:lastColumn="0" w:noHBand="0" w:noVBand="1"/>
        </w:tblPrEx>
        <w:tc>
          <w:tcPr>
            <w:tcW w:w="1206" w:type="pct"/>
          </w:tcPr>
          <w:p w14:paraId="3C5E6FD7" w14:textId="77777777" w:rsidR="00611B30" w:rsidRPr="00E16EC0" w:rsidRDefault="00611B30" w:rsidP="001E4569">
            <w:pPr>
              <w:pageBreakBefore/>
              <w:spacing w:before="60" w:after="60" w:line="240" w:lineRule="auto"/>
              <w:rPr>
                <w:noProof/>
              </w:rPr>
            </w:pPr>
            <w:r>
              <w:rPr>
                <w:noProof/>
              </w:rPr>
              <w:t>82. árucsoport</w:t>
            </w:r>
          </w:p>
        </w:tc>
        <w:tc>
          <w:tcPr>
            <w:tcW w:w="3794" w:type="pct"/>
          </w:tcPr>
          <w:p w14:paraId="0DF54D7F" w14:textId="77777777" w:rsidR="00611B30" w:rsidRPr="00E16EC0" w:rsidRDefault="00611B30" w:rsidP="00B82AC8">
            <w:pPr>
              <w:spacing w:before="60" w:after="60" w:line="240" w:lineRule="auto"/>
              <w:rPr>
                <w:noProof/>
              </w:rPr>
            </w:pPr>
            <w:r>
              <w:rPr>
                <w:noProof/>
              </w:rPr>
              <w:t>Szerszámok, kézműves áruk, evőeszközök, kanál és villa nem nemesfémből; ezek részei nem nemesfémből</w:t>
            </w:r>
          </w:p>
        </w:tc>
      </w:tr>
      <w:tr w:rsidR="00611B30" w:rsidRPr="00E16EC0" w14:paraId="09205355" w14:textId="77777777" w:rsidTr="0058682D">
        <w:tblPrEx>
          <w:tblLook w:val="04A0" w:firstRow="1" w:lastRow="0" w:firstColumn="1" w:lastColumn="0" w:noHBand="0" w:noVBand="1"/>
        </w:tblPrEx>
        <w:tc>
          <w:tcPr>
            <w:tcW w:w="1206" w:type="pct"/>
          </w:tcPr>
          <w:p w14:paraId="2D7E011B" w14:textId="77777777" w:rsidR="00611B30" w:rsidRPr="00E16EC0" w:rsidRDefault="00611B30" w:rsidP="00B82AC8">
            <w:pPr>
              <w:spacing w:before="60" w:after="60" w:line="240" w:lineRule="auto"/>
              <w:rPr>
                <w:noProof/>
              </w:rPr>
            </w:pPr>
            <w:r>
              <w:rPr>
                <w:noProof/>
              </w:rPr>
              <w:t>8201.10–8205.70</w:t>
            </w:r>
          </w:p>
        </w:tc>
        <w:tc>
          <w:tcPr>
            <w:tcW w:w="3794" w:type="pct"/>
          </w:tcPr>
          <w:p w14:paraId="55FD34DC" w14:textId="77777777" w:rsidR="00611B30" w:rsidRPr="00E16EC0" w:rsidRDefault="00611B30" w:rsidP="00B82AC8">
            <w:pPr>
              <w:spacing w:before="60" w:after="60" w:line="240" w:lineRule="auto"/>
              <w:rPr>
                <w:noProof/>
              </w:rPr>
            </w:pPr>
            <w:r>
              <w:rPr>
                <w:noProof/>
              </w:rPr>
              <w:t>Vtsz. v.; vagy</w:t>
            </w:r>
          </w:p>
          <w:p w14:paraId="6DE1C3C5" w14:textId="0D0A6140" w:rsidR="00611B30" w:rsidRPr="00E16EC0" w:rsidRDefault="00611B30" w:rsidP="00B82AC8">
            <w:pPr>
              <w:spacing w:before="60" w:after="60" w:line="240" w:lineRule="auto"/>
              <w:rPr>
                <w:noProof/>
              </w:rPr>
            </w:pPr>
            <w:r>
              <w:rPr>
                <w:noProof/>
              </w:rPr>
              <w:t xml:space="preserve">MaxNOM 50 % (EXW) </w:t>
            </w:r>
          </w:p>
        </w:tc>
      </w:tr>
      <w:tr w:rsidR="00611B30" w:rsidRPr="00E16EC0" w14:paraId="4D5EE3CA" w14:textId="77777777" w:rsidTr="0058682D">
        <w:tblPrEx>
          <w:tblLook w:val="04A0" w:firstRow="1" w:lastRow="0" w:firstColumn="1" w:lastColumn="0" w:noHBand="0" w:noVBand="1"/>
        </w:tblPrEx>
        <w:tc>
          <w:tcPr>
            <w:tcW w:w="1206" w:type="pct"/>
          </w:tcPr>
          <w:p w14:paraId="3829939C" w14:textId="77777777" w:rsidR="00611B30" w:rsidRPr="00E16EC0" w:rsidRDefault="00611B30" w:rsidP="00B82AC8">
            <w:pPr>
              <w:spacing w:before="60" w:after="60" w:line="240" w:lineRule="auto"/>
              <w:rPr>
                <w:noProof/>
              </w:rPr>
            </w:pPr>
            <w:r>
              <w:rPr>
                <w:noProof/>
              </w:rPr>
              <w:t>8205.90</w:t>
            </w:r>
          </w:p>
        </w:tc>
        <w:tc>
          <w:tcPr>
            <w:tcW w:w="3794" w:type="pct"/>
          </w:tcPr>
          <w:p w14:paraId="2E109633" w14:textId="06A1E084" w:rsidR="00611B30" w:rsidRPr="00E16EC0" w:rsidRDefault="00611B30" w:rsidP="00B82AC8">
            <w:pPr>
              <w:spacing w:before="60" w:after="60" w:line="240" w:lineRule="auto"/>
              <w:rPr>
                <w:noProof/>
              </w:rPr>
            </w:pPr>
            <w:r>
              <w:rPr>
                <w:noProof/>
              </w:rPr>
              <w:t>Vtsz. v.; a 82.05 vámtarifaszám alá tartozó nem származó szerszámokat is be lehet azonban foglalni a készletbe, feltéve, hogy összértékük nem haladja meg a készlet gyártelepi árának 15 %-át</w:t>
            </w:r>
          </w:p>
        </w:tc>
      </w:tr>
      <w:tr w:rsidR="00611B30" w:rsidRPr="00E16EC0" w14:paraId="3DE4D6EE" w14:textId="77777777" w:rsidTr="0058682D">
        <w:tblPrEx>
          <w:tblLook w:val="04A0" w:firstRow="1" w:lastRow="0" w:firstColumn="1" w:lastColumn="0" w:noHBand="0" w:noVBand="1"/>
        </w:tblPrEx>
        <w:tc>
          <w:tcPr>
            <w:tcW w:w="1206" w:type="pct"/>
          </w:tcPr>
          <w:p w14:paraId="4C559E3D" w14:textId="77777777" w:rsidR="00611B30" w:rsidRPr="00E16EC0" w:rsidRDefault="00611B30" w:rsidP="00B82AC8">
            <w:pPr>
              <w:spacing w:before="60" w:after="60" w:line="240" w:lineRule="auto"/>
              <w:rPr>
                <w:noProof/>
              </w:rPr>
            </w:pPr>
            <w:r>
              <w:rPr>
                <w:noProof/>
              </w:rPr>
              <w:t>82.06</w:t>
            </w:r>
          </w:p>
        </w:tc>
        <w:tc>
          <w:tcPr>
            <w:tcW w:w="3794" w:type="pct"/>
          </w:tcPr>
          <w:p w14:paraId="0BA46C8B" w14:textId="1CF5DB8B" w:rsidR="00611B30" w:rsidRPr="00E16EC0" w:rsidRDefault="00611B30" w:rsidP="00B82AC8">
            <w:pPr>
              <w:spacing w:before="60" w:after="60" w:line="240" w:lineRule="auto"/>
              <w:rPr>
                <w:noProof/>
              </w:rPr>
            </w:pPr>
            <w:r>
              <w:rPr>
                <w:noProof/>
              </w:rPr>
              <w:t>Vtsz. v., a 82.02–82.05. vámtarifaszám alá tartozó nem származó anyagok kivételével; A 82.02–82.05 vámtarifaszám alá tartozó nem származó szerszámokat is be lehet azonban foglalni a készletbe, feltéve, hogy összértékük nem haladja meg a készlet gyártelepi árának 15 %-át</w:t>
            </w:r>
          </w:p>
        </w:tc>
      </w:tr>
      <w:tr w:rsidR="00611B30" w:rsidRPr="00E16EC0" w14:paraId="13865458" w14:textId="77777777" w:rsidTr="0058682D">
        <w:tblPrEx>
          <w:tblLook w:val="04A0" w:firstRow="1" w:lastRow="0" w:firstColumn="1" w:lastColumn="0" w:noHBand="0" w:noVBand="1"/>
        </w:tblPrEx>
        <w:tc>
          <w:tcPr>
            <w:tcW w:w="1206" w:type="pct"/>
          </w:tcPr>
          <w:p w14:paraId="0F16386A" w14:textId="77777777" w:rsidR="00611B30" w:rsidRPr="00E16EC0" w:rsidRDefault="00611B30" w:rsidP="00B82AC8">
            <w:pPr>
              <w:spacing w:before="60" w:after="60" w:line="240" w:lineRule="auto"/>
              <w:rPr>
                <w:noProof/>
              </w:rPr>
            </w:pPr>
            <w:r>
              <w:rPr>
                <w:noProof/>
              </w:rPr>
              <w:t>82.07–82.15</w:t>
            </w:r>
          </w:p>
        </w:tc>
        <w:tc>
          <w:tcPr>
            <w:tcW w:w="3794" w:type="pct"/>
          </w:tcPr>
          <w:p w14:paraId="627EE6B7" w14:textId="77777777" w:rsidR="00611B30" w:rsidRPr="00E16EC0" w:rsidRDefault="00611B30" w:rsidP="00B82AC8">
            <w:pPr>
              <w:spacing w:before="60" w:after="60" w:line="240" w:lineRule="auto"/>
              <w:rPr>
                <w:noProof/>
              </w:rPr>
            </w:pPr>
            <w:r>
              <w:rPr>
                <w:noProof/>
              </w:rPr>
              <w:t>Vtsz. v.; vagy</w:t>
            </w:r>
          </w:p>
          <w:p w14:paraId="3965DAC4" w14:textId="18F0944A" w:rsidR="00611B30" w:rsidRPr="00E16EC0" w:rsidRDefault="00611B30" w:rsidP="00B82AC8">
            <w:pPr>
              <w:spacing w:before="60" w:after="60" w:line="240" w:lineRule="auto"/>
              <w:rPr>
                <w:noProof/>
              </w:rPr>
            </w:pPr>
            <w:r>
              <w:rPr>
                <w:noProof/>
              </w:rPr>
              <w:t xml:space="preserve">MaxNOM 50 % (EXW) </w:t>
            </w:r>
          </w:p>
        </w:tc>
      </w:tr>
      <w:tr w:rsidR="00611B30" w:rsidRPr="00E16EC0" w14:paraId="122BFD61" w14:textId="77777777" w:rsidTr="0058682D">
        <w:tblPrEx>
          <w:tblLook w:val="04A0" w:firstRow="1" w:lastRow="0" w:firstColumn="1" w:lastColumn="0" w:noHBand="0" w:noVBand="1"/>
        </w:tblPrEx>
        <w:tc>
          <w:tcPr>
            <w:tcW w:w="1206" w:type="pct"/>
          </w:tcPr>
          <w:p w14:paraId="235E5DDB" w14:textId="77777777" w:rsidR="00611B30" w:rsidRPr="00E16EC0" w:rsidRDefault="00611B30" w:rsidP="00B82AC8">
            <w:pPr>
              <w:spacing w:before="60" w:after="60" w:line="240" w:lineRule="auto"/>
              <w:rPr>
                <w:noProof/>
              </w:rPr>
            </w:pPr>
            <w:r>
              <w:rPr>
                <w:noProof/>
              </w:rPr>
              <w:t>83. árucsoport</w:t>
            </w:r>
          </w:p>
        </w:tc>
        <w:tc>
          <w:tcPr>
            <w:tcW w:w="3794" w:type="pct"/>
          </w:tcPr>
          <w:p w14:paraId="764362A3" w14:textId="77777777" w:rsidR="00611B30" w:rsidRPr="00E16EC0" w:rsidRDefault="00611B30" w:rsidP="00B82AC8">
            <w:pPr>
              <w:spacing w:before="60" w:after="60" w:line="240" w:lineRule="auto"/>
              <w:rPr>
                <w:noProof/>
              </w:rPr>
            </w:pPr>
            <w:r>
              <w:rPr>
                <w:noProof/>
              </w:rPr>
              <w:t>Máshol nem említett különféle áruk nem nemesfémből</w:t>
            </w:r>
          </w:p>
        </w:tc>
      </w:tr>
      <w:tr w:rsidR="00611B30" w:rsidRPr="00E16EC0" w14:paraId="633DFED0" w14:textId="77777777" w:rsidTr="0058682D">
        <w:tblPrEx>
          <w:tblLook w:val="04A0" w:firstRow="1" w:lastRow="0" w:firstColumn="1" w:lastColumn="0" w:noHBand="0" w:noVBand="1"/>
        </w:tblPrEx>
        <w:tc>
          <w:tcPr>
            <w:tcW w:w="1206" w:type="pct"/>
          </w:tcPr>
          <w:p w14:paraId="3CA436F3" w14:textId="77777777" w:rsidR="00611B30" w:rsidRPr="00E16EC0" w:rsidRDefault="00611B30" w:rsidP="00B82AC8">
            <w:pPr>
              <w:spacing w:before="60" w:after="60" w:line="240" w:lineRule="auto"/>
              <w:rPr>
                <w:noProof/>
              </w:rPr>
            </w:pPr>
            <w:r>
              <w:rPr>
                <w:noProof/>
              </w:rPr>
              <w:t>83.01–83.11</w:t>
            </w:r>
          </w:p>
        </w:tc>
        <w:tc>
          <w:tcPr>
            <w:tcW w:w="3794" w:type="pct"/>
          </w:tcPr>
          <w:p w14:paraId="02DCD169" w14:textId="77777777" w:rsidR="00611B30" w:rsidRPr="00E16EC0" w:rsidRDefault="00611B30" w:rsidP="00B82AC8">
            <w:pPr>
              <w:spacing w:before="60" w:after="60" w:line="240" w:lineRule="auto"/>
              <w:rPr>
                <w:noProof/>
              </w:rPr>
            </w:pPr>
            <w:r>
              <w:rPr>
                <w:noProof/>
              </w:rPr>
              <w:t>Vtsz. v.; vagy</w:t>
            </w:r>
          </w:p>
          <w:p w14:paraId="6C5A6768" w14:textId="1C2D6B34" w:rsidR="00611B30" w:rsidRPr="00E16EC0" w:rsidRDefault="00611B30" w:rsidP="00B82AC8">
            <w:pPr>
              <w:spacing w:before="60" w:after="60" w:line="240" w:lineRule="auto"/>
              <w:rPr>
                <w:noProof/>
              </w:rPr>
            </w:pPr>
            <w:r>
              <w:rPr>
                <w:noProof/>
              </w:rPr>
              <w:t xml:space="preserve">MaxNOM 50 % (EXW) </w:t>
            </w:r>
          </w:p>
        </w:tc>
      </w:tr>
      <w:tr w:rsidR="00611B30" w:rsidRPr="00E16EC0" w14:paraId="23EE70F8" w14:textId="77777777" w:rsidTr="0058682D">
        <w:tblPrEx>
          <w:tblLook w:val="04A0" w:firstRow="1" w:lastRow="0" w:firstColumn="1" w:lastColumn="0" w:noHBand="0" w:noVBand="1"/>
        </w:tblPrEx>
        <w:tc>
          <w:tcPr>
            <w:tcW w:w="1206" w:type="pct"/>
          </w:tcPr>
          <w:p w14:paraId="5C65500C" w14:textId="77777777" w:rsidR="00611B30" w:rsidRPr="00E16EC0" w:rsidRDefault="00611B30" w:rsidP="001E4569">
            <w:pPr>
              <w:pageBreakBefore/>
              <w:spacing w:before="60" w:after="60" w:line="240" w:lineRule="auto"/>
              <w:rPr>
                <w:noProof/>
              </w:rPr>
            </w:pPr>
            <w:r>
              <w:rPr>
                <w:noProof/>
              </w:rPr>
              <w:t>XVI. ÁRUOSZTÁLY</w:t>
            </w:r>
          </w:p>
        </w:tc>
        <w:tc>
          <w:tcPr>
            <w:tcW w:w="3794" w:type="pct"/>
          </w:tcPr>
          <w:p w14:paraId="35BCB813" w14:textId="77777777" w:rsidR="00611B30" w:rsidRPr="00E16EC0" w:rsidRDefault="00611B30" w:rsidP="00B82AC8">
            <w:pPr>
              <w:spacing w:before="60" w:after="60" w:line="240" w:lineRule="auto"/>
              <w:rPr>
                <w:noProof/>
              </w:rPr>
            </w:pPr>
            <w:r>
              <w:rPr>
                <w:noProof/>
              </w:rPr>
              <w:t>GÉPEK ÉS MECHANIKUS BERENDEZÉSEK; VILLAMOSSÁGI CIKKEK; EZEK ALKATRÉSZEI; HANGFELVEVŐ ÉS -LEJÁTSZÓ, TELEVÍZIÓS KÉP- ÉS HANGFELVEVŐ ÉS -LEJÁTSZÓ KÉSZÜLÉKEK ÉS EZEK ALKATRÉSZEI ÉS TARTOZÉKAI</w:t>
            </w:r>
          </w:p>
        </w:tc>
      </w:tr>
      <w:tr w:rsidR="00611B30" w:rsidRPr="00E16EC0" w14:paraId="3A489B8F" w14:textId="77777777" w:rsidTr="0058682D">
        <w:tblPrEx>
          <w:tblLook w:val="04A0" w:firstRow="1" w:lastRow="0" w:firstColumn="1" w:lastColumn="0" w:noHBand="0" w:noVBand="1"/>
        </w:tblPrEx>
        <w:tc>
          <w:tcPr>
            <w:tcW w:w="1206" w:type="pct"/>
          </w:tcPr>
          <w:p w14:paraId="0D709930" w14:textId="77777777" w:rsidR="00611B30" w:rsidRPr="00E16EC0" w:rsidRDefault="00611B30" w:rsidP="00B82AC8">
            <w:pPr>
              <w:spacing w:before="60" w:after="60" w:line="240" w:lineRule="auto"/>
              <w:rPr>
                <w:noProof/>
              </w:rPr>
            </w:pPr>
            <w:r>
              <w:rPr>
                <w:noProof/>
              </w:rPr>
              <w:t>84. árucsoport</w:t>
            </w:r>
          </w:p>
        </w:tc>
        <w:tc>
          <w:tcPr>
            <w:tcW w:w="3794" w:type="pct"/>
          </w:tcPr>
          <w:p w14:paraId="33B177AB" w14:textId="77777777" w:rsidR="00611B30" w:rsidRPr="00E16EC0" w:rsidRDefault="00611B30" w:rsidP="00B82AC8">
            <w:pPr>
              <w:spacing w:before="60" w:after="60" w:line="240" w:lineRule="auto"/>
              <w:rPr>
                <w:noProof/>
              </w:rPr>
            </w:pPr>
            <w:r>
              <w:rPr>
                <w:noProof/>
              </w:rPr>
              <w:t xml:space="preserve">Atomreaktorok, kazánok, gépek és mechanikus berendezések; ezek alkatrészei </w:t>
            </w:r>
          </w:p>
        </w:tc>
      </w:tr>
      <w:tr w:rsidR="00611B30" w:rsidRPr="00E16EC0" w14:paraId="5941D371" w14:textId="77777777" w:rsidTr="0058682D">
        <w:tblPrEx>
          <w:tblLook w:val="04A0" w:firstRow="1" w:lastRow="0" w:firstColumn="1" w:lastColumn="0" w:noHBand="0" w:noVBand="1"/>
        </w:tblPrEx>
        <w:trPr>
          <w:trHeight w:val="290"/>
        </w:trPr>
        <w:tc>
          <w:tcPr>
            <w:tcW w:w="1206" w:type="pct"/>
          </w:tcPr>
          <w:p w14:paraId="0E849EE2" w14:textId="77777777" w:rsidR="00611B30" w:rsidRPr="00E16EC0" w:rsidRDefault="00611B30" w:rsidP="00B82AC8">
            <w:pPr>
              <w:spacing w:before="60" w:after="60" w:line="240" w:lineRule="auto"/>
              <w:rPr>
                <w:noProof/>
              </w:rPr>
            </w:pPr>
            <w:r>
              <w:rPr>
                <w:noProof/>
              </w:rPr>
              <w:t>84.01–84.06</w:t>
            </w:r>
          </w:p>
        </w:tc>
        <w:tc>
          <w:tcPr>
            <w:tcW w:w="3794" w:type="pct"/>
          </w:tcPr>
          <w:p w14:paraId="10D00717" w14:textId="77777777" w:rsidR="00611B30" w:rsidRPr="00E16EC0" w:rsidRDefault="00611B30" w:rsidP="00B82AC8">
            <w:pPr>
              <w:spacing w:before="60" w:after="60" w:line="240" w:lineRule="auto"/>
              <w:rPr>
                <w:noProof/>
              </w:rPr>
            </w:pPr>
            <w:r>
              <w:rPr>
                <w:noProof/>
              </w:rPr>
              <w:t>Vtsz. v.; vagy</w:t>
            </w:r>
          </w:p>
          <w:p w14:paraId="17ACBFAB" w14:textId="7BDCAECE" w:rsidR="00611B30" w:rsidRPr="00E16EC0" w:rsidRDefault="00611B30" w:rsidP="00B82AC8">
            <w:pPr>
              <w:spacing w:before="60" w:after="60" w:line="240" w:lineRule="auto"/>
              <w:rPr>
                <w:noProof/>
              </w:rPr>
            </w:pPr>
            <w:r>
              <w:rPr>
                <w:noProof/>
              </w:rPr>
              <w:t xml:space="preserve">MaxNOM 50 % (EXW) </w:t>
            </w:r>
          </w:p>
        </w:tc>
      </w:tr>
      <w:tr w:rsidR="00611B30" w:rsidRPr="00E16EC0" w14:paraId="0CFCF2A8" w14:textId="77777777" w:rsidTr="0058682D">
        <w:tblPrEx>
          <w:tblLook w:val="04A0" w:firstRow="1" w:lastRow="0" w:firstColumn="1" w:lastColumn="0" w:noHBand="0" w:noVBand="1"/>
        </w:tblPrEx>
        <w:tc>
          <w:tcPr>
            <w:tcW w:w="1206" w:type="pct"/>
          </w:tcPr>
          <w:p w14:paraId="4D598B77" w14:textId="77777777" w:rsidR="00611B30" w:rsidRPr="00E16EC0" w:rsidRDefault="00611B30" w:rsidP="00B82AC8">
            <w:pPr>
              <w:spacing w:before="60" w:after="60" w:line="240" w:lineRule="auto"/>
              <w:rPr>
                <w:noProof/>
              </w:rPr>
            </w:pPr>
            <w:r>
              <w:rPr>
                <w:noProof/>
              </w:rPr>
              <w:t>84.07–84.08</w:t>
            </w:r>
          </w:p>
        </w:tc>
        <w:tc>
          <w:tcPr>
            <w:tcW w:w="3794" w:type="pct"/>
          </w:tcPr>
          <w:p w14:paraId="7F481FE8" w14:textId="7A4EE3C3" w:rsidR="00611B30" w:rsidRPr="00E16EC0" w:rsidRDefault="00611B30" w:rsidP="00B82AC8">
            <w:pPr>
              <w:spacing w:before="60" w:after="60" w:line="240" w:lineRule="auto"/>
              <w:rPr>
                <w:noProof/>
              </w:rPr>
            </w:pPr>
            <w:r>
              <w:rPr>
                <w:noProof/>
              </w:rPr>
              <w:t>MaxNOM 50 % (EXW)</w:t>
            </w:r>
          </w:p>
        </w:tc>
      </w:tr>
      <w:tr w:rsidR="00611B30" w:rsidRPr="00E16EC0" w14:paraId="270CBE8E" w14:textId="77777777" w:rsidTr="0058682D">
        <w:tblPrEx>
          <w:tblLook w:val="04A0" w:firstRow="1" w:lastRow="0" w:firstColumn="1" w:lastColumn="0" w:noHBand="0" w:noVBand="1"/>
        </w:tblPrEx>
        <w:tc>
          <w:tcPr>
            <w:tcW w:w="1206" w:type="pct"/>
          </w:tcPr>
          <w:p w14:paraId="5EF5D5BF" w14:textId="77777777" w:rsidR="00611B30" w:rsidRPr="00E16EC0" w:rsidRDefault="00611B30" w:rsidP="00B82AC8">
            <w:pPr>
              <w:spacing w:before="60" w:after="60" w:line="240" w:lineRule="auto"/>
              <w:rPr>
                <w:noProof/>
              </w:rPr>
            </w:pPr>
            <w:r>
              <w:rPr>
                <w:noProof/>
              </w:rPr>
              <w:t>8409.10–8411.11</w:t>
            </w:r>
          </w:p>
        </w:tc>
        <w:tc>
          <w:tcPr>
            <w:tcW w:w="3794" w:type="pct"/>
          </w:tcPr>
          <w:p w14:paraId="1815DB81" w14:textId="77777777" w:rsidR="00611B30" w:rsidRPr="00E16EC0" w:rsidRDefault="00611B30" w:rsidP="00B82AC8">
            <w:pPr>
              <w:spacing w:before="60" w:after="60" w:line="240" w:lineRule="auto"/>
              <w:rPr>
                <w:noProof/>
              </w:rPr>
            </w:pPr>
            <w:r>
              <w:rPr>
                <w:noProof/>
              </w:rPr>
              <w:t>Vtsz. v.; vagy</w:t>
            </w:r>
          </w:p>
          <w:p w14:paraId="1992928C" w14:textId="5D742992" w:rsidR="00611B30" w:rsidRPr="00E16EC0" w:rsidRDefault="00611B30" w:rsidP="00B82AC8">
            <w:pPr>
              <w:spacing w:before="60" w:after="60" w:line="240" w:lineRule="auto"/>
              <w:rPr>
                <w:noProof/>
              </w:rPr>
            </w:pPr>
            <w:r>
              <w:rPr>
                <w:noProof/>
              </w:rPr>
              <w:t xml:space="preserve">MaxNOM 50 % (EXW) </w:t>
            </w:r>
          </w:p>
        </w:tc>
      </w:tr>
      <w:tr w:rsidR="00611B30" w:rsidRPr="00E16EC0" w14:paraId="0BC73A8A" w14:textId="77777777" w:rsidTr="0058682D">
        <w:tblPrEx>
          <w:tblLook w:val="04A0" w:firstRow="1" w:lastRow="0" w:firstColumn="1" w:lastColumn="0" w:noHBand="0" w:noVBand="1"/>
        </w:tblPrEx>
        <w:tc>
          <w:tcPr>
            <w:tcW w:w="1206" w:type="pct"/>
          </w:tcPr>
          <w:p w14:paraId="2EF7222E" w14:textId="77777777" w:rsidR="00611B30" w:rsidRPr="00E16EC0" w:rsidRDefault="00611B30" w:rsidP="00B82AC8">
            <w:pPr>
              <w:spacing w:before="60" w:after="60" w:line="240" w:lineRule="auto"/>
              <w:rPr>
                <w:noProof/>
              </w:rPr>
            </w:pPr>
            <w:r>
              <w:rPr>
                <w:noProof/>
              </w:rPr>
              <w:t>8411.12</w:t>
            </w:r>
          </w:p>
        </w:tc>
        <w:tc>
          <w:tcPr>
            <w:tcW w:w="3794" w:type="pct"/>
          </w:tcPr>
          <w:p w14:paraId="59E71B52" w14:textId="77777777" w:rsidR="00611B30" w:rsidRPr="00E16EC0" w:rsidRDefault="00611B30" w:rsidP="00B82AC8">
            <w:pPr>
              <w:spacing w:before="60" w:after="60" w:line="240" w:lineRule="auto"/>
              <w:rPr>
                <w:noProof/>
              </w:rPr>
            </w:pPr>
            <w:r>
              <w:rPr>
                <w:noProof/>
              </w:rPr>
              <w:t>Asz. v.; vagy</w:t>
            </w:r>
          </w:p>
          <w:p w14:paraId="1210061D" w14:textId="5A1D52AC" w:rsidR="00611B30" w:rsidRPr="00E16EC0" w:rsidRDefault="00611B30" w:rsidP="00B82AC8">
            <w:pPr>
              <w:spacing w:before="60" w:after="60" w:line="240" w:lineRule="auto"/>
              <w:rPr>
                <w:noProof/>
              </w:rPr>
            </w:pPr>
            <w:r>
              <w:rPr>
                <w:noProof/>
              </w:rPr>
              <w:t>MaxNOM 50 % (EXW)</w:t>
            </w:r>
          </w:p>
        </w:tc>
      </w:tr>
      <w:tr w:rsidR="00611B30" w:rsidRPr="00E16EC0" w14:paraId="1E97C3BB" w14:textId="77777777" w:rsidTr="0058682D">
        <w:tblPrEx>
          <w:tblLook w:val="04A0" w:firstRow="1" w:lastRow="0" w:firstColumn="1" w:lastColumn="0" w:noHBand="0" w:noVBand="1"/>
        </w:tblPrEx>
        <w:tc>
          <w:tcPr>
            <w:tcW w:w="1206" w:type="pct"/>
          </w:tcPr>
          <w:p w14:paraId="751D75DA" w14:textId="77777777" w:rsidR="00611B30" w:rsidRPr="00E16EC0" w:rsidRDefault="00611B30" w:rsidP="00B82AC8">
            <w:pPr>
              <w:spacing w:before="60" w:after="60" w:line="240" w:lineRule="auto"/>
              <w:rPr>
                <w:noProof/>
              </w:rPr>
            </w:pPr>
            <w:r>
              <w:rPr>
                <w:noProof/>
              </w:rPr>
              <w:t>8411.21–8412.21</w:t>
            </w:r>
          </w:p>
        </w:tc>
        <w:tc>
          <w:tcPr>
            <w:tcW w:w="3794" w:type="pct"/>
          </w:tcPr>
          <w:p w14:paraId="063F3578" w14:textId="77777777" w:rsidR="00611B30" w:rsidRPr="00E16EC0" w:rsidRDefault="00611B30" w:rsidP="00B82AC8">
            <w:pPr>
              <w:spacing w:before="60" w:after="60" w:line="240" w:lineRule="auto"/>
              <w:rPr>
                <w:noProof/>
              </w:rPr>
            </w:pPr>
            <w:r>
              <w:rPr>
                <w:noProof/>
              </w:rPr>
              <w:t>Vtsz. v.; vagy</w:t>
            </w:r>
          </w:p>
          <w:p w14:paraId="41F2E714" w14:textId="4BF47B58" w:rsidR="00611B30" w:rsidRPr="00E16EC0" w:rsidRDefault="00611B30" w:rsidP="00B82AC8">
            <w:pPr>
              <w:spacing w:before="60" w:after="60" w:line="240" w:lineRule="auto"/>
              <w:rPr>
                <w:noProof/>
              </w:rPr>
            </w:pPr>
            <w:r>
              <w:rPr>
                <w:noProof/>
              </w:rPr>
              <w:t xml:space="preserve">MaxNOM 50 % (EXW) </w:t>
            </w:r>
          </w:p>
        </w:tc>
      </w:tr>
      <w:tr w:rsidR="00611B30" w:rsidRPr="00E16EC0" w14:paraId="21DE10E6" w14:textId="77777777" w:rsidTr="0058682D">
        <w:tblPrEx>
          <w:tblLook w:val="04A0" w:firstRow="1" w:lastRow="0" w:firstColumn="1" w:lastColumn="0" w:noHBand="0" w:noVBand="1"/>
        </w:tblPrEx>
        <w:tc>
          <w:tcPr>
            <w:tcW w:w="1206" w:type="pct"/>
          </w:tcPr>
          <w:p w14:paraId="3F3CB221" w14:textId="77777777" w:rsidR="00611B30" w:rsidRPr="00E16EC0" w:rsidRDefault="00611B30" w:rsidP="00B82AC8">
            <w:pPr>
              <w:spacing w:before="60" w:after="60" w:line="240" w:lineRule="auto"/>
              <w:rPr>
                <w:noProof/>
              </w:rPr>
            </w:pPr>
            <w:r>
              <w:rPr>
                <w:noProof/>
              </w:rPr>
              <w:t>8412.29</w:t>
            </w:r>
          </w:p>
        </w:tc>
        <w:tc>
          <w:tcPr>
            <w:tcW w:w="3794" w:type="pct"/>
          </w:tcPr>
          <w:p w14:paraId="168A639F" w14:textId="77777777" w:rsidR="00611B30" w:rsidRPr="00E16EC0" w:rsidRDefault="00611B30" w:rsidP="00B82AC8">
            <w:pPr>
              <w:spacing w:before="60" w:after="60" w:line="240" w:lineRule="auto"/>
              <w:rPr>
                <w:noProof/>
              </w:rPr>
            </w:pPr>
            <w:r>
              <w:rPr>
                <w:noProof/>
              </w:rPr>
              <w:t>Asz. v.; vagy</w:t>
            </w:r>
          </w:p>
          <w:p w14:paraId="561C971D" w14:textId="39D436B0" w:rsidR="00611B30" w:rsidRPr="00E16EC0" w:rsidRDefault="00611B30" w:rsidP="00B82AC8">
            <w:pPr>
              <w:spacing w:before="60" w:after="60" w:line="240" w:lineRule="auto"/>
              <w:rPr>
                <w:noProof/>
              </w:rPr>
            </w:pPr>
            <w:r>
              <w:rPr>
                <w:noProof/>
              </w:rPr>
              <w:t>MaxNOM 50 % (EXW)</w:t>
            </w:r>
          </w:p>
        </w:tc>
      </w:tr>
      <w:tr w:rsidR="00611B30" w:rsidRPr="00E16EC0" w14:paraId="3186647E" w14:textId="77777777" w:rsidTr="0058682D">
        <w:tblPrEx>
          <w:tblLook w:val="04A0" w:firstRow="1" w:lastRow="0" w:firstColumn="1" w:lastColumn="0" w:noHBand="0" w:noVBand="1"/>
        </w:tblPrEx>
        <w:tc>
          <w:tcPr>
            <w:tcW w:w="1206" w:type="pct"/>
          </w:tcPr>
          <w:p w14:paraId="5F3B0778" w14:textId="77777777" w:rsidR="00611B30" w:rsidRPr="00E16EC0" w:rsidRDefault="00611B30" w:rsidP="00B82AC8">
            <w:pPr>
              <w:spacing w:before="60" w:after="60" w:line="240" w:lineRule="auto"/>
              <w:rPr>
                <w:noProof/>
              </w:rPr>
            </w:pPr>
            <w:r>
              <w:rPr>
                <w:noProof/>
              </w:rPr>
              <w:t>8412.31–8413.70</w:t>
            </w:r>
          </w:p>
        </w:tc>
        <w:tc>
          <w:tcPr>
            <w:tcW w:w="3794" w:type="pct"/>
          </w:tcPr>
          <w:p w14:paraId="769A5E1B" w14:textId="77777777" w:rsidR="00611B30" w:rsidRPr="00E16EC0" w:rsidRDefault="00611B30" w:rsidP="00B82AC8">
            <w:pPr>
              <w:spacing w:before="60" w:after="60" w:line="240" w:lineRule="auto"/>
              <w:rPr>
                <w:noProof/>
              </w:rPr>
            </w:pPr>
            <w:r>
              <w:rPr>
                <w:noProof/>
              </w:rPr>
              <w:t>Vtsz. v.; vagy</w:t>
            </w:r>
          </w:p>
          <w:p w14:paraId="1B193802" w14:textId="27CD056F" w:rsidR="00611B30" w:rsidRPr="00E16EC0" w:rsidRDefault="00611B30" w:rsidP="00B82AC8">
            <w:pPr>
              <w:spacing w:before="60" w:after="60" w:line="240" w:lineRule="auto"/>
              <w:rPr>
                <w:noProof/>
              </w:rPr>
            </w:pPr>
            <w:r>
              <w:rPr>
                <w:noProof/>
              </w:rPr>
              <w:t>MaxNOM 50 % (EXW)</w:t>
            </w:r>
          </w:p>
        </w:tc>
      </w:tr>
      <w:tr w:rsidR="00611B30" w:rsidRPr="00E16EC0" w14:paraId="5C0935AA" w14:textId="77777777" w:rsidTr="0058682D">
        <w:tblPrEx>
          <w:tblLook w:val="04A0" w:firstRow="1" w:lastRow="0" w:firstColumn="1" w:lastColumn="0" w:noHBand="0" w:noVBand="1"/>
        </w:tblPrEx>
        <w:tc>
          <w:tcPr>
            <w:tcW w:w="1206" w:type="pct"/>
          </w:tcPr>
          <w:p w14:paraId="0BC9FF5B" w14:textId="77777777" w:rsidR="00611B30" w:rsidRPr="00E16EC0" w:rsidRDefault="00611B30" w:rsidP="00B82AC8">
            <w:pPr>
              <w:spacing w:before="60" w:after="60" w:line="240" w:lineRule="auto"/>
              <w:rPr>
                <w:noProof/>
              </w:rPr>
            </w:pPr>
            <w:r>
              <w:rPr>
                <w:noProof/>
              </w:rPr>
              <w:t>8413.81</w:t>
            </w:r>
          </w:p>
        </w:tc>
        <w:tc>
          <w:tcPr>
            <w:tcW w:w="3794" w:type="pct"/>
          </w:tcPr>
          <w:p w14:paraId="5F5607C5" w14:textId="77777777" w:rsidR="00611B30" w:rsidRPr="00E16EC0" w:rsidRDefault="00611B30" w:rsidP="00B82AC8">
            <w:pPr>
              <w:spacing w:before="60" w:after="60" w:line="240" w:lineRule="auto"/>
              <w:rPr>
                <w:noProof/>
              </w:rPr>
            </w:pPr>
            <w:r>
              <w:rPr>
                <w:noProof/>
              </w:rPr>
              <w:t>Asz. v.; vagy</w:t>
            </w:r>
          </w:p>
          <w:p w14:paraId="0274F5E0" w14:textId="292C405A" w:rsidR="00611B30" w:rsidRPr="00E16EC0" w:rsidRDefault="00611B30" w:rsidP="00B82AC8">
            <w:pPr>
              <w:spacing w:before="60" w:after="60" w:line="240" w:lineRule="auto"/>
              <w:rPr>
                <w:noProof/>
              </w:rPr>
            </w:pPr>
            <w:r>
              <w:rPr>
                <w:noProof/>
              </w:rPr>
              <w:t>MaxNOM 50 % (EXW)</w:t>
            </w:r>
          </w:p>
        </w:tc>
      </w:tr>
      <w:tr w:rsidR="00611B30" w:rsidRPr="00E16EC0" w14:paraId="3DFC5068" w14:textId="77777777" w:rsidTr="0058682D">
        <w:tblPrEx>
          <w:tblLook w:val="04A0" w:firstRow="1" w:lastRow="0" w:firstColumn="1" w:lastColumn="0" w:noHBand="0" w:noVBand="1"/>
        </w:tblPrEx>
        <w:tc>
          <w:tcPr>
            <w:tcW w:w="1206" w:type="pct"/>
          </w:tcPr>
          <w:p w14:paraId="685CA9CD" w14:textId="77777777" w:rsidR="00611B30" w:rsidRPr="00E16EC0" w:rsidRDefault="00611B30" w:rsidP="001E4569">
            <w:pPr>
              <w:pageBreakBefore/>
              <w:spacing w:before="60" w:after="60" w:line="240" w:lineRule="auto"/>
              <w:rPr>
                <w:noProof/>
              </w:rPr>
            </w:pPr>
            <w:r>
              <w:rPr>
                <w:noProof/>
              </w:rPr>
              <w:t>8413.82–8422.20</w:t>
            </w:r>
          </w:p>
        </w:tc>
        <w:tc>
          <w:tcPr>
            <w:tcW w:w="3794" w:type="pct"/>
          </w:tcPr>
          <w:p w14:paraId="45EB15A8" w14:textId="77777777" w:rsidR="00611B30" w:rsidRPr="00E16EC0" w:rsidRDefault="00611B30" w:rsidP="00B82AC8">
            <w:pPr>
              <w:spacing w:before="60" w:after="60" w:line="240" w:lineRule="auto"/>
              <w:rPr>
                <w:noProof/>
              </w:rPr>
            </w:pPr>
            <w:r>
              <w:rPr>
                <w:noProof/>
              </w:rPr>
              <w:t>Vtsz. v.; vagy</w:t>
            </w:r>
          </w:p>
          <w:p w14:paraId="66AAB55B" w14:textId="17028AA8" w:rsidR="00611B30" w:rsidRPr="00E16EC0" w:rsidRDefault="00611B30" w:rsidP="00B82AC8">
            <w:pPr>
              <w:spacing w:before="60" w:after="60" w:line="240" w:lineRule="auto"/>
              <w:rPr>
                <w:noProof/>
              </w:rPr>
            </w:pPr>
            <w:r>
              <w:rPr>
                <w:noProof/>
              </w:rPr>
              <w:t>MaxNOM 50 % (EXW)</w:t>
            </w:r>
          </w:p>
        </w:tc>
      </w:tr>
      <w:tr w:rsidR="00611B30" w:rsidRPr="00E16EC0" w14:paraId="5D1A2D9D" w14:textId="77777777" w:rsidTr="0058682D">
        <w:tblPrEx>
          <w:tblLook w:val="04A0" w:firstRow="1" w:lastRow="0" w:firstColumn="1" w:lastColumn="0" w:noHBand="0" w:noVBand="1"/>
        </w:tblPrEx>
        <w:tc>
          <w:tcPr>
            <w:tcW w:w="1206" w:type="pct"/>
          </w:tcPr>
          <w:p w14:paraId="13A57249" w14:textId="77777777" w:rsidR="00611B30" w:rsidRPr="00E16EC0" w:rsidRDefault="00611B30" w:rsidP="00B82AC8">
            <w:pPr>
              <w:spacing w:before="60" w:after="60" w:line="240" w:lineRule="auto"/>
              <w:rPr>
                <w:noProof/>
              </w:rPr>
            </w:pPr>
            <w:r>
              <w:rPr>
                <w:noProof/>
              </w:rPr>
              <w:t>8422.30–8422.40</w:t>
            </w:r>
          </w:p>
        </w:tc>
        <w:tc>
          <w:tcPr>
            <w:tcW w:w="3794" w:type="pct"/>
          </w:tcPr>
          <w:p w14:paraId="4D1E1F74" w14:textId="77777777" w:rsidR="00611B30" w:rsidRPr="00E16EC0" w:rsidRDefault="00611B30" w:rsidP="00B82AC8">
            <w:pPr>
              <w:spacing w:before="60" w:after="60" w:line="240" w:lineRule="auto"/>
              <w:rPr>
                <w:noProof/>
              </w:rPr>
            </w:pPr>
            <w:r>
              <w:rPr>
                <w:noProof/>
              </w:rPr>
              <w:t>Asz. v.; vagy</w:t>
            </w:r>
          </w:p>
          <w:p w14:paraId="17A9832E" w14:textId="010B23FC" w:rsidR="00611B30" w:rsidRPr="00E16EC0" w:rsidRDefault="00611B30" w:rsidP="00B82AC8">
            <w:pPr>
              <w:spacing w:before="60" w:after="60" w:line="240" w:lineRule="auto"/>
              <w:rPr>
                <w:noProof/>
              </w:rPr>
            </w:pPr>
            <w:r>
              <w:rPr>
                <w:noProof/>
              </w:rPr>
              <w:t>MaxNOM 50 % (EXW)</w:t>
            </w:r>
          </w:p>
        </w:tc>
      </w:tr>
      <w:tr w:rsidR="00611B30" w:rsidRPr="00E16EC0" w14:paraId="1E7F7A24" w14:textId="77777777" w:rsidTr="0058682D">
        <w:tblPrEx>
          <w:tblLook w:val="04A0" w:firstRow="1" w:lastRow="0" w:firstColumn="1" w:lastColumn="0" w:noHBand="0" w:noVBand="1"/>
        </w:tblPrEx>
        <w:tc>
          <w:tcPr>
            <w:tcW w:w="1206" w:type="pct"/>
          </w:tcPr>
          <w:p w14:paraId="5054B8D3" w14:textId="77777777" w:rsidR="00611B30" w:rsidRPr="00E16EC0" w:rsidRDefault="00611B30" w:rsidP="00B82AC8">
            <w:pPr>
              <w:spacing w:before="60" w:after="60" w:line="240" w:lineRule="auto"/>
              <w:rPr>
                <w:noProof/>
              </w:rPr>
            </w:pPr>
            <w:r>
              <w:rPr>
                <w:noProof/>
              </w:rPr>
              <w:t>8422.90–8423.81</w:t>
            </w:r>
          </w:p>
        </w:tc>
        <w:tc>
          <w:tcPr>
            <w:tcW w:w="3794" w:type="pct"/>
          </w:tcPr>
          <w:p w14:paraId="5D4359DB" w14:textId="77777777" w:rsidR="00611B30" w:rsidRPr="00E16EC0" w:rsidRDefault="00611B30" w:rsidP="00B82AC8">
            <w:pPr>
              <w:spacing w:before="60" w:after="60" w:line="240" w:lineRule="auto"/>
              <w:rPr>
                <w:noProof/>
              </w:rPr>
            </w:pPr>
            <w:r>
              <w:rPr>
                <w:noProof/>
              </w:rPr>
              <w:t>Vtsz. v.; vagy</w:t>
            </w:r>
          </w:p>
          <w:p w14:paraId="7BDB1347" w14:textId="218B6EE4" w:rsidR="00611B30" w:rsidRPr="00E16EC0" w:rsidRDefault="00611B30" w:rsidP="00B82AC8">
            <w:pPr>
              <w:spacing w:before="60" w:after="60" w:line="240" w:lineRule="auto"/>
              <w:rPr>
                <w:noProof/>
              </w:rPr>
            </w:pPr>
            <w:r>
              <w:rPr>
                <w:noProof/>
              </w:rPr>
              <w:t>MaxNOM 50 % (EXW)</w:t>
            </w:r>
          </w:p>
        </w:tc>
      </w:tr>
      <w:tr w:rsidR="00611B30" w:rsidRPr="00E16EC0" w14:paraId="51FCB843" w14:textId="77777777" w:rsidTr="0058682D">
        <w:tblPrEx>
          <w:tblLook w:val="04A0" w:firstRow="1" w:lastRow="0" w:firstColumn="1" w:lastColumn="0" w:noHBand="0" w:noVBand="1"/>
        </w:tblPrEx>
        <w:tc>
          <w:tcPr>
            <w:tcW w:w="1206" w:type="pct"/>
          </w:tcPr>
          <w:p w14:paraId="1B7D678F" w14:textId="77777777" w:rsidR="00611B30" w:rsidRPr="00E16EC0" w:rsidRDefault="00611B30" w:rsidP="00B82AC8">
            <w:pPr>
              <w:spacing w:before="60" w:after="60" w:line="240" w:lineRule="auto"/>
              <w:rPr>
                <w:noProof/>
              </w:rPr>
            </w:pPr>
            <w:r>
              <w:rPr>
                <w:noProof/>
              </w:rPr>
              <w:t>8423.82–8423.89</w:t>
            </w:r>
          </w:p>
        </w:tc>
        <w:tc>
          <w:tcPr>
            <w:tcW w:w="3794" w:type="pct"/>
          </w:tcPr>
          <w:p w14:paraId="34FAA06F" w14:textId="77777777" w:rsidR="00611B30" w:rsidRPr="00E16EC0" w:rsidRDefault="00611B30" w:rsidP="00B82AC8">
            <w:pPr>
              <w:spacing w:before="60" w:after="60" w:line="240" w:lineRule="auto"/>
              <w:rPr>
                <w:noProof/>
              </w:rPr>
            </w:pPr>
            <w:r>
              <w:rPr>
                <w:noProof/>
              </w:rPr>
              <w:t>Asz. v.; vagy</w:t>
            </w:r>
          </w:p>
          <w:p w14:paraId="0DE980BE" w14:textId="499B8C3E" w:rsidR="00611B30" w:rsidRPr="00E16EC0" w:rsidRDefault="00611B30" w:rsidP="00B82AC8">
            <w:pPr>
              <w:spacing w:before="60" w:after="60" w:line="240" w:lineRule="auto"/>
              <w:rPr>
                <w:noProof/>
              </w:rPr>
            </w:pPr>
            <w:r>
              <w:rPr>
                <w:noProof/>
              </w:rPr>
              <w:t>MaxNOM 50 % (EXW)</w:t>
            </w:r>
          </w:p>
        </w:tc>
      </w:tr>
      <w:tr w:rsidR="00611B30" w:rsidRPr="00E16EC0" w14:paraId="19A8B822" w14:textId="77777777" w:rsidTr="0058682D">
        <w:tblPrEx>
          <w:tblLook w:val="04A0" w:firstRow="1" w:lastRow="0" w:firstColumn="1" w:lastColumn="0" w:noHBand="0" w:noVBand="1"/>
        </w:tblPrEx>
        <w:tc>
          <w:tcPr>
            <w:tcW w:w="1206" w:type="pct"/>
          </w:tcPr>
          <w:p w14:paraId="6735C7DE" w14:textId="77777777" w:rsidR="00611B30" w:rsidRPr="00E16EC0" w:rsidRDefault="00611B30" w:rsidP="00B82AC8">
            <w:pPr>
              <w:spacing w:before="60" w:after="60" w:line="240" w:lineRule="auto"/>
              <w:rPr>
                <w:noProof/>
              </w:rPr>
            </w:pPr>
            <w:r>
              <w:rPr>
                <w:noProof/>
              </w:rPr>
              <w:t>8423.90–8424.82</w:t>
            </w:r>
          </w:p>
        </w:tc>
        <w:tc>
          <w:tcPr>
            <w:tcW w:w="3794" w:type="pct"/>
          </w:tcPr>
          <w:p w14:paraId="15416E36" w14:textId="77777777" w:rsidR="00611B30" w:rsidRPr="00E16EC0" w:rsidRDefault="00611B30" w:rsidP="00B82AC8">
            <w:pPr>
              <w:spacing w:before="60" w:after="60" w:line="240" w:lineRule="auto"/>
              <w:rPr>
                <w:noProof/>
              </w:rPr>
            </w:pPr>
            <w:r>
              <w:rPr>
                <w:noProof/>
              </w:rPr>
              <w:t>Vtsz. v.; vagy</w:t>
            </w:r>
          </w:p>
          <w:p w14:paraId="0A2DC9F0" w14:textId="5328685E" w:rsidR="00611B30" w:rsidRPr="00E16EC0" w:rsidRDefault="00611B30" w:rsidP="00B82AC8">
            <w:pPr>
              <w:spacing w:before="60" w:after="60" w:line="240" w:lineRule="auto"/>
              <w:rPr>
                <w:noProof/>
              </w:rPr>
            </w:pPr>
            <w:r>
              <w:rPr>
                <w:noProof/>
              </w:rPr>
              <w:t>MaxNOM 50 % (EXW)</w:t>
            </w:r>
          </w:p>
        </w:tc>
      </w:tr>
      <w:tr w:rsidR="00611B30" w:rsidRPr="00E16EC0" w14:paraId="18FDEEED" w14:textId="77777777" w:rsidTr="0058682D">
        <w:tblPrEx>
          <w:tblLook w:val="04A0" w:firstRow="1" w:lastRow="0" w:firstColumn="1" w:lastColumn="0" w:noHBand="0" w:noVBand="1"/>
        </w:tblPrEx>
        <w:tc>
          <w:tcPr>
            <w:tcW w:w="1206" w:type="pct"/>
          </w:tcPr>
          <w:p w14:paraId="78ACAFD0" w14:textId="77777777" w:rsidR="00611B30" w:rsidRPr="00E16EC0" w:rsidRDefault="00611B30" w:rsidP="00B82AC8">
            <w:pPr>
              <w:spacing w:before="60" w:after="60" w:line="240" w:lineRule="auto"/>
              <w:rPr>
                <w:noProof/>
              </w:rPr>
            </w:pPr>
            <w:r>
              <w:rPr>
                <w:noProof/>
              </w:rPr>
              <w:t>8424.89</w:t>
            </w:r>
          </w:p>
        </w:tc>
        <w:tc>
          <w:tcPr>
            <w:tcW w:w="3794" w:type="pct"/>
          </w:tcPr>
          <w:p w14:paraId="13E1B900" w14:textId="77777777" w:rsidR="00611B30" w:rsidRPr="00E16EC0" w:rsidRDefault="00611B30" w:rsidP="00B82AC8">
            <w:pPr>
              <w:spacing w:before="60" w:after="60" w:line="240" w:lineRule="auto"/>
              <w:rPr>
                <w:noProof/>
              </w:rPr>
            </w:pPr>
            <w:r>
              <w:rPr>
                <w:noProof/>
              </w:rPr>
              <w:t>Asz. v.; vagy</w:t>
            </w:r>
          </w:p>
          <w:p w14:paraId="5582E0FB" w14:textId="2BD1ACC1" w:rsidR="00611B30" w:rsidRPr="00E16EC0" w:rsidRDefault="00611B30" w:rsidP="00B82AC8">
            <w:pPr>
              <w:spacing w:before="60" w:after="60" w:line="240" w:lineRule="auto"/>
              <w:rPr>
                <w:noProof/>
              </w:rPr>
            </w:pPr>
            <w:r>
              <w:rPr>
                <w:noProof/>
              </w:rPr>
              <w:t>MaxNOM 50 % (EXW)</w:t>
            </w:r>
          </w:p>
        </w:tc>
      </w:tr>
      <w:tr w:rsidR="00611B30" w:rsidRPr="00E16EC0" w14:paraId="5F40A34E" w14:textId="77777777" w:rsidTr="0058682D">
        <w:tblPrEx>
          <w:tblLook w:val="04A0" w:firstRow="1" w:lastRow="0" w:firstColumn="1" w:lastColumn="0" w:noHBand="0" w:noVBand="1"/>
        </w:tblPrEx>
        <w:tc>
          <w:tcPr>
            <w:tcW w:w="1206" w:type="pct"/>
          </w:tcPr>
          <w:p w14:paraId="60C3C998" w14:textId="77777777" w:rsidR="00611B30" w:rsidRPr="00E16EC0" w:rsidRDefault="00611B30" w:rsidP="00B82AC8">
            <w:pPr>
              <w:spacing w:before="60" w:after="60" w:line="240" w:lineRule="auto"/>
              <w:rPr>
                <w:noProof/>
              </w:rPr>
            </w:pPr>
            <w:r>
              <w:rPr>
                <w:noProof/>
              </w:rPr>
              <w:t>8424.90</w:t>
            </w:r>
          </w:p>
        </w:tc>
        <w:tc>
          <w:tcPr>
            <w:tcW w:w="3794" w:type="pct"/>
          </w:tcPr>
          <w:p w14:paraId="5219C1B5" w14:textId="77777777" w:rsidR="00611B30" w:rsidRPr="00E16EC0" w:rsidRDefault="00611B30" w:rsidP="00B82AC8">
            <w:pPr>
              <w:spacing w:before="60" w:after="60" w:line="240" w:lineRule="auto"/>
              <w:rPr>
                <w:noProof/>
              </w:rPr>
            </w:pPr>
            <w:r>
              <w:rPr>
                <w:noProof/>
              </w:rPr>
              <w:t>Vtsz. v.; vagy</w:t>
            </w:r>
          </w:p>
          <w:p w14:paraId="41290F66" w14:textId="33354AF4" w:rsidR="00611B30" w:rsidRPr="00E16EC0" w:rsidRDefault="00611B30" w:rsidP="00B82AC8">
            <w:pPr>
              <w:spacing w:before="60" w:after="60" w:line="240" w:lineRule="auto"/>
              <w:rPr>
                <w:noProof/>
              </w:rPr>
            </w:pPr>
            <w:r>
              <w:rPr>
                <w:noProof/>
              </w:rPr>
              <w:t>MaxNOM 50 % (EXW)</w:t>
            </w:r>
          </w:p>
        </w:tc>
      </w:tr>
      <w:tr w:rsidR="00611B30" w:rsidRPr="00E16EC0" w14:paraId="29F468B5" w14:textId="77777777" w:rsidTr="0058682D">
        <w:tblPrEx>
          <w:tblLook w:val="04A0" w:firstRow="1" w:lastRow="0" w:firstColumn="1" w:lastColumn="0" w:noHBand="0" w:noVBand="1"/>
        </w:tblPrEx>
        <w:tc>
          <w:tcPr>
            <w:tcW w:w="1206" w:type="pct"/>
          </w:tcPr>
          <w:p w14:paraId="4DC5CCB7" w14:textId="77777777" w:rsidR="00611B30" w:rsidRPr="00E16EC0" w:rsidRDefault="00611B30" w:rsidP="00B82AC8">
            <w:pPr>
              <w:spacing w:before="60" w:after="60" w:line="240" w:lineRule="auto"/>
              <w:rPr>
                <w:noProof/>
              </w:rPr>
            </w:pPr>
            <w:r>
              <w:rPr>
                <w:noProof/>
              </w:rPr>
              <w:t>84.25–84.30</w:t>
            </w:r>
          </w:p>
        </w:tc>
        <w:tc>
          <w:tcPr>
            <w:tcW w:w="3794" w:type="pct"/>
          </w:tcPr>
          <w:p w14:paraId="384B591B" w14:textId="77777777" w:rsidR="00611B30" w:rsidRPr="00E16EC0" w:rsidRDefault="00611B30" w:rsidP="00B82AC8">
            <w:pPr>
              <w:spacing w:before="60" w:after="60" w:line="240" w:lineRule="auto"/>
              <w:rPr>
                <w:noProof/>
              </w:rPr>
            </w:pPr>
            <w:r>
              <w:rPr>
                <w:noProof/>
              </w:rPr>
              <w:t>Vtsz. v., a 84.31 vámtarifaszám alá tartozó nem származó anyagok kivételével; vagy</w:t>
            </w:r>
          </w:p>
          <w:p w14:paraId="3DA6255E" w14:textId="124DF31F" w:rsidR="00611B30" w:rsidRPr="00E16EC0" w:rsidRDefault="00611B30" w:rsidP="00B82AC8">
            <w:pPr>
              <w:spacing w:before="60" w:after="60" w:line="240" w:lineRule="auto"/>
              <w:rPr>
                <w:noProof/>
              </w:rPr>
            </w:pPr>
            <w:r>
              <w:rPr>
                <w:noProof/>
              </w:rPr>
              <w:t>MaxNOM 50 % (EXW)</w:t>
            </w:r>
          </w:p>
        </w:tc>
      </w:tr>
      <w:tr w:rsidR="00611B30" w:rsidRPr="00E16EC0" w14:paraId="34B3EF42" w14:textId="77777777" w:rsidTr="0058682D">
        <w:tblPrEx>
          <w:tblLook w:val="04A0" w:firstRow="1" w:lastRow="0" w:firstColumn="1" w:lastColumn="0" w:noHBand="0" w:noVBand="1"/>
        </w:tblPrEx>
        <w:tc>
          <w:tcPr>
            <w:tcW w:w="1206" w:type="pct"/>
          </w:tcPr>
          <w:p w14:paraId="2061AE44" w14:textId="77777777" w:rsidR="00611B30" w:rsidRPr="00E16EC0" w:rsidRDefault="00611B30" w:rsidP="00B82AC8">
            <w:pPr>
              <w:spacing w:before="60" w:after="60" w:line="240" w:lineRule="auto"/>
              <w:rPr>
                <w:noProof/>
              </w:rPr>
            </w:pPr>
            <w:r>
              <w:rPr>
                <w:noProof/>
              </w:rPr>
              <w:t>84.31–84.43</w:t>
            </w:r>
          </w:p>
        </w:tc>
        <w:tc>
          <w:tcPr>
            <w:tcW w:w="3794" w:type="pct"/>
          </w:tcPr>
          <w:p w14:paraId="5E671741" w14:textId="77777777" w:rsidR="00611B30" w:rsidRPr="00E16EC0" w:rsidRDefault="00611B30" w:rsidP="00B82AC8">
            <w:pPr>
              <w:spacing w:before="60" w:after="60" w:line="240" w:lineRule="auto"/>
              <w:rPr>
                <w:noProof/>
              </w:rPr>
            </w:pPr>
            <w:r>
              <w:rPr>
                <w:noProof/>
              </w:rPr>
              <w:t>Vtsz. v.; vagy</w:t>
            </w:r>
          </w:p>
          <w:p w14:paraId="33F40D6D" w14:textId="3B85AE51" w:rsidR="00611B30" w:rsidRPr="00E16EC0" w:rsidRDefault="00611B30" w:rsidP="00B82AC8">
            <w:pPr>
              <w:spacing w:before="60" w:after="60" w:line="240" w:lineRule="auto"/>
              <w:rPr>
                <w:noProof/>
              </w:rPr>
            </w:pPr>
            <w:r>
              <w:rPr>
                <w:noProof/>
              </w:rPr>
              <w:t xml:space="preserve">MaxNOM 50 % (EXW) </w:t>
            </w:r>
          </w:p>
        </w:tc>
      </w:tr>
      <w:tr w:rsidR="00611B30" w:rsidRPr="00E16EC0" w14:paraId="2AE6B0B7" w14:textId="77777777" w:rsidTr="0058682D">
        <w:tblPrEx>
          <w:tblLook w:val="04A0" w:firstRow="1" w:lastRow="0" w:firstColumn="1" w:lastColumn="0" w:noHBand="0" w:noVBand="1"/>
        </w:tblPrEx>
        <w:tc>
          <w:tcPr>
            <w:tcW w:w="1206" w:type="pct"/>
          </w:tcPr>
          <w:p w14:paraId="75EE7696" w14:textId="77777777" w:rsidR="00611B30" w:rsidRPr="00E16EC0" w:rsidRDefault="00611B30" w:rsidP="00B82AC8">
            <w:pPr>
              <w:spacing w:before="60" w:after="60" w:line="240" w:lineRule="auto"/>
              <w:rPr>
                <w:noProof/>
              </w:rPr>
            </w:pPr>
            <w:r>
              <w:rPr>
                <w:noProof/>
              </w:rPr>
              <w:t>8444.00–8446.21</w:t>
            </w:r>
          </w:p>
        </w:tc>
        <w:tc>
          <w:tcPr>
            <w:tcW w:w="3794" w:type="pct"/>
          </w:tcPr>
          <w:p w14:paraId="584860DC" w14:textId="77777777" w:rsidR="00611B30" w:rsidRPr="00E16EC0" w:rsidRDefault="00611B30" w:rsidP="00B82AC8">
            <w:pPr>
              <w:spacing w:before="60" w:after="60" w:line="240" w:lineRule="auto"/>
              <w:rPr>
                <w:noProof/>
              </w:rPr>
            </w:pPr>
            <w:r>
              <w:rPr>
                <w:noProof/>
              </w:rPr>
              <w:t>Vtsz. v., a 84.48 vámtarifaszám alá tartozó nem származó anyagok kivételével; vagy</w:t>
            </w:r>
          </w:p>
          <w:p w14:paraId="6BB8C83D" w14:textId="66EE1757" w:rsidR="00611B30" w:rsidRPr="00E16EC0" w:rsidRDefault="00611B30" w:rsidP="00B82AC8">
            <w:pPr>
              <w:spacing w:before="60" w:after="60" w:line="240" w:lineRule="auto"/>
              <w:rPr>
                <w:noProof/>
              </w:rPr>
            </w:pPr>
            <w:r>
              <w:rPr>
                <w:noProof/>
              </w:rPr>
              <w:t>MaxNOM 50 % (EXW)</w:t>
            </w:r>
          </w:p>
        </w:tc>
      </w:tr>
      <w:tr w:rsidR="00611B30" w:rsidRPr="00E16EC0" w14:paraId="6DE2829C" w14:textId="77777777" w:rsidTr="0058682D">
        <w:tblPrEx>
          <w:tblLook w:val="04A0" w:firstRow="1" w:lastRow="0" w:firstColumn="1" w:lastColumn="0" w:noHBand="0" w:noVBand="1"/>
        </w:tblPrEx>
        <w:tc>
          <w:tcPr>
            <w:tcW w:w="1206" w:type="pct"/>
          </w:tcPr>
          <w:p w14:paraId="6F162D53" w14:textId="77777777" w:rsidR="00611B30" w:rsidRPr="00E16EC0" w:rsidRDefault="00611B30" w:rsidP="00B82AC8">
            <w:pPr>
              <w:spacing w:before="60" w:after="60" w:line="240" w:lineRule="auto"/>
              <w:rPr>
                <w:noProof/>
              </w:rPr>
            </w:pPr>
            <w:r>
              <w:rPr>
                <w:noProof/>
              </w:rPr>
              <w:t>8446.29</w:t>
            </w:r>
          </w:p>
        </w:tc>
        <w:tc>
          <w:tcPr>
            <w:tcW w:w="3794" w:type="pct"/>
          </w:tcPr>
          <w:p w14:paraId="40D5C8FB" w14:textId="77777777" w:rsidR="00611B30" w:rsidRPr="00E16EC0" w:rsidRDefault="00611B30" w:rsidP="00B82AC8">
            <w:pPr>
              <w:spacing w:before="60" w:after="60" w:line="240" w:lineRule="auto"/>
              <w:rPr>
                <w:noProof/>
              </w:rPr>
            </w:pPr>
            <w:r>
              <w:rPr>
                <w:noProof/>
              </w:rPr>
              <w:t>Vtsz. v.; vagy</w:t>
            </w:r>
          </w:p>
          <w:p w14:paraId="648C1A86" w14:textId="0F868608" w:rsidR="00611B30" w:rsidRPr="00E16EC0" w:rsidRDefault="00611B30" w:rsidP="00B82AC8">
            <w:pPr>
              <w:spacing w:before="60" w:after="60" w:line="240" w:lineRule="auto"/>
              <w:rPr>
                <w:noProof/>
              </w:rPr>
            </w:pPr>
            <w:r>
              <w:rPr>
                <w:noProof/>
              </w:rPr>
              <w:t>MaxNOM 50 % (EXW)</w:t>
            </w:r>
          </w:p>
        </w:tc>
      </w:tr>
      <w:tr w:rsidR="00611B30" w:rsidRPr="00E16EC0" w14:paraId="6C3FD110" w14:textId="77777777" w:rsidTr="0058682D">
        <w:tblPrEx>
          <w:tblLook w:val="04A0" w:firstRow="1" w:lastRow="0" w:firstColumn="1" w:lastColumn="0" w:noHBand="0" w:noVBand="1"/>
        </w:tblPrEx>
        <w:tc>
          <w:tcPr>
            <w:tcW w:w="1206" w:type="pct"/>
          </w:tcPr>
          <w:p w14:paraId="25B98526" w14:textId="77777777" w:rsidR="00611B30" w:rsidRPr="00E16EC0" w:rsidRDefault="00611B30" w:rsidP="001E4569">
            <w:pPr>
              <w:pageBreakBefore/>
              <w:spacing w:before="60" w:after="60" w:line="240" w:lineRule="auto"/>
              <w:rPr>
                <w:noProof/>
              </w:rPr>
            </w:pPr>
            <w:r>
              <w:rPr>
                <w:noProof/>
              </w:rPr>
              <w:t>8446.30–8447.90</w:t>
            </w:r>
          </w:p>
        </w:tc>
        <w:tc>
          <w:tcPr>
            <w:tcW w:w="3794" w:type="pct"/>
          </w:tcPr>
          <w:p w14:paraId="5935BAA0" w14:textId="77777777" w:rsidR="00611B30" w:rsidRPr="00E16EC0" w:rsidRDefault="00611B30" w:rsidP="00B82AC8">
            <w:pPr>
              <w:spacing w:before="60" w:after="60" w:line="240" w:lineRule="auto"/>
              <w:rPr>
                <w:noProof/>
              </w:rPr>
            </w:pPr>
            <w:r>
              <w:rPr>
                <w:noProof/>
              </w:rPr>
              <w:t>Vtsz. v., a 84.48 vámtarifaszám alá tartozó nem származó anyagok kivételével; vagy</w:t>
            </w:r>
          </w:p>
          <w:p w14:paraId="7D457253" w14:textId="7DFE210F" w:rsidR="00611B30" w:rsidRPr="00E16EC0" w:rsidRDefault="00611B30" w:rsidP="00B82AC8">
            <w:pPr>
              <w:spacing w:before="60" w:after="60" w:line="240" w:lineRule="auto"/>
              <w:rPr>
                <w:noProof/>
              </w:rPr>
            </w:pPr>
            <w:r>
              <w:rPr>
                <w:noProof/>
              </w:rPr>
              <w:t>MaxNOM 50 % (EXW)</w:t>
            </w:r>
          </w:p>
        </w:tc>
      </w:tr>
      <w:tr w:rsidR="00611B30" w:rsidRPr="00E16EC0" w14:paraId="6DDA9854" w14:textId="77777777" w:rsidTr="0058682D">
        <w:tblPrEx>
          <w:tblLook w:val="04A0" w:firstRow="1" w:lastRow="0" w:firstColumn="1" w:lastColumn="0" w:noHBand="0" w:noVBand="1"/>
        </w:tblPrEx>
        <w:tc>
          <w:tcPr>
            <w:tcW w:w="1206" w:type="pct"/>
          </w:tcPr>
          <w:p w14:paraId="674436D7" w14:textId="77777777" w:rsidR="00611B30" w:rsidRPr="00E16EC0" w:rsidRDefault="00611B30" w:rsidP="00B82AC8">
            <w:pPr>
              <w:spacing w:before="60" w:after="60" w:line="240" w:lineRule="auto"/>
              <w:rPr>
                <w:noProof/>
              </w:rPr>
            </w:pPr>
            <w:r>
              <w:rPr>
                <w:noProof/>
              </w:rPr>
              <w:t>84.48–84.55</w:t>
            </w:r>
          </w:p>
        </w:tc>
        <w:tc>
          <w:tcPr>
            <w:tcW w:w="3794" w:type="pct"/>
          </w:tcPr>
          <w:p w14:paraId="3EF8C2D4" w14:textId="77777777" w:rsidR="00611B30" w:rsidRPr="00E16EC0" w:rsidRDefault="00611B30" w:rsidP="00B82AC8">
            <w:pPr>
              <w:spacing w:before="60" w:after="60" w:line="240" w:lineRule="auto"/>
              <w:rPr>
                <w:noProof/>
              </w:rPr>
            </w:pPr>
            <w:r>
              <w:rPr>
                <w:noProof/>
              </w:rPr>
              <w:t>Vtsz. v.; vagy</w:t>
            </w:r>
          </w:p>
          <w:p w14:paraId="685707FE" w14:textId="5C6A6A5D" w:rsidR="00611B30" w:rsidRPr="00E16EC0" w:rsidRDefault="00611B30" w:rsidP="00B82AC8">
            <w:pPr>
              <w:spacing w:before="60" w:after="60" w:line="240" w:lineRule="auto"/>
              <w:rPr>
                <w:noProof/>
              </w:rPr>
            </w:pPr>
            <w:r>
              <w:rPr>
                <w:noProof/>
              </w:rPr>
              <w:t xml:space="preserve">MaxNOM 50 % (EXW) </w:t>
            </w:r>
          </w:p>
        </w:tc>
      </w:tr>
      <w:tr w:rsidR="00611B30" w:rsidRPr="00E16EC0" w14:paraId="4A3ADDAC" w14:textId="77777777" w:rsidTr="0058682D">
        <w:tblPrEx>
          <w:tblLook w:val="04A0" w:firstRow="1" w:lastRow="0" w:firstColumn="1" w:lastColumn="0" w:noHBand="0" w:noVBand="1"/>
        </w:tblPrEx>
        <w:tc>
          <w:tcPr>
            <w:tcW w:w="1206" w:type="pct"/>
          </w:tcPr>
          <w:p w14:paraId="7612AE6C" w14:textId="77777777" w:rsidR="00611B30" w:rsidRPr="00E16EC0" w:rsidRDefault="00611B30" w:rsidP="00B82AC8">
            <w:pPr>
              <w:spacing w:before="60" w:after="60" w:line="240" w:lineRule="auto"/>
              <w:rPr>
                <w:noProof/>
              </w:rPr>
            </w:pPr>
            <w:r>
              <w:rPr>
                <w:noProof/>
              </w:rPr>
              <w:t>8456.11–8462.19</w:t>
            </w:r>
          </w:p>
        </w:tc>
        <w:tc>
          <w:tcPr>
            <w:tcW w:w="3794" w:type="pct"/>
          </w:tcPr>
          <w:p w14:paraId="45BA5241" w14:textId="77777777" w:rsidR="00611B30" w:rsidRPr="00E16EC0" w:rsidRDefault="00611B30" w:rsidP="00B82AC8">
            <w:pPr>
              <w:spacing w:before="60" w:after="60" w:line="240" w:lineRule="auto"/>
              <w:rPr>
                <w:noProof/>
              </w:rPr>
            </w:pPr>
            <w:r>
              <w:rPr>
                <w:noProof/>
              </w:rPr>
              <w:t>Vtsz. v., a 84.66 vámtarifaszám alá tartozó nem származó anyagok kivételével; vagy</w:t>
            </w:r>
          </w:p>
          <w:p w14:paraId="17F26C8B" w14:textId="2428E36D" w:rsidR="00611B30" w:rsidRPr="00E16EC0" w:rsidRDefault="00611B30" w:rsidP="00B82AC8">
            <w:pPr>
              <w:spacing w:before="60" w:after="60" w:line="240" w:lineRule="auto"/>
              <w:rPr>
                <w:noProof/>
              </w:rPr>
            </w:pPr>
            <w:r>
              <w:rPr>
                <w:noProof/>
              </w:rPr>
              <w:t>MaxNOM 50 % (EXW)</w:t>
            </w:r>
          </w:p>
        </w:tc>
      </w:tr>
      <w:tr w:rsidR="00611B30" w:rsidRPr="00E16EC0" w14:paraId="14480B8D" w14:textId="77777777" w:rsidTr="0058682D">
        <w:tblPrEx>
          <w:tblLook w:val="04A0" w:firstRow="1" w:lastRow="0" w:firstColumn="1" w:lastColumn="0" w:noHBand="0" w:noVBand="1"/>
        </w:tblPrEx>
        <w:tc>
          <w:tcPr>
            <w:tcW w:w="1206" w:type="pct"/>
          </w:tcPr>
          <w:p w14:paraId="4F56ECC5" w14:textId="77777777" w:rsidR="00611B30" w:rsidRPr="00E16EC0" w:rsidRDefault="00611B30" w:rsidP="00B82AC8">
            <w:pPr>
              <w:spacing w:before="60" w:after="60" w:line="240" w:lineRule="auto"/>
              <w:rPr>
                <w:noProof/>
              </w:rPr>
            </w:pPr>
            <w:r>
              <w:rPr>
                <w:noProof/>
              </w:rPr>
              <w:t>8462.22–8462.29</w:t>
            </w:r>
          </w:p>
        </w:tc>
        <w:tc>
          <w:tcPr>
            <w:tcW w:w="3794" w:type="pct"/>
          </w:tcPr>
          <w:p w14:paraId="54C620E0" w14:textId="77777777" w:rsidR="00611B30" w:rsidRPr="00E16EC0" w:rsidRDefault="00611B30" w:rsidP="00B82AC8">
            <w:pPr>
              <w:spacing w:before="60" w:after="60" w:line="240" w:lineRule="auto"/>
              <w:rPr>
                <w:noProof/>
              </w:rPr>
            </w:pPr>
            <w:r>
              <w:rPr>
                <w:noProof/>
              </w:rPr>
              <w:t>Vtsz. v.; vagy</w:t>
            </w:r>
          </w:p>
          <w:p w14:paraId="4FE80D03" w14:textId="399F7127" w:rsidR="00611B30" w:rsidRPr="00E16EC0" w:rsidRDefault="00611B30" w:rsidP="00B82AC8">
            <w:pPr>
              <w:spacing w:before="60" w:after="60" w:line="240" w:lineRule="auto"/>
              <w:rPr>
                <w:noProof/>
              </w:rPr>
            </w:pPr>
            <w:r>
              <w:rPr>
                <w:noProof/>
              </w:rPr>
              <w:t>MaxNOM 50 % (EXW)</w:t>
            </w:r>
          </w:p>
        </w:tc>
      </w:tr>
      <w:tr w:rsidR="00611B30" w:rsidRPr="00E16EC0" w14:paraId="1F6300AE" w14:textId="77777777" w:rsidTr="0058682D">
        <w:tblPrEx>
          <w:tblLook w:val="04A0" w:firstRow="1" w:lastRow="0" w:firstColumn="1" w:lastColumn="0" w:noHBand="0" w:noVBand="1"/>
        </w:tblPrEx>
        <w:tc>
          <w:tcPr>
            <w:tcW w:w="1206" w:type="pct"/>
          </w:tcPr>
          <w:p w14:paraId="2AEFE36F" w14:textId="77777777" w:rsidR="00611B30" w:rsidRPr="00E16EC0" w:rsidRDefault="00611B30" w:rsidP="00B82AC8">
            <w:pPr>
              <w:spacing w:before="60" w:after="60" w:line="240" w:lineRule="auto"/>
              <w:rPr>
                <w:noProof/>
              </w:rPr>
            </w:pPr>
            <w:r>
              <w:rPr>
                <w:noProof/>
              </w:rPr>
              <w:t>8462.32–8462.39</w:t>
            </w:r>
          </w:p>
        </w:tc>
        <w:tc>
          <w:tcPr>
            <w:tcW w:w="3794" w:type="pct"/>
          </w:tcPr>
          <w:p w14:paraId="4FF4F08A" w14:textId="77777777" w:rsidR="00611B30" w:rsidRPr="00E16EC0" w:rsidRDefault="00611B30" w:rsidP="00B82AC8">
            <w:pPr>
              <w:spacing w:before="60" w:after="60" w:line="240" w:lineRule="auto"/>
              <w:rPr>
                <w:noProof/>
              </w:rPr>
            </w:pPr>
            <w:r>
              <w:rPr>
                <w:noProof/>
              </w:rPr>
              <w:t>Vtsz. v., a 84.66 vámtarifaszám alá tartozó nem származó anyagok kivételével; vagy</w:t>
            </w:r>
          </w:p>
          <w:p w14:paraId="02BCC876" w14:textId="7C8FADFF" w:rsidR="00611B30" w:rsidRPr="00E16EC0" w:rsidRDefault="00611B30" w:rsidP="00B82AC8">
            <w:pPr>
              <w:spacing w:before="60" w:after="60" w:line="240" w:lineRule="auto"/>
              <w:rPr>
                <w:noProof/>
              </w:rPr>
            </w:pPr>
            <w:r>
              <w:rPr>
                <w:noProof/>
              </w:rPr>
              <w:t>MaxNOM 50 % (EXW)</w:t>
            </w:r>
          </w:p>
        </w:tc>
      </w:tr>
      <w:tr w:rsidR="00611B30" w:rsidRPr="00E16EC0" w14:paraId="37BD9E87" w14:textId="77777777" w:rsidTr="0058682D">
        <w:tblPrEx>
          <w:tblLook w:val="04A0" w:firstRow="1" w:lastRow="0" w:firstColumn="1" w:lastColumn="0" w:noHBand="0" w:noVBand="1"/>
        </w:tblPrEx>
        <w:tc>
          <w:tcPr>
            <w:tcW w:w="1206" w:type="pct"/>
          </w:tcPr>
          <w:p w14:paraId="341DD454" w14:textId="77777777" w:rsidR="00611B30" w:rsidRPr="00E16EC0" w:rsidRDefault="00611B30" w:rsidP="00B82AC8">
            <w:pPr>
              <w:spacing w:before="60" w:after="60" w:line="240" w:lineRule="auto"/>
              <w:rPr>
                <w:noProof/>
              </w:rPr>
            </w:pPr>
            <w:r>
              <w:rPr>
                <w:noProof/>
              </w:rPr>
              <w:t>8462. 42–8462.90</w:t>
            </w:r>
          </w:p>
        </w:tc>
        <w:tc>
          <w:tcPr>
            <w:tcW w:w="3794" w:type="pct"/>
          </w:tcPr>
          <w:p w14:paraId="77675F12" w14:textId="77777777" w:rsidR="00611B30" w:rsidRPr="00E16EC0" w:rsidRDefault="00611B30" w:rsidP="00B82AC8">
            <w:pPr>
              <w:spacing w:before="60" w:after="60" w:line="240" w:lineRule="auto"/>
              <w:rPr>
                <w:noProof/>
              </w:rPr>
            </w:pPr>
            <w:r>
              <w:rPr>
                <w:noProof/>
              </w:rPr>
              <w:t>Vtsz. v.; vagy</w:t>
            </w:r>
          </w:p>
          <w:p w14:paraId="53B73D75" w14:textId="089B8522" w:rsidR="00611B30" w:rsidRPr="00E16EC0" w:rsidRDefault="00611B30" w:rsidP="00B82AC8">
            <w:pPr>
              <w:spacing w:before="60" w:after="60" w:line="240" w:lineRule="auto"/>
              <w:rPr>
                <w:noProof/>
              </w:rPr>
            </w:pPr>
            <w:r>
              <w:rPr>
                <w:noProof/>
              </w:rPr>
              <w:t>MaxNOM 50 % (EXW)</w:t>
            </w:r>
          </w:p>
        </w:tc>
      </w:tr>
      <w:tr w:rsidR="00611B30" w:rsidRPr="00E16EC0" w14:paraId="5CFAE38B" w14:textId="77777777" w:rsidTr="0058682D">
        <w:tblPrEx>
          <w:tblLook w:val="04A0" w:firstRow="1" w:lastRow="0" w:firstColumn="1" w:lastColumn="0" w:noHBand="0" w:noVBand="1"/>
        </w:tblPrEx>
        <w:tc>
          <w:tcPr>
            <w:tcW w:w="1206" w:type="pct"/>
          </w:tcPr>
          <w:p w14:paraId="00775F8A" w14:textId="77777777" w:rsidR="00611B30" w:rsidRPr="00E16EC0" w:rsidRDefault="00611B30" w:rsidP="00B82AC8">
            <w:pPr>
              <w:spacing w:before="60" w:after="60" w:line="240" w:lineRule="auto"/>
              <w:rPr>
                <w:noProof/>
              </w:rPr>
            </w:pPr>
            <w:r>
              <w:rPr>
                <w:noProof/>
              </w:rPr>
              <w:t>84.63–84.65</w:t>
            </w:r>
          </w:p>
        </w:tc>
        <w:tc>
          <w:tcPr>
            <w:tcW w:w="3794" w:type="pct"/>
          </w:tcPr>
          <w:p w14:paraId="7E98D0F9" w14:textId="77777777" w:rsidR="00611B30" w:rsidRPr="00E16EC0" w:rsidRDefault="00611B30" w:rsidP="00B82AC8">
            <w:pPr>
              <w:spacing w:before="60" w:after="60" w:line="240" w:lineRule="auto"/>
              <w:rPr>
                <w:noProof/>
              </w:rPr>
            </w:pPr>
            <w:r>
              <w:rPr>
                <w:noProof/>
              </w:rPr>
              <w:t>Vtsz. v., a 84.66 vámtarifaszám alá tartozó nem származó anyagok kivételével; vagy</w:t>
            </w:r>
          </w:p>
          <w:p w14:paraId="4795E83A" w14:textId="6353DFB6" w:rsidR="00611B30" w:rsidRPr="00E16EC0" w:rsidRDefault="00611B30" w:rsidP="00B82AC8">
            <w:pPr>
              <w:spacing w:before="60" w:after="60" w:line="240" w:lineRule="auto"/>
              <w:rPr>
                <w:noProof/>
              </w:rPr>
            </w:pPr>
            <w:r>
              <w:rPr>
                <w:noProof/>
              </w:rPr>
              <w:t>MaxNOM 50 % (EXW)</w:t>
            </w:r>
          </w:p>
        </w:tc>
      </w:tr>
      <w:tr w:rsidR="00611B30" w:rsidRPr="00E16EC0" w14:paraId="5D1101D6" w14:textId="77777777" w:rsidTr="0058682D">
        <w:tblPrEx>
          <w:tblLook w:val="04A0" w:firstRow="1" w:lastRow="0" w:firstColumn="1" w:lastColumn="0" w:noHBand="0" w:noVBand="1"/>
        </w:tblPrEx>
        <w:tc>
          <w:tcPr>
            <w:tcW w:w="1206" w:type="pct"/>
          </w:tcPr>
          <w:p w14:paraId="1FF8299C" w14:textId="77777777" w:rsidR="00611B30" w:rsidRPr="00E16EC0" w:rsidRDefault="00611B30" w:rsidP="00B82AC8">
            <w:pPr>
              <w:spacing w:before="60" w:after="60" w:line="240" w:lineRule="auto"/>
              <w:rPr>
                <w:noProof/>
              </w:rPr>
            </w:pPr>
            <w:r>
              <w:rPr>
                <w:noProof/>
              </w:rPr>
              <w:t>84.66–84.68</w:t>
            </w:r>
          </w:p>
        </w:tc>
        <w:tc>
          <w:tcPr>
            <w:tcW w:w="3794" w:type="pct"/>
          </w:tcPr>
          <w:p w14:paraId="0E60FE8C" w14:textId="77777777" w:rsidR="00611B30" w:rsidRPr="00E16EC0" w:rsidRDefault="00611B30" w:rsidP="00B82AC8">
            <w:pPr>
              <w:spacing w:before="60" w:after="60" w:line="240" w:lineRule="auto"/>
              <w:rPr>
                <w:noProof/>
              </w:rPr>
            </w:pPr>
            <w:r>
              <w:rPr>
                <w:noProof/>
              </w:rPr>
              <w:t>Vtsz. v.; vagy</w:t>
            </w:r>
          </w:p>
          <w:p w14:paraId="3A11EF2A" w14:textId="39D5A068" w:rsidR="00611B30" w:rsidRPr="00E16EC0" w:rsidRDefault="00611B30" w:rsidP="00B82AC8">
            <w:pPr>
              <w:spacing w:before="60" w:after="60" w:line="240" w:lineRule="auto"/>
              <w:rPr>
                <w:noProof/>
              </w:rPr>
            </w:pPr>
            <w:r>
              <w:rPr>
                <w:noProof/>
              </w:rPr>
              <w:t xml:space="preserve">MaxNOM 50 % (EXW) </w:t>
            </w:r>
          </w:p>
        </w:tc>
      </w:tr>
      <w:tr w:rsidR="00611B30" w:rsidRPr="00E16EC0" w14:paraId="345127F3" w14:textId="77777777" w:rsidTr="0058682D">
        <w:tblPrEx>
          <w:tblLook w:val="04A0" w:firstRow="1" w:lastRow="0" w:firstColumn="1" w:lastColumn="0" w:noHBand="0" w:noVBand="1"/>
        </w:tblPrEx>
        <w:tc>
          <w:tcPr>
            <w:tcW w:w="1206" w:type="pct"/>
          </w:tcPr>
          <w:p w14:paraId="708057F0" w14:textId="77777777" w:rsidR="00611B30" w:rsidRPr="00E16EC0" w:rsidRDefault="00611B30" w:rsidP="00B82AC8">
            <w:pPr>
              <w:spacing w:before="60" w:after="60" w:line="240" w:lineRule="auto"/>
              <w:rPr>
                <w:noProof/>
              </w:rPr>
            </w:pPr>
            <w:r>
              <w:rPr>
                <w:noProof/>
              </w:rPr>
              <w:t>84.70–84.72</w:t>
            </w:r>
          </w:p>
        </w:tc>
        <w:tc>
          <w:tcPr>
            <w:tcW w:w="3794" w:type="pct"/>
          </w:tcPr>
          <w:p w14:paraId="06BA934B" w14:textId="77777777" w:rsidR="00611B30" w:rsidRPr="00E16EC0" w:rsidRDefault="00611B30" w:rsidP="00B82AC8">
            <w:pPr>
              <w:spacing w:before="60" w:after="60" w:line="240" w:lineRule="auto"/>
              <w:rPr>
                <w:noProof/>
              </w:rPr>
            </w:pPr>
            <w:r>
              <w:rPr>
                <w:noProof/>
              </w:rPr>
              <w:t>Vtsz. v., a 84.73 vámtarifaszám alá tartozó nem származó anyagok kivételével; vagy</w:t>
            </w:r>
          </w:p>
          <w:p w14:paraId="3EB15686" w14:textId="2A0D581F" w:rsidR="00611B30" w:rsidRPr="00E16EC0" w:rsidRDefault="00611B30" w:rsidP="00B82AC8">
            <w:pPr>
              <w:spacing w:before="60" w:after="60" w:line="240" w:lineRule="auto"/>
              <w:rPr>
                <w:noProof/>
              </w:rPr>
            </w:pPr>
            <w:r>
              <w:rPr>
                <w:noProof/>
              </w:rPr>
              <w:t>MaxNOM 50 % (EXW)</w:t>
            </w:r>
          </w:p>
        </w:tc>
      </w:tr>
      <w:tr w:rsidR="00611B30" w:rsidRPr="00E16EC0" w14:paraId="364FD8C6" w14:textId="77777777" w:rsidTr="0058682D">
        <w:tblPrEx>
          <w:tblLook w:val="04A0" w:firstRow="1" w:lastRow="0" w:firstColumn="1" w:lastColumn="0" w:noHBand="0" w:noVBand="1"/>
        </w:tblPrEx>
        <w:tc>
          <w:tcPr>
            <w:tcW w:w="1206" w:type="pct"/>
          </w:tcPr>
          <w:p w14:paraId="287663E1" w14:textId="77777777" w:rsidR="00611B30" w:rsidRPr="00E16EC0" w:rsidRDefault="00611B30" w:rsidP="00B82AC8">
            <w:pPr>
              <w:spacing w:before="60" w:after="60" w:line="240" w:lineRule="auto"/>
              <w:rPr>
                <w:noProof/>
              </w:rPr>
            </w:pPr>
            <w:r>
              <w:rPr>
                <w:noProof/>
              </w:rPr>
              <w:t>8473.21–8481.40</w:t>
            </w:r>
          </w:p>
        </w:tc>
        <w:tc>
          <w:tcPr>
            <w:tcW w:w="3794" w:type="pct"/>
          </w:tcPr>
          <w:p w14:paraId="60E276F8" w14:textId="77777777" w:rsidR="00611B30" w:rsidRPr="00E16EC0" w:rsidRDefault="00611B30" w:rsidP="00B82AC8">
            <w:pPr>
              <w:spacing w:before="60" w:after="60" w:line="240" w:lineRule="auto"/>
              <w:rPr>
                <w:noProof/>
              </w:rPr>
            </w:pPr>
            <w:r>
              <w:rPr>
                <w:noProof/>
              </w:rPr>
              <w:t>Vtsz. v.; vagy</w:t>
            </w:r>
          </w:p>
          <w:p w14:paraId="6AFAE5D4" w14:textId="0BBB8008" w:rsidR="00611B30" w:rsidRPr="00E16EC0" w:rsidRDefault="00611B30" w:rsidP="00B82AC8">
            <w:pPr>
              <w:spacing w:before="60" w:after="60" w:line="240" w:lineRule="auto"/>
              <w:rPr>
                <w:noProof/>
              </w:rPr>
            </w:pPr>
            <w:r>
              <w:rPr>
                <w:noProof/>
              </w:rPr>
              <w:t xml:space="preserve">MaxNOM 50 % (EXW) </w:t>
            </w:r>
          </w:p>
        </w:tc>
      </w:tr>
      <w:tr w:rsidR="00611B30" w:rsidRPr="00E16EC0" w14:paraId="205ADACF" w14:textId="77777777" w:rsidTr="0058682D">
        <w:tblPrEx>
          <w:tblLook w:val="04A0" w:firstRow="1" w:lastRow="0" w:firstColumn="1" w:lastColumn="0" w:noHBand="0" w:noVBand="1"/>
        </w:tblPrEx>
        <w:tc>
          <w:tcPr>
            <w:tcW w:w="1206" w:type="pct"/>
          </w:tcPr>
          <w:p w14:paraId="303BE6FE" w14:textId="77777777" w:rsidR="00611B30" w:rsidRPr="00E16EC0" w:rsidRDefault="00611B30" w:rsidP="001E4569">
            <w:pPr>
              <w:pageBreakBefore/>
              <w:spacing w:before="60" w:after="60" w:line="240" w:lineRule="auto"/>
              <w:rPr>
                <w:noProof/>
              </w:rPr>
            </w:pPr>
            <w:r>
              <w:rPr>
                <w:noProof/>
              </w:rPr>
              <w:t>8481.80</w:t>
            </w:r>
          </w:p>
        </w:tc>
        <w:tc>
          <w:tcPr>
            <w:tcW w:w="3794" w:type="pct"/>
          </w:tcPr>
          <w:p w14:paraId="0519678F" w14:textId="77777777" w:rsidR="00611B30" w:rsidRPr="00E16EC0" w:rsidRDefault="00611B30" w:rsidP="00B82AC8">
            <w:pPr>
              <w:spacing w:before="60" w:after="60" w:line="240" w:lineRule="auto"/>
              <w:rPr>
                <w:noProof/>
              </w:rPr>
            </w:pPr>
            <w:r>
              <w:rPr>
                <w:noProof/>
              </w:rPr>
              <w:t>Asz. v.; vagy</w:t>
            </w:r>
          </w:p>
          <w:p w14:paraId="3AA67ECA" w14:textId="23B8A721" w:rsidR="00611B30" w:rsidRPr="00E16EC0" w:rsidRDefault="00611B30" w:rsidP="00B82AC8">
            <w:pPr>
              <w:spacing w:before="60" w:after="60" w:line="240" w:lineRule="auto"/>
              <w:rPr>
                <w:noProof/>
              </w:rPr>
            </w:pPr>
            <w:r>
              <w:rPr>
                <w:noProof/>
              </w:rPr>
              <w:t>MaxNOM 50 % (EXW)</w:t>
            </w:r>
          </w:p>
        </w:tc>
      </w:tr>
      <w:tr w:rsidR="00611B30" w:rsidRPr="00E16EC0" w14:paraId="1F0E70F2" w14:textId="77777777" w:rsidTr="0058682D">
        <w:tblPrEx>
          <w:tblLook w:val="04A0" w:firstRow="1" w:lastRow="0" w:firstColumn="1" w:lastColumn="0" w:noHBand="0" w:noVBand="1"/>
        </w:tblPrEx>
        <w:tc>
          <w:tcPr>
            <w:tcW w:w="1206" w:type="pct"/>
          </w:tcPr>
          <w:p w14:paraId="5888FF5B" w14:textId="77777777" w:rsidR="00611B30" w:rsidRPr="00E16EC0" w:rsidRDefault="00611B30" w:rsidP="00B82AC8">
            <w:pPr>
              <w:spacing w:before="60" w:after="60" w:line="240" w:lineRule="auto"/>
              <w:rPr>
                <w:noProof/>
              </w:rPr>
            </w:pPr>
            <w:r>
              <w:rPr>
                <w:noProof/>
              </w:rPr>
              <w:t>8481.90–8487.90</w:t>
            </w:r>
          </w:p>
        </w:tc>
        <w:tc>
          <w:tcPr>
            <w:tcW w:w="3794" w:type="pct"/>
          </w:tcPr>
          <w:p w14:paraId="1AB91CD4" w14:textId="77777777" w:rsidR="00611B30" w:rsidRPr="00E16EC0" w:rsidRDefault="00611B30" w:rsidP="00B82AC8">
            <w:pPr>
              <w:spacing w:before="60" w:after="60" w:line="240" w:lineRule="auto"/>
              <w:rPr>
                <w:noProof/>
              </w:rPr>
            </w:pPr>
            <w:r>
              <w:rPr>
                <w:noProof/>
              </w:rPr>
              <w:t>Vtsz. v.; vagy</w:t>
            </w:r>
          </w:p>
          <w:p w14:paraId="4A93B187" w14:textId="0890884B" w:rsidR="00611B30" w:rsidRPr="00E16EC0" w:rsidRDefault="00611B30" w:rsidP="00B82AC8">
            <w:pPr>
              <w:spacing w:before="60" w:after="60" w:line="240" w:lineRule="auto"/>
              <w:rPr>
                <w:noProof/>
              </w:rPr>
            </w:pPr>
            <w:r>
              <w:rPr>
                <w:noProof/>
              </w:rPr>
              <w:t>MaxNOM 50 % (EXW)</w:t>
            </w:r>
          </w:p>
        </w:tc>
      </w:tr>
      <w:tr w:rsidR="00611B30" w:rsidRPr="00E16EC0" w14:paraId="0A1EADC6" w14:textId="77777777" w:rsidTr="0058682D">
        <w:tblPrEx>
          <w:tblLook w:val="04A0" w:firstRow="1" w:lastRow="0" w:firstColumn="1" w:lastColumn="0" w:noHBand="0" w:noVBand="1"/>
        </w:tblPrEx>
        <w:tc>
          <w:tcPr>
            <w:tcW w:w="1206" w:type="pct"/>
          </w:tcPr>
          <w:p w14:paraId="080FB2C8" w14:textId="77777777" w:rsidR="00611B30" w:rsidRPr="00E16EC0" w:rsidRDefault="00611B30" w:rsidP="00B82AC8">
            <w:pPr>
              <w:spacing w:before="60" w:after="60" w:line="240" w:lineRule="auto"/>
              <w:rPr>
                <w:noProof/>
              </w:rPr>
            </w:pPr>
            <w:r>
              <w:rPr>
                <w:noProof/>
              </w:rPr>
              <w:t>85. árucsoport</w:t>
            </w:r>
          </w:p>
        </w:tc>
        <w:tc>
          <w:tcPr>
            <w:tcW w:w="3794" w:type="pct"/>
          </w:tcPr>
          <w:p w14:paraId="5D4A6557" w14:textId="77777777" w:rsidR="00611B30" w:rsidRPr="00E16EC0" w:rsidRDefault="00611B30" w:rsidP="00B82AC8">
            <w:pPr>
              <w:spacing w:before="60" w:after="60" w:line="240" w:lineRule="auto"/>
              <w:rPr>
                <w:noProof/>
              </w:rPr>
            </w:pPr>
            <w:r>
              <w:rPr>
                <w:noProof/>
              </w:rPr>
              <w:t>Elektromos gépek és elektromos felszerelések és ezek alkatrészei; hangfelvevő és -lejátszó, televíziós kép- és hangfelvevő és -lejátszó készülékek és ezek alkatrészei és tartozékai</w:t>
            </w:r>
          </w:p>
        </w:tc>
      </w:tr>
      <w:tr w:rsidR="00611B30" w:rsidRPr="00E16EC0" w14:paraId="68A1B8A3" w14:textId="77777777" w:rsidTr="0058682D">
        <w:tblPrEx>
          <w:tblLook w:val="04A0" w:firstRow="1" w:lastRow="0" w:firstColumn="1" w:lastColumn="0" w:noHBand="0" w:noVBand="1"/>
        </w:tblPrEx>
        <w:tc>
          <w:tcPr>
            <w:tcW w:w="1206" w:type="pct"/>
          </w:tcPr>
          <w:p w14:paraId="55FD3F5F" w14:textId="77777777" w:rsidR="00611B30" w:rsidRPr="00E16EC0" w:rsidRDefault="00611B30" w:rsidP="00B82AC8">
            <w:pPr>
              <w:spacing w:before="60" w:after="60" w:line="240" w:lineRule="auto"/>
              <w:rPr>
                <w:noProof/>
              </w:rPr>
            </w:pPr>
            <w:r>
              <w:rPr>
                <w:noProof/>
              </w:rPr>
              <w:t>85.01–85.02</w:t>
            </w:r>
          </w:p>
        </w:tc>
        <w:tc>
          <w:tcPr>
            <w:tcW w:w="3794" w:type="pct"/>
          </w:tcPr>
          <w:p w14:paraId="6F75136C" w14:textId="77777777" w:rsidR="00611B30" w:rsidRPr="00E16EC0" w:rsidRDefault="00611B30" w:rsidP="00B82AC8">
            <w:pPr>
              <w:spacing w:before="60" w:after="60" w:line="240" w:lineRule="auto"/>
              <w:rPr>
                <w:noProof/>
              </w:rPr>
            </w:pPr>
            <w:r>
              <w:rPr>
                <w:noProof/>
              </w:rPr>
              <w:t>Vtsz. v., a 85.03 vámtarifaszám alá tartozó nem származó anyagok kivételével; vagy</w:t>
            </w:r>
          </w:p>
          <w:p w14:paraId="7977165C" w14:textId="65830CB5" w:rsidR="00611B30" w:rsidRPr="00E16EC0" w:rsidRDefault="00611B30" w:rsidP="00B82AC8">
            <w:pPr>
              <w:spacing w:before="60" w:after="60" w:line="240" w:lineRule="auto"/>
              <w:rPr>
                <w:noProof/>
              </w:rPr>
            </w:pPr>
            <w:r>
              <w:rPr>
                <w:noProof/>
              </w:rPr>
              <w:t>MaxNOM 50 % (EXW)</w:t>
            </w:r>
          </w:p>
        </w:tc>
      </w:tr>
      <w:tr w:rsidR="00611B30" w:rsidRPr="00E16EC0" w14:paraId="3D5DB6BA" w14:textId="77777777" w:rsidTr="0058682D">
        <w:tblPrEx>
          <w:tblLook w:val="04A0" w:firstRow="1" w:lastRow="0" w:firstColumn="1" w:lastColumn="0" w:noHBand="0" w:noVBand="1"/>
        </w:tblPrEx>
        <w:tc>
          <w:tcPr>
            <w:tcW w:w="1206" w:type="pct"/>
          </w:tcPr>
          <w:p w14:paraId="1F3530BD" w14:textId="77777777" w:rsidR="00611B30" w:rsidRPr="00E16EC0" w:rsidRDefault="00611B30" w:rsidP="00B82AC8">
            <w:pPr>
              <w:spacing w:before="60" w:after="60" w:line="240" w:lineRule="auto"/>
              <w:rPr>
                <w:noProof/>
              </w:rPr>
            </w:pPr>
            <w:r>
              <w:rPr>
                <w:noProof/>
              </w:rPr>
              <w:t>8503.00–8512.10</w:t>
            </w:r>
          </w:p>
        </w:tc>
        <w:tc>
          <w:tcPr>
            <w:tcW w:w="3794" w:type="pct"/>
          </w:tcPr>
          <w:p w14:paraId="569B8F3C" w14:textId="77777777" w:rsidR="00611B30" w:rsidRPr="00E16EC0" w:rsidRDefault="00611B30" w:rsidP="00B82AC8">
            <w:pPr>
              <w:spacing w:before="60" w:after="60" w:line="240" w:lineRule="auto"/>
              <w:rPr>
                <w:noProof/>
              </w:rPr>
            </w:pPr>
            <w:r>
              <w:rPr>
                <w:noProof/>
              </w:rPr>
              <w:t>Vtsz. v.; vagy</w:t>
            </w:r>
          </w:p>
          <w:p w14:paraId="28D2E310" w14:textId="503FAFCD" w:rsidR="00611B30" w:rsidRPr="00E16EC0" w:rsidRDefault="00611B30" w:rsidP="00B82AC8">
            <w:pPr>
              <w:spacing w:before="60" w:after="60" w:line="240" w:lineRule="auto"/>
              <w:rPr>
                <w:noProof/>
              </w:rPr>
            </w:pPr>
            <w:r>
              <w:rPr>
                <w:noProof/>
              </w:rPr>
              <w:t xml:space="preserve">MaxNOM 50 % (EXW) </w:t>
            </w:r>
          </w:p>
        </w:tc>
      </w:tr>
      <w:tr w:rsidR="00611B30" w:rsidRPr="00E16EC0" w14:paraId="45547568" w14:textId="77777777" w:rsidTr="0058682D">
        <w:tblPrEx>
          <w:tblLook w:val="04A0" w:firstRow="1" w:lastRow="0" w:firstColumn="1" w:lastColumn="0" w:noHBand="0" w:noVBand="1"/>
        </w:tblPrEx>
        <w:tc>
          <w:tcPr>
            <w:tcW w:w="1206" w:type="pct"/>
          </w:tcPr>
          <w:p w14:paraId="4F37D636" w14:textId="77777777" w:rsidR="00611B30" w:rsidRPr="00E16EC0" w:rsidRDefault="00611B30" w:rsidP="00B82AC8">
            <w:pPr>
              <w:spacing w:before="60" w:after="60" w:line="240" w:lineRule="auto"/>
              <w:rPr>
                <w:noProof/>
              </w:rPr>
            </w:pPr>
            <w:r>
              <w:rPr>
                <w:noProof/>
              </w:rPr>
              <w:t>8512.20</w:t>
            </w:r>
          </w:p>
        </w:tc>
        <w:tc>
          <w:tcPr>
            <w:tcW w:w="3794" w:type="pct"/>
          </w:tcPr>
          <w:p w14:paraId="2C21AAE3" w14:textId="77777777" w:rsidR="00611B30" w:rsidRPr="00E16EC0" w:rsidRDefault="00611B30" w:rsidP="00B82AC8">
            <w:pPr>
              <w:spacing w:before="60" w:after="60" w:line="240" w:lineRule="auto"/>
              <w:rPr>
                <w:noProof/>
              </w:rPr>
            </w:pPr>
            <w:r>
              <w:rPr>
                <w:noProof/>
              </w:rPr>
              <w:t>Asz. v.; vagy</w:t>
            </w:r>
          </w:p>
          <w:p w14:paraId="22A59511" w14:textId="0C4D1763" w:rsidR="00611B30" w:rsidRPr="00E16EC0" w:rsidRDefault="00611B30" w:rsidP="00B82AC8">
            <w:pPr>
              <w:spacing w:before="60" w:after="60" w:line="240" w:lineRule="auto"/>
              <w:rPr>
                <w:noProof/>
              </w:rPr>
            </w:pPr>
            <w:r>
              <w:rPr>
                <w:noProof/>
              </w:rPr>
              <w:t>MaxNOM 50 % (EXW)</w:t>
            </w:r>
          </w:p>
        </w:tc>
      </w:tr>
      <w:tr w:rsidR="00611B30" w:rsidRPr="00E16EC0" w14:paraId="6983713F" w14:textId="77777777" w:rsidTr="0058682D">
        <w:tblPrEx>
          <w:tblLook w:val="04A0" w:firstRow="1" w:lastRow="0" w:firstColumn="1" w:lastColumn="0" w:noHBand="0" w:noVBand="1"/>
        </w:tblPrEx>
        <w:tc>
          <w:tcPr>
            <w:tcW w:w="1206" w:type="pct"/>
          </w:tcPr>
          <w:p w14:paraId="5428F484" w14:textId="77777777" w:rsidR="00611B30" w:rsidRPr="00E16EC0" w:rsidRDefault="00611B30" w:rsidP="00B82AC8">
            <w:pPr>
              <w:spacing w:before="60" w:after="60" w:line="240" w:lineRule="auto"/>
              <w:rPr>
                <w:noProof/>
              </w:rPr>
            </w:pPr>
            <w:r>
              <w:rPr>
                <w:noProof/>
              </w:rPr>
              <w:t>8512.30–8518.90</w:t>
            </w:r>
          </w:p>
        </w:tc>
        <w:tc>
          <w:tcPr>
            <w:tcW w:w="3794" w:type="pct"/>
          </w:tcPr>
          <w:p w14:paraId="42394EB5" w14:textId="77777777" w:rsidR="00611B30" w:rsidRPr="00E16EC0" w:rsidRDefault="00611B30" w:rsidP="00B82AC8">
            <w:pPr>
              <w:spacing w:before="60" w:after="60" w:line="240" w:lineRule="auto"/>
              <w:rPr>
                <w:noProof/>
              </w:rPr>
            </w:pPr>
            <w:r>
              <w:rPr>
                <w:noProof/>
              </w:rPr>
              <w:t>Vtsz. v.; vagy</w:t>
            </w:r>
          </w:p>
          <w:p w14:paraId="2B8D5F08" w14:textId="48AE356D" w:rsidR="00611B30" w:rsidRPr="00E16EC0" w:rsidRDefault="00611B30" w:rsidP="00B82AC8">
            <w:pPr>
              <w:spacing w:before="60" w:after="60" w:line="240" w:lineRule="auto"/>
              <w:rPr>
                <w:noProof/>
              </w:rPr>
            </w:pPr>
            <w:r>
              <w:rPr>
                <w:noProof/>
              </w:rPr>
              <w:t>MaxNOM 50 % (EXW)</w:t>
            </w:r>
          </w:p>
        </w:tc>
      </w:tr>
      <w:tr w:rsidR="00611B30" w:rsidRPr="00E16EC0" w14:paraId="6941DB44" w14:textId="77777777" w:rsidTr="0058682D">
        <w:tblPrEx>
          <w:tblLook w:val="04A0" w:firstRow="1" w:lastRow="0" w:firstColumn="1" w:lastColumn="0" w:noHBand="0" w:noVBand="1"/>
        </w:tblPrEx>
        <w:tc>
          <w:tcPr>
            <w:tcW w:w="1206" w:type="pct"/>
          </w:tcPr>
          <w:p w14:paraId="729C78B1" w14:textId="77777777" w:rsidR="00611B30" w:rsidRPr="00E16EC0" w:rsidRDefault="00611B30" w:rsidP="00B82AC8">
            <w:pPr>
              <w:spacing w:before="60" w:after="60" w:line="240" w:lineRule="auto"/>
              <w:rPr>
                <w:noProof/>
              </w:rPr>
            </w:pPr>
            <w:r>
              <w:rPr>
                <w:noProof/>
              </w:rPr>
              <w:t>85.19–85.21</w:t>
            </w:r>
          </w:p>
        </w:tc>
        <w:tc>
          <w:tcPr>
            <w:tcW w:w="3794" w:type="pct"/>
          </w:tcPr>
          <w:p w14:paraId="77CF1356" w14:textId="77777777" w:rsidR="00611B30" w:rsidRPr="00E16EC0" w:rsidRDefault="00611B30" w:rsidP="00B82AC8">
            <w:pPr>
              <w:spacing w:before="60" w:after="60" w:line="240" w:lineRule="auto"/>
              <w:rPr>
                <w:noProof/>
              </w:rPr>
            </w:pPr>
            <w:r>
              <w:rPr>
                <w:noProof/>
              </w:rPr>
              <w:t>Vtsz. v., a 85.22 vámtarifaszám alá tartozó nem származó anyagok kivételével; vagy</w:t>
            </w:r>
          </w:p>
          <w:p w14:paraId="5E25BFF4" w14:textId="028ECAE1" w:rsidR="00611B30" w:rsidRPr="00E16EC0" w:rsidRDefault="00611B30" w:rsidP="00B82AC8">
            <w:pPr>
              <w:spacing w:before="60" w:after="60" w:line="240" w:lineRule="auto"/>
              <w:rPr>
                <w:noProof/>
              </w:rPr>
            </w:pPr>
            <w:r>
              <w:rPr>
                <w:noProof/>
              </w:rPr>
              <w:t>MaxNOM 50 % (EXW)</w:t>
            </w:r>
          </w:p>
        </w:tc>
      </w:tr>
      <w:tr w:rsidR="00611B30" w:rsidRPr="00E16EC0" w14:paraId="41345903" w14:textId="77777777" w:rsidTr="0058682D">
        <w:tblPrEx>
          <w:tblLook w:val="04A0" w:firstRow="1" w:lastRow="0" w:firstColumn="1" w:lastColumn="0" w:noHBand="0" w:noVBand="1"/>
        </w:tblPrEx>
        <w:tc>
          <w:tcPr>
            <w:tcW w:w="1206" w:type="pct"/>
          </w:tcPr>
          <w:p w14:paraId="1E85A190" w14:textId="77777777" w:rsidR="00611B30" w:rsidRPr="00E16EC0" w:rsidRDefault="00611B30" w:rsidP="00B82AC8">
            <w:pPr>
              <w:spacing w:before="60" w:after="60" w:line="240" w:lineRule="auto"/>
              <w:rPr>
                <w:noProof/>
              </w:rPr>
            </w:pPr>
            <w:r>
              <w:rPr>
                <w:noProof/>
              </w:rPr>
              <w:t>85.22–85.24</w:t>
            </w:r>
          </w:p>
        </w:tc>
        <w:tc>
          <w:tcPr>
            <w:tcW w:w="3794" w:type="pct"/>
          </w:tcPr>
          <w:p w14:paraId="0793CD55" w14:textId="77777777" w:rsidR="00611B30" w:rsidRPr="00E16EC0" w:rsidRDefault="00611B30" w:rsidP="00B82AC8">
            <w:pPr>
              <w:spacing w:before="60" w:after="60" w:line="240" w:lineRule="auto"/>
              <w:rPr>
                <w:noProof/>
              </w:rPr>
            </w:pPr>
            <w:r>
              <w:rPr>
                <w:noProof/>
              </w:rPr>
              <w:t>Vtsz. v.; vagy</w:t>
            </w:r>
          </w:p>
          <w:p w14:paraId="4C38FC50" w14:textId="0479ACFC" w:rsidR="00611B30" w:rsidRPr="00E16EC0" w:rsidRDefault="00611B30" w:rsidP="00B82AC8">
            <w:pPr>
              <w:spacing w:before="60" w:after="60" w:line="240" w:lineRule="auto"/>
              <w:rPr>
                <w:noProof/>
              </w:rPr>
            </w:pPr>
            <w:r>
              <w:rPr>
                <w:noProof/>
              </w:rPr>
              <w:t xml:space="preserve">MaxNOM 50 % (EXW) </w:t>
            </w:r>
          </w:p>
        </w:tc>
      </w:tr>
      <w:tr w:rsidR="00611B30" w:rsidRPr="00E16EC0" w14:paraId="7D54F194" w14:textId="77777777" w:rsidTr="0058682D">
        <w:tblPrEx>
          <w:tblLook w:val="04A0" w:firstRow="1" w:lastRow="0" w:firstColumn="1" w:lastColumn="0" w:noHBand="0" w:noVBand="1"/>
        </w:tblPrEx>
        <w:tc>
          <w:tcPr>
            <w:tcW w:w="1206" w:type="pct"/>
          </w:tcPr>
          <w:p w14:paraId="10479AAA" w14:textId="77777777" w:rsidR="00611B30" w:rsidRPr="00E16EC0" w:rsidRDefault="00611B30" w:rsidP="00B82AC8">
            <w:pPr>
              <w:spacing w:before="60" w:after="60" w:line="240" w:lineRule="auto"/>
              <w:rPr>
                <w:noProof/>
              </w:rPr>
            </w:pPr>
            <w:r>
              <w:rPr>
                <w:noProof/>
              </w:rPr>
              <w:t>85.25–85.28</w:t>
            </w:r>
          </w:p>
        </w:tc>
        <w:tc>
          <w:tcPr>
            <w:tcW w:w="3794" w:type="pct"/>
          </w:tcPr>
          <w:p w14:paraId="260525AE" w14:textId="77777777" w:rsidR="00611B30" w:rsidRPr="00E16EC0" w:rsidRDefault="00611B30" w:rsidP="00B82AC8">
            <w:pPr>
              <w:spacing w:before="60" w:after="60" w:line="240" w:lineRule="auto"/>
              <w:rPr>
                <w:noProof/>
              </w:rPr>
            </w:pPr>
            <w:r>
              <w:rPr>
                <w:noProof/>
              </w:rPr>
              <w:t>Vtsz. v., a 85.29 vámtarifaszám alá tartozó nem származó anyagok kivételével; vagy</w:t>
            </w:r>
          </w:p>
          <w:p w14:paraId="2E834759" w14:textId="2343B95E" w:rsidR="00611B30" w:rsidRPr="00E16EC0" w:rsidRDefault="00611B30" w:rsidP="00B82AC8">
            <w:pPr>
              <w:spacing w:before="60" w:after="60" w:line="240" w:lineRule="auto"/>
              <w:rPr>
                <w:noProof/>
              </w:rPr>
            </w:pPr>
            <w:r>
              <w:rPr>
                <w:noProof/>
              </w:rPr>
              <w:t>MaxNOM 50 % (EXW)</w:t>
            </w:r>
          </w:p>
        </w:tc>
      </w:tr>
      <w:tr w:rsidR="00611B30" w:rsidRPr="00E16EC0" w14:paraId="4B65362B" w14:textId="77777777" w:rsidTr="0058682D">
        <w:tblPrEx>
          <w:tblLook w:val="04A0" w:firstRow="1" w:lastRow="0" w:firstColumn="1" w:lastColumn="0" w:noHBand="0" w:noVBand="1"/>
        </w:tblPrEx>
        <w:tc>
          <w:tcPr>
            <w:tcW w:w="1206" w:type="pct"/>
          </w:tcPr>
          <w:p w14:paraId="3EC4A936" w14:textId="77777777" w:rsidR="00611B30" w:rsidRPr="00E16EC0" w:rsidRDefault="00611B30" w:rsidP="0022341A">
            <w:pPr>
              <w:pageBreakBefore/>
              <w:spacing w:before="60" w:after="60" w:line="240" w:lineRule="auto"/>
              <w:rPr>
                <w:noProof/>
              </w:rPr>
            </w:pPr>
            <w:r>
              <w:rPr>
                <w:noProof/>
              </w:rPr>
              <w:t>85.29–85.34</w:t>
            </w:r>
          </w:p>
        </w:tc>
        <w:tc>
          <w:tcPr>
            <w:tcW w:w="3794" w:type="pct"/>
          </w:tcPr>
          <w:p w14:paraId="199C4C91" w14:textId="77777777" w:rsidR="00611B30" w:rsidRPr="00E16EC0" w:rsidRDefault="00611B30" w:rsidP="00B82AC8">
            <w:pPr>
              <w:spacing w:before="60" w:after="60" w:line="240" w:lineRule="auto"/>
              <w:rPr>
                <w:noProof/>
              </w:rPr>
            </w:pPr>
            <w:r>
              <w:rPr>
                <w:noProof/>
              </w:rPr>
              <w:t>Vtsz. v.; vagy</w:t>
            </w:r>
          </w:p>
          <w:p w14:paraId="1C322940" w14:textId="24857127" w:rsidR="00611B30" w:rsidRPr="00E16EC0" w:rsidRDefault="00611B30" w:rsidP="00B82AC8">
            <w:pPr>
              <w:spacing w:before="60" w:after="60" w:line="240" w:lineRule="auto"/>
              <w:rPr>
                <w:noProof/>
              </w:rPr>
            </w:pPr>
            <w:r>
              <w:rPr>
                <w:noProof/>
              </w:rPr>
              <w:t>MaxNOM 50 % (EXW)</w:t>
            </w:r>
          </w:p>
        </w:tc>
      </w:tr>
      <w:tr w:rsidR="00611B30" w:rsidRPr="00E16EC0" w14:paraId="626C7548" w14:textId="77777777" w:rsidTr="0058682D">
        <w:tblPrEx>
          <w:tblLook w:val="04A0" w:firstRow="1" w:lastRow="0" w:firstColumn="1" w:lastColumn="0" w:noHBand="0" w:noVBand="1"/>
        </w:tblPrEx>
        <w:tc>
          <w:tcPr>
            <w:tcW w:w="1206" w:type="pct"/>
          </w:tcPr>
          <w:p w14:paraId="04DBF920" w14:textId="77777777" w:rsidR="00611B30" w:rsidRPr="00E16EC0" w:rsidRDefault="00611B30" w:rsidP="00B82AC8">
            <w:pPr>
              <w:spacing w:before="60" w:after="60" w:line="240" w:lineRule="auto"/>
              <w:rPr>
                <w:noProof/>
              </w:rPr>
            </w:pPr>
            <w:r>
              <w:rPr>
                <w:noProof/>
              </w:rPr>
              <w:t>8535.10–8535.40</w:t>
            </w:r>
          </w:p>
        </w:tc>
        <w:tc>
          <w:tcPr>
            <w:tcW w:w="3794" w:type="pct"/>
          </w:tcPr>
          <w:p w14:paraId="05F0EA84" w14:textId="77777777" w:rsidR="00611B30" w:rsidRPr="00E16EC0" w:rsidRDefault="00611B30" w:rsidP="00B82AC8">
            <w:pPr>
              <w:spacing w:before="60" w:after="60" w:line="240" w:lineRule="auto"/>
              <w:rPr>
                <w:noProof/>
              </w:rPr>
            </w:pPr>
            <w:r>
              <w:rPr>
                <w:noProof/>
              </w:rPr>
              <w:t>Vtsz. v., a 85.38 vámtarifaszám alá tartozó nem származó anyagok kivételével; vagy</w:t>
            </w:r>
          </w:p>
          <w:p w14:paraId="06616BAD" w14:textId="3451A59C" w:rsidR="00611B30" w:rsidRPr="00E16EC0" w:rsidRDefault="00611B30" w:rsidP="00B82AC8">
            <w:pPr>
              <w:spacing w:before="60" w:after="60" w:line="240" w:lineRule="auto"/>
              <w:rPr>
                <w:noProof/>
              </w:rPr>
            </w:pPr>
            <w:r>
              <w:rPr>
                <w:noProof/>
              </w:rPr>
              <w:t>MaxNOM 50 % (EXW)</w:t>
            </w:r>
          </w:p>
        </w:tc>
      </w:tr>
      <w:tr w:rsidR="00611B30" w:rsidRPr="00E16EC0" w14:paraId="05D4CAE3" w14:textId="77777777" w:rsidTr="0058682D">
        <w:tblPrEx>
          <w:tblLook w:val="04A0" w:firstRow="1" w:lastRow="0" w:firstColumn="1" w:lastColumn="0" w:noHBand="0" w:noVBand="1"/>
        </w:tblPrEx>
        <w:tc>
          <w:tcPr>
            <w:tcW w:w="1206" w:type="pct"/>
          </w:tcPr>
          <w:p w14:paraId="75DC3627" w14:textId="77777777" w:rsidR="00611B30" w:rsidRPr="00E16EC0" w:rsidRDefault="00611B30" w:rsidP="00B82AC8">
            <w:pPr>
              <w:spacing w:before="60" w:after="60" w:line="240" w:lineRule="auto"/>
              <w:rPr>
                <w:noProof/>
              </w:rPr>
            </w:pPr>
            <w:r>
              <w:rPr>
                <w:noProof/>
              </w:rPr>
              <w:t>8535.90</w:t>
            </w:r>
          </w:p>
        </w:tc>
        <w:tc>
          <w:tcPr>
            <w:tcW w:w="3794" w:type="pct"/>
          </w:tcPr>
          <w:p w14:paraId="1C165EB2" w14:textId="77777777" w:rsidR="00611B30" w:rsidRPr="00E16EC0" w:rsidRDefault="00611B30" w:rsidP="00B82AC8">
            <w:pPr>
              <w:spacing w:before="60" w:after="60" w:line="240" w:lineRule="auto"/>
              <w:rPr>
                <w:noProof/>
              </w:rPr>
            </w:pPr>
            <w:r>
              <w:rPr>
                <w:noProof/>
              </w:rPr>
              <w:t>Vtsz. v.; vagy</w:t>
            </w:r>
          </w:p>
          <w:p w14:paraId="213B9521" w14:textId="4E32CDDD" w:rsidR="00611B30" w:rsidRPr="00E16EC0" w:rsidRDefault="00611B30" w:rsidP="00B82AC8">
            <w:pPr>
              <w:spacing w:before="60" w:after="60" w:line="240" w:lineRule="auto"/>
              <w:rPr>
                <w:noProof/>
              </w:rPr>
            </w:pPr>
            <w:r>
              <w:rPr>
                <w:noProof/>
              </w:rPr>
              <w:t>MaxNOM 50 % (EXW)</w:t>
            </w:r>
          </w:p>
        </w:tc>
      </w:tr>
      <w:tr w:rsidR="00611B30" w:rsidRPr="00E16EC0" w14:paraId="3855D99F" w14:textId="77777777" w:rsidTr="0058682D">
        <w:tblPrEx>
          <w:tblLook w:val="04A0" w:firstRow="1" w:lastRow="0" w:firstColumn="1" w:lastColumn="0" w:noHBand="0" w:noVBand="1"/>
        </w:tblPrEx>
        <w:tc>
          <w:tcPr>
            <w:tcW w:w="1206" w:type="pct"/>
          </w:tcPr>
          <w:p w14:paraId="4F782D45" w14:textId="77777777" w:rsidR="00611B30" w:rsidRPr="00E16EC0" w:rsidRDefault="00611B30" w:rsidP="00B82AC8">
            <w:pPr>
              <w:spacing w:before="60" w:after="60" w:line="240" w:lineRule="auto"/>
              <w:rPr>
                <w:noProof/>
              </w:rPr>
            </w:pPr>
            <w:r>
              <w:rPr>
                <w:noProof/>
              </w:rPr>
              <w:t>8536.10–8536.20</w:t>
            </w:r>
          </w:p>
        </w:tc>
        <w:tc>
          <w:tcPr>
            <w:tcW w:w="3794" w:type="pct"/>
          </w:tcPr>
          <w:p w14:paraId="506DA2DB" w14:textId="77777777" w:rsidR="00611B30" w:rsidRPr="00E16EC0" w:rsidRDefault="00611B30" w:rsidP="00B82AC8">
            <w:pPr>
              <w:spacing w:before="60" w:after="60" w:line="240" w:lineRule="auto"/>
              <w:rPr>
                <w:noProof/>
              </w:rPr>
            </w:pPr>
            <w:r>
              <w:rPr>
                <w:noProof/>
              </w:rPr>
              <w:t>Vtsz. v., a 85.38 vámtarifaszám alá tartozó nem származó anyagok kivételével; vagy</w:t>
            </w:r>
          </w:p>
          <w:p w14:paraId="190D8FE4" w14:textId="29BF140E" w:rsidR="00611B30" w:rsidRPr="00E16EC0" w:rsidRDefault="00611B30" w:rsidP="00B82AC8">
            <w:pPr>
              <w:spacing w:before="60" w:after="60" w:line="240" w:lineRule="auto"/>
              <w:rPr>
                <w:noProof/>
              </w:rPr>
            </w:pPr>
            <w:r>
              <w:rPr>
                <w:noProof/>
              </w:rPr>
              <w:t>MaxNOM 50 % (EXW)</w:t>
            </w:r>
          </w:p>
        </w:tc>
      </w:tr>
      <w:tr w:rsidR="00611B30" w:rsidRPr="00E16EC0" w14:paraId="2617F36A" w14:textId="77777777" w:rsidTr="0058682D">
        <w:tblPrEx>
          <w:tblLook w:val="04A0" w:firstRow="1" w:lastRow="0" w:firstColumn="1" w:lastColumn="0" w:noHBand="0" w:noVBand="1"/>
        </w:tblPrEx>
        <w:tc>
          <w:tcPr>
            <w:tcW w:w="1206" w:type="pct"/>
          </w:tcPr>
          <w:p w14:paraId="508A80A7" w14:textId="77777777" w:rsidR="00611B30" w:rsidRPr="00E16EC0" w:rsidRDefault="00611B30" w:rsidP="00B82AC8">
            <w:pPr>
              <w:spacing w:before="60" w:after="60" w:line="240" w:lineRule="auto"/>
              <w:rPr>
                <w:noProof/>
              </w:rPr>
            </w:pPr>
            <w:r>
              <w:rPr>
                <w:noProof/>
              </w:rPr>
              <w:t>8536.30</w:t>
            </w:r>
          </w:p>
        </w:tc>
        <w:tc>
          <w:tcPr>
            <w:tcW w:w="3794" w:type="pct"/>
          </w:tcPr>
          <w:p w14:paraId="6C7662FA" w14:textId="77777777" w:rsidR="00611B30" w:rsidRPr="00E16EC0" w:rsidRDefault="00611B30" w:rsidP="00B82AC8">
            <w:pPr>
              <w:spacing w:before="60" w:after="60" w:line="240" w:lineRule="auto"/>
              <w:rPr>
                <w:noProof/>
              </w:rPr>
            </w:pPr>
            <w:r>
              <w:rPr>
                <w:noProof/>
              </w:rPr>
              <w:t>Vtsz. v.; vagy</w:t>
            </w:r>
          </w:p>
          <w:p w14:paraId="14C008A2" w14:textId="69865419" w:rsidR="00611B30" w:rsidRPr="00E16EC0" w:rsidRDefault="00611B30" w:rsidP="00B82AC8">
            <w:pPr>
              <w:spacing w:before="60" w:after="60" w:line="240" w:lineRule="auto"/>
              <w:rPr>
                <w:noProof/>
              </w:rPr>
            </w:pPr>
            <w:r>
              <w:rPr>
                <w:noProof/>
              </w:rPr>
              <w:t>MaxNOM 50 % (EXW)</w:t>
            </w:r>
          </w:p>
        </w:tc>
      </w:tr>
      <w:tr w:rsidR="00611B30" w:rsidRPr="00E16EC0" w14:paraId="11A69148" w14:textId="77777777" w:rsidTr="0058682D">
        <w:tblPrEx>
          <w:tblLook w:val="04A0" w:firstRow="1" w:lastRow="0" w:firstColumn="1" w:lastColumn="0" w:noHBand="0" w:noVBand="1"/>
        </w:tblPrEx>
        <w:tc>
          <w:tcPr>
            <w:tcW w:w="1206" w:type="pct"/>
          </w:tcPr>
          <w:p w14:paraId="7FE1E4B3" w14:textId="77777777" w:rsidR="00611B30" w:rsidRPr="00E16EC0" w:rsidRDefault="00611B30" w:rsidP="00B82AC8">
            <w:pPr>
              <w:spacing w:before="60" w:after="60" w:line="240" w:lineRule="auto"/>
              <w:rPr>
                <w:noProof/>
              </w:rPr>
            </w:pPr>
            <w:r>
              <w:rPr>
                <w:noProof/>
              </w:rPr>
              <w:t>8536.41–8536.49</w:t>
            </w:r>
          </w:p>
        </w:tc>
        <w:tc>
          <w:tcPr>
            <w:tcW w:w="3794" w:type="pct"/>
          </w:tcPr>
          <w:p w14:paraId="180F93E7" w14:textId="77777777" w:rsidR="00611B30" w:rsidRPr="00E16EC0" w:rsidRDefault="00611B30" w:rsidP="00B82AC8">
            <w:pPr>
              <w:spacing w:before="60" w:after="60" w:line="240" w:lineRule="auto"/>
              <w:rPr>
                <w:noProof/>
              </w:rPr>
            </w:pPr>
            <w:r>
              <w:rPr>
                <w:noProof/>
              </w:rPr>
              <w:t>Vtsz. v., a 85.38 vámtarifaszám alá tartozó nem származó anyagok kivételével; vagy</w:t>
            </w:r>
          </w:p>
          <w:p w14:paraId="28A9B58C" w14:textId="1E1D238A" w:rsidR="00611B30" w:rsidRPr="00E16EC0" w:rsidRDefault="00611B30" w:rsidP="00B82AC8">
            <w:pPr>
              <w:spacing w:before="60" w:after="60" w:line="240" w:lineRule="auto"/>
              <w:rPr>
                <w:noProof/>
              </w:rPr>
            </w:pPr>
            <w:r>
              <w:rPr>
                <w:noProof/>
              </w:rPr>
              <w:t>MaxNOM 50 % (EXW)</w:t>
            </w:r>
          </w:p>
        </w:tc>
      </w:tr>
      <w:tr w:rsidR="00611B30" w:rsidRPr="00E16EC0" w14:paraId="605DE823" w14:textId="77777777" w:rsidTr="0058682D">
        <w:tblPrEx>
          <w:tblLook w:val="04A0" w:firstRow="1" w:lastRow="0" w:firstColumn="1" w:lastColumn="0" w:noHBand="0" w:noVBand="1"/>
        </w:tblPrEx>
        <w:tc>
          <w:tcPr>
            <w:tcW w:w="1206" w:type="pct"/>
          </w:tcPr>
          <w:p w14:paraId="3E202D54" w14:textId="77777777" w:rsidR="00611B30" w:rsidRPr="00E16EC0" w:rsidRDefault="00611B30" w:rsidP="00B82AC8">
            <w:pPr>
              <w:spacing w:before="60" w:after="60" w:line="240" w:lineRule="auto"/>
              <w:rPr>
                <w:noProof/>
              </w:rPr>
            </w:pPr>
            <w:r>
              <w:rPr>
                <w:noProof/>
              </w:rPr>
              <w:t>8536.50</w:t>
            </w:r>
          </w:p>
        </w:tc>
        <w:tc>
          <w:tcPr>
            <w:tcW w:w="3794" w:type="pct"/>
          </w:tcPr>
          <w:p w14:paraId="7377D5DD" w14:textId="77777777" w:rsidR="00611B30" w:rsidRPr="00E16EC0" w:rsidRDefault="00611B30" w:rsidP="00B82AC8">
            <w:pPr>
              <w:spacing w:before="60" w:after="60" w:line="240" w:lineRule="auto"/>
              <w:rPr>
                <w:noProof/>
              </w:rPr>
            </w:pPr>
            <w:r>
              <w:rPr>
                <w:noProof/>
              </w:rPr>
              <w:t>Vtsz. v.; vagy</w:t>
            </w:r>
          </w:p>
          <w:p w14:paraId="57548422" w14:textId="32BA83CE" w:rsidR="00611B30" w:rsidRPr="00E16EC0" w:rsidRDefault="00611B30" w:rsidP="00B82AC8">
            <w:pPr>
              <w:spacing w:before="60" w:after="60" w:line="240" w:lineRule="auto"/>
              <w:rPr>
                <w:noProof/>
              </w:rPr>
            </w:pPr>
            <w:r>
              <w:rPr>
                <w:noProof/>
              </w:rPr>
              <w:t>MaxNOM 50 % (EXW)</w:t>
            </w:r>
          </w:p>
        </w:tc>
      </w:tr>
      <w:tr w:rsidR="00611B30" w:rsidRPr="00E16EC0" w14:paraId="3790D34C" w14:textId="77777777" w:rsidTr="0058682D">
        <w:tblPrEx>
          <w:tblLook w:val="04A0" w:firstRow="1" w:lastRow="0" w:firstColumn="1" w:lastColumn="0" w:noHBand="0" w:noVBand="1"/>
        </w:tblPrEx>
        <w:tc>
          <w:tcPr>
            <w:tcW w:w="1206" w:type="pct"/>
          </w:tcPr>
          <w:p w14:paraId="0D9F741D" w14:textId="77777777" w:rsidR="00611B30" w:rsidRPr="00E16EC0" w:rsidRDefault="00611B30" w:rsidP="00B82AC8">
            <w:pPr>
              <w:spacing w:before="60" w:after="60" w:line="240" w:lineRule="auto"/>
              <w:rPr>
                <w:noProof/>
              </w:rPr>
            </w:pPr>
            <w:r>
              <w:rPr>
                <w:noProof/>
              </w:rPr>
              <w:t>8536.61–8536.70</w:t>
            </w:r>
          </w:p>
        </w:tc>
        <w:tc>
          <w:tcPr>
            <w:tcW w:w="3794" w:type="pct"/>
          </w:tcPr>
          <w:p w14:paraId="39363781" w14:textId="77777777" w:rsidR="00611B30" w:rsidRPr="00E16EC0" w:rsidRDefault="00611B30" w:rsidP="00B82AC8">
            <w:pPr>
              <w:spacing w:before="60" w:after="60" w:line="240" w:lineRule="auto"/>
              <w:rPr>
                <w:noProof/>
              </w:rPr>
            </w:pPr>
            <w:r>
              <w:rPr>
                <w:noProof/>
              </w:rPr>
              <w:t>Vtsz. v., a 85.38 vámtarifaszám alá tartozó nem származó anyagok kivételével; vagy</w:t>
            </w:r>
          </w:p>
          <w:p w14:paraId="6FFC27D4" w14:textId="3B5DF312" w:rsidR="00611B30" w:rsidRPr="00E16EC0" w:rsidRDefault="00611B30" w:rsidP="00B82AC8">
            <w:pPr>
              <w:spacing w:before="60" w:after="60" w:line="240" w:lineRule="auto"/>
              <w:rPr>
                <w:noProof/>
              </w:rPr>
            </w:pPr>
            <w:r>
              <w:rPr>
                <w:noProof/>
              </w:rPr>
              <w:t>MaxNOM 50 % (EXW)</w:t>
            </w:r>
          </w:p>
        </w:tc>
      </w:tr>
      <w:tr w:rsidR="00611B30" w:rsidRPr="00E16EC0" w14:paraId="36168830" w14:textId="77777777" w:rsidTr="0058682D">
        <w:tblPrEx>
          <w:tblLook w:val="04A0" w:firstRow="1" w:lastRow="0" w:firstColumn="1" w:lastColumn="0" w:noHBand="0" w:noVBand="1"/>
        </w:tblPrEx>
        <w:tc>
          <w:tcPr>
            <w:tcW w:w="1206" w:type="pct"/>
          </w:tcPr>
          <w:p w14:paraId="4A06D803" w14:textId="77777777" w:rsidR="00611B30" w:rsidRPr="00E16EC0" w:rsidRDefault="00611B30" w:rsidP="00B82AC8">
            <w:pPr>
              <w:spacing w:before="60" w:after="60" w:line="240" w:lineRule="auto"/>
              <w:rPr>
                <w:noProof/>
              </w:rPr>
            </w:pPr>
            <w:r>
              <w:rPr>
                <w:noProof/>
              </w:rPr>
              <w:t>8536.90</w:t>
            </w:r>
          </w:p>
        </w:tc>
        <w:tc>
          <w:tcPr>
            <w:tcW w:w="3794" w:type="pct"/>
          </w:tcPr>
          <w:p w14:paraId="0399B6EC" w14:textId="77777777" w:rsidR="00611B30" w:rsidRPr="00E16EC0" w:rsidRDefault="00611B30" w:rsidP="00B82AC8">
            <w:pPr>
              <w:spacing w:before="60" w:after="60" w:line="240" w:lineRule="auto"/>
              <w:rPr>
                <w:noProof/>
              </w:rPr>
            </w:pPr>
            <w:r>
              <w:rPr>
                <w:noProof/>
              </w:rPr>
              <w:t>Vtsz. v.; vagy</w:t>
            </w:r>
          </w:p>
          <w:p w14:paraId="3B0B2851" w14:textId="064C2F8D" w:rsidR="00611B30" w:rsidRPr="00E16EC0" w:rsidRDefault="00611B30" w:rsidP="00B82AC8">
            <w:pPr>
              <w:spacing w:before="60" w:after="60" w:line="240" w:lineRule="auto"/>
              <w:rPr>
                <w:noProof/>
              </w:rPr>
            </w:pPr>
            <w:r>
              <w:rPr>
                <w:noProof/>
              </w:rPr>
              <w:t>MaxNOM 50 % (EXW)</w:t>
            </w:r>
          </w:p>
        </w:tc>
      </w:tr>
      <w:tr w:rsidR="00611B30" w:rsidRPr="00E16EC0" w14:paraId="055646AF" w14:textId="77777777" w:rsidTr="0058682D">
        <w:tblPrEx>
          <w:tblLook w:val="04A0" w:firstRow="1" w:lastRow="0" w:firstColumn="1" w:lastColumn="0" w:noHBand="0" w:noVBand="1"/>
        </w:tblPrEx>
        <w:tc>
          <w:tcPr>
            <w:tcW w:w="1206" w:type="pct"/>
          </w:tcPr>
          <w:p w14:paraId="19736E55" w14:textId="77777777" w:rsidR="00611B30" w:rsidRPr="00E16EC0" w:rsidRDefault="00611B30" w:rsidP="00B82AC8">
            <w:pPr>
              <w:spacing w:before="60" w:after="60" w:line="240" w:lineRule="auto"/>
              <w:rPr>
                <w:noProof/>
              </w:rPr>
            </w:pPr>
            <w:r>
              <w:rPr>
                <w:noProof/>
              </w:rPr>
              <w:t>85.37</w:t>
            </w:r>
          </w:p>
        </w:tc>
        <w:tc>
          <w:tcPr>
            <w:tcW w:w="3794" w:type="pct"/>
          </w:tcPr>
          <w:p w14:paraId="7C5C84FF" w14:textId="77777777" w:rsidR="00611B30" w:rsidRPr="00E16EC0" w:rsidRDefault="00611B30" w:rsidP="00B82AC8">
            <w:pPr>
              <w:spacing w:before="60" w:after="60" w:line="240" w:lineRule="auto"/>
              <w:rPr>
                <w:noProof/>
              </w:rPr>
            </w:pPr>
            <w:r>
              <w:rPr>
                <w:noProof/>
              </w:rPr>
              <w:t>Vtsz. v., a 85.38 vámtarifaszám alá tartozó nem származó anyagok kivételével; vagy</w:t>
            </w:r>
          </w:p>
          <w:p w14:paraId="04672DD7" w14:textId="3BE6A14A" w:rsidR="00611B30" w:rsidRPr="00E16EC0" w:rsidRDefault="00611B30" w:rsidP="00B82AC8">
            <w:pPr>
              <w:spacing w:before="60" w:after="60" w:line="240" w:lineRule="auto"/>
              <w:rPr>
                <w:noProof/>
              </w:rPr>
            </w:pPr>
            <w:r>
              <w:rPr>
                <w:noProof/>
              </w:rPr>
              <w:t>MaxNOM 50 % (EXW)</w:t>
            </w:r>
          </w:p>
        </w:tc>
      </w:tr>
      <w:tr w:rsidR="00611B30" w:rsidRPr="00E16EC0" w14:paraId="4011CDAD" w14:textId="77777777" w:rsidTr="0058682D">
        <w:tblPrEx>
          <w:tblLook w:val="04A0" w:firstRow="1" w:lastRow="0" w:firstColumn="1" w:lastColumn="0" w:noHBand="0" w:noVBand="1"/>
        </w:tblPrEx>
        <w:tc>
          <w:tcPr>
            <w:tcW w:w="1206" w:type="pct"/>
          </w:tcPr>
          <w:p w14:paraId="59E2562E" w14:textId="77777777" w:rsidR="00611B30" w:rsidRPr="00E16EC0" w:rsidRDefault="00611B30" w:rsidP="0022341A">
            <w:pPr>
              <w:pageBreakBefore/>
              <w:spacing w:before="60" w:after="60" w:line="240" w:lineRule="auto"/>
              <w:rPr>
                <w:noProof/>
              </w:rPr>
            </w:pPr>
            <w:r>
              <w:rPr>
                <w:noProof/>
              </w:rPr>
              <w:t>8538.10–8539.49</w:t>
            </w:r>
          </w:p>
        </w:tc>
        <w:tc>
          <w:tcPr>
            <w:tcW w:w="3794" w:type="pct"/>
          </w:tcPr>
          <w:p w14:paraId="5B10FBCD" w14:textId="77777777" w:rsidR="00611B30" w:rsidRPr="00E16EC0" w:rsidRDefault="00611B30" w:rsidP="00B82AC8">
            <w:pPr>
              <w:spacing w:before="60" w:after="60" w:line="240" w:lineRule="auto"/>
              <w:rPr>
                <w:noProof/>
              </w:rPr>
            </w:pPr>
            <w:r>
              <w:rPr>
                <w:noProof/>
              </w:rPr>
              <w:t>Vtsz. v.; vagy</w:t>
            </w:r>
          </w:p>
          <w:p w14:paraId="3598C030" w14:textId="6A1BFE85" w:rsidR="00611B30" w:rsidRPr="00E16EC0" w:rsidRDefault="00611B30" w:rsidP="00B82AC8">
            <w:pPr>
              <w:spacing w:before="60" w:after="60" w:line="240" w:lineRule="auto"/>
              <w:rPr>
                <w:noProof/>
              </w:rPr>
            </w:pPr>
            <w:r>
              <w:rPr>
                <w:noProof/>
              </w:rPr>
              <w:t xml:space="preserve">MaxNOM 50 % (EXW) </w:t>
            </w:r>
          </w:p>
        </w:tc>
      </w:tr>
      <w:tr w:rsidR="00611B30" w:rsidRPr="00E16EC0" w14:paraId="201FC079" w14:textId="77777777" w:rsidTr="0058682D">
        <w:tblPrEx>
          <w:tblLook w:val="04A0" w:firstRow="1" w:lastRow="0" w:firstColumn="1" w:lastColumn="0" w:noHBand="0" w:noVBand="1"/>
        </w:tblPrEx>
        <w:tc>
          <w:tcPr>
            <w:tcW w:w="1206" w:type="pct"/>
          </w:tcPr>
          <w:p w14:paraId="060C3055" w14:textId="77777777" w:rsidR="00611B30" w:rsidRPr="00E16EC0" w:rsidRDefault="00611B30" w:rsidP="00B82AC8">
            <w:pPr>
              <w:spacing w:before="60" w:after="60" w:line="240" w:lineRule="auto"/>
              <w:rPr>
                <w:noProof/>
              </w:rPr>
            </w:pPr>
            <w:r>
              <w:rPr>
                <w:noProof/>
              </w:rPr>
              <w:t>8539.51</w:t>
            </w:r>
          </w:p>
        </w:tc>
        <w:tc>
          <w:tcPr>
            <w:tcW w:w="3794" w:type="pct"/>
          </w:tcPr>
          <w:p w14:paraId="1CA6CF20" w14:textId="0E7FFE54" w:rsidR="00611B30" w:rsidRPr="00E16EC0" w:rsidRDefault="007A7BCB" w:rsidP="00B82AC8">
            <w:pPr>
              <w:spacing w:before="60" w:after="60" w:line="240" w:lineRule="auto"/>
              <w:rPr>
                <w:noProof/>
              </w:rPr>
            </w:pPr>
            <w:r>
              <w:rPr>
                <w:noProof/>
              </w:rPr>
              <w:t>Asz. v.; vagy</w:t>
            </w:r>
          </w:p>
          <w:p w14:paraId="4664B27A" w14:textId="0C687C6C" w:rsidR="00611B30" w:rsidRPr="00E16EC0" w:rsidRDefault="00611B30" w:rsidP="00B82AC8">
            <w:pPr>
              <w:spacing w:before="60" w:after="60" w:line="240" w:lineRule="auto"/>
              <w:rPr>
                <w:noProof/>
              </w:rPr>
            </w:pPr>
            <w:r>
              <w:rPr>
                <w:noProof/>
              </w:rPr>
              <w:t>MaxNOM 50 % (EXW)</w:t>
            </w:r>
          </w:p>
        </w:tc>
      </w:tr>
      <w:tr w:rsidR="00611B30" w:rsidRPr="00E16EC0" w14:paraId="0D0E1D8E" w14:textId="77777777" w:rsidTr="0058682D">
        <w:tblPrEx>
          <w:tblLook w:val="04A0" w:firstRow="1" w:lastRow="0" w:firstColumn="1" w:lastColumn="0" w:noHBand="0" w:noVBand="1"/>
        </w:tblPrEx>
        <w:tc>
          <w:tcPr>
            <w:tcW w:w="1206" w:type="pct"/>
          </w:tcPr>
          <w:p w14:paraId="7D27A6BD" w14:textId="1F7A00FF" w:rsidR="00611B30" w:rsidRPr="00E16EC0" w:rsidRDefault="00611B30" w:rsidP="00B82AC8">
            <w:pPr>
              <w:spacing w:before="60" w:after="60" w:line="240" w:lineRule="auto"/>
              <w:rPr>
                <w:noProof/>
              </w:rPr>
            </w:pPr>
            <w:r>
              <w:rPr>
                <w:noProof/>
              </w:rPr>
              <w:t>8539.52–85.43</w:t>
            </w:r>
          </w:p>
        </w:tc>
        <w:tc>
          <w:tcPr>
            <w:tcW w:w="3794" w:type="pct"/>
          </w:tcPr>
          <w:p w14:paraId="2426CAD7" w14:textId="0177BB19" w:rsidR="009841F6" w:rsidRPr="00E16EC0" w:rsidRDefault="00611B30" w:rsidP="00B82AC8">
            <w:pPr>
              <w:spacing w:before="60" w:after="60" w:line="240" w:lineRule="auto"/>
              <w:rPr>
                <w:noProof/>
              </w:rPr>
            </w:pPr>
            <w:r>
              <w:rPr>
                <w:noProof/>
              </w:rPr>
              <w:t>Vtsz. v.; vagy</w:t>
            </w:r>
          </w:p>
          <w:p w14:paraId="7D9660D7" w14:textId="2684EE3C" w:rsidR="00611B30" w:rsidRPr="00E16EC0" w:rsidRDefault="00611B30" w:rsidP="00B82AC8">
            <w:pPr>
              <w:spacing w:before="60" w:after="60" w:line="240" w:lineRule="auto"/>
              <w:rPr>
                <w:noProof/>
              </w:rPr>
            </w:pPr>
            <w:r>
              <w:rPr>
                <w:noProof/>
              </w:rPr>
              <w:t>MaxNOM 50 % (EXW)</w:t>
            </w:r>
          </w:p>
        </w:tc>
      </w:tr>
      <w:tr w:rsidR="00611B30" w:rsidRPr="00E16EC0" w14:paraId="2CB2C53B" w14:textId="77777777" w:rsidTr="0058682D">
        <w:tblPrEx>
          <w:tblLook w:val="04A0" w:firstRow="1" w:lastRow="0" w:firstColumn="1" w:lastColumn="0" w:noHBand="0" w:noVBand="1"/>
        </w:tblPrEx>
        <w:tc>
          <w:tcPr>
            <w:tcW w:w="1206" w:type="pct"/>
          </w:tcPr>
          <w:p w14:paraId="71909764" w14:textId="54B44518" w:rsidR="00611B30" w:rsidRPr="00E16EC0" w:rsidRDefault="00611B30" w:rsidP="00B82AC8">
            <w:pPr>
              <w:spacing w:before="60" w:after="60" w:line="240" w:lineRule="auto"/>
              <w:rPr>
                <w:noProof/>
              </w:rPr>
            </w:pPr>
            <w:r>
              <w:rPr>
                <w:noProof/>
              </w:rPr>
              <w:t>85.44–85.48</w:t>
            </w:r>
          </w:p>
        </w:tc>
        <w:tc>
          <w:tcPr>
            <w:tcW w:w="3794" w:type="pct"/>
          </w:tcPr>
          <w:p w14:paraId="530CCA1E" w14:textId="49F61E6C" w:rsidR="00611B30" w:rsidRPr="00E16EC0" w:rsidRDefault="00611B30" w:rsidP="00B82AC8">
            <w:pPr>
              <w:spacing w:before="60" w:after="60" w:line="240" w:lineRule="auto"/>
              <w:rPr>
                <w:noProof/>
              </w:rPr>
            </w:pPr>
            <w:r>
              <w:rPr>
                <w:noProof/>
              </w:rPr>
              <w:t>MaxNOM 50 % (EXW)</w:t>
            </w:r>
          </w:p>
        </w:tc>
      </w:tr>
      <w:tr w:rsidR="00611B30" w:rsidRPr="00E16EC0" w14:paraId="157695A9" w14:textId="77777777" w:rsidTr="0058682D">
        <w:tblPrEx>
          <w:tblLook w:val="04A0" w:firstRow="1" w:lastRow="0" w:firstColumn="1" w:lastColumn="0" w:noHBand="0" w:noVBand="1"/>
        </w:tblPrEx>
        <w:tc>
          <w:tcPr>
            <w:tcW w:w="1206" w:type="pct"/>
          </w:tcPr>
          <w:p w14:paraId="6145243A" w14:textId="77777777" w:rsidR="00611B30" w:rsidRPr="00E16EC0" w:rsidRDefault="00611B30" w:rsidP="00B82AC8">
            <w:pPr>
              <w:spacing w:before="60" w:after="60" w:line="240" w:lineRule="auto"/>
              <w:rPr>
                <w:noProof/>
              </w:rPr>
            </w:pPr>
            <w:r>
              <w:rPr>
                <w:noProof/>
              </w:rPr>
              <w:t>85.49</w:t>
            </w:r>
          </w:p>
        </w:tc>
        <w:tc>
          <w:tcPr>
            <w:tcW w:w="3794" w:type="pct"/>
          </w:tcPr>
          <w:p w14:paraId="348B9CF6" w14:textId="77777777" w:rsidR="00611B30" w:rsidRPr="00E16EC0" w:rsidRDefault="00611B30" w:rsidP="00B82AC8">
            <w:pPr>
              <w:spacing w:before="60" w:after="60" w:line="240" w:lineRule="auto"/>
              <w:rPr>
                <w:noProof/>
              </w:rPr>
            </w:pPr>
            <w:r>
              <w:rPr>
                <w:noProof/>
              </w:rPr>
              <w:t>Vtsz. v.; vagy</w:t>
            </w:r>
          </w:p>
          <w:p w14:paraId="6B1165AD" w14:textId="6CFC3612" w:rsidR="00611B30" w:rsidRPr="00E16EC0" w:rsidRDefault="00611B30" w:rsidP="00B82AC8">
            <w:pPr>
              <w:spacing w:before="60" w:after="60" w:line="240" w:lineRule="auto"/>
              <w:rPr>
                <w:noProof/>
              </w:rPr>
            </w:pPr>
            <w:r>
              <w:rPr>
                <w:noProof/>
              </w:rPr>
              <w:t>MaxNOM 50 % (EXW)</w:t>
            </w:r>
          </w:p>
        </w:tc>
      </w:tr>
      <w:tr w:rsidR="00611B30" w:rsidRPr="00E16EC0" w14:paraId="4A92CD09" w14:textId="77777777" w:rsidTr="0058682D">
        <w:tblPrEx>
          <w:tblLook w:val="04A0" w:firstRow="1" w:lastRow="0" w:firstColumn="1" w:lastColumn="0" w:noHBand="0" w:noVBand="1"/>
        </w:tblPrEx>
        <w:tc>
          <w:tcPr>
            <w:tcW w:w="1206" w:type="pct"/>
          </w:tcPr>
          <w:p w14:paraId="015838F5" w14:textId="77777777" w:rsidR="00611B30" w:rsidRPr="00E16EC0" w:rsidRDefault="00611B30" w:rsidP="00B82AC8">
            <w:pPr>
              <w:spacing w:before="60" w:after="60" w:line="240" w:lineRule="auto"/>
              <w:rPr>
                <w:noProof/>
              </w:rPr>
            </w:pPr>
            <w:r>
              <w:rPr>
                <w:noProof/>
              </w:rPr>
              <w:t>XVII. ÁRUOSZTÁLY</w:t>
            </w:r>
          </w:p>
        </w:tc>
        <w:tc>
          <w:tcPr>
            <w:tcW w:w="3794" w:type="pct"/>
          </w:tcPr>
          <w:p w14:paraId="308DCA33" w14:textId="77777777" w:rsidR="00611B30" w:rsidRPr="00E16EC0" w:rsidRDefault="00611B30" w:rsidP="00B82AC8">
            <w:pPr>
              <w:spacing w:before="60" w:after="60" w:line="240" w:lineRule="auto"/>
              <w:rPr>
                <w:noProof/>
              </w:rPr>
            </w:pPr>
            <w:r>
              <w:rPr>
                <w:noProof/>
              </w:rPr>
              <w:t>JÁRMŰVEK, LÉGI JÁRMŰVEK, VÍZI JÁRMŰVEK ÉS SZÁLLÍTÁS CÉLJÁRA SZOLGÁLÓ FELSZERELÉSEK</w:t>
            </w:r>
          </w:p>
        </w:tc>
      </w:tr>
      <w:tr w:rsidR="00611B30" w:rsidRPr="00E16EC0" w14:paraId="2C1D478E" w14:textId="77777777" w:rsidTr="0058682D">
        <w:tblPrEx>
          <w:tblLook w:val="04A0" w:firstRow="1" w:lastRow="0" w:firstColumn="1" w:lastColumn="0" w:noHBand="0" w:noVBand="1"/>
        </w:tblPrEx>
        <w:tc>
          <w:tcPr>
            <w:tcW w:w="1206" w:type="pct"/>
          </w:tcPr>
          <w:p w14:paraId="7CD0B4AF" w14:textId="77777777" w:rsidR="00611B30" w:rsidRPr="00E16EC0" w:rsidRDefault="00611B30" w:rsidP="00B82AC8">
            <w:pPr>
              <w:spacing w:before="60" w:after="60" w:line="240" w:lineRule="auto"/>
              <w:rPr>
                <w:noProof/>
              </w:rPr>
            </w:pPr>
            <w:r>
              <w:rPr>
                <w:noProof/>
              </w:rPr>
              <w:t>86. árucsoport</w:t>
            </w:r>
          </w:p>
        </w:tc>
        <w:tc>
          <w:tcPr>
            <w:tcW w:w="3794" w:type="pct"/>
          </w:tcPr>
          <w:p w14:paraId="6DB0A0FF" w14:textId="77777777" w:rsidR="00611B30" w:rsidRPr="00E16EC0" w:rsidRDefault="00611B30" w:rsidP="00B82AC8">
            <w:pPr>
              <w:spacing w:before="60" w:after="60" w:line="240" w:lineRule="auto"/>
              <w:rPr>
                <w:noProof/>
              </w:rPr>
            </w:pPr>
            <w:r>
              <w:rPr>
                <w:noProof/>
              </w:rPr>
              <w:t>Vasúti mozdonyok vagy villamos-motorkocsik, sínhez kötött járművek és alkatrészeik; vasúti vagy villamosvágány-tartozékok és -felszerelések és alkatrészeik; mindenféle mechanikus (beleértve az elektromechanikusat is) közlekedési jelzőberendezés</w:t>
            </w:r>
          </w:p>
        </w:tc>
      </w:tr>
      <w:tr w:rsidR="00611B30" w:rsidRPr="00E16EC0" w14:paraId="1BBF25E6" w14:textId="77777777" w:rsidTr="0058682D">
        <w:tblPrEx>
          <w:tblLook w:val="04A0" w:firstRow="1" w:lastRow="0" w:firstColumn="1" w:lastColumn="0" w:noHBand="0" w:noVBand="1"/>
        </w:tblPrEx>
        <w:tc>
          <w:tcPr>
            <w:tcW w:w="1206" w:type="pct"/>
          </w:tcPr>
          <w:p w14:paraId="7A4EE23B" w14:textId="77777777" w:rsidR="00611B30" w:rsidRPr="00E16EC0" w:rsidRDefault="00611B30" w:rsidP="00B82AC8">
            <w:pPr>
              <w:spacing w:before="60" w:after="60" w:line="240" w:lineRule="auto"/>
              <w:rPr>
                <w:noProof/>
              </w:rPr>
            </w:pPr>
            <w:r>
              <w:rPr>
                <w:noProof/>
              </w:rPr>
              <w:t>86.01–86.09</w:t>
            </w:r>
          </w:p>
        </w:tc>
        <w:tc>
          <w:tcPr>
            <w:tcW w:w="3794" w:type="pct"/>
          </w:tcPr>
          <w:p w14:paraId="3F49F4DC" w14:textId="77777777" w:rsidR="00611B30" w:rsidRPr="00E16EC0" w:rsidRDefault="00611B30" w:rsidP="00B82AC8">
            <w:pPr>
              <w:spacing w:before="60" w:after="60" w:line="240" w:lineRule="auto"/>
              <w:rPr>
                <w:noProof/>
              </w:rPr>
            </w:pPr>
            <w:r>
              <w:rPr>
                <w:noProof/>
              </w:rPr>
              <w:t>Vtsz. v., a 86.07 vámtarifaszám alá tartozó nem származó anyagok kivételével; vagy</w:t>
            </w:r>
          </w:p>
          <w:p w14:paraId="1343667B" w14:textId="52C901BC" w:rsidR="00611B30" w:rsidRPr="00E16EC0" w:rsidRDefault="00611B30" w:rsidP="00B82AC8">
            <w:pPr>
              <w:spacing w:before="60" w:after="60" w:line="240" w:lineRule="auto"/>
              <w:rPr>
                <w:noProof/>
              </w:rPr>
            </w:pPr>
            <w:r>
              <w:rPr>
                <w:noProof/>
              </w:rPr>
              <w:t>MaxNOM 50 % (EXW)</w:t>
            </w:r>
          </w:p>
        </w:tc>
      </w:tr>
      <w:tr w:rsidR="00611B30" w:rsidRPr="00E16EC0" w14:paraId="187D48A0" w14:textId="77777777" w:rsidTr="0058682D">
        <w:tblPrEx>
          <w:tblLook w:val="04A0" w:firstRow="1" w:lastRow="0" w:firstColumn="1" w:lastColumn="0" w:noHBand="0" w:noVBand="1"/>
        </w:tblPrEx>
        <w:tc>
          <w:tcPr>
            <w:tcW w:w="1206" w:type="pct"/>
          </w:tcPr>
          <w:p w14:paraId="0F1D984A" w14:textId="77777777" w:rsidR="00611B30" w:rsidRPr="00E16EC0" w:rsidRDefault="00611B30" w:rsidP="00B82AC8">
            <w:pPr>
              <w:spacing w:before="60" w:after="60" w:line="240" w:lineRule="auto"/>
              <w:rPr>
                <w:noProof/>
              </w:rPr>
            </w:pPr>
            <w:r>
              <w:rPr>
                <w:noProof/>
              </w:rPr>
              <w:t>87. árucsoport</w:t>
            </w:r>
          </w:p>
        </w:tc>
        <w:tc>
          <w:tcPr>
            <w:tcW w:w="3794" w:type="pct"/>
          </w:tcPr>
          <w:p w14:paraId="7D67F70A" w14:textId="77777777" w:rsidR="00611B30" w:rsidRPr="00E16EC0" w:rsidRDefault="00611B30" w:rsidP="00B82AC8">
            <w:pPr>
              <w:spacing w:before="60" w:after="60" w:line="240" w:lineRule="auto"/>
              <w:rPr>
                <w:noProof/>
              </w:rPr>
            </w:pPr>
            <w:r>
              <w:rPr>
                <w:noProof/>
              </w:rPr>
              <w:t>Járművek és ezek alkatrészei és tartozékai, a vasúti vagy villamosvasúti sínhez kötött járművek kivételével</w:t>
            </w:r>
          </w:p>
        </w:tc>
      </w:tr>
      <w:tr w:rsidR="00611B30" w:rsidRPr="00E16EC0" w14:paraId="7A18A0FA" w14:textId="77777777" w:rsidTr="0058682D">
        <w:tblPrEx>
          <w:tblLook w:val="04A0" w:firstRow="1" w:lastRow="0" w:firstColumn="1" w:lastColumn="0" w:noHBand="0" w:noVBand="1"/>
        </w:tblPrEx>
        <w:tc>
          <w:tcPr>
            <w:tcW w:w="1206" w:type="pct"/>
          </w:tcPr>
          <w:p w14:paraId="1957DDB2" w14:textId="77777777" w:rsidR="00611B30" w:rsidRPr="00E16EC0" w:rsidRDefault="00611B30" w:rsidP="00B82AC8">
            <w:pPr>
              <w:spacing w:before="60" w:after="60" w:line="240" w:lineRule="auto"/>
              <w:rPr>
                <w:noProof/>
              </w:rPr>
            </w:pPr>
            <w:r>
              <w:rPr>
                <w:noProof/>
              </w:rPr>
              <w:t xml:space="preserve">87.01–87.07 </w:t>
            </w:r>
          </w:p>
        </w:tc>
        <w:tc>
          <w:tcPr>
            <w:tcW w:w="3794" w:type="pct"/>
          </w:tcPr>
          <w:p w14:paraId="5AE0B8A6" w14:textId="34D6629A" w:rsidR="00611B30" w:rsidRPr="00E16EC0" w:rsidRDefault="00611B30" w:rsidP="00B82AC8">
            <w:pPr>
              <w:spacing w:before="60" w:after="60" w:line="240" w:lineRule="auto"/>
              <w:rPr>
                <w:noProof/>
              </w:rPr>
            </w:pPr>
            <w:r>
              <w:rPr>
                <w:noProof/>
              </w:rPr>
              <w:t>MaxNOM 45 % (EXW)</w:t>
            </w:r>
          </w:p>
        </w:tc>
      </w:tr>
      <w:tr w:rsidR="00611B30" w:rsidRPr="00E16EC0" w14:paraId="20B714F8" w14:textId="77777777" w:rsidTr="0058682D">
        <w:tblPrEx>
          <w:tblLook w:val="04A0" w:firstRow="1" w:lastRow="0" w:firstColumn="1" w:lastColumn="0" w:noHBand="0" w:noVBand="1"/>
        </w:tblPrEx>
        <w:tc>
          <w:tcPr>
            <w:tcW w:w="1206" w:type="pct"/>
          </w:tcPr>
          <w:p w14:paraId="1DE48D82" w14:textId="77777777" w:rsidR="00611B30" w:rsidRPr="00E16EC0" w:rsidRDefault="00611B30" w:rsidP="00B82AC8">
            <w:pPr>
              <w:spacing w:before="60" w:after="60" w:line="240" w:lineRule="auto"/>
              <w:rPr>
                <w:noProof/>
              </w:rPr>
            </w:pPr>
            <w:r>
              <w:rPr>
                <w:noProof/>
              </w:rPr>
              <w:t>87.08–87.11</w:t>
            </w:r>
          </w:p>
        </w:tc>
        <w:tc>
          <w:tcPr>
            <w:tcW w:w="3794" w:type="pct"/>
          </w:tcPr>
          <w:p w14:paraId="64158346" w14:textId="77777777" w:rsidR="00611B30" w:rsidRPr="00E16EC0" w:rsidRDefault="00611B30" w:rsidP="00B82AC8">
            <w:pPr>
              <w:spacing w:before="60" w:after="60" w:line="240" w:lineRule="auto"/>
              <w:rPr>
                <w:noProof/>
              </w:rPr>
            </w:pPr>
            <w:r>
              <w:rPr>
                <w:noProof/>
              </w:rPr>
              <w:t>Vtsz. v.; vagy</w:t>
            </w:r>
          </w:p>
          <w:p w14:paraId="285A0679" w14:textId="2D271ACA" w:rsidR="00611B30" w:rsidRPr="00E16EC0" w:rsidRDefault="00611B30" w:rsidP="00B82AC8">
            <w:pPr>
              <w:spacing w:before="60" w:after="60" w:line="240" w:lineRule="auto"/>
              <w:rPr>
                <w:noProof/>
              </w:rPr>
            </w:pPr>
            <w:r>
              <w:rPr>
                <w:noProof/>
              </w:rPr>
              <w:t xml:space="preserve">MaxNOM 50 % (EXW) </w:t>
            </w:r>
          </w:p>
        </w:tc>
      </w:tr>
      <w:tr w:rsidR="00611B30" w:rsidRPr="00E16EC0" w14:paraId="00AD5438" w14:textId="77777777" w:rsidTr="0058682D">
        <w:tblPrEx>
          <w:tblLook w:val="04A0" w:firstRow="1" w:lastRow="0" w:firstColumn="1" w:lastColumn="0" w:noHBand="0" w:noVBand="1"/>
        </w:tblPrEx>
        <w:tc>
          <w:tcPr>
            <w:tcW w:w="1206" w:type="pct"/>
          </w:tcPr>
          <w:p w14:paraId="2AAC2CBC" w14:textId="77777777" w:rsidR="00611B30" w:rsidRPr="00E16EC0" w:rsidRDefault="00611B30" w:rsidP="0022341A">
            <w:pPr>
              <w:pageBreakBefore/>
              <w:spacing w:before="60" w:after="60" w:line="240" w:lineRule="auto"/>
              <w:rPr>
                <w:noProof/>
              </w:rPr>
            </w:pPr>
            <w:r>
              <w:rPr>
                <w:noProof/>
              </w:rPr>
              <w:t>87.12</w:t>
            </w:r>
          </w:p>
        </w:tc>
        <w:tc>
          <w:tcPr>
            <w:tcW w:w="3794" w:type="pct"/>
          </w:tcPr>
          <w:p w14:paraId="2A3CFC71" w14:textId="13DB1BF3" w:rsidR="00611B30" w:rsidRPr="00E16EC0" w:rsidRDefault="00611B30" w:rsidP="00B82AC8">
            <w:pPr>
              <w:spacing w:before="60" w:after="60" w:line="240" w:lineRule="auto"/>
              <w:rPr>
                <w:noProof/>
              </w:rPr>
            </w:pPr>
            <w:r>
              <w:rPr>
                <w:noProof/>
              </w:rPr>
              <w:t>MaxNOM 45 % (EXW)</w:t>
            </w:r>
          </w:p>
        </w:tc>
      </w:tr>
      <w:tr w:rsidR="00611B30" w:rsidRPr="00E16EC0" w14:paraId="1F9002B5" w14:textId="77777777" w:rsidTr="0058682D">
        <w:tblPrEx>
          <w:tblLook w:val="04A0" w:firstRow="1" w:lastRow="0" w:firstColumn="1" w:lastColumn="0" w:noHBand="0" w:noVBand="1"/>
        </w:tblPrEx>
        <w:tc>
          <w:tcPr>
            <w:tcW w:w="1206" w:type="pct"/>
          </w:tcPr>
          <w:p w14:paraId="1484A1AB" w14:textId="77777777" w:rsidR="00611B30" w:rsidRPr="00E16EC0" w:rsidRDefault="00611B30" w:rsidP="00B82AC8">
            <w:pPr>
              <w:spacing w:before="60" w:after="60" w:line="240" w:lineRule="auto"/>
              <w:rPr>
                <w:noProof/>
              </w:rPr>
            </w:pPr>
            <w:r>
              <w:rPr>
                <w:noProof/>
              </w:rPr>
              <w:t>87.13–87.16</w:t>
            </w:r>
          </w:p>
        </w:tc>
        <w:tc>
          <w:tcPr>
            <w:tcW w:w="3794" w:type="pct"/>
          </w:tcPr>
          <w:p w14:paraId="3F3ACEE0" w14:textId="77777777" w:rsidR="00611B30" w:rsidRPr="00E16EC0" w:rsidRDefault="00611B30" w:rsidP="00B82AC8">
            <w:pPr>
              <w:spacing w:before="60" w:after="60" w:line="240" w:lineRule="auto"/>
              <w:rPr>
                <w:noProof/>
              </w:rPr>
            </w:pPr>
            <w:r>
              <w:rPr>
                <w:noProof/>
              </w:rPr>
              <w:t>Vtsz. v.; vagy</w:t>
            </w:r>
          </w:p>
          <w:p w14:paraId="4E1F3DBB" w14:textId="45381A6F" w:rsidR="00611B30" w:rsidRPr="00E16EC0" w:rsidRDefault="00611B30" w:rsidP="00B82AC8">
            <w:pPr>
              <w:spacing w:before="60" w:after="60" w:line="240" w:lineRule="auto"/>
              <w:rPr>
                <w:noProof/>
              </w:rPr>
            </w:pPr>
            <w:r>
              <w:rPr>
                <w:noProof/>
              </w:rPr>
              <w:t xml:space="preserve">MaxNOM 50 % (EXW) </w:t>
            </w:r>
          </w:p>
        </w:tc>
      </w:tr>
      <w:tr w:rsidR="00611B30" w:rsidRPr="00E16EC0" w14:paraId="72E4B70A" w14:textId="77777777" w:rsidTr="0058682D">
        <w:tblPrEx>
          <w:tblLook w:val="04A0" w:firstRow="1" w:lastRow="0" w:firstColumn="1" w:lastColumn="0" w:noHBand="0" w:noVBand="1"/>
        </w:tblPrEx>
        <w:tc>
          <w:tcPr>
            <w:tcW w:w="1206" w:type="pct"/>
          </w:tcPr>
          <w:p w14:paraId="72C49013" w14:textId="77777777" w:rsidR="00611B30" w:rsidRPr="00E16EC0" w:rsidRDefault="00611B30" w:rsidP="00B82AC8">
            <w:pPr>
              <w:spacing w:before="60" w:after="60" w:line="240" w:lineRule="auto"/>
              <w:rPr>
                <w:noProof/>
              </w:rPr>
            </w:pPr>
            <w:r>
              <w:rPr>
                <w:noProof/>
              </w:rPr>
              <w:t>88. árucsoport</w:t>
            </w:r>
          </w:p>
        </w:tc>
        <w:tc>
          <w:tcPr>
            <w:tcW w:w="3794" w:type="pct"/>
          </w:tcPr>
          <w:p w14:paraId="79D81D30" w14:textId="77777777" w:rsidR="00611B30" w:rsidRPr="00E16EC0" w:rsidRDefault="00611B30" w:rsidP="00B82AC8">
            <w:pPr>
              <w:spacing w:before="60" w:after="60" w:line="240" w:lineRule="auto"/>
              <w:rPr>
                <w:noProof/>
              </w:rPr>
            </w:pPr>
            <w:r>
              <w:rPr>
                <w:noProof/>
              </w:rPr>
              <w:t>Légi járművek, űrhajók, és ezek alkatrészei</w:t>
            </w:r>
          </w:p>
        </w:tc>
      </w:tr>
      <w:tr w:rsidR="00611B30" w:rsidRPr="00E16EC0" w14:paraId="2E1302F9" w14:textId="77777777" w:rsidTr="0058682D">
        <w:tblPrEx>
          <w:tblLook w:val="04A0" w:firstRow="1" w:lastRow="0" w:firstColumn="1" w:lastColumn="0" w:noHBand="0" w:noVBand="1"/>
        </w:tblPrEx>
        <w:tc>
          <w:tcPr>
            <w:tcW w:w="1206" w:type="pct"/>
          </w:tcPr>
          <w:p w14:paraId="4B4EFD88" w14:textId="77777777" w:rsidR="00611B30" w:rsidRPr="00E16EC0" w:rsidRDefault="00611B30" w:rsidP="00B82AC8">
            <w:pPr>
              <w:spacing w:before="60" w:after="60" w:line="240" w:lineRule="auto"/>
              <w:rPr>
                <w:noProof/>
              </w:rPr>
            </w:pPr>
            <w:r>
              <w:rPr>
                <w:noProof/>
              </w:rPr>
              <w:t>88.01–88.07</w:t>
            </w:r>
          </w:p>
        </w:tc>
        <w:tc>
          <w:tcPr>
            <w:tcW w:w="3794" w:type="pct"/>
          </w:tcPr>
          <w:p w14:paraId="306130D6" w14:textId="77777777" w:rsidR="00611B30" w:rsidRPr="00E16EC0" w:rsidRDefault="00611B30" w:rsidP="00B82AC8">
            <w:pPr>
              <w:spacing w:before="60" w:after="60" w:line="240" w:lineRule="auto"/>
              <w:rPr>
                <w:noProof/>
              </w:rPr>
            </w:pPr>
            <w:r>
              <w:rPr>
                <w:noProof/>
              </w:rPr>
              <w:t>Vtsz. v.; vagy</w:t>
            </w:r>
          </w:p>
          <w:p w14:paraId="1B9B40D6" w14:textId="7CB5125A" w:rsidR="00611B30" w:rsidRPr="00E16EC0" w:rsidRDefault="00611B30" w:rsidP="00B82AC8">
            <w:pPr>
              <w:spacing w:before="60" w:after="60" w:line="240" w:lineRule="auto"/>
              <w:rPr>
                <w:noProof/>
              </w:rPr>
            </w:pPr>
            <w:r>
              <w:rPr>
                <w:noProof/>
              </w:rPr>
              <w:t xml:space="preserve">MaxNOM 50 % (EXW) </w:t>
            </w:r>
          </w:p>
        </w:tc>
      </w:tr>
      <w:tr w:rsidR="00611B30" w:rsidRPr="00E16EC0" w14:paraId="22D6AF9D" w14:textId="77777777" w:rsidTr="0058682D">
        <w:tblPrEx>
          <w:tblLook w:val="04A0" w:firstRow="1" w:lastRow="0" w:firstColumn="1" w:lastColumn="0" w:noHBand="0" w:noVBand="1"/>
        </w:tblPrEx>
        <w:tc>
          <w:tcPr>
            <w:tcW w:w="1206" w:type="pct"/>
          </w:tcPr>
          <w:p w14:paraId="2A65CAE6" w14:textId="77777777" w:rsidR="00611B30" w:rsidRPr="00E16EC0" w:rsidRDefault="00611B30" w:rsidP="00B82AC8">
            <w:pPr>
              <w:spacing w:before="60" w:after="60" w:line="240" w:lineRule="auto"/>
              <w:rPr>
                <w:noProof/>
              </w:rPr>
            </w:pPr>
            <w:r>
              <w:rPr>
                <w:noProof/>
              </w:rPr>
              <w:t>89. árucsoport</w:t>
            </w:r>
          </w:p>
        </w:tc>
        <w:tc>
          <w:tcPr>
            <w:tcW w:w="3794" w:type="pct"/>
          </w:tcPr>
          <w:p w14:paraId="1E259520" w14:textId="77777777" w:rsidR="00611B30" w:rsidRPr="00E16EC0" w:rsidRDefault="00611B30" w:rsidP="00B82AC8">
            <w:pPr>
              <w:spacing w:before="60" w:after="60" w:line="240" w:lineRule="auto"/>
              <w:rPr>
                <w:noProof/>
              </w:rPr>
            </w:pPr>
            <w:r>
              <w:rPr>
                <w:noProof/>
              </w:rPr>
              <w:t>Hajók, csónakok és más úszószerkezetek</w:t>
            </w:r>
          </w:p>
        </w:tc>
      </w:tr>
      <w:tr w:rsidR="00611B30" w:rsidRPr="00E16EC0" w14:paraId="48459F4E" w14:textId="77777777" w:rsidTr="0058682D">
        <w:tblPrEx>
          <w:tblLook w:val="04A0" w:firstRow="1" w:lastRow="0" w:firstColumn="1" w:lastColumn="0" w:noHBand="0" w:noVBand="1"/>
        </w:tblPrEx>
        <w:trPr>
          <w:trHeight w:val="313"/>
        </w:trPr>
        <w:tc>
          <w:tcPr>
            <w:tcW w:w="1206" w:type="pct"/>
          </w:tcPr>
          <w:p w14:paraId="211BDC59" w14:textId="77777777" w:rsidR="00611B30" w:rsidRPr="00E16EC0" w:rsidRDefault="00611B30" w:rsidP="00B82AC8">
            <w:pPr>
              <w:spacing w:before="60" w:after="60" w:line="240" w:lineRule="auto"/>
              <w:rPr>
                <w:noProof/>
              </w:rPr>
            </w:pPr>
            <w:r>
              <w:rPr>
                <w:noProof/>
              </w:rPr>
              <w:t>89.01–89.08</w:t>
            </w:r>
          </w:p>
        </w:tc>
        <w:tc>
          <w:tcPr>
            <w:tcW w:w="3794" w:type="pct"/>
          </w:tcPr>
          <w:p w14:paraId="44E112A8" w14:textId="77777777" w:rsidR="00611B30" w:rsidRPr="00E16EC0" w:rsidRDefault="00611B30" w:rsidP="00B82AC8">
            <w:pPr>
              <w:spacing w:before="60" w:after="60" w:line="240" w:lineRule="auto"/>
              <w:rPr>
                <w:noProof/>
              </w:rPr>
            </w:pPr>
            <w:r>
              <w:rPr>
                <w:noProof/>
              </w:rPr>
              <w:t>Ács. v.; vagy</w:t>
            </w:r>
          </w:p>
          <w:p w14:paraId="09958616" w14:textId="6932914C" w:rsidR="00611B30" w:rsidRPr="00E16EC0" w:rsidRDefault="00611B30" w:rsidP="00B82AC8">
            <w:pPr>
              <w:spacing w:before="60" w:after="60" w:line="240" w:lineRule="auto"/>
              <w:rPr>
                <w:noProof/>
              </w:rPr>
            </w:pPr>
            <w:r>
              <w:rPr>
                <w:noProof/>
              </w:rPr>
              <w:t>MaxNOM 40 % (EXW)</w:t>
            </w:r>
          </w:p>
        </w:tc>
      </w:tr>
      <w:tr w:rsidR="00611B30" w:rsidRPr="00E16EC0" w14:paraId="59A0289F" w14:textId="77777777" w:rsidTr="0058682D">
        <w:tblPrEx>
          <w:tblLook w:val="04A0" w:firstRow="1" w:lastRow="0" w:firstColumn="1" w:lastColumn="0" w:noHBand="0" w:noVBand="1"/>
        </w:tblPrEx>
        <w:tc>
          <w:tcPr>
            <w:tcW w:w="1206" w:type="pct"/>
          </w:tcPr>
          <w:p w14:paraId="31FD5EB6" w14:textId="77777777" w:rsidR="00611B30" w:rsidRPr="00E16EC0" w:rsidRDefault="00611B30" w:rsidP="00B82AC8">
            <w:pPr>
              <w:spacing w:before="60" w:after="60" w:line="240" w:lineRule="auto"/>
              <w:rPr>
                <w:noProof/>
              </w:rPr>
            </w:pPr>
            <w:r>
              <w:rPr>
                <w:noProof/>
              </w:rPr>
              <w:t>XVIII. ÁRUOSZTÁLY</w:t>
            </w:r>
          </w:p>
        </w:tc>
        <w:tc>
          <w:tcPr>
            <w:tcW w:w="3794" w:type="pct"/>
          </w:tcPr>
          <w:p w14:paraId="60272AC1" w14:textId="77777777" w:rsidR="00611B30" w:rsidRPr="00E16EC0" w:rsidRDefault="00611B30" w:rsidP="00B82AC8">
            <w:pPr>
              <w:spacing w:before="60" w:after="60" w:line="240" w:lineRule="auto"/>
              <w:rPr>
                <w:noProof/>
              </w:rPr>
            </w:pPr>
            <w:r>
              <w:rPr>
                <w:noProof/>
              </w:rPr>
              <w:t>OPTIKAI, FÉNYKÉPÉSZETI, MOZGÓFÉNYKÉPÉSZETI, MÉRŐ-, ELLENŐRZŐ-, PRECÍZIÓS, ORVOSI VAGY SEBÉSZETI MŰSZEREK ÉS KÉSZÜLÉKEK; ÓRÁK ÉS KISÓRÁK; HANGSZEREK; EZEK ALKATRÉSZEI ÉS TARTOZÉKAI</w:t>
            </w:r>
          </w:p>
        </w:tc>
      </w:tr>
      <w:tr w:rsidR="00611B30" w:rsidRPr="00E16EC0" w14:paraId="38989BD9" w14:textId="77777777" w:rsidTr="0058682D">
        <w:tblPrEx>
          <w:tblLook w:val="04A0" w:firstRow="1" w:lastRow="0" w:firstColumn="1" w:lastColumn="0" w:noHBand="0" w:noVBand="1"/>
        </w:tblPrEx>
        <w:tc>
          <w:tcPr>
            <w:tcW w:w="1206" w:type="pct"/>
          </w:tcPr>
          <w:p w14:paraId="704334EC" w14:textId="77777777" w:rsidR="00611B30" w:rsidRPr="00E16EC0" w:rsidRDefault="00611B30" w:rsidP="00B82AC8">
            <w:pPr>
              <w:spacing w:before="60" w:after="60" w:line="240" w:lineRule="auto"/>
              <w:rPr>
                <w:noProof/>
              </w:rPr>
            </w:pPr>
            <w:r>
              <w:rPr>
                <w:noProof/>
              </w:rPr>
              <w:t>90. árucsoport</w:t>
            </w:r>
          </w:p>
        </w:tc>
        <w:tc>
          <w:tcPr>
            <w:tcW w:w="3794" w:type="pct"/>
          </w:tcPr>
          <w:p w14:paraId="5D5247C8" w14:textId="77777777" w:rsidR="00611B30" w:rsidRPr="00E16EC0" w:rsidRDefault="00611B30" w:rsidP="00B82AC8">
            <w:pPr>
              <w:spacing w:before="60" w:after="60" w:line="240" w:lineRule="auto"/>
              <w:rPr>
                <w:noProof/>
              </w:rPr>
            </w:pPr>
            <w:r>
              <w:rPr>
                <w:noProof/>
              </w:rPr>
              <w:t>Optikai, fényképészeti, mozgófényképészeti, mérő-, ellenőrző-, precíziós, orvosi vagy sebészeti műszerek és készülékek; ezek alkatrészei és tartozékai</w:t>
            </w:r>
          </w:p>
        </w:tc>
      </w:tr>
      <w:tr w:rsidR="00611B30" w:rsidRPr="00E16EC0" w14:paraId="01D87A6B" w14:textId="77777777" w:rsidTr="0058682D">
        <w:tblPrEx>
          <w:tblLook w:val="04A0" w:firstRow="1" w:lastRow="0" w:firstColumn="1" w:lastColumn="0" w:noHBand="0" w:noVBand="1"/>
        </w:tblPrEx>
        <w:tc>
          <w:tcPr>
            <w:tcW w:w="1206" w:type="pct"/>
          </w:tcPr>
          <w:p w14:paraId="519FA5A7" w14:textId="77777777" w:rsidR="00611B30" w:rsidRPr="00E16EC0" w:rsidRDefault="00611B30" w:rsidP="00B82AC8">
            <w:pPr>
              <w:spacing w:before="60" w:after="60" w:line="240" w:lineRule="auto"/>
              <w:rPr>
                <w:noProof/>
              </w:rPr>
            </w:pPr>
            <w:r>
              <w:rPr>
                <w:noProof/>
              </w:rPr>
              <w:t>9001.10–9001.40</w:t>
            </w:r>
          </w:p>
        </w:tc>
        <w:tc>
          <w:tcPr>
            <w:tcW w:w="3794" w:type="pct"/>
          </w:tcPr>
          <w:p w14:paraId="74A2DEFE" w14:textId="77777777" w:rsidR="00611B30" w:rsidRPr="00E16EC0" w:rsidRDefault="00611B30" w:rsidP="00B82AC8">
            <w:pPr>
              <w:spacing w:before="60" w:after="60" w:line="240" w:lineRule="auto"/>
              <w:rPr>
                <w:noProof/>
              </w:rPr>
            </w:pPr>
            <w:r>
              <w:rPr>
                <w:noProof/>
              </w:rPr>
              <w:t>Vtsz. v.; vagy</w:t>
            </w:r>
          </w:p>
          <w:p w14:paraId="2751A29F" w14:textId="2A789B68" w:rsidR="00611B30" w:rsidRPr="00E16EC0" w:rsidRDefault="00611B30" w:rsidP="00B82AC8">
            <w:pPr>
              <w:spacing w:before="60" w:after="60" w:line="240" w:lineRule="auto"/>
              <w:rPr>
                <w:noProof/>
              </w:rPr>
            </w:pPr>
            <w:r>
              <w:rPr>
                <w:noProof/>
              </w:rPr>
              <w:t xml:space="preserve">MaxNOM 50 % (EXW) </w:t>
            </w:r>
          </w:p>
        </w:tc>
      </w:tr>
      <w:tr w:rsidR="00611B30" w:rsidRPr="00E16EC0" w14:paraId="4CD9F1A5" w14:textId="77777777" w:rsidTr="0058682D">
        <w:tblPrEx>
          <w:tblLook w:val="04A0" w:firstRow="1" w:lastRow="0" w:firstColumn="1" w:lastColumn="0" w:noHBand="0" w:noVBand="1"/>
        </w:tblPrEx>
        <w:tc>
          <w:tcPr>
            <w:tcW w:w="1206" w:type="pct"/>
          </w:tcPr>
          <w:p w14:paraId="68DD0760" w14:textId="77777777" w:rsidR="00611B30" w:rsidRPr="00E16EC0" w:rsidRDefault="00611B30" w:rsidP="00B82AC8">
            <w:pPr>
              <w:spacing w:before="60" w:after="60" w:line="240" w:lineRule="auto"/>
              <w:rPr>
                <w:noProof/>
              </w:rPr>
            </w:pPr>
            <w:r>
              <w:rPr>
                <w:noProof/>
              </w:rPr>
              <w:t>9001.50</w:t>
            </w:r>
          </w:p>
        </w:tc>
        <w:tc>
          <w:tcPr>
            <w:tcW w:w="3794" w:type="pct"/>
          </w:tcPr>
          <w:p w14:paraId="62968BA9" w14:textId="77777777" w:rsidR="009841F6" w:rsidRPr="00E16EC0" w:rsidRDefault="00611B30" w:rsidP="00B82AC8">
            <w:pPr>
              <w:spacing w:before="60" w:after="60" w:line="240" w:lineRule="auto"/>
              <w:rPr>
                <w:noProof/>
              </w:rPr>
            </w:pPr>
            <w:r>
              <w:rPr>
                <w:noProof/>
              </w:rPr>
              <w:t>Vtsz. v.;</w:t>
            </w:r>
          </w:p>
          <w:p w14:paraId="64FE4542" w14:textId="77777777" w:rsidR="009841F6" w:rsidRPr="00E16EC0" w:rsidRDefault="00611B30" w:rsidP="00B82AC8">
            <w:pPr>
              <w:spacing w:before="60" w:after="60" w:line="240" w:lineRule="auto"/>
              <w:rPr>
                <w:noProof/>
              </w:rPr>
            </w:pPr>
            <w:r>
              <w:rPr>
                <w:noProof/>
              </w:rPr>
              <w:t>félkész lencsék felületi megmunkálása kész optikai korrekciós szemészeti lencsévé, szemüvegbe beillesztve;</w:t>
            </w:r>
          </w:p>
          <w:p w14:paraId="65C860C7" w14:textId="4478AFD5" w:rsidR="00611B30" w:rsidRPr="00E16EC0" w:rsidRDefault="00611B30" w:rsidP="00B82AC8">
            <w:pPr>
              <w:spacing w:before="60" w:after="60" w:line="240" w:lineRule="auto"/>
              <w:rPr>
                <w:noProof/>
              </w:rPr>
            </w:pPr>
            <w:r>
              <w:rPr>
                <w:noProof/>
              </w:rPr>
              <w:t>A lencsék megfelelő kezeléssel történő bevonása a viselője látásának javítása és védelmének biztosítása érdekében; vagy</w:t>
            </w:r>
          </w:p>
          <w:p w14:paraId="5335AA7A" w14:textId="31453747" w:rsidR="00611B30" w:rsidRPr="00E16EC0" w:rsidRDefault="00611B30" w:rsidP="00B82AC8">
            <w:pPr>
              <w:spacing w:before="60" w:after="60" w:line="240" w:lineRule="auto"/>
              <w:rPr>
                <w:noProof/>
              </w:rPr>
            </w:pPr>
            <w:r>
              <w:rPr>
                <w:noProof/>
              </w:rPr>
              <w:t xml:space="preserve">MaxNOM 50 % (EXW) </w:t>
            </w:r>
          </w:p>
        </w:tc>
      </w:tr>
      <w:tr w:rsidR="00611B30" w:rsidRPr="00E16EC0" w14:paraId="23BB8197" w14:textId="77777777" w:rsidTr="0058682D">
        <w:tblPrEx>
          <w:tblLook w:val="04A0" w:firstRow="1" w:lastRow="0" w:firstColumn="1" w:lastColumn="0" w:noHBand="0" w:noVBand="1"/>
        </w:tblPrEx>
        <w:tc>
          <w:tcPr>
            <w:tcW w:w="1206" w:type="pct"/>
          </w:tcPr>
          <w:p w14:paraId="60183349" w14:textId="77777777" w:rsidR="00611B30" w:rsidRPr="00E16EC0" w:rsidRDefault="00611B30" w:rsidP="0022341A">
            <w:pPr>
              <w:pageBreakBefore/>
              <w:spacing w:before="60" w:after="60" w:line="240" w:lineRule="auto"/>
              <w:rPr>
                <w:noProof/>
              </w:rPr>
            </w:pPr>
            <w:r>
              <w:rPr>
                <w:noProof/>
              </w:rPr>
              <w:t>9001.90–9033.00</w:t>
            </w:r>
          </w:p>
        </w:tc>
        <w:tc>
          <w:tcPr>
            <w:tcW w:w="3794" w:type="pct"/>
          </w:tcPr>
          <w:p w14:paraId="1B746A63" w14:textId="77777777" w:rsidR="00611B30" w:rsidRPr="00E16EC0" w:rsidRDefault="00611B30" w:rsidP="00B82AC8">
            <w:pPr>
              <w:spacing w:before="60" w:after="60" w:line="240" w:lineRule="auto"/>
              <w:rPr>
                <w:noProof/>
              </w:rPr>
            </w:pPr>
            <w:r>
              <w:rPr>
                <w:noProof/>
              </w:rPr>
              <w:t>Vtsz. v.; vagy</w:t>
            </w:r>
          </w:p>
          <w:p w14:paraId="5C221CE6" w14:textId="3DC4D7D7" w:rsidR="00611B30" w:rsidRPr="00E16EC0" w:rsidRDefault="00611B30" w:rsidP="00B82AC8">
            <w:pPr>
              <w:spacing w:before="60" w:after="60" w:line="240" w:lineRule="auto"/>
              <w:rPr>
                <w:noProof/>
              </w:rPr>
            </w:pPr>
            <w:r>
              <w:rPr>
                <w:noProof/>
              </w:rPr>
              <w:t xml:space="preserve">MaxNOM 50 % (EXW) </w:t>
            </w:r>
          </w:p>
        </w:tc>
      </w:tr>
      <w:tr w:rsidR="00611B30" w:rsidRPr="00E16EC0" w14:paraId="51BE2200" w14:textId="77777777" w:rsidTr="0058682D">
        <w:tblPrEx>
          <w:tblLook w:val="04A0" w:firstRow="1" w:lastRow="0" w:firstColumn="1" w:lastColumn="0" w:noHBand="0" w:noVBand="1"/>
        </w:tblPrEx>
        <w:tc>
          <w:tcPr>
            <w:tcW w:w="1206" w:type="pct"/>
          </w:tcPr>
          <w:p w14:paraId="6B67561E" w14:textId="77777777" w:rsidR="00611B30" w:rsidRPr="00E16EC0" w:rsidRDefault="00611B30" w:rsidP="00B82AC8">
            <w:pPr>
              <w:spacing w:before="60" w:after="60" w:line="240" w:lineRule="auto"/>
              <w:rPr>
                <w:noProof/>
              </w:rPr>
            </w:pPr>
            <w:r>
              <w:rPr>
                <w:noProof/>
              </w:rPr>
              <w:t>91. árucsoport</w:t>
            </w:r>
          </w:p>
        </w:tc>
        <w:tc>
          <w:tcPr>
            <w:tcW w:w="3794" w:type="pct"/>
          </w:tcPr>
          <w:p w14:paraId="765FBC0C" w14:textId="77777777" w:rsidR="00611B30" w:rsidRPr="00E16EC0" w:rsidRDefault="00611B30" w:rsidP="00B82AC8">
            <w:pPr>
              <w:spacing w:before="60" w:after="60" w:line="240" w:lineRule="auto"/>
              <w:rPr>
                <w:noProof/>
              </w:rPr>
            </w:pPr>
            <w:r>
              <w:rPr>
                <w:noProof/>
              </w:rPr>
              <w:t>Órák és kisórák és ezek alkatrészei</w:t>
            </w:r>
          </w:p>
        </w:tc>
      </w:tr>
      <w:tr w:rsidR="00611B30" w:rsidRPr="00E16EC0" w14:paraId="78DE9CF4" w14:textId="77777777" w:rsidTr="0058682D">
        <w:tblPrEx>
          <w:tblLook w:val="04A0" w:firstRow="1" w:lastRow="0" w:firstColumn="1" w:lastColumn="0" w:noHBand="0" w:noVBand="1"/>
        </w:tblPrEx>
        <w:tc>
          <w:tcPr>
            <w:tcW w:w="1206" w:type="pct"/>
          </w:tcPr>
          <w:p w14:paraId="062B4DC5" w14:textId="77777777" w:rsidR="00611B30" w:rsidRPr="00E16EC0" w:rsidRDefault="00611B30" w:rsidP="00B82AC8">
            <w:pPr>
              <w:spacing w:before="60" w:after="60" w:line="240" w:lineRule="auto"/>
              <w:rPr>
                <w:noProof/>
              </w:rPr>
            </w:pPr>
            <w:r>
              <w:rPr>
                <w:noProof/>
              </w:rPr>
              <w:t>91.01–91.14</w:t>
            </w:r>
          </w:p>
        </w:tc>
        <w:tc>
          <w:tcPr>
            <w:tcW w:w="3794" w:type="pct"/>
          </w:tcPr>
          <w:p w14:paraId="46532408" w14:textId="77777777" w:rsidR="00611B30" w:rsidRPr="00E16EC0" w:rsidRDefault="00611B30" w:rsidP="00B82AC8">
            <w:pPr>
              <w:spacing w:before="60" w:after="60" w:line="240" w:lineRule="auto"/>
              <w:rPr>
                <w:noProof/>
              </w:rPr>
            </w:pPr>
            <w:r>
              <w:rPr>
                <w:noProof/>
              </w:rPr>
              <w:t>Vtsz. v.; vagy</w:t>
            </w:r>
          </w:p>
          <w:p w14:paraId="7E9A19D9" w14:textId="6452E91F" w:rsidR="00611B30" w:rsidRPr="00E16EC0" w:rsidRDefault="00611B30" w:rsidP="00B82AC8">
            <w:pPr>
              <w:spacing w:before="60" w:after="60" w:line="240" w:lineRule="auto"/>
              <w:rPr>
                <w:noProof/>
              </w:rPr>
            </w:pPr>
            <w:r>
              <w:rPr>
                <w:noProof/>
              </w:rPr>
              <w:t xml:space="preserve">MaxNOM 50 % (EXW) </w:t>
            </w:r>
          </w:p>
        </w:tc>
      </w:tr>
      <w:tr w:rsidR="00611B30" w:rsidRPr="00E16EC0" w14:paraId="59783156" w14:textId="77777777" w:rsidTr="0058682D">
        <w:tblPrEx>
          <w:tblLook w:val="04A0" w:firstRow="1" w:lastRow="0" w:firstColumn="1" w:lastColumn="0" w:noHBand="0" w:noVBand="1"/>
        </w:tblPrEx>
        <w:tc>
          <w:tcPr>
            <w:tcW w:w="1206" w:type="pct"/>
          </w:tcPr>
          <w:p w14:paraId="0F38380D" w14:textId="77777777" w:rsidR="00611B30" w:rsidRPr="00E16EC0" w:rsidRDefault="00611B30" w:rsidP="00B82AC8">
            <w:pPr>
              <w:spacing w:before="60" w:after="60" w:line="240" w:lineRule="auto"/>
              <w:rPr>
                <w:noProof/>
              </w:rPr>
            </w:pPr>
            <w:r>
              <w:rPr>
                <w:noProof/>
              </w:rPr>
              <w:t>92. árucsoport</w:t>
            </w:r>
          </w:p>
        </w:tc>
        <w:tc>
          <w:tcPr>
            <w:tcW w:w="3794" w:type="pct"/>
          </w:tcPr>
          <w:p w14:paraId="7ACB047D" w14:textId="77777777" w:rsidR="00611B30" w:rsidRPr="00E16EC0" w:rsidRDefault="00611B30" w:rsidP="00B82AC8">
            <w:pPr>
              <w:spacing w:before="60" w:after="60" w:line="240" w:lineRule="auto"/>
              <w:rPr>
                <w:noProof/>
              </w:rPr>
            </w:pPr>
            <w:r>
              <w:rPr>
                <w:noProof/>
              </w:rPr>
              <w:t>Hangszerek; ezek alkatrészei és tartozékai</w:t>
            </w:r>
          </w:p>
        </w:tc>
      </w:tr>
      <w:tr w:rsidR="00611B30" w:rsidRPr="00E16EC0" w14:paraId="3D87DA43" w14:textId="77777777" w:rsidTr="0058682D">
        <w:tblPrEx>
          <w:tblLook w:val="04A0" w:firstRow="1" w:lastRow="0" w:firstColumn="1" w:lastColumn="0" w:noHBand="0" w:noVBand="1"/>
        </w:tblPrEx>
        <w:tc>
          <w:tcPr>
            <w:tcW w:w="1206" w:type="pct"/>
          </w:tcPr>
          <w:p w14:paraId="730988E1" w14:textId="77777777" w:rsidR="00611B30" w:rsidRPr="00E16EC0" w:rsidRDefault="00611B30" w:rsidP="00B82AC8">
            <w:pPr>
              <w:spacing w:before="60" w:after="60" w:line="240" w:lineRule="auto"/>
              <w:rPr>
                <w:noProof/>
              </w:rPr>
            </w:pPr>
            <w:r>
              <w:rPr>
                <w:noProof/>
              </w:rPr>
              <w:t>92.01–92.09</w:t>
            </w:r>
          </w:p>
        </w:tc>
        <w:tc>
          <w:tcPr>
            <w:tcW w:w="3794" w:type="pct"/>
          </w:tcPr>
          <w:p w14:paraId="4FD51B5F" w14:textId="5E7D276C" w:rsidR="00611B30" w:rsidRPr="00E16EC0" w:rsidRDefault="00611B30" w:rsidP="00B82AC8">
            <w:pPr>
              <w:spacing w:before="60" w:after="60" w:line="240" w:lineRule="auto"/>
              <w:rPr>
                <w:noProof/>
              </w:rPr>
            </w:pPr>
            <w:r>
              <w:rPr>
                <w:noProof/>
              </w:rPr>
              <w:t>MaxNOM 50 % (EXW)</w:t>
            </w:r>
          </w:p>
        </w:tc>
      </w:tr>
      <w:tr w:rsidR="00611B30" w:rsidRPr="00E16EC0" w14:paraId="0E12A85A" w14:textId="77777777" w:rsidTr="0058682D">
        <w:tblPrEx>
          <w:tblLook w:val="04A0" w:firstRow="1" w:lastRow="0" w:firstColumn="1" w:lastColumn="0" w:noHBand="0" w:noVBand="1"/>
        </w:tblPrEx>
        <w:tc>
          <w:tcPr>
            <w:tcW w:w="1206" w:type="pct"/>
          </w:tcPr>
          <w:p w14:paraId="1FCD1282" w14:textId="77777777" w:rsidR="00611B30" w:rsidRPr="00E16EC0" w:rsidRDefault="00611B30" w:rsidP="00B82AC8">
            <w:pPr>
              <w:spacing w:before="60" w:after="60" w:line="240" w:lineRule="auto"/>
              <w:rPr>
                <w:noProof/>
              </w:rPr>
            </w:pPr>
            <w:r>
              <w:rPr>
                <w:noProof/>
              </w:rPr>
              <w:t>XIX. ÁRUOSZTÁLY</w:t>
            </w:r>
          </w:p>
        </w:tc>
        <w:tc>
          <w:tcPr>
            <w:tcW w:w="3794" w:type="pct"/>
          </w:tcPr>
          <w:p w14:paraId="194BDAB9" w14:textId="77777777" w:rsidR="00611B30" w:rsidRPr="00E16EC0" w:rsidRDefault="00611B30" w:rsidP="00B82AC8">
            <w:pPr>
              <w:spacing w:before="60" w:after="60" w:line="240" w:lineRule="auto"/>
              <w:rPr>
                <w:noProof/>
              </w:rPr>
            </w:pPr>
            <w:r>
              <w:rPr>
                <w:noProof/>
              </w:rPr>
              <w:t>FEGYVEREK ÉS LŐSZEREK; EZEK ALKATRÉSZEI ÉS TARTOZÉKAI</w:t>
            </w:r>
          </w:p>
        </w:tc>
      </w:tr>
      <w:tr w:rsidR="00611B30" w:rsidRPr="00E16EC0" w14:paraId="50347753" w14:textId="77777777" w:rsidTr="0058682D">
        <w:tblPrEx>
          <w:tblLook w:val="04A0" w:firstRow="1" w:lastRow="0" w:firstColumn="1" w:lastColumn="0" w:noHBand="0" w:noVBand="1"/>
        </w:tblPrEx>
        <w:tc>
          <w:tcPr>
            <w:tcW w:w="1206" w:type="pct"/>
          </w:tcPr>
          <w:p w14:paraId="7CD1408F" w14:textId="77777777" w:rsidR="00611B30" w:rsidRPr="00E16EC0" w:rsidRDefault="00611B30" w:rsidP="00B82AC8">
            <w:pPr>
              <w:spacing w:before="60" w:after="60" w:line="240" w:lineRule="auto"/>
              <w:rPr>
                <w:noProof/>
              </w:rPr>
            </w:pPr>
            <w:r>
              <w:rPr>
                <w:noProof/>
              </w:rPr>
              <w:t>93. árucsoport</w:t>
            </w:r>
          </w:p>
        </w:tc>
        <w:tc>
          <w:tcPr>
            <w:tcW w:w="3794" w:type="pct"/>
          </w:tcPr>
          <w:p w14:paraId="02A6B32D" w14:textId="77777777" w:rsidR="00611B30" w:rsidRPr="00E16EC0" w:rsidRDefault="00611B30" w:rsidP="00B82AC8">
            <w:pPr>
              <w:spacing w:before="60" w:after="60" w:line="240" w:lineRule="auto"/>
              <w:rPr>
                <w:noProof/>
              </w:rPr>
            </w:pPr>
            <w:r>
              <w:rPr>
                <w:noProof/>
              </w:rPr>
              <w:t>Fegyverek és lőszerek; ezek alkatrészei és tartozékai</w:t>
            </w:r>
          </w:p>
        </w:tc>
      </w:tr>
      <w:tr w:rsidR="00611B30" w:rsidRPr="00E16EC0" w14:paraId="20FDA3F7" w14:textId="77777777" w:rsidTr="0058682D">
        <w:tblPrEx>
          <w:tblLook w:val="04A0" w:firstRow="1" w:lastRow="0" w:firstColumn="1" w:lastColumn="0" w:noHBand="0" w:noVBand="1"/>
        </w:tblPrEx>
        <w:tc>
          <w:tcPr>
            <w:tcW w:w="1206" w:type="pct"/>
          </w:tcPr>
          <w:p w14:paraId="07D28AEB" w14:textId="77777777" w:rsidR="00611B30" w:rsidRPr="00E16EC0" w:rsidRDefault="00611B30" w:rsidP="00B82AC8">
            <w:pPr>
              <w:spacing w:before="60" w:after="60" w:line="240" w:lineRule="auto"/>
              <w:rPr>
                <w:noProof/>
              </w:rPr>
            </w:pPr>
            <w:r>
              <w:rPr>
                <w:noProof/>
              </w:rPr>
              <w:t>93.01–93.07</w:t>
            </w:r>
          </w:p>
        </w:tc>
        <w:tc>
          <w:tcPr>
            <w:tcW w:w="3794" w:type="pct"/>
          </w:tcPr>
          <w:p w14:paraId="332802BC" w14:textId="74F4B812" w:rsidR="00611B30" w:rsidRPr="00E16EC0" w:rsidRDefault="00611B30" w:rsidP="00B82AC8">
            <w:pPr>
              <w:spacing w:before="60" w:after="60" w:line="240" w:lineRule="auto"/>
              <w:rPr>
                <w:noProof/>
              </w:rPr>
            </w:pPr>
            <w:r>
              <w:rPr>
                <w:noProof/>
              </w:rPr>
              <w:t xml:space="preserve">MaxNOM 50 % (EXW) </w:t>
            </w:r>
          </w:p>
        </w:tc>
      </w:tr>
      <w:tr w:rsidR="00611B30" w:rsidRPr="00E16EC0" w14:paraId="6200880B" w14:textId="77777777" w:rsidTr="0058682D">
        <w:tblPrEx>
          <w:tblLook w:val="04A0" w:firstRow="1" w:lastRow="0" w:firstColumn="1" w:lastColumn="0" w:noHBand="0" w:noVBand="1"/>
        </w:tblPrEx>
        <w:tc>
          <w:tcPr>
            <w:tcW w:w="1206" w:type="pct"/>
          </w:tcPr>
          <w:p w14:paraId="3D880104" w14:textId="77777777" w:rsidR="00611B30" w:rsidRPr="00E16EC0" w:rsidRDefault="00611B30" w:rsidP="00B82AC8">
            <w:pPr>
              <w:spacing w:before="60" w:after="60" w:line="240" w:lineRule="auto"/>
              <w:rPr>
                <w:noProof/>
              </w:rPr>
            </w:pPr>
            <w:r>
              <w:rPr>
                <w:noProof/>
              </w:rPr>
              <w:t>XX. ÁRUOSZTÁLY</w:t>
            </w:r>
          </w:p>
        </w:tc>
        <w:tc>
          <w:tcPr>
            <w:tcW w:w="3794" w:type="pct"/>
          </w:tcPr>
          <w:p w14:paraId="259BB878" w14:textId="77777777" w:rsidR="00611B30" w:rsidRPr="00E16EC0" w:rsidRDefault="00611B30" w:rsidP="00B82AC8">
            <w:pPr>
              <w:spacing w:before="60" w:after="60" w:line="240" w:lineRule="auto"/>
              <w:rPr>
                <w:noProof/>
              </w:rPr>
            </w:pPr>
            <w:r>
              <w:rPr>
                <w:noProof/>
              </w:rPr>
              <w:t>KÜLÖNFÉLE ÁRUK</w:t>
            </w:r>
          </w:p>
        </w:tc>
      </w:tr>
      <w:tr w:rsidR="00611B30" w:rsidRPr="00E16EC0" w14:paraId="006C0198" w14:textId="77777777" w:rsidTr="0058682D">
        <w:tblPrEx>
          <w:tblLook w:val="04A0" w:firstRow="1" w:lastRow="0" w:firstColumn="1" w:lastColumn="0" w:noHBand="0" w:noVBand="1"/>
        </w:tblPrEx>
        <w:tc>
          <w:tcPr>
            <w:tcW w:w="1206" w:type="pct"/>
          </w:tcPr>
          <w:p w14:paraId="496FED88" w14:textId="77777777" w:rsidR="00611B30" w:rsidRPr="00E16EC0" w:rsidRDefault="00611B30" w:rsidP="00B82AC8">
            <w:pPr>
              <w:spacing w:before="60" w:after="60" w:line="240" w:lineRule="auto"/>
              <w:rPr>
                <w:noProof/>
              </w:rPr>
            </w:pPr>
            <w:r>
              <w:rPr>
                <w:noProof/>
              </w:rPr>
              <w:t>94. árucsoport</w:t>
            </w:r>
          </w:p>
        </w:tc>
        <w:tc>
          <w:tcPr>
            <w:tcW w:w="3794" w:type="pct"/>
          </w:tcPr>
          <w:p w14:paraId="65F84495" w14:textId="77777777" w:rsidR="00611B30" w:rsidRPr="00E16EC0" w:rsidRDefault="00611B30" w:rsidP="00B82AC8">
            <w:pPr>
              <w:spacing w:before="60" w:after="60" w:line="240" w:lineRule="auto"/>
              <w:rPr>
                <w:noProof/>
              </w:rPr>
            </w:pPr>
            <w:r>
              <w:rPr>
                <w:noProof/>
              </w:rPr>
              <w:t>Bútor; ágyfelszerelés, matracok, ágybetétek, párnák és hasonló párnázott lakberendezési cikkek; máshol nem említett lámpatestek és világítófelszerelések; megvilágított jelzések, reklámfeliratok, névtáblák és hasonlók; előre gyártott épületek</w:t>
            </w:r>
          </w:p>
        </w:tc>
      </w:tr>
      <w:tr w:rsidR="00611B30" w:rsidRPr="00E16EC0" w14:paraId="4A2D6418" w14:textId="77777777" w:rsidTr="0058682D">
        <w:tblPrEx>
          <w:tblLook w:val="04A0" w:firstRow="1" w:lastRow="0" w:firstColumn="1" w:lastColumn="0" w:noHBand="0" w:noVBand="1"/>
        </w:tblPrEx>
        <w:tc>
          <w:tcPr>
            <w:tcW w:w="1206" w:type="pct"/>
          </w:tcPr>
          <w:p w14:paraId="4A85C231" w14:textId="77777777" w:rsidR="00611B30" w:rsidRPr="00E16EC0" w:rsidRDefault="00611B30" w:rsidP="00B82AC8">
            <w:pPr>
              <w:spacing w:before="60" w:after="60" w:line="240" w:lineRule="auto"/>
              <w:rPr>
                <w:noProof/>
              </w:rPr>
            </w:pPr>
            <w:r>
              <w:rPr>
                <w:noProof/>
              </w:rPr>
              <w:t>94.01–94.04</w:t>
            </w:r>
          </w:p>
        </w:tc>
        <w:tc>
          <w:tcPr>
            <w:tcW w:w="3794" w:type="pct"/>
          </w:tcPr>
          <w:p w14:paraId="08779E75" w14:textId="77777777" w:rsidR="00611B30" w:rsidRPr="00E16EC0" w:rsidRDefault="00611B30" w:rsidP="00B82AC8">
            <w:pPr>
              <w:spacing w:before="60" w:after="60" w:line="240" w:lineRule="auto"/>
              <w:rPr>
                <w:noProof/>
              </w:rPr>
            </w:pPr>
            <w:r>
              <w:rPr>
                <w:noProof/>
              </w:rPr>
              <w:t>Vtsz. v.; vagy</w:t>
            </w:r>
          </w:p>
          <w:p w14:paraId="7006A679" w14:textId="083AB242" w:rsidR="00611B30" w:rsidRPr="00E16EC0" w:rsidRDefault="00611B30" w:rsidP="00B82AC8">
            <w:pPr>
              <w:spacing w:before="60" w:after="60" w:line="240" w:lineRule="auto"/>
              <w:rPr>
                <w:noProof/>
              </w:rPr>
            </w:pPr>
            <w:r>
              <w:rPr>
                <w:noProof/>
              </w:rPr>
              <w:t xml:space="preserve">MaxNOM 50 % (EXW) </w:t>
            </w:r>
          </w:p>
        </w:tc>
      </w:tr>
      <w:tr w:rsidR="00611B30" w:rsidRPr="00E16EC0" w14:paraId="449E8D2B" w14:textId="77777777" w:rsidTr="0058682D">
        <w:tblPrEx>
          <w:tblLook w:val="04A0" w:firstRow="1" w:lastRow="0" w:firstColumn="1" w:lastColumn="0" w:noHBand="0" w:noVBand="1"/>
        </w:tblPrEx>
        <w:tc>
          <w:tcPr>
            <w:tcW w:w="1206" w:type="pct"/>
          </w:tcPr>
          <w:p w14:paraId="4A65DB8A" w14:textId="77777777" w:rsidR="00611B30" w:rsidRPr="00E16EC0" w:rsidRDefault="00611B30" w:rsidP="00B82AC8">
            <w:pPr>
              <w:spacing w:before="60" w:after="60" w:line="240" w:lineRule="auto"/>
              <w:rPr>
                <w:noProof/>
              </w:rPr>
            </w:pPr>
            <w:r>
              <w:rPr>
                <w:noProof/>
              </w:rPr>
              <w:t>94.05</w:t>
            </w:r>
          </w:p>
        </w:tc>
        <w:tc>
          <w:tcPr>
            <w:tcW w:w="3794" w:type="pct"/>
          </w:tcPr>
          <w:p w14:paraId="40A40969" w14:textId="77777777" w:rsidR="00611B30" w:rsidRPr="00E16EC0" w:rsidRDefault="00611B30" w:rsidP="00B82AC8">
            <w:pPr>
              <w:spacing w:before="60" w:after="60" w:line="240" w:lineRule="auto"/>
              <w:rPr>
                <w:noProof/>
              </w:rPr>
            </w:pPr>
            <w:r>
              <w:rPr>
                <w:noProof/>
              </w:rPr>
              <w:t>Asz. v.; vagy</w:t>
            </w:r>
          </w:p>
          <w:p w14:paraId="7009D789" w14:textId="68AF749E" w:rsidR="00611B30" w:rsidRPr="00E16EC0" w:rsidRDefault="00611B30" w:rsidP="00B82AC8">
            <w:pPr>
              <w:spacing w:before="60" w:after="60" w:line="240" w:lineRule="auto"/>
              <w:rPr>
                <w:noProof/>
              </w:rPr>
            </w:pPr>
            <w:r>
              <w:rPr>
                <w:noProof/>
              </w:rPr>
              <w:t>MaxNOM 50 % (EXW)</w:t>
            </w:r>
          </w:p>
        </w:tc>
      </w:tr>
      <w:tr w:rsidR="00611B30" w:rsidRPr="00E16EC0" w14:paraId="2434BAAF" w14:textId="77777777" w:rsidTr="0058682D">
        <w:tblPrEx>
          <w:tblLook w:val="04A0" w:firstRow="1" w:lastRow="0" w:firstColumn="1" w:lastColumn="0" w:noHBand="0" w:noVBand="1"/>
        </w:tblPrEx>
        <w:tc>
          <w:tcPr>
            <w:tcW w:w="1206" w:type="pct"/>
          </w:tcPr>
          <w:p w14:paraId="119A81C4" w14:textId="77777777" w:rsidR="00611B30" w:rsidRPr="00E16EC0" w:rsidRDefault="00611B30" w:rsidP="00B82AC8">
            <w:pPr>
              <w:spacing w:before="60" w:after="60" w:line="240" w:lineRule="auto"/>
              <w:rPr>
                <w:noProof/>
              </w:rPr>
            </w:pPr>
            <w:r>
              <w:rPr>
                <w:noProof/>
              </w:rPr>
              <w:t>94.06</w:t>
            </w:r>
          </w:p>
        </w:tc>
        <w:tc>
          <w:tcPr>
            <w:tcW w:w="3794" w:type="pct"/>
          </w:tcPr>
          <w:p w14:paraId="6F70F931" w14:textId="77777777" w:rsidR="00611B30" w:rsidRPr="00E16EC0" w:rsidRDefault="00611B30" w:rsidP="00B82AC8">
            <w:pPr>
              <w:spacing w:before="60" w:after="60" w:line="240" w:lineRule="auto"/>
              <w:rPr>
                <w:noProof/>
              </w:rPr>
            </w:pPr>
            <w:r>
              <w:rPr>
                <w:noProof/>
              </w:rPr>
              <w:t>Vtsz. v.; vagy</w:t>
            </w:r>
          </w:p>
          <w:p w14:paraId="5C14C775" w14:textId="2D126F12" w:rsidR="00611B30" w:rsidRPr="00E16EC0" w:rsidRDefault="00611B30" w:rsidP="00B82AC8">
            <w:pPr>
              <w:spacing w:before="60" w:after="60" w:line="240" w:lineRule="auto"/>
              <w:rPr>
                <w:noProof/>
              </w:rPr>
            </w:pPr>
            <w:r>
              <w:rPr>
                <w:noProof/>
              </w:rPr>
              <w:t>MaxNOM 50 % (EXW)</w:t>
            </w:r>
          </w:p>
        </w:tc>
      </w:tr>
      <w:tr w:rsidR="00611B30" w:rsidRPr="00E16EC0" w14:paraId="7D392268" w14:textId="77777777" w:rsidTr="0058682D">
        <w:tblPrEx>
          <w:tblLook w:val="04A0" w:firstRow="1" w:lastRow="0" w:firstColumn="1" w:lastColumn="0" w:noHBand="0" w:noVBand="1"/>
        </w:tblPrEx>
        <w:tc>
          <w:tcPr>
            <w:tcW w:w="1206" w:type="pct"/>
          </w:tcPr>
          <w:p w14:paraId="15EA83A0" w14:textId="77777777" w:rsidR="00611B30" w:rsidRPr="00E16EC0" w:rsidRDefault="00611B30" w:rsidP="0022341A">
            <w:pPr>
              <w:pageBreakBefore/>
              <w:spacing w:before="60" w:after="60" w:line="240" w:lineRule="auto"/>
              <w:rPr>
                <w:noProof/>
              </w:rPr>
            </w:pPr>
            <w:r>
              <w:rPr>
                <w:noProof/>
              </w:rPr>
              <w:t>95. árucsoport</w:t>
            </w:r>
          </w:p>
        </w:tc>
        <w:tc>
          <w:tcPr>
            <w:tcW w:w="3794" w:type="pct"/>
          </w:tcPr>
          <w:p w14:paraId="60C83F81" w14:textId="77777777" w:rsidR="00611B30" w:rsidRPr="00E16EC0" w:rsidRDefault="00611B30" w:rsidP="00B82AC8">
            <w:pPr>
              <w:spacing w:before="60" w:after="60" w:line="240" w:lineRule="auto"/>
              <w:rPr>
                <w:noProof/>
              </w:rPr>
            </w:pPr>
            <w:r>
              <w:rPr>
                <w:noProof/>
              </w:rPr>
              <w:t>Játékok, játékszerek és sporteszközök; ezek alkatrészei és tartozékai</w:t>
            </w:r>
          </w:p>
        </w:tc>
      </w:tr>
      <w:tr w:rsidR="00611B30" w:rsidRPr="00E16EC0" w14:paraId="76ED33D3" w14:textId="77777777" w:rsidTr="0058682D">
        <w:tblPrEx>
          <w:tblLook w:val="04A0" w:firstRow="1" w:lastRow="0" w:firstColumn="1" w:lastColumn="0" w:noHBand="0" w:noVBand="1"/>
        </w:tblPrEx>
        <w:tc>
          <w:tcPr>
            <w:tcW w:w="1206" w:type="pct"/>
          </w:tcPr>
          <w:p w14:paraId="13E9FB3A" w14:textId="77777777" w:rsidR="00611B30" w:rsidRPr="00E16EC0" w:rsidRDefault="00611B30" w:rsidP="00B82AC8">
            <w:pPr>
              <w:spacing w:before="60" w:after="60" w:line="240" w:lineRule="auto"/>
              <w:rPr>
                <w:noProof/>
              </w:rPr>
            </w:pPr>
            <w:r>
              <w:rPr>
                <w:noProof/>
              </w:rPr>
              <w:t>95.03–95.08</w:t>
            </w:r>
          </w:p>
        </w:tc>
        <w:tc>
          <w:tcPr>
            <w:tcW w:w="3794" w:type="pct"/>
          </w:tcPr>
          <w:p w14:paraId="125794E6" w14:textId="77777777" w:rsidR="00611B30" w:rsidRPr="00E16EC0" w:rsidRDefault="00611B30" w:rsidP="00B82AC8">
            <w:pPr>
              <w:spacing w:before="60" w:after="60" w:line="240" w:lineRule="auto"/>
              <w:rPr>
                <w:noProof/>
              </w:rPr>
            </w:pPr>
            <w:r>
              <w:rPr>
                <w:noProof/>
              </w:rPr>
              <w:t>Vtsz. v.; vagy</w:t>
            </w:r>
          </w:p>
          <w:p w14:paraId="44F7F134" w14:textId="0CC7B701" w:rsidR="00611B30" w:rsidRPr="00E16EC0" w:rsidRDefault="00611B30" w:rsidP="00B82AC8">
            <w:pPr>
              <w:spacing w:before="60" w:after="60" w:line="240" w:lineRule="auto"/>
              <w:rPr>
                <w:noProof/>
              </w:rPr>
            </w:pPr>
            <w:r>
              <w:rPr>
                <w:noProof/>
              </w:rPr>
              <w:t xml:space="preserve">MaxNOM 50 % (EXW) </w:t>
            </w:r>
          </w:p>
        </w:tc>
      </w:tr>
      <w:tr w:rsidR="00611B30" w:rsidRPr="00E16EC0" w14:paraId="1528D1AD" w14:textId="77777777" w:rsidTr="0058682D">
        <w:tblPrEx>
          <w:tblLook w:val="04A0" w:firstRow="1" w:lastRow="0" w:firstColumn="1" w:lastColumn="0" w:noHBand="0" w:noVBand="1"/>
        </w:tblPrEx>
        <w:tc>
          <w:tcPr>
            <w:tcW w:w="1206" w:type="pct"/>
          </w:tcPr>
          <w:p w14:paraId="04EA20FD" w14:textId="77777777" w:rsidR="00611B30" w:rsidRPr="00E16EC0" w:rsidRDefault="00611B30" w:rsidP="00B82AC8">
            <w:pPr>
              <w:spacing w:before="60" w:after="60" w:line="240" w:lineRule="auto"/>
              <w:rPr>
                <w:noProof/>
              </w:rPr>
            </w:pPr>
            <w:r>
              <w:rPr>
                <w:noProof/>
              </w:rPr>
              <w:t>96. árucsoport</w:t>
            </w:r>
          </w:p>
        </w:tc>
        <w:tc>
          <w:tcPr>
            <w:tcW w:w="3794" w:type="pct"/>
          </w:tcPr>
          <w:p w14:paraId="25003CCA" w14:textId="77777777" w:rsidR="00611B30" w:rsidRPr="00E16EC0" w:rsidRDefault="00611B30" w:rsidP="00B82AC8">
            <w:pPr>
              <w:spacing w:before="60" w:after="60" w:line="240" w:lineRule="auto"/>
              <w:rPr>
                <w:noProof/>
              </w:rPr>
            </w:pPr>
            <w:r>
              <w:rPr>
                <w:noProof/>
              </w:rPr>
              <w:t>Különféle áruk</w:t>
            </w:r>
          </w:p>
        </w:tc>
      </w:tr>
      <w:tr w:rsidR="00611B30" w:rsidRPr="00E16EC0" w14:paraId="64C16667" w14:textId="77777777" w:rsidTr="0058682D">
        <w:tblPrEx>
          <w:tblLook w:val="04A0" w:firstRow="1" w:lastRow="0" w:firstColumn="1" w:lastColumn="0" w:noHBand="0" w:noVBand="1"/>
        </w:tblPrEx>
        <w:tc>
          <w:tcPr>
            <w:tcW w:w="1206" w:type="pct"/>
          </w:tcPr>
          <w:p w14:paraId="5A00877A" w14:textId="77777777" w:rsidR="00611B30" w:rsidRPr="00E16EC0" w:rsidRDefault="00611B30" w:rsidP="00B82AC8">
            <w:pPr>
              <w:spacing w:before="60" w:after="60" w:line="240" w:lineRule="auto"/>
              <w:rPr>
                <w:noProof/>
              </w:rPr>
            </w:pPr>
            <w:r>
              <w:rPr>
                <w:noProof/>
              </w:rPr>
              <w:t>96.01–96.04</w:t>
            </w:r>
          </w:p>
        </w:tc>
        <w:tc>
          <w:tcPr>
            <w:tcW w:w="3794" w:type="pct"/>
          </w:tcPr>
          <w:p w14:paraId="615A44E9" w14:textId="77777777" w:rsidR="00611B30" w:rsidRPr="00E16EC0" w:rsidRDefault="00611B30" w:rsidP="00B82AC8">
            <w:pPr>
              <w:spacing w:before="60" w:after="60" w:line="240" w:lineRule="auto"/>
              <w:rPr>
                <w:noProof/>
              </w:rPr>
            </w:pPr>
            <w:r>
              <w:rPr>
                <w:noProof/>
              </w:rPr>
              <w:t>Vtsz. v.; vagy</w:t>
            </w:r>
          </w:p>
          <w:p w14:paraId="5F128692" w14:textId="59FA9928" w:rsidR="00611B30" w:rsidRPr="00E16EC0" w:rsidRDefault="00611B30" w:rsidP="00B82AC8">
            <w:pPr>
              <w:spacing w:before="60" w:after="60" w:line="240" w:lineRule="auto"/>
              <w:rPr>
                <w:noProof/>
              </w:rPr>
            </w:pPr>
            <w:r>
              <w:rPr>
                <w:noProof/>
              </w:rPr>
              <w:t xml:space="preserve">MaxNOM 50 % (EXW) </w:t>
            </w:r>
          </w:p>
        </w:tc>
      </w:tr>
      <w:tr w:rsidR="00611B30" w:rsidRPr="00E16EC0" w14:paraId="7880B94D" w14:textId="77777777" w:rsidTr="0058682D">
        <w:tblPrEx>
          <w:tblLook w:val="04A0" w:firstRow="1" w:lastRow="0" w:firstColumn="1" w:lastColumn="0" w:noHBand="0" w:noVBand="1"/>
        </w:tblPrEx>
        <w:tc>
          <w:tcPr>
            <w:tcW w:w="1206" w:type="pct"/>
          </w:tcPr>
          <w:p w14:paraId="6A8275AD" w14:textId="77777777" w:rsidR="00611B30" w:rsidRPr="00E16EC0" w:rsidRDefault="00611B30" w:rsidP="00B82AC8">
            <w:pPr>
              <w:spacing w:before="60" w:after="60" w:line="240" w:lineRule="auto"/>
              <w:rPr>
                <w:noProof/>
              </w:rPr>
            </w:pPr>
            <w:r>
              <w:rPr>
                <w:noProof/>
              </w:rPr>
              <w:t>96.05</w:t>
            </w:r>
          </w:p>
        </w:tc>
        <w:tc>
          <w:tcPr>
            <w:tcW w:w="3794" w:type="pct"/>
          </w:tcPr>
          <w:p w14:paraId="29E95C25" w14:textId="0F4449F6" w:rsidR="00611B30" w:rsidRPr="00E16EC0" w:rsidRDefault="00611B30" w:rsidP="00B82AC8">
            <w:pPr>
              <w:spacing w:before="60" w:after="60" w:line="240" w:lineRule="auto"/>
              <w:rPr>
                <w:noProof/>
              </w:rPr>
            </w:pPr>
            <w:r>
              <w:rPr>
                <w:noProof/>
              </w:rPr>
              <w:t>A készletben levő termékek mindegyikének meg kell felelnie annak a szabálynak, amely akkor vonatkozna rá, ha nem lenne készletbe foglalva. azonban a nem származó áruk részét képezhetik a készletnek, feltéve, hogy összértékük nem haladja meg a készlet gyártelepi árának 15 %-át</w:t>
            </w:r>
          </w:p>
        </w:tc>
      </w:tr>
      <w:tr w:rsidR="00611B30" w:rsidRPr="00E16EC0" w14:paraId="7635A00D" w14:textId="77777777" w:rsidTr="0058682D">
        <w:tblPrEx>
          <w:tblLook w:val="04A0" w:firstRow="1" w:lastRow="0" w:firstColumn="1" w:lastColumn="0" w:noHBand="0" w:noVBand="1"/>
        </w:tblPrEx>
        <w:tc>
          <w:tcPr>
            <w:tcW w:w="1206" w:type="pct"/>
          </w:tcPr>
          <w:p w14:paraId="7D51B235" w14:textId="77777777" w:rsidR="00611B30" w:rsidRPr="00E16EC0" w:rsidRDefault="00611B30" w:rsidP="00B82AC8">
            <w:pPr>
              <w:spacing w:before="60" w:after="60" w:line="240" w:lineRule="auto"/>
              <w:rPr>
                <w:noProof/>
              </w:rPr>
            </w:pPr>
            <w:r>
              <w:rPr>
                <w:noProof/>
              </w:rPr>
              <w:t>9606.10–9608.40</w:t>
            </w:r>
          </w:p>
        </w:tc>
        <w:tc>
          <w:tcPr>
            <w:tcW w:w="3794" w:type="pct"/>
          </w:tcPr>
          <w:p w14:paraId="422EA98B" w14:textId="77777777" w:rsidR="00611B30" w:rsidRPr="00E16EC0" w:rsidRDefault="00611B30" w:rsidP="00B82AC8">
            <w:pPr>
              <w:spacing w:before="60" w:after="60" w:line="240" w:lineRule="auto"/>
              <w:rPr>
                <w:noProof/>
              </w:rPr>
            </w:pPr>
            <w:r>
              <w:rPr>
                <w:noProof/>
              </w:rPr>
              <w:t>Vtsz. v.; vagy</w:t>
            </w:r>
          </w:p>
          <w:p w14:paraId="132B10F1" w14:textId="33676448" w:rsidR="00611B30" w:rsidRPr="00E16EC0" w:rsidRDefault="00611B30" w:rsidP="00B82AC8">
            <w:pPr>
              <w:spacing w:before="60" w:after="60" w:line="240" w:lineRule="auto"/>
              <w:rPr>
                <w:noProof/>
              </w:rPr>
            </w:pPr>
            <w:r>
              <w:rPr>
                <w:noProof/>
              </w:rPr>
              <w:t xml:space="preserve">MaxNOM 50 % (EXW) </w:t>
            </w:r>
          </w:p>
        </w:tc>
      </w:tr>
      <w:tr w:rsidR="00611B30" w:rsidRPr="00E16EC0" w14:paraId="6CEEA5F9" w14:textId="77777777" w:rsidTr="0058682D">
        <w:tblPrEx>
          <w:tblLook w:val="04A0" w:firstRow="1" w:lastRow="0" w:firstColumn="1" w:lastColumn="0" w:noHBand="0" w:noVBand="1"/>
        </w:tblPrEx>
        <w:tc>
          <w:tcPr>
            <w:tcW w:w="1206" w:type="pct"/>
          </w:tcPr>
          <w:p w14:paraId="0249FCE6" w14:textId="77777777" w:rsidR="00611B30" w:rsidRPr="00E16EC0" w:rsidRDefault="00611B30" w:rsidP="00B82AC8">
            <w:pPr>
              <w:spacing w:before="60" w:after="60" w:line="240" w:lineRule="auto"/>
              <w:rPr>
                <w:noProof/>
              </w:rPr>
            </w:pPr>
            <w:r>
              <w:rPr>
                <w:noProof/>
              </w:rPr>
              <w:t>9608.50</w:t>
            </w:r>
          </w:p>
        </w:tc>
        <w:tc>
          <w:tcPr>
            <w:tcW w:w="3794" w:type="pct"/>
          </w:tcPr>
          <w:p w14:paraId="6B77C5DD" w14:textId="41560ACF" w:rsidR="00611B30" w:rsidRPr="00E16EC0" w:rsidRDefault="00611B30" w:rsidP="00B82AC8">
            <w:pPr>
              <w:spacing w:before="60" w:after="60" w:line="240" w:lineRule="auto"/>
              <w:rPr>
                <w:noProof/>
              </w:rPr>
            </w:pPr>
            <w:r>
              <w:rPr>
                <w:noProof/>
              </w:rPr>
              <w:t>A készletben levő termékek mindegyikének meg kell felelnie annak a szabálynak, amely akkor vonatkozna rá, ha nem lenne készletbe foglalva. azonban a nem származó áruk részét képezhetik a készletnek, feltéve, hogy összértékük nem haladja meg a készlet gyártelepi árának 15 %-át</w:t>
            </w:r>
          </w:p>
        </w:tc>
      </w:tr>
      <w:tr w:rsidR="00611B30" w:rsidRPr="00E16EC0" w14:paraId="1A38EF3B" w14:textId="77777777" w:rsidTr="0058682D">
        <w:tblPrEx>
          <w:tblLook w:val="04A0" w:firstRow="1" w:lastRow="0" w:firstColumn="1" w:lastColumn="0" w:noHBand="0" w:noVBand="1"/>
        </w:tblPrEx>
        <w:tc>
          <w:tcPr>
            <w:tcW w:w="1206" w:type="pct"/>
          </w:tcPr>
          <w:p w14:paraId="1A622796" w14:textId="77777777" w:rsidR="00611B30" w:rsidRPr="00E16EC0" w:rsidRDefault="00611B30" w:rsidP="00B82AC8">
            <w:pPr>
              <w:spacing w:before="60" w:after="60" w:line="240" w:lineRule="auto"/>
              <w:rPr>
                <w:noProof/>
              </w:rPr>
            </w:pPr>
            <w:r>
              <w:rPr>
                <w:noProof/>
              </w:rPr>
              <w:t>9608.60–96.20</w:t>
            </w:r>
          </w:p>
        </w:tc>
        <w:tc>
          <w:tcPr>
            <w:tcW w:w="3794" w:type="pct"/>
          </w:tcPr>
          <w:p w14:paraId="42956F26" w14:textId="77777777" w:rsidR="00611B30" w:rsidRPr="00E16EC0" w:rsidRDefault="00611B30" w:rsidP="00B82AC8">
            <w:pPr>
              <w:spacing w:before="60" w:after="60" w:line="240" w:lineRule="auto"/>
              <w:rPr>
                <w:noProof/>
              </w:rPr>
            </w:pPr>
            <w:r>
              <w:rPr>
                <w:noProof/>
              </w:rPr>
              <w:t>Vtsz. v.; vagy</w:t>
            </w:r>
          </w:p>
          <w:p w14:paraId="79D5CD7B" w14:textId="464A1FD2" w:rsidR="00611B30" w:rsidRPr="00E16EC0" w:rsidRDefault="00611B30" w:rsidP="00B82AC8">
            <w:pPr>
              <w:spacing w:before="60" w:after="60" w:line="240" w:lineRule="auto"/>
              <w:rPr>
                <w:noProof/>
              </w:rPr>
            </w:pPr>
            <w:r>
              <w:rPr>
                <w:noProof/>
              </w:rPr>
              <w:t xml:space="preserve">MaxNOM 50 % (EXW) </w:t>
            </w:r>
          </w:p>
        </w:tc>
      </w:tr>
      <w:tr w:rsidR="00611B30" w:rsidRPr="00E16EC0" w14:paraId="440938CC" w14:textId="77777777" w:rsidTr="0058682D">
        <w:tc>
          <w:tcPr>
            <w:tcW w:w="1206" w:type="pct"/>
          </w:tcPr>
          <w:p w14:paraId="153E748A" w14:textId="77777777" w:rsidR="00611B30" w:rsidRPr="00E16EC0" w:rsidRDefault="00611B30" w:rsidP="00B82AC8">
            <w:pPr>
              <w:spacing w:before="60" w:after="60" w:line="240" w:lineRule="auto"/>
              <w:rPr>
                <w:noProof/>
              </w:rPr>
            </w:pPr>
            <w:r>
              <w:rPr>
                <w:noProof/>
              </w:rPr>
              <w:t>XXI. ÁRUOSZTÁLY</w:t>
            </w:r>
          </w:p>
        </w:tc>
        <w:tc>
          <w:tcPr>
            <w:tcW w:w="3794" w:type="pct"/>
          </w:tcPr>
          <w:p w14:paraId="18099E43" w14:textId="7D7B4788" w:rsidR="00611B30" w:rsidRPr="00E16EC0" w:rsidRDefault="00611B30" w:rsidP="00B82AC8">
            <w:pPr>
              <w:spacing w:before="60" w:after="60" w:line="240" w:lineRule="auto"/>
              <w:rPr>
                <w:noProof/>
              </w:rPr>
            </w:pPr>
            <w:r>
              <w:rPr>
                <w:noProof/>
              </w:rPr>
              <w:t>MŰVÉSZETI TÁRGYAK, GYŰJTEMÉNYDARABOK ÉS RÉGISÉGEK</w:t>
            </w:r>
          </w:p>
        </w:tc>
      </w:tr>
      <w:tr w:rsidR="00611B30" w:rsidRPr="00E16EC0" w14:paraId="3B10EF75" w14:textId="77777777" w:rsidTr="0058682D">
        <w:tc>
          <w:tcPr>
            <w:tcW w:w="1206" w:type="pct"/>
          </w:tcPr>
          <w:p w14:paraId="30D4B663" w14:textId="77777777" w:rsidR="00611B30" w:rsidRPr="00E16EC0" w:rsidRDefault="00611B30" w:rsidP="00B82AC8">
            <w:pPr>
              <w:spacing w:before="60" w:after="60" w:line="240" w:lineRule="auto"/>
              <w:rPr>
                <w:noProof/>
              </w:rPr>
            </w:pPr>
            <w:r>
              <w:rPr>
                <w:noProof/>
              </w:rPr>
              <w:t>97. árucsoport</w:t>
            </w:r>
          </w:p>
        </w:tc>
        <w:tc>
          <w:tcPr>
            <w:tcW w:w="3794" w:type="pct"/>
          </w:tcPr>
          <w:p w14:paraId="6B65CA5B" w14:textId="6AC3C6BB" w:rsidR="00611B30" w:rsidRPr="00E16EC0" w:rsidRDefault="00611B30" w:rsidP="00B82AC8">
            <w:pPr>
              <w:spacing w:before="60" w:after="60" w:line="240" w:lineRule="auto"/>
              <w:rPr>
                <w:noProof/>
              </w:rPr>
            </w:pPr>
            <w:r>
              <w:rPr>
                <w:noProof/>
              </w:rPr>
              <w:t>Művészeti tárgyak, gyűjteménydarabok és régiségek</w:t>
            </w:r>
          </w:p>
        </w:tc>
      </w:tr>
      <w:tr w:rsidR="00611B30" w:rsidRPr="00E16EC0" w14:paraId="041882E8" w14:textId="77777777" w:rsidTr="0058682D">
        <w:tc>
          <w:tcPr>
            <w:tcW w:w="1206" w:type="pct"/>
          </w:tcPr>
          <w:p w14:paraId="13BF32A6" w14:textId="77777777" w:rsidR="00611B30" w:rsidRPr="00E16EC0" w:rsidRDefault="00611B30" w:rsidP="00B82AC8">
            <w:pPr>
              <w:spacing w:before="60" w:after="60" w:line="240" w:lineRule="auto"/>
              <w:rPr>
                <w:noProof/>
              </w:rPr>
            </w:pPr>
            <w:r>
              <w:rPr>
                <w:noProof/>
              </w:rPr>
              <w:t>97.01–97.06</w:t>
            </w:r>
          </w:p>
        </w:tc>
        <w:tc>
          <w:tcPr>
            <w:tcW w:w="3794" w:type="pct"/>
          </w:tcPr>
          <w:p w14:paraId="2906C74C" w14:textId="70D8B7FD" w:rsidR="00611B30" w:rsidRPr="00E16EC0" w:rsidRDefault="001D4E5A" w:rsidP="00B82AC8">
            <w:pPr>
              <w:spacing w:before="60" w:after="60" w:line="240" w:lineRule="auto"/>
              <w:rPr>
                <w:noProof/>
              </w:rPr>
            </w:pPr>
            <w:r>
              <w:rPr>
                <w:noProof/>
              </w:rPr>
              <w:t>Vtsz. v.</w:t>
            </w:r>
          </w:p>
        </w:tc>
      </w:tr>
    </w:tbl>
    <w:p w14:paraId="3B62BF05" w14:textId="77777777" w:rsidR="00611B30" w:rsidRPr="00E16EC0" w:rsidRDefault="00611B30" w:rsidP="00611B30">
      <w:pPr>
        <w:rPr>
          <w:noProof/>
        </w:rPr>
      </w:pPr>
    </w:p>
    <w:p w14:paraId="5646FA42" w14:textId="77777777" w:rsidR="00611B30" w:rsidRPr="00E16EC0" w:rsidRDefault="00611B30" w:rsidP="00611B30">
      <w:pPr>
        <w:rPr>
          <w:noProof/>
        </w:rPr>
      </w:pPr>
    </w:p>
    <w:p w14:paraId="369AC7D4" w14:textId="005C93F3" w:rsidR="00BC0237" w:rsidRPr="00E16EC0" w:rsidRDefault="00641466" w:rsidP="00641466">
      <w:pPr>
        <w:jc w:val="right"/>
        <w:rPr>
          <w:rFonts w:eastAsiaTheme="minorEastAsia"/>
          <w:b/>
          <w:noProof/>
          <w:u w:val="single"/>
        </w:rPr>
      </w:pPr>
      <w:r>
        <w:rPr>
          <w:noProof/>
        </w:rPr>
        <w:br w:type="page"/>
      </w:r>
      <w:r>
        <w:rPr>
          <w:b/>
          <w:noProof/>
          <w:u w:val="single"/>
        </w:rPr>
        <w:t>3-B-1. függelék</w:t>
      </w:r>
    </w:p>
    <w:p w14:paraId="5E503067" w14:textId="77777777" w:rsidR="000207E6" w:rsidRPr="00E16EC0" w:rsidRDefault="000207E6" w:rsidP="007C7023">
      <w:pPr>
        <w:jc w:val="center"/>
        <w:rPr>
          <w:rFonts w:eastAsiaTheme="minorEastAsia"/>
          <w:noProof/>
        </w:rPr>
      </w:pPr>
    </w:p>
    <w:p w14:paraId="174E309D" w14:textId="77777777" w:rsidR="000207E6" w:rsidRPr="00E16EC0" w:rsidRDefault="000207E6" w:rsidP="007C7023">
      <w:pPr>
        <w:jc w:val="center"/>
        <w:rPr>
          <w:rFonts w:eastAsiaTheme="minorEastAsia"/>
          <w:noProof/>
        </w:rPr>
      </w:pPr>
    </w:p>
    <w:p w14:paraId="2250294B" w14:textId="0E8B97FE" w:rsidR="00611B30" w:rsidRPr="00E16EC0" w:rsidRDefault="00611B30" w:rsidP="007C7023">
      <w:pPr>
        <w:jc w:val="center"/>
        <w:rPr>
          <w:rFonts w:eastAsiaTheme="minorEastAsia"/>
          <w:noProof/>
        </w:rPr>
      </w:pPr>
      <w:r>
        <w:rPr>
          <w:noProof/>
        </w:rPr>
        <w:t xml:space="preserve">SZÁRMAZÁSI KVÓTÁK ÉS A 3-B. MELLÉKLETBEN TALÁLHATÓ </w:t>
      </w:r>
      <w:r>
        <w:rPr>
          <w:noProof/>
        </w:rPr>
        <w:br/>
        <w:t>TERMÉKSPECIFIKUS SZÁRMAZÁSI SZABÁLYOK ALTERNATÍVÁI</w:t>
      </w:r>
    </w:p>
    <w:p w14:paraId="784CE9CD" w14:textId="77777777" w:rsidR="00611B30" w:rsidRPr="00E16EC0" w:rsidRDefault="00611B30" w:rsidP="007C7023">
      <w:pPr>
        <w:jc w:val="center"/>
        <w:rPr>
          <w:noProof/>
        </w:rPr>
      </w:pPr>
    </w:p>
    <w:p w14:paraId="39B24938" w14:textId="77777777" w:rsidR="00611B30" w:rsidRPr="00E16EC0" w:rsidRDefault="00611B30" w:rsidP="007C7023">
      <w:pPr>
        <w:jc w:val="center"/>
        <w:rPr>
          <w:noProof/>
        </w:rPr>
      </w:pPr>
      <w:r>
        <w:rPr>
          <w:noProof/>
        </w:rPr>
        <w:t>Közös rendelkezések</w:t>
      </w:r>
    </w:p>
    <w:p w14:paraId="07AFCAFB" w14:textId="77777777" w:rsidR="00611B30" w:rsidRPr="00E16EC0" w:rsidRDefault="00611B30" w:rsidP="00611B30">
      <w:pPr>
        <w:rPr>
          <w:noProof/>
        </w:rPr>
      </w:pPr>
    </w:p>
    <w:p w14:paraId="56DA8281" w14:textId="77777777" w:rsidR="009841F6" w:rsidRPr="00E16EC0" w:rsidRDefault="00611B30" w:rsidP="00611B30">
      <w:pPr>
        <w:rPr>
          <w:noProof/>
        </w:rPr>
      </w:pPr>
      <w:r>
        <w:rPr>
          <w:noProof/>
        </w:rPr>
        <w:t>1.</w:t>
      </w:r>
      <w:r>
        <w:rPr>
          <w:noProof/>
        </w:rPr>
        <w:tab/>
        <w:t>Az alábbi táblázatokban felsorolt termékek esetében a megfelelő származási szabályok a 3-B. mellékletben (Termékspecifikus származási szabályok) meghatározott szabályok alternatívái, az alkalmazandó éves kvóta határain belül.</w:t>
      </w:r>
    </w:p>
    <w:p w14:paraId="799A8467" w14:textId="09B3EEBD" w:rsidR="00611B30" w:rsidRPr="00E16EC0" w:rsidRDefault="00611B30" w:rsidP="00611B30">
      <w:pPr>
        <w:rPr>
          <w:noProof/>
        </w:rPr>
      </w:pPr>
    </w:p>
    <w:p w14:paraId="37D658AE" w14:textId="77777777" w:rsidR="00611B30" w:rsidRPr="00E16EC0" w:rsidRDefault="00611B30" w:rsidP="00611B30">
      <w:pPr>
        <w:rPr>
          <w:noProof/>
        </w:rPr>
      </w:pPr>
      <w:r>
        <w:rPr>
          <w:noProof/>
        </w:rPr>
        <w:t>2.</w:t>
      </w:r>
      <w:r>
        <w:rPr>
          <w:noProof/>
        </w:rPr>
        <w:tab/>
        <w:t>Az e függelék 1. táblázata alapján kiállított származásmegjelölő nyilatkozatnak a következő nyilatkozatot kell tartalmaznia: „Származási kvóták – A 3-B-1. mellékletnek megfelelően származó termék”.</w:t>
      </w:r>
    </w:p>
    <w:p w14:paraId="3514EF64" w14:textId="77777777" w:rsidR="00611B30" w:rsidRPr="00E16EC0" w:rsidRDefault="00611B30" w:rsidP="00611B30">
      <w:pPr>
        <w:rPr>
          <w:noProof/>
        </w:rPr>
      </w:pPr>
    </w:p>
    <w:p w14:paraId="7F30A38B" w14:textId="5F700AA8" w:rsidR="00611B30" w:rsidRPr="00E16EC0" w:rsidRDefault="00611B30" w:rsidP="00611B30">
      <w:pPr>
        <w:rPr>
          <w:noProof/>
        </w:rPr>
      </w:pPr>
      <w:r>
        <w:rPr>
          <w:noProof/>
        </w:rPr>
        <w:t>3.</w:t>
      </w:r>
      <w:r>
        <w:rPr>
          <w:noProof/>
        </w:rPr>
        <w:tab/>
        <w:t>Az e függelék 2. Táblázata alapján kiállított származásmegjelölő nyilatkozatnak a következő nyilatkozatot kell tartalmaznia: „Származási kvóták – A 3-B-1. függeléknek megfelelően származó termék, a(z) [hajó neve] külföldi bérbe adott hajó által Új-Zéland kizárólagos gazdasági övezetében a(z) [engedély száma] halászati engedélyszám alatt fogott termék”.</w:t>
      </w:r>
    </w:p>
    <w:p w14:paraId="07FF11FF" w14:textId="77777777" w:rsidR="00611B30" w:rsidRPr="00E16EC0" w:rsidRDefault="00611B30" w:rsidP="00611B30">
      <w:pPr>
        <w:rPr>
          <w:noProof/>
        </w:rPr>
      </w:pPr>
    </w:p>
    <w:p w14:paraId="3F840410" w14:textId="77777777" w:rsidR="009841F6" w:rsidRPr="00E16EC0" w:rsidRDefault="007C7023" w:rsidP="00611B30">
      <w:pPr>
        <w:rPr>
          <w:noProof/>
        </w:rPr>
      </w:pPr>
      <w:r>
        <w:rPr>
          <w:noProof/>
        </w:rPr>
        <w:t>4.</w:t>
      </w:r>
      <w:r>
        <w:rPr>
          <w:noProof/>
        </w:rPr>
        <w:tab/>
        <w:t>Az Unióban az e függelékben említett valamennyi mennyiséget az Európai Bizottság kezeli, amely ezek hatékony kezelése érdekében megteszi az általa célszerűnek tartott valamennyi igazgatási lépést, figyelemmel az Unió alkalmazandó jogára.</w:t>
      </w:r>
    </w:p>
    <w:p w14:paraId="5162821A" w14:textId="17CD7166" w:rsidR="00611B30" w:rsidRPr="00E16EC0" w:rsidRDefault="00611B30" w:rsidP="00611B30">
      <w:pPr>
        <w:rPr>
          <w:noProof/>
        </w:rPr>
      </w:pPr>
    </w:p>
    <w:p w14:paraId="4B260905" w14:textId="0139A355" w:rsidR="00611B30" w:rsidRPr="00E16EC0" w:rsidRDefault="00B3741C" w:rsidP="007C7023">
      <w:pPr>
        <w:rPr>
          <w:noProof/>
        </w:rPr>
      </w:pPr>
      <w:r>
        <w:rPr>
          <w:noProof/>
        </w:rPr>
        <w:br w:type="page"/>
        <w:t>5.</w:t>
      </w:r>
      <w:r>
        <w:rPr>
          <w:noProof/>
        </w:rPr>
        <w:tab/>
        <w:t>Új-Zélandon az e függelékben említett valamennyi mennyiséget az illetékes hatóságok kezelik, amelyek ezek hatékony kezelése érdekében megteszik az általuk célszerűnek tartott valamennyi igazgatási lépést, figyelemmel Új-Zéland alkalmazandó jogára.</w:t>
      </w:r>
    </w:p>
    <w:p w14:paraId="0D34DC09" w14:textId="77777777" w:rsidR="00611B30" w:rsidRPr="00E16EC0" w:rsidRDefault="00611B30" w:rsidP="00611B30">
      <w:pPr>
        <w:rPr>
          <w:noProof/>
        </w:rPr>
      </w:pPr>
    </w:p>
    <w:p w14:paraId="3FEA093B" w14:textId="2C70F148" w:rsidR="00611B30" w:rsidRPr="00E16EC0" w:rsidRDefault="00C72741" w:rsidP="00611B30">
      <w:pPr>
        <w:rPr>
          <w:noProof/>
        </w:rPr>
      </w:pPr>
      <w:r>
        <w:rPr>
          <w:noProof/>
        </w:rPr>
        <w:t>6.</w:t>
      </w:r>
      <w:r>
        <w:rPr>
          <w:noProof/>
        </w:rPr>
        <w:tab/>
        <w:t>Az importáló Fél a származási kvótákat az érkezési sorrend elvének megfelelően kezeli, és az adott Fél behozatalának alapján számolja ki az e származási kvóták szerint behozott áruk értékét vagy mennyiségét.</w:t>
      </w:r>
    </w:p>
    <w:p w14:paraId="1070EC9C" w14:textId="77777777" w:rsidR="00611B30" w:rsidRPr="00E16EC0" w:rsidRDefault="00611B30" w:rsidP="00611B30">
      <w:pPr>
        <w:rPr>
          <w:noProof/>
        </w:rPr>
      </w:pPr>
    </w:p>
    <w:p w14:paraId="5731DDC9" w14:textId="76643DC5" w:rsidR="00611B30" w:rsidRPr="00E16EC0" w:rsidRDefault="00611B30" w:rsidP="007037E7">
      <w:pPr>
        <w:rPr>
          <w:noProof/>
        </w:rPr>
      </w:pPr>
      <w:r>
        <w:rPr>
          <w:noProof/>
        </w:rPr>
        <w:t xml:space="preserve">1. táblázat </w:t>
      </w:r>
      <w:r>
        <w:rPr>
          <w:noProof/>
          <w:color w:val="000000" w:themeColor="text1"/>
        </w:rPr>
        <w:t>–</w:t>
      </w:r>
      <w:r>
        <w:rPr>
          <w:noProof/>
        </w:rPr>
        <w:t xml:space="preserve"> Az Új-Zélandról az Európai Unióba exportált egyes textiláruk és ruházati cikkek tekintetében kiosztott éves kvóták</w:t>
      </w:r>
    </w:p>
    <w:p w14:paraId="2F163BF1" w14:textId="77777777" w:rsidR="00611B30" w:rsidRPr="00E16EC0" w:rsidRDefault="00611B30" w:rsidP="00611B30">
      <w:pPr>
        <w:rPr>
          <w:noProof/>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855"/>
        <w:gridCol w:w="1856"/>
        <w:gridCol w:w="1276"/>
      </w:tblGrid>
      <w:tr w:rsidR="000247E0" w:rsidRPr="00E16EC0" w14:paraId="18C0505E" w14:textId="77777777" w:rsidTr="002F0FB8">
        <w:trPr>
          <w:tblHeader/>
        </w:trPr>
        <w:tc>
          <w:tcPr>
            <w:tcW w:w="1375" w:type="dxa"/>
            <w:shd w:val="clear" w:color="auto" w:fill="auto"/>
            <w:vAlign w:val="center"/>
            <w:hideMark/>
          </w:tcPr>
          <w:p w14:paraId="030650D1" w14:textId="77777777" w:rsidR="00611B30" w:rsidRPr="00E16EC0" w:rsidRDefault="00611B30" w:rsidP="00D52328">
            <w:pPr>
              <w:spacing w:before="60" w:after="60" w:line="240" w:lineRule="auto"/>
              <w:jc w:val="center"/>
              <w:rPr>
                <w:noProof/>
              </w:rPr>
            </w:pPr>
            <w:r>
              <w:rPr>
                <w:noProof/>
              </w:rPr>
              <w:t>Harmonizált rendszer szerinti osztályozás (HR 2022)</w:t>
            </w:r>
          </w:p>
        </w:tc>
        <w:tc>
          <w:tcPr>
            <w:tcW w:w="5855" w:type="dxa"/>
            <w:shd w:val="clear" w:color="auto" w:fill="auto"/>
            <w:vAlign w:val="center"/>
            <w:hideMark/>
          </w:tcPr>
          <w:p w14:paraId="2457013F" w14:textId="77777777" w:rsidR="00611B30" w:rsidRPr="00E16EC0" w:rsidRDefault="00611B30" w:rsidP="00D52328">
            <w:pPr>
              <w:spacing w:before="60" w:after="60" w:line="240" w:lineRule="auto"/>
              <w:jc w:val="center"/>
              <w:rPr>
                <w:noProof/>
              </w:rPr>
            </w:pPr>
            <w:r>
              <w:rPr>
                <w:noProof/>
              </w:rPr>
              <w:t>Árumegnevezés</w:t>
            </w:r>
          </w:p>
        </w:tc>
        <w:tc>
          <w:tcPr>
            <w:tcW w:w="1296" w:type="dxa"/>
            <w:shd w:val="clear" w:color="auto" w:fill="auto"/>
            <w:vAlign w:val="center"/>
            <w:hideMark/>
          </w:tcPr>
          <w:p w14:paraId="38D7A4E2" w14:textId="77777777" w:rsidR="00611B30" w:rsidRPr="00E16EC0" w:rsidRDefault="00611B30" w:rsidP="00D52328">
            <w:pPr>
              <w:spacing w:before="60" w:after="60" w:line="240" w:lineRule="auto"/>
              <w:jc w:val="center"/>
              <w:rPr>
                <w:noProof/>
              </w:rPr>
            </w:pPr>
            <w:r>
              <w:rPr>
                <w:noProof/>
              </w:rPr>
              <w:t>Alternatív termékspecifikus szabály</w:t>
            </w:r>
          </w:p>
        </w:tc>
        <w:tc>
          <w:tcPr>
            <w:tcW w:w="1276" w:type="dxa"/>
            <w:shd w:val="clear" w:color="auto" w:fill="auto"/>
            <w:vAlign w:val="center"/>
            <w:hideMark/>
          </w:tcPr>
          <w:p w14:paraId="43DD3829" w14:textId="77777777" w:rsidR="00611B30" w:rsidRPr="00E16EC0" w:rsidRDefault="00611B30" w:rsidP="00D52328">
            <w:pPr>
              <w:spacing w:before="60" w:after="60" w:line="240" w:lineRule="auto"/>
              <w:jc w:val="center"/>
              <w:rPr>
                <w:noProof/>
              </w:rPr>
            </w:pPr>
            <w:r>
              <w:rPr>
                <w:noProof/>
              </w:rPr>
              <w:t>Éves kvóta (EUR)</w:t>
            </w:r>
          </w:p>
        </w:tc>
      </w:tr>
      <w:tr w:rsidR="000247E0" w:rsidRPr="00E16EC0" w14:paraId="2CF21A01" w14:textId="77777777" w:rsidTr="002F0FB8">
        <w:tc>
          <w:tcPr>
            <w:tcW w:w="1375" w:type="dxa"/>
            <w:shd w:val="clear" w:color="auto" w:fill="auto"/>
            <w:noWrap/>
            <w:hideMark/>
          </w:tcPr>
          <w:p w14:paraId="24D7E6F7" w14:textId="77777777" w:rsidR="00611B30" w:rsidRPr="00E16EC0" w:rsidRDefault="00611B30" w:rsidP="009C6CE0">
            <w:pPr>
              <w:spacing w:before="60" w:after="60" w:line="240" w:lineRule="auto"/>
              <w:rPr>
                <w:noProof/>
              </w:rPr>
            </w:pPr>
            <w:r>
              <w:rPr>
                <w:noProof/>
              </w:rPr>
              <w:t>5903</w:t>
            </w:r>
          </w:p>
        </w:tc>
        <w:tc>
          <w:tcPr>
            <w:tcW w:w="5855" w:type="dxa"/>
            <w:shd w:val="clear" w:color="auto" w:fill="auto"/>
            <w:hideMark/>
          </w:tcPr>
          <w:p w14:paraId="09C449C8" w14:textId="25992EE1" w:rsidR="00611B30" w:rsidRPr="00E16EC0" w:rsidRDefault="00611B30" w:rsidP="00253109">
            <w:pPr>
              <w:spacing w:before="60" w:after="60" w:line="240" w:lineRule="auto"/>
              <w:rPr>
                <w:noProof/>
              </w:rPr>
            </w:pPr>
            <w:r>
              <w:rPr>
                <w:noProof/>
              </w:rPr>
              <w:t>Textilszövet műanyaggal impregnálva, bevonva, beborítva vagy rétegelve, az 59.02 vámtarifaszám alá tartozó szövetek kivételével</w:t>
            </w:r>
          </w:p>
        </w:tc>
        <w:tc>
          <w:tcPr>
            <w:tcW w:w="1296" w:type="dxa"/>
            <w:shd w:val="clear" w:color="000000" w:fill="FFFFFF"/>
            <w:hideMark/>
          </w:tcPr>
          <w:p w14:paraId="4A4F2C09" w14:textId="77777777" w:rsidR="00611B30" w:rsidRPr="00E16EC0" w:rsidRDefault="00611B30" w:rsidP="009C6CE0">
            <w:pPr>
              <w:spacing w:before="60" w:after="60" w:line="240" w:lineRule="auto"/>
              <w:rPr>
                <w:noProof/>
              </w:rPr>
            </w:pPr>
            <w:r>
              <w:rPr>
                <w:noProof/>
              </w:rPr>
              <w:t>Vtsz. v.</w:t>
            </w:r>
          </w:p>
        </w:tc>
        <w:tc>
          <w:tcPr>
            <w:tcW w:w="1276" w:type="dxa"/>
            <w:shd w:val="clear" w:color="auto" w:fill="auto"/>
            <w:noWrap/>
            <w:hideMark/>
          </w:tcPr>
          <w:p w14:paraId="5A593FD1" w14:textId="77777777" w:rsidR="00611B30" w:rsidRPr="00E16EC0" w:rsidRDefault="00611B30" w:rsidP="009C6CE0">
            <w:pPr>
              <w:spacing w:before="60" w:after="60" w:line="240" w:lineRule="auto"/>
              <w:rPr>
                <w:noProof/>
              </w:rPr>
            </w:pPr>
            <w:r>
              <w:rPr>
                <w:noProof/>
              </w:rPr>
              <w:t>562 000</w:t>
            </w:r>
          </w:p>
        </w:tc>
      </w:tr>
      <w:tr w:rsidR="000247E0" w:rsidRPr="00E16EC0" w14:paraId="756EC46C" w14:textId="77777777" w:rsidTr="002F0FB8">
        <w:tc>
          <w:tcPr>
            <w:tcW w:w="1375" w:type="dxa"/>
            <w:shd w:val="clear" w:color="auto" w:fill="auto"/>
            <w:noWrap/>
            <w:hideMark/>
          </w:tcPr>
          <w:p w14:paraId="5EDC7379" w14:textId="77777777" w:rsidR="00611B30" w:rsidRPr="00E16EC0" w:rsidRDefault="00611B30" w:rsidP="009C6CE0">
            <w:pPr>
              <w:spacing w:before="60" w:after="60" w:line="240" w:lineRule="auto"/>
              <w:rPr>
                <w:noProof/>
              </w:rPr>
            </w:pPr>
            <w:r>
              <w:rPr>
                <w:noProof/>
              </w:rPr>
              <w:t>61. árucsoport</w:t>
            </w:r>
          </w:p>
        </w:tc>
        <w:tc>
          <w:tcPr>
            <w:tcW w:w="5855" w:type="dxa"/>
            <w:shd w:val="clear" w:color="auto" w:fill="auto"/>
            <w:noWrap/>
            <w:hideMark/>
          </w:tcPr>
          <w:p w14:paraId="4A46E45D" w14:textId="53B8949B" w:rsidR="00611B30" w:rsidRPr="00E16EC0" w:rsidRDefault="00611B30" w:rsidP="00253109">
            <w:pPr>
              <w:spacing w:before="60" w:after="60" w:line="240" w:lineRule="auto"/>
              <w:rPr>
                <w:noProof/>
              </w:rPr>
            </w:pPr>
            <w:r>
              <w:rPr>
                <w:noProof/>
              </w:rPr>
              <w:t>Kötött vagy horgolt ruházati cikkek, kellékek és tartozékok</w:t>
            </w:r>
          </w:p>
        </w:tc>
        <w:tc>
          <w:tcPr>
            <w:tcW w:w="1296" w:type="dxa"/>
            <w:shd w:val="clear" w:color="auto" w:fill="auto"/>
            <w:noWrap/>
            <w:hideMark/>
          </w:tcPr>
          <w:p w14:paraId="1CB3A3D9" w14:textId="77777777" w:rsidR="00611B30" w:rsidRPr="00E16EC0" w:rsidRDefault="00611B30" w:rsidP="009C6CE0">
            <w:pPr>
              <w:spacing w:before="60" w:after="60" w:line="240" w:lineRule="auto"/>
              <w:rPr>
                <w:noProof/>
              </w:rPr>
            </w:pPr>
            <w:r>
              <w:rPr>
                <w:noProof/>
              </w:rPr>
              <w:t>Ács. v.</w:t>
            </w:r>
          </w:p>
        </w:tc>
        <w:tc>
          <w:tcPr>
            <w:tcW w:w="1276" w:type="dxa"/>
            <w:shd w:val="clear" w:color="auto" w:fill="auto"/>
            <w:noWrap/>
            <w:hideMark/>
          </w:tcPr>
          <w:p w14:paraId="32A16A10" w14:textId="77777777" w:rsidR="00611B30" w:rsidRPr="00E16EC0" w:rsidRDefault="00611B30" w:rsidP="009C6CE0">
            <w:pPr>
              <w:spacing w:before="60" w:after="60" w:line="240" w:lineRule="auto"/>
              <w:rPr>
                <w:noProof/>
              </w:rPr>
            </w:pPr>
            <w:r>
              <w:rPr>
                <w:noProof/>
              </w:rPr>
              <w:t>1 200 000</w:t>
            </w:r>
          </w:p>
        </w:tc>
      </w:tr>
      <w:tr w:rsidR="000247E0" w:rsidRPr="00E16EC0" w14:paraId="6BB79C17" w14:textId="77777777" w:rsidTr="002F0FB8">
        <w:tc>
          <w:tcPr>
            <w:tcW w:w="1375" w:type="dxa"/>
            <w:shd w:val="clear" w:color="auto" w:fill="auto"/>
            <w:noWrap/>
            <w:hideMark/>
          </w:tcPr>
          <w:p w14:paraId="3572508E" w14:textId="77777777" w:rsidR="00611B30" w:rsidRPr="00E16EC0" w:rsidRDefault="00611B30" w:rsidP="009C6CE0">
            <w:pPr>
              <w:spacing w:before="60" w:after="60" w:line="240" w:lineRule="auto"/>
              <w:rPr>
                <w:noProof/>
              </w:rPr>
            </w:pPr>
            <w:r>
              <w:rPr>
                <w:noProof/>
              </w:rPr>
              <w:t>62. árucsoport</w:t>
            </w:r>
          </w:p>
        </w:tc>
        <w:tc>
          <w:tcPr>
            <w:tcW w:w="5855" w:type="dxa"/>
            <w:shd w:val="clear" w:color="auto" w:fill="auto"/>
            <w:noWrap/>
            <w:hideMark/>
          </w:tcPr>
          <w:p w14:paraId="7D893205" w14:textId="4B6B1704" w:rsidR="00611B30" w:rsidRPr="00E16EC0" w:rsidRDefault="00611B30" w:rsidP="00253109">
            <w:pPr>
              <w:spacing w:before="60" w:after="60" w:line="240" w:lineRule="auto"/>
              <w:rPr>
                <w:noProof/>
              </w:rPr>
            </w:pPr>
            <w:r>
              <w:rPr>
                <w:noProof/>
              </w:rPr>
              <w:t>Ruházati cikkek, kellékek és tartozékok, a kötött és hurkolt áruk kivételével</w:t>
            </w:r>
          </w:p>
        </w:tc>
        <w:tc>
          <w:tcPr>
            <w:tcW w:w="1296" w:type="dxa"/>
            <w:shd w:val="clear" w:color="auto" w:fill="auto"/>
            <w:noWrap/>
            <w:hideMark/>
          </w:tcPr>
          <w:p w14:paraId="1350F33D" w14:textId="77777777" w:rsidR="00611B30" w:rsidRPr="00E16EC0" w:rsidRDefault="00611B30" w:rsidP="009C6CE0">
            <w:pPr>
              <w:spacing w:before="60" w:after="60" w:line="240" w:lineRule="auto"/>
              <w:rPr>
                <w:noProof/>
              </w:rPr>
            </w:pPr>
            <w:r>
              <w:rPr>
                <w:noProof/>
              </w:rPr>
              <w:t>Ács. v.</w:t>
            </w:r>
          </w:p>
        </w:tc>
        <w:tc>
          <w:tcPr>
            <w:tcW w:w="1276" w:type="dxa"/>
            <w:shd w:val="clear" w:color="auto" w:fill="auto"/>
            <w:noWrap/>
            <w:hideMark/>
          </w:tcPr>
          <w:p w14:paraId="239023BC" w14:textId="77777777" w:rsidR="00611B30" w:rsidRPr="00E16EC0" w:rsidRDefault="00611B30" w:rsidP="009C6CE0">
            <w:pPr>
              <w:spacing w:before="60" w:after="60" w:line="240" w:lineRule="auto"/>
              <w:rPr>
                <w:noProof/>
              </w:rPr>
            </w:pPr>
            <w:r>
              <w:rPr>
                <w:noProof/>
              </w:rPr>
              <w:t>1 000 000</w:t>
            </w:r>
          </w:p>
        </w:tc>
      </w:tr>
    </w:tbl>
    <w:p w14:paraId="648B7AA5" w14:textId="77777777" w:rsidR="00611B30" w:rsidRPr="00E16EC0" w:rsidRDefault="00611B30" w:rsidP="00611B30">
      <w:pPr>
        <w:rPr>
          <w:noProof/>
        </w:rPr>
      </w:pPr>
    </w:p>
    <w:p w14:paraId="7F85154D" w14:textId="0E42873F" w:rsidR="00611B30" w:rsidRPr="00E16EC0" w:rsidRDefault="007756A1" w:rsidP="00896CD2">
      <w:pPr>
        <w:rPr>
          <w:noProof/>
        </w:rPr>
      </w:pPr>
      <w:r>
        <w:rPr>
          <w:noProof/>
        </w:rPr>
        <w:br w:type="page"/>
        <w:t>2. táblázat – Az Új-Zélandról az Európai Unióba exportált, Új-Zélandon lajstromozott, Új-Zéland lobogója alatt hajózni jogosult és e lobogó alatt hajózó, valamint új-zélandi halászati engedély alapján működő külföldi bérbe adott hajó által Új-Zéland kizárólagos gazdasági övezetében fogott halak és tengeri termékek tekintetében kiosztott éves kvóták</w:t>
      </w:r>
    </w:p>
    <w:p w14:paraId="75FBC13F" w14:textId="77777777" w:rsidR="00896CD2" w:rsidRPr="00E16EC0" w:rsidRDefault="00896CD2" w:rsidP="00896CD2">
      <w:pPr>
        <w:rPr>
          <w:noProof/>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1416"/>
        <w:gridCol w:w="5074"/>
        <w:gridCol w:w="1856"/>
        <w:gridCol w:w="1400"/>
      </w:tblGrid>
      <w:tr w:rsidR="00253109" w:rsidRPr="00506A05" w14:paraId="6A047AEC" w14:textId="77777777" w:rsidTr="002F0FB8">
        <w:tc>
          <w:tcPr>
            <w:tcW w:w="718" w:type="pct"/>
            <w:vAlign w:val="center"/>
          </w:tcPr>
          <w:p w14:paraId="100495F9" w14:textId="77777777" w:rsidR="00253109" w:rsidRPr="00E16EC0" w:rsidRDefault="00253109" w:rsidP="007756A1">
            <w:pPr>
              <w:spacing w:before="60" w:after="60" w:line="240" w:lineRule="auto"/>
              <w:jc w:val="center"/>
              <w:rPr>
                <w:noProof/>
              </w:rPr>
            </w:pPr>
            <w:r>
              <w:rPr>
                <w:noProof/>
              </w:rPr>
              <w:t>Harmonizált rendszer szerinti osztályozás (HR 2022)</w:t>
            </w:r>
          </w:p>
        </w:tc>
        <w:tc>
          <w:tcPr>
            <w:tcW w:w="2746" w:type="pct"/>
            <w:vAlign w:val="center"/>
          </w:tcPr>
          <w:p w14:paraId="1AFA3C17" w14:textId="77777777" w:rsidR="00253109" w:rsidRPr="00E16EC0" w:rsidRDefault="00253109" w:rsidP="002F0FB8">
            <w:pPr>
              <w:spacing w:before="60" w:after="60" w:line="240" w:lineRule="auto"/>
              <w:jc w:val="center"/>
              <w:rPr>
                <w:noProof/>
              </w:rPr>
            </w:pPr>
            <w:r>
              <w:rPr>
                <w:noProof/>
              </w:rPr>
              <w:t>Árumegnevezés</w:t>
            </w:r>
          </w:p>
        </w:tc>
        <w:tc>
          <w:tcPr>
            <w:tcW w:w="675" w:type="pct"/>
            <w:vAlign w:val="center"/>
          </w:tcPr>
          <w:p w14:paraId="0CDFEE8A" w14:textId="77777777" w:rsidR="00253109" w:rsidRPr="00E16EC0" w:rsidRDefault="00253109" w:rsidP="002F0FB8">
            <w:pPr>
              <w:spacing w:before="60" w:after="60" w:line="240" w:lineRule="auto"/>
              <w:jc w:val="center"/>
              <w:rPr>
                <w:noProof/>
              </w:rPr>
            </w:pPr>
            <w:r>
              <w:rPr>
                <w:noProof/>
              </w:rPr>
              <w:t>Alternatív termékspecifikus szabály</w:t>
            </w:r>
            <w:r>
              <w:rPr>
                <w:rStyle w:val="FootnoteReference"/>
                <w:noProof/>
              </w:rPr>
              <w:footnoteReference w:id="11"/>
            </w:r>
          </w:p>
        </w:tc>
        <w:tc>
          <w:tcPr>
            <w:tcW w:w="861" w:type="pct"/>
            <w:vAlign w:val="center"/>
          </w:tcPr>
          <w:p w14:paraId="05CECFBF" w14:textId="03B7AB07" w:rsidR="00253109" w:rsidRPr="00506A05" w:rsidRDefault="00E6618D" w:rsidP="002F0FB8">
            <w:pPr>
              <w:spacing w:before="60" w:after="60" w:line="240" w:lineRule="auto"/>
              <w:jc w:val="center"/>
              <w:rPr>
                <w:noProof/>
                <w:lang w:val="fr-BE"/>
              </w:rPr>
            </w:pPr>
            <w:r w:rsidRPr="00506A05">
              <w:rPr>
                <w:noProof/>
                <w:lang w:val="fr-BE"/>
              </w:rPr>
              <w:t>Éves kvóta (metrikus tonna, nettó tömeg)</w:t>
            </w:r>
          </w:p>
        </w:tc>
      </w:tr>
      <w:tr w:rsidR="00253109" w:rsidRPr="00E16EC0" w14:paraId="53AF5DEE" w14:textId="77777777" w:rsidTr="002F0FB8">
        <w:tc>
          <w:tcPr>
            <w:tcW w:w="718" w:type="pct"/>
          </w:tcPr>
          <w:p w14:paraId="159C38D2" w14:textId="77777777" w:rsidR="006E6E7E" w:rsidRPr="00E16EC0" w:rsidRDefault="00253109" w:rsidP="006E6E7E">
            <w:pPr>
              <w:spacing w:before="60" w:after="60" w:line="240" w:lineRule="auto"/>
              <w:rPr>
                <w:noProof/>
              </w:rPr>
            </w:pPr>
            <w:r>
              <w:rPr>
                <w:noProof/>
              </w:rPr>
              <w:t>0303.54</w:t>
            </w:r>
          </w:p>
          <w:p w14:paraId="4F6F16BD" w14:textId="77777777" w:rsidR="006E6E7E" w:rsidRPr="00E16EC0" w:rsidRDefault="006E6E7E" w:rsidP="00FE2D54">
            <w:pPr>
              <w:spacing w:line="240" w:lineRule="auto"/>
              <w:rPr>
                <w:noProof/>
              </w:rPr>
            </w:pPr>
          </w:p>
          <w:p w14:paraId="4079C350" w14:textId="198CF3BB" w:rsidR="00253109" w:rsidRPr="00E16EC0" w:rsidRDefault="00253109" w:rsidP="006E6E7E">
            <w:pPr>
              <w:spacing w:before="60" w:after="60" w:line="240" w:lineRule="auto"/>
              <w:rPr>
                <w:noProof/>
              </w:rPr>
            </w:pPr>
            <w:r>
              <w:rPr>
                <w:noProof/>
              </w:rPr>
              <w:t>0303.55</w:t>
            </w:r>
          </w:p>
        </w:tc>
        <w:tc>
          <w:tcPr>
            <w:tcW w:w="2746" w:type="pct"/>
          </w:tcPr>
          <w:p w14:paraId="2332664C" w14:textId="77777777" w:rsidR="006E6E7E" w:rsidRPr="006B366D" w:rsidRDefault="00253109" w:rsidP="006E6E7E">
            <w:pPr>
              <w:spacing w:before="60" w:after="60" w:line="240" w:lineRule="auto"/>
              <w:rPr>
                <w:noProof/>
                <w:lang w:val="fr-FR"/>
              </w:rPr>
            </w:pPr>
            <w:r w:rsidRPr="006B366D">
              <w:rPr>
                <w:noProof/>
                <w:lang w:val="fr-FR"/>
              </w:rPr>
              <w:t>Makréla (</w:t>
            </w:r>
            <w:r w:rsidRPr="006B366D">
              <w:rPr>
                <w:i/>
                <w:noProof/>
                <w:lang w:val="fr-FR"/>
              </w:rPr>
              <w:t>Scomber scombrus</w:t>
            </w:r>
            <w:r w:rsidRPr="006B366D">
              <w:rPr>
                <w:noProof/>
                <w:lang w:val="fr-FR"/>
              </w:rPr>
              <w:t xml:space="preserve">, </w:t>
            </w:r>
            <w:r w:rsidRPr="006B366D">
              <w:rPr>
                <w:i/>
                <w:noProof/>
                <w:lang w:val="fr-FR"/>
              </w:rPr>
              <w:t>Scomber australasicus</w:t>
            </w:r>
            <w:r w:rsidRPr="006B366D">
              <w:rPr>
                <w:noProof/>
                <w:lang w:val="fr-FR"/>
              </w:rPr>
              <w:t xml:space="preserve">, </w:t>
            </w:r>
            <w:r w:rsidRPr="006B366D">
              <w:rPr>
                <w:i/>
                <w:noProof/>
                <w:lang w:val="fr-FR"/>
              </w:rPr>
              <w:t>Scomber japonicus</w:t>
            </w:r>
            <w:r w:rsidRPr="006B366D">
              <w:rPr>
                <w:noProof/>
                <w:lang w:val="fr-FR"/>
              </w:rPr>
              <w:t>)</w:t>
            </w:r>
          </w:p>
          <w:p w14:paraId="24BE0644" w14:textId="6A037F2A" w:rsidR="00253109" w:rsidRPr="00E16EC0" w:rsidRDefault="00253109" w:rsidP="006E6E7E">
            <w:pPr>
              <w:spacing w:before="60" w:after="60" w:line="240" w:lineRule="auto"/>
              <w:rPr>
                <w:noProof/>
              </w:rPr>
            </w:pPr>
            <w:r>
              <w:rPr>
                <w:noProof/>
              </w:rPr>
              <w:t>Fattyúmakréla (</w:t>
            </w:r>
            <w:r>
              <w:rPr>
                <w:i/>
                <w:noProof/>
              </w:rPr>
              <w:t>Trachurus</w:t>
            </w:r>
            <w:r>
              <w:rPr>
                <w:noProof/>
              </w:rPr>
              <w:t xml:space="preserve"> spp.)</w:t>
            </w:r>
          </w:p>
        </w:tc>
        <w:tc>
          <w:tcPr>
            <w:tcW w:w="675" w:type="pct"/>
          </w:tcPr>
          <w:p w14:paraId="29031447" w14:textId="77777777" w:rsidR="00253109" w:rsidRPr="00E16EC0" w:rsidRDefault="00253109" w:rsidP="00D52328">
            <w:pPr>
              <w:spacing w:before="60" w:after="60" w:line="240" w:lineRule="auto"/>
              <w:rPr>
                <w:noProof/>
              </w:rPr>
            </w:pPr>
            <w:r>
              <w:rPr>
                <w:noProof/>
              </w:rPr>
              <w:t>Halászat és fagyasztás</w:t>
            </w:r>
          </w:p>
        </w:tc>
        <w:tc>
          <w:tcPr>
            <w:tcW w:w="861" w:type="pct"/>
          </w:tcPr>
          <w:p w14:paraId="762DBCC2" w14:textId="77777777" w:rsidR="00253109" w:rsidRPr="00E16EC0" w:rsidRDefault="00253109" w:rsidP="00D52328">
            <w:pPr>
              <w:spacing w:before="60" w:after="60" w:line="240" w:lineRule="auto"/>
              <w:rPr>
                <w:noProof/>
              </w:rPr>
            </w:pPr>
            <w:r>
              <w:rPr>
                <w:noProof/>
              </w:rPr>
              <w:t>500</w:t>
            </w:r>
          </w:p>
        </w:tc>
      </w:tr>
      <w:tr w:rsidR="00253109" w:rsidRPr="00E16EC0" w14:paraId="2ECEE5CF" w14:textId="77777777" w:rsidTr="002F0FB8">
        <w:tc>
          <w:tcPr>
            <w:tcW w:w="718" w:type="pct"/>
          </w:tcPr>
          <w:p w14:paraId="09B34C41" w14:textId="77777777" w:rsidR="00253109" w:rsidRPr="00E16EC0" w:rsidRDefault="00253109" w:rsidP="00D52328">
            <w:pPr>
              <w:spacing w:before="60" w:after="60" w:line="240" w:lineRule="auto"/>
              <w:rPr>
                <w:noProof/>
              </w:rPr>
            </w:pPr>
            <w:r>
              <w:rPr>
                <w:noProof/>
              </w:rPr>
              <w:t>0303.66</w:t>
            </w:r>
          </w:p>
          <w:p w14:paraId="3E811675" w14:textId="77777777" w:rsidR="00253109" w:rsidRPr="00E16EC0" w:rsidRDefault="00253109" w:rsidP="00D52328">
            <w:pPr>
              <w:spacing w:before="60" w:after="60" w:line="240" w:lineRule="auto"/>
              <w:rPr>
                <w:noProof/>
              </w:rPr>
            </w:pPr>
            <w:r>
              <w:rPr>
                <w:noProof/>
              </w:rPr>
              <w:t>0303.68</w:t>
            </w:r>
          </w:p>
          <w:p w14:paraId="384DDC76" w14:textId="77777777" w:rsidR="00BC0237" w:rsidRPr="00E16EC0" w:rsidRDefault="00253109" w:rsidP="006E6E7E">
            <w:pPr>
              <w:spacing w:before="60" w:after="60" w:line="240" w:lineRule="auto"/>
              <w:rPr>
                <w:noProof/>
              </w:rPr>
            </w:pPr>
            <w:r>
              <w:rPr>
                <w:noProof/>
              </w:rPr>
              <w:t>0303.69</w:t>
            </w:r>
          </w:p>
          <w:p w14:paraId="66A7F066" w14:textId="6AF0F0AC" w:rsidR="00FE2D54" w:rsidRPr="00E16EC0" w:rsidRDefault="00FE2D54" w:rsidP="00FE2D54">
            <w:pPr>
              <w:spacing w:line="240" w:lineRule="auto"/>
              <w:rPr>
                <w:noProof/>
              </w:rPr>
            </w:pPr>
          </w:p>
          <w:p w14:paraId="2CAF7459" w14:textId="04394A0B" w:rsidR="006E6E7E" w:rsidRPr="00E16EC0" w:rsidRDefault="006E6E7E" w:rsidP="00FE2D54">
            <w:pPr>
              <w:spacing w:line="240" w:lineRule="auto"/>
              <w:rPr>
                <w:noProof/>
              </w:rPr>
            </w:pPr>
          </w:p>
          <w:p w14:paraId="24DA2EF6" w14:textId="3AD9A49D" w:rsidR="00B033A7" w:rsidRPr="00E16EC0" w:rsidRDefault="00B033A7" w:rsidP="00FE2D54">
            <w:pPr>
              <w:spacing w:line="240" w:lineRule="auto"/>
              <w:rPr>
                <w:noProof/>
              </w:rPr>
            </w:pPr>
          </w:p>
          <w:p w14:paraId="4A8CE1EB" w14:textId="77777777" w:rsidR="00B033A7" w:rsidRPr="00E16EC0" w:rsidRDefault="00B033A7" w:rsidP="00FE2D54">
            <w:pPr>
              <w:spacing w:line="240" w:lineRule="auto"/>
              <w:rPr>
                <w:noProof/>
              </w:rPr>
            </w:pPr>
          </w:p>
          <w:p w14:paraId="61BD7334" w14:textId="5ED8EB93" w:rsidR="00253109" w:rsidRPr="00E16EC0" w:rsidRDefault="00253109" w:rsidP="006E6E7E">
            <w:pPr>
              <w:spacing w:before="60" w:after="60" w:line="240" w:lineRule="auto"/>
              <w:rPr>
                <w:noProof/>
              </w:rPr>
            </w:pPr>
            <w:r>
              <w:rPr>
                <w:noProof/>
              </w:rPr>
              <w:t>0303.89</w:t>
            </w:r>
          </w:p>
        </w:tc>
        <w:tc>
          <w:tcPr>
            <w:tcW w:w="2746" w:type="pct"/>
          </w:tcPr>
          <w:p w14:paraId="3BF9776B" w14:textId="77777777" w:rsidR="00253109" w:rsidRPr="00E16EC0" w:rsidRDefault="00253109" w:rsidP="00D52328">
            <w:pPr>
              <w:spacing w:before="60" w:after="60" w:line="240" w:lineRule="auto"/>
              <w:rPr>
                <w:noProof/>
              </w:rPr>
            </w:pPr>
            <w:r>
              <w:rPr>
                <w:noProof/>
              </w:rPr>
              <w:t>Fagyasztott szürke tőkehal</w:t>
            </w:r>
          </w:p>
          <w:p w14:paraId="6C67226E" w14:textId="77777777" w:rsidR="00253109" w:rsidRPr="00E16EC0" w:rsidRDefault="00253109" w:rsidP="00D52328">
            <w:pPr>
              <w:spacing w:before="60" w:after="60" w:line="240" w:lineRule="auto"/>
              <w:rPr>
                <w:noProof/>
              </w:rPr>
            </w:pPr>
            <w:r>
              <w:rPr>
                <w:noProof/>
              </w:rPr>
              <w:t>Fagyasztott kék puhatőkehal</w:t>
            </w:r>
          </w:p>
          <w:p w14:paraId="554883D8" w14:textId="77777777" w:rsidR="006E6E7E" w:rsidRPr="00E16EC0" w:rsidRDefault="00253109" w:rsidP="006E6E7E">
            <w:pPr>
              <w:spacing w:before="60" w:after="60" w:line="240" w:lineRule="auto"/>
              <w:rPr>
                <w:noProof/>
              </w:rPr>
            </w:pPr>
            <w:r>
              <w:rPr>
                <w:noProof/>
              </w:rPr>
              <w:t>A Bregmacerotidae, az Euclichthyidae, a Gadidae, a Macrouridae, a Melanonidae, a Merlucciidae, a Moridae és a Muraenolepididae családba tartozó halak (a közönséges tőkehal, a foltos tőkehal, a fekete tőkehal, a szürke tőkehal, az alaszkai tőkehal és a kék puhatőkehal kivételével), fagyasztva</w:t>
            </w:r>
          </w:p>
          <w:p w14:paraId="6FD84DF5" w14:textId="3737085C" w:rsidR="00253109" w:rsidRPr="00FA4088" w:rsidRDefault="00253109" w:rsidP="006E6E7E">
            <w:pPr>
              <w:spacing w:before="60" w:after="60" w:line="240" w:lineRule="auto"/>
              <w:rPr>
                <w:noProof/>
              </w:rPr>
            </w:pPr>
            <w:r>
              <w:rPr>
                <w:noProof/>
              </w:rPr>
              <w:t>Másutt nem említett halak fagyasztva</w:t>
            </w:r>
          </w:p>
        </w:tc>
        <w:tc>
          <w:tcPr>
            <w:tcW w:w="675" w:type="pct"/>
          </w:tcPr>
          <w:p w14:paraId="58339CCC" w14:textId="77777777" w:rsidR="00253109" w:rsidRPr="00E16EC0" w:rsidRDefault="00253109" w:rsidP="00D52328">
            <w:pPr>
              <w:spacing w:before="60" w:after="60" w:line="240" w:lineRule="auto"/>
              <w:rPr>
                <w:noProof/>
              </w:rPr>
            </w:pPr>
            <w:r>
              <w:rPr>
                <w:noProof/>
              </w:rPr>
              <w:t>Halászat és fagyasztás</w:t>
            </w:r>
          </w:p>
        </w:tc>
        <w:tc>
          <w:tcPr>
            <w:tcW w:w="861" w:type="pct"/>
          </w:tcPr>
          <w:p w14:paraId="4F13346C" w14:textId="77777777" w:rsidR="00253109" w:rsidRPr="00E16EC0" w:rsidRDefault="00253109" w:rsidP="00D52328">
            <w:pPr>
              <w:spacing w:before="60" w:after="60" w:line="240" w:lineRule="auto"/>
              <w:rPr>
                <w:noProof/>
              </w:rPr>
            </w:pPr>
            <w:r>
              <w:rPr>
                <w:noProof/>
              </w:rPr>
              <w:t>5 500</w:t>
            </w:r>
          </w:p>
        </w:tc>
      </w:tr>
      <w:tr w:rsidR="00253109" w:rsidRPr="00E16EC0" w14:paraId="303209D2" w14:textId="77777777" w:rsidTr="002F0FB8">
        <w:tc>
          <w:tcPr>
            <w:tcW w:w="718" w:type="pct"/>
          </w:tcPr>
          <w:p w14:paraId="5252F01E" w14:textId="77777777" w:rsidR="00253109" w:rsidRPr="00E16EC0" w:rsidRDefault="00253109" w:rsidP="00D52328">
            <w:pPr>
              <w:spacing w:before="60" w:after="60" w:line="240" w:lineRule="auto"/>
              <w:rPr>
                <w:noProof/>
              </w:rPr>
            </w:pPr>
            <w:r>
              <w:rPr>
                <w:noProof/>
              </w:rPr>
              <w:t>0307.43</w:t>
            </w:r>
          </w:p>
        </w:tc>
        <w:tc>
          <w:tcPr>
            <w:tcW w:w="2746" w:type="pct"/>
          </w:tcPr>
          <w:p w14:paraId="52D29866" w14:textId="77777777" w:rsidR="00253109" w:rsidRPr="00E16EC0" w:rsidRDefault="00253109" w:rsidP="00D52328">
            <w:pPr>
              <w:spacing w:before="60" w:after="60" w:line="240" w:lineRule="auto"/>
              <w:rPr>
                <w:noProof/>
              </w:rPr>
            </w:pPr>
            <w:r>
              <w:rPr>
                <w:noProof/>
              </w:rPr>
              <w:t>Tintahal és közönséges kalmár, fagyasztva, héjjal vagy anélkül</w:t>
            </w:r>
          </w:p>
        </w:tc>
        <w:tc>
          <w:tcPr>
            <w:tcW w:w="675" w:type="pct"/>
          </w:tcPr>
          <w:p w14:paraId="742D514D" w14:textId="77777777" w:rsidR="00253109" w:rsidRPr="00E16EC0" w:rsidRDefault="00253109" w:rsidP="00D52328">
            <w:pPr>
              <w:spacing w:before="60" w:after="60" w:line="240" w:lineRule="auto"/>
              <w:rPr>
                <w:noProof/>
              </w:rPr>
            </w:pPr>
            <w:r>
              <w:rPr>
                <w:noProof/>
              </w:rPr>
              <w:t>Halászat és fagyasztás</w:t>
            </w:r>
          </w:p>
        </w:tc>
        <w:tc>
          <w:tcPr>
            <w:tcW w:w="861" w:type="pct"/>
          </w:tcPr>
          <w:p w14:paraId="0994E56C" w14:textId="77777777" w:rsidR="00253109" w:rsidRPr="00E16EC0" w:rsidRDefault="00253109" w:rsidP="00D52328">
            <w:pPr>
              <w:spacing w:before="60" w:after="60" w:line="240" w:lineRule="auto"/>
              <w:rPr>
                <w:noProof/>
              </w:rPr>
            </w:pPr>
            <w:r>
              <w:rPr>
                <w:noProof/>
              </w:rPr>
              <w:t>8 000</w:t>
            </w:r>
          </w:p>
        </w:tc>
      </w:tr>
    </w:tbl>
    <w:p w14:paraId="493F338E" w14:textId="77777777" w:rsidR="00611B30" w:rsidRPr="00E16EC0" w:rsidRDefault="00611B30" w:rsidP="00611B30">
      <w:pPr>
        <w:rPr>
          <w:noProof/>
        </w:rPr>
      </w:pPr>
    </w:p>
    <w:p w14:paraId="18A9B41E" w14:textId="18BF291E" w:rsidR="00611B30" w:rsidRPr="00E16EC0" w:rsidRDefault="007756A1" w:rsidP="00FE2D54">
      <w:pPr>
        <w:jc w:val="center"/>
        <w:rPr>
          <w:noProof/>
        </w:rPr>
      </w:pPr>
      <w:r>
        <w:rPr>
          <w:noProof/>
        </w:rPr>
        <w:br w:type="page"/>
        <w:t>A 2. táblázathoz kapcsolódó növelési rendelkezés</w:t>
      </w:r>
    </w:p>
    <w:p w14:paraId="416F9B18" w14:textId="77777777" w:rsidR="00611B30" w:rsidRPr="00E16EC0" w:rsidRDefault="00611B30" w:rsidP="00611B30">
      <w:pPr>
        <w:rPr>
          <w:noProof/>
        </w:rPr>
      </w:pPr>
    </w:p>
    <w:p w14:paraId="01ED3EA4" w14:textId="182DA782" w:rsidR="009841F6" w:rsidRPr="00E16EC0" w:rsidRDefault="00611B30" w:rsidP="00611B30">
      <w:pPr>
        <w:rPr>
          <w:noProof/>
        </w:rPr>
      </w:pPr>
      <w:r>
        <w:rPr>
          <w:noProof/>
        </w:rPr>
        <w:t>1.</w:t>
      </w:r>
      <w:r>
        <w:rPr>
          <w:noProof/>
        </w:rPr>
        <w:tab/>
        <w:t>A 2. táblázatban felsorolt valamennyi termék esetében, ha az egy termékhez rendelt származási kvóta több mint 80 %-át felhasználják egy naptári év során, a kiosztott származási kvótát a következő naptári évben növelni kell.</w:t>
      </w:r>
    </w:p>
    <w:p w14:paraId="4D6A8D5C" w14:textId="469CA185" w:rsidR="00611B30" w:rsidRPr="00E16EC0" w:rsidRDefault="00611B30" w:rsidP="00611B30">
      <w:pPr>
        <w:rPr>
          <w:noProof/>
        </w:rPr>
      </w:pPr>
    </w:p>
    <w:p w14:paraId="0BBDE841" w14:textId="78991366" w:rsidR="00611B30" w:rsidRPr="00E16EC0" w:rsidRDefault="00611B30" w:rsidP="00611B30">
      <w:pPr>
        <w:rPr>
          <w:noProof/>
        </w:rPr>
      </w:pPr>
      <w:r>
        <w:rPr>
          <w:noProof/>
        </w:rPr>
        <w:t>2.</w:t>
      </w:r>
      <w:r>
        <w:rPr>
          <w:noProof/>
        </w:rPr>
        <w:tab/>
        <w:t>A növelés az előző naptári évben a termékhez rendelt származási kvóta 10 %-a.</w:t>
      </w:r>
    </w:p>
    <w:p w14:paraId="0F83B353" w14:textId="77777777" w:rsidR="00611B30" w:rsidRPr="00E16EC0" w:rsidRDefault="00611B30" w:rsidP="00611B30">
      <w:pPr>
        <w:rPr>
          <w:noProof/>
        </w:rPr>
      </w:pPr>
    </w:p>
    <w:p w14:paraId="6C1864CB" w14:textId="77777777" w:rsidR="009841F6" w:rsidRPr="00E16EC0" w:rsidRDefault="00611B30" w:rsidP="00611B30">
      <w:pPr>
        <w:rPr>
          <w:noProof/>
        </w:rPr>
      </w:pPr>
      <w:r>
        <w:rPr>
          <w:noProof/>
        </w:rPr>
        <w:t>3.</w:t>
      </w:r>
      <w:r>
        <w:rPr>
          <w:noProof/>
        </w:rPr>
        <w:tab/>
        <w:t>A növelési rendelkezést első alkalommal az e megállapodás hatálybalépését követő első teljes naptári év elteltével kell alkalmazni, és azt az e megállapodás hatálybalépését követő első hat teljes naptári évben összesen három évig kell alkalmazni.</w:t>
      </w:r>
    </w:p>
    <w:p w14:paraId="23E2015A" w14:textId="0588CC75" w:rsidR="00611B30" w:rsidRPr="00E16EC0" w:rsidRDefault="00611B30" w:rsidP="00611B30">
      <w:pPr>
        <w:rPr>
          <w:noProof/>
        </w:rPr>
      </w:pPr>
    </w:p>
    <w:p w14:paraId="305AB170" w14:textId="77777777" w:rsidR="00611B30" w:rsidRPr="00E16EC0" w:rsidRDefault="00611B30" w:rsidP="00611B30">
      <w:pPr>
        <w:rPr>
          <w:noProof/>
        </w:rPr>
      </w:pPr>
      <w:r>
        <w:rPr>
          <w:noProof/>
        </w:rPr>
        <w:t>4.</w:t>
      </w:r>
      <w:r>
        <w:rPr>
          <w:noProof/>
        </w:rPr>
        <w:tab/>
        <w:t>A származási kvóta mennyiségének bármely növelését a következő naptári év első negyedévében kell végrehajtani. Az importáló Fél írásban értesíti az exportáló Felet, ha az (1) bekezdésben foglalt feltétel teljesül, feltüntetve a származási kvóta növelésének mértékét és a növelés hatálybalépésének kezdő időpontját. A Felek gondoskodnak arról, hogy a származási kvóta növelése és a növelés hatálybalépésének napja nyilvánosan hozzáférhetőek legyenek.</w:t>
      </w:r>
    </w:p>
    <w:p w14:paraId="752485F0" w14:textId="51BF1E77" w:rsidR="00F26096" w:rsidRPr="00E16EC0" w:rsidRDefault="00F26096" w:rsidP="00611B30">
      <w:pPr>
        <w:rPr>
          <w:noProof/>
        </w:rPr>
      </w:pPr>
    </w:p>
    <w:p w14:paraId="2C009525" w14:textId="77777777" w:rsidR="0094226A" w:rsidRPr="00E16EC0" w:rsidRDefault="0094226A" w:rsidP="00611B30">
      <w:pPr>
        <w:rPr>
          <w:noProof/>
        </w:rPr>
      </w:pPr>
    </w:p>
    <w:p w14:paraId="541B1380" w14:textId="2244A4AC" w:rsidR="00611B30" w:rsidRPr="00E16EC0" w:rsidRDefault="00A105F9" w:rsidP="00FE2D54">
      <w:pPr>
        <w:jc w:val="center"/>
        <w:rPr>
          <w:noProof/>
        </w:rPr>
      </w:pPr>
      <w:r>
        <w:rPr>
          <w:noProof/>
        </w:rPr>
        <w:br w:type="page"/>
        <w:t xml:space="preserve">Az 1. táblázatban szereplő textiláruk és ruházati cikkek, valamint  </w:t>
      </w:r>
      <w:r>
        <w:rPr>
          <w:noProof/>
        </w:rPr>
        <w:br/>
        <w:t>a 2. táblázatban szereplő halak és tengeri termékek kvótáinak felülvizsgálata</w:t>
      </w:r>
    </w:p>
    <w:p w14:paraId="2DC7FF9A" w14:textId="77777777" w:rsidR="00611B30" w:rsidRPr="00E16EC0" w:rsidRDefault="00611B30" w:rsidP="00611B30">
      <w:pPr>
        <w:rPr>
          <w:noProof/>
        </w:rPr>
      </w:pPr>
    </w:p>
    <w:p w14:paraId="6CA57236" w14:textId="3D101C7B" w:rsidR="00611B30" w:rsidRPr="00E16EC0" w:rsidRDefault="00611B30" w:rsidP="00611B30">
      <w:pPr>
        <w:rPr>
          <w:noProof/>
        </w:rPr>
      </w:pPr>
      <w:r>
        <w:rPr>
          <w:noProof/>
        </w:rPr>
        <w:t>1.</w:t>
      </w:r>
      <w:r>
        <w:rPr>
          <w:noProof/>
        </w:rPr>
        <w:tab/>
        <w:t>Az e megállapodás hatálybalépésétől számított három éven belül a kereskedelmi bizottság bármely Fél kérésére és a vám-együttműködési vegyes bizottság támogatásával felülvizsgálja az 1. táblázatban szereplő textiláruk és ruházati cikkek, valamint a 2. táblázatban szereplő halak és tengeri termékek kvótáit. E felülvizsgálatokat egymástól függetlenül is el lehet végezni.</w:t>
      </w:r>
    </w:p>
    <w:p w14:paraId="221B7575" w14:textId="77777777" w:rsidR="00611B30" w:rsidRPr="00E16EC0" w:rsidRDefault="00611B30" w:rsidP="00611B30">
      <w:pPr>
        <w:rPr>
          <w:noProof/>
        </w:rPr>
      </w:pPr>
    </w:p>
    <w:p w14:paraId="65A5C7AF" w14:textId="4ADD2E43" w:rsidR="009841F6" w:rsidRPr="00E16EC0" w:rsidRDefault="00611B30" w:rsidP="00611B30">
      <w:pPr>
        <w:rPr>
          <w:noProof/>
        </w:rPr>
      </w:pPr>
      <w:r>
        <w:rPr>
          <w:noProof/>
        </w:rPr>
        <w:t>2.</w:t>
      </w:r>
      <w:r>
        <w:rPr>
          <w:noProof/>
        </w:rPr>
        <w:tab/>
        <w:t>Az 1. pontban említett felülvizsgálatokat a Felek piaci feltételeire vonatkozóan rendelkezésre álló információk, valamint az érintett termékek behozatalával és kivitelével kapcsolatos információk alapján kell elvégezni.</w:t>
      </w:r>
    </w:p>
    <w:p w14:paraId="4E97048A" w14:textId="7EDFAABB" w:rsidR="00611B30" w:rsidRPr="00E16EC0" w:rsidRDefault="00611B30" w:rsidP="00611B30">
      <w:pPr>
        <w:rPr>
          <w:noProof/>
        </w:rPr>
      </w:pPr>
    </w:p>
    <w:p w14:paraId="53394733" w14:textId="2164EBB6" w:rsidR="00BC0237" w:rsidRPr="00E16EC0" w:rsidRDefault="00611B30" w:rsidP="00611B30">
      <w:pPr>
        <w:rPr>
          <w:noProof/>
        </w:rPr>
      </w:pPr>
      <w:r>
        <w:rPr>
          <w:noProof/>
        </w:rPr>
        <w:t>3.</w:t>
      </w:r>
      <w:r>
        <w:rPr>
          <w:noProof/>
        </w:rPr>
        <w:tab/>
        <w:t>Az 1. pont szerint elvégzett felülvizsgálat eredménye alapján a kereskedelmi bizottság határozatot fogadhat el az 1. táblázatban szereplő textiláruk és ruházati cikkek, valamint a 2. táblázatban szereplő halak és tengeri termékek kvótái mennyiségének növeléséről vagy fenntartásáról, hatályának megváltoztatásáról, illetve a kvóták termékek közötti felosztásáról vagy felosztásának megváltoztatásáról.</w:t>
      </w:r>
    </w:p>
    <w:p w14:paraId="37B35CB7" w14:textId="37217B1B" w:rsidR="008D4848" w:rsidRPr="00E16EC0" w:rsidRDefault="008D4848" w:rsidP="00611B30">
      <w:pPr>
        <w:rPr>
          <w:noProof/>
        </w:rPr>
      </w:pPr>
    </w:p>
    <w:p w14:paraId="1A7C8271" w14:textId="77777777" w:rsidR="0094226A" w:rsidRPr="00E16EC0" w:rsidRDefault="0094226A" w:rsidP="00611B30">
      <w:pPr>
        <w:rPr>
          <w:noProof/>
        </w:rPr>
      </w:pPr>
    </w:p>
    <w:p w14:paraId="39632683" w14:textId="77E4A58B" w:rsidR="008D4848" w:rsidRPr="00E16EC0" w:rsidRDefault="0094226A" w:rsidP="0094226A">
      <w:pPr>
        <w:jc w:val="center"/>
        <w:rPr>
          <w:noProof/>
        </w:rPr>
      </w:pPr>
      <w:r>
        <w:rPr>
          <w:noProof/>
        </w:rPr>
        <w:t>________________</w:t>
      </w:r>
    </w:p>
    <w:p w14:paraId="44ED6BA3" w14:textId="77777777" w:rsidR="004A7859" w:rsidRPr="00E16EC0" w:rsidRDefault="004A7859" w:rsidP="000F467B">
      <w:pPr>
        <w:jc w:val="right"/>
        <w:rPr>
          <w:b/>
          <w:noProof/>
          <w:u w:val="single"/>
        </w:rPr>
        <w:sectPr w:rsidR="004A7859" w:rsidRPr="00E16EC0"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1E3299AB" w14:textId="01AC2AAA" w:rsidR="00611B30" w:rsidRPr="00E16EC0" w:rsidRDefault="00611B30" w:rsidP="000F467B">
      <w:pPr>
        <w:jc w:val="right"/>
        <w:rPr>
          <w:b/>
          <w:noProof/>
          <w:u w:val="single"/>
        </w:rPr>
      </w:pPr>
      <w:r>
        <w:rPr>
          <w:b/>
          <w:noProof/>
          <w:u w:val="single"/>
        </w:rPr>
        <w:t>3-C. MELLÉKLET</w:t>
      </w:r>
    </w:p>
    <w:p w14:paraId="163DEB99" w14:textId="76C74CF3" w:rsidR="00611B30" w:rsidRPr="00E16EC0" w:rsidRDefault="00611B30" w:rsidP="008D4848">
      <w:pPr>
        <w:jc w:val="center"/>
        <w:rPr>
          <w:noProof/>
        </w:rPr>
      </w:pPr>
    </w:p>
    <w:p w14:paraId="56E0019C" w14:textId="77777777" w:rsidR="008D4848" w:rsidRPr="00E16EC0" w:rsidRDefault="008D4848" w:rsidP="00673217">
      <w:pPr>
        <w:jc w:val="center"/>
        <w:rPr>
          <w:noProof/>
        </w:rPr>
      </w:pPr>
    </w:p>
    <w:p w14:paraId="60840214" w14:textId="77777777" w:rsidR="00611B30" w:rsidRPr="00E16EC0" w:rsidRDefault="00611B30" w:rsidP="000F467B">
      <w:pPr>
        <w:jc w:val="center"/>
        <w:rPr>
          <w:noProof/>
        </w:rPr>
      </w:pPr>
      <w:r>
        <w:rPr>
          <w:noProof/>
        </w:rPr>
        <w:t>A SZÁRMAZÁSMEGJELÖLŐ NYILATKOZAT SZÖVEGE</w:t>
      </w:r>
    </w:p>
    <w:p w14:paraId="4350ADA1" w14:textId="77777777" w:rsidR="00611B30" w:rsidRPr="00E16EC0" w:rsidRDefault="00611B30" w:rsidP="00611B30">
      <w:pPr>
        <w:rPr>
          <w:noProof/>
        </w:rPr>
      </w:pPr>
    </w:p>
    <w:p w14:paraId="7539EBE1" w14:textId="2FB2263C" w:rsidR="009841F6" w:rsidRPr="00E16EC0" w:rsidRDefault="00611B30" w:rsidP="00611B30">
      <w:pPr>
        <w:rPr>
          <w:noProof/>
        </w:rPr>
      </w:pPr>
      <w:r>
        <w:rPr>
          <w:noProof/>
        </w:rPr>
        <w:t>A származásmegjelölő nyilatkozatot, amelynek szövege az alábbiakban található, az alábbi nyelvi változatok egyikének felhasználásával és az exportáló Fél jogának megfelelően, vagy az Unió által bejelentett bármely más nyelvi változat felhasználásával kell kiállítani. Az Unió legkésőbb valamely tagállam Unióhoz történő csatlakozásakor értesíti Új-Zélandot a származásmegjelölő nyilatkozat bármely más nyelvi változatáról. Kézírással történő kitöltés esetén a származásmegjelölő nyilatkozatot tintával és nyomtatott betűkkel kell kitölteni. A származásmegjelölő nyilatkozatot a vonatkozó lábjegyzeteknek megfelelően kell kitölteni. A lábjegyzeteket nem szükséges feltüntetni.</w:t>
      </w:r>
    </w:p>
    <w:p w14:paraId="7236695D" w14:textId="23EA793D" w:rsidR="00611B30" w:rsidRPr="00E16EC0" w:rsidRDefault="00611B30" w:rsidP="00611B30">
      <w:pPr>
        <w:rPr>
          <w:noProof/>
        </w:rPr>
      </w:pPr>
    </w:p>
    <w:p w14:paraId="2C751AE9" w14:textId="49B3DC4D" w:rsidR="00611B30" w:rsidRPr="00E16EC0" w:rsidRDefault="00611B30" w:rsidP="00611B30">
      <w:pPr>
        <w:rPr>
          <w:noProof/>
        </w:rPr>
      </w:pPr>
      <w:r>
        <w:rPr>
          <w:noProof/>
        </w:rPr>
        <w:t>Bolgár változat</w:t>
      </w:r>
    </w:p>
    <w:p w14:paraId="14174DCB" w14:textId="77777777" w:rsidR="00A27252" w:rsidRPr="00E16EC0" w:rsidRDefault="00A27252" w:rsidP="00611B30">
      <w:pPr>
        <w:rPr>
          <w:noProof/>
        </w:rPr>
      </w:pPr>
    </w:p>
    <w:p w14:paraId="23961584" w14:textId="1B819460" w:rsidR="00611B30" w:rsidRPr="00E16EC0" w:rsidRDefault="00611B30" w:rsidP="00611B30">
      <w:pPr>
        <w:rPr>
          <w:noProof/>
        </w:rPr>
      </w:pPr>
      <w:r>
        <w:rPr>
          <w:noProof/>
        </w:rPr>
        <w:t>Horvát változat</w:t>
      </w:r>
    </w:p>
    <w:p w14:paraId="5525EA16" w14:textId="77777777" w:rsidR="00A27252" w:rsidRPr="00E16EC0" w:rsidRDefault="00A27252" w:rsidP="00611B30">
      <w:pPr>
        <w:rPr>
          <w:noProof/>
        </w:rPr>
      </w:pPr>
    </w:p>
    <w:p w14:paraId="4FC43D9F" w14:textId="1D3C4E9F" w:rsidR="00611B30" w:rsidRPr="00FA4088" w:rsidRDefault="00611B30" w:rsidP="00611B30">
      <w:pPr>
        <w:rPr>
          <w:noProof/>
        </w:rPr>
      </w:pPr>
      <w:r>
        <w:rPr>
          <w:noProof/>
        </w:rPr>
        <w:t>Cseh változat</w:t>
      </w:r>
    </w:p>
    <w:p w14:paraId="2DA0F55E" w14:textId="77777777" w:rsidR="00A27252" w:rsidRPr="00FA4088" w:rsidRDefault="00A27252" w:rsidP="00611B30">
      <w:pPr>
        <w:rPr>
          <w:noProof/>
        </w:rPr>
      </w:pPr>
    </w:p>
    <w:p w14:paraId="367CE058" w14:textId="526C1532" w:rsidR="00611B30" w:rsidRPr="00FA4088" w:rsidRDefault="00611B30" w:rsidP="00611B30">
      <w:pPr>
        <w:rPr>
          <w:noProof/>
        </w:rPr>
      </w:pPr>
      <w:r>
        <w:rPr>
          <w:noProof/>
        </w:rPr>
        <w:t>Dán változat</w:t>
      </w:r>
    </w:p>
    <w:p w14:paraId="1775F629" w14:textId="77777777" w:rsidR="00A27252" w:rsidRPr="00FA4088" w:rsidRDefault="00A27252" w:rsidP="00611B30">
      <w:pPr>
        <w:rPr>
          <w:noProof/>
        </w:rPr>
      </w:pPr>
    </w:p>
    <w:p w14:paraId="6FB752CD" w14:textId="1BD29EAC" w:rsidR="00611B30" w:rsidRPr="00FA4088" w:rsidRDefault="00611B30" w:rsidP="00611B30">
      <w:pPr>
        <w:rPr>
          <w:noProof/>
        </w:rPr>
      </w:pPr>
      <w:r>
        <w:rPr>
          <w:noProof/>
        </w:rPr>
        <w:t>Holland változat</w:t>
      </w:r>
    </w:p>
    <w:p w14:paraId="7A1DDBB0" w14:textId="77777777" w:rsidR="00A27252" w:rsidRPr="00FA4088" w:rsidRDefault="00A27252" w:rsidP="00611B30">
      <w:pPr>
        <w:rPr>
          <w:noProof/>
        </w:rPr>
      </w:pPr>
    </w:p>
    <w:p w14:paraId="66F08392" w14:textId="0CB27858" w:rsidR="00611B30" w:rsidRPr="00FA4088" w:rsidRDefault="00611B30" w:rsidP="00611B30">
      <w:pPr>
        <w:rPr>
          <w:noProof/>
        </w:rPr>
      </w:pPr>
      <w:r>
        <w:rPr>
          <w:noProof/>
        </w:rPr>
        <w:t>Angol változat</w:t>
      </w:r>
    </w:p>
    <w:p w14:paraId="35BF8F74" w14:textId="77777777" w:rsidR="00A27252" w:rsidRPr="00FA4088" w:rsidRDefault="00A27252" w:rsidP="00611B30">
      <w:pPr>
        <w:rPr>
          <w:noProof/>
        </w:rPr>
      </w:pPr>
    </w:p>
    <w:p w14:paraId="33F4770B" w14:textId="6B382F5C" w:rsidR="00611B30" w:rsidRPr="00FA4088" w:rsidRDefault="008D30E5" w:rsidP="00611B30">
      <w:pPr>
        <w:rPr>
          <w:noProof/>
        </w:rPr>
      </w:pPr>
      <w:r>
        <w:rPr>
          <w:noProof/>
        </w:rPr>
        <w:br w:type="page"/>
        <w:t>Észt változat</w:t>
      </w:r>
    </w:p>
    <w:p w14:paraId="117C23EA" w14:textId="77777777" w:rsidR="00A27252" w:rsidRPr="00FA4088" w:rsidRDefault="00A27252" w:rsidP="00611B30">
      <w:pPr>
        <w:rPr>
          <w:noProof/>
        </w:rPr>
      </w:pPr>
    </w:p>
    <w:p w14:paraId="4487B644" w14:textId="6BCC6558" w:rsidR="00611B30" w:rsidRPr="00FA4088" w:rsidRDefault="00611B30" w:rsidP="00611B30">
      <w:pPr>
        <w:rPr>
          <w:noProof/>
        </w:rPr>
      </w:pPr>
      <w:r>
        <w:rPr>
          <w:noProof/>
        </w:rPr>
        <w:t>Finn változat</w:t>
      </w:r>
    </w:p>
    <w:p w14:paraId="1B58DAE1" w14:textId="77777777" w:rsidR="00A27252" w:rsidRPr="00FA4088" w:rsidRDefault="00A27252" w:rsidP="00611B30">
      <w:pPr>
        <w:rPr>
          <w:noProof/>
        </w:rPr>
      </w:pPr>
    </w:p>
    <w:p w14:paraId="25681D4E" w14:textId="656E23F9" w:rsidR="00611B30" w:rsidRPr="00FA4088" w:rsidRDefault="00611B30" w:rsidP="00611B30">
      <w:pPr>
        <w:rPr>
          <w:noProof/>
        </w:rPr>
      </w:pPr>
      <w:r>
        <w:rPr>
          <w:noProof/>
        </w:rPr>
        <w:t>Francia változat</w:t>
      </w:r>
    </w:p>
    <w:p w14:paraId="4D66E57E" w14:textId="77777777" w:rsidR="00A27252" w:rsidRPr="00FA4088" w:rsidRDefault="00A27252" w:rsidP="00611B30">
      <w:pPr>
        <w:rPr>
          <w:noProof/>
        </w:rPr>
      </w:pPr>
    </w:p>
    <w:p w14:paraId="26390192" w14:textId="5BC32FE6" w:rsidR="00611B30" w:rsidRPr="00FA4088" w:rsidRDefault="00611B30" w:rsidP="00611B30">
      <w:pPr>
        <w:rPr>
          <w:noProof/>
        </w:rPr>
      </w:pPr>
      <w:r>
        <w:rPr>
          <w:noProof/>
        </w:rPr>
        <w:t>Német változat</w:t>
      </w:r>
    </w:p>
    <w:p w14:paraId="6A1172A1" w14:textId="77777777" w:rsidR="00A27252" w:rsidRPr="00FA4088" w:rsidRDefault="00A27252" w:rsidP="00611B30">
      <w:pPr>
        <w:rPr>
          <w:noProof/>
        </w:rPr>
      </w:pPr>
    </w:p>
    <w:p w14:paraId="73FDF569" w14:textId="03BA0650" w:rsidR="00611B30" w:rsidRPr="00FA4088" w:rsidRDefault="00611B30" w:rsidP="00611B30">
      <w:pPr>
        <w:rPr>
          <w:noProof/>
        </w:rPr>
      </w:pPr>
      <w:r>
        <w:rPr>
          <w:noProof/>
        </w:rPr>
        <w:t>Görög változat</w:t>
      </w:r>
    </w:p>
    <w:p w14:paraId="1290CDC2" w14:textId="77777777" w:rsidR="00F26096" w:rsidRPr="00FA4088" w:rsidRDefault="00F26096" w:rsidP="00611B30">
      <w:pPr>
        <w:rPr>
          <w:noProof/>
        </w:rPr>
      </w:pPr>
    </w:p>
    <w:p w14:paraId="70BC9FE6" w14:textId="520594DD" w:rsidR="00611B30" w:rsidRPr="00FA4088" w:rsidRDefault="00611B30" w:rsidP="00611B30">
      <w:pPr>
        <w:rPr>
          <w:noProof/>
        </w:rPr>
      </w:pPr>
      <w:r>
        <w:rPr>
          <w:noProof/>
        </w:rPr>
        <w:t>Magyar változat</w:t>
      </w:r>
    </w:p>
    <w:p w14:paraId="3B2CBAB3" w14:textId="77777777" w:rsidR="00A27252" w:rsidRPr="00FA4088" w:rsidRDefault="00A27252" w:rsidP="00611B30">
      <w:pPr>
        <w:rPr>
          <w:noProof/>
        </w:rPr>
      </w:pPr>
    </w:p>
    <w:p w14:paraId="0F4F23FB" w14:textId="5C475851" w:rsidR="00611B30" w:rsidRPr="00FA4088" w:rsidRDefault="00611B30" w:rsidP="00611B30">
      <w:pPr>
        <w:rPr>
          <w:noProof/>
        </w:rPr>
      </w:pPr>
      <w:r>
        <w:rPr>
          <w:noProof/>
        </w:rPr>
        <w:t>Ír változat</w:t>
      </w:r>
    </w:p>
    <w:p w14:paraId="3813F99D" w14:textId="77777777" w:rsidR="00A27252" w:rsidRPr="00FA4088" w:rsidRDefault="00A27252" w:rsidP="00611B30">
      <w:pPr>
        <w:rPr>
          <w:noProof/>
        </w:rPr>
      </w:pPr>
    </w:p>
    <w:p w14:paraId="6A241D89" w14:textId="4B940C33" w:rsidR="00611B30" w:rsidRPr="00FA4088" w:rsidRDefault="00611B30" w:rsidP="00611B30">
      <w:pPr>
        <w:rPr>
          <w:noProof/>
        </w:rPr>
      </w:pPr>
      <w:r>
        <w:rPr>
          <w:noProof/>
        </w:rPr>
        <w:t>Olasz változat</w:t>
      </w:r>
    </w:p>
    <w:p w14:paraId="09A4CCCF" w14:textId="77777777" w:rsidR="00A27252" w:rsidRPr="00FA4088" w:rsidRDefault="00A27252" w:rsidP="00611B30">
      <w:pPr>
        <w:rPr>
          <w:noProof/>
        </w:rPr>
      </w:pPr>
    </w:p>
    <w:p w14:paraId="068E0A4F" w14:textId="672AFF1F" w:rsidR="00611B30" w:rsidRPr="00FA4088" w:rsidRDefault="00611B30" w:rsidP="00611B30">
      <w:pPr>
        <w:rPr>
          <w:noProof/>
        </w:rPr>
      </w:pPr>
      <w:r>
        <w:rPr>
          <w:noProof/>
        </w:rPr>
        <w:t>Lett változat</w:t>
      </w:r>
    </w:p>
    <w:p w14:paraId="778A36A1" w14:textId="77777777" w:rsidR="00A27252" w:rsidRPr="00FA4088" w:rsidRDefault="00A27252" w:rsidP="00611B30">
      <w:pPr>
        <w:rPr>
          <w:noProof/>
        </w:rPr>
      </w:pPr>
    </w:p>
    <w:p w14:paraId="122E1DA4" w14:textId="38CC8D82" w:rsidR="00611B30" w:rsidRPr="00FA4088" w:rsidRDefault="00611B30" w:rsidP="00611B30">
      <w:pPr>
        <w:rPr>
          <w:noProof/>
        </w:rPr>
      </w:pPr>
      <w:r>
        <w:rPr>
          <w:noProof/>
        </w:rPr>
        <w:t>Litván változat</w:t>
      </w:r>
    </w:p>
    <w:p w14:paraId="1A5D83BA" w14:textId="77777777" w:rsidR="00A27252" w:rsidRPr="00FA4088" w:rsidRDefault="00A27252" w:rsidP="00611B30">
      <w:pPr>
        <w:rPr>
          <w:noProof/>
        </w:rPr>
      </w:pPr>
    </w:p>
    <w:p w14:paraId="0E33E51D" w14:textId="2179F59A" w:rsidR="00611B30" w:rsidRPr="00FA4088" w:rsidRDefault="00611B30" w:rsidP="00611B30">
      <w:pPr>
        <w:rPr>
          <w:noProof/>
        </w:rPr>
      </w:pPr>
      <w:r>
        <w:rPr>
          <w:noProof/>
        </w:rPr>
        <w:t>Máltai változat</w:t>
      </w:r>
    </w:p>
    <w:p w14:paraId="5ECFDFCC" w14:textId="77777777" w:rsidR="00A27252" w:rsidRPr="00FA4088" w:rsidRDefault="00A27252" w:rsidP="00611B30">
      <w:pPr>
        <w:rPr>
          <w:noProof/>
        </w:rPr>
      </w:pPr>
    </w:p>
    <w:p w14:paraId="77E9366A" w14:textId="488BE038" w:rsidR="00611B30" w:rsidRPr="00FA4088" w:rsidRDefault="00611B30" w:rsidP="00611B30">
      <w:pPr>
        <w:rPr>
          <w:noProof/>
        </w:rPr>
      </w:pPr>
      <w:r>
        <w:rPr>
          <w:noProof/>
        </w:rPr>
        <w:t>Lengyel változat</w:t>
      </w:r>
    </w:p>
    <w:p w14:paraId="39259FFB" w14:textId="77777777" w:rsidR="00A27252" w:rsidRPr="00FA4088" w:rsidRDefault="00A27252" w:rsidP="00611B30">
      <w:pPr>
        <w:rPr>
          <w:noProof/>
        </w:rPr>
      </w:pPr>
    </w:p>
    <w:p w14:paraId="48D97924" w14:textId="3CEDE859" w:rsidR="00611B30" w:rsidRPr="00FA4088" w:rsidRDefault="008D30E5" w:rsidP="00611B30">
      <w:pPr>
        <w:rPr>
          <w:noProof/>
        </w:rPr>
      </w:pPr>
      <w:r>
        <w:rPr>
          <w:noProof/>
        </w:rPr>
        <w:br w:type="page"/>
        <w:t>Portugál változat</w:t>
      </w:r>
    </w:p>
    <w:p w14:paraId="2A5626E5" w14:textId="77777777" w:rsidR="00A27252" w:rsidRPr="00FA4088" w:rsidRDefault="00A27252" w:rsidP="00611B30">
      <w:pPr>
        <w:rPr>
          <w:noProof/>
        </w:rPr>
      </w:pPr>
    </w:p>
    <w:p w14:paraId="5A094500" w14:textId="57BCA741" w:rsidR="00611B30" w:rsidRPr="00FA4088" w:rsidRDefault="00611B30" w:rsidP="00611B30">
      <w:pPr>
        <w:rPr>
          <w:noProof/>
        </w:rPr>
      </w:pPr>
      <w:r>
        <w:rPr>
          <w:noProof/>
        </w:rPr>
        <w:t>Román változat</w:t>
      </w:r>
    </w:p>
    <w:p w14:paraId="7B693C15" w14:textId="77777777" w:rsidR="00A27252" w:rsidRPr="00FA4088" w:rsidRDefault="00A27252" w:rsidP="00611B30">
      <w:pPr>
        <w:rPr>
          <w:noProof/>
        </w:rPr>
      </w:pPr>
    </w:p>
    <w:p w14:paraId="30A8F28F" w14:textId="26D3DF25" w:rsidR="00611B30" w:rsidRPr="00FA4088" w:rsidRDefault="00611B30" w:rsidP="00611B30">
      <w:pPr>
        <w:rPr>
          <w:noProof/>
        </w:rPr>
      </w:pPr>
      <w:r>
        <w:rPr>
          <w:noProof/>
        </w:rPr>
        <w:t>Szlovák változat</w:t>
      </w:r>
    </w:p>
    <w:p w14:paraId="29244FEE" w14:textId="77777777" w:rsidR="00A27252" w:rsidRPr="00FA4088" w:rsidRDefault="00A27252" w:rsidP="00611B30">
      <w:pPr>
        <w:rPr>
          <w:noProof/>
        </w:rPr>
      </w:pPr>
    </w:p>
    <w:p w14:paraId="5C6E1E75" w14:textId="35F8C43B" w:rsidR="00611B30" w:rsidRPr="00FA4088" w:rsidRDefault="00611B30" w:rsidP="00611B30">
      <w:pPr>
        <w:rPr>
          <w:noProof/>
        </w:rPr>
      </w:pPr>
      <w:r>
        <w:rPr>
          <w:noProof/>
        </w:rPr>
        <w:t>Szlovén változat</w:t>
      </w:r>
    </w:p>
    <w:p w14:paraId="238CC8E0" w14:textId="77777777" w:rsidR="00A27252" w:rsidRPr="00FA4088" w:rsidRDefault="00A27252" w:rsidP="00611B30">
      <w:pPr>
        <w:rPr>
          <w:noProof/>
        </w:rPr>
      </w:pPr>
    </w:p>
    <w:p w14:paraId="0793456D" w14:textId="45DDE6CD" w:rsidR="00611B30" w:rsidRPr="00FA4088" w:rsidRDefault="00611B30" w:rsidP="00611B30">
      <w:pPr>
        <w:rPr>
          <w:noProof/>
        </w:rPr>
      </w:pPr>
      <w:r>
        <w:rPr>
          <w:noProof/>
        </w:rPr>
        <w:t>Spanyol változat</w:t>
      </w:r>
    </w:p>
    <w:p w14:paraId="6CEC18F7" w14:textId="77777777" w:rsidR="00A27252" w:rsidRPr="00FA4088" w:rsidRDefault="00A27252" w:rsidP="00611B30">
      <w:pPr>
        <w:rPr>
          <w:noProof/>
        </w:rPr>
      </w:pPr>
    </w:p>
    <w:p w14:paraId="37DB0EAF" w14:textId="77777777" w:rsidR="00611B30" w:rsidRPr="00FA4088" w:rsidRDefault="00611B30" w:rsidP="00611B30">
      <w:pPr>
        <w:rPr>
          <w:noProof/>
        </w:rPr>
      </w:pPr>
      <w:r>
        <w:rPr>
          <w:noProof/>
        </w:rPr>
        <w:t>Svéd változat</w:t>
      </w:r>
    </w:p>
    <w:p w14:paraId="69CF303B" w14:textId="77777777" w:rsidR="00611B30" w:rsidRPr="00FA4088" w:rsidRDefault="00611B30" w:rsidP="00611B30">
      <w:pPr>
        <w:rPr>
          <w:noProof/>
        </w:rPr>
      </w:pPr>
    </w:p>
    <w:p w14:paraId="099A0C57" w14:textId="6028C531" w:rsidR="009841F6" w:rsidRPr="00E16EC0" w:rsidRDefault="00805EF0" w:rsidP="00611B30">
      <w:pPr>
        <w:rPr>
          <w:noProof/>
        </w:rPr>
      </w:pPr>
      <w:r>
        <w:rPr>
          <w:noProof/>
        </w:rPr>
        <w:br w:type="page"/>
        <w:t xml:space="preserve">[Több szállítmány esetén]: Időszak: ___________ -tól/től __________ -ig </w:t>
      </w:r>
      <w:r>
        <w:rPr>
          <w:noProof/>
          <w:vertAlign w:val="superscript"/>
        </w:rPr>
        <w:t>(1)</w:t>
      </w:r>
    </w:p>
    <w:p w14:paraId="062CF728" w14:textId="4A1B04F5" w:rsidR="00611B30" w:rsidRPr="00E16EC0" w:rsidRDefault="00611B30" w:rsidP="00611B30">
      <w:pPr>
        <w:rPr>
          <w:noProof/>
        </w:rPr>
      </w:pPr>
    </w:p>
    <w:p w14:paraId="06125D20" w14:textId="313F6A3E" w:rsidR="00611B30" w:rsidRPr="00E16EC0" w:rsidRDefault="00611B30" w:rsidP="00BD60DB">
      <w:pPr>
        <w:rPr>
          <w:noProof/>
        </w:rPr>
      </w:pPr>
      <w:r>
        <w:rPr>
          <w:noProof/>
        </w:rPr>
        <w:t xml:space="preserve">A jelen okmányban szereplő áruk exportőre (az exportőr hivatkozási száma: … </w:t>
      </w:r>
      <w:r>
        <w:rPr>
          <w:noProof/>
          <w:vertAlign w:val="superscript"/>
        </w:rPr>
        <w:t>(2)</w:t>
      </w:r>
      <w:r>
        <w:rPr>
          <w:noProof/>
        </w:rPr>
        <w:t xml:space="preserve">)) kijelentem, hogy egyértelmű eltérő jelzés hiányában az áruk preferenciális … </w:t>
      </w:r>
      <w:r>
        <w:rPr>
          <w:noProof/>
          <w:vertAlign w:val="superscript"/>
        </w:rPr>
        <w:t>(3)</w:t>
      </w:r>
      <w:r>
        <w:rPr>
          <w:noProof/>
        </w:rPr>
        <w:t xml:space="preserve"> származásúak.</w:t>
      </w:r>
    </w:p>
    <w:p w14:paraId="098B52D2" w14:textId="77777777" w:rsidR="00611B30" w:rsidRPr="00E16EC0" w:rsidRDefault="00611B30" w:rsidP="00611B30">
      <w:pPr>
        <w:rPr>
          <w:noProof/>
        </w:rPr>
      </w:pPr>
    </w:p>
    <w:p w14:paraId="40F4ECA0" w14:textId="1ADFFC8A" w:rsidR="00611B30" w:rsidRPr="00E16EC0" w:rsidRDefault="00BD60DB" w:rsidP="00611B30">
      <w:pPr>
        <w:rPr>
          <w:noProof/>
        </w:rPr>
      </w:pPr>
      <w:r>
        <w:rPr>
          <w:noProof/>
        </w:rPr>
        <w:t xml:space="preserve">……………………………………………………………………………………………………… </w:t>
      </w:r>
      <w:r>
        <w:rPr>
          <w:noProof/>
          <w:vertAlign w:val="superscript"/>
        </w:rPr>
        <w:t>(4)</w:t>
      </w:r>
    </w:p>
    <w:p w14:paraId="0F2681A8" w14:textId="77777777" w:rsidR="00611B30" w:rsidRPr="00E16EC0" w:rsidRDefault="00611B30" w:rsidP="00BD60DB">
      <w:pPr>
        <w:jc w:val="center"/>
        <w:rPr>
          <w:noProof/>
        </w:rPr>
      </w:pPr>
      <w:r>
        <w:rPr>
          <w:noProof/>
        </w:rPr>
        <w:t>(Hely és dátum)</w:t>
      </w:r>
    </w:p>
    <w:p w14:paraId="5348C11A" w14:textId="176BBF82" w:rsidR="00611B30" w:rsidRPr="00E16EC0" w:rsidRDefault="00BD60DB" w:rsidP="00611B30">
      <w:pPr>
        <w:rPr>
          <w:noProof/>
        </w:rPr>
      </w:pPr>
      <w:r>
        <w:rPr>
          <w:noProof/>
        </w:rPr>
        <w:t>………………………………………………………………………………………………………</w:t>
      </w:r>
    </w:p>
    <w:p w14:paraId="2924EFB1" w14:textId="77777777" w:rsidR="00611B30" w:rsidRPr="00E16EC0" w:rsidRDefault="00611B30" w:rsidP="00BD60DB">
      <w:pPr>
        <w:jc w:val="center"/>
        <w:rPr>
          <w:noProof/>
        </w:rPr>
      </w:pPr>
      <w:r>
        <w:rPr>
          <w:noProof/>
        </w:rPr>
        <w:t>(Az exportőr neve)</w:t>
      </w:r>
    </w:p>
    <w:p w14:paraId="090C2CB3" w14:textId="77777777" w:rsidR="00611B30" w:rsidRPr="00E16EC0" w:rsidRDefault="00611B30" w:rsidP="00611B30">
      <w:pPr>
        <w:rPr>
          <w:noProof/>
        </w:rPr>
      </w:pPr>
    </w:p>
    <w:p w14:paraId="331B88E0" w14:textId="4711DBB7" w:rsidR="00611B30" w:rsidRPr="00E16EC0" w:rsidRDefault="00BD60DB" w:rsidP="004A7859">
      <w:pPr>
        <w:tabs>
          <w:tab w:val="center" w:pos="4677"/>
        </w:tabs>
        <w:rPr>
          <w:noProof/>
        </w:rPr>
      </w:pPr>
      <w:r>
        <w:rPr>
          <w:noProof/>
        </w:rPr>
        <w:t>__________________</w:t>
      </w:r>
    </w:p>
    <w:p w14:paraId="425EB58B" w14:textId="77777777" w:rsidR="00611B30" w:rsidRPr="00E16EC0" w:rsidRDefault="00611B30" w:rsidP="006A5E54">
      <w:pPr>
        <w:spacing w:line="240" w:lineRule="auto"/>
        <w:ind w:left="567" w:hanging="567"/>
        <w:rPr>
          <w:noProof/>
        </w:rPr>
      </w:pPr>
      <w:r>
        <w:rPr>
          <w:b/>
          <w:noProof/>
          <w:vertAlign w:val="superscript"/>
        </w:rPr>
        <w:t>1</w:t>
      </w:r>
      <w:r>
        <w:rPr>
          <w:noProof/>
        </w:rPr>
        <w:tab/>
        <w:t>Amennyiben a származásmegjelölő nyilatkozatot a 3.18. cikk (4) bekezdésében (Származásmegjelölő nyilatkozat) foglaltaknak megfelelően azonos származó termékeket tartalmazó több szállítmányra vonatkozóan töltik ki, tüntesse fel azt az időszakot, amelyre a származásmegjelölő nyilatkozat alkalmazandó. Ez az időszak nem lehet hosszabb 12 hónapnál. A termék valamennyi importjának a jelzett időtartamon belül kell megtörténnie. Ha időtartam nem alkalmazható, a rovatot üresen kell hagyni.</w:t>
      </w:r>
    </w:p>
    <w:p w14:paraId="466769DE" w14:textId="00B3097F" w:rsidR="00611B30" w:rsidRPr="00E16EC0" w:rsidRDefault="00611B30" w:rsidP="006A5E54">
      <w:pPr>
        <w:spacing w:line="240" w:lineRule="auto"/>
        <w:ind w:left="567" w:hanging="567"/>
        <w:rPr>
          <w:noProof/>
        </w:rPr>
      </w:pPr>
      <w:r>
        <w:rPr>
          <w:b/>
          <w:noProof/>
          <w:vertAlign w:val="superscript"/>
        </w:rPr>
        <w:t>2</w:t>
      </w:r>
      <w:r>
        <w:rPr>
          <w:noProof/>
        </w:rPr>
        <w:tab/>
        <w:t>Tüntesse fel az exportőr azonosító számát. Uniós exportőr esetében ez a szám az uniós joggal összhangban kiadott szám. Új-zélandi exportőr esetében ez a vámügyfél-kód. Ha az exportőr nem kapott ilyen számot, a rovat üresen hagyható.</w:t>
      </w:r>
    </w:p>
    <w:p w14:paraId="0855315C" w14:textId="1E1FC7A4" w:rsidR="00611B30" w:rsidRPr="00E16EC0" w:rsidRDefault="00611B30" w:rsidP="006A5E54">
      <w:pPr>
        <w:spacing w:line="240" w:lineRule="auto"/>
        <w:ind w:left="567" w:hanging="567"/>
        <w:rPr>
          <w:noProof/>
        </w:rPr>
      </w:pPr>
      <w:r>
        <w:rPr>
          <w:b/>
          <w:noProof/>
          <w:vertAlign w:val="superscript"/>
        </w:rPr>
        <w:t>3</w:t>
      </w:r>
      <w:r>
        <w:rPr>
          <w:noProof/>
        </w:rPr>
        <w:tab/>
        <w:t>Tüntesse fel a termék származását: „Új-Zéland” vagy „Európai Unió”.</w:t>
      </w:r>
    </w:p>
    <w:p w14:paraId="17A16171" w14:textId="49494ABE" w:rsidR="00BC0237" w:rsidRPr="00E16EC0" w:rsidRDefault="00611B30" w:rsidP="006A5E54">
      <w:pPr>
        <w:spacing w:line="240" w:lineRule="auto"/>
        <w:ind w:left="567" w:hanging="567"/>
        <w:rPr>
          <w:noProof/>
        </w:rPr>
      </w:pPr>
      <w:r>
        <w:rPr>
          <w:b/>
          <w:noProof/>
          <w:vertAlign w:val="superscript"/>
        </w:rPr>
        <w:t>4</w:t>
      </w:r>
      <w:r>
        <w:rPr>
          <w:noProof/>
        </w:rPr>
        <w:tab/>
        <w:t>A hely és időpont feltüntetése elmaradhat, ha az információ már szerepel a származásmegjelölő nyilatkozat szövegét tartalmazó okmányon.</w:t>
      </w:r>
    </w:p>
    <w:p w14:paraId="1BC524AE" w14:textId="04A0F6B8" w:rsidR="008D4848" w:rsidRPr="00E16EC0" w:rsidRDefault="008D4848" w:rsidP="000041DA">
      <w:pPr>
        <w:ind w:left="567" w:hanging="567"/>
        <w:rPr>
          <w:noProof/>
        </w:rPr>
      </w:pPr>
    </w:p>
    <w:p w14:paraId="2E25B15C" w14:textId="705C8196" w:rsidR="008D4848" w:rsidRPr="00E16EC0" w:rsidRDefault="008D4848" w:rsidP="000041DA">
      <w:pPr>
        <w:ind w:left="567" w:hanging="567"/>
        <w:rPr>
          <w:noProof/>
        </w:rPr>
      </w:pPr>
    </w:p>
    <w:p w14:paraId="27E453A6" w14:textId="0E5FBE1B" w:rsidR="00805EF0" w:rsidRPr="00E16EC0" w:rsidRDefault="00805EF0" w:rsidP="00805EF0">
      <w:pPr>
        <w:ind w:left="567" w:hanging="567"/>
        <w:jc w:val="center"/>
        <w:rPr>
          <w:noProof/>
        </w:rPr>
      </w:pPr>
      <w:r>
        <w:rPr>
          <w:noProof/>
        </w:rPr>
        <w:t>________________</w:t>
      </w:r>
    </w:p>
    <w:p w14:paraId="69AA3836" w14:textId="77777777" w:rsidR="004A7859" w:rsidRPr="00E16EC0" w:rsidRDefault="004A7859" w:rsidP="00E303D0">
      <w:pPr>
        <w:jc w:val="right"/>
        <w:rPr>
          <w:b/>
          <w:noProof/>
          <w:u w:val="single"/>
        </w:rPr>
        <w:sectPr w:rsidR="004A7859" w:rsidRPr="00E16EC0"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6F56AC47" w14:textId="1BA024A3" w:rsidR="00BC0237" w:rsidRPr="00E16EC0" w:rsidRDefault="00611B30" w:rsidP="00E303D0">
      <w:pPr>
        <w:jc w:val="right"/>
        <w:rPr>
          <w:b/>
          <w:noProof/>
          <w:u w:val="single"/>
        </w:rPr>
      </w:pPr>
      <w:r>
        <w:rPr>
          <w:b/>
          <w:noProof/>
          <w:u w:val="single"/>
        </w:rPr>
        <w:t>3-D. MELLÉKLET</w:t>
      </w:r>
    </w:p>
    <w:p w14:paraId="0CD630E6" w14:textId="77777777" w:rsidR="008D4848" w:rsidRPr="00E16EC0" w:rsidRDefault="008D4848" w:rsidP="00E303D0">
      <w:pPr>
        <w:jc w:val="center"/>
        <w:rPr>
          <w:noProof/>
        </w:rPr>
      </w:pPr>
    </w:p>
    <w:p w14:paraId="076503D8" w14:textId="77777777" w:rsidR="008D4848" w:rsidRPr="00E16EC0" w:rsidRDefault="008D4848" w:rsidP="00E303D0">
      <w:pPr>
        <w:jc w:val="center"/>
        <w:rPr>
          <w:noProof/>
        </w:rPr>
      </w:pPr>
    </w:p>
    <w:p w14:paraId="155269F3" w14:textId="11DE58F4" w:rsidR="00611B30" w:rsidRPr="00E16EC0" w:rsidRDefault="00611B30" w:rsidP="002D1181">
      <w:pPr>
        <w:jc w:val="center"/>
        <w:rPr>
          <w:noProof/>
        </w:rPr>
      </w:pPr>
      <w:r>
        <w:rPr>
          <w:noProof/>
        </w:rPr>
        <w:t xml:space="preserve">A 3.3. CIKK (SZÁRMAZÁSI KUMULÁCIÓ) (4) BEKEZDÉSÉBEN EMLÍTETT  </w:t>
      </w:r>
      <w:r>
        <w:rPr>
          <w:noProof/>
        </w:rPr>
        <w:br/>
        <w:t>SZÁLLÍTÓI NYILATKOZAT</w:t>
      </w:r>
    </w:p>
    <w:p w14:paraId="15B73C2A" w14:textId="77777777" w:rsidR="00611B30" w:rsidRPr="00E16EC0" w:rsidRDefault="00611B30" w:rsidP="00611B30">
      <w:pPr>
        <w:rPr>
          <w:noProof/>
        </w:rPr>
      </w:pPr>
    </w:p>
    <w:p w14:paraId="318BC32B" w14:textId="234EE60E" w:rsidR="00611B30" w:rsidRPr="00E16EC0" w:rsidRDefault="00611B30" w:rsidP="00611B30">
      <w:pPr>
        <w:rPr>
          <w:noProof/>
        </w:rPr>
      </w:pPr>
      <w:r>
        <w:rPr>
          <w:noProof/>
        </w:rPr>
        <w:t>A 3.3. cikk (Származási kumuláció) (4) bekezdésében említett beszállítói nyilatkozat a következő elemekre korlátozódik:</w:t>
      </w:r>
    </w:p>
    <w:p w14:paraId="59CB0D08" w14:textId="77777777" w:rsidR="00611B30" w:rsidRPr="00E16EC0" w:rsidRDefault="00611B30" w:rsidP="00611B30">
      <w:pPr>
        <w:rPr>
          <w:noProof/>
        </w:rPr>
      </w:pPr>
    </w:p>
    <w:p w14:paraId="5DBFBF86" w14:textId="77777777" w:rsidR="00611B30" w:rsidRPr="00E16EC0" w:rsidRDefault="00611B30" w:rsidP="000041DA">
      <w:pPr>
        <w:ind w:left="567" w:hanging="567"/>
        <w:rPr>
          <w:noProof/>
        </w:rPr>
      </w:pPr>
      <w:r>
        <w:rPr>
          <w:noProof/>
        </w:rPr>
        <w:t>(a)</w:t>
      </w:r>
      <w:r>
        <w:rPr>
          <w:noProof/>
        </w:rPr>
        <w:tab/>
        <w:t>a beszállított termék árumegnevezése és a HR szerinti tarifális besorolási száma, valamint az e termék előállításához felhasznált nem származó anyagok árumegnevezése és a HR szerinti tarifális besorolási száma;</w:t>
      </w:r>
    </w:p>
    <w:p w14:paraId="20236CCB" w14:textId="77777777" w:rsidR="00611B30" w:rsidRPr="00E16EC0" w:rsidRDefault="00611B30" w:rsidP="000041DA">
      <w:pPr>
        <w:ind w:left="567" w:hanging="567"/>
        <w:rPr>
          <w:noProof/>
        </w:rPr>
      </w:pPr>
    </w:p>
    <w:p w14:paraId="0A117DEB" w14:textId="77777777" w:rsidR="00611B30" w:rsidRPr="00E16EC0" w:rsidRDefault="00611B30" w:rsidP="000041DA">
      <w:pPr>
        <w:ind w:left="567" w:hanging="567"/>
        <w:rPr>
          <w:noProof/>
        </w:rPr>
      </w:pPr>
      <w:r>
        <w:rPr>
          <w:noProof/>
        </w:rPr>
        <w:t>(b)</w:t>
      </w:r>
      <w:r>
        <w:rPr>
          <w:noProof/>
        </w:rPr>
        <w:tab/>
        <w:t>ha értékmeghatározó módszereket alkalmaznak a 3-B. melléklettel (Termékspecifikus származási szabályok) összhangban, a beszállított termék és az előállításához felhasznált nem származó anyagok egységnyi értéke és összértéke;</w:t>
      </w:r>
    </w:p>
    <w:p w14:paraId="5C184F80" w14:textId="77777777" w:rsidR="00611B30" w:rsidRPr="00E16EC0" w:rsidRDefault="00611B30" w:rsidP="000041DA">
      <w:pPr>
        <w:ind w:left="567" w:hanging="567"/>
        <w:rPr>
          <w:noProof/>
        </w:rPr>
      </w:pPr>
    </w:p>
    <w:p w14:paraId="2BAEC502" w14:textId="77777777" w:rsidR="00611B30" w:rsidRPr="00E16EC0" w:rsidRDefault="00611B30" w:rsidP="000041DA">
      <w:pPr>
        <w:ind w:left="567" w:hanging="567"/>
        <w:rPr>
          <w:noProof/>
        </w:rPr>
      </w:pPr>
      <w:r>
        <w:rPr>
          <w:noProof/>
        </w:rPr>
        <w:t>(c)</w:t>
      </w:r>
      <w:r>
        <w:rPr>
          <w:noProof/>
        </w:rPr>
        <w:tab/>
        <w:t>ha a 3-B. melléklet (Termékspecifikus származási szabályok) szerint sajátos gyártási folyamatokra van szükség, a felhasznált nem származó anyagok előállításának leírása; és</w:t>
      </w:r>
    </w:p>
    <w:p w14:paraId="6AC89998" w14:textId="77777777" w:rsidR="00611B30" w:rsidRPr="00E16EC0" w:rsidRDefault="00611B30" w:rsidP="000041DA">
      <w:pPr>
        <w:ind w:left="567" w:hanging="567"/>
        <w:rPr>
          <w:noProof/>
        </w:rPr>
      </w:pPr>
    </w:p>
    <w:p w14:paraId="2CB93B14" w14:textId="77777777" w:rsidR="00611B30" w:rsidRPr="00E16EC0" w:rsidRDefault="00611B30" w:rsidP="000041DA">
      <w:pPr>
        <w:ind w:left="567" w:hanging="567"/>
        <w:rPr>
          <w:noProof/>
        </w:rPr>
      </w:pPr>
      <w:r>
        <w:rPr>
          <w:noProof/>
        </w:rPr>
        <w:t>(d)</w:t>
      </w:r>
      <w:r>
        <w:rPr>
          <w:noProof/>
        </w:rPr>
        <w:tab/>
        <w:t>a beszállító nyilatkozata arról, hogy az a)–c) bekezdésekben említett információk elemei pontosak és teljesek, a nyilatkozat benyújtásának időpontja, valamint a beszállító nyomtatott neve és címe.</w:t>
      </w:r>
    </w:p>
    <w:p w14:paraId="591C469B" w14:textId="250C0D61" w:rsidR="00611B30" w:rsidRPr="00E16EC0" w:rsidRDefault="00611B30" w:rsidP="00611B30">
      <w:pPr>
        <w:rPr>
          <w:noProof/>
        </w:rPr>
      </w:pPr>
    </w:p>
    <w:p w14:paraId="5A6A0D3D" w14:textId="77777777" w:rsidR="00864761" w:rsidRPr="00E16EC0" w:rsidRDefault="00864761" w:rsidP="00611B30">
      <w:pPr>
        <w:rPr>
          <w:noProof/>
        </w:rPr>
      </w:pPr>
    </w:p>
    <w:p w14:paraId="149C0938" w14:textId="77777777" w:rsidR="00864761" w:rsidRPr="00E16EC0" w:rsidRDefault="00864761" w:rsidP="00864761">
      <w:pPr>
        <w:jc w:val="center"/>
        <w:rPr>
          <w:noProof/>
        </w:rPr>
      </w:pPr>
      <w:r>
        <w:rPr>
          <w:noProof/>
        </w:rPr>
        <w:t>________________</w:t>
      </w:r>
    </w:p>
    <w:p w14:paraId="53176C7E" w14:textId="77777777" w:rsidR="004A7859" w:rsidRPr="00E16EC0" w:rsidRDefault="004A7859" w:rsidP="00E303D0">
      <w:pPr>
        <w:jc w:val="right"/>
        <w:rPr>
          <w:b/>
          <w:noProof/>
          <w:u w:val="single"/>
        </w:rPr>
        <w:sectPr w:rsidR="004A7859" w:rsidRPr="00E16EC0"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2E74E8DF" w14:textId="6999F9F7" w:rsidR="00BC0237" w:rsidRPr="00E16EC0" w:rsidRDefault="00611B30" w:rsidP="00E303D0">
      <w:pPr>
        <w:jc w:val="right"/>
        <w:rPr>
          <w:b/>
          <w:noProof/>
          <w:u w:val="single"/>
        </w:rPr>
      </w:pPr>
      <w:r>
        <w:rPr>
          <w:b/>
          <w:noProof/>
          <w:u w:val="single"/>
        </w:rPr>
        <w:t>3-E. MELLÉKLET</w:t>
      </w:r>
    </w:p>
    <w:p w14:paraId="37B75E72" w14:textId="77777777" w:rsidR="008D4848" w:rsidRPr="00E16EC0" w:rsidRDefault="008D4848" w:rsidP="00E303D0">
      <w:pPr>
        <w:jc w:val="center"/>
        <w:rPr>
          <w:noProof/>
        </w:rPr>
      </w:pPr>
    </w:p>
    <w:p w14:paraId="188A50E3" w14:textId="77777777" w:rsidR="008D4848" w:rsidRPr="00E16EC0" w:rsidRDefault="008D4848" w:rsidP="00E303D0">
      <w:pPr>
        <w:jc w:val="center"/>
        <w:rPr>
          <w:noProof/>
        </w:rPr>
      </w:pPr>
    </w:p>
    <w:p w14:paraId="1C5A7813" w14:textId="6D66B713" w:rsidR="00611B30" w:rsidRPr="00E16EC0" w:rsidRDefault="00611B30" w:rsidP="00E303D0">
      <w:pPr>
        <w:jc w:val="center"/>
        <w:rPr>
          <w:noProof/>
        </w:rPr>
      </w:pPr>
      <w:r>
        <w:rPr>
          <w:noProof/>
        </w:rPr>
        <w:t>EGYÜTTES NYILATKOZAT AZ ANDORRAI HERCEGSÉGRŐL</w:t>
      </w:r>
    </w:p>
    <w:p w14:paraId="55BD365C" w14:textId="77777777" w:rsidR="00611B30" w:rsidRPr="00E16EC0" w:rsidRDefault="00611B30" w:rsidP="00611B30">
      <w:pPr>
        <w:rPr>
          <w:noProof/>
        </w:rPr>
      </w:pPr>
    </w:p>
    <w:p w14:paraId="56DB4FDF" w14:textId="16A2ED85" w:rsidR="00611B30" w:rsidRPr="00E16EC0" w:rsidRDefault="00611B30" w:rsidP="00611B30">
      <w:pPr>
        <w:rPr>
          <w:noProof/>
        </w:rPr>
      </w:pPr>
      <w:r>
        <w:rPr>
          <w:noProof/>
        </w:rPr>
        <w:t>1.</w:t>
      </w:r>
      <w:r>
        <w:rPr>
          <w:noProof/>
        </w:rPr>
        <w:tab/>
        <w:t>A HR 25–97. árucsoportjába tartozó, az Andorrai Hercegségből származó termékeket Új-Zéland e megállapodás értelmében az Európai Unióban származónak fogadja el, feltéve, hogy az Európai Gazdasági Közösség és az Andorrai Hercegség között levélváltás formájában létrejött megállapodás megkötéséről szóló, 1990. november 26-i 90/680/EKG tanácsi határozat</w:t>
      </w:r>
      <w:r>
        <w:rPr>
          <w:rStyle w:val="FootnoteReference"/>
          <w:noProof/>
        </w:rPr>
        <w:footnoteReference w:id="12"/>
      </w:r>
      <w:r>
        <w:rPr>
          <w:noProof/>
        </w:rPr>
        <w:t xml:space="preserve"> által létrehozott vámunió hatályban marad.</w:t>
      </w:r>
    </w:p>
    <w:p w14:paraId="3693FFCB" w14:textId="77777777" w:rsidR="00611B30" w:rsidRPr="00E16EC0" w:rsidRDefault="00611B30" w:rsidP="00611B30">
      <w:pPr>
        <w:rPr>
          <w:noProof/>
        </w:rPr>
      </w:pPr>
    </w:p>
    <w:p w14:paraId="66C8EA28" w14:textId="2FA8913B" w:rsidR="00611B30" w:rsidRPr="00E16EC0" w:rsidRDefault="00611B30" w:rsidP="00611B30">
      <w:pPr>
        <w:rPr>
          <w:noProof/>
        </w:rPr>
      </w:pPr>
      <w:r>
        <w:rPr>
          <w:noProof/>
        </w:rPr>
        <w:t>2.</w:t>
      </w:r>
      <w:r>
        <w:rPr>
          <w:noProof/>
        </w:rPr>
        <w:tab/>
        <w:t>Az (1) bekezdés csak abban az esetben alkalmazandó, amennyiben az Európai Gazdasági Közösség és az Andorrai Hercegség között levélváltás formájában létrejött megállapodás megkötéséről szóló, 1990. november 26-i 90/680/EGK tanácsi határozat által létrehozott vámunió alapján az Andorrai Hercegség Új-Zélandról származó termékeket ugyanolyan preferenciális tarifális elbánásban részesíti, mint amilyet az Unió alkalmaz az ilyen termékek esetében.</w:t>
      </w:r>
    </w:p>
    <w:p w14:paraId="44CBF173" w14:textId="77777777" w:rsidR="00611B30" w:rsidRPr="00E16EC0" w:rsidRDefault="00611B30" w:rsidP="00611B30">
      <w:pPr>
        <w:rPr>
          <w:noProof/>
        </w:rPr>
      </w:pPr>
    </w:p>
    <w:p w14:paraId="3837EF1D" w14:textId="22C20F02" w:rsidR="00BC0237" w:rsidRPr="00E16EC0" w:rsidRDefault="00611B30" w:rsidP="00611B30">
      <w:pPr>
        <w:rPr>
          <w:noProof/>
        </w:rPr>
      </w:pPr>
      <w:r>
        <w:rPr>
          <w:noProof/>
        </w:rPr>
        <w:t>3.</w:t>
      </w:r>
      <w:r>
        <w:rPr>
          <w:noProof/>
        </w:rPr>
        <w:tab/>
        <w:t>A 3. fejezet (Származási szabályok és származási eljárások) értelemszerűen alkalmazandó az ezen együttes nyilatkozat 1. pontjában említett termékek származó státusának meghatározása céljából.</w:t>
      </w:r>
    </w:p>
    <w:p w14:paraId="09C674A1" w14:textId="64EE8235" w:rsidR="008D4848" w:rsidRPr="00E16EC0" w:rsidRDefault="008D4848" w:rsidP="00611B30">
      <w:pPr>
        <w:rPr>
          <w:noProof/>
        </w:rPr>
      </w:pPr>
    </w:p>
    <w:p w14:paraId="2D06264A" w14:textId="77777777" w:rsidR="008D4848" w:rsidRPr="00E16EC0" w:rsidRDefault="008D4848" w:rsidP="00611B30">
      <w:pPr>
        <w:rPr>
          <w:noProof/>
        </w:rPr>
      </w:pPr>
    </w:p>
    <w:p w14:paraId="3A749FF0" w14:textId="77777777" w:rsidR="00864761" w:rsidRPr="00E16EC0" w:rsidRDefault="00864761" w:rsidP="00864761">
      <w:pPr>
        <w:jc w:val="center"/>
        <w:rPr>
          <w:noProof/>
        </w:rPr>
      </w:pPr>
      <w:r>
        <w:rPr>
          <w:noProof/>
        </w:rPr>
        <w:t>________________</w:t>
      </w:r>
    </w:p>
    <w:p w14:paraId="63232AAB" w14:textId="77777777" w:rsidR="004A7859" w:rsidRPr="00E16EC0" w:rsidRDefault="004A7859" w:rsidP="00727AA6">
      <w:pPr>
        <w:jc w:val="right"/>
        <w:rPr>
          <w:b/>
          <w:noProof/>
          <w:u w:val="single"/>
        </w:rPr>
        <w:sectPr w:rsidR="004A7859" w:rsidRPr="00E16EC0"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3B1068FC" w14:textId="63D7A6B4" w:rsidR="00BC0237" w:rsidRPr="00E16EC0" w:rsidRDefault="00611B30" w:rsidP="00727AA6">
      <w:pPr>
        <w:jc w:val="right"/>
        <w:rPr>
          <w:b/>
          <w:noProof/>
          <w:u w:val="single"/>
        </w:rPr>
      </w:pPr>
      <w:r>
        <w:rPr>
          <w:b/>
          <w:noProof/>
          <w:u w:val="single"/>
        </w:rPr>
        <w:t>3-F. MELLÉKLET</w:t>
      </w:r>
    </w:p>
    <w:p w14:paraId="60919AEC" w14:textId="77777777" w:rsidR="008D4848" w:rsidRPr="00E16EC0" w:rsidRDefault="008D4848" w:rsidP="00727AA6">
      <w:pPr>
        <w:jc w:val="center"/>
        <w:rPr>
          <w:noProof/>
        </w:rPr>
      </w:pPr>
    </w:p>
    <w:p w14:paraId="1D3261A2" w14:textId="77777777" w:rsidR="008D4848" w:rsidRPr="00E16EC0" w:rsidRDefault="008D4848" w:rsidP="00727AA6">
      <w:pPr>
        <w:jc w:val="center"/>
        <w:rPr>
          <w:noProof/>
        </w:rPr>
      </w:pPr>
    </w:p>
    <w:p w14:paraId="417ABB19" w14:textId="2A23098E" w:rsidR="00611B30" w:rsidRPr="00E16EC0" w:rsidRDefault="00611B30" w:rsidP="00727AA6">
      <w:pPr>
        <w:jc w:val="center"/>
        <w:rPr>
          <w:noProof/>
        </w:rPr>
      </w:pPr>
      <w:r>
        <w:rPr>
          <w:noProof/>
        </w:rPr>
        <w:t>EGYÜTTES NYILATKOZAT SAN MARINO KÖZTÁRSASÁGRÓL</w:t>
      </w:r>
    </w:p>
    <w:p w14:paraId="1C687484" w14:textId="77777777" w:rsidR="00611B30" w:rsidRPr="00E16EC0" w:rsidRDefault="00611B30" w:rsidP="00611B30">
      <w:pPr>
        <w:rPr>
          <w:noProof/>
        </w:rPr>
      </w:pPr>
    </w:p>
    <w:p w14:paraId="6E4ABBE6" w14:textId="34BA16BA" w:rsidR="00611B30" w:rsidRPr="00E16EC0" w:rsidRDefault="00611B30" w:rsidP="00611B30">
      <w:pPr>
        <w:rPr>
          <w:noProof/>
        </w:rPr>
      </w:pPr>
      <w:r>
        <w:rPr>
          <w:noProof/>
        </w:rPr>
        <w:t>1.</w:t>
      </w:r>
      <w:r>
        <w:rPr>
          <w:noProof/>
        </w:rPr>
        <w:tab/>
        <w:t>A San Marino Köztársaságból származó termékeket Új-Zéland e megállapodás értelmében az Európai Unióban származónak fogadja el, feltéve, hogy e termékekre vonatkozik az Európai Gazdasági Közösség és a San Marino Köztársaság közötti együttműködésről és vámunióról szóló, 1991. december 16-án Brüsszelben kötött megállapodás</w:t>
      </w:r>
      <w:r>
        <w:rPr>
          <w:rStyle w:val="FootnoteReference"/>
          <w:noProof/>
        </w:rPr>
        <w:footnoteReference w:id="13"/>
      </w:r>
      <w:r>
        <w:rPr>
          <w:noProof/>
        </w:rPr>
        <w:t>, és e megállapodás hatályban marad.</w:t>
      </w:r>
    </w:p>
    <w:p w14:paraId="44175F7D" w14:textId="77777777" w:rsidR="00611B30" w:rsidRPr="00E16EC0" w:rsidRDefault="00611B30" w:rsidP="00611B30">
      <w:pPr>
        <w:rPr>
          <w:noProof/>
        </w:rPr>
      </w:pPr>
    </w:p>
    <w:p w14:paraId="4FB71ED8" w14:textId="36440DFE" w:rsidR="00611B30" w:rsidRPr="00E16EC0" w:rsidRDefault="00611B30" w:rsidP="00611B30">
      <w:pPr>
        <w:rPr>
          <w:noProof/>
        </w:rPr>
      </w:pPr>
      <w:r>
        <w:rPr>
          <w:noProof/>
        </w:rPr>
        <w:t>2.</w:t>
      </w:r>
      <w:r>
        <w:rPr>
          <w:noProof/>
        </w:rPr>
        <w:tab/>
        <w:t>Az (1) bekezdés csak abban az esetben alkalmazandó, amennyiben az 1991. december 16-án Brüsszelben létrejött, az Európai Gazdasági Közösség és a San Marino Köztársaság közötti együttműködésről és vámunióról szóló megállapodás alapján a San Marino Köztársaság Új-Zélandról származó termékeket ugyanolyan preferenciális tarifális elbánásban részesíti, mint amilyet az Unió alkalmaz az ilyen termékek esetében.</w:t>
      </w:r>
    </w:p>
    <w:p w14:paraId="3F27158B" w14:textId="77777777" w:rsidR="00611B30" w:rsidRPr="00E16EC0" w:rsidRDefault="00611B30" w:rsidP="00611B30">
      <w:pPr>
        <w:rPr>
          <w:noProof/>
        </w:rPr>
      </w:pPr>
    </w:p>
    <w:p w14:paraId="11237EEC" w14:textId="79369261" w:rsidR="00BC0237" w:rsidRPr="00E16EC0" w:rsidRDefault="00611B30" w:rsidP="00611B30">
      <w:pPr>
        <w:rPr>
          <w:noProof/>
        </w:rPr>
      </w:pPr>
      <w:r>
        <w:rPr>
          <w:noProof/>
        </w:rPr>
        <w:t>3.</w:t>
      </w:r>
      <w:r>
        <w:rPr>
          <w:noProof/>
        </w:rPr>
        <w:tab/>
        <w:t>A 3. fejezet (Származási szabályok és származási eljárások) értelemszerűen alkalmazandó az ezen együttes nyilatkozat 1. pontjában említett termékek származó státusának meghatározása céljából.</w:t>
      </w:r>
    </w:p>
    <w:p w14:paraId="3D9A8953" w14:textId="3DBF26AD" w:rsidR="008D4848" w:rsidRPr="00E16EC0" w:rsidRDefault="008D4848" w:rsidP="00611B30">
      <w:pPr>
        <w:rPr>
          <w:noProof/>
        </w:rPr>
      </w:pPr>
    </w:p>
    <w:p w14:paraId="693BA0F9" w14:textId="77777777" w:rsidR="008D4848" w:rsidRPr="00E16EC0" w:rsidRDefault="008D4848" w:rsidP="00611B30">
      <w:pPr>
        <w:rPr>
          <w:noProof/>
        </w:rPr>
      </w:pPr>
    </w:p>
    <w:p w14:paraId="7313BE3E" w14:textId="77777777" w:rsidR="00864761" w:rsidRPr="00E16EC0" w:rsidRDefault="00864761" w:rsidP="00864761">
      <w:pPr>
        <w:jc w:val="center"/>
        <w:rPr>
          <w:noProof/>
        </w:rPr>
      </w:pPr>
      <w:r>
        <w:rPr>
          <w:noProof/>
        </w:rPr>
        <w:t>________________</w:t>
      </w:r>
    </w:p>
    <w:p w14:paraId="7A4F86FB" w14:textId="77777777" w:rsidR="004A7859" w:rsidRPr="00E16EC0" w:rsidRDefault="004A7859" w:rsidP="00727AA6">
      <w:pPr>
        <w:jc w:val="right"/>
        <w:rPr>
          <w:b/>
          <w:noProof/>
          <w:u w:val="single"/>
        </w:rPr>
        <w:sectPr w:rsidR="004A7859" w:rsidRPr="00E16EC0"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47BE9242" w14:textId="31370D4F" w:rsidR="00BC0237" w:rsidRPr="00E16EC0" w:rsidRDefault="00611B30" w:rsidP="00727AA6">
      <w:pPr>
        <w:jc w:val="right"/>
        <w:rPr>
          <w:b/>
          <w:noProof/>
          <w:u w:val="single"/>
        </w:rPr>
      </w:pPr>
      <w:r>
        <w:rPr>
          <w:b/>
          <w:noProof/>
          <w:u w:val="single"/>
        </w:rPr>
        <w:t>6-A. MELLÉKLET</w:t>
      </w:r>
    </w:p>
    <w:p w14:paraId="233BBEFA" w14:textId="77777777" w:rsidR="008D4848" w:rsidRPr="00E16EC0" w:rsidRDefault="008D4848" w:rsidP="00727AA6">
      <w:pPr>
        <w:jc w:val="center"/>
        <w:rPr>
          <w:noProof/>
        </w:rPr>
      </w:pPr>
    </w:p>
    <w:p w14:paraId="763E101C" w14:textId="77777777" w:rsidR="008D4848" w:rsidRPr="00E16EC0" w:rsidRDefault="008D4848" w:rsidP="00727AA6">
      <w:pPr>
        <w:jc w:val="center"/>
        <w:rPr>
          <w:noProof/>
        </w:rPr>
      </w:pPr>
    </w:p>
    <w:p w14:paraId="7A6795A0" w14:textId="4537517D" w:rsidR="00611B30" w:rsidRPr="00E16EC0" w:rsidRDefault="00611B30" w:rsidP="00727AA6">
      <w:pPr>
        <w:jc w:val="center"/>
        <w:rPr>
          <w:noProof/>
        </w:rPr>
      </w:pPr>
      <w:r>
        <w:rPr>
          <w:noProof/>
        </w:rPr>
        <w:t>ILLETÉKES HATÓSÁGOK</w:t>
      </w:r>
    </w:p>
    <w:p w14:paraId="3127B7A6" w14:textId="52022248" w:rsidR="00611B30" w:rsidRPr="00E16EC0" w:rsidRDefault="00611B30" w:rsidP="00611B30">
      <w:pPr>
        <w:rPr>
          <w:noProof/>
        </w:rPr>
      </w:pPr>
    </w:p>
    <w:p w14:paraId="5BBD3358" w14:textId="17868211" w:rsidR="00611B30" w:rsidRPr="00E16EC0" w:rsidRDefault="00727AA6" w:rsidP="00611B30">
      <w:pPr>
        <w:rPr>
          <w:noProof/>
        </w:rPr>
      </w:pPr>
      <w:r>
        <w:rPr>
          <w:noProof/>
        </w:rPr>
        <w:t>A.</w:t>
      </w:r>
      <w:r>
        <w:rPr>
          <w:noProof/>
        </w:rPr>
        <w:tab/>
        <w:t>Az Unió illetékes hatóságai</w:t>
      </w:r>
    </w:p>
    <w:p w14:paraId="0467A139" w14:textId="77777777" w:rsidR="00611B30" w:rsidRPr="00E16EC0" w:rsidRDefault="00611B30" w:rsidP="00611B30">
      <w:pPr>
        <w:rPr>
          <w:noProof/>
        </w:rPr>
      </w:pPr>
    </w:p>
    <w:p w14:paraId="7DFF2F88" w14:textId="77777777" w:rsidR="009841F6" w:rsidRPr="00E16EC0" w:rsidRDefault="00611B30" w:rsidP="00611B30">
      <w:pPr>
        <w:rPr>
          <w:noProof/>
        </w:rPr>
      </w:pPr>
      <w:r>
        <w:rPr>
          <w:noProof/>
        </w:rPr>
        <w:t>Az ellenőrzés megoszlik a tagállamok illetékes nemzeti hatóságai és az Európai Bizottság között. E tekintetben a következő rendelkezések alkalmazandók:</w:t>
      </w:r>
    </w:p>
    <w:p w14:paraId="2CBBA875" w14:textId="75D81734" w:rsidR="00611B30" w:rsidRPr="00E16EC0" w:rsidRDefault="00611B30" w:rsidP="00611B30">
      <w:pPr>
        <w:rPr>
          <w:noProof/>
        </w:rPr>
      </w:pPr>
    </w:p>
    <w:p w14:paraId="4CDC2BE3" w14:textId="1337508B" w:rsidR="009841F6" w:rsidRPr="00E16EC0" w:rsidRDefault="00611B30" w:rsidP="008452A6">
      <w:pPr>
        <w:ind w:left="567" w:hanging="567"/>
        <w:rPr>
          <w:noProof/>
        </w:rPr>
      </w:pPr>
      <w:r>
        <w:rPr>
          <w:noProof/>
        </w:rPr>
        <w:t>(a)</w:t>
      </w:r>
      <w:r>
        <w:rPr>
          <w:noProof/>
        </w:rPr>
        <w:tab/>
        <w:t>az Új-Zélandra irányuló kivitel tekintetében a tagállamok nemzeti hatóságai a felelősek az előállítási körülmények és követelmények ellenőrzéséért, beleértve a kötelező vizsgálatokat vagy ellenőrzéseket, valamint a kölcsönösen elfogadott egészségügyi- és növényegészségügyi intézkedésekkel és követelményekkel kapcsolatos egészségügyi bizonyítványok kibocsátásáért;</w:t>
      </w:r>
    </w:p>
    <w:p w14:paraId="791D0E80" w14:textId="41CF682C" w:rsidR="00611B30" w:rsidRPr="00E16EC0" w:rsidRDefault="00611B30" w:rsidP="008452A6">
      <w:pPr>
        <w:ind w:left="567" w:hanging="567"/>
        <w:rPr>
          <w:noProof/>
        </w:rPr>
      </w:pPr>
    </w:p>
    <w:p w14:paraId="4C6378E5" w14:textId="0EA868F5" w:rsidR="009841F6" w:rsidRPr="00E16EC0" w:rsidRDefault="00611B30" w:rsidP="008452A6">
      <w:pPr>
        <w:ind w:left="567" w:hanging="567"/>
        <w:rPr>
          <w:noProof/>
        </w:rPr>
      </w:pPr>
      <w:r>
        <w:rPr>
          <w:noProof/>
        </w:rPr>
        <w:t>(b)</w:t>
      </w:r>
      <w:r>
        <w:rPr>
          <w:noProof/>
        </w:rPr>
        <w:tab/>
        <w:t>az Új-Zélandról származó behozatal tekintetében a tagállamok nemzeti hatóságai felelősek annak ellenőrzéséért, hogy az import megfelel az Unió behozatali feltételeinek; valamint</w:t>
      </w:r>
    </w:p>
    <w:p w14:paraId="39E3BE5D" w14:textId="6113B715" w:rsidR="00611B30" w:rsidRPr="00E16EC0" w:rsidRDefault="00611B30" w:rsidP="008452A6">
      <w:pPr>
        <w:ind w:left="567" w:hanging="567"/>
        <w:rPr>
          <w:noProof/>
        </w:rPr>
      </w:pPr>
    </w:p>
    <w:p w14:paraId="1666EE54" w14:textId="77777777" w:rsidR="009841F6" w:rsidRPr="00E16EC0" w:rsidRDefault="00611B30" w:rsidP="008452A6">
      <w:pPr>
        <w:ind w:left="567" w:hanging="567"/>
        <w:rPr>
          <w:noProof/>
        </w:rPr>
      </w:pPr>
      <w:r>
        <w:rPr>
          <w:noProof/>
        </w:rPr>
        <w:t>(c)</w:t>
      </w:r>
      <w:r>
        <w:rPr>
          <w:noProof/>
        </w:rPr>
        <w:tab/>
        <w:t>az Európai Bizottság felelős az általános koordinációért, az ellenőrzési rendszerek vizsgálatáért és ellenőrzéséért, valamint az e fejezet normái és követelményei egységes alkalmazásának biztosításához szükséges intézkedések meghozataláért, beleértve a jogszabályi lépéseket is.</w:t>
      </w:r>
    </w:p>
    <w:p w14:paraId="44117E39" w14:textId="0B1DEF03" w:rsidR="00611B30" w:rsidRPr="00E16EC0" w:rsidRDefault="00611B30" w:rsidP="00611B30">
      <w:pPr>
        <w:rPr>
          <w:noProof/>
        </w:rPr>
      </w:pPr>
    </w:p>
    <w:p w14:paraId="6E242E24" w14:textId="2A7D8415" w:rsidR="00611B30" w:rsidRPr="00E16EC0" w:rsidRDefault="002D1181" w:rsidP="00611B30">
      <w:pPr>
        <w:rPr>
          <w:noProof/>
        </w:rPr>
      </w:pPr>
      <w:r>
        <w:rPr>
          <w:noProof/>
        </w:rPr>
        <w:br w:type="page"/>
        <w:t>B.</w:t>
      </w:r>
      <w:r>
        <w:rPr>
          <w:noProof/>
        </w:rPr>
        <w:tab/>
        <w:t>Új-Zéland illetékes hatóságai</w:t>
      </w:r>
    </w:p>
    <w:p w14:paraId="7D0B0852" w14:textId="77777777" w:rsidR="00611B30" w:rsidRPr="00E16EC0" w:rsidRDefault="00611B30" w:rsidP="00611B30">
      <w:pPr>
        <w:rPr>
          <w:noProof/>
        </w:rPr>
      </w:pPr>
    </w:p>
    <w:p w14:paraId="2B4B2BB3" w14:textId="77777777" w:rsidR="00611B30" w:rsidRPr="00E16EC0" w:rsidRDefault="00611B30" w:rsidP="00611B30">
      <w:pPr>
        <w:rPr>
          <w:noProof/>
        </w:rPr>
      </w:pPr>
      <w:r>
        <w:rPr>
          <w:noProof/>
        </w:rPr>
        <w:t>E fejezet alkalmazásában a Ministry for Primary Industries (Elsődleges Iparágak Minisztériuma, a továbbiakban: MPI) az az illetékes hatóság, amely az egészségügyi- és növényegészségügyi intézkedések kidolgozása és végrehajtásuk felügyelete, valamint a hivatalos kiviteli igazolások kiállítása tekintetében felelős és technikai hatáskörrel rendelkezik.</w:t>
      </w:r>
    </w:p>
    <w:p w14:paraId="7DD839E1" w14:textId="0F8E2C04" w:rsidR="00611B30" w:rsidRPr="00E16EC0" w:rsidRDefault="00611B30" w:rsidP="00611B30">
      <w:pPr>
        <w:rPr>
          <w:noProof/>
        </w:rPr>
      </w:pPr>
    </w:p>
    <w:p w14:paraId="5C3B499A" w14:textId="77777777" w:rsidR="008D4848" w:rsidRPr="00E16EC0" w:rsidRDefault="008D4848" w:rsidP="00611B30">
      <w:pPr>
        <w:rPr>
          <w:noProof/>
        </w:rPr>
      </w:pPr>
    </w:p>
    <w:p w14:paraId="6F1E8D3E" w14:textId="77777777" w:rsidR="00864761" w:rsidRPr="00E16EC0" w:rsidRDefault="00864761" w:rsidP="00864761">
      <w:pPr>
        <w:jc w:val="center"/>
        <w:rPr>
          <w:noProof/>
        </w:rPr>
      </w:pPr>
      <w:r>
        <w:rPr>
          <w:noProof/>
        </w:rPr>
        <w:t>________________</w:t>
      </w:r>
    </w:p>
    <w:p w14:paraId="798F7F1E" w14:textId="77777777" w:rsidR="004A7859" w:rsidRPr="00E16EC0" w:rsidRDefault="004A7859" w:rsidP="00727AA6">
      <w:pPr>
        <w:jc w:val="right"/>
        <w:rPr>
          <w:b/>
          <w:noProof/>
          <w:u w:val="single"/>
        </w:rPr>
        <w:sectPr w:rsidR="004A7859" w:rsidRPr="00E16EC0"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448BC9C2" w14:textId="01F044E4" w:rsidR="00BC0237" w:rsidRPr="00E16EC0" w:rsidRDefault="00611B30" w:rsidP="00727AA6">
      <w:pPr>
        <w:jc w:val="right"/>
        <w:rPr>
          <w:b/>
          <w:noProof/>
          <w:u w:val="single"/>
        </w:rPr>
      </w:pPr>
      <w:r>
        <w:rPr>
          <w:b/>
          <w:noProof/>
          <w:u w:val="single"/>
        </w:rPr>
        <w:t>6-B. MELLÉKLET</w:t>
      </w:r>
    </w:p>
    <w:p w14:paraId="3F21DEEB" w14:textId="77777777" w:rsidR="00F93849" w:rsidRPr="00E16EC0" w:rsidRDefault="00F93849" w:rsidP="00727AA6">
      <w:pPr>
        <w:jc w:val="center"/>
        <w:rPr>
          <w:noProof/>
        </w:rPr>
      </w:pPr>
    </w:p>
    <w:p w14:paraId="51303945" w14:textId="77777777" w:rsidR="00F93849" w:rsidRPr="00E16EC0" w:rsidRDefault="00F93849" w:rsidP="00727AA6">
      <w:pPr>
        <w:jc w:val="center"/>
        <w:rPr>
          <w:noProof/>
        </w:rPr>
      </w:pPr>
    </w:p>
    <w:p w14:paraId="2BE6A01A" w14:textId="0C27E185" w:rsidR="00BC0237" w:rsidRPr="00E16EC0" w:rsidRDefault="00611B30" w:rsidP="00727AA6">
      <w:pPr>
        <w:jc w:val="center"/>
        <w:rPr>
          <w:noProof/>
        </w:rPr>
      </w:pPr>
      <w:r>
        <w:rPr>
          <w:noProof/>
        </w:rPr>
        <w:t>A NÖVÉNYEKRE ÉS NÖVÉNYI TERMÉKEKRE VONATKOZÓ REGIONÁLIS FELTÉTELEK</w:t>
      </w:r>
    </w:p>
    <w:p w14:paraId="7103526D" w14:textId="618D74B5" w:rsidR="00F93849" w:rsidRPr="00E16EC0" w:rsidRDefault="00F93849" w:rsidP="008D4848">
      <w:pPr>
        <w:rPr>
          <w:noProof/>
        </w:rPr>
      </w:pPr>
    </w:p>
    <w:p w14:paraId="0AC3205E" w14:textId="77777777" w:rsidR="00F93849" w:rsidRPr="00E16EC0" w:rsidRDefault="00F93849" w:rsidP="008D4848">
      <w:pPr>
        <w:rPr>
          <w:noProof/>
        </w:rPr>
      </w:pPr>
    </w:p>
    <w:p w14:paraId="4B282E9B" w14:textId="77777777" w:rsidR="00864761" w:rsidRPr="00E16EC0" w:rsidRDefault="00864761" w:rsidP="00864761">
      <w:pPr>
        <w:jc w:val="center"/>
        <w:rPr>
          <w:noProof/>
        </w:rPr>
      </w:pPr>
      <w:r>
        <w:rPr>
          <w:noProof/>
        </w:rPr>
        <w:t>________________</w:t>
      </w:r>
    </w:p>
    <w:p w14:paraId="7CDD5185" w14:textId="77777777" w:rsidR="00864761" w:rsidRPr="00E16EC0" w:rsidRDefault="00864761" w:rsidP="002A1B24">
      <w:pPr>
        <w:jc w:val="right"/>
        <w:rPr>
          <w:b/>
          <w:noProof/>
          <w:u w:val="single"/>
        </w:rPr>
        <w:sectPr w:rsidR="00864761" w:rsidRPr="00E16EC0"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08368B25" w14:textId="67107174" w:rsidR="00BC0237" w:rsidRPr="00E16EC0" w:rsidRDefault="00611B30" w:rsidP="002A1B24">
      <w:pPr>
        <w:jc w:val="right"/>
        <w:rPr>
          <w:b/>
          <w:noProof/>
          <w:u w:val="single"/>
        </w:rPr>
      </w:pPr>
      <w:r>
        <w:rPr>
          <w:b/>
          <w:noProof/>
          <w:u w:val="single"/>
        </w:rPr>
        <w:t>6-C. MELLÉKLET</w:t>
      </w:r>
    </w:p>
    <w:p w14:paraId="2B71232E" w14:textId="77777777" w:rsidR="00F93849" w:rsidRPr="00E16EC0" w:rsidRDefault="00F93849" w:rsidP="002A1B24">
      <w:pPr>
        <w:jc w:val="center"/>
        <w:rPr>
          <w:noProof/>
        </w:rPr>
      </w:pPr>
    </w:p>
    <w:p w14:paraId="075DE716" w14:textId="77777777" w:rsidR="00F93849" w:rsidRPr="00E16EC0" w:rsidRDefault="00F93849" w:rsidP="002A1B24">
      <w:pPr>
        <w:jc w:val="center"/>
        <w:rPr>
          <w:noProof/>
        </w:rPr>
      </w:pPr>
    </w:p>
    <w:p w14:paraId="3D59A70B" w14:textId="7F94B7D8" w:rsidR="00611B30" w:rsidRPr="00E16EC0" w:rsidRDefault="00611B30" w:rsidP="002A1B24">
      <w:pPr>
        <w:jc w:val="center"/>
        <w:rPr>
          <w:noProof/>
        </w:rPr>
      </w:pPr>
      <w:r>
        <w:rPr>
          <w:noProof/>
        </w:rPr>
        <w:t>AZ SPS-INTÉZKEDÉSEK EGYENÉRTÉKŰSÉGÉNEK ELISMERÉSE</w:t>
      </w:r>
    </w:p>
    <w:p w14:paraId="386E0D78" w14:textId="717005A4" w:rsidR="00F93849" w:rsidRPr="00E16EC0" w:rsidRDefault="00F93849"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207"/>
        <w:gridCol w:w="1208"/>
        <w:gridCol w:w="1749"/>
        <w:gridCol w:w="1349"/>
        <w:gridCol w:w="1109"/>
        <w:gridCol w:w="1749"/>
      </w:tblGrid>
      <w:tr w:rsidR="00611B30" w:rsidRPr="00506A05" w14:paraId="0AE8600B" w14:textId="77777777" w:rsidTr="00C56FE2">
        <w:tc>
          <w:tcPr>
            <w:tcW w:w="692" w:type="pct"/>
          </w:tcPr>
          <w:p w14:paraId="6749992E" w14:textId="77777777" w:rsidR="00611B30" w:rsidRPr="00E16EC0" w:rsidRDefault="00611B30" w:rsidP="00C56FE2">
            <w:pPr>
              <w:spacing w:before="60" w:after="60" w:line="240" w:lineRule="auto"/>
              <w:jc w:val="center"/>
              <w:rPr>
                <w:noProof/>
              </w:rPr>
            </w:pPr>
          </w:p>
        </w:tc>
        <w:tc>
          <w:tcPr>
            <w:tcW w:w="2154" w:type="pct"/>
            <w:gridSpan w:val="3"/>
          </w:tcPr>
          <w:p w14:paraId="0D86799E" w14:textId="3F3747EE" w:rsidR="00611B30" w:rsidRPr="00506A05" w:rsidRDefault="00611B30" w:rsidP="00C56FE2">
            <w:pPr>
              <w:spacing w:before="60" w:after="60" w:line="240" w:lineRule="auto"/>
              <w:jc w:val="center"/>
              <w:rPr>
                <w:noProof/>
                <w:lang w:val="fr-BE"/>
              </w:rPr>
            </w:pPr>
            <w:r w:rsidRPr="00506A05">
              <w:rPr>
                <w:noProof/>
                <w:lang w:val="fr-BE"/>
              </w:rPr>
              <w:t>Az EU-ból Új-Zélandra irányuló kivitel</w:t>
            </w:r>
          </w:p>
        </w:tc>
        <w:tc>
          <w:tcPr>
            <w:tcW w:w="2154" w:type="pct"/>
            <w:gridSpan w:val="3"/>
          </w:tcPr>
          <w:p w14:paraId="7AF45832" w14:textId="19029B94" w:rsidR="00611B30" w:rsidRPr="00506A05" w:rsidRDefault="00B033A7" w:rsidP="00C56FE2">
            <w:pPr>
              <w:spacing w:before="60" w:after="60" w:line="240" w:lineRule="auto"/>
              <w:jc w:val="center"/>
              <w:rPr>
                <w:noProof/>
                <w:lang w:val="fr-BE"/>
              </w:rPr>
            </w:pPr>
            <w:r w:rsidRPr="00506A05">
              <w:rPr>
                <w:noProof/>
                <w:lang w:val="fr-BE"/>
              </w:rPr>
              <w:t>Új-Zélandról az EU-ba irányuló kivitel</w:t>
            </w:r>
          </w:p>
        </w:tc>
      </w:tr>
      <w:tr w:rsidR="00C56FE2" w:rsidRPr="00E16EC0" w14:paraId="65B6B2B6" w14:textId="77777777" w:rsidTr="00C56FE2">
        <w:tc>
          <w:tcPr>
            <w:tcW w:w="692" w:type="pct"/>
          </w:tcPr>
          <w:p w14:paraId="0FB92C70" w14:textId="77777777" w:rsidR="00611B30" w:rsidRPr="00E16EC0" w:rsidRDefault="00611B30" w:rsidP="002E5C12">
            <w:pPr>
              <w:spacing w:before="60" w:after="60" w:line="240" w:lineRule="auto"/>
              <w:jc w:val="center"/>
              <w:rPr>
                <w:noProof/>
              </w:rPr>
            </w:pPr>
            <w:r>
              <w:rPr>
                <w:noProof/>
              </w:rPr>
              <w:t>Árukategória</w:t>
            </w:r>
          </w:p>
        </w:tc>
        <w:tc>
          <w:tcPr>
            <w:tcW w:w="718" w:type="pct"/>
          </w:tcPr>
          <w:p w14:paraId="4DEA7F22" w14:textId="77777777" w:rsidR="00611B30" w:rsidRPr="00E16EC0" w:rsidRDefault="00611B30" w:rsidP="002E5C12">
            <w:pPr>
              <w:spacing w:before="60" w:after="60" w:line="240" w:lineRule="auto"/>
              <w:jc w:val="center"/>
              <w:rPr>
                <w:noProof/>
              </w:rPr>
            </w:pPr>
            <w:r>
              <w:rPr>
                <w:noProof/>
              </w:rPr>
              <w:t>EU-előírások</w:t>
            </w:r>
          </w:p>
        </w:tc>
        <w:tc>
          <w:tcPr>
            <w:tcW w:w="718" w:type="pct"/>
          </w:tcPr>
          <w:p w14:paraId="381C08E7" w14:textId="77777777" w:rsidR="00611B30" w:rsidRPr="00E16EC0" w:rsidRDefault="00611B30" w:rsidP="002E5C12">
            <w:pPr>
              <w:spacing w:before="60" w:after="60" w:line="240" w:lineRule="auto"/>
              <w:jc w:val="center"/>
              <w:rPr>
                <w:noProof/>
              </w:rPr>
            </w:pPr>
            <w:r>
              <w:rPr>
                <w:noProof/>
              </w:rPr>
              <w:t>Egyedi feltételek</w:t>
            </w:r>
          </w:p>
        </w:tc>
        <w:tc>
          <w:tcPr>
            <w:tcW w:w="718" w:type="pct"/>
          </w:tcPr>
          <w:p w14:paraId="268E5FAF" w14:textId="77777777" w:rsidR="00611B30" w:rsidRPr="00E16EC0" w:rsidRDefault="00611B30" w:rsidP="002E5C12">
            <w:pPr>
              <w:spacing w:before="60" w:after="60" w:line="240" w:lineRule="auto"/>
              <w:jc w:val="center"/>
              <w:rPr>
                <w:noProof/>
              </w:rPr>
            </w:pPr>
            <w:r>
              <w:rPr>
                <w:noProof/>
              </w:rPr>
              <w:t>Egyenértékűség</w:t>
            </w:r>
          </w:p>
        </w:tc>
        <w:tc>
          <w:tcPr>
            <w:tcW w:w="718" w:type="pct"/>
          </w:tcPr>
          <w:p w14:paraId="3EF98747" w14:textId="6E74275F" w:rsidR="00611B30" w:rsidRPr="00E16EC0" w:rsidRDefault="00C56FE2" w:rsidP="002E5C12">
            <w:pPr>
              <w:spacing w:before="60" w:after="60" w:line="240" w:lineRule="auto"/>
              <w:jc w:val="center"/>
              <w:rPr>
                <w:noProof/>
              </w:rPr>
            </w:pPr>
            <w:r>
              <w:rPr>
                <w:noProof/>
              </w:rPr>
              <w:t>Új-Zélandon alkalmazott szabványok</w:t>
            </w:r>
          </w:p>
        </w:tc>
        <w:tc>
          <w:tcPr>
            <w:tcW w:w="718" w:type="pct"/>
          </w:tcPr>
          <w:p w14:paraId="05C78C4F" w14:textId="77777777" w:rsidR="00611B30" w:rsidRPr="00E16EC0" w:rsidRDefault="00611B30" w:rsidP="002E5C12">
            <w:pPr>
              <w:spacing w:before="60" w:after="60" w:line="240" w:lineRule="auto"/>
              <w:jc w:val="center"/>
              <w:rPr>
                <w:noProof/>
              </w:rPr>
            </w:pPr>
            <w:r>
              <w:rPr>
                <w:noProof/>
              </w:rPr>
              <w:t>Egyedi feltételek</w:t>
            </w:r>
          </w:p>
        </w:tc>
        <w:tc>
          <w:tcPr>
            <w:tcW w:w="718" w:type="pct"/>
          </w:tcPr>
          <w:p w14:paraId="535E5A30" w14:textId="77777777" w:rsidR="00611B30" w:rsidRPr="00E16EC0" w:rsidRDefault="00611B30" w:rsidP="002E5C12">
            <w:pPr>
              <w:spacing w:before="60" w:after="60" w:line="240" w:lineRule="auto"/>
              <w:jc w:val="center"/>
              <w:rPr>
                <w:noProof/>
              </w:rPr>
            </w:pPr>
            <w:r>
              <w:rPr>
                <w:noProof/>
              </w:rPr>
              <w:t>Egyenértékűség</w:t>
            </w:r>
          </w:p>
        </w:tc>
      </w:tr>
      <w:tr w:rsidR="00C56FE2" w:rsidRPr="00E16EC0" w14:paraId="745DCFBB" w14:textId="77777777" w:rsidTr="00C56FE2">
        <w:tc>
          <w:tcPr>
            <w:tcW w:w="692" w:type="pct"/>
          </w:tcPr>
          <w:p w14:paraId="2CF2D0B4" w14:textId="77777777" w:rsidR="00611B30" w:rsidRPr="00E16EC0" w:rsidRDefault="00611B30" w:rsidP="002E5C12">
            <w:pPr>
              <w:spacing w:before="60" w:after="60" w:line="240" w:lineRule="auto"/>
              <w:rPr>
                <w:noProof/>
              </w:rPr>
            </w:pPr>
          </w:p>
        </w:tc>
        <w:tc>
          <w:tcPr>
            <w:tcW w:w="718" w:type="pct"/>
          </w:tcPr>
          <w:p w14:paraId="7A3D4208" w14:textId="77777777" w:rsidR="00611B30" w:rsidRPr="00E16EC0" w:rsidRDefault="00611B30" w:rsidP="002E5C12">
            <w:pPr>
              <w:spacing w:before="60" w:after="60" w:line="240" w:lineRule="auto"/>
              <w:rPr>
                <w:noProof/>
              </w:rPr>
            </w:pPr>
          </w:p>
        </w:tc>
        <w:tc>
          <w:tcPr>
            <w:tcW w:w="718" w:type="pct"/>
          </w:tcPr>
          <w:p w14:paraId="1B1B3966" w14:textId="77777777" w:rsidR="00611B30" w:rsidRPr="00E16EC0" w:rsidRDefault="00611B30" w:rsidP="002E5C12">
            <w:pPr>
              <w:spacing w:before="60" w:after="60" w:line="240" w:lineRule="auto"/>
              <w:rPr>
                <w:noProof/>
              </w:rPr>
            </w:pPr>
          </w:p>
        </w:tc>
        <w:tc>
          <w:tcPr>
            <w:tcW w:w="718" w:type="pct"/>
          </w:tcPr>
          <w:p w14:paraId="7E75C7B5" w14:textId="77777777" w:rsidR="00611B30" w:rsidRPr="00E16EC0" w:rsidRDefault="00611B30" w:rsidP="002E5C12">
            <w:pPr>
              <w:spacing w:before="60" w:after="60" w:line="240" w:lineRule="auto"/>
              <w:rPr>
                <w:noProof/>
              </w:rPr>
            </w:pPr>
          </w:p>
        </w:tc>
        <w:tc>
          <w:tcPr>
            <w:tcW w:w="718" w:type="pct"/>
          </w:tcPr>
          <w:p w14:paraId="077B59CD" w14:textId="77777777" w:rsidR="00611B30" w:rsidRPr="00E16EC0" w:rsidRDefault="00611B30" w:rsidP="002E5C12">
            <w:pPr>
              <w:spacing w:before="60" w:after="60" w:line="240" w:lineRule="auto"/>
              <w:rPr>
                <w:noProof/>
              </w:rPr>
            </w:pPr>
          </w:p>
        </w:tc>
        <w:tc>
          <w:tcPr>
            <w:tcW w:w="718" w:type="pct"/>
          </w:tcPr>
          <w:p w14:paraId="2230C872" w14:textId="77777777" w:rsidR="00611B30" w:rsidRPr="00E16EC0" w:rsidRDefault="00611B30" w:rsidP="002E5C12">
            <w:pPr>
              <w:spacing w:before="60" w:after="60" w:line="240" w:lineRule="auto"/>
              <w:rPr>
                <w:noProof/>
              </w:rPr>
            </w:pPr>
          </w:p>
        </w:tc>
        <w:tc>
          <w:tcPr>
            <w:tcW w:w="718" w:type="pct"/>
          </w:tcPr>
          <w:p w14:paraId="44866F04" w14:textId="77777777" w:rsidR="00611B30" w:rsidRPr="00E16EC0" w:rsidRDefault="00611B30" w:rsidP="002E5C12">
            <w:pPr>
              <w:spacing w:before="60" w:after="60" w:line="240" w:lineRule="auto"/>
              <w:rPr>
                <w:noProof/>
              </w:rPr>
            </w:pPr>
          </w:p>
        </w:tc>
      </w:tr>
    </w:tbl>
    <w:p w14:paraId="4DF72C9F" w14:textId="74510DFF" w:rsidR="00611B30" w:rsidRPr="00E16EC0" w:rsidRDefault="00611B30" w:rsidP="00611B30">
      <w:pPr>
        <w:rPr>
          <w:noProof/>
        </w:rPr>
      </w:pPr>
    </w:p>
    <w:p w14:paraId="6492E51F" w14:textId="77777777" w:rsidR="002E5C12" w:rsidRPr="00E16EC0" w:rsidRDefault="002E5C12" w:rsidP="00611B30">
      <w:pPr>
        <w:rPr>
          <w:noProof/>
        </w:rPr>
      </w:pPr>
    </w:p>
    <w:p w14:paraId="0B2148E5" w14:textId="77777777" w:rsidR="00864761" w:rsidRPr="00E16EC0" w:rsidRDefault="00864761" w:rsidP="00864761">
      <w:pPr>
        <w:jc w:val="center"/>
        <w:rPr>
          <w:noProof/>
        </w:rPr>
      </w:pPr>
      <w:r>
        <w:rPr>
          <w:noProof/>
        </w:rPr>
        <w:t>________________</w:t>
      </w:r>
    </w:p>
    <w:p w14:paraId="542FE2E9" w14:textId="77777777" w:rsidR="004A7859" w:rsidRPr="00E16EC0" w:rsidRDefault="004A7859" w:rsidP="00C56FE2">
      <w:pPr>
        <w:jc w:val="right"/>
        <w:rPr>
          <w:b/>
          <w:noProof/>
          <w:u w:val="single"/>
        </w:rPr>
        <w:sectPr w:rsidR="004A7859" w:rsidRPr="00E16EC0"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120F36B4" w14:textId="56D8BF4D" w:rsidR="00BC0237" w:rsidRPr="00E16EC0" w:rsidRDefault="00611B30" w:rsidP="00C56FE2">
      <w:pPr>
        <w:jc w:val="right"/>
        <w:rPr>
          <w:b/>
          <w:noProof/>
          <w:u w:val="single"/>
        </w:rPr>
      </w:pPr>
      <w:r>
        <w:rPr>
          <w:b/>
          <w:noProof/>
          <w:u w:val="single"/>
        </w:rPr>
        <w:t>6-D. MELLÉKLET</w:t>
      </w:r>
    </w:p>
    <w:p w14:paraId="26EEC3C3" w14:textId="77777777" w:rsidR="00F93849" w:rsidRPr="00E16EC0" w:rsidRDefault="00F93849" w:rsidP="00C56FE2">
      <w:pPr>
        <w:jc w:val="center"/>
        <w:rPr>
          <w:noProof/>
        </w:rPr>
      </w:pPr>
    </w:p>
    <w:p w14:paraId="59AFF165" w14:textId="77777777" w:rsidR="00F93849" w:rsidRPr="00E16EC0" w:rsidRDefault="00F93849" w:rsidP="00C56FE2">
      <w:pPr>
        <w:jc w:val="center"/>
        <w:rPr>
          <w:noProof/>
        </w:rPr>
      </w:pPr>
    </w:p>
    <w:p w14:paraId="0E1A41E5" w14:textId="33953EE8" w:rsidR="00BC0237" w:rsidRPr="00E16EC0" w:rsidRDefault="00611B30" w:rsidP="00C56FE2">
      <w:pPr>
        <w:jc w:val="center"/>
        <w:rPr>
          <w:noProof/>
        </w:rPr>
      </w:pPr>
      <w:r>
        <w:rPr>
          <w:noProof/>
        </w:rPr>
        <w:t>AZ ELLENŐRZÉSRE VAGY VIZSGÁLATRA VONATKOZÓ IRÁNYMUTATÁSOK ÉS ELJÁRÁSOK</w:t>
      </w:r>
    </w:p>
    <w:p w14:paraId="7F9B1CD9" w14:textId="14D71288" w:rsidR="00F93849" w:rsidRPr="00E16EC0" w:rsidRDefault="00F93849" w:rsidP="008D4848">
      <w:pPr>
        <w:rPr>
          <w:noProof/>
        </w:rPr>
      </w:pPr>
    </w:p>
    <w:p w14:paraId="19EE98F7" w14:textId="77777777" w:rsidR="008D4848" w:rsidRPr="00E16EC0" w:rsidRDefault="008D4848" w:rsidP="008D4848">
      <w:pPr>
        <w:rPr>
          <w:noProof/>
        </w:rPr>
      </w:pPr>
    </w:p>
    <w:p w14:paraId="572D3F10" w14:textId="77777777" w:rsidR="00864761" w:rsidRPr="00E16EC0" w:rsidRDefault="00864761" w:rsidP="00864761">
      <w:pPr>
        <w:jc w:val="center"/>
        <w:rPr>
          <w:noProof/>
        </w:rPr>
      </w:pPr>
      <w:r>
        <w:rPr>
          <w:noProof/>
        </w:rPr>
        <w:t>________________</w:t>
      </w:r>
    </w:p>
    <w:p w14:paraId="5928A6B6" w14:textId="77777777" w:rsidR="004A7859" w:rsidRPr="00E16EC0" w:rsidRDefault="004A7859" w:rsidP="00C56FE2">
      <w:pPr>
        <w:jc w:val="right"/>
        <w:rPr>
          <w:b/>
          <w:noProof/>
          <w:u w:val="single"/>
        </w:rPr>
        <w:sectPr w:rsidR="004A7859" w:rsidRPr="00E16EC0"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6910F2EE" w14:textId="4BD583A8" w:rsidR="00BC0237" w:rsidRPr="00E16EC0" w:rsidRDefault="00611B30" w:rsidP="00C56FE2">
      <w:pPr>
        <w:jc w:val="right"/>
        <w:rPr>
          <w:b/>
          <w:noProof/>
          <w:u w:val="single"/>
        </w:rPr>
      </w:pPr>
      <w:r>
        <w:rPr>
          <w:b/>
          <w:noProof/>
          <w:u w:val="single"/>
        </w:rPr>
        <w:t>6-E. MELLÉKLET</w:t>
      </w:r>
    </w:p>
    <w:p w14:paraId="107D7096" w14:textId="77777777" w:rsidR="00F93849" w:rsidRPr="00E16EC0" w:rsidRDefault="00F93849" w:rsidP="00C56FE2">
      <w:pPr>
        <w:jc w:val="center"/>
        <w:rPr>
          <w:noProof/>
        </w:rPr>
      </w:pPr>
    </w:p>
    <w:p w14:paraId="498CD5EF" w14:textId="77777777" w:rsidR="00F93849" w:rsidRPr="00E16EC0" w:rsidRDefault="00F93849" w:rsidP="00C56FE2">
      <w:pPr>
        <w:jc w:val="center"/>
        <w:rPr>
          <w:noProof/>
        </w:rPr>
      </w:pPr>
    </w:p>
    <w:p w14:paraId="40BAF574" w14:textId="1B16822E" w:rsidR="00BC0237" w:rsidRPr="00E16EC0" w:rsidRDefault="00611B30" w:rsidP="00C56FE2">
      <w:pPr>
        <w:jc w:val="center"/>
        <w:rPr>
          <w:noProof/>
        </w:rPr>
      </w:pPr>
      <w:r>
        <w:rPr>
          <w:noProof/>
        </w:rPr>
        <w:t>TANÚSÍTÁS</w:t>
      </w:r>
    </w:p>
    <w:p w14:paraId="32ED098E" w14:textId="77777777" w:rsidR="00F93849" w:rsidRPr="00E16EC0" w:rsidRDefault="00F93849" w:rsidP="00C56FE2">
      <w:pPr>
        <w:jc w:val="center"/>
        <w:rPr>
          <w:noProof/>
        </w:rPr>
      </w:pPr>
    </w:p>
    <w:p w14:paraId="7640D01D" w14:textId="77777777" w:rsidR="00F93849" w:rsidRPr="00E16EC0" w:rsidRDefault="00F93849" w:rsidP="00C56FE2">
      <w:pPr>
        <w:jc w:val="center"/>
        <w:rPr>
          <w:noProof/>
        </w:rPr>
      </w:pPr>
    </w:p>
    <w:p w14:paraId="13288586" w14:textId="046D757C" w:rsidR="00611B30" w:rsidRPr="00E16EC0" w:rsidRDefault="00611B30" w:rsidP="00C56FE2">
      <w:pPr>
        <w:jc w:val="center"/>
        <w:rPr>
          <w:noProof/>
        </w:rPr>
      </w:pPr>
      <w:r>
        <w:rPr>
          <w:noProof/>
        </w:rPr>
        <w:t>1. SZAKASZ</w:t>
      </w:r>
    </w:p>
    <w:p w14:paraId="14971364" w14:textId="77777777" w:rsidR="00611B30" w:rsidRPr="00E16EC0" w:rsidRDefault="00611B30" w:rsidP="00301C5D">
      <w:pPr>
        <w:jc w:val="center"/>
        <w:rPr>
          <w:noProof/>
        </w:rPr>
      </w:pPr>
    </w:p>
    <w:p w14:paraId="02CF8F2A" w14:textId="2E198468" w:rsidR="00611B30" w:rsidRPr="00E16EC0" w:rsidRDefault="00611B30" w:rsidP="008C05AD">
      <w:pPr>
        <w:jc w:val="center"/>
        <w:rPr>
          <w:noProof/>
        </w:rPr>
      </w:pPr>
      <w:r>
        <w:rPr>
          <w:noProof/>
        </w:rPr>
        <w:t>A 6-C. MELLÉKLETBEN (AZ SPS-INTÉZKEDÉSEK EGYENÉRTÉKŰSÉGÉNEK ELISMERÉSE) SZEREPLŐ EGYENÉRTÉKŰ ÁRUKATEGÓRIÁK – NYILATKOZATOK</w:t>
      </w:r>
    </w:p>
    <w:p w14:paraId="6FB3FBB2" w14:textId="77777777" w:rsidR="00611B30" w:rsidRPr="00E16EC0" w:rsidRDefault="00611B30" w:rsidP="00611B30">
      <w:pPr>
        <w:rPr>
          <w:noProof/>
        </w:rPr>
      </w:pPr>
    </w:p>
    <w:p w14:paraId="66CBD9C5" w14:textId="77777777" w:rsidR="00611B30" w:rsidRPr="00E16EC0" w:rsidRDefault="00611B30" w:rsidP="00611B30">
      <w:pPr>
        <w:rPr>
          <w:noProof/>
        </w:rPr>
      </w:pPr>
      <w:r>
        <w:rPr>
          <w:noProof/>
        </w:rPr>
        <w:t>A 6-C. mellékletben (Az SPS-intézkedések egyenértékűségének elismerése) szereplő egyenértékű árukategóriák esetében a következő nyilatkozatokat kell használni:</w:t>
      </w:r>
    </w:p>
    <w:p w14:paraId="356E3FF2" w14:textId="77777777" w:rsidR="00611B30" w:rsidRPr="00E16EC0" w:rsidRDefault="00611B30" w:rsidP="00611B30">
      <w:pPr>
        <w:rPr>
          <w:noProof/>
        </w:rPr>
      </w:pPr>
    </w:p>
    <w:p w14:paraId="6197F789" w14:textId="77777777" w:rsidR="00611B30" w:rsidRPr="00E16EC0" w:rsidRDefault="00611B30" w:rsidP="00301C5D">
      <w:pPr>
        <w:ind w:left="567" w:hanging="567"/>
        <w:rPr>
          <w:noProof/>
        </w:rPr>
      </w:pPr>
      <w:r>
        <w:rPr>
          <w:noProof/>
        </w:rPr>
        <w:t>(a)</w:t>
      </w:r>
      <w:r>
        <w:rPr>
          <w:noProof/>
        </w:rPr>
        <w:tab/>
        <w:t>a következő nyilatkozatminta (növényegészségügyi egyenértékűség):</w:t>
      </w:r>
    </w:p>
    <w:p w14:paraId="11F4745B" w14:textId="3542A2DC" w:rsidR="00535751" w:rsidRPr="00E16EC0" w:rsidRDefault="00611B30" w:rsidP="00535751">
      <w:pPr>
        <w:ind w:left="567"/>
        <w:rPr>
          <w:noProof/>
        </w:rPr>
      </w:pPr>
      <w:r>
        <w:rPr>
          <w:noProof/>
        </w:rPr>
        <w:t xml:space="preserve">„Az itt megnevezett termékek megfelelnek azon vonatkozó (Uniós/új-zélandi </w:t>
      </w:r>
      <w:r>
        <w:rPr>
          <w:b/>
          <w:noProof/>
          <w:vertAlign w:val="superscript"/>
        </w:rPr>
        <w:t>(*)</w:t>
      </w:r>
      <w:r>
        <w:rPr>
          <w:noProof/>
        </w:rPr>
        <w:t xml:space="preserve">) szabványoknak és követelményeknek, amelyeket az Európai Unió és Új-Zéland közötti szabadkereskedelmi megállapodás egészségügyi- és növényegészségügyi intézkedésekről szóló fejezete szerint az (új-zélandi/Uniós </w:t>
      </w:r>
      <w:r>
        <w:rPr>
          <w:b/>
          <w:noProof/>
          <w:vertAlign w:val="superscript"/>
        </w:rPr>
        <w:t>(*)</w:t>
      </w:r>
      <w:r>
        <w:rPr>
          <w:noProof/>
        </w:rPr>
        <w:t>) előírásokkal és követelményekkel egyenértékűnek ismertek el.”</w:t>
      </w:r>
    </w:p>
    <w:p w14:paraId="586EAD68" w14:textId="77777777" w:rsidR="00F03360" w:rsidRPr="00E16EC0" w:rsidRDefault="00F03360" w:rsidP="00535751">
      <w:pPr>
        <w:ind w:left="567"/>
        <w:rPr>
          <w:noProof/>
        </w:rPr>
      </w:pPr>
    </w:p>
    <w:p w14:paraId="07E5C0DC" w14:textId="058CF8F6" w:rsidR="00611B30" w:rsidRPr="00506A05" w:rsidRDefault="00611B30" w:rsidP="00301C5D">
      <w:pPr>
        <w:ind w:left="1134" w:hanging="567"/>
        <w:rPr>
          <w:noProof/>
          <w:lang w:val="fr-BE"/>
        </w:rPr>
      </w:pPr>
      <w:r w:rsidRPr="00506A05">
        <w:rPr>
          <w:b/>
          <w:noProof/>
          <w:vertAlign w:val="superscript"/>
          <w:lang w:val="fr-BE"/>
        </w:rPr>
        <w:t>*</w:t>
      </w:r>
      <w:r w:rsidRPr="00506A05">
        <w:rPr>
          <w:noProof/>
          <w:lang w:val="fr-BE"/>
        </w:rPr>
        <w:tab/>
        <w:t>A nem kívánt rész törlendő.</w:t>
      </w:r>
    </w:p>
    <w:p w14:paraId="14247E6F" w14:textId="77777777" w:rsidR="00611B30" w:rsidRPr="00506A05" w:rsidRDefault="00611B30" w:rsidP="00543C5F">
      <w:pPr>
        <w:ind w:left="567"/>
        <w:rPr>
          <w:noProof/>
          <w:lang w:val="fr-BE"/>
        </w:rPr>
      </w:pPr>
    </w:p>
    <w:p w14:paraId="571318E0" w14:textId="4B249C57" w:rsidR="00611B30" w:rsidRPr="00506A05" w:rsidRDefault="007F6096" w:rsidP="00543C5F">
      <w:pPr>
        <w:ind w:left="567"/>
        <w:rPr>
          <w:noProof/>
          <w:lang w:val="fr-BE"/>
        </w:rPr>
      </w:pPr>
      <w:r w:rsidRPr="00506A05">
        <w:rPr>
          <w:noProof/>
          <w:lang w:val="fr-BE"/>
        </w:rPr>
        <w:t>valamint</w:t>
      </w:r>
    </w:p>
    <w:p w14:paraId="12AE3E31" w14:textId="77777777" w:rsidR="00611B30" w:rsidRPr="00506A05" w:rsidRDefault="00611B30" w:rsidP="00543C5F">
      <w:pPr>
        <w:ind w:left="567"/>
        <w:rPr>
          <w:noProof/>
          <w:lang w:val="fr-BE"/>
        </w:rPr>
      </w:pPr>
    </w:p>
    <w:p w14:paraId="1422D74F" w14:textId="4ED700EF" w:rsidR="00BC0237" w:rsidRPr="00506A05" w:rsidRDefault="008C05AD" w:rsidP="00301C5D">
      <w:pPr>
        <w:ind w:left="567" w:hanging="567"/>
        <w:rPr>
          <w:noProof/>
          <w:lang w:val="fr-BE"/>
        </w:rPr>
      </w:pPr>
      <w:r w:rsidRPr="00506A05">
        <w:rPr>
          <w:noProof/>
          <w:lang w:val="fr-BE"/>
        </w:rPr>
        <w:br w:type="page"/>
        <w:t>(b)</w:t>
      </w:r>
      <w:r w:rsidRPr="00506A05">
        <w:rPr>
          <w:noProof/>
          <w:lang w:val="fr-BE"/>
        </w:rPr>
        <w:tab/>
        <w:t>a 6-C. mellékletben (Az SPS-intézkedések egyenértékűségének elismerése) leírt kiegészítő nyilatkozatok, amelyeket a 6-C. mellékletben (Az SPS-intézkedések egyenértékűségének elismerése) „Egyedi feltételek” néven említenek.</w:t>
      </w:r>
    </w:p>
    <w:p w14:paraId="25BB65B8" w14:textId="6E52CA2A" w:rsidR="004970B1" w:rsidRPr="00506A05" w:rsidRDefault="004970B1" w:rsidP="00301C5D">
      <w:pPr>
        <w:ind w:left="567" w:hanging="567"/>
        <w:rPr>
          <w:noProof/>
          <w:lang w:val="fr-BE"/>
        </w:rPr>
      </w:pPr>
    </w:p>
    <w:p w14:paraId="7922AF7B" w14:textId="77777777" w:rsidR="004970B1" w:rsidRPr="00506A05" w:rsidRDefault="004970B1" w:rsidP="00301C5D">
      <w:pPr>
        <w:ind w:left="567" w:hanging="567"/>
        <w:rPr>
          <w:noProof/>
          <w:lang w:val="fr-BE"/>
        </w:rPr>
      </w:pPr>
    </w:p>
    <w:p w14:paraId="6D390C70" w14:textId="5F672C7E" w:rsidR="00611B30" w:rsidRPr="00506A05" w:rsidRDefault="00611B30" w:rsidP="00B02B92">
      <w:pPr>
        <w:jc w:val="center"/>
        <w:rPr>
          <w:noProof/>
          <w:lang w:val="fr-BE"/>
        </w:rPr>
      </w:pPr>
      <w:r w:rsidRPr="00506A05">
        <w:rPr>
          <w:noProof/>
          <w:lang w:val="fr-BE"/>
        </w:rPr>
        <w:t>2. SZAKASZ</w:t>
      </w:r>
    </w:p>
    <w:p w14:paraId="409F0951" w14:textId="77777777" w:rsidR="00611B30" w:rsidRPr="00506A05" w:rsidRDefault="00611B30" w:rsidP="00B02B92">
      <w:pPr>
        <w:jc w:val="center"/>
        <w:rPr>
          <w:noProof/>
          <w:lang w:val="fr-BE"/>
        </w:rPr>
      </w:pPr>
    </w:p>
    <w:p w14:paraId="3035402B" w14:textId="77777777" w:rsidR="00611B30" w:rsidRPr="00506A05" w:rsidRDefault="00611B30" w:rsidP="00B02B92">
      <w:pPr>
        <w:jc w:val="center"/>
        <w:rPr>
          <w:noProof/>
          <w:lang w:val="fr-BE"/>
        </w:rPr>
      </w:pPr>
      <w:r w:rsidRPr="00506A05">
        <w:rPr>
          <w:noProof/>
          <w:lang w:val="fr-BE"/>
        </w:rPr>
        <w:t>ELEKTRONIKUS ADATÁTVITEL</w:t>
      </w:r>
    </w:p>
    <w:p w14:paraId="05EB8000" w14:textId="77777777" w:rsidR="00611B30" w:rsidRPr="00506A05" w:rsidRDefault="00611B30" w:rsidP="00611B30">
      <w:pPr>
        <w:rPr>
          <w:noProof/>
          <w:lang w:val="fr-BE"/>
        </w:rPr>
      </w:pPr>
    </w:p>
    <w:p w14:paraId="369A3354" w14:textId="77777777" w:rsidR="00611B30" w:rsidRPr="00506A05" w:rsidRDefault="00611B30" w:rsidP="00611B30">
      <w:pPr>
        <w:rPr>
          <w:noProof/>
          <w:lang w:val="fr-BE"/>
        </w:rPr>
      </w:pPr>
      <w:r w:rsidRPr="00506A05">
        <w:rPr>
          <w:noProof/>
          <w:lang w:val="fr-BE"/>
        </w:rPr>
        <w:t>1.</w:t>
      </w:r>
      <w:r w:rsidRPr="00506A05">
        <w:rPr>
          <w:noProof/>
          <w:lang w:val="fr-BE"/>
        </w:rPr>
        <w:tab/>
        <w:t>Amennyiben a 6.8. cikk (Bizonyítvány kiállítása) (3) bekezdése szerint szükséges és indokolt, az eredeti egészségügyi bizonyítvány, illetve a növényegészségügyi bizonyítvány vagy más eredeti okmány cseréje megfelelő biztonsági garanciákat nyújtó biztonságos elektronikus adatátviteli módszerekkel történhet.</w:t>
      </w:r>
    </w:p>
    <w:p w14:paraId="54AFE140" w14:textId="77777777" w:rsidR="00611B30" w:rsidRPr="00506A05" w:rsidRDefault="00611B30" w:rsidP="00611B30">
      <w:pPr>
        <w:rPr>
          <w:noProof/>
          <w:lang w:val="fr-BE"/>
        </w:rPr>
      </w:pPr>
    </w:p>
    <w:p w14:paraId="7A6135E1" w14:textId="77777777" w:rsidR="00611B30" w:rsidRPr="00506A05" w:rsidRDefault="00611B30" w:rsidP="00611B30">
      <w:pPr>
        <w:rPr>
          <w:noProof/>
          <w:lang w:val="fr-BE"/>
        </w:rPr>
      </w:pPr>
      <w:r w:rsidRPr="00506A05">
        <w:rPr>
          <w:noProof/>
          <w:lang w:val="fr-BE"/>
        </w:rPr>
        <w:t>2.</w:t>
      </w:r>
      <w:r w:rsidRPr="00506A05">
        <w:rPr>
          <w:noProof/>
          <w:lang w:val="fr-BE"/>
        </w:rPr>
        <w:tab/>
        <w:t>A megfelelő biztonsági garanciákat nyújtó elektronikus adatátviteli információs rendszerek a következők:</w:t>
      </w:r>
    </w:p>
    <w:p w14:paraId="7E5CEC93" w14:textId="77777777" w:rsidR="00611B30" w:rsidRPr="00506A05" w:rsidRDefault="00611B30" w:rsidP="00611B30">
      <w:pPr>
        <w:rPr>
          <w:noProof/>
          <w:lang w:val="fr-BE"/>
        </w:rPr>
      </w:pPr>
    </w:p>
    <w:p w14:paraId="4DECBCB6" w14:textId="5DA0F132" w:rsidR="00611B30" w:rsidRPr="00506A05" w:rsidRDefault="00611B30" w:rsidP="00B02B92">
      <w:pPr>
        <w:ind w:left="567" w:hanging="567"/>
        <w:rPr>
          <w:noProof/>
          <w:lang w:val="fr-BE"/>
        </w:rPr>
      </w:pPr>
      <w:r w:rsidRPr="00506A05">
        <w:rPr>
          <w:noProof/>
          <w:lang w:val="fr-BE"/>
        </w:rPr>
        <w:t>(a)</w:t>
      </w:r>
      <w:r w:rsidRPr="00506A05">
        <w:rPr>
          <w:noProof/>
          <w:lang w:val="fr-BE"/>
        </w:rPr>
        <w:tab/>
        <w:t>Új-Zéland – E-cert és E-phyto rendszer; valamint</w:t>
      </w:r>
    </w:p>
    <w:p w14:paraId="0E106EF5" w14:textId="77777777" w:rsidR="00611B30" w:rsidRPr="00506A05" w:rsidRDefault="00611B30" w:rsidP="00B02B92">
      <w:pPr>
        <w:ind w:left="567" w:hanging="567"/>
        <w:rPr>
          <w:noProof/>
          <w:lang w:val="fr-BE"/>
        </w:rPr>
      </w:pPr>
    </w:p>
    <w:p w14:paraId="277D6281" w14:textId="77777777" w:rsidR="00611B30" w:rsidRPr="00506A05" w:rsidRDefault="00611B30" w:rsidP="00B02B92">
      <w:pPr>
        <w:ind w:left="567" w:hanging="567"/>
        <w:rPr>
          <w:noProof/>
          <w:lang w:val="fr-BE"/>
        </w:rPr>
      </w:pPr>
      <w:r w:rsidRPr="00506A05">
        <w:rPr>
          <w:noProof/>
          <w:lang w:val="fr-BE"/>
        </w:rPr>
        <w:t>(b)</w:t>
      </w:r>
      <w:r w:rsidRPr="00506A05">
        <w:rPr>
          <w:noProof/>
          <w:lang w:val="fr-BE"/>
        </w:rPr>
        <w:tab/>
        <w:t>EU – Kereskedelmi ellenőrző és szakértői rendszer (TRACES)</w:t>
      </w:r>
    </w:p>
    <w:p w14:paraId="1038BCDE" w14:textId="77777777" w:rsidR="00611B30" w:rsidRPr="00506A05" w:rsidRDefault="00611B30" w:rsidP="00611B30">
      <w:pPr>
        <w:rPr>
          <w:noProof/>
          <w:lang w:val="fr-BE"/>
        </w:rPr>
      </w:pPr>
    </w:p>
    <w:p w14:paraId="5DDB811F" w14:textId="08E1FEA8" w:rsidR="009841F6" w:rsidRPr="00506A05" w:rsidRDefault="008C05AD" w:rsidP="00611B30">
      <w:pPr>
        <w:rPr>
          <w:noProof/>
          <w:lang w:val="fr-BE"/>
        </w:rPr>
      </w:pPr>
      <w:r w:rsidRPr="00506A05">
        <w:rPr>
          <w:noProof/>
          <w:lang w:val="fr-BE"/>
        </w:rPr>
        <w:br w:type="page"/>
        <w:t>3.</w:t>
      </w:r>
      <w:r w:rsidRPr="00506A05">
        <w:rPr>
          <w:noProof/>
          <w:lang w:val="fr-BE"/>
        </w:rPr>
        <w:tab/>
        <w:t>A Felek nem használhatnak kizárólag elektronikus bizonyítványt, kivéve, ha:</w:t>
      </w:r>
    </w:p>
    <w:p w14:paraId="316DAB7A" w14:textId="05D1D4C0" w:rsidR="00611B30" w:rsidRPr="00506A05" w:rsidRDefault="00611B30" w:rsidP="00611B30">
      <w:pPr>
        <w:rPr>
          <w:noProof/>
          <w:lang w:val="fr-BE"/>
        </w:rPr>
      </w:pPr>
    </w:p>
    <w:p w14:paraId="093133BB" w14:textId="77777777" w:rsidR="009841F6" w:rsidRPr="00506A05" w:rsidRDefault="00611B30" w:rsidP="00B02B92">
      <w:pPr>
        <w:ind w:left="567" w:hanging="567"/>
        <w:rPr>
          <w:noProof/>
          <w:lang w:val="fr-BE"/>
        </w:rPr>
      </w:pPr>
      <w:r w:rsidRPr="00506A05">
        <w:rPr>
          <w:noProof/>
          <w:lang w:val="fr-BE"/>
        </w:rPr>
        <w:t>(a)</w:t>
      </w:r>
      <w:r w:rsidRPr="00506A05">
        <w:rPr>
          <w:noProof/>
          <w:lang w:val="fr-BE"/>
        </w:rPr>
        <w:tab/>
        <w:t xml:space="preserve"> ezt a mellékletet az árukereskedelmi bizottság módosítja a másik Fél erre vonatkozó hozzájárulásának rögzítéséhez; vagy</w:t>
      </w:r>
    </w:p>
    <w:p w14:paraId="70AE8938" w14:textId="48F56504" w:rsidR="00611B30" w:rsidRPr="00506A05" w:rsidRDefault="00611B30" w:rsidP="00B02B92">
      <w:pPr>
        <w:ind w:left="567" w:hanging="567"/>
        <w:rPr>
          <w:noProof/>
          <w:lang w:val="fr-BE"/>
        </w:rPr>
      </w:pPr>
    </w:p>
    <w:p w14:paraId="1CD3A03D" w14:textId="77777777" w:rsidR="009841F6" w:rsidRPr="00506A05" w:rsidRDefault="00611B30" w:rsidP="00B02B92">
      <w:pPr>
        <w:ind w:left="567" w:hanging="567"/>
        <w:rPr>
          <w:noProof/>
          <w:lang w:val="fr-BE"/>
        </w:rPr>
      </w:pPr>
      <w:r w:rsidRPr="00506A05">
        <w:rPr>
          <w:noProof/>
          <w:lang w:val="fr-BE"/>
        </w:rPr>
        <w:t>(b)</w:t>
      </w:r>
      <w:r w:rsidRPr="00506A05">
        <w:rPr>
          <w:noProof/>
          <w:lang w:val="fr-BE"/>
        </w:rPr>
        <w:tab/>
        <w:t>a másik Fél illetékes hatósága</w:t>
      </w:r>
      <w:r>
        <w:rPr>
          <w:rStyle w:val="FootnoteReference"/>
          <w:rFonts w:eastAsiaTheme="minorEastAsia"/>
          <w:noProof/>
        </w:rPr>
        <w:footnoteReference w:id="14"/>
      </w:r>
      <w:r w:rsidRPr="00506A05">
        <w:rPr>
          <w:noProof/>
          <w:lang w:val="fr-BE"/>
        </w:rPr>
        <w:t xml:space="preserve"> levelezés útján hozzájárul az ilyen felhasználáshoz.</w:t>
      </w:r>
    </w:p>
    <w:p w14:paraId="267299B3" w14:textId="3F9A4847" w:rsidR="00611B30" w:rsidRPr="00506A05" w:rsidRDefault="00611B30" w:rsidP="00611B30">
      <w:pPr>
        <w:rPr>
          <w:noProof/>
          <w:lang w:val="fr-BE"/>
        </w:rPr>
      </w:pPr>
    </w:p>
    <w:p w14:paraId="157F2DA3" w14:textId="77777777" w:rsidR="00611B30" w:rsidRPr="00506A05" w:rsidRDefault="00611B30" w:rsidP="00611B30">
      <w:pPr>
        <w:rPr>
          <w:noProof/>
          <w:lang w:val="fr-BE"/>
        </w:rPr>
      </w:pPr>
      <w:r w:rsidRPr="00506A05">
        <w:rPr>
          <w:noProof/>
          <w:lang w:val="fr-BE"/>
        </w:rPr>
        <w:t>4.</w:t>
      </w:r>
      <w:r w:rsidRPr="00506A05">
        <w:rPr>
          <w:noProof/>
          <w:lang w:val="fr-BE"/>
        </w:rPr>
        <w:tab/>
        <w:t>Amennyiben kizárólag elektronikus adatátvitelt használnak, a következő vészhelyzeti eljárást kell követni:</w:t>
      </w:r>
    </w:p>
    <w:p w14:paraId="4B06963D" w14:textId="77777777" w:rsidR="00611B30" w:rsidRPr="00506A05" w:rsidRDefault="00611B30" w:rsidP="00611B30">
      <w:pPr>
        <w:rPr>
          <w:noProof/>
          <w:lang w:val="fr-BE"/>
        </w:rPr>
      </w:pPr>
    </w:p>
    <w:p w14:paraId="56BE7BB3" w14:textId="4A971481" w:rsidR="00611B30" w:rsidRPr="00506A05" w:rsidRDefault="00611B30" w:rsidP="00B02B92">
      <w:pPr>
        <w:ind w:left="567" w:hanging="567"/>
        <w:rPr>
          <w:noProof/>
          <w:lang w:val="fr-BE"/>
        </w:rPr>
      </w:pPr>
      <w:r w:rsidRPr="00506A05">
        <w:rPr>
          <w:noProof/>
          <w:lang w:val="fr-BE"/>
        </w:rPr>
        <w:t>(a)</w:t>
      </w:r>
      <w:r w:rsidRPr="00506A05">
        <w:rPr>
          <w:noProof/>
          <w:lang w:val="fr-BE"/>
        </w:rPr>
        <w:tab/>
        <w:t>az információs rendszerek közötti adatcsere sikertelensége esetén az exportáló Félnek az aláírt (papíralapú) bizonyítvány szkennelt másolatát tartalmazó e-mailt kell küldenie az importáló Fél állategészségügyi határállomására az adatcsere folytatásáig;</w:t>
      </w:r>
    </w:p>
    <w:p w14:paraId="649C5E30" w14:textId="77777777" w:rsidR="00611B30" w:rsidRPr="00506A05" w:rsidRDefault="00611B30" w:rsidP="00B02B92">
      <w:pPr>
        <w:ind w:left="567" w:hanging="567"/>
        <w:rPr>
          <w:noProof/>
          <w:lang w:val="fr-BE"/>
        </w:rPr>
      </w:pPr>
    </w:p>
    <w:p w14:paraId="0C2197E6" w14:textId="455C7A8D" w:rsidR="00BC0237" w:rsidRPr="00506A05" w:rsidRDefault="00611B30" w:rsidP="00B02B92">
      <w:pPr>
        <w:ind w:left="567" w:hanging="567"/>
        <w:rPr>
          <w:noProof/>
          <w:lang w:val="fr-BE"/>
        </w:rPr>
      </w:pPr>
      <w:r w:rsidRPr="00506A05">
        <w:rPr>
          <w:noProof/>
          <w:lang w:val="fr-BE"/>
        </w:rPr>
        <w:t>(b)</w:t>
      </w:r>
      <w:r w:rsidRPr="00506A05">
        <w:rPr>
          <w:noProof/>
          <w:lang w:val="fr-BE"/>
        </w:rPr>
        <w:tab/>
        <w:t>az információs rendszer rendszerszintű meghibásodása esetén, ha a kiviteli egészségügyi bizonyítványok nem állíthatók ki, az exportáló Fél az adatcserére való képesség visszaállításáig e-mailben vagy más módon továbbítja az importáló Fél állategészségügyi határállomásának a vonatkozó szállítmányadatokat és igazolványokat.</w:t>
      </w:r>
    </w:p>
    <w:p w14:paraId="642C9112" w14:textId="77777777" w:rsidR="00910B34" w:rsidRPr="00506A05" w:rsidRDefault="00910B34" w:rsidP="00910B34">
      <w:pPr>
        <w:rPr>
          <w:noProof/>
          <w:lang w:val="fr-BE"/>
        </w:rPr>
      </w:pPr>
    </w:p>
    <w:p w14:paraId="00BAC648" w14:textId="77777777" w:rsidR="00910B34" w:rsidRPr="00506A05" w:rsidRDefault="00910B34" w:rsidP="00910B34">
      <w:pPr>
        <w:rPr>
          <w:noProof/>
          <w:lang w:val="fr-BE"/>
        </w:rPr>
      </w:pPr>
    </w:p>
    <w:p w14:paraId="352BB574" w14:textId="597C1363" w:rsidR="00611B30" w:rsidRPr="00506A05" w:rsidRDefault="007C3339" w:rsidP="00B02B92">
      <w:pPr>
        <w:jc w:val="center"/>
        <w:rPr>
          <w:noProof/>
          <w:lang w:val="fr-BE"/>
        </w:rPr>
      </w:pPr>
      <w:r w:rsidRPr="00506A05">
        <w:rPr>
          <w:noProof/>
          <w:lang w:val="fr-BE"/>
        </w:rPr>
        <w:br w:type="page"/>
        <w:t>3. SZAKASZ</w:t>
      </w:r>
    </w:p>
    <w:p w14:paraId="68DD0392" w14:textId="77777777" w:rsidR="00611B30" w:rsidRPr="00506A05" w:rsidRDefault="00611B30" w:rsidP="00B02B92">
      <w:pPr>
        <w:jc w:val="center"/>
        <w:rPr>
          <w:noProof/>
          <w:lang w:val="fr-BE"/>
        </w:rPr>
      </w:pPr>
    </w:p>
    <w:p w14:paraId="01DEEF7B" w14:textId="77777777" w:rsidR="00611B30" w:rsidRPr="00506A05" w:rsidRDefault="00611B30" w:rsidP="00B02B92">
      <w:pPr>
        <w:jc w:val="center"/>
        <w:rPr>
          <w:noProof/>
          <w:lang w:val="fr-BE"/>
        </w:rPr>
      </w:pPr>
      <w:r w:rsidRPr="00506A05">
        <w:rPr>
          <w:noProof/>
          <w:lang w:val="fr-BE"/>
        </w:rPr>
        <w:t>VÁLSÁGELHÁRÍTÁS</w:t>
      </w:r>
    </w:p>
    <w:p w14:paraId="6095E353" w14:textId="77777777" w:rsidR="00611B30" w:rsidRPr="00506A05" w:rsidRDefault="00611B30" w:rsidP="00611B30">
      <w:pPr>
        <w:rPr>
          <w:noProof/>
          <w:lang w:val="fr-BE"/>
        </w:rPr>
      </w:pPr>
    </w:p>
    <w:p w14:paraId="76703DF5" w14:textId="0499E69D" w:rsidR="00BC0237" w:rsidRPr="00506A05" w:rsidRDefault="00611B30" w:rsidP="00611B30">
      <w:pPr>
        <w:rPr>
          <w:noProof/>
          <w:lang w:val="fr-BE"/>
        </w:rPr>
      </w:pPr>
      <w:r w:rsidRPr="00506A05">
        <w:rPr>
          <w:noProof/>
          <w:lang w:val="fr-BE"/>
        </w:rPr>
        <w:t>Válsághelyzet esetén az illetékes hatóságoknak meg kell állapodniuk a 2. szakasztól való eltérésekről.</w:t>
      </w:r>
    </w:p>
    <w:p w14:paraId="1F30CB10" w14:textId="0664A413" w:rsidR="00910B34" w:rsidRPr="00506A05" w:rsidRDefault="00910B34" w:rsidP="00611B30">
      <w:pPr>
        <w:rPr>
          <w:noProof/>
          <w:lang w:val="fr-BE"/>
        </w:rPr>
      </w:pPr>
    </w:p>
    <w:p w14:paraId="5DF72B04" w14:textId="77777777" w:rsidR="00910B34" w:rsidRPr="00506A05" w:rsidRDefault="00910B34" w:rsidP="00611B30">
      <w:pPr>
        <w:rPr>
          <w:noProof/>
          <w:lang w:val="fr-BE"/>
        </w:rPr>
      </w:pPr>
    </w:p>
    <w:p w14:paraId="0B414E8A" w14:textId="77777777" w:rsidR="00864761" w:rsidRPr="006B366D" w:rsidRDefault="00864761" w:rsidP="00864761">
      <w:pPr>
        <w:jc w:val="center"/>
        <w:rPr>
          <w:noProof/>
          <w:lang w:val="fr-FR"/>
        </w:rPr>
      </w:pPr>
      <w:r w:rsidRPr="006B366D">
        <w:rPr>
          <w:noProof/>
          <w:lang w:val="fr-FR"/>
        </w:rPr>
        <w:t>________________</w:t>
      </w:r>
    </w:p>
    <w:p w14:paraId="003267E2" w14:textId="77777777" w:rsidR="004A7859" w:rsidRPr="006B366D" w:rsidRDefault="004A7859" w:rsidP="00B02B92">
      <w:pPr>
        <w:jc w:val="right"/>
        <w:rPr>
          <w:b/>
          <w:noProof/>
          <w:u w:val="single"/>
          <w:lang w:val="fr-FR"/>
        </w:rPr>
        <w:sectPr w:rsidR="004A7859" w:rsidRPr="006B366D"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3846C7BB" w14:textId="0C71AE25" w:rsidR="00BC0237" w:rsidRPr="006B366D" w:rsidRDefault="00611B30" w:rsidP="00B02B92">
      <w:pPr>
        <w:jc w:val="right"/>
        <w:rPr>
          <w:b/>
          <w:noProof/>
          <w:u w:val="single"/>
          <w:lang w:val="fr-FR"/>
        </w:rPr>
      </w:pPr>
      <w:r w:rsidRPr="006B366D">
        <w:rPr>
          <w:b/>
          <w:noProof/>
          <w:u w:val="single"/>
          <w:lang w:val="fr-FR"/>
        </w:rPr>
        <w:t>6-F. MELLÉKLET</w:t>
      </w:r>
    </w:p>
    <w:p w14:paraId="45098AB3" w14:textId="77777777" w:rsidR="00910B34" w:rsidRPr="006B366D" w:rsidRDefault="00910B34" w:rsidP="00B02B92">
      <w:pPr>
        <w:jc w:val="center"/>
        <w:rPr>
          <w:noProof/>
          <w:lang w:val="fr-FR"/>
        </w:rPr>
      </w:pPr>
    </w:p>
    <w:p w14:paraId="0615F7FF" w14:textId="77777777" w:rsidR="00910B34" w:rsidRPr="006B366D" w:rsidRDefault="00910B34" w:rsidP="00B02B92">
      <w:pPr>
        <w:jc w:val="center"/>
        <w:rPr>
          <w:noProof/>
          <w:lang w:val="fr-FR"/>
        </w:rPr>
      </w:pPr>
    </w:p>
    <w:p w14:paraId="71C074F0" w14:textId="7456C2AE" w:rsidR="00BC0237" w:rsidRPr="006B366D" w:rsidRDefault="00611B30" w:rsidP="00B02B92">
      <w:pPr>
        <w:jc w:val="center"/>
        <w:rPr>
          <w:noProof/>
          <w:lang w:val="fr-FR"/>
        </w:rPr>
      </w:pPr>
      <w:r w:rsidRPr="006B366D">
        <w:rPr>
          <w:noProof/>
          <w:lang w:val="fr-FR"/>
        </w:rPr>
        <w:t>IMPORTELLENŐRZÉS ÉS DÍJAK</w:t>
      </w:r>
    </w:p>
    <w:p w14:paraId="3F777AFB" w14:textId="74298734" w:rsidR="00910B34" w:rsidRPr="006B366D" w:rsidRDefault="00910B34" w:rsidP="00AC73C2">
      <w:pPr>
        <w:rPr>
          <w:noProof/>
          <w:lang w:val="fr-FR"/>
        </w:rPr>
      </w:pPr>
    </w:p>
    <w:p w14:paraId="7834D591" w14:textId="77777777" w:rsidR="00910B34" w:rsidRPr="006B366D" w:rsidRDefault="00910B34" w:rsidP="00AC73C2">
      <w:pPr>
        <w:rPr>
          <w:noProof/>
          <w:lang w:val="fr-FR"/>
        </w:rPr>
      </w:pPr>
    </w:p>
    <w:p w14:paraId="0600FB4B" w14:textId="77777777" w:rsidR="00864761" w:rsidRPr="006B366D" w:rsidRDefault="00864761" w:rsidP="00864761">
      <w:pPr>
        <w:jc w:val="center"/>
        <w:rPr>
          <w:noProof/>
          <w:lang w:val="fr-FR"/>
        </w:rPr>
      </w:pPr>
      <w:r w:rsidRPr="006B366D">
        <w:rPr>
          <w:noProof/>
          <w:lang w:val="fr-FR"/>
        </w:rPr>
        <w:t>________________</w:t>
      </w:r>
    </w:p>
    <w:p w14:paraId="377FB23A" w14:textId="77777777" w:rsidR="004A7859" w:rsidRPr="006B366D" w:rsidRDefault="004A7859" w:rsidP="00B02B92">
      <w:pPr>
        <w:jc w:val="right"/>
        <w:rPr>
          <w:b/>
          <w:noProof/>
          <w:u w:val="single"/>
          <w:lang w:val="fr-FR"/>
        </w:rPr>
        <w:sectPr w:rsidR="004A7859" w:rsidRPr="006B366D"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30A81003" w14:textId="792CEF37" w:rsidR="00BC0237" w:rsidRPr="006B366D" w:rsidRDefault="00611B30" w:rsidP="00B02B92">
      <w:pPr>
        <w:jc w:val="right"/>
        <w:rPr>
          <w:b/>
          <w:noProof/>
          <w:u w:val="single"/>
          <w:lang w:val="fr-FR"/>
        </w:rPr>
      </w:pPr>
      <w:r w:rsidRPr="006B366D">
        <w:rPr>
          <w:b/>
          <w:noProof/>
          <w:u w:val="single"/>
          <w:lang w:val="fr-FR"/>
        </w:rPr>
        <w:t>9-A. MELLÉKLET</w:t>
      </w:r>
    </w:p>
    <w:p w14:paraId="7C9592AD" w14:textId="77777777" w:rsidR="00910B34" w:rsidRPr="006B366D" w:rsidRDefault="00910B34" w:rsidP="00B02B92">
      <w:pPr>
        <w:jc w:val="center"/>
        <w:rPr>
          <w:noProof/>
          <w:lang w:val="fr-FR"/>
        </w:rPr>
      </w:pPr>
    </w:p>
    <w:p w14:paraId="1BAEE324" w14:textId="77777777" w:rsidR="00910B34" w:rsidRPr="006B366D" w:rsidRDefault="00910B34" w:rsidP="00B02B92">
      <w:pPr>
        <w:jc w:val="center"/>
        <w:rPr>
          <w:noProof/>
          <w:lang w:val="fr-FR"/>
        </w:rPr>
      </w:pPr>
    </w:p>
    <w:p w14:paraId="050C8EA6" w14:textId="70D50AAB" w:rsidR="00611B30" w:rsidRPr="006B366D" w:rsidRDefault="00611B30" w:rsidP="00B02B92">
      <w:pPr>
        <w:jc w:val="center"/>
        <w:rPr>
          <w:noProof/>
          <w:lang w:val="fr-FR"/>
        </w:rPr>
      </w:pPr>
      <w:r w:rsidRPr="006B366D">
        <w:rPr>
          <w:noProof/>
          <w:lang w:val="fr-FR"/>
        </w:rPr>
        <w:t>A MEGFELELŐSÉGÉRTÉKELÉS ELFOGADÁSA (DOKUMENTUMOK)</w:t>
      </w:r>
    </w:p>
    <w:p w14:paraId="4DC9329F" w14:textId="22C45B16" w:rsidR="00611B30" w:rsidRPr="006B366D" w:rsidRDefault="00611B30" w:rsidP="00611B30">
      <w:pPr>
        <w:rPr>
          <w:noProof/>
          <w:lang w:val="fr-FR"/>
        </w:rPr>
      </w:pPr>
    </w:p>
    <w:p w14:paraId="3AA7E011" w14:textId="5AA999E6" w:rsidR="00611B30" w:rsidRPr="006B366D" w:rsidRDefault="00B02B92" w:rsidP="00611B30">
      <w:pPr>
        <w:rPr>
          <w:noProof/>
          <w:lang w:val="fr-FR"/>
        </w:rPr>
      </w:pPr>
      <w:r w:rsidRPr="006B366D">
        <w:rPr>
          <w:noProof/>
          <w:lang w:val="fr-FR"/>
        </w:rPr>
        <w:t>1.</w:t>
      </w:r>
      <w:r w:rsidRPr="006B366D">
        <w:rPr>
          <w:noProof/>
          <w:lang w:val="fr-FR"/>
        </w:rPr>
        <w:tab/>
        <w:t>Egyeztetett területek:</w:t>
      </w:r>
    </w:p>
    <w:p w14:paraId="554BD201" w14:textId="77777777" w:rsidR="00611B30" w:rsidRPr="006B366D" w:rsidRDefault="00611B30" w:rsidP="00611B30">
      <w:pPr>
        <w:rPr>
          <w:noProof/>
          <w:lang w:val="fr-FR"/>
        </w:rPr>
      </w:pPr>
    </w:p>
    <w:p w14:paraId="58C4446E" w14:textId="3400EB47" w:rsidR="00611B30" w:rsidRPr="006B366D" w:rsidRDefault="00B02B92" w:rsidP="00B02B92">
      <w:pPr>
        <w:ind w:left="567" w:hanging="567"/>
        <w:rPr>
          <w:noProof/>
          <w:lang w:val="fr-FR"/>
        </w:rPr>
      </w:pPr>
      <w:r w:rsidRPr="006B366D">
        <w:rPr>
          <w:noProof/>
          <w:lang w:val="fr-FR"/>
        </w:rPr>
        <w:t>(a)</w:t>
      </w:r>
      <w:r w:rsidRPr="006B366D">
        <w:rPr>
          <w:noProof/>
          <w:lang w:val="fr-FR"/>
        </w:rPr>
        <w:tab/>
        <w:t>a 2. pontban meghatározott elektromos és elektronikus berendezések biztonsági szempontjai;</w:t>
      </w:r>
    </w:p>
    <w:p w14:paraId="7C822884" w14:textId="77777777" w:rsidR="00611B30" w:rsidRPr="006B366D" w:rsidRDefault="00611B30" w:rsidP="00B02B92">
      <w:pPr>
        <w:ind w:left="567" w:hanging="567"/>
        <w:rPr>
          <w:noProof/>
          <w:lang w:val="fr-FR"/>
        </w:rPr>
      </w:pPr>
    </w:p>
    <w:p w14:paraId="28595A1F" w14:textId="2EE2CC5A" w:rsidR="00611B30" w:rsidRPr="006B366D" w:rsidRDefault="00B02B92" w:rsidP="00B02B92">
      <w:pPr>
        <w:ind w:left="567" w:hanging="567"/>
        <w:rPr>
          <w:noProof/>
          <w:lang w:val="fr-FR"/>
        </w:rPr>
      </w:pPr>
      <w:r w:rsidRPr="006B366D">
        <w:rPr>
          <w:noProof/>
          <w:lang w:val="fr-FR"/>
        </w:rPr>
        <w:t>(b)</w:t>
      </w:r>
      <w:r w:rsidRPr="006B366D">
        <w:rPr>
          <w:noProof/>
          <w:lang w:val="fr-FR"/>
        </w:rPr>
        <w:tab/>
        <w:t>a 3. pontban meghatározott gépek biztonsági szempontjai;</w:t>
      </w:r>
    </w:p>
    <w:p w14:paraId="06E32F02" w14:textId="77777777" w:rsidR="00611B30" w:rsidRPr="006B366D" w:rsidRDefault="00611B30" w:rsidP="00B02B92">
      <w:pPr>
        <w:ind w:left="567" w:hanging="567"/>
        <w:rPr>
          <w:noProof/>
          <w:lang w:val="fr-FR"/>
        </w:rPr>
      </w:pPr>
    </w:p>
    <w:p w14:paraId="548F07BD" w14:textId="5DC1401C" w:rsidR="00611B30" w:rsidRPr="006B366D" w:rsidRDefault="00B02B92" w:rsidP="00B02B92">
      <w:pPr>
        <w:ind w:left="567" w:hanging="567"/>
        <w:rPr>
          <w:noProof/>
          <w:lang w:val="fr-FR"/>
        </w:rPr>
      </w:pPr>
      <w:r w:rsidRPr="006B366D">
        <w:rPr>
          <w:noProof/>
          <w:lang w:val="fr-FR"/>
        </w:rPr>
        <w:t>(c)</w:t>
      </w:r>
      <w:r w:rsidRPr="006B366D">
        <w:rPr>
          <w:noProof/>
          <w:lang w:val="fr-FR"/>
        </w:rPr>
        <w:tab/>
        <w:t>a 4. pontban meghatározott berendezések elektromágneses összeférhetősége;</w:t>
      </w:r>
    </w:p>
    <w:p w14:paraId="0E28B75A" w14:textId="77777777" w:rsidR="00611B30" w:rsidRPr="006B366D" w:rsidRDefault="00611B30" w:rsidP="00B02B92">
      <w:pPr>
        <w:ind w:left="567" w:hanging="567"/>
        <w:rPr>
          <w:noProof/>
          <w:lang w:val="fr-FR"/>
        </w:rPr>
      </w:pPr>
    </w:p>
    <w:p w14:paraId="4B0EBB6E" w14:textId="1FE0F0AD" w:rsidR="00611B30" w:rsidRPr="006B366D" w:rsidRDefault="00B02B92" w:rsidP="00B02B92">
      <w:pPr>
        <w:ind w:left="567" w:hanging="567"/>
        <w:rPr>
          <w:noProof/>
          <w:lang w:val="fr-FR"/>
        </w:rPr>
      </w:pPr>
      <w:r w:rsidRPr="006B366D">
        <w:rPr>
          <w:noProof/>
          <w:lang w:val="fr-FR"/>
        </w:rPr>
        <w:t>(d)</w:t>
      </w:r>
      <w:r w:rsidRPr="006B366D">
        <w:rPr>
          <w:noProof/>
          <w:lang w:val="fr-FR"/>
        </w:rPr>
        <w:tab/>
        <w:t>energiahatékonyság, beleértve a környezetbarát tervezésre vonatkozó követelményeket is, az 5. pontban meghatározottak szerint; valamint</w:t>
      </w:r>
    </w:p>
    <w:p w14:paraId="0F394C99" w14:textId="77777777" w:rsidR="00611B30" w:rsidRPr="006B366D" w:rsidRDefault="00611B30" w:rsidP="00B02B92">
      <w:pPr>
        <w:ind w:left="567" w:hanging="567"/>
        <w:rPr>
          <w:noProof/>
          <w:lang w:val="fr-FR"/>
        </w:rPr>
      </w:pPr>
    </w:p>
    <w:p w14:paraId="243C30B2" w14:textId="07DA71E7" w:rsidR="00611B30" w:rsidRPr="006B366D" w:rsidRDefault="00B02B92" w:rsidP="00B02B92">
      <w:pPr>
        <w:ind w:left="567" w:hanging="567"/>
        <w:rPr>
          <w:noProof/>
          <w:lang w:val="fr-FR"/>
        </w:rPr>
      </w:pPr>
      <w:r w:rsidRPr="006B366D">
        <w:rPr>
          <w:noProof/>
          <w:lang w:val="fr-FR"/>
        </w:rPr>
        <w:t>(e)</w:t>
      </w:r>
      <w:r w:rsidRPr="006B366D">
        <w:rPr>
          <w:noProof/>
          <w:lang w:val="fr-FR"/>
        </w:rPr>
        <w:tab/>
        <w:t>egyes veszélyes anyagok elektromos és elektronikai berendezésekben való alkalmazásának korlátozása.</w:t>
      </w:r>
    </w:p>
    <w:p w14:paraId="3424EF76" w14:textId="77777777" w:rsidR="00611B30" w:rsidRPr="006B366D" w:rsidRDefault="00611B30" w:rsidP="00611B30">
      <w:pPr>
        <w:rPr>
          <w:noProof/>
          <w:lang w:val="fr-FR"/>
        </w:rPr>
      </w:pPr>
    </w:p>
    <w:p w14:paraId="080350B2" w14:textId="5741BAB1" w:rsidR="00611B30" w:rsidRPr="006B366D" w:rsidRDefault="007C3339" w:rsidP="00611B30">
      <w:pPr>
        <w:rPr>
          <w:noProof/>
          <w:lang w:val="fr-FR"/>
        </w:rPr>
      </w:pPr>
      <w:r w:rsidRPr="006B366D">
        <w:rPr>
          <w:noProof/>
          <w:lang w:val="fr-FR"/>
        </w:rPr>
        <w:br w:type="page"/>
        <w:t>2.</w:t>
      </w:r>
      <w:r w:rsidRPr="006B366D">
        <w:rPr>
          <w:noProof/>
          <w:lang w:val="fr-FR"/>
        </w:rPr>
        <w:tab/>
        <w:t>E melléklet alkalmazásában „elektromos és elektronikus berendezések biztonsági szempontjai”: azon gépek biztonsági szempontjai, amelyek nem olyan berendezések, amelyek rendeltetésszerű működéséhez elektromos áramra van szükség, valamint az elektromos áram generálására, átvitelére és mérésére szolgáló olyan berendezések, amelyeket váltóáram esetén 50 V és1000 V, egyenáram esetén pedig 75 V és 1500 V feszültségen történő használatra terveztek, vagy olyan a berendezések, amelyek 3 000 GHz-nél alacsonyabb elektromágneses hullámokat bocsátanak ki vagy fogadnak rádiós távközlés vagy rádiós helyzetmeghatározás céljából, többek között az alábbiak kivételével:</w:t>
      </w:r>
    </w:p>
    <w:p w14:paraId="023B7371" w14:textId="77777777" w:rsidR="00611B30" w:rsidRPr="006B366D" w:rsidRDefault="00611B30" w:rsidP="00611B30">
      <w:pPr>
        <w:rPr>
          <w:noProof/>
          <w:lang w:val="fr-FR"/>
        </w:rPr>
      </w:pPr>
    </w:p>
    <w:p w14:paraId="3DC8610F" w14:textId="75619E5F" w:rsidR="00611B30" w:rsidRPr="006B366D" w:rsidRDefault="00B02B92" w:rsidP="00B02B92">
      <w:pPr>
        <w:ind w:left="567" w:hanging="567"/>
        <w:rPr>
          <w:rFonts w:eastAsiaTheme="minorHAnsi"/>
          <w:noProof/>
          <w:lang w:val="fr-FR"/>
        </w:rPr>
      </w:pPr>
      <w:r w:rsidRPr="006B366D">
        <w:rPr>
          <w:noProof/>
          <w:lang w:val="fr-FR"/>
        </w:rPr>
        <w:t>(a)</w:t>
      </w:r>
      <w:r w:rsidRPr="006B366D">
        <w:rPr>
          <w:noProof/>
          <w:lang w:val="fr-FR"/>
        </w:rPr>
        <w:tab/>
        <w:t>robbanásveszélyes környezetben való felhasználásra szánt berendezések;</w:t>
      </w:r>
    </w:p>
    <w:p w14:paraId="4B406055" w14:textId="77777777" w:rsidR="00611B30" w:rsidRPr="006B366D" w:rsidRDefault="00611B30" w:rsidP="00B02B92">
      <w:pPr>
        <w:ind w:left="567" w:hanging="567"/>
        <w:rPr>
          <w:rFonts w:eastAsiaTheme="minorHAnsi"/>
          <w:noProof/>
          <w:lang w:val="fr-FR"/>
        </w:rPr>
      </w:pPr>
    </w:p>
    <w:p w14:paraId="735A6AF0" w14:textId="77777777" w:rsidR="009841F6" w:rsidRPr="006B366D" w:rsidRDefault="00B02B92" w:rsidP="00B02B92">
      <w:pPr>
        <w:ind w:left="567" w:hanging="567"/>
        <w:rPr>
          <w:rFonts w:eastAsiaTheme="minorHAnsi"/>
          <w:noProof/>
          <w:lang w:val="fr-FR"/>
        </w:rPr>
      </w:pPr>
      <w:r w:rsidRPr="006B366D">
        <w:rPr>
          <w:noProof/>
          <w:lang w:val="fr-FR"/>
        </w:rPr>
        <w:t>(b)</w:t>
      </w:r>
      <w:r w:rsidRPr="006B366D">
        <w:rPr>
          <w:noProof/>
          <w:lang w:val="fr-FR"/>
        </w:rPr>
        <w:tab/>
        <w:t>radiológiai vagy orvosi célú berendezések;</w:t>
      </w:r>
    </w:p>
    <w:p w14:paraId="7A90D49E" w14:textId="7DB712D5" w:rsidR="00611B30" w:rsidRPr="006B366D" w:rsidRDefault="00611B30" w:rsidP="00B02B92">
      <w:pPr>
        <w:ind w:left="567" w:hanging="567"/>
        <w:rPr>
          <w:rFonts w:eastAsiaTheme="minorHAnsi"/>
          <w:noProof/>
          <w:lang w:val="fr-FR"/>
        </w:rPr>
      </w:pPr>
    </w:p>
    <w:p w14:paraId="2139B2CD" w14:textId="0F521CBF" w:rsidR="00611B30" w:rsidRPr="006B366D" w:rsidRDefault="00B02B92" w:rsidP="00B02B92">
      <w:pPr>
        <w:ind w:left="567" w:hanging="567"/>
        <w:rPr>
          <w:rFonts w:eastAsiaTheme="minorHAnsi"/>
          <w:noProof/>
          <w:lang w:val="fr-FR"/>
        </w:rPr>
      </w:pPr>
      <w:r w:rsidRPr="006B366D">
        <w:rPr>
          <w:noProof/>
          <w:lang w:val="fr-FR"/>
        </w:rPr>
        <w:t>(c)</w:t>
      </w:r>
      <w:r w:rsidRPr="006B366D">
        <w:rPr>
          <w:noProof/>
          <w:lang w:val="fr-FR"/>
        </w:rPr>
        <w:tab/>
        <w:t>áru- és utasszállító felvonók villamos részei;</w:t>
      </w:r>
    </w:p>
    <w:p w14:paraId="3D8D30A0" w14:textId="77777777" w:rsidR="00611B30" w:rsidRPr="006B366D" w:rsidRDefault="00611B30" w:rsidP="00B02B92">
      <w:pPr>
        <w:ind w:left="567" w:hanging="567"/>
        <w:rPr>
          <w:rFonts w:eastAsiaTheme="minorHAnsi"/>
          <w:noProof/>
          <w:lang w:val="fr-FR"/>
        </w:rPr>
      </w:pPr>
    </w:p>
    <w:p w14:paraId="6C8F2EE8" w14:textId="636FA908" w:rsidR="00611B30" w:rsidRPr="006B366D" w:rsidRDefault="00611B30" w:rsidP="00B02B92">
      <w:pPr>
        <w:ind w:left="567" w:hanging="567"/>
        <w:rPr>
          <w:rFonts w:eastAsiaTheme="minorHAnsi"/>
          <w:noProof/>
          <w:lang w:val="fr-FR"/>
        </w:rPr>
      </w:pPr>
      <w:r w:rsidRPr="006B366D">
        <w:rPr>
          <w:noProof/>
          <w:lang w:val="fr-FR"/>
        </w:rPr>
        <w:t>(d)</w:t>
      </w:r>
      <w:r w:rsidRPr="006B366D">
        <w:rPr>
          <w:noProof/>
          <w:lang w:val="fr-FR"/>
        </w:rPr>
        <w:tab/>
        <w:t>rádióamatőrök által használt rádióberendezések;</w:t>
      </w:r>
    </w:p>
    <w:p w14:paraId="4C0770BE" w14:textId="77777777" w:rsidR="00611B30" w:rsidRPr="006B366D" w:rsidRDefault="00611B30" w:rsidP="00B02B92">
      <w:pPr>
        <w:ind w:left="567" w:hanging="567"/>
        <w:rPr>
          <w:rFonts w:eastAsiaTheme="minorHAnsi"/>
          <w:noProof/>
          <w:lang w:val="fr-FR"/>
        </w:rPr>
      </w:pPr>
    </w:p>
    <w:p w14:paraId="547D099B" w14:textId="5FA20F11" w:rsidR="00611B30" w:rsidRPr="006B366D" w:rsidRDefault="00B02B92" w:rsidP="00B02B92">
      <w:pPr>
        <w:ind w:left="567" w:hanging="567"/>
        <w:rPr>
          <w:rFonts w:eastAsiaTheme="minorHAnsi"/>
          <w:noProof/>
          <w:lang w:val="fr-FR"/>
        </w:rPr>
      </w:pPr>
      <w:r w:rsidRPr="006B366D">
        <w:rPr>
          <w:noProof/>
          <w:lang w:val="fr-FR"/>
        </w:rPr>
        <w:t>(e)</w:t>
      </w:r>
      <w:r w:rsidRPr="006B366D">
        <w:rPr>
          <w:noProof/>
          <w:lang w:val="fr-FR"/>
        </w:rPr>
        <w:tab/>
        <w:t>elektromosságmérők;</w:t>
      </w:r>
    </w:p>
    <w:p w14:paraId="5BE65E51" w14:textId="77777777" w:rsidR="00611B30" w:rsidRPr="006B366D" w:rsidRDefault="00611B30" w:rsidP="00B02B92">
      <w:pPr>
        <w:ind w:left="567" w:hanging="567"/>
        <w:rPr>
          <w:rFonts w:eastAsiaTheme="minorHAnsi"/>
          <w:noProof/>
          <w:lang w:val="fr-FR"/>
        </w:rPr>
      </w:pPr>
    </w:p>
    <w:p w14:paraId="2FBD2F8E" w14:textId="3CDEAEC9" w:rsidR="00611B30" w:rsidRPr="006B366D" w:rsidRDefault="00B02B92" w:rsidP="00B02B92">
      <w:pPr>
        <w:ind w:left="567" w:hanging="567"/>
        <w:rPr>
          <w:rFonts w:eastAsiaTheme="minorHAnsi"/>
          <w:noProof/>
          <w:lang w:val="fr-FR"/>
        </w:rPr>
      </w:pPr>
      <w:r w:rsidRPr="006B366D">
        <w:rPr>
          <w:noProof/>
          <w:lang w:val="fr-FR"/>
        </w:rPr>
        <w:t>(f)</w:t>
      </w:r>
      <w:r w:rsidRPr="006B366D">
        <w:rPr>
          <w:noProof/>
          <w:lang w:val="fr-FR"/>
        </w:rPr>
        <w:tab/>
        <w:t>kapcsolódugaszok és dugaszolóaljzatok házi használatra;</w:t>
      </w:r>
    </w:p>
    <w:p w14:paraId="07D6242B" w14:textId="77777777" w:rsidR="00611B30" w:rsidRPr="006B366D" w:rsidRDefault="00611B30" w:rsidP="00B02B92">
      <w:pPr>
        <w:ind w:left="567" w:hanging="567"/>
        <w:rPr>
          <w:rFonts w:eastAsiaTheme="minorHAnsi"/>
          <w:noProof/>
          <w:lang w:val="fr-FR"/>
        </w:rPr>
      </w:pPr>
    </w:p>
    <w:p w14:paraId="3D364755" w14:textId="063CDEF6" w:rsidR="00611B30" w:rsidRPr="006B366D" w:rsidRDefault="00611B30" w:rsidP="00B02B92">
      <w:pPr>
        <w:ind w:left="567" w:hanging="567"/>
        <w:rPr>
          <w:rFonts w:eastAsiaTheme="minorHAnsi"/>
          <w:noProof/>
          <w:lang w:val="fr-FR"/>
        </w:rPr>
      </w:pPr>
      <w:r w:rsidRPr="006B366D">
        <w:rPr>
          <w:noProof/>
          <w:lang w:val="fr-FR"/>
        </w:rPr>
        <w:t>(g)</w:t>
      </w:r>
      <w:r w:rsidRPr="006B366D">
        <w:rPr>
          <w:noProof/>
          <w:lang w:val="fr-FR"/>
        </w:rPr>
        <w:tab/>
        <w:t>villanypásztor ellenőrző szerkezetek;</w:t>
      </w:r>
    </w:p>
    <w:p w14:paraId="665B6D2E" w14:textId="77777777" w:rsidR="00611B30" w:rsidRPr="006B366D" w:rsidRDefault="00611B30" w:rsidP="00B02B92">
      <w:pPr>
        <w:ind w:left="567" w:hanging="567"/>
        <w:rPr>
          <w:rFonts w:eastAsiaTheme="minorHAnsi"/>
          <w:noProof/>
          <w:lang w:val="fr-FR"/>
        </w:rPr>
      </w:pPr>
    </w:p>
    <w:p w14:paraId="5C786DBA" w14:textId="5EDCC694" w:rsidR="00611B30" w:rsidRPr="006B366D" w:rsidRDefault="007C3339" w:rsidP="00B02B92">
      <w:pPr>
        <w:ind w:left="567" w:hanging="567"/>
        <w:rPr>
          <w:rFonts w:eastAsiaTheme="minorHAnsi"/>
          <w:noProof/>
          <w:lang w:val="fr-FR"/>
        </w:rPr>
      </w:pPr>
      <w:r w:rsidRPr="006B366D">
        <w:rPr>
          <w:noProof/>
          <w:lang w:val="fr-FR"/>
        </w:rPr>
        <w:br w:type="page"/>
        <w:t>(h)</w:t>
      </w:r>
      <w:r w:rsidRPr="006B366D">
        <w:rPr>
          <w:noProof/>
          <w:lang w:val="fr-FR"/>
        </w:rPr>
        <w:tab/>
        <w:t>játékok;</w:t>
      </w:r>
    </w:p>
    <w:p w14:paraId="1316679E" w14:textId="77777777" w:rsidR="00611B30" w:rsidRPr="006B366D" w:rsidRDefault="00611B30" w:rsidP="00B02B92">
      <w:pPr>
        <w:ind w:left="567" w:hanging="567"/>
        <w:rPr>
          <w:rFonts w:eastAsiaTheme="minorHAnsi"/>
          <w:noProof/>
          <w:lang w:val="fr-FR"/>
        </w:rPr>
      </w:pPr>
    </w:p>
    <w:p w14:paraId="28C90356" w14:textId="77777777" w:rsidR="009841F6" w:rsidRPr="006B366D" w:rsidRDefault="00B02B92" w:rsidP="00B02B92">
      <w:pPr>
        <w:ind w:left="567" w:hanging="567"/>
        <w:rPr>
          <w:rFonts w:eastAsiaTheme="minorHAnsi"/>
          <w:noProof/>
          <w:lang w:val="fr-FR"/>
        </w:rPr>
      </w:pPr>
      <w:r w:rsidRPr="006B366D">
        <w:rPr>
          <w:noProof/>
          <w:lang w:val="fr-FR"/>
        </w:rPr>
        <w:t>(i)</w:t>
      </w:r>
      <w:r w:rsidRPr="006B366D">
        <w:rPr>
          <w:noProof/>
          <w:lang w:val="fr-FR"/>
        </w:rPr>
        <w:tab/>
        <w:t>szakembereknek szánt, csak kutatási és fejlesztési létesítményekben, kizárólag kutatási és fejlesztési célokra használandó, egyedi készítésű értékelő készlet, valamint</w:t>
      </w:r>
    </w:p>
    <w:p w14:paraId="3E60D560" w14:textId="6EC5793D" w:rsidR="00611B30" w:rsidRPr="006B366D" w:rsidRDefault="00611B30" w:rsidP="00B02B92">
      <w:pPr>
        <w:ind w:left="567" w:hanging="567"/>
        <w:rPr>
          <w:rFonts w:eastAsiaTheme="minorHAnsi"/>
          <w:noProof/>
          <w:lang w:val="fr-FR"/>
        </w:rPr>
      </w:pPr>
    </w:p>
    <w:p w14:paraId="23E68909" w14:textId="12A88A10" w:rsidR="00611B30" w:rsidRPr="006B366D" w:rsidRDefault="00B02B92" w:rsidP="00B02B92">
      <w:pPr>
        <w:ind w:left="567" w:hanging="567"/>
        <w:rPr>
          <w:rFonts w:eastAsiaTheme="minorHAnsi"/>
          <w:noProof/>
          <w:lang w:val="fr-FR"/>
        </w:rPr>
      </w:pPr>
      <w:r w:rsidRPr="006B366D">
        <w:rPr>
          <w:noProof/>
          <w:lang w:val="fr-FR"/>
        </w:rPr>
        <w:t>(j)</w:t>
      </w:r>
      <w:r w:rsidRPr="006B366D">
        <w:rPr>
          <w:noProof/>
          <w:lang w:val="fr-FR"/>
        </w:rPr>
        <w:tab/>
        <w:t>épületekbe vagy építményekbe történő állandó beépítésre szánt építési termékek, amelyek teljesítménye befolyásolja az épület vagy építmény teljesítményét, mint például kábelek, tűzjelzők vagy elektromos ajtók.</w:t>
      </w:r>
    </w:p>
    <w:p w14:paraId="5E23EAD8" w14:textId="77777777" w:rsidR="00611B30" w:rsidRPr="006B366D" w:rsidRDefault="00611B30" w:rsidP="00611B30">
      <w:pPr>
        <w:rPr>
          <w:rFonts w:eastAsiaTheme="minorHAnsi"/>
          <w:noProof/>
          <w:lang w:val="fr-FR"/>
        </w:rPr>
      </w:pPr>
    </w:p>
    <w:p w14:paraId="22F552BD" w14:textId="07EAD478" w:rsidR="00611B30" w:rsidRPr="006B366D" w:rsidRDefault="00B02B92" w:rsidP="00611B30">
      <w:pPr>
        <w:rPr>
          <w:noProof/>
          <w:lang w:val="fr-FR"/>
        </w:rPr>
      </w:pPr>
      <w:r w:rsidRPr="006B366D">
        <w:rPr>
          <w:noProof/>
          <w:lang w:val="fr-FR"/>
        </w:rPr>
        <w:t>3.</w:t>
      </w:r>
      <w:r w:rsidRPr="006B366D">
        <w:rPr>
          <w:noProof/>
          <w:lang w:val="fr-FR"/>
        </w:rPr>
        <w:tab/>
        <w:t>E melléklet alkalmazásában „gépek biztonsági szempontjai”: a legalább egy mozgó részből álló, egy vagy több energiaforrást, például hő-, elektromos, pneumatikus, hidraulikus vagy mechanikai energiát felhasználó meghajtó rendszerrel meghajtott szerelvény biztonsági szempontjai, amely részeket ugyanazon cél elérése érdekében olyan módon rendeznek el és vezérelnek, hogy egységes egészként működjenek, az egyes Felek által meghatározott, nagy kockázatú gépek kivételével.</w:t>
      </w:r>
    </w:p>
    <w:p w14:paraId="3873D036" w14:textId="77777777" w:rsidR="00611B30" w:rsidRPr="006B366D" w:rsidRDefault="00611B30" w:rsidP="00611B30">
      <w:pPr>
        <w:rPr>
          <w:noProof/>
          <w:lang w:val="fr-FR"/>
        </w:rPr>
      </w:pPr>
    </w:p>
    <w:p w14:paraId="4E078042" w14:textId="309823DB" w:rsidR="00611B30" w:rsidRPr="006B366D" w:rsidRDefault="00B02B92" w:rsidP="00611B30">
      <w:pPr>
        <w:rPr>
          <w:noProof/>
          <w:lang w:val="fr-FR"/>
        </w:rPr>
      </w:pPr>
      <w:r w:rsidRPr="006B366D">
        <w:rPr>
          <w:noProof/>
          <w:lang w:val="fr-FR"/>
        </w:rPr>
        <w:t>4.</w:t>
      </w:r>
      <w:r w:rsidRPr="006B366D">
        <w:rPr>
          <w:noProof/>
          <w:lang w:val="fr-FR"/>
        </w:rPr>
        <w:tab/>
        <w:t>E melléklet alkalmazásában „berendezés elektromágneses összeférhetősége”: a rendeltetésszerű működéshez elektromos áramot vagy elektromágneses mezőt használó berendezések, valamint az ilyen elektromos áram generálására, átvitelére és mérésére szolgáló berendezések elektromágneses összeférhetősége (zavar és zavartűrés), kivéve:</w:t>
      </w:r>
    </w:p>
    <w:p w14:paraId="10D03940" w14:textId="77777777" w:rsidR="00611B30" w:rsidRPr="006B366D" w:rsidRDefault="00611B30" w:rsidP="00611B30">
      <w:pPr>
        <w:rPr>
          <w:noProof/>
          <w:lang w:val="fr-FR"/>
        </w:rPr>
      </w:pPr>
    </w:p>
    <w:p w14:paraId="1F30F47D" w14:textId="60BFED63" w:rsidR="00611B30" w:rsidRPr="006B366D" w:rsidRDefault="00B02B92" w:rsidP="00910B34">
      <w:pPr>
        <w:ind w:left="567" w:hanging="567"/>
        <w:rPr>
          <w:rFonts w:eastAsiaTheme="minorHAnsi"/>
          <w:noProof/>
          <w:lang w:val="fr-FR"/>
        </w:rPr>
      </w:pPr>
      <w:r w:rsidRPr="006B366D">
        <w:rPr>
          <w:noProof/>
          <w:lang w:val="fr-FR"/>
        </w:rPr>
        <w:t>(a)</w:t>
      </w:r>
      <w:r w:rsidRPr="006B366D">
        <w:rPr>
          <w:noProof/>
          <w:lang w:val="fr-FR"/>
        </w:rPr>
        <w:tab/>
        <w:t>robbanásveszélyes környezetben való felhasználásra szánt berendezések;</w:t>
      </w:r>
    </w:p>
    <w:p w14:paraId="342027A4" w14:textId="77777777" w:rsidR="00611B30" w:rsidRPr="006B366D" w:rsidRDefault="00611B30" w:rsidP="00910B34">
      <w:pPr>
        <w:ind w:left="567" w:hanging="567"/>
        <w:rPr>
          <w:rFonts w:eastAsiaTheme="minorHAnsi"/>
          <w:noProof/>
          <w:lang w:val="fr-FR"/>
        </w:rPr>
      </w:pPr>
    </w:p>
    <w:p w14:paraId="6BFB63E8" w14:textId="62FDF149" w:rsidR="009841F6" w:rsidRPr="006B366D" w:rsidRDefault="007C3339" w:rsidP="00910B34">
      <w:pPr>
        <w:ind w:left="567" w:hanging="567"/>
        <w:rPr>
          <w:rFonts w:eastAsiaTheme="minorHAnsi"/>
          <w:noProof/>
          <w:lang w:val="fr-FR"/>
        </w:rPr>
      </w:pPr>
      <w:r w:rsidRPr="006B366D">
        <w:rPr>
          <w:noProof/>
          <w:lang w:val="fr-FR"/>
        </w:rPr>
        <w:br w:type="page"/>
        <w:t>(b)</w:t>
      </w:r>
      <w:r w:rsidRPr="006B366D">
        <w:rPr>
          <w:noProof/>
          <w:lang w:val="fr-FR"/>
        </w:rPr>
        <w:tab/>
        <w:t>radiológiai vagy orvosi célú berendezések;</w:t>
      </w:r>
    </w:p>
    <w:p w14:paraId="49828BD1" w14:textId="4291BC8E" w:rsidR="00611B30" w:rsidRPr="006B366D" w:rsidRDefault="00611B30" w:rsidP="00910B34">
      <w:pPr>
        <w:ind w:left="567" w:hanging="567"/>
        <w:rPr>
          <w:rFonts w:eastAsiaTheme="minorHAnsi"/>
          <w:noProof/>
          <w:lang w:val="fr-FR"/>
        </w:rPr>
      </w:pPr>
    </w:p>
    <w:p w14:paraId="303ABA34" w14:textId="03FF1C35" w:rsidR="00611B30" w:rsidRPr="006B366D" w:rsidRDefault="00B02B92" w:rsidP="00910B34">
      <w:pPr>
        <w:ind w:left="567" w:hanging="567"/>
        <w:rPr>
          <w:rFonts w:eastAsiaTheme="minorHAnsi"/>
          <w:noProof/>
          <w:lang w:val="fr-FR"/>
        </w:rPr>
      </w:pPr>
      <w:r w:rsidRPr="006B366D">
        <w:rPr>
          <w:noProof/>
          <w:lang w:val="fr-FR"/>
        </w:rPr>
        <w:t>(c)</w:t>
      </w:r>
      <w:r w:rsidRPr="006B366D">
        <w:rPr>
          <w:noProof/>
          <w:lang w:val="fr-FR"/>
        </w:rPr>
        <w:tab/>
        <w:t>áru- és utasszállító felvonók villamos részei;</w:t>
      </w:r>
    </w:p>
    <w:p w14:paraId="5806183C" w14:textId="77777777" w:rsidR="00611B30" w:rsidRPr="006B366D" w:rsidRDefault="00611B30" w:rsidP="00910B34">
      <w:pPr>
        <w:ind w:left="567" w:hanging="567"/>
        <w:rPr>
          <w:rFonts w:eastAsiaTheme="minorHAnsi"/>
          <w:noProof/>
          <w:lang w:val="fr-FR"/>
        </w:rPr>
      </w:pPr>
    </w:p>
    <w:p w14:paraId="7CDC8A3D" w14:textId="3868E456" w:rsidR="00611B30" w:rsidRPr="006B366D" w:rsidRDefault="00B02B92" w:rsidP="00910B34">
      <w:pPr>
        <w:ind w:left="567" w:hanging="567"/>
        <w:rPr>
          <w:rFonts w:eastAsiaTheme="minorHAnsi"/>
          <w:noProof/>
          <w:lang w:val="fr-FR"/>
        </w:rPr>
      </w:pPr>
      <w:r w:rsidRPr="006B366D">
        <w:rPr>
          <w:noProof/>
          <w:lang w:val="fr-FR"/>
        </w:rPr>
        <w:t>(d)</w:t>
      </w:r>
      <w:r w:rsidRPr="006B366D">
        <w:rPr>
          <w:noProof/>
          <w:lang w:val="fr-FR"/>
        </w:rPr>
        <w:tab/>
        <w:t>rádióamatőrök által használt rádióberendezések;</w:t>
      </w:r>
    </w:p>
    <w:p w14:paraId="33B03B33" w14:textId="77777777" w:rsidR="00611B30" w:rsidRPr="006B366D" w:rsidRDefault="00611B30" w:rsidP="00910B34">
      <w:pPr>
        <w:ind w:left="567" w:hanging="567"/>
        <w:rPr>
          <w:rFonts w:eastAsiaTheme="minorHAnsi"/>
          <w:noProof/>
          <w:lang w:val="fr-FR"/>
        </w:rPr>
      </w:pPr>
    </w:p>
    <w:p w14:paraId="4E6B686A" w14:textId="77777777" w:rsidR="009841F6" w:rsidRPr="006B366D" w:rsidRDefault="00B02B92" w:rsidP="00910B34">
      <w:pPr>
        <w:ind w:left="567" w:hanging="567"/>
        <w:rPr>
          <w:rFonts w:eastAsiaTheme="minorHAnsi"/>
          <w:noProof/>
          <w:lang w:val="de-DE"/>
        </w:rPr>
      </w:pPr>
      <w:r w:rsidRPr="006B366D">
        <w:rPr>
          <w:noProof/>
          <w:lang w:val="de-DE"/>
        </w:rPr>
        <w:t>(e)</w:t>
      </w:r>
      <w:r w:rsidRPr="006B366D">
        <w:rPr>
          <w:noProof/>
          <w:lang w:val="de-DE"/>
        </w:rPr>
        <w:tab/>
        <w:t>mérőberendezések;</w:t>
      </w:r>
    </w:p>
    <w:p w14:paraId="309B92ED" w14:textId="2634B0B2" w:rsidR="00611B30" w:rsidRPr="006B366D" w:rsidRDefault="00611B30" w:rsidP="00910B34">
      <w:pPr>
        <w:ind w:left="567" w:hanging="567"/>
        <w:rPr>
          <w:rFonts w:eastAsiaTheme="minorHAnsi"/>
          <w:noProof/>
          <w:lang w:val="de-DE"/>
        </w:rPr>
      </w:pPr>
    </w:p>
    <w:p w14:paraId="5B6068FC" w14:textId="76DB4FB2" w:rsidR="00611B30" w:rsidRPr="006B366D" w:rsidRDefault="00B02B92" w:rsidP="00910B34">
      <w:pPr>
        <w:ind w:left="567" w:hanging="567"/>
        <w:rPr>
          <w:rFonts w:eastAsiaTheme="minorHAnsi"/>
          <w:noProof/>
          <w:lang w:val="de-DE"/>
        </w:rPr>
      </w:pPr>
      <w:r w:rsidRPr="006B366D">
        <w:rPr>
          <w:noProof/>
          <w:lang w:val="de-DE"/>
        </w:rPr>
        <w:t>(f)</w:t>
      </w:r>
      <w:r w:rsidRPr="006B366D">
        <w:rPr>
          <w:noProof/>
          <w:lang w:val="de-DE"/>
        </w:rPr>
        <w:tab/>
        <w:t>nem automatikus mérlegek;</w:t>
      </w:r>
    </w:p>
    <w:p w14:paraId="1CA8720D" w14:textId="77777777" w:rsidR="00611B30" w:rsidRPr="006B366D" w:rsidRDefault="00611B30" w:rsidP="00910B34">
      <w:pPr>
        <w:ind w:left="567" w:hanging="567"/>
        <w:rPr>
          <w:rFonts w:eastAsiaTheme="minorHAnsi"/>
          <w:noProof/>
          <w:lang w:val="de-DE"/>
        </w:rPr>
      </w:pPr>
    </w:p>
    <w:p w14:paraId="052C22C9" w14:textId="1CC5B2B8" w:rsidR="00611B30" w:rsidRPr="006B366D" w:rsidRDefault="00B02B92" w:rsidP="00910B34">
      <w:pPr>
        <w:ind w:left="567" w:hanging="567"/>
        <w:rPr>
          <w:rFonts w:eastAsiaTheme="minorHAnsi"/>
          <w:noProof/>
          <w:lang w:val="de-DE"/>
        </w:rPr>
      </w:pPr>
      <w:r w:rsidRPr="006B366D">
        <w:rPr>
          <w:noProof/>
          <w:lang w:val="de-DE"/>
        </w:rPr>
        <w:t>(g)</w:t>
      </w:r>
      <w:r w:rsidRPr="006B366D">
        <w:rPr>
          <w:noProof/>
          <w:lang w:val="de-DE"/>
        </w:rPr>
        <w:tab/>
        <w:t>eleve ártalmatlan berendezések; valamint</w:t>
      </w:r>
    </w:p>
    <w:p w14:paraId="093F2621" w14:textId="77777777" w:rsidR="00611B30" w:rsidRPr="006B366D" w:rsidRDefault="00611B30" w:rsidP="00910B34">
      <w:pPr>
        <w:ind w:left="567" w:hanging="567"/>
        <w:rPr>
          <w:rFonts w:eastAsiaTheme="minorHAnsi"/>
          <w:noProof/>
          <w:lang w:val="de-DE"/>
        </w:rPr>
      </w:pPr>
    </w:p>
    <w:p w14:paraId="56A680CD" w14:textId="5725CDDB" w:rsidR="00611B30" w:rsidRPr="006B366D" w:rsidRDefault="00B02B92" w:rsidP="00910B34">
      <w:pPr>
        <w:ind w:left="567" w:hanging="567"/>
        <w:rPr>
          <w:noProof/>
          <w:lang w:val="de-DE"/>
        </w:rPr>
      </w:pPr>
      <w:r w:rsidRPr="006B366D">
        <w:rPr>
          <w:noProof/>
          <w:lang w:val="de-DE"/>
        </w:rPr>
        <w:t>(h)</w:t>
      </w:r>
      <w:r w:rsidRPr="006B366D">
        <w:rPr>
          <w:noProof/>
          <w:lang w:val="de-DE"/>
        </w:rPr>
        <w:tab/>
        <w:t>a szakemberek számára egyedileg készített, kizárólag kutató- és fejlesztési létesítményekben ilyen célra használt értékelő eszközök.</w:t>
      </w:r>
    </w:p>
    <w:p w14:paraId="4CA816E2" w14:textId="77777777" w:rsidR="00611B30" w:rsidRPr="006B366D" w:rsidRDefault="00611B30" w:rsidP="00611B30">
      <w:pPr>
        <w:rPr>
          <w:noProof/>
          <w:lang w:val="de-DE"/>
        </w:rPr>
      </w:pPr>
    </w:p>
    <w:p w14:paraId="6782B0D8" w14:textId="7BA17E5C" w:rsidR="00611B30" w:rsidRPr="006B366D" w:rsidRDefault="001725EF" w:rsidP="00611B30">
      <w:pPr>
        <w:rPr>
          <w:noProof/>
          <w:lang w:val="de-DE"/>
        </w:rPr>
      </w:pPr>
      <w:r w:rsidRPr="006B366D">
        <w:rPr>
          <w:noProof/>
          <w:lang w:val="de-DE"/>
        </w:rPr>
        <w:t>5.</w:t>
      </w:r>
      <w:r w:rsidRPr="006B366D">
        <w:rPr>
          <w:noProof/>
          <w:lang w:val="de-DE"/>
        </w:rPr>
        <w:tab/>
        <w:t>E melléklet alkalmazásában „energiahatékonyság”: a leadott teljesítmény, szolgáltatás, áruk vagy energia és a termék felvett energiamennyiségének aránya, amely hatással van a használat közbeni energiafogyasztásra, figyelembe véve az erőforrások hatékony elosztását.</w:t>
      </w:r>
    </w:p>
    <w:p w14:paraId="1BC73905" w14:textId="77777777" w:rsidR="00611B30" w:rsidRPr="006B366D" w:rsidRDefault="00611B30" w:rsidP="00611B30">
      <w:pPr>
        <w:rPr>
          <w:noProof/>
          <w:lang w:val="de-DE"/>
        </w:rPr>
      </w:pPr>
    </w:p>
    <w:p w14:paraId="44E33388" w14:textId="1C0BC419" w:rsidR="00611B30" w:rsidRPr="006B366D" w:rsidRDefault="001725EF" w:rsidP="00611B30">
      <w:pPr>
        <w:rPr>
          <w:noProof/>
          <w:lang w:val="de-DE"/>
        </w:rPr>
      </w:pPr>
      <w:r w:rsidRPr="006B366D">
        <w:rPr>
          <w:noProof/>
          <w:lang w:val="de-DE"/>
        </w:rPr>
        <w:t>6.</w:t>
      </w:r>
      <w:r w:rsidRPr="006B366D">
        <w:rPr>
          <w:noProof/>
          <w:lang w:val="de-DE"/>
        </w:rPr>
        <w:tab/>
        <w:t>E melléklet nem terjed ki az egész légi járművekre, a hajókra, a vasutakra, a járművekre (beleértve a belső égésű és az elektromos motorokat is), valamint a különleges tengeri, vasúti, légi és jármű-berendezésekre (beleértve a belső égésű és az elektromos motorokat is). E melléklet kiterjed az elektromos járművek töltőberendezéseire, a fedélzeti töltők kivételével.</w:t>
      </w:r>
    </w:p>
    <w:p w14:paraId="5B3CC385" w14:textId="77777777" w:rsidR="00611B30" w:rsidRPr="006B366D" w:rsidRDefault="00611B30" w:rsidP="00611B30">
      <w:pPr>
        <w:rPr>
          <w:noProof/>
          <w:lang w:val="de-DE"/>
        </w:rPr>
      </w:pPr>
    </w:p>
    <w:p w14:paraId="45259A5C" w14:textId="4EF982A7" w:rsidR="00611B30" w:rsidRPr="006B366D" w:rsidRDefault="00DC301C" w:rsidP="00611B30">
      <w:pPr>
        <w:rPr>
          <w:rFonts w:eastAsiaTheme="minorHAnsi"/>
          <w:noProof/>
          <w:lang w:val="de-DE"/>
        </w:rPr>
      </w:pPr>
      <w:r w:rsidRPr="006B366D">
        <w:rPr>
          <w:noProof/>
          <w:lang w:val="de-DE"/>
        </w:rPr>
        <w:br w:type="page"/>
        <w:t>7.</w:t>
      </w:r>
      <w:r w:rsidRPr="006B366D">
        <w:rPr>
          <w:noProof/>
          <w:lang w:val="de-DE"/>
        </w:rPr>
        <w:tab/>
        <w:t>Bármelyik Fél kérésére az árukereskedelmi bizottság felülvizsgálja az e mellékletben szereplő területek jegyzékét. E felülvizsgálat céljából az árukereskedelmi bizottság tagjai a Feleknek az e melléklet hatálya alá tartozó ügyekben szakértelemmel rendelkező képviselői. Az árukereskedelmi bizottság határozatot fogadhat el e melléklet módosításáról.</w:t>
      </w:r>
    </w:p>
    <w:p w14:paraId="4E9F9B7B" w14:textId="77777777" w:rsidR="00611B30" w:rsidRPr="006B366D" w:rsidRDefault="00611B30" w:rsidP="00611B30">
      <w:pPr>
        <w:rPr>
          <w:rFonts w:eastAsiaTheme="minorHAnsi"/>
          <w:noProof/>
          <w:lang w:val="de-DE"/>
        </w:rPr>
      </w:pPr>
    </w:p>
    <w:p w14:paraId="323B11B7" w14:textId="77777777" w:rsidR="009841F6" w:rsidRPr="006B366D" w:rsidRDefault="001725EF" w:rsidP="00611B30">
      <w:pPr>
        <w:rPr>
          <w:rFonts w:eastAsiaTheme="minorHAnsi"/>
          <w:noProof/>
          <w:lang w:val="de-DE"/>
        </w:rPr>
      </w:pPr>
      <w:r w:rsidRPr="006B366D">
        <w:rPr>
          <w:noProof/>
          <w:lang w:val="de-DE"/>
        </w:rPr>
        <w:t>8.</w:t>
      </w:r>
      <w:r w:rsidRPr="006B366D">
        <w:rPr>
          <w:noProof/>
          <w:lang w:val="de-DE"/>
        </w:rPr>
        <w:tab/>
        <w:t>A mellékletben felsorolt területekre vonatkozóan bármelyik Fél bevezethet olyan követelményeket, amelyek értelmében az e mellékletben említett termékek vizsgálatát vagy tanúsítását kötelezően harmadik félnek kell végeznie, feltéve, hogy ezek a követelmények jogos célok alapján indokoltak, és arányban állnak azzal a céllal, hogy az importáló Fél kellő bizonyosságot szerezzen a termékek alkalmazandó műszaki előírásoknak vagy szabványoknak való megfelelése tekintetében, figyelembe véve a meg nem felelésből eredő lehetséges kockázatokat.</w:t>
      </w:r>
    </w:p>
    <w:p w14:paraId="4F248A67" w14:textId="09919CDA" w:rsidR="00611B30" w:rsidRPr="006B366D" w:rsidRDefault="00611B30" w:rsidP="00611B30">
      <w:pPr>
        <w:rPr>
          <w:rFonts w:eastAsiaTheme="minorHAnsi"/>
          <w:noProof/>
          <w:lang w:val="de-DE"/>
        </w:rPr>
      </w:pPr>
    </w:p>
    <w:p w14:paraId="1ECFB69F" w14:textId="019EFF91" w:rsidR="00BC0237" w:rsidRPr="006B366D" w:rsidRDefault="001725EF" w:rsidP="00611B30">
      <w:pPr>
        <w:rPr>
          <w:rFonts w:eastAsiaTheme="minorHAnsi"/>
          <w:noProof/>
          <w:lang w:val="de-DE"/>
        </w:rPr>
      </w:pPr>
      <w:r w:rsidRPr="006B366D">
        <w:rPr>
          <w:noProof/>
          <w:lang w:val="de-DE"/>
        </w:rPr>
        <w:t>9.</w:t>
      </w:r>
      <w:r w:rsidRPr="006B366D">
        <w:rPr>
          <w:noProof/>
          <w:lang w:val="de-DE"/>
        </w:rPr>
        <w:tab/>
        <w:t>A 8. pontban említett megfelelőségértékelési eljárások bevezetését javasló Fél a folyamat korai szakaszában értesíti a másik Felet, és az ilyen megfelelőségértékelési eljárások kidolgozása során figyelembe veszi a másik Fél észrevételeit.</w:t>
      </w:r>
    </w:p>
    <w:p w14:paraId="1D88253F" w14:textId="76B73A93" w:rsidR="00910B34" w:rsidRPr="006B366D" w:rsidRDefault="00910B34" w:rsidP="00611B30">
      <w:pPr>
        <w:rPr>
          <w:rFonts w:eastAsiaTheme="minorHAnsi"/>
          <w:noProof/>
          <w:lang w:val="de-DE"/>
        </w:rPr>
      </w:pPr>
    </w:p>
    <w:p w14:paraId="6E4F1748" w14:textId="77777777" w:rsidR="00910B34" w:rsidRPr="006B366D" w:rsidRDefault="00910B34" w:rsidP="00611B30">
      <w:pPr>
        <w:rPr>
          <w:rFonts w:eastAsiaTheme="minorHAnsi"/>
          <w:noProof/>
          <w:lang w:val="de-DE"/>
        </w:rPr>
      </w:pPr>
    </w:p>
    <w:p w14:paraId="1E98D2D3" w14:textId="77777777" w:rsidR="00864761" w:rsidRPr="006B366D" w:rsidRDefault="00864761" w:rsidP="00864761">
      <w:pPr>
        <w:jc w:val="center"/>
        <w:rPr>
          <w:noProof/>
          <w:lang w:val="de-DE"/>
        </w:rPr>
      </w:pPr>
      <w:r w:rsidRPr="006B366D">
        <w:rPr>
          <w:noProof/>
          <w:lang w:val="de-DE"/>
        </w:rPr>
        <w:t>________________</w:t>
      </w:r>
    </w:p>
    <w:p w14:paraId="5E6AF801" w14:textId="77777777" w:rsidR="001D1933" w:rsidRPr="006B366D" w:rsidRDefault="001D1933" w:rsidP="001725EF">
      <w:pPr>
        <w:jc w:val="right"/>
        <w:rPr>
          <w:b/>
          <w:noProof/>
          <w:u w:val="single"/>
          <w:lang w:val="de-DE"/>
        </w:rPr>
        <w:sectPr w:rsidR="001D1933" w:rsidRPr="006B366D"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37F5A58A" w14:textId="760CA6E1" w:rsidR="00BC0237" w:rsidRPr="006B366D" w:rsidRDefault="00611B30" w:rsidP="001725EF">
      <w:pPr>
        <w:jc w:val="right"/>
        <w:rPr>
          <w:b/>
          <w:noProof/>
          <w:u w:val="single"/>
          <w:lang w:val="de-DE"/>
        </w:rPr>
      </w:pPr>
      <w:r w:rsidRPr="006B366D">
        <w:rPr>
          <w:b/>
          <w:noProof/>
          <w:u w:val="single"/>
          <w:lang w:val="de-DE"/>
        </w:rPr>
        <w:t>9-B. MELLÉKLET</w:t>
      </w:r>
    </w:p>
    <w:p w14:paraId="7982467F" w14:textId="77777777" w:rsidR="00910B34" w:rsidRPr="006B366D" w:rsidRDefault="00910B34" w:rsidP="00910B34">
      <w:pPr>
        <w:jc w:val="center"/>
        <w:rPr>
          <w:noProof/>
          <w:lang w:val="de-DE"/>
        </w:rPr>
      </w:pPr>
    </w:p>
    <w:p w14:paraId="2A119CFF" w14:textId="77777777" w:rsidR="00910B34" w:rsidRPr="006B366D" w:rsidRDefault="00910B34" w:rsidP="00910B34">
      <w:pPr>
        <w:jc w:val="center"/>
        <w:rPr>
          <w:noProof/>
          <w:lang w:val="de-DE"/>
        </w:rPr>
      </w:pPr>
    </w:p>
    <w:p w14:paraId="559B3FD1" w14:textId="5B32BC73" w:rsidR="00BC0237" w:rsidRPr="006B366D" w:rsidRDefault="00611B30" w:rsidP="001725EF">
      <w:pPr>
        <w:jc w:val="center"/>
        <w:rPr>
          <w:noProof/>
          <w:lang w:val="de-DE"/>
        </w:rPr>
      </w:pPr>
      <w:r w:rsidRPr="006B366D">
        <w:rPr>
          <w:noProof/>
          <w:lang w:val="de-DE"/>
        </w:rPr>
        <w:t>GÉPJÁRMŰVEK ÉS BERENDEZÉSEK, ILLETVE EZEK ALKATRÉSZEI</w:t>
      </w:r>
    </w:p>
    <w:p w14:paraId="44745FAB" w14:textId="5F04615D" w:rsidR="00910B34" w:rsidRPr="006B366D" w:rsidRDefault="00910B34" w:rsidP="001725EF">
      <w:pPr>
        <w:jc w:val="center"/>
        <w:rPr>
          <w:noProof/>
          <w:lang w:val="de-DE"/>
        </w:rPr>
      </w:pPr>
    </w:p>
    <w:p w14:paraId="4618220C" w14:textId="77777777" w:rsidR="00910B34" w:rsidRPr="006B366D" w:rsidRDefault="00910B34" w:rsidP="001725EF">
      <w:pPr>
        <w:jc w:val="center"/>
        <w:rPr>
          <w:noProof/>
          <w:lang w:val="de-DE"/>
        </w:rPr>
      </w:pPr>
    </w:p>
    <w:p w14:paraId="274FA4B5" w14:textId="65DC75AC" w:rsidR="00611B30" w:rsidRPr="006B366D" w:rsidRDefault="001725EF" w:rsidP="001725EF">
      <w:pPr>
        <w:jc w:val="center"/>
        <w:rPr>
          <w:noProof/>
          <w:lang w:val="de-DE"/>
        </w:rPr>
      </w:pPr>
      <w:r w:rsidRPr="006B366D">
        <w:rPr>
          <w:noProof/>
          <w:lang w:val="de-DE"/>
        </w:rPr>
        <w:t>1. CIKK</w:t>
      </w:r>
    </w:p>
    <w:p w14:paraId="356E87E6" w14:textId="77777777" w:rsidR="00611B30" w:rsidRPr="006B366D" w:rsidRDefault="00611B30" w:rsidP="001725EF">
      <w:pPr>
        <w:jc w:val="center"/>
        <w:rPr>
          <w:noProof/>
          <w:lang w:val="de-DE"/>
        </w:rPr>
      </w:pPr>
    </w:p>
    <w:p w14:paraId="6C605BB8" w14:textId="77777777" w:rsidR="00611B30" w:rsidRPr="006B366D" w:rsidRDefault="00611B30" w:rsidP="001725EF">
      <w:pPr>
        <w:jc w:val="center"/>
        <w:rPr>
          <w:noProof/>
          <w:lang w:val="de-DE"/>
        </w:rPr>
      </w:pPr>
      <w:r w:rsidRPr="006B366D">
        <w:rPr>
          <w:noProof/>
          <w:lang w:val="de-DE"/>
        </w:rPr>
        <w:t>Fogalommeghatározások</w:t>
      </w:r>
    </w:p>
    <w:p w14:paraId="47AB8187" w14:textId="77777777" w:rsidR="00611B30" w:rsidRPr="006B366D" w:rsidRDefault="00611B30" w:rsidP="00611B30">
      <w:pPr>
        <w:rPr>
          <w:noProof/>
          <w:lang w:val="de-DE"/>
        </w:rPr>
      </w:pPr>
    </w:p>
    <w:p w14:paraId="1994F03C" w14:textId="77777777" w:rsidR="00611B30" w:rsidRPr="006B366D" w:rsidRDefault="00611B30" w:rsidP="00611B30">
      <w:pPr>
        <w:rPr>
          <w:noProof/>
          <w:lang w:val="de-DE"/>
        </w:rPr>
      </w:pPr>
      <w:r w:rsidRPr="006B366D">
        <w:rPr>
          <w:noProof/>
          <w:lang w:val="de-DE"/>
        </w:rPr>
        <w:t>1.</w:t>
      </w:r>
      <w:r w:rsidRPr="006B366D">
        <w:rPr>
          <w:noProof/>
          <w:lang w:val="de-DE"/>
        </w:rPr>
        <w:tab/>
        <w:t>E melléklet alkalmazásában:</w:t>
      </w:r>
    </w:p>
    <w:p w14:paraId="01D0FF9F" w14:textId="77777777" w:rsidR="00611B30" w:rsidRPr="006B366D" w:rsidRDefault="00611B30" w:rsidP="00611B30">
      <w:pPr>
        <w:rPr>
          <w:noProof/>
          <w:lang w:val="de-DE"/>
        </w:rPr>
      </w:pPr>
    </w:p>
    <w:p w14:paraId="49EB37B9" w14:textId="77777777" w:rsidR="00611B30" w:rsidRPr="006B366D" w:rsidRDefault="00611B30" w:rsidP="001725EF">
      <w:pPr>
        <w:ind w:left="567" w:hanging="567"/>
        <w:rPr>
          <w:noProof/>
          <w:lang w:val="de-DE"/>
        </w:rPr>
      </w:pPr>
      <w:r w:rsidRPr="006B366D">
        <w:rPr>
          <w:noProof/>
          <w:lang w:val="de-DE"/>
        </w:rPr>
        <w:t>(a)</w:t>
      </w:r>
      <w:r w:rsidRPr="006B366D">
        <w:rPr>
          <w:noProof/>
          <w:lang w:val="de-DE"/>
        </w:rPr>
        <w:tab/>
        <w:t>„WP.29”: Járműelőírások Harmonizálása Világfórum az ENSZ Európai Gazdasági Bizottsága (a továbbiakban: ENSZ EGB) keretében;</w:t>
      </w:r>
    </w:p>
    <w:p w14:paraId="5FC5A08E" w14:textId="77777777" w:rsidR="00611B30" w:rsidRPr="006B366D" w:rsidRDefault="00611B30" w:rsidP="001725EF">
      <w:pPr>
        <w:ind w:left="567" w:hanging="567"/>
        <w:rPr>
          <w:noProof/>
          <w:lang w:val="de-DE"/>
        </w:rPr>
      </w:pPr>
    </w:p>
    <w:p w14:paraId="3BAD4B17" w14:textId="77777777" w:rsidR="00611B30" w:rsidRPr="006B366D" w:rsidRDefault="00611B30" w:rsidP="001725EF">
      <w:pPr>
        <w:ind w:left="567" w:hanging="567"/>
        <w:rPr>
          <w:noProof/>
          <w:lang w:val="de-DE"/>
        </w:rPr>
      </w:pPr>
      <w:r w:rsidRPr="006B366D">
        <w:rPr>
          <w:noProof/>
          <w:lang w:val="de-DE"/>
        </w:rPr>
        <w:t>(b)</w:t>
      </w:r>
      <w:r w:rsidRPr="006B366D">
        <w:rPr>
          <w:noProof/>
          <w:lang w:val="de-DE"/>
        </w:rPr>
        <w:tab/>
        <w:t>„1958. évi megállapodás”: a kerekes járművekre és az azokba szerelhető, illetve az azokon használható berendezésekre és tartozékokra vonatkozó harmonizált műszaki ENSZ-előírások elfogadásáról, valamint az ezen ENSZ-előírások alapján megadott jóváhagyások kölcsönös elismerésének feltételeiről szóló, 1958. március 20-án Genfben kelt, a WP.29 által kezelt megállapodás;</w:t>
      </w:r>
    </w:p>
    <w:p w14:paraId="02269397" w14:textId="77777777" w:rsidR="00611B30" w:rsidRPr="006B366D" w:rsidRDefault="00611B30" w:rsidP="001725EF">
      <w:pPr>
        <w:ind w:left="567" w:hanging="567"/>
        <w:rPr>
          <w:noProof/>
          <w:lang w:val="de-DE"/>
        </w:rPr>
      </w:pPr>
    </w:p>
    <w:p w14:paraId="1CF8C05B" w14:textId="751E8EFA" w:rsidR="00611B30" w:rsidRPr="006B366D" w:rsidRDefault="00DC301C" w:rsidP="001725EF">
      <w:pPr>
        <w:ind w:left="567" w:hanging="567"/>
        <w:rPr>
          <w:noProof/>
          <w:lang w:val="de-DE"/>
        </w:rPr>
      </w:pPr>
      <w:r w:rsidRPr="006B366D">
        <w:rPr>
          <w:noProof/>
          <w:lang w:val="de-DE"/>
        </w:rPr>
        <w:br w:type="page"/>
        <w:t>(c)</w:t>
      </w:r>
      <w:r w:rsidRPr="006B366D">
        <w:rPr>
          <w:noProof/>
          <w:lang w:val="de-DE"/>
        </w:rPr>
        <w:tab/>
        <w:t>„1998. évi megállapodás”: a kerekes járművekről, valamint a kerekes járművekre felszerelhető és/vagy azokon használható berendezésekre és felszerelésekre vonatkozó globális műszaki előírások kidolgozásáról szóló, 1998. június 25-én Genfben kelt, a WP.29 által kezelt megállapodás;</w:t>
      </w:r>
    </w:p>
    <w:p w14:paraId="0DF814E4" w14:textId="77777777" w:rsidR="00611B30" w:rsidRPr="006B366D" w:rsidRDefault="00611B30" w:rsidP="001725EF">
      <w:pPr>
        <w:ind w:left="567" w:hanging="567"/>
        <w:rPr>
          <w:noProof/>
          <w:lang w:val="de-DE"/>
        </w:rPr>
      </w:pPr>
    </w:p>
    <w:p w14:paraId="2D3FCBA5" w14:textId="77777777" w:rsidR="009841F6" w:rsidRPr="006B366D" w:rsidRDefault="00611B30" w:rsidP="001725EF">
      <w:pPr>
        <w:ind w:left="567" w:hanging="567"/>
        <w:rPr>
          <w:noProof/>
          <w:lang w:val="de-DE"/>
        </w:rPr>
      </w:pPr>
      <w:r w:rsidRPr="006B366D">
        <w:rPr>
          <w:noProof/>
          <w:lang w:val="de-DE"/>
        </w:rPr>
        <w:t>(d)</w:t>
      </w:r>
      <w:r w:rsidRPr="006B366D">
        <w:rPr>
          <w:noProof/>
          <w:lang w:val="de-DE"/>
        </w:rPr>
        <w:tab/>
        <w:t>„ENSZ-előírás”: az 1958. évi megállapodásnak megfelelően elfogadott előírás;</w:t>
      </w:r>
    </w:p>
    <w:p w14:paraId="7CDDC224" w14:textId="1F236E00" w:rsidR="00611B30" w:rsidRPr="006B366D" w:rsidRDefault="00611B30" w:rsidP="001725EF">
      <w:pPr>
        <w:ind w:left="567" w:hanging="567"/>
        <w:rPr>
          <w:noProof/>
          <w:lang w:val="de-DE"/>
        </w:rPr>
      </w:pPr>
    </w:p>
    <w:p w14:paraId="626DCC40" w14:textId="77777777" w:rsidR="00611B30" w:rsidRPr="006B366D" w:rsidRDefault="00611B30" w:rsidP="001725EF">
      <w:pPr>
        <w:ind w:left="567" w:hanging="567"/>
        <w:rPr>
          <w:noProof/>
          <w:lang w:val="de-DE"/>
        </w:rPr>
      </w:pPr>
      <w:r w:rsidRPr="006B366D">
        <w:rPr>
          <w:noProof/>
          <w:lang w:val="de-DE"/>
        </w:rPr>
        <w:t>(e)</w:t>
      </w:r>
      <w:r w:rsidRPr="006B366D">
        <w:rPr>
          <w:noProof/>
          <w:lang w:val="de-DE"/>
        </w:rPr>
        <w:tab/>
        <w:t>„GTR-ek”: az 1998. évi megállapodásnak megfelelően kidolgozott és a globális jegyzékbe felvett globális műszaki előírások (Global Technical Regulation);</w:t>
      </w:r>
    </w:p>
    <w:p w14:paraId="29418B4B" w14:textId="77777777" w:rsidR="00611B30" w:rsidRPr="006B366D" w:rsidRDefault="00611B30" w:rsidP="001725EF">
      <w:pPr>
        <w:ind w:left="567" w:hanging="567"/>
        <w:rPr>
          <w:noProof/>
          <w:lang w:val="de-DE"/>
        </w:rPr>
      </w:pPr>
    </w:p>
    <w:p w14:paraId="1E624DCF" w14:textId="77777777" w:rsidR="009841F6" w:rsidRPr="006B366D" w:rsidRDefault="00611B30" w:rsidP="001725EF">
      <w:pPr>
        <w:ind w:left="567" w:hanging="567"/>
        <w:rPr>
          <w:noProof/>
          <w:lang w:val="de-DE"/>
        </w:rPr>
      </w:pPr>
      <w:r w:rsidRPr="006B366D">
        <w:rPr>
          <w:noProof/>
          <w:lang w:val="de-DE"/>
        </w:rPr>
        <w:t>(f)</w:t>
      </w:r>
      <w:r w:rsidRPr="006B366D">
        <w:rPr>
          <w:noProof/>
          <w:lang w:val="de-DE"/>
        </w:rPr>
        <w:tab/>
        <w:t>„2017. évi HR”: a Harmonizált Rendszer Nómenklatúrájának 2017. évi, a Vámigazgatások Világszervezete által kiadott kiadása; valamint</w:t>
      </w:r>
    </w:p>
    <w:p w14:paraId="00056190" w14:textId="03744406" w:rsidR="00611B30" w:rsidRPr="006B366D" w:rsidRDefault="00611B30" w:rsidP="001725EF">
      <w:pPr>
        <w:ind w:left="567" w:hanging="567"/>
        <w:rPr>
          <w:noProof/>
          <w:lang w:val="de-DE"/>
        </w:rPr>
      </w:pPr>
    </w:p>
    <w:p w14:paraId="697C702E" w14:textId="77777777" w:rsidR="00611B30" w:rsidRPr="006B366D" w:rsidRDefault="00611B30" w:rsidP="001725EF">
      <w:pPr>
        <w:ind w:left="567" w:hanging="567"/>
        <w:rPr>
          <w:noProof/>
          <w:lang w:val="de-DE"/>
        </w:rPr>
      </w:pPr>
      <w:r w:rsidRPr="006B366D">
        <w:rPr>
          <w:noProof/>
          <w:lang w:val="de-DE"/>
        </w:rPr>
        <w:t>(g)</w:t>
      </w:r>
      <w:r w:rsidRPr="006B366D">
        <w:rPr>
          <w:noProof/>
          <w:lang w:val="de-DE"/>
        </w:rPr>
        <w:tab/>
        <w:t>„újragyártott berendezés vagy alkatrész”: olyan berendezés vagy alkatrész, amely:</w:t>
      </w:r>
    </w:p>
    <w:p w14:paraId="65E88E9E" w14:textId="77777777" w:rsidR="00611B30" w:rsidRPr="006B366D" w:rsidRDefault="00611B30" w:rsidP="001725EF">
      <w:pPr>
        <w:ind w:left="567" w:hanging="567"/>
        <w:rPr>
          <w:noProof/>
          <w:lang w:val="de-DE"/>
        </w:rPr>
      </w:pPr>
    </w:p>
    <w:p w14:paraId="25B43F68" w14:textId="77777777" w:rsidR="00611B30" w:rsidRPr="006B366D" w:rsidRDefault="00611B30" w:rsidP="001725EF">
      <w:pPr>
        <w:ind w:left="1134" w:hanging="567"/>
        <w:rPr>
          <w:noProof/>
          <w:lang w:val="de-DE"/>
        </w:rPr>
      </w:pPr>
      <w:r w:rsidRPr="006B366D">
        <w:rPr>
          <w:noProof/>
          <w:lang w:val="de-DE"/>
        </w:rPr>
        <w:t>(i)</w:t>
      </w:r>
      <w:r w:rsidRPr="006B366D">
        <w:rPr>
          <w:noProof/>
          <w:lang w:val="de-DE"/>
        </w:rPr>
        <w:tab/>
        <w:t>részben vagy egészben berendezésekből származó alkatrészekből és előzetesen használt alkatrészekből áll;</w:t>
      </w:r>
    </w:p>
    <w:p w14:paraId="0EF143DD" w14:textId="77777777" w:rsidR="00611B30" w:rsidRPr="006B366D" w:rsidRDefault="00611B30" w:rsidP="001725EF">
      <w:pPr>
        <w:ind w:left="1134" w:hanging="567"/>
        <w:rPr>
          <w:noProof/>
          <w:lang w:val="de-DE"/>
        </w:rPr>
      </w:pPr>
    </w:p>
    <w:p w14:paraId="58C528E9" w14:textId="77777777" w:rsidR="00611B30" w:rsidRPr="006B366D" w:rsidRDefault="00611B30" w:rsidP="001725EF">
      <w:pPr>
        <w:ind w:left="1134" w:hanging="567"/>
        <w:rPr>
          <w:noProof/>
          <w:lang w:val="de-DE"/>
        </w:rPr>
      </w:pPr>
      <w:r w:rsidRPr="006B366D">
        <w:rPr>
          <w:noProof/>
          <w:lang w:val="de-DE"/>
        </w:rPr>
        <w:t>(ii)</w:t>
      </w:r>
      <w:r w:rsidRPr="006B366D">
        <w:rPr>
          <w:noProof/>
          <w:lang w:val="de-DE"/>
        </w:rPr>
        <w:tab/>
        <w:t>az új állapoú egyenértékű berendezésekhez és alkatrészekhez hasonló teljesítménnyel és üzemeltetési körülményekkel rendelkezik; valamint</w:t>
      </w:r>
    </w:p>
    <w:p w14:paraId="1EBF5241" w14:textId="77777777" w:rsidR="00611B30" w:rsidRPr="006B366D" w:rsidRDefault="00611B30" w:rsidP="001725EF">
      <w:pPr>
        <w:ind w:left="1134" w:hanging="567"/>
        <w:rPr>
          <w:noProof/>
          <w:lang w:val="de-DE"/>
        </w:rPr>
      </w:pPr>
    </w:p>
    <w:p w14:paraId="2CC358C3" w14:textId="77777777" w:rsidR="00611B30" w:rsidRPr="006B366D" w:rsidRDefault="00611B30" w:rsidP="001725EF">
      <w:pPr>
        <w:ind w:left="1134" w:hanging="567"/>
        <w:rPr>
          <w:noProof/>
          <w:lang w:val="de-DE"/>
        </w:rPr>
      </w:pPr>
      <w:r w:rsidRPr="006B366D">
        <w:rPr>
          <w:noProof/>
          <w:lang w:val="de-DE"/>
        </w:rPr>
        <w:t>(iii)</w:t>
      </w:r>
      <w:r w:rsidRPr="006B366D">
        <w:rPr>
          <w:noProof/>
          <w:lang w:val="de-DE"/>
        </w:rPr>
        <w:tab/>
        <w:t>az új állapotú egyenértékű berendezésekkel és alkatrészekkel azonos garanciában részesül.</w:t>
      </w:r>
    </w:p>
    <w:p w14:paraId="5D30FFD0" w14:textId="77777777" w:rsidR="00611B30" w:rsidRPr="006B366D" w:rsidRDefault="00611B30" w:rsidP="00611B30">
      <w:pPr>
        <w:rPr>
          <w:noProof/>
          <w:lang w:val="de-DE"/>
        </w:rPr>
      </w:pPr>
    </w:p>
    <w:p w14:paraId="593D618F" w14:textId="6CB60663" w:rsidR="009841F6" w:rsidRPr="006B366D" w:rsidRDefault="00DC301C" w:rsidP="00611B30">
      <w:pPr>
        <w:rPr>
          <w:noProof/>
          <w:lang w:val="de-DE"/>
        </w:rPr>
      </w:pPr>
      <w:r w:rsidRPr="006B366D">
        <w:rPr>
          <w:noProof/>
          <w:lang w:val="de-DE"/>
        </w:rPr>
        <w:br w:type="page"/>
        <w:t>2.</w:t>
      </w:r>
      <w:r w:rsidRPr="006B366D">
        <w:rPr>
          <w:noProof/>
          <w:lang w:val="de-DE"/>
        </w:rPr>
        <w:tab/>
        <w:t>Az e mellékletben használt kifejezések jelentése megegyezik az 1958. évi megállapodásban vagy a TBT-megállapodás 1. mellékletében szereplő kifejezések jelentésével.</w:t>
      </w:r>
    </w:p>
    <w:p w14:paraId="3203A645" w14:textId="3C4FB772" w:rsidR="00910B34" w:rsidRPr="006B366D" w:rsidRDefault="00910B34" w:rsidP="00910B34">
      <w:pPr>
        <w:rPr>
          <w:noProof/>
          <w:lang w:val="de-DE"/>
        </w:rPr>
      </w:pPr>
    </w:p>
    <w:p w14:paraId="4F99E6F5" w14:textId="77777777" w:rsidR="00910B34" w:rsidRPr="006B366D" w:rsidRDefault="00910B34" w:rsidP="00910B34">
      <w:pPr>
        <w:rPr>
          <w:noProof/>
          <w:lang w:val="de-DE"/>
        </w:rPr>
      </w:pPr>
    </w:p>
    <w:p w14:paraId="2C500C40" w14:textId="0FF54662" w:rsidR="00611B30" w:rsidRPr="006B366D" w:rsidRDefault="001725EF" w:rsidP="00DC61DC">
      <w:pPr>
        <w:jc w:val="center"/>
        <w:rPr>
          <w:noProof/>
          <w:lang w:val="de-DE"/>
        </w:rPr>
      </w:pPr>
      <w:r w:rsidRPr="006B366D">
        <w:rPr>
          <w:noProof/>
          <w:lang w:val="de-DE"/>
        </w:rPr>
        <w:t>2. CIKK</w:t>
      </w:r>
    </w:p>
    <w:p w14:paraId="15F2BAA9" w14:textId="77777777" w:rsidR="00611B30" w:rsidRPr="006B366D" w:rsidRDefault="00611B30" w:rsidP="00DC61DC">
      <w:pPr>
        <w:jc w:val="center"/>
        <w:rPr>
          <w:noProof/>
          <w:lang w:val="de-DE"/>
        </w:rPr>
      </w:pPr>
    </w:p>
    <w:p w14:paraId="1BEF9CD8" w14:textId="77777777" w:rsidR="00611B30" w:rsidRPr="006B366D" w:rsidRDefault="00611B30" w:rsidP="00DC61DC">
      <w:pPr>
        <w:jc w:val="center"/>
        <w:rPr>
          <w:noProof/>
          <w:lang w:val="de-DE"/>
        </w:rPr>
      </w:pPr>
      <w:r w:rsidRPr="006B366D">
        <w:rPr>
          <w:noProof/>
          <w:lang w:val="de-DE"/>
        </w:rPr>
        <w:t>Termékkör</w:t>
      </w:r>
    </w:p>
    <w:p w14:paraId="5260CDD4" w14:textId="77777777" w:rsidR="00611B30" w:rsidRPr="006B366D" w:rsidRDefault="00611B30" w:rsidP="00DC61DC">
      <w:pPr>
        <w:rPr>
          <w:noProof/>
          <w:lang w:val="de-DE"/>
        </w:rPr>
      </w:pPr>
    </w:p>
    <w:p w14:paraId="13F94FA5" w14:textId="22CB86A2" w:rsidR="00BC0237" w:rsidRPr="006B366D" w:rsidRDefault="00611B30" w:rsidP="00611B30">
      <w:pPr>
        <w:rPr>
          <w:noProof/>
          <w:lang w:val="de-DE"/>
        </w:rPr>
      </w:pPr>
      <w:r w:rsidRPr="006B366D">
        <w:rPr>
          <w:noProof/>
          <w:lang w:val="de-DE"/>
        </w:rPr>
        <w:t>Ez a melléklet az ENSZ-EGB járművek kialakításáról szóló összevont határozatának (R.E.3)</w:t>
      </w:r>
      <w:r>
        <w:rPr>
          <w:rStyle w:val="FootnoteReference"/>
          <w:noProof/>
        </w:rPr>
        <w:footnoteReference w:id="15"/>
      </w:r>
      <w:r w:rsidRPr="006B366D">
        <w:rPr>
          <w:noProof/>
          <w:lang w:val="de-DE"/>
        </w:rPr>
        <w:t xml:space="preserve"> 1.1. pontjában meghatározott, többek között a 2017. évi HR 40., 84., 85., 87. és 94. árucsoportjába tartozó valamennyi gépjármű-, berendezés- és alkatrész-kategória (a továbbiakban: az érintett termékek) Felek közötti kereskedelmére vonatkozik, kivéve a 9-B-1. függelékben (Kizárt járműkategóriák) felsorolt járműkategóriákat.</w:t>
      </w:r>
    </w:p>
    <w:p w14:paraId="56486033" w14:textId="4DF07FE9" w:rsidR="004E6C26" w:rsidRPr="006B366D" w:rsidRDefault="004E6C26" w:rsidP="00611B30">
      <w:pPr>
        <w:rPr>
          <w:noProof/>
          <w:lang w:val="de-DE"/>
        </w:rPr>
      </w:pPr>
    </w:p>
    <w:p w14:paraId="1E67E1DE" w14:textId="77777777" w:rsidR="004E6C26" w:rsidRPr="006B366D" w:rsidRDefault="004E6C26" w:rsidP="00611B30">
      <w:pPr>
        <w:rPr>
          <w:noProof/>
          <w:lang w:val="de-DE"/>
        </w:rPr>
      </w:pPr>
    </w:p>
    <w:p w14:paraId="322E197F" w14:textId="4DFA3CBF" w:rsidR="00611B30" w:rsidRPr="006B366D" w:rsidRDefault="00DC61DC" w:rsidP="00DC61DC">
      <w:pPr>
        <w:jc w:val="center"/>
        <w:rPr>
          <w:noProof/>
          <w:lang w:val="de-DE"/>
        </w:rPr>
      </w:pPr>
      <w:r w:rsidRPr="006B366D">
        <w:rPr>
          <w:noProof/>
          <w:lang w:val="de-DE"/>
        </w:rPr>
        <w:t>3. CIKK</w:t>
      </w:r>
    </w:p>
    <w:p w14:paraId="2D94EE36" w14:textId="77777777" w:rsidR="00611B30" w:rsidRPr="006B366D" w:rsidRDefault="00611B30" w:rsidP="00DC61DC">
      <w:pPr>
        <w:jc w:val="center"/>
        <w:rPr>
          <w:noProof/>
          <w:lang w:val="de-DE"/>
        </w:rPr>
      </w:pPr>
    </w:p>
    <w:p w14:paraId="458355A0" w14:textId="77777777" w:rsidR="00611B30" w:rsidRPr="006B366D" w:rsidRDefault="00611B30" w:rsidP="00DC61DC">
      <w:pPr>
        <w:jc w:val="center"/>
        <w:rPr>
          <w:noProof/>
          <w:lang w:val="de-DE"/>
        </w:rPr>
      </w:pPr>
      <w:r w:rsidRPr="006B366D">
        <w:rPr>
          <w:noProof/>
          <w:lang w:val="de-DE"/>
        </w:rPr>
        <w:t>Célkitűzések</w:t>
      </w:r>
    </w:p>
    <w:p w14:paraId="5A78A3F4" w14:textId="77777777" w:rsidR="00611B30" w:rsidRPr="006B366D" w:rsidRDefault="00611B30" w:rsidP="00DC61DC">
      <w:pPr>
        <w:rPr>
          <w:noProof/>
          <w:lang w:val="de-DE"/>
        </w:rPr>
      </w:pPr>
    </w:p>
    <w:p w14:paraId="6136B6C2" w14:textId="77777777" w:rsidR="00611B30" w:rsidRPr="006B366D" w:rsidRDefault="00611B30" w:rsidP="00611B30">
      <w:pPr>
        <w:rPr>
          <w:noProof/>
          <w:lang w:val="de-DE"/>
        </w:rPr>
      </w:pPr>
      <w:r w:rsidRPr="006B366D">
        <w:rPr>
          <w:noProof/>
          <w:lang w:val="de-DE"/>
        </w:rPr>
        <w:t>Az érintett termékek tekintetében e melléklet célkitűzései a következők:</w:t>
      </w:r>
    </w:p>
    <w:p w14:paraId="0B0E18A1" w14:textId="77777777" w:rsidR="00611B30" w:rsidRPr="006B366D" w:rsidRDefault="00611B30" w:rsidP="00611B30">
      <w:pPr>
        <w:rPr>
          <w:noProof/>
          <w:lang w:val="de-DE"/>
        </w:rPr>
      </w:pPr>
    </w:p>
    <w:p w14:paraId="36D39E66" w14:textId="77777777" w:rsidR="00611B30" w:rsidRPr="006B366D" w:rsidRDefault="00611B30" w:rsidP="00DC61DC">
      <w:pPr>
        <w:ind w:left="567" w:hanging="567"/>
        <w:rPr>
          <w:noProof/>
          <w:lang w:val="de-DE"/>
        </w:rPr>
      </w:pPr>
      <w:r w:rsidRPr="006B366D">
        <w:rPr>
          <w:noProof/>
          <w:lang w:val="de-DE"/>
        </w:rPr>
        <w:t>(a)</w:t>
      </w:r>
      <w:r w:rsidRPr="006B366D">
        <w:rPr>
          <w:noProof/>
          <w:lang w:val="de-DE"/>
        </w:rPr>
        <w:tab/>
        <w:t>a kétoldalú kereskedelem szükségtelen technikai akadályainak kiküszöbölése és megelőzése;</w:t>
      </w:r>
    </w:p>
    <w:p w14:paraId="6F707496" w14:textId="77777777" w:rsidR="00611B30" w:rsidRPr="006B366D" w:rsidRDefault="00611B30" w:rsidP="00DC61DC">
      <w:pPr>
        <w:ind w:left="567" w:hanging="567"/>
        <w:rPr>
          <w:noProof/>
          <w:lang w:val="de-DE"/>
        </w:rPr>
      </w:pPr>
    </w:p>
    <w:p w14:paraId="48358DE9" w14:textId="77777777" w:rsidR="00611B30" w:rsidRPr="006B366D" w:rsidRDefault="00611B30" w:rsidP="00DC61DC">
      <w:pPr>
        <w:ind w:left="567" w:hanging="567"/>
        <w:rPr>
          <w:noProof/>
          <w:lang w:val="de-DE"/>
        </w:rPr>
      </w:pPr>
      <w:r w:rsidRPr="006B366D">
        <w:rPr>
          <w:noProof/>
          <w:lang w:val="de-DE"/>
        </w:rPr>
        <w:t>(b)</w:t>
      </w:r>
      <w:r w:rsidRPr="006B366D">
        <w:rPr>
          <w:noProof/>
          <w:lang w:val="de-DE"/>
        </w:rPr>
        <w:tab/>
        <w:t>a nemzetközi szabványokon alapuló szabályozások összeegyeztethetőségének és közelítésének előmozdítása;</w:t>
      </w:r>
    </w:p>
    <w:p w14:paraId="49920161" w14:textId="77777777" w:rsidR="00611B30" w:rsidRPr="006B366D" w:rsidRDefault="00611B30" w:rsidP="00DC61DC">
      <w:pPr>
        <w:ind w:left="567" w:hanging="567"/>
        <w:rPr>
          <w:noProof/>
          <w:lang w:val="de-DE"/>
        </w:rPr>
      </w:pPr>
    </w:p>
    <w:p w14:paraId="014BC8FF" w14:textId="51955A51" w:rsidR="00611B30" w:rsidRPr="006B366D" w:rsidRDefault="00DC301C" w:rsidP="00DC61DC">
      <w:pPr>
        <w:ind w:left="567" w:hanging="567"/>
        <w:rPr>
          <w:noProof/>
          <w:lang w:val="de-DE"/>
        </w:rPr>
      </w:pPr>
      <w:r w:rsidRPr="006B366D">
        <w:rPr>
          <w:noProof/>
          <w:lang w:val="de-DE"/>
        </w:rPr>
        <w:br w:type="page"/>
        <w:t>(c)</w:t>
      </w:r>
      <w:r w:rsidRPr="006B366D">
        <w:rPr>
          <w:noProof/>
          <w:lang w:val="de-DE"/>
        </w:rPr>
        <w:tab/>
        <w:t>a jóváhagyások elismerésének előmozdítása különösen a WP.29 által az ENSZ-EGB keretében kezelt megállapodások alapján alkalmazott jóváhagyási rendszerek, valamint az EU-típusjóváhagyásokon alapuló rendszerek alapján;</w:t>
      </w:r>
    </w:p>
    <w:p w14:paraId="536AA18C" w14:textId="77777777" w:rsidR="00611B30" w:rsidRPr="006B366D" w:rsidRDefault="00611B30" w:rsidP="00DC61DC">
      <w:pPr>
        <w:ind w:left="567" w:hanging="567"/>
        <w:rPr>
          <w:noProof/>
          <w:lang w:val="de-DE"/>
        </w:rPr>
      </w:pPr>
    </w:p>
    <w:p w14:paraId="3CC45991" w14:textId="77777777" w:rsidR="00611B30" w:rsidRPr="006B366D" w:rsidRDefault="00611B30" w:rsidP="00DC61DC">
      <w:pPr>
        <w:ind w:left="567" w:hanging="567"/>
        <w:rPr>
          <w:noProof/>
          <w:lang w:val="de-DE"/>
        </w:rPr>
      </w:pPr>
      <w:r w:rsidRPr="006B366D">
        <w:rPr>
          <w:noProof/>
          <w:lang w:val="de-DE"/>
        </w:rPr>
        <w:t>(d)</w:t>
      </w:r>
      <w:r w:rsidRPr="006B366D">
        <w:rPr>
          <w:noProof/>
          <w:lang w:val="de-DE"/>
        </w:rPr>
        <w:tab/>
        <w:t>versenyképes piaci feltételek megteremtése a nyilvánosság, a megkülönböztetésmentesség, az arányosság és az átláthatóság elvei alapján;</w:t>
      </w:r>
    </w:p>
    <w:p w14:paraId="53ACEF95" w14:textId="77777777" w:rsidR="00611B30" w:rsidRPr="006B366D" w:rsidRDefault="00611B30" w:rsidP="00DC61DC">
      <w:pPr>
        <w:ind w:left="567" w:hanging="567"/>
        <w:rPr>
          <w:noProof/>
          <w:lang w:val="de-DE"/>
        </w:rPr>
      </w:pPr>
    </w:p>
    <w:p w14:paraId="2C701427" w14:textId="4FB31DB3" w:rsidR="00611B30" w:rsidRPr="006B366D" w:rsidRDefault="00611B30" w:rsidP="00DC61DC">
      <w:pPr>
        <w:ind w:left="567" w:hanging="567"/>
        <w:rPr>
          <w:noProof/>
          <w:lang w:val="de-DE"/>
        </w:rPr>
      </w:pPr>
      <w:r w:rsidRPr="006B366D">
        <w:rPr>
          <w:noProof/>
          <w:lang w:val="de-DE"/>
        </w:rPr>
        <w:t>(e)</w:t>
      </w:r>
      <w:r w:rsidRPr="006B366D">
        <w:rPr>
          <w:noProof/>
          <w:lang w:val="de-DE"/>
        </w:rPr>
        <w:tab/>
        <w:t>a Felek kölcsönös elkötelezettségének előmozdítása az emberi egészség, a biztonság, a környezet és a közlekedési infrastruktúra legmagasabb szintű védelmének biztosítása iránt; valamint</w:t>
      </w:r>
    </w:p>
    <w:p w14:paraId="62C1DAA8" w14:textId="77777777" w:rsidR="00611B30" w:rsidRPr="006B366D" w:rsidRDefault="00611B30" w:rsidP="00DC61DC">
      <w:pPr>
        <w:ind w:left="567" w:hanging="567"/>
        <w:rPr>
          <w:noProof/>
          <w:lang w:val="de-DE"/>
        </w:rPr>
      </w:pPr>
    </w:p>
    <w:p w14:paraId="35293837" w14:textId="435FF229" w:rsidR="00BC0237" w:rsidRPr="006B366D" w:rsidRDefault="00611B30" w:rsidP="00DC61DC">
      <w:pPr>
        <w:ind w:left="567" w:hanging="567"/>
        <w:rPr>
          <w:noProof/>
          <w:lang w:val="de-DE"/>
        </w:rPr>
      </w:pPr>
      <w:r w:rsidRPr="006B366D">
        <w:rPr>
          <w:noProof/>
          <w:lang w:val="de-DE"/>
        </w:rPr>
        <w:t>(f)</w:t>
      </w:r>
      <w:r w:rsidRPr="006B366D">
        <w:rPr>
          <w:noProof/>
          <w:lang w:val="de-DE"/>
        </w:rPr>
        <w:tab/>
        <w:t>az együttműködés fokozása a kereskedelem és a gépjárművekre vonatkozó szabályozási rendszer folyamatos, kölcsönösen előnyös fejlődésének előmozdítása érdekében.</w:t>
      </w:r>
    </w:p>
    <w:p w14:paraId="52D9DA92" w14:textId="0E64357E" w:rsidR="004E6C26" w:rsidRPr="006B366D" w:rsidRDefault="004E6C26" w:rsidP="00DC61DC">
      <w:pPr>
        <w:ind w:left="567" w:hanging="567"/>
        <w:rPr>
          <w:noProof/>
          <w:lang w:val="de-DE"/>
        </w:rPr>
      </w:pPr>
    </w:p>
    <w:p w14:paraId="3564E742" w14:textId="77777777" w:rsidR="004E6C26" w:rsidRPr="006B366D" w:rsidRDefault="004E6C26" w:rsidP="00DC61DC">
      <w:pPr>
        <w:ind w:left="567" w:hanging="567"/>
        <w:rPr>
          <w:noProof/>
          <w:lang w:val="de-DE"/>
        </w:rPr>
      </w:pPr>
    </w:p>
    <w:p w14:paraId="4895E2B9" w14:textId="5E7121C4" w:rsidR="00611B30" w:rsidRPr="006B366D" w:rsidRDefault="00DC61DC" w:rsidP="00DC61DC">
      <w:pPr>
        <w:jc w:val="center"/>
        <w:rPr>
          <w:noProof/>
          <w:lang w:val="de-DE"/>
        </w:rPr>
      </w:pPr>
      <w:r w:rsidRPr="006B366D">
        <w:rPr>
          <w:noProof/>
          <w:lang w:val="de-DE"/>
        </w:rPr>
        <w:t>4. CIKK</w:t>
      </w:r>
    </w:p>
    <w:p w14:paraId="3927A7F4" w14:textId="77777777" w:rsidR="00611B30" w:rsidRPr="006B366D" w:rsidRDefault="00611B30" w:rsidP="00DC61DC">
      <w:pPr>
        <w:jc w:val="center"/>
        <w:rPr>
          <w:noProof/>
          <w:lang w:val="de-DE"/>
        </w:rPr>
      </w:pPr>
    </w:p>
    <w:p w14:paraId="4162FFD3" w14:textId="4977013B" w:rsidR="00611B30" w:rsidRPr="006B366D" w:rsidRDefault="00611B30" w:rsidP="00DC61DC">
      <w:pPr>
        <w:jc w:val="center"/>
        <w:rPr>
          <w:noProof/>
          <w:lang w:val="de-DE"/>
        </w:rPr>
      </w:pPr>
      <w:r w:rsidRPr="006B366D">
        <w:rPr>
          <w:noProof/>
          <w:lang w:val="de-DE"/>
        </w:rPr>
        <w:t>Vonatkozó nemzetközi előírások</w:t>
      </w:r>
    </w:p>
    <w:p w14:paraId="0DFD26BC" w14:textId="77777777" w:rsidR="00611B30" w:rsidRPr="006B366D" w:rsidRDefault="00611B30" w:rsidP="00611B30">
      <w:pPr>
        <w:rPr>
          <w:noProof/>
          <w:lang w:val="de-DE"/>
        </w:rPr>
      </w:pPr>
    </w:p>
    <w:p w14:paraId="07451958" w14:textId="39179C5D" w:rsidR="00BC0237" w:rsidRPr="006B366D" w:rsidRDefault="00611B30" w:rsidP="00611B30">
      <w:pPr>
        <w:rPr>
          <w:noProof/>
          <w:lang w:val="de-DE"/>
        </w:rPr>
      </w:pPr>
      <w:r w:rsidRPr="006B366D">
        <w:rPr>
          <w:noProof/>
          <w:lang w:val="de-DE"/>
        </w:rPr>
        <w:t>A Felek elismerik, hogy a WP.29 a fő vonatkozó nemzetközi szabványügyi testület, és hogy az 1958. évi és az 1998. évi megállapodás szerinti ENSZ-előírások és GTR-ek az e melléklet hatálya alá tartozó termékekre vonatkozó nemzetközi szabványok.</w:t>
      </w:r>
    </w:p>
    <w:p w14:paraId="59D6655D" w14:textId="539C9592" w:rsidR="004E6C26" w:rsidRPr="006B366D" w:rsidRDefault="004E6C26" w:rsidP="00611B30">
      <w:pPr>
        <w:rPr>
          <w:noProof/>
          <w:lang w:val="de-DE"/>
        </w:rPr>
      </w:pPr>
    </w:p>
    <w:p w14:paraId="3922F1E8" w14:textId="77777777" w:rsidR="004E6C26" w:rsidRPr="006B366D" w:rsidRDefault="004E6C26" w:rsidP="00611B30">
      <w:pPr>
        <w:rPr>
          <w:noProof/>
          <w:lang w:val="de-DE"/>
        </w:rPr>
      </w:pPr>
    </w:p>
    <w:p w14:paraId="4305A3EA" w14:textId="34B3C928" w:rsidR="00611B30" w:rsidRPr="006B366D" w:rsidRDefault="00DC301C" w:rsidP="00837293">
      <w:pPr>
        <w:jc w:val="center"/>
        <w:rPr>
          <w:noProof/>
          <w:lang w:val="de-DE"/>
        </w:rPr>
      </w:pPr>
      <w:r w:rsidRPr="006B366D">
        <w:rPr>
          <w:noProof/>
          <w:lang w:val="de-DE"/>
        </w:rPr>
        <w:br w:type="page"/>
        <w:t>5. CIKK</w:t>
      </w:r>
    </w:p>
    <w:p w14:paraId="4A6E249E" w14:textId="77777777" w:rsidR="00611B30" w:rsidRPr="006B366D" w:rsidRDefault="00611B30" w:rsidP="00837293">
      <w:pPr>
        <w:jc w:val="center"/>
        <w:rPr>
          <w:noProof/>
          <w:lang w:val="de-DE"/>
        </w:rPr>
      </w:pPr>
    </w:p>
    <w:p w14:paraId="7E7FAEB7" w14:textId="77777777" w:rsidR="00611B30" w:rsidRPr="006B366D" w:rsidRDefault="00611B30" w:rsidP="00837293">
      <w:pPr>
        <w:jc w:val="center"/>
        <w:rPr>
          <w:noProof/>
          <w:lang w:val="de-DE"/>
        </w:rPr>
      </w:pPr>
      <w:r w:rsidRPr="006B366D">
        <w:rPr>
          <w:noProof/>
          <w:lang w:val="de-DE"/>
        </w:rPr>
        <w:t>Szabályozási konvergencia</w:t>
      </w:r>
    </w:p>
    <w:p w14:paraId="035EA336" w14:textId="7AD557B0" w:rsidR="00611B30" w:rsidRPr="006B366D" w:rsidRDefault="00611B30" w:rsidP="00611B30">
      <w:pPr>
        <w:rPr>
          <w:noProof/>
          <w:lang w:val="de-DE"/>
        </w:rPr>
      </w:pPr>
    </w:p>
    <w:p w14:paraId="60A8047D" w14:textId="3FC86BEF" w:rsidR="00611B30" w:rsidRPr="006B366D" w:rsidRDefault="00611B30" w:rsidP="00837293">
      <w:pPr>
        <w:tabs>
          <w:tab w:val="left" w:pos="567"/>
        </w:tabs>
        <w:ind w:left="1134" w:hanging="1134"/>
        <w:rPr>
          <w:noProof/>
          <w:lang w:val="de-DE"/>
        </w:rPr>
      </w:pPr>
      <w:r w:rsidRPr="006B366D">
        <w:rPr>
          <w:noProof/>
          <w:lang w:val="de-DE"/>
        </w:rPr>
        <w:t>1.</w:t>
      </w:r>
      <w:r w:rsidRPr="006B366D">
        <w:rPr>
          <w:noProof/>
          <w:lang w:val="de-DE"/>
        </w:rPr>
        <w:tab/>
        <w:t>(a)</w:t>
      </w:r>
      <w:r w:rsidRPr="006B366D">
        <w:rPr>
          <w:noProof/>
          <w:lang w:val="de-DE"/>
        </w:rPr>
        <w:tab/>
        <w:t>Az ENSZ-előírások vagy GTR-ek hatálya alá tartozó területeken, illetve azokon a területeken, ahol az ENSZ-előírások vagy GTR-ek véglegesítése küszöbön áll, az egyes Feleknek ezeket kell alapul venniük nemzeti műszaki előírásaikhoz, jelöléseikhez vagy megfelelőségértékelési eljárásaikhoz, kivéve, ha egy adott ENSZ-előírás vagy GTR nem lenne hatékony vagy megfelelő a TBT-megállapodás 2.2. cikkében, illetve az 1958. évi és az 1998. évi megállapodásban említett jogszerű célkitűzések teljesítése szempontjából.</w:t>
      </w:r>
    </w:p>
    <w:p w14:paraId="28C12041" w14:textId="77777777" w:rsidR="00611B30" w:rsidRPr="006B366D" w:rsidRDefault="00611B30" w:rsidP="00837293">
      <w:pPr>
        <w:ind w:left="1134" w:hanging="1134"/>
        <w:rPr>
          <w:noProof/>
          <w:lang w:val="de-DE"/>
        </w:rPr>
      </w:pPr>
    </w:p>
    <w:p w14:paraId="13FF2639" w14:textId="539C6D9E" w:rsidR="00611B30" w:rsidRPr="006B366D" w:rsidRDefault="00611B30" w:rsidP="00837293">
      <w:pPr>
        <w:ind w:left="1134" w:hanging="567"/>
        <w:rPr>
          <w:noProof/>
          <w:lang w:val="de-DE"/>
        </w:rPr>
      </w:pPr>
      <w:r w:rsidRPr="006B366D">
        <w:rPr>
          <w:noProof/>
          <w:lang w:val="de-DE"/>
        </w:rPr>
        <w:t>(b)</w:t>
      </w:r>
      <w:r w:rsidRPr="006B366D">
        <w:rPr>
          <w:noProof/>
          <w:lang w:val="de-DE"/>
        </w:rPr>
        <w:tab/>
        <w:t>Az a Fél, amely az e bekezdés a) pontjában említettektől eltérő belföldi műszaki előírást, jelölést vagy megfelelőségértékelési eljárást vezet be, a másik Fél kérésére meghatározza a belföldi műszaki előírás, jelölés vagy megfelelőségértékelési eljárás azon részeit, amelyek lényegesen eltérnek a vonatkozó ENSZ-előírásoktól vagy GTR-ektől, és megindokolja az eltérést.</w:t>
      </w:r>
    </w:p>
    <w:p w14:paraId="3E6A0C8F" w14:textId="77777777" w:rsidR="00611B30" w:rsidRPr="006B366D" w:rsidRDefault="00611B30" w:rsidP="00611B30">
      <w:pPr>
        <w:rPr>
          <w:noProof/>
          <w:lang w:val="de-DE"/>
        </w:rPr>
      </w:pPr>
    </w:p>
    <w:p w14:paraId="0570981A" w14:textId="15E1CD07" w:rsidR="00611B30" w:rsidRPr="006B366D" w:rsidRDefault="00DC301C" w:rsidP="00611B30">
      <w:pPr>
        <w:rPr>
          <w:noProof/>
          <w:lang w:val="de-DE"/>
        </w:rPr>
      </w:pPr>
      <w:r w:rsidRPr="006B366D">
        <w:rPr>
          <w:noProof/>
          <w:lang w:val="de-DE"/>
        </w:rPr>
        <w:br w:type="page"/>
        <w:t>2.</w:t>
      </w:r>
      <w:r w:rsidRPr="006B366D">
        <w:rPr>
          <w:noProof/>
          <w:lang w:val="de-DE"/>
        </w:rPr>
        <w:tab/>
        <w:t>Amennyiben valamely Fél olyan műszaki előírásokat, jelöléseket vagy megfelelőségértékelési eljárásokat vezetett be vagy tart fenn, amelyek eltérnek az ENSZ-előírásoktól vagy GTR-ektől, amint azt az (1) bekezdés megengedi, az adott Fél szükség esetén törekszik felülvizsgálni ezeket a műszaki előírásokat, jelöléseket vagy megfelelőségértékelési eljárásokat azzal a céllal, hogy fokozza azok konvergenciáját a vonatkozó ENSZ-előírásokkal vagy GTR-ekkel. Műszaki előírásaik, jelöléseik vagy megfelelőségértékelési eljárásaik felülvizsgálata során a Felek figyelembe veszik többek között az ENSZ-előírásokban vagy GTR-ekben bekövetkezett minden új fejleményt, valamint a körülmények minden olyan változását, amely eltérést eredményezett bármely vonatkozó ENSZ-előírástól vagy GTR-től. A felülvizsgálatot végző Fél kérésre értesíti a másik Felet a felülvizsgálat eredményéről, beleértve a felhasznált tudományos és műszaki információkat is.</w:t>
      </w:r>
    </w:p>
    <w:p w14:paraId="4B87E23B" w14:textId="77777777" w:rsidR="00611B30" w:rsidRPr="006B366D" w:rsidRDefault="00611B30" w:rsidP="00611B30">
      <w:pPr>
        <w:rPr>
          <w:noProof/>
          <w:lang w:val="de-DE"/>
        </w:rPr>
      </w:pPr>
    </w:p>
    <w:p w14:paraId="2AD04061" w14:textId="329B4C97" w:rsidR="00BC0237" w:rsidRPr="006B366D" w:rsidRDefault="00611B30" w:rsidP="00611B30">
      <w:pPr>
        <w:rPr>
          <w:noProof/>
          <w:lang w:val="de-DE"/>
        </w:rPr>
      </w:pPr>
      <w:r w:rsidRPr="006B366D">
        <w:rPr>
          <w:noProof/>
          <w:lang w:val="de-DE"/>
        </w:rPr>
        <w:t>3.</w:t>
      </w:r>
      <w:r w:rsidRPr="006B366D">
        <w:rPr>
          <w:noProof/>
          <w:lang w:val="de-DE"/>
        </w:rPr>
        <w:tab/>
        <w:t>A Felek tartózkodnak attól, hogy olyan műszaki előírásokat, jelöléseket vagy megfelelőségértékelési eljárásokat vezessenek be vagy tartsanak fenn, amelyek az említett ENSZ-előírások hatálya alá tartozó területeken megtiltják, korlátozzák vagy megnehezítik az ENSZ-előírások szerint típusjóváhagyást kapott termékek belföldi piacra történő behozatalát és üzembe helyezését, kivéve, ha az említett ENSZ-előírásokban kifejezetten szerepelnek ezen műszaki előírások, jelölések vagy megfelelőségértékelési eljárások.</w:t>
      </w:r>
    </w:p>
    <w:p w14:paraId="0AD60F0E" w14:textId="462C4ACA" w:rsidR="004E6C26" w:rsidRPr="006B366D" w:rsidRDefault="004E6C26" w:rsidP="00611B30">
      <w:pPr>
        <w:rPr>
          <w:noProof/>
          <w:lang w:val="de-DE"/>
        </w:rPr>
      </w:pPr>
    </w:p>
    <w:p w14:paraId="2C3E123B" w14:textId="77777777" w:rsidR="004E6C26" w:rsidRPr="006B366D" w:rsidRDefault="004E6C26" w:rsidP="00611B30">
      <w:pPr>
        <w:rPr>
          <w:noProof/>
          <w:lang w:val="de-DE"/>
        </w:rPr>
      </w:pPr>
    </w:p>
    <w:p w14:paraId="1DE7299C" w14:textId="06D63DA2" w:rsidR="00611B30" w:rsidRPr="006B366D" w:rsidRDefault="00DC301C" w:rsidP="0040348C">
      <w:pPr>
        <w:jc w:val="center"/>
        <w:rPr>
          <w:noProof/>
          <w:lang w:val="de-DE"/>
        </w:rPr>
      </w:pPr>
      <w:r w:rsidRPr="006B366D">
        <w:rPr>
          <w:noProof/>
          <w:lang w:val="de-DE"/>
        </w:rPr>
        <w:br w:type="page"/>
        <w:t>6. CIKK</w:t>
      </w:r>
    </w:p>
    <w:p w14:paraId="48340EE0" w14:textId="77777777" w:rsidR="00611B30" w:rsidRPr="006B366D" w:rsidRDefault="00611B30" w:rsidP="0040348C">
      <w:pPr>
        <w:jc w:val="center"/>
        <w:rPr>
          <w:noProof/>
          <w:lang w:val="de-DE"/>
        </w:rPr>
      </w:pPr>
    </w:p>
    <w:p w14:paraId="102B92FA" w14:textId="77777777" w:rsidR="00611B30" w:rsidRPr="006B366D" w:rsidRDefault="00611B30" w:rsidP="0040348C">
      <w:pPr>
        <w:jc w:val="center"/>
        <w:rPr>
          <w:noProof/>
          <w:lang w:val="de-DE"/>
        </w:rPr>
      </w:pPr>
      <w:r w:rsidRPr="006B366D">
        <w:rPr>
          <w:noProof/>
          <w:lang w:val="de-DE"/>
        </w:rPr>
        <w:t>Piacra jutás</w:t>
      </w:r>
    </w:p>
    <w:p w14:paraId="72B22E00" w14:textId="77777777" w:rsidR="00611B30" w:rsidRPr="006B366D" w:rsidRDefault="00611B30" w:rsidP="00611B30">
      <w:pPr>
        <w:rPr>
          <w:noProof/>
          <w:lang w:val="de-DE"/>
        </w:rPr>
      </w:pPr>
    </w:p>
    <w:p w14:paraId="389BA425" w14:textId="1C71B607" w:rsidR="00611B30" w:rsidRPr="006B366D" w:rsidRDefault="00611B30" w:rsidP="00611B30">
      <w:pPr>
        <w:rPr>
          <w:noProof/>
          <w:lang w:val="de-DE"/>
        </w:rPr>
      </w:pPr>
      <w:r w:rsidRPr="006B366D">
        <w:rPr>
          <w:noProof/>
          <w:lang w:val="de-DE"/>
        </w:rPr>
        <w:t>1.</w:t>
      </w:r>
      <w:r w:rsidRPr="006B366D">
        <w:rPr>
          <w:noProof/>
          <w:lang w:val="de-DE"/>
        </w:rPr>
        <w:tab/>
        <w:t>A Felek azokat a termékeket, amelyek az 1958. évi megállapodás szerződő feleiként az Unió vagy Új-Zéland által kiállított érvényes ENSZ-típusbizonyítvány vagy érvényes EU-típusbizonyítvány hatálya alá tartoznak,</w:t>
      </w:r>
      <w:r>
        <w:rPr>
          <w:rStyle w:val="FootnoteReference"/>
          <w:noProof/>
        </w:rPr>
        <w:footnoteReference w:id="16"/>
      </w:r>
      <w:r w:rsidRPr="006B366D">
        <w:rPr>
          <w:noProof/>
          <w:lang w:val="de-DE"/>
        </w:rPr>
        <w:t xml:space="preserve"> saját piacukon elfogadják mint a hazai műszaki előírásaiknak, jelöléseiknek és megfelelőségértékelési eljárásaiknak megfelelőt, anélkül, hogy az ilyen típusbizonyítványokkal kapcsolatban további vizsgálatot, dokumentációt, tanúsítást vagy jelölést írnának elő. Járműjóváhagyások esetében mind az EU egészjárműtípus-jóváhagyását (EUWVTA), mind az ENSZ univerzális nemzetközi egészjárműtípus-jóváhagyását (U-IWVTA) érvényesnek kell tekinteni. Csak a vonatkozó ENSZ-előírásokhoz csatlakozott Fél által kiállított és az 1958. évi megállapodás alapján kiadott ENSZ-típusbizonyítványok tekinthetők érvényesnek.</w:t>
      </w:r>
    </w:p>
    <w:p w14:paraId="45F4F9E1" w14:textId="77777777" w:rsidR="00611B30" w:rsidRPr="006B366D" w:rsidRDefault="00611B30" w:rsidP="00611B30">
      <w:pPr>
        <w:rPr>
          <w:noProof/>
          <w:lang w:val="de-DE"/>
        </w:rPr>
      </w:pPr>
    </w:p>
    <w:p w14:paraId="62230FCB" w14:textId="7A28B48E" w:rsidR="00611B30" w:rsidRPr="006B366D" w:rsidRDefault="00611B30" w:rsidP="00611B30">
      <w:pPr>
        <w:rPr>
          <w:noProof/>
          <w:lang w:val="de-DE"/>
        </w:rPr>
      </w:pPr>
      <w:r w:rsidRPr="006B366D">
        <w:rPr>
          <w:noProof/>
          <w:lang w:val="de-DE"/>
        </w:rPr>
        <w:t>2.</w:t>
      </w:r>
      <w:r w:rsidRPr="006B366D">
        <w:rPr>
          <w:noProof/>
          <w:lang w:val="de-DE"/>
        </w:rPr>
        <w:tab/>
        <w:t>A Feleknek csak az általuk alkalmazott ENSZ-előírások legutóbbi változata alapján kiadott érvényes ENSZ-típusbizonyítványokat kell elfogadniuk. A Felek akkor is fontolóra vehetik az érvényes ENSZ-típusbizonyítványok elfogadását, ha nem alkalmazzák az említett ENSZ-előírásokat, feltéve, hogy a típusjóváhagyással rendelkező termékek megfelelnek valamennyi alkalmazandó hazai követelménynek.</w:t>
      </w:r>
    </w:p>
    <w:p w14:paraId="7621BD87" w14:textId="77777777" w:rsidR="00611B30" w:rsidRPr="006B366D" w:rsidRDefault="00611B30" w:rsidP="00611B30">
      <w:pPr>
        <w:rPr>
          <w:noProof/>
          <w:lang w:val="de-DE"/>
        </w:rPr>
      </w:pPr>
    </w:p>
    <w:p w14:paraId="0770DBA2" w14:textId="44A5EC6C" w:rsidR="00611B30" w:rsidRPr="006B366D" w:rsidRDefault="00DC301C" w:rsidP="00611B30">
      <w:pPr>
        <w:rPr>
          <w:noProof/>
          <w:lang w:val="de-DE"/>
        </w:rPr>
      </w:pPr>
      <w:r w:rsidRPr="006B366D">
        <w:rPr>
          <w:noProof/>
          <w:lang w:val="de-DE"/>
        </w:rPr>
        <w:br w:type="page"/>
        <w:t>3.</w:t>
      </w:r>
      <w:r w:rsidRPr="006B366D">
        <w:rPr>
          <w:noProof/>
          <w:lang w:val="de-DE"/>
        </w:rPr>
        <w:tab/>
        <w:t>Az (1) bekezdés alkalmazásában az alábbiakat kell elegendő bizonyítéknak tekinteni az érvényes Uniós vagy ENSZ-típusjóváhagyás meglétére:</w:t>
      </w:r>
    </w:p>
    <w:p w14:paraId="0FA6856F" w14:textId="77777777" w:rsidR="00611B30" w:rsidRPr="006B366D" w:rsidRDefault="00611B30" w:rsidP="00611B30">
      <w:pPr>
        <w:rPr>
          <w:noProof/>
          <w:lang w:val="de-DE"/>
        </w:rPr>
      </w:pPr>
    </w:p>
    <w:p w14:paraId="0259B3EB" w14:textId="26C1B2A3" w:rsidR="00611B30" w:rsidRPr="006B366D" w:rsidRDefault="0057713A" w:rsidP="0057713A">
      <w:pPr>
        <w:ind w:left="567" w:hanging="567"/>
        <w:rPr>
          <w:noProof/>
          <w:lang w:val="de-DE"/>
        </w:rPr>
      </w:pPr>
      <w:r w:rsidRPr="006B366D">
        <w:rPr>
          <w:noProof/>
          <w:lang w:val="de-DE"/>
        </w:rPr>
        <w:t>(a)</w:t>
      </w:r>
      <w:r w:rsidRPr="006B366D">
        <w:rPr>
          <w:noProof/>
          <w:lang w:val="de-DE"/>
        </w:rPr>
        <w:tab/>
        <w:t>teljes járművek esetében az U-IWVTA-nak való megfelelést igazoló érvényes EU-megfelelőségi nyilatkozat</w:t>
      </w:r>
      <w:r>
        <w:rPr>
          <w:rStyle w:val="FootnoteReference"/>
          <w:noProof/>
        </w:rPr>
        <w:footnoteReference w:id="17"/>
      </w:r>
      <w:r w:rsidRPr="006B366D">
        <w:rPr>
          <w:noProof/>
          <w:lang w:val="de-DE"/>
        </w:rPr>
        <w:t xml:space="preserve"> vagy ENSZ-megfelelőségi nyilatkozat</w:t>
      </w:r>
      <w:r>
        <w:rPr>
          <w:rStyle w:val="FootnoteReference"/>
          <w:noProof/>
        </w:rPr>
        <w:footnoteReference w:id="18"/>
      </w:r>
      <w:r w:rsidRPr="006B366D">
        <w:rPr>
          <w:noProof/>
          <w:lang w:val="de-DE"/>
        </w:rPr>
        <w:t>;</w:t>
      </w:r>
    </w:p>
    <w:p w14:paraId="4657E183" w14:textId="77777777" w:rsidR="00611B30" w:rsidRPr="006B366D" w:rsidRDefault="00611B30" w:rsidP="0057713A">
      <w:pPr>
        <w:ind w:left="567" w:hanging="567"/>
        <w:rPr>
          <w:noProof/>
          <w:lang w:val="de-DE"/>
        </w:rPr>
      </w:pPr>
    </w:p>
    <w:p w14:paraId="34733FB3" w14:textId="69560E37" w:rsidR="00611B30" w:rsidRPr="006B366D" w:rsidRDefault="0057713A" w:rsidP="0057713A">
      <w:pPr>
        <w:ind w:left="567" w:hanging="567"/>
        <w:rPr>
          <w:noProof/>
          <w:lang w:val="de-DE"/>
        </w:rPr>
      </w:pPr>
      <w:r w:rsidRPr="006B366D">
        <w:rPr>
          <w:noProof/>
          <w:lang w:val="de-DE"/>
        </w:rPr>
        <w:t>(b)</w:t>
      </w:r>
      <w:r w:rsidRPr="006B366D">
        <w:rPr>
          <w:noProof/>
          <w:lang w:val="de-DE"/>
        </w:rPr>
        <w:tab/>
        <w:t>berendezések és alkatrészek esetében a terméken elhelyezett érvényes EU- vagy ENSZ-típusjóváhagyási jel; valamint</w:t>
      </w:r>
    </w:p>
    <w:p w14:paraId="445F9017" w14:textId="77777777" w:rsidR="00611B30" w:rsidRPr="006B366D" w:rsidRDefault="00611B30" w:rsidP="0057713A">
      <w:pPr>
        <w:ind w:left="567" w:hanging="567"/>
        <w:rPr>
          <w:noProof/>
          <w:lang w:val="de-DE"/>
        </w:rPr>
      </w:pPr>
    </w:p>
    <w:p w14:paraId="5215FB97" w14:textId="77777777" w:rsidR="009841F6" w:rsidRPr="006B366D" w:rsidRDefault="0057713A" w:rsidP="0057713A">
      <w:pPr>
        <w:ind w:left="567" w:hanging="567"/>
        <w:rPr>
          <w:noProof/>
          <w:lang w:val="de-DE"/>
        </w:rPr>
      </w:pPr>
      <w:r w:rsidRPr="006B366D">
        <w:rPr>
          <w:noProof/>
          <w:lang w:val="de-DE"/>
        </w:rPr>
        <w:t>(c)</w:t>
      </w:r>
      <w:r w:rsidRPr="006B366D">
        <w:rPr>
          <w:noProof/>
          <w:lang w:val="de-DE"/>
        </w:rPr>
        <w:tab/>
        <w:t>olyan berendezések és alkatrészek esetében, amelyeken nem lehet típusjóváhagyási jelet</w:t>
      </w:r>
      <w:r>
        <w:rPr>
          <w:rStyle w:val="FootnoteReference"/>
          <w:rFonts w:eastAsiaTheme="minorEastAsia"/>
          <w:noProof/>
        </w:rPr>
        <w:footnoteReference w:id="19"/>
      </w:r>
      <w:r w:rsidRPr="006B366D">
        <w:rPr>
          <w:noProof/>
          <w:lang w:val="de-DE"/>
        </w:rPr>
        <w:t xml:space="preserve"> elhelyezni, érvényes EU- vagy ENSZ-típusbizonyítvány.</w:t>
      </w:r>
    </w:p>
    <w:p w14:paraId="0988A5DB" w14:textId="22D4A04A" w:rsidR="00611B30" w:rsidRPr="006B366D" w:rsidRDefault="00611B30" w:rsidP="00611B30">
      <w:pPr>
        <w:rPr>
          <w:noProof/>
          <w:lang w:val="de-DE"/>
        </w:rPr>
      </w:pPr>
    </w:p>
    <w:p w14:paraId="5A4F6B8B" w14:textId="77777777" w:rsidR="00611B30" w:rsidRPr="006B366D" w:rsidRDefault="00611B30" w:rsidP="00611B30">
      <w:pPr>
        <w:rPr>
          <w:noProof/>
          <w:lang w:val="de-DE"/>
        </w:rPr>
      </w:pPr>
      <w:r w:rsidRPr="006B366D">
        <w:rPr>
          <w:noProof/>
          <w:lang w:val="de-DE"/>
        </w:rPr>
        <w:t>4.</w:t>
      </w:r>
      <w:r w:rsidRPr="006B366D">
        <w:rPr>
          <w:noProof/>
          <w:lang w:val="de-DE"/>
        </w:rPr>
        <w:tab/>
        <w:t>A Felek engedélyezhetik illetékes hatóságaik számára annak ellenőrzését, hogy az érintett termékek adott esetben megfelelnek-e az alábbiak valamelyikének:</w:t>
      </w:r>
    </w:p>
    <w:p w14:paraId="33DD9B0C" w14:textId="77777777" w:rsidR="00611B30" w:rsidRPr="006B366D" w:rsidRDefault="00611B30" w:rsidP="00611B30">
      <w:pPr>
        <w:rPr>
          <w:noProof/>
          <w:lang w:val="de-DE"/>
        </w:rPr>
      </w:pPr>
    </w:p>
    <w:p w14:paraId="5791F63F" w14:textId="77777777" w:rsidR="00611B30" w:rsidRPr="006B366D" w:rsidRDefault="00611B30" w:rsidP="0057713A">
      <w:pPr>
        <w:ind w:left="567" w:hanging="567"/>
        <w:rPr>
          <w:noProof/>
          <w:lang w:val="de-DE"/>
        </w:rPr>
      </w:pPr>
      <w:r w:rsidRPr="006B366D">
        <w:rPr>
          <w:noProof/>
          <w:lang w:val="de-DE"/>
        </w:rPr>
        <w:t>(a)</w:t>
      </w:r>
      <w:r w:rsidRPr="006B366D">
        <w:rPr>
          <w:noProof/>
          <w:lang w:val="de-DE"/>
        </w:rPr>
        <w:tab/>
        <w:t>az adott Fél valamennyi belföldi műszaki előírása; vagy</w:t>
      </w:r>
    </w:p>
    <w:p w14:paraId="15A0B564" w14:textId="77777777" w:rsidR="00611B30" w:rsidRPr="006B366D" w:rsidRDefault="00611B30" w:rsidP="0057713A">
      <w:pPr>
        <w:ind w:left="567" w:hanging="567"/>
        <w:rPr>
          <w:noProof/>
          <w:lang w:val="de-DE"/>
        </w:rPr>
      </w:pPr>
    </w:p>
    <w:p w14:paraId="515B8363" w14:textId="3A66FE8B" w:rsidR="00611B30" w:rsidRPr="006B366D" w:rsidRDefault="00826D24" w:rsidP="0057713A">
      <w:pPr>
        <w:ind w:left="567" w:hanging="567"/>
        <w:rPr>
          <w:noProof/>
          <w:lang w:val="de-DE"/>
        </w:rPr>
      </w:pPr>
      <w:r w:rsidRPr="006B366D">
        <w:rPr>
          <w:noProof/>
          <w:lang w:val="de-DE"/>
        </w:rPr>
        <w:br w:type="page"/>
        <w:t>(b)</w:t>
      </w:r>
      <w:r w:rsidRPr="006B366D">
        <w:rPr>
          <w:noProof/>
          <w:lang w:val="de-DE"/>
        </w:rPr>
        <w:tab/>
        <w:t>azon uniós vagy ENSZ-műszaki előírások, az amelyeknek való megfelelést e cikkel összhangban teljes járművek esetében az U-IWVTA-nak való megfelelést igazoló érvényes EU-megfelelőségi nyilatkozattal vagy ENSZ-megfelelőségi nyilatkozattal, vagy berendezések és alkatrészek esetében a terméken elhelyezett érvényes EU- vagy ENSZ-típusjóváhagyási jellel, vagy érvényes EU- vagy ENSZ-típusbizonyítvánnyal igazolták.</w:t>
      </w:r>
    </w:p>
    <w:p w14:paraId="3ECC406F" w14:textId="77777777" w:rsidR="00611B30" w:rsidRPr="006B366D" w:rsidRDefault="00611B30" w:rsidP="0057713A">
      <w:pPr>
        <w:ind w:left="567"/>
        <w:rPr>
          <w:noProof/>
          <w:lang w:val="de-DE"/>
        </w:rPr>
      </w:pPr>
    </w:p>
    <w:p w14:paraId="30F69DF6" w14:textId="3B28796E" w:rsidR="009841F6" w:rsidRPr="006B366D" w:rsidRDefault="00611B30" w:rsidP="007F6096">
      <w:pPr>
        <w:rPr>
          <w:noProof/>
          <w:lang w:val="de-DE"/>
        </w:rPr>
      </w:pPr>
      <w:r w:rsidRPr="006B366D">
        <w:rPr>
          <w:noProof/>
          <w:lang w:val="de-DE"/>
        </w:rPr>
        <w:t>Ezt az ellenőrzést véletlenszerű piaci mintavétellel és adott esetben az a) vagy b) pontban említett műszaki előírásokkal összhangban kell elvégezni.</w:t>
      </w:r>
    </w:p>
    <w:p w14:paraId="30CF11E9" w14:textId="3061BF5A" w:rsidR="00611B30" w:rsidRPr="006B366D" w:rsidRDefault="00611B30" w:rsidP="00611B30">
      <w:pPr>
        <w:rPr>
          <w:noProof/>
          <w:lang w:val="de-DE"/>
        </w:rPr>
      </w:pPr>
    </w:p>
    <w:p w14:paraId="21D30F4D" w14:textId="17CE8405" w:rsidR="00BC0237" w:rsidRPr="006B366D" w:rsidRDefault="00611B30" w:rsidP="00611B30">
      <w:pPr>
        <w:rPr>
          <w:noProof/>
          <w:lang w:val="de-DE"/>
        </w:rPr>
      </w:pPr>
      <w:r w:rsidRPr="006B366D">
        <w:rPr>
          <w:noProof/>
          <w:lang w:val="de-DE"/>
        </w:rPr>
        <w:t>5.</w:t>
      </w:r>
      <w:r w:rsidRPr="006B366D">
        <w:rPr>
          <w:noProof/>
          <w:lang w:val="de-DE"/>
        </w:rPr>
        <w:tab/>
        <w:t>A Felek előírhatják a beszállító számára, hogy vonja ki piacáról a terméket, ha az érintett termék nem felel meg az említett műszaki előírásoknak.</w:t>
      </w:r>
    </w:p>
    <w:p w14:paraId="68AB5F46" w14:textId="08E56397" w:rsidR="002772D9" w:rsidRPr="006B366D" w:rsidRDefault="002772D9" w:rsidP="00611B30">
      <w:pPr>
        <w:rPr>
          <w:noProof/>
          <w:lang w:val="de-DE"/>
        </w:rPr>
      </w:pPr>
    </w:p>
    <w:p w14:paraId="632A5179" w14:textId="77777777" w:rsidR="002772D9" w:rsidRPr="006B366D" w:rsidRDefault="002772D9" w:rsidP="00611B30">
      <w:pPr>
        <w:rPr>
          <w:noProof/>
          <w:lang w:val="de-DE"/>
        </w:rPr>
      </w:pPr>
    </w:p>
    <w:p w14:paraId="5A6F854F" w14:textId="1242A57B" w:rsidR="00611B30" w:rsidRPr="006B366D" w:rsidRDefault="0057713A" w:rsidP="0057713A">
      <w:pPr>
        <w:jc w:val="center"/>
        <w:rPr>
          <w:noProof/>
          <w:lang w:val="de-DE"/>
        </w:rPr>
      </w:pPr>
      <w:r w:rsidRPr="006B366D">
        <w:rPr>
          <w:noProof/>
          <w:lang w:val="de-DE"/>
        </w:rPr>
        <w:t>7. CIKK</w:t>
      </w:r>
    </w:p>
    <w:p w14:paraId="035A03B7" w14:textId="77777777" w:rsidR="00611B30" w:rsidRPr="006B366D" w:rsidRDefault="00611B30" w:rsidP="0057713A">
      <w:pPr>
        <w:jc w:val="center"/>
        <w:rPr>
          <w:noProof/>
          <w:lang w:val="de-DE"/>
        </w:rPr>
      </w:pPr>
    </w:p>
    <w:p w14:paraId="2F4D390E" w14:textId="77777777" w:rsidR="00611B30" w:rsidRPr="006B366D" w:rsidRDefault="00611B30" w:rsidP="0057713A">
      <w:pPr>
        <w:jc w:val="center"/>
        <w:rPr>
          <w:noProof/>
          <w:lang w:val="de-DE"/>
        </w:rPr>
      </w:pPr>
      <w:r w:rsidRPr="006B366D">
        <w:rPr>
          <w:noProof/>
          <w:lang w:val="de-DE"/>
        </w:rPr>
        <w:t>Új technológiát vagy új tulajdonságokat tartalmazó termékek</w:t>
      </w:r>
    </w:p>
    <w:p w14:paraId="4092A30E" w14:textId="77777777" w:rsidR="00611B30" w:rsidRPr="006B366D" w:rsidRDefault="00611B30" w:rsidP="00611B30">
      <w:pPr>
        <w:rPr>
          <w:noProof/>
          <w:lang w:val="de-DE"/>
        </w:rPr>
      </w:pPr>
    </w:p>
    <w:p w14:paraId="5486292D" w14:textId="79CB9051" w:rsidR="00611B30" w:rsidRPr="006B366D" w:rsidRDefault="00611B30" w:rsidP="00611B30">
      <w:pPr>
        <w:rPr>
          <w:noProof/>
          <w:lang w:val="de-DE"/>
        </w:rPr>
      </w:pPr>
      <w:r w:rsidRPr="006B366D">
        <w:rPr>
          <w:noProof/>
          <w:lang w:val="de-DE"/>
        </w:rPr>
        <w:t>1.</w:t>
      </w:r>
      <w:r w:rsidRPr="006B366D">
        <w:rPr>
          <w:noProof/>
          <w:lang w:val="de-DE"/>
        </w:rPr>
        <w:tab/>
        <w:t>Egyik Fél sem akadályozza meg vagy korlátozza az e melléklet hatálya alá tartozó és az exportáló Fél által jóváhagyott valamely termék tekintetében a piacához való hozzáférést azon az alapon, hogy a termék olyan új technológiát vagy új tulajdonságot tartalmaz, amelyet az importáló Fél még nem szabályozott.</w:t>
      </w:r>
    </w:p>
    <w:p w14:paraId="39E67C10" w14:textId="77777777" w:rsidR="00611B30" w:rsidRPr="006B366D" w:rsidRDefault="00611B30" w:rsidP="00611B30">
      <w:pPr>
        <w:rPr>
          <w:noProof/>
          <w:lang w:val="de-DE"/>
        </w:rPr>
      </w:pPr>
    </w:p>
    <w:p w14:paraId="5A324E0C" w14:textId="55BCD15D" w:rsidR="00611B30" w:rsidRPr="006B366D" w:rsidRDefault="00826D24" w:rsidP="00611B30">
      <w:pPr>
        <w:rPr>
          <w:noProof/>
          <w:lang w:val="de-DE"/>
        </w:rPr>
      </w:pPr>
      <w:r w:rsidRPr="006B366D">
        <w:rPr>
          <w:noProof/>
          <w:lang w:val="de-DE"/>
        </w:rPr>
        <w:br w:type="page"/>
        <w:t>2.</w:t>
      </w:r>
      <w:r w:rsidRPr="006B366D">
        <w:rPr>
          <w:noProof/>
          <w:lang w:val="de-DE"/>
        </w:rPr>
        <w:tab/>
        <w:t>Az (1) bekezdés ellenére az importáló Fél korlátozhatja a piacához való hozzáférést, vagy előírhatja az új technológiát vagy új tulajdonságot tartalmazó, nem szabályozott termék piacról való kivonását, ha az új technológia vagy új tulajdonság:</w:t>
      </w:r>
    </w:p>
    <w:p w14:paraId="56E91333" w14:textId="77777777" w:rsidR="00611B30" w:rsidRPr="006B366D" w:rsidRDefault="00611B30" w:rsidP="00611B30">
      <w:pPr>
        <w:rPr>
          <w:noProof/>
          <w:lang w:val="de-DE"/>
        </w:rPr>
      </w:pPr>
    </w:p>
    <w:p w14:paraId="46927A7F" w14:textId="77777777" w:rsidR="00611B30" w:rsidRPr="006B366D" w:rsidRDefault="00611B30" w:rsidP="0057713A">
      <w:pPr>
        <w:ind w:left="567" w:hanging="567"/>
        <w:rPr>
          <w:noProof/>
          <w:lang w:val="de-DE"/>
        </w:rPr>
      </w:pPr>
      <w:r w:rsidRPr="006B366D">
        <w:rPr>
          <w:noProof/>
          <w:lang w:val="de-DE"/>
        </w:rPr>
        <w:t>(a)</w:t>
      </w:r>
      <w:r w:rsidRPr="006B366D">
        <w:rPr>
          <w:noProof/>
          <w:lang w:val="de-DE"/>
        </w:rPr>
        <w:tab/>
        <w:t>kockázatot jelenten az emberi egészségre, a biztonságra, a környezetre vagy a közlekedési infrastruktúrára nézve; vagy</w:t>
      </w:r>
    </w:p>
    <w:p w14:paraId="7C723459" w14:textId="77777777" w:rsidR="00611B30" w:rsidRPr="006B366D" w:rsidRDefault="00611B30" w:rsidP="0057713A">
      <w:pPr>
        <w:ind w:left="567" w:hanging="567"/>
        <w:rPr>
          <w:noProof/>
          <w:lang w:val="de-DE"/>
        </w:rPr>
      </w:pPr>
    </w:p>
    <w:p w14:paraId="444F2ED8" w14:textId="77777777" w:rsidR="00611B30" w:rsidRPr="006B366D" w:rsidRDefault="00611B30" w:rsidP="0057713A">
      <w:pPr>
        <w:ind w:left="567" w:hanging="567"/>
        <w:rPr>
          <w:noProof/>
          <w:lang w:val="de-DE"/>
        </w:rPr>
      </w:pPr>
      <w:r w:rsidRPr="006B366D">
        <w:rPr>
          <w:noProof/>
          <w:lang w:val="de-DE"/>
        </w:rPr>
        <w:t>(b)</w:t>
      </w:r>
      <w:r w:rsidRPr="006B366D">
        <w:rPr>
          <w:noProof/>
          <w:lang w:val="de-DE"/>
        </w:rPr>
        <w:tab/>
        <w:t>összeegyeztethetetlen a meglévő belföldi környezetvédelmi normákkal vagy infrastruktúrával.</w:t>
      </w:r>
    </w:p>
    <w:p w14:paraId="2CC4FFB1" w14:textId="77777777" w:rsidR="00611B30" w:rsidRPr="006B366D" w:rsidRDefault="00611B30" w:rsidP="00611B30">
      <w:pPr>
        <w:rPr>
          <w:noProof/>
          <w:lang w:val="de-DE"/>
        </w:rPr>
      </w:pPr>
    </w:p>
    <w:p w14:paraId="23208FB3" w14:textId="2F0D7065" w:rsidR="00BC0237" w:rsidRPr="006B366D" w:rsidRDefault="00611B30" w:rsidP="00611B30">
      <w:pPr>
        <w:rPr>
          <w:noProof/>
          <w:lang w:val="de-DE"/>
        </w:rPr>
      </w:pPr>
      <w:r w:rsidRPr="006B366D">
        <w:rPr>
          <w:noProof/>
          <w:lang w:val="de-DE"/>
        </w:rPr>
        <w:t>3.</w:t>
      </w:r>
      <w:r w:rsidRPr="006B366D">
        <w:rPr>
          <w:noProof/>
          <w:lang w:val="de-DE"/>
        </w:rPr>
        <w:tab/>
        <w:t>A (2) bekezdés alapján a piacához való hozzáférést korlátozó vagy a piacról való kivonást előíró importáló Fél haladéktalanul értesíti a másik Felet a döntéséről. Az értesítésben a Félnek fel kell tüntetnie a döntéséhez felhasznált valamennyi vonatkozó tudományos vagy technikai információt.</w:t>
      </w:r>
    </w:p>
    <w:p w14:paraId="319D9EBF" w14:textId="7E3BD847" w:rsidR="002772D9" w:rsidRPr="006B366D" w:rsidRDefault="002772D9" w:rsidP="00611B30">
      <w:pPr>
        <w:rPr>
          <w:noProof/>
          <w:lang w:val="de-DE"/>
        </w:rPr>
      </w:pPr>
    </w:p>
    <w:p w14:paraId="58E51255" w14:textId="77777777" w:rsidR="002772D9" w:rsidRPr="006B366D" w:rsidRDefault="002772D9" w:rsidP="00611B30">
      <w:pPr>
        <w:rPr>
          <w:noProof/>
          <w:lang w:val="de-DE"/>
        </w:rPr>
      </w:pPr>
    </w:p>
    <w:p w14:paraId="441FD3CD" w14:textId="38FED43A" w:rsidR="00611B30" w:rsidRPr="006B366D" w:rsidRDefault="006B21F6" w:rsidP="006B21F6">
      <w:pPr>
        <w:jc w:val="center"/>
        <w:rPr>
          <w:noProof/>
          <w:lang w:val="de-DE"/>
        </w:rPr>
      </w:pPr>
      <w:r w:rsidRPr="006B366D">
        <w:rPr>
          <w:noProof/>
          <w:lang w:val="de-DE"/>
        </w:rPr>
        <w:t>8. CIKK</w:t>
      </w:r>
    </w:p>
    <w:p w14:paraId="140D3A70" w14:textId="77777777" w:rsidR="00611B30" w:rsidRPr="006B366D" w:rsidRDefault="00611B30" w:rsidP="006B21F6">
      <w:pPr>
        <w:jc w:val="center"/>
        <w:rPr>
          <w:noProof/>
          <w:lang w:val="de-DE"/>
        </w:rPr>
      </w:pPr>
    </w:p>
    <w:p w14:paraId="5A87A1CB" w14:textId="48F11670" w:rsidR="00611B30" w:rsidRPr="006B366D" w:rsidRDefault="00611B30" w:rsidP="006B21F6">
      <w:pPr>
        <w:jc w:val="center"/>
        <w:rPr>
          <w:noProof/>
          <w:lang w:val="de-DE"/>
        </w:rPr>
      </w:pPr>
      <w:r w:rsidRPr="006B366D">
        <w:rPr>
          <w:noProof/>
          <w:lang w:val="de-DE"/>
        </w:rPr>
        <w:t>Újragyártott berendezések vagy alkatrészek</w:t>
      </w:r>
    </w:p>
    <w:p w14:paraId="2056D10C" w14:textId="77777777" w:rsidR="00611B30" w:rsidRPr="006B366D" w:rsidRDefault="00611B30" w:rsidP="00611B30">
      <w:pPr>
        <w:rPr>
          <w:noProof/>
          <w:lang w:val="de-DE"/>
        </w:rPr>
      </w:pPr>
    </w:p>
    <w:p w14:paraId="038526AE" w14:textId="77777777" w:rsidR="009841F6" w:rsidRPr="006B366D" w:rsidRDefault="00611B30" w:rsidP="00611B30">
      <w:pPr>
        <w:rPr>
          <w:noProof/>
          <w:lang w:val="de-DE"/>
        </w:rPr>
      </w:pPr>
      <w:r w:rsidRPr="006B366D">
        <w:rPr>
          <w:noProof/>
          <w:lang w:val="de-DE"/>
        </w:rPr>
        <w:t>1.</w:t>
      </w:r>
      <w:r w:rsidRPr="006B366D">
        <w:rPr>
          <w:noProof/>
          <w:lang w:val="de-DE"/>
        </w:rPr>
        <w:tab/>
        <w:t>Egyik Fél sem részesítheti a másik Fél újragyártott berendezését vay alkatrészeit kedvezőtlenebb elbánásban annál, mint amilyenben az új állapotú azonos berendezéseket vagy alkatrészeket részesíti.</w:t>
      </w:r>
    </w:p>
    <w:p w14:paraId="069BE78D" w14:textId="0016BE0A" w:rsidR="00611B30" w:rsidRPr="006B366D" w:rsidRDefault="00611B30" w:rsidP="00611B30">
      <w:pPr>
        <w:rPr>
          <w:noProof/>
          <w:lang w:val="de-DE"/>
        </w:rPr>
      </w:pPr>
    </w:p>
    <w:p w14:paraId="260EAFAA" w14:textId="77777777" w:rsidR="00611B30" w:rsidRPr="006B366D" w:rsidRDefault="00611B30" w:rsidP="00611B30">
      <w:pPr>
        <w:rPr>
          <w:noProof/>
          <w:lang w:val="de-DE"/>
        </w:rPr>
      </w:pPr>
      <w:r w:rsidRPr="006B366D">
        <w:rPr>
          <w:noProof/>
          <w:lang w:val="de-DE"/>
        </w:rPr>
        <w:t>2.</w:t>
      </w:r>
      <w:r w:rsidRPr="006B366D">
        <w:rPr>
          <w:noProof/>
          <w:lang w:val="de-DE"/>
        </w:rPr>
        <w:tab/>
        <w:t>Az egyértelműség érdekében: a 2.11. cikket (Import- és exportkorlátozások) az újragyártott berendezések vagy alkatrészek behozatalára vagy kivitelére vonatkozó behozatali vagy kiviteli tilalmakra vagy korlátozásokra kell alkalmazni. Amennyiben valamely Fél behozatali és kiviteli tilalmakat vagy korlátozásokat fogad el vagy tart fenn a használt berendezésekre vagy alkatrészekre vonatkozóan, ezeket az intézkedéseket nem alkalmazza az újragyártott berendezések vagy alkatrészek tekintetében.</w:t>
      </w:r>
    </w:p>
    <w:p w14:paraId="1C75E361" w14:textId="77777777" w:rsidR="00611B30" w:rsidRPr="006B366D" w:rsidRDefault="00611B30" w:rsidP="00611B30">
      <w:pPr>
        <w:rPr>
          <w:noProof/>
          <w:lang w:val="de-DE"/>
        </w:rPr>
      </w:pPr>
    </w:p>
    <w:p w14:paraId="24D25C6A" w14:textId="10A8246A" w:rsidR="009841F6" w:rsidRPr="006B366D" w:rsidRDefault="00826D24" w:rsidP="00611B30">
      <w:pPr>
        <w:rPr>
          <w:noProof/>
          <w:lang w:val="de-DE"/>
        </w:rPr>
      </w:pPr>
      <w:r w:rsidRPr="006B366D">
        <w:rPr>
          <w:noProof/>
          <w:lang w:val="de-DE"/>
        </w:rPr>
        <w:br w:type="page"/>
        <w:t>3.</w:t>
      </w:r>
      <w:r w:rsidRPr="006B366D">
        <w:rPr>
          <w:noProof/>
          <w:lang w:val="de-DE"/>
        </w:rPr>
        <w:tab/>
        <w:t>A Felek megkövetelhetik, hogy az újragyártott berendezéseket vagy alkatrészeket a területükön történő forgalmazás vagy értékesítés céljából efféleképpen azonosítsák, és hogy az újragyártott berendezések vagy alkatrészek hasonló teljesítménykövetelményeknek feleljenek meg, mint amelyek az új állapotú egyenértékű berendezésekre vagy alkatrészekre vonatkoznak.</w:t>
      </w:r>
    </w:p>
    <w:p w14:paraId="6DD855E5" w14:textId="77777777" w:rsidR="002772D9" w:rsidRPr="006B366D" w:rsidRDefault="002772D9" w:rsidP="002772D9">
      <w:pPr>
        <w:rPr>
          <w:noProof/>
          <w:lang w:val="de-DE"/>
        </w:rPr>
      </w:pPr>
    </w:p>
    <w:p w14:paraId="114972EF" w14:textId="77777777" w:rsidR="002772D9" w:rsidRPr="006B366D" w:rsidRDefault="002772D9" w:rsidP="002772D9">
      <w:pPr>
        <w:rPr>
          <w:noProof/>
          <w:lang w:val="de-DE"/>
        </w:rPr>
      </w:pPr>
    </w:p>
    <w:p w14:paraId="26FEB37C" w14:textId="666379ED" w:rsidR="00611B30" w:rsidRPr="006B366D" w:rsidRDefault="006B21F6" w:rsidP="006B21F6">
      <w:pPr>
        <w:jc w:val="center"/>
        <w:rPr>
          <w:noProof/>
          <w:lang w:val="de-DE"/>
        </w:rPr>
      </w:pPr>
      <w:r w:rsidRPr="006B366D">
        <w:rPr>
          <w:noProof/>
          <w:lang w:val="de-DE"/>
        </w:rPr>
        <w:t>9. CIKK</w:t>
      </w:r>
    </w:p>
    <w:p w14:paraId="14386375" w14:textId="77777777" w:rsidR="00611B30" w:rsidRPr="006B366D" w:rsidRDefault="00611B30" w:rsidP="006B21F6">
      <w:pPr>
        <w:jc w:val="center"/>
        <w:rPr>
          <w:noProof/>
          <w:lang w:val="de-DE"/>
        </w:rPr>
      </w:pPr>
    </w:p>
    <w:p w14:paraId="524C36F3" w14:textId="77777777" w:rsidR="00611B30" w:rsidRPr="006B366D" w:rsidRDefault="00611B30" w:rsidP="006B21F6">
      <w:pPr>
        <w:jc w:val="center"/>
        <w:rPr>
          <w:noProof/>
          <w:lang w:val="de-DE"/>
        </w:rPr>
      </w:pPr>
      <w:r w:rsidRPr="006B366D">
        <w:rPr>
          <w:noProof/>
          <w:lang w:val="de-DE"/>
        </w:rPr>
        <w:t>Egyéb kereskedelemkorlátozó intézkedések</w:t>
      </w:r>
    </w:p>
    <w:p w14:paraId="50E4F200" w14:textId="77777777" w:rsidR="00611B30" w:rsidRPr="006B366D" w:rsidRDefault="00611B30" w:rsidP="00611B30">
      <w:pPr>
        <w:rPr>
          <w:noProof/>
          <w:lang w:val="de-DE"/>
        </w:rPr>
      </w:pPr>
    </w:p>
    <w:p w14:paraId="14FB6732" w14:textId="68CD6DE9" w:rsidR="00BC0237" w:rsidRPr="006B366D" w:rsidRDefault="00611B30" w:rsidP="00611B30">
      <w:pPr>
        <w:rPr>
          <w:noProof/>
          <w:lang w:val="de-DE"/>
        </w:rPr>
      </w:pPr>
      <w:r w:rsidRPr="006B366D">
        <w:rPr>
          <w:noProof/>
          <w:lang w:val="de-DE"/>
        </w:rPr>
        <w:t>Valamennyi Fél tartózkodik attól, hogy az érintett termékekre jellemző szabályozási intézkedések útján megszüntesse vagy rontsa a másik Fél számára e melléklet alapján keletkező piacra jutási előnyöket. Ez nem sérti a Feleknek azt a jogát, hogy a közúti közlekedésbiztonsághoz, az egészség, a környezet és a közlekedési infrastruktúra védelméhez, valamint a megtévesztő gyakorlatok megelőzéséhez szükséges intézkedéseket fogadjanak el.</w:t>
      </w:r>
    </w:p>
    <w:p w14:paraId="2BFE7A1C" w14:textId="365D9A84" w:rsidR="00826D24" w:rsidRPr="006B366D" w:rsidRDefault="00826D24" w:rsidP="00611B30">
      <w:pPr>
        <w:rPr>
          <w:noProof/>
          <w:lang w:val="de-DE"/>
        </w:rPr>
      </w:pPr>
    </w:p>
    <w:p w14:paraId="3FFD948B" w14:textId="77777777" w:rsidR="00826D24" w:rsidRPr="006B366D" w:rsidRDefault="00826D24" w:rsidP="00611B30">
      <w:pPr>
        <w:rPr>
          <w:noProof/>
          <w:lang w:val="de-DE"/>
        </w:rPr>
      </w:pPr>
    </w:p>
    <w:p w14:paraId="6220355C" w14:textId="56FF2355" w:rsidR="00611B30" w:rsidRPr="006B366D" w:rsidRDefault="006B21F6" w:rsidP="006B21F6">
      <w:pPr>
        <w:jc w:val="center"/>
        <w:rPr>
          <w:noProof/>
          <w:lang w:val="de-DE"/>
        </w:rPr>
      </w:pPr>
      <w:r w:rsidRPr="006B366D">
        <w:rPr>
          <w:noProof/>
          <w:lang w:val="de-DE"/>
        </w:rPr>
        <w:t>10. CIKK</w:t>
      </w:r>
    </w:p>
    <w:p w14:paraId="08AC04B5" w14:textId="77777777" w:rsidR="00611B30" w:rsidRPr="006B366D" w:rsidRDefault="00611B30" w:rsidP="006B21F6">
      <w:pPr>
        <w:jc w:val="center"/>
        <w:rPr>
          <w:noProof/>
          <w:lang w:val="de-DE"/>
        </w:rPr>
      </w:pPr>
    </w:p>
    <w:p w14:paraId="4A3D5803" w14:textId="77777777" w:rsidR="00611B30" w:rsidRPr="006B366D" w:rsidRDefault="00611B30" w:rsidP="006B21F6">
      <w:pPr>
        <w:jc w:val="center"/>
        <w:rPr>
          <w:noProof/>
          <w:lang w:val="de-DE"/>
        </w:rPr>
      </w:pPr>
      <w:r w:rsidRPr="006B366D">
        <w:rPr>
          <w:noProof/>
          <w:lang w:val="de-DE"/>
        </w:rPr>
        <w:t>Együttműködés</w:t>
      </w:r>
    </w:p>
    <w:p w14:paraId="2E665723" w14:textId="77777777" w:rsidR="00611B30" w:rsidRPr="006B366D" w:rsidRDefault="00611B30" w:rsidP="00611B30">
      <w:pPr>
        <w:rPr>
          <w:noProof/>
          <w:lang w:val="de-DE"/>
        </w:rPr>
      </w:pPr>
    </w:p>
    <w:p w14:paraId="0EA36865" w14:textId="77777777" w:rsidR="009841F6" w:rsidRPr="006B366D" w:rsidRDefault="006B21F6" w:rsidP="00611B30">
      <w:pPr>
        <w:rPr>
          <w:noProof/>
          <w:lang w:val="de-DE"/>
        </w:rPr>
      </w:pPr>
      <w:r w:rsidRPr="006B366D">
        <w:rPr>
          <w:noProof/>
          <w:lang w:val="de-DE"/>
        </w:rPr>
        <w:t>1.</w:t>
      </w:r>
      <w:r w:rsidRPr="006B366D">
        <w:rPr>
          <w:noProof/>
          <w:lang w:val="de-DE"/>
        </w:rPr>
        <w:tab/>
        <w:t>A Felek az árukereskedelmi bizottság keretében együttműködnek és információt cserélnek az e melléklet végrehajtása szempontjából lényeges kérdésekről.</w:t>
      </w:r>
    </w:p>
    <w:p w14:paraId="056CE52D" w14:textId="353007AE" w:rsidR="00611B30" w:rsidRPr="006B366D" w:rsidRDefault="00611B30" w:rsidP="00611B30">
      <w:pPr>
        <w:rPr>
          <w:noProof/>
          <w:lang w:val="de-DE"/>
        </w:rPr>
      </w:pPr>
    </w:p>
    <w:p w14:paraId="61520D2B" w14:textId="56FBD2BD" w:rsidR="00BC0237" w:rsidRPr="006B366D" w:rsidRDefault="00611B30" w:rsidP="006B21F6">
      <w:pPr>
        <w:rPr>
          <w:noProof/>
          <w:lang w:val="de-DE"/>
        </w:rPr>
      </w:pPr>
      <w:r w:rsidRPr="006B366D">
        <w:rPr>
          <w:noProof/>
          <w:lang w:val="de-DE"/>
        </w:rPr>
        <w:t>2.</w:t>
      </w:r>
      <w:r w:rsidRPr="006B366D">
        <w:rPr>
          <w:noProof/>
          <w:lang w:val="de-DE"/>
        </w:rPr>
        <w:tab/>
        <w:t>A Felek adott esetben együttműködnek annak érdekében, hogy haladást érjenek el a kölcsönös érdeklődésre számot tartó területeken a vonatkozó nemzetközi szabványügyi testületekben.</w:t>
      </w:r>
    </w:p>
    <w:p w14:paraId="15D08E41" w14:textId="07F6F6F6" w:rsidR="00864761" w:rsidRPr="006B366D" w:rsidRDefault="00864761" w:rsidP="006B21F6">
      <w:pPr>
        <w:rPr>
          <w:noProof/>
          <w:lang w:val="de-DE"/>
        </w:rPr>
      </w:pPr>
    </w:p>
    <w:p w14:paraId="1E003BB8" w14:textId="40590032" w:rsidR="000207E6" w:rsidRPr="006B366D" w:rsidRDefault="000207E6" w:rsidP="006B21F6">
      <w:pPr>
        <w:rPr>
          <w:noProof/>
          <w:lang w:val="de-DE"/>
        </w:rPr>
      </w:pPr>
    </w:p>
    <w:p w14:paraId="7E61D35F" w14:textId="4D47D352" w:rsidR="00BC0237" w:rsidRPr="006B366D" w:rsidRDefault="003E3460" w:rsidP="003E3460">
      <w:pPr>
        <w:jc w:val="right"/>
        <w:rPr>
          <w:b/>
          <w:noProof/>
          <w:u w:val="single"/>
          <w:lang w:val="de-DE"/>
        </w:rPr>
      </w:pPr>
      <w:r w:rsidRPr="006B366D">
        <w:rPr>
          <w:noProof/>
          <w:lang w:val="de-DE"/>
        </w:rPr>
        <w:br w:type="page"/>
      </w:r>
      <w:r w:rsidRPr="006B366D">
        <w:rPr>
          <w:b/>
          <w:noProof/>
          <w:u w:val="single"/>
          <w:lang w:val="de-DE"/>
        </w:rPr>
        <w:t>9-B-1. függelék</w:t>
      </w:r>
    </w:p>
    <w:p w14:paraId="333ACAFE" w14:textId="77777777" w:rsidR="000207E6" w:rsidRPr="006B366D" w:rsidRDefault="000207E6" w:rsidP="006B21F6">
      <w:pPr>
        <w:jc w:val="center"/>
        <w:rPr>
          <w:noProof/>
          <w:lang w:val="de-DE"/>
        </w:rPr>
      </w:pPr>
    </w:p>
    <w:p w14:paraId="7F082C9A" w14:textId="77777777" w:rsidR="000207E6" w:rsidRPr="006B366D" w:rsidRDefault="000207E6" w:rsidP="006B21F6">
      <w:pPr>
        <w:jc w:val="center"/>
        <w:rPr>
          <w:noProof/>
          <w:lang w:val="de-DE"/>
        </w:rPr>
      </w:pPr>
    </w:p>
    <w:p w14:paraId="0C7A6B3F" w14:textId="120C5AE8" w:rsidR="00611B30" w:rsidRPr="006B366D" w:rsidRDefault="00611B30" w:rsidP="006B21F6">
      <w:pPr>
        <w:jc w:val="center"/>
        <w:rPr>
          <w:noProof/>
          <w:lang w:val="de-DE"/>
        </w:rPr>
      </w:pPr>
      <w:r w:rsidRPr="006B366D">
        <w:rPr>
          <w:noProof/>
          <w:lang w:val="de-DE"/>
        </w:rPr>
        <w:t>KIZÁRT JÁRMŰKATEGÓRIÁK</w:t>
      </w:r>
      <w:r>
        <w:rPr>
          <w:rStyle w:val="FootnoteReference"/>
          <w:noProof/>
        </w:rPr>
        <w:footnoteReference w:id="20"/>
      </w:r>
    </w:p>
    <w:p w14:paraId="4F710EFA" w14:textId="77777777" w:rsidR="00611B30" w:rsidRPr="006B366D" w:rsidRDefault="00611B30" w:rsidP="00C31DD7">
      <w:pPr>
        <w:rPr>
          <w:noProof/>
          <w:lang w:val="de-DE"/>
        </w:rPr>
      </w:pPr>
    </w:p>
    <w:p w14:paraId="3F586469" w14:textId="77777777" w:rsidR="00611B30" w:rsidRPr="006B366D" w:rsidRDefault="00611B30" w:rsidP="00C31DD7">
      <w:pPr>
        <w:rPr>
          <w:noProof/>
          <w:lang w:val="de-DE"/>
        </w:rPr>
      </w:pPr>
      <w:r w:rsidRPr="006B366D">
        <w:rPr>
          <w:noProof/>
          <w:lang w:val="de-DE"/>
        </w:rPr>
        <w:t>A 9-B. melléklet (Gépjárművek és berendezések, illetve ezek alkatrészei) nem vonatkozik a következő járművekre:</w:t>
      </w:r>
    </w:p>
    <w:p w14:paraId="3D10F6F2" w14:textId="77777777" w:rsidR="00611B30" w:rsidRPr="006B366D" w:rsidRDefault="00611B30" w:rsidP="00611B30">
      <w:pPr>
        <w:rPr>
          <w:noProof/>
          <w:lang w:val="de-DE"/>
        </w:rPr>
      </w:pPr>
    </w:p>
    <w:p w14:paraId="4EDE83D8" w14:textId="77777777" w:rsidR="00611B30" w:rsidRPr="006B366D" w:rsidRDefault="00611B30" w:rsidP="00611B30">
      <w:pPr>
        <w:rPr>
          <w:noProof/>
          <w:lang w:val="de-DE"/>
        </w:rPr>
      </w:pPr>
      <w:r w:rsidRPr="006B366D">
        <w:rPr>
          <w:noProof/>
          <w:lang w:val="de-DE"/>
        </w:rPr>
        <w:t>Az R.E.3. 2.1.6. pontjában meghatározott L6 kategóriájú járművek.</w:t>
      </w:r>
    </w:p>
    <w:p w14:paraId="4974DED1" w14:textId="77777777" w:rsidR="00611B30" w:rsidRPr="006B366D" w:rsidRDefault="00611B30" w:rsidP="00611B30">
      <w:pPr>
        <w:rPr>
          <w:noProof/>
          <w:lang w:val="de-DE"/>
        </w:rPr>
      </w:pPr>
    </w:p>
    <w:p w14:paraId="2394E09A" w14:textId="77777777" w:rsidR="00611B30" w:rsidRPr="006B366D" w:rsidRDefault="00611B30" w:rsidP="00611B30">
      <w:pPr>
        <w:rPr>
          <w:noProof/>
          <w:lang w:val="de-DE"/>
        </w:rPr>
      </w:pPr>
      <w:r w:rsidRPr="006B366D">
        <w:rPr>
          <w:noProof/>
          <w:lang w:val="de-DE"/>
        </w:rPr>
        <w:t>Az R.E.3. 2.1.7. pontjában meghatározott L7 kategóriájú járművek.</w:t>
      </w:r>
    </w:p>
    <w:p w14:paraId="21794445" w14:textId="77777777" w:rsidR="00611B30" w:rsidRPr="006B366D" w:rsidRDefault="00611B30" w:rsidP="00611B30">
      <w:pPr>
        <w:rPr>
          <w:noProof/>
          <w:lang w:val="de-DE"/>
        </w:rPr>
      </w:pPr>
    </w:p>
    <w:p w14:paraId="443CDA1E" w14:textId="77777777" w:rsidR="00611B30" w:rsidRPr="006B366D" w:rsidRDefault="00611B30" w:rsidP="00611B30">
      <w:pPr>
        <w:rPr>
          <w:noProof/>
          <w:lang w:val="de-DE"/>
        </w:rPr>
      </w:pPr>
      <w:r w:rsidRPr="006B366D">
        <w:rPr>
          <w:noProof/>
          <w:lang w:val="de-DE"/>
        </w:rPr>
        <w:t>Az R.E.3. 2.2.2. pontjában meghatározott M2 kategóriájú járművek.</w:t>
      </w:r>
    </w:p>
    <w:p w14:paraId="6D887C93" w14:textId="77777777" w:rsidR="00611B30" w:rsidRPr="006B366D" w:rsidRDefault="00611B30" w:rsidP="00611B30">
      <w:pPr>
        <w:rPr>
          <w:noProof/>
          <w:lang w:val="de-DE"/>
        </w:rPr>
      </w:pPr>
    </w:p>
    <w:p w14:paraId="281FFEC7" w14:textId="77777777" w:rsidR="00611B30" w:rsidRPr="006B366D" w:rsidRDefault="00611B30" w:rsidP="00611B30">
      <w:pPr>
        <w:rPr>
          <w:noProof/>
          <w:lang w:val="de-DE"/>
        </w:rPr>
      </w:pPr>
      <w:r w:rsidRPr="006B366D">
        <w:rPr>
          <w:noProof/>
          <w:lang w:val="de-DE"/>
        </w:rPr>
        <w:t>Az R.E.3. 2.2.3. pontjában meghatározott M3 kategóriájú járművek.</w:t>
      </w:r>
    </w:p>
    <w:p w14:paraId="6E7DD701" w14:textId="77777777" w:rsidR="00611B30" w:rsidRPr="006B366D" w:rsidRDefault="00611B30" w:rsidP="00611B30">
      <w:pPr>
        <w:rPr>
          <w:noProof/>
          <w:lang w:val="de-DE"/>
        </w:rPr>
      </w:pPr>
    </w:p>
    <w:p w14:paraId="6CAE42D6" w14:textId="77777777" w:rsidR="00611B30" w:rsidRPr="006B366D" w:rsidRDefault="00611B30" w:rsidP="00611B30">
      <w:pPr>
        <w:rPr>
          <w:noProof/>
          <w:lang w:val="de-DE"/>
        </w:rPr>
      </w:pPr>
      <w:r w:rsidRPr="006B366D">
        <w:rPr>
          <w:noProof/>
          <w:lang w:val="de-DE"/>
        </w:rPr>
        <w:t>Az R.E.3. 2.3.2. pontjában meghatározott N2 kategóriájú járművek.</w:t>
      </w:r>
    </w:p>
    <w:p w14:paraId="74470725" w14:textId="77777777" w:rsidR="00611B30" w:rsidRPr="006B366D" w:rsidRDefault="00611B30" w:rsidP="00611B30">
      <w:pPr>
        <w:rPr>
          <w:noProof/>
          <w:lang w:val="de-DE"/>
        </w:rPr>
      </w:pPr>
    </w:p>
    <w:p w14:paraId="63EA1CF0" w14:textId="77777777" w:rsidR="00611B30" w:rsidRPr="006B366D" w:rsidRDefault="00611B30" w:rsidP="00611B30">
      <w:pPr>
        <w:rPr>
          <w:noProof/>
          <w:lang w:val="de-DE"/>
        </w:rPr>
      </w:pPr>
      <w:r w:rsidRPr="006B366D">
        <w:rPr>
          <w:noProof/>
          <w:lang w:val="de-DE"/>
        </w:rPr>
        <w:t>Az R.E.3. 2.3.3. pontjában meghatározott N3 kategóriájú járművek.</w:t>
      </w:r>
    </w:p>
    <w:p w14:paraId="2764FED4" w14:textId="77777777" w:rsidR="00611B30" w:rsidRPr="006B366D" w:rsidRDefault="00611B30" w:rsidP="00611B30">
      <w:pPr>
        <w:rPr>
          <w:noProof/>
          <w:lang w:val="de-DE"/>
        </w:rPr>
      </w:pPr>
    </w:p>
    <w:p w14:paraId="6890C41C" w14:textId="77777777" w:rsidR="00611B30" w:rsidRPr="006B366D" w:rsidRDefault="00611B30" w:rsidP="00611B30">
      <w:pPr>
        <w:rPr>
          <w:noProof/>
          <w:lang w:val="de-DE"/>
        </w:rPr>
      </w:pPr>
      <w:r w:rsidRPr="006B366D">
        <w:rPr>
          <w:noProof/>
          <w:lang w:val="de-DE"/>
        </w:rPr>
        <w:t>Az R.E.3. 2.4.3. pontjában meghatározott O3 kategóriájú járművek.</w:t>
      </w:r>
    </w:p>
    <w:p w14:paraId="14C04FC0" w14:textId="77777777" w:rsidR="00611B30" w:rsidRPr="006B366D" w:rsidRDefault="00611B30" w:rsidP="00611B30">
      <w:pPr>
        <w:rPr>
          <w:noProof/>
          <w:lang w:val="de-DE"/>
        </w:rPr>
      </w:pPr>
    </w:p>
    <w:p w14:paraId="30C0299B" w14:textId="2B4E2EE4" w:rsidR="00611B30" w:rsidRPr="006B366D" w:rsidRDefault="00826D24" w:rsidP="00611B30">
      <w:pPr>
        <w:rPr>
          <w:noProof/>
          <w:lang w:val="de-DE"/>
        </w:rPr>
      </w:pPr>
      <w:r w:rsidRPr="006B366D">
        <w:rPr>
          <w:noProof/>
          <w:lang w:val="de-DE"/>
        </w:rPr>
        <w:br w:type="page"/>
        <w:t>Az R.E.3. 2.4.4. pontjában meghatározott O4 kategóriájú járművek.</w:t>
      </w:r>
    </w:p>
    <w:p w14:paraId="5708E344" w14:textId="77777777" w:rsidR="00611B30" w:rsidRPr="006B366D" w:rsidRDefault="00611B30" w:rsidP="00611B30">
      <w:pPr>
        <w:rPr>
          <w:noProof/>
          <w:lang w:val="de-DE"/>
        </w:rPr>
      </w:pPr>
    </w:p>
    <w:p w14:paraId="0B039E3E" w14:textId="1F1EF982" w:rsidR="00611B30" w:rsidRPr="006B366D" w:rsidRDefault="00611B30" w:rsidP="00611B30">
      <w:pPr>
        <w:rPr>
          <w:noProof/>
          <w:lang w:val="de-DE"/>
        </w:rPr>
      </w:pPr>
      <w:r w:rsidRPr="006B366D">
        <w:rPr>
          <w:noProof/>
          <w:lang w:val="de-DE"/>
        </w:rPr>
        <w:t>Egyedi típusjóváhagyással rendelkező, kis sorozatban gyártott járművek.</w:t>
      </w:r>
    </w:p>
    <w:p w14:paraId="24DA71A3" w14:textId="77777777" w:rsidR="00611B30" w:rsidRPr="006B366D" w:rsidRDefault="00611B30" w:rsidP="00611B30">
      <w:pPr>
        <w:rPr>
          <w:noProof/>
          <w:lang w:val="de-DE"/>
        </w:rPr>
      </w:pPr>
    </w:p>
    <w:p w14:paraId="5FAA53E1" w14:textId="06A3AF04" w:rsidR="00BC0237" w:rsidRPr="006B366D" w:rsidRDefault="00611B30" w:rsidP="00AF29FE">
      <w:pPr>
        <w:ind w:left="567" w:hanging="567"/>
        <w:rPr>
          <w:noProof/>
          <w:lang w:val="de-DE"/>
        </w:rPr>
      </w:pPr>
      <w:r w:rsidRPr="006B366D">
        <w:rPr>
          <w:noProof/>
          <w:lang w:val="de-DE"/>
        </w:rPr>
        <w:t xml:space="preserve">A következő kategóriákba tartozó használt járművek: L1, L2, L3, L4, L5, L6, L7, M1, N1, O1 és O2, beleértve a hasonló járművek értékesítésével kapcsolatban bemutatásra használt járműveket is, amelyek – az eladásra történő felkínálás vagy bemutatás előtt – a Land Transport Rule: Vehicle Standards Compliance 2002 (szárazföldi közlekedési szabályok: a járműszabványoknak való megfelelés (2002)) </w:t>
      </w:r>
      <w:r>
        <w:rPr>
          <w:rStyle w:val="FootnoteReference"/>
          <w:noProof/>
        </w:rPr>
        <w:footnoteReference w:id="21"/>
      </w:r>
      <w:r w:rsidRPr="006B366D">
        <w:rPr>
          <w:noProof/>
          <w:lang w:val="de-DE"/>
        </w:rPr>
        <w:t xml:space="preserve"> szabályzatnak megfelelően ....</w:t>
      </w:r>
    </w:p>
    <w:p w14:paraId="6BFDB459" w14:textId="02197024" w:rsidR="008D4848" w:rsidRPr="006B366D" w:rsidRDefault="008D4848" w:rsidP="00AF29FE">
      <w:pPr>
        <w:ind w:left="567" w:hanging="567"/>
        <w:rPr>
          <w:noProof/>
          <w:lang w:val="de-DE"/>
        </w:rPr>
      </w:pPr>
    </w:p>
    <w:p w14:paraId="24EFCD0D" w14:textId="77777777" w:rsidR="008D4848" w:rsidRPr="006B366D" w:rsidRDefault="008D4848" w:rsidP="00AF29FE">
      <w:pPr>
        <w:ind w:left="567" w:hanging="567"/>
        <w:rPr>
          <w:noProof/>
          <w:lang w:val="de-DE"/>
        </w:rPr>
      </w:pPr>
    </w:p>
    <w:p w14:paraId="31649388" w14:textId="77777777" w:rsidR="00864761" w:rsidRPr="006B366D" w:rsidRDefault="00864761" w:rsidP="00864761">
      <w:pPr>
        <w:jc w:val="center"/>
        <w:rPr>
          <w:noProof/>
          <w:lang w:val="de-DE"/>
        </w:rPr>
      </w:pPr>
      <w:r w:rsidRPr="006B366D">
        <w:rPr>
          <w:noProof/>
          <w:lang w:val="de-DE"/>
        </w:rPr>
        <w:t>________________</w:t>
      </w:r>
    </w:p>
    <w:p w14:paraId="620BB88C" w14:textId="77777777" w:rsidR="001D1933" w:rsidRPr="006B366D" w:rsidRDefault="001D1933" w:rsidP="00D8743C">
      <w:pPr>
        <w:jc w:val="right"/>
        <w:rPr>
          <w:b/>
          <w:noProof/>
          <w:u w:val="single"/>
          <w:lang w:val="de-DE"/>
        </w:rPr>
        <w:sectPr w:rsidR="001D1933" w:rsidRPr="006B366D"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2E8FEC30" w14:textId="13FCBDD8" w:rsidR="00BC0237" w:rsidRPr="006B366D" w:rsidRDefault="00611B30" w:rsidP="00D8743C">
      <w:pPr>
        <w:jc w:val="right"/>
        <w:rPr>
          <w:b/>
          <w:noProof/>
          <w:u w:val="single"/>
          <w:lang w:val="de-DE"/>
        </w:rPr>
      </w:pPr>
      <w:r w:rsidRPr="006B366D">
        <w:rPr>
          <w:b/>
          <w:noProof/>
          <w:u w:val="single"/>
          <w:lang w:val="de-DE"/>
        </w:rPr>
        <w:t>9-C. MELLÉKLET</w:t>
      </w:r>
    </w:p>
    <w:p w14:paraId="3D94EFF3" w14:textId="77777777" w:rsidR="008D4848" w:rsidRPr="006B366D" w:rsidRDefault="008D4848" w:rsidP="00D8743C">
      <w:pPr>
        <w:jc w:val="center"/>
        <w:rPr>
          <w:rFonts w:eastAsiaTheme="minorHAnsi"/>
          <w:noProof/>
          <w:lang w:val="de-DE"/>
        </w:rPr>
      </w:pPr>
    </w:p>
    <w:p w14:paraId="5DB47F0D" w14:textId="77777777" w:rsidR="008D4848" w:rsidRPr="006B366D" w:rsidRDefault="008D4848" w:rsidP="00D8743C">
      <w:pPr>
        <w:jc w:val="center"/>
        <w:rPr>
          <w:rFonts w:eastAsiaTheme="minorHAnsi"/>
          <w:noProof/>
          <w:lang w:val="de-DE"/>
        </w:rPr>
      </w:pPr>
    </w:p>
    <w:p w14:paraId="4D2FB822" w14:textId="0D3C4F22" w:rsidR="00BC0237" w:rsidRPr="006B366D" w:rsidRDefault="00611B30" w:rsidP="00D8743C">
      <w:pPr>
        <w:jc w:val="center"/>
        <w:rPr>
          <w:rFonts w:eastAsiaTheme="minorHAnsi"/>
          <w:noProof/>
          <w:lang w:val="de-DE"/>
        </w:rPr>
      </w:pPr>
      <w:r w:rsidRPr="006B366D">
        <w:rPr>
          <w:noProof/>
          <w:lang w:val="de-DE"/>
        </w:rPr>
        <w:t>MEGÁLLAPODÁS A 9.10. CIKK (5) BEKEZDÉSÉNEK B) PONTJÁBAN EMLÍTETT, A NEM ÉLELMISZER JELLEGŰ TERMÉKEK BIZTONSÁGÁVAL ÉS A KAPCSOLÓDÓ MEGELŐZŐ, KORLÁTOZÓ ÉS KORREKCIÓS INTÉZKEDÉSEKKEL KAPCSOLATOS RENDSZERES INFORMÁCIÓCSERÉRŐL</w:t>
      </w:r>
    </w:p>
    <w:p w14:paraId="15715271" w14:textId="77777777" w:rsidR="008D4848" w:rsidRPr="006B366D" w:rsidRDefault="008D4848" w:rsidP="00611B30">
      <w:pPr>
        <w:rPr>
          <w:rFonts w:eastAsiaTheme="minorHAnsi"/>
          <w:noProof/>
          <w:lang w:val="de-DE"/>
        </w:rPr>
      </w:pPr>
    </w:p>
    <w:p w14:paraId="23B5242E" w14:textId="0D54A16F" w:rsidR="00611B30" w:rsidRPr="006B366D" w:rsidRDefault="00611B30" w:rsidP="00611B30">
      <w:pPr>
        <w:rPr>
          <w:rFonts w:eastAsiaTheme="minorHAnsi"/>
          <w:noProof/>
          <w:lang w:val="de-DE"/>
        </w:rPr>
      </w:pPr>
      <w:r w:rsidRPr="006B366D">
        <w:rPr>
          <w:noProof/>
          <w:lang w:val="de-DE"/>
        </w:rPr>
        <w:t>E melléklet megállapodást hoz létre a nem élelmiszer jellegű fogyasztási cikkek biztonságára, valamint a kapcsolódó megelőző, korlátozó és korrekciós intézkedésekre vonatkozó, az Unió és Új-Zéland közötti rendszeres információcseréről.</w:t>
      </w:r>
    </w:p>
    <w:p w14:paraId="1908844E" w14:textId="77777777" w:rsidR="00D8743C" w:rsidRPr="006B366D" w:rsidRDefault="00D8743C" w:rsidP="00611B30">
      <w:pPr>
        <w:rPr>
          <w:rFonts w:eastAsiaTheme="minorHAnsi"/>
          <w:noProof/>
          <w:lang w:val="de-DE"/>
        </w:rPr>
      </w:pPr>
    </w:p>
    <w:p w14:paraId="35CC42E2" w14:textId="7C1EF786" w:rsidR="00BC0237" w:rsidRPr="006B366D" w:rsidRDefault="00611B30" w:rsidP="00611B30">
      <w:pPr>
        <w:rPr>
          <w:rFonts w:eastAsiaTheme="minorHAnsi"/>
          <w:noProof/>
          <w:lang w:val="de-DE"/>
        </w:rPr>
      </w:pPr>
      <w:r w:rsidRPr="006B366D">
        <w:rPr>
          <w:noProof/>
          <w:lang w:val="de-DE"/>
        </w:rPr>
        <w:t>E megállapodás 9.10. cikkének (9) és (10) bekezdéseivel összhangban (Együttműködés a piacfelügyelet, a biztonság és a nem élelmiszer jellegű termékek megfelelősége terén) a megállapodás meghatározza a megosztani kívánt információ típusát, az információcsere szabályait és módjait, valamint a bizalmas kezelésről és a személyes adatok védelméről szóló szabályok alkalmazását.</w:t>
      </w:r>
    </w:p>
    <w:p w14:paraId="4B0AC29F" w14:textId="56FF9509" w:rsidR="008D4848" w:rsidRPr="006B366D" w:rsidRDefault="008D4848" w:rsidP="00611B30">
      <w:pPr>
        <w:rPr>
          <w:rFonts w:eastAsiaTheme="minorHAnsi"/>
          <w:noProof/>
          <w:lang w:val="de-DE"/>
        </w:rPr>
      </w:pPr>
    </w:p>
    <w:p w14:paraId="26055D40" w14:textId="77777777" w:rsidR="008D4848" w:rsidRPr="006B366D" w:rsidRDefault="008D4848" w:rsidP="00611B30">
      <w:pPr>
        <w:rPr>
          <w:rFonts w:eastAsiaTheme="minorHAnsi"/>
          <w:noProof/>
          <w:lang w:val="de-DE"/>
        </w:rPr>
      </w:pPr>
    </w:p>
    <w:p w14:paraId="72751C5D" w14:textId="77777777" w:rsidR="00864761" w:rsidRPr="006B366D" w:rsidRDefault="00864761" w:rsidP="00864761">
      <w:pPr>
        <w:jc w:val="center"/>
        <w:rPr>
          <w:noProof/>
          <w:lang w:val="de-DE"/>
        </w:rPr>
      </w:pPr>
      <w:r w:rsidRPr="006B366D">
        <w:rPr>
          <w:noProof/>
          <w:lang w:val="de-DE"/>
        </w:rPr>
        <w:t>________________</w:t>
      </w:r>
    </w:p>
    <w:p w14:paraId="380E4D4C" w14:textId="77777777" w:rsidR="001D1933" w:rsidRPr="006B366D" w:rsidRDefault="001D1933" w:rsidP="00D8743C">
      <w:pPr>
        <w:jc w:val="right"/>
        <w:rPr>
          <w:b/>
          <w:noProof/>
          <w:u w:val="single"/>
          <w:lang w:val="de-DE"/>
        </w:rPr>
        <w:sectPr w:rsidR="001D1933" w:rsidRPr="006B366D"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2F28C1DC" w14:textId="67BC2618" w:rsidR="00BC0237" w:rsidRPr="006B366D" w:rsidRDefault="00611B30" w:rsidP="00D8743C">
      <w:pPr>
        <w:jc w:val="right"/>
        <w:rPr>
          <w:b/>
          <w:noProof/>
          <w:u w:val="single"/>
          <w:lang w:val="de-DE"/>
        </w:rPr>
      </w:pPr>
      <w:r w:rsidRPr="006B366D">
        <w:rPr>
          <w:b/>
          <w:noProof/>
          <w:u w:val="single"/>
          <w:lang w:val="de-DE"/>
        </w:rPr>
        <w:t>9-D. MELLÉKLET</w:t>
      </w:r>
    </w:p>
    <w:p w14:paraId="1853EF7F" w14:textId="77777777" w:rsidR="008D4848" w:rsidRPr="006B366D" w:rsidRDefault="008D4848" w:rsidP="00D8743C">
      <w:pPr>
        <w:jc w:val="center"/>
        <w:rPr>
          <w:rFonts w:eastAsiaTheme="minorHAnsi"/>
          <w:noProof/>
          <w:lang w:val="de-DE"/>
        </w:rPr>
      </w:pPr>
    </w:p>
    <w:p w14:paraId="450345BF" w14:textId="77777777" w:rsidR="008D4848" w:rsidRPr="006B366D" w:rsidRDefault="008D4848" w:rsidP="00D8743C">
      <w:pPr>
        <w:jc w:val="center"/>
        <w:rPr>
          <w:rFonts w:eastAsiaTheme="minorHAnsi"/>
          <w:noProof/>
          <w:lang w:val="de-DE"/>
        </w:rPr>
      </w:pPr>
    </w:p>
    <w:p w14:paraId="6001B22C" w14:textId="321404A7" w:rsidR="00BC0237" w:rsidRPr="006B366D" w:rsidRDefault="00611B30" w:rsidP="00D8743C">
      <w:pPr>
        <w:jc w:val="center"/>
        <w:rPr>
          <w:rFonts w:eastAsiaTheme="minorHAnsi"/>
          <w:noProof/>
          <w:lang w:val="de-DE"/>
        </w:rPr>
      </w:pPr>
      <w:r w:rsidRPr="006B366D">
        <w:rPr>
          <w:noProof/>
          <w:lang w:val="de-DE"/>
        </w:rPr>
        <w:t>MEGÁLLAPODÁS A 9.10. CIKK (6) BEKEZDÉSÉBEN EMLÍTETT, AZ ELŐÍRÁSOKNAK NEM MEGFELELŐ, NEM ÉLELMISZER JELLEGŰ ÉS A 9.10. CIKK (5) BEKEZDÉS B) PONTJÁNAK HATÁLYA ALÁ TARTOZÓKTÓL ELTÉRŐ TERMÉKEKET ILLETŐEN HOZOTT INTÉZKEDÉSEKKEL KAPCSOLATOS RENDSZERES INFORMÁCIÓCSERÉRŐL</w:t>
      </w:r>
    </w:p>
    <w:p w14:paraId="5C6F271A" w14:textId="77777777" w:rsidR="008D4848" w:rsidRPr="006B366D" w:rsidRDefault="008D4848" w:rsidP="00611B30">
      <w:pPr>
        <w:rPr>
          <w:rFonts w:eastAsiaTheme="minorHAnsi"/>
          <w:noProof/>
          <w:lang w:val="de-DE"/>
        </w:rPr>
      </w:pPr>
    </w:p>
    <w:p w14:paraId="1A347BBC" w14:textId="7CDD9A23" w:rsidR="00611B30" w:rsidRPr="006B366D" w:rsidRDefault="00611B30" w:rsidP="00611B30">
      <w:pPr>
        <w:rPr>
          <w:rFonts w:eastAsiaTheme="minorHAnsi"/>
          <w:noProof/>
          <w:lang w:val="de-DE"/>
        </w:rPr>
      </w:pPr>
      <w:r w:rsidRPr="006B366D">
        <w:rPr>
          <w:noProof/>
          <w:lang w:val="de-DE"/>
        </w:rPr>
        <w:t>E melléklet megállapodást hoz létre az információk rendszeres – akár elektronikus úton történő – cseréjéről azon intézkedéseket illetően, amelyek az előírásoknak nem megfelelő, nem élelmiszer jellegű és az e megállapodás 9.10. cikke (5) bekezdése b) pontjának (Együttműködés a piacfelügyelet, a biztonság és a nem élelmiszer jellegű termékek megfelelősége terén) hatálya alá tartozóktól eltérő termékekre vonatkoznak.</w:t>
      </w:r>
    </w:p>
    <w:p w14:paraId="10361D7A" w14:textId="77777777" w:rsidR="00D8743C" w:rsidRPr="006B366D" w:rsidRDefault="00D8743C" w:rsidP="00611B30">
      <w:pPr>
        <w:rPr>
          <w:rFonts w:eastAsiaTheme="minorHAnsi"/>
          <w:noProof/>
          <w:lang w:val="de-DE"/>
        </w:rPr>
      </w:pPr>
    </w:p>
    <w:p w14:paraId="451FEF8C" w14:textId="76797348" w:rsidR="00BC0237" w:rsidRPr="006B366D" w:rsidRDefault="00611B30" w:rsidP="00611B30">
      <w:pPr>
        <w:rPr>
          <w:rFonts w:eastAsiaTheme="minorHAnsi"/>
          <w:noProof/>
          <w:lang w:val="de-DE"/>
        </w:rPr>
      </w:pPr>
      <w:r w:rsidRPr="006B366D">
        <w:rPr>
          <w:noProof/>
          <w:lang w:val="de-DE"/>
        </w:rPr>
        <w:t>E megállapodás 9.10. cikkének (9) és (10) bekezdéseivel összhangban (Együttműködés a piacfelügyelet, a biztonság és a nem élelmiszer jellegű termékek megfelelősége terén) a megállapodás meghatározza a megosztani kívánt információ típusát, az információcsere szabályait és módjait, valamint a bizalmas kezelésről és a személyes adatok védelméről szóló szabályok alkalmazását.</w:t>
      </w:r>
    </w:p>
    <w:p w14:paraId="2C487FFA" w14:textId="3E76D0A6" w:rsidR="008D4848" w:rsidRPr="006B366D" w:rsidRDefault="008D4848" w:rsidP="00611B30">
      <w:pPr>
        <w:rPr>
          <w:rFonts w:eastAsiaTheme="minorHAnsi"/>
          <w:noProof/>
          <w:lang w:val="de-DE"/>
        </w:rPr>
      </w:pPr>
    </w:p>
    <w:p w14:paraId="6F2F5288" w14:textId="77777777" w:rsidR="008D4848" w:rsidRPr="006B366D" w:rsidRDefault="008D4848" w:rsidP="00611B30">
      <w:pPr>
        <w:rPr>
          <w:rFonts w:eastAsiaTheme="minorHAnsi"/>
          <w:noProof/>
          <w:lang w:val="de-DE"/>
        </w:rPr>
      </w:pPr>
    </w:p>
    <w:p w14:paraId="132DD7C7" w14:textId="77777777" w:rsidR="00864761" w:rsidRPr="00506A05" w:rsidRDefault="00864761" w:rsidP="00864761">
      <w:pPr>
        <w:jc w:val="center"/>
        <w:rPr>
          <w:noProof/>
          <w:lang w:val="de-DE"/>
        </w:rPr>
      </w:pPr>
      <w:r w:rsidRPr="00506A05">
        <w:rPr>
          <w:noProof/>
          <w:lang w:val="de-DE"/>
        </w:rPr>
        <w:t>________________</w:t>
      </w:r>
    </w:p>
    <w:p w14:paraId="13A7359B" w14:textId="77777777" w:rsidR="001D1933" w:rsidRPr="00506A05" w:rsidRDefault="001D1933" w:rsidP="001F413B">
      <w:pPr>
        <w:jc w:val="right"/>
        <w:rPr>
          <w:b/>
          <w:noProof/>
          <w:u w:val="single"/>
          <w:lang w:val="de-DE"/>
        </w:rPr>
        <w:sectPr w:rsidR="001D1933" w:rsidRPr="00506A05"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25C2D776" w14:textId="133281B8" w:rsidR="00BC0237" w:rsidRPr="00506A05" w:rsidRDefault="00611B30" w:rsidP="001F413B">
      <w:pPr>
        <w:jc w:val="right"/>
        <w:rPr>
          <w:b/>
          <w:noProof/>
          <w:u w:val="single"/>
          <w:lang w:val="de-DE"/>
        </w:rPr>
      </w:pPr>
      <w:r w:rsidRPr="00506A05">
        <w:rPr>
          <w:b/>
          <w:noProof/>
          <w:u w:val="single"/>
          <w:lang w:val="de-DE"/>
        </w:rPr>
        <w:t>9-E. MELLÉKLET</w:t>
      </w:r>
    </w:p>
    <w:p w14:paraId="6F8B689B" w14:textId="77777777" w:rsidR="008D4848" w:rsidRPr="00506A05" w:rsidRDefault="008D4848" w:rsidP="0098270C">
      <w:pPr>
        <w:jc w:val="center"/>
        <w:rPr>
          <w:noProof/>
          <w:lang w:val="de-DE"/>
        </w:rPr>
      </w:pPr>
    </w:p>
    <w:p w14:paraId="45DF2B5C" w14:textId="77777777" w:rsidR="008D4848" w:rsidRPr="00506A05" w:rsidRDefault="008D4848" w:rsidP="0098270C">
      <w:pPr>
        <w:jc w:val="center"/>
        <w:rPr>
          <w:noProof/>
          <w:lang w:val="de-DE"/>
        </w:rPr>
      </w:pPr>
    </w:p>
    <w:p w14:paraId="61E94DAB" w14:textId="6E04B6A1" w:rsidR="00BC0237" w:rsidRPr="00506A05" w:rsidRDefault="00611B30" w:rsidP="0098270C">
      <w:pPr>
        <w:jc w:val="center"/>
        <w:rPr>
          <w:noProof/>
          <w:lang w:val="de-DE"/>
        </w:rPr>
      </w:pPr>
      <w:r w:rsidRPr="00506A05">
        <w:rPr>
          <w:noProof/>
          <w:lang w:val="de-DE"/>
        </w:rPr>
        <w:t>BOROK ÉS SZESZES ITALOK</w:t>
      </w:r>
    </w:p>
    <w:p w14:paraId="2164A136" w14:textId="77777777" w:rsidR="008D4848" w:rsidRPr="00506A05" w:rsidRDefault="008D4848" w:rsidP="0098270C">
      <w:pPr>
        <w:jc w:val="center"/>
        <w:rPr>
          <w:noProof/>
          <w:lang w:val="de-DE"/>
        </w:rPr>
      </w:pPr>
    </w:p>
    <w:p w14:paraId="3C25000C" w14:textId="77777777" w:rsidR="008D4848" w:rsidRPr="00506A05" w:rsidRDefault="008D4848" w:rsidP="0098270C">
      <w:pPr>
        <w:jc w:val="center"/>
        <w:rPr>
          <w:noProof/>
          <w:lang w:val="de-DE"/>
        </w:rPr>
      </w:pPr>
    </w:p>
    <w:p w14:paraId="3E9E7CF6" w14:textId="1797F880" w:rsidR="00611B30" w:rsidRPr="00506A05" w:rsidRDefault="00611B30" w:rsidP="0098270C">
      <w:pPr>
        <w:jc w:val="center"/>
        <w:rPr>
          <w:noProof/>
          <w:lang w:val="de-DE"/>
        </w:rPr>
      </w:pPr>
      <w:r w:rsidRPr="00506A05">
        <w:rPr>
          <w:noProof/>
          <w:lang w:val="de-DE"/>
        </w:rPr>
        <w:t>1. CIKK</w:t>
      </w:r>
    </w:p>
    <w:p w14:paraId="612CB1BF" w14:textId="77777777" w:rsidR="00611B30" w:rsidRPr="00506A05" w:rsidRDefault="00611B30" w:rsidP="0098270C">
      <w:pPr>
        <w:jc w:val="center"/>
        <w:rPr>
          <w:noProof/>
          <w:lang w:val="de-DE"/>
        </w:rPr>
      </w:pPr>
    </w:p>
    <w:p w14:paraId="0AABD810" w14:textId="77777777" w:rsidR="00611B30" w:rsidRPr="00506A05" w:rsidRDefault="00611B30" w:rsidP="0098270C">
      <w:pPr>
        <w:jc w:val="center"/>
        <w:rPr>
          <w:noProof/>
          <w:lang w:val="de-DE"/>
        </w:rPr>
      </w:pPr>
      <w:r w:rsidRPr="00506A05">
        <w:rPr>
          <w:noProof/>
          <w:lang w:val="de-DE"/>
        </w:rPr>
        <w:t>Célkitűzés</w:t>
      </w:r>
    </w:p>
    <w:p w14:paraId="7D8C91F6" w14:textId="77777777" w:rsidR="00611B30" w:rsidRPr="00506A05" w:rsidRDefault="00611B30" w:rsidP="00611B30">
      <w:pPr>
        <w:rPr>
          <w:noProof/>
          <w:lang w:val="de-DE"/>
        </w:rPr>
      </w:pPr>
    </w:p>
    <w:p w14:paraId="447A9BBD" w14:textId="7E62B773" w:rsidR="00BC0237" w:rsidRPr="00506A05" w:rsidRDefault="00611B30" w:rsidP="00611B30">
      <w:pPr>
        <w:rPr>
          <w:noProof/>
          <w:lang w:val="de-DE"/>
        </w:rPr>
      </w:pPr>
      <w:r w:rsidRPr="00506A05">
        <w:rPr>
          <w:noProof/>
          <w:lang w:val="de-DE"/>
        </w:rPr>
        <w:t>E melléklet célja, hogy a megkülönböztetésmentesség és a viszonosság alapján megkönnyítse az egyes Felek területén előállított borok és szeszes italok kereskedelmét.</w:t>
      </w:r>
    </w:p>
    <w:p w14:paraId="2C24B5C8" w14:textId="3B23A97F" w:rsidR="002772D9" w:rsidRPr="00506A05" w:rsidRDefault="002772D9" w:rsidP="00611B30">
      <w:pPr>
        <w:rPr>
          <w:noProof/>
          <w:lang w:val="de-DE"/>
        </w:rPr>
      </w:pPr>
    </w:p>
    <w:p w14:paraId="622A452D" w14:textId="77777777" w:rsidR="002772D9" w:rsidRPr="00506A05" w:rsidRDefault="002772D9" w:rsidP="00611B30">
      <w:pPr>
        <w:rPr>
          <w:noProof/>
          <w:lang w:val="de-DE"/>
        </w:rPr>
      </w:pPr>
    </w:p>
    <w:p w14:paraId="16B9AE54" w14:textId="4E55967A" w:rsidR="00611B30" w:rsidRPr="00506A05" w:rsidRDefault="00611B30" w:rsidP="0098270C">
      <w:pPr>
        <w:jc w:val="center"/>
        <w:rPr>
          <w:noProof/>
          <w:lang w:val="de-DE"/>
        </w:rPr>
      </w:pPr>
      <w:r w:rsidRPr="00506A05">
        <w:rPr>
          <w:noProof/>
          <w:lang w:val="de-DE"/>
        </w:rPr>
        <w:t>2. CIKK</w:t>
      </w:r>
    </w:p>
    <w:p w14:paraId="6C6178F2" w14:textId="77777777" w:rsidR="00611B30" w:rsidRPr="00506A05" w:rsidRDefault="00611B30" w:rsidP="0098270C">
      <w:pPr>
        <w:jc w:val="center"/>
        <w:rPr>
          <w:noProof/>
          <w:lang w:val="de-DE"/>
        </w:rPr>
      </w:pPr>
    </w:p>
    <w:p w14:paraId="7269D119" w14:textId="77777777" w:rsidR="00611B30" w:rsidRPr="00506A05" w:rsidRDefault="00611B30" w:rsidP="0098270C">
      <w:pPr>
        <w:jc w:val="center"/>
        <w:rPr>
          <w:noProof/>
          <w:lang w:val="de-DE"/>
        </w:rPr>
      </w:pPr>
      <w:r w:rsidRPr="00506A05">
        <w:rPr>
          <w:noProof/>
          <w:lang w:val="de-DE"/>
        </w:rPr>
        <w:t>Hatály és alkalmazási kör</w:t>
      </w:r>
    </w:p>
    <w:p w14:paraId="6087AF94" w14:textId="77777777" w:rsidR="00611B30" w:rsidRPr="00506A05" w:rsidRDefault="00611B30" w:rsidP="00611B30">
      <w:pPr>
        <w:rPr>
          <w:noProof/>
          <w:lang w:val="de-DE"/>
        </w:rPr>
      </w:pPr>
    </w:p>
    <w:p w14:paraId="4F05F4EF" w14:textId="0374B89F" w:rsidR="009841F6" w:rsidRPr="00506A05" w:rsidRDefault="00611B30" w:rsidP="0098270C">
      <w:pPr>
        <w:rPr>
          <w:noProof/>
          <w:lang w:val="de-DE"/>
        </w:rPr>
      </w:pPr>
      <w:r w:rsidRPr="00506A05">
        <w:rPr>
          <w:noProof/>
          <w:lang w:val="de-DE"/>
        </w:rPr>
        <w:t>Ez a melléklet a HR 22.04 vámtarifaszáma alá tartozó borokra és a HR 22.08 vámtarifaszáma alá sorolt szeszes italokra vonatkozik.</w:t>
      </w:r>
    </w:p>
    <w:p w14:paraId="2FDB5CFE" w14:textId="7A4A1ED2" w:rsidR="002772D9" w:rsidRPr="00506A05" w:rsidRDefault="002772D9" w:rsidP="0098270C">
      <w:pPr>
        <w:rPr>
          <w:noProof/>
          <w:lang w:val="de-DE"/>
        </w:rPr>
      </w:pPr>
    </w:p>
    <w:p w14:paraId="088D5DD2" w14:textId="77777777" w:rsidR="002772D9" w:rsidRPr="00506A05" w:rsidRDefault="002772D9" w:rsidP="0098270C">
      <w:pPr>
        <w:rPr>
          <w:noProof/>
          <w:lang w:val="de-DE"/>
        </w:rPr>
      </w:pPr>
    </w:p>
    <w:p w14:paraId="31FAA9BC" w14:textId="6D072567" w:rsidR="00611B30" w:rsidRPr="00506A05" w:rsidRDefault="00EE183E" w:rsidP="0098270C">
      <w:pPr>
        <w:jc w:val="center"/>
        <w:rPr>
          <w:noProof/>
          <w:lang w:val="de-DE"/>
        </w:rPr>
      </w:pPr>
      <w:r w:rsidRPr="00506A05">
        <w:rPr>
          <w:noProof/>
          <w:lang w:val="de-DE"/>
        </w:rPr>
        <w:br w:type="page"/>
        <w:t>3. CIKK</w:t>
      </w:r>
    </w:p>
    <w:p w14:paraId="784E67D6" w14:textId="77777777" w:rsidR="00611B30" w:rsidRPr="00506A05" w:rsidRDefault="00611B30" w:rsidP="0098270C">
      <w:pPr>
        <w:jc w:val="center"/>
        <w:rPr>
          <w:noProof/>
          <w:lang w:val="de-DE"/>
        </w:rPr>
      </w:pPr>
    </w:p>
    <w:p w14:paraId="72F27513" w14:textId="77777777" w:rsidR="00611B30" w:rsidRPr="00506A05" w:rsidRDefault="00611B30" w:rsidP="0098270C">
      <w:pPr>
        <w:jc w:val="center"/>
        <w:rPr>
          <w:noProof/>
          <w:lang w:val="de-DE"/>
        </w:rPr>
      </w:pPr>
      <w:r w:rsidRPr="00506A05">
        <w:rPr>
          <w:noProof/>
          <w:lang w:val="de-DE"/>
        </w:rPr>
        <w:t>Általános kivétel</w:t>
      </w:r>
    </w:p>
    <w:p w14:paraId="5A824F50" w14:textId="77777777" w:rsidR="00611B30" w:rsidRPr="00506A05" w:rsidRDefault="00611B30" w:rsidP="00611B30">
      <w:pPr>
        <w:rPr>
          <w:noProof/>
          <w:lang w:val="de-DE"/>
        </w:rPr>
      </w:pPr>
    </w:p>
    <w:p w14:paraId="496FEC66" w14:textId="173C582F" w:rsidR="00BC0237" w:rsidRPr="00506A05" w:rsidRDefault="00611B30" w:rsidP="00611B30">
      <w:pPr>
        <w:rPr>
          <w:noProof/>
          <w:lang w:val="de-DE"/>
        </w:rPr>
      </w:pPr>
      <w:r w:rsidRPr="00506A05">
        <w:rPr>
          <w:noProof/>
          <w:lang w:val="de-DE"/>
        </w:rPr>
        <w:t>E melléklet egyetlen rendelkezése sem értelmezhető úgy, hogy megakadályozná bármelyik Felet az emberi vagy növényi élet vagy egészség védelméhez szükséges intézkedések elfogadásában vagy végrehajtásában, feltételezve, hogy ezeket az intézkedéseket nem a hasonló feltételeket alkalmazó országok önkényes vagy indokolatlan megkülönböztetésének, illetve a nemzetközi kereskedelem leplezett korlátozásának eszközeként alkalmazzák.</w:t>
      </w:r>
    </w:p>
    <w:p w14:paraId="010FB8E0" w14:textId="57B809AF" w:rsidR="002772D9" w:rsidRPr="00506A05" w:rsidRDefault="002772D9" w:rsidP="00611B30">
      <w:pPr>
        <w:rPr>
          <w:noProof/>
          <w:lang w:val="de-DE"/>
        </w:rPr>
      </w:pPr>
    </w:p>
    <w:p w14:paraId="4A586899" w14:textId="77777777" w:rsidR="002772D9" w:rsidRPr="00506A05" w:rsidRDefault="002772D9" w:rsidP="00611B30">
      <w:pPr>
        <w:rPr>
          <w:noProof/>
          <w:lang w:val="de-DE"/>
        </w:rPr>
      </w:pPr>
    </w:p>
    <w:p w14:paraId="18B3E6D0" w14:textId="24E6E871" w:rsidR="00611B30" w:rsidRPr="00506A05" w:rsidRDefault="00611B30" w:rsidP="0098270C">
      <w:pPr>
        <w:jc w:val="center"/>
        <w:rPr>
          <w:noProof/>
          <w:lang w:val="de-DE"/>
        </w:rPr>
      </w:pPr>
      <w:r w:rsidRPr="00506A05">
        <w:rPr>
          <w:noProof/>
          <w:lang w:val="de-DE"/>
        </w:rPr>
        <w:t>4. CIKK</w:t>
      </w:r>
    </w:p>
    <w:p w14:paraId="48AA68D8" w14:textId="77777777" w:rsidR="00611B30" w:rsidRPr="00506A05" w:rsidRDefault="00611B30" w:rsidP="0098270C">
      <w:pPr>
        <w:jc w:val="center"/>
        <w:rPr>
          <w:noProof/>
          <w:lang w:val="de-DE"/>
        </w:rPr>
      </w:pPr>
    </w:p>
    <w:p w14:paraId="4C84F18C" w14:textId="77777777" w:rsidR="00611B30" w:rsidRPr="00506A05" w:rsidRDefault="00611B30" w:rsidP="0098270C">
      <w:pPr>
        <w:jc w:val="center"/>
        <w:rPr>
          <w:noProof/>
          <w:lang w:val="de-DE"/>
        </w:rPr>
      </w:pPr>
      <w:r w:rsidRPr="00506A05">
        <w:rPr>
          <w:noProof/>
          <w:lang w:val="de-DE"/>
        </w:rPr>
        <w:t>Fogalommeghatározások</w:t>
      </w:r>
    </w:p>
    <w:p w14:paraId="233361DA" w14:textId="77777777" w:rsidR="00611B30" w:rsidRPr="00506A05" w:rsidRDefault="00611B30" w:rsidP="00611B30">
      <w:pPr>
        <w:rPr>
          <w:noProof/>
          <w:lang w:val="de-DE"/>
        </w:rPr>
      </w:pPr>
    </w:p>
    <w:p w14:paraId="053DA172" w14:textId="77777777" w:rsidR="00611B30" w:rsidRPr="00506A05" w:rsidRDefault="00611B30" w:rsidP="00611B30">
      <w:pPr>
        <w:rPr>
          <w:noProof/>
          <w:lang w:val="de-DE"/>
        </w:rPr>
      </w:pPr>
      <w:r w:rsidRPr="00506A05">
        <w:rPr>
          <w:noProof/>
          <w:lang w:val="de-DE"/>
        </w:rPr>
        <w:t>E melléklet alkalmazásában:</w:t>
      </w:r>
    </w:p>
    <w:p w14:paraId="28673D33" w14:textId="77777777" w:rsidR="00611B30" w:rsidRPr="00506A05" w:rsidRDefault="00611B30" w:rsidP="00611B30">
      <w:pPr>
        <w:rPr>
          <w:noProof/>
          <w:lang w:val="de-DE"/>
        </w:rPr>
      </w:pPr>
    </w:p>
    <w:p w14:paraId="1BA39C81" w14:textId="496CBC24" w:rsidR="00611B30" w:rsidRPr="00506A05" w:rsidRDefault="0098270C" w:rsidP="0098270C">
      <w:pPr>
        <w:ind w:left="567" w:hanging="567"/>
        <w:rPr>
          <w:noProof/>
          <w:lang w:val="de-DE"/>
        </w:rPr>
      </w:pPr>
      <w:r w:rsidRPr="00506A05">
        <w:rPr>
          <w:noProof/>
          <w:lang w:val="de-DE"/>
        </w:rPr>
        <w:t>(a)</w:t>
      </w:r>
      <w:r w:rsidRPr="00506A05">
        <w:rPr>
          <w:noProof/>
          <w:lang w:val="de-DE"/>
        </w:rPr>
        <w:tab/>
        <w:t>„címke”: a bor vagy szeszes ital tárolóedényére írt, nyomtatott, előnyomott, rábélyegzett, préselt vagy rányomott, illetve ahhoz hozzáerősített függőcímke, márkanév, védjegy, képi vagy egyéb leírás;</w:t>
      </w:r>
    </w:p>
    <w:p w14:paraId="6EB7C592" w14:textId="77777777" w:rsidR="00611B30" w:rsidRPr="00506A05" w:rsidRDefault="00611B30" w:rsidP="0098270C">
      <w:pPr>
        <w:ind w:left="567" w:hanging="567"/>
        <w:rPr>
          <w:noProof/>
          <w:lang w:val="de-DE"/>
        </w:rPr>
      </w:pPr>
    </w:p>
    <w:p w14:paraId="1B236189" w14:textId="0BCCC2EB" w:rsidR="00611B30" w:rsidRPr="00506A05" w:rsidRDefault="0098270C" w:rsidP="0098270C">
      <w:pPr>
        <w:ind w:left="567" w:hanging="567"/>
        <w:rPr>
          <w:noProof/>
          <w:lang w:val="de-DE"/>
        </w:rPr>
      </w:pPr>
      <w:r w:rsidRPr="00506A05">
        <w:rPr>
          <w:noProof/>
          <w:lang w:val="de-DE"/>
        </w:rPr>
        <w:t>(b)</w:t>
      </w:r>
      <w:r w:rsidRPr="00506A05">
        <w:rPr>
          <w:noProof/>
          <w:lang w:val="de-DE"/>
        </w:rPr>
        <w:tab/>
        <w:t>„borászati eljárások”: borkészítési eljárások, kezelések és technikák, például boradalékanyagok és technológiai segédanyagok, a címkézés, a palackozás vagy a végső értékesítésre szánt csomagolás kivételével;</w:t>
      </w:r>
    </w:p>
    <w:p w14:paraId="37618309" w14:textId="77777777" w:rsidR="00611B30" w:rsidRPr="00506A05" w:rsidRDefault="00611B30" w:rsidP="0098270C">
      <w:pPr>
        <w:ind w:left="567" w:hanging="567"/>
        <w:rPr>
          <w:noProof/>
          <w:lang w:val="de-DE"/>
        </w:rPr>
      </w:pPr>
    </w:p>
    <w:p w14:paraId="32ECC7F0" w14:textId="3DC98B41" w:rsidR="00611B30" w:rsidRPr="00506A05" w:rsidRDefault="00EE183E" w:rsidP="0098270C">
      <w:pPr>
        <w:ind w:left="567" w:hanging="567"/>
        <w:rPr>
          <w:noProof/>
          <w:lang w:val="de-DE"/>
        </w:rPr>
      </w:pPr>
      <w:r w:rsidRPr="00506A05">
        <w:rPr>
          <w:noProof/>
          <w:lang w:val="de-DE"/>
        </w:rPr>
        <w:br w:type="page"/>
        <w:t>(c)</w:t>
      </w:r>
      <w:r w:rsidRPr="00506A05">
        <w:rPr>
          <w:noProof/>
          <w:lang w:val="de-DE"/>
        </w:rPr>
        <w:tab/>
        <w:t>„egyetlen látómező”: a tárolóedény felületének bármely része, az alap és a kupak kivételével, amely a tárolóedény elfordítása nélkül látható;</w:t>
      </w:r>
    </w:p>
    <w:p w14:paraId="40BF0998" w14:textId="77777777" w:rsidR="00611B30" w:rsidRPr="00506A05" w:rsidRDefault="00611B30" w:rsidP="0098270C">
      <w:pPr>
        <w:ind w:left="567" w:hanging="567"/>
        <w:rPr>
          <w:noProof/>
          <w:lang w:val="de-DE"/>
        </w:rPr>
      </w:pPr>
    </w:p>
    <w:p w14:paraId="7BDFEA07" w14:textId="0A0D5DBF" w:rsidR="00611B30" w:rsidRPr="00506A05" w:rsidRDefault="0098270C" w:rsidP="0098270C">
      <w:pPr>
        <w:ind w:left="567" w:hanging="567"/>
        <w:rPr>
          <w:noProof/>
          <w:lang w:val="de-DE"/>
        </w:rPr>
      </w:pPr>
      <w:r w:rsidRPr="00506A05">
        <w:rPr>
          <w:noProof/>
          <w:lang w:val="de-DE"/>
        </w:rPr>
        <w:t>(d)</w:t>
      </w:r>
      <w:r w:rsidRPr="00506A05">
        <w:rPr>
          <w:noProof/>
          <w:lang w:val="de-DE"/>
        </w:rPr>
        <w:tab/>
        <w:t>„fajta”: a szőlő azon kultivárja, amelyből a bor készül, az exportáló Fél által általánosan elfogadott és használható kifejezéssel;</w:t>
      </w:r>
    </w:p>
    <w:p w14:paraId="5821F844" w14:textId="77777777" w:rsidR="00611B30" w:rsidRPr="00506A05" w:rsidRDefault="00611B30" w:rsidP="0098270C">
      <w:pPr>
        <w:ind w:left="567" w:hanging="567"/>
        <w:rPr>
          <w:noProof/>
          <w:lang w:val="de-DE"/>
        </w:rPr>
      </w:pPr>
    </w:p>
    <w:p w14:paraId="2A3E2DEF" w14:textId="0DAA59A5" w:rsidR="00611B30" w:rsidRPr="00506A05" w:rsidRDefault="0098270C" w:rsidP="0098270C">
      <w:pPr>
        <w:ind w:left="567" w:hanging="567"/>
        <w:rPr>
          <w:noProof/>
          <w:lang w:val="de-DE"/>
        </w:rPr>
      </w:pPr>
      <w:r w:rsidRPr="00506A05">
        <w:rPr>
          <w:noProof/>
          <w:lang w:val="de-DE"/>
        </w:rPr>
        <w:t>(e)</w:t>
      </w:r>
      <w:r w:rsidRPr="00506A05">
        <w:rPr>
          <w:noProof/>
          <w:lang w:val="de-DE"/>
        </w:rPr>
        <w:tab/>
        <w:t>„évjárat”: a bor készítéséhez felhasznált szőlő szüretének éve; valamint</w:t>
      </w:r>
    </w:p>
    <w:p w14:paraId="2E74EC83" w14:textId="77777777" w:rsidR="00611B30" w:rsidRPr="00506A05" w:rsidRDefault="00611B30" w:rsidP="0098270C">
      <w:pPr>
        <w:ind w:left="567" w:hanging="567"/>
        <w:rPr>
          <w:noProof/>
          <w:lang w:val="de-DE"/>
        </w:rPr>
      </w:pPr>
    </w:p>
    <w:p w14:paraId="0172B324" w14:textId="78E4C4D4" w:rsidR="00BC0237" w:rsidRPr="00506A05" w:rsidRDefault="0098270C" w:rsidP="0098270C">
      <w:pPr>
        <w:ind w:left="567" w:hanging="567"/>
        <w:rPr>
          <w:noProof/>
          <w:lang w:val="de-DE"/>
        </w:rPr>
      </w:pPr>
      <w:r w:rsidRPr="00506A05">
        <w:rPr>
          <w:noProof/>
          <w:lang w:val="de-DE"/>
        </w:rPr>
        <w:t>(f)</w:t>
      </w:r>
      <w:r w:rsidRPr="00506A05">
        <w:rPr>
          <w:noProof/>
          <w:lang w:val="de-DE"/>
        </w:rPr>
        <w:tab/>
        <w:t>„bor”: kizárólag zúzott vagy nem zúzott friss szőlő vagy szőlőmust teljes vagy részleges alkoholos erjedése által nyert termék</w:t>
      </w:r>
      <w:r>
        <w:rPr>
          <w:rStyle w:val="FootnoteReference"/>
          <w:noProof/>
        </w:rPr>
        <w:footnoteReference w:id="22"/>
      </w:r>
      <w:r w:rsidRPr="00506A05">
        <w:rPr>
          <w:noProof/>
          <w:lang w:val="de-DE"/>
        </w:rPr>
        <w:t>.</w:t>
      </w:r>
    </w:p>
    <w:p w14:paraId="7B5FEC67" w14:textId="4723B55C" w:rsidR="002772D9" w:rsidRPr="00506A05" w:rsidRDefault="002772D9" w:rsidP="0098270C">
      <w:pPr>
        <w:ind w:left="567" w:hanging="567"/>
        <w:rPr>
          <w:noProof/>
          <w:lang w:val="de-DE"/>
        </w:rPr>
      </w:pPr>
    </w:p>
    <w:p w14:paraId="3FF173C5" w14:textId="77777777" w:rsidR="002772D9" w:rsidRPr="00506A05" w:rsidRDefault="002772D9" w:rsidP="0098270C">
      <w:pPr>
        <w:ind w:left="567" w:hanging="567"/>
        <w:rPr>
          <w:noProof/>
          <w:lang w:val="de-DE"/>
        </w:rPr>
      </w:pPr>
    </w:p>
    <w:p w14:paraId="5C71BD77" w14:textId="65CCEB7B" w:rsidR="00611B30" w:rsidRPr="00506A05" w:rsidRDefault="00611B30" w:rsidP="00DF2EA7">
      <w:pPr>
        <w:jc w:val="center"/>
        <w:rPr>
          <w:noProof/>
          <w:lang w:val="de-DE"/>
        </w:rPr>
      </w:pPr>
      <w:r w:rsidRPr="00506A05">
        <w:rPr>
          <w:noProof/>
          <w:lang w:val="de-DE"/>
        </w:rPr>
        <w:t>5. CIKK</w:t>
      </w:r>
    </w:p>
    <w:p w14:paraId="127E6F4D" w14:textId="77777777" w:rsidR="00611B30" w:rsidRPr="00506A05" w:rsidRDefault="00611B30" w:rsidP="00DF2EA7">
      <w:pPr>
        <w:jc w:val="center"/>
        <w:rPr>
          <w:noProof/>
          <w:lang w:val="de-DE"/>
        </w:rPr>
      </w:pPr>
    </w:p>
    <w:p w14:paraId="1780941F" w14:textId="77777777" w:rsidR="00611B30" w:rsidRPr="00506A05" w:rsidRDefault="00611B30" w:rsidP="00DF2EA7">
      <w:pPr>
        <w:jc w:val="center"/>
        <w:rPr>
          <w:noProof/>
          <w:lang w:val="de-DE"/>
        </w:rPr>
      </w:pPr>
      <w:r w:rsidRPr="00506A05">
        <w:rPr>
          <w:noProof/>
          <w:lang w:val="de-DE"/>
        </w:rPr>
        <w:t>Általános szabály</w:t>
      </w:r>
    </w:p>
    <w:p w14:paraId="3ABF371D" w14:textId="77777777" w:rsidR="00611B30" w:rsidRPr="00506A05" w:rsidRDefault="00611B30" w:rsidP="00611B30">
      <w:pPr>
        <w:rPr>
          <w:noProof/>
          <w:lang w:val="de-DE"/>
        </w:rPr>
      </w:pPr>
    </w:p>
    <w:p w14:paraId="7E242023" w14:textId="4B7F37A6" w:rsidR="00BC0237" w:rsidRPr="00506A05" w:rsidRDefault="00611B30" w:rsidP="00611B30">
      <w:pPr>
        <w:rPr>
          <w:noProof/>
          <w:lang w:val="de-DE"/>
        </w:rPr>
      </w:pPr>
      <w:r w:rsidRPr="00506A05">
        <w:rPr>
          <w:noProof/>
          <w:lang w:val="de-DE"/>
        </w:rPr>
        <w:t>E melléklet eltérő rendelkezései hiányában a bor és a szeszes italok behozatalát és forgalmazását</w:t>
      </w:r>
      <w:r>
        <w:rPr>
          <w:rStyle w:val="FootnoteReference"/>
          <w:noProof/>
        </w:rPr>
        <w:footnoteReference w:id="23"/>
      </w:r>
      <w:r w:rsidRPr="00506A05">
        <w:rPr>
          <w:noProof/>
          <w:lang w:val="de-DE"/>
        </w:rPr>
        <w:t xml:space="preserve"> az importáló Fél jogszabályaival összhangban kell végezni.</w:t>
      </w:r>
    </w:p>
    <w:p w14:paraId="6A86BC56" w14:textId="415DF238" w:rsidR="002772D9" w:rsidRPr="00506A05" w:rsidRDefault="002772D9" w:rsidP="00611B30">
      <w:pPr>
        <w:rPr>
          <w:noProof/>
          <w:lang w:val="de-DE"/>
        </w:rPr>
      </w:pPr>
    </w:p>
    <w:p w14:paraId="4C221719" w14:textId="77777777" w:rsidR="002772D9" w:rsidRPr="00506A05" w:rsidRDefault="002772D9" w:rsidP="00611B30">
      <w:pPr>
        <w:rPr>
          <w:noProof/>
          <w:lang w:val="de-DE"/>
        </w:rPr>
      </w:pPr>
    </w:p>
    <w:p w14:paraId="4632F1E3" w14:textId="5559E289" w:rsidR="00611B30" w:rsidRPr="00506A05" w:rsidRDefault="00EC2AA6" w:rsidP="00675843">
      <w:pPr>
        <w:jc w:val="center"/>
        <w:rPr>
          <w:noProof/>
          <w:lang w:val="de-DE"/>
        </w:rPr>
      </w:pPr>
      <w:r w:rsidRPr="00506A05">
        <w:rPr>
          <w:noProof/>
          <w:lang w:val="de-DE"/>
        </w:rPr>
        <w:br w:type="page"/>
        <w:t>6. CIKK</w:t>
      </w:r>
    </w:p>
    <w:p w14:paraId="2B765B0C" w14:textId="77777777" w:rsidR="00611B30" w:rsidRPr="00506A05" w:rsidRDefault="00611B30" w:rsidP="00675843">
      <w:pPr>
        <w:jc w:val="center"/>
        <w:rPr>
          <w:noProof/>
          <w:lang w:val="de-DE"/>
        </w:rPr>
      </w:pPr>
    </w:p>
    <w:p w14:paraId="768F9D12" w14:textId="77777777" w:rsidR="00611B30" w:rsidRPr="00506A05" w:rsidRDefault="00611B30" w:rsidP="00675843">
      <w:pPr>
        <w:jc w:val="center"/>
        <w:rPr>
          <w:noProof/>
          <w:lang w:val="de-DE"/>
        </w:rPr>
      </w:pPr>
      <w:r w:rsidRPr="00506A05">
        <w:rPr>
          <w:noProof/>
          <w:lang w:val="de-DE"/>
        </w:rPr>
        <w:t>Termékmeghatározások, borászati eljárások és kezelések</w:t>
      </w:r>
    </w:p>
    <w:p w14:paraId="7E89A0D7" w14:textId="52C5B3DC" w:rsidR="00611B30" w:rsidRPr="00506A05" w:rsidRDefault="00611B30" w:rsidP="00611B30">
      <w:pPr>
        <w:rPr>
          <w:noProof/>
          <w:lang w:val="de-DE"/>
        </w:rPr>
      </w:pPr>
    </w:p>
    <w:p w14:paraId="00EC4821" w14:textId="60311A9C" w:rsidR="00611B30" w:rsidRPr="00506A05" w:rsidRDefault="00611B30" w:rsidP="00611B30">
      <w:pPr>
        <w:rPr>
          <w:noProof/>
          <w:lang w:val="de-DE"/>
        </w:rPr>
      </w:pPr>
      <w:r w:rsidRPr="00506A05">
        <w:rPr>
          <w:noProof/>
          <w:lang w:val="de-DE"/>
        </w:rPr>
        <w:t>1.</w:t>
      </w:r>
      <w:r w:rsidRPr="00506A05">
        <w:rPr>
          <w:noProof/>
          <w:lang w:val="de-DE"/>
        </w:rPr>
        <w:tab/>
        <w:t>Az Unió engedélyezi az emberi fogyasztásra szánt, Új-Zélandon előállított azon boroknak a területére történő behozatalát és forgalmazását, amelyek előállítása megfelelt az alábbiaknak:</w:t>
      </w:r>
    </w:p>
    <w:p w14:paraId="0397BC62" w14:textId="77777777" w:rsidR="00611B30" w:rsidRPr="00506A05" w:rsidRDefault="00611B30" w:rsidP="00611B30">
      <w:pPr>
        <w:rPr>
          <w:noProof/>
          <w:lang w:val="de-DE"/>
        </w:rPr>
      </w:pPr>
    </w:p>
    <w:p w14:paraId="6F22BD63" w14:textId="306893E7" w:rsidR="00611B30" w:rsidRPr="00506A05" w:rsidRDefault="00611B30" w:rsidP="00675843">
      <w:pPr>
        <w:ind w:left="567" w:hanging="567"/>
        <w:rPr>
          <w:noProof/>
          <w:lang w:val="de-DE"/>
        </w:rPr>
      </w:pPr>
      <w:r w:rsidRPr="00506A05">
        <w:rPr>
          <w:noProof/>
          <w:lang w:val="de-DE"/>
        </w:rPr>
        <w:t>(a)</w:t>
      </w:r>
      <w:r w:rsidRPr="00506A05">
        <w:rPr>
          <w:noProof/>
          <w:lang w:val="de-DE"/>
        </w:rPr>
        <w:tab/>
        <w:t>a 9-E-1. függelékben (A 6. cikk (1) bekezdésének a) pontjában említett új-zélandi jogszabályok)</w:t>
      </w:r>
      <w:r>
        <w:rPr>
          <w:rStyle w:val="FootnoteReference"/>
          <w:noProof/>
        </w:rPr>
        <w:footnoteReference w:id="24"/>
      </w:r>
      <w:r w:rsidRPr="00506A05">
        <w:rPr>
          <w:noProof/>
          <w:lang w:val="de-DE"/>
        </w:rPr>
        <w:t xml:space="preserve"> említett új-zélandi jog által engedélyezett termékmeghatározások;</w:t>
      </w:r>
    </w:p>
    <w:p w14:paraId="22C876BC" w14:textId="77777777" w:rsidR="00611B30" w:rsidRPr="00506A05" w:rsidRDefault="00611B30" w:rsidP="00675843">
      <w:pPr>
        <w:ind w:left="567" w:hanging="567"/>
        <w:rPr>
          <w:noProof/>
          <w:lang w:val="de-DE"/>
        </w:rPr>
      </w:pPr>
    </w:p>
    <w:p w14:paraId="2FE6B831" w14:textId="026F7A6D" w:rsidR="009841F6" w:rsidRPr="00506A05" w:rsidRDefault="00611B30" w:rsidP="00675843">
      <w:pPr>
        <w:ind w:left="567" w:hanging="567"/>
        <w:rPr>
          <w:noProof/>
          <w:lang w:val="de-DE"/>
        </w:rPr>
      </w:pPr>
      <w:r w:rsidRPr="00506A05">
        <w:rPr>
          <w:noProof/>
          <w:lang w:val="de-DE"/>
        </w:rPr>
        <w:t>(b)</w:t>
      </w:r>
      <w:r w:rsidRPr="00506A05">
        <w:rPr>
          <w:noProof/>
          <w:lang w:val="de-DE"/>
        </w:rPr>
        <w:tab/>
        <w:t>az Új-Zéland joga által engedélyezett borászati eljárások a 9-E-2. függelékben (A 6. cikk (1) bekezdésének b) pontjában említett új-zélandi jogszabályok) említettek szerint, amennyiben ezeket a borászati eljárásokat a Nemzetközi Szőlészeti és Borászati Szervezet (OIV) ajánlja és közzéteszi</w:t>
      </w:r>
      <w:r>
        <w:rPr>
          <w:rStyle w:val="FootnoteReference"/>
          <w:noProof/>
        </w:rPr>
        <w:footnoteReference w:id="25"/>
      </w:r>
      <w:r w:rsidRPr="00506A05">
        <w:rPr>
          <w:noProof/>
          <w:lang w:val="de-DE"/>
        </w:rPr>
        <w:t>; valamint</w:t>
      </w:r>
    </w:p>
    <w:p w14:paraId="6665FB25" w14:textId="3292417A" w:rsidR="00611B30" w:rsidRPr="00506A05" w:rsidRDefault="00611B30" w:rsidP="00675843">
      <w:pPr>
        <w:ind w:left="567" w:hanging="567"/>
        <w:rPr>
          <w:noProof/>
          <w:lang w:val="de-DE"/>
        </w:rPr>
      </w:pPr>
    </w:p>
    <w:p w14:paraId="7160B6BF" w14:textId="450E4D73" w:rsidR="00611B30" w:rsidRPr="00506A05" w:rsidRDefault="00611B30" w:rsidP="00675843">
      <w:pPr>
        <w:ind w:left="567" w:hanging="567"/>
        <w:rPr>
          <w:noProof/>
          <w:lang w:val="de-DE"/>
        </w:rPr>
      </w:pPr>
      <w:r w:rsidRPr="00506A05">
        <w:rPr>
          <w:noProof/>
          <w:lang w:val="de-DE"/>
        </w:rPr>
        <w:t>(c)</w:t>
      </w:r>
      <w:r w:rsidRPr="00506A05">
        <w:rPr>
          <w:noProof/>
          <w:lang w:val="de-DE"/>
        </w:rPr>
        <w:tab/>
        <w:t>a Felek által másként közösen elfogadott borászati eljárások és korlátozások a 9-E-3. függelékben (Új-zélandi borászati eljárások) előírtak szerint.</w:t>
      </w:r>
      <w:r>
        <w:rPr>
          <w:rStyle w:val="FootnoteReference"/>
          <w:noProof/>
        </w:rPr>
        <w:footnoteReference w:id="26"/>
      </w:r>
    </w:p>
    <w:p w14:paraId="264FA457" w14:textId="77777777" w:rsidR="00611B30" w:rsidRPr="00506A05" w:rsidRDefault="00611B30" w:rsidP="00611B30">
      <w:pPr>
        <w:rPr>
          <w:noProof/>
          <w:lang w:val="de-DE"/>
        </w:rPr>
      </w:pPr>
    </w:p>
    <w:p w14:paraId="58606742" w14:textId="723B0C9F" w:rsidR="00611B30" w:rsidRPr="00506A05" w:rsidRDefault="00087751" w:rsidP="00611B30">
      <w:pPr>
        <w:rPr>
          <w:noProof/>
          <w:lang w:val="de-DE"/>
        </w:rPr>
      </w:pPr>
      <w:r w:rsidRPr="00506A05">
        <w:rPr>
          <w:noProof/>
          <w:lang w:val="de-DE"/>
        </w:rPr>
        <w:br w:type="page"/>
        <w:t>2.</w:t>
      </w:r>
      <w:r w:rsidRPr="00506A05">
        <w:rPr>
          <w:noProof/>
          <w:lang w:val="de-DE"/>
        </w:rPr>
        <w:tab/>
        <w:t>Új-Zéland engedélyezi az emberi fogyasztásra szánt, Unióban előállított azon boroknak a területére történő behozatalát és forgalmazását, amelyek előállítása megfelelt az alábbiaknak:</w:t>
      </w:r>
    </w:p>
    <w:p w14:paraId="05663E06" w14:textId="77777777" w:rsidR="00611B30" w:rsidRPr="00506A05" w:rsidRDefault="00611B30" w:rsidP="00611B30">
      <w:pPr>
        <w:rPr>
          <w:noProof/>
          <w:lang w:val="de-DE"/>
        </w:rPr>
      </w:pPr>
    </w:p>
    <w:p w14:paraId="3E662700" w14:textId="1259C1F1" w:rsidR="00611B30" w:rsidRPr="00506A05" w:rsidRDefault="00611B30" w:rsidP="00675843">
      <w:pPr>
        <w:ind w:left="567" w:hanging="567"/>
        <w:rPr>
          <w:noProof/>
          <w:lang w:val="de-DE"/>
        </w:rPr>
      </w:pPr>
      <w:r w:rsidRPr="00506A05">
        <w:rPr>
          <w:noProof/>
          <w:lang w:val="de-DE"/>
        </w:rPr>
        <w:t>(a)</w:t>
      </w:r>
      <w:r w:rsidRPr="00506A05">
        <w:rPr>
          <w:noProof/>
          <w:lang w:val="de-DE"/>
        </w:rPr>
        <w:tab/>
        <w:t>a 9-E-4. függelékben (A 6. cikk (2) bekezdésének a) pontjában említett uniós jogszabályok) említett uniós jog által engedélyezett termékmeghatározások;</w:t>
      </w:r>
    </w:p>
    <w:p w14:paraId="6FF2F507" w14:textId="77777777" w:rsidR="00611B30" w:rsidRPr="00506A05" w:rsidRDefault="00611B30" w:rsidP="00675843">
      <w:pPr>
        <w:ind w:left="567" w:hanging="567"/>
        <w:rPr>
          <w:noProof/>
          <w:lang w:val="de-DE"/>
        </w:rPr>
      </w:pPr>
    </w:p>
    <w:p w14:paraId="56AEF910" w14:textId="3BEF26DA" w:rsidR="00611B30" w:rsidRPr="00506A05" w:rsidRDefault="00611B30" w:rsidP="00675843">
      <w:pPr>
        <w:ind w:left="567" w:hanging="567"/>
        <w:rPr>
          <w:noProof/>
          <w:lang w:val="de-DE"/>
        </w:rPr>
      </w:pPr>
      <w:r w:rsidRPr="00506A05">
        <w:rPr>
          <w:noProof/>
          <w:lang w:val="de-DE"/>
        </w:rPr>
        <w:t>(b)</w:t>
      </w:r>
      <w:r w:rsidRPr="00506A05">
        <w:rPr>
          <w:noProof/>
          <w:lang w:val="de-DE"/>
        </w:rPr>
        <w:tab/>
        <w:t>az Unió joga által engedélyezett borászati eljárások a 9-E-5. függelékben (A 6. cikk (2) bekezdésének b) pontjában említett uniós jogszabályok) említettek szerint, amennyiben ezeket a borászati eljárásokat az OIV ajánlja és közzéteszi</w:t>
      </w:r>
      <w:r>
        <w:rPr>
          <w:rStyle w:val="FootnoteReference"/>
          <w:noProof/>
        </w:rPr>
        <w:footnoteReference w:id="27"/>
      </w:r>
      <w:r w:rsidRPr="00506A05">
        <w:rPr>
          <w:noProof/>
          <w:lang w:val="de-DE"/>
        </w:rPr>
        <w:t xml:space="preserve"> </w:t>
      </w:r>
      <w:r>
        <w:rPr>
          <w:rStyle w:val="FootnoteReference"/>
          <w:noProof/>
        </w:rPr>
        <w:footnoteReference w:id="28"/>
      </w:r>
      <w:r w:rsidRPr="00506A05">
        <w:rPr>
          <w:noProof/>
          <w:lang w:val="de-DE"/>
        </w:rPr>
        <w:t>; valamint</w:t>
      </w:r>
    </w:p>
    <w:p w14:paraId="1195CDD5" w14:textId="77777777" w:rsidR="00611B30" w:rsidRPr="00506A05" w:rsidRDefault="00611B30" w:rsidP="00675843">
      <w:pPr>
        <w:ind w:left="567" w:hanging="567"/>
        <w:rPr>
          <w:noProof/>
          <w:lang w:val="de-DE"/>
        </w:rPr>
      </w:pPr>
    </w:p>
    <w:p w14:paraId="3B0610E3" w14:textId="03B3310A" w:rsidR="00611B30" w:rsidRPr="00506A05" w:rsidRDefault="00611B30" w:rsidP="00675843">
      <w:pPr>
        <w:ind w:left="567" w:hanging="567"/>
        <w:rPr>
          <w:noProof/>
          <w:lang w:val="de-DE"/>
        </w:rPr>
      </w:pPr>
      <w:r w:rsidRPr="00506A05">
        <w:rPr>
          <w:noProof/>
          <w:lang w:val="de-DE"/>
        </w:rPr>
        <w:t>(c)</w:t>
      </w:r>
      <w:r w:rsidRPr="00506A05">
        <w:rPr>
          <w:noProof/>
          <w:lang w:val="de-DE"/>
        </w:rPr>
        <w:tab/>
        <w:t>a Felek által másként közösen elfogadott borászati eljárások és korlátozások a 9-E-6. függelékben (Uniós borászati eljárások) előírtak szerint.</w:t>
      </w:r>
      <w:r>
        <w:rPr>
          <w:rStyle w:val="FootnoteReference"/>
          <w:noProof/>
        </w:rPr>
        <w:footnoteReference w:id="29"/>
      </w:r>
    </w:p>
    <w:p w14:paraId="72C2AA41" w14:textId="77777777" w:rsidR="00611B30" w:rsidRPr="00506A05" w:rsidRDefault="00611B30" w:rsidP="00611B30">
      <w:pPr>
        <w:rPr>
          <w:noProof/>
          <w:lang w:val="de-DE"/>
        </w:rPr>
      </w:pPr>
    </w:p>
    <w:p w14:paraId="310A7EFE" w14:textId="32552FD4" w:rsidR="00611B30" w:rsidRPr="00506A05" w:rsidRDefault="001D6511" w:rsidP="00611B30">
      <w:pPr>
        <w:rPr>
          <w:noProof/>
          <w:lang w:val="de-DE"/>
        </w:rPr>
      </w:pPr>
      <w:r w:rsidRPr="00506A05">
        <w:rPr>
          <w:noProof/>
          <w:lang w:val="de-DE"/>
        </w:rPr>
        <w:br w:type="page"/>
        <w:t>3.</w:t>
      </w:r>
      <w:r w:rsidRPr="00506A05">
        <w:rPr>
          <w:noProof/>
          <w:lang w:val="de-DE"/>
        </w:rPr>
        <w:tab/>
        <w:t>Az egyik Fél (a továbbiakban: a kérelmező Fél) javasolhatja a másik Félnek (a továbbiakban: a megkeresett Fél) a kérelmező Fél 9-E-3. függelékben (Új-zélandi borászati eljárások) vagy 9-E-6. függelékben (Uniós borászati eljárások) szereplő borászati eljárásai jegyzékének módosítását azáltal, hogy az e mellékletben meghatározott kapcsolattartón keresztül műszaki dokumentációval alátámasztott írásbeli kérelmet nyújt be a megkeresett Félhez.</w:t>
      </w:r>
    </w:p>
    <w:p w14:paraId="7AB6A804" w14:textId="77777777" w:rsidR="00611B30" w:rsidRPr="00506A05" w:rsidRDefault="00611B30" w:rsidP="00611B30">
      <w:pPr>
        <w:rPr>
          <w:noProof/>
          <w:lang w:val="de-DE"/>
        </w:rPr>
      </w:pPr>
    </w:p>
    <w:p w14:paraId="6D1B9D63" w14:textId="42CA7A06" w:rsidR="009841F6" w:rsidRPr="00506A05" w:rsidRDefault="008C79DB" w:rsidP="00611B30">
      <w:pPr>
        <w:rPr>
          <w:noProof/>
          <w:lang w:val="de-DE"/>
        </w:rPr>
      </w:pPr>
      <w:r w:rsidRPr="00506A05">
        <w:rPr>
          <w:noProof/>
          <w:lang w:val="de-DE"/>
        </w:rPr>
        <w:t>4.</w:t>
      </w:r>
      <w:r w:rsidRPr="00506A05">
        <w:rPr>
          <w:noProof/>
          <w:lang w:val="de-DE"/>
        </w:rPr>
        <w:tab/>
        <w:t>A Felek a borral és szeszes italokkal foglalkozó bizottságban megvitatják a (3) bekezdésben említett javasolt módosítást, az árukereskedelmi bizottság pedig hatáskörrel rendelkezik határozat elfogadására a 9-E-3. függelék (Új-zélandi borászati eljárások) vagy a 9-E-6. függelék (Uniós borászati eljárások) ennek megfelelő módosításáról.</w:t>
      </w:r>
    </w:p>
    <w:p w14:paraId="0038909B" w14:textId="1F21C1FC" w:rsidR="00611B30" w:rsidRPr="00506A05" w:rsidRDefault="00611B30" w:rsidP="00611B30">
      <w:pPr>
        <w:rPr>
          <w:noProof/>
          <w:lang w:val="de-DE"/>
        </w:rPr>
      </w:pPr>
    </w:p>
    <w:p w14:paraId="15103E03" w14:textId="6E6126EC" w:rsidR="00611B30" w:rsidRPr="00506A05" w:rsidRDefault="00611B30" w:rsidP="008C79DB">
      <w:pPr>
        <w:rPr>
          <w:noProof/>
          <w:lang w:val="de-DE"/>
        </w:rPr>
      </w:pPr>
      <w:r w:rsidRPr="00506A05">
        <w:rPr>
          <w:noProof/>
          <w:lang w:val="de-DE"/>
        </w:rPr>
        <w:t>5.</w:t>
      </w:r>
      <w:r w:rsidRPr="00506A05">
        <w:rPr>
          <w:noProof/>
          <w:lang w:val="de-DE"/>
        </w:rPr>
        <w:tab/>
        <w:t>Amennyiben a 6. cikk (Termékmeghatározások, borászati eljárások és kezelések) végrehajtásával vagy alkalmazásával kapcsolatban kérdés merül fel egy olyan nemzetközi szervezet fejlesztéseinek eredményeként, amelynek az Unió, a tagállamok vagy Új-Zéland is tagja, a Felek megvitatják a kérdést a borral és szeszes italokkal foglalkozó bizottságban, hogy kölcsönösen kielégítő megoldást találjanak.</w:t>
      </w:r>
    </w:p>
    <w:p w14:paraId="2B27B94E" w14:textId="77777777" w:rsidR="00611B30" w:rsidRPr="00506A05" w:rsidRDefault="00611B30" w:rsidP="00611B30">
      <w:pPr>
        <w:rPr>
          <w:noProof/>
          <w:lang w:val="de-DE"/>
        </w:rPr>
      </w:pPr>
    </w:p>
    <w:p w14:paraId="39319F8D" w14:textId="6AB4C78A" w:rsidR="00BC0237" w:rsidRPr="00506A05" w:rsidRDefault="00611B30" w:rsidP="00611B30">
      <w:pPr>
        <w:rPr>
          <w:noProof/>
          <w:lang w:val="de-DE"/>
        </w:rPr>
      </w:pPr>
      <w:r w:rsidRPr="00506A05">
        <w:rPr>
          <w:noProof/>
          <w:lang w:val="de-DE"/>
        </w:rPr>
        <w:t>6.</w:t>
      </w:r>
      <w:r w:rsidRPr="00506A05">
        <w:rPr>
          <w:noProof/>
          <w:lang w:val="de-DE"/>
        </w:rPr>
        <w:tab/>
        <w:t>A borral és szeszes italokkal foglalkozó bizottság az e megállapodás hatálybalépésétől számított öt éven belül, majd azt követően legalább ötévente elvégzi a 6. cikk (Termékmeghatározások, borászati eljárások és kezelések) és a vonatkozó függelékek működésének általános felülvizsgálatát, kivéve, ha a bizottság társelnökei másként állapodnak meg.</w:t>
      </w:r>
    </w:p>
    <w:p w14:paraId="3457F571" w14:textId="68DF4287" w:rsidR="002772D9" w:rsidRPr="00506A05" w:rsidRDefault="002772D9" w:rsidP="00611B30">
      <w:pPr>
        <w:rPr>
          <w:noProof/>
          <w:lang w:val="de-DE"/>
        </w:rPr>
      </w:pPr>
    </w:p>
    <w:p w14:paraId="58082057" w14:textId="77777777" w:rsidR="002772D9" w:rsidRPr="00506A05" w:rsidRDefault="002772D9" w:rsidP="00611B30">
      <w:pPr>
        <w:rPr>
          <w:noProof/>
          <w:lang w:val="de-DE"/>
        </w:rPr>
      </w:pPr>
    </w:p>
    <w:p w14:paraId="7E33AD67" w14:textId="13DF9441" w:rsidR="00611B30" w:rsidRPr="00506A05" w:rsidRDefault="001D6511" w:rsidP="00675843">
      <w:pPr>
        <w:jc w:val="center"/>
        <w:rPr>
          <w:noProof/>
          <w:lang w:val="de-DE"/>
        </w:rPr>
      </w:pPr>
      <w:r w:rsidRPr="00506A05">
        <w:rPr>
          <w:noProof/>
          <w:lang w:val="de-DE"/>
        </w:rPr>
        <w:br w:type="page"/>
        <w:t>7. CIKK</w:t>
      </w:r>
    </w:p>
    <w:p w14:paraId="1F903A29" w14:textId="77777777" w:rsidR="00611B30" w:rsidRPr="00506A05" w:rsidRDefault="00611B30" w:rsidP="00675843">
      <w:pPr>
        <w:jc w:val="center"/>
        <w:rPr>
          <w:noProof/>
          <w:lang w:val="de-DE"/>
        </w:rPr>
      </w:pPr>
    </w:p>
    <w:p w14:paraId="7B14068A" w14:textId="77777777" w:rsidR="00611B30" w:rsidRPr="00506A05" w:rsidRDefault="00611B30" w:rsidP="00675843">
      <w:pPr>
        <w:jc w:val="center"/>
        <w:rPr>
          <w:noProof/>
          <w:lang w:val="de-DE"/>
        </w:rPr>
      </w:pPr>
      <w:r w:rsidRPr="00506A05">
        <w:rPr>
          <w:noProof/>
          <w:lang w:val="de-DE"/>
        </w:rPr>
        <w:t>A címkézésre vonatkozó általános követelmények</w:t>
      </w:r>
    </w:p>
    <w:p w14:paraId="4A4BDF8F" w14:textId="77777777" w:rsidR="00611B30" w:rsidRPr="00506A05" w:rsidRDefault="00611B30" w:rsidP="00611B30">
      <w:pPr>
        <w:rPr>
          <w:noProof/>
          <w:lang w:val="de-DE"/>
        </w:rPr>
      </w:pPr>
    </w:p>
    <w:p w14:paraId="5BCC3B80" w14:textId="77777777" w:rsidR="00611B30" w:rsidRPr="00506A05" w:rsidRDefault="00611B30" w:rsidP="00611B30">
      <w:pPr>
        <w:rPr>
          <w:noProof/>
          <w:lang w:val="de-DE"/>
        </w:rPr>
      </w:pPr>
      <w:r w:rsidRPr="00506A05">
        <w:rPr>
          <w:noProof/>
          <w:lang w:val="de-DE"/>
        </w:rPr>
        <w:t>1.</w:t>
      </w:r>
      <w:r w:rsidRPr="00506A05">
        <w:rPr>
          <w:noProof/>
          <w:lang w:val="de-DE"/>
        </w:rPr>
        <w:tab/>
        <w:t>Az importáló Fél előírhatja, hogy a címkén szereplő valamennyi információnak egyértelműnek, pontosnak, valósághűnek és megalapozottnak kell lennie, és nem lehet alkalmas a fogyasztó megtévesztésére.</w:t>
      </w:r>
    </w:p>
    <w:p w14:paraId="45139370" w14:textId="77777777" w:rsidR="00611B30" w:rsidRPr="00506A05" w:rsidRDefault="00611B30" w:rsidP="00611B30">
      <w:pPr>
        <w:rPr>
          <w:noProof/>
          <w:lang w:val="de-DE"/>
        </w:rPr>
      </w:pPr>
    </w:p>
    <w:p w14:paraId="1B0C05C8" w14:textId="77777777" w:rsidR="00611B30" w:rsidRPr="00506A05" w:rsidRDefault="00611B30" w:rsidP="00611B30">
      <w:pPr>
        <w:rPr>
          <w:noProof/>
          <w:lang w:val="de-DE"/>
        </w:rPr>
      </w:pPr>
      <w:r w:rsidRPr="00506A05">
        <w:rPr>
          <w:noProof/>
          <w:lang w:val="de-DE"/>
        </w:rPr>
        <w:t>2.</w:t>
      </w:r>
      <w:r w:rsidRPr="00506A05">
        <w:rPr>
          <w:noProof/>
          <w:lang w:val="de-DE"/>
        </w:rPr>
        <w:tab/>
        <w:t>Az importáló Fél megkövetelheti, hogy a címkézési információk az adott Fél területén hivatalos használatban lévő nyelvek egyikén jelenjenek meg, saját jogszabályaiknak megfelelően.</w:t>
      </w:r>
    </w:p>
    <w:p w14:paraId="3746982F" w14:textId="77777777" w:rsidR="00611B30" w:rsidRPr="00506A05" w:rsidRDefault="00611B30" w:rsidP="00611B30">
      <w:pPr>
        <w:rPr>
          <w:noProof/>
          <w:lang w:val="de-DE"/>
        </w:rPr>
      </w:pPr>
    </w:p>
    <w:p w14:paraId="7BD1A0DA" w14:textId="77777777" w:rsidR="009841F6" w:rsidRPr="00506A05" w:rsidRDefault="00611B30" w:rsidP="00611B30">
      <w:pPr>
        <w:rPr>
          <w:noProof/>
          <w:lang w:val="de-DE"/>
        </w:rPr>
      </w:pPr>
      <w:r w:rsidRPr="00506A05">
        <w:rPr>
          <w:noProof/>
          <w:lang w:val="de-DE"/>
        </w:rPr>
        <w:t>3.</w:t>
      </w:r>
      <w:r w:rsidRPr="00506A05">
        <w:rPr>
          <w:noProof/>
          <w:lang w:val="de-DE"/>
        </w:rPr>
        <w:tab/>
        <w:t>Az importáló Fél előírhatja, hogy a kötelező információkat letörölhetetlen betűkkel, írással vagy olvashatóan tüntessék fel, beleértve azt is, hogy az információ egyértelműen eltérjen a háttértől és az azt körülvevő szövegtől vagy grafikától.</w:t>
      </w:r>
    </w:p>
    <w:p w14:paraId="4E383919" w14:textId="5318DC8B" w:rsidR="00611B30" w:rsidRPr="00506A05" w:rsidRDefault="00611B30" w:rsidP="00611B30">
      <w:pPr>
        <w:rPr>
          <w:noProof/>
          <w:lang w:val="de-DE"/>
        </w:rPr>
      </w:pPr>
    </w:p>
    <w:p w14:paraId="5DF35676" w14:textId="77777777" w:rsidR="00611B30" w:rsidRPr="00506A05" w:rsidRDefault="00611B30" w:rsidP="00611B30">
      <w:pPr>
        <w:rPr>
          <w:noProof/>
          <w:lang w:val="de-DE"/>
        </w:rPr>
      </w:pPr>
      <w:r w:rsidRPr="00506A05">
        <w:rPr>
          <w:noProof/>
          <w:lang w:val="de-DE"/>
        </w:rPr>
        <w:t>4.</w:t>
      </w:r>
      <w:r w:rsidRPr="00506A05">
        <w:rPr>
          <w:noProof/>
          <w:lang w:val="de-DE"/>
        </w:rPr>
        <w:tab/>
        <w:t>Az importáló Fél engedélyezi, hogy a címkén szereplő információkat a tárolóedényen ugyanabban vagy eltérő formában megismételjék.</w:t>
      </w:r>
    </w:p>
    <w:p w14:paraId="5B48D9A9" w14:textId="77777777" w:rsidR="00611B30" w:rsidRPr="00506A05" w:rsidRDefault="00611B30" w:rsidP="00611B30">
      <w:pPr>
        <w:rPr>
          <w:noProof/>
          <w:lang w:val="de-DE"/>
        </w:rPr>
      </w:pPr>
    </w:p>
    <w:p w14:paraId="14D31EB6" w14:textId="77777777" w:rsidR="00611B30" w:rsidRPr="00506A05" w:rsidRDefault="00611B30" w:rsidP="00611B30">
      <w:pPr>
        <w:rPr>
          <w:noProof/>
          <w:lang w:val="de-DE"/>
        </w:rPr>
      </w:pPr>
      <w:r w:rsidRPr="00506A05">
        <w:rPr>
          <w:noProof/>
          <w:lang w:val="de-DE"/>
        </w:rPr>
        <w:t>5.</w:t>
      </w:r>
      <w:r w:rsidRPr="00506A05">
        <w:rPr>
          <w:noProof/>
          <w:lang w:val="de-DE"/>
        </w:rPr>
        <w:tab/>
        <w:t>Amennyiben az ilyen tilalom jogszerű emberi egészségvédelmi és biztonsági célt szolgál, az importáló Fél megtilthatja bizonyos címkékre vonatkozó állítások használatát.</w:t>
      </w:r>
    </w:p>
    <w:p w14:paraId="024DD854" w14:textId="77777777" w:rsidR="00611B30" w:rsidRPr="00506A05" w:rsidRDefault="00611B30" w:rsidP="00611B30">
      <w:pPr>
        <w:rPr>
          <w:noProof/>
          <w:lang w:val="de-DE"/>
        </w:rPr>
      </w:pPr>
    </w:p>
    <w:p w14:paraId="1A7034F6" w14:textId="46D65F85" w:rsidR="009841F6" w:rsidRPr="00506A05" w:rsidRDefault="00611B30" w:rsidP="00611B30">
      <w:pPr>
        <w:rPr>
          <w:noProof/>
          <w:lang w:val="de-DE"/>
        </w:rPr>
      </w:pPr>
      <w:r w:rsidRPr="00506A05">
        <w:rPr>
          <w:noProof/>
          <w:lang w:val="de-DE"/>
        </w:rPr>
        <w:t>6.</w:t>
      </w:r>
      <w:r w:rsidRPr="00506A05">
        <w:rPr>
          <w:noProof/>
          <w:lang w:val="de-DE"/>
        </w:rPr>
        <w:tab/>
        <w:t>A Felek engedélyezik, hogy a kötelező információkat a tárolóedényre erősített kiegészítő címkén tüntessék fel. A kiegészítő címkék a bor tárolóedényén a behozatalt követően, de a terméknek az importáló Fél területén történő forgalomba hozatalát megelőzően helyezhetők el, feltéve, hogy az importáló fél által megkövetelt követelező információkat hiánytalanul és pontosan tüntetik fel.</w:t>
      </w:r>
    </w:p>
    <w:p w14:paraId="51AF32E7" w14:textId="05FB4BA1" w:rsidR="002772D9" w:rsidRPr="00506A05" w:rsidRDefault="002772D9" w:rsidP="00611B30">
      <w:pPr>
        <w:rPr>
          <w:noProof/>
          <w:lang w:val="de-DE"/>
        </w:rPr>
      </w:pPr>
    </w:p>
    <w:p w14:paraId="14911AD6" w14:textId="77777777" w:rsidR="002772D9" w:rsidRPr="00506A05" w:rsidRDefault="002772D9" w:rsidP="00611B30">
      <w:pPr>
        <w:rPr>
          <w:noProof/>
          <w:lang w:val="de-DE"/>
        </w:rPr>
      </w:pPr>
    </w:p>
    <w:p w14:paraId="5661BF2A" w14:textId="2B680BD3" w:rsidR="00611B30" w:rsidRPr="00506A05" w:rsidRDefault="00CE0C42" w:rsidP="00675843">
      <w:pPr>
        <w:jc w:val="center"/>
        <w:rPr>
          <w:noProof/>
          <w:lang w:val="de-DE"/>
        </w:rPr>
      </w:pPr>
      <w:r w:rsidRPr="00506A05">
        <w:rPr>
          <w:noProof/>
          <w:lang w:val="de-DE"/>
        </w:rPr>
        <w:br w:type="page"/>
        <w:t>8. CIKK</w:t>
      </w:r>
    </w:p>
    <w:p w14:paraId="7EEFA11F" w14:textId="77777777" w:rsidR="00611B30" w:rsidRPr="00506A05" w:rsidRDefault="00611B30" w:rsidP="00675843">
      <w:pPr>
        <w:jc w:val="center"/>
        <w:rPr>
          <w:noProof/>
          <w:lang w:val="de-DE"/>
        </w:rPr>
      </w:pPr>
    </w:p>
    <w:p w14:paraId="4A050D8F" w14:textId="77777777" w:rsidR="00611B30" w:rsidRPr="00506A05" w:rsidRDefault="00611B30" w:rsidP="00675843">
      <w:pPr>
        <w:jc w:val="center"/>
        <w:rPr>
          <w:noProof/>
          <w:lang w:val="de-DE"/>
        </w:rPr>
      </w:pPr>
      <w:r w:rsidRPr="00506A05">
        <w:rPr>
          <w:noProof/>
          <w:lang w:val="de-DE"/>
        </w:rPr>
        <w:t>A kötelező címkézési információk elhelyezése</w:t>
      </w:r>
    </w:p>
    <w:p w14:paraId="3EE604FC" w14:textId="77777777" w:rsidR="00611B30" w:rsidRPr="00506A05" w:rsidRDefault="00611B30" w:rsidP="00611B30">
      <w:pPr>
        <w:rPr>
          <w:noProof/>
          <w:lang w:val="de-DE"/>
        </w:rPr>
      </w:pPr>
    </w:p>
    <w:p w14:paraId="195A0FD1" w14:textId="77777777" w:rsidR="00611B30" w:rsidRPr="00506A05" w:rsidRDefault="00611B30" w:rsidP="00611B30">
      <w:pPr>
        <w:rPr>
          <w:noProof/>
          <w:lang w:val="de-DE"/>
        </w:rPr>
      </w:pPr>
      <w:r w:rsidRPr="00506A05">
        <w:rPr>
          <w:noProof/>
          <w:lang w:val="de-DE"/>
        </w:rPr>
        <w:t>1.</w:t>
      </w:r>
      <w:r w:rsidRPr="00506A05">
        <w:rPr>
          <w:noProof/>
          <w:lang w:val="de-DE"/>
        </w:rPr>
        <w:tab/>
        <w:t>E melléklet egyetlen rendelkezése sem akadályozza meg az importáló Felet abban, hogy a tárolóedényen kötelezően feltüntetendő címkézési információkat követeljen meg.</w:t>
      </w:r>
    </w:p>
    <w:p w14:paraId="2F1D775B" w14:textId="77777777" w:rsidR="00611B30" w:rsidRPr="00506A05" w:rsidRDefault="00611B30" w:rsidP="00611B30">
      <w:pPr>
        <w:rPr>
          <w:noProof/>
          <w:lang w:val="de-DE"/>
        </w:rPr>
      </w:pPr>
    </w:p>
    <w:p w14:paraId="18789AE7" w14:textId="77777777" w:rsidR="00611B30" w:rsidRPr="00506A05" w:rsidRDefault="00611B30" w:rsidP="00611B30">
      <w:pPr>
        <w:rPr>
          <w:noProof/>
          <w:lang w:val="de-DE"/>
        </w:rPr>
      </w:pPr>
      <w:r w:rsidRPr="00506A05">
        <w:rPr>
          <w:noProof/>
          <w:lang w:val="de-DE"/>
        </w:rPr>
        <w:t>2.</w:t>
      </w:r>
      <w:r w:rsidRPr="00506A05">
        <w:rPr>
          <w:noProof/>
          <w:lang w:val="de-DE"/>
        </w:rPr>
        <w:tab/>
        <w:t>Az importáló Fél a másik Fél területén előállított borra vonatkozó kötelező címkézési információk tekintetében nem írhat elő új, pontos helymeghatározási követelményeket.</w:t>
      </w:r>
    </w:p>
    <w:p w14:paraId="65DB5646" w14:textId="77777777" w:rsidR="00611B30" w:rsidRPr="00506A05" w:rsidRDefault="00611B30" w:rsidP="00611B30">
      <w:pPr>
        <w:rPr>
          <w:noProof/>
          <w:lang w:val="de-DE"/>
        </w:rPr>
      </w:pPr>
    </w:p>
    <w:p w14:paraId="2A89AAC6" w14:textId="77777777" w:rsidR="00611B30" w:rsidRPr="00506A05" w:rsidRDefault="00611B30" w:rsidP="00611B30">
      <w:pPr>
        <w:rPr>
          <w:noProof/>
          <w:lang w:val="de-DE"/>
        </w:rPr>
      </w:pPr>
      <w:r w:rsidRPr="00506A05">
        <w:rPr>
          <w:noProof/>
          <w:lang w:val="de-DE"/>
        </w:rPr>
        <w:t>3.</w:t>
      </w:r>
      <w:r w:rsidRPr="00506A05">
        <w:rPr>
          <w:noProof/>
          <w:lang w:val="de-DE"/>
        </w:rPr>
        <w:tab/>
        <w:t>A (2) bekezdés ellenére:</w:t>
      </w:r>
    </w:p>
    <w:p w14:paraId="7E69449E" w14:textId="77777777" w:rsidR="00611B30" w:rsidRPr="00506A05" w:rsidRDefault="00611B30" w:rsidP="00611B30">
      <w:pPr>
        <w:rPr>
          <w:noProof/>
          <w:lang w:val="de-DE"/>
        </w:rPr>
      </w:pPr>
    </w:p>
    <w:p w14:paraId="277A67AC" w14:textId="2BC372B7" w:rsidR="00611B30" w:rsidRPr="00506A05" w:rsidRDefault="00CE0C42" w:rsidP="00CE0C42">
      <w:pPr>
        <w:ind w:left="567" w:hanging="567"/>
        <w:rPr>
          <w:noProof/>
          <w:lang w:val="de-DE"/>
        </w:rPr>
      </w:pPr>
      <w:r w:rsidRPr="00506A05">
        <w:rPr>
          <w:noProof/>
          <w:lang w:val="de-DE"/>
        </w:rPr>
        <w:t>(a)</w:t>
      </w:r>
      <w:r w:rsidRPr="00506A05">
        <w:rPr>
          <w:noProof/>
          <w:lang w:val="de-DE"/>
        </w:rPr>
        <w:tab/>
        <w:t>az importáló Fél megkövetelheti, hogy egy vagy több kötelező, választható vagy mindkét címkézési információ ugyanabban a látómezőben jelenjen meg, mint egy másik azzal összefüggésben lévő vagy ahhoz bizonyos távolságra lévő információ; valamint</w:t>
      </w:r>
    </w:p>
    <w:p w14:paraId="1DE7F825" w14:textId="77777777" w:rsidR="00611B30" w:rsidRPr="00506A05" w:rsidRDefault="00611B30" w:rsidP="00CE0C42">
      <w:pPr>
        <w:ind w:left="567" w:hanging="567"/>
        <w:rPr>
          <w:noProof/>
          <w:lang w:val="de-DE"/>
        </w:rPr>
      </w:pPr>
    </w:p>
    <w:p w14:paraId="3F96B38E" w14:textId="6EF1E97A" w:rsidR="00BC0237" w:rsidRPr="00506A05" w:rsidRDefault="00CE0C42" w:rsidP="00CE0C42">
      <w:pPr>
        <w:ind w:left="567" w:hanging="567"/>
        <w:rPr>
          <w:noProof/>
          <w:lang w:val="de-DE"/>
        </w:rPr>
      </w:pPr>
      <w:r w:rsidRPr="00506A05">
        <w:rPr>
          <w:noProof/>
          <w:lang w:val="de-DE"/>
        </w:rPr>
        <w:t>(b)</w:t>
      </w:r>
      <w:r w:rsidRPr="00506A05">
        <w:rPr>
          <w:noProof/>
          <w:lang w:val="de-DE"/>
        </w:rPr>
        <w:tab/>
        <w:t>az importáló Fél előírhatja, hogy a kötelező címkézési információkat ne tüntessék fel az alapon, a kupakon vagy a tárolóedény más, a fogyasztó számára nem látható részén.</w:t>
      </w:r>
    </w:p>
    <w:p w14:paraId="1DEA6228" w14:textId="285217BB" w:rsidR="002772D9" w:rsidRPr="00506A05" w:rsidRDefault="002772D9" w:rsidP="00611B30">
      <w:pPr>
        <w:rPr>
          <w:noProof/>
          <w:lang w:val="de-DE"/>
        </w:rPr>
      </w:pPr>
    </w:p>
    <w:p w14:paraId="7065317B" w14:textId="77777777" w:rsidR="002772D9" w:rsidRPr="00506A05" w:rsidRDefault="002772D9" w:rsidP="00611B30">
      <w:pPr>
        <w:rPr>
          <w:noProof/>
          <w:lang w:val="de-DE"/>
        </w:rPr>
      </w:pPr>
    </w:p>
    <w:p w14:paraId="225C9400" w14:textId="6C7ED15A" w:rsidR="00611B30" w:rsidRPr="00506A05" w:rsidRDefault="00CE0C42" w:rsidP="00675843">
      <w:pPr>
        <w:jc w:val="center"/>
        <w:rPr>
          <w:noProof/>
          <w:lang w:val="de-DE"/>
        </w:rPr>
      </w:pPr>
      <w:r w:rsidRPr="00506A05">
        <w:rPr>
          <w:noProof/>
          <w:lang w:val="de-DE"/>
        </w:rPr>
        <w:br w:type="page"/>
        <w:t>9. CIKK</w:t>
      </w:r>
    </w:p>
    <w:p w14:paraId="54A67CCB" w14:textId="77777777" w:rsidR="00611B30" w:rsidRPr="00506A05" w:rsidRDefault="00611B30" w:rsidP="00675843">
      <w:pPr>
        <w:jc w:val="center"/>
        <w:rPr>
          <w:noProof/>
          <w:lang w:val="de-DE"/>
        </w:rPr>
      </w:pPr>
    </w:p>
    <w:p w14:paraId="120E6BD0" w14:textId="24E234BF" w:rsidR="00611B30" w:rsidRPr="00506A05" w:rsidRDefault="00611B30" w:rsidP="00CE0C42">
      <w:pPr>
        <w:jc w:val="center"/>
        <w:rPr>
          <w:noProof/>
          <w:lang w:val="de-DE"/>
        </w:rPr>
      </w:pPr>
      <w:r w:rsidRPr="00506A05">
        <w:rPr>
          <w:noProof/>
          <w:lang w:val="de-DE"/>
        </w:rPr>
        <w:t>Kötelező címkézési előírások – terméknév, térfogatszázalékban kifejezett tényleges alkoholtartalom, tételazonosító</w:t>
      </w:r>
    </w:p>
    <w:p w14:paraId="4E4ACBE6" w14:textId="77777777" w:rsidR="00611B30" w:rsidRPr="00506A05" w:rsidRDefault="00611B30" w:rsidP="00611B30">
      <w:pPr>
        <w:rPr>
          <w:noProof/>
          <w:lang w:val="de-DE"/>
        </w:rPr>
      </w:pPr>
    </w:p>
    <w:p w14:paraId="267D1F62" w14:textId="2DD7BBCE" w:rsidR="00611B30" w:rsidRPr="00506A05" w:rsidRDefault="00611B30" w:rsidP="00611B30">
      <w:pPr>
        <w:rPr>
          <w:noProof/>
          <w:lang w:val="de-DE"/>
        </w:rPr>
      </w:pPr>
      <w:r w:rsidRPr="00506A05">
        <w:rPr>
          <w:noProof/>
          <w:lang w:val="de-DE"/>
        </w:rPr>
        <w:t>1.</w:t>
      </w:r>
      <w:r w:rsidRPr="00506A05">
        <w:rPr>
          <w:noProof/>
          <w:lang w:val="de-DE"/>
        </w:rPr>
        <w:tab/>
        <w:t>Az Unió az Új-Zélandon előállított, az Unióba importált és ott forgalomba hozott borok esetében engedélyezi a „bor” kifejezés terméknévként való használatát, feltéve, hogy a bor tényleges alkoholtartalma legalább 7 térfogatszázalék és összes alkoholtartalma nem haladja meg a 20 térfogatszázalékot.</w:t>
      </w:r>
    </w:p>
    <w:p w14:paraId="2929AA80" w14:textId="77777777" w:rsidR="00611B30" w:rsidRPr="00506A05" w:rsidRDefault="00611B30" w:rsidP="00611B30">
      <w:pPr>
        <w:rPr>
          <w:noProof/>
          <w:lang w:val="de-DE"/>
        </w:rPr>
      </w:pPr>
    </w:p>
    <w:p w14:paraId="3E7EB74F" w14:textId="609CDCAC" w:rsidR="00611B30" w:rsidRPr="00506A05" w:rsidRDefault="00611B30" w:rsidP="00611B30">
      <w:pPr>
        <w:rPr>
          <w:noProof/>
          <w:lang w:val="de-DE"/>
        </w:rPr>
      </w:pPr>
      <w:r w:rsidRPr="00506A05">
        <w:rPr>
          <w:noProof/>
          <w:lang w:val="de-DE"/>
        </w:rPr>
        <w:t>2.</w:t>
      </w:r>
      <w:r w:rsidRPr="00506A05">
        <w:rPr>
          <w:noProof/>
          <w:lang w:val="de-DE"/>
        </w:rPr>
        <w:tab/>
        <w:t>Az importáló Fél engedélyezi a tényleges alkoholtartalom címkén való feltüntetését százalékban kifejezve, legfeljebb egy tizedesjegy pontossággal (például 12 %, 12,0 %, 12,1 %, 12,2 %).</w:t>
      </w:r>
    </w:p>
    <w:p w14:paraId="1E4B1E21" w14:textId="77777777" w:rsidR="00611B30" w:rsidRPr="00506A05" w:rsidRDefault="00611B30" w:rsidP="00611B30">
      <w:pPr>
        <w:rPr>
          <w:noProof/>
          <w:lang w:val="de-DE"/>
        </w:rPr>
      </w:pPr>
    </w:p>
    <w:p w14:paraId="42CF95F4" w14:textId="4B342874" w:rsidR="00611B30" w:rsidRPr="00506A05" w:rsidRDefault="00611B30" w:rsidP="00611B30">
      <w:pPr>
        <w:rPr>
          <w:noProof/>
          <w:lang w:val="de-DE"/>
        </w:rPr>
      </w:pPr>
      <w:r w:rsidRPr="00506A05">
        <w:rPr>
          <w:noProof/>
          <w:lang w:val="de-DE"/>
        </w:rPr>
        <w:t>3.</w:t>
      </w:r>
      <w:r w:rsidRPr="00506A05">
        <w:rPr>
          <w:noProof/>
          <w:lang w:val="de-DE"/>
        </w:rPr>
        <w:tab/>
        <w:t>Az importáló Fél engedélyezi a térfogatszázalékban kifejezett tényleges alkoholtartalom „alc/vol” jelzéssel való kifejezését (például 12 % alc/vol, alc 12 % vol, 12 % vol).</w:t>
      </w:r>
      <w:bookmarkStart w:id="9" w:name="_Hlk105000200"/>
    </w:p>
    <w:p w14:paraId="30B893CC" w14:textId="77777777" w:rsidR="00611B30" w:rsidRPr="00506A05" w:rsidRDefault="00611B30" w:rsidP="00611B30">
      <w:pPr>
        <w:rPr>
          <w:noProof/>
          <w:lang w:val="de-DE"/>
        </w:rPr>
      </w:pPr>
    </w:p>
    <w:p w14:paraId="403B83E7" w14:textId="25CCD00F" w:rsidR="009841F6" w:rsidRPr="00506A05" w:rsidRDefault="00611B30" w:rsidP="00611B30">
      <w:pPr>
        <w:rPr>
          <w:noProof/>
          <w:lang w:val="de-DE"/>
        </w:rPr>
      </w:pPr>
      <w:r w:rsidRPr="00506A05">
        <w:rPr>
          <w:noProof/>
          <w:lang w:val="de-DE"/>
        </w:rPr>
        <w:t>4.</w:t>
      </w:r>
      <w:r w:rsidRPr="00506A05">
        <w:rPr>
          <w:noProof/>
          <w:lang w:val="de-DE"/>
        </w:rPr>
        <w:tab/>
        <w:t>Az elemzés során alkalmazott referencia-módszerhez meghatározott tűréshatárok sérelme nélkül az importáló Fél engedélyezi, hogy az exportáló Féltől importált borok és azoknak a címkén feltüntetett, térfogatban számított tényleges alkoholtartalma legfeljebb 0,8 térfogatszázalékkal, illetve szeszezett borok esetében legfeljebb 0,5 térfogatszázalékkal térjen el az elemzéssel kapott értéktől.</w:t>
      </w:r>
    </w:p>
    <w:bookmarkEnd w:id="9"/>
    <w:p w14:paraId="1E00C950" w14:textId="5DAC90CA" w:rsidR="00611B30" w:rsidRPr="00506A05" w:rsidRDefault="00611B30" w:rsidP="00611B30">
      <w:pPr>
        <w:rPr>
          <w:noProof/>
          <w:lang w:val="de-DE"/>
        </w:rPr>
      </w:pPr>
    </w:p>
    <w:p w14:paraId="220D1F74" w14:textId="77777777" w:rsidR="009841F6" w:rsidRPr="00506A05" w:rsidRDefault="00611B30" w:rsidP="00611B30">
      <w:pPr>
        <w:rPr>
          <w:noProof/>
          <w:lang w:val="de-DE"/>
        </w:rPr>
      </w:pPr>
      <w:r w:rsidRPr="00506A05">
        <w:rPr>
          <w:noProof/>
          <w:lang w:val="de-DE"/>
        </w:rPr>
        <w:t>5.</w:t>
      </w:r>
      <w:r w:rsidRPr="00506A05">
        <w:rPr>
          <w:noProof/>
          <w:lang w:val="de-DE"/>
        </w:rPr>
        <w:tab/>
        <w:t>Az importáló Fél előírhatja a tételazonosító feltüntetését a borcímkéken.</w:t>
      </w:r>
    </w:p>
    <w:p w14:paraId="3BBA0D13" w14:textId="46400BAF" w:rsidR="00611B30" w:rsidRPr="00506A05" w:rsidRDefault="00611B30" w:rsidP="00611B30">
      <w:pPr>
        <w:rPr>
          <w:noProof/>
          <w:lang w:val="de-DE"/>
        </w:rPr>
      </w:pPr>
    </w:p>
    <w:p w14:paraId="7BA23D13" w14:textId="582A82F6" w:rsidR="009841F6" w:rsidRPr="00506A05" w:rsidRDefault="00CE0C42" w:rsidP="00611B30">
      <w:pPr>
        <w:rPr>
          <w:noProof/>
          <w:lang w:val="de-DE"/>
        </w:rPr>
      </w:pPr>
      <w:r w:rsidRPr="00506A05">
        <w:rPr>
          <w:noProof/>
          <w:lang w:val="de-DE"/>
        </w:rPr>
        <w:br w:type="page"/>
        <w:t>6.</w:t>
      </w:r>
      <w:r w:rsidRPr="00506A05">
        <w:rPr>
          <w:noProof/>
          <w:lang w:val="de-DE"/>
        </w:rPr>
        <w:tab/>
        <w:t>Az importáló Fél megtiltja a tételazonosító információk eltorzítását</w:t>
      </w:r>
      <w:r>
        <w:rPr>
          <w:rStyle w:val="FootnoteReference"/>
          <w:noProof/>
        </w:rPr>
        <w:footnoteReference w:id="30"/>
      </w:r>
      <w:r w:rsidRPr="00506A05">
        <w:rPr>
          <w:noProof/>
          <w:lang w:val="de-DE"/>
        </w:rPr>
        <w:t>, hacsak az importáló Fél illetékes hatósága másként nem rendelkezik.</w:t>
      </w:r>
    </w:p>
    <w:p w14:paraId="3812E867" w14:textId="6C7C67AD" w:rsidR="00611B30" w:rsidRPr="00506A05" w:rsidRDefault="00611B30" w:rsidP="00611B30">
      <w:pPr>
        <w:rPr>
          <w:noProof/>
          <w:lang w:val="de-DE"/>
        </w:rPr>
      </w:pPr>
    </w:p>
    <w:p w14:paraId="41DA66AD" w14:textId="27805425" w:rsidR="00BC0237" w:rsidRPr="00506A05" w:rsidRDefault="00611B30" w:rsidP="00611B30">
      <w:pPr>
        <w:rPr>
          <w:noProof/>
          <w:lang w:val="de-DE"/>
        </w:rPr>
      </w:pPr>
      <w:r w:rsidRPr="00506A05">
        <w:rPr>
          <w:noProof/>
          <w:lang w:val="de-DE"/>
        </w:rPr>
        <w:t>7.</w:t>
      </w:r>
      <w:r w:rsidRPr="00506A05">
        <w:rPr>
          <w:noProof/>
          <w:lang w:val="de-DE"/>
        </w:rPr>
        <w:tab/>
        <w:t>A Felek nem engedélyezhetik olyan csomagolt termékek forgalomba hozatalát a területükön történő értékesítés céljából, amelyek nem felelnek meg a (6) bekezdésben foglalt követelménynek.</w:t>
      </w:r>
    </w:p>
    <w:p w14:paraId="0128D5BB" w14:textId="4805C335" w:rsidR="002772D9" w:rsidRPr="00506A05" w:rsidRDefault="002772D9" w:rsidP="00611B30">
      <w:pPr>
        <w:rPr>
          <w:noProof/>
          <w:lang w:val="de-DE"/>
        </w:rPr>
      </w:pPr>
    </w:p>
    <w:p w14:paraId="201EA086" w14:textId="77777777" w:rsidR="002772D9" w:rsidRPr="00506A05" w:rsidRDefault="002772D9" w:rsidP="00611B30">
      <w:pPr>
        <w:rPr>
          <w:noProof/>
          <w:lang w:val="de-DE"/>
        </w:rPr>
      </w:pPr>
    </w:p>
    <w:p w14:paraId="4205D8F8" w14:textId="05EA6DFE" w:rsidR="00611B30" w:rsidRPr="00506A05" w:rsidRDefault="00303215" w:rsidP="00303215">
      <w:pPr>
        <w:jc w:val="center"/>
        <w:rPr>
          <w:noProof/>
          <w:lang w:val="de-DE"/>
        </w:rPr>
      </w:pPr>
      <w:r w:rsidRPr="00506A05">
        <w:rPr>
          <w:noProof/>
          <w:lang w:val="de-DE"/>
        </w:rPr>
        <w:t>10. CIKK</w:t>
      </w:r>
    </w:p>
    <w:p w14:paraId="75616F58" w14:textId="77777777" w:rsidR="00611B30" w:rsidRPr="00506A05" w:rsidRDefault="00611B30" w:rsidP="00303215">
      <w:pPr>
        <w:jc w:val="center"/>
        <w:rPr>
          <w:noProof/>
          <w:lang w:val="de-DE"/>
        </w:rPr>
      </w:pPr>
    </w:p>
    <w:p w14:paraId="35F96739" w14:textId="77777777" w:rsidR="00611B30" w:rsidRPr="00506A05" w:rsidRDefault="00611B30" w:rsidP="00303215">
      <w:pPr>
        <w:jc w:val="center"/>
        <w:rPr>
          <w:noProof/>
          <w:lang w:val="de-DE"/>
        </w:rPr>
      </w:pPr>
      <w:r w:rsidRPr="00506A05">
        <w:rPr>
          <w:noProof/>
          <w:lang w:val="de-DE"/>
        </w:rPr>
        <w:t>Választható címkézési információk</w:t>
      </w:r>
    </w:p>
    <w:p w14:paraId="3BF9D10C" w14:textId="77777777" w:rsidR="00611B30" w:rsidRPr="00506A05" w:rsidRDefault="00611B30" w:rsidP="00611B30">
      <w:pPr>
        <w:rPr>
          <w:noProof/>
          <w:lang w:val="de-DE"/>
        </w:rPr>
      </w:pPr>
    </w:p>
    <w:p w14:paraId="22FE3F64" w14:textId="77777777" w:rsidR="009841F6" w:rsidRPr="00506A05" w:rsidRDefault="00611B30" w:rsidP="00611B30">
      <w:pPr>
        <w:rPr>
          <w:noProof/>
          <w:lang w:val="de-DE"/>
        </w:rPr>
      </w:pPr>
      <w:r w:rsidRPr="00506A05">
        <w:rPr>
          <w:noProof/>
          <w:lang w:val="de-DE"/>
        </w:rPr>
        <w:t>1.</w:t>
      </w:r>
      <w:r w:rsidRPr="00506A05">
        <w:rPr>
          <w:noProof/>
          <w:lang w:val="de-DE"/>
        </w:rPr>
        <w:tab/>
        <w:t>A 7. cikkre (A címkézésre vonatkozó általános követelmények) is figyelemmel az importáló Fél engedélyezi, hogy a címkék a jogszabályaival összhangban a kötelező információkon kívül más információkat is tartalmazzanak.</w:t>
      </w:r>
    </w:p>
    <w:p w14:paraId="0E27239D" w14:textId="1A0DEB08" w:rsidR="00611B30" w:rsidRPr="00506A05" w:rsidRDefault="00611B30" w:rsidP="00611B30">
      <w:pPr>
        <w:rPr>
          <w:noProof/>
          <w:lang w:val="de-DE"/>
        </w:rPr>
      </w:pPr>
    </w:p>
    <w:p w14:paraId="40CF4991" w14:textId="48191222" w:rsidR="009841F6" w:rsidRPr="00506A05" w:rsidRDefault="00611B30" w:rsidP="00611B30">
      <w:pPr>
        <w:rPr>
          <w:noProof/>
          <w:lang w:val="de-DE"/>
        </w:rPr>
      </w:pPr>
      <w:r w:rsidRPr="00506A05">
        <w:rPr>
          <w:noProof/>
          <w:lang w:val="de-DE"/>
        </w:rPr>
        <w:t>2.</w:t>
      </w:r>
      <w:r w:rsidRPr="00506A05">
        <w:rPr>
          <w:noProof/>
          <w:lang w:val="de-DE"/>
        </w:rPr>
        <w:tab/>
        <w:t>A 8. cikk (3) bekezdésének a) pontja (A kötelező címkézési információk elhelyezése) ellenére az importáló Fél nem korlátozhatja a választható információk elhelyezését.</w:t>
      </w:r>
    </w:p>
    <w:p w14:paraId="04D97334" w14:textId="309564D4" w:rsidR="002772D9" w:rsidRPr="00506A05" w:rsidRDefault="002772D9" w:rsidP="00611B30">
      <w:pPr>
        <w:rPr>
          <w:noProof/>
          <w:lang w:val="de-DE"/>
        </w:rPr>
      </w:pPr>
    </w:p>
    <w:p w14:paraId="6E49DA5A" w14:textId="77777777" w:rsidR="002772D9" w:rsidRPr="00506A05" w:rsidRDefault="002772D9" w:rsidP="00611B30">
      <w:pPr>
        <w:rPr>
          <w:noProof/>
          <w:lang w:val="de-DE"/>
        </w:rPr>
      </w:pPr>
    </w:p>
    <w:p w14:paraId="0481604A" w14:textId="6E9CAC5E" w:rsidR="00611B30" w:rsidRPr="00506A05" w:rsidRDefault="005A31EC" w:rsidP="00303215">
      <w:pPr>
        <w:jc w:val="center"/>
        <w:rPr>
          <w:noProof/>
          <w:lang w:val="de-DE"/>
        </w:rPr>
      </w:pPr>
      <w:r w:rsidRPr="00506A05">
        <w:rPr>
          <w:noProof/>
          <w:lang w:val="de-DE"/>
        </w:rPr>
        <w:br w:type="page"/>
        <w:t>11. CIKK</w:t>
      </w:r>
    </w:p>
    <w:p w14:paraId="7257A197" w14:textId="77777777" w:rsidR="00611B30" w:rsidRPr="00506A05" w:rsidRDefault="00611B30" w:rsidP="00303215">
      <w:pPr>
        <w:jc w:val="center"/>
        <w:rPr>
          <w:noProof/>
          <w:lang w:val="de-DE"/>
        </w:rPr>
      </w:pPr>
    </w:p>
    <w:p w14:paraId="26DF0C3A" w14:textId="77777777" w:rsidR="00611B30" w:rsidRPr="00506A05" w:rsidRDefault="00611B30" w:rsidP="00303215">
      <w:pPr>
        <w:jc w:val="center"/>
        <w:rPr>
          <w:noProof/>
          <w:lang w:val="de-DE"/>
        </w:rPr>
      </w:pPr>
      <w:r w:rsidRPr="00506A05">
        <w:rPr>
          <w:noProof/>
          <w:lang w:val="de-DE"/>
        </w:rPr>
        <w:t>Opcionális információk – évjárat és fajta</w:t>
      </w:r>
    </w:p>
    <w:p w14:paraId="55E4D5F9" w14:textId="77777777" w:rsidR="00611B30" w:rsidRPr="00506A05" w:rsidRDefault="00611B30" w:rsidP="00611B30">
      <w:pPr>
        <w:rPr>
          <w:noProof/>
          <w:lang w:val="de-DE"/>
        </w:rPr>
      </w:pPr>
    </w:p>
    <w:p w14:paraId="46F1A78B" w14:textId="1FBB9436" w:rsidR="00611B30" w:rsidRPr="00506A05" w:rsidRDefault="00611B30" w:rsidP="00611B30">
      <w:pPr>
        <w:rPr>
          <w:noProof/>
          <w:lang w:val="de-DE"/>
        </w:rPr>
      </w:pPr>
      <w:r w:rsidRPr="00506A05">
        <w:rPr>
          <w:noProof/>
          <w:lang w:val="de-DE"/>
        </w:rPr>
        <w:t>1.</w:t>
      </w:r>
      <w:r w:rsidRPr="00506A05">
        <w:rPr>
          <w:noProof/>
          <w:lang w:val="de-DE"/>
        </w:rPr>
        <w:tab/>
        <w:t>Az importáló Fél engedélyezi az évjáratot a címkén feltüntető bor behozatalát és értékesítését, ha:</w:t>
      </w:r>
    </w:p>
    <w:p w14:paraId="3FB56387" w14:textId="77777777" w:rsidR="00611B30" w:rsidRPr="00506A05" w:rsidRDefault="00611B30" w:rsidP="00611B30">
      <w:pPr>
        <w:rPr>
          <w:noProof/>
          <w:lang w:val="de-DE"/>
        </w:rPr>
      </w:pPr>
    </w:p>
    <w:p w14:paraId="2CB7F854" w14:textId="18D1A7AE" w:rsidR="00611B30" w:rsidRPr="00506A05" w:rsidRDefault="00611B30" w:rsidP="00303215">
      <w:pPr>
        <w:ind w:left="567" w:hanging="567"/>
        <w:rPr>
          <w:noProof/>
          <w:lang w:val="de-DE"/>
        </w:rPr>
      </w:pPr>
      <w:r w:rsidRPr="00506A05">
        <w:rPr>
          <w:noProof/>
          <w:lang w:val="de-DE"/>
        </w:rPr>
        <w:t>(a)</w:t>
      </w:r>
      <w:r w:rsidRPr="00506A05">
        <w:rPr>
          <w:noProof/>
          <w:lang w:val="de-DE"/>
        </w:rPr>
        <w:tab/>
        <w:t>a bor az évjárat tekintetében megfelel az exportáló Fél jogszabályainak; valamint</w:t>
      </w:r>
    </w:p>
    <w:p w14:paraId="28BE7087" w14:textId="77777777" w:rsidR="00611B30" w:rsidRPr="00506A05" w:rsidRDefault="00611B30" w:rsidP="00303215">
      <w:pPr>
        <w:ind w:left="567" w:hanging="567"/>
        <w:rPr>
          <w:noProof/>
          <w:lang w:val="de-DE"/>
        </w:rPr>
      </w:pPr>
    </w:p>
    <w:p w14:paraId="2CEFC5DC" w14:textId="09F887C8" w:rsidR="00611B30" w:rsidRPr="00506A05" w:rsidRDefault="00611B30" w:rsidP="00303215">
      <w:pPr>
        <w:ind w:left="567" w:hanging="567"/>
        <w:rPr>
          <w:noProof/>
        </w:rPr>
      </w:pPr>
      <w:r w:rsidRPr="00506A05">
        <w:rPr>
          <w:noProof/>
        </w:rPr>
        <w:t>(b)</w:t>
      </w:r>
      <w:r w:rsidRPr="00506A05">
        <w:rPr>
          <w:noProof/>
        </w:rPr>
        <w:tab/>
        <w:t>a bor legalább 85 %-a az adott évjáratú szőlőből származik.</w:t>
      </w:r>
    </w:p>
    <w:p w14:paraId="05864219" w14:textId="77777777" w:rsidR="00611B30" w:rsidRPr="00506A05" w:rsidRDefault="00611B30" w:rsidP="00611B30">
      <w:pPr>
        <w:rPr>
          <w:noProof/>
        </w:rPr>
      </w:pPr>
    </w:p>
    <w:p w14:paraId="0AA25CE7" w14:textId="77777777" w:rsidR="00611B30" w:rsidRPr="00506A05" w:rsidRDefault="00611B30" w:rsidP="00611B30">
      <w:pPr>
        <w:rPr>
          <w:noProof/>
        </w:rPr>
      </w:pPr>
      <w:r w:rsidRPr="00506A05">
        <w:rPr>
          <w:noProof/>
        </w:rPr>
        <w:t>2.</w:t>
      </w:r>
      <w:r w:rsidRPr="00506A05">
        <w:rPr>
          <w:noProof/>
        </w:rPr>
        <w:tab/>
        <w:t>Az Unióban hagyományosan januárban vagy februárban szüretelt szőlőből készített termékek esetében lehetséges az előző naptári évet évjáratként feltüntetni a címkén.</w:t>
      </w:r>
    </w:p>
    <w:p w14:paraId="11D2B6A7" w14:textId="77777777" w:rsidR="00611B30" w:rsidRPr="00506A05" w:rsidRDefault="00611B30" w:rsidP="00611B30">
      <w:pPr>
        <w:rPr>
          <w:noProof/>
        </w:rPr>
      </w:pPr>
    </w:p>
    <w:p w14:paraId="5BB5E900" w14:textId="77777777" w:rsidR="00611B30" w:rsidRPr="00506A05" w:rsidRDefault="00611B30" w:rsidP="00611B30">
      <w:pPr>
        <w:rPr>
          <w:noProof/>
        </w:rPr>
      </w:pPr>
      <w:r w:rsidRPr="00506A05">
        <w:rPr>
          <w:noProof/>
        </w:rPr>
        <w:t>3.</w:t>
      </w:r>
      <w:r w:rsidRPr="00506A05">
        <w:rPr>
          <w:noProof/>
        </w:rPr>
        <w:tab/>
        <w:t>Az importáló Fél engedélyezi azon bor behozatalát és értékesítését, amelynek címkéjén egyetlen szőlőfajta szerepel, ha:</w:t>
      </w:r>
    </w:p>
    <w:p w14:paraId="6CB89803" w14:textId="77777777" w:rsidR="00611B30" w:rsidRPr="00506A05" w:rsidRDefault="00611B30" w:rsidP="00611B30">
      <w:pPr>
        <w:rPr>
          <w:noProof/>
        </w:rPr>
      </w:pPr>
    </w:p>
    <w:p w14:paraId="00ACA454" w14:textId="1A28E05A" w:rsidR="00611B30" w:rsidRPr="00506A05" w:rsidRDefault="00611B30" w:rsidP="00303215">
      <w:pPr>
        <w:ind w:left="567" w:hanging="567"/>
        <w:rPr>
          <w:noProof/>
        </w:rPr>
      </w:pPr>
      <w:r w:rsidRPr="00506A05">
        <w:rPr>
          <w:noProof/>
        </w:rPr>
        <w:t>(a)</w:t>
      </w:r>
      <w:r w:rsidRPr="00506A05">
        <w:rPr>
          <w:noProof/>
        </w:rPr>
        <w:tab/>
        <w:t>a bor a fajtaösszetétel tekintetében megfelel az exportáló Fél jogszabályainak; valamint</w:t>
      </w:r>
    </w:p>
    <w:p w14:paraId="7A28DA18" w14:textId="77777777" w:rsidR="00611B30" w:rsidRPr="00506A05" w:rsidRDefault="00611B30" w:rsidP="00303215">
      <w:pPr>
        <w:ind w:left="567" w:hanging="567"/>
        <w:rPr>
          <w:noProof/>
        </w:rPr>
      </w:pPr>
    </w:p>
    <w:p w14:paraId="7AD2142F" w14:textId="58ADBC19" w:rsidR="009841F6" w:rsidRPr="00E16EC0" w:rsidRDefault="00611B30" w:rsidP="00303215">
      <w:pPr>
        <w:ind w:left="567" w:hanging="567"/>
        <w:rPr>
          <w:noProof/>
        </w:rPr>
      </w:pPr>
      <w:r>
        <w:rPr>
          <w:noProof/>
        </w:rPr>
        <w:t>(b)</w:t>
      </w:r>
      <w:r>
        <w:rPr>
          <w:noProof/>
        </w:rPr>
        <w:tab/>
        <w:t>a bor legalább 85 %-a az adott fajtájú szőlőből származik.</w:t>
      </w:r>
    </w:p>
    <w:p w14:paraId="1C03E888" w14:textId="6B46164A" w:rsidR="00611B30" w:rsidRPr="00E16EC0" w:rsidRDefault="00611B30" w:rsidP="00611B30">
      <w:pPr>
        <w:rPr>
          <w:noProof/>
        </w:rPr>
      </w:pPr>
    </w:p>
    <w:p w14:paraId="5CFC6319" w14:textId="1010838E" w:rsidR="00611B30" w:rsidRPr="00E16EC0" w:rsidRDefault="005A31EC" w:rsidP="00611B30">
      <w:pPr>
        <w:rPr>
          <w:noProof/>
        </w:rPr>
      </w:pPr>
      <w:r>
        <w:rPr>
          <w:noProof/>
        </w:rPr>
        <w:br w:type="page"/>
        <w:t>4.</w:t>
      </w:r>
      <w:r>
        <w:rPr>
          <w:noProof/>
        </w:rPr>
        <w:tab/>
        <w:t>Az importáló Fél engedélyezi azon bor behozatalát és értékesítését, amelynek címkéjén több szőlőfajta szerepel, ha:</w:t>
      </w:r>
    </w:p>
    <w:p w14:paraId="5972B10A" w14:textId="77777777" w:rsidR="00611B30" w:rsidRPr="00E16EC0" w:rsidRDefault="00611B30" w:rsidP="00611B30">
      <w:pPr>
        <w:rPr>
          <w:noProof/>
        </w:rPr>
      </w:pPr>
    </w:p>
    <w:p w14:paraId="5C784267" w14:textId="2D54437D" w:rsidR="009841F6" w:rsidRPr="00E16EC0" w:rsidRDefault="00303215" w:rsidP="00303215">
      <w:pPr>
        <w:ind w:left="567" w:hanging="567"/>
        <w:rPr>
          <w:noProof/>
        </w:rPr>
      </w:pPr>
      <w:r>
        <w:rPr>
          <w:noProof/>
        </w:rPr>
        <w:t>(a)</w:t>
      </w:r>
      <w:r>
        <w:rPr>
          <w:noProof/>
        </w:rPr>
        <w:tab/>
        <w:t>a bor a fajtaösszetétel tekintetében megfelel az exportáló Fél jogszabályainak;</w:t>
      </w:r>
    </w:p>
    <w:p w14:paraId="07AF9CD9" w14:textId="685D404A" w:rsidR="00611B30" w:rsidRPr="00E16EC0" w:rsidRDefault="00611B30" w:rsidP="00303215">
      <w:pPr>
        <w:ind w:left="567" w:hanging="567"/>
        <w:rPr>
          <w:noProof/>
        </w:rPr>
      </w:pPr>
    </w:p>
    <w:p w14:paraId="7720E4D4" w14:textId="124BFD42" w:rsidR="00611B30" w:rsidRPr="00E16EC0" w:rsidRDefault="00303215" w:rsidP="00303215">
      <w:pPr>
        <w:ind w:left="567" w:hanging="567"/>
        <w:rPr>
          <w:noProof/>
        </w:rPr>
      </w:pPr>
      <w:r>
        <w:rPr>
          <w:noProof/>
        </w:rPr>
        <w:t>(b)</w:t>
      </w:r>
      <w:r>
        <w:rPr>
          <w:noProof/>
        </w:rPr>
        <w:tab/>
        <w:t>a bor legalább 85 %-a az adott fajtájú szőlőkből származik;</w:t>
      </w:r>
    </w:p>
    <w:p w14:paraId="43F79B77" w14:textId="77777777" w:rsidR="00611B30" w:rsidRPr="00E16EC0" w:rsidRDefault="00611B30" w:rsidP="00303215">
      <w:pPr>
        <w:ind w:left="567" w:hanging="567"/>
        <w:rPr>
          <w:noProof/>
        </w:rPr>
      </w:pPr>
    </w:p>
    <w:p w14:paraId="0D140737" w14:textId="741D8E69" w:rsidR="00611B30" w:rsidRPr="00E16EC0" w:rsidRDefault="00303215" w:rsidP="00303215">
      <w:pPr>
        <w:ind w:left="567" w:hanging="567"/>
        <w:rPr>
          <w:noProof/>
        </w:rPr>
      </w:pPr>
      <w:r>
        <w:rPr>
          <w:noProof/>
        </w:rPr>
        <w:t>(c)</w:t>
      </w:r>
      <w:r>
        <w:rPr>
          <w:noProof/>
        </w:rPr>
        <w:tab/>
        <w:t>minden felsorolt fajta nagyobb arányban van jelen a borban, mint bármely nem felsorolt fajta; valamint</w:t>
      </w:r>
    </w:p>
    <w:p w14:paraId="54657A6F" w14:textId="77777777" w:rsidR="00611B30" w:rsidRPr="00E16EC0" w:rsidRDefault="00611B30" w:rsidP="00303215">
      <w:pPr>
        <w:ind w:left="567" w:hanging="567"/>
        <w:rPr>
          <w:noProof/>
        </w:rPr>
      </w:pPr>
    </w:p>
    <w:p w14:paraId="4C1C0153" w14:textId="6377B624" w:rsidR="009841F6" w:rsidRPr="00E16EC0" w:rsidRDefault="00303215" w:rsidP="00303215">
      <w:pPr>
        <w:ind w:left="567" w:hanging="567"/>
        <w:rPr>
          <w:noProof/>
        </w:rPr>
      </w:pPr>
      <w:r>
        <w:rPr>
          <w:noProof/>
        </w:rPr>
        <w:t>(d)</w:t>
      </w:r>
      <w:r>
        <w:rPr>
          <w:noProof/>
        </w:rPr>
        <w:tab/>
        <w:t>a felsorolt fajták a boron belüli arányuk szerinti csökkenő sorrendben szerepelnek, és ha az importáló Fél ezt előírja, azonos méretű betűkkel.</w:t>
      </w:r>
    </w:p>
    <w:p w14:paraId="0293763F" w14:textId="05C28BAB" w:rsidR="002772D9" w:rsidRPr="00E16EC0" w:rsidRDefault="002772D9" w:rsidP="00303215">
      <w:pPr>
        <w:ind w:left="567" w:hanging="567"/>
        <w:rPr>
          <w:noProof/>
        </w:rPr>
      </w:pPr>
    </w:p>
    <w:p w14:paraId="1374DEAA" w14:textId="77777777" w:rsidR="002772D9" w:rsidRPr="00E16EC0" w:rsidRDefault="002772D9" w:rsidP="00303215">
      <w:pPr>
        <w:ind w:left="567" w:hanging="567"/>
        <w:rPr>
          <w:noProof/>
        </w:rPr>
      </w:pPr>
    </w:p>
    <w:p w14:paraId="6A6B4641" w14:textId="0C985C5D" w:rsidR="00611B30" w:rsidRPr="00E16EC0" w:rsidRDefault="00303215" w:rsidP="00303215">
      <w:pPr>
        <w:jc w:val="center"/>
        <w:rPr>
          <w:noProof/>
        </w:rPr>
      </w:pPr>
      <w:r>
        <w:rPr>
          <w:noProof/>
        </w:rPr>
        <w:t>12. CIKK</w:t>
      </w:r>
    </w:p>
    <w:p w14:paraId="30730AD9" w14:textId="77777777" w:rsidR="00611B30" w:rsidRPr="00E16EC0" w:rsidRDefault="00611B30" w:rsidP="00303215">
      <w:pPr>
        <w:jc w:val="center"/>
        <w:rPr>
          <w:noProof/>
        </w:rPr>
      </w:pPr>
    </w:p>
    <w:p w14:paraId="4873FB80" w14:textId="03E52FDB" w:rsidR="00611B30" w:rsidRPr="00E16EC0" w:rsidRDefault="00611B30" w:rsidP="00303215">
      <w:pPr>
        <w:jc w:val="center"/>
        <w:rPr>
          <w:noProof/>
        </w:rPr>
      </w:pPr>
      <w:r>
        <w:rPr>
          <w:noProof/>
        </w:rPr>
        <w:t>Tanúsítás</w:t>
      </w:r>
    </w:p>
    <w:p w14:paraId="24844115" w14:textId="77777777" w:rsidR="00611B30" w:rsidRPr="00E16EC0" w:rsidRDefault="00611B30" w:rsidP="00611B30">
      <w:pPr>
        <w:rPr>
          <w:noProof/>
        </w:rPr>
      </w:pPr>
    </w:p>
    <w:p w14:paraId="00C18578" w14:textId="0BB6A8BF" w:rsidR="00611B30" w:rsidRPr="00E16EC0" w:rsidRDefault="00611B30" w:rsidP="00611B30">
      <w:pPr>
        <w:rPr>
          <w:noProof/>
        </w:rPr>
      </w:pPr>
      <w:r>
        <w:rPr>
          <w:noProof/>
        </w:rPr>
        <w:t>1.</w:t>
      </w:r>
      <w:r>
        <w:rPr>
          <w:noProof/>
        </w:rPr>
        <w:tab/>
        <w:t>Hacsak az emberi egészség és biztonság védelme érdekében nem szükséges, egyik Fél sem vetheti alá a másik Fél területén előállított bor behozatalát az e megállapodás hatálybalépésének időpontjában hatályos jogszabályaiban előírtaknál szigorúbb tanúsítási rendszernek vagy szélesebb körű tanúsítási követelményeknek.</w:t>
      </w:r>
    </w:p>
    <w:p w14:paraId="1B2A00F9" w14:textId="77777777" w:rsidR="00611B30" w:rsidRPr="00E16EC0" w:rsidRDefault="00611B30" w:rsidP="00611B30">
      <w:pPr>
        <w:rPr>
          <w:noProof/>
        </w:rPr>
      </w:pPr>
    </w:p>
    <w:p w14:paraId="61F50FD0" w14:textId="239B09B2" w:rsidR="009841F6" w:rsidRPr="00E16EC0" w:rsidRDefault="005A31EC" w:rsidP="00611B30">
      <w:pPr>
        <w:rPr>
          <w:noProof/>
        </w:rPr>
      </w:pPr>
      <w:r>
        <w:rPr>
          <w:noProof/>
        </w:rPr>
        <w:br w:type="page"/>
        <w:t>2.</w:t>
      </w:r>
      <w:r>
        <w:rPr>
          <w:noProof/>
        </w:rPr>
        <w:tab/>
        <w:t>Az Unió engedélyezi az Új-Zélandon előállított bor behozatalát az egyszerűsített VI-1 okmánynak megfelelően, amelynek formátumát és a szükséges információkat a 9-E-7. függelék (Egyszerűsített VI-1 okmány) határozza meg, vagy a 9-E-8. függelékben (Egyszerűsített bizonyítvány) meghatározott egyszerűsített bizonyítványnak megfelelően.</w:t>
      </w:r>
    </w:p>
    <w:p w14:paraId="3E96E732" w14:textId="696BA710" w:rsidR="00611B30" w:rsidRPr="00E16EC0" w:rsidRDefault="00611B30" w:rsidP="00611B30">
      <w:pPr>
        <w:rPr>
          <w:noProof/>
        </w:rPr>
      </w:pPr>
    </w:p>
    <w:p w14:paraId="18932E79" w14:textId="79689DAE" w:rsidR="00BC0237" w:rsidRPr="00E16EC0" w:rsidRDefault="00611B30" w:rsidP="00611B30">
      <w:pPr>
        <w:rPr>
          <w:noProof/>
        </w:rPr>
      </w:pPr>
      <w:r>
        <w:rPr>
          <w:noProof/>
        </w:rPr>
        <w:t>3.</w:t>
      </w:r>
      <w:r>
        <w:rPr>
          <w:noProof/>
        </w:rPr>
        <w:tab/>
        <w:t>A vizsgálati eredményekkel kapcsolatos kérdés esetén mindegyik fél az OIV által ajánlott és közzétett elemzési referencia-módszereket alkalmazza, vagy ilyen módszerek hiányában a Nemzetközi Szabványügyi Szervezet által ajánlott szabványoknak megfelelő elemzési módszert, kivéve, ha a Felek érintett illetékes hatóságai közösen másként állapodnak meg.</w:t>
      </w:r>
    </w:p>
    <w:p w14:paraId="3D761B24" w14:textId="211E5540" w:rsidR="002772D9" w:rsidRPr="00E16EC0" w:rsidRDefault="002772D9" w:rsidP="00611B30">
      <w:pPr>
        <w:rPr>
          <w:noProof/>
        </w:rPr>
      </w:pPr>
    </w:p>
    <w:p w14:paraId="23B94AF9" w14:textId="77777777" w:rsidR="002772D9" w:rsidRPr="00E16EC0" w:rsidRDefault="002772D9" w:rsidP="00611B30">
      <w:pPr>
        <w:rPr>
          <w:noProof/>
        </w:rPr>
      </w:pPr>
    </w:p>
    <w:p w14:paraId="5465F719" w14:textId="682618D2" w:rsidR="00611B30" w:rsidRPr="00E16EC0" w:rsidRDefault="00303215" w:rsidP="00303215">
      <w:pPr>
        <w:jc w:val="center"/>
        <w:rPr>
          <w:noProof/>
        </w:rPr>
      </w:pPr>
      <w:r>
        <w:rPr>
          <w:noProof/>
        </w:rPr>
        <w:t>13. CIKK</w:t>
      </w:r>
    </w:p>
    <w:p w14:paraId="66C561C8" w14:textId="77777777" w:rsidR="00611B30" w:rsidRPr="00E16EC0" w:rsidRDefault="00611B30" w:rsidP="00303215">
      <w:pPr>
        <w:jc w:val="center"/>
        <w:rPr>
          <w:noProof/>
        </w:rPr>
      </w:pPr>
    </w:p>
    <w:p w14:paraId="3D451E7B" w14:textId="77777777" w:rsidR="00611B30" w:rsidRPr="00E16EC0" w:rsidRDefault="00611B30" w:rsidP="00303215">
      <w:pPr>
        <w:jc w:val="center"/>
        <w:rPr>
          <w:noProof/>
        </w:rPr>
      </w:pPr>
      <w:r>
        <w:rPr>
          <w:noProof/>
        </w:rPr>
        <w:t>Élelmiszerekkel kapcsolatos tájékoztatás</w:t>
      </w:r>
    </w:p>
    <w:p w14:paraId="1FAF32F2" w14:textId="77777777" w:rsidR="00611B30" w:rsidRPr="00E16EC0" w:rsidRDefault="00611B30" w:rsidP="00611B30">
      <w:pPr>
        <w:rPr>
          <w:noProof/>
        </w:rPr>
      </w:pPr>
    </w:p>
    <w:p w14:paraId="1F4234B9" w14:textId="2EF47800" w:rsidR="00611B30" w:rsidRPr="00E16EC0" w:rsidRDefault="00611B30" w:rsidP="00611B30">
      <w:pPr>
        <w:rPr>
          <w:noProof/>
        </w:rPr>
      </w:pPr>
      <w:r>
        <w:rPr>
          <w:noProof/>
        </w:rPr>
        <w:t>1.</w:t>
      </w:r>
      <w:r>
        <w:rPr>
          <w:noProof/>
        </w:rPr>
        <w:tab/>
        <w:t>A Felek nem követelik meg, hogy a következők valamelyike szerepeljen a borok tárolóedényén, címkéjén vagy csomagolásán:</w:t>
      </w:r>
    </w:p>
    <w:p w14:paraId="49ED69A2" w14:textId="77777777" w:rsidR="00611B30" w:rsidRPr="00E16EC0" w:rsidRDefault="00611B30" w:rsidP="00611B30">
      <w:pPr>
        <w:rPr>
          <w:noProof/>
        </w:rPr>
      </w:pPr>
    </w:p>
    <w:p w14:paraId="33FA502E" w14:textId="77777777" w:rsidR="00611B30" w:rsidRPr="00E16EC0" w:rsidRDefault="00611B30" w:rsidP="00303215">
      <w:pPr>
        <w:ind w:left="567" w:hanging="567"/>
        <w:rPr>
          <w:noProof/>
        </w:rPr>
      </w:pPr>
      <w:r>
        <w:rPr>
          <w:noProof/>
        </w:rPr>
        <w:t>(a)</w:t>
      </w:r>
      <w:r>
        <w:rPr>
          <w:noProof/>
        </w:rPr>
        <w:tab/>
        <w:t>a csomagolás dátuma:</w:t>
      </w:r>
    </w:p>
    <w:p w14:paraId="24E2D6DE" w14:textId="77777777" w:rsidR="00611B30" w:rsidRPr="00E16EC0" w:rsidRDefault="00611B30" w:rsidP="00303215">
      <w:pPr>
        <w:ind w:left="567" w:hanging="567"/>
        <w:rPr>
          <w:noProof/>
        </w:rPr>
      </w:pPr>
    </w:p>
    <w:p w14:paraId="2D59DA8A" w14:textId="77777777" w:rsidR="00611B30" w:rsidRPr="00E16EC0" w:rsidRDefault="00611B30" w:rsidP="00303215">
      <w:pPr>
        <w:ind w:left="567" w:hanging="567"/>
        <w:rPr>
          <w:noProof/>
        </w:rPr>
      </w:pPr>
      <w:r>
        <w:rPr>
          <w:noProof/>
        </w:rPr>
        <w:t>(b)</w:t>
      </w:r>
      <w:r>
        <w:rPr>
          <w:noProof/>
        </w:rPr>
        <w:tab/>
        <w:t>a palackozás időpontja;</w:t>
      </w:r>
    </w:p>
    <w:p w14:paraId="6B21BC71" w14:textId="77777777" w:rsidR="00611B30" w:rsidRPr="00E16EC0" w:rsidRDefault="00611B30" w:rsidP="00303215">
      <w:pPr>
        <w:ind w:left="567" w:hanging="567"/>
        <w:rPr>
          <w:noProof/>
        </w:rPr>
      </w:pPr>
    </w:p>
    <w:p w14:paraId="084732DD" w14:textId="77777777" w:rsidR="00611B30" w:rsidRPr="00506A05" w:rsidRDefault="00611B30" w:rsidP="00303215">
      <w:pPr>
        <w:ind w:left="567" w:hanging="567"/>
        <w:rPr>
          <w:noProof/>
          <w:lang w:val="fr-BE"/>
        </w:rPr>
      </w:pPr>
      <w:r w:rsidRPr="00506A05">
        <w:rPr>
          <w:noProof/>
          <w:lang w:val="fr-BE"/>
        </w:rPr>
        <w:t>(c)</w:t>
      </w:r>
      <w:r w:rsidRPr="00506A05">
        <w:rPr>
          <w:noProof/>
          <w:lang w:val="fr-BE"/>
        </w:rPr>
        <w:tab/>
        <w:t>a termelés vagy az előállítás időpontja;</w:t>
      </w:r>
    </w:p>
    <w:p w14:paraId="2E770CD9" w14:textId="77777777" w:rsidR="00611B30" w:rsidRPr="00506A05" w:rsidRDefault="00611B30" w:rsidP="00303215">
      <w:pPr>
        <w:ind w:left="567" w:hanging="567"/>
        <w:rPr>
          <w:noProof/>
          <w:lang w:val="fr-BE"/>
        </w:rPr>
      </w:pPr>
    </w:p>
    <w:p w14:paraId="0E643EC4" w14:textId="0D83CFA5" w:rsidR="009841F6" w:rsidRPr="00506A05" w:rsidRDefault="005A31EC" w:rsidP="00303215">
      <w:pPr>
        <w:ind w:left="567" w:hanging="567"/>
        <w:rPr>
          <w:noProof/>
          <w:lang w:val="fr-BE"/>
        </w:rPr>
      </w:pPr>
      <w:r w:rsidRPr="00506A05">
        <w:rPr>
          <w:noProof/>
          <w:lang w:val="fr-BE"/>
        </w:rPr>
        <w:br w:type="page"/>
        <w:t>(d)</w:t>
      </w:r>
      <w:r w:rsidRPr="00506A05">
        <w:rPr>
          <w:noProof/>
          <w:lang w:val="fr-BE"/>
        </w:rPr>
        <w:tab/>
        <w:t>a lejárat dátuma:</w:t>
      </w:r>
    </w:p>
    <w:p w14:paraId="05527F0E" w14:textId="116C9A33" w:rsidR="00611B30" w:rsidRPr="00506A05" w:rsidRDefault="00611B30" w:rsidP="00303215">
      <w:pPr>
        <w:ind w:left="567" w:hanging="567"/>
        <w:rPr>
          <w:noProof/>
          <w:lang w:val="fr-BE"/>
        </w:rPr>
      </w:pPr>
    </w:p>
    <w:p w14:paraId="48E0ECA4" w14:textId="77777777" w:rsidR="00611B30" w:rsidRPr="00506A05" w:rsidRDefault="00611B30" w:rsidP="00303215">
      <w:pPr>
        <w:ind w:left="567" w:hanging="567"/>
        <w:rPr>
          <w:noProof/>
          <w:lang w:val="fr-BE"/>
        </w:rPr>
      </w:pPr>
      <w:r w:rsidRPr="00506A05">
        <w:rPr>
          <w:noProof/>
          <w:lang w:val="fr-BE"/>
        </w:rPr>
        <w:t>(e)</w:t>
      </w:r>
      <w:r w:rsidRPr="00506A05">
        <w:rPr>
          <w:noProof/>
          <w:lang w:val="fr-BE"/>
        </w:rPr>
        <w:tab/>
        <w:t>a minőségmegőrzési idő, vagy</w:t>
      </w:r>
    </w:p>
    <w:p w14:paraId="77E31E06" w14:textId="77777777" w:rsidR="00611B30" w:rsidRPr="00506A05" w:rsidRDefault="00611B30" w:rsidP="00303215">
      <w:pPr>
        <w:ind w:left="567" w:hanging="567"/>
        <w:rPr>
          <w:noProof/>
          <w:lang w:val="fr-BE"/>
        </w:rPr>
      </w:pPr>
    </w:p>
    <w:p w14:paraId="5F03D333" w14:textId="77777777" w:rsidR="00611B30" w:rsidRPr="00506A05" w:rsidRDefault="00611B30" w:rsidP="00303215">
      <w:pPr>
        <w:ind w:left="567" w:hanging="567"/>
        <w:rPr>
          <w:noProof/>
          <w:lang w:val="fr-BE"/>
        </w:rPr>
      </w:pPr>
      <w:r w:rsidRPr="00506A05">
        <w:rPr>
          <w:noProof/>
          <w:lang w:val="fr-BE"/>
        </w:rPr>
        <w:t>(f)</w:t>
      </w:r>
      <w:r w:rsidRPr="00506A05">
        <w:rPr>
          <w:noProof/>
          <w:lang w:val="fr-BE"/>
        </w:rPr>
        <w:tab/>
        <w:t>az értékesítési idő.</w:t>
      </w:r>
    </w:p>
    <w:p w14:paraId="30CA31A8" w14:textId="77777777" w:rsidR="00611B30" w:rsidRPr="00506A05" w:rsidRDefault="00611B30" w:rsidP="00611B30">
      <w:pPr>
        <w:rPr>
          <w:noProof/>
          <w:lang w:val="fr-BE"/>
        </w:rPr>
      </w:pPr>
    </w:p>
    <w:p w14:paraId="57DFC39C" w14:textId="0268A701" w:rsidR="00611B30" w:rsidRPr="00506A05" w:rsidRDefault="00611B30" w:rsidP="00611B30">
      <w:pPr>
        <w:rPr>
          <w:noProof/>
          <w:lang w:val="fr-BE"/>
        </w:rPr>
      </w:pPr>
      <w:r w:rsidRPr="00506A05">
        <w:rPr>
          <w:noProof/>
          <w:lang w:val="fr-BE"/>
        </w:rPr>
        <w:t>2.</w:t>
      </w:r>
      <w:r w:rsidRPr="00506A05">
        <w:rPr>
          <w:noProof/>
          <w:lang w:val="fr-BE"/>
        </w:rPr>
        <w:tab/>
        <w:t>A d) és e) pontok ellenére a Felek előírhatják a lejárati dátum vagy minőségmegőrzési idő olyan termékeken való feltüntetését, amelyek esetében a lejárati dátum vagy a minőségmegőrzési idő a csomagolás vagy bizonyos romlandó összetevők hozzáadása miatt a fogyasztó által általában elvártnál rövidebb lehet.</w:t>
      </w:r>
    </w:p>
    <w:p w14:paraId="3E601FBF" w14:textId="77777777" w:rsidR="00611B30" w:rsidRPr="00506A05" w:rsidRDefault="00611B30" w:rsidP="00611B30">
      <w:pPr>
        <w:rPr>
          <w:noProof/>
          <w:lang w:val="fr-BE"/>
        </w:rPr>
      </w:pPr>
    </w:p>
    <w:p w14:paraId="4EC77AC1" w14:textId="08E78007" w:rsidR="00BC0237" w:rsidRPr="00506A05" w:rsidRDefault="00611B30" w:rsidP="00611B30">
      <w:pPr>
        <w:rPr>
          <w:noProof/>
          <w:lang w:val="fr-BE"/>
        </w:rPr>
      </w:pPr>
      <w:r w:rsidRPr="00506A05">
        <w:rPr>
          <w:noProof/>
          <w:lang w:val="fr-BE"/>
        </w:rPr>
        <w:t>3.</w:t>
      </w:r>
      <w:r w:rsidRPr="00506A05">
        <w:rPr>
          <w:noProof/>
          <w:lang w:val="fr-BE"/>
        </w:rPr>
        <w:tab/>
        <w:t>A Felek előírhatják továbbá a minőségmegőrzési idő feltüntetését az olyan boron, amelyet alkoholmentesítő kezelésnek vetettek alá, és amelynek tényleges alkoholtartalma 10 % térfogatszázaléknál alacsonyabb.</w:t>
      </w:r>
    </w:p>
    <w:p w14:paraId="430B13CE" w14:textId="757ED01D" w:rsidR="002772D9" w:rsidRPr="00506A05" w:rsidRDefault="002772D9" w:rsidP="00611B30">
      <w:pPr>
        <w:rPr>
          <w:noProof/>
          <w:lang w:val="fr-BE"/>
        </w:rPr>
      </w:pPr>
    </w:p>
    <w:p w14:paraId="1D02D1F6" w14:textId="77777777" w:rsidR="002772D9" w:rsidRPr="00506A05" w:rsidRDefault="002772D9" w:rsidP="00611B30">
      <w:pPr>
        <w:rPr>
          <w:noProof/>
          <w:lang w:val="fr-BE"/>
        </w:rPr>
      </w:pPr>
    </w:p>
    <w:p w14:paraId="590E27C1" w14:textId="23499FA4" w:rsidR="00611B30" w:rsidRPr="00506A05" w:rsidRDefault="00423F99" w:rsidP="00C0464E">
      <w:pPr>
        <w:jc w:val="center"/>
        <w:rPr>
          <w:noProof/>
          <w:lang w:val="fr-BE"/>
        </w:rPr>
      </w:pPr>
      <w:r w:rsidRPr="00506A05">
        <w:rPr>
          <w:noProof/>
          <w:lang w:val="fr-BE"/>
        </w:rPr>
        <w:br w:type="page"/>
        <w:t>14. CIKK</w:t>
      </w:r>
    </w:p>
    <w:p w14:paraId="0F180782" w14:textId="77777777" w:rsidR="00611B30" w:rsidRPr="00506A05" w:rsidRDefault="00611B30" w:rsidP="00C0464E">
      <w:pPr>
        <w:jc w:val="center"/>
        <w:rPr>
          <w:noProof/>
          <w:lang w:val="fr-BE"/>
        </w:rPr>
      </w:pPr>
    </w:p>
    <w:p w14:paraId="27E4CB63" w14:textId="77777777" w:rsidR="00611B30" w:rsidRPr="00506A05" w:rsidRDefault="00611B30" w:rsidP="00C0464E">
      <w:pPr>
        <w:jc w:val="center"/>
        <w:rPr>
          <w:noProof/>
          <w:lang w:val="fr-BE"/>
        </w:rPr>
      </w:pPr>
      <w:r w:rsidRPr="00506A05">
        <w:rPr>
          <w:noProof/>
          <w:lang w:val="fr-BE"/>
        </w:rPr>
        <w:t>A szeszes italok kiszerelése és leírása</w:t>
      </w:r>
    </w:p>
    <w:p w14:paraId="0F5B618B" w14:textId="77777777" w:rsidR="00611B30" w:rsidRPr="00506A05" w:rsidRDefault="00611B30" w:rsidP="00611B30">
      <w:pPr>
        <w:rPr>
          <w:noProof/>
          <w:lang w:val="fr-BE"/>
        </w:rPr>
      </w:pPr>
    </w:p>
    <w:p w14:paraId="439FE7FE" w14:textId="65BFE453" w:rsidR="009841F6" w:rsidRPr="00506A05" w:rsidRDefault="00611B30" w:rsidP="00611B30">
      <w:pPr>
        <w:rPr>
          <w:noProof/>
          <w:lang w:val="fr-BE"/>
        </w:rPr>
      </w:pPr>
      <w:r w:rsidRPr="00506A05">
        <w:rPr>
          <w:noProof/>
          <w:lang w:val="fr-BE"/>
        </w:rPr>
        <w:t>E melléklet 7. cikke (A címkézésre vonatkozó általános követelmények), 9. cikkének (Kötelező címkézési előírások – terméknév, térfogatszázalékban kifejezett tényleges alkoholtartalom, tételazonosító) (5), (6) és (7) bekezdése és 13. cikkének (Élelmiszerekkel kapcsolatos tájékoztatás) (1) és (2) bekezdése értelemszerűen alkalmazandó a szeszes italok kiszerelésére és leírására.</w:t>
      </w:r>
    </w:p>
    <w:p w14:paraId="4420B5AD" w14:textId="068682D2" w:rsidR="002772D9" w:rsidRPr="00506A05" w:rsidRDefault="002772D9" w:rsidP="00611B30">
      <w:pPr>
        <w:rPr>
          <w:noProof/>
          <w:lang w:val="fr-BE"/>
        </w:rPr>
      </w:pPr>
    </w:p>
    <w:p w14:paraId="71556D08" w14:textId="77777777" w:rsidR="002772D9" w:rsidRPr="00506A05" w:rsidRDefault="002772D9" w:rsidP="00611B30">
      <w:pPr>
        <w:rPr>
          <w:noProof/>
          <w:lang w:val="fr-BE"/>
        </w:rPr>
      </w:pPr>
    </w:p>
    <w:p w14:paraId="6F19BE90" w14:textId="3E261F68" w:rsidR="00611B30" w:rsidRPr="00506A05" w:rsidRDefault="00611B30" w:rsidP="00C0464E">
      <w:pPr>
        <w:jc w:val="center"/>
        <w:rPr>
          <w:noProof/>
          <w:lang w:val="fr-BE"/>
        </w:rPr>
      </w:pPr>
      <w:r w:rsidRPr="00506A05">
        <w:rPr>
          <w:noProof/>
          <w:lang w:val="fr-BE"/>
        </w:rPr>
        <w:t>15. CIKK</w:t>
      </w:r>
    </w:p>
    <w:p w14:paraId="49B08F46" w14:textId="77777777" w:rsidR="00611B30" w:rsidRPr="00506A05" w:rsidRDefault="00611B30" w:rsidP="00C0464E">
      <w:pPr>
        <w:jc w:val="center"/>
        <w:rPr>
          <w:noProof/>
          <w:lang w:val="fr-BE"/>
        </w:rPr>
      </w:pPr>
    </w:p>
    <w:p w14:paraId="15755F1A" w14:textId="77777777" w:rsidR="00611B30" w:rsidRPr="00506A05" w:rsidRDefault="00611B30" w:rsidP="00C0464E">
      <w:pPr>
        <w:jc w:val="center"/>
        <w:rPr>
          <w:noProof/>
          <w:lang w:val="fr-BE"/>
        </w:rPr>
      </w:pPr>
      <w:r w:rsidRPr="00506A05">
        <w:rPr>
          <w:noProof/>
          <w:lang w:val="fr-BE"/>
        </w:rPr>
        <w:t>Meglévő készletek</w:t>
      </w:r>
    </w:p>
    <w:p w14:paraId="52CE26C9" w14:textId="77777777" w:rsidR="00611B30" w:rsidRPr="00506A05" w:rsidRDefault="00611B30" w:rsidP="00611B30">
      <w:pPr>
        <w:rPr>
          <w:noProof/>
          <w:lang w:val="fr-BE"/>
        </w:rPr>
      </w:pPr>
    </w:p>
    <w:p w14:paraId="49B2CBA7" w14:textId="6A6D9D0C" w:rsidR="00611B30" w:rsidRPr="00506A05" w:rsidRDefault="00611B30" w:rsidP="00611B30">
      <w:pPr>
        <w:rPr>
          <w:noProof/>
          <w:lang w:val="fr-BE"/>
        </w:rPr>
      </w:pPr>
      <w:r w:rsidRPr="00506A05">
        <w:rPr>
          <w:noProof/>
          <w:lang w:val="fr-BE"/>
        </w:rPr>
        <w:t>Azok a termékek, amelyeket az e megállapodás hatálybalépésének napján az egyik Fél jogszabályaival és a Felek egymás felé fennálló kötelezettségeivel összhangban, de e mellékletnek meg nem felelő módon állítottak elő vagy címkéztek fel, a készletek kimerüléséig forgalomba hozhatók a másik Fél területén.</w:t>
      </w:r>
    </w:p>
    <w:p w14:paraId="6B3BAF51" w14:textId="4047DBA2" w:rsidR="00611B30" w:rsidRPr="00506A05" w:rsidRDefault="00611B30" w:rsidP="00611B30">
      <w:pPr>
        <w:rPr>
          <w:noProof/>
          <w:lang w:val="fr-BE"/>
        </w:rPr>
      </w:pPr>
    </w:p>
    <w:p w14:paraId="1FC19F82" w14:textId="77777777" w:rsidR="002772D9" w:rsidRPr="00506A05" w:rsidRDefault="002772D9" w:rsidP="00611B30">
      <w:pPr>
        <w:rPr>
          <w:noProof/>
          <w:lang w:val="fr-BE"/>
        </w:rPr>
      </w:pPr>
    </w:p>
    <w:p w14:paraId="6BC1949C" w14:textId="13EC7313" w:rsidR="00611B30" w:rsidRPr="00506A05" w:rsidRDefault="00423F99" w:rsidP="00C0464E">
      <w:pPr>
        <w:jc w:val="center"/>
        <w:rPr>
          <w:noProof/>
          <w:lang w:val="fr-BE"/>
        </w:rPr>
      </w:pPr>
      <w:r w:rsidRPr="00506A05">
        <w:rPr>
          <w:noProof/>
          <w:lang w:val="fr-BE"/>
        </w:rPr>
        <w:br w:type="page"/>
        <w:t>16. CIKK</w:t>
      </w:r>
    </w:p>
    <w:p w14:paraId="7C6F0AF2" w14:textId="77777777" w:rsidR="00611B30" w:rsidRPr="00506A05" w:rsidRDefault="00611B30" w:rsidP="00C0464E">
      <w:pPr>
        <w:jc w:val="center"/>
        <w:rPr>
          <w:noProof/>
          <w:lang w:val="fr-BE"/>
        </w:rPr>
      </w:pPr>
    </w:p>
    <w:p w14:paraId="4B03E3DE" w14:textId="77777777" w:rsidR="00611B30" w:rsidRPr="00506A05" w:rsidRDefault="00611B30" w:rsidP="00C0464E">
      <w:pPr>
        <w:jc w:val="center"/>
        <w:rPr>
          <w:noProof/>
          <w:lang w:val="fr-BE"/>
        </w:rPr>
      </w:pPr>
      <w:r w:rsidRPr="00506A05">
        <w:rPr>
          <w:noProof/>
          <w:lang w:val="fr-BE"/>
        </w:rPr>
        <w:t>A borral és szeszes italokkal foglalkozó bizottság</w:t>
      </w:r>
    </w:p>
    <w:p w14:paraId="6F49A286" w14:textId="77777777" w:rsidR="00611B30" w:rsidRPr="00506A05" w:rsidRDefault="00611B30" w:rsidP="00611B30">
      <w:pPr>
        <w:rPr>
          <w:noProof/>
          <w:lang w:val="fr-BE"/>
        </w:rPr>
      </w:pPr>
    </w:p>
    <w:p w14:paraId="76ECD794" w14:textId="77777777" w:rsidR="00611B30" w:rsidRPr="00506A05" w:rsidRDefault="00611B30" w:rsidP="00611B30">
      <w:pPr>
        <w:rPr>
          <w:noProof/>
          <w:lang w:val="fr-BE"/>
        </w:rPr>
      </w:pPr>
      <w:r w:rsidRPr="00506A05">
        <w:rPr>
          <w:noProof/>
          <w:lang w:val="fr-BE"/>
        </w:rPr>
        <w:t>1.</w:t>
      </w:r>
      <w:r w:rsidRPr="00506A05">
        <w:rPr>
          <w:noProof/>
          <w:lang w:val="fr-BE"/>
        </w:rPr>
        <w:tab/>
        <w:t>Ez a cikk kiegészíti és tovább pontosítja a 24. cikk (Szakbizottságok) (4) bekezdését.</w:t>
      </w:r>
    </w:p>
    <w:p w14:paraId="77172DFE" w14:textId="77777777" w:rsidR="00611B30" w:rsidRPr="00506A05" w:rsidRDefault="00611B30" w:rsidP="00611B30">
      <w:pPr>
        <w:rPr>
          <w:noProof/>
          <w:lang w:val="fr-BE"/>
        </w:rPr>
      </w:pPr>
    </w:p>
    <w:p w14:paraId="305CEF2B" w14:textId="1C61ED29" w:rsidR="009841F6" w:rsidRPr="00506A05" w:rsidRDefault="00611B30" w:rsidP="00611B30">
      <w:pPr>
        <w:rPr>
          <w:noProof/>
          <w:lang w:val="fr-BE"/>
        </w:rPr>
      </w:pPr>
      <w:r w:rsidRPr="00506A05">
        <w:rPr>
          <w:noProof/>
          <w:lang w:val="fr-BE"/>
        </w:rPr>
        <w:t>2.</w:t>
      </w:r>
      <w:r w:rsidRPr="00506A05">
        <w:rPr>
          <w:noProof/>
          <w:lang w:val="fr-BE"/>
        </w:rPr>
        <w:tab/>
        <w:t>A borral és szeszes italokkal foglalkozó bizottság az e megállapodás hatálybalépésétől számított egy éven belül, majd azt követően bármelyik Fél kérésére ülésezik. Az üléseket a bizottság társelnökei által megállapított napon és időpontban, de legkésőbb a kérelem benyújtását követő 90 napon belül kell megtartani.</w:t>
      </w:r>
    </w:p>
    <w:p w14:paraId="3E01E6E6" w14:textId="140F7735" w:rsidR="00611B30" w:rsidRPr="00506A05" w:rsidRDefault="00611B30" w:rsidP="00611B30">
      <w:pPr>
        <w:rPr>
          <w:noProof/>
          <w:lang w:val="fr-BE"/>
        </w:rPr>
      </w:pPr>
    </w:p>
    <w:p w14:paraId="6A03E935" w14:textId="0D91BC22" w:rsidR="00611B30" w:rsidRPr="00506A05" w:rsidRDefault="00C0464E" w:rsidP="00611B30">
      <w:pPr>
        <w:rPr>
          <w:noProof/>
          <w:lang w:val="fr-BE"/>
        </w:rPr>
      </w:pPr>
      <w:r w:rsidRPr="00506A05">
        <w:rPr>
          <w:noProof/>
          <w:lang w:val="fr-BE"/>
        </w:rPr>
        <w:t>3.</w:t>
      </w:r>
      <w:r w:rsidRPr="00506A05">
        <w:rPr>
          <w:noProof/>
          <w:lang w:val="fr-BE"/>
        </w:rPr>
        <w:tab/>
        <w:t>A borral és szeszes italokkal foglalkozó bizottság e melléklet tekintetében szükség esetén a következő feladatokat látja el:</w:t>
      </w:r>
    </w:p>
    <w:p w14:paraId="3316866C" w14:textId="77777777" w:rsidR="00611B30" w:rsidRPr="00506A05" w:rsidRDefault="00611B30" w:rsidP="00611B30">
      <w:pPr>
        <w:rPr>
          <w:noProof/>
          <w:lang w:val="fr-BE"/>
        </w:rPr>
      </w:pPr>
    </w:p>
    <w:p w14:paraId="301B7B2D" w14:textId="0F3CDEF8" w:rsidR="009841F6" w:rsidRPr="00506A05" w:rsidRDefault="00611B30" w:rsidP="00C0464E">
      <w:pPr>
        <w:ind w:left="567" w:hanging="567"/>
        <w:rPr>
          <w:noProof/>
          <w:lang w:val="fr-BE"/>
        </w:rPr>
      </w:pPr>
      <w:r w:rsidRPr="00506A05">
        <w:rPr>
          <w:noProof/>
          <w:lang w:val="fr-BE"/>
        </w:rPr>
        <w:t>(a)</w:t>
      </w:r>
      <w:r w:rsidRPr="00506A05">
        <w:rPr>
          <w:noProof/>
          <w:lang w:val="fr-BE"/>
        </w:rPr>
        <w:tab/>
        <w:t>platformként szolgál a Felek közötti információcsere számára e melléklet működésének optimalizálása érdekében;</w:t>
      </w:r>
    </w:p>
    <w:p w14:paraId="7B138B22" w14:textId="784FFFF6" w:rsidR="00611B30" w:rsidRPr="00506A05" w:rsidRDefault="00611B30" w:rsidP="00C0464E">
      <w:pPr>
        <w:ind w:left="567" w:hanging="567"/>
        <w:rPr>
          <w:noProof/>
          <w:lang w:val="fr-BE"/>
        </w:rPr>
      </w:pPr>
    </w:p>
    <w:p w14:paraId="37CD887F" w14:textId="3D5E5D94" w:rsidR="00611B30" w:rsidRPr="00506A05" w:rsidRDefault="00611B30" w:rsidP="00C0464E">
      <w:pPr>
        <w:ind w:left="567" w:hanging="567"/>
        <w:rPr>
          <w:noProof/>
          <w:lang w:val="fr-BE"/>
        </w:rPr>
      </w:pPr>
      <w:r w:rsidRPr="00506A05">
        <w:rPr>
          <w:noProof/>
          <w:lang w:val="fr-BE"/>
        </w:rPr>
        <w:t>(b)</w:t>
      </w:r>
      <w:r w:rsidRPr="00506A05">
        <w:rPr>
          <w:noProof/>
          <w:lang w:val="fr-BE"/>
        </w:rPr>
        <w:tab/>
        <w:t>fórumként szolgál a Felek számára a 6. cikk (3) és (6) bekezdésében említett kérdések, valamint a bor- és szeszesital-ágazat kölcsönös érdeklődésére számot tartó kérdéseinek megvitatásához; valamint</w:t>
      </w:r>
    </w:p>
    <w:p w14:paraId="62FA4554" w14:textId="77777777" w:rsidR="00611B30" w:rsidRPr="00506A05" w:rsidRDefault="00611B30" w:rsidP="00C0464E">
      <w:pPr>
        <w:ind w:left="567" w:hanging="567"/>
        <w:rPr>
          <w:noProof/>
          <w:lang w:val="fr-BE"/>
        </w:rPr>
      </w:pPr>
    </w:p>
    <w:p w14:paraId="36429583" w14:textId="64A8D23D" w:rsidR="00611B30" w:rsidRPr="00506A05" w:rsidRDefault="00611B30" w:rsidP="00C0464E">
      <w:pPr>
        <w:ind w:left="567" w:hanging="567"/>
        <w:rPr>
          <w:noProof/>
          <w:lang w:val="fr-BE"/>
        </w:rPr>
      </w:pPr>
      <w:r w:rsidRPr="00506A05">
        <w:rPr>
          <w:noProof/>
          <w:lang w:val="fr-BE"/>
        </w:rPr>
        <w:t>(c)</w:t>
      </w:r>
      <w:r w:rsidRPr="00506A05">
        <w:rPr>
          <w:noProof/>
          <w:lang w:val="fr-BE"/>
        </w:rPr>
        <w:tab/>
        <w:t xml:space="preserve">elvégzi a 6. cikk (Termékmeghatározások, borászati eljárások és kezelések) és a vonatkozó függelékek működésének általános felülvizsgálatát a 6. cikk (7) bekezdésével összhangban.  </w:t>
      </w:r>
    </w:p>
    <w:p w14:paraId="336E8EF1" w14:textId="77777777" w:rsidR="00611B30" w:rsidRPr="00506A05" w:rsidRDefault="00611B30" w:rsidP="00611B30">
      <w:pPr>
        <w:rPr>
          <w:noProof/>
          <w:lang w:val="fr-BE"/>
        </w:rPr>
      </w:pPr>
    </w:p>
    <w:p w14:paraId="47DEE061" w14:textId="03947A0A" w:rsidR="00BC0237" w:rsidRPr="00506A05" w:rsidRDefault="00423F99" w:rsidP="00611B30">
      <w:pPr>
        <w:rPr>
          <w:noProof/>
          <w:lang w:val="fr-BE"/>
        </w:rPr>
      </w:pPr>
      <w:r w:rsidRPr="00506A05">
        <w:rPr>
          <w:noProof/>
          <w:lang w:val="fr-BE"/>
        </w:rPr>
        <w:br w:type="page"/>
        <w:t>4.</w:t>
      </w:r>
      <w:r w:rsidRPr="00506A05">
        <w:rPr>
          <w:noProof/>
          <w:lang w:val="fr-BE"/>
        </w:rPr>
        <w:tab/>
        <w:t>A borral és szeszes italokkal foglalkozó bizottság határozhat a 9-E-3. függelék (Új-zélandi borászati eljárások) vagy a 9-E-6. függelék (Uniós borászati eljárások) bármely javasolt módosításának értékelési eljárásairól és kritériumairól.</w:t>
      </w:r>
    </w:p>
    <w:p w14:paraId="64EFD6AB" w14:textId="23875037" w:rsidR="002772D9" w:rsidRPr="00506A05" w:rsidRDefault="002772D9" w:rsidP="00611B30">
      <w:pPr>
        <w:rPr>
          <w:noProof/>
          <w:lang w:val="fr-BE"/>
        </w:rPr>
      </w:pPr>
    </w:p>
    <w:p w14:paraId="191D1BE9" w14:textId="77777777" w:rsidR="002772D9" w:rsidRPr="00506A05" w:rsidRDefault="002772D9" w:rsidP="00611B30">
      <w:pPr>
        <w:rPr>
          <w:noProof/>
          <w:lang w:val="fr-BE"/>
        </w:rPr>
      </w:pPr>
    </w:p>
    <w:p w14:paraId="0A3AD816" w14:textId="0617532F" w:rsidR="00611B30" w:rsidRPr="00506A05" w:rsidRDefault="00611B30" w:rsidP="002772D9">
      <w:pPr>
        <w:jc w:val="center"/>
        <w:rPr>
          <w:noProof/>
          <w:lang w:val="fr-BE"/>
        </w:rPr>
      </w:pPr>
      <w:r w:rsidRPr="00506A05">
        <w:rPr>
          <w:noProof/>
          <w:lang w:val="fr-BE"/>
        </w:rPr>
        <w:t>17. CIKK</w:t>
      </w:r>
    </w:p>
    <w:p w14:paraId="0E8083AF" w14:textId="77777777" w:rsidR="00611B30" w:rsidRPr="00506A05" w:rsidRDefault="00611B30" w:rsidP="002772D9">
      <w:pPr>
        <w:jc w:val="center"/>
        <w:rPr>
          <w:noProof/>
          <w:lang w:val="fr-BE"/>
        </w:rPr>
      </w:pPr>
    </w:p>
    <w:p w14:paraId="7348932F" w14:textId="77777777" w:rsidR="00611B30" w:rsidRPr="00506A05" w:rsidRDefault="00611B30" w:rsidP="002772D9">
      <w:pPr>
        <w:jc w:val="center"/>
        <w:rPr>
          <w:noProof/>
          <w:lang w:val="fr-BE"/>
        </w:rPr>
      </w:pPr>
      <w:r w:rsidRPr="00506A05">
        <w:rPr>
          <w:noProof/>
          <w:lang w:val="fr-BE"/>
        </w:rPr>
        <w:t>Kapcsolattartó pontok</w:t>
      </w:r>
    </w:p>
    <w:p w14:paraId="42435E45" w14:textId="77777777" w:rsidR="00611B30" w:rsidRPr="00506A05" w:rsidRDefault="00611B30" w:rsidP="00611B30">
      <w:pPr>
        <w:rPr>
          <w:noProof/>
          <w:lang w:val="fr-BE"/>
        </w:rPr>
      </w:pPr>
    </w:p>
    <w:p w14:paraId="1F885721" w14:textId="53AA1C1C" w:rsidR="00BC0237" w:rsidRPr="00506A05" w:rsidRDefault="00611B30" w:rsidP="00611B30">
      <w:pPr>
        <w:rPr>
          <w:noProof/>
          <w:lang w:val="fr-BE"/>
        </w:rPr>
      </w:pPr>
      <w:r w:rsidRPr="00506A05">
        <w:rPr>
          <w:noProof/>
          <w:lang w:val="fr-BE"/>
        </w:rPr>
        <w:t>Az e megállapodás hatálybalépésétől számított 60 napon belül mindegyik Fél kijelöl egy kapcsolattartót, amely a Felek közötti, az e melléklet hatálya alá tartozó kérdésekkel kapcsolatos kommunikáció megkönnyítésére szolgál, és értesíti a másik Felet a kapcsolattartó elérhetőségi adatairól. Mindkét Fél haladéktalanul értesíti a másik Felet, ha az elérhetőségi adatok megváltoznak.</w:t>
      </w:r>
    </w:p>
    <w:p w14:paraId="400532C4" w14:textId="2CDD6A0A" w:rsidR="000207E6" w:rsidRPr="00506A05" w:rsidRDefault="000207E6" w:rsidP="00611B30">
      <w:pPr>
        <w:rPr>
          <w:noProof/>
          <w:lang w:val="fr-BE"/>
        </w:rPr>
      </w:pPr>
    </w:p>
    <w:p w14:paraId="6708753C" w14:textId="614E859A" w:rsidR="002E036C" w:rsidRPr="00506A05" w:rsidRDefault="002E036C" w:rsidP="00611B30">
      <w:pPr>
        <w:rPr>
          <w:noProof/>
          <w:lang w:val="fr-BE"/>
        </w:rPr>
      </w:pPr>
    </w:p>
    <w:p w14:paraId="626F6559" w14:textId="5AE4846C" w:rsidR="00BC0237" w:rsidRPr="00506A05" w:rsidRDefault="00B04988" w:rsidP="00C0464E">
      <w:pPr>
        <w:jc w:val="right"/>
        <w:rPr>
          <w:b/>
          <w:noProof/>
          <w:u w:val="single"/>
          <w:lang w:val="fr-BE"/>
        </w:rPr>
      </w:pPr>
      <w:r w:rsidRPr="00506A05">
        <w:rPr>
          <w:noProof/>
          <w:lang w:val="fr-BE"/>
        </w:rPr>
        <w:br w:type="page"/>
      </w:r>
      <w:r w:rsidRPr="00506A05">
        <w:rPr>
          <w:b/>
          <w:noProof/>
          <w:u w:val="single"/>
          <w:lang w:val="fr-BE"/>
        </w:rPr>
        <w:t>9-E-1. függelék</w:t>
      </w:r>
    </w:p>
    <w:p w14:paraId="731816AB" w14:textId="77777777" w:rsidR="000207E6" w:rsidRPr="00506A05" w:rsidRDefault="000207E6" w:rsidP="00C0464E">
      <w:pPr>
        <w:jc w:val="center"/>
        <w:rPr>
          <w:noProof/>
          <w:lang w:val="fr-BE"/>
        </w:rPr>
      </w:pPr>
    </w:p>
    <w:p w14:paraId="7A5A5DE0" w14:textId="77777777" w:rsidR="000207E6" w:rsidRPr="00506A05" w:rsidRDefault="000207E6" w:rsidP="00C0464E">
      <w:pPr>
        <w:jc w:val="center"/>
        <w:rPr>
          <w:noProof/>
          <w:lang w:val="fr-BE"/>
        </w:rPr>
      </w:pPr>
    </w:p>
    <w:p w14:paraId="6E531CB7" w14:textId="015185CA" w:rsidR="00611B30" w:rsidRPr="00506A05" w:rsidRDefault="00B033A7" w:rsidP="00C0464E">
      <w:pPr>
        <w:jc w:val="center"/>
        <w:rPr>
          <w:noProof/>
          <w:lang w:val="fr-BE"/>
        </w:rPr>
      </w:pPr>
      <w:r w:rsidRPr="00506A05">
        <w:rPr>
          <w:noProof/>
          <w:lang w:val="fr-BE"/>
        </w:rPr>
        <w:t>A 6. CIKK (1) BEKEZDÉSÉNEK A) PONTJÁBAN EMLÍTETT ÚJ-ZÉLANDI JOGSZABÁLYOK</w:t>
      </w:r>
    </w:p>
    <w:p w14:paraId="058177F1" w14:textId="77777777" w:rsidR="00611B30" w:rsidRPr="00506A05" w:rsidRDefault="00611B30" w:rsidP="00611B30">
      <w:pPr>
        <w:rPr>
          <w:noProof/>
          <w:lang w:val="fr-BE"/>
        </w:rPr>
      </w:pPr>
    </w:p>
    <w:p w14:paraId="52E31BE9" w14:textId="4D9B70CB" w:rsidR="00611B30" w:rsidRPr="00506A05" w:rsidRDefault="00B033A7" w:rsidP="00611B30">
      <w:pPr>
        <w:rPr>
          <w:noProof/>
          <w:lang w:val="fr-BE"/>
        </w:rPr>
      </w:pPr>
      <w:r w:rsidRPr="00506A05">
        <w:rPr>
          <w:noProof/>
          <w:lang w:val="fr-BE"/>
        </w:rPr>
        <w:t>A 6. cikk (Termékmeghatározások, borászati eljárások és kezelések) (1) bekezdésének a) pontjában említett új-zélandi jogszabályok a következők:</w:t>
      </w:r>
    </w:p>
    <w:p w14:paraId="6DB29ECC" w14:textId="77777777" w:rsidR="00611B30" w:rsidRPr="00506A05" w:rsidRDefault="00611B30" w:rsidP="00611B30">
      <w:pPr>
        <w:rPr>
          <w:noProof/>
          <w:lang w:val="fr-BE"/>
        </w:rPr>
      </w:pPr>
    </w:p>
    <w:p w14:paraId="7882DA30" w14:textId="6B8EABF2" w:rsidR="00611B30" w:rsidRPr="00506A05" w:rsidRDefault="008C79DB" w:rsidP="00ED0D9E">
      <w:pPr>
        <w:ind w:left="567" w:hanging="567"/>
        <w:rPr>
          <w:noProof/>
          <w:lang w:val="fr-BE"/>
        </w:rPr>
      </w:pPr>
      <w:r w:rsidRPr="00506A05">
        <w:rPr>
          <w:noProof/>
          <w:lang w:val="fr-BE"/>
        </w:rPr>
        <w:t>(i)</w:t>
      </w:r>
      <w:r w:rsidRPr="00506A05">
        <w:rPr>
          <w:noProof/>
          <w:lang w:val="fr-BE"/>
        </w:rPr>
        <w:tab/>
        <w:t>Wine Act 2003 (2003. évi bortörvény) és a kapcsolódó másodlagos jogszabályok; valamint</w:t>
      </w:r>
    </w:p>
    <w:p w14:paraId="4EF95ACC" w14:textId="77777777" w:rsidR="00611B30" w:rsidRPr="00506A05" w:rsidRDefault="00611B30" w:rsidP="00ED0D9E">
      <w:pPr>
        <w:ind w:left="567" w:hanging="567"/>
        <w:rPr>
          <w:noProof/>
          <w:lang w:val="fr-BE"/>
        </w:rPr>
      </w:pPr>
    </w:p>
    <w:p w14:paraId="3CC3385C" w14:textId="277C7590" w:rsidR="00BC0237" w:rsidRPr="00E16EC0" w:rsidRDefault="00611B30" w:rsidP="00ED0D9E">
      <w:pPr>
        <w:ind w:left="567" w:hanging="567"/>
        <w:rPr>
          <w:noProof/>
        </w:rPr>
      </w:pPr>
      <w:r>
        <w:rPr>
          <w:noProof/>
        </w:rPr>
        <w:t>(ii)</w:t>
      </w:r>
      <w:r>
        <w:rPr>
          <w:noProof/>
        </w:rPr>
        <w:tab/>
        <w:t>Australia New Zealand Food Standards Code, amelyet a Food Act 2014 (2014. évi élelmiszertörvény) alapján fogadtak el.</w:t>
      </w:r>
    </w:p>
    <w:p w14:paraId="0E6B7E05" w14:textId="24A48573" w:rsidR="000207E6" w:rsidRPr="00E16EC0" w:rsidRDefault="000207E6" w:rsidP="00ED0D9E">
      <w:pPr>
        <w:ind w:left="567" w:hanging="567"/>
        <w:rPr>
          <w:noProof/>
        </w:rPr>
      </w:pPr>
    </w:p>
    <w:p w14:paraId="56A06318" w14:textId="77777777" w:rsidR="000207E6" w:rsidRPr="00E16EC0" w:rsidRDefault="000207E6" w:rsidP="00ED0D9E">
      <w:pPr>
        <w:ind w:left="567" w:hanging="567"/>
        <w:rPr>
          <w:noProof/>
        </w:rPr>
      </w:pPr>
    </w:p>
    <w:p w14:paraId="02E32A0E" w14:textId="3F5CEB44" w:rsidR="00BC0237" w:rsidRPr="00E16EC0" w:rsidRDefault="00B04988" w:rsidP="00B04988">
      <w:pPr>
        <w:jc w:val="right"/>
        <w:rPr>
          <w:b/>
          <w:noProof/>
          <w:u w:val="single"/>
        </w:rPr>
      </w:pPr>
      <w:r>
        <w:rPr>
          <w:noProof/>
        </w:rPr>
        <w:br w:type="page"/>
      </w:r>
      <w:r>
        <w:rPr>
          <w:b/>
          <w:noProof/>
          <w:u w:val="single"/>
        </w:rPr>
        <w:t>9-E-2. függelék</w:t>
      </w:r>
    </w:p>
    <w:p w14:paraId="4195D5B2" w14:textId="77777777" w:rsidR="000207E6" w:rsidRPr="00E16EC0" w:rsidRDefault="000207E6" w:rsidP="00101B99">
      <w:pPr>
        <w:jc w:val="center"/>
        <w:rPr>
          <w:noProof/>
        </w:rPr>
      </w:pPr>
    </w:p>
    <w:p w14:paraId="719B3B9B" w14:textId="77777777" w:rsidR="000207E6" w:rsidRPr="00E16EC0" w:rsidRDefault="000207E6" w:rsidP="00101B99">
      <w:pPr>
        <w:jc w:val="center"/>
        <w:rPr>
          <w:noProof/>
        </w:rPr>
      </w:pPr>
    </w:p>
    <w:p w14:paraId="043273B0" w14:textId="3EC85672" w:rsidR="00611B30" w:rsidRPr="00E16EC0" w:rsidRDefault="00B033A7" w:rsidP="00101B99">
      <w:pPr>
        <w:jc w:val="center"/>
        <w:rPr>
          <w:noProof/>
        </w:rPr>
      </w:pPr>
      <w:r>
        <w:rPr>
          <w:noProof/>
        </w:rPr>
        <w:t>A 6. CIKK (1) BEKEZDÉSÉNEK B) PONTJÁBAN EMLÍTETT ÚJ-ZÉLANDI JOGSZABÁLYOK</w:t>
      </w:r>
    </w:p>
    <w:p w14:paraId="1E8CD4DF" w14:textId="77777777" w:rsidR="00611B30" w:rsidRPr="00E16EC0" w:rsidRDefault="00611B30" w:rsidP="00611B30">
      <w:pPr>
        <w:rPr>
          <w:noProof/>
        </w:rPr>
      </w:pPr>
    </w:p>
    <w:p w14:paraId="1BCF2FC1" w14:textId="44B55737" w:rsidR="00611B30" w:rsidRPr="00E16EC0" w:rsidRDefault="00B033A7" w:rsidP="00611B30">
      <w:pPr>
        <w:rPr>
          <w:noProof/>
        </w:rPr>
      </w:pPr>
      <w:r>
        <w:rPr>
          <w:noProof/>
        </w:rPr>
        <w:t>A 6. cikk (Termékmeghatározások, borászati eljárások és kezelések) (1) bekezdésének b) pontjában említett új-zélandi jogszabályok a következők:</w:t>
      </w:r>
    </w:p>
    <w:p w14:paraId="7667B030" w14:textId="77777777" w:rsidR="00611B30" w:rsidRPr="00E16EC0" w:rsidRDefault="00611B30" w:rsidP="00611B30">
      <w:pPr>
        <w:rPr>
          <w:noProof/>
        </w:rPr>
      </w:pPr>
    </w:p>
    <w:p w14:paraId="02DF20AB" w14:textId="50719CD3" w:rsidR="00611B30" w:rsidRPr="00E16EC0" w:rsidRDefault="008C79DB" w:rsidP="008C79DB">
      <w:pPr>
        <w:ind w:left="567" w:hanging="567"/>
        <w:rPr>
          <w:noProof/>
        </w:rPr>
      </w:pPr>
      <w:r>
        <w:rPr>
          <w:noProof/>
        </w:rPr>
        <w:t>(i)</w:t>
      </w:r>
      <w:r>
        <w:rPr>
          <w:noProof/>
        </w:rPr>
        <w:tab/>
        <w:t>Wine Act 2003 (2003. évi bortörvény) és a kapcsolódó másodlagos jogszabályok; valamint</w:t>
      </w:r>
    </w:p>
    <w:p w14:paraId="44F50415" w14:textId="77777777" w:rsidR="00611B30" w:rsidRPr="00E16EC0" w:rsidRDefault="00611B30" w:rsidP="008C79DB">
      <w:pPr>
        <w:ind w:left="567" w:hanging="567"/>
        <w:rPr>
          <w:noProof/>
        </w:rPr>
      </w:pPr>
    </w:p>
    <w:p w14:paraId="70D54B3F" w14:textId="4EC240A2" w:rsidR="00BC0237" w:rsidRPr="00E16EC0" w:rsidRDefault="008C79DB" w:rsidP="008C79DB">
      <w:pPr>
        <w:ind w:left="567" w:hanging="567"/>
        <w:rPr>
          <w:noProof/>
        </w:rPr>
      </w:pPr>
      <w:r>
        <w:rPr>
          <w:noProof/>
        </w:rPr>
        <w:t>(ii)</w:t>
      </w:r>
      <w:r>
        <w:rPr>
          <w:noProof/>
        </w:rPr>
        <w:tab/>
        <w:t>Australia New Zealand Food Standards Code, amelyet a Food Act 2014 (2014. évi élelmiszertörvény) alapján fogadtak el.</w:t>
      </w:r>
    </w:p>
    <w:p w14:paraId="058AB1FA" w14:textId="082383DA" w:rsidR="000207E6" w:rsidRPr="00E16EC0" w:rsidRDefault="000207E6" w:rsidP="008C79DB">
      <w:pPr>
        <w:ind w:left="567" w:hanging="567"/>
        <w:rPr>
          <w:noProof/>
        </w:rPr>
      </w:pPr>
    </w:p>
    <w:p w14:paraId="55860A6D" w14:textId="77777777" w:rsidR="000207E6" w:rsidRPr="00E16EC0" w:rsidRDefault="000207E6" w:rsidP="008C79DB">
      <w:pPr>
        <w:ind w:left="567" w:hanging="567"/>
        <w:rPr>
          <w:noProof/>
        </w:rPr>
      </w:pPr>
    </w:p>
    <w:p w14:paraId="479884EF" w14:textId="49BA79D3" w:rsidR="00BC0237" w:rsidRPr="00E16EC0" w:rsidRDefault="00B04988" w:rsidP="008C79DB">
      <w:pPr>
        <w:jc w:val="right"/>
        <w:rPr>
          <w:b/>
          <w:noProof/>
          <w:u w:val="single"/>
        </w:rPr>
      </w:pPr>
      <w:r>
        <w:rPr>
          <w:noProof/>
        </w:rPr>
        <w:br w:type="page"/>
      </w:r>
      <w:r>
        <w:rPr>
          <w:b/>
          <w:noProof/>
          <w:u w:val="single"/>
        </w:rPr>
        <w:t>9-E-3. függelék</w:t>
      </w:r>
    </w:p>
    <w:p w14:paraId="59E9DD18" w14:textId="77777777" w:rsidR="000207E6" w:rsidRPr="00E16EC0" w:rsidRDefault="000207E6" w:rsidP="008C79DB">
      <w:pPr>
        <w:jc w:val="center"/>
        <w:rPr>
          <w:noProof/>
        </w:rPr>
      </w:pPr>
    </w:p>
    <w:p w14:paraId="7DF019D0" w14:textId="77777777" w:rsidR="000207E6" w:rsidRPr="00E16EC0" w:rsidRDefault="000207E6" w:rsidP="008C79DB">
      <w:pPr>
        <w:jc w:val="center"/>
        <w:rPr>
          <w:noProof/>
        </w:rPr>
      </w:pPr>
    </w:p>
    <w:p w14:paraId="20DF8A74" w14:textId="7D1F15D4" w:rsidR="00611B30" w:rsidRPr="00E16EC0" w:rsidRDefault="00B033A7" w:rsidP="008C79DB">
      <w:pPr>
        <w:jc w:val="center"/>
        <w:rPr>
          <w:noProof/>
        </w:rPr>
      </w:pPr>
      <w:r>
        <w:rPr>
          <w:noProof/>
        </w:rPr>
        <w:t>ÚJ-ZÉLANDI BORÁSZATI ELJÁRÁSOK</w:t>
      </w:r>
    </w:p>
    <w:p w14:paraId="3A880373" w14:textId="38A6E5E7" w:rsidR="008C79DB" w:rsidRPr="00E16EC0" w:rsidRDefault="008C79DB" w:rsidP="00611B30">
      <w:pPr>
        <w:rPr>
          <w:noProof/>
        </w:rPr>
      </w:pPr>
    </w:p>
    <w:p w14:paraId="3DFC72E3" w14:textId="48BEDE0F" w:rsidR="00611B30" w:rsidRPr="00E16EC0" w:rsidRDefault="00B033A7" w:rsidP="00611B30">
      <w:pPr>
        <w:rPr>
          <w:noProof/>
        </w:rPr>
      </w:pPr>
      <w:r>
        <w:rPr>
          <w:noProof/>
        </w:rPr>
        <w:t>Az Új-Zélandon előállított és az Unióba behozott borra vonatkozó, a 6. cikk (Termékmeghatározások, borászati eljárások és kezelések) (1) bekezdésének c) pontjában említett új-zélandi borászati eljárások a következők:</w:t>
      </w:r>
    </w:p>
    <w:p w14:paraId="18D032CD" w14:textId="77777777" w:rsidR="00611B30" w:rsidRPr="00E16EC0" w:rsidRDefault="00611B30" w:rsidP="00611B30">
      <w:pPr>
        <w:rPr>
          <w:noProof/>
        </w:rPr>
      </w:pPr>
    </w:p>
    <w:p w14:paraId="0639AF21" w14:textId="5787E5FE" w:rsidR="00611B30" w:rsidRPr="00E16EC0" w:rsidRDefault="00611B30" w:rsidP="00611B30">
      <w:pPr>
        <w:rPr>
          <w:noProof/>
        </w:rPr>
      </w:pPr>
      <w:r>
        <w:rPr>
          <w:noProof/>
        </w:rPr>
        <w:t>Az új-zélandi joggal összhangban történő felhasználás:</w:t>
      </w:r>
    </w:p>
    <w:p w14:paraId="6E00317E" w14:textId="77777777" w:rsidR="00611B30" w:rsidRPr="00E16EC0" w:rsidRDefault="00611B30" w:rsidP="00611B30">
      <w:pPr>
        <w:rPr>
          <w:noProof/>
        </w:rPr>
      </w:pPr>
    </w:p>
    <w:p w14:paraId="1877AAEF" w14:textId="148A8676" w:rsidR="00611B30" w:rsidRPr="00E16EC0" w:rsidRDefault="00C905B9" w:rsidP="008C79DB">
      <w:pPr>
        <w:ind w:left="567" w:hanging="567"/>
        <w:rPr>
          <w:noProof/>
        </w:rPr>
      </w:pPr>
      <w:r>
        <w:rPr>
          <w:noProof/>
        </w:rPr>
        <w:t>–</w:t>
      </w:r>
      <w:r>
        <w:rPr>
          <w:noProof/>
        </w:rPr>
        <w:tab/>
        <w:t>ammónium-szulfát;</w:t>
      </w:r>
    </w:p>
    <w:p w14:paraId="40FE1DAD" w14:textId="77777777" w:rsidR="00D73654" w:rsidRPr="00E16EC0" w:rsidRDefault="00D73654" w:rsidP="008C79DB">
      <w:pPr>
        <w:ind w:left="567" w:hanging="567"/>
        <w:rPr>
          <w:noProof/>
        </w:rPr>
      </w:pPr>
    </w:p>
    <w:p w14:paraId="41E5458D" w14:textId="215521A7" w:rsidR="00611B30" w:rsidRPr="00E16EC0" w:rsidRDefault="00C905B9" w:rsidP="008C79DB">
      <w:pPr>
        <w:ind w:left="567" w:hanging="567"/>
        <w:rPr>
          <w:noProof/>
        </w:rPr>
      </w:pPr>
      <w:r>
        <w:rPr>
          <w:noProof/>
        </w:rPr>
        <w:t>–</w:t>
      </w:r>
      <w:r>
        <w:rPr>
          <w:noProof/>
        </w:rPr>
        <w:tab/>
        <w:t>diammónium-foszfátok;</w:t>
      </w:r>
    </w:p>
    <w:p w14:paraId="01766C62" w14:textId="77777777" w:rsidR="00D73654" w:rsidRPr="00E16EC0" w:rsidRDefault="00D73654" w:rsidP="008C79DB">
      <w:pPr>
        <w:ind w:left="567" w:hanging="567"/>
        <w:rPr>
          <w:noProof/>
        </w:rPr>
      </w:pPr>
    </w:p>
    <w:p w14:paraId="13AA0AF1" w14:textId="59F8D3C4" w:rsidR="00611B30" w:rsidRPr="00E16EC0" w:rsidRDefault="00C905B9" w:rsidP="008C79DB">
      <w:pPr>
        <w:ind w:left="567" w:hanging="567"/>
        <w:rPr>
          <w:noProof/>
        </w:rPr>
      </w:pPr>
      <w:r>
        <w:rPr>
          <w:noProof/>
        </w:rPr>
        <w:t>–</w:t>
      </w:r>
      <w:r>
        <w:rPr>
          <w:noProof/>
        </w:rPr>
        <w:tab/>
        <w:t>tiamin-hidroklorid;</w:t>
      </w:r>
    </w:p>
    <w:p w14:paraId="5FD5C665" w14:textId="77777777" w:rsidR="00D73654" w:rsidRPr="00E16EC0" w:rsidRDefault="00D73654" w:rsidP="008C79DB">
      <w:pPr>
        <w:ind w:left="567" w:hanging="567"/>
        <w:rPr>
          <w:noProof/>
        </w:rPr>
      </w:pPr>
    </w:p>
    <w:p w14:paraId="1E83AE8E" w14:textId="39E0E6B6" w:rsidR="00D73654" w:rsidRPr="00E16EC0" w:rsidRDefault="00C905B9" w:rsidP="008C79DB">
      <w:pPr>
        <w:ind w:left="567" w:hanging="567"/>
        <w:rPr>
          <w:noProof/>
        </w:rPr>
      </w:pPr>
      <w:r>
        <w:rPr>
          <w:noProof/>
        </w:rPr>
        <w:t>–</w:t>
      </w:r>
      <w:r>
        <w:rPr>
          <w:noProof/>
        </w:rPr>
        <w:tab/>
        <w:t>kalcium-karbonát;</w:t>
      </w:r>
    </w:p>
    <w:p w14:paraId="2932F3D6" w14:textId="1A33340F" w:rsidR="00D73654" w:rsidRPr="00E16EC0" w:rsidRDefault="00D73654" w:rsidP="008C79DB">
      <w:pPr>
        <w:ind w:left="567" w:hanging="567"/>
        <w:rPr>
          <w:noProof/>
        </w:rPr>
      </w:pPr>
    </w:p>
    <w:p w14:paraId="58D2EA61" w14:textId="03FFAC29" w:rsidR="00D73654" w:rsidRPr="00E16EC0" w:rsidRDefault="00C905B9" w:rsidP="008C79DB">
      <w:pPr>
        <w:ind w:left="567" w:hanging="567"/>
        <w:rPr>
          <w:noProof/>
        </w:rPr>
      </w:pPr>
      <w:r>
        <w:rPr>
          <w:noProof/>
        </w:rPr>
        <w:t>–</w:t>
      </w:r>
      <w:r>
        <w:rPr>
          <w:noProof/>
        </w:rPr>
        <w:tab/>
        <w:t>kálium-karbonát;</w:t>
      </w:r>
    </w:p>
    <w:p w14:paraId="28A06711" w14:textId="5A12F83F" w:rsidR="00D73654" w:rsidRPr="00E16EC0" w:rsidRDefault="00D73654" w:rsidP="008C79DB">
      <w:pPr>
        <w:ind w:left="567" w:hanging="567"/>
        <w:rPr>
          <w:noProof/>
        </w:rPr>
      </w:pPr>
    </w:p>
    <w:p w14:paraId="2E766DEC" w14:textId="027C64C9" w:rsidR="00D73654" w:rsidRPr="00E16EC0" w:rsidRDefault="00C905B9" w:rsidP="008C79DB">
      <w:pPr>
        <w:ind w:left="567" w:hanging="567"/>
        <w:rPr>
          <w:noProof/>
        </w:rPr>
      </w:pPr>
      <w:r>
        <w:rPr>
          <w:noProof/>
        </w:rPr>
        <w:t>–</w:t>
      </w:r>
      <w:r>
        <w:rPr>
          <w:noProof/>
        </w:rPr>
        <w:tab/>
        <w:t>kalcium-tartarát;</w:t>
      </w:r>
    </w:p>
    <w:p w14:paraId="4EF35E48" w14:textId="7B9844C4" w:rsidR="00D73654" w:rsidRPr="00E16EC0" w:rsidRDefault="00D73654" w:rsidP="008C79DB">
      <w:pPr>
        <w:ind w:left="567" w:hanging="567"/>
        <w:rPr>
          <w:noProof/>
        </w:rPr>
      </w:pPr>
    </w:p>
    <w:p w14:paraId="1063B2AE" w14:textId="3FD13271" w:rsidR="00D73654" w:rsidRPr="00E16EC0" w:rsidRDefault="00C905B9" w:rsidP="008C79DB">
      <w:pPr>
        <w:ind w:left="567" w:hanging="567"/>
        <w:rPr>
          <w:noProof/>
        </w:rPr>
      </w:pPr>
      <w:r>
        <w:rPr>
          <w:noProof/>
        </w:rPr>
        <w:br w:type="page"/>
        <w:t>–</w:t>
      </w:r>
      <w:r>
        <w:rPr>
          <w:noProof/>
        </w:rPr>
        <w:tab/>
        <w:t>szőlőmust, sűrített szőlőmust vagy finomított szőlőmustsűrítmény hozzáadása édesítés céljából;</w:t>
      </w:r>
    </w:p>
    <w:p w14:paraId="4D3A3271" w14:textId="3172A01E" w:rsidR="00D73654" w:rsidRPr="00E16EC0" w:rsidRDefault="00D73654" w:rsidP="008C79DB">
      <w:pPr>
        <w:ind w:left="567" w:hanging="567"/>
        <w:rPr>
          <w:noProof/>
        </w:rPr>
      </w:pPr>
    </w:p>
    <w:p w14:paraId="5BCA7CAD" w14:textId="5788F00B" w:rsidR="00D73654" w:rsidRPr="00E16EC0" w:rsidRDefault="00C905B9" w:rsidP="008C79DB">
      <w:pPr>
        <w:ind w:left="567" w:hanging="567"/>
        <w:rPr>
          <w:noProof/>
        </w:rPr>
      </w:pPr>
      <w:r>
        <w:rPr>
          <w:noProof/>
        </w:rPr>
        <w:t>–</w:t>
      </w:r>
      <w:r>
        <w:rPr>
          <w:noProof/>
        </w:rPr>
        <w:tab/>
        <w:t>növényi eredetű fehérjék;</w:t>
      </w:r>
    </w:p>
    <w:p w14:paraId="3E6FF7A4" w14:textId="699A3569" w:rsidR="00D73654" w:rsidRPr="00E16EC0" w:rsidRDefault="00D73654" w:rsidP="008C79DB">
      <w:pPr>
        <w:ind w:left="567" w:hanging="567"/>
        <w:rPr>
          <w:noProof/>
        </w:rPr>
      </w:pPr>
    </w:p>
    <w:p w14:paraId="021DCCEC" w14:textId="3B6DAB6A" w:rsidR="00D73654" w:rsidRPr="00E16EC0" w:rsidRDefault="00C905B9" w:rsidP="008C79DB">
      <w:pPr>
        <w:ind w:left="567" w:hanging="567"/>
        <w:rPr>
          <w:noProof/>
        </w:rPr>
      </w:pPr>
      <w:r>
        <w:rPr>
          <w:noProof/>
        </w:rPr>
        <w:t>–</w:t>
      </w:r>
      <w:r>
        <w:rPr>
          <w:noProof/>
        </w:rPr>
        <w:tab/>
        <w:t>élelmiszer-termelésre engedélyezett enzimek;</w:t>
      </w:r>
    </w:p>
    <w:p w14:paraId="0D591395" w14:textId="5E8D4DFA" w:rsidR="00D73654" w:rsidRPr="00E16EC0" w:rsidRDefault="00D73654" w:rsidP="008C79DB">
      <w:pPr>
        <w:ind w:left="567" w:hanging="567"/>
        <w:rPr>
          <w:noProof/>
        </w:rPr>
      </w:pPr>
    </w:p>
    <w:p w14:paraId="4C4B2591" w14:textId="7955DE0B" w:rsidR="00D73654" w:rsidRPr="00E16EC0" w:rsidRDefault="00C905B9" w:rsidP="008C79DB">
      <w:pPr>
        <w:ind w:left="567" w:hanging="567"/>
        <w:rPr>
          <w:noProof/>
        </w:rPr>
      </w:pPr>
      <w:r>
        <w:rPr>
          <w:noProof/>
        </w:rPr>
        <w:t>–</w:t>
      </w:r>
      <w:r>
        <w:rPr>
          <w:noProof/>
        </w:rPr>
        <w:tab/>
        <w:t>lizozim;</w:t>
      </w:r>
    </w:p>
    <w:p w14:paraId="50635CD5" w14:textId="56760F7C" w:rsidR="00D73654" w:rsidRPr="00E16EC0" w:rsidRDefault="00D73654" w:rsidP="008C79DB">
      <w:pPr>
        <w:ind w:left="567" w:hanging="567"/>
        <w:rPr>
          <w:noProof/>
        </w:rPr>
      </w:pPr>
    </w:p>
    <w:p w14:paraId="79ED0F7B" w14:textId="6E343258" w:rsidR="00D73654" w:rsidRPr="00E16EC0" w:rsidRDefault="00C905B9" w:rsidP="008C79DB">
      <w:pPr>
        <w:ind w:left="567" w:hanging="567"/>
        <w:rPr>
          <w:noProof/>
        </w:rPr>
      </w:pPr>
      <w:r>
        <w:rPr>
          <w:noProof/>
        </w:rPr>
        <w:t>–</w:t>
      </w:r>
      <w:r>
        <w:rPr>
          <w:noProof/>
        </w:rPr>
        <w:tab/>
        <w:t>gumiarábikum használata;</w:t>
      </w:r>
    </w:p>
    <w:p w14:paraId="1BF30B0B" w14:textId="5A5B83C9" w:rsidR="00D73654" w:rsidRPr="00E16EC0" w:rsidRDefault="00D73654" w:rsidP="008C79DB">
      <w:pPr>
        <w:ind w:left="567" w:hanging="567"/>
        <w:rPr>
          <w:noProof/>
        </w:rPr>
      </w:pPr>
    </w:p>
    <w:p w14:paraId="1677D06E" w14:textId="637C5EF7" w:rsidR="00D73654" w:rsidRPr="00E16EC0" w:rsidRDefault="00C905B9" w:rsidP="008C79DB">
      <w:pPr>
        <w:ind w:left="567" w:hanging="567"/>
        <w:rPr>
          <w:noProof/>
        </w:rPr>
      </w:pPr>
      <w:r>
        <w:rPr>
          <w:noProof/>
        </w:rPr>
        <w:t>–</w:t>
      </w:r>
      <w:r>
        <w:rPr>
          <w:noProof/>
        </w:rPr>
        <w:tab/>
        <w:t>borászati szén/aktivált szén használata;</w:t>
      </w:r>
    </w:p>
    <w:p w14:paraId="3BA151DB" w14:textId="373AC70A" w:rsidR="00D73654" w:rsidRPr="00E16EC0" w:rsidRDefault="00D73654" w:rsidP="008C79DB">
      <w:pPr>
        <w:ind w:left="567" w:hanging="567"/>
        <w:rPr>
          <w:noProof/>
        </w:rPr>
      </w:pPr>
    </w:p>
    <w:p w14:paraId="0D83D16C" w14:textId="35541375" w:rsidR="00D73654" w:rsidRPr="00E16EC0" w:rsidRDefault="00C905B9" w:rsidP="008C79DB">
      <w:pPr>
        <w:ind w:left="567" w:hanging="567"/>
        <w:rPr>
          <w:noProof/>
        </w:rPr>
      </w:pPr>
      <w:r>
        <w:rPr>
          <w:noProof/>
        </w:rPr>
        <w:t>–</w:t>
      </w:r>
      <w:r>
        <w:rPr>
          <w:noProof/>
        </w:rPr>
        <w:tab/>
        <w:t>réz-citrát;</w:t>
      </w:r>
    </w:p>
    <w:p w14:paraId="1CC532BF" w14:textId="54A76DDF" w:rsidR="00D73654" w:rsidRPr="00E16EC0" w:rsidRDefault="00D73654" w:rsidP="008C79DB">
      <w:pPr>
        <w:ind w:left="567" w:hanging="567"/>
        <w:rPr>
          <w:noProof/>
        </w:rPr>
      </w:pPr>
    </w:p>
    <w:p w14:paraId="1505DE53" w14:textId="757B2E4A" w:rsidR="00D73654" w:rsidRPr="00E16EC0" w:rsidRDefault="00C905B9" w:rsidP="008C79DB">
      <w:pPr>
        <w:ind w:left="567" w:hanging="567"/>
        <w:rPr>
          <w:noProof/>
        </w:rPr>
      </w:pPr>
      <w:r>
        <w:rPr>
          <w:noProof/>
        </w:rPr>
        <w:t>–</w:t>
      </w:r>
      <w:r>
        <w:rPr>
          <w:noProof/>
        </w:rPr>
        <w:tab/>
        <w:t>szacharóz, sűrített szőlőmust, illetve finomított szőlőmustsűrítmény hozzáadása, a szőlő, a szőlőmust vagy a bor természetes alkoholtartalmának növelésére;</w:t>
      </w:r>
    </w:p>
    <w:p w14:paraId="0BF8B159" w14:textId="5A964931" w:rsidR="00D73654" w:rsidRPr="00E16EC0" w:rsidRDefault="00D73654" w:rsidP="008C79DB">
      <w:pPr>
        <w:ind w:left="567" w:hanging="567"/>
        <w:rPr>
          <w:noProof/>
        </w:rPr>
      </w:pPr>
    </w:p>
    <w:p w14:paraId="1D2ED193" w14:textId="11ABD555" w:rsidR="00D73654" w:rsidRPr="00E16EC0" w:rsidRDefault="00C905B9" w:rsidP="008C79DB">
      <w:pPr>
        <w:ind w:left="567" w:hanging="567"/>
        <w:rPr>
          <w:noProof/>
        </w:rPr>
      </w:pPr>
      <w:r>
        <w:rPr>
          <w:noProof/>
        </w:rPr>
        <w:t>–</w:t>
      </w:r>
      <w:r>
        <w:rPr>
          <w:noProof/>
        </w:rPr>
        <w:tab/>
        <w:t>élesztőhéj;</w:t>
      </w:r>
    </w:p>
    <w:p w14:paraId="3792CD0B" w14:textId="5009FCFA" w:rsidR="00D73654" w:rsidRPr="00E16EC0" w:rsidRDefault="00D73654" w:rsidP="008C79DB">
      <w:pPr>
        <w:ind w:left="567" w:hanging="567"/>
        <w:rPr>
          <w:noProof/>
        </w:rPr>
      </w:pPr>
    </w:p>
    <w:p w14:paraId="282AA974" w14:textId="0823C884" w:rsidR="00D73654" w:rsidRPr="00E16EC0" w:rsidRDefault="00C905B9" w:rsidP="008C79DB">
      <w:pPr>
        <w:ind w:left="567" w:hanging="567"/>
        <w:rPr>
          <w:noProof/>
        </w:rPr>
      </w:pPr>
      <w:r>
        <w:rPr>
          <w:noProof/>
        </w:rPr>
        <w:t>–</w:t>
      </w:r>
      <w:r>
        <w:rPr>
          <w:noProof/>
        </w:rPr>
        <w:tab/>
        <w:t>garantált glutationszintekkel rendelkező inaktivált élesztők;</w:t>
      </w:r>
    </w:p>
    <w:p w14:paraId="5909250E" w14:textId="3CABDC26" w:rsidR="00D73654" w:rsidRPr="00E16EC0" w:rsidRDefault="00D73654" w:rsidP="008C79DB">
      <w:pPr>
        <w:ind w:left="567" w:hanging="567"/>
        <w:rPr>
          <w:noProof/>
        </w:rPr>
      </w:pPr>
    </w:p>
    <w:p w14:paraId="07B391B3" w14:textId="1361E286" w:rsidR="00D73654" w:rsidRPr="00E16EC0" w:rsidRDefault="00C905B9" w:rsidP="008C79DB">
      <w:pPr>
        <w:ind w:left="567" w:hanging="567"/>
        <w:rPr>
          <w:noProof/>
        </w:rPr>
      </w:pPr>
      <w:r>
        <w:rPr>
          <w:noProof/>
        </w:rPr>
        <w:br w:type="page"/>
        <w:t>–</w:t>
      </w:r>
      <w:r>
        <w:rPr>
          <w:noProof/>
        </w:rPr>
        <w:tab/>
        <w:t>kálium-hidrogén-karbonát;</w:t>
      </w:r>
    </w:p>
    <w:p w14:paraId="71F700B3" w14:textId="5108DAE5" w:rsidR="00D73654" w:rsidRPr="00E16EC0" w:rsidRDefault="00D73654" w:rsidP="008C79DB">
      <w:pPr>
        <w:ind w:left="567" w:hanging="567"/>
        <w:rPr>
          <w:noProof/>
        </w:rPr>
      </w:pPr>
    </w:p>
    <w:p w14:paraId="0EE9293E" w14:textId="2D3BF770" w:rsidR="00D73654" w:rsidRPr="00E16EC0" w:rsidRDefault="00C905B9" w:rsidP="008C79DB">
      <w:pPr>
        <w:ind w:left="567" w:hanging="567"/>
        <w:rPr>
          <w:noProof/>
        </w:rPr>
      </w:pPr>
      <w:r>
        <w:rPr>
          <w:noProof/>
        </w:rPr>
        <w:t>–</w:t>
      </w:r>
      <w:r>
        <w:rPr>
          <w:noProof/>
        </w:rPr>
        <w:tab/>
        <w:t>kálium-tartarát;</w:t>
      </w:r>
    </w:p>
    <w:p w14:paraId="757D7CAF" w14:textId="19932F5D" w:rsidR="00D73654" w:rsidRPr="00E16EC0" w:rsidRDefault="00D73654" w:rsidP="008C79DB">
      <w:pPr>
        <w:ind w:left="567" w:hanging="567"/>
        <w:rPr>
          <w:noProof/>
        </w:rPr>
      </w:pPr>
    </w:p>
    <w:p w14:paraId="21DFDF41" w14:textId="70904579" w:rsidR="00D73654" w:rsidRPr="00E16EC0" w:rsidRDefault="00C905B9" w:rsidP="008C79DB">
      <w:pPr>
        <w:ind w:left="567" w:hanging="567"/>
        <w:rPr>
          <w:noProof/>
        </w:rPr>
      </w:pPr>
      <w:r>
        <w:rPr>
          <w:noProof/>
        </w:rPr>
        <w:t>–</w:t>
      </w:r>
      <w:r>
        <w:rPr>
          <w:noProof/>
        </w:rPr>
        <w:tab/>
        <w:t>nátrium-karboximetil-cellulóz;</w:t>
      </w:r>
    </w:p>
    <w:p w14:paraId="0EEE1A14" w14:textId="260A1774" w:rsidR="00D73654" w:rsidRPr="00E16EC0" w:rsidRDefault="00D73654" w:rsidP="008C79DB">
      <w:pPr>
        <w:ind w:left="567" w:hanging="567"/>
        <w:rPr>
          <w:noProof/>
        </w:rPr>
      </w:pPr>
    </w:p>
    <w:p w14:paraId="24848F24" w14:textId="69C61F3A" w:rsidR="00D73654" w:rsidRPr="00E16EC0" w:rsidRDefault="00C905B9" w:rsidP="008C79DB">
      <w:pPr>
        <w:ind w:left="567" w:hanging="567"/>
        <w:rPr>
          <w:noProof/>
        </w:rPr>
      </w:pPr>
      <w:r>
        <w:rPr>
          <w:noProof/>
        </w:rPr>
        <w:t>–</w:t>
      </w:r>
      <w:r>
        <w:rPr>
          <w:noProof/>
        </w:rPr>
        <w:tab/>
        <w:t>fumársav; valamint</w:t>
      </w:r>
    </w:p>
    <w:p w14:paraId="41BD047E" w14:textId="7C0D7EFD" w:rsidR="00D73654" w:rsidRPr="00E16EC0" w:rsidRDefault="00D73654" w:rsidP="008C79DB">
      <w:pPr>
        <w:ind w:left="567" w:hanging="567"/>
        <w:rPr>
          <w:noProof/>
        </w:rPr>
      </w:pPr>
    </w:p>
    <w:p w14:paraId="0C741958" w14:textId="70A8E00A" w:rsidR="00D73654" w:rsidRPr="00E16EC0" w:rsidRDefault="00C905B9" w:rsidP="008C79DB">
      <w:pPr>
        <w:ind w:left="567" w:hanging="567"/>
        <w:rPr>
          <w:noProof/>
        </w:rPr>
      </w:pPr>
      <w:r>
        <w:rPr>
          <w:noProof/>
        </w:rPr>
        <w:t>–</w:t>
      </w:r>
      <w:r>
        <w:rPr>
          <w:noProof/>
        </w:rPr>
        <w:tab/>
        <w:t>szelektív növényi rostok.</w:t>
      </w:r>
    </w:p>
    <w:p w14:paraId="1F6A7B78" w14:textId="0B622281" w:rsidR="00D73654" w:rsidRPr="00E16EC0" w:rsidRDefault="00D73654" w:rsidP="008C79DB">
      <w:pPr>
        <w:ind w:left="567" w:hanging="567"/>
        <w:rPr>
          <w:noProof/>
        </w:rPr>
      </w:pPr>
    </w:p>
    <w:p w14:paraId="5CFD0076" w14:textId="77777777" w:rsidR="00611B30" w:rsidRPr="00E16EC0" w:rsidRDefault="00611B30" w:rsidP="00611B30">
      <w:pPr>
        <w:rPr>
          <w:noProof/>
        </w:rPr>
      </w:pPr>
    </w:p>
    <w:p w14:paraId="530F5F44" w14:textId="77777777" w:rsidR="00611B30" w:rsidRPr="00E16EC0" w:rsidRDefault="00611B30" w:rsidP="00611B30">
      <w:pPr>
        <w:rPr>
          <w:noProof/>
        </w:rPr>
      </w:pPr>
      <w:r>
        <w:rPr>
          <w:noProof/>
        </w:rPr>
        <w:t>A borkészítés során tilos a víz hozzáadása, kivéve, ha arra konkrét technikai okok miatt van szükség.</w:t>
      </w:r>
    </w:p>
    <w:p w14:paraId="0FC6A825" w14:textId="77777777" w:rsidR="00611B30" w:rsidRPr="00E16EC0" w:rsidRDefault="00611B30" w:rsidP="00611B30">
      <w:pPr>
        <w:rPr>
          <w:noProof/>
        </w:rPr>
      </w:pPr>
    </w:p>
    <w:p w14:paraId="532D5142" w14:textId="77777777" w:rsidR="00611B30" w:rsidRPr="00E16EC0" w:rsidRDefault="00611B30" w:rsidP="00611B30">
      <w:pPr>
        <w:rPr>
          <w:noProof/>
        </w:rPr>
      </w:pPr>
      <w:r>
        <w:rPr>
          <w:noProof/>
        </w:rPr>
        <w:t>A következők használata valamennyi pezsgőtípus esetében:</w:t>
      </w:r>
    </w:p>
    <w:p w14:paraId="0C932533" w14:textId="77777777" w:rsidR="00611B30" w:rsidRPr="00E16EC0" w:rsidRDefault="00611B30" w:rsidP="00611B30">
      <w:pPr>
        <w:rPr>
          <w:noProof/>
        </w:rPr>
      </w:pPr>
    </w:p>
    <w:p w14:paraId="0406CF4D" w14:textId="19A7D606" w:rsidR="00611B30" w:rsidRPr="00E16EC0" w:rsidRDefault="00C905B9" w:rsidP="008C79DB">
      <w:pPr>
        <w:ind w:left="567" w:hanging="567"/>
        <w:rPr>
          <w:noProof/>
        </w:rPr>
      </w:pPr>
      <w:r>
        <w:rPr>
          <w:noProof/>
        </w:rPr>
        <w:t>–</w:t>
      </w:r>
      <w:r>
        <w:rPr>
          <w:noProof/>
        </w:rPr>
        <w:tab/>
        <w:t>Kizárólag szacharózt, szőlőmustot, részben erjedt szőlőmustot, sűrített szőlőmustot, finomított szőlőmustsűrítményt, bort és borpárlatot tartalmazó expedíciós likőr.</w:t>
      </w:r>
    </w:p>
    <w:p w14:paraId="144B722D" w14:textId="77777777" w:rsidR="00611B30" w:rsidRPr="00E16EC0" w:rsidRDefault="00611B30" w:rsidP="00611B30">
      <w:pPr>
        <w:rPr>
          <w:noProof/>
        </w:rPr>
      </w:pPr>
    </w:p>
    <w:p w14:paraId="2D67DA7A" w14:textId="3F84E0DA" w:rsidR="00611B30" w:rsidRPr="00E16EC0" w:rsidRDefault="00611B30" w:rsidP="00611B30">
      <w:pPr>
        <w:rPr>
          <w:noProof/>
        </w:rPr>
      </w:pPr>
      <w:r>
        <w:rPr>
          <w:noProof/>
        </w:rPr>
        <w:t>Az importáló Fél jogának hatálya alá tartozó gyakorlatok a következők:</w:t>
      </w:r>
    </w:p>
    <w:p w14:paraId="043541A8" w14:textId="77777777" w:rsidR="00611B30" w:rsidRPr="00E16EC0" w:rsidRDefault="00611B30" w:rsidP="00611B30">
      <w:pPr>
        <w:rPr>
          <w:noProof/>
        </w:rPr>
      </w:pPr>
    </w:p>
    <w:p w14:paraId="0A247A83" w14:textId="56CA575B" w:rsidR="00611B30" w:rsidRPr="00E16EC0" w:rsidRDefault="00C905B9" w:rsidP="008C79DB">
      <w:pPr>
        <w:ind w:left="567" w:hanging="567"/>
        <w:rPr>
          <w:noProof/>
        </w:rPr>
      </w:pPr>
      <w:r>
        <w:rPr>
          <w:noProof/>
        </w:rPr>
        <w:t>–</w:t>
      </w:r>
      <w:r>
        <w:rPr>
          <w:noProof/>
        </w:rPr>
        <w:tab/>
        <w:t>kén-dioxid és szulfitok használata a borban;</w:t>
      </w:r>
    </w:p>
    <w:p w14:paraId="3ECA8733" w14:textId="77777777" w:rsidR="00D73654" w:rsidRPr="00E16EC0" w:rsidRDefault="00D73654" w:rsidP="008C79DB">
      <w:pPr>
        <w:ind w:left="567" w:hanging="567"/>
        <w:rPr>
          <w:noProof/>
        </w:rPr>
      </w:pPr>
    </w:p>
    <w:p w14:paraId="347CBB13" w14:textId="47609B41" w:rsidR="00611B30" w:rsidRPr="00E16EC0" w:rsidRDefault="000B2884" w:rsidP="008C79DB">
      <w:pPr>
        <w:ind w:left="567" w:hanging="567"/>
        <w:rPr>
          <w:noProof/>
        </w:rPr>
      </w:pPr>
      <w:r>
        <w:rPr>
          <w:noProof/>
        </w:rPr>
        <w:br w:type="page"/>
        <w:t>–</w:t>
      </w:r>
      <w:r>
        <w:rPr>
          <w:noProof/>
        </w:rPr>
        <w:tab/>
        <w:t>tirázslikőr használata; valamint</w:t>
      </w:r>
    </w:p>
    <w:p w14:paraId="3AD42244" w14:textId="77777777" w:rsidR="00D73654" w:rsidRPr="00E16EC0" w:rsidRDefault="00D73654" w:rsidP="008C79DB">
      <w:pPr>
        <w:ind w:left="567" w:hanging="567"/>
        <w:rPr>
          <w:noProof/>
        </w:rPr>
      </w:pPr>
    </w:p>
    <w:p w14:paraId="30218652" w14:textId="254AC2B7" w:rsidR="00611B30" w:rsidRPr="00E16EC0" w:rsidRDefault="00C905B9" w:rsidP="008C79DB">
      <w:pPr>
        <w:ind w:left="567" w:hanging="567"/>
        <w:rPr>
          <w:noProof/>
        </w:rPr>
      </w:pPr>
      <w:r>
        <w:rPr>
          <w:noProof/>
        </w:rPr>
        <w:t>–</w:t>
      </w:r>
      <w:r>
        <w:rPr>
          <w:noProof/>
        </w:rPr>
        <w:tab/>
        <w:t>friss seprő használata.</w:t>
      </w:r>
    </w:p>
    <w:p w14:paraId="112AB708" w14:textId="77777777" w:rsidR="00611B30" w:rsidRPr="00E16EC0" w:rsidRDefault="00611B30" w:rsidP="00611B30">
      <w:pPr>
        <w:rPr>
          <w:noProof/>
        </w:rPr>
      </w:pPr>
    </w:p>
    <w:p w14:paraId="2EBC6D12" w14:textId="77777777" w:rsidR="00611B30" w:rsidRPr="00E16EC0" w:rsidRDefault="00611B30" w:rsidP="00611B30">
      <w:pPr>
        <w:rPr>
          <w:noProof/>
        </w:rPr>
      </w:pPr>
      <w:r>
        <w:rPr>
          <w:noProof/>
        </w:rPr>
        <w:t>Meghatározott korlátokkal:</w:t>
      </w:r>
    </w:p>
    <w:p w14:paraId="0DB12A1A" w14:textId="77777777" w:rsidR="00611B30" w:rsidRPr="00E16EC0" w:rsidRDefault="00611B30" w:rsidP="00611B30">
      <w:pPr>
        <w:rPr>
          <w:noProof/>
        </w:rPr>
      </w:pPr>
    </w:p>
    <w:p w14:paraId="60A8E3C3" w14:textId="45F3ADB6" w:rsidR="00611B30" w:rsidRPr="00E16EC0" w:rsidRDefault="00C905B9" w:rsidP="008C79DB">
      <w:pPr>
        <w:ind w:left="567" w:hanging="567"/>
        <w:rPr>
          <w:noProof/>
        </w:rPr>
      </w:pPr>
      <w:bookmarkStart w:id="10" w:name="_Hlk99547031"/>
      <w:r>
        <w:rPr>
          <w:noProof/>
        </w:rPr>
        <w:t>–</w:t>
      </w:r>
      <w:r>
        <w:rPr>
          <w:noProof/>
        </w:rPr>
        <w:tab/>
        <w:t>Hidrogén-peroxid használata legfeljebb 5 mg/kg mennyiségben</w:t>
      </w:r>
      <w:bookmarkEnd w:id="10"/>
      <w:r>
        <w:rPr>
          <w:noProof/>
        </w:rPr>
        <w:t>; valamint</w:t>
      </w:r>
    </w:p>
    <w:p w14:paraId="4A369225" w14:textId="77777777" w:rsidR="00611B30" w:rsidRPr="00E16EC0" w:rsidRDefault="00611B30" w:rsidP="008C79DB">
      <w:pPr>
        <w:ind w:left="567" w:hanging="567"/>
        <w:rPr>
          <w:noProof/>
        </w:rPr>
      </w:pPr>
    </w:p>
    <w:p w14:paraId="28D2C188" w14:textId="1F5E4335" w:rsidR="009841F6" w:rsidRPr="00E16EC0" w:rsidRDefault="00C905B9" w:rsidP="008C79DB">
      <w:pPr>
        <w:ind w:left="567" w:hanging="567"/>
        <w:rPr>
          <w:noProof/>
        </w:rPr>
      </w:pPr>
      <w:r>
        <w:rPr>
          <w:noProof/>
        </w:rPr>
        <w:t>–</w:t>
      </w:r>
      <w:r>
        <w:rPr>
          <w:noProof/>
        </w:rPr>
        <w:tab/>
        <w:t>az L-aszkorbinsav vagy az eritroaszkorbinsav borban való használata legfeljebb 300 mg/l mennyiségben engedélyezett a forgalmazott végtermékben.</w:t>
      </w:r>
    </w:p>
    <w:p w14:paraId="4E0C6F3F" w14:textId="7FF1E12B" w:rsidR="000207E6" w:rsidRPr="00E16EC0" w:rsidRDefault="000207E6" w:rsidP="008C79DB">
      <w:pPr>
        <w:ind w:left="567" w:hanging="567"/>
        <w:rPr>
          <w:noProof/>
        </w:rPr>
      </w:pPr>
    </w:p>
    <w:p w14:paraId="7D5831D1" w14:textId="77777777" w:rsidR="000207E6" w:rsidRPr="00E16EC0" w:rsidRDefault="000207E6" w:rsidP="008C79DB">
      <w:pPr>
        <w:ind w:left="567" w:hanging="567"/>
        <w:rPr>
          <w:noProof/>
        </w:rPr>
      </w:pPr>
    </w:p>
    <w:p w14:paraId="583F054F" w14:textId="23A1D859" w:rsidR="00BC0237" w:rsidRPr="00E16EC0" w:rsidRDefault="00B04988" w:rsidP="008C79DB">
      <w:pPr>
        <w:jc w:val="right"/>
        <w:rPr>
          <w:b/>
          <w:noProof/>
          <w:u w:val="single"/>
        </w:rPr>
      </w:pPr>
      <w:r>
        <w:rPr>
          <w:noProof/>
        </w:rPr>
        <w:br w:type="page"/>
      </w:r>
      <w:r>
        <w:rPr>
          <w:b/>
          <w:noProof/>
          <w:u w:val="single"/>
        </w:rPr>
        <w:t>9-E-4. függelék</w:t>
      </w:r>
    </w:p>
    <w:p w14:paraId="21807296" w14:textId="77777777" w:rsidR="000207E6" w:rsidRPr="00E16EC0" w:rsidRDefault="000207E6" w:rsidP="008C79DB">
      <w:pPr>
        <w:jc w:val="center"/>
        <w:rPr>
          <w:noProof/>
        </w:rPr>
      </w:pPr>
    </w:p>
    <w:p w14:paraId="79F5AC24" w14:textId="77777777" w:rsidR="000207E6" w:rsidRPr="00E16EC0" w:rsidRDefault="000207E6" w:rsidP="008C79DB">
      <w:pPr>
        <w:jc w:val="center"/>
        <w:rPr>
          <w:noProof/>
        </w:rPr>
      </w:pPr>
    </w:p>
    <w:p w14:paraId="3E92ABC4" w14:textId="6644D6EA" w:rsidR="00611B30" w:rsidRPr="00E16EC0" w:rsidRDefault="00611B30" w:rsidP="008C79DB">
      <w:pPr>
        <w:jc w:val="center"/>
        <w:rPr>
          <w:noProof/>
        </w:rPr>
      </w:pPr>
      <w:r>
        <w:rPr>
          <w:noProof/>
        </w:rPr>
        <w:t>A 6. CIKK (2) BEKEZDÉSÉNEK A) PONTJÁBAN EMLÍTETT UNIÓS JOGSZABÁLYOK</w:t>
      </w:r>
    </w:p>
    <w:p w14:paraId="1BD45EDD" w14:textId="77777777" w:rsidR="00611B30" w:rsidRPr="00E16EC0" w:rsidRDefault="00611B30" w:rsidP="00611B30">
      <w:pPr>
        <w:rPr>
          <w:noProof/>
        </w:rPr>
      </w:pPr>
    </w:p>
    <w:p w14:paraId="3D4803E6" w14:textId="77777777" w:rsidR="00611B30" w:rsidRPr="00E16EC0" w:rsidRDefault="00611B30" w:rsidP="00611B30">
      <w:pPr>
        <w:rPr>
          <w:noProof/>
        </w:rPr>
      </w:pPr>
      <w:r>
        <w:rPr>
          <w:noProof/>
        </w:rPr>
        <w:t>A 6. cikk (Termékmeghatározások, borászati eljárások és kezelések) (2) bekezdésének a) pontjában említett uniós jogszabályok a következők:</w:t>
      </w:r>
    </w:p>
    <w:p w14:paraId="0ECA7090" w14:textId="77777777" w:rsidR="00611B30" w:rsidRPr="00E16EC0" w:rsidRDefault="00611B30" w:rsidP="00611B30">
      <w:pPr>
        <w:rPr>
          <w:noProof/>
        </w:rPr>
      </w:pPr>
    </w:p>
    <w:p w14:paraId="074D0E45" w14:textId="35772D54" w:rsidR="00611B30" w:rsidRPr="00E16EC0" w:rsidRDefault="00611B30" w:rsidP="008C79DB">
      <w:pPr>
        <w:ind w:left="567" w:hanging="567"/>
        <w:rPr>
          <w:noProof/>
        </w:rPr>
      </w:pPr>
      <w:r>
        <w:rPr>
          <w:noProof/>
        </w:rPr>
        <w:t>(i)</w:t>
      </w:r>
      <w:r>
        <w:rPr>
          <w:noProof/>
        </w:rPr>
        <w:tab/>
        <w:t>az 1308/2013/EU európai parlamenti és tanácsi rendelet</w:t>
      </w:r>
      <w:r>
        <w:rPr>
          <w:rStyle w:val="FootnoteReference"/>
          <w:noProof/>
        </w:rPr>
        <w:footnoteReference w:id="31"/>
      </w:r>
      <w:r>
        <w:rPr>
          <w:noProof/>
        </w:rPr>
        <w:t>, különös tekintettel az említett rendelet 75., 81. és 91. cikke, II. mellékletének IV. része és VII. mellékletének II. része szerinti borágazati termelési szabályokra; valamint</w:t>
      </w:r>
    </w:p>
    <w:p w14:paraId="32292B42" w14:textId="77777777" w:rsidR="00611B30" w:rsidRPr="00E16EC0" w:rsidRDefault="00611B30" w:rsidP="008C79DB">
      <w:pPr>
        <w:ind w:left="567" w:hanging="567"/>
        <w:rPr>
          <w:noProof/>
        </w:rPr>
      </w:pPr>
    </w:p>
    <w:p w14:paraId="28D857A2" w14:textId="4E28F301" w:rsidR="00BC0237" w:rsidRPr="00E16EC0" w:rsidRDefault="008C79DB" w:rsidP="008C79DB">
      <w:pPr>
        <w:ind w:left="567" w:hanging="567"/>
        <w:rPr>
          <w:noProof/>
        </w:rPr>
      </w:pPr>
      <w:r>
        <w:rPr>
          <w:noProof/>
        </w:rPr>
        <w:t>(ii)</w:t>
      </w:r>
      <w:r>
        <w:rPr>
          <w:noProof/>
        </w:rPr>
        <w:tab/>
        <w:t>az (EU) 2019/33 felhatalmazáson alapuló bizottsági rendelet</w:t>
      </w:r>
      <w:r>
        <w:rPr>
          <w:rStyle w:val="FootnoteReference"/>
          <w:noProof/>
        </w:rPr>
        <w:footnoteReference w:id="32"/>
      </w:r>
      <w:r>
        <w:rPr>
          <w:noProof/>
        </w:rPr>
        <w:t>, különös tekintettel annak 47., 52–54. cikkére, valamint III., V. és VI. mellékletére.</w:t>
      </w:r>
    </w:p>
    <w:p w14:paraId="13FF4050" w14:textId="77A8E82D" w:rsidR="000207E6" w:rsidRPr="00E16EC0" w:rsidRDefault="000207E6" w:rsidP="008C79DB">
      <w:pPr>
        <w:ind w:left="567" w:hanging="567"/>
        <w:rPr>
          <w:noProof/>
        </w:rPr>
      </w:pPr>
    </w:p>
    <w:p w14:paraId="25E004FA" w14:textId="77777777" w:rsidR="000207E6" w:rsidRPr="00E16EC0" w:rsidRDefault="000207E6" w:rsidP="008C79DB">
      <w:pPr>
        <w:ind w:left="567" w:hanging="567"/>
        <w:rPr>
          <w:noProof/>
        </w:rPr>
      </w:pPr>
    </w:p>
    <w:p w14:paraId="2BB51B68" w14:textId="7EE7C567" w:rsidR="00BC0237" w:rsidRPr="00E16EC0" w:rsidRDefault="00B04988" w:rsidP="008C79DB">
      <w:pPr>
        <w:jc w:val="right"/>
        <w:rPr>
          <w:b/>
          <w:noProof/>
          <w:u w:val="single"/>
        </w:rPr>
      </w:pPr>
      <w:r>
        <w:rPr>
          <w:noProof/>
        </w:rPr>
        <w:br w:type="page"/>
      </w:r>
      <w:r>
        <w:rPr>
          <w:b/>
          <w:noProof/>
          <w:u w:val="single"/>
        </w:rPr>
        <w:t>9-E-5. függelék</w:t>
      </w:r>
    </w:p>
    <w:p w14:paraId="2F9C5335" w14:textId="77777777" w:rsidR="000207E6" w:rsidRPr="00E16EC0" w:rsidRDefault="000207E6" w:rsidP="008C79DB">
      <w:pPr>
        <w:jc w:val="center"/>
        <w:rPr>
          <w:noProof/>
        </w:rPr>
      </w:pPr>
    </w:p>
    <w:p w14:paraId="595F915D" w14:textId="77777777" w:rsidR="000207E6" w:rsidRPr="00E16EC0" w:rsidRDefault="000207E6" w:rsidP="008C79DB">
      <w:pPr>
        <w:jc w:val="center"/>
        <w:rPr>
          <w:noProof/>
        </w:rPr>
      </w:pPr>
    </w:p>
    <w:p w14:paraId="69167BE8" w14:textId="7D44F45D" w:rsidR="00611B30" w:rsidRPr="00E16EC0" w:rsidRDefault="00611B30" w:rsidP="008C79DB">
      <w:pPr>
        <w:jc w:val="center"/>
        <w:rPr>
          <w:noProof/>
        </w:rPr>
      </w:pPr>
      <w:r>
        <w:rPr>
          <w:noProof/>
        </w:rPr>
        <w:t>A 6. CIKK (2) BEKEZDÉSÉNEK B) PONTJÁBAN EMLÍTETT UNIÓS JOGSZABÁLYOK</w:t>
      </w:r>
    </w:p>
    <w:p w14:paraId="1E9C55D0" w14:textId="77777777" w:rsidR="00611B30" w:rsidRPr="00E16EC0" w:rsidRDefault="00611B30" w:rsidP="00611B30">
      <w:pPr>
        <w:rPr>
          <w:noProof/>
        </w:rPr>
      </w:pPr>
    </w:p>
    <w:p w14:paraId="6E94E0EE" w14:textId="77777777" w:rsidR="00611B30" w:rsidRPr="00E16EC0" w:rsidRDefault="00611B30" w:rsidP="00611B30">
      <w:pPr>
        <w:rPr>
          <w:noProof/>
        </w:rPr>
      </w:pPr>
      <w:r>
        <w:rPr>
          <w:noProof/>
        </w:rPr>
        <w:t>A 6. cikk (Termékmeghatározások, borászati eljárások és kezelések) (2) bekezdésének b) pontjában említett uniós jogszabályok a következők:</w:t>
      </w:r>
    </w:p>
    <w:p w14:paraId="6085F887" w14:textId="77777777" w:rsidR="00611B30" w:rsidRPr="00E16EC0" w:rsidRDefault="00611B30" w:rsidP="00611B30">
      <w:pPr>
        <w:rPr>
          <w:noProof/>
        </w:rPr>
      </w:pPr>
    </w:p>
    <w:p w14:paraId="0E9C4CCE" w14:textId="5D03FE47" w:rsidR="00611B30" w:rsidRPr="00E16EC0" w:rsidRDefault="00611B30" w:rsidP="008C79DB">
      <w:pPr>
        <w:ind w:left="567" w:hanging="567"/>
        <w:rPr>
          <w:noProof/>
        </w:rPr>
      </w:pPr>
      <w:r>
        <w:rPr>
          <w:noProof/>
        </w:rPr>
        <w:t>(i)</w:t>
      </w:r>
      <w:r>
        <w:rPr>
          <w:noProof/>
        </w:rPr>
        <w:tab/>
        <w:t>az 1308/2013/EU rendelet, különös tekintettel az említett rendelet 80. és 83. cikke, valamint VIII. melléklete szerinti borászati eljárásokra és korlátozásokra; valamint</w:t>
      </w:r>
    </w:p>
    <w:p w14:paraId="1D3B34AF" w14:textId="77777777" w:rsidR="00611B30" w:rsidRPr="00E16EC0" w:rsidRDefault="00611B30" w:rsidP="008C79DB">
      <w:pPr>
        <w:ind w:left="567" w:hanging="567"/>
        <w:rPr>
          <w:noProof/>
        </w:rPr>
      </w:pPr>
    </w:p>
    <w:p w14:paraId="05636E4B" w14:textId="45234D31" w:rsidR="009841F6" w:rsidRPr="006B366D" w:rsidRDefault="00611B30" w:rsidP="008C79DB">
      <w:pPr>
        <w:ind w:left="567" w:hanging="567"/>
        <w:rPr>
          <w:noProof/>
          <w:lang w:val="de-DE"/>
        </w:rPr>
      </w:pPr>
      <w:r w:rsidRPr="006B366D">
        <w:rPr>
          <w:noProof/>
          <w:lang w:val="de-DE"/>
        </w:rPr>
        <w:t>(ii)</w:t>
      </w:r>
      <w:r w:rsidRPr="006B366D">
        <w:rPr>
          <w:noProof/>
          <w:lang w:val="de-DE"/>
        </w:rPr>
        <w:tab/>
        <w:t>a Bizottság (EU) 2019/934 felhatalmazáson alapuló rendelete</w:t>
      </w:r>
      <w:r>
        <w:rPr>
          <w:rStyle w:val="FootnoteReference"/>
          <w:noProof/>
        </w:rPr>
        <w:footnoteReference w:id="33"/>
      </w:r>
      <w:r w:rsidRPr="006B366D">
        <w:rPr>
          <w:noProof/>
          <w:lang w:val="de-DE"/>
        </w:rPr>
        <w:t>.</w:t>
      </w:r>
    </w:p>
    <w:p w14:paraId="39131654" w14:textId="4304378F" w:rsidR="000207E6" w:rsidRPr="006B366D" w:rsidRDefault="000207E6" w:rsidP="008C79DB">
      <w:pPr>
        <w:ind w:left="567" w:hanging="567"/>
        <w:rPr>
          <w:noProof/>
          <w:lang w:val="de-DE"/>
        </w:rPr>
      </w:pPr>
    </w:p>
    <w:p w14:paraId="13D43561" w14:textId="77777777" w:rsidR="000207E6" w:rsidRPr="006B366D" w:rsidRDefault="000207E6" w:rsidP="008C79DB">
      <w:pPr>
        <w:ind w:left="567" w:hanging="567"/>
        <w:rPr>
          <w:noProof/>
          <w:lang w:val="de-DE"/>
        </w:rPr>
      </w:pPr>
    </w:p>
    <w:p w14:paraId="33BE68A7" w14:textId="17E759F8" w:rsidR="00BC0237" w:rsidRPr="006B366D" w:rsidRDefault="00B04988" w:rsidP="000207E6">
      <w:pPr>
        <w:tabs>
          <w:tab w:val="left" w:pos="6521"/>
        </w:tabs>
        <w:jc w:val="right"/>
        <w:rPr>
          <w:b/>
          <w:noProof/>
          <w:u w:val="single"/>
          <w:lang w:val="de-DE"/>
        </w:rPr>
      </w:pPr>
      <w:r w:rsidRPr="006B366D">
        <w:rPr>
          <w:noProof/>
          <w:lang w:val="de-DE"/>
        </w:rPr>
        <w:br w:type="page"/>
      </w:r>
      <w:r w:rsidRPr="006B366D">
        <w:rPr>
          <w:b/>
          <w:noProof/>
          <w:u w:val="single"/>
          <w:lang w:val="de-DE"/>
        </w:rPr>
        <w:t>9-E-6. függelék</w:t>
      </w:r>
    </w:p>
    <w:p w14:paraId="1D882202" w14:textId="77777777" w:rsidR="000207E6" w:rsidRPr="006B366D" w:rsidRDefault="000207E6" w:rsidP="008C79DB">
      <w:pPr>
        <w:jc w:val="center"/>
        <w:rPr>
          <w:noProof/>
          <w:lang w:val="de-DE"/>
        </w:rPr>
      </w:pPr>
    </w:p>
    <w:p w14:paraId="78B6C5D0" w14:textId="77777777" w:rsidR="000207E6" w:rsidRPr="006B366D" w:rsidRDefault="000207E6" w:rsidP="008C79DB">
      <w:pPr>
        <w:jc w:val="center"/>
        <w:rPr>
          <w:noProof/>
          <w:lang w:val="de-DE"/>
        </w:rPr>
      </w:pPr>
    </w:p>
    <w:p w14:paraId="49AF5B43" w14:textId="0F638A21" w:rsidR="00611B30" w:rsidRPr="006B366D" w:rsidRDefault="00611B30" w:rsidP="008C79DB">
      <w:pPr>
        <w:jc w:val="center"/>
        <w:rPr>
          <w:noProof/>
          <w:lang w:val="de-DE"/>
        </w:rPr>
      </w:pPr>
      <w:r w:rsidRPr="006B366D">
        <w:rPr>
          <w:noProof/>
          <w:lang w:val="de-DE"/>
        </w:rPr>
        <w:t>UNIÓS BORÁSZATI ELJÁRÁSOK</w:t>
      </w:r>
    </w:p>
    <w:p w14:paraId="674CF44D" w14:textId="77777777" w:rsidR="00611B30" w:rsidRPr="006B366D" w:rsidRDefault="00611B30" w:rsidP="00611B30">
      <w:pPr>
        <w:rPr>
          <w:noProof/>
          <w:lang w:val="de-DE"/>
        </w:rPr>
      </w:pPr>
    </w:p>
    <w:p w14:paraId="0E451B72" w14:textId="762F40C3" w:rsidR="00611B30" w:rsidRPr="006B366D" w:rsidRDefault="00611B30" w:rsidP="00611B30">
      <w:pPr>
        <w:rPr>
          <w:noProof/>
          <w:lang w:val="de-DE"/>
        </w:rPr>
      </w:pPr>
      <w:r w:rsidRPr="006B366D">
        <w:rPr>
          <w:noProof/>
          <w:lang w:val="de-DE"/>
        </w:rPr>
        <w:t>A 6. cikk (Termékmeghatározások, borászati eljárások és kezelések) (2) bekezdésének c) pontjában említett uniós borászati eljárások az Unióban előállított és Új-Zélandra importált borok esetében a következők:</w:t>
      </w:r>
    </w:p>
    <w:p w14:paraId="7D3F1529" w14:textId="77777777" w:rsidR="008C79DB" w:rsidRPr="006B366D" w:rsidRDefault="008C79DB" w:rsidP="008C79DB">
      <w:pPr>
        <w:ind w:left="567" w:hanging="567"/>
        <w:rPr>
          <w:noProof/>
          <w:lang w:val="de-DE"/>
        </w:rPr>
      </w:pPr>
    </w:p>
    <w:p w14:paraId="0C3AA65B" w14:textId="190B02BC" w:rsidR="00611B30" w:rsidRPr="006B366D" w:rsidRDefault="007E28EC" w:rsidP="008C79DB">
      <w:pPr>
        <w:ind w:left="567" w:hanging="567"/>
        <w:rPr>
          <w:noProof/>
          <w:lang w:val="de-DE"/>
        </w:rPr>
      </w:pPr>
      <w:r w:rsidRPr="006B366D">
        <w:rPr>
          <w:noProof/>
          <w:lang w:val="de-DE"/>
        </w:rPr>
        <w:t>–</w:t>
      </w:r>
      <w:r w:rsidRPr="006B366D">
        <w:rPr>
          <w:noProof/>
          <w:lang w:val="de-DE"/>
        </w:rPr>
        <w:tab/>
        <w:t>alkoholtartalom-növelés és édesítés céljából sűrített szőlőmust, finomított szőlőmustsűrítmény és szacharóz használható az 1308/2013/EU rendelet VIII. mellékletének I. részében, illetve az (EU) 2019/934 felhatalmazáson alapuló bizottsági rendelet I. mellékletének D. részében meghatározott egyedi és korlátozott feltételek mellett, feltéve, hogy az említett termékeket az e megállapodás hatálya alá tartozó borokban nem visszaalakított formában használják fel;</w:t>
      </w:r>
    </w:p>
    <w:p w14:paraId="58DE6C98" w14:textId="77777777" w:rsidR="000207E6" w:rsidRPr="006B366D" w:rsidRDefault="000207E6" w:rsidP="008C79DB">
      <w:pPr>
        <w:ind w:left="567" w:hanging="567"/>
        <w:rPr>
          <w:noProof/>
          <w:lang w:val="de-DE"/>
        </w:rPr>
      </w:pPr>
    </w:p>
    <w:p w14:paraId="3582DBBA" w14:textId="5674B246" w:rsidR="009841F6" w:rsidRPr="006B366D" w:rsidRDefault="007E28EC" w:rsidP="008C79DB">
      <w:pPr>
        <w:ind w:left="567" w:hanging="567"/>
        <w:rPr>
          <w:noProof/>
          <w:lang w:val="de-DE"/>
        </w:rPr>
      </w:pPr>
      <w:r w:rsidRPr="006B366D">
        <w:rPr>
          <w:noProof/>
          <w:lang w:val="de-DE"/>
        </w:rPr>
        <w:t>–</w:t>
      </w:r>
      <w:r w:rsidRPr="006B366D">
        <w:rPr>
          <w:noProof/>
          <w:lang w:val="de-DE"/>
        </w:rPr>
        <w:tab/>
        <w:t>a borkészítés során tilos a víz hozzáadása, kivéve, ha arra konkrét technikai okok miatt van szükség, valamint</w:t>
      </w:r>
    </w:p>
    <w:p w14:paraId="4BAD2152" w14:textId="77777777" w:rsidR="000207E6" w:rsidRPr="006B366D" w:rsidRDefault="000207E6" w:rsidP="008C79DB">
      <w:pPr>
        <w:ind w:left="567" w:hanging="567"/>
        <w:rPr>
          <w:noProof/>
          <w:lang w:val="de-DE"/>
        </w:rPr>
      </w:pPr>
    </w:p>
    <w:p w14:paraId="051060C2" w14:textId="55E80850" w:rsidR="009841F6" w:rsidRPr="006B366D" w:rsidRDefault="007E28EC" w:rsidP="008C79DB">
      <w:pPr>
        <w:ind w:left="567" w:hanging="567"/>
        <w:rPr>
          <w:noProof/>
          <w:lang w:val="de-DE"/>
        </w:rPr>
      </w:pPr>
      <w:r w:rsidRPr="006B366D">
        <w:rPr>
          <w:noProof/>
          <w:lang w:val="de-DE"/>
        </w:rPr>
        <w:t>–</w:t>
      </w:r>
      <w:r w:rsidRPr="006B366D">
        <w:rPr>
          <w:noProof/>
          <w:lang w:val="de-DE"/>
        </w:rPr>
        <w:tab/>
        <w:t>friss borseprő az (EU) 2019/934 felhatalmazáson alapuló bizottsági rendelet I. mellékletének A. részében található 2. táblázat 11.2. sorában meghatározott egyedi és korlátozott feltételek mellett használható.</w:t>
      </w:r>
    </w:p>
    <w:p w14:paraId="3770CA30" w14:textId="78342F88" w:rsidR="00611B30" w:rsidRPr="006B366D" w:rsidRDefault="00611B30" w:rsidP="00611B30">
      <w:pPr>
        <w:rPr>
          <w:noProof/>
          <w:lang w:val="de-DE"/>
        </w:rPr>
      </w:pPr>
    </w:p>
    <w:p w14:paraId="7D096A0D" w14:textId="6AC0CA67" w:rsidR="00611B30" w:rsidRPr="006B366D" w:rsidRDefault="007E28EC" w:rsidP="00611B30">
      <w:pPr>
        <w:rPr>
          <w:noProof/>
          <w:lang w:val="de-DE"/>
        </w:rPr>
      </w:pPr>
      <w:r w:rsidRPr="006B366D">
        <w:rPr>
          <w:noProof/>
          <w:lang w:val="de-DE"/>
        </w:rPr>
        <w:br w:type="page"/>
        <w:t>Az importáló Fél jogának hatálya alá tartozó gyakorlatok a következők:</w:t>
      </w:r>
    </w:p>
    <w:p w14:paraId="6D367406" w14:textId="77777777" w:rsidR="00611B30" w:rsidRPr="006B366D" w:rsidRDefault="00611B30" w:rsidP="00611B30">
      <w:pPr>
        <w:rPr>
          <w:noProof/>
          <w:lang w:val="de-DE"/>
        </w:rPr>
      </w:pPr>
    </w:p>
    <w:p w14:paraId="5D0DFB65" w14:textId="1B5C2D26" w:rsidR="00611B30" w:rsidRPr="006B366D" w:rsidRDefault="007E28EC" w:rsidP="008C79DB">
      <w:pPr>
        <w:ind w:left="567" w:hanging="567"/>
        <w:rPr>
          <w:noProof/>
          <w:lang w:val="de-DE"/>
        </w:rPr>
      </w:pPr>
      <w:r w:rsidRPr="006B366D">
        <w:rPr>
          <w:noProof/>
          <w:lang w:val="de-DE"/>
        </w:rPr>
        <w:t>–</w:t>
      </w:r>
      <w:r w:rsidRPr="006B366D">
        <w:rPr>
          <w:noProof/>
          <w:lang w:val="de-DE"/>
        </w:rPr>
        <w:tab/>
        <w:t>kén-dioxid és szulfitok használata a borban; valamint</w:t>
      </w:r>
    </w:p>
    <w:p w14:paraId="14AAA1D5" w14:textId="77777777" w:rsidR="000207E6" w:rsidRPr="006B366D" w:rsidRDefault="000207E6" w:rsidP="008C79DB">
      <w:pPr>
        <w:ind w:left="567" w:hanging="567"/>
        <w:rPr>
          <w:noProof/>
          <w:lang w:val="de-DE"/>
        </w:rPr>
      </w:pPr>
    </w:p>
    <w:p w14:paraId="5B5D6A13" w14:textId="16462A01" w:rsidR="009841F6" w:rsidRPr="006B366D" w:rsidRDefault="007E28EC" w:rsidP="008C79DB">
      <w:pPr>
        <w:ind w:left="567" w:hanging="567"/>
        <w:rPr>
          <w:noProof/>
          <w:lang w:val="de-DE"/>
        </w:rPr>
      </w:pPr>
      <w:r w:rsidRPr="006B366D">
        <w:rPr>
          <w:noProof/>
          <w:lang w:val="de-DE"/>
        </w:rPr>
        <w:t>–</w:t>
      </w:r>
      <w:r w:rsidRPr="006B366D">
        <w:rPr>
          <w:noProof/>
          <w:lang w:val="de-DE"/>
        </w:rPr>
        <w:tab/>
        <w:t>tirázslikőr használata.</w:t>
      </w:r>
    </w:p>
    <w:p w14:paraId="70D087AA" w14:textId="3FE766A4" w:rsidR="000207E6" w:rsidRPr="006B366D" w:rsidRDefault="000207E6" w:rsidP="008C79DB">
      <w:pPr>
        <w:ind w:left="567" w:hanging="567"/>
        <w:rPr>
          <w:noProof/>
          <w:lang w:val="de-DE"/>
        </w:rPr>
      </w:pPr>
    </w:p>
    <w:p w14:paraId="2B597B45" w14:textId="77777777" w:rsidR="000207E6" w:rsidRPr="006B366D" w:rsidRDefault="000207E6" w:rsidP="008C79DB">
      <w:pPr>
        <w:ind w:left="567" w:hanging="567"/>
        <w:rPr>
          <w:noProof/>
          <w:lang w:val="de-DE"/>
        </w:rPr>
      </w:pPr>
    </w:p>
    <w:p w14:paraId="5F5C7813" w14:textId="0461B465" w:rsidR="00BC0237" w:rsidRPr="006B366D" w:rsidRDefault="00B04988" w:rsidP="008C79DB">
      <w:pPr>
        <w:jc w:val="right"/>
        <w:rPr>
          <w:b/>
          <w:noProof/>
          <w:u w:val="single"/>
          <w:lang w:val="de-DE"/>
        </w:rPr>
      </w:pPr>
      <w:r w:rsidRPr="006B366D">
        <w:rPr>
          <w:noProof/>
          <w:lang w:val="de-DE"/>
        </w:rPr>
        <w:br w:type="page"/>
      </w:r>
      <w:r w:rsidRPr="006B366D">
        <w:rPr>
          <w:b/>
          <w:noProof/>
          <w:u w:val="single"/>
          <w:lang w:val="de-DE"/>
        </w:rPr>
        <w:t>9-E-7. függelék</w:t>
      </w:r>
    </w:p>
    <w:p w14:paraId="696F6C1F" w14:textId="77777777" w:rsidR="000207E6" w:rsidRPr="006B366D" w:rsidRDefault="000207E6" w:rsidP="008C79DB">
      <w:pPr>
        <w:jc w:val="center"/>
        <w:rPr>
          <w:noProof/>
          <w:lang w:val="de-DE"/>
        </w:rPr>
      </w:pPr>
    </w:p>
    <w:p w14:paraId="4BCF9D59" w14:textId="77777777" w:rsidR="000207E6" w:rsidRPr="006B366D" w:rsidRDefault="000207E6" w:rsidP="008C79DB">
      <w:pPr>
        <w:jc w:val="center"/>
        <w:rPr>
          <w:noProof/>
          <w:lang w:val="de-DE"/>
        </w:rPr>
      </w:pPr>
    </w:p>
    <w:p w14:paraId="16E0EF99" w14:textId="46EC9276" w:rsidR="00611B30" w:rsidRPr="006B366D" w:rsidRDefault="00611B30" w:rsidP="008C79DB">
      <w:pPr>
        <w:jc w:val="center"/>
        <w:rPr>
          <w:noProof/>
          <w:lang w:val="de-DE"/>
        </w:rPr>
      </w:pPr>
      <w:r w:rsidRPr="006B366D">
        <w:rPr>
          <w:noProof/>
          <w:lang w:val="de-DE"/>
        </w:rPr>
        <w:t>EGYSZERŰSÍTETT VI-1 OKMÁNY</w:t>
      </w:r>
    </w:p>
    <w:p w14:paraId="7CBB9BFE" w14:textId="77777777" w:rsidR="000207E6" w:rsidRPr="006B366D" w:rsidRDefault="000207E6" w:rsidP="008C79DB">
      <w:pPr>
        <w:jc w:val="center"/>
        <w:rPr>
          <w:noProof/>
          <w:lang w:val="de-DE"/>
        </w:rPr>
      </w:pPr>
    </w:p>
    <w:p w14:paraId="5609C4F1" w14:textId="7E0F6966" w:rsidR="008C79DB" w:rsidRPr="006B366D" w:rsidRDefault="00611B30" w:rsidP="00A9375E">
      <w:pPr>
        <w:jc w:val="center"/>
        <w:rPr>
          <w:noProof/>
          <w:lang w:val="de-DE"/>
        </w:rPr>
      </w:pPr>
      <w:r w:rsidRPr="006B366D">
        <w:rPr>
          <w:noProof/>
          <w:lang w:val="de-DE"/>
        </w:rPr>
        <w:t>Az MPI által kiállított bizonyítvány sablonja</w:t>
      </w:r>
      <w:r w:rsidRPr="006B366D">
        <w:rPr>
          <w:noProof/>
          <w:lang w:val="de-DE"/>
        </w:rPr>
        <w:br/>
        <w:t xml:space="preserve">az Új-Zélandon előállított és az Unióba importált borokhoz </w:t>
      </w:r>
      <w:r w:rsidRPr="006B366D">
        <w:rPr>
          <w:noProof/>
          <w:vertAlign w:val="superscript"/>
          <w:lang w:val="de-DE"/>
        </w:rPr>
        <w:t>(1)</w:t>
      </w:r>
    </w:p>
    <w:p w14:paraId="246FCD8A" w14:textId="77777777" w:rsidR="000207E6" w:rsidRPr="006B366D" w:rsidRDefault="000207E6" w:rsidP="000207E6">
      <w:pPr>
        <w:rPr>
          <w:noProof/>
          <w:lang w:val="de-DE"/>
        </w:rPr>
      </w:pPr>
    </w:p>
    <w:tbl>
      <w:tblPr>
        <w:tblOverlap w:val="never"/>
        <w:tblW w:w="5000" w:type="pct"/>
        <w:tblLook w:val="04A0" w:firstRow="1" w:lastRow="0" w:firstColumn="1" w:lastColumn="0" w:noHBand="0" w:noVBand="1"/>
      </w:tblPr>
      <w:tblGrid>
        <w:gridCol w:w="4491"/>
        <w:gridCol w:w="5363"/>
      </w:tblGrid>
      <w:tr w:rsidR="00611B30" w:rsidRPr="00E16EC0" w14:paraId="2B0745D6" w14:textId="77777777" w:rsidTr="00942687">
        <w:trPr>
          <w:trHeight w:val="851"/>
        </w:trPr>
        <w:tc>
          <w:tcPr>
            <w:tcW w:w="2279" w:type="pct"/>
            <w:tcBorders>
              <w:top w:val="single" w:sz="4" w:space="0" w:color="auto"/>
              <w:left w:val="single" w:sz="4" w:space="0" w:color="auto"/>
            </w:tcBorders>
            <w:shd w:val="clear" w:color="auto" w:fill="auto"/>
          </w:tcPr>
          <w:p w14:paraId="18629BB8" w14:textId="39E21E87" w:rsidR="00611B30" w:rsidRPr="00E16EC0" w:rsidRDefault="00611B30" w:rsidP="00151AC8">
            <w:pPr>
              <w:spacing w:before="60" w:after="60" w:line="240" w:lineRule="auto"/>
              <w:ind w:left="397" w:hanging="397"/>
              <w:rPr>
                <w:noProof/>
              </w:rPr>
            </w:pPr>
            <w:r>
              <w:rPr>
                <w:noProof/>
              </w:rPr>
              <w:t>1.</w:t>
            </w:r>
            <w:r>
              <w:rPr>
                <w:noProof/>
              </w:rPr>
              <w:tab/>
              <w:t>Exportőr (név és cím)</w:t>
            </w:r>
          </w:p>
        </w:tc>
        <w:tc>
          <w:tcPr>
            <w:tcW w:w="2721" w:type="pct"/>
            <w:tcBorders>
              <w:top w:val="single" w:sz="4" w:space="0" w:color="auto"/>
              <w:left w:val="single" w:sz="4" w:space="0" w:color="auto"/>
              <w:right w:val="single" w:sz="4" w:space="0" w:color="auto"/>
            </w:tcBorders>
            <w:shd w:val="clear" w:color="auto" w:fill="auto"/>
            <w:vAlign w:val="center"/>
          </w:tcPr>
          <w:p w14:paraId="19FCA73B" w14:textId="2B8393F4" w:rsidR="00611B30" w:rsidRPr="00E16EC0" w:rsidRDefault="00611B30" w:rsidP="008C79DB">
            <w:pPr>
              <w:spacing w:before="60" w:after="60" w:line="240" w:lineRule="auto"/>
              <w:rPr>
                <w:noProof/>
              </w:rPr>
            </w:pPr>
            <w:r>
              <w:rPr>
                <w:noProof/>
              </w:rPr>
              <w:t>KIBOCSÁTÓ HARMADIK ORSZÁG: ÚJ-ZÉLAND</w:t>
            </w:r>
          </w:p>
          <w:p w14:paraId="0CA83D8E" w14:textId="6FFA9682" w:rsidR="00611B30" w:rsidRPr="00E16EC0" w:rsidRDefault="00611B30" w:rsidP="008C79DB">
            <w:pPr>
              <w:tabs>
                <w:tab w:val="left" w:pos="2262"/>
              </w:tabs>
              <w:spacing w:before="60" w:after="60" w:line="240" w:lineRule="auto"/>
              <w:rPr>
                <w:noProof/>
              </w:rPr>
            </w:pPr>
            <w:r>
              <w:rPr>
                <w:noProof/>
              </w:rPr>
              <w:t>Egyszerűsített VI-1</w:t>
            </w:r>
            <w:r>
              <w:rPr>
                <w:noProof/>
              </w:rPr>
              <w:tab/>
              <w:t>Sorszám:</w:t>
            </w:r>
          </w:p>
          <w:p w14:paraId="2B9916AA" w14:textId="7559B815" w:rsidR="00611B30" w:rsidRPr="00E16EC0" w:rsidRDefault="00611B30" w:rsidP="0047766E">
            <w:pPr>
              <w:spacing w:before="240" w:after="240" w:line="240" w:lineRule="auto"/>
              <w:jc w:val="center"/>
              <w:rPr>
                <w:noProof/>
              </w:rPr>
            </w:pPr>
            <w:r>
              <w:rPr>
                <w:noProof/>
              </w:rPr>
              <w:t>OKMÁNY BOR EURÓPAI UNIÓBA IRÁNYULÓ IMPORTJÁHOZ</w:t>
            </w:r>
          </w:p>
        </w:tc>
      </w:tr>
      <w:tr w:rsidR="00611B30" w:rsidRPr="00E16EC0" w14:paraId="4C5F2BC1" w14:textId="77777777" w:rsidTr="00942687">
        <w:trPr>
          <w:trHeight w:val="851"/>
        </w:trPr>
        <w:tc>
          <w:tcPr>
            <w:tcW w:w="2279" w:type="pct"/>
            <w:tcBorders>
              <w:top w:val="single" w:sz="4" w:space="0" w:color="auto"/>
              <w:left w:val="single" w:sz="4" w:space="0" w:color="auto"/>
            </w:tcBorders>
            <w:shd w:val="clear" w:color="auto" w:fill="auto"/>
          </w:tcPr>
          <w:p w14:paraId="510EE08F" w14:textId="3EC83C20" w:rsidR="00611B30" w:rsidRPr="00E16EC0" w:rsidRDefault="00611B30" w:rsidP="00151AC8">
            <w:pPr>
              <w:spacing w:before="60" w:after="60" w:line="240" w:lineRule="auto"/>
              <w:ind w:left="397" w:hanging="397"/>
              <w:rPr>
                <w:noProof/>
              </w:rPr>
            </w:pPr>
            <w:r>
              <w:rPr>
                <w:noProof/>
              </w:rPr>
              <w:t>2.</w:t>
            </w:r>
            <w:r>
              <w:rPr>
                <w:noProof/>
              </w:rPr>
              <w:tab/>
              <w:t>Címzett (név és cím)</w:t>
            </w:r>
          </w:p>
        </w:tc>
        <w:tc>
          <w:tcPr>
            <w:tcW w:w="2721" w:type="pct"/>
            <w:tcBorders>
              <w:top w:val="single" w:sz="4" w:space="0" w:color="auto"/>
              <w:left w:val="single" w:sz="4" w:space="0" w:color="auto"/>
              <w:right w:val="single" w:sz="4" w:space="0" w:color="auto"/>
            </w:tcBorders>
            <w:shd w:val="clear" w:color="auto" w:fill="auto"/>
          </w:tcPr>
          <w:p w14:paraId="42C9A22B" w14:textId="75D3AFAB" w:rsidR="00611B30" w:rsidRPr="00E16EC0" w:rsidRDefault="008C79DB" w:rsidP="00151AC8">
            <w:pPr>
              <w:tabs>
                <w:tab w:val="left" w:pos="334"/>
              </w:tabs>
              <w:spacing w:before="60" w:after="60" w:line="240" w:lineRule="auto"/>
              <w:ind w:left="397" w:hanging="397"/>
              <w:rPr>
                <w:noProof/>
              </w:rPr>
            </w:pPr>
            <w:r>
              <w:rPr>
                <w:noProof/>
              </w:rPr>
              <w:t>3.</w:t>
            </w:r>
            <w:r>
              <w:rPr>
                <w:noProof/>
              </w:rPr>
              <w:tab/>
              <w:t>Vámbélyegző (csak az EU-n belüli hivatalos használatra)</w:t>
            </w:r>
          </w:p>
        </w:tc>
      </w:tr>
      <w:tr w:rsidR="00611B30" w:rsidRPr="00E16EC0" w14:paraId="26997804" w14:textId="77777777" w:rsidTr="00CF77E5">
        <w:trPr>
          <w:trHeight w:val="851"/>
        </w:trPr>
        <w:tc>
          <w:tcPr>
            <w:tcW w:w="2279" w:type="pct"/>
            <w:tcBorders>
              <w:top w:val="single" w:sz="4" w:space="0" w:color="auto"/>
              <w:left w:val="single" w:sz="4" w:space="0" w:color="auto"/>
              <w:bottom w:val="single" w:sz="4" w:space="0" w:color="auto"/>
            </w:tcBorders>
            <w:shd w:val="clear" w:color="auto" w:fill="auto"/>
          </w:tcPr>
          <w:p w14:paraId="7A1E66AC" w14:textId="473EB6D7" w:rsidR="00611B30" w:rsidRPr="00E16EC0" w:rsidRDefault="00611B30" w:rsidP="00151AC8">
            <w:pPr>
              <w:spacing w:before="60" w:after="60" w:line="240" w:lineRule="auto"/>
              <w:ind w:left="397" w:hanging="397"/>
              <w:rPr>
                <w:noProof/>
              </w:rPr>
            </w:pPr>
            <w:r>
              <w:rPr>
                <w:noProof/>
              </w:rPr>
              <w:t>4.</w:t>
            </w:r>
            <w:r>
              <w:rPr>
                <w:noProof/>
              </w:rPr>
              <w:tab/>
              <w:t>Szállítóeszköz és szállítási adatok</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7B55D356" w14:textId="5F80378A" w:rsidR="00611B30" w:rsidRPr="00E16EC0" w:rsidRDefault="008C79DB" w:rsidP="00151AC8">
            <w:pPr>
              <w:tabs>
                <w:tab w:val="left" w:pos="334"/>
              </w:tabs>
              <w:spacing w:before="60" w:after="60" w:line="240" w:lineRule="auto"/>
              <w:ind w:left="397" w:hanging="397"/>
              <w:rPr>
                <w:noProof/>
              </w:rPr>
            </w:pPr>
            <w:r>
              <w:rPr>
                <w:noProof/>
              </w:rPr>
              <w:t>5.</w:t>
            </w:r>
            <w:r>
              <w:rPr>
                <w:noProof/>
              </w:rPr>
              <w:tab/>
              <w:t>Kirakodás helye (ha eltér a 2. rovatban feltüntetett helytől)</w:t>
            </w:r>
          </w:p>
        </w:tc>
      </w:tr>
      <w:tr w:rsidR="00611B30" w:rsidRPr="00E16EC0" w14:paraId="423D57D6" w14:textId="77777777" w:rsidTr="00942687">
        <w:trPr>
          <w:trHeight w:val="851"/>
        </w:trPr>
        <w:tc>
          <w:tcPr>
            <w:tcW w:w="2279" w:type="pct"/>
            <w:vMerge w:val="restart"/>
            <w:tcBorders>
              <w:top w:val="single" w:sz="4" w:space="0" w:color="auto"/>
              <w:left w:val="single" w:sz="4" w:space="0" w:color="auto"/>
            </w:tcBorders>
            <w:shd w:val="clear" w:color="auto" w:fill="auto"/>
          </w:tcPr>
          <w:p w14:paraId="689DE8F9" w14:textId="02CB0D19" w:rsidR="00611B30" w:rsidRPr="00E16EC0" w:rsidRDefault="00611B30" w:rsidP="00151AC8">
            <w:pPr>
              <w:spacing w:before="60" w:after="60" w:line="240" w:lineRule="auto"/>
              <w:ind w:left="397" w:hanging="397"/>
              <w:rPr>
                <w:noProof/>
              </w:rPr>
            </w:pPr>
            <w:r>
              <w:rPr>
                <w:noProof/>
              </w:rPr>
              <w:t>6.</w:t>
            </w:r>
            <w:r>
              <w:rPr>
                <w:noProof/>
              </w:rPr>
              <w:tab/>
              <w:t>Az importált termék leírása</w:t>
            </w:r>
          </w:p>
        </w:tc>
        <w:tc>
          <w:tcPr>
            <w:tcW w:w="2721" w:type="pct"/>
            <w:tcBorders>
              <w:top w:val="single" w:sz="4" w:space="0" w:color="auto"/>
              <w:left w:val="single" w:sz="4" w:space="0" w:color="auto"/>
              <w:right w:val="single" w:sz="4" w:space="0" w:color="auto"/>
            </w:tcBorders>
            <w:shd w:val="clear" w:color="auto" w:fill="auto"/>
          </w:tcPr>
          <w:p w14:paraId="0CFF8927" w14:textId="3E3C5E9D" w:rsidR="00611B30" w:rsidRPr="00E16EC0" w:rsidRDefault="008C79DB" w:rsidP="00151AC8">
            <w:pPr>
              <w:tabs>
                <w:tab w:val="left" w:pos="334"/>
              </w:tabs>
              <w:spacing w:before="60" w:after="60" w:line="240" w:lineRule="auto"/>
              <w:ind w:left="397" w:hanging="397"/>
              <w:rPr>
                <w:noProof/>
              </w:rPr>
            </w:pPr>
            <w:r>
              <w:rPr>
                <w:noProof/>
              </w:rPr>
              <w:t>7.</w:t>
            </w:r>
            <w:r>
              <w:rPr>
                <w:noProof/>
              </w:rPr>
              <w:tab/>
              <w:t xml:space="preserve">Mennyiség l/hl/kg-ban </w:t>
            </w:r>
            <w:r>
              <w:rPr>
                <w:noProof/>
                <w:vertAlign w:val="superscript"/>
              </w:rPr>
              <w:t>(2)</w:t>
            </w:r>
          </w:p>
        </w:tc>
      </w:tr>
      <w:tr w:rsidR="00611B30" w:rsidRPr="00E16EC0" w14:paraId="78FDCA49" w14:textId="77777777" w:rsidTr="00CF77E5">
        <w:trPr>
          <w:trHeight w:val="851"/>
        </w:trPr>
        <w:tc>
          <w:tcPr>
            <w:tcW w:w="2279" w:type="pct"/>
            <w:vMerge/>
            <w:tcBorders>
              <w:left w:val="single" w:sz="4" w:space="0" w:color="auto"/>
              <w:bottom w:val="single" w:sz="4" w:space="0" w:color="auto"/>
            </w:tcBorders>
            <w:shd w:val="clear" w:color="auto" w:fill="auto"/>
          </w:tcPr>
          <w:p w14:paraId="465F8F33" w14:textId="77777777" w:rsidR="00611B30" w:rsidRPr="00E16EC0" w:rsidRDefault="00611B30" w:rsidP="008C79DB">
            <w:pPr>
              <w:spacing w:before="60" w:after="60" w:line="240" w:lineRule="auto"/>
              <w:rPr>
                <w:noProof/>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5B0564ED" w14:textId="2E2E4BF1" w:rsidR="00611B30" w:rsidRPr="00E16EC0" w:rsidRDefault="008C79DB" w:rsidP="00151AC8">
            <w:pPr>
              <w:tabs>
                <w:tab w:val="left" w:pos="334"/>
              </w:tabs>
              <w:spacing w:before="60" w:after="60" w:line="240" w:lineRule="auto"/>
              <w:ind w:left="397" w:hanging="397"/>
              <w:rPr>
                <w:noProof/>
              </w:rPr>
            </w:pPr>
            <w:r>
              <w:rPr>
                <w:noProof/>
              </w:rPr>
              <w:t>8.</w:t>
            </w:r>
            <w:r>
              <w:rPr>
                <w:noProof/>
              </w:rPr>
              <w:tab/>
              <w:t>Tárolóedények száma </w:t>
            </w:r>
            <w:r>
              <w:rPr>
                <w:noProof/>
                <w:vertAlign w:val="superscript"/>
              </w:rPr>
              <w:t>(3)</w:t>
            </w:r>
          </w:p>
        </w:tc>
      </w:tr>
      <w:tr w:rsidR="00611B30" w:rsidRPr="00E16EC0" w14:paraId="16D81220" w14:textId="77777777" w:rsidTr="00CF77E5">
        <w:trPr>
          <w:trHeight w:val="851"/>
        </w:trPr>
        <w:tc>
          <w:tcPr>
            <w:tcW w:w="5000" w:type="pct"/>
            <w:gridSpan w:val="2"/>
            <w:tcBorders>
              <w:top w:val="single" w:sz="4" w:space="0" w:color="auto"/>
              <w:left w:val="single" w:sz="4" w:space="0" w:color="auto"/>
              <w:right w:val="single" w:sz="4" w:space="0" w:color="auto"/>
            </w:tcBorders>
            <w:shd w:val="clear" w:color="auto" w:fill="auto"/>
          </w:tcPr>
          <w:p w14:paraId="3B464BD4" w14:textId="4AA96FC2" w:rsidR="00611B30" w:rsidRPr="00E16EC0" w:rsidRDefault="008C79DB" w:rsidP="007E28EC">
            <w:pPr>
              <w:pageBreakBefore/>
              <w:tabs>
                <w:tab w:val="left" w:pos="284"/>
              </w:tabs>
              <w:spacing w:before="60" w:after="60" w:line="240" w:lineRule="auto"/>
              <w:ind w:left="397" w:hanging="397"/>
              <w:rPr>
                <w:noProof/>
              </w:rPr>
            </w:pPr>
            <w:r>
              <w:rPr>
                <w:noProof/>
              </w:rPr>
              <w:t>9.</w:t>
            </w:r>
            <w:r>
              <w:rPr>
                <w:noProof/>
              </w:rPr>
              <w:tab/>
              <w:t>BIZONYÍTVÁNY</w:t>
            </w:r>
          </w:p>
          <w:p w14:paraId="12D7E0DB" w14:textId="0CF09DC0" w:rsidR="00611B30" w:rsidRPr="00E16EC0" w:rsidRDefault="00611B30" w:rsidP="008C79DB">
            <w:pPr>
              <w:spacing w:before="60" w:after="60" w:line="240" w:lineRule="auto"/>
              <w:rPr>
                <w:noProof/>
              </w:rPr>
            </w:pPr>
          </w:p>
          <w:p w14:paraId="7ED9E70E" w14:textId="495FB2FD" w:rsidR="00611B30" w:rsidRPr="00E16EC0" w:rsidRDefault="00611B30" w:rsidP="00151AC8">
            <w:pPr>
              <w:spacing w:before="60" w:after="60" w:line="240" w:lineRule="auto"/>
              <w:rPr>
                <w:noProof/>
              </w:rPr>
            </w:pPr>
            <w:r>
              <w:rPr>
                <w:noProof/>
              </w:rPr>
              <w:t>A fent leírt termék közvetlen emberi fogyasztásra szánt termék, és megfelel az Európai Unió és Új-Zéland közötti szabadkereskedelmi megállapodás 9-E. melléklete (Borok és szeszes italok) alapján engedélyezett fogalommeghatározásoknak és borászati eljárásoknak.</w:t>
            </w:r>
          </w:p>
          <w:p w14:paraId="0881F874" w14:textId="11C2DF05" w:rsidR="00611B30" w:rsidRPr="00E16EC0" w:rsidRDefault="00611B30" w:rsidP="00151AC8">
            <w:pPr>
              <w:tabs>
                <w:tab w:val="left" w:pos="4536"/>
              </w:tabs>
              <w:spacing w:before="120" w:after="120" w:line="240" w:lineRule="auto"/>
              <w:rPr>
                <w:noProof/>
              </w:rPr>
            </w:pPr>
            <w:r>
              <w:rPr>
                <w:noProof/>
              </w:rPr>
              <w:t>Az illetékes szerv teljes neve és címe:</w:t>
            </w:r>
            <w:r>
              <w:rPr>
                <w:noProof/>
              </w:rPr>
              <w:tab/>
              <w:t>Hely és dátum:</w:t>
            </w:r>
          </w:p>
          <w:p w14:paraId="2F454F18" w14:textId="77777777" w:rsidR="00151AC8" w:rsidRPr="00E16EC0" w:rsidRDefault="00611B30" w:rsidP="00151AC8">
            <w:pPr>
              <w:tabs>
                <w:tab w:val="left" w:pos="4536"/>
              </w:tabs>
              <w:spacing w:before="120" w:after="120" w:line="240" w:lineRule="auto"/>
              <w:rPr>
                <w:noProof/>
              </w:rPr>
            </w:pPr>
            <w:r>
              <w:rPr>
                <w:noProof/>
              </w:rPr>
              <w:t>Bélyegző:</w:t>
            </w:r>
            <w:r>
              <w:rPr>
                <w:noProof/>
              </w:rPr>
              <w:tab/>
              <w:t>A tisztviselő aláírása, neve és beosztása:</w:t>
            </w:r>
          </w:p>
          <w:p w14:paraId="7D25310F" w14:textId="502825F7" w:rsidR="00151AC8" w:rsidRPr="00E16EC0" w:rsidRDefault="00151AC8" w:rsidP="00151AC8">
            <w:pPr>
              <w:tabs>
                <w:tab w:val="left" w:pos="4536"/>
              </w:tabs>
              <w:spacing w:before="120" w:after="120" w:line="240" w:lineRule="auto"/>
              <w:rPr>
                <w:noProof/>
              </w:rPr>
            </w:pPr>
          </w:p>
        </w:tc>
      </w:tr>
      <w:tr w:rsidR="00611B30" w:rsidRPr="006B366D" w14:paraId="72465BA6" w14:textId="77777777" w:rsidTr="00942687">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A3C0AE5" w14:textId="411590F2" w:rsidR="00611B30" w:rsidRPr="006B366D" w:rsidRDefault="008C79DB" w:rsidP="00520634">
            <w:pPr>
              <w:spacing w:before="60" w:after="60" w:line="240" w:lineRule="auto"/>
              <w:ind w:left="397" w:hanging="397"/>
              <w:rPr>
                <w:noProof/>
                <w:lang w:val="fr-FR"/>
              </w:rPr>
            </w:pPr>
            <w:r w:rsidRPr="006B366D">
              <w:rPr>
                <w:noProof/>
                <w:lang w:val="fr-FR"/>
              </w:rPr>
              <w:t>10.</w:t>
            </w:r>
            <w:r w:rsidRPr="006B366D">
              <w:rPr>
                <w:noProof/>
                <w:lang w:val="fr-FR"/>
              </w:rPr>
              <w:tab/>
              <w:t>ANALITIKAI BIZONYLAT (a fenti termék analitikai jellemzőinek ismertetése)</w:t>
            </w:r>
          </w:p>
          <w:p w14:paraId="6C7AF903" w14:textId="542FEF78" w:rsidR="00611B30" w:rsidRPr="00506A05" w:rsidRDefault="008C79DB" w:rsidP="00AA5434">
            <w:pPr>
              <w:spacing w:before="60" w:after="60" w:line="240" w:lineRule="auto"/>
              <w:ind w:left="567" w:hanging="567"/>
              <w:rPr>
                <w:noProof/>
              </w:rPr>
            </w:pPr>
            <w:r w:rsidRPr="00506A05">
              <w:rPr>
                <w:noProof/>
              </w:rPr>
              <w:t>–</w:t>
            </w:r>
            <w:r w:rsidRPr="00506A05">
              <w:rPr>
                <w:noProof/>
              </w:rPr>
              <w:tab/>
              <w:t>Tényleges alkoholtartalom:</w:t>
            </w:r>
          </w:p>
          <w:p w14:paraId="44AFD1D0" w14:textId="29C4DA14" w:rsidR="00611B30" w:rsidRPr="00506A05" w:rsidRDefault="008C79DB" w:rsidP="00AA5434">
            <w:pPr>
              <w:spacing w:before="60" w:after="60" w:line="240" w:lineRule="auto"/>
              <w:ind w:left="567" w:hanging="567"/>
              <w:rPr>
                <w:noProof/>
              </w:rPr>
            </w:pPr>
            <w:r w:rsidRPr="00506A05">
              <w:rPr>
                <w:noProof/>
              </w:rPr>
              <w:t>–</w:t>
            </w:r>
            <w:r w:rsidRPr="00506A05">
              <w:rPr>
                <w:noProof/>
              </w:rPr>
              <w:tab/>
              <w:t>Teljes kén-dioxid-tartalom:</w:t>
            </w:r>
          </w:p>
          <w:p w14:paraId="2810FDCB" w14:textId="48294A30" w:rsidR="00611B30" w:rsidRPr="00506A05" w:rsidRDefault="008C79DB" w:rsidP="00AA5434">
            <w:pPr>
              <w:spacing w:before="60" w:after="60" w:line="240" w:lineRule="auto"/>
              <w:ind w:left="567" w:hanging="567"/>
              <w:rPr>
                <w:noProof/>
              </w:rPr>
            </w:pPr>
            <w:r w:rsidRPr="00506A05">
              <w:rPr>
                <w:noProof/>
              </w:rPr>
              <w:t>–</w:t>
            </w:r>
            <w:r w:rsidRPr="00506A05">
              <w:rPr>
                <w:noProof/>
              </w:rPr>
              <w:tab/>
              <w:t>Teljes savtartalom:</w:t>
            </w:r>
          </w:p>
          <w:p w14:paraId="2EE5176F" w14:textId="77777777" w:rsidR="00611B30" w:rsidRPr="00506A05" w:rsidRDefault="00611B30" w:rsidP="008C79DB">
            <w:pPr>
              <w:spacing w:before="60" w:after="60" w:line="240" w:lineRule="auto"/>
              <w:rPr>
                <w:noProof/>
              </w:rPr>
            </w:pPr>
          </w:p>
          <w:p w14:paraId="25C0CA21" w14:textId="77777777" w:rsidR="00611B30" w:rsidRPr="00506A05" w:rsidRDefault="00611B30" w:rsidP="008C79DB">
            <w:pPr>
              <w:spacing w:before="60" w:after="60" w:line="240" w:lineRule="auto"/>
              <w:rPr>
                <w:noProof/>
              </w:rPr>
            </w:pPr>
            <w:r w:rsidRPr="00506A05">
              <w:rPr>
                <w:noProof/>
              </w:rPr>
              <w:t>A kijelölt szerv vagy hivatal (laboratórium) teljes neve és címe:</w:t>
            </w:r>
          </w:p>
          <w:p w14:paraId="70170E6E" w14:textId="77777777" w:rsidR="00611B30" w:rsidRPr="00506A05" w:rsidRDefault="00611B30" w:rsidP="008C79DB">
            <w:pPr>
              <w:spacing w:before="60" w:after="60" w:line="240" w:lineRule="auto"/>
              <w:rPr>
                <w:noProof/>
              </w:rPr>
            </w:pPr>
          </w:p>
          <w:p w14:paraId="3F9185E0" w14:textId="104A2336" w:rsidR="00611B30" w:rsidRPr="00506A05" w:rsidRDefault="00611B30" w:rsidP="00151AC8">
            <w:pPr>
              <w:tabs>
                <w:tab w:val="left" w:pos="4536"/>
              </w:tabs>
              <w:spacing w:before="120" w:after="120" w:line="240" w:lineRule="auto"/>
              <w:rPr>
                <w:noProof/>
              </w:rPr>
            </w:pPr>
            <w:r w:rsidRPr="00506A05">
              <w:rPr>
                <w:noProof/>
              </w:rPr>
              <w:t>Bélyegző:</w:t>
            </w:r>
            <w:r w:rsidRPr="00506A05">
              <w:rPr>
                <w:noProof/>
              </w:rPr>
              <w:tab/>
              <w:t>Hely és dátum:</w:t>
            </w:r>
          </w:p>
          <w:p w14:paraId="0E45B4EA" w14:textId="77777777" w:rsidR="00151AC8" w:rsidRPr="00506A05" w:rsidRDefault="008C79DB" w:rsidP="00151AC8">
            <w:pPr>
              <w:tabs>
                <w:tab w:val="left" w:pos="4536"/>
              </w:tabs>
              <w:spacing w:before="120" w:after="120" w:line="240" w:lineRule="auto"/>
              <w:rPr>
                <w:noProof/>
              </w:rPr>
            </w:pPr>
            <w:r w:rsidRPr="00506A05">
              <w:rPr>
                <w:noProof/>
              </w:rPr>
              <w:tab/>
              <w:t>A tisztviselő aláírása, neve és beosztása:</w:t>
            </w:r>
          </w:p>
          <w:p w14:paraId="4CC9BC37" w14:textId="45349BB1" w:rsidR="00151AC8" w:rsidRPr="00506A05" w:rsidRDefault="00151AC8" w:rsidP="00151AC8">
            <w:pPr>
              <w:tabs>
                <w:tab w:val="left" w:pos="4536"/>
              </w:tabs>
              <w:spacing w:before="120" w:after="120" w:line="240" w:lineRule="auto"/>
              <w:rPr>
                <w:noProof/>
              </w:rPr>
            </w:pPr>
          </w:p>
        </w:tc>
      </w:tr>
    </w:tbl>
    <w:p w14:paraId="1036EF10" w14:textId="77777777" w:rsidR="00611B30" w:rsidRPr="00506A05" w:rsidRDefault="00611B30" w:rsidP="00611B30">
      <w:pPr>
        <w:rPr>
          <w:noProof/>
        </w:rPr>
      </w:pPr>
    </w:p>
    <w:p w14:paraId="267DE0C0" w14:textId="17891FDF" w:rsidR="00611B30" w:rsidRPr="00506A05" w:rsidRDefault="008C79DB" w:rsidP="0077270D">
      <w:pPr>
        <w:spacing w:line="240" w:lineRule="auto"/>
        <w:ind w:left="567" w:hanging="567"/>
        <w:rPr>
          <w:noProof/>
        </w:rPr>
      </w:pPr>
      <w:r w:rsidRPr="00506A05">
        <w:rPr>
          <w:noProof/>
          <w:vertAlign w:val="superscript"/>
        </w:rPr>
        <w:t>(1)</w:t>
      </w:r>
      <w:r w:rsidRPr="00506A05">
        <w:rPr>
          <w:noProof/>
        </w:rPr>
        <w:tab/>
        <w:t>Az Európai Unió és Új-Zéland közötti szabadkereskedelmi megállapodás 9-E. mellékletének (Bor és szeszes italok) 12. cikkével (Tanúsítás) összhangban.</w:t>
      </w:r>
    </w:p>
    <w:p w14:paraId="4623F879" w14:textId="04E2547A" w:rsidR="00611B30" w:rsidRPr="006B366D" w:rsidRDefault="008C79DB" w:rsidP="0077270D">
      <w:pPr>
        <w:spacing w:line="240" w:lineRule="auto"/>
        <w:ind w:left="567" w:hanging="567"/>
        <w:rPr>
          <w:noProof/>
          <w:lang w:val="fr-FR"/>
        </w:rPr>
      </w:pPr>
      <w:r w:rsidRPr="006B366D">
        <w:rPr>
          <w:noProof/>
          <w:vertAlign w:val="superscript"/>
          <w:lang w:val="fr-FR"/>
        </w:rPr>
        <w:t>(2)</w:t>
      </w:r>
      <w:r w:rsidRPr="006B366D">
        <w:rPr>
          <w:noProof/>
          <w:lang w:val="fr-FR"/>
        </w:rPr>
        <w:tab/>
        <w:t>A nem kívánt rész törlendő.</w:t>
      </w:r>
    </w:p>
    <w:p w14:paraId="6D0001D0" w14:textId="3B43334E" w:rsidR="00611B30" w:rsidRPr="006B366D" w:rsidRDefault="008C79DB" w:rsidP="0077270D">
      <w:pPr>
        <w:spacing w:line="240" w:lineRule="auto"/>
        <w:ind w:left="567" w:hanging="567"/>
        <w:rPr>
          <w:noProof/>
          <w:lang w:val="fr-FR"/>
        </w:rPr>
      </w:pPr>
      <w:r w:rsidRPr="006B366D">
        <w:rPr>
          <w:noProof/>
          <w:vertAlign w:val="superscript"/>
          <w:lang w:val="fr-FR"/>
        </w:rPr>
        <w:t>(3)</w:t>
      </w:r>
      <w:r w:rsidRPr="006B366D">
        <w:rPr>
          <w:noProof/>
          <w:lang w:val="fr-FR"/>
        </w:rPr>
        <w:tab/>
        <w:t>Tárolóedényen a 60 liternél kevesebb bort tartalmazó tárolóeszköz értendő. A tárolóedények száma adott esetben megegyezhet a palackok számával.</w:t>
      </w:r>
    </w:p>
    <w:p w14:paraId="1C140C88" w14:textId="77777777" w:rsidR="00CF0EB8" w:rsidRPr="006B366D" w:rsidRDefault="00CF0EB8" w:rsidP="008C79DB">
      <w:pPr>
        <w:ind w:left="567" w:hanging="567"/>
        <w:rPr>
          <w:noProof/>
          <w:lang w:val="fr-FR"/>
        </w:rPr>
      </w:pPr>
    </w:p>
    <w:p w14:paraId="58B26E6F" w14:textId="635FB75F" w:rsidR="00611B30" w:rsidRPr="006B366D" w:rsidRDefault="00520634" w:rsidP="00CF0EB8">
      <w:pPr>
        <w:rPr>
          <w:noProof/>
          <w:lang w:val="fr-FR"/>
        </w:rPr>
      </w:pPr>
      <w:r w:rsidRPr="006B366D">
        <w:rPr>
          <w:noProof/>
          <w:lang w:val="fr-FR"/>
        </w:rPr>
        <w:br w:type="page"/>
        <w:t>Hozzárendelés (szabad forgalomba bocsátás és kivonatok kiállítása)</w:t>
      </w:r>
    </w:p>
    <w:p w14:paraId="50438DA9" w14:textId="7FF1051E" w:rsidR="00611B30" w:rsidRPr="006B366D" w:rsidRDefault="00611B30" w:rsidP="00611B30">
      <w:pPr>
        <w:rPr>
          <w:noProof/>
          <w:lang w:val="fr-FR"/>
        </w:rPr>
      </w:pPr>
    </w:p>
    <w:tbl>
      <w:tblPr>
        <w:tblOverlap w:val="never"/>
        <w:tblW w:w="5000" w:type="pct"/>
        <w:tblLook w:val="04A0" w:firstRow="1" w:lastRow="0" w:firstColumn="1" w:lastColumn="0" w:noHBand="0" w:noVBand="1"/>
      </w:tblPr>
      <w:tblGrid>
        <w:gridCol w:w="1667"/>
        <w:gridCol w:w="2836"/>
        <w:gridCol w:w="2692"/>
        <w:gridCol w:w="2659"/>
      </w:tblGrid>
      <w:tr w:rsidR="00611B30" w:rsidRPr="00E16EC0" w14:paraId="343E25A9" w14:textId="77777777" w:rsidTr="00942687">
        <w:trPr>
          <w:trHeight w:val="851"/>
        </w:trPr>
        <w:tc>
          <w:tcPr>
            <w:tcW w:w="846" w:type="pct"/>
            <w:tcBorders>
              <w:top w:val="single" w:sz="4" w:space="0" w:color="auto"/>
              <w:left w:val="single" w:sz="4" w:space="0" w:color="auto"/>
            </w:tcBorders>
            <w:shd w:val="clear" w:color="auto" w:fill="auto"/>
          </w:tcPr>
          <w:p w14:paraId="4A9E7777" w14:textId="77777777" w:rsidR="00611B30" w:rsidRPr="00E16EC0" w:rsidRDefault="00611B30" w:rsidP="00CF0EB8">
            <w:pPr>
              <w:spacing w:before="60" w:after="60" w:line="240" w:lineRule="auto"/>
              <w:rPr>
                <w:noProof/>
              </w:rPr>
            </w:pPr>
            <w:r>
              <w:rPr>
                <w:noProof/>
              </w:rPr>
              <w:t>Mennyiség</w:t>
            </w:r>
          </w:p>
        </w:tc>
        <w:tc>
          <w:tcPr>
            <w:tcW w:w="1439" w:type="pct"/>
            <w:tcBorders>
              <w:top w:val="single" w:sz="4" w:space="0" w:color="auto"/>
              <w:left w:val="single" w:sz="4" w:space="0" w:color="auto"/>
            </w:tcBorders>
            <w:shd w:val="clear" w:color="auto" w:fill="auto"/>
          </w:tcPr>
          <w:p w14:paraId="3C59FFB9" w14:textId="54A65CFD" w:rsidR="00611B30" w:rsidRPr="00E16EC0" w:rsidRDefault="00CF0EB8" w:rsidP="00151AC8">
            <w:pPr>
              <w:spacing w:before="60" w:after="60" w:line="240" w:lineRule="auto"/>
              <w:ind w:left="397" w:hanging="397"/>
              <w:rPr>
                <w:noProof/>
              </w:rPr>
            </w:pPr>
            <w:r>
              <w:rPr>
                <w:noProof/>
              </w:rPr>
              <w:t>11.</w:t>
            </w:r>
            <w:r>
              <w:rPr>
                <w:noProof/>
              </w:rPr>
              <w:tab/>
              <w:t>A szabad forgalomba bocsátásra vonatkozó vámokmány és a kivonat száma és kelte</w:t>
            </w:r>
          </w:p>
        </w:tc>
        <w:tc>
          <w:tcPr>
            <w:tcW w:w="1366" w:type="pct"/>
            <w:tcBorders>
              <w:top w:val="single" w:sz="4" w:space="0" w:color="auto"/>
              <w:left w:val="single" w:sz="4" w:space="0" w:color="auto"/>
            </w:tcBorders>
            <w:shd w:val="clear" w:color="auto" w:fill="auto"/>
          </w:tcPr>
          <w:p w14:paraId="40C9688D" w14:textId="27C04A3A" w:rsidR="00611B30" w:rsidRPr="00E16EC0" w:rsidRDefault="00CF0EB8" w:rsidP="00151AC8">
            <w:pPr>
              <w:spacing w:before="60" w:after="60" w:line="240" w:lineRule="auto"/>
              <w:ind w:left="397" w:hanging="397"/>
              <w:rPr>
                <w:noProof/>
              </w:rPr>
            </w:pPr>
            <w:r>
              <w:rPr>
                <w:noProof/>
              </w:rPr>
              <w:t>12.</w:t>
            </w:r>
            <w:r>
              <w:rPr>
                <w:noProof/>
              </w:rPr>
              <w:tab/>
              <w:t>A címzett teljes neve és címe (kivonat)</w:t>
            </w:r>
          </w:p>
        </w:tc>
        <w:tc>
          <w:tcPr>
            <w:tcW w:w="1349" w:type="pct"/>
            <w:tcBorders>
              <w:top w:val="single" w:sz="4" w:space="0" w:color="auto"/>
              <w:left w:val="single" w:sz="4" w:space="0" w:color="auto"/>
              <w:right w:val="single" w:sz="4" w:space="0" w:color="auto"/>
            </w:tcBorders>
            <w:shd w:val="clear" w:color="auto" w:fill="auto"/>
          </w:tcPr>
          <w:p w14:paraId="049070A5" w14:textId="589B9AA5" w:rsidR="00611B30" w:rsidRPr="00E16EC0" w:rsidRDefault="00CF0EB8" w:rsidP="00151AC8">
            <w:pPr>
              <w:spacing w:before="60" w:after="60" w:line="240" w:lineRule="auto"/>
              <w:ind w:left="397" w:hanging="397"/>
              <w:rPr>
                <w:noProof/>
              </w:rPr>
            </w:pPr>
            <w:r>
              <w:rPr>
                <w:noProof/>
              </w:rPr>
              <w:t>13.</w:t>
            </w:r>
            <w:r>
              <w:rPr>
                <w:noProof/>
              </w:rPr>
              <w:tab/>
              <w:t>Az illetékes hatóság bélyegzője</w:t>
            </w:r>
          </w:p>
        </w:tc>
      </w:tr>
      <w:tr w:rsidR="00611B30" w:rsidRPr="00E16EC0" w14:paraId="1E2284C6" w14:textId="77777777" w:rsidTr="00942687">
        <w:trPr>
          <w:trHeight w:val="851"/>
        </w:trPr>
        <w:tc>
          <w:tcPr>
            <w:tcW w:w="846" w:type="pct"/>
            <w:tcBorders>
              <w:top w:val="single" w:sz="4" w:space="0" w:color="auto"/>
              <w:left w:val="single" w:sz="4" w:space="0" w:color="auto"/>
            </w:tcBorders>
            <w:shd w:val="clear" w:color="auto" w:fill="auto"/>
          </w:tcPr>
          <w:p w14:paraId="4F379551" w14:textId="77777777" w:rsidR="00611B30" w:rsidRPr="00E16EC0" w:rsidRDefault="00611B30" w:rsidP="00CF0EB8">
            <w:pPr>
              <w:spacing w:before="60" w:after="60" w:line="240" w:lineRule="auto"/>
              <w:rPr>
                <w:noProof/>
              </w:rPr>
            </w:pPr>
            <w:r>
              <w:rPr>
                <w:noProof/>
              </w:rPr>
              <w:t>Rendelkezésre áll</w:t>
            </w:r>
          </w:p>
        </w:tc>
        <w:tc>
          <w:tcPr>
            <w:tcW w:w="1439" w:type="pct"/>
            <w:vMerge w:val="restart"/>
            <w:tcBorders>
              <w:top w:val="single" w:sz="4" w:space="0" w:color="auto"/>
              <w:left w:val="single" w:sz="4" w:space="0" w:color="auto"/>
            </w:tcBorders>
            <w:shd w:val="clear" w:color="auto" w:fill="auto"/>
          </w:tcPr>
          <w:p w14:paraId="226824DC" w14:textId="77777777" w:rsidR="00611B30" w:rsidRPr="00E16EC0" w:rsidRDefault="00611B30" w:rsidP="00CF0EB8">
            <w:pPr>
              <w:spacing w:before="60" w:after="60" w:line="240" w:lineRule="auto"/>
              <w:rPr>
                <w:noProof/>
              </w:rPr>
            </w:pPr>
          </w:p>
        </w:tc>
        <w:tc>
          <w:tcPr>
            <w:tcW w:w="1366" w:type="pct"/>
            <w:vMerge w:val="restart"/>
            <w:tcBorders>
              <w:top w:val="single" w:sz="4" w:space="0" w:color="auto"/>
              <w:left w:val="single" w:sz="4" w:space="0" w:color="auto"/>
            </w:tcBorders>
            <w:shd w:val="clear" w:color="auto" w:fill="auto"/>
          </w:tcPr>
          <w:p w14:paraId="105ADCFF" w14:textId="77777777" w:rsidR="00611B30" w:rsidRPr="00E16EC0" w:rsidRDefault="00611B30" w:rsidP="00CF0EB8">
            <w:pPr>
              <w:spacing w:before="60" w:after="60" w:line="240" w:lineRule="auto"/>
              <w:rPr>
                <w:noProof/>
              </w:rPr>
            </w:pPr>
          </w:p>
        </w:tc>
        <w:tc>
          <w:tcPr>
            <w:tcW w:w="1349" w:type="pct"/>
            <w:vMerge w:val="restart"/>
            <w:tcBorders>
              <w:top w:val="single" w:sz="4" w:space="0" w:color="auto"/>
              <w:left w:val="single" w:sz="4" w:space="0" w:color="auto"/>
              <w:right w:val="single" w:sz="4" w:space="0" w:color="auto"/>
            </w:tcBorders>
            <w:shd w:val="clear" w:color="auto" w:fill="auto"/>
          </w:tcPr>
          <w:p w14:paraId="08DCEAA6" w14:textId="77777777" w:rsidR="00611B30" w:rsidRPr="00E16EC0" w:rsidRDefault="00611B30" w:rsidP="00CF0EB8">
            <w:pPr>
              <w:spacing w:before="60" w:after="60" w:line="240" w:lineRule="auto"/>
              <w:rPr>
                <w:noProof/>
              </w:rPr>
            </w:pPr>
          </w:p>
        </w:tc>
      </w:tr>
      <w:tr w:rsidR="00611B30" w:rsidRPr="00E16EC0" w14:paraId="0CA22B67" w14:textId="77777777" w:rsidTr="00942687">
        <w:trPr>
          <w:trHeight w:val="851"/>
        </w:trPr>
        <w:tc>
          <w:tcPr>
            <w:tcW w:w="846" w:type="pct"/>
            <w:tcBorders>
              <w:top w:val="single" w:sz="4" w:space="0" w:color="auto"/>
              <w:left w:val="single" w:sz="4" w:space="0" w:color="auto"/>
            </w:tcBorders>
            <w:shd w:val="clear" w:color="auto" w:fill="auto"/>
          </w:tcPr>
          <w:p w14:paraId="2D4C68B0" w14:textId="77777777" w:rsidR="00611B30" w:rsidRPr="00E16EC0" w:rsidRDefault="00611B30" w:rsidP="00CF0EB8">
            <w:pPr>
              <w:spacing w:before="60" w:after="60" w:line="240" w:lineRule="auto"/>
              <w:rPr>
                <w:noProof/>
              </w:rPr>
            </w:pPr>
            <w:r>
              <w:rPr>
                <w:noProof/>
              </w:rPr>
              <w:t>Hozzárendelt</w:t>
            </w:r>
          </w:p>
        </w:tc>
        <w:tc>
          <w:tcPr>
            <w:tcW w:w="1439" w:type="pct"/>
            <w:vMerge/>
            <w:tcBorders>
              <w:left w:val="single" w:sz="4" w:space="0" w:color="auto"/>
            </w:tcBorders>
            <w:shd w:val="clear" w:color="auto" w:fill="auto"/>
          </w:tcPr>
          <w:p w14:paraId="6758E9B9" w14:textId="77777777" w:rsidR="00611B30" w:rsidRPr="00E16EC0" w:rsidRDefault="00611B30" w:rsidP="00CF0EB8">
            <w:pPr>
              <w:spacing w:before="60" w:after="60" w:line="240" w:lineRule="auto"/>
              <w:rPr>
                <w:noProof/>
              </w:rPr>
            </w:pPr>
          </w:p>
        </w:tc>
        <w:tc>
          <w:tcPr>
            <w:tcW w:w="1366" w:type="pct"/>
            <w:vMerge/>
            <w:tcBorders>
              <w:left w:val="single" w:sz="4" w:space="0" w:color="auto"/>
            </w:tcBorders>
            <w:shd w:val="clear" w:color="auto" w:fill="auto"/>
          </w:tcPr>
          <w:p w14:paraId="590B4A7A" w14:textId="77777777" w:rsidR="00611B30" w:rsidRPr="00E16EC0" w:rsidRDefault="00611B30" w:rsidP="00CF0EB8">
            <w:pPr>
              <w:spacing w:before="60" w:after="60" w:line="240" w:lineRule="auto"/>
              <w:rPr>
                <w:noProof/>
              </w:rPr>
            </w:pPr>
          </w:p>
        </w:tc>
        <w:tc>
          <w:tcPr>
            <w:tcW w:w="1349" w:type="pct"/>
            <w:vMerge/>
            <w:tcBorders>
              <w:left w:val="single" w:sz="4" w:space="0" w:color="auto"/>
              <w:right w:val="single" w:sz="4" w:space="0" w:color="auto"/>
            </w:tcBorders>
            <w:shd w:val="clear" w:color="auto" w:fill="auto"/>
          </w:tcPr>
          <w:p w14:paraId="21351638" w14:textId="77777777" w:rsidR="00611B30" w:rsidRPr="00E16EC0" w:rsidRDefault="00611B30" w:rsidP="00CF0EB8">
            <w:pPr>
              <w:spacing w:before="60" w:after="60" w:line="240" w:lineRule="auto"/>
              <w:rPr>
                <w:noProof/>
              </w:rPr>
            </w:pPr>
          </w:p>
        </w:tc>
      </w:tr>
      <w:tr w:rsidR="00611B30" w:rsidRPr="00E16EC0" w14:paraId="3137A57A" w14:textId="77777777" w:rsidTr="00942687">
        <w:trPr>
          <w:trHeight w:val="851"/>
        </w:trPr>
        <w:tc>
          <w:tcPr>
            <w:tcW w:w="846" w:type="pct"/>
            <w:tcBorders>
              <w:top w:val="single" w:sz="4" w:space="0" w:color="auto"/>
              <w:left w:val="single" w:sz="4" w:space="0" w:color="auto"/>
            </w:tcBorders>
            <w:shd w:val="clear" w:color="auto" w:fill="auto"/>
          </w:tcPr>
          <w:p w14:paraId="4467C5B7" w14:textId="77777777" w:rsidR="00611B30" w:rsidRPr="00E16EC0" w:rsidRDefault="00611B30" w:rsidP="00CF0EB8">
            <w:pPr>
              <w:spacing w:before="60" w:after="60" w:line="240" w:lineRule="auto"/>
              <w:rPr>
                <w:noProof/>
              </w:rPr>
            </w:pPr>
            <w:r>
              <w:rPr>
                <w:noProof/>
              </w:rPr>
              <w:t>Rendelkezésre áll</w:t>
            </w:r>
          </w:p>
        </w:tc>
        <w:tc>
          <w:tcPr>
            <w:tcW w:w="1439" w:type="pct"/>
            <w:vMerge w:val="restart"/>
            <w:tcBorders>
              <w:top w:val="single" w:sz="4" w:space="0" w:color="auto"/>
              <w:left w:val="single" w:sz="4" w:space="0" w:color="auto"/>
            </w:tcBorders>
            <w:shd w:val="clear" w:color="auto" w:fill="auto"/>
          </w:tcPr>
          <w:p w14:paraId="5C18D944" w14:textId="77777777" w:rsidR="00611B30" w:rsidRPr="00E16EC0" w:rsidRDefault="00611B30" w:rsidP="00CF0EB8">
            <w:pPr>
              <w:spacing w:before="60" w:after="60" w:line="240" w:lineRule="auto"/>
              <w:rPr>
                <w:noProof/>
              </w:rPr>
            </w:pPr>
          </w:p>
        </w:tc>
        <w:tc>
          <w:tcPr>
            <w:tcW w:w="1366" w:type="pct"/>
            <w:vMerge w:val="restart"/>
            <w:tcBorders>
              <w:top w:val="single" w:sz="4" w:space="0" w:color="auto"/>
              <w:left w:val="single" w:sz="4" w:space="0" w:color="auto"/>
            </w:tcBorders>
            <w:shd w:val="clear" w:color="auto" w:fill="auto"/>
          </w:tcPr>
          <w:p w14:paraId="4053F319" w14:textId="77777777" w:rsidR="00611B30" w:rsidRPr="00E16EC0" w:rsidRDefault="00611B30" w:rsidP="00CF0EB8">
            <w:pPr>
              <w:spacing w:before="60" w:after="60" w:line="240" w:lineRule="auto"/>
              <w:rPr>
                <w:noProof/>
              </w:rPr>
            </w:pPr>
          </w:p>
        </w:tc>
        <w:tc>
          <w:tcPr>
            <w:tcW w:w="1349" w:type="pct"/>
            <w:vMerge w:val="restart"/>
            <w:tcBorders>
              <w:top w:val="single" w:sz="4" w:space="0" w:color="auto"/>
              <w:left w:val="single" w:sz="4" w:space="0" w:color="auto"/>
              <w:right w:val="single" w:sz="4" w:space="0" w:color="auto"/>
            </w:tcBorders>
            <w:shd w:val="clear" w:color="auto" w:fill="auto"/>
          </w:tcPr>
          <w:p w14:paraId="6FA1E769" w14:textId="77777777" w:rsidR="00611B30" w:rsidRPr="00E16EC0" w:rsidRDefault="00611B30" w:rsidP="00CF0EB8">
            <w:pPr>
              <w:spacing w:before="60" w:after="60" w:line="240" w:lineRule="auto"/>
              <w:rPr>
                <w:noProof/>
              </w:rPr>
            </w:pPr>
          </w:p>
        </w:tc>
      </w:tr>
      <w:tr w:rsidR="00611B30" w:rsidRPr="00E16EC0" w14:paraId="1F8A647A" w14:textId="77777777" w:rsidTr="00942687">
        <w:trPr>
          <w:trHeight w:val="851"/>
        </w:trPr>
        <w:tc>
          <w:tcPr>
            <w:tcW w:w="846" w:type="pct"/>
            <w:tcBorders>
              <w:top w:val="single" w:sz="4" w:space="0" w:color="auto"/>
              <w:left w:val="single" w:sz="4" w:space="0" w:color="auto"/>
            </w:tcBorders>
            <w:shd w:val="clear" w:color="auto" w:fill="auto"/>
          </w:tcPr>
          <w:p w14:paraId="3ED3F663" w14:textId="77777777" w:rsidR="00611B30" w:rsidRPr="00E16EC0" w:rsidRDefault="00611B30" w:rsidP="00CF0EB8">
            <w:pPr>
              <w:spacing w:before="60" w:after="60" w:line="240" w:lineRule="auto"/>
              <w:rPr>
                <w:noProof/>
              </w:rPr>
            </w:pPr>
            <w:r>
              <w:rPr>
                <w:noProof/>
              </w:rPr>
              <w:t>Hozzárendelt</w:t>
            </w:r>
          </w:p>
        </w:tc>
        <w:tc>
          <w:tcPr>
            <w:tcW w:w="1439" w:type="pct"/>
            <w:vMerge/>
            <w:tcBorders>
              <w:left w:val="single" w:sz="4" w:space="0" w:color="auto"/>
            </w:tcBorders>
            <w:shd w:val="clear" w:color="auto" w:fill="auto"/>
          </w:tcPr>
          <w:p w14:paraId="64A00F3A" w14:textId="77777777" w:rsidR="00611B30" w:rsidRPr="00E16EC0" w:rsidRDefault="00611B30" w:rsidP="00CF0EB8">
            <w:pPr>
              <w:spacing w:before="60" w:after="60" w:line="240" w:lineRule="auto"/>
              <w:rPr>
                <w:noProof/>
              </w:rPr>
            </w:pPr>
          </w:p>
        </w:tc>
        <w:tc>
          <w:tcPr>
            <w:tcW w:w="1366" w:type="pct"/>
            <w:vMerge/>
            <w:tcBorders>
              <w:left w:val="single" w:sz="4" w:space="0" w:color="auto"/>
            </w:tcBorders>
            <w:shd w:val="clear" w:color="auto" w:fill="auto"/>
          </w:tcPr>
          <w:p w14:paraId="6B75070C" w14:textId="77777777" w:rsidR="00611B30" w:rsidRPr="00E16EC0" w:rsidRDefault="00611B30" w:rsidP="00CF0EB8">
            <w:pPr>
              <w:spacing w:before="60" w:after="60" w:line="240" w:lineRule="auto"/>
              <w:rPr>
                <w:noProof/>
              </w:rPr>
            </w:pPr>
          </w:p>
        </w:tc>
        <w:tc>
          <w:tcPr>
            <w:tcW w:w="1349" w:type="pct"/>
            <w:vMerge/>
            <w:tcBorders>
              <w:left w:val="single" w:sz="4" w:space="0" w:color="auto"/>
              <w:right w:val="single" w:sz="4" w:space="0" w:color="auto"/>
            </w:tcBorders>
            <w:shd w:val="clear" w:color="auto" w:fill="auto"/>
          </w:tcPr>
          <w:p w14:paraId="039C558B" w14:textId="77777777" w:rsidR="00611B30" w:rsidRPr="00E16EC0" w:rsidRDefault="00611B30" w:rsidP="00CF0EB8">
            <w:pPr>
              <w:spacing w:before="60" w:after="60" w:line="240" w:lineRule="auto"/>
              <w:rPr>
                <w:noProof/>
              </w:rPr>
            </w:pPr>
          </w:p>
        </w:tc>
      </w:tr>
      <w:tr w:rsidR="00611B30" w:rsidRPr="00E16EC0" w14:paraId="4FDC5123" w14:textId="77777777" w:rsidTr="00942687">
        <w:trPr>
          <w:trHeight w:val="851"/>
        </w:trPr>
        <w:tc>
          <w:tcPr>
            <w:tcW w:w="846" w:type="pct"/>
            <w:tcBorders>
              <w:top w:val="single" w:sz="4" w:space="0" w:color="auto"/>
              <w:left w:val="single" w:sz="4" w:space="0" w:color="auto"/>
            </w:tcBorders>
            <w:shd w:val="clear" w:color="auto" w:fill="auto"/>
          </w:tcPr>
          <w:p w14:paraId="1B3D71E4" w14:textId="77777777" w:rsidR="00611B30" w:rsidRPr="00E16EC0" w:rsidRDefault="00611B30" w:rsidP="00CF0EB8">
            <w:pPr>
              <w:spacing w:before="60" w:after="60" w:line="240" w:lineRule="auto"/>
              <w:rPr>
                <w:noProof/>
              </w:rPr>
            </w:pPr>
            <w:r>
              <w:rPr>
                <w:noProof/>
              </w:rPr>
              <w:t>Rendelkezésre áll</w:t>
            </w:r>
          </w:p>
        </w:tc>
        <w:tc>
          <w:tcPr>
            <w:tcW w:w="1439" w:type="pct"/>
            <w:vMerge w:val="restart"/>
            <w:tcBorders>
              <w:top w:val="single" w:sz="4" w:space="0" w:color="auto"/>
              <w:left w:val="single" w:sz="4" w:space="0" w:color="auto"/>
            </w:tcBorders>
            <w:shd w:val="clear" w:color="auto" w:fill="auto"/>
          </w:tcPr>
          <w:p w14:paraId="1F46FBF1" w14:textId="77777777" w:rsidR="00611B30" w:rsidRPr="00E16EC0" w:rsidRDefault="00611B30" w:rsidP="00CF0EB8">
            <w:pPr>
              <w:spacing w:before="60" w:after="60" w:line="240" w:lineRule="auto"/>
              <w:rPr>
                <w:noProof/>
              </w:rPr>
            </w:pPr>
          </w:p>
        </w:tc>
        <w:tc>
          <w:tcPr>
            <w:tcW w:w="1366" w:type="pct"/>
            <w:vMerge w:val="restart"/>
            <w:tcBorders>
              <w:top w:val="single" w:sz="4" w:space="0" w:color="auto"/>
              <w:left w:val="single" w:sz="4" w:space="0" w:color="auto"/>
            </w:tcBorders>
            <w:shd w:val="clear" w:color="auto" w:fill="auto"/>
          </w:tcPr>
          <w:p w14:paraId="013C044D" w14:textId="77777777" w:rsidR="00611B30" w:rsidRPr="00E16EC0" w:rsidRDefault="00611B30" w:rsidP="00CF0EB8">
            <w:pPr>
              <w:spacing w:before="60" w:after="60" w:line="240" w:lineRule="auto"/>
              <w:rPr>
                <w:noProof/>
              </w:rPr>
            </w:pPr>
          </w:p>
        </w:tc>
        <w:tc>
          <w:tcPr>
            <w:tcW w:w="1349" w:type="pct"/>
            <w:vMerge w:val="restart"/>
            <w:tcBorders>
              <w:top w:val="single" w:sz="4" w:space="0" w:color="auto"/>
              <w:left w:val="single" w:sz="4" w:space="0" w:color="auto"/>
              <w:right w:val="single" w:sz="4" w:space="0" w:color="auto"/>
            </w:tcBorders>
            <w:shd w:val="clear" w:color="auto" w:fill="auto"/>
          </w:tcPr>
          <w:p w14:paraId="767DB6D7" w14:textId="77777777" w:rsidR="00611B30" w:rsidRPr="00E16EC0" w:rsidRDefault="00611B30" w:rsidP="00CF0EB8">
            <w:pPr>
              <w:spacing w:before="60" w:after="60" w:line="240" w:lineRule="auto"/>
              <w:rPr>
                <w:noProof/>
              </w:rPr>
            </w:pPr>
          </w:p>
        </w:tc>
      </w:tr>
      <w:tr w:rsidR="00611B30" w:rsidRPr="00E16EC0" w14:paraId="4DA0464B" w14:textId="77777777" w:rsidTr="00942687">
        <w:trPr>
          <w:trHeight w:val="851"/>
        </w:trPr>
        <w:tc>
          <w:tcPr>
            <w:tcW w:w="846" w:type="pct"/>
            <w:tcBorders>
              <w:top w:val="single" w:sz="4" w:space="0" w:color="auto"/>
              <w:left w:val="single" w:sz="4" w:space="0" w:color="auto"/>
            </w:tcBorders>
            <w:shd w:val="clear" w:color="auto" w:fill="auto"/>
          </w:tcPr>
          <w:p w14:paraId="52219AD5" w14:textId="77777777" w:rsidR="00611B30" w:rsidRPr="00E16EC0" w:rsidRDefault="00611B30" w:rsidP="00CF0EB8">
            <w:pPr>
              <w:spacing w:before="60" w:after="60" w:line="240" w:lineRule="auto"/>
              <w:rPr>
                <w:noProof/>
              </w:rPr>
            </w:pPr>
            <w:r>
              <w:rPr>
                <w:noProof/>
              </w:rPr>
              <w:t>Hozzárendelt</w:t>
            </w:r>
          </w:p>
        </w:tc>
        <w:tc>
          <w:tcPr>
            <w:tcW w:w="1439" w:type="pct"/>
            <w:vMerge/>
            <w:tcBorders>
              <w:left w:val="single" w:sz="4" w:space="0" w:color="auto"/>
            </w:tcBorders>
            <w:shd w:val="clear" w:color="auto" w:fill="auto"/>
          </w:tcPr>
          <w:p w14:paraId="6E3DC587" w14:textId="77777777" w:rsidR="00611B30" w:rsidRPr="00E16EC0" w:rsidRDefault="00611B30" w:rsidP="00CF0EB8">
            <w:pPr>
              <w:spacing w:before="60" w:after="60" w:line="240" w:lineRule="auto"/>
              <w:rPr>
                <w:noProof/>
              </w:rPr>
            </w:pPr>
          </w:p>
        </w:tc>
        <w:tc>
          <w:tcPr>
            <w:tcW w:w="1366" w:type="pct"/>
            <w:vMerge/>
            <w:tcBorders>
              <w:left w:val="single" w:sz="4" w:space="0" w:color="auto"/>
            </w:tcBorders>
            <w:shd w:val="clear" w:color="auto" w:fill="auto"/>
          </w:tcPr>
          <w:p w14:paraId="52CFB850" w14:textId="77777777" w:rsidR="00611B30" w:rsidRPr="00E16EC0" w:rsidRDefault="00611B30" w:rsidP="00CF0EB8">
            <w:pPr>
              <w:spacing w:before="60" w:after="60" w:line="240" w:lineRule="auto"/>
              <w:rPr>
                <w:noProof/>
              </w:rPr>
            </w:pPr>
          </w:p>
        </w:tc>
        <w:tc>
          <w:tcPr>
            <w:tcW w:w="1349" w:type="pct"/>
            <w:vMerge/>
            <w:tcBorders>
              <w:left w:val="single" w:sz="4" w:space="0" w:color="auto"/>
              <w:right w:val="single" w:sz="4" w:space="0" w:color="auto"/>
            </w:tcBorders>
            <w:shd w:val="clear" w:color="auto" w:fill="auto"/>
          </w:tcPr>
          <w:p w14:paraId="05DEC10A" w14:textId="77777777" w:rsidR="00611B30" w:rsidRPr="00E16EC0" w:rsidRDefault="00611B30" w:rsidP="00CF0EB8">
            <w:pPr>
              <w:spacing w:before="60" w:after="60" w:line="240" w:lineRule="auto"/>
              <w:rPr>
                <w:noProof/>
              </w:rPr>
            </w:pPr>
          </w:p>
        </w:tc>
      </w:tr>
      <w:tr w:rsidR="00611B30" w:rsidRPr="00E16EC0" w14:paraId="784E722E" w14:textId="77777777" w:rsidTr="00942687">
        <w:trPr>
          <w:trHeight w:val="851"/>
        </w:trPr>
        <w:tc>
          <w:tcPr>
            <w:tcW w:w="846" w:type="pct"/>
            <w:tcBorders>
              <w:top w:val="single" w:sz="4" w:space="0" w:color="auto"/>
              <w:left w:val="single" w:sz="4" w:space="0" w:color="auto"/>
            </w:tcBorders>
            <w:shd w:val="clear" w:color="auto" w:fill="auto"/>
          </w:tcPr>
          <w:p w14:paraId="18B584CA" w14:textId="77777777" w:rsidR="00611B30" w:rsidRPr="00E16EC0" w:rsidRDefault="00611B30" w:rsidP="00CF0EB8">
            <w:pPr>
              <w:spacing w:before="60" w:after="60" w:line="240" w:lineRule="auto"/>
              <w:rPr>
                <w:noProof/>
              </w:rPr>
            </w:pPr>
            <w:r>
              <w:rPr>
                <w:noProof/>
              </w:rPr>
              <w:t>Rendelkezésre áll</w:t>
            </w:r>
          </w:p>
        </w:tc>
        <w:tc>
          <w:tcPr>
            <w:tcW w:w="1439" w:type="pct"/>
            <w:vMerge w:val="restart"/>
            <w:tcBorders>
              <w:top w:val="single" w:sz="4" w:space="0" w:color="auto"/>
              <w:left w:val="single" w:sz="4" w:space="0" w:color="auto"/>
            </w:tcBorders>
            <w:shd w:val="clear" w:color="auto" w:fill="auto"/>
          </w:tcPr>
          <w:p w14:paraId="06B3EF2F" w14:textId="77777777" w:rsidR="00611B30" w:rsidRPr="00E16EC0" w:rsidRDefault="00611B30" w:rsidP="00CF0EB8">
            <w:pPr>
              <w:spacing w:before="60" w:after="60" w:line="240" w:lineRule="auto"/>
              <w:rPr>
                <w:noProof/>
              </w:rPr>
            </w:pPr>
          </w:p>
        </w:tc>
        <w:tc>
          <w:tcPr>
            <w:tcW w:w="1366" w:type="pct"/>
            <w:vMerge w:val="restart"/>
            <w:tcBorders>
              <w:top w:val="single" w:sz="4" w:space="0" w:color="auto"/>
              <w:left w:val="single" w:sz="4" w:space="0" w:color="auto"/>
            </w:tcBorders>
            <w:shd w:val="clear" w:color="auto" w:fill="auto"/>
          </w:tcPr>
          <w:p w14:paraId="3FEBA196" w14:textId="77777777" w:rsidR="00611B30" w:rsidRPr="00E16EC0" w:rsidRDefault="00611B30" w:rsidP="00CF0EB8">
            <w:pPr>
              <w:spacing w:before="60" w:after="60" w:line="240" w:lineRule="auto"/>
              <w:rPr>
                <w:noProof/>
              </w:rPr>
            </w:pPr>
          </w:p>
        </w:tc>
        <w:tc>
          <w:tcPr>
            <w:tcW w:w="1349" w:type="pct"/>
            <w:vMerge w:val="restart"/>
            <w:tcBorders>
              <w:top w:val="single" w:sz="4" w:space="0" w:color="auto"/>
              <w:left w:val="single" w:sz="4" w:space="0" w:color="auto"/>
              <w:right w:val="single" w:sz="4" w:space="0" w:color="auto"/>
            </w:tcBorders>
            <w:shd w:val="clear" w:color="auto" w:fill="auto"/>
          </w:tcPr>
          <w:p w14:paraId="4DA2C438" w14:textId="77777777" w:rsidR="00611B30" w:rsidRPr="00E16EC0" w:rsidRDefault="00611B30" w:rsidP="00CF0EB8">
            <w:pPr>
              <w:spacing w:before="60" w:after="60" w:line="240" w:lineRule="auto"/>
              <w:rPr>
                <w:noProof/>
              </w:rPr>
            </w:pPr>
          </w:p>
        </w:tc>
      </w:tr>
      <w:tr w:rsidR="00611B30" w:rsidRPr="00E16EC0" w14:paraId="59A738D0" w14:textId="77777777" w:rsidTr="00942687">
        <w:trPr>
          <w:trHeight w:val="851"/>
        </w:trPr>
        <w:tc>
          <w:tcPr>
            <w:tcW w:w="846" w:type="pct"/>
            <w:tcBorders>
              <w:top w:val="single" w:sz="4" w:space="0" w:color="auto"/>
              <w:left w:val="single" w:sz="4" w:space="0" w:color="auto"/>
            </w:tcBorders>
            <w:shd w:val="clear" w:color="auto" w:fill="auto"/>
          </w:tcPr>
          <w:p w14:paraId="747F46BE" w14:textId="77777777" w:rsidR="00611B30" w:rsidRPr="00E16EC0" w:rsidRDefault="00611B30" w:rsidP="00CF0EB8">
            <w:pPr>
              <w:spacing w:before="60" w:after="60" w:line="240" w:lineRule="auto"/>
              <w:rPr>
                <w:noProof/>
              </w:rPr>
            </w:pPr>
            <w:r>
              <w:rPr>
                <w:noProof/>
              </w:rPr>
              <w:t>Hozzárendelt</w:t>
            </w:r>
          </w:p>
        </w:tc>
        <w:tc>
          <w:tcPr>
            <w:tcW w:w="1439" w:type="pct"/>
            <w:vMerge/>
            <w:tcBorders>
              <w:left w:val="single" w:sz="4" w:space="0" w:color="auto"/>
            </w:tcBorders>
            <w:shd w:val="clear" w:color="auto" w:fill="auto"/>
          </w:tcPr>
          <w:p w14:paraId="51C9E6ED" w14:textId="77777777" w:rsidR="00611B30" w:rsidRPr="00E16EC0" w:rsidRDefault="00611B30" w:rsidP="00CF0EB8">
            <w:pPr>
              <w:spacing w:before="60" w:after="60" w:line="240" w:lineRule="auto"/>
              <w:rPr>
                <w:noProof/>
              </w:rPr>
            </w:pPr>
          </w:p>
        </w:tc>
        <w:tc>
          <w:tcPr>
            <w:tcW w:w="1366" w:type="pct"/>
            <w:vMerge/>
            <w:tcBorders>
              <w:left w:val="single" w:sz="4" w:space="0" w:color="auto"/>
            </w:tcBorders>
            <w:shd w:val="clear" w:color="auto" w:fill="auto"/>
          </w:tcPr>
          <w:p w14:paraId="49ACEE56" w14:textId="77777777" w:rsidR="00611B30" w:rsidRPr="00E16EC0" w:rsidRDefault="00611B30" w:rsidP="00CF0EB8">
            <w:pPr>
              <w:spacing w:before="60" w:after="60" w:line="240" w:lineRule="auto"/>
              <w:rPr>
                <w:noProof/>
              </w:rPr>
            </w:pPr>
          </w:p>
        </w:tc>
        <w:tc>
          <w:tcPr>
            <w:tcW w:w="1349" w:type="pct"/>
            <w:vMerge/>
            <w:tcBorders>
              <w:left w:val="single" w:sz="4" w:space="0" w:color="auto"/>
              <w:right w:val="single" w:sz="4" w:space="0" w:color="auto"/>
            </w:tcBorders>
            <w:shd w:val="clear" w:color="auto" w:fill="auto"/>
          </w:tcPr>
          <w:p w14:paraId="0A4023B9" w14:textId="77777777" w:rsidR="00611B30" w:rsidRPr="00E16EC0" w:rsidRDefault="00611B30" w:rsidP="00CF0EB8">
            <w:pPr>
              <w:spacing w:before="60" w:after="60" w:line="240" w:lineRule="auto"/>
              <w:rPr>
                <w:noProof/>
              </w:rPr>
            </w:pPr>
          </w:p>
        </w:tc>
      </w:tr>
      <w:tr w:rsidR="00151AC8" w:rsidRPr="00E16EC0" w14:paraId="3464807E" w14:textId="77777777" w:rsidTr="00151AC8">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0219BD8" w14:textId="77777777" w:rsidR="00151AC8" w:rsidRPr="00E16EC0" w:rsidRDefault="00151AC8" w:rsidP="00A27252">
            <w:pPr>
              <w:spacing w:before="60" w:after="60" w:line="240" w:lineRule="auto"/>
              <w:ind w:left="397" w:hanging="397"/>
              <w:rPr>
                <w:noProof/>
              </w:rPr>
            </w:pPr>
            <w:r>
              <w:rPr>
                <w:noProof/>
              </w:rPr>
              <w:t>14.</w:t>
            </w:r>
            <w:r>
              <w:rPr>
                <w:noProof/>
              </w:rPr>
              <w:tab/>
              <w:t>Egyéb megjegyzések</w:t>
            </w:r>
          </w:p>
        </w:tc>
      </w:tr>
    </w:tbl>
    <w:p w14:paraId="7A2A9F85" w14:textId="77777777" w:rsidR="00611B30" w:rsidRPr="00E16EC0" w:rsidRDefault="00611B30" w:rsidP="00611B30">
      <w:pPr>
        <w:rPr>
          <w:noProof/>
        </w:rPr>
      </w:pPr>
    </w:p>
    <w:p w14:paraId="5036B018" w14:textId="77777777" w:rsidR="00611B30" w:rsidRPr="00E16EC0" w:rsidRDefault="00611B30" w:rsidP="00611B30">
      <w:pPr>
        <w:rPr>
          <w:noProof/>
        </w:rPr>
      </w:pPr>
    </w:p>
    <w:p w14:paraId="71ABDEFC" w14:textId="02500DCF" w:rsidR="00BC0237" w:rsidRPr="00E16EC0" w:rsidRDefault="00B04988" w:rsidP="00151AC8">
      <w:pPr>
        <w:jc w:val="right"/>
        <w:rPr>
          <w:b/>
          <w:noProof/>
          <w:u w:val="single"/>
        </w:rPr>
      </w:pPr>
      <w:r>
        <w:rPr>
          <w:noProof/>
        </w:rPr>
        <w:br w:type="page"/>
      </w:r>
      <w:r>
        <w:rPr>
          <w:b/>
          <w:noProof/>
          <w:u w:val="single"/>
        </w:rPr>
        <w:t>9-E-8. függelék</w:t>
      </w:r>
    </w:p>
    <w:p w14:paraId="0E55B2FD" w14:textId="77777777" w:rsidR="000207E6" w:rsidRPr="00E16EC0" w:rsidRDefault="000207E6" w:rsidP="00151AC8">
      <w:pPr>
        <w:jc w:val="center"/>
        <w:rPr>
          <w:noProof/>
        </w:rPr>
      </w:pPr>
    </w:p>
    <w:p w14:paraId="68367EDC" w14:textId="77777777" w:rsidR="000207E6" w:rsidRPr="00E16EC0" w:rsidRDefault="000207E6" w:rsidP="00151AC8">
      <w:pPr>
        <w:jc w:val="center"/>
        <w:rPr>
          <w:noProof/>
        </w:rPr>
      </w:pPr>
    </w:p>
    <w:p w14:paraId="0B97C346" w14:textId="541296F8" w:rsidR="00611B30" w:rsidRPr="00E16EC0" w:rsidRDefault="00611B30" w:rsidP="00151AC8">
      <w:pPr>
        <w:jc w:val="center"/>
        <w:rPr>
          <w:noProof/>
        </w:rPr>
      </w:pPr>
      <w:r>
        <w:rPr>
          <w:noProof/>
        </w:rPr>
        <w:t>EGYSZERŰSÍTETT BIZONYÍTVÁNY</w:t>
      </w:r>
    </w:p>
    <w:p w14:paraId="30A74D3E" w14:textId="77777777" w:rsidR="00151AC8" w:rsidRPr="00E16EC0" w:rsidRDefault="00151AC8" w:rsidP="00151AC8">
      <w:pPr>
        <w:jc w:val="center"/>
        <w:rPr>
          <w:noProof/>
        </w:rPr>
      </w:pPr>
    </w:p>
    <w:p w14:paraId="7874AEE9" w14:textId="2C453A0C" w:rsidR="00151AC8" w:rsidRPr="00E16EC0" w:rsidRDefault="00611B30" w:rsidP="00151AC8">
      <w:pPr>
        <w:jc w:val="center"/>
        <w:rPr>
          <w:noProof/>
        </w:rPr>
      </w:pPr>
      <w:bookmarkStart w:id="11" w:name="_Hlk105579788"/>
      <w:r>
        <w:rPr>
          <w:noProof/>
        </w:rPr>
        <w:t>Az MPI által kiállított bizonyítvány sablonja</w:t>
      </w:r>
      <w:r>
        <w:rPr>
          <w:noProof/>
        </w:rPr>
        <w:br/>
        <w:t>az Új-Zélandon előállított és az Unióba importált borokhoz</w:t>
      </w:r>
    </w:p>
    <w:p w14:paraId="004A3C8D" w14:textId="77777777" w:rsidR="00151AC8" w:rsidRPr="00E16EC0" w:rsidRDefault="00151AC8" w:rsidP="00151AC8">
      <w:pPr>
        <w:rPr>
          <w:noProof/>
        </w:rPr>
      </w:pPr>
    </w:p>
    <w:tbl>
      <w:tblPr>
        <w:tblOverlap w:val="never"/>
        <w:tblW w:w="9191" w:type="dxa"/>
        <w:jc w:val="center"/>
        <w:tblLayout w:type="fixed"/>
        <w:tblLook w:val="0000" w:firstRow="0" w:lastRow="0" w:firstColumn="0" w:lastColumn="0" w:noHBand="0" w:noVBand="0"/>
      </w:tblPr>
      <w:tblGrid>
        <w:gridCol w:w="4594"/>
        <w:gridCol w:w="4597"/>
      </w:tblGrid>
      <w:tr w:rsidR="00611B30" w:rsidRPr="00E16EC0" w14:paraId="437F418C" w14:textId="77777777" w:rsidTr="00D11D41">
        <w:trPr>
          <w:trHeight w:val="851"/>
          <w:jc w:val="center"/>
        </w:trPr>
        <w:tc>
          <w:tcPr>
            <w:tcW w:w="4594" w:type="dxa"/>
            <w:tcBorders>
              <w:top w:val="single" w:sz="4" w:space="0" w:color="auto"/>
              <w:left w:val="single" w:sz="4" w:space="0" w:color="auto"/>
            </w:tcBorders>
            <w:shd w:val="clear" w:color="auto" w:fill="auto"/>
          </w:tcPr>
          <w:bookmarkEnd w:id="11"/>
          <w:p w14:paraId="04F52B4E" w14:textId="25C8F0DC" w:rsidR="00611B30" w:rsidRPr="00E16EC0" w:rsidRDefault="00151AC8" w:rsidP="00151AC8">
            <w:pPr>
              <w:spacing w:before="60" w:after="60" w:line="240" w:lineRule="auto"/>
              <w:ind w:left="397" w:hanging="397"/>
              <w:rPr>
                <w:noProof/>
              </w:rPr>
            </w:pPr>
            <w:r>
              <w:rPr>
                <w:noProof/>
              </w:rPr>
              <w:t>1.</w:t>
            </w:r>
            <w:r>
              <w:rPr>
                <w:noProof/>
              </w:rPr>
              <w:tab/>
              <w:t>Exportőr (név és cím)</w:t>
            </w:r>
          </w:p>
        </w:tc>
        <w:tc>
          <w:tcPr>
            <w:tcW w:w="4597" w:type="dxa"/>
            <w:tcBorders>
              <w:top w:val="single" w:sz="4" w:space="0" w:color="auto"/>
              <w:left w:val="single" w:sz="4" w:space="0" w:color="auto"/>
              <w:right w:val="single" w:sz="4" w:space="0" w:color="auto"/>
            </w:tcBorders>
            <w:shd w:val="clear" w:color="auto" w:fill="auto"/>
            <w:vAlign w:val="center"/>
          </w:tcPr>
          <w:p w14:paraId="4C8AF2C7" w14:textId="63FE1EB3" w:rsidR="00611B30" w:rsidRPr="00E16EC0" w:rsidRDefault="00611B30" w:rsidP="00151AC8">
            <w:pPr>
              <w:spacing w:before="60" w:after="60" w:line="240" w:lineRule="auto"/>
              <w:rPr>
                <w:noProof/>
              </w:rPr>
            </w:pPr>
            <w:r>
              <w:rPr>
                <w:noProof/>
              </w:rPr>
              <w:t>KIBOCSÁTÓ HARMADIK ORSZÁG: ÚJ-ZÉLAND</w:t>
            </w:r>
          </w:p>
          <w:p w14:paraId="099092EA" w14:textId="77777777" w:rsidR="00611B30" w:rsidRPr="00E16EC0" w:rsidRDefault="00611B30" w:rsidP="00151AC8">
            <w:pPr>
              <w:spacing w:before="60" w:after="60" w:line="240" w:lineRule="auto"/>
              <w:rPr>
                <w:noProof/>
              </w:rPr>
            </w:pPr>
            <w:r>
              <w:rPr>
                <w:noProof/>
              </w:rPr>
              <w:t xml:space="preserve">Sorszám </w:t>
            </w:r>
            <w:r>
              <w:rPr>
                <w:noProof/>
                <w:vertAlign w:val="superscript"/>
              </w:rPr>
              <w:t>(2)</w:t>
            </w:r>
            <w:r>
              <w:rPr>
                <w:noProof/>
              </w:rPr>
              <w:t>:</w:t>
            </w:r>
          </w:p>
          <w:p w14:paraId="3EBBBE45" w14:textId="5B66F7EF" w:rsidR="00611B30" w:rsidRPr="00E16EC0" w:rsidRDefault="00611B30" w:rsidP="0047766E">
            <w:pPr>
              <w:spacing w:before="240" w:after="240" w:line="240" w:lineRule="auto"/>
              <w:jc w:val="center"/>
              <w:rPr>
                <w:noProof/>
              </w:rPr>
            </w:pPr>
            <w:r>
              <w:rPr>
                <w:noProof/>
              </w:rPr>
              <w:t>OKMÁNY BOR EURÓPAI UNIÓBA IRÁNYULÓ IMPORTJÁHOZ</w:t>
            </w:r>
          </w:p>
        </w:tc>
      </w:tr>
      <w:tr w:rsidR="00611B30" w:rsidRPr="00E16EC0" w14:paraId="001B0AEE" w14:textId="77777777" w:rsidTr="00D11D41">
        <w:trPr>
          <w:trHeight w:val="851"/>
          <w:jc w:val="center"/>
        </w:trPr>
        <w:tc>
          <w:tcPr>
            <w:tcW w:w="4594" w:type="dxa"/>
            <w:tcBorders>
              <w:top w:val="single" w:sz="4" w:space="0" w:color="auto"/>
              <w:left w:val="single" w:sz="4" w:space="0" w:color="auto"/>
            </w:tcBorders>
            <w:shd w:val="clear" w:color="auto" w:fill="auto"/>
          </w:tcPr>
          <w:p w14:paraId="04026198" w14:textId="0F255BBA" w:rsidR="00611B30" w:rsidRPr="00E16EC0" w:rsidRDefault="00611B30" w:rsidP="00151AC8">
            <w:pPr>
              <w:spacing w:before="60" w:after="60" w:line="240" w:lineRule="auto"/>
              <w:ind w:left="397" w:hanging="397"/>
              <w:rPr>
                <w:noProof/>
              </w:rPr>
            </w:pPr>
            <w:r>
              <w:rPr>
                <w:noProof/>
              </w:rPr>
              <w:t>2.</w:t>
            </w:r>
            <w:r>
              <w:rPr>
                <w:noProof/>
              </w:rPr>
              <w:tab/>
              <w:t>Címzett (név és cím)</w:t>
            </w:r>
          </w:p>
        </w:tc>
        <w:tc>
          <w:tcPr>
            <w:tcW w:w="4597" w:type="dxa"/>
            <w:tcBorders>
              <w:top w:val="single" w:sz="4" w:space="0" w:color="auto"/>
              <w:left w:val="single" w:sz="4" w:space="0" w:color="auto"/>
              <w:right w:val="single" w:sz="4" w:space="0" w:color="auto"/>
            </w:tcBorders>
            <w:shd w:val="clear" w:color="auto" w:fill="auto"/>
          </w:tcPr>
          <w:p w14:paraId="6A66AD81" w14:textId="0331298D" w:rsidR="00611B30" w:rsidRPr="00E16EC0" w:rsidRDefault="00151AC8" w:rsidP="00151AC8">
            <w:pPr>
              <w:spacing w:before="60" w:after="60" w:line="240" w:lineRule="auto"/>
              <w:ind w:left="397" w:hanging="397"/>
              <w:rPr>
                <w:noProof/>
              </w:rPr>
            </w:pPr>
            <w:r>
              <w:rPr>
                <w:noProof/>
              </w:rPr>
              <w:t>3.</w:t>
            </w:r>
            <w:r>
              <w:rPr>
                <w:noProof/>
              </w:rPr>
              <w:tab/>
              <w:t>Vámbélyegző (csak az EU-n belüli hivatalos használatra)</w:t>
            </w:r>
          </w:p>
        </w:tc>
      </w:tr>
      <w:tr w:rsidR="00611B30" w:rsidRPr="00E16EC0" w14:paraId="4BE68938" w14:textId="77777777" w:rsidTr="000B2993">
        <w:trPr>
          <w:trHeight w:val="851"/>
          <w:jc w:val="center"/>
        </w:trPr>
        <w:tc>
          <w:tcPr>
            <w:tcW w:w="4594" w:type="dxa"/>
            <w:tcBorders>
              <w:top w:val="single" w:sz="4" w:space="0" w:color="auto"/>
              <w:left w:val="single" w:sz="4" w:space="0" w:color="auto"/>
              <w:bottom w:val="single" w:sz="4" w:space="0" w:color="auto"/>
            </w:tcBorders>
            <w:shd w:val="clear" w:color="auto" w:fill="auto"/>
          </w:tcPr>
          <w:p w14:paraId="287EF081" w14:textId="39FB605A" w:rsidR="00611B30" w:rsidRPr="00E16EC0" w:rsidRDefault="00611B30" w:rsidP="00151AC8">
            <w:pPr>
              <w:spacing w:before="60" w:after="60" w:line="240" w:lineRule="auto"/>
              <w:ind w:left="397" w:hanging="397"/>
              <w:rPr>
                <w:noProof/>
              </w:rPr>
            </w:pPr>
            <w:r>
              <w:rPr>
                <w:noProof/>
              </w:rPr>
              <w:t>4.</w:t>
            </w:r>
            <w:r>
              <w:rPr>
                <w:noProof/>
              </w:rPr>
              <w:tab/>
              <w:t xml:space="preserve">Szállítóeszköz és szállítási adatok </w:t>
            </w:r>
            <w:r>
              <w:rPr>
                <w:noProof/>
                <w:vertAlign w:val="superscript"/>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8DD4681" w14:textId="31BEF5FF" w:rsidR="00611B30" w:rsidRPr="00E16EC0" w:rsidRDefault="00151AC8" w:rsidP="00151AC8">
            <w:pPr>
              <w:spacing w:before="60" w:after="60" w:line="240" w:lineRule="auto"/>
              <w:ind w:left="397" w:hanging="397"/>
              <w:rPr>
                <w:noProof/>
              </w:rPr>
            </w:pPr>
            <w:r>
              <w:rPr>
                <w:noProof/>
              </w:rPr>
              <w:t>5.</w:t>
            </w:r>
            <w:r>
              <w:rPr>
                <w:noProof/>
              </w:rPr>
              <w:tab/>
              <w:t>Kirakodás helye (ha eltér a 2. rovatban feltüntetett helytől)</w:t>
            </w:r>
          </w:p>
        </w:tc>
      </w:tr>
      <w:tr w:rsidR="00611B30" w:rsidRPr="00E16EC0" w14:paraId="3AF57666" w14:textId="77777777" w:rsidTr="00D11D41">
        <w:trPr>
          <w:trHeight w:val="851"/>
          <w:jc w:val="center"/>
        </w:trPr>
        <w:tc>
          <w:tcPr>
            <w:tcW w:w="4594" w:type="dxa"/>
            <w:vMerge w:val="restart"/>
            <w:tcBorders>
              <w:top w:val="single" w:sz="4" w:space="0" w:color="auto"/>
              <w:left w:val="single" w:sz="4" w:space="0" w:color="auto"/>
            </w:tcBorders>
            <w:shd w:val="clear" w:color="auto" w:fill="auto"/>
          </w:tcPr>
          <w:p w14:paraId="662B18AF" w14:textId="5CF4FB5C" w:rsidR="00611B30" w:rsidRPr="00E16EC0" w:rsidRDefault="00611B30" w:rsidP="00151AC8">
            <w:pPr>
              <w:spacing w:before="60" w:after="60" w:line="240" w:lineRule="auto"/>
              <w:ind w:left="397" w:hanging="397"/>
              <w:rPr>
                <w:noProof/>
              </w:rPr>
            </w:pPr>
            <w:r>
              <w:rPr>
                <w:noProof/>
              </w:rPr>
              <w:t>6.</w:t>
            </w:r>
            <w:r>
              <w:rPr>
                <w:noProof/>
              </w:rPr>
              <w:tab/>
              <w:t>Az importált termék leírása </w:t>
            </w:r>
            <w:r>
              <w:rPr>
                <w:noProof/>
                <w:vertAlign w:val="superscript"/>
              </w:rPr>
              <w:t>(4)</w:t>
            </w:r>
          </w:p>
        </w:tc>
        <w:tc>
          <w:tcPr>
            <w:tcW w:w="4597" w:type="dxa"/>
            <w:tcBorders>
              <w:top w:val="single" w:sz="4" w:space="0" w:color="auto"/>
              <w:left w:val="single" w:sz="4" w:space="0" w:color="auto"/>
              <w:right w:val="single" w:sz="4" w:space="0" w:color="auto"/>
            </w:tcBorders>
            <w:shd w:val="clear" w:color="auto" w:fill="auto"/>
          </w:tcPr>
          <w:p w14:paraId="1E5EEEA2" w14:textId="0860899A" w:rsidR="00611B30" w:rsidRPr="00E16EC0" w:rsidRDefault="00611B30" w:rsidP="00151AC8">
            <w:pPr>
              <w:spacing w:before="60" w:after="60" w:line="240" w:lineRule="auto"/>
              <w:ind w:left="397" w:hanging="397"/>
              <w:rPr>
                <w:noProof/>
              </w:rPr>
            </w:pPr>
            <w:r>
              <w:rPr>
                <w:noProof/>
              </w:rPr>
              <w:t>7.</w:t>
            </w:r>
            <w:r>
              <w:rPr>
                <w:noProof/>
              </w:rPr>
              <w:tab/>
              <w:t xml:space="preserve">Mennyiség l/hl/kg-ban </w:t>
            </w:r>
            <w:r>
              <w:rPr>
                <w:noProof/>
                <w:vertAlign w:val="superscript"/>
              </w:rPr>
              <w:t>(5)</w:t>
            </w:r>
          </w:p>
        </w:tc>
      </w:tr>
      <w:tr w:rsidR="00611B30" w:rsidRPr="00E16EC0" w14:paraId="4D1B6DD0" w14:textId="77777777" w:rsidTr="000B2993">
        <w:trPr>
          <w:trHeight w:val="851"/>
          <w:jc w:val="center"/>
        </w:trPr>
        <w:tc>
          <w:tcPr>
            <w:tcW w:w="4594" w:type="dxa"/>
            <w:vMerge/>
            <w:tcBorders>
              <w:left w:val="single" w:sz="4" w:space="0" w:color="auto"/>
              <w:bottom w:val="single" w:sz="4" w:space="0" w:color="auto"/>
            </w:tcBorders>
            <w:shd w:val="clear" w:color="auto" w:fill="auto"/>
          </w:tcPr>
          <w:p w14:paraId="75CBEDB6" w14:textId="77777777" w:rsidR="00611B30" w:rsidRPr="00E16EC0" w:rsidRDefault="00611B30" w:rsidP="00151AC8">
            <w:pPr>
              <w:spacing w:before="60" w:after="60" w:line="240" w:lineRule="auto"/>
              <w:rPr>
                <w:noProof/>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B6B43F9" w14:textId="774930E7" w:rsidR="00611B30" w:rsidRPr="00E16EC0" w:rsidRDefault="00151AC8" w:rsidP="00151AC8">
            <w:pPr>
              <w:spacing w:before="60" w:after="60" w:line="240" w:lineRule="auto"/>
              <w:ind w:left="397" w:hanging="397"/>
              <w:rPr>
                <w:noProof/>
              </w:rPr>
            </w:pPr>
            <w:r>
              <w:rPr>
                <w:noProof/>
              </w:rPr>
              <w:t>8.</w:t>
            </w:r>
            <w:r>
              <w:rPr>
                <w:noProof/>
              </w:rPr>
              <w:tab/>
              <w:t>Tárolóedények száma </w:t>
            </w:r>
            <w:r>
              <w:rPr>
                <w:noProof/>
                <w:vertAlign w:val="superscript"/>
              </w:rPr>
              <w:t>(6)</w:t>
            </w:r>
          </w:p>
        </w:tc>
      </w:tr>
      <w:tr w:rsidR="00611B30" w:rsidRPr="00E16EC0" w14:paraId="189284B1" w14:textId="77777777" w:rsidTr="000B2993">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3050B3E8" w14:textId="57CA34F7" w:rsidR="00611B30" w:rsidRPr="00E16EC0" w:rsidRDefault="00151AC8" w:rsidP="00D11D41">
            <w:pPr>
              <w:pageBreakBefore/>
              <w:spacing w:before="60" w:after="60" w:line="240" w:lineRule="auto"/>
              <w:ind w:left="397" w:hanging="397"/>
              <w:rPr>
                <w:noProof/>
              </w:rPr>
            </w:pPr>
            <w:r>
              <w:rPr>
                <w:noProof/>
              </w:rPr>
              <w:t>9.</w:t>
            </w:r>
            <w:r>
              <w:rPr>
                <w:noProof/>
              </w:rPr>
              <w:tab/>
              <w:t>Bizonyítvány</w:t>
            </w:r>
          </w:p>
          <w:p w14:paraId="2312A1FA" w14:textId="5D917765" w:rsidR="00611B30" w:rsidRPr="00E16EC0" w:rsidRDefault="00611B30" w:rsidP="00151AC8">
            <w:pPr>
              <w:spacing w:before="60" w:after="60" w:line="240" w:lineRule="auto"/>
              <w:rPr>
                <w:noProof/>
              </w:rPr>
            </w:pPr>
            <w:r>
              <w:rPr>
                <w:noProof/>
              </w:rPr>
              <w:t>A fent leírt termék közvetlen emberi fogyasztásra szánt termék, és megfelel az Európai Unió és Új-Zéland közötti szabadkereskedelmi megállapodás 9-E. melléklete (Borok és szeszes italok) alapján engedélyezett fogalommeghatározásoknak és borászati eljárásoknak.</w:t>
            </w:r>
          </w:p>
          <w:p w14:paraId="4EF45CC4" w14:textId="77777777" w:rsidR="00151AC8" w:rsidRPr="00E16EC0" w:rsidRDefault="00151AC8" w:rsidP="00151AC8">
            <w:pPr>
              <w:spacing w:before="60" w:after="60" w:line="240" w:lineRule="auto"/>
              <w:rPr>
                <w:noProof/>
              </w:rPr>
            </w:pPr>
          </w:p>
          <w:p w14:paraId="1CDCAD5E" w14:textId="5959EC57" w:rsidR="00611B30" w:rsidRPr="00E16EC0" w:rsidRDefault="00611B30" w:rsidP="00151AC8">
            <w:pPr>
              <w:tabs>
                <w:tab w:val="left" w:pos="4490"/>
              </w:tabs>
              <w:spacing w:before="120" w:after="120" w:line="240" w:lineRule="auto"/>
              <w:rPr>
                <w:noProof/>
              </w:rPr>
            </w:pPr>
            <w:r>
              <w:rPr>
                <w:noProof/>
              </w:rPr>
              <w:t>Az illetékes szerv teljes neve és címe:</w:t>
            </w:r>
            <w:r>
              <w:rPr>
                <w:noProof/>
              </w:rPr>
              <w:tab/>
              <w:t>Hely és dátum:</w:t>
            </w:r>
          </w:p>
          <w:p w14:paraId="545A48EF" w14:textId="77777777" w:rsidR="00151AC8" w:rsidRPr="00E16EC0" w:rsidRDefault="00611B30" w:rsidP="00151AC8">
            <w:pPr>
              <w:tabs>
                <w:tab w:val="left" w:pos="4490"/>
              </w:tabs>
              <w:spacing w:before="120" w:after="120" w:line="240" w:lineRule="auto"/>
              <w:rPr>
                <w:noProof/>
              </w:rPr>
            </w:pPr>
            <w:r>
              <w:rPr>
                <w:noProof/>
              </w:rPr>
              <w:t>Bélyegző:</w:t>
            </w:r>
            <w:r>
              <w:rPr>
                <w:noProof/>
              </w:rPr>
              <w:tab/>
              <w:t>A tisztviselő aláírása, neve és beosztása:</w:t>
            </w:r>
          </w:p>
          <w:p w14:paraId="58F3B5CE" w14:textId="5FA19191" w:rsidR="001F4835" w:rsidRPr="00E16EC0" w:rsidRDefault="001F4835" w:rsidP="00151AC8">
            <w:pPr>
              <w:tabs>
                <w:tab w:val="left" w:pos="4490"/>
              </w:tabs>
              <w:spacing w:before="120" w:after="120" w:line="240" w:lineRule="auto"/>
              <w:rPr>
                <w:noProof/>
              </w:rPr>
            </w:pPr>
          </w:p>
        </w:tc>
      </w:tr>
    </w:tbl>
    <w:p w14:paraId="47F94082" w14:textId="77777777" w:rsidR="00611B30" w:rsidRPr="00E16EC0" w:rsidRDefault="00611B30" w:rsidP="00611B30">
      <w:pPr>
        <w:rPr>
          <w:noProof/>
        </w:rPr>
      </w:pPr>
    </w:p>
    <w:p w14:paraId="402C9CA2" w14:textId="01F2BC50" w:rsidR="00611B30" w:rsidRPr="00E16EC0" w:rsidRDefault="00151AC8" w:rsidP="00744D17">
      <w:pPr>
        <w:ind w:left="567" w:hanging="567"/>
        <w:rPr>
          <w:noProof/>
        </w:rPr>
      </w:pPr>
      <w:r>
        <w:rPr>
          <w:noProof/>
          <w:vertAlign w:val="superscript"/>
        </w:rPr>
        <w:t>(1)</w:t>
      </w:r>
      <w:r>
        <w:rPr>
          <w:noProof/>
        </w:rPr>
        <w:tab/>
        <w:t>Az Európai Unió és Új-Zéland közötti szabadkereskedelmi megállapodás 9-E. mellékletének (Bor és szeszes italok) 12. cikkével (Tanúsítás) összhangban.</w:t>
      </w:r>
    </w:p>
    <w:p w14:paraId="582F0827" w14:textId="77777777" w:rsidR="00DF5B47" w:rsidRPr="00E16EC0" w:rsidRDefault="00DF5B47" w:rsidP="00744D17">
      <w:pPr>
        <w:ind w:left="567" w:hanging="567"/>
        <w:rPr>
          <w:noProof/>
        </w:rPr>
      </w:pPr>
    </w:p>
    <w:p w14:paraId="0A81D1CA" w14:textId="62AF9875" w:rsidR="00611B30" w:rsidRPr="00E16EC0" w:rsidRDefault="00151AC8" w:rsidP="00744D17">
      <w:pPr>
        <w:ind w:left="567" w:hanging="567"/>
        <w:rPr>
          <w:noProof/>
        </w:rPr>
      </w:pPr>
      <w:r>
        <w:rPr>
          <w:noProof/>
          <w:vertAlign w:val="superscript"/>
        </w:rPr>
        <w:t>(2)</w:t>
      </w:r>
      <w:r>
        <w:rPr>
          <w:noProof/>
        </w:rPr>
        <w:tab/>
        <w:t>A tételnek az új-zélandi illetékes szerv által kiadott nyomonkövetési száma.</w:t>
      </w:r>
    </w:p>
    <w:p w14:paraId="0578A716" w14:textId="77777777" w:rsidR="00DF5B47" w:rsidRPr="00E16EC0" w:rsidRDefault="00DF5B47" w:rsidP="00744D17">
      <w:pPr>
        <w:ind w:left="567" w:hanging="567"/>
        <w:rPr>
          <w:noProof/>
        </w:rPr>
      </w:pPr>
    </w:p>
    <w:p w14:paraId="3159EB2E" w14:textId="1C69033E" w:rsidR="00611B30" w:rsidRPr="00E16EC0" w:rsidRDefault="00151AC8" w:rsidP="00744D17">
      <w:pPr>
        <w:ind w:left="567" w:hanging="567"/>
        <w:rPr>
          <w:noProof/>
        </w:rPr>
      </w:pPr>
      <w:r>
        <w:rPr>
          <w:noProof/>
          <w:vertAlign w:val="superscript"/>
        </w:rPr>
        <w:t>(3)</w:t>
      </w:r>
      <w:r>
        <w:rPr>
          <w:noProof/>
        </w:rPr>
        <w:tab/>
        <w:t>Jelölje meg: az EU-ba történő belépés helyére szállításhoz használt szállítási módot (hajó, légi jármű stb.), adja meg a szállítóeszköz nevét (hajó, légijáratszám stb.).</w:t>
      </w:r>
    </w:p>
    <w:p w14:paraId="03AE2483" w14:textId="77777777" w:rsidR="00DF5B47" w:rsidRPr="00E16EC0" w:rsidRDefault="00DF5B47" w:rsidP="00744D17">
      <w:pPr>
        <w:ind w:left="567" w:hanging="567"/>
        <w:rPr>
          <w:noProof/>
        </w:rPr>
      </w:pPr>
    </w:p>
    <w:p w14:paraId="61A01169" w14:textId="430B5D06" w:rsidR="00611B30" w:rsidRPr="00E16EC0" w:rsidRDefault="00151AC8" w:rsidP="00744D17">
      <w:pPr>
        <w:ind w:left="567" w:hanging="567"/>
        <w:rPr>
          <w:noProof/>
        </w:rPr>
      </w:pPr>
      <w:r>
        <w:rPr>
          <w:noProof/>
          <w:vertAlign w:val="superscript"/>
        </w:rPr>
        <w:t>(4)</w:t>
      </w:r>
      <w:r>
        <w:rPr>
          <w:noProof/>
        </w:rPr>
        <w:tab/>
        <w:t>Adja meg az alábbi információkat:</w:t>
      </w:r>
    </w:p>
    <w:p w14:paraId="25FC9AA1" w14:textId="77777777" w:rsidR="00DF5B47" w:rsidRPr="00E16EC0" w:rsidRDefault="00DF5B47" w:rsidP="00744D17">
      <w:pPr>
        <w:ind w:left="567" w:hanging="567"/>
        <w:rPr>
          <w:noProof/>
        </w:rPr>
      </w:pPr>
    </w:p>
    <w:p w14:paraId="54C8D0D8" w14:textId="3DE01848" w:rsidR="00611B30" w:rsidRPr="00E16EC0" w:rsidRDefault="00151AC8" w:rsidP="00744D17">
      <w:pPr>
        <w:ind w:left="1134" w:hanging="567"/>
        <w:rPr>
          <w:noProof/>
        </w:rPr>
      </w:pPr>
      <w:r>
        <w:rPr>
          <w:noProof/>
        </w:rPr>
        <w:t>–</w:t>
      </w:r>
      <w:r>
        <w:rPr>
          <w:noProof/>
        </w:rPr>
        <w:tab/>
        <w:t>kereskedelmi megnevezés, ahogy az a címkén szerepel (mint például a termelő és a borvidék neve, a márkanév stb.);</w:t>
      </w:r>
    </w:p>
    <w:p w14:paraId="591047C3" w14:textId="77777777" w:rsidR="00DF5B47" w:rsidRPr="00E16EC0" w:rsidRDefault="00DF5B47" w:rsidP="00744D17">
      <w:pPr>
        <w:ind w:left="1134" w:hanging="567"/>
        <w:rPr>
          <w:noProof/>
        </w:rPr>
      </w:pPr>
    </w:p>
    <w:p w14:paraId="3700D74B" w14:textId="2BC31040" w:rsidR="00611B30" w:rsidRPr="00E16EC0" w:rsidRDefault="00DF5B47" w:rsidP="00744D17">
      <w:pPr>
        <w:ind w:left="1134" w:hanging="567"/>
        <w:rPr>
          <w:noProof/>
        </w:rPr>
      </w:pPr>
      <w:r>
        <w:rPr>
          <w:noProof/>
        </w:rPr>
        <w:br w:type="page"/>
        <w:t>–</w:t>
      </w:r>
      <w:r>
        <w:rPr>
          <w:noProof/>
        </w:rPr>
        <w:tab/>
        <w:t>a származási ország neve: [adja meg: „Új-Zéland”];</w:t>
      </w:r>
    </w:p>
    <w:p w14:paraId="7CA22D86" w14:textId="77777777" w:rsidR="00DF5B47" w:rsidRPr="00E16EC0" w:rsidRDefault="00DF5B47" w:rsidP="00744D17">
      <w:pPr>
        <w:ind w:left="1134" w:hanging="567"/>
        <w:rPr>
          <w:noProof/>
        </w:rPr>
      </w:pPr>
    </w:p>
    <w:p w14:paraId="36503682" w14:textId="50BA9FE4" w:rsidR="00611B30" w:rsidRPr="00E16EC0" w:rsidRDefault="00151AC8" w:rsidP="00744D17">
      <w:pPr>
        <w:ind w:left="1134" w:hanging="567"/>
        <w:rPr>
          <w:noProof/>
        </w:rPr>
      </w:pPr>
      <w:r>
        <w:rPr>
          <w:noProof/>
        </w:rPr>
        <w:t>–</w:t>
      </w:r>
      <w:r>
        <w:rPr>
          <w:noProof/>
        </w:rPr>
        <w:tab/>
        <w:t>a földrajzi árujelző neve, feltéve, hogy a bor jogosult ilyen földrajzi árujelzőre (pl. oltalom alatt álló eredetmegjelölés, oltalom alatt álló földrajzi jelzés);</w:t>
      </w:r>
    </w:p>
    <w:p w14:paraId="2294E125" w14:textId="77777777" w:rsidR="00DF5B47" w:rsidRPr="00E16EC0" w:rsidRDefault="00DF5B47" w:rsidP="00744D17">
      <w:pPr>
        <w:ind w:left="1134" w:hanging="567"/>
        <w:rPr>
          <w:noProof/>
        </w:rPr>
      </w:pPr>
    </w:p>
    <w:p w14:paraId="3E47E009" w14:textId="1490FF9B" w:rsidR="00611B30" w:rsidRPr="00E16EC0" w:rsidRDefault="00151AC8" w:rsidP="00744D17">
      <w:pPr>
        <w:ind w:left="1134" w:hanging="567"/>
        <w:rPr>
          <w:noProof/>
        </w:rPr>
      </w:pPr>
      <w:r>
        <w:rPr>
          <w:noProof/>
        </w:rPr>
        <w:t>–</w:t>
      </w:r>
      <w:r>
        <w:rPr>
          <w:noProof/>
        </w:rPr>
        <w:tab/>
        <w:t>tényleges alkoholtartalom térfogatszázalékban:</w:t>
      </w:r>
    </w:p>
    <w:p w14:paraId="19AA9C2D" w14:textId="77777777" w:rsidR="00DF5B47" w:rsidRPr="00E16EC0" w:rsidRDefault="00DF5B47" w:rsidP="00744D17">
      <w:pPr>
        <w:ind w:left="1134" w:hanging="567"/>
        <w:rPr>
          <w:noProof/>
        </w:rPr>
      </w:pPr>
    </w:p>
    <w:p w14:paraId="666A85B2" w14:textId="2AF0E971" w:rsidR="00611B30" w:rsidRPr="00E16EC0" w:rsidRDefault="00151AC8" w:rsidP="00744D17">
      <w:pPr>
        <w:ind w:left="1134" w:hanging="567"/>
        <w:rPr>
          <w:noProof/>
        </w:rPr>
      </w:pPr>
      <w:r>
        <w:rPr>
          <w:noProof/>
        </w:rPr>
        <w:t>–</w:t>
      </w:r>
      <w:r>
        <w:rPr>
          <w:noProof/>
        </w:rPr>
        <w:tab/>
        <w:t>a termék színe (csupán a következők egyikét jelölje meg: „vörös”, „rozé”, „rózsaszín” vagy „fehér”),</w:t>
      </w:r>
    </w:p>
    <w:p w14:paraId="7738578F" w14:textId="77777777" w:rsidR="00DF5B47" w:rsidRPr="00E16EC0" w:rsidRDefault="00DF5B47" w:rsidP="00744D17">
      <w:pPr>
        <w:ind w:left="1134" w:hanging="567"/>
        <w:rPr>
          <w:noProof/>
        </w:rPr>
      </w:pPr>
    </w:p>
    <w:p w14:paraId="1F97E1FF" w14:textId="0DEE7ED4" w:rsidR="00611B30" w:rsidRPr="00FA4088" w:rsidRDefault="00151AC8" w:rsidP="00744D17">
      <w:pPr>
        <w:ind w:left="1134" w:hanging="567"/>
        <w:rPr>
          <w:noProof/>
        </w:rPr>
      </w:pPr>
      <w:r>
        <w:rPr>
          <w:noProof/>
        </w:rPr>
        <w:t>–</w:t>
      </w:r>
      <w:r>
        <w:rPr>
          <w:noProof/>
        </w:rPr>
        <w:tab/>
        <w:t>a Kombinált Nómenklatúra-kód.</w:t>
      </w:r>
    </w:p>
    <w:p w14:paraId="11843102" w14:textId="77777777" w:rsidR="00DF5B47" w:rsidRPr="00FA4088" w:rsidRDefault="00DF5B47" w:rsidP="00744D17">
      <w:pPr>
        <w:ind w:left="1134" w:hanging="567"/>
        <w:rPr>
          <w:noProof/>
        </w:rPr>
      </w:pPr>
    </w:p>
    <w:p w14:paraId="5AE7E6DA" w14:textId="70252873" w:rsidR="00611B30" w:rsidRPr="00E16EC0" w:rsidRDefault="00151AC8" w:rsidP="00744D17">
      <w:pPr>
        <w:ind w:left="567" w:hanging="567"/>
        <w:rPr>
          <w:noProof/>
        </w:rPr>
      </w:pPr>
      <w:r>
        <w:rPr>
          <w:noProof/>
          <w:vertAlign w:val="superscript"/>
        </w:rPr>
        <w:t>(5)</w:t>
      </w:r>
      <w:r>
        <w:rPr>
          <w:noProof/>
        </w:rPr>
        <w:tab/>
        <w:t>A nem kívánt rész törlendő.</w:t>
      </w:r>
    </w:p>
    <w:p w14:paraId="5C8DC5C7" w14:textId="77777777" w:rsidR="00DF5B47" w:rsidRPr="00E16EC0" w:rsidRDefault="00DF5B47" w:rsidP="00744D17">
      <w:pPr>
        <w:ind w:left="567" w:hanging="567"/>
        <w:rPr>
          <w:noProof/>
        </w:rPr>
      </w:pPr>
    </w:p>
    <w:p w14:paraId="481956E1" w14:textId="36865CD7" w:rsidR="00BC0237" w:rsidRPr="00E16EC0" w:rsidRDefault="00151AC8" w:rsidP="00744D17">
      <w:pPr>
        <w:ind w:left="567" w:hanging="567"/>
        <w:rPr>
          <w:noProof/>
        </w:rPr>
      </w:pPr>
      <w:r>
        <w:rPr>
          <w:noProof/>
          <w:vertAlign w:val="superscript"/>
        </w:rPr>
        <w:t>(6)</w:t>
      </w:r>
      <w:r>
        <w:rPr>
          <w:noProof/>
        </w:rPr>
        <w:tab/>
        <w:t>Tárolóedényen a 60 liternél kevesebb bort tartalmazó tárolóeszköz értendő. A tárolóedények száma adott esetben megegyezhet a palackok számával.</w:t>
      </w:r>
    </w:p>
    <w:p w14:paraId="5BA483F0" w14:textId="77777777" w:rsidR="0047766E" w:rsidRPr="00E16EC0" w:rsidRDefault="0047766E" w:rsidP="0047766E">
      <w:pPr>
        <w:rPr>
          <w:noProof/>
        </w:rPr>
      </w:pPr>
    </w:p>
    <w:p w14:paraId="249483E7" w14:textId="3F9B7E25" w:rsidR="00611B30" w:rsidRPr="00E16EC0" w:rsidRDefault="00C9116F" w:rsidP="00151AC8">
      <w:pPr>
        <w:jc w:val="center"/>
        <w:rPr>
          <w:noProof/>
        </w:rPr>
      </w:pPr>
      <w:r>
        <w:rPr>
          <w:noProof/>
        </w:rPr>
        <w:br w:type="page"/>
        <w:t>Hozzárendelés (szabad forgalomba bocsátás és kivonatok kiállítása)</w:t>
      </w:r>
    </w:p>
    <w:p w14:paraId="08AE4203" w14:textId="77777777" w:rsidR="00151AC8" w:rsidRPr="00E16EC0" w:rsidRDefault="00151AC8" w:rsidP="00611B30">
      <w:pPr>
        <w:rPr>
          <w:noProof/>
        </w:rPr>
      </w:pPr>
    </w:p>
    <w:tbl>
      <w:tblPr>
        <w:tblOverlap w:val="never"/>
        <w:tblW w:w="5000" w:type="pct"/>
        <w:jc w:val="center"/>
        <w:tblLook w:val="0000" w:firstRow="0" w:lastRow="0" w:firstColumn="0" w:lastColumn="0" w:noHBand="0" w:noVBand="0"/>
      </w:tblPr>
      <w:tblGrid>
        <w:gridCol w:w="1807"/>
        <w:gridCol w:w="2696"/>
        <w:gridCol w:w="2692"/>
        <w:gridCol w:w="2659"/>
      </w:tblGrid>
      <w:tr w:rsidR="00611B30" w:rsidRPr="00E16EC0" w14:paraId="6C27A261" w14:textId="77777777" w:rsidTr="003063A0">
        <w:trPr>
          <w:trHeight w:val="851"/>
          <w:jc w:val="center"/>
        </w:trPr>
        <w:tc>
          <w:tcPr>
            <w:tcW w:w="917" w:type="pct"/>
            <w:tcBorders>
              <w:top w:val="single" w:sz="4" w:space="0" w:color="auto"/>
              <w:left w:val="single" w:sz="4" w:space="0" w:color="auto"/>
            </w:tcBorders>
            <w:shd w:val="clear" w:color="auto" w:fill="auto"/>
          </w:tcPr>
          <w:p w14:paraId="1FB4CD8D" w14:textId="77777777" w:rsidR="00611B30" w:rsidRPr="00E16EC0" w:rsidRDefault="00611B30" w:rsidP="00151AC8">
            <w:pPr>
              <w:spacing w:before="60" w:after="60" w:line="240" w:lineRule="auto"/>
              <w:rPr>
                <w:noProof/>
              </w:rPr>
            </w:pPr>
            <w:r>
              <w:rPr>
                <w:noProof/>
              </w:rPr>
              <w:t>Mennyiség</w:t>
            </w:r>
          </w:p>
        </w:tc>
        <w:tc>
          <w:tcPr>
            <w:tcW w:w="1368" w:type="pct"/>
            <w:tcBorders>
              <w:top w:val="single" w:sz="4" w:space="0" w:color="auto"/>
              <w:left w:val="single" w:sz="4" w:space="0" w:color="auto"/>
            </w:tcBorders>
            <w:shd w:val="clear" w:color="auto" w:fill="auto"/>
            <w:vAlign w:val="center"/>
          </w:tcPr>
          <w:p w14:paraId="763E5197" w14:textId="3EB8DAB8" w:rsidR="00611B30" w:rsidRPr="00E16EC0" w:rsidRDefault="00151AC8" w:rsidP="00151AC8">
            <w:pPr>
              <w:spacing w:before="60" w:after="60" w:line="240" w:lineRule="auto"/>
              <w:ind w:left="397" w:hanging="397"/>
              <w:rPr>
                <w:noProof/>
              </w:rPr>
            </w:pPr>
            <w:r>
              <w:rPr>
                <w:noProof/>
              </w:rPr>
              <w:t>10.</w:t>
            </w:r>
            <w:r>
              <w:rPr>
                <w:noProof/>
              </w:rPr>
              <w:tab/>
              <w:t>A szabad forgalomba bocsátás vámokmányának és a kivonatnak a száma és kelte</w:t>
            </w:r>
          </w:p>
        </w:tc>
        <w:tc>
          <w:tcPr>
            <w:tcW w:w="1366" w:type="pct"/>
            <w:tcBorders>
              <w:top w:val="single" w:sz="4" w:space="0" w:color="auto"/>
              <w:left w:val="single" w:sz="4" w:space="0" w:color="auto"/>
            </w:tcBorders>
            <w:shd w:val="clear" w:color="auto" w:fill="auto"/>
          </w:tcPr>
          <w:p w14:paraId="4FCD16F9" w14:textId="52AD3E51" w:rsidR="00611B30" w:rsidRPr="00E16EC0" w:rsidRDefault="00611B30" w:rsidP="00151AC8">
            <w:pPr>
              <w:spacing w:before="60" w:after="60" w:line="240" w:lineRule="auto"/>
              <w:ind w:left="397" w:hanging="397"/>
              <w:rPr>
                <w:noProof/>
              </w:rPr>
            </w:pPr>
            <w:r>
              <w:rPr>
                <w:noProof/>
              </w:rPr>
              <w:t>11.</w:t>
            </w:r>
            <w:r>
              <w:rPr>
                <w:noProof/>
              </w:rPr>
              <w:tab/>
              <w:t>A címzett teljes neve és címe (kivonat)</w:t>
            </w:r>
          </w:p>
        </w:tc>
        <w:tc>
          <w:tcPr>
            <w:tcW w:w="1349" w:type="pct"/>
            <w:tcBorders>
              <w:top w:val="single" w:sz="4" w:space="0" w:color="auto"/>
              <w:left w:val="single" w:sz="4" w:space="0" w:color="auto"/>
              <w:right w:val="single" w:sz="4" w:space="0" w:color="auto"/>
            </w:tcBorders>
            <w:shd w:val="clear" w:color="auto" w:fill="auto"/>
          </w:tcPr>
          <w:p w14:paraId="09F737E2" w14:textId="106743F1" w:rsidR="00611B30" w:rsidRPr="00E16EC0" w:rsidRDefault="00151AC8" w:rsidP="00151AC8">
            <w:pPr>
              <w:spacing w:before="60" w:after="60" w:line="240" w:lineRule="auto"/>
              <w:ind w:left="397" w:hanging="397"/>
              <w:rPr>
                <w:noProof/>
              </w:rPr>
            </w:pPr>
            <w:r>
              <w:rPr>
                <w:noProof/>
              </w:rPr>
              <w:t>12.</w:t>
            </w:r>
            <w:r>
              <w:rPr>
                <w:noProof/>
              </w:rPr>
              <w:tab/>
              <w:t>Az illetékes hatóság bélyegzője</w:t>
            </w:r>
          </w:p>
        </w:tc>
      </w:tr>
      <w:tr w:rsidR="00611B30" w:rsidRPr="00E16EC0" w14:paraId="795827FE"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78D55CE" w14:textId="77777777" w:rsidR="00611B30" w:rsidRPr="00E16EC0" w:rsidRDefault="00611B30" w:rsidP="00151AC8">
            <w:pPr>
              <w:spacing w:before="60" w:after="60" w:line="240" w:lineRule="auto"/>
              <w:rPr>
                <w:noProof/>
              </w:rPr>
            </w:pPr>
            <w:r>
              <w:rPr>
                <w:noProof/>
              </w:rPr>
              <w:t>Rendelkezésre áll</w:t>
            </w:r>
          </w:p>
        </w:tc>
        <w:tc>
          <w:tcPr>
            <w:tcW w:w="1368" w:type="pct"/>
            <w:vMerge w:val="restart"/>
            <w:tcBorders>
              <w:top w:val="single" w:sz="4" w:space="0" w:color="auto"/>
              <w:left w:val="single" w:sz="4" w:space="0" w:color="auto"/>
            </w:tcBorders>
            <w:shd w:val="clear" w:color="auto" w:fill="auto"/>
          </w:tcPr>
          <w:p w14:paraId="14218F56" w14:textId="77777777" w:rsidR="00611B30" w:rsidRPr="00E16EC0" w:rsidRDefault="00611B30" w:rsidP="00151AC8">
            <w:pPr>
              <w:spacing w:before="60" w:after="60" w:line="240" w:lineRule="auto"/>
              <w:rPr>
                <w:noProof/>
              </w:rPr>
            </w:pPr>
          </w:p>
        </w:tc>
        <w:tc>
          <w:tcPr>
            <w:tcW w:w="1366" w:type="pct"/>
            <w:vMerge w:val="restart"/>
            <w:tcBorders>
              <w:top w:val="single" w:sz="4" w:space="0" w:color="auto"/>
              <w:left w:val="single" w:sz="4" w:space="0" w:color="auto"/>
            </w:tcBorders>
            <w:shd w:val="clear" w:color="auto" w:fill="auto"/>
          </w:tcPr>
          <w:p w14:paraId="6684A55D" w14:textId="77777777" w:rsidR="00611B30" w:rsidRPr="00E16EC0" w:rsidRDefault="00611B30" w:rsidP="00151AC8">
            <w:pPr>
              <w:spacing w:before="60" w:after="60" w:line="240" w:lineRule="auto"/>
              <w:rPr>
                <w:noProof/>
              </w:rPr>
            </w:pPr>
          </w:p>
        </w:tc>
        <w:tc>
          <w:tcPr>
            <w:tcW w:w="1349" w:type="pct"/>
            <w:vMerge w:val="restart"/>
            <w:tcBorders>
              <w:top w:val="single" w:sz="4" w:space="0" w:color="auto"/>
              <w:left w:val="single" w:sz="4" w:space="0" w:color="auto"/>
              <w:right w:val="single" w:sz="4" w:space="0" w:color="auto"/>
            </w:tcBorders>
            <w:shd w:val="clear" w:color="auto" w:fill="auto"/>
          </w:tcPr>
          <w:p w14:paraId="09C8D9CC" w14:textId="77777777" w:rsidR="00611B30" w:rsidRPr="00E16EC0" w:rsidRDefault="00611B30" w:rsidP="00151AC8">
            <w:pPr>
              <w:spacing w:before="60" w:after="60" w:line="240" w:lineRule="auto"/>
              <w:rPr>
                <w:noProof/>
              </w:rPr>
            </w:pPr>
          </w:p>
        </w:tc>
      </w:tr>
      <w:tr w:rsidR="00611B30" w:rsidRPr="00E16EC0" w14:paraId="3233D25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6034704" w14:textId="77777777" w:rsidR="00611B30" w:rsidRPr="00E16EC0" w:rsidRDefault="00611B30" w:rsidP="00151AC8">
            <w:pPr>
              <w:spacing w:before="60" w:after="60" w:line="240" w:lineRule="auto"/>
              <w:rPr>
                <w:noProof/>
              </w:rPr>
            </w:pPr>
            <w:r>
              <w:rPr>
                <w:noProof/>
              </w:rPr>
              <w:t>Hozzárendelt</w:t>
            </w:r>
          </w:p>
        </w:tc>
        <w:tc>
          <w:tcPr>
            <w:tcW w:w="1368" w:type="pct"/>
            <w:vMerge/>
            <w:tcBorders>
              <w:left w:val="single" w:sz="4" w:space="0" w:color="auto"/>
            </w:tcBorders>
            <w:shd w:val="clear" w:color="auto" w:fill="auto"/>
          </w:tcPr>
          <w:p w14:paraId="06C83528" w14:textId="77777777" w:rsidR="00611B30" w:rsidRPr="00E16EC0" w:rsidRDefault="00611B30" w:rsidP="00151AC8">
            <w:pPr>
              <w:spacing w:before="60" w:after="60" w:line="240" w:lineRule="auto"/>
              <w:rPr>
                <w:noProof/>
              </w:rPr>
            </w:pPr>
          </w:p>
        </w:tc>
        <w:tc>
          <w:tcPr>
            <w:tcW w:w="1366" w:type="pct"/>
            <w:vMerge/>
            <w:tcBorders>
              <w:left w:val="single" w:sz="4" w:space="0" w:color="auto"/>
            </w:tcBorders>
            <w:shd w:val="clear" w:color="auto" w:fill="auto"/>
          </w:tcPr>
          <w:p w14:paraId="49ABE4B2" w14:textId="77777777" w:rsidR="00611B30" w:rsidRPr="00E16EC0" w:rsidRDefault="00611B30" w:rsidP="00151AC8">
            <w:pPr>
              <w:spacing w:before="60" w:after="60" w:line="240" w:lineRule="auto"/>
              <w:rPr>
                <w:noProof/>
              </w:rPr>
            </w:pPr>
          </w:p>
        </w:tc>
        <w:tc>
          <w:tcPr>
            <w:tcW w:w="1349" w:type="pct"/>
            <w:vMerge/>
            <w:tcBorders>
              <w:left w:val="single" w:sz="4" w:space="0" w:color="auto"/>
              <w:right w:val="single" w:sz="4" w:space="0" w:color="auto"/>
            </w:tcBorders>
            <w:shd w:val="clear" w:color="auto" w:fill="auto"/>
          </w:tcPr>
          <w:p w14:paraId="62715E19" w14:textId="77777777" w:rsidR="00611B30" w:rsidRPr="00E16EC0" w:rsidRDefault="00611B30" w:rsidP="00151AC8">
            <w:pPr>
              <w:spacing w:before="60" w:after="60" w:line="240" w:lineRule="auto"/>
              <w:rPr>
                <w:noProof/>
              </w:rPr>
            </w:pPr>
          </w:p>
        </w:tc>
      </w:tr>
      <w:tr w:rsidR="00611B30" w:rsidRPr="00E16EC0" w14:paraId="4756B642" w14:textId="77777777" w:rsidTr="003063A0">
        <w:trPr>
          <w:trHeight w:hRule="exact" w:val="851"/>
          <w:jc w:val="center"/>
        </w:trPr>
        <w:tc>
          <w:tcPr>
            <w:tcW w:w="917" w:type="pct"/>
            <w:tcBorders>
              <w:top w:val="single" w:sz="4" w:space="0" w:color="auto"/>
              <w:left w:val="single" w:sz="4" w:space="0" w:color="auto"/>
            </w:tcBorders>
            <w:shd w:val="clear" w:color="auto" w:fill="auto"/>
          </w:tcPr>
          <w:p w14:paraId="0918B3EA" w14:textId="77777777" w:rsidR="00611B30" w:rsidRPr="00E16EC0" w:rsidRDefault="00611B30" w:rsidP="00151AC8">
            <w:pPr>
              <w:spacing w:before="60" w:after="60" w:line="240" w:lineRule="auto"/>
              <w:rPr>
                <w:noProof/>
              </w:rPr>
            </w:pPr>
            <w:r>
              <w:rPr>
                <w:noProof/>
              </w:rPr>
              <w:t>Rendelkezésre áll</w:t>
            </w:r>
          </w:p>
        </w:tc>
        <w:tc>
          <w:tcPr>
            <w:tcW w:w="1368" w:type="pct"/>
            <w:vMerge w:val="restart"/>
            <w:tcBorders>
              <w:top w:val="single" w:sz="4" w:space="0" w:color="auto"/>
              <w:left w:val="single" w:sz="4" w:space="0" w:color="auto"/>
            </w:tcBorders>
            <w:shd w:val="clear" w:color="auto" w:fill="auto"/>
          </w:tcPr>
          <w:p w14:paraId="13BAD1DB" w14:textId="77777777" w:rsidR="00611B30" w:rsidRPr="00E16EC0" w:rsidRDefault="00611B30" w:rsidP="00151AC8">
            <w:pPr>
              <w:spacing w:before="60" w:after="60" w:line="240" w:lineRule="auto"/>
              <w:rPr>
                <w:noProof/>
              </w:rPr>
            </w:pPr>
          </w:p>
        </w:tc>
        <w:tc>
          <w:tcPr>
            <w:tcW w:w="1366" w:type="pct"/>
            <w:vMerge w:val="restart"/>
            <w:tcBorders>
              <w:top w:val="single" w:sz="4" w:space="0" w:color="auto"/>
              <w:left w:val="single" w:sz="4" w:space="0" w:color="auto"/>
            </w:tcBorders>
            <w:shd w:val="clear" w:color="auto" w:fill="auto"/>
          </w:tcPr>
          <w:p w14:paraId="01117ABB" w14:textId="77777777" w:rsidR="00611B30" w:rsidRPr="00E16EC0" w:rsidRDefault="00611B30" w:rsidP="00151AC8">
            <w:pPr>
              <w:spacing w:before="60" w:after="60" w:line="240" w:lineRule="auto"/>
              <w:rPr>
                <w:noProof/>
              </w:rPr>
            </w:pPr>
          </w:p>
        </w:tc>
        <w:tc>
          <w:tcPr>
            <w:tcW w:w="1349" w:type="pct"/>
            <w:vMerge w:val="restart"/>
            <w:tcBorders>
              <w:top w:val="single" w:sz="4" w:space="0" w:color="auto"/>
              <w:left w:val="single" w:sz="4" w:space="0" w:color="auto"/>
              <w:right w:val="single" w:sz="4" w:space="0" w:color="auto"/>
            </w:tcBorders>
            <w:shd w:val="clear" w:color="auto" w:fill="auto"/>
          </w:tcPr>
          <w:p w14:paraId="169E05F1" w14:textId="77777777" w:rsidR="00611B30" w:rsidRPr="00E16EC0" w:rsidRDefault="00611B30" w:rsidP="00151AC8">
            <w:pPr>
              <w:spacing w:before="60" w:after="60" w:line="240" w:lineRule="auto"/>
              <w:rPr>
                <w:noProof/>
              </w:rPr>
            </w:pPr>
          </w:p>
        </w:tc>
      </w:tr>
      <w:tr w:rsidR="00611B30" w:rsidRPr="00E16EC0" w14:paraId="02F4A545"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49AE0CC" w14:textId="77777777" w:rsidR="00611B30" w:rsidRPr="00E16EC0" w:rsidRDefault="00611B30" w:rsidP="00151AC8">
            <w:pPr>
              <w:spacing w:before="60" w:after="60" w:line="240" w:lineRule="auto"/>
              <w:rPr>
                <w:noProof/>
              </w:rPr>
            </w:pPr>
            <w:r>
              <w:rPr>
                <w:noProof/>
              </w:rPr>
              <w:t>Hozzárendelt</w:t>
            </w:r>
          </w:p>
        </w:tc>
        <w:tc>
          <w:tcPr>
            <w:tcW w:w="1368" w:type="pct"/>
            <w:vMerge/>
            <w:tcBorders>
              <w:left w:val="single" w:sz="4" w:space="0" w:color="auto"/>
            </w:tcBorders>
            <w:shd w:val="clear" w:color="auto" w:fill="auto"/>
          </w:tcPr>
          <w:p w14:paraId="24AED9F6" w14:textId="77777777" w:rsidR="00611B30" w:rsidRPr="00E16EC0" w:rsidRDefault="00611B30" w:rsidP="00151AC8">
            <w:pPr>
              <w:spacing w:before="60" w:after="60" w:line="240" w:lineRule="auto"/>
              <w:rPr>
                <w:noProof/>
              </w:rPr>
            </w:pPr>
          </w:p>
        </w:tc>
        <w:tc>
          <w:tcPr>
            <w:tcW w:w="1366" w:type="pct"/>
            <w:vMerge/>
            <w:tcBorders>
              <w:left w:val="single" w:sz="4" w:space="0" w:color="auto"/>
            </w:tcBorders>
            <w:shd w:val="clear" w:color="auto" w:fill="auto"/>
          </w:tcPr>
          <w:p w14:paraId="62EC82C3" w14:textId="77777777" w:rsidR="00611B30" w:rsidRPr="00E16EC0" w:rsidRDefault="00611B30" w:rsidP="00151AC8">
            <w:pPr>
              <w:spacing w:before="60" w:after="60" w:line="240" w:lineRule="auto"/>
              <w:rPr>
                <w:noProof/>
              </w:rPr>
            </w:pPr>
          </w:p>
        </w:tc>
        <w:tc>
          <w:tcPr>
            <w:tcW w:w="1349" w:type="pct"/>
            <w:vMerge/>
            <w:tcBorders>
              <w:left w:val="single" w:sz="4" w:space="0" w:color="auto"/>
              <w:right w:val="single" w:sz="4" w:space="0" w:color="auto"/>
            </w:tcBorders>
            <w:shd w:val="clear" w:color="auto" w:fill="auto"/>
          </w:tcPr>
          <w:p w14:paraId="26616F39" w14:textId="77777777" w:rsidR="00611B30" w:rsidRPr="00E16EC0" w:rsidRDefault="00611B30" w:rsidP="00151AC8">
            <w:pPr>
              <w:spacing w:before="60" w:after="60" w:line="240" w:lineRule="auto"/>
              <w:rPr>
                <w:noProof/>
              </w:rPr>
            </w:pPr>
          </w:p>
        </w:tc>
      </w:tr>
      <w:tr w:rsidR="00611B30" w:rsidRPr="00E16EC0" w14:paraId="5AD5E8E0"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E74E715" w14:textId="77777777" w:rsidR="00611B30" w:rsidRPr="00E16EC0" w:rsidRDefault="00611B30" w:rsidP="00151AC8">
            <w:pPr>
              <w:spacing w:before="60" w:after="60" w:line="240" w:lineRule="auto"/>
              <w:rPr>
                <w:noProof/>
              </w:rPr>
            </w:pPr>
            <w:r>
              <w:rPr>
                <w:noProof/>
              </w:rPr>
              <w:t>Rendelkezésre áll</w:t>
            </w:r>
          </w:p>
        </w:tc>
        <w:tc>
          <w:tcPr>
            <w:tcW w:w="1368" w:type="pct"/>
            <w:vMerge w:val="restart"/>
            <w:tcBorders>
              <w:top w:val="single" w:sz="4" w:space="0" w:color="auto"/>
              <w:left w:val="single" w:sz="4" w:space="0" w:color="auto"/>
            </w:tcBorders>
            <w:shd w:val="clear" w:color="auto" w:fill="auto"/>
          </w:tcPr>
          <w:p w14:paraId="65D21879" w14:textId="77777777" w:rsidR="00611B30" w:rsidRPr="00E16EC0" w:rsidRDefault="00611B30" w:rsidP="00151AC8">
            <w:pPr>
              <w:spacing w:before="60" w:after="60" w:line="240" w:lineRule="auto"/>
              <w:rPr>
                <w:noProof/>
              </w:rPr>
            </w:pPr>
          </w:p>
        </w:tc>
        <w:tc>
          <w:tcPr>
            <w:tcW w:w="1366" w:type="pct"/>
            <w:vMerge w:val="restart"/>
            <w:tcBorders>
              <w:top w:val="single" w:sz="4" w:space="0" w:color="auto"/>
              <w:left w:val="single" w:sz="4" w:space="0" w:color="auto"/>
            </w:tcBorders>
            <w:shd w:val="clear" w:color="auto" w:fill="auto"/>
          </w:tcPr>
          <w:p w14:paraId="4801D6DD" w14:textId="77777777" w:rsidR="00611B30" w:rsidRPr="00E16EC0" w:rsidRDefault="00611B30" w:rsidP="00151AC8">
            <w:pPr>
              <w:spacing w:before="60" w:after="60" w:line="240" w:lineRule="auto"/>
              <w:rPr>
                <w:noProof/>
              </w:rPr>
            </w:pPr>
          </w:p>
        </w:tc>
        <w:tc>
          <w:tcPr>
            <w:tcW w:w="1349" w:type="pct"/>
            <w:vMerge w:val="restart"/>
            <w:tcBorders>
              <w:top w:val="single" w:sz="4" w:space="0" w:color="auto"/>
              <w:left w:val="single" w:sz="4" w:space="0" w:color="auto"/>
              <w:right w:val="single" w:sz="4" w:space="0" w:color="auto"/>
            </w:tcBorders>
            <w:shd w:val="clear" w:color="auto" w:fill="auto"/>
          </w:tcPr>
          <w:p w14:paraId="099CAE43" w14:textId="77777777" w:rsidR="00611B30" w:rsidRPr="00E16EC0" w:rsidRDefault="00611B30" w:rsidP="00151AC8">
            <w:pPr>
              <w:spacing w:before="60" w:after="60" w:line="240" w:lineRule="auto"/>
              <w:rPr>
                <w:noProof/>
              </w:rPr>
            </w:pPr>
          </w:p>
        </w:tc>
      </w:tr>
      <w:tr w:rsidR="00611B30" w:rsidRPr="00E16EC0" w14:paraId="13380128" w14:textId="77777777" w:rsidTr="003063A0">
        <w:trPr>
          <w:trHeight w:hRule="exact" w:val="851"/>
          <w:jc w:val="center"/>
        </w:trPr>
        <w:tc>
          <w:tcPr>
            <w:tcW w:w="917" w:type="pct"/>
            <w:tcBorders>
              <w:top w:val="single" w:sz="4" w:space="0" w:color="auto"/>
              <w:left w:val="single" w:sz="4" w:space="0" w:color="auto"/>
            </w:tcBorders>
            <w:shd w:val="clear" w:color="auto" w:fill="auto"/>
          </w:tcPr>
          <w:p w14:paraId="5B53BD7A" w14:textId="77777777" w:rsidR="00611B30" w:rsidRPr="00E16EC0" w:rsidRDefault="00611B30" w:rsidP="00151AC8">
            <w:pPr>
              <w:spacing w:before="60" w:after="60" w:line="240" w:lineRule="auto"/>
              <w:rPr>
                <w:noProof/>
              </w:rPr>
            </w:pPr>
            <w:r>
              <w:rPr>
                <w:noProof/>
              </w:rPr>
              <w:t>Hozzárendelt</w:t>
            </w:r>
          </w:p>
        </w:tc>
        <w:tc>
          <w:tcPr>
            <w:tcW w:w="1368" w:type="pct"/>
            <w:vMerge/>
            <w:tcBorders>
              <w:left w:val="single" w:sz="4" w:space="0" w:color="auto"/>
              <w:bottom w:val="single" w:sz="4" w:space="0" w:color="auto"/>
            </w:tcBorders>
            <w:shd w:val="clear" w:color="auto" w:fill="auto"/>
          </w:tcPr>
          <w:p w14:paraId="3698E4F0" w14:textId="77777777" w:rsidR="00611B30" w:rsidRPr="00E16EC0" w:rsidRDefault="00611B30" w:rsidP="00151AC8">
            <w:pPr>
              <w:spacing w:before="60" w:after="60" w:line="240" w:lineRule="auto"/>
              <w:rPr>
                <w:noProof/>
              </w:rPr>
            </w:pPr>
          </w:p>
        </w:tc>
        <w:tc>
          <w:tcPr>
            <w:tcW w:w="1366" w:type="pct"/>
            <w:vMerge/>
            <w:tcBorders>
              <w:left w:val="single" w:sz="4" w:space="0" w:color="auto"/>
              <w:bottom w:val="single" w:sz="4" w:space="0" w:color="auto"/>
            </w:tcBorders>
            <w:shd w:val="clear" w:color="auto" w:fill="auto"/>
          </w:tcPr>
          <w:p w14:paraId="22938915" w14:textId="77777777" w:rsidR="00611B30" w:rsidRPr="00E16EC0" w:rsidRDefault="00611B30" w:rsidP="00151AC8">
            <w:pPr>
              <w:spacing w:before="60" w:after="60" w:line="240" w:lineRule="auto"/>
              <w:rPr>
                <w:noProof/>
              </w:rPr>
            </w:pPr>
          </w:p>
        </w:tc>
        <w:tc>
          <w:tcPr>
            <w:tcW w:w="1349" w:type="pct"/>
            <w:vMerge/>
            <w:tcBorders>
              <w:left w:val="single" w:sz="4" w:space="0" w:color="auto"/>
              <w:bottom w:val="single" w:sz="4" w:space="0" w:color="auto"/>
              <w:right w:val="single" w:sz="4" w:space="0" w:color="auto"/>
            </w:tcBorders>
            <w:shd w:val="clear" w:color="auto" w:fill="auto"/>
          </w:tcPr>
          <w:p w14:paraId="10FE9F75" w14:textId="77777777" w:rsidR="00611B30" w:rsidRPr="00E16EC0" w:rsidRDefault="00611B30" w:rsidP="00151AC8">
            <w:pPr>
              <w:spacing w:before="60" w:after="60" w:line="240" w:lineRule="auto"/>
              <w:rPr>
                <w:noProof/>
              </w:rPr>
            </w:pPr>
          </w:p>
        </w:tc>
      </w:tr>
      <w:tr w:rsidR="00151AC8" w:rsidRPr="00E16EC0" w14:paraId="04A2EBAB"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691111A" w14:textId="77777777" w:rsidR="00151AC8" w:rsidRPr="00E16EC0" w:rsidRDefault="00151AC8" w:rsidP="00151AC8">
            <w:pPr>
              <w:spacing w:before="60" w:after="60" w:line="240" w:lineRule="auto"/>
              <w:rPr>
                <w:noProof/>
              </w:rPr>
            </w:pPr>
            <w:r>
              <w:rPr>
                <w:noProof/>
              </w:rPr>
              <w:t>Rendelkezésre áll</w:t>
            </w:r>
          </w:p>
        </w:tc>
        <w:tc>
          <w:tcPr>
            <w:tcW w:w="1368" w:type="pct"/>
            <w:vMerge w:val="restart"/>
            <w:tcBorders>
              <w:top w:val="single" w:sz="4" w:space="0" w:color="auto"/>
              <w:left w:val="single" w:sz="4" w:space="0" w:color="auto"/>
            </w:tcBorders>
            <w:shd w:val="clear" w:color="auto" w:fill="auto"/>
          </w:tcPr>
          <w:p w14:paraId="664A0DC6" w14:textId="77777777" w:rsidR="00151AC8" w:rsidRPr="00E16EC0" w:rsidRDefault="00151AC8" w:rsidP="00151AC8">
            <w:pPr>
              <w:spacing w:before="60" w:after="60" w:line="240" w:lineRule="auto"/>
              <w:rPr>
                <w:noProof/>
              </w:rPr>
            </w:pPr>
          </w:p>
        </w:tc>
        <w:tc>
          <w:tcPr>
            <w:tcW w:w="1366" w:type="pct"/>
            <w:vMerge w:val="restart"/>
            <w:tcBorders>
              <w:top w:val="single" w:sz="4" w:space="0" w:color="auto"/>
              <w:left w:val="single" w:sz="4" w:space="0" w:color="auto"/>
            </w:tcBorders>
            <w:shd w:val="clear" w:color="auto" w:fill="auto"/>
          </w:tcPr>
          <w:p w14:paraId="41FF6462" w14:textId="77777777" w:rsidR="00151AC8" w:rsidRPr="00E16EC0" w:rsidRDefault="00151AC8" w:rsidP="00151AC8">
            <w:pPr>
              <w:spacing w:before="60" w:after="60" w:line="240" w:lineRule="auto"/>
              <w:rPr>
                <w:noProof/>
              </w:rPr>
            </w:pPr>
          </w:p>
        </w:tc>
        <w:tc>
          <w:tcPr>
            <w:tcW w:w="1349" w:type="pct"/>
            <w:vMerge w:val="restart"/>
            <w:tcBorders>
              <w:top w:val="single" w:sz="4" w:space="0" w:color="auto"/>
              <w:left w:val="single" w:sz="4" w:space="0" w:color="auto"/>
              <w:right w:val="single" w:sz="4" w:space="0" w:color="auto"/>
            </w:tcBorders>
            <w:shd w:val="clear" w:color="auto" w:fill="auto"/>
          </w:tcPr>
          <w:p w14:paraId="7DBADC50" w14:textId="77777777" w:rsidR="00151AC8" w:rsidRPr="00E16EC0" w:rsidRDefault="00151AC8" w:rsidP="00151AC8">
            <w:pPr>
              <w:spacing w:before="60" w:after="60" w:line="240" w:lineRule="auto"/>
              <w:rPr>
                <w:noProof/>
              </w:rPr>
            </w:pPr>
          </w:p>
        </w:tc>
      </w:tr>
      <w:tr w:rsidR="00151AC8" w:rsidRPr="00E16EC0" w14:paraId="0BA9E14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937A34F" w14:textId="77777777" w:rsidR="00151AC8" w:rsidRPr="00E16EC0" w:rsidRDefault="00151AC8" w:rsidP="00151AC8">
            <w:pPr>
              <w:spacing w:before="60" w:after="60" w:line="240" w:lineRule="auto"/>
              <w:rPr>
                <w:noProof/>
              </w:rPr>
            </w:pPr>
            <w:r>
              <w:rPr>
                <w:noProof/>
              </w:rPr>
              <w:t>Hozzárendelt</w:t>
            </w:r>
          </w:p>
        </w:tc>
        <w:tc>
          <w:tcPr>
            <w:tcW w:w="1368" w:type="pct"/>
            <w:vMerge/>
            <w:tcBorders>
              <w:left w:val="single" w:sz="4" w:space="0" w:color="auto"/>
            </w:tcBorders>
            <w:shd w:val="clear" w:color="auto" w:fill="auto"/>
          </w:tcPr>
          <w:p w14:paraId="668103A2" w14:textId="77777777" w:rsidR="00151AC8" w:rsidRPr="00E16EC0" w:rsidRDefault="00151AC8" w:rsidP="00151AC8">
            <w:pPr>
              <w:spacing w:before="60" w:after="60" w:line="240" w:lineRule="auto"/>
              <w:rPr>
                <w:noProof/>
              </w:rPr>
            </w:pPr>
          </w:p>
        </w:tc>
        <w:tc>
          <w:tcPr>
            <w:tcW w:w="1366" w:type="pct"/>
            <w:vMerge/>
            <w:tcBorders>
              <w:left w:val="single" w:sz="4" w:space="0" w:color="auto"/>
            </w:tcBorders>
            <w:shd w:val="clear" w:color="auto" w:fill="auto"/>
          </w:tcPr>
          <w:p w14:paraId="7E755A74" w14:textId="77777777" w:rsidR="00151AC8" w:rsidRPr="00E16EC0" w:rsidRDefault="00151AC8" w:rsidP="00151AC8">
            <w:pPr>
              <w:spacing w:before="60" w:after="60" w:line="240" w:lineRule="auto"/>
              <w:rPr>
                <w:noProof/>
              </w:rPr>
            </w:pPr>
          </w:p>
        </w:tc>
        <w:tc>
          <w:tcPr>
            <w:tcW w:w="1349" w:type="pct"/>
            <w:vMerge/>
            <w:tcBorders>
              <w:left w:val="single" w:sz="4" w:space="0" w:color="auto"/>
              <w:right w:val="single" w:sz="4" w:space="0" w:color="auto"/>
            </w:tcBorders>
            <w:shd w:val="clear" w:color="auto" w:fill="auto"/>
          </w:tcPr>
          <w:p w14:paraId="771C16F6" w14:textId="77777777" w:rsidR="00151AC8" w:rsidRPr="00E16EC0" w:rsidRDefault="00151AC8" w:rsidP="00151AC8">
            <w:pPr>
              <w:spacing w:before="60" w:after="60" w:line="240" w:lineRule="auto"/>
              <w:rPr>
                <w:noProof/>
              </w:rPr>
            </w:pPr>
          </w:p>
        </w:tc>
      </w:tr>
      <w:tr w:rsidR="00611B30" w:rsidRPr="00E16EC0" w14:paraId="4E250C11" w14:textId="77777777" w:rsidTr="00151AC8">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33B7F6" w14:textId="3195230F" w:rsidR="00611B30" w:rsidRPr="00E16EC0" w:rsidRDefault="00151AC8" w:rsidP="00151AC8">
            <w:pPr>
              <w:spacing w:before="60" w:after="60" w:line="240" w:lineRule="auto"/>
              <w:ind w:left="397" w:hanging="397"/>
              <w:rPr>
                <w:noProof/>
              </w:rPr>
            </w:pPr>
            <w:r>
              <w:rPr>
                <w:noProof/>
              </w:rPr>
              <w:t>13.</w:t>
            </w:r>
            <w:r>
              <w:rPr>
                <w:noProof/>
              </w:rPr>
              <w:tab/>
              <w:t>Egyéb megjegyzések</w:t>
            </w:r>
          </w:p>
        </w:tc>
      </w:tr>
    </w:tbl>
    <w:p w14:paraId="63A48F23" w14:textId="77777777" w:rsidR="00611B30" w:rsidRPr="00E16EC0" w:rsidRDefault="00611B30" w:rsidP="00611B30">
      <w:pPr>
        <w:rPr>
          <w:noProof/>
        </w:rPr>
      </w:pPr>
    </w:p>
    <w:p w14:paraId="3B14276E" w14:textId="77777777" w:rsidR="00611B30" w:rsidRPr="00E16EC0" w:rsidRDefault="00611B30" w:rsidP="00611B30">
      <w:pPr>
        <w:rPr>
          <w:noProof/>
        </w:rPr>
      </w:pPr>
    </w:p>
    <w:p w14:paraId="5F71CCE0" w14:textId="7F2B8222" w:rsidR="00BC0237" w:rsidRPr="00E16EC0" w:rsidRDefault="00C2434F" w:rsidP="00C2434F">
      <w:pPr>
        <w:jc w:val="right"/>
        <w:rPr>
          <w:b/>
          <w:noProof/>
          <w:u w:val="single"/>
        </w:rPr>
      </w:pPr>
      <w:r>
        <w:rPr>
          <w:noProof/>
        </w:rPr>
        <w:br w:type="page"/>
      </w:r>
      <w:r>
        <w:rPr>
          <w:b/>
          <w:noProof/>
          <w:u w:val="single"/>
        </w:rPr>
        <w:t>9-E-9. függelék</w:t>
      </w:r>
    </w:p>
    <w:p w14:paraId="36407EC3" w14:textId="77777777" w:rsidR="000207E6" w:rsidRPr="00E16EC0" w:rsidRDefault="000207E6" w:rsidP="00151AC8">
      <w:pPr>
        <w:jc w:val="center"/>
        <w:rPr>
          <w:noProof/>
        </w:rPr>
      </w:pPr>
    </w:p>
    <w:p w14:paraId="5411BF98" w14:textId="77777777" w:rsidR="000207E6" w:rsidRPr="00E16EC0" w:rsidRDefault="000207E6" w:rsidP="00151AC8">
      <w:pPr>
        <w:jc w:val="center"/>
        <w:rPr>
          <w:noProof/>
        </w:rPr>
      </w:pPr>
    </w:p>
    <w:p w14:paraId="1F86F0CE" w14:textId="3001E743" w:rsidR="00611B30" w:rsidRPr="00E16EC0" w:rsidRDefault="00611B30" w:rsidP="00151AC8">
      <w:pPr>
        <w:jc w:val="center"/>
        <w:rPr>
          <w:noProof/>
        </w:rPr>
      </w:pPr>
      <w:r>
        <w:rPr>
          <w:noProof/>
        </w:rPr>
        <w:t>NYILATKOZATOK</w:t>
      </w:r>
    </w:p>
    <w:p w14:paraId="2FDB73C6" w14:textId="3FC7B9FE" w:rsidR="00151AC8" w:rsidRPr="00E16EC0" w:rsidRDefault="00151AC8" w:rsidP="00611B30">
      <w:pPr>
        <w:rPr>
          <w:noProof/>
        </w:rPr>
      </w:pPr>
    </w:p>
    <w:p w14:paraId="648428A9" w14:textId="77777777" w:rsidR="00611B30" w:rsidRPr="00E16EC0" w:rsidRDefault="00611B30" w:rsidP="00151AC8">
      <w:pPr>
        <w:jc w:val="center"/>
        <w:rPr>
          <w:noProof/>
        </w:rPr>
      </w:pPr>
      <w:r>
        <w:rPr>
          <w:noProof/>
        </w:rPr>
        <w:t>Nyilatkozat a mannoprotein alapú élesztőről és kálium-ferrocianidról</w:t>
      </w:r>
    </w:p>
    <w:p w14:paraId="3D18C292" w14:textId="77777777" w:rsidR="00611B30" w:rsidRPr="00E16EC0" w:rsidRDefault="00611B30" w:rsidP="00611B30">
      <w:pPr>
        <w:rPr>
          <w:noProof/>
        </w:rPr>
      </w:pPr>
    </w:p>
    <w:p w14:paraId="79ED3972" w14:textId="31BE1422" w:rsidR="00611B30" w:rsidRPr="00E16EC0" w:rsidRDefault="00151AC8" w:rsidP="00611B30">
      <w:pPr>
        <w:rPr>
          <w:noProof/>
        </w:rPr>
      </w:pPr>
      <w:r>
        <w:rPr>
          <w:noProof/>
        </w:rPr>
        <w:t>1.</w:t>
      </w:r>
      <w:r>
        <w:rPr>
          <w:noProof/>
        </w:rPr>
        <w:tab/>
        <w:t>A 6.2. cikk (Termékmeghatározások, borászati eljárások és kezelések) b) pontjának 6. lábjegyzete úgy rendelkezik, hogy amennyiben az Australia New Zealand Food Standard Code kódexben meghatározott ezen határértékek eltérnek az OIV közzétett ajánlásaitól, az Unióban előállított és Új-Zélandra behozott boroknak meg kell felelniük az új-zélandi jogszabályokban a mannoprotein alapú élesztő vagy kálium-ferrocianid használatára előírt határértékeknek. A (2) bekezdésre is figyelemmel Új-Zéland törekedni fog arra, hogy az Australia New Zealand Food Standard Code kódexben a mannoprotein alapú élesztőkre vagy kálium-ferrocianidra előírt határértékeket törölje.</w:t>
      </w:r>
    </w:p>
    <w:p w14:paraId="1CC1C586" w14:textId="77777777" w:rsidR="00611B30" w:rsidRPr="00E16EC0" w:rsidRDefault="00611B30" w:rsidP="00611B30">
      <w:pPr>
        <w:rPr>
          <w:noProof/>
        </w:rPr>
      </w:pPr>
    </w:p>
    <w:p w14:paraId="08E86237" w14:textId="1C3EC753" w:rsidR="00BC0237" w:rsidRPr="00E16EC0" w:rsidRDefault="00151AC8" w:rsidP="00611B30">
      <w:pPr>
        <w:rPr>
          <w:noProof/>
        </w:rPr>
      </w:pPr>
      <w:r>
        <w:rPr>
          <w:noProof/>
        </w:rPr>
        <w:t>2.</w:t>
      </w:r>
      <w:r>
        <w:rPr>
          <w:noProof/>
        </w:rPr>
        <w:tab/>
        <w:t>Új-Zéland nem tudja előre meghatározni az (1) bekezdésben említett folyamat kimenetelét vagy időkereteit, mivel az előírt határértékeket az Ausztráliával közös élelmiszerrendszer részeként Ausztrália és Új-Zéland élelmiszerszabványai határozzák meg.</w:t>
      </w:r>
    </w:p>
    <w:p w14:paraId="2F7169E9" w14:textId="60066175" w:rsidR="00744D17" w:rsidRPr="00E16EC0" w:rsidRDefault="00744D17" w:rsidP="00611B30">
      <w:pPr>
        <w:rPr>
          <w:noProof/>
        </w:rPr>
      </w:pPr>
    </w:p>
    <w:p w14:paraId="6FD5A27D" w14:textId="77777777" w:rsidR="00744D17" w:rsidRPr="00E16EC0" w:rsidRDefault="00744D17" w:rsidP="00611B30">
      <w:pPr>
        <w:rPr>
          <w:noProof/>
        </w:rPr>
      </w:pPr>
    </w:p>
    <w:p w14:paraId="466366E0" w14:textId="3301610D" w:rsidR="00611B30" w:rsidRPr="00E16EC0" w:rsidRDefault="00744D17" w:rsidP="00151AC8">
      <w:pPr>
        <w:jc w:val="center"/>
        <w:rPr>
          <w:noProof/>
        </w:rPr>
      </w:pPr>
      <w:r>
        <w:rPr>
          <w:noProof/>
        </w:rPr>
        <w:br w:type="page"/>
        <w:t>Együttes nyilatkozat a borokban és szeszes italokban található allergén anyagokra vonatkozó címkézésről</w:t>
      </w:r>
    </w:p>
    <w:p w14:paraId="6E6E82E1" w14:textId="77777777" w:rsidR="00611B30" w:rsidRPr="00E16EC0" w:rsidRDefault="00611B30" w:rsidP="00611B30">
      <w:pPr>
        <w:rPr>
          <w:noProof/>
        </w:rPr>
      </w:pPr>
    </w:p>
    <w:p w14:paraId="0D47F5AF" w14:textId="2E672FFF" w:rsidR="009841F6" w:rsidRPr="00E16EC0" w:rsidRDefault="00151AC8" w:rsidP="00611B30">
      <w:pPr>
        <w:rPr>
          <w:noProof/>
        </w:rPr>
      </w:pPr>
      <w:r>
        <w:rPr>
          <w:noProof/>
        </w:rPr>
        <w:t>1.</w:t>
      </w:r>
      <w:r>
        <w:rPr>
          <w:noProof/>
        </w:rPr>
        <w:tab/>
        <w:t>Mindkét Fél elismeri a másik Fél azon jogát, hogy szabályozza az allergénekre vonatkozó bor- és szeszesital-címkézési információkat.</w:t>
      </w:r>
    </w:p>
    <w:p w14:paraId="2E93B007" w14:textId="29BB30B2" w:rsidR="00611B30" w:rsidRPr="00E16EC0" w:rsidRDefault="00611B30" w:rsidP="00611B30">
      <w:pPr>
        <w:rPr>
          <w:noProof/>
        </w:rPr>
      </w:pPr>
    </w:p>
    <w:p w14:paraId="72D4DBB3" w14:textId="409EC4FE" w:rsidR="00611B30" w:rsidRPr="00E16EC0" w:rsidRDefault="00151AC8" w:rsidP="00611B30">
      <w:pPr>
        <w:rPr>
          <w:noProof/>
        </w:rPr>
      </w:pPr>
      <w:r>
        <w:rPr>
          <w:noProof/>
        </w:rPr>
        <w:t>2.</w:t>
      </w:r>
      <w:r>
        <w:rPr>
          <w:noProof/>
        </w:rPr>
        <w:tab/>
        <w:t>A 9-E. melléklet (A kötelező címkézési információk elhelyezése) 8. cikkének sérelme nélkül a Felek elismerik, hogy:</w:t>
      </w:r>
    </w:p>
    <w:p w14:paraId="6AFD5617" w14:textId="77777777" w:rsidR="00611B30" w:rsidRPr="00E16EC0" w:rsidRDefault="00611B30" w:rsidP="00611B30">
      <w:pPr>
        <w:rPr>
          <w:noProof/>
        </w:rPr>
      </w:pPr>
    </w:p>
    <w:p w14:paraId="13DC9822" w14:textId="70ED57A7" w:rsidR="00611B30" w:rsidRPr="00E16EC0" w:rsidRDefault="00151AC8" w:rsidP="00151AC8">
      <w:pPr>
        <w:ind w:left="567" w:hanging="567"/>
        <w:rPr>
          <w:noProof/>
        </w:rPr>
      </w:pPr>
      <w:r>
        <w:rPr>
          <w:noProof/>
        </w:rPr>
        <w:t>(a)</w:t>
      </w:r>
      <w:r>
        <w:rPr>
          <w:noProof/>
        </w:rPr>
        <w:tab/>
        <w:t>az Unió előírhatja, hogy az 1169/2011/EU rendeletben</w:t>
      </w:r>
      <w:r>
        <w:rPr>
          <w:rStyle w:val="FootnoteReference"/>
          <w:noProof/>
        </w:rPr>
        <w:footnoteReference w:id="34"/>
      </w:r>
      <w:r>
        <w:rPr>
          <w:noProof/>
        </w:rPr>
        <w:t xml:space="preserve"> vagy az (EU) 2019/33 felhatalmazáson alapuló bizottsági rendeletben előírt allergénekre vonatkozó kötelező adatokat fel kell tüntetni a borok és szeszes italok leírásában és kiszerelésében; valamint</w:t>
      </w:r>
    </w:p>
    <w:p w14:paraId="10C519DC" w14:textId="77777777" w:rsidR="00611B30" w:rsidRPr="00E16EC0" w:rsidRDefault="00611B30" w:rsidP="00151AC8">
      <w:pPr>
        <w:ind w:left="567" w:hanging="567"/>
        <w:rPr>
          <w:noProof/>
        </w:rPr>
      </w:pPr>
    </w:p>
    <w:p w14:paraId="747DC7AA" w14:textId="3F190D1D" w:rsidR="00611B30" w:rsidRPr="00E16EC0" w:rsidRDefault="00151AC8" w:rsidP="00151AC8">
      <w:pPr>
        <w:ind w:left="567" w:hanging="567"/>
        <w:rPr>
          <w:noProof/>
        </w:rPr>
      </w:pPr>
      <w:r>
        <w:rPr>
          <w:noProof/>
        </w:rPr>
        <w:t>(b)</w:t>
      </w:r>
      <w:r>
        <w:rPr>
          <w:noProof/>
        </w:rPr>
        <w:tab/>
        <w:t>Új-Zéland esetében az allergén anyagok címkézésére a Food Standard 1.2.3. és az Australia New Zealand Food Standards Code alapján Új-Zéland és Ausztrália közös szabályozási rendszere vonatkozik.</w:t>
      </w:r>
    </w:p>
    <w:p w14:paraId="1861AE2F" w14:textId="77777777" w:rsidR="00611B30" w:rsidRPr="00E16EC0" w:rsidRDefault="00611B30" w:rsidP="00611B30">
      <w:pPr>
        <w:rPr>
          <w:noProof/>
        </w:rPr>
      </w:pPr>
    </w:p>
    <w:p w14:paraId="38800DFF" w14:textId="5DE58A42" w:rsidR="00BC0237" w:rsidRPr="00E16EC0" w:rsidRDefault="00151AC8" w:rsidP="00611B30">
      <w:pPr>
        <w:rPr>
          <w:noProof/>
        </w:rPr>
      </w:pPr>
      <w:r>
        <w:rPr>
          <w:noProof/>
        </w:rPr>
        <w:t>3.</w:t>
      </w:r>
      <w:r>
        <w:rPr>
          <w:noProof/>
        </w:rPr>
        <w:tab/>
        <w:t>A Felek együttműködnek annak érdekében, hogy lehetőség szerint kölcsönösen elfogadható eredmény szülessen az allergén anyagok címkézési követelményei tekintetében.</w:t>
      </w:r>
    </w:p>
    <w:p w14:paraId="49F5DDCB" w14:textId="53789FB0" w:rsidR="00744D17" w:rsidRPr="00E16EC0" w:rsidRDefault="00744D17" w:rsidP="00611B30">
      <w:pPr>
        <w:rPr>
          <w:noProof/>
        </w:rPr>
      </w:pPr>
    </w:p>
    <w:p w14:paraId="55930C49" w14:textId="77777777" w:rsidR="00744D17" w:rsidRPr="00E16EC0" w:rsidRDefault="00744D17" w:rsidP="00611B30">
      <w:pPr>
        <w:rPr>
          <w:noProof/>
        </w:rPr>
      </w:pPr>
    </w:p>
    <w:p w14:paraId="2C776561" w14:textId="7E409053" w:rsidR="00611B30" w:rsidRPr="00E16EC0" w:rsidRDefault="00744D17" w:rsidP="00744D17">
      <w:pPr>
        <w:jc w:val="center"/>
        <w:rPr>
          <w:noProof/>
        </w:rPr>
      </w:pPr>
      <w:r>
        <w:rPr>
          <w:noProof/>
        </w:rPr>
        <w:br w:type="page"/>
        <w:t>Nyilatkozat az Unióban termelt pezsgők</w:t>
      </w:r>
      <w:r>
        <w:rPr>
          <w:noProof/>
        </w:rPr>
        <w:br/>
        <w:t>„brut nature” és „extra brut” megjelöléséről</w:t>
      </w:r>
    </w:p>
    <w:p w14:paraId="7B790C35" w14:textId="77777777" w:rsidR="00611B30" w:rsidRPr="00E16EC0" w:rsidRDefault="00611B30" w:rsidP="00611B30">
      <w:pPr>
        <w:rPr>
          <w:noProof/>
        </w:rPr>
      </w:pPr>
    </w:p>
    <w:p w14:paraId="2BCFEC3E" w14:textId="7627C1FE" w:rsidR="00BC0237" w:rsidRPr="00E16EC0" w:rsidRDefault="00611B30" w:rsidP="00611B30">
      <w:pPr>
        <w:rPr>
          <w:noProof/>
        </w:rPr>
      </w:pPr>
      <w:r>
        <w:rPr>
          <w:noProof/>
        </w:rPr>
        <w:t>Az Unióban előállított és Új-Zélandra behozott pezsgők Új-Zélandon a „brut nature” és az „extra brut” kifejezésekkel írhatók le, feltéve, hogy az ilyen használat az 1986. évi Fair Trading Act értelmében nem hamis vagy félrevezető az új-zélandi fogyasztók számára, és feltéve, hogy az ilyen használat megfelel a 2014. évi Food Act követelményeinek.</w:t>
      </w:r>
    </w:p>
    <w:p w14:paraId="483019C5" w14:textId="73DB5205" w:rsidR="008D4848" w:rsidRPr="00E16EC0" w:rsidRDefault="008D4848" w:rsidP="00611B30">
      <w:pPr>
        <w:rPr>
          <w:noProof/>
        </w:rPr>
      </w:pPr>
    </w:p>
    <w:p w14:paraId="3FE6891F" w14:textId="3A654976" w:rsidR="008D4848" w:rsidRPr="00E16EC0" w:rsidRDefault="008D4848" w:rsidP="00611B30">
      <w:pPr>
        <w:rPr>
          <w:noProof/>
        </w:rPr>
      </w:pPr>
    </w:p>
    <w:p w14:paraId="5AC018F2" w14:textId="714D34E5" w:rsidR="001626F4" w:rsidRPr="00E16EC0" w:rsidRDefault="001626F4" w:rsidP="001626F4">
      <w:pPr>
        <w:jc w:val="center"/>
        <w:rPr>
          <w:noProof/>
        </w:rPr>
      </w:pPr>
      <w:r>
        <w:rPr>
          <w:noProof/>
        </w:rPr>
        <w:t>________________</w:t>
      </w:r>
    </w:p>
    <w:p w14:paraId="048A658C" w14:textId="77777777" w:rsidR="002A0FEB" w:rsidRPr="00E16EC0" w:rsidRDefault="002A0FEB" w:rsidP="00151AC8">
      <w:pPr>
        <w:jc w:val="right"/>
        <w:rPr>
          <w:b/>
          <w:noProof/>
          <w:u w:val="single"/>
        </w:rPr>
        <w:sectPr w:rsidR="002A0FEB" w:rsidRPr="00E16EC0"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3398E863" w14:textId="6687D885" w:rsidR="00BC0237" w:rsidRPr="00E16EC0" w:rsidRDefault="00151AC8" w:rsidP="00151AC8">
      <w:pPr>
        <w:jc w:val="right"/>
        <w:rPr>
          <w:b/>
          <w:noProof/>
          <w:u w:val="single"/>
        </w:rPr>
      </w:pPr>
      <w:r>
        <w:rPr>
          <w:b/>
          <w:noProof/>
          <w:u w:val="single"/>
        </w:rPr>
        <w:t>10-A. MELLÉKLET</w:t>
      </w:r>
    </w:p>
    <w:p w14:paraId="32A8796C" w14:textId="77777777" w:rsidR="008D4848" w:rsidRPr="00E16EC0" w:rsidRDefault="008D4848" w:rsidP="00151AC8">
      <w:pPr>
        <w:jc w:val="center"/>
        <w:rPr>
          <w:noProof/>
        </w:rPr>
      </w:pPr>
    </w:p>
    <w:p w14:paraId="19C7D139" w14:textId="77777777" w:rsidR="008D4848" w:rsidRPr="00E16EC0" w:rsidRDefault="008D4848" w:rsidP="00151AC8">
      <w:pPr>
        <w:jc w:val="center"/>
        <w:rPr>
          <w:noProof/>
        </w:rPr>
      </w:pPr>
    </w:p>
    <w:p w14:paraId="6A76074A" w14:textId="507DD0A5" w:rsidR="00611B30" w:rsidRPr="00E16EC0" w:rsidRDefault="00611B30" w:rsidP="00151AC8">
      <w:pPr>
        <w:jc w:val="center"/>
        <w:rPr>
          <w:noProof/>
        </w:rPr>
      </w:pPr>
      <w:r>
        <w:rPr>
          <w:noProof/>
        </w:rPr>
        <w:t>HATÁLYBAN LÉVŐ INTÉZKEDÉSEK</w:t>
      </w:r>
    </w:p>
    <w:p w14:paraId="4D02919A" w14:textId="77777777" w:rsidR="00611B30" w:rsidRPr="00E16EC0" w:rsidRDefault="00611B30" w:rsidP="00151AC8">
      <w:pPr>
        <w:jc w:val="center"/>
        <w:rPr>
          <w:noProof/>
        </w:rPr>
      </w:pPr>
    </w:p>
    <w:p w14:paraId="56770E33" w14:textId="77777777" w:rsidR="00611B30" w:rsidRPr="00E16EC0" w:rsidRDefault="00611B30" w:rsidP="008D4848">
      <w:pPr>
        <w:jc w:val="center"/>
        <w:rPr>
          <w:noProof/>
        </w:rPr>
      </w:pPr>
      <w:r>
        <w:rPr>
          <w:noProof/>
        </w:rPr>
        <w:t>Megjegyzések</w:t>
      </w:r>
    </w:p>
    <w:p w14:paraId="3068A97F" w14:textId="77777777" w:rsidR="00611B30" w:rsidRPr="00E16EC0" w:rsidRDefault="00611B30" w:rsidP="00611B30">
      <w:pPr>
        <w:rPr>
          <w:noProof/>
        </w:rPr>
      </w:pPr>
    </w:p>
    <w:p w14:paraId="3A3B475A" w14:textId="05BA1985" w:rsidR="00611B30" w:rsidRPr="00E16EC0" w:rsidRDefault="00611B30" w:rsidP="00611B30">
      <w:pPr>
        <w:rPr>
          <w:noProof/>
        </w:rPr>
      </w:pPr>
      <w:r>
        <w:rPr>
          <w:noProof/>
        </w:rPr>
        <w:t>1.</w:t>
      </w:r>
      <w:r>
        <w:rPr>
          <w:noProof/>
        </w:rPr>
        <w:tab/>
        <w:t>Új-Zéland és az Unió jegyzékei a 10.10. cikk (Nem megfelelő intézkedések) és a 10.18. cikk (Nem megfelelő intézkedések) értelmében meghatározzák Új-Zéland és az Unió azon hatályban lévő intézkedéseit, amelyek nem felelnek meg az alábbiak által megállapított kötelezettségeknek:</w:t>
      </w:r>
    </w:p>
    <w:p w14:paraId="0F2D15D9" w14:textId="77777777" w:rsidR="00611B30" w:rsidRPr="00E16EC0" w:rsidRDefault="00611B30" w:rsidP="00611B30">
      <w:pPr>
        <w:rPr>
          <w:noProof/>
        </w:rPr>
      </w:pPr>
    </w:p>
    <w:p w14:paraId="4FABEA9E" w14:textId="77777777" w:rsidR="00611B30" w:rsidRPr="00E16EC0" w:rsidRDefault="00611B30" w:rsidP="00151AC8">
      <w:pPr>
        <w:ind w:left="567" w:hanging="567"/>
        <w:rPr>
          <w:noProof/>
        </w:rPr>
      </w:pPr>
      <w:r>
        <w:rPr>
          <w:noProof/>
        </w:rPr>
        <w:t>(a)</w:t>
      </w:r>
      <w:r>
        <w:rPr>
          <w:noProof/>
        </w:rPr>
        <w:tab/>
        <w:t>10.5. cikk (Piacra jutás) vagy 10.14. cikk (Piacra jutás);</w:t>
      </w:r>
    </w:p>
    <w:p w14:paraId="11547F80" w14:textId="77777777" w:rsidR="00611B30" w:rsidRPr="00E16EC0" w:rsidRDefault="00611B30" w:rsidP="00151AC8">
      <w:pPr>
        <w:ind w:left="567" w:hanging="567"/>
        <w:rPr>
          <w:noProof/>
        </w:rPr>
      </w:pPr>
    </w:p>
    <w:p w14:paraId="71AC0BA4" w14:textId="77777777" w:rsidR="00611B30" w:rsidRPr="00E16EC0" w:rsidRDefault="00611B30" w:rsidP="00151AC8">
      <w:pPr>
        <w:ind w:left="567" w:hanging="567"/>
        <w:rPr>
          <w:noProof/>
        </w:rPr>
      </w:pPr>
      <w:r>
        <w:rPr>
          <w:noProof/>
        </w:rPr>
        <w:t>(b)</w:t>
      </w:r>
      <w:r>
        <w:rPr>
          <w:noProof/>
        </w:rPr>
        <w:tab/>
        <w:t>10.15. cikk (Helyi jelenlét);</w:t>
      </w:r>
    </w:p>
    <w:p w14:paraId="704790FB" w14:textId="77777777" w:rsidR="00611B30" w:rsidRPr="00E16EC0" w:rsidRDefault="00611B30" w:rsidP="00151AC8">
      <w:pPr>
        <w:ind w:left="567" w:hanging="567"/>
        <w:rPr>
          <w:noProof/>
        </w:rPr>
      </w:pPr>
    </w:p>
    <w:p w14:paraId="0491D783" w14:textId="77777777" w:rsidR="00611B30" w:rsidRPr="00E16EC0" w:rsidRDefault="00611B30" w:rsidP="00151AC8">
      <w:pPr>
        <w:ind w:left="567" w:hanging="567"/>
        <w:rPr>
          <w:noProof/>
        </w:rPr>
      </w:pPr>
      <w:r>
        <w:rPr>
          <w:noProof/>
        </w:rPr>
        <w:t>(c)</w:t>
      </w:r>
      <w:r>
        <w:rPr>
          <w:noProof/>
        </w:rPr>
        <w:tab/>
        <w:t>10.6. cikk (Nemzeti elbánás) vagy 10.16. cikk (Nemzeti elbánás);</w:t>
      </w:r>
    </w:p>
    <w:p w14:paraId="6A056679" w14:textId="77777777" w:rsidR="00611B30" w:rsidRPr="00E16EC0" w:rsidRDefault="00611B30" w:rsidP="00151AC8">
      <w:pPr>
        <w:ind w:left="567" w:hanging="567"/>
        <w:rPr>
          <w:noProof/>
        </w:rPr>
      </w:pPr>
    </w:p>
    <w:p w14:paraId="6C391E66" w14:textId="77777777" w:rsidR="00611B30" w:rsidRPr="00E16EC0" w:rsidRDefault="00611B30" w:rsidP="00151AC8">
      <w:pPr>
        <w:ind w:left="567" w:hanging="567"/>
        <w:rPr>
          <w:noProof/>
        </w:rPr>
      </w:pPr>
      <w:r>
        <w:rPr>
          <w:noProof/>
        </w:rPr>
        <w:t>(d)</w:t>
      </w:r>
      <w:r>
        <w:rPr>
          <w:noProof/>
        </w:rPr>
        <w:tab/>
        <w:t>10.7. cikk (Legnagyobb kedvezményes elbánás) vagy 10.17. cikk (Legnagyobb kedvezményes elbánás);</w:t>
      </w:r>
    </w:p>
    <w:p w14:paraId="66502537" w14:textId="77777777" w:rsidR="00611B30" w:rsidRPr="00E16EC0" w:rsidRDefault="00611B30" w:rsidP="00151AC8">
      <w:pPr>
        <w:ind w:left="567" w:hanging="567"/>
        <w:rPr>
          <w:noProof/>
        </w:rPr>
      </w:pPr>
    </w:p>
    <w:p w14:paraId="2BB09A0E" w14:textId="77777777" w:rsidR="00611B30" w:rsidRPr="00E16EC0" w:rsidRDefault="00611B30" w:rsidP="00151AC8">
      <w:pPr>
        <w:ind w:left="567" w:hanging="567"/>
        <w:rPr>
          <w:noProof/>
        </w:rPr>
      </w:pPr>
      <w:r>
        <w:rPr>
          <w:noProof/>
        </w:rPr>
        <w:t>(e)</w:t>
      </w:r>
      <w:r>
        <w:rPr>
          <w:noProof/>
        </w:rPr>
        <w:tab/>
        <w:t>10.8. cikk (Felső vezetés és igazgatótanács); vagy</w:t>
      </w:r>
    </w:p>
    <w:p w14:paraId="3112D438" w14:textId="77777777" w:rsidR="00611B30" w:rsidRPr="00E16EC0" w:rsidRDefault="00611B30" w:rsidP="00151AC8">
      <w:pPr>
        <w:ind w:left="567" w:hanging="567"/>
        <w:rPr>
          <w:noProof/>
        </w:rPr>
      </w:pPr>
    </w:p>
    <w:p w14:paraId="168AC85D" w14:textId="77777777" w:rsidR="009841F6" w:rsidRPr="00E16EC0" w:rsidRDefault="00611B30" w:rsidP="00151AC8">
      <w:pPr>
        <w:ind w:left="567" w:hanging="567"/>
        <w:rPr>
          <w:noProof/>
        </w:rPr>
      </w:pPr>
      <w:r>
        <w:rPr>
          <w:noProof/>
        </w:rPr>
        <w:t>(f)</w:t>
      </w:r>
      <w:r>
        <w:rPr>
          <w:noProof/>
        </w:rPr>
        <w:tab/>
        <w:t>10.9. cikk (Teljesítőképességi követelmények).</w:t>
      </w:r>
    </w:p>
    <w:p w14:paraId="2F2A0657" w14:textId="1CA8E5F6" w:rsidR="00611B30" w:rsidRPr="00E16EC0" w:rsidRDefault="00611B30" w:rsidP="00611B30">
      <w:pPr>
        <w:rPr>
          <w:noProof/>
        </w:rPr>
      </w:pPr>
    </w:p>
    <w:p w14:paraId="7A41FF02" w14:textId="3FE0EC26" w:rsidR="00611B30" w:rsidRPr="00E16EC0" w:rsidRDefault="00575BE8" w:rsidP="00611B30">
      <w:pPr>
        <w:rPr>
          <w:noProof/>
        </w:rPr>
      </w:pPr>
      <w:r>
        <w:rPr>
          <w:noProof/>
        </w:rPr>
        <w:br w:type="page"/>
        <w:t>2.</w:t>
      </w:r>
      <w:r>
        <w:rPr>
          <w:noProof/>
        </w:rPr>
        <w:tab/>
        <w:t>A Felek fenntartásai nem érintik a Felek GATS szerinti jogait és kötelezettségeit.</w:t>
      </w:r>
    </w:p>
    <w:p w14:paraId="50E0F3E6" w14:textId="77777777" w:rsidR="00611B30" w:rsidRPr="00E16EC0" w:rsidRDefault="00611B30" w:rsidP="00611B30">
      <w:pPr>
        <w:rPr>
          <w:noProof/>
        </w:rPr>
      </w:pPr>
    </w:p>
    <w:p w14:paraId="60F9A847" w14:textId="77777777" w:rsidR="00611B30" w:rsidRPr="00E16EC0" w:rsidRDefault="00611B30" w:rsidP="00611B30">
      <w:pPr>
        <w:rPr>
          <w:noProof/>
        </w:rPr>
      </w:pPr>
      <w:r>
        <w:rPr>
          <w:noProof/>
        </w:rPr>
        <w:t>3.</w:t>
      </w:r>
      <w:r>
        <w:rPr>
          <w:noProof/>
        </w:rPr>
        <w:tab/>
        <w:t>Valamennyi bejegyzés az alábbi elemeket határozza meg:</w:t>
      </w:r>
    </w:p>
    <w:p w14:paraId="64B990F2" w14:textId="77777777" w:rsidR="00611B30" w:rsidRPr="00E16EC0" w:rsidRDefault="00611B30" w:rsidP="00611B30">
      <w:pPr>
        <w:rPr>
          <w:noProof/>
        </w:rPr>
      </w:pPr>
    </w:p>
    <w:p w14:paraId="3DFA75FF" w14:textId="77777777" w:rsidR="00611B30" w:rsidRPr="00E16EC0" w:rsidRDefault="00611B30" w:rsidP="007B7848">
      <w:pPr>
        <w:ind w:left="567" w:hanging="567"/>
        <w:rPr>
          <w:noProof/>
        </w:rPr>
      </w:pPr>
      <w:r>
        <w:rPr>
          <w:noProof/>
        </w:rPr>
        <w:t>(a)</w:t>
      </w:r>
      <w:r>
        <w:rPr>
          <w:noProof/>
        </w:rPr>
        <w:tab/>
        <w:t>„ágazat”: az az általános ágazat, amelyre vonatkozóan a bejegyzést tették;</w:t>
      </w:r>
    </w:p>
    <w:p w14:paraId="4C8D888F" w14:textId="77777777" w:rsidR="00611B30" w:rsidRPr="00E16EC0" w:rsidRDefault="00611B30" w:rsidP="007B7848">
      <w:pPr>
        <w:ind w:left="567" w:hanging="567"/>
        <w:rPr>
          <w:noProof/>
        </w:rPr>
      </w:pPr>
    </w:p>
    <w:p w14:paraId="6CBCB661" w14:textId="77777777" w:rsidR="00611B30" w:rsidRPr="00E16EC0" w:rsidRDefault="00611B30" w:rsidP="007B7848">
      <w:pPr>
        <w:ind w:left="567" w:hanging="567"/>
        <w:rPr>
          <w:noProof/>
        </w:rPr>
      </w:pPr>
      <w:r>
        <w:rPr>
          <w:noProof/>
        </w:rPr>
        <w:t>(b)</w:t>
      </w:r>
      <w:r>
        <w:rPr>
          <w:noProof/>
        </w:rPr>
        <w:tab/>
        <w:t>„alágazat”: az a konkrét ágazat, amely vonatkozásában a bejegyzést teszik;</w:t>
      </w:r>
    </w:p>
    <w:p w14:paraId="1EAD9EAD" w14:textId="77777777" w:rsidR="00611B30" w:rsidRPr="00E16EC0" w:rsidRDefault="00611B30" w:rsidP="007B7848">
      <w:pPr>
        <w:ind w:left="567" w:hanging="567"/>
        <w:rPr>
          <w:noProof/>
        </w:rPr>
      </w:pPr>
    </w:p>
    <w:p w14:paraId="05AD1B02" w14:textId="7C355203" w:rsidR="00611B30" w:rsidRPr="00E16EC0" w:rsidRDefault="00611B30" w:rsidP="007B7848">
      <w:pPr>
        <w:ind w:left="567" w:hanging="567"/>
        <w:rPr>
          <w:noProof/>
        </w:rPr>
      </w:pPr>
      <w:r>
        <w:rPr>
          <w:noProof/>
        </w:rPr>
        <w:t>(c)</w:t>
      </w:r>
      <w:r>
        <w:rPr>
          <w:noProof/>
        </w:rPr>
        <w:tab/>
        <w:t>„iparági besorolás”: adott esetben a CPC, az ISIC rev 3.1 vagy a szóban forgó fenntartásban kifejezetten másképp részletezettek szerint az említett bejegyzés hatálya alá tartozó tevékenységre utal;</w:t>
      </w:r>
    </w:p>
    <w:p w14:paraId="5CF1CC21" w14:textId="77777777" w:rsidR="00611B30" w:rsidRPr="00E16EC0" w:rsidRDefault="00611B30" w:rsidP="007B7848">
      <w:pPr>
        <w:ind w:left="567" w:hanging="567"/>
        <w:rPr>
          <w:noProof/>
        </w:rPr>
      </w:pPr>
    </w:p>
    <w:p w14:paraId="4330F4DD" w14:textId="77777777" w:rsidR="00611B30" w:rsidRPr="00E16EC0" w:rsidRDefault="00611B30" w:rsidP="007B7848">
      <w:pPr>
        <w:ind w:left="567" w:hanging="567"/>
        <w:rPr>
          <w:noProof/>
        </w:rPr>
      </w:pPr>
      <w:r>
        <w:rPr>
          <w:noProof/>
        </w:rPr>
        <w:t>(d)</w:t>
      </w:r>
      <w:r>
        <w:rPr>
          <w:noProof/>
        </w:rPr>
        <w:tab/>
        <w:t>„érintett kötelezettségek”: az (1) bekezdésben szereplő, a bejegyzés tárgyát képező kötelezettségek;</w:t>
      </w:r>
    </w:p>
    <w:p w14:paraId="482EAB2F" w14:textId="77777777" w:rsidR="00611B30" w:rsidRPr="00E16EC0" w:rsidRDefault="00611B30" w:rsidP="007B7848">
      <w:pPr>
        <w:ind w:left="567" w:hanging="567"/>
        <w:rPr>
          <w:noProof/>
        </w:rPr>
      </w:pPr>
    </w:p>
    <w:p w14:paraId="416A0F4D" w14:textId="77777777" w:rsidR="00611B30" w:rsidRPr="00E16EC0" w:rsidRDefault="00611B30" w:rsidP="007B7848">
      <w:pPr>
        <w:ind w:left="567" w:hanging="567"/>
        <w:rPr>
          <w:noProof/>
        </w:rPr>
      </w:pPr>
      <w:r>
        <w:rPr>
          <w:noProof/>
        </w:rPr>
        <w:t>(e)</w:t>
      </w:r>
      <w:r>
        <w:rPr>
          <w:noProof/>
        </w:rPr>
        <w:tab/>
        <w:t>„kormányzati szint”: a felsorolt intézkedést fenntartó kormányzati szint;</w:t>
      </w:r>
    </w:p>
    <w:p w14:paraId="1CD9E606" w14:textId="77777777" w:rsidR="00611B30" w:rsidRPr="00E16EC0" w:rsidRDefault="00611B30" w:rsidP="007B7848">
      <w:pPr>
        <w:ind w:left="567" w:hanging="567"/>
        <w:rPr>
          <w:noProof/>
        </w:rPr>
      </w:pPr>
    </w:p>
    <w:p w14:paraId="6E5A40FB" w14:textId="5C131B0B" w:rsidR="00611B30" w:rsidRPr="00E16EC0" w:rsidRDefault="004C6FDA" w:rsidP="007B7848">
      <w:pPr>
        <w:ind w:left="567" w:hanging="567"/>
        <w:rPr>
          <w:noProof/>
        </w:rPr>
      </w:pPr>
      <w:r>
        <w:rPr>
          <w:noProof/>
        </w:rPr>
        <w:br w:type="page"/>
        <w:t>(f)</w:t>
      </w:r>
      <w:r>
        <w:rPr>
          <w:noProof/>
        </w:rPr>
        <w:tab/>
        <w:t>„intézkedések”: a törvény, rendelet vagy egyéb intézkedés, amelyre a bejegyzés vonatkozik. Az „intézkedések” elemben hivatkozott „intézkedés”:</w:t>
      </w:r>
    </w:p>
    <w:p w14:paraId="177BBDFE" w14:textId="77777777" w:rsidR="00611B30" w:rsidRPr="00E16EC0" w:rsidRDefault="00611B30" w:rsidP="007B7848">
      <w:pPr>
        <w:ind w:left="567" w:hanging="567"/>
        <w:rPr>
          <w:noProof/>
        </w:rPr>
      </w:pPr>
    </w:p>
    <w:p w14:paraId="013486D4" w14:textId="77777777" w:rsidR="00611B30" w:rsidRPr="00E16EC0" w:rsidRDefault="00611B30" w:rsidP="007B7848">
      <w:pPr>
        <w:ind w:left="1134" w:hanging="567"/>
        <w:rPr>
          <w:noProof/>
        </w:rPr>
      </w:pPr>
      <w:r>
        <w:rPr>
          <w:noProof/>
        </w:rPr>
        <w:t>(i)</w:t>
      </w:r>
      <w:r>
        <w:rPr>
          <w:noProof/>
        </w:rPr>
        <w:tab/>
        <w:t>jelenti a módosított, folytatott vagy megújított intézkedést, e megállapodás hatálybalépésének napjától számítva;</w:t>
      </w:r>
    </w:p>
    <w:p w14:paraId="5725266A" w14:textId="77777777" w:rsidR="00611B30" w:rsidRPr="00E16EC0" w:rsidRDefault="00611B30" w:rsidP="007B7848">
      <w:pPr>
        <w:ind w:left="1134" w:hanging="567"/>
        <w:rPr>
          <w:noProof/>
        </w:rPr>
      </w:pPr>
    </w:p>
    <w:p w14:paraId="473FA193" w14:textId="77777777" w:rsidR="00611B30" w:rsidRPr="00E16EC0" w:rsidRDefault="00611B30" w:rsidP="007B7848">
      <w:pPr>
        <w:ind w:left="1134" w:hanging="567"/>
        <w:rPr>
          <w:noProof/>
        </w:rPr>
      </w:pPr>
      <w:r>
        <w:rPr>
          <w:noProof/>
        </w:rPr>
        <w:t>(ii)</w:t>
      </w:r>
      <w:r>
        <w:rPr>
          <w:noProof/>
        </w:rPr>
        <w:tab/>
        <w:t>magában foglal bármely, az intézkedés hatálya alatt és azzal összhangban elfogadott vagy fenntartott alárendelt intézkedést; és</w:t>
      </w:r>
    </w:p>
    <w:p w14:paraId="6F266D60" w14:textId="77777777" w:rsidR="00611B30" w:rsidRPr="00E16EC0" w:rsidRDefault="00611B30" w:rsidP="007B7848">
      <w:pPr>
        <w:ind w:left="1134" w:hanging="567"/>
        <w:rPr>
          <w:noProof/>
        </w:rPr>
      </w:pPr>
    </w:p>
    <w:p w14:paraId="303EE813" w14:textId="77777777" w:rsidR="00611B30" w:rsidRPr="00E16EC0" w:rsidRDefault="00611B30" w:rsidP="007B7848">
      <w:pPr>
        <w:ind w:left="1134" w:hanging="567"/>
        <w:rPr>
          <w:noProof/>
        </w:rPr>
      </w:pPr>
      <w:r>
        <w:rPr>
          <w:noProof/>
        </w:rPr>
        <w:t>(iii)</w:t>
      </w:r>
      <w:r>
        <w:rPr>
          <w:noProof/>
        </w:rPr>
        <w:tab/>
        <w:t>az Unió jegyzéke tekintetében magában foglal minden olyan jogszabályt vagy egyéb intézkedést, amely valamely irányelvet tagállami szinten hajt végre; és</w:t>
      </w:r>
    </w:p>
    <w:p w14:paraId="7859DF77" w14:textId="77777777" w:rsidR="00611B30" w:rsidRPr="00E16EC0" w:rsidRDefault="00611B30" w:rsidP="007B7848">
      <w:pPr>
        <w:ind w:left="567" w:hanging="567"/>
        <w:rPr>
          <w:noProof/>
        </w:rPr>
      </w:pPr>
    </w:p>
    <w:p w14:paraId="2ADECBC6" w14:textId="77777777" w:rsidR="00611B30" w:rsidRPr="00E16EC0" w:rsidRDefault="00611B30" w:rsidP="007B7848">
      <w:pPr>
        <w:ind w:left="567" w:hanging="567"/>
        <w:rPr>
          <w:noProof/>
        </w:rPr>
      </w:pPr>
      <w:r>
        <w:rPr>
          <w:noProof/>
        </w:rPr>
        <w:t>(g)</w:t>
      </w:r>
      <w:r>
        <w:rPr>
          <w:noProof/>
        </w:rPr>
        <w:tab/>
        <w:t>„leírás”: meghatározza annak a hatályban lévő intézkedésnek a meg nem felelő szempontjait, amelyre vonatkozóan a bejegyzést tették.</w:t>
      </w:r>
    </w:p>
    <w:p w14:paraId="403C2201" w14:textId="77777777" w:rsidR="00611B30" w:rsidRPr="00E16EC0" w:rsidRDefault="00611B30" w:rsidP="00611B30">
      <w:pPr>
        <w:rPr>
          <w:noProof/>
        </w:rPr>
      </w:pPr>
    </w:p>
    <w:p w14:paraId="5DF1473E" w14:textId="2F9AC25A" w:rsidR="00611B30" w:rsidRPr="00E16EC0" w:rsidRDefault="00611B30" w:rsidP="00611B30">
      <w:pPr>
        <w:rPr>
          <w:noProof/>
        </w:rPr>
      </w:pPr>
      <w:r>
        <w:rPr>
          <w:noProof/>
        </w:rPr>
        <w:t>4.</w:t>
      </w:r>
      <w:r>
        <w:rPr>
          <w:noProof/>
        </w:rPr>
        <w:tab/>
        <w:t>Egy bejegyzés értelmezése során a bejegyzés valamennyi elemét mérlegelni kell. A bejegyzést a szakaszok vagy alszakaszok azon vonatkozó kötelezettségeinek fényében kell értelmezni, amelyekre vonatkozóan a bejegyzést tették. Az „intézkedések” elem és a bejegyzés más elemei közötti összeegyeztethetetlensége esetén az „intézkedések” elem élvez elsőbbséget.</w:t>
      </w:r>
    </w:p>
    <w:p w14:paraId="0C470F49" w14:textId="3E3AFC0D" w:rsidR="00611B30" w:rsidRPr="00E16EC0" w:rsidRDefault="00611B30" w:rsidP="00611B30">
      <w:pPr>
        <w:rPr>
          <w:noProof/>
        </w:rPr>
      </w:pPr>
    </w:p>
    <w:p w14:paraId="1D221D5E" w14:textId="75B87112" w:rsidR="00611B30" w:rsidRPr="00E16EC0" w:rsidRDefault="004C6FDA" w:rsidP="00611B30">
      <w:pPr>
        <w:rPr>
          <w:noProof/>
        </w:rPr>
      </w:pPr>
      <w:r>
        <w:rPr>
          <w:noProof/>
        </w:rPr>
        <w:br w:type="page"/>
        <w:t>5.</w:t>
      </w:r>
      <w:r>
        <w:rPr>
          <w:noProof/>
        </w:rPr>
        <w:tab/>
        <w:t>Új-Zéland és az Unió jegyzékeinek alkalmazásában:</w:t>
      </w:r>
    </w:p>
    <w:p w14:paraId="40CD5B51" w14:textId="77777777" w:rsidR="00611B30" w:rsidRPr="00E16EC0" w:rsidRDefault="00611B30" w:rsidP="00611B30">
      <w:pPr>
        <w:rPr>
          <w:noProof/>
        </w:rPr>
      </w:pPr>
    </w:p>
    <w:p w14:paraId="213506CC" w14:textId="406C3925" w:rsidR="00611B30" w:rsidRPr="00E16EC0" w:rsidRDefault="00611B30" w:rsidP="007B7848">
      <w:pPr>
        <w:ind w:left="567" w:hanging="567"/>
        <w:rPr>
          <w:noProof/>
        </w:rPr>
      </w:pPr>
      <w:r>
        <w:rPr>
          <w:noProof/>
        </w:rPr>
        <w:t>(a)</w:t>
      </w:r>
      <w:r>
        <w:rPr>
          <w:noProof/>
        </w:rPr>
        <w:tab/>
        <w:t>„ISIC rev 3.1”: a gazdasági tevékenységek ENSZ Statisztikai Bizottsága által elfogadott nemzetközi ágazati osztályozási rendszere (Statistical Papers, M sorozat, 4. sz., ISIC rev 3.1, 2002.);</w:t>
      </w:r>
    </w:p>
    <w:p w14:paraId="0A5287D2" w14:textId="77777777" w:rsidR="00611B30" w:rsidRPr="00E16EC0" w:rsidRDefault="00611B30" w:rsidP="007B7848">
      <w:pPr>
        <w:ind w:left="567" w:hanging="567"/>
        <w:rPr>
          <w:noProof/>
        </w:rPr>
      </w:pPr>
    </w:p>
    <w:p w14:paraId="1B313040" w14:textId="58F5FD6E" w:rsidR="00611B30" w:rsidRPr="00E16EC0" w:rsidRDefault="00611B30" w:rsidP="007B7848">
      <w:pPr>
        <w:ind w:left="567" w:hanging="567"/>
        <w:rPr>
          <w:noProof/>
        </w:rPr>
      </w:pPr>
      <w:r>
        <w:rPr>
          <w:noProof/>
        </w:rPr>
        <w:t>(b)</w:t>
      </w:r>
      <w:r>
        <w:rPr>
          <w:noProof/>
        </w:rPr>
        <w:tab/>
        <w:t>„CPC”: ideiglenes központi termékosztályozás (Statistical Papers, M sorozat, 77. sz., az ENSZ Statisztikai Bizottsága, Nemzetközi Gazdasági és Szociális Ügyek Főosztálya, New York, 1991.).</w:t>
      </w:r>
    </w:p>
    <w:p w14:paraId="4914BA20" w14:textId="77777777" w:rsidR="00611B30" w:rsidRPr="00E16EC0" w:rsidRDefault="00611B30" w:rsidP="00611B30">
      <w:pPr>
        <w:rPr>
          <w:noProof/>
        </w:rPr>
      </w:pPr>
    </w:p>
    <w:p w14:paraId="4BF933F4" w14:textId="15BB1449" w:rsidR="009841F6" w:rsidRPr="00E16EC0" w:rsidRDefault="00611B30" w:rsidP="00611B30">
      <w:pPr>
        <w:rPr>
          <w:noProof/>
        </w:rPr>
      </w:pPr>
      <w:r>
        <w:rPr>
          <w:noProof/>
        </w:rPr>
        <w:t>6.</w:t>
      </w:r>
      <w:r>
        <w:rPr>
          <w:noProof/>
        </w:rPr>
        <w:tab/>
        <w:t>Új-Zéland és az Unió jegyzékeinek alkalmazásában egy olyan bejegyzés, amely az Unió vagy az Új-Zéland területén való helyi jelenlétet követel meg, a 10.15. cikkel (Helyi jelenlét) szemben, de nem a 10.14. (Piacra jutás) vagy 10.16. cikkel (Nemzeti elbánás) szemben érvényesül. Továbbá ez a követelmény nem tekinthető bejegyzésnek a 10.56. cikkel szemben (Hozzáférés a vezető szolgáltatók alapvető létesítményeihez).</w:t>
      </w:r>
    </w:p>
    <w:p w14:paraId="05892BCB" w14:textId="653561E3" w:rsidR="00611B30" w:rsidRPr="00E16EC0" w:rsidRDefault="00611B30" w:rsidP="00611B30">
      <w:pPr>
        <w:rPr>
          <w:noProof/>
        </w:rPr>
      </w:pPr>
    </w:p>
    <w:p w14:paraId="7A61AF9C" w14:textId="276D4A0F" w:rsidR="00611B30" w:rsidRPr="00E16EC0" w:rsidRDefault="004C6FDA" w:rsidP="00611B30">
      <w:pPr>
        <w:rPr>
          <w:noProof/>
        </w:rPr>
      </w:pPr>
      <w:r>
        <w:rPr>
          <w:noProof/>
        </w:rPr>
        <w:br w:type="page"/>
        <w:t>7.</w:t>
      </w:r>
      <w:r>
        <w:rPr>
          <w:noProof/>
        </w:rPr>
        <w:tab/>
        <w:t>Az Unió szintjén tett bejegyzés az Unió valamely intézkedésére, valamely tagállam központi szintű intézkedésére vagy valamely tagállamon belüli kormányzati intézkedésre vonatkozik, kivéve, ha a bejegyzés kizárja valamely tagállamot. Valamely tagállam által tett bejegyzés az említett tagállam központi, regionális vagy helyi szintű kormányzati intézkedésére vonatkozik. A Belgium által tett bejegyzések alkalmazásában a központi kormányzati szint magában foglalja a szövetségi kormányt, valamint a régiók és a közösségek kormányait, amelyek mindegyike azonos jogalkotási hatáskörökkel bír. Az Unió és tagállamai bejegyzéseinek alkalmazásában Finnországban a regionális kormányzati szint az Åland-szigeteket jelenti. Új-Zéland szintjén tett bejegyzés a központi kormányzat vagy a helyi önkormányzat intézkedésére vonatkozik.</w:t>
      </w:r>
    </w:p>
    <w:p w14:paraId="109ADB9A" w14:textId="77777777" w:rsidR="00611B30" w:rsidRPr="00E16EC0" w:rsidRDefault="00611B30" w:rsidP="00611B30">
      <w:pPr>
        <w:rPr>
          <w:noProof/>
        </w:rPr>
      </w:pPr>
    </w:p>
    <w:p w14:paraId="1FE75407" w14:textId="3F6ADB19" w:rsidR="00611B30" w:rsidRPr="00E16EC0" w:rsidRDefault="00611B30" w:rsidP="00611B30">
      <w:pPr>
        <w:rPr>
          <w:noProof/>
        </w:rPr>
      </w:pPr>
      <w:r>
        <w:rPr>
          <w:noProof/>
        </w:rPr>
        <w:t>8.</w:t>
      </w:r>
      <w:r>
        <w:rPr>
          <w:noProof/>
        </w:rPr>
        <w:tab/>
        <w:t>A bejegyzések alábbi listája nem tartalmaz olyan képesítési követelményekkel és eljárásokkal, műszaki szabványokkal, valamint engedélyezési követelményekkel és eljárásokkal kapcsolatos intézkedéseket, amelyek a 10.5. cikk (Piacra jutás), 10.14. cikk (Piacra jutás), 10.6. cikk (Nemzeti elbánás), 10.16. cikk (Nemzeti elbánás) vagy 10.15. cikk (Helyi jelenlét) értelmében nem korlátozzák a piacra jutást vagy a nemzeti elbánást. Ezen intézkedések között szerepelhetnek mindenekelőtt a következők: engedély megszerzésének szükségessége, az általános szolgáltatási kötelezettségnek való megfelelés, elismert képesítések megszerzése egy szabályozott ágazatban, külön vizsga letétele, ideértve a nyelvvizsgát, egy konkrét foglalkozás tagsági követelményeinek való megfelelés, például egy szakmai szervezetbeli tagság, a szolgáltatónak helyi ügynökkel vagy helyi irodával kell rendelkeznie, vagy egyéb megkülönböztetésmentes követelményeknek való megfelelés, például egyes tevékenységeket nem végezhetnek védett övezetekben vagy területeken. Még ha nem is szerepelnek a jegyzékben, ezen intézkedések továbbra is alkalmazandók.</w:t>
      </w:r>
    </w:p>
    <w:p w14:paraId="088F430C" w14:textId="77777777" w:rsidR="00611B30" w:rsidRPr="00E16EC0" w:rsidRDefault="00611B30" w:rsidP="00611B30">
      <w:pPr>
        <w:rPr>
          <w:noProof/>
        </w:rPr>
      </w:pPr>
    </w:p>
    <w:p w14:paraId="7B0BE72B" w14:textId="0E3F48D7" w:rsidR="00611B30" w:rsidRPr="00E16EC0" w:rsidRDefault="004C6FDA" w:rsidP="00611B30">
      <w:pPr>
        <w:rPr>
          <w:noProof/>
        </w:rPr>
      </w:pPr>
      <w:r>
        <w:rPr>
          <w:noProof/>
        </w:rPr>
        <w:br w:type="page"/>
        <w:t>9.</w:t>
      </w:r>
      <w:r>
        <w:rPr>
          <w:noProof/>
        </w:rPr>
        <w:tab/>
        <w:t>Az egyértelműség érdekében: az Unióra vonatkozóan a nemzeti elbánás nyújtásának kötelezettsége nem foglalja magában azt a kötelezettséget, hogy az EUMSZ értelmében vagy az e Szerződés alapján elfogadott bármely intézkedés szerint az alábbiak részére nyújtott elbánást – beleértve azoknak a tagállamokban történő végrehajtását – ki kell terjeszteni az új-zélandi személyekre:</w:t>
      </w:r>
    </w:p>
    <w:p w14:paraId="12B04539" w14:textId="77777777" w:rsidR="00611B30" w:rsidRPr="00E16EC0" w:rsidRDefault="00611B30" w:rsidP="00611B30">
      <w:pPr>
        <w:rPr>
          <w:noProof/>
        </w:rPr>
      </w:pPr>
    </w:p>
    <w:p w14:paraId="0F5C6511" w14:textId="77777777" w:rsidR="00611B30" w:rsidRPr="00E16EC0" w:rsidRDefault="00611B30" w:rsidP="00EE6194">
      <w:pPr>
        <w:ind w:left="567" w:hanging="567"/>
        <w:rPr>
          <w:noProof/>
        </w:rPr>
      </w:pPr>
      <w:r>
        <w:rPr>
          <w:noProof/>
        </w:rPr>
        <w:t>(a)</w:t>
      </w:r>
      <w:r>
        <w:rPr>
          <w:noProof/>
        </w:rPr>
        <w:tab/>
        <w:t>másik tagállam természetes személyei vagy másik tagállamban lakóhellyel rendelkező személyek; vagy</w:t>
      </w:r>
    </w:p>
    <w:p w14:paraId="669DE9FB" w14:textId="77777777" w:rsidR="00611B30" w:rsidRPr="00E16EC0" w:rsidRDefault="00611B30" w:rsidP="00EE6194">
      <w:pPr>
        <w:ind w:left="567" w:hanging="567"/>
        <w:rPr>
          <w:noProof/>
        </w:rPr>
      </w:pPr>
    </w:p>
    <w:p w14:paraId="532633D9" w14:textId="77777777" w:rsidR="00611B30" w:rsidRPr="00E16EC0" w:rsidRDefault="00611B30" w:rsidP="00EE6194">
      <w:pPr>
        <w:ind w:left="567" w:hanging="567"/>
        <w:rPr>
          <w:noProof/>
        </w:rPr>
      </w:pPr>
      <w:r>
        <w:rPr>
          <w:noProof/>
        </w:rPr>
        <w:t>(b)</w:t>
      </w:r>
      <w:r>
        <w:rPr>
          <w:noProof/>
        </w:rPr>
        <w:tab/>
        <w:t>valamely más tagállam vagy az Unió joga szerint létesített vagy szervezett jogi személyek, amelyek bejegyzett székhelye, központi ügyvezetésének helye vagy elsődleges üzleti tevékenységének helye az Unióban található.</w:t>
      </w:r>
    </w:p>
    <w:p w14:paraId="7B9FFAB9" w14:textId="77777777" w:rsidR="00611B30" w:rsidRPr="00E16EC0" w:rsidRDefault="00611B30" w:rsidP="00611B30">
      <w:pPr>
        <w:rPr>
          <w:noProof/>
        </w:rPr>
      </w:pPr>
    </w:p>
    <w:p w14:paraId="436284D1" w14:textId="77777777" w:rsidR="00611B30" w:rsidRPr="00E16EC0" w:rsidRDefault="00611B30" w:rsidP="00611B30">
      <w:pPr>
        <w:rPr>
          <w:noProof/>
        </w:rPr>
      </w:pPr>
      <w:r>
        <w:rPr>
          <w:noProof/>
        </w:rPr>
        <w:t>10.</w:t>
      </w:r>
      <w:r>
        <w:rPr>
          <w:noProof/>
        </w:rPr>
        <w:tab/>
        <w:t>Az egyik Fél beruházói által a másik Fél jogának (beleértve az Unió esetében valamely tagállam jogát is) megfelelően alapított olyan jogi személyeknek nyújtott elbánás, amelyek bejegyzett székhelye, központi ügyvezetésének helye vagy elsődleges üzleti tevékenységének helye az említett másik Fél területén található, nem érinti az ilyen jogi személyekre a másik Fél területén való megalapításkor esetlegesen vonatkozó és továbbra is alkalmazandó, a B. szakasz (A beruházások liberalizálása) 10. fejezetével (A beruházások liberalizálása és szolgáltatáskereskedelem) összhangban álló feltételeket és kötelezettségeket.</w:t>
      </w:r>
    </w:p>
    <w:p w14:paraId="358E1846" w14:textId="77777777" w:rsidR="00611B30" w:rsidRPr="00E16EC0" w:rsidRDefault="00611B30" w:rsidP="00611B30">
      <w:pPr>
        <w:rPr>
          <w:noProof/>
        </w:rPr>
      </w:pPr>
    </w:p>
    <w:p w14:paraId="274600CF" w14:textId="5761E560" w:rsidR="00611B30" w:rsidRPr="00E16EC0" w:rsidRDefault="004C6FDA" w:rsidP="00611B30">
      <w:pPr>
        <w:rPr>
          <w:noProof/>
        </w:rPr>
      </w:pPr>
      <w:r>
        <w:rPr>
          <w:noProof/>
        </w:rPr>
        <w:br w:type="page"/>
        <w:t>11.</w:t>
      </w:r>
      <w:r>
        <w:rPr>
          <w:noProof/>
        </w:rPr>
        <w:tab/>
        <w:t>A jegyzékek az 1.4. cikkel (Területi hatály) összhangban csak Új-Zéland és az Unió területére vonatkoznak, és csak az Unió és tagállamainak Új-Zélanddal fennálló kereskedelmi kapcsolatai viszonylatában érvényesek. Nincsenek hatással a tagállamoknak az Unió jogából eredő jogaira és kötelezettségeire.</w:t>
      </w:r>
    </w:p>
    <w:p w14:paraId="4399D4B3" w14:textId="77777777" w:rsidR="00611B30" w:rsidRPr="00E16EC0" w:rsidRDefault="00611B30" w:rsidP="00611B30">
      <w:pPr>
        <w:rPr>
          <w:noProof/>
        </w:rPr>
      </w:pPr>
    </w:p>
    <w:p w14:paraId="7F81A626" w14:textId="77777777" w:rsidR="00611B30" w:rsidRPr="00E16EC0" w:rsidRDefault="00611B30" w:rsidP="00611B30">
      <w:pPr>
        <w:rPr>
          <w:noProof/>
        </w:rPr>
      </w:pPr>
      <w:r>
        <w:rPr>
          <w:noProof/>
        </w:rPr>
        <w:t>12.</w:t>
      </w:r>
      <w:r>
        <w:rPr>
          <w:noProof/>
        </w:rPr>
        <w:tab/>
        <w:t>Az egyértelműség érdekében: a megkülönböztetésmentes intézkedések a 10.5. cikk (Piacra jutás) vagy a 10.14. cikk (Piacra jutás) értelmében nem korlátozzák a piacra jutást bármely olyan intézkedés tekintetében:</w:t>
      </w:r>
    </w:p>
    <w:p w14:paraId="2BCFF8D1" w14:textId="77777777" w:rsidR="00611B30" w:rsidRPr="00E16EC0" w:rsidRDefault="00611B30" w:rsidP="00611B30">
      <w:pPr>
        <w:rPr>
          <w:noProof/>
        </w:rPr>
      </w:pPr>
    </w:p>
    <w:p w14:paraId="64892AE3" w14:textId="77777777" w:rsidR="00611B30" w:rsidRPr="00E16EC0" w:rsidRDefault="00611B30" w:rsidP="00EE6194">
      <w:pPr>
        <w:ind w:left="567" w:hanging="567"/>
        <w:rPr>
          <w:noProof/>
        </w:rPr>
      </w:pPr>
      <w:r>
        <w:rPr>
          <w:noProof/>
        </w:rPr>
        <w:t>(a)</w:t>
      </w:r>
      <w:r>
        <w:rPr>
          <w:noProof/>
        </w:rPr>
        <w:tab/>
        <w:t>amely az infrastruktúra, illetve az infrastruktúrán keresztül nyújtott áruk vagy szolgáltatások tulajdonjogának szétválasztását írja elő a tisztességes verseny biztosítása érdekében, például az energia, a közlekedés és a távközlés területén;</w:t>
      </w:r>
    </w:p>
    <w:p w14:paraId="7D3F32CF" w14:textId="77777777" w:rsidR="00611B30" w:rsidRPr="00E16EC0" w:rsidRDefault="00611B30" w:rsidP="00EE6194">
      <w:pPr>
        <w:ind w:left="567" w:hanging="567"/>
        <w:rPr>
          <w:noProof/>
        </w:rPr>
      </w:pPr>
    </w:p>
    <w:p w14:paraId="7C8D2210" w14:textId="77777777" w:rsidR="00611B30" w:rsidRPr="00E16EC0" w:rsidRDefault="00611B30" w:rsidP="00EE6194">
      <w:pPr>
        <w:ind w:left="567" w:hanging="567"/>
        <w:rPr>
          <w:noProof/>
        </w:rPr>
      </w:pPr>
      <w:r>
        <w:rPr>
          <w:noProof/>
        </w:rPr>
        <w:t>(b)</w:t>
      </w:r>
      <w:r>
        <w:rPr>
          <w:noProof/>
        </w:rPr>
        <w:tab/>
        <w:t>amely korlátozza a tisztességes verseny biztosítása érdekében a tulajdonjogok koncentrációját;</w:t>
      </w:r>
    </w:p>
    <w:p w14:paraId="4D60AB2F" w14:textId="77777777" w:rsidR="00611B30" w:rsidRPr="00E16EC0" w:rsidRDefault="00611B30" w:rsidP="00EE6194">
      <w:pPr>
        <w:ind w:left="567" w:hanging="567"/>
        <w:rPr>
          <w:noProof/>
        </w:rPr>
      </w:pPr>
    </w:p>
    <w:p w14:paraId="10940F28" w14:textId="77777777" w:rsidR="00611B30" w:rsidRPr="00E16EC0" w:rsidRDefault="00611B30" w:rsidP="00EE6194">
      <w:pPr>
        <w:ind w:left="567" w:hanging="567"/>
        <w:rPr>
          <w:noProof/>
        </w:rPr>
      </w:pPr>
      <w:r>
        <w:rPr>
          <w:noProof/>
        </w:rPr>
        <w:t>(c)</w:t>
      </w:r>
      <w:r>
        <w:rPr>
          <w:noProof/>
        </w:rPr>
        <w:tab/>
        <w:t>amely a természeti erőforrások és a környezet megőrzésének és védelmének biztosítására irányul, ideértve az odaítélt koncessziós szerződések hozzáférhetőségének, számának és hatályának korlátozását, valamint moratórium vagy tilalom bevezetését;</w:t>
      </w:r>
    </w:p>
    <w:p w14:paraId="1B162649" w14:textId="77777777" w:rsidR="00611B30" w:rsidRPr="00E16EC0" w:rsidRDefault="00611B30" w:rsidP="00EE6194">
      <w:pPr>
        <w:ind w:left="567" w:hanging="567"/>
        <w:rPr>
          <w:noProof/>
        </w:rPr>
      </w:pPr>
    </w:p>
    <w:p w14:paraId="3BC76D33" w14:textId="17B3138F" w:rsidR="00611B30" w:rsidRPr="00E16EC0" w:rsidRDefault="004C6FDA" w:rsidP="00EE6194">
      <w:pPr>
        <w:ind w:left="567" w:hanging="567"/>
        <w:rPr>
          <w:noProof/>
        </w:rPr>
      </w:pPr>
      <w:r>
        <w:rPr>
          <w:noProof/>
        </w:rPr>
        <w:br w:type="page"/>
        <w:t>(d)</w:t>
      </w:r>
      <w:r>
        <w:rPr>
          <w:noProof/>
        </w:rPr>
        <w:tab/>
        <w:t>amely korlátozza a kiadott engedélyek számát műszaki vagy fizikai szűkösség miatt, például telekommunikációs spektrumok és frekvenciák esetében; vagy</w:t>
      </w:r>
    </w:p>
    <w:p w14:paraId="6CB51D95" w14:textId="77777777" w:rsidR="00611B30" w:rsidRPr="00E16EC0" w:rsidRDefault="00611B30" w:rsidP="00EE6194">
      <w:pPr>
        <w:ind w:left="567" w:hanging="567"/>
        <w:rPr>
          <w:noProof/>
        </w:rPr>
      </w:pPr>
    </w:p>
    <w:p w14:paraId="7B3CD815" w14:textId="77777777" w:rsidR="00611B30" w:rsidRPr="00E16EC0" w:rsidRDefault="00611B30" w:rsidP="00EE6194">
      <w:pPr>
        <w:ind w:left="567" w:hanging="567"/>
        <w:rPr>
          <w:noProof/>
        </w:rPr>
      </w:pPr>
      <w:r>
        <w:rPr>
          <w:noProof/>
        </w:rPr>
        <w:t>(e)</w:t>
      </w:r>
      <w:r>
        <w:rPr>
          <w:noProof/>
        </w:rPr>
        <w:tab/>
        <w:t>amely előírja, hogy egy vállalkozás tagjainak, tulajdonosainak, partnereinek vagy igazgatóinak bizonyos hányada rendelkezzen bizonyos végzettséggel vagy egy meghatározott szakmát gyakoroljon, például a jogászok vagy könyvelők esetében.</w:t>
      </w:r>
    </w:p>
    <w:p w14:paraId="683AA0AD" w14:textId="77777777" w:rsidR="00611B30" w:rsidRPr="00E16EC0" w:rsidRDefault="00611B30" w:rsidP="00611B30">
      <w:pPr>
        <w:rPr>
          <w:noProof/>
        </w:rPr>
      </w:pPr>
    </w:p>
    <w:p w14:paraId="2C330136" w14:textId="77777777" w:rsidR="00611B30" w:rsidRPr="00E16EC0" w:rsidRDefault="00611B30" w:rsidP="00611B30">
      <w:pPr>
        <w:rPr>
          <w:noProof/>
        </w:rPr>
      </w:pPr>
      <w:r>
        <w:rPr>
          <w:noProof/>
        </w:rPr>
        <w:t>13.</w:t>
      </w:r>
      <w:r>
        <w:rPr>
          <w:noProof/>
        </w:rPr>
        <w:tab/>
        <w:t>A számítástechnikai szolgáltatások tekintetében az alábbi szolgáltatások bármelyike számítástechnikai és kapcsolódó szolgáltatásnak minősül, függetlenül attól, hogy azokat hálózaton keresztül nyújtják-e, beleértve az internetet is:</w:t>
      </w:r>
    </w:p>
    <w:p w14:paraId="3BC251D4" w14:textId="77777777" w:rsidR="00611B30" w:rsidRPr="00E16EC0" w:rsidRDefault="00611B30" w:rsidP="00611B30">
      <w:pPr>
        <w:rPr>
          <w:noProof/>
        </w:rPr>
      </w:pPr>
    </w:p>
    <w:p w14:paraId="0343A926" w14:textId="77777777" w:rsidR="009841F6" w:rsidRPr="00E16EC0" w:rsidRDefault="00611B30" w:rsidP="00EE6194">
      <w:pPr>
        <w:ind w:left="567" w:hanging="567"/>
        <w:rPr>
          <w:noProof/>
        </w:rPr>
      </w:pPr>
      <w:r>
        <w:rPr>
          <w:noProof/>
        </w:rPr>
        <w:t>(a)</w:t>
      </w:r>
      <w:r>
        <w:rPr>
          <w:noProof/>
        </w:rPr>
        <w:tab/>
        <w:t>tanácsadás, adaptálás, stratégia, elemzés, tervezés, specifikáció, kialakítás, fejlesztés, telepítés, implementáció, integráció, tesztelés, hibaelhárítás, frissítés, támogatás, műszaki segítség vagy irányítás számítógépek vagy számítástechnikai rendszerek tekintetében vagy azok számára;</w:t>
      </w:r>
    </w:p>
    <w:p w14:paraId="69FC24D1" w14:textId="324B0676" w:rsidR="00611B30" w:rsidRPr="00E16EC0" w:rsidRDefault="00611B30" w:rsidP="00EE6194">
      <w:pPr>
        <w:ind w:left="567" w:hanging="567"/>
        <w:rPr>
          <w:noProof/>
        </w:rPr>
      </w:pPr>
    </w:p>
    <w:p w14:paraId="4624C3C8" w14:textId="77777777" w:rsidR="009841F6" w:rsidRPr="00E16EC0" w:rsidRDefault="00611B30" w:rsidP="00EE6194">
      <w:pPr>
        <w:ind w:left="567" w:hanging="567"/>
        <w:rPr>
          <w:noProof/>
        </w:rPr>
      </w:pPr>
      <w:r>
        <w:rPr>
          <w:noProof/>
        </w:rPr>
        <w:t>(b)</w:t>
      </w:r>
      <w:r>
        <w:rPr>
          <w:noProof/>
        </w:rPr>
        <w:tab/>
        <w:t>számítástechnikai programok, amelyeket a számítógépek (önmagukban és önmaguktól való) működéséhez és kommunikációjához szükséges utasítások halmazaként definiálnak, ezenkívül tanácsadás, stratégia, elemzés, tervezés, specifikáció, kialakítás, fejlesztés, telepítés, implementáció, integráció, tesztelés, hibaelhárítás, frissítés, adaptálás, karbantartás, támogatás, műszaki segítség vagy irányítás vagy felhasználás számítástechnikai programok tekintetében vagy azok számára;</w:t>
      </w:r>
    </w:p>
    <w:p w14:paraId="42ED4AD3" w14:textId="55BCC6D5" w:rsidR="00611B30" w:rsidRPr="00E16EC0" w:rsidRDefault="00611B30" w:rsidP="00EE6194">
      <w:pPr>
        <w:ind w:left="567" w:hanging="567"/>
        <w:rPr>
          <w:noProof/>
        </w:rPr>
      </w:pPr>
    </w:p>
    <w:p w14:paraId="05F97DFB" w14:textId="77777777" w:rsidR="009841F6" w:rsidRPr="00E16EC0" w:rsidRDefault="00611B30" w:rsidP="00EE6194">
      <w:pPr>
        <w:ind w:left="567" w:hanging="567"/>
        <w:rPr>
          <w:noProof/>
        </w:rPr>
      </w:pPr>
      <w:r>
        <w:rPr>
          <w:noProof/>
        </w:rPr>
        <w:t>(c)</w:t>
      </w:r>
      <w:r>
        <w:rPr>
          <w:noProof/>
        </w:rPr>
        <w:tab/>
        <w:t>adatkezelés, adattárolás, tárhely- vagy adatbázis-szolgáltatások;</w:t>
      </w:r>
    </w:p>
    <w:p w14:paraId="02FA88A0" w14:textId="0B779771" w:rsidR="00611B30" w:rsidRPr="00E16EC0" w:rsidRDefault="00611B30" w:rsidP="00EE6194">
      <w:pPr>
        <w:ind w:left="567" w:hanging="567"/>
        <w:rPr>
          <w:noProof/>
        </w:rPr>
      </w:pPr>
    </w:p>
    <w:p w14:paraId="60581D8B" w14:textId="0BDA6610" w:rsidR="00611B30" w:rsidRPr="00E16EC0" w:rsidRDefault="004C6FDA" w:rsidP="00EE6194">
      <w:pPr>
        <w:ind w:left="567" w:hanging="567"/>
        <w:rPr>
          <w:noProof/>
        </w:rPr>
      </w:pPr>
      <w:r>
        <w:rPr>
          <w:noProof/>
        </w:rPr>
        <w:br w:type="page"/>
        <w:t>(d)</w:t>
      </w:r>
      <w:r>
        <w:rPr>
          <w:noProof/>
        </w:rPr>
        <w:tab/>
        <w:t>irodai gépek és berendezések – köztük számítógépek – karbantartása és javítása; és</w:t>
      </w:r>
    </w:p>
    <w:p w14:paraId="2F7238EA" w14:textId="77777777" w:rsidR="00611B30" w:rsidRPr="00E16EC0" w:rsidRDefault="00611B30" w:rsidP="00EE6194">
      <w:pPr>
        <w:ind w:left="567" w:hanging="567"/>
        <w:rPr>
          <w:noProof/>
        </w:rPr>
      </w:pPr>
    </w:p>
    <w:p w14:paraId="0AF6249D" w14:textId="22C5784D" w:rsidR="009841F6" w:rsidRPr="00E16EC0" w:rsidRDefault="00611B30" w:rsidP="00EE6194">
      <w:pPr>
        <w:ind w:left="567" w:hanging="567"/>
        <w:rPr>
          <w:noProof/>
        </w:rPr>
      </w:pPr>
      <w:r>
        <w:rPr>
          <w:noProof/>
        </w:rPr>
        <w:t>(e)</w:t>
      </w:r>
      <w:r>
        <w:rPr>
          <w:noProof/>
        </w:rPr>
        <w:tab/>
        <w:t>ügyfelek személyzete számára nyújtott, számítástechnikai programokhoz, számítógépekhez, számítástechnikai rendszerekhez kapcsolódó képzési szolgáltatások, máshová be nem sorolt szolgáltatások.</w:t>
      </w:r>
    </w:p>
    <w:p w14:paraId="6FBFA565" w14:textId="6893D8EF" w:rsidR="00611B30" w:rsidRPr="00E16EC0" w:rsidRDefault="00611B30" w:rsidP="00611B30">
      <w:pPr>
        <w:rPr>
          <w:noProof/>
        </w:rPr>
      </w:pPr>
    </w:p>
    <w:p w14:paraId="263910F9" w14:textId="77777777" w:rsidR="00611B30" w:rsidRPr="00E16EC0" w:rsidRDefault="00611B30" w:rsidP="00611B30">
      <w:pPr>
        <w:rPr>
          <w:noProof/>
        </w:rPr>
      </w:pPr>
      <w:r>
        <w:rPr>
          <w:noProof/>
        </w:rPr>
        <w:t>Az egyértelműség érdekében: a számítástechnikai és kapcsolódó szolgáltatások segítségével megvalósított szolgáltatások önmagukban – az a)–e) pontban felsoroltak kivételével – nem minősülnek számítástechnikai és kapcsolódó szolgáltatásnak.</w:t>
      </w:r>
    </w:p>
    <w:p w14:paraId="764CEEE7" w14:textId="77777777" w:rsidR="00611B30" w:rsidRPr="00E16EC0" w:rsidRDefault="00611B30" w:rsidP="00611B30">
      <w:pPr>
        <w:rPr>
          <w:noProof/>
        </w:rPr>
      </w:pPr>
    </w:p>
    <w:p w14:paraId="00761AF1" w14:textId="33BB7F6A" w:rsidR="00611B30" w:rsidRPr="00E16EC0" w:rsidRDefault="00611B30" w:rsidP="00611B30">
      <w:pPr>
        <w:rPr>
          <w:noProof/>
        </w:rPr>
      </w:pPr>
      <w:r>
        <w:rPr>
          <w:noProof/>
        </w:rPr>
        <w:t>14.</w:t>
      </w:r>
      <w:r>
        <w:rPr>
          <w:noProof/>
        </w:rPr>
        <w:tab/>
        <w:t>A pénzügyi szolgáltatások tekintetében, a külföldi leányvállalatoktól eltérően, a valamely tagállamban nem uniós pénzügyi intézmény által közvetlenül megalapított fióktelepekre – néhány jól körülhatárolt kivételtől eltekintve – nem vonatkoznak azok az uniós szinten harmonizált prudenciális rendeletek, amelyek az Unió területén a leányvállalatok számára kiterjesztett lehetőségek kiaknázását teszik lehetővé új létesítmények felállításához, és határokon átnyúló szolgáltatáshoz. Ezért az ilyen fiókok egy tagállam területén a helyi pénzügyi intézményekkel egyenlő feltételek mellett kapnak engedélyt a működésre, és kötelezhetőek számos különös prudenciális előírás teljesítésére, például a banki és az értékpapír-üzletágakban, az elkülönített tőkésítésre és más fizetőképességi előírásokra, a beszámolásra és a számlák nyilvánosságra hozatalára vonatkozó előírások, vagy biztosítás esetében, a külön garanciára és letétre vonatkozó előírások, az elkülönített tőkésítés, és a műszaki tartalékokra és a szavatolótőke legalább egyharmadára kiterjedő eszközök lokalizációja az érintett tagállamban.</w:t>
      </w:r>
    </w:p>
    <w:p w14:paraId="4DF44F50" w14:textId="77777777" w:rsidR="00611B30" w:rsidRPr="00E16EC0" w:rsidRDefault="00611B30" w:rsidP="00611B30">
      <w:pPr>
        <w:rPr>
          <w:noProof/>
        </w:rPr>
      </w:pPr>
    </w:p>
    <w:p w14:paraId="3093A002" w14:textId="4F96EF48" w:rsidR="00611B30" w:rsidRPr="00E16EC0" w:rsidRDefault="00D14D7C" w:rsidP="00611B30">
      <w:pPr>
        <w:rPr>
          <w:noProof/>
        </w:rPr>
      </w:pPr>
      <w:r>
        <w:rPr>
          <w:noProof/>
        </w:rPr>
        <w:br w:type="page"/>
        <w:t>15.</w:t>
      </w:r>
      <w:r>
        <w:rPr>
          <w:noProof/>
        </w:rPr>
        <w:tab/>
        <w:t>A 10.5. cikk (Piacra jutás) tekintetében az új-zélandi jog vagy az Unió vagy legalább egy tagállamának joga szerint létrehozott pénzügyi szolgáltatásokat nyújtó jogi személyekre megkülönböztetésmentes korlátozások vonatkoznak a jogi forma tekintetében</w:t>
      </w:r>
      <w:r>
        <w:rPr>
          <w:rStyle w:val="FootnoteReference"/>
          <w:rFonts w:eastAsiaTheme="minorEastAsia"/>
          <w:noProof/>
        </w:rPr>
        <w:footnoteReference w:id="35"/>
      </w:r>
      <w:r>
        <w:rPr>
          <w:noProof/>
        </w:rPr>
        <w:t>.</w:t>
      </w:r>
    </w:p>
    <w:p w14:paraId="2A6E39E8" w14:textId="77777777" w:rsidR="00611B30" w:rsidRPr="00E16EC0" w:rsidRDefault="00611B30" w:rsidP="00611B30">
      <w:pPr>
        <w:rPr>
          <w:noProof/>
        </w:rPr>
      </w:pPr>
    </w:p>
    <w:p w14:paraId="61B03034" w14:textId="42AF7C45" w:rsidR="00611B30" w:rsidRPr="00E16EC0" w:rsidRDefault="008D4848" w:rsidP="00611B30">
      <w:pPr>
        <w:rPr>
          <w:noProof/>
        </w:rPr>
      </w:pPr>
      <w:r>
        <w:rPr>
          <w:noProof/>
        </w:rPr>
        <w:t>16.</w:t>
      </w:r>
      <w:r>
        <w:rPr>
          <w:noProof/>
        </w:rPr>
        <w:tab/>
        <w:t>Az e mellékletben foglalt fenntartások jegyzékében a következő rövidítések használatosak:</w:t>
      </w:r>
    </w:p>
    <w:p w14:paraId="3F361A33" w14:textId="77777777" w:rsidR="00611B30" w:rsidRPr="00E16EC0" w:rsidRDefault="00611B30" w:rsidP="00611B30">
      <w:pPr>
        <w:rPr>
          <w:noProof/>
        </w:rPr>
      </w:pPr>
    </w:p>
    <w:p w14:paraId="1997F22B" w14:textId="36439181" w:rsidR="00611B30" w:rsidRPr="00506A05" w:rsidRDefault="00EE6194" w:rsidP="00EE6194">
      <w:pPr>
        <w:tabs>
          <w:tab w:val="left" w:pos="567"/>
        </w:tabs>
        <w:rPr>
          <w:noProof/>
          <w:lang w:val="fr-BE"/>
        </w:rPr>
      </w:pPr>
      <w:r w:rsidRPr="00506A05">
        <w:rPr>
          <w:noProof/>
          <w:lang w:val="fr-BE"/>
        </w:rPr>
        <w:t>EU</w:t>
      </w:r>
      <w:r w:rsidRPr="00506A05">
        <w:rPr>
          <w:noProof/>
          <w:lang w:val="fr-BE"/>
        </w:rPr>
        <w:tab/>
        <w:t>az Unió, beleértve valamennyi tagállamát</w:t>
      </w:r>
    </w:p>
    <w:p w14:paraId="5931C034" w14:textId="77777777" w:rsidR="00EE6194" w:rsidRPr="00506A05" w:rsidRDefault="00EE6194" w:rsidP="00EE6194">
      <w:pPr>
        <w:tabs>
          <w:tab w:val="left" w:pos="567"/>
        </w:tabs>
        <w:rPr>
          <w:noProof/>
          <w:lang w:val="fr-BE"/>
        </w:rPr>
      </w:pPr>
    </w:p>
    <w:p w14:paraId="753214B7" w14:textId="1944B24E" w:rsidR="00611B30" w:rsidRPr="00E16EC0" w:rsidRDefault="00611B30" w:rsidP="00EE6194">
      <w:pPr>
        <w:tabs>
          <w:tab w:val="left" w:pos="567"/>
        </w:tabs>
        <w:rPr>
          <w:noProof/>
        </w:rPr>
      </w:pPr>
      <w:r>
        <w:rPr>
          <w:noProof/>
        </w:rPr>
        <w:t>AT</w:t>
      </w:r>
      <w:r>
        <w:rPr>
          <w:noProof/>
        </w:rPr>
        <w:tab/>
        <w:t>Ausztria</w:t>
      </w:r>
    </w:p>
    <w:p w14:paraId="7B790BA3" w14:textId="77777777" w:rsidR="00EE6194" w:rsidRPr="00E16EC0" w:rsidRDefault="00EE6194" w:rsidP="00EE6194">
      <w:pPr>
        <w:tabs>
          <w:tab w:val="left" w:pos="567"/>
        </w:tabs>
        <w:rPr>
          <w:noProof/>
        </w:rPr>
      </w:pPr>
    </w:p>
    <w:p w14:paraId="1D519A0F" w14:textId="154A6629" w:rsidR="00611B30" w:rsidRPr="00E16EC0" w:rsidRDefault="00611B30" w:rsidP="00EE6194">
      <w:pPr>
        <w:tabs>
          <w:tab w:val="left" w:pos="567"/>
        </w:tabs>
        <w:rPr>
          <w:noProof/>
        </w:rPr>
      </w:pPr>
      <w:r>
        <w:rPr>
          <w:noProof/>
        </w:rPr>
        <w:t>BE</w:t>
      </w:r>
      <w:r>
        <w:rPr>
          <w:noProof/>
        </w:rPr>
        <w:tab/>
        <w:t>Belgium</w:t>
      </w:r>
    </w:p>
    <w:p w14:paraId="623DF3EE" w14:textId="77777777" w:rsidR="00EE6194" w:rsidRPr="00E16EC0" w:rsidRDefault="00EE6194" w:rsidP="00EE6194">
      <w:pPr>
        <w:tabs>
          <w:tab w:val="left" w:pos="567"/>
        </w:tabs>
        <w:rPr>
          <w:noProof/>
        </w:rPr>
      </w:pPr>
    </w:p>
    <w:p w14:paraId="5E8FE260" w14:textId="430A0101" w:rsidR="00611B30" w:rsidRPr="00E16EC0" w:rsidRDefault="00611B30" w:rsidP="00EE6194">
      <w:pPr>
        <w:tabs>
          <w:tab w:val="left" w:pos="567"/>
        </w:tabs>
        <w:rPr>
          <w:noProof/>
        </w:rPr>
      </w:pPr>
      <w:r>
        <w:rPr>
          <w:noProof/>
        </w:rPr>
        <w:t>BG</w:t>
      </w:r>
      <w:r>
        <w:rPr>
          <w:noProof/>
        </w:rPr>
        <w:tab/>
        <w:t>Bulgária</w:t>
      </w:r>
    </w:p>
    <w:p w14:paraId="71D55CE6" w14:textId="77777777" w:rsidR="00EE6194" w:rsidRPr="00E16EC0" w:rsidRDefault="00EE6194" w:rsidP="00EE6194">
      <w:pPr>
        <w:tabs>
          <w:tab w:val="left" w:pos="567"/>
        </w:tabs>
        <w:rPr>
          <w:noProof/>
        </w:rPr>
      </w:pPr>
    </w:p>
    <w:p w14:paraId="50EC6E2A" w14:textId="7EB3BADC" w:rsidR="00611B30" w:rsidRPr="00E16EC0" w:rsidRDefault="00611B30" w:rsidP="00EE6194">
      <w:pPr>
        <w:tabs>
          <w:tab w:val="left" w:pos="567"/>
        </w:tabs>
        <w:rPr>
          <w:noProof/>
        </w:rPr>
      </w:pPr>
      <w:r>
        <w:rPr>
          <w:noProof/>
        </w:rPr>
        <w:t>CY</w:t>
      </w:r>
      <w:r>
        <w:rPr>
          <w:noProof/>
        </w:rPr>
        <w:tab/>
        <w:t>Ciprus</w:t>
      </w:r>
    </w:p>
    <w:p w14:paraId="50148C39" w14:textId="77777777" w:rsidR="00EE6194" w:rsidRPr="00E16EC0" w:rsidRDefault="00EE6194" w:rsidP="00EE6194">
      <w:pPr>
        <w:tabs>
          <w:tab w:val="left" w:pos="567"/>
        </w:tabs>
        <w:rPr>
          <w:noProof/>
        </w:rPr>
      </w:pPr>
    </w:p>
    <w:p w14:paraId="194B33AD" w14:textId="5255E1BD" w:rsidR="00611B30" w:rsidRPr="00E16EC0" w:rsidRDefault="00611B30" w:rsidP="00EE6194">
      <w:pPr>
        <w:tabs>
          <w:tab w:val="left" w:pos="567"/>
        </w:tabs>
        <w:rPr>
          <w:noProof/>
        </w:rPr>
      </w:pPr>
      <w:r>
        <w:rPr>
          <w:noProof/>
        </w:rPr>
        <w:t>CZ</w:t>
      </w:r>
      <w:r>
        <w:rPr>
          <w:noProof/>
        </w:rPr>
        <w:tab/>
        <w:t>Cseh Köztársaság</w:t>
      </w:r>
    </w:p>
    <w:p w14:paraId="43C1EBD2" w14:textId="77777777" w:rsidR="00EE6194" w:rsidRPr="00E16EC0" w:rsidRDefault="00EE6194" w:rsidP="00EE6194">
      <w:pPr>
        <w:tabs>
          <w:tab w:val="left" w:pos="567"/>
        </w:tabs>
        <w:rPr>
          <w:noProof/>
        </w:rPr>
      </w:pPr>
    </w:p>
    <w:p w14:paraId="750A3555" w14:textId="4D825CF9" w:rsidR="00611B30" w:rsidRPr="00E16EC0" w:rsidRDefault="00611B30" w:rsidP="00EE6194">
      <w:pPr>
        <w:tabs>
          <w:tab w:val="left" w:pos="567"/>
        </w:tabs>
        <w:rPr>
          <w:noProof/>
        </w:rPr>
      </w:pPr>
      <w:r>
        <w:rPr>
          <w:noProof/>
        </w:rPr>
        <w:t>DE</w:t>
      </w:r>
      <w:r>
        <w:rPr>
          <w:noProof/>
        </w:rPr>
        <w:tab/>
        <w:t>Németország</w:t>
      </w:r>
    </w:p>
    <w:p w14:paraId="1D359387" w14:textId="77777777" w:rsidR="00EE6194" w:rsidRPr="00E16EC0" w:rsidRDefault="00EE6194" w:rsidP="00EE6194">
      <w:pPr>
        <w:tabs>
          <w:tab w:val="left" w:pos="567"/>
        </w:tabs>
        <w:rPr>
          <w:noProof/>
        </w:rPr>
      </w:pPr>
    </w:p>
    <w:p w14:paraId="23ACF4A4" w14:textId="03B499CD" w:rsidR="00611B30" w:rsidRPr="00E16EC0" w:rsidRDefault="00D14D7C" w:rsidP="00EE6194">
      <w:pPr>
        <w:tabs>
          <w:tab w:val="left" w:pos="567"/>
        </w:tabs>
        <w:rPr>
          <w:noProof/>
        </w:rPr>
      </w:pPr>
      <w:r>
        <w:rPr>
          <w:noProof/>
        </w:rPr>
        <w:br w:type="page"/>
        <w:t>DK</w:t>
      </w:r>
      <w:r>
        <w:rPr>
          <w:noProof/>
        </w:rPr>
        <w:tab/>
        <w:t>Dánia</w:t>
      </w:r>
    </w:p>
    <w:p w14:paraId="4FD03EC5" w14:textId="77777777" w:rsidR="00EE6194" w:rsidRPr="00E16EC0" w:rsidRDefault="00EE6194" w:rsidP="00EE6194">
      <w:pPr>
        <w:tabs>
          <w:tab w:val="left" w:pos="567"/>
        </w:tabs>
        <w:rPr>
          <w:noProof/>
        </w:rPr>
      </w:pPr>
    </w:p>
    <w:p w14:paraId="3D320DAC" w14:textId="34BDB290" w:rsidR="00611B30" w:rsidRPr="00FA4088" w:rsidRDefault="00611B30" w:rsidP="00EE6194">
      <w:pPr>
        <w:tabs>
          <w:tab w:val="left" w:pos="567"/>
        </w:tabs>
        <w:rPr>
          <w:noProof/>
        </w:rPr>
      </w:pPr>
      <w:r>
        <w:rPr>
          <w:noProof/>
        </w:rPr>
        <w:t>EE</w:t>
      </w:r>
      <w:r>
        <w:rPr>
          <w:noProof/>
        </w:rPr>
        <w:tab/>
        <w:t>Észtország</w:t>
      </w:r>
    </w:p>
    <w:p w14:paraId="6C780A83" w14:textId="77777777" w:rsidR="00EE6194" w:rsidRPr="00FA4088" w:rsidRDefault="00EE6194" w:rsidP="00EE6194">
      <w:pPr>
        <w:tabs>
          <w:tab w:val="left" w:pos="567"/>
        </w:tabs>
        <w:rPr>
          <w:noProof/>
        </w:rPr>
      </w:pPr>
    </w:p>
    <w:p w14:paraId="44434E02" w14:textId="10EE839B" w:rsidR="00611B30" w:rsidRPr="00FA4088" w:rsidRDefault="00611B30" w:rsidP="00EE6194">
      <w:pPr>
        <w:tabs>
          <w:tab w:val="left" w:pos="567"/>
        </w:tabs>
        <w:rPr>
          <w:noProof/>
        </w:rPr>
      </w:pPr>
      <w:r>
        <w:rPr>
          <w:noProof/>
        </w:rPr>
        <w:t>EL</w:t>
      </w:r>
      <w:r>
        <w:rPr>
          <w:noProof/>
        </w:rPr>
        <w:tab/>
        <w:t>Görögország</w:t>
      </w:r>
    </w:p>
    <w:p w14:paraId="293B8563" w14:textId="77777777" w:rsidR="00EE6194" w:rsidRPr="00FA4088" w:rsidRDefault="00EE6194" w:rsidP="00EE6194">
      <w:pPr>
        <w:tabs>
          <w:tab w:val="left" w:pos="567"/>
        </w:tabs>
        <w:rPr>
          <w:noProof/>
        </w:rPr>
      </w:pPr>
    </w:p>
    <w:p w14:paraId="65148A5A" w14:textId="34522E20" w:rsidR="00611B30" w:rsidRPr="00FA4088" w:rsidRDefault="00611B30" w:rsidP="00EE6194">
      <w:pPr>
        <w:tabs>
          <w:tab w:val="left" w:pos="567"/>
        </w:tabs>
        <w:rPr>
          <w:noProof/>
        </w:rPr>
      </w:pPr>
      <w:r>
        <w:rPr>
          <w:noProof/>
        </w:rPr>
        <w:t>ES</w:t>
      </w:r>
      <w:r>
        <w:rPr>
          <w:noProof/>
        </w:rPr>
        <w:tab/>
        <w:t>Spanyolország</w:t>
      </w:r>
    </w:p>
    <w:p w14:paraId="4FC04B47" w14:textId="77777777" w:rsidR="00EE6194" w:rsidRPr="00FA4088" w:rsidRDefault="00EE6194" w:rsidP="00EE6194">
      <w:pPr>
        <w:tabs>
          <w:tab w:val="left" w:pos="567"/>
        </w:tabs>
        <w:rPr>
          <w:noProof/>
        </w:rPr>
      </w:pPr>
    </w:p>
    <w:p w14:paraId="600C808D" w14:textId="5C93F7C9" w:rsidR="00611B30" w:rsidRPr="00FA4088" w:rsidRDefault="00611B30" w:rsidP="00EE6194">
      <w:pPr>
        <w:tabs>
          <w:tab w:val="left" w:pos="567"/>
        </w:tabs>
        <w:rPr>
          <w:noProof/>
        </w:rPr>
      </w:pPr>
      <w:r>
        <w:rPr>
          <w:noProof/>
        </w:rPr>
        <w:t>FI</w:t>
      </w:r>
      <w:r>
        <w:rPr>
          <w:noProof/>
        </w:rPr>
        <w:tab/>
        <w:t>Finnország</w:t>
      </w:r>
    </w:p>
    <w:p w14:paraId="3395C35F" w14:textId="77777777" w:rsidR="00EE6194" w:rsidRPr="00FA4088" w:rsidRDefault="00EE6194" w:rsidP="00EE6194">
      <w:pPr>
        <w:tabs>
          <w:tab w:val="left" w:pos="567"/>
        </w:tabs>
        <w:rPr>
          <w:noProof/>
        </w:rPr>
      </w:pPr>
    </w:p>
    <w:p w14:paraId="5AAC839A" w14:textId="4E928AD9" w:rsidR="00611B30" w:rsidRPr="00FA4088" w:rsidRDefault="00611B30" w:rsidP="00EE6194">
      <w:pPr>
        <w:tabs>
          <w:tab w:val="left" w:pos="567"/>
        </w:tabs>
        <w:rPr>
          <w:noProof/>
        </w:rPr>
      </w:pPr>
      <w:r>
        <w:rPr>
          <w:noProof/>
        </w:rPr>
        <w:t>FR</w:t>
      </w:r>
      <w:r>
        <w:rPr>
          <w:noProof/>
        </w:rPr>
        <w:tab/>
        <w:t>Franciaország</w:t>
      </w:r>
    </w:p>
    <w:p w14:paraId="66E58CE2" w14:textId="77777777" w:rsidR="00EE6194" w:rsidRPr="00FA4088" w:rsidRDefault="00EE6194" w:rsidP="00EE6194">
      <w:pPr>
        <w:tabs>
          <w:tab w:val="left" w:pos="567"/>
        </w:tabs>
        <w:rPr>
          <w:noProof/>
        </w:rPr>
      </w:pPr>
    </w:p>
    <w:p w14:paraId="274197BE" w14:textId="3A35DBCE" w:rsidR="00611B30" w:rsidRPr="00FA4088" w:rsidRDefault="00611B30" w:rsidP="00EE6194">
      <w:pPr>
        <w:tabs>
          <w:tab w:val="left" w:pos="567"/>
        </w:tabs>
        <w:rPr>
          <w:noProof/>
        </w:rPr>
      </w:pPr>
      <w:r>
        <w:rPr>
          <w:noProof/>
        </w:rPr>
        <w:t>HR</w:t>
      </w:r>
      <w:r>
        <w:rPr>
          <w:noProof/>
        </w:rPr>
        <w:tab/>
        <w:t>Horvátország</w:t>
      </w:r>
    </w:p>
    <w:p w14:paraId="3F3E4BDF" w14:textId="77777777" w:rsidR="00EE6194" w:rsidRPr="00FA4088" w:rsidRDefault="00EE6194" w:rsidP="00EE6194">
      <w:pPr>
        <w:tabs>
          <w:tab w:val="left" w:pos="567"/>
        </w:tabs>
        <w:rPr>
          <w:noProof/>
        </w:rPr>
      </w:pPr>
    </w:p>
    <w:p w14:paraId="1A6723F9" w14:textId="5C79C6B3" w:rsidR="00611B30" w:rsidRPr="00FA4088" w:rsidRDefault="00611B30" w:rsidP="00EE6194">
      <w:pPr>
        <w:tabs>
          <w:tab w:val="left" w:pos="567"/>
        </w:tabs>
        <w:rPr>
          <w:noProof/>
        </w:rPr>
      </w:pPr>
      <w:r>
        <w:rPr>
          <w:noProof/>
        </w:rPr>
        <w:t>HU</w:t>
      </w:r>
      <w:r>
        <w:rPr>
          <w:noProof/>
        </w:rPr>
        <w:tab/>
        <w:t>Magyarország</w:t>
      </w:r>
    </w:p>
    <w:p w14:paraId="46C8A0DC" w14:textId="77777777" w:rsidR="00EE6194" w:rsidRPr="00FA4088" w:rsidRDefault="00EE6194" w:rsidP="00EE6194">
      <w:pPr>
        <w:tabs>
          <w:tab w:val="left" w:pos="567"/>
        </w:tabs>
        <w:rPr>
          <w:noProof/>
        </w:rPr>
      </w:pPr>
    </w:p>
    <w:p w14:paraId="01DBDA08" w14:textId="7DCA7EE4" w:rsidR="00611B30" w:rsidRPr="00E16EC0" w:rsidRDefault="00611B30" w:rsidP="00EE6194">
      <w:pPr>
        <w:tabs>
          <w:tab w:val="left" w:pos="567"/>
        </w:tabs>
        <w:rPr>
          <w:noProof/>
        </w:rPr>
      </w:pPr>
      <w:r>
        <w:rPr>
          <w:noProof/>
        </w:rPr>
        <w:t>IE</w:t>
      </w:r>
      <w:r>
        <w:rPr>
          <w:noProof/>
        </w:rPr>
        <w:tab/>
        <w:t>Írország</w:t>
      </w:r>
    </w:p>
    <w:p w14:paraId="5C72E544" w14:textId="77777777" w:rsidR="00EE6194" w:rsidRPr="00E16EC0" w:rsidRDefault="00EE6194" w:rsidP="00EE6194">
      <w:pPr>
        <w:tabs>
          <w:tab w:val="left" w:pos="567"/>
        </w:tabs>
        <w:rPr>
          <w:noProof/>
        </w:rPr>
      </w:pPr>
    </w:p>
    <w:p w14:paraId="6A481ED3" w14:textId="69E73AED" w:rsidR="00611B30" w:rsidRPr="00E16EC0" w:rsidRDefault="00611B30" w:rsidP="00EE6194">
      <w:pPr>
        <w:tabs>
          <w:tab w:val="left" w:pos="567"/>
        </w:tabs>
        <w:rPr>
          <w:noProof/>
        </w:rPr>
      </w:pPr>
      <w:r>
        <w:rPr>
          <w:noProof/>
        </w:rPr>
        <w:t>IT</w:t>
      </w:r>
      <w:r>
        <w:rPr>
          <w:noProof/>
        </w:rPr>
        <w:tab/>
        <w:t>Olaszország</w:t>
      </w:r>
    </w:p>
    <w:p w14:paraId="66CC8B0F" w14:textId="77777777" w:rsidR="00EE6194" w:rsidRPr="00E16EC0" w:rsidRDefault="00EE6194" w:rsidP="00EE6194">
      <w:pPr>
        <w:tabs>
          <w:tab w:val="left" w:pos="567"/>
        </w:tabs>
        <w:rPr>
          <w:noProof/>
        </w:rPr>
      </w:pPr>
    </w:p>
    <w:p w14:paraId="6BD36E27" w14:textId="083BF859" w:rsidR="00611B30" w:rsidRPr="006B366D" w:rsidRDefault="00611B30" w:rsidP="00EE6194">
      <w:pPr>
        <w:tabs>
          <w:tab w:val="left" w:pos="567"/>
        </w:tabs>
        <w:rPr>
          <w:noProof/>
          <w:lang w:val="de-DE"/>
        </w:rPr>
      </w:pPr>
      <w:r w:rsidRPr="006B366D">
        <w:rPr>
          <w:noProof/>
          <w:lang w:val="de-DE"/>
        </w:rPr>
        <w:t>LT</w:t>
      </w:r>
      <w:r w:rsidRPr="006B366D">
        <w:rPr>
          <w:noProof/>
          <w:lang w:val="de-DE"/>
        </w:rPr>
        <w:tab/>
        <w:t>Litvánia</w:t>
      </w:r>
    </w:p>
    <w:p w14:paraId="7FB31B6F" w14:textId="77777777" w:rsidR="00EE6194" w:rsidRPr="006B366D" w:rsidRDefault="00EE6194" w:rsidP="00EE6194">
      <w:pPr>
        <w:tabs>
          <w:tab w:val="left" w:pos="567"/>
        </w:tabs>
        <w:rPr>
          <w:noProof/>
          <w:lang w:val="de-DE"/>
        </w:rPr>
      </w:pPr>
    </w:p>
    <w:p w14:paraId="2935B56C" w14:textId="405741DB" w:rsidR="00611B30" w:rsidRPr="006B366D" w:rsidRDefault="00611B30" w:rsidP="00EE6194">
      <w:pPr>
        <w:tabs>
          <w:tab w:val="left" w:pos="567"/>
        </w:tabs>
        <w:rPr>
          <w:noProof/>
          <w:lang w:val="de-DE"/>
        </w:rPr>
      </w:pPr>
      <w:r w:rsidRPr="006B366D">
        <w:rPr>
          <w:noProof/>
          <w:lang w:val="de-DE"/>
        </w:rPr>
        <w:t>LU</w:t>
      </w:r>
      <w:r w:rsidRPr="006B366D">
        <w:rPr>
          <w:noProof/>
          <w:lang w:val="de-DE"/>
        </w:rPr>
        <w:tab/>
        <w:t>Luxemburg</w:t>
      </w:r>
    </w:p>
    <w:p w14:paraId="6E863AC2" w14:textId="77777777" w:rsidR="00EE6194" w:rsidRPr="006B366D" w:rsidRDefault="00EE6194" w:rsidP="00EE6194">
      <w:pPr>
        <w:tabs>
          <w:tab w:val="left" w:pos="567"/>
        </w:tabs>
        <w:rPr>
          <w:noProof/>
          <w:lang w:val="de-DE"/>
        </w:rPr>
      </w:pPr>
    </w:p>
    <w:p w14:paraId="0C7DAF67" w14:textId="2D1FCDCD" w:rsidR="00611B30" w:rsidRPr="006B366D" w:rsidRDefault="00D14D7C" w:rsidP="00EE6194">
      <w:pPr>
        <w:tabs>
          <w:tab w:val="left" w:pos="567"/>
        </w:tabs>
        <w:rPr>
          <w:noProof/>
          <w:lang w:val="de-DE"/>
        </w:rPr>
      </w:pPr>
      <w:r w:rsidRPr="006B366D">
        <w:rPr>
          <w:noProof/>
          <w:lang w:val="de-DE"/>
        </w:rPr>
        <w:br w:type="page"/>
        <w:t>LV</w:t>
      </w:r>
      <w:r w:rsidRPr="006B366D">
        <w:rPr>
          <w:noProof/>
          <w:lang w:val="de-DE"/>
        </w:rPr>
        <w:tab/>
        <w:t>Lettország</w:t>
      </w:r>
    </w:p>
    <w:p w14:paraId="46CBFD6D" w14:textId="77777777" w:rsidR="00EE6194" w:rsidRPr="006B366D" w:rsidRDefault="00EE6194" w:rsidP="00EE6194">
      <w:pPr>
        <w:tabs>
          <w:tab w:val="left" w:pos="567"/>
        </w:tabs>
        <w:rPr>
          <w:noProof/>
          <w:lang w:val="de-DE"/>
        </w:rPr>
      </w:pPr>
    </w:p>
    <w:p w14:paraId="4CBEBA9D" w14:textId="151EC733" w:rsidR="00611B30" w:rsidRPr="006B366D" w:rsidRDefault="00611B30" w:rsidP="00EE6194">
      <w:pPr>
        <w:tabs>
          <w:tab w:val="left" w:pos="567"/>
        </w:tabs>
        <w:rPr>
          <w:noProof/>
          <w:lang w:val="de-DE"/>
        </w:rPr>
      </w:pPr>
      <w:r w:rsidRPr="006B366D">
        <w:rPr>
          <w:noProof/>
          <w:lang w:val="de-DE"/>
        </w:rPr>
        <w:t>MT</w:t>
      </w:r>
      <w:r w:rsidRPr="006B366D">
        <w:rPr>
          <w:noProof/>
          <w:lang w:val="de-DE"/>
        </w:rPr>
        <w:tab/>
        <w:t>Málta</w:t>
      </w:r>
    </w:p>
    <w:p w14:paraId="58CCB895" w14:textId="77777777" w:rsidR="00EE6194" w:rsidRPr="006B366D" w:rsidRDefault="00EE6194" w:rsidP="00EE6194">
      <w:pPr>
        <w:tabs>
          <w:tab w:val="left" w:pos="567"/>
        </w:tabs>
        <w:rPr>
          <w:noProof/>
          <w:lang w:val="de-DE"/>
        </w:rPr>
      </w:pPr>
    </w:p>
    <w:p w14:paraId="4C09FBB7" w14:textId="10FD40A3" w:rsidR="00611B30" w:rsidRPr="006B366D" w:rsidRDefault="00611B30" w:rsidP="00EE6194">
      <w:pPr>
        <w:tabs>
          <w:tab w:val="left" w:pos="567"/>
        </w:tabs>
        <w:rPr>
          <w:noProof/>
          <w:lang w:val="de-DE"/>
        </w:rPr>
      </w:pPr>
      <w:r w:rsidRPr="006B366D">
        <w:rPr>
          <w:noProof/>
          <w:lang w:val="de-DE"/>
        </w:rPr>
        <w:t>NL</w:t>
      </w:r>
      <w:r w:rsidRPr="006B366D">
        <w:rPr>
          <w:noProof/>
          <w:lang w:val="de-DE"/>
        </w:rPr>
        <w:tab/>
        <w:t>Hollandia</w:t>
      </w:r>
    </w:p>
    <w:p w14:paraId="5EA56C4E" w14:textId="77777777" w:rsidR="00EE6194" w:rsidRPr="006B366D" w:rsidRDefault="00EE6194" w:rsidP="00EE6194">
      <w:pPr>
        <w:tabs>
          <w:tab w:val="left" w:pos="567"/>
        </w:tabs>
        <w:rPr>
          <w:noProof/>
          <w:lang w:val="de-DE"/>
        </w:rPr>
      </w:pPr>
    </w:p>
    <w:p w14:paraId="360A7DCA" w14:textId="2D5F3413" w:rsidR="00611B30" w:rsidRPr="006B366D" w:rsidRDefault="00611B30" w:rsidP="00EE6194">
      <w:pPr>
        <w:tabs>
          <w:tab w:val="left" w:pos="567"/>
        </w:tabs>
        <w:rPr>
          <w:noProof/>
          <w:lang w:val="de-DE"/>
        </w:rPr>
      </w:pPr>
      <w:r w:rsidRPr="006B366D">
        <w:rPr>
          <w:noProof/>
          <w:lang w:val="de-DE"/>
        </w:rPr>
        <w:t>PL</w:t>
      </w:r>
      <w:r w:rsidRPr="006B366D">
        <w:rPr>
          <w:noProof/>
          <w:lang w:val="de-DE"/>
        </w:rPr>
        <w:tab/>
        <w:t>Lengyelország</w:t>
      </w:r>
    </w:p>
    <w:p w14:paraId="385D92EC" w14:textId="77777777" w:rsidR="00EE6194" w:rsidRPr="006B366D" w:rsidRDefault="00EE6194" w:rsidP="00EE6194">
      <w:pPr>
        <w:tabs>
          <w:tab w:val="left" w:pos="567"/>
        </w:tabs>
        <w:rPr>
          <w:noProof/>
          <w:lang w:val="de-DE"/>
        </w:rPr>
      </w:pPr>
    </w:p>
    <w:p w14:paraId="4B886DD9" w14:textId="59D19C16" w:rsidR="00611B30" w:rsidRPr="006B366D" w:rsidRDefault="00611B30" w:rsidP="00EE6194">
      <w:pPr>
        <w:tabs>
          <w:tab w:val="left" w:pos="567"/>
        </w:tabs>
        <w:rPr>
          <w:noProof/>
          <w:lang w:val="de-DE"/>
        </w:rPr>
      </w:pPr>
      <w:r w:rsidRPr="006B366D">
        <w:rPr>
          <w:noProof/>
          <w:lang w:val="de-DE"/>
        </w:rPr>
        <w:t>PT</w:t>
      </w:r>
      <w:r w:rsidRPr="006B366D">
        <w:rPr>
          <w:noProof/>
          <w:lang w:val="de-DE"/>
        </w:rPr>
        <w:tab/>
        <w:t>Portugália</w:t>
      </w:r>
    </w:p>
    <w:p w14:paraId="595DED67" w14:textId="77777777" w:rsidR="00EE6194" w:rsidRPr="006B366D" w:rsidRDefault="00EE6194" w:rsidP="00EE6194">
      <w:pPr>
        <w:tabs>
          <w:tab w:val="left" w:pos="567"/>
        </w:tabs>
        <w:rPr>
          <w:noProof/>
          <w:lang w:val="de-DE"/>
        </w:rPr>
      </w:pPr>
    </w:p>
    <w:p w14:paraId="4BEAF1E7" w14:textId="641C3952" w:rsidR="00611B30" w:rsidRPr="006B366D" w:rsidRDefault="00611B30" w:rsidP="00EE6194">
      <w:pPr>
        <w:tabs>
          <w:tab w:val="left" w:pos="567"/>
        </w:tabs>
        <w:rPr>
          <w:noProof/>
          <w:lang w:val="fr-FR"/>
        </w:rPr>
      </w:pPr>
      <w:r w:rsidRPr="006B366D">
        <w:rPr>
          <w:noProof/>
          <w:lang w:val="fr-FR"/>
        </w:rPr>
        <w:t>RO</w:t>
      </w:r>
      <w:r w:rsidRPr="006B366D">
        <w:rPr>
          <w:noProof/>
          <w:lang w:val="fr-FR"/>
        </w:rPr>
        <w:tab/>
        <w:t>Románia</w:t>
      </w:r>
    </w:p>
    <w:p w14:paraId="29CFE48B" w14:textId="77777777" w:rsidR="00EE6194" w:rsidRPr="006B366D" w:rsidRDefault="00EE6194" w:rsidP="00EE6194">
      <w:pPr>
        <w:tabs>
          <w:tab w:val="left" w:pos="567"/>
        </w:tabs>
        <w:rPr>
          <w:noProof/>
          <w:lang w:val="fr-FR"/>
        </w:rPr>
      </w:pPr>
    </w:p>
    <w:p w14:paraId="0F4EFD1E" w14:textId="1A1A8197" w:rsidR="00611B30" w:rsidRPr="006B366D" w:rsidRDefault="00611B30" w:rsidP="00EE6194">
      <w:pPr>
        <w:tabs>
          <w:tab w:val="left" w:pos="567"/>
        </w:tabs>
        <w:rPr>
          <w:noProof/>
          <w:lang w:val="fr-FR"/>
        </w:rPr>
      </w:pPr>
      <w:r w:rsidRPr="006B366D">
        <w:rPr>
          <w:noProof/>
          <w:lang w:val="fr-FR"/>
        </w:rPr>
        <w:t>SE</w:t>
      </w:r>
      <w:r w:rsidRPr="006B366D">
        <w:rPr>
          <w:noProof/>
          <w:lang w:val="fr-FR"/>
        </w:rPr>
        <w:tab/>
        <w:t>Svédország</w:t>
      </w:r>
    </w:p>
    <w:p w14:paraId="05EA4005" w14:textId="77777777" w:rsidR="00EE6194" w:rsidRPr="006B366D" w:rsidRDefault="00EE6194" w:rsidP="00EE6194">
      <w:pPr>
        <w:tabs>
          <w:tab w:val="left" w:pos="567"/>
        </w:tabs>
        <w:rPr>
          <w:noProof/>
          <w:lang w:val="fr-FR"/>
        </w:rPr>
      </w:pPr>
    </w:p>
    <w:p w14:paraId="64512556" w14:textId="626B077D" w:rsidR="00611B30" w:rsidRPr="006B366D" w:rsidRDefault="00611B30" w:rsidP="00EE6194">
      <w:pPr>
        <w:tabs>
          <w:tab w:val="left" w:pos="567"/>
        </w:tabs>
        <w:rPr>
          <w:noProof/>
          <w:lang w:val="fr-FR"/>
        </w:rPr>
      </w:pPr>
      <w:r w:rsidRPr="006B366D">
        <w:rPr>
          <w:noProof/>
          <w:lang w:val="fr-FR"/>
        </w:rPr>
        <w:t>SI</w:t>
      </w:r>
      <w:r w:rsidRPr="006B366D">
        <w:rPr>
          <w:noProof/>
          <w:lang w:val="fr-FR"/>
        </w:rPr>
        <w:tab/>
        <w:t>Szlovénia</w:t>
      </w:r>
    </w:p>
    <w:p w14:paraId="3F0B208D" w14:textId="77777777" w:rsidR="00EE6194" w:rsidRPr="006B366D" w:rsidRDefault="00EE6194" w:rsidP="00EE6194">
      <w:pPr>
        <w:tabs>
          <w:tab w:val="left" w:pos="567"/>
        </w:tabs>
        <w:rPr>
          <w:noProof/>
          <w:lang w:val="fr-FR"/>
        </w:rPr>
      </w:pPr>
    </w:p>
    <w:p w14:paraId="0AA4F863" w14:textId="77777777" w:rsidR="00BC0237" w:rsidRPr="006B366D" w:rsidRDefault="00611B30" w:rsidP="00EE6194">
      <w:pPr>
        <w:tabs>
          <w:tab w:val="left" w:pos="567"/>
        </w:tabs>
        <w:rPr>
          <w:noProof/>
          <w:lang w:val="fr-FR"/>
        </w:rPr>
      </w:pPr>
      <w:r w:rsidRPr="006B366D">
        <w:rPr>
          <w:noProof/>
          <w:lang w:val="fr-FR"/>
        </w:rPr>
        <w:t>SK</w:t>
      </w:r>
      <w:r w:rsidRPr="006B366D">
        <w:rPr>
          <w:noProof/>
          <w:lang w:val="fr-FR"/>
        </w:rPr>
        <w:tab/>
        <w:t>Szlovák Köztársaság</w:t>
      </w:r>
    </w:p>
    <w:p w14:paraId="20C36A90" w14:textId="77777777" w:rsidR="008D4848" w:rsidRPr="006B366D" w:rsidRDefault="008D4848" w:rsidP="00611B30">
      <w:pPr>
        <w:rPr>
          <w:noProof/>
          <w:lang w:val="fr-FR"/>
        </w:rPr>
      </w:pPr>
    </w:p>
    <w:p w14:paraId="361F2C26" w14:textId="05C93130" w:rsidR="00611B30" w:rsidRPr="006B366D" w:rsidRDefault="00196049" w:rsidP="00611B30">
      <w:pPr>
        <w:rPr>
          <w:noProof/>
          <w:lang w:val="fr-FR"/>
        </w:rPr>
      </w:pPr>
      <w:r w:rsidRPr="006B366D">
        <w:rPr>
          <w:noProof/>
          <w:lang w:val="fr-FR"/>
        </w:rPr>
        <w:br w:type="page"/>
        <w:t>Az Unió jegyzéke</w:t>
      </w:r>
    </w:p>
    <w:p w14:paraId="52272D13" w14:textId="77777777" w:rsidR="00EE6194" w:rsidRPr="006B366D" w:rsidRDefault="00EE6194" w:rsidP="00611B30">
      <w:pPr>
        <w:rPr>
          <w:noProof/>
          <w:lang w:val="fr-FR"/>
        </w:rPr>
      </w:pPr>
    </w:p>
    <w:p w14:paraId="64ED8F6F" w14:textId="4758B4FE" w:rsidR="00611B30" w:rsidRPr="006B366D" w:rsidRDefault="00EE6194" w:rsidP="00EE6194">
      <w:pPr>
        <w:rPr>
          <w:noProof/>
          <w:lang w:val="fr-FR"/>
        </w:rPr>
      </w:pPr>
      <w:bookmarkStart w:id="12" w:name="_Toc452570597"/>
      <w:r w:rsidRPr="006B366D">
        <w:rPr>
          <w:noProof/>
          <w:lang w:val="fr-FR"/>
        </w:rPr>
        <w:t>1.</w:t>
      </w:r>
      <w:r w:rsidRPr="006B366D">
        <w:rPr>
          <w:noProof/>
          <w:lang w:val="fr-FR"/>
        </w:rPr>
        <w:tab/>
        <w:t>1. fenntartás – Valamennyi ágazat</w:t>
      </w:r>
    </w:p>
    <w:p w14:paraId="46FA841D" w14:textId="77777777" w:rsidR="00EE6194" w:rsidRPr="006B366D" w:rsidRDefault="00EE6194" w:rsidP="00EE6194">
      <w:pPr>
        <w:rPr>
          <w:noProof/>
          <w:lang w:val="fr-FR"/>
        </w:rPr>
      </w:pPr>
    </w:p>
    <w:p w14:paraId="08A4892B" w14:textId="31243FBA" w:rsidR="00611B30" w:rsidRPr="006B366D" w:rsidRDefault="00EE6194" w:rsidP="00EE6194">
      <w:pPr>
        <w:rPr>
          <w:noProof/>
          <w:lang w:val="fr-FR"/>
        </w:rPr>
      </w:pPr>
      <w:r w:rsidRPr="006B366D">
        <w:rPr>
          <w:noProof/>
          <w:lang w:val="fr-FR"/>
        </w:rPr>
        <w:t>2.</w:t>
      </w:r>
      <w:r w:rsidRPr="006B366D">
        <w:rPr>
          <w:noProof/>
          <w:lang w:val="fr-FR"/>
        </w:rPr>
        <w:tab/>
        <w:t>2. fenntartás – Szakmai szolgáltatások (az egészségüggyel kapcsolatos szakmák kivételével)</w:t>
      </w:r>
    </w:p>
    <w:p w14:paraId="04EFD535" w14:textId="77777777" w:rsidR="00EE6194" w:rsidRPr="006B366D" w:rsidRDefault="00EE6194" w:rsidP="00EE6194">
      <w:pPr>
        <w:rPr>
          <w:noProof/>
          <w:lang w:val="fr-FR"/>
        </w:rPr>
      </w:pPr>
    </w:p>
    <w:p w14:paraId="2B2EE30E" w14:textId="56AD9909" w:rsidR="00611B30" w:rsidRPr="006B366D" w:rsidRDefault="00EE6194" w:rsidP="00EE6194">
      <w:pPr>
        <w:rPr>
          <w:noProof/>
          <w:lang w:val="fr-FR"/>
        </w:rPr>
      </w:pPr>
      <w:r w:rsidRPr="006B366D">
        <w:rPr>
          <w:noProof/>
          <w:lang w:val="fr-FR"/>
        </w:rPr>
        <w:t>3.</w:t>
      </w:r>
      <w:r w:rsidRPr="006B366D">
        <w:rPr>
          <w:noProof/>
          <w:lang w:val="fr-FR"/>
        </w:rPr>
        <w:tab/>
        <w:t>3. fenntartás – Szakmai szolgáltatások (egészségüggyel kapcsolatos szakmák és gyógyszerek kiskereskedelme)</w:t>
      </w:r>
    </w:p>
    <w:p w14:paraId="5EA30A52" w14:textId="77777777" w:rsidR="00EE6194" w:rsidRPr="006B366D" w:rsidRDefault="00EE6194" w:rsidP="00EE6194">
      <w:pPr>
        <w:rPr>
          <w:noProof/>
          <w:lang w:val="fr-FR"/>
        </w:rPr>
      </w:pPr>
    </w:p>
    <w:p w14:paraId="40C95EE9" w14:textId="5CD4DFA2" w:rsidR="00611B30" w:rsidRPr="006B366D" w:rsidRDefault="00EE6194" w:rsidP="00EE6194">
      <w:pPr>
        <w:rPr>
          <w:noProof/>
          <w:lang w:val="fr-FR"/>
        </w:rPr>
      </w:pPr>
      <w:r w:rsidRPr="006B366D">
        <w:rPr>
          <w:noProof/>
          <w:lang w:val="fr-FR"/>
        </w:rPr>
        <w:t>4.</w:t>
      </w:r>
      <w:r w:rsidRPr="006B366D">
        <w:rPr>
          <w:noProof/>
          <w:lang w:val="fr-FR"/>
        </w:rPr>
        <w:tab/>
        <w:t>4. fenntartás – Kutatás-fejlesztési szolgáltatások</w:t>
      </w:r>
    </w:p>
    <w:p w14:paraId="06A11604" w14:textId="77777777" w:rsidR="00EE6194" w:rsidRPr="006B366D" w:rsidRDefault="00EE6194" w:rsidP="00EE6194">
      <w:pPr>
        <w:rPr>
          <w:noProof/>
          <w:lang w:val="fr-FR"/>
        </w:rPr>
      </w:pPr>
    </w:p>
    <w:p w14:paraId="084AEDC9" w14:textId="6D94433C" w:rsidR="00611B30" w:rsidRPr="006B366D" w:rsidRDefault="00EE6194" w:rsidP="00EE6194">
      <w:pPr>
        <w:rPr>
          <w:noProof/>
          <w:lang w:val="fr-FR"/>
        </w:rPr>
      </w:pPr>
      <w:r w:rsidRPr="006B366D">
        <w:rPr>
          <w:noProof/>
          <w:lang w:val="fr-FR"/>
        </w:rPr>
        <w:t>5.</w:t>
      </w:r>
      <w:r w:rsidRPr="006B366D">
        <w:rPr>
          <w:noProof/>
          <w:lang w:val="fr-FR"/>
        </w:rPr>
        <w:tab/>
        <w:t>5. fenntartás – Ingatlanszolgáltatások</w:t>
      </w:r>
    </w:p>
    <w:p w14:paraId="69CCA1E9" w14:textId="77777777" w:rsidR="00EE6194" w:rsidRPr="006B366D" w:rsidRDefault="00EE6194" w:rsidP="00EE6194">
      <w:pPr>
        <w:rPr>
          <w:noProof/>
          <w:lang w:val="fr-FR"/>
        </w:rPr>
      </w:pPr>
    </w:p>
    <w:p w14:paraId="3D90E307" w14:textId="6BE43886" w:rsidR="00611B30" w:rsidRPr="006B366D" w:rsidRDefault="00EE6194" w:rsidP="00611B30">
      <w:pPr>
        <w:rPr>
          <w:noProof/>
          <w:lang w:val="fr-FR"/>
        </w:rPr>
      </w:pPr>
      <w:r w:rsidRPr="006B366D">
        <w:rPr>
          <w:noProof/>
          <w:lang w:val="fr-FR"/>
        </w:rPr>
        <w:t>6.</w:t>
      </w:r>
      <w:r w:rsidRPr="006B366D">
        <w:rPr>
          <w:noProof/>
          <w:lang w:val="fr-FR"/>
        </w:rPr>
        <w:tab/>
        <w:t>6. fenntartás – Üzleti szolgáltatások</w:t>
      </w:r>
    </w:p>
    <w:p w14:paraId="6E126F3A" w14:textId="77777777" w:rsidR="00EE6194" w:rsidRPr="006B366D" w:rsidRDefault="00EE6194" w:rsidP="00611B30">
      <w:pPr>
        <w:rPr>
          <w:noProof/>
          <w:lang w:val="fr-FR"/>
        </w:rPr>
      </w:pPr>
    </w:p>
    <w:p w14:paraId="7A62676B" w14:textId="2D5963E4" w:rsidR="00611B30" w:rsidRPr="006B366D" w:rsidRDefault="00EE6194" w:rsidP="00611B30">
      <w:pPr>
        <w:rPr>
          <w:noProof/>
          <w:lang w:val="fr-FR"/>
        </w:rPr>
      </w:pPr>
      <w:r w:rsidRPr="006B366D">
        <w:rPr>
          <w:noProof/>
          <w:lang w:val="fr-FR"/>
        </w:rPr>
        <w:t>7.</w:t>
      </w:r>
      <w:r w:rsidRPr="006B366D">
        <w:rPr>
          <w:noProof/>
          <w:lang w:val="fr-FR"/>
        </w:rPr>
        <w:tab/>
        <w:t>7. fenntartás – Kommunikációs szolgáltatások</w:t>
      </w:r>
    </w:p>
    <w:p w14:paraId="73F33454" w14:textId="77777777" w:rsidR="00EE6194" w:rsidRPr="006B366D" w:rsidRDefault="00EE6194" w:rsidP="00611B30">
      <w:pPr>
        <w:rPr>
          <w:noProof/>
          <w:lang w:val="fr-FR"/>
        </w:rPr>
      </w:pPr>
    </w:p>
    <w:p w14:paraId="2C2678F2" w14:textId="5959FB5E" w:rsidR="00611B30" w:rsidRPr="006B366D" w:rsidRDefault="00EE6194" w:rsidP="00611B30">
      <w:pPr>
        <w:rPr>
          <w:noProof/>
          <w:lang w:val="fr-FR"/>
        </w:rPr>
      </w:pPr>
      <w:r w:rsidRPr="006B366D">
        <w:rPr>
          <w:noProof/>
          <w:lang w:val="fr-FR"/>
        </w:rPr>
        <w:t>8.</w:t>
      </w:r>
      <w:r w:rsidRPr="006B366D">
        <w:rPr>
          <w:noProof/>
          <w:lang w:val="fr-FR"/>
        </w:rPr>
        <w:tab/>
        <w:t>8. fenntartás – Építési szolgáltatások</w:t>
      </w:r>
    </w:p>
    <w:p w14:paraId="27D7FA59" w14:textId="77777777" w:rsidR="00EE6194" w:rsidRPr="006B366D" w:rsidRDefault="00EE6194" w:rsidP="00611B30">
      <w:pPr>
        <w:rPr>
          <w:noProof/>
          <w:lang w:val="fr-FR"/>
        </w:rPr>
      </w:pPr>
    </w:p>
    <w:p w14:paraId="5AFAA62B" w14:textId="6C0D214F" w:rsidR="00611B30" w:rsidRPr="006B366D" w:rsidRDefault="00EE6194" w:rsidP="00611B30">
      <w:pPr>
        <w:rPr>
          <w:noProof/>
          <w:lang w:val="fr-FR"/>
        </w:rPr>
      </w:pPr>
      <w:r w:rsidRPr="006B366D">
        <w:rPr>
          <w:noProof/>
          <w:lang w:val="fr-FR"/>
        </w:rPr>
        <w:t>9.</w:t>
      </w:r>
      <w:r w:rsidRPr="006B366D">
        <w:rPr>
          <w:noProof/>
          <w:lang w:val="fr-FR"/>
        </w:rPr>
        <w:tab/>
        <w:t>9. fenntartás – Forgalmazási szolgáltatások</w:t>
      </w:r>
    </w:p>
    <w:p w14:paraId="747115FF" w14:textId="77777777" w:rsidR="00EE6194" w:rsidRPr="006B366D" w:rsidRDefault="00EE6194" w:rsidP="00611B30">
      <w:pPr>
        <w:rPr>
          <w:noProof/>
          <w:lang w:val="fr-FR"/>
        </w:rPr>
      </w:pPr>
    </w:p>
    <w:p w14:paraId="5CC599AF" w14:textId="4EC3BD93" w:rsidR="00611B30" w:rsidRPr="006B366D" w:rsidRDefault="00EE6194" w:rsidP="00611B30">
      <w:pPr>
        <w:rPr>
          <w:noProof/>
          <w:lang w:val="fr-FR"/>
        </w:rPr>
      </w:pPr>
      <w:r w:rsidRPr="006B366D">
        <w:rPr>
          <w:noProof/>
          <w:lang w:val="fr-FR"/>
        </w:rPr>
        <w:t>10.</w:t>
      </w:r>
      <w:r w:rsidRPr="006B366D">
        <w:rPr>
          <w:noProof/>
          <w:lang w:val="fr-FR"/>
        </w:rPr>
        <w:tab/>
        <w:t>10. fenntartás – Oktatási szolgáltatások</w:t>
      </w:r>
    </w:p>
    <w:p w14:paraId="70988700" w14:textId="77777777" w:rsidR="00EE6194" w:rsidRPr="006B366D" w:rsidRDefault="00EE6194" w:rsidP="00611B30">
      <w:pPr>
        <w:rPr>
          <w:noProof/>
          <w:lang w:val="fr-FR"/>
        </w:rPr>
      </w:pPr>
    </w:p>
    <w:p w14:paraId="23A5B527" w14:textId="1A216518" w:rsidR="00611B30" w:rsidRPr="006B366D" w:rsidRDefault="00196049" w:rsidP="00611B30">
      <w:pPr>
        <w:rPr>
          <w:noProof/>
          <w:lang w:val="fr-FR"/>
        </w:rPr>
      </w:pPr>
      <w:r w:rsidRPr="006B366D">
        <w:rPr>
          <w:noProof/>
          <w:lang w:val="fr-FR"/>
        </w:rPr>
        <w:br w:type="page"/>
        <w:t>11.</w:t>
      </w:r>
      <w:r w:rsidRPr="006B366D">
        <w:rPr>
          <w:noProof/>
          <w:lang w:val="fr-FR"/>
        </w:rPr>
        <w:tab/>
        <w:t>11. fenntartás – Környezetvédelemmel kapcsolatos szolgáltatások</w:t>
      </w:r>
    </w:p>
    <w:p w14:paraId="61F9422E" w14:textId="77777777" w:rsidR="00EE6194" w:rsidRPr="006B366D" w:rsidRDefault="00EE6194" w:rsidP="00611B30">
      <w:pPr>
        <w:rPr>
          <w:noProof/>
          <w:lang w:val="fr-FR"/>
        </w:rPr>
      </w:pPr>
    </w:p>
    <w:p w14:paraId="27236632" w14:textId="0E300417" w:rsidR="00611B30" w:rsidRPr="006B366D" w:rsidRDefault="00EE6194" w:rsidP="00611B30">
      <w:pPr>
        <w:rPr>
          <w:noProof/>
          <w:lang w:val="fr-FR"/>
        </w:rPr>
      </w:pPr>
      <w:r w:rsidRPr="006B366D">
        <w:rPr>
          <w:noProof/>
          <w:lang w:val="fr-FR"/>
        </w:rPr>
        <w:t>12.</w:t>
      </w:r>
      <w:r w:rsidRPr="006B366D">
        <w:rPr>
          <w:noProof/>
          <w:lang w:val="fr-FR"/>
        </w:rPr>
        <w:tab/>
        <w:t>12. fenntartás – Pénzügyi szolgáltatások</w:t>
      </w:r>
    </w:p>
    <w:p w14:paraId="292418FC" w14:textId="77777777" w:rsidR="00EE6194" w:rsidRPr="006B366D" w:rsidRDefault="00EE6194" w:rsidP="00611B30">
      <w:pPr>
        <w:rPr>
          <w:noProof/>
          <w:lang w:val="fr-FR"/>
        </w:rPr>
      </w:pPr>
    </w:p>
    <w:p w14:paraId="14145B84" w14:textId="6319ACF0" w:rsidR="00611B30" w:rsidRPr="006B366D" w:rsidRDefault="00EE6194" w:rsidP="00611B30">
      <w:pPr>
        <w:rPr>
          <w:noProof/>
          <w:lang w:val="fr-FR"/>
        </w:rPr>
      </w:pPr>
      <w:r w:rsidRPr="006B366D">
        <w:rPr>
          <w:noProof/>
          <w:lang w:val="fr-FR"/>
        </w:rPr>
        <w:t>13.</w:t>
      </w:r>
      <w:r w:rsidRPr="006B366D">
        <w:rPr>
          <w:noProof/>
          <w:lang w:val="fr-FR"/>
        </w:rPr>
        <w:tab/>
        <w:t>13. fenntartás – Egészségügyi és szociális szolgáltatások</w:t>
      </w:r>
    </w:p>
    <w:p w14:paraId="63FE7F21" w14:textId="77777777" w:rsidR="00EE6194" w:rsidRPr="006B366D" w:rsidRDefault="00EE6194" w:rsidP="00611B30">
      <w:pPr>
        <w:rPr>
          <w:noProof/>
          <w:lang w:val="fr-FR"/>
        </w:rPr>
      </w:pPr>
    </w:p>
    <w:p w14:paraId="6C079823" w14:textId="6B0C5112" w:rsidR="00611B30" w:rsidRPr="006B366D" w:rsidRDefault="00EE6194" w:rsidP="00611B30">
      <w:pPr>
        <w:rPr>
          <w:noProof/>
          <w:lang w:val="fr-FR"/>
        </w:rPr>
      </w:pPr>
      <w:r w:rsidRPr="006B366D">
        <w:rPr>
          <w:noProof/>
          <w:lang w:val="fr-FR"/>
        </w:rPr>
        <w:t>14.</w:t>
      </w:r>
      <w:r w:rsidRPr="006B366D">
        <w:rPr>
          <w:noProof/>
          <w:lang w:val="fr-FR"/>
        </w:rPr>
        <w:tab/>
        <w:t>14. fenntartás – Idegenforgalommal és utazással kapcsolatos szolgáltatások</w:t>
      </w:r>
    </w:p>
    <w:p w14:paraId="2DC16443" w14:textId="77777777" w:rsidR="00EE6194" w:rsidRPr="006B366D" w:rsidRDefault="00EE6194" w:rsidP="00611B30">
      <w:pPr>
        <w:rPr>
          <w:noProof/>
          <w:lang w:val="fr-FR"/>
        </w:rPr>
      </w:pPr>
    </w:p>
    <w:p w14:paraId="7A6477F7" w14:textId="528F103B" w:rsidR="00611B30" w:rsidRPr="006B366D" w:rsidRDefault="00EE6194" w:rsidP="00611B30">
      <w:pPr>
        <w:rPr>
          <w:noProof/>
          <w:lang w:val="fr-FR"/>
        </w:rPr>
      </w:pPr>
      <w:r w:rsidRPr="006B366D">
        <w:rPr>
          <w:noProof/>
          <w:lang w:val="fr-FR"/>
        </w:rPr>
        <w:t>15.</w:t>
      </w:r>
      <w:r w:rsidRPr="006B366D">
        <w:rPr>
          <w:noProof/>
          <w:lang w:val="fr-FR"/>
        </w:rPr>
        <w:tab/>
        <w:t>15. fenntartás – Szabadidős, kulturális és sportszolgáltatások</w:t>
      </w:r>
    </w:p>
    <w:p w14:paraId="6468AEAD" w14:textId="77777777" w:rsidR="00EE6194" w:rsidRPr="006B366D" w:rsidRDefault="00EE6194" w:rsidP="00611B30">
      <w:pPr>
        <w:rPr>
          <w:noProof/>
          <w:lang w:val="fr-FR"/>
        </w:rPr>
      </w:pPr>
    </w:p>
    <w:p w14:paraId="7B5B254E" w14:textId="556E8877" w:rsidR="00611B30" w:rsidRPr="006B366D" w:rsidRDefault="00EE6194" w:rsidP="00611B30">
      <w:pPr>
        <w:rPr>
          <w:noProof/>
          <w:lang w:val="fr-FR"/>
        </w:rPr>
      </w:pPr>
      <w:r w:rsidRPr="006B366D">
        <w:rPr>
          <w:noProof/>
          <w:lang w:val="fr-FR"/>
        </w:rPr>
        <w:t>16.</w:t>
      </w:r>
      <w:r w:rsidRPr="006B366D">
        <w:rPr>
          <w:noProof/>
          <w:lang w:val="fr-FR"/>
        </w:rPr>
        <w:tab/>
        <w:t>16. fenntartás – Szállítási szolgáltatások és a szállítási szolgáltatásokhoz kapcsolódó kiegészítő szolgáltatások</w:t>
      </w:r>
    </w:p>
    <w:p w14:paraId="0DBF111A" w14:textId="77777777" w:rsidR="00EE6194" w:rsidRPr="006B366D" w:rsidRDefault="00EE6194" w:rsidP="00611B30">
      <w:pPr>
        <w:rPr>
          <w:noProof/>
          <w:lang w:val="fr-FR"/>
        </w:rPr>
      </w:pPr>
    </w:p>
    <w:p w14:paraId="72B314CC" w14:textId="0C761FB1" w:rsidR="00611B30" w:rsidRPr="006B366D" w:rsidRDefault="00EE6194" w:rsidP="00611B30">
      <w:pPr>
        <w:rPr>
          <w:noProof/>
          <w:lang w:val="fr-FR"/>
        </w:rPr>
      </w:pPr>
      <w:r w:rsidRPr="006B366D">
        <w:rPr>
          <w:noProof/>
          <w:lang w:val="fr-FR"/>
        </w:rPr>
        <w:t>17.</w:t>
      </w:r>
      <w:r w:rsidRPr="006B366D">
        <w:rPr>
          <w:noProof/>
          <w:lang w:val="fr-FR"/>
        </w:rPr>
        <w:tab/>
        <w:t>17. fenntartás – Bányászat és energiával kapcsolatos tevékenységek</w:t>
      </w:r>
    </w:p>
    <w:p w14:paraId="6E17CEE1" w14:textId="77777777" w:rsidR="00EE6194" w:rsidRPr="006B366D" w:rsidRDefault="00EE6194" w:rsidP="00611B30">
      <w:pPr>
        <w:rPr>
          <w:noProof/>
          <w:lang w:val="fr-FR"/>
        </w:rPr>
      </w:pPr>
    </w:p>
    <w:p w14:paraId="26AA2721" w14:textId="2AAA7057" w:rsidR="009841F6" w:rsidRPr="006B366D" w:rsidRDefault="00EE6194" w:rsidP="00EE6194">
      <w:pPr>
        <w:rPr>
          <w:noProof/>
          <w:lang w:val="fr-FR"/>
        </w:rPr>
      </w:pPr>
      <w:r w:rsidRPr="006B366D">
        <w:rPr>
          <w:noProof/>
          <w:lang w:val="fr-FR"/>
        </w:rPr>
        <w:t>18.</w:t>
      </w:r>
      <w:r w:rsidRPr="006B366D">
        <w:rPr>
          <w:noProof/>
          <w:lang w:val="fr-FR"/>
        </w:rPr>
        <w:tab/>
        <w:t>18.fenntartás – Mezőgazdaság, halászat és gyártás</w:t>
      </w:r>
    </w:p>
    <w:p w14:paraId="0DFA19E1" w14:textId="77777777" w:rsidR="004B1ACC" w:rsidRPr="006B366D" w:rsidRDefault="004B1ACC" w:rsidP="00A27252">
      <w:pPr>
        <w:rPr>
          <w:noProof/>
          <w:lang w:val="fr-FR"/>
        </w:rPr>
      </w:pPr>
      <w:bookmarkStart w:id="13" w:name="_Toc476832028"/>
      <w:bookmarkStart w:id="14" w:name="_Toc500420022"/>
      <w:bookmarkStart w:id="15" w:name="_Toc5371291"/>
      <w:bookmarkStart w:id="16" w:name="_Toc106967072"/>
    </w:p>
    <w:p w14:paraId="4814EBBA" w14:textId="2D2145A4" w:rsidR="00611B30" w:rsidRPr="006B366D" w:rsidRDefault="00512D3E" w:rsidP="00A27252">
      <w:pPr>
        <w:rPr>
          <w:noProof/>
          <w:lang w:val="fr-FR"/>
        </w:rPr>
      </w:pPr>
      <w:r w:rsidRPr="006B366D">
        <w:rPr>
          <w:noProof/>
          <w:lang w:val="fr-FR"/>
        </w:rPr>
        <w:br w:type="page"/>
        <w:t>1. fenntartás – Valamennyi ágazat</w:t>
      </w:r>
      <w:bookmarkEnd w:id="12"/>
      <w:bookmarkEnd w:id="13"/>
      <w:bookmarkEnd w:id="14"/>
      <w:bookmarkEnd w:id="15"/>
      <w:bookmarkEnd w:id="16"/>
    </w:p>
    <w:p w14:paraId="4FEC2596" w14:textId="77777777" w:rsidR="00A27252" w:rsidRPr="006B366D" w:rsidRDefault="00A27252" w:rsidP="004402C5">
      <w:pPr>
        <w:rPr>
          <w:noProof/>
          <w:lang w:val="fr-FR"/>
        </w:rPr>
      </w:pPr>
    </w:p>
    <w:p w14:paraId="65A4133D" w14:textId="7303BDC2" w:rsidR="00611B30" w:rsidRPr="006B366D" w:rsidRDefault="00611B30" w:rsidP="006F7CF4">
      <w:pPr>
        <w:ind w:left="2835" w:hanging="2835"/>
        <w:rPr>
          <w:noProof/>
          <w:lang w:val="fr-FR"/>
        </w:rPr>
      </w:pPr>
      <w:r w:rsidRPr="006B366D">
        <w:rPr>
          <w:noProof/>
          <w:lang w:val="fr-FR"/>
        </w:rPr>
        <w:t>Ágazat:</w:t>
      </w:r>
      <w:r w:rsidRPr="006B366D">
        <w:rPr>
          <w:noProof/>
          <w:lang w:val="fr-FR"/>
        </w:rPr>
        <w:tab/>
      </w:r>
      <w:r w:rsidRPr="006B366D">
        <w:rPr>
          <w:noProof/>
          <w:lang w:val="fr-FR"/>
        </w:rPr>
        <w:tab/>
        <w:t>Valamennyi ágazat</w:t>
      </w:r>
    </w:p>
    <w:p w14:paraId="4BF4A269" w14:textId="77777777" w:rsidR="00A27252" w:rsidRPr="006B366D" w:rsidRDefault="00A27252" w:rsidP="006F7CF4">
      <w:pPr>
        <w:ind w:left="2835" w:hanging="2835"/>
        <w:rPr>
          <w:noProof/>
          <w:lang w:val="fr-FR"/>
        </w:rPr>
      </w:pPr>
    </w:p>
    <w:p w14:paraId="6282EEBD" w14:textId="0DD621E3" w:rsidR="00611B30" w:rsidRPr="006B366D" w:rsidRDefault="00611B30" w:rsidP="006F7CF4">
      <w:pPr>
        <w:ind w:left="2835" w:hanging="2835"/>
        <w:rPr>
          <w:noProof/>
          <w:lang w:val="fr-FR"/>
        </w:rPr>
      </w:pPr>
      <w:r w:rsidRPr="006B366D">
        <w:rPr>
          <w:noProof/>
          <w:lang w:val="fr-FR"/>
        </w:rPr>
        <w:t>Érintett kötelezettségek:</w:t>
      </w:r>
      <w:r w:rsidRPr="006B366D">
        <w:rPr>
          <w:noProof/>
          <w:lang w:val="fr-FR"/>
        </w:rPr>
        <w:tab/>
        <w:t>Piacra jutás</w:t>
      </w:r>
    </w:p>
    <w:p w14:paraId="6ADEC3C6" w14:textId="77777777" w:rsidR="006F7CF4" w:rsidRPr="006B366D" w:rsidRDefault="006F7CF4" w:rsidP="006F7CF4">
      <w:pPr>
        <w:ind w:left="2835"/>
        <w:rPr>
          <w:noProof/>
          <w:lang w:val="fr-FR"/>
        </w:rPr>
      </w:pPr>
    </w:p>
    <w:p w14:paraId="540DB1DC" w14:textId="1749D8D5" w:rsidR="00611B30" w:rsidRPr="006B366D" w:rsidRDefault="00A27252" w:rsidP="006F7CF4">
      <w:pPr>
        <w:ind w:left="2835"/>
        <w:rPr>
          <w:noProof/>
          <w:lang w:val="fr-FR"/>
        </w:rPr>
      </w:pPr>
      <w:r w:rsidRPr="006B366D">
        <w:rPr>
          <w:noProof/>
          <w:lang w:val="fr-FR"/>
        </w:rPr>
        <w:t>Nemzeti elbánás</w:t>
      </w:r>
    </w:p>
    <w:p w14:paraId="071015FF" w14:textId="77777777" w:rsidR="006F7CF4" w:rsidRPr="006B366D" w:rsidRDefault="006F7CF4" w:rsidP="006F7CF4">
      <w:pPr>
        <w:ind w:left="2835"/>
        <w:rPr>
          <w:noProof/>
          <w:lang w:val="fr-FR"/>
        </w:rPr>
      </w:pPr>
    </w:p>
    <w:p w14:paraId="2C6D1FA9" w14:textId="2D4F85B4" w:rsidR="00611B30" w:rsidRPr="006B366D" w:rsidRDefault="00A27252" w:rsidP="006F7CF4">
      <w:pPr>
        <w:ind w:left="2835"/>
        <w:rPr>
          <w:noProof/>
          <w:lang w:val="fr-FR"/>
        </w:rPr>
      </w:pPr>
      <w:r w:rsidRPr="006B366D">
        <w:rPr>
          <w:noProof/>
          <w:lang w:val="fr-FR"/>
        </w:rPr>
        <w:t>Legnagyobb kedvezményes elbánás</w:t>
      </w:r>
    </w:p>
    <w:p w14:paraId="5EC90655" w14:textId="77777777" w:rsidR="006F7CF4" w:rsidRPr="006B366D" w:rsidRDefault="006F7CF4" w:rsidP="006F7CF4">
      <w:pPr>
        <w:ind w:left="2835"/>
        <w:rPr>
          <w:noProof/>
          <w:lang w:val="fr-FR"/>
        </w:rPr>
      </w:pPr>
    </w:p>
    <w:p w14:paraId="71646EF5" w14:textId="21567BFB" w:rsidR="00611B30" w:rsidRPr="006B366D" w:rsidRDefault="00611B30" w:rsidP="006F7CF4">
      <w:pPr>
        <w:ind w:left="2835"/>
        <w:rPr>
          <w:noProof/>
          <w:lang w:val="fr-FR"/>
        </w:rPr>
      </w:pPr>
      <w:r w:rsidRPr="006B366D">
        <w:rPr>
          <w:noProof/>
          <w:lang w:val="fr-FR"/>
        </w:rPr>
        <w:t>Teljesítőképességi követelmények</w:t>
      </w:r>
    </w:p>
    <w:p w14:paraId="0DDEFFD0" w14:textId="77777777" w:rsidR="006F7CF4" w:rsidRPr="006B366D" w:rsidRDefault="006F7CF4" w:rsidP="006F7CF4">
      <w:pPr>
        <w:ind w:left="2835"/>
        <w:rPr>
          <w:noProof/>
          <w:lang w:val="fr-FR"/>
        </w:rPr>
      </w:pPr>
    </w:p>
    <w:p w14:paraId="3501A1AB" w14:textId="31B32BC2" w:rsidR="00611B30" w:rsidRPr="006B366D" w:rsidRDefault="00611B30" w:rsidP="006F7CF4">
      <w:pPr>
        <w:ind w:left="2835"/>
        <w:rPr>
          <w:noProof/>
          <w:lang w:val="fr-FR"/>
        </w:rPr>
      </w:pPr>
      <w:r w:rsidRPr="006B366D">
        <w:rPr>
          <w:noProof/>
          <w:lang w:val="fr-FR"/>
        </w:rPr>
        <w:t>Felső vezetés és igazgatótanács</w:t>
      </w:r>
    </w:p>
    <w:p w14:paraId="41A28519" w14:textId="77777777" w:rsidR="006F7CF4" w:rsidRPr="006B366D" w:rsidRDefault="006F7CF4" w:rsidP="006F7CF4">
      <w:pPr>
        <w:ind w:left="2835"/>
        <w:rPr>
          <w:noProof/>
          <w:lang w:val="fr-FR"/>
        </w:rPr>
      </w:pPr>
    </w:p>
    <w:p w14:paraId="1AA3EFEB" w14:textId="4F0FD5B7" w:rsidR="00611B30" w:rsidRPr="006B366D" w:rsidRDefault="00611B30" w:rsidP="006F7CF4">
      <w:pPr>
        <w:ind w:left="2835"/>
        <w:rPr>
          <w:noProof/>
          <w:lang w:val="fr-FR"/>
        </w:rPr>
      </w:pPr>
      <w:r w:rsidRPr="006B366D">
        <w:rPr>
          <w:noProof/>
          <w:lang w:val="fr-FR"/>
        </w:rPr>
        <w:t>Helyi jelenlét</w:t>
      </w:r>
    </w:p>
    <w:p w14:paraId="2D869EC7" w14:textId="77777777" w:rsidR="006F7CF4" w:rsidRPr="006B366D" w:rsidRDefault="006F7CF4" w:rsidP="006F7CF4">
      <w:pPr>
        <w:ind w:left="2835"/>
        <w:rPr>
          <w:noProof/>
          <w:lang w:val="fr-FR"/>
        </w:rPr>
      </w:pPr>
    </w:p>
    <w:p w14:paraId="1E37D933" w14:textId="4FBE0371" w:rsidR="00611B30" w:rsidRPr="006B366D" w:rsidRDefault="00611B30" w:rsidP="006F7CF4">
      <w:pPr>
        <w:ind w:left="2835" w:hanging="2835"/>
        <w:rPr>
          <w:noProof/>
          <w:lang w:val="fr-FR"/>
        </w:rPr>
      </w:pPr>
      <w:r w:rsidRPr="006B366D">
        <w:rPr>
          <w:noProof/>
          <w:lang w:val="fr-FR"/>
        </w:rPr>
        <w:t>Fejezet:</w:t>
      </w:r>
      <w:r w:rsidRPr="006B366D">
        <w:rPr>
          <w:noProof/>
          <w:lang w:val="fr-FR"/>
        </w:rPr>
        <w:tab/>
        <w:t>Beruházások liberalizálása és szolgáltatáskereskedelem</w:t>
      </w:r>
    </w:p>
    <w:p w14:paraId="4796DE17" w14:textId="77777777" w:rsidR="00A27252" w:rsidRPr="006B366D" w:rsidRDefault="00A27252" w:rsidP="006F7CF4">
      <w:pPr>
        <w:ind w:left="2835" w:hanging="2835"/>
        <w:rPr>
          <w:noProof/>
          <w:lang w:val="fr-FR"/>
        </w:rPr>
      </w:pPr>
    </w:p>
    <w:p w14:paraId="5F94304C" w14:textId="5D21C6D9" w:rsidR="00611B30" w:rsidRPr="006B366D" w:rsidRDefault="00611B30" w:rsidP="006F7CF4">
      <w:pPr>
        <w:ind w:left="2835" w:hanging="2835"/>
        <w:rPr>
          <w:noProof/>
          <w:lang w:val="fr-FR"/>
        </w:rPr>
      </w:pPr>
      <w:r w:rsidRPr="006B366D">
        <w:rPr>
          <w:noProof/>
          <w:lang w:val="fr-FR"/>
        </w:rPr>
        <w:t>Kormányzati szint:</w:t>
      </w:r>
      <w:r w:rsidRPr="006B366D">
        <w:rPr>
          <w:noProof/>
          <w:lang w:val="fr-FR"/>
        </w:rPr>
        <w:tab/>
        <w:t>EU/tagállam (eltérő rendelkezés hiányában)</w:t>
      </w:r>
    </w:p>
    <w:p w14:paraId="73D64E77" w14:textId="77777777" w:rsidR="00A27252" w:rsidRPr="006B366D" w:rsidRDefault="00A27252" w:rsidP="006F7CF4">
      <w:pPr>
        <w:rPr>
          <w:noProof/>
          <w:lang w:val="fr-FR"/>
        </w:rPr>
      </w:pPr>
    </w:p>
    <w:p w14:paraId="530DCB58" w14:textId="17DE1191" w:rsidR="00611B30" w:rsidRPr="006B366D" w:rsidRDefault="00196049" w:rsidP="00611B30">
      <w:pPr>
        <w:rPr>
          <w:noProof/>
          <w:lang w:val="fr-FR"/>
        </w:rPr>
      </w:pPr>
      <w:r w:rsidRPr="006B366D">
        <w:rPr>
          <w:noProof/>
          <w:lang w:val="fr-FR"/>
        </w:rPr>
        <w:br w:type="page"/>
        <w:t>Leírás:</w:t>
      </w:r>
    </w:p>
    <w:p w14:paraId="533ED2D9" w14:textId="77777777" w:rsidR="00611B30" w:rsidRPr="006B366D" w:rsidRDefault="00611B30" w:rsidP="00611B30">
      <w:pPr>
        <w:rPr>
          <w:noProof/>
          <w:lang w:val="fr-FR"/>
        </w:rPr>
      </w:pPr>
    </w:p>
    <w:p w14:paraId="24CD7B5C" w14:textId="77777777" w:rsidR="009841F6" w:rsidRPr="006B366D" w:rsidRDefault="00611B30" w:rsidP="00611B30">
      <w:pPr>
        <w:rPr>
          <w:noProof/>
          <w:lang w:val="fr-FR"/>
        </w:rPr>
      </w:pPr>
      <w:bookmarkStart w:id="17" w:name="_Toc5371292"/>
      <w:r w:rsidRPr="006B366D">
        <w:rPr>
          <w:noProof/>
          <w:lang w:val="fr-FR"/>
        </w:rPr>
        <w:t>(</w:t>
      </w:r>
      <w:bookmarkStart w:id="18" w:name="_Toc452570598"/>
      <w:r w:rsidRPr="006B366D">
        <w:rPr>
          <w:noProof/>
          <w:lang w:val="fr-FR"/>
        </w:rPr>
        <w:t>a)</w:t>
      </w:r>
      <w:r w:rsidRPr="006B366D">
        <w:rPr>
          <w:noProof/>
          <w:lang w:val="fr-FR"/>
        </w:rPr>
        <w:tab/>
        <w:t>A letelepedés típusa</w:t>
      </w:r>
      <w:bookmarkEnd w:id="17"/>
      <w:bookmarkEnd w:id="18"/>
    </w:p>
    <w:p w14:paraId="6C39A102" w14:textId="68ABE06C" w:rsidR="00A27252" w:rsidRPr="006B366D" w:rsidRDefault="00A27252" w:rsidP="00611B30">
      <w:pPr>
        <w:rPr>
          <w:noProof/>
          <w:lang w:val="fr-FR"/>
        </w:rPr>
      </w:pPr>
    </w:p>
    <w:p w14:paraId="40F9011D" w14:textId="2ED158DF" w:rsidR="009841F6" w:rsidRPr="006B366D" w:rsidRDefault="00611B30" w:rsidP="00673FFD">
      <w:pPr>
        <w:ind w:left="567"/>
        <w:rPr>
          <w:noProof/>
          <w:lang w:val="fr-FR"/>
        </w:rPr>
      </w:pPr>
      <w:r w:rsidRPr="006B366D">
        <w:rPr>
          <w:noProof/>
          <w:lang w:val="fr-FR"/>
        </w:rPr>
        <w:t>A Beruházások liberalizálása – Nemzeti elbánás vonatkozásában:</w:t>
      </w:r>
    </w:p>
    <w:p w14:paraId="73D7DAD0" w14:textId="7A023004" w:rsidR="00611B30" w:rsidRPr="006B366D" w:rsidRDefault="00611B30" w:rsidP="00673FFD">
      <w:pPr>
        <w:ind w:left="567"/>
        <w:rPr>
          <w:noProof/>
          <w:lang w:val="fr-FR"/>
        </w:rPr>
      </w:pPr>
    </w:p>
    <w:p w14:paraId="3AF24424" w14:textId="3893FB39" w:rsidR="00611B30" w:rsidRPr="006B366D" w:rsidRDefault="00611B30" w:rsidP="00673FFD">
      <w:pPr>
        <w:ind w:left="567"/>
        <w:rPr>
          <w:noProof/>
          <w:lang w:val="fr-FR"/>
        </w:rPr>
      </w:pPr>
      <w:r w:rsidRPr="006B366D">
        <w:rPr>
          <w:noProof/>
          <w:lang w:val="fr-FR"/>
        </w:rPr>
        <w:t>Az EU: Az Európai Unió működéséről szóló szerződés értelmében az Unió vagy valamely tagállam jogának megfelelően létrehozott olyan jogi személyeknek nyújtott elbánás, amelyek bejegyzett székhelye, központi ügyvezetésének helye vagy elsődleges üzleti tevékenységének helye az Unió területén van, ideértve az új-zélandi beruházók által az Unióban alapított jogi személyeket is, nem biztosított az Unión kívül alapított jogi személyek, sem e jogi személyek fiókjai vagy képviseleti irodái számára, ideértve Új-Zéland jogi személyeinek fiókjait és képviseleti irodáit.</w:t>
      </w:r>
    </w:p>
    <w:p w14:paraId="7B2CE62D" w14:textId="77777777" w:rsidR="00611B30" w:rsidRPr="006B366D" w:rsidRDefault="00611B30" w:rsidP="00673FFD">
      <w:pPr>
        <w:ind w:left="567"/>
        <w:rPr>
          <w:noProof/>
          <w:lang w:val="fr-FR"/>
        </w:rPr>
      </w:pPr>
    </w:p>
    <w:p w14:paraId="04874908" w14:textId="77777777" w:rsidR="00611B30" w:rsidRPr="006B366D" w:rsidRDefault="00611B30" w:rsidP="00673FFD">
      <w:pPr>
        <w:ind w:left="567"/>
        <w:rPr>
          <w:noProof/>
          <w:lang w:val="fr-FR"/>
        </w:rPr>
      </w:pPr>
      <w:r w:rsidRPr="006B366D">
        <w:rPr>
          <w:noProof/>
          <w:lang w:val="fr-FR"/>
        </w:rPr>
        <w:t>Kevésbé kedvező elbánás biztosítható az Unió vagy valamely tagállam jogának megfelelően alapított azon jogi személyeknek, amelyeknek csak a bejegyzett székhelyük található az Unióban, kivéve, ha igazolható, hogy a tagállamok egyikének gazdaságával tényleges és folyamatos kapcsolattal rendelkeznek.</w:t>
      </w:r>
    </w:p>
    <w:p w14:paraId="550974F9" w14:textId="77777777" w:rsidR="00611B30" w:rsidRPr="006B366D" w:rsidRDefault="00611B30" w:rsidP="00673FFD">
      <w:pPr>
        <w:ind w:left="567"/>
        <w:rPr>
          <w:noProof/>
          <w:lang w:val="fr-FR"/>
        </w:rPr>
      </w:pPr>
    </w:p>
    <w:p w14:paraId="041B8A1F" w14:textId="7F80E322" w:rsidR="00A27252" w:rsidRPr="006B366D" w:rsidRDefault="00196049" w:rsidP="00673FFD">
      <w:pPr>
        <w:ind w:left="567"/>
        <w:rPr>
          <w:noProof/>
          <w:lang w:val="fr-FR"/>
        </w:rPr>
      </w:pPr>
      <w:r w:rsidRPr="006B366D">
        <w:rPr>
          <w:noProof/>
          <w:lang w:val="fr-FR"/>
        </w:rPr>
        <w:br w:type="page"/>
        <w:t>Intézkedések:</w:t>
      </w:r>
    </w:p>
    <w:p w14:paraId="326349CC" w14:textId="77777777" w:rsidR="00A27252" w:rsidRPr="006B366D" w:rsidRDefault="00A27252" w:rsidP="00673FFD">
      <w:pPr>
        <w:ind w:left="567"/>
        <w:rPr>
          <w:noProof/>
          <w:lang w:val="fr-FR"/>
        </w:rPr>
      </w:pPr>
    </w:p>
    <w:p w14:paraId="39D428D3" w14:textId="6FDAA7C6" w:rsidR="00611B30" w:rsidRPr="006B366D" w:rsidRDefault="00A27252" w:rsidP="00673FFD">
      <w:pPr>
        <w:ind w:left="567"/>
        <w:rPr>
          <w:noProof/>
          <w:lang w:val="fr-FR"/>
        </w:rPr>
      </w:pPr>
      <w:r w:rsidRPr="006B366D">
        <w:rPr>
          <w:noProof/>
          <w:lang w:val="fr-FR"/>
        </w:rPr>
        <w:t>EU: EUMSZ</w:t>
      </w:r>
    </w:p>
    <w:p w14:paraId="1B2EFE79" w14:textId="77777777" w:rsidR="00611B30" w:rsidRPr="006B366D" w:rsidRDefault="00611B30" w:rsidP="00673FFD">
      <w:pPr>
        <w:ind w:left="567"/>
        <w:rPr>
          <w:noProof/>
          <w:lang w:val="fr-FR"/>
        </w:rPr>
      </w:pPr>
    </w:p>
    <w:p w14:paraId="167DE21E" w14:textId="77777777" w:rsidR="009841F6" w:rsidRPr="006B366D" w:rsidRDefault="00611B30" w:rsidP="00673FFD">
      <w:pPr>
        <w:ind w:left="567"/>
        <w:rPr>
          <w:noProof/>
          <w:lang w:val="fr-FR"/>
        </w:rPr>
      </w:pPr>
      <w:r w:rsidRPr="006B366D">
        <w:rPr>
          <w:noProof/>
          <w:lang w:val="fr-FR"/>
        </w:rPr>
        <w:t>A Beruházások liberalizálása – Piacra jutás, Nemzeti elbánás, Felső vezetés és igazgatótanács vonatkozásában:</w:t>
      </w:r>
    </w:p>
    <w:p w14:paraId="13ADCAC2" w14:textId="2BAC9286" w:rsidR="00611B30" w:rsidRPr="006B366D" w:rsidRDefault="00611B30" w:rsidP="00673FFD">
      <w:pPr>
        <w:ind w:left="567"/>
        <w:rPr>
          <w:noProof/>
          <w:lang w:val="fr-FR"/>
        </w:rPr>
      </w:pPr>
    </w:p>
    <w:p w14:paraId="0D4838BD" w14:textId="77777777" w:rsidR="00611B30" w:rsidRPr="006B366D" w:rsidRDefault="00611B30" w:rsidP="00673FFD">
      <w:pPr>
        <w:ind w:left="567"/>
        <w:rPr>
          <w:noProof/>
          <w:lang w:val="fr-FR"/>
        </w:rPr>
      </w:pPr>
      <w:r w:rsidRPr="006B366D">
        <w:rPr>
          <w:noProof/>
          <w:lang w:val="fr-FR"/>
        </w:rPr>
        <w:t>Ez a fenntartás csak az egészségügyi, szociális vagy oktatási szolgáltatásokra vonatkozik:</w:t>
      </w:r>
    </w:p>
    <w:p w14:paraId="373430FE" w14:textId="0FA2FA85" w:rsidR="009841F6" w:rsidRPr="006B366D" w:rsidRDefault="00611B30" w:rsidP="00673FFD">
      <w:pPr>
        <w:ind w:left="567"/>
        <w:rPr>
          <w:noProof/>
          <w:lang w:val="fr-FR"/>
        </w:rPr>
      </w:pPr>
      <w:r w:rsidRPr="006B366D">
        <w:rPr>
          <w:noProof/>
          <w:lang w:val="fr-FR"/>
        </w:rPr>
        <w:t>EU (a kormányzat regionális szintjére is vonatkozik): Bármely tagállam, meglévő állami vállalatban vagy egészségügyi vagy oktatási szolgáltatásokat (CPC 93, CPC 92) nyújtó, már meglévő államigazgatási szervben fennálló tőkerészesedéseinek, illetve előbbiek eszközeinek értékesítésekor vagy elidegenítésekor, Új-Zéland beruházói és vállalkozásai számára megtilthatja vagy korlátozhatja az ilyen részesedések vagy eszközök tulajdonlását, vagy az ilyen részesedések és eszközök tulajdonosai által a részesedések és eszközök eredményeként létrejött vállalkozások felett gyakorolt ellenőrzést. Az ilyen értékesítés vagy egyéb módon történő elidegenítés tekintetében a tagállamok bármilyen intézkedést elfogadhatnak vagy fenntarthatnak a felső vezetés vagy az igazgatótanács tagjainak állampolgárságával kapcsolatban, illetve a szolgáltatók számának korlátozásáról.</w:t>
      </w:r>
    </w:p>
    <w:p w14:paraId="684851B8" w14:textId="77777777" w:rsidR="009841F6" w:rsidRPr="006B366D" w:rsidRDefault="009841F6" w:rsidP="00673FFD">
      <w:pPr>
        <w:ind w:left="567"/>
        <w:rPr>
          <w:noProof/>
          <w:lang w:val="fr-FR"/>
        </w:rPr>
      </w:pPr>
    </w:p>
    <w:p w14:paraId="2EFF62E4" w14:textId="2F90048D" w:rsidR="009841F6" w:rsidRPr="006B366D" w:rsidRDefault="00196049" w:rsidP="00673FFD">
      <w:pPr>
        <w:ind w:left="567"/>
        <w:rPr>
          <w:noProof/>
          <w:lang w:val="fr-FR"/>
        </w:rPr>
      </w:pPr>
      <w:r w:rsidRPr="006B366D">
        <w:rPr>
          <w:noProof/>
          <w:lang w:val="fr-FR"/>
        </w:rPr>
        <w:br w:type="page"/>
        <w:t>E fenntartás alkalmazásában:</w:t>
      </w:r>
    </w:p>
    <w:p w14:paraId="258C8B8F" w14:textId="3973EAB1" w:rsidR="00611B30" w:rsidRPr="006B366D" w:rsidRDefault="00611B30" w:rsidP="00673FFD">
      <w:pPr>
        <w:ind w:left="567"/>
        <w:rPr>
          <w:noProof/>
          <w:lang w:val="fr-FR"/>
        </w:rPr>
      </w:pPr>
    </w:p>
    <w:p w14:paraId="0369520D" w14:textId="77777777" w:rsidR="009841F6" w:rsidRPr="006B366D" w:rsidRDefault="00A27252" w:rsidP="000D15FB">
      <w:pPr>
        <w:ind w:left="1134" w:hanging="567"/>
        <w:rPr>
          <w:noProof/>
          <w:lang w:val="fr-FR"/>
        </w:rPr>
      </w:pPr>
      <w:r w:rsidRPr="006B366D">
        <w:rPr>
          <w:noProof/>
          <w:lang w:val="fr-FR"/>
        </w:rPr>
        <w:t>(i)</w:t>
      </w:r>
      <w:r w:rsidRPr="006B366D">
        <w:rPr>
          <w:noProof/>
          <w:lang w:val="fr-FR"/>
        </w:rPr>
        <w:tab/>
        <w:t>az e megállapodás hatálybalépését követően fenntartott vagy elfogadott bármely olyan intézkedés, amely az értékesítés vagy egyéb módon történő elidegenítés időpontjában megtiltotta vagy korlátozta a tőkerészesedések vagy eszközök tulajdonlását, illetve állampolgársággal kapcsolatos követelményeket vagy korlátozásokat szabott az e fenntartásban leírt szolgáltatók számára vonatkozóan, hatályban lévő intézkedésnek tekintendő; és</w:t>
      </w:r>
    </w:p>
    <w:p w14:paraId="7A7D6854" w14:textId="77777777" w:rsidR="009841F6" w:rsidRPr="006B366D" w:rsidRDefault="009841F6" w:rsidP="000D15FB">
      <w:pPr>
        <w:ind w:left="1134" w:hanging="567"/>
        <w:rPr>
          <w:noProof/>
          <w:lang w:val="fr-FR"/>
        </w:rPr>
      </w:pPr>
    </w:p>
    <w:p w14:paraId="1852DD7A" w14:textId="77777777" w:rsidR="009841F6" w:rsidRPr="006B366D" w:rsidRDefault="00A27252" w:rsidP="000D15FB">
      <w:pPr>
        <w:ind w:left="1134" w:hanging="567"/>
        <w:rPr>
          <w:noProof/>
          <w:lang w:val="fr-FR"/>
        </w:rPr>
      </w:pPr>
      <w:r w:rsidRPr="006B366D">
        <w:rPr>
          <w:noProof/>
          <w:lang w:val="fr-FR"/>
        </w:rPr>
        <w:t>(ii)</w:t>
      </w:r>
      <w:r w:rsidRPr="006B366D">
        <w:rPr>
          <w:noProof/>
          <w:lang w:val="fr-FR"/>
        </w:rPr>
        <w:tab/>
        <w:t>„állami vállalkozás”: olyan vállalkozás, amely bármely tagállam tulajdonában van vagy tulajdonosi érdekeltségen keresztül irányítása alatt áll, és az e megállapodás hatálybalépése után létrehozott vállalkozásokat csupán a meglévő állami vállalkozásban vagy államigazgatási szervben meglévő tőkerészesedés, illetve előző eszközeinek eladása vagy elidegenítése céljából foglalja magában.</w:t>
      </w:r>
    </w:p>
    <w:p w14:paraId="6B3ED797" w14:textId="381853C7" w:rsidR="00611B30" w:rsidRPr="006B366D" w:rsidRDefault="00611B30" w:rsidP="00673FFD">
      <w:pPr>
        <w:ind w:left="567"/>
        <w:rPr>
          <w:noProof/>
          <w:lang w:val="fr-FR"/>
        </w:rPr>
      </w:pPr>
    </w:p>
    <w:p w14:paraId="370F817B" w14:textId="77777777" w:rsidR="009841F6" w:rsidRPr="006B366D" w:rsidRDefault="00611B30" w:rsidP="00673FFD">
      <w:pPr>
        <w:ind w:left="567"/>
        <w:rPr>
          <w:noProof/>
          <w:lang w:val="fr-FR"/>
        </w:rPr>
      </w:pPr>
      <w:r w:rsidRPr="006B366D">
        <w:rPr>
          <w:noProof/>
          <w:lang w:val="fr-FR"/>
        </w:rPr>
        <w:t>Intézkedések:</w:t>
      </w:r>
    </w:p>
    <w:p w14:paraId="17F9FD77" w14:textId="3E073F2D" w:rsidR="00A27252" w:rsidRPr="006B366D" w:rsidRDefault="00A27252" w:rsidP="00673FFD">
      <w:pPr>
        <w:ind w:left="567"/>
        <w:rPr>
          <w:noProof/>
          <w:lang w:val="fr-FR"/>
        </w:rPr>
      </w:pPr>
    </w:p>
    <w:p w14:paraId="06D97461" w14:textId="77777777" w:rsidR="009841F6" w:rsidRPr="006B366D" w:rsidRDefault="00611B30" w:rsidP="00673FFD">
      <w:pPr>
        <w:ind w:left="567"/>
        <w:rPr>
          <w:noProof/>
          <w:lang w:val="fr-FR"/>
        </w:rPr>
      </w:pPr>
      <w:r w:rsidRPr="006B366D">
        <w:rPr>
          <w:noProof/>
          <w:lang w:val="fr-FR"/>
        </w:rPr>
        <w:t>EU: A fenti leírás részben foglaltak szerint.</w:t>
      </w:r>
    </w:p>
    <w:p w14:paraId="5F527492" w14:textId="77777777" w:rsidR="009841F6" w:rsidRPr="006B366D" w:rsidRDefault="009841F6" w:rsidP="00673FFD">
      <w:pPr>
        <w:ind w:left="567"/>
        <w:rPr>
          <w:noProof/>
          <w:lang w:val="fr-FR"/>
        </w:rPr>
      </w:pPr>
    </w:p>
    <w:p w14:paraId="61563495" w14:textId="77777777" w:rsidR="009841F6" w:rsidRPr="006B366D" w:rsidRDefault="00611B30" w:rsidP="00673FFD">
      <w:pPr>
        <w:ind w:left="567"/>
        <w:rPr>
          <w:noProof/>
          <w:lang w:val="fr-FR"/>
        </w:rPr>
      </w:pPr>
      <w:bookmarkStart w:id="19" w:name="_Hlk3150352"/>
      <w:r w:rsidRPr="006B366D">
        <w:rPr>
          <w:noProof/>
          <w:lang w:val="fr-FR"/>
        </w:rPr>
        <w:t>A Beruházások liberalizálása – Nemzeti elbánás vonatkozásában:</w:t>
      </w:r>
    </w:p>
    <w:bookmarkEnd w:id="19"/>
    <w:p w14:paraId="432C1D0F" w14:textId="77777777" w:rsidR="009841F6" w:rsidRPr="006B366D" w:rsidRDefault="009841F6" w:rsidP="00673FFD">
      <w:pPr>
        <w:ind w:left="567"/>
        <w:rPr>
          <w:noProof/>
          <w:lang w:val="fr-FR"/>
        </w:rPr>
      </w:pPr>
    </w:p>
    <w:p w14:paraId="1D6FF86A" w14:textId="77777777" w:rsidR="009841F6" w:rsidRPr="006B366D" w:rsidRDefault="00611B30" w:rsidP="00673FFD">
      <w:pPr>
        <w:ind w:left="567"/>
        <w:rPr>
          <w:noProof/>
          <w:lang w:val="fr-FR"/>
        </w:rPr>
      </w:pPr>
      <w:r w:rsidRPr="006B366D">
        <w:rPr>
          <w:noProof/>
          <w:lang w:val="fr-FR"/>
        </w:rPr>
        <w:t>AT: A fióktelep működtetéséhez a nem Európai Gazdasági Térségbeli (nem EGT-beli) vállalatoknak ki kell jelölniük legalább egy, Ausztriában állandó lakóhellyel rendelkező, a képviseletért felelős személyt.</w:t>
      </w:r>
    </w:p>
    <w:p w14:paraId="028644C8" w14:textId="77777777" w:rsidR="009841F6" w:rsidRPr="006B366D" w:rsidRDefault="00611B30" w:rsidP="00673FFD">
      <w:pPr>
        <w:ind w:left="567"/>
        <w:rPr>
          <w:noProof/>
          <w:lang w:val="fr-FR"/>
        </w:rPr>
      </w:pPr>
      <w:r w:rsidRPr="006B366D">
        <w:rPr>
          <w:noProof/>
          <w:lang w:val="fr-FR"/>
        </w:rPr>
        <w:t>Az osztrák kereskedelmi törvény (Gewerbeordnung) betartásáért felelős vezetőknek (ügyvezető igazgatók, természetes személyek) lakóhellyel kell rendelkezniük Ausztriában.</w:t>
      </w:r>
    </w:p>
    <w:p w14:paraId="740965D3" w14:textId="77777777" w:rsidR="009841F6" w:rsidRPr="006B366D" w:rsidRDefault="009841F6" w:rsidP="00673FFD">
      <w:pPr>
        <w:ind w:left="567"/>
        <w:rPr>
          <w:noProof/>
          <w:lang w:val="fr-FR"/>
        </w:rPr>
      </w:pPr>
    </w:p>
    <w:p w14:paraId="7D6FA856" w14:textId="03A2B024" w:rsidR="009841F6" w:rsidRPr="006B366D" w:rsidRDefault="00196049" w:rsidP="00673FFD">
      <w:pPr>
        <w:ind w:left="567"/>
        <w:rPr>
          <w:noProof/>
          <w:lang w:val="fr-FR"/>
        </w:rPr>
      </w:pPr>
      <w:r w:rsidRPr="006B366D">
        <w:rPr>
          <w:noProof/>
          <w:lang w:val="fr-FR"/>
        </w:rPr>
        <w:br w:type="page"/>
        <w:t>BG: Külföldi jogi személyek – feltéve, hogy azokat nem az Európai Gazdasági Térség (a továbbiakban: EGT) valamely tagállama alapján hozták létre – akkor folytathatnak üzleti vagy egyéb tevékenységet, ha a Bolgár Köztársaságban a cégnyilvántartásban bejegyzett vállalatként hozták őket létre. A fióktelepek létrehozása engedélyhez kötött.</w:t>
      </w:r>
    </w:p>
    <w:p w14:paraId="0B60CED4" w14:textId="77777777" w:rsidR="009841F6" w:rsidRPr="006B366D" w:rsidRDefault="00611B30" w:rsidP="00673FFD">
      <w:pPr>
        <w:ind w:left="567"/>
        <w:rPr>
          <w:noProof/>
          <w:lang w:val="fr-FR"/>
        </w:rPr>
      </w:pPr>
      <w:r w:rsidRPr="006B366D">
        <w:rPr>
          <w:noProof/>
          <w:lang w:val="fr-FR"/>
        </w:rPr>
        <w:t>A külföldi vállalatok képviseleti irodáit be kell jegyeztetni a Bolgár Kereskedelmi és Ipari Kamaránál; gazdasági tevékenységet nem folytathatnak, csupán arra jogosultak, hogy tulajdonosuk képviselőiként vagy ügynökeiként járjanak el, és nem nyújthatnak szolgáltatásokat.</w:t>
      </w:r>
    </w:p>
    <w:p w14:paraId="3E9D6CF1" w14:textId="3F99D3D8" w:rsidR="00611B30" w:rsidRPr="006B366D" w:rsidRDefault="00611B30" w:rsidP="00673FFD">
      <w:pPr>
        <w:ind w:left="567"/>
        <w:rPr>
          <w:noProof/>
          <w:lang w:val="fr-FR"/>
        </w:rPr>
      </w:pPr>
    </w:p>
    <w:p w14:paraId="38692DB2" w14:textId="77777777" w:rsidR="00611B30" w:rsidRPr="006B366D" w:rsidRDefault="00611B30" w:rsidP="00673FFD">
      <w:pPr>
        <w:ind w:left="567"/>
        <w:rPr>
          <w:noProof/>
          <w:lang w:val="fr-FR"/>
        </w:rPr>
      </w:pPr>
      <w:r w:rsidRPr="006B366D">
        <w:rPr>
          <w:noProof/>
          <w:lang w:val="fr-FR"/>
        </w:rPr>
        <w:t>EE: Ha egy magánvállalkozás, részvénytársaság vagy egy külföldi vállalat fióktelepének igazgatótanácsi tagjainak legalább fele nem rendelkezik tartózkodási hellyel Észtországban, az EGT valamely tagállamában vagy a Svájci Államszövetségben, a magánvállalkozás, a részvénytársaság vagy a külföldi vállalat fióktelepe kinevez egy kapcsolattartó pontot, amelynek észt címe használható a vállalkozással összefüggő eljárásjogi dokumentumok és a vállalkozásnak (pl. a külföldi vállalat fióktelepének) címzett szándéknyilatkozatotok kézbesítéséhez.</w:t>
      </w:r>
    </w:p>
    <w:p w14:paraId="360ADED4" w14:textId="77777777" w:rsidR="00611B30" w:rsidRPr="006B366D" w:rsidRDefault="00611B30" w:rsidP="00673FFD">
      <w:pPr>
        <w:ind w:left="567"/>
        <w:rPr>
          <w:noProof/>
          <w:lang w:val="fr-FR"/>
        </w:rPr>
      </w:pPr>
    </w:p>
    <w:p w14:paraId="2C2F34F5" w14:textId="77777777" w:rsidR="009841F6" w:rsidRPr="006B366D" w:rsidRDefault="00611B30" w:rsidP="00673FFD">
      <w:pPr>
        <w:ind w:left="567"/>
        <w:rPr>
          <w:noProof/>
          <w:lang w:val="fr-FR"/>
        </w:rPr>
      </w:pPr>
      <w:r w:rsidRPr="006B366D">
        <w:rPr>
          <w:noProof/>
          <w:lang w:val="fr-FR"/>
        </w:rPr>
        <w:t>A Beruházások liberalizálása – Nemzeti elbánás és Határokon átnyúló szolgáltatáskereskedelem – Helyi jelenlét vonatkozásában:</w:t>
      </w:r>
    </w:p>
    <w:p w14:paraId="31258D25" w14:textId="1BEB47D3" w:rsidR="00611B30" w:rsidRPr="006B366D" w:rsidRDefault="00611B30" w:rsidP="00673FFD">
      <w:pPr>
        <w:ind w:left="567"/>
        <w:rPr>
          <w:noProof/>
          <w:lang w:val="fr-FR"/>
        </w:rPr>
      </w:pPr>
    </w:p>
    <w:p w14:paraId="2B6A5204" w14:textId="6CA91916" w:rsidR="009841F6" w:rsidRPr="006B366D" w:rsidRDefault="00611B30" w:rsidP="00673FFD">
      <w:pPr>
        <w:ind w:left="567"/>
        <w:rPr>
          <w:noProof/>
          <w:lang w:val="fr-FR"/>
        </w:rPr>
      </w:pPr>
      <w:r w:rsidRPr="006B366D">
        <w:rPr>
          <w:noProof/>
          <w:lang w:val="fr-FR"/>
        </w:rPr>
        <w:t>FI: A közkereseti társaságok legalább egyik tagjának vagy a betéti társaságok legalább egyik beltagjának tartózkodási hellyel kell rendelkeznie az Európai Gazdasági Térségben (EGT), vagy amennyiben valamely partner jogi személy, székhellyel kell rendelkeznie az EGT-ben (a fióktelep nem megengedett). A nyilvántartásba vételt végző hatóság mentességeket ítélhet oda.</w:t>
      </w:r>
    </w:p>
    <w:p w14:paraId="28D935BA" w14:textId="77777777" w:rsidR="009841F6" w:rsidRPr="006B366D" w:rsidRDefault="009841F6" w:rsidP="00673FFD">
      <w:pPr>
        <w:ind w:left="567"/>
        <w:rPr>
          <w:noProof/>
          <w:lang w:val="fr-FR"/>
        </w:rPr>
      </w:pPr>
    </w:p>
    <w:p w14:paraId="7AD344CD" w14:textId="5660D344" w:rsidR="009841F6" w:rsidRPr="006B366D" w:rsidRDefault="00605B78" w:rsidP="00673FFD">
      <w:pPr>
        <w:ind w:left="567"/>
        <w:rPr>
          <w:noProof/>
          <w:lang w:val="fr-FR"/>
        </w:rPr>
      </w:pPr>
      <w:r w:rsidRPr="006B366D">
        <w:rPr>
          <w:noProof/>
          <w:lang w:val="fr-FR"/>
        </w:rPr>
        <w:br w:type="page"/>
        <w:t>Magánvállalkozóként kereskedelmi tevékenység folytatásához EGT-n belüli tartózkodási helyre van szükség.</w:t>
      </w:r>
    </w:p>
    <w:p w14:paraId="16036197" w14:textId="77777777" w:rsidR="009841F6" w:rsidRPr="006B366D" w:rsidRDefault="009841F6" w:rsidP="00673FFD">
      <w:pPr>
        <w:ind w:left="567"/>
        <w:rPr>
          <w:noProof/>
          <w:lang w:val="fr-FR"/>
        </w:rPr>
      </w:pPr>
    </w:p>
    <w:p w14:paraId="5B2141C2" w14:textId="77777777" w:rsidR="009841F6" w:rsidRPr="006B366D" w:rsidRDefault="00611B30" w:rsidP="00673FFD">
      <w:pPr>
        <w:ind w:left="567"/>
        <w:rPr>
          <w:noProof/>
          <w:lang w:val="fr-FR"/>
        </w:rPr>
      </w:pPr>
      <w:r w:rsidRPr="006B366D">
        <w:rPr>
          <w:noProof/>
          <w:lang w:val="fr-FR"/>
        </w:rPr>
        <w:t>Amennyiben egy EGT-n kívüli országból származó külföldi szervezet egy fióktelep finnországi alapítása révén kíván üzleti vagy kereskedelmi tevékenységet folytatni, kereskedelmi engedélyre van szükség.</w:t>
      </w:r>
    </w:p>
    <w:p w14:paraId="25E48EDD" w14:textId="77777777" w:rsidR="009841F6" w:rsidRPr="006B366D" w:rsidRDefault="009841F6" w:rsidP="00673FFD">
      <w:pPr>
        <w:ind w:left="567"/>
        <w:rPr>
          <w:noProof/>
          <w:lang w:val="fr-FR"/>
        </w:rPr>
      </w:pPr>
    </w:p>
    <w:p w14:paraId="386EC662" w14:textId="77777777" w:rsidR="009841F6" w:rsidRPr="006B366D" w:rsidRDefault="00611B30" w:rsidP="00673FFD">
      <w:pPr>
        <w:ind w:left="567"/>
        <w:rPr>
          <w:noProof/>
          <w:lang w:val="fr-FR"/>
        </w:rPr>
      </w:pPr>
      <w:r w:rsidRPr="006B366D">
        <w:rPr>
          <w:noProof/>
          <w:lang w:val="fr-FR"/>
        </w:rPr>
        <w:t>Az igazgatótanács legalább egy rendes és póttagjának, valamint a vállalat ügyvezető igazgatójának EGT-beli tartózkodási hellyel kell rendelkeznie. A nyilvántartásba vételt végző hatóság vállalati mentességeket ítélhet oda.</w:t>
      </w:r>
    </w:p>
    <w:p w14:paraId="0CBD6131" w14:textId="77777777" w:rsidR="009841F6" w:rsidRPr="006B366D" w:rsidRDefault="009841F6" w:rsidP="00673FFD">
      <w:pPr>
        <w:ind w:left="567"/>
        <w:rPr>
          <w:noProof/>
          <w:lang w:val="fr-FR"/>
        </w:rPr>
      </w:pPr>
    </w:p>
    <w:p w14:paraId="1A63E812" w14:textId="77777777" w:rsidR="009841F6" w:rsidRPr="006B366D" w:rsidRDefault="00611B30" w:rsidP="00673FFD">
      <w:pPr>
        <w:ind w:left="567"/>
        <w:rPr>
          <w:noProof/>
          <w:lang w:val="fr-FR"/>
        </w:rPr>
      </w:pPr>
      <w:r w:rsidRPr="006B366D">
        <w:rPr>
          <w:noProof/>
          <w:lang w:val="fr-FR"/>
        </w:rPr>
        <w:t>SE: Az a külföldi vállalat, amely nem létesített jogi személyt Svédországban vagy üzleti tevékenységét kereskedelmi ügynökön keresztül végzi, kereskedelmi műveleteit egy Svédországban bejegyzett fióktelepen keresztül gyakorolja, amelynek független vezetősége és külön számlája van. A fióktelep igazgatójának és adott esetben helyettes igazgatójának az EGT területén kell lakóhellyel rendelkeznie. Az EGT-ben lakóhellyel nem rendelkező természetes személy, aki kereskedelmi tevékenységet végez Svédországban, kijelöl és bejegyeztet egy lakóhellyel rendelkező képviselőt, aki a svédországi tevékenységéért felel. A svédországi tevékenységhez külön számlát tartanak fenn. Az illetékes hatóság egyedi esetekben mentességet adhat a fióktelepre és a tartózkodási helyre vonatkozó követelmények alól. Az egy évnél rövidebb időtartamú építési projektek – amelyeket az EGT-n kívül működő vállalatok vagy az EGT-n kívüli lakóhellyel rendelkező természetes személyek irányítanak – mentesülnek a fióktelep alapítására vagy a lakóhellyel rendelkező képviselő kinevezésére vonatkozó követelmények alól.</w:t>
      </w:r>
    </w:p>
    <w:p w14:paraId="05CACC97" w14:textId="77777777" w:rsidR="009841F6" w:rsidRPr="006B366D" w:rsidRDefault="009841F6" w:rsidP="00673FFD">
      <w:pPr>
        <w:ind w:left="567"/>
        <w:rPr>
          <w:noProof/>
          <w:lang w:val="fr-FR"/>
        </w:rPr>
      </w:pPr>
    </w:p>
    <w:p w14:paraId="2DA4E568" w14:textId="20025017" w:rsidR="009841F6" w:rsidRPr="006B366D" w:rsidRDefault="00605B78" w:rsidP="00673FFD">
      <w:pPr>
        <w:ind w:left="567"/>
        <w:rPr>
          <w:noProof/>
          <w:lang w:val="fr-FR"/>
        </w:rPr>
      </w:pPr>
      <w:r w:rsidRPr="006B366D">
        <w:rPr>
          <w:noProof/>
          <w:lang w:val="fr-FR"/>
        </w:rPr>
        <w:br w:type="page"/>
        <w:t>Korlátolt felelősségű társaságok és szövetkezeti gazdasági társaságok esetén az igazgatótanács tagjainak legalább 50 %-a, az igazgatótanácsi póttagok legalább 50 %-a, az ügyvezető igazgató, az ügyvezető igazgató helyettese és legalább egy aláírási joggal rendelkező személy, ha van ilyen, tartózkodási hellyel kell rendelkezzen az EGT-n belül. Az illetékes hatóság mentességet adhat e követelmény alól. Amennyiben a vállalkozás vagy a társaság egyik képviselője sem rendelkezik lakóhellyel Svédországban, az igazgatótanácsnak ki kell jelölnie és be kell jegyeztetnie egy olyan, Svédországban lakóhellyel rendelkező személyt, aki felhatalmazással rendelkezik arra, hogy a vállalkozás vagy a társaság nevében küldeményeket vegyen át.</w:t>
      </w:r>
    </w:p>
    <w:p w14:paraId="2A019469" w14:textId="77777777" w:rsidR="009841F6" w:rsidRPr="006B366D" w:rsidRDefault="009841F6" w:rsidP="00673FFD">
      <w:pPr>
        <w:ind w:left="567"/>
        <w:rPr>
          <w:noProof/>
          <w:lang w:val="fr-FR"/>
        </w:rPr>
      </w:pPr>
    </w:p>
    <w:p w14:paraId="3F7CA089" w14:textId="77777777" w:rsidR="009841F6" w:rsidRPr="006B366D" w:rsidRDefault="00611B30" w:rsidP="00673FFD">
      <w:pPr>
        <w:ind w:left="567"/>
        <w:rPr>
          <w:noProof/>
          <w:lang w:val="fr-FR"/>
        </w:rPr>
      </w:pPr>
      <w:r w:rsidRPr="006B366D">
        <w:rPr>
          <w:noProof/>
          <w:lang w:val="fr-FR"/>
        </w:rPr>
        <w:t>Ennek megfelelő feltételek vonatkoznak a jogi személyiséggel rendelkező szervezetek minden egyéb formájának létrehozására.</w:t>
      </w:r>
    </w:p>
    <w:p w14:paraId="2B2785A8" w14:textId="77777777" w:rsidR="009841F6" w:rsidRPr="006B366D" w:rsidRDefault="009841F6" w:rsidP="00673FFD">
      <w:pPr>
        <w:ind w:left="567"/>
        <w:rPr>
          <w:noProof/>
          <w:lang w:val="fr-FR"/>
        </w:rPr>
      </w:pPr>
    </w:p>
    <w:p w14:paraId="64C7D274" w14:textId="77777777" w:rsidR="009841F6" w:rsidRPr="006B366D" w:rsidRDefault="00611B30" w:rsidP="00673FFD">
      <w:pPr>
        <w:ind w:left="567"/>
        <w:rPr>
          <w:noProof/>
          <w:lang w:val="fr-FR"/>
        </w:rPr>
      </w:pPr>
      <w:r w:rsidRPr="006B366D">
        <w:rPr>
          <w:noProof/>
          <w:lang w:val="fr-FR"/>
        </w:rPr>
        <w:t>SK: Annak a külföldi természetes személynek, akit a vállalkozó nevében eljárásra felhatalmazott személyként a megfelelő nyilvántartásban (cégnyilvántartás, vállalkozói vagy egyéb szakmai jegyzék) be kívánnak jegyeztetni, tartózkodási engedélyt kell kérnie Szlovákiában.</w:t>
      </w:r>
    </w:p>
    <w:p w14:paraId="60E18E98" w14:textId="77777777" w:rsidR="009841F6" w:rsidRPr="006B366D" w:rsidRDefault="009841F6" w:rsidP="00673FFD">
      <w:pPr>
        <w:ind w:left="567"/>
        <w:rPr>
          <w:noProof/>
          <w:lang w:val="fr-FR"/>
        </w:rPr>
      </w:pPr>
    </w:p>
    <w:p w14:paraId="4DB79F60" w14:textId="77777777" w:rsidR="009841F6" w:rsidRPr="006B366D" w:rsidRDefault="00611B30" w:rsidP="00673FFD">
      <w:pPr>
        <w:ind w:left="567"/>
        <w:rPr>
          <w:noProof/>
          <w:lang w:val="de-DE"/>
        </w:rPr>
      </w:pPr>
      <w:r w:rsidRPr="006B366D">
        <w:rPr>
          <w:noProof/>
          <w:lang w:val="de-DE"/>
        </w:rPr>
        <w:t>Intézkedések:</w:t>
      </w:r>
    </w:p>
    <w:p w14:paraId="196DF1C9" w14:textId="482850FC" w:rsidR="005F1028" w:rsidRPr="006B366D" w:rsidRDefault="005F1028" w:rsidP="00673FFD">
      <w:pPr>
        <w:ind w:left="567"/>
        <w:rPr>
          <w:noProof/>
          <w:lang w:val="de-DE"/>
        </w:rPr>
      </w:pPr>
    </w:p>
    <w:p w14:paraId="347B6D0D" w14:textId="77777777" w:rsidR="009841F6" w:rsidRPr="006B366D" w:rsidRDefault="00611B30" w:rsidP="00673FFD">
      <w:pPr>
        <w:ind w:left="567"/>
        <w:rPr>
          <w:noProof/>
          <w:lang w:val="de-DE"/>
        </w:rPr>
      </w:pPr>
      <w:r w:rsidRPr="006B366D">
        <w:rPr>
          <w:noProof/>
          <w:lang w:val="de-DE"/>
        </w:rPr>
        <w:t>AT: Aktiengesetz, BGBL. 98/1965. szám, 254. § (2) bekezdés;</w:t>
      </w:r>
    </w:p>
    <w:p w14:paraId="0D281D3E" w14:textId="1869F8D3" w:rsidR="005F1028" w:rsidRPr="006B366D" w:rsidRDefault="005F1028" w:rsidP="00673FFD">
      <w:pPr>
        <w:ind w:left="567"/>
        <w:rPr>
          <w:noProof/>
          <w:lang w:val="de-DE"/>
        </w:rPr>
      </w:pPr>
    </w:p>
    <w:p w14:paraId="486E5F85" w14:textId="77777777" w:rsidR="009841F6" w:rsidRPr="006B366D" w:rsidRDefault="00611B30" w:rsidP="00673FFD">
      <w:pPr>
        <w:ind w:left="567"/>
        <w:rPr>
          <w:noProof/>
          <w:lang w:val="de-DE"/>
        </w:rPr>
      </w:pPr>
      <w:r w:rsidRPr="006B366D">
        <w:rPr>
          <w:noProof/>
          <w:lang w:val="de-DE"/>
        </w:rPr>
        <w:t>GmbH-Gesetz, RGBL. 58/1906. szám, 107. § (2) bekezdés; és</w:t>
      </w:r>
    </w:p>
    <w:p w14:paraId="1146828D" w14:textId="7E13609D" w:rsidR="005F1028" w:rsidRPr="006B366D" w:rsidRDefault="005F1028" w:rsidP="00673FFD">
      <w:pPr>
        <w:ind w:left="567"/>
        <w:rPr>
          <w:noProof/>
          <w:lang w:val="de-DE"/>
        </w:rPr>
      </w:pPr>
    </w:p>
    <w:p w14:paraId="0FEA0A09" w14:textId="77777777" w:rsidR="009841F6" w:rsidRPr="006B366D" w:rsidRDefault="00611B30" w:rsidP="00673FFD">
      <w:pPr>
        <w:ind w:left="567"/>
        <w:rPr>
          <w:noProof/>
          <w:lang w:val="de-DE"/>
        </w:rPr>
      </w:pPr>
      <w:r w:rsidRPr="006B366D">
        <w:rPr>
          <w:noProof/>
          <w:lang w:val="de-DE"/>
        </w:rPr>
        <w:t>Gewerbeordnung, BGBL. 194/1994. szám, 39. § (2a) bekezdés.</w:t>
      </w:r>
    </w:p>
    <w:p w14:paraId="6EBF69E1" w14:textId="4D534E27" w:rsidR="00A27252" w:rsidRPr="006B366D" w:rsidRDefault="00A27252" w:rsidP="00673FFD">
      <w:pPr>
        <w:ind w:left="567"/>
        <w:rPr>
          <w:noProof/>
          <w:lang w:val="de-DE"/>
        </w:rPr>
      </w:pPr>
    </w:p>
    <w:p w14:paraId="41697B7E" w14:textId="60255A96" w:rsidR="009841F6" w:rsidRPr="006B366D" w:rsidRDefault="00605B78" w:rsidP="00673FFD">
      <w:pPr>
        <w:ind w:left="567"/>
        <w:rPr>
          <w:noProof/>
          <w:lang w:val="de-DE"/>
        </w:rPr>
      </w:pPr>
      <w:r w:rsidRPr="006B366D">
        <w:rPr>
          <w:noProof/>
          <w:lang w:val="de-DE"/>
        </w:rPr>
        <w:br w:type="page"/>
        <w:t>BG: Kereskedelmi törvény, 17a. cikk; és</w:t>
      </w:r>
    </w:p>
    <w:p w14:paraId="2BD45D4C" w14:textId="77777777" w:rsidR="009841F6" w:rsidRPr="006B366D" w:rsidRDefault="00611B30" w:rsidP="00673FFD">
      <w:pPr>
        <w:ind w:left="567"/>
        <w:rPr>
          <w:noProof/>
          <w:lang w:val="de-DE"/>
        </w:rPr>
      </w:pPr>
      <w:r w:rsidRPr="006B366D">
        <w:rPr>
          <w:noProof/>
          <w:lang w:val="de-DE"/>
        </w:rPr>
        <w:t>törvény a befektetésösztönzésről, 24. cikk.</w:t>
      </w:r>
    </w:p>
    <w:p w14:paraId="11EF8ECE" w14:textId="06B3691E" w:rsidR="005F1028" w:rsidRPr="006B366D" w:rsidRDefault="005F1028" w:rsidP="00673FFD">
      <w:pPr>
        <w:ind w:left="567"/>
        <w:rPr>
          <w:noProof/>
          <w:lang w:val="de-DE"/>
        </w:rPr>
      </w:pPr>
    </w:p>
    <w:p w14:paraId="4D2F0CA3" w14:textId="6CD7128D" w:rsidR="00611B30" w:rsidRPr="006B366D" w:rsidRDefault="00611B30" w:rsidP="00673FFD">
      <w:pPr>
        <w:ind w:left="567"/>
        <w:rPr>
          <w:noProof/>
          <w:lang w:val="de-DE"/>
        </w:rPr>
      </w:pPr>
      <w:r w:rsidRPr="006B366D">
        <w:rPr>
          <w:noProof/>
          <w:lang w:val="de-DE"/>
        </w:rPr>
        <w:t>EE: Äriseadustik (kereskedelmi törvénykönyv) 631. § ((1), (2) és (4) bekezdés).</w:t>
      </w:r>
    </w:p>
    <w:p w14:paraId="33669FBA" w14:textId="77777777" w:rsidR="005F1028" w:rsidRPr="006B366D" w:rsidRDefault="005F1028" w:rsidP="00673FFD">
      <w:pPr>
        <w:ind w:left="567"/>
        <w:rPr>
          <w:noProof/>
          <w:lang w:val="de-DE"/>
        </w:rPr>
      </w:pPr>
    </w:p>
    <w:p w14:paraId="1C69B49D" w14:textId="77777777" w:rsidR="009841F6" w:rsidRPr="006B366D" w:rsidRDefault="00611B30" w:rsidP="00673FFD">
      <w:pPr>
        <w:ind w:left="567"/>
        <w:rPr>
          <w:noProof/>
          <w:lang w:val="de-DE"/>
        </w:rPr>
      </w:pPr>
      <w:r w:rsidRPr="006B366D">
        <w:rPr>
          <w:noProof/>
          <w:lang w:val="de-DE"/>
        </w:rPr>
        <w:t>FI: Laki elinkeinon harjoittamisen oikeudesta (törvény a kereskedelmi tevékenység folytatásához való jogról) (122/1919), 1. szakasz;</w:t>
      </w:r>
    </w:p>
    <w:p w14:paraId="2723589B" w14:textId="0D0BE555" w:rsidR="005F1028" w:rsidRPr="006B366D" w:rsidRDefault="005F1028" w:rsidP="00673FFD">
      <w:pPr>
        <w:ind w:left="567"/>
        <w:rPr>
          <w:noProof/>
          <w:lang w:val="de-DE"/>
        </w:rPr>
      </w:pPr>
    </w:p>
    <w:p w14:paraId="7F79BA38" w14:textId="77777777" w:rsidR="009841F6" w:rsidRPr="006B366D" w:rsidRDefault="00611B30" w:rsidP="00673FFD">
      <w:pPr>
        <w:ind w:left="567"/>
        <w:rPr>
          <w:noProof/>
          <w:lang w:val="de-DE"/>
        </w:rPr>
      </w:pPr>
      <w:r w:rsidRPr="006B366D">
        <w:rPr>
          <w:noProof/>
          <w:lang w:val="de-DE"/>
        </w:rPr>
        <w:t>Osuuskuntalaki (szövetkezeti törvény) (1488/2001);</w:t>
      </w:r>
    </w:p>
    <w:p w14:paraId="485EE881" w14:textId="1E42B07F" w:rsidR="005F1028" w:rsidRPr="006B366D" w:rsidRDefault="005F1028" w:rsidP="00673FFD">
      <w:pPr>
        <w:ind w:left="567"/>
        <w:rPr>
          <w:noProof/>
          <w:lang w:val="de-DE"/>
        </w:rPr>
      </w:pPr>
    </w:p>
    <w:p w14:paraId="5AD4DCE5" w14:textId="77777777" w:rsidR="009841F6" w:rsidRPr="006B366D" w:rsidRDefault="00611B30" w:rsidP="00673FFD">
      <w:pPr>
        <w:ind w:left="567"/>
        <w:rPr>
          <w:noProof/>
          <w:lang w:val="de-DE"/>
        </w:rPr>
      </w:pPr>
      <w:r w:rsidRPr="006B366D">
        <w:rPr>
          <w:noProof/>
          <w:lang w:val="de-DE"/>
        </w:rPr>
        <w:t>Osakeyhtiölaki (törvény a korlátolt felelősségű társaságokról) (624/2006); és</w:t>
      </w:r>
    </w:p>
    <w:p w14:paraId="0CCCBFE5" w14:textId="7BE9FE7C" w:rsidR="005F1028" w:rsidRPr="006B366D" w:rsidRDefault="005F1028" w:rsidP="00673FFD">
      <w:pPr>
        <w:ind w:left="567"/>
        <w:rPr>
          <w:noProof/>
          <w:lang w:val="de-DE"/>
        </w:rPr>
      </w:pPr>
    </w:p>
    <w:p w14:paraId="1BA2EB97" w14:textId="77777777" w:rsidR="009841F6" w:rsidRPr="006B366D" w:rsidRDefault="00611B30" w:rsidP="00673FFD">
      <w:pPr>
        <w:ind w:left="567"/>
        <w:rPr>
          <w:noProof/>
          <w:lang w:val="de-DE"/>
        </w:rPr>
      </w:pPr>
      <w:r w:rsidRPr="006B366D">
        <w:rPr>
          <w:noProof/>
          <w:lang w:val="de-DE"/>
        </w:rPr>
        <w:t>Laki luottolaitostoiminnasta (törvény a hitelintézetekről) (121/2007).</w:t>
      </w:r>
    </w:p>
    <w:p w14:paraId="6273F79A" w14:textId="332B3527" w:rsidR="005F1028" w:rsidRPr="006B366D" w:rsidRDefault="005F1028" w:rsidP="00673FFD">
      <w:pPr>
        <w:ind w:left="567"/>
        <w:rPr>
          <w:noProof/>
          <w:lang w:val="de-DE"/>
        </w:rPr>
      </w:pPr>
    </w:p>
    <w:p w14:paraId="0970E046" w14:textId="77777777" w:rsidR="009841F6" w:rsidRPr="006B366D" w:rsidRDefault="00611B30" w:rsidP="00673FFD">
      <w:pPr>
        <w:ind w:left="567"/>
        <w:rPr>
          <w:noProof/>
          <w:lang w:val="de-DE"/>
        </w:rPr>
      </w:pPr>
      <w:r w:rsidRPr="006B366D">
        <w:rPr>
          <w:noProof/>
          <w:lang w:val="de-DE"/>
        </w:rPr>
        <w:t>SE: Lag om utländska filialer m.m (törvény a külföldi fióktelepekről) (1992:160);</w:t>
      </w:r>
    </w:p>
    <w:p w14:paraId="2849D137" w14:textId="5434D233" w:rsidR="005F1028" w:rsidRPr="006B366D" w:rsidRDefault="005F1028" w:rsidP="00673FFD">
      <w:pPr>
        <w:ind w:left="567"/>
        <w:rPr>
          <w:noProof/>
          <w:lang w:val="de-DE"/>
        </w:rPr>
      </w:pPr>
    </w:p>
    <w:p w14:paraId="412F37CD" w14:textId="77777777" w:rsidR="009841F6" w:rsidRPr="006B366D" w:rsidRDefault="00611B30" w:rsidP="00673FFD">
      <w:pPr>
        <w:ind w:left="567"/>
        <w:rPr>
          <w:noProof/>
          <w:lang w:val="de-DE"/>
        </w:rPr>
      </w:pPr>
      <w:r w:rsidRPr="006B366D">
        <w:rPr>
          <w:noProof/>
          <w:lang w:val="de-DE"/>
        </w:rPr>
        <w:t>Aktiebolagslagen (társasági törvény) (2005:551);</w:t>
      </w:r>
    </w:p>
    <w:p w14:paraId="6DB4C2C4" w14:textId="4A588691" w:rsidR="005F1028" w:rsidRPr="006B366D" w:rsidRDefault="005F1028" w:rsidP="00673FFD">
      <w:pPr>
        <w:ind w:left="567"/>
        <w:rPr>
          <w:noProof/>
          <w:lang w:val="de-DE"/>
        </w:rPr>
      </w:pPr>
    </w:p>
    <w:p w14:paraId="03321427" w14:textId="77777777" w:rsidR="009841F6" w:rsidRPr="006B366D" w:rsidRDefault="00611B30" w:rsidP="00673FFD">
      <w:pPr>
        <w:ind w:left="567"/>
        <w:rPr>
          <w:noProof/>
          <w:lang w:val="de-DE"/>
        </w:rPr>
      </w:pPr>
      <w:r w:rsidRPr="006B366D">
        <w:rPr>
          <w:noProof/>
          <w:lang w:val="de-DE"/>
        </w:rPr>
        <w:t>törvény a szövetkezeti gazdasági társaságokról (2018:672); törvény az európai gazdasági egyesülésről (1994:1927).</w:t>
      </w:r>
    </w:p>
    <w:p w14:paraId="08CB1036" w14:textId="4B7C861E" w:rsidR="005F1028" w:rsidRPr="006B366D" w:rsidRDefault="005F1028" w:rsidP="00673FFD">
      <w:pPr>
        <w:ind w:left="567"/>
        <w:rPr>
          <w:noProof/>
          <w:lang w:val="de-DE"/>
        </w:rPr>
      </w:pPr>
    </w:p>
    <w:p w14:paraId="1A546AB4" w14:textId="48ED8024" w:rsidR="009841F6" w:rsidRPr="006B366D" w:rsidRDefault="00605B78" w:rsidP="00673FFD">
      <w:pPr>
        <w:ind w:left="567"/>
        <w:rPr>
          <w:noProof/>
          <w:lang w:val="de-DE"/>
        </w:rPr>
      </w:pPr>
      <w:r w:rsidRPr="006B366D">
        <w:rPr>
          <w:noProof/>
          <w:lang w:val="de-DE"/>
        </w:rPr>
        <w:br w:type="page"/>
        <w:t>SK: A kereskedelmi törvénykönyvről szóló, 513/1991 sz. törvény 21. cikke; 455/1991. sz. törvény a kereskedelmi engedélyezésről; valamint a külföldiek tartózkodásáról szóló 404/2011. sz. törvény 22. és 32. cikke.</w:t>
      </w:r>
    </w:p>
    <w:p w14:paraId="47C18CB4" w14:textId="333BDB2F" w:rsidR="00A27252" w:rsidRPr="006B366D" w:rsidRDefault="00A27252" w:rsidP="00673FFD">
      <w:pPr>
        <w:ind w:left="567"/>
        <w:rPr>
          <w:noProof/>
          <w:lang w:val="de-DE"/>
        </w:rPr>
      </w:pPr>
    </w:p>
    <w:p w14:paraId="70EAE958" w14:textId="77777777" w:rsidR="009841F6" w:rsidRPr="006B366D" w:rsidRDefault="00611B30" w:rsidP="00673FFD">
      <w:pPr>
        <w:ind w:left="567"/>
        <w:rPr>
          <w:noProof/>
          <w:lang w:val="de-DE"/>
        </w:rPr>
      </w:pPr>
      <w:r w:rsidRPr="006B366D">
        <w:rPr>
          <w:noProof/>
          <w:lang w:val="de-DE"/>
        </w:rPr>
        <w:t>A Beruházások liberalizálása – Piacra jutás, Nemzeti elbánás, Teljesítőképességi követelmények vonatkozásában:</w:t>
      </w:r>
    </w:p>
    <w:p w14:paraId="3CB7311A" w14:textId="338E3097" w:rsidR="00611B30" w:rsidRPr="006B366D" w:rsidRDefault="00611B30" w:rsidP="00673FFD">
      <w:pPr>
        <w:ind w:left="567"/>
        <w:rPr>
          <w:noProof/>
          <w:lang w:val="de-DE"/>
        </w:rPr>
      </w:pPr>
    </w:p>
    <w:p w14:paraId="4166CA9A" w14:textId="07BE220F" w:rsidR="009841F6" w:rsidRPr="006B366D" w:rsidRDefault="00611B30" w:rsidP="00673FFD">
      <w:pPr>
        <w:ind w:left="567"/>
        <w:rPr>
          <w:noProof/>
          <w:lang w:val="de-DE"/>
        </w:rPr>
      </w:pPr>
      <w:r w:rsidRPr="006B366D">
        <w:rPr>
          <w:noProof/>
          <w:lang w:val="de-DE"/>
        </w:rPr>
        <w:t>BG: A letelepedett vállalkozások csak olyan pozíciókban foglalkoztathatnak harmadik országbeli állampolgárokat, amelyeknek nem feltétele a bolgár állampolgárság. Egy letelepedett vállalkozás által a megelőző 12 hónapos időtartam alatt foglalkoztatott harmadik országbeli állampolgárok összlétszáma nem haladhatja meg a munkaszerződéssel felvett bolgár állampolgárok, a munkaszerződéssel felvett más tagállambeli állampolgárok, az EGT-ről szóló megállapodás részes államainak munkaszerződéssel felvett állampolgárai vagy a Svájci Államszövetség munkaszerződéssel felvett állampolgárai átlagos számának 20 %-át (a kkv-k esetében 35 %-át). Ezenkívül egy harmadik országbeli állampolgár foglalkoztatását megelőzően a munkáltatónak egy munkaerőpiaci vizsgálat elvégzésével kell igazolnia, hogy nem talált megfelelő bolgár, uniós állampolgárságú, EGT-beli vagy svájci munkavállalót, aki betöltené a szóban forgó pozíciót.</w:t>
      </w:r>
    </w:p>
    <w:p w14:paraId="765C5693" w14:textId="7F06C2A9" w:rsidR="00A27252" w:rsidRPr="006B366D" w:rsidRDefault="00A27252" w:rsidP="00673FFD">
      <w:pPr>
        <w:ind w:left="567"/>
        <w:rPr>
          <w:noProof/>
          <w:lang w:val="de-DE"/>
        </w:rPr>
      </w:pPr>
    </w:p>
    <w:p w14:paraId="3C7F433F" w14:textId="77777777" w:rsidR="009841F6" w:rsidRPr="006B366D" w:rsidRDefault="00611B30" w:rsidP="00673FFD">
      <w:pPr>
        <w:ind w:left="567"/>
        <w:rPr>
          <w:noProof/>
          <w:lang w:val="de-DE"/>
        </w:rPr>
      </w:pPr>
      <w:r w:rsidRPr="006B366D">
        <w:rPr>
          <w:noProof/>
          <w:lang w:val="de-DE"/>
        </w:rPr>
        <w:t>A magas szintű képzettséggel rendelkező munkavállalók, idénymunkások és kiküldetésben lévő külföldi munkavállalók, valamint a vállalaton belül áthelyezett személyek, kutatók és hallgatók esetében nincs korlátozás az egyetlen vállalkozásnak dolgozó harmadik országbeli állampolgárok számára vonatkozóan. A harmadik országbeli állampolgárok e kategóriákban való foglalkoztatásához nincs szükség munkaerőpiaci vizsgálatra.</w:t>
      </w:r>
    </w:p>
    <w:p w14:paraId="5859493C" w14:textId="1F773D81" w:rsidR="00611B30" w:rsidRPr="006B366D" w:rsidRDefault="00611B30" w:rsidP="00673FFD">
      <w:pPr>
        <w:ind w:left="567"/>
        <w:rPr>
          <w:noProof/>
          <w:lang w:val="de-DE"/>
        </w:rPr>
      </w:pPr>
    </w:p>
    <w:p w14:paraId="33C5610D" w14:textId="25A5D449" w:rsidR="009841F6" w:rsidRPr="006B366D" w:rsidRDefault="00605B78" w:rsidP="00673FFD">
      <w:pPr>
        <w:ind w:left="567"/>
        <w:rPr>
          <w:noProof/>
          <w:lang w:val="de-DE"/>
        </w:rPr>
      </w:pPr>
      <w:r w:rsidRPr="006B366D">
        <w:rPr>
          <w:noProof/>
          <w:lang w:val="de-DE"/>
        </w:rPr>
        <w:br w:type="page"/>
        <w:t>Intézkedések:</w:t>
      </w:r>
    </w:p>
    <w:p w14:paraId="6BE34825" w14:textId="7943A95E" w:rsidR="005F1028" w:rsidRPr="006B366D" w:rsidRDefault="005F1028" w:rsidP="00673FFD">
      <w:pPr>
        <w:ind w:left="567"/>
        <w:rPr>
          <w:noProof/>
          <w:lang w:val="de-DE"/>
        </w:rPr>
      </w:pPr>
    </w:p>
    <w:p w14:paraId="5F8EA8EA" w14:textId="77777777" w:rsidR="009841F6" w:rsidRPr="006B366D" w:rsidRDefault="00611B30" w:rsidP="00673FFD">
      <w:pPr>
        <w:ind w:left="567"/>
        <w:rPr>
          <w:noProof/>
          <w:lang w:val="de-DE"/>
        </w:rPr>
      </w:pPr>
      <w:r w:rsidRPr="006B366D">
        <w:rPr>
          <w:noProof/>
          <w:lang w:val="de-DE"/>
        </w:rPr>
        <w:t>BG: Törvény a munkaerő-migrációról és munkavállalói mobilitásról.</w:t>
      </w:r>
    </w:p>
    <w:p w14:paraId="08E0C534" w14:textId="36290AC3" w:rsidR="00611B30" w:rsidRPr="006B366D" w:rsidRDefault="00611B30" w:rsidP="00673FFD">
      <w:pPr>
        <w:ind w:left="567"/>
        <w:rPr>
          <w:noProof/>
          <w:lang w:val="de-DE"/>
        </w:rPr>
      </w:pPr>
    </w:p>
    <w:p w14:paraId="4AE7EEA8" w14:textId="77777777" w:rsidR="009841F6" w:rsidRPr="006B366D" w:rsidRDefault="00611B30" w:rsidP="00673FFD">
      <w:pPr>
        <w:ind w:left="567"/>
        <w:rPr>
          <w:noProof/>
          <w:lang w:val="de-DE"/>
        </w:rPr>
      </w:pPr>
      <w:r w:rsidRPr="006B366D">
        <w:rPr>
          <w:noProof/>
          <w:lang w:val="de-DE"/>
        </w:rPr>
        <w:t>A Beruházások liberalizálása – Piacra jutás, Nemzeti elbánás vonatkozásában:</w:t>
      </w:r>
    </w:p>
    <w:p w14:paraId="5FB0EBE4" w14:textId="7EF2FD2F" w:rsidR="00611B30" w:rsidRPr="006B366D" w:rsidRDefault="00611B30" w:rsidP="00673FFD">
      <w:pPr>
        <w:ind w:left="567"/>
        <w:rPr>
          <w:noProof/>
          <w:lang w:val="de-DE"/>
        </w:rPr>
      </w:pPr>
    </w:p>
    <w:p w14:paraId="3AA3BDD2" w14:textId="77777777" w:rsidR="009841F6" w:rsidRPr="006B366D" w:rsidRDefault="00611B30" w:rsidP="00673FFD">
      <w:pPr>
        <w:ind w:left="567"/>
        <w:rPr>
          <w:noProof/>
          <w:lang w:val="de-DE"/>
        </w:rPr>
      </w:pPr>
      <w:r w:rsidRPr="006B366D">
        <w:rPr>
          <w:noProof/>
          <w:lang w:val="de-DE"/>
        </w:rPr>
        <w:t>PL: A képviseleti iroda működési köre csak az iroda által képviselt külföldi anyavállalat reklámozására és promóciójára terjedhet ki. Nem európai uniós beruházók és vállalkozásaik a jogi szolgáltatások kivételével valamennyi ágazatban csak betéti társaság, zártkörűen működő részvénytársaság, korlátolt felelősségű gazdasági társulás és részvénytársaság formájában végezhetnek gazdasági tevékenységet, miközben a belföldi beruházóknak és vállalkozásoknak erre nem kereskedelmi jellegű személyegyesítő társaságok (közkereseti társaságok és korlátlan felelősségű gazdasági társulások) formájában is lehetőségük van.</w:t>
      </w:r>
    </w:p>
    <w:p w14:paraId="36B5F9C8" w14:textId="77777777" w:rsidR="009841F6" w:rsidRPr="006B366D" w:rsidRDefault="009841F6" w:rsidP="00673FFD">
      <w:pPr>
        <w:ind w:left="567"/>
        <w:rPr>
          <w:noProof/>
          <w:lang w:val="de-DE"/>
        </w:rPr>
      </w:pPr>
    </w:p>
    <w:p w14:paraId="66C9A4C0" w14:textId="77777777" w:rsidR="009841F6" w:rsidRPr="006B366D" w:rsidRDefault="00611B30" w:rsidP="00673FFD">
      <w:pPr>
        <w:ind w:left="567"/>
        <w:rPr>
          <w:noProof/>
          <w:lang w:val="de-DE"/>
        </w:rPr>
      </w:pPr>
      <w:r w:rsidRPr="006B366D">
        <w:rPr>
          <w:noProof/>
          <w:lang w:val="de-DE"/>
        </w:rPr>
        <w:t>Intézkedések:</w:t>
      </w:r>
    </w:p>
    <w:p w14:paraId="288B963E" w14:textId="7E3C34FC" w:rsidR="005F1028" w:rsidRPr="006B366D" w:rsidRDefault="005F1028" w:rsidP="00673FFD">
      <w:pPr>
        <w:ind w:left="567"/>
        <w:rPr>
          <w:noProof/>
          <w:lang w:val="de-DE"/>
        </w:rPr>
      </w:pPr>
    </w:p>
    <w:p w14:paraId="184456DF" w14:textId="77777777" w:rsidR="009841F6" w:rsidRPr="006B366D" w:rsidRDefault="00611B30" w:rsidP="00673FFD">
      <w:pPr>
        <w:ind w:left="567"/>
        <w:rPr>
          <w:noProof/>
          <w:lang w:val="de-DE"/>
        </w:rPr>
      </w:pPr>
      <w:r w:rsidRPr="006B366D">
        <w:rPr>
          <w:noProof/>
          <w:lang w:val="de-DE"/>
        </w:rPr>
        <w:t>PL:</w:t>
      </w:r>
    </w:p>
    <w:p w14:paraId="26DDD40A" w14:textId="60C247AB" w:rsidR="00611B30" w:rsidRPr="006B366D" w:rsidRDefault="00611B30" w:rsidP="00673FFD">
      <w:pPr>
        <w:ind w:left="567"/>
        <w:rPr>
          <w:noProof/>
          <w:lang w:val="de-DE"/>
        </w:rPr>
      </w:pPr>
      <w:r w:rsidRPr="006B366D">
        <w:rPr>
          <w:noProof/>
          <w:lang w:val="de-DE"/>
        </w:rPr>
        <w:t>A 2018. március 6-i törvény a külföldi vállalkozóknak és más külföldi személyeknek a Lengyel Köztársaság</w:t>
      </w:r>
      <w:bookmarkStart w:id="20" w:name="_Toc5371293"/>
      <w:r w:rsidRPr="006B366D">
        <w:rPr>
          <w:noProof/>
          <w:lang w:val="de-DE"/>
        </w:rPr>
        <w:t xml:space="preserve"> területén végzett gazdasági tevékenységeire vonatkozó szabályokról.</w:t>
      </w:r>
    </w:p>
    <w:p w14:paraId="6F0F1833" w14:textId="77777777" w:rsidR="00673FFD" w:rsidRPr="006B366D" w:rsidRDefault="00673FFD" w:rsidP="00673FFD">
      <w:pPr>
        <w:ind w:left="567"/>
        <w:rPr>
          <w:noProof/>
          <w:lang w:val="de-DE"/>
        </w:rPr>
      </w:pPr>
    </w:p>
    <w:p w14:paraId="7F9F2BE3" w14:textId="13EA7E5E" w:rsidR="009841F6" w:rsidRPr="006B366D" w:rsidRDefault="00605B78" w:rsidP="005F1028">
      <w:pPr>
        <w:ind w:left="567" w:hanging="567"/>
        <w:rPr>
          <w:noProof/>
          <w:lang w:val="de-DE"/>
        </w:rPr>
      </w:pPr>
      <w:r w:rsidRPr="006B366D">
        <w:rPr>
          <w:noProof/>
          <w:lang w:val="de-DE"/>
        </w:rPr>
        <w:br w:type="page"/>
        <w:t>(</w:t>
      </w:r>
      <w:bookmarkStart w:id="21" w:name="_Toc452570599"/>
      <w:r w:rsidRPr="006B366D">
        <w:rPr>
          <w:noProof/>
          <w:lang w:val="de-DE"/>
        </w:rPr>
        <w:t>b)</w:t>
      </w:r>
      <w:r w:rsidRPr="006B366D">
        <w:rPr>
          <w:noProof/>
          <w:lang w:val="de-DE"/>
        </w:rPr>
        <w:tab/>
        <w:t>Ingatlantulajdon-szerzés</w:t>
      </w:r>
      <w:bookmarkEnd w:id="20"/>
      <w:bookmarkEnd w:id="21"/>
    </w:p>
    <w:p w14:paraId="7BDA0BEF" w14:textId="10C56422" w:rsidR="005F1028" w:rsidRPr="006B366D" w:rsidRDefault="005F1028" w:rsidP="000D15FB">
      <w:pPr>
        <w:ind w:left="567"/>
        <w:rPr>
          <w:noProof/>
          <w:lang w:val="de-DE"/>
        </w:rPr>
      </w:pPr>
    </w:p>
    <w:p w14:paraId="41B8A6CD" w14:textId="77777777" w:rsidR="009841F6" w:rsidRPr="006B366D" w:rsidRDefault="00611B30" w:rsidP="000D15FB">
      <w:pPr>
        <w:ind w:left="567"/>
        <w:rPr>
          <w:noProof/>
          <w:lang w:val="de-DE"/>
        </w:rPr>
      </w:pPr>
      <w:r w:rsidRPr="006B366D">
        <w:rPr>
          <w:noProof/>
          <w:lang w:val="de-DE"/>
        </w:rPr>
        <w:t>A Beruházások liberalizálása – Nemzeti elbánás vonatkozásában:</w:t>
      </w:r>
    </w:p>
    <w:p w14:paraId="63E3CB41" w14:textId="77777777" w:rsidR="009841F6" w:rsidRPr="006B366D" w:rsidRDefault="009841F6" w:rsidP="000D15FB">
      <w:pPr>
        <w:ind w:left="567"/>
        <w:rPr>
          <w:noProof/>
          <w:lang w:val="de-DE"/>
        </w:rPr>
      </w:pPr>
    </w:p>
    <w:p w14:paraId="60C08069" w14:textId="77777777" w:rsidR="009841F6" w:rsidRPr="006B366D" w:rsidRDefault="00611B30" w:rsidP="000D15FB">
      <w:pPr>
        <w:ind w:left="567"/>
        <w:rPr>
          <w:noProof/>
          <w:lang w:val="de-DE"/>
        </w:rPr>
      </w:pPr>
      <w:r w:rsidRPr="006B366D">
        <w:rPr>
          <w:noProof/>
          <w:lang w:val="de-DE"/>
        </w:rPr>
        <w:t>AT (a kormányzat regionális szintjére vonatkozik): A nem európai uniós természetes személyek vagy vállalatok általi ingatlanszerzéshez, -vásárláshoz, -bérléshez vagy -lízinghez az illetékes regionális hatóságok (Länder) engedélyére van szükség. Az engedély csak akkor adható meg, ha az ingatlanszerzés közérdekűnek (különösen gazdasági, társadalmi és kulturális érdekűnek) minősül.</w:t>
      </w:r>
    </w:p>
    <w:p w14:paraId="540B142F" w14:textId="77777777" w:rsidR="009841F6" w:rsidRPr="006B366D" w:rsidRDefault="009841F6" w:rsidP="000D15FB">
      <w:pPr>
        <w:ind w:left="567"/>
        <w:rPr>
          <w:noProof/>
          <w:lang w:val="de-DE"/>
        </w:rPr>
      </w:pPr>
    </w:p>
    <w:p w14:paraId="7E2DEE5B" w14:textId="77777777" w:rsidR="009841F6" w:rsidRPr="006B366D" w:rsidRDefault="00611B30" w:rsidP="000D15FB">
      <w:pPr>
        <w:ind w:left="567"/>
        <w:rPr>
          <w:noProof/>
          <w:lang w:val="de-DE"/>
        </w:rPr>
      </w:pPr>
      <w:r w:rsidRPr="006B366D">
        <w:rPr>
          <w:noProof/>
          <w:lang w:val="de-DE"/>
        </w:rPr>
        <w:t>CY: A ciprusiak vagy ciprusi származású személyek, valamint valamely tagállam állampolgárai korlátozás nélkül szerezhetnek tulajdont Cipruson. Haláleset kivételével külföldiek semmilyen ingatlantulajdont nem szerezhetnek a Miniszterek Tanácsának engedélye nélkül. Külföldiek esetében, ha az ingatlantulajdon-szerzés meghaladja a ház vagy szakmai tevékenységvégzés helyszíneként szolgáló épület felépítési helyéhez szükséges mértéket, vagy egyébként meghaladja a két donumot (2 676 m</w:t>
      </w:r>
      <w:r w:rsidRPr="006B366D">
        <w:rPr>
          <w:noProof/>
          <w:vertAlign w:val="superscript"/>
          <w:lang w:val="de-DE"/>
        </w:rPr>
        <w:t>2</w:t>
      </w:r>
      <w:r w:rsidRPr="006B366D">
        <w:rPr>
          <w:noProof/>
          <w:lang w:val="de-DE"/>
        </w:rPr>
        <w:t>), a Miniszterek Tanácsa által kiadott engedélyek a Miniszterek Tanácsa által elfogadott, és a képviselők háza által jóváhagyott rendeletekben foglalt kikötésekhez, korlátozásokhoz, feltételekhez és kritériumokhoz kötött. Külföldinek számít minden olyan személy, aki nem a Ciprusi Köztársaság állampolgára, ideértve az ellenőrzött külföldi társaságokat is. A kifejezés nem foglalja magában a ciprusi származású külföldieket vagy a Ciprusi Köztársaság állampolgárainak nem ciprusi házastársait.</w:t>
      </w:r>
    </w:p>
    <w:p w14:paraId="33E809C9" w14:textId="48123953" w:rsidR="00611B30" w:rsidRPr="006B366D" w:rsidRDefault="00611B30" w:rsidP="000D15FB">
      <w:pPr>
        <w:ind w:left="567"/>
        <w:rPr>
          <w:noProof/>
          <w:lang w:val="de-DE"/>
        </w:rPr>
      </w:pPr>
    </w:p>
    <w:p w14:paraId="67CC3457" w14:textId="55AFCE45" w:rsidR="00611B30" w:rsidRPr="006B366D" w:rsidRDefault="00605B78" w:rsidP="000D15FB">
      <w:pPr>
        <w:ind w:left="567"/>
        <w:rPr>
          <w:noProof/>
          <w:lang w:val="de-DE"/>
        </w:rPr>
      </w:pPr>
      <w:r w:rsidRPr="006B366D">
        <w:rPr>
          <w:noProof/>
          <w:lang w:val="de-DE"/>
        </w:rPr>
        <w:br w:type="page"/>
        <w:t>CZ: Különös szabályok alkalmazandók az állami tulajdonban lévő mezőgazdasági földterületekre. Állami tulajdonban lévő mezőgazdasági földterületeket kizárólag cseh állampolgárok, más tagállamok állampolgárai, az EGT-ről szóló megállapodás részes államainak állampolgárai vagy a Svájci Államszövetség állampolgárai vásárolhatnak. Jogi személyek csak akkor vásárolhatnak állami mezőgazdasági földterületet az államtól, ha mezőgazdasági vállalkozók a Cseh Köztársaságban, vagy az Európai Unió valamely tagállamában vagy az EGT-ről szóló megállapodás részes államaiban, illetve a Svájci Államszövetségben hasonló státusszal rendelkeznek.</w:t>
      </w:r>
    </w:p>
    <w:p w14:paraId="431E04A8" w14:textId="77777777" w:rsidR="009841F6" w:rsidRPr="006B366D" w:rsidRDefault="009841F6" w:rsidP="000D15FB">
      <w:pPr>
        <w:ind w:left="567"/>
        <w:rPr>
          <w:noProof/>
          <w:lang w:val="de-DE"/>
        </w:rPr>
      </w:pPr>
    </w:p>
    <w:p w14:paraId="7376198B" w14:textId="77777777" w:rsidR="009841F6" w:rsidRPr="006B366D" w:rsidRDefault="00611B30" w:rsidP="000D15FB">
      <w:pPr>
        <w:ind w:left="567"/>
        <w:rPr>
          <w:noProof/>
          <w:lang w:val="de-DE"/>
        </w:rPr>
      </w:pPr>
      <w:r w:rsidRPr="006B366D">
        <w:rPr>
          <w:noProof/>
          <w:lang w:val="de-DE"/>
        </w:rPr>
        <w:t>DK: A Dániában lakóhellyel nem rendelkező természetes személyek és akik korábban nem voltak összesen öt éven át Dániában rezidens személyek, az ingatlantulajdon-szerzésről szóló dán törvénnyel összhangban engedélyt kell szerezniük az Igazságügyi Minisztériumtól, hogy megillesse őket Dániában az ingatlantulajdon megszerzésére feljogosító jog. Ez a Dániában nem bejegyzett jogi személyekre is vonatkozik. Természetes személyek esetében ingatlanszerzés csak akkor engedélyezett, ha a kérelmező elsődleges lakóhelyként fogja használni az ingatlant.</w:t>
      </w:r>
    </w:p>
    <w:p w14:paraId="16F68726" w14:textId="71A57493" w:rsidR="00611B30" w:rsidRPr="006B366D" w:rsidRDefault="00611B30" w:rsidP="000D15FB">
      <w:pPr>
        <w:ind w:left="567"/>
        <w:rPr>
          <w:noProof/>
          <w:lang w:val="de-DE"/>
        </w:rPr>
      </w:pPr>
    </w:p>
    <w:p w14:paraId="0AAA0783" w14:textId="77777777" w:rsidR="009841F6" w:rsidRPr="006B366D" w:rsidRDefault="00611B30" w:rsidP="000D15FB">
      <w:pPr>
        <w:ind w:left="567"/>
        <w:rPr>
          <w:noProof/>
          <w:lang w:val="de-DE"/>
        </w:rPr>
      </w:pPr>
      <w:r w:rsidRPr="006B366D">
        <w:rPr>
          <w:noProof/>
          <w:lang w:val="de-DE"/>
        </w:rPr>
        <w:t>A Dániában nem bejegyzett jogi személyek esetében az ingatlanszerzés általánosságban véve engedélyezett, ha az ingatlanszerzés a vevő üzleti tevékenységének előfeltétele. Továbbá engedélyre van szükség, ha a kérelmező másodlagos lakóhelyként fogja használni az ingatlant. Ilyen engedély megadására csak akkor kerül sor, ha a kérelmező általános és konkrét értékelését követően megállapítást nyer, hogy különösen erős szálak fűzik Dániához.</w:t>
      </w:r>
    </w:p>
    <w:p w14:paraId="6FAB988E" w14:textId="1FE76212" w:rsidR="00611B30" w:rsidRPr="006B366D" w:rsidRDefault="00611B30" w:rsidP="000D15FB">
      <w:pPr>
        <w:ind w:left="567"/>
        <w:rPr>
          <w:noProof/>
          <w:lang w:val="de-DE"/>
        </w:rPr>
      </w:pPr>
    </w:p>
    <w:p w14:paraId="25087F1E" w14:textId="48F70A18" w:rsidR="00611B30" w:rsidRPr="006B366D" w:rsidRDefault="00605B78" w:rsidP="000D15FB">
      <w:pPr>
        <w:ind w:left="567"/>
        <w:rPr>
          <w:noProof/>
          <w:lang w:val="de-DE"/>
        </w:rPr>
      </w:pPr>
      <w:r w:rsidRPr="006B366D">
        <w:rPr>
          <w:noProof/>
          <w:lang w:val="de-DE"/>
        </w:rPr>
        <w:br w:type="page"/>
        <w:t>Az ingatlanszerzésről szóló törvény értelmében vett engedély csak egy adott ingatlan megszerzésére vonatkozik. A mezőgazdasági földterület megvásárlását ugyancsak a mezőgazdasági tulajdonról szóló dán törvény szabályozza, amely minden személyre nézve, legyen szó dán állampolgárokról vagy külföldiekről, korlátozásokat ír elő mezőgazdasági tulajdon vásárlásakor. Ennek megfelelően valamennyi személynek, aki mezőgazdasági ingatlant kíván vásárolni, eleget kell tennie az említett törvény követelményeinek. Ez általánosságban azt jelenti, hogy a mezőgazdasági termelőegységre korlátozottan alkalmazandó a tartózkodási helyre vonatkozó követelmény. A tartózkodási helyre vonatkozó követelmény nem személyes. A jogi személyeknek a törvény 20. és 21. §-ában felsorolt típusokba kell tartozniuk és azokat az Unióban vagy az EGT-ben kell nyilvántartásba venni.</w:t>
      </w:r>
    </w:p>
    <w:p w14:paraId="52015B5E" w14:textId="77777777" w:rsidR="00611B30" w:rsidRPr="006B366D" w:rsidRDefault="00611B30" w:rsidP="000D15FB">
      <w:pPr>
        <w:ind w:left="567"/>
        <w:rPr>
          <w:noProof/>
          <w:lang w:val="de-DE"/>
        </w:rPr>
      </w:pPr>
    </w:p>
    <w:p w14:paraId="6FAD8FC2" w14:textId="77777777" w:rsidR="009841F6" w:rsidRPr="006B366D" w:rsidRDefault="00611B30" w:rsidP="000D15FB">
      <w:pPr>
        <w:ind w:left="567"/>
        <w:rPr>
          <w:noProof/>
          <w:lang w:val="de-DE"/>
        </w:rPr>
      </w:pPr>
      <w:r w:rsidRPr="006B366D">
        <w:rPr>
          <w:noProof/>
          <w:lang w:val="de-DE"/>
        </w:rPr>
        <w:t>EE: Az OECD-tagállamból származó jogi személynek jogában áll ingatlantulajdont szerezni, amely a következőket tartalmazza:</w:t>
      </w:r>
    </w:p>
    <w:p w14:paraId="2582E794" w14:textId="60066069" w:rsidR="005F1028" w:rsidRPr="006B366D" w:rsidRDefault="005F1028" w:rsidP="000D15FB">
      <w:pPr>
        <w:ind w:left="567"/>
        <w:rPr>
          <w:noProof/>
          <w:lang w:val="de-DE"/>
        </w:rPr>
      </w:pPr>
    </w:p>
    <w:p w14:paraId="3D898C81" w14:textId="74F8B151" w:rsidR="00611B30" w:rsidRPr="006B366D" w:rsidRDefault="005F1028" w:rsidP="00337F16">
      <w:pPr>
        <w:ind w:left="1134" w:hanging="567"/>
        <w:rPr>
          <w:noProof/>
          <w:lang w:val="de-DE"/>
        </w:rPr>
      </w:pPr>
      <w:r w:rsidRPr="006B366D">
        <w:rPr>
          <w:noProof/>
          <w:lang w:val="de-DE"/>
        </w:rPr>
        <w:t>(i)</w:t>
      </w:r>
      <w:r w:rsidRPr="006B366D">
        <w:rPr>
          <w:noProof/>
          <w:lang w:val="de-DE"/>
        </w:rPr>
        <w:tab/>
        <w:t>kevesebb mint 10 hektár mezőgazdasági földterület, erdőterület vagy mezőgazdasági és erdőterület együttvéve, korlátozások nélkül;</w:t>
      </w:r>
    </w:p>
    <w:p w14:paraId="48A00A93" w14:textId="77777777" w:rsidR="005F1028" w:rsidRPr="006B366D" w:rsidRDefault="005F1028" w:rsidP="00337F16">
      <w:pPr>
        <w:ind w:left="1134" w:hanging="567"/>
        <w:rPr>
          <w:noProof/>
          <w:lang w:val="de-DE"/>
        </w:rPr>
      </w:pPr>
    </w:p>
    <w:p w14:paraId="60DFF6B2" w14:textId="03B760AC" w:rsidR="00611B30" w:rsidRPr="006B366D" w:rsidRDefault="005F1028" w:rsidP="000D15FB">
      <w:pPr>
        <w:ind w:left="1134" w:hanging="567"/>
        <w:rPr>
          <w:noProof/>
          <w:lang w:val="de-DE"/>
        </w:rPr>
      </w:pPr>
      <w:r w:rsidRPr="006B366D">
        <w:rPr>
          <w:noProof/>
          <w:lang w:val="de-DE"/>
        </w:rPr>
        <w:t>(ii)</w:t>
      </w:r>
      <w:r w:rsidRPr="006B366D">
        <w:rPr>
          <w:noProof/>
          <w:lang w:val="de-DE"/>
        </w:rPr>
        <w:tab/>
        <w:t>legalább 10 hektár mezőgazdasági földterület, ha a jogi személy az ingatlantulajdon-szerzési ügyletet közvetlenül megelőző három évben az EUMSZ I. mellékletében felsorolt mezőgazdasági termékek – kivéve a halászati termékeket és a gyapotot – (a továbbiakban: mezőgazdasági termékek) előállításával foglalkozott;</w:t>
      </w:r>
    </w:p>
    <w:p w14:paraId="12BAC765" w14:textId="77777777" w:rsidR="005F1028" w:rsidRPr="006B366D" w:rsidRDefault="005F1028" w:rsidP="000D15FB">
      <w:pPr>
        <w:ind w:left="1134" w:hanging="567"/>
        <w:rPr>
          <w:noProof/>
          <w:lang w:val="de-DE"/>
        </w:rPr>
      </w:pPr>
    </w:p>
    <w:p w14:paraId="0B07EF99" w14:textId="2D045DDC" w:rsidR="00611B30" w:rsidRPr="006B366D" w:rsidRDefault="00337F16" w:rsidP="000D15FB">
      <w:pPr>
        <w:ind w:left="1134" w:hanging="567"/>
        <w:rPr>
          <w:noProof/>
          <w:lang w:val="de-DE"/>
        </w:rPr>
      </w:pPr>
      <w:r w:rsidRPr="006B366D">
        <w:rPr>
          <w:noProof/>
          <w:lang w:val="de-DE"/>
        </w:rPr>
        <w:br w:type="page"/>
        <w:t>(iii)</w:t>
      </w:r>
      <w:r w:rsidRPr="006B366D">
        <w:rPr>
          <w:noProof/>
          <w:lang w:val="de-DE"/>
        </w:rPr>
        <w:tab/>
        <w:t>legalább 10 hektár erdőterület, ha a jogi személy az ingatlantulajdon-szerzési ügylet évét közvetlenül megelőző három évben az erdőtörvény szerinti erdőgazdálkodásban (a továbbiakban: erdőgazdálkodás) vagy mezőgazdasági termékek előállításában vett részt; és</w:t>
      </w:r>
    </w:p>
    <w:p w14:paraId="3F835476" w14:textId="77777777" w:rsidR="005F1028" w:rsidRPr="006B366D" w:rsidRDefault="005F1028" w:rsidP="000D15FB">
      <w:pPr>
        <w:ind w:left="1134" w:hanging="567"/>
        <w:rPr>
          <w:noProof/>
          <w:lang w:val="de-DE"/>
        </w:rPr>
      </w:pPr>
    </w:p>
    <w:p w14:paraId="36C38646" w14:textId="1B917D51" w:rsidR="009841F6" w:rsidRPr="006B366D" w:rsidRDefault="005F1028" w:rsidP="000D15FB">
      <w:pPr>
        <w:ind w:left="1134" w:hanging="567"/>
        <w:rPr>
          <w:noProof/>
          <w:lang w:val="de-DE"/>
        </w:rPr>
      </w:pPr>
      <w:r w:rsidRPr="006B366D">
        <w:rPr>
          <w:noProof/>
          <w:lang w:val="de-DE"/>
        </w:rPr>
        <w:t>(iv)</w:t>
      </w:r>
      <w:r w:rsidRPr="006B366D">
        <w:rPr>
          <w:noProof/>
          <w:lang w:val="de-DE"/>
        </w:rPr>
        <w:tab/>
        <w:t>10 hektárnál kevesebb mezőgazdasági földterület és 10 hektárnál kevesebb erdőterület, de összesen legalább 10 hektár mezőgazdasági földterület és erdőterület, ha a jogi személy az ingatlantulajdon-szerzési ügylet évét közvetlenül megelőző három évben mezőgazdasági termékek előállításával vagy erdőgazdálkodással foglalkozott.</w:t>
      </w:r>
    </w:p>
    <w:p w14:paraId="76697EC0" w14:textId="7070E9BA" w:rsidR="005F1028" w:rsidRPr="006B366D" w:rsidRDefault="005F1028" w:rsidP="000D15FB">
      <w:pPr>
        <w:ind w:left="567"/>
        <w:rPr>
          <w:noProof/>
          <w:lang w:val="de-DE"/>
        </w:rPr>
      </w:pPr>
    </w:p>
    <w:p w14:paraId="399B2005" w14:textId="77777777" w:rsidR="009841F6" w:rsidRPr="006B366D" w:rsidRDefault="00611B30" w:rsidP="000D15FB">
      <w:pPr>
        <w:ind w:left="567"/>
        <w:rPr>
          <w:noProof/>
          <w:lang w:val="de-DE"/>
        </w:rPr>
      </w:pPr>
      <w:r w:rsidRPr="006B366D">
        <w:rPr>
          <w:noProof/>
          <w:lang w:val="de-DE"/>
        </w:rPr>
        <w:t>Ha a jogi személy nem felel meg a ii–iv. pontban előírt követelményeknek, a jogi személy csak a megszerezni kívánt ingatlan helye szerinti önkormányzat tanácsának engedélyével vásárolhat 10 hektár vagy annál több mezőgazdasági földterületet, erdőterületet, illetve összesen ugyanennyi mezőgazdasági és erdőterületet.</w:t>
      </w:r>
    </w:p>
    <w:p w14:paraId="5B228670" w14:textId="0602EF18" w:rsidR="005F1028" w:rsidRPr="006B366D" w:rsidRDefault="005F1028" w:rsidP="000D15FB">
      <w:pPr>
        <w:ind w:left="567"/>
        <w:rPr>
          <w:noProof/>
          <w:lang w:val="de-DE"/>
        </w:rPr>
      </w:pPr>
    </w:p>
    <w:p w14:paraId="13FC81EF" w14:textId="77777777" w:rsidR="009841F6" w:rsidRPr="006B366D" w:rsidRDefault="00611B30" w:rsidP="000D15FB">
      <w:pPr>
        <w:ind w:left="567"/>
        <w:rPr>
          <w:noProof/>
          <w:lang w:val="de-DE"/>
        </w:rPr>
      </w:pPr>
      <w:r w:rsidRPr="006B366D">
        <w:rPr>
          <w:noProof/>
          <w:lang w:val="de-DE"/>
        </w:rPr>
        <w:t>Bizonyos földrajzi területeken az EGT-n kívüli állampolgárokra is vonatkoznak az ingatlanszerzésre vonatkozó korlátozások.</w:t>
      </w:r>
    </w:p>
    <w:p w14:paraId="0C5245A1" w14:textId="0F28316B" w:rsidR="00611B30" w:rsidRPr="006B366D" w:rsidRDefault="00611B30" w:rsidP="000D15FB">
      <w:pPr>
        <w:ind w:left="567"/>
        <w:rPr>
          <w:noProof/>
          <w:lang w:val="de-DE"/>
        </w:rPr>
      </w:pPr>
    </w:p>
    <w:p w14:paraId="09AF2595" w14:textId="18BA5C66" w:rsidR="009841F6" w:rsidRPr="006B366D" w:rsidRDefault="00337F16" w:rsidP="000D15FB">
      <w:pPr>
        <w:ind w:left="567"/>
        <w:rPr>
          <w:noProof/>
          <w:lang w:val="de-DE"/>
        </w:rPr>
      </w:pPr>
      <w:r w:rsidRPr="006B366D">
        <w:rPr>
          <w:noProof/>
          <w:lang w:val="de-DE"/>
        </w:rPr>
        <w:br w:type="page"/>
        <w:t>EL: A tagállamokon és az Európai Szabadkereskedelmi Társuláson kívüli állampolgársággal vagy telephellyel rendelkező személyek számára tilos az ingatlantulajdon-szerzés vagy -bérlés a határ menti régiókban. A tilalom a megfelelő decentralizált közigazgatási szerv (vagy a honvédelmi miniszter, amennyiben a kihasználandó ingatlanok a magántulajdonban lévő közvagyon hasznosításáért felelős alaphoz tartoznak) mérlegelési jogkörében hozott határozattal szüntethető meg.</w:t>
      </w:r>
    </w:p>
    <w:p w14:paraId="1F416E44" w14:textId="77777777" w:rsidR="009841F6" w:rsidRPr="006B366D" w:rsidRDefault="009841F6" w:rsidP="000D15FB">
      <w:pPr>
        <w:ind w:left="567"/>
        <w:rPr>
          <w:noProof/>
          <w:lang w:val="de-DE"/>
        </w:rPr>
      </w:pPr>
    </w:p>
    <w:p w14:paraId="46F698A9" w14:textId="77777777" w:rsidR="009841F6" w:rsidRPr="006B366D" w:rsidRDefault="00611B30" w:rsidP="000D15FB">
      <w:pPr>
        <w:ind w:left="567"/>
        <w:rPr>
          <w:noProof/>
          <w:lang w:val="de-DE"/>
        </w:rPr>
      </w:pPr>
      <w:r w:rsidRPr="006B366D">
        <w:rPr>
          <w:noProof/>
          <w:lang w:val="de-DE"/>
        </w:rPr>
        <w:t>HR: A szolgáltatásnyújtás céljából történő ingatlantulajdon-szerzés csak a Horvátországban jogi személyként letelepedett és bejegyzett külföldi vállalatok számára engedélyezett. A fióktelepek általi szolgáltatásnyújtáshoz szükséges ingatlantulajdon-szerzéshez az igazságügyi minisztérium jóváhagyása szükséges. Külföldiek nem szerezhetnek mezőgazdasági földterületet.</w:t>
      </w:r>
    </w:p>
    <w:p w14:paraId="5D0346E0" w14:textId="2C2FF5D4" w:rsidR="00611B30" w:rsidRPr="006B366D" w:rsidRDefault="00611B30" w:rsidP="000D15FB">
      <w:pPr>
        <w:ind w:left="567"/>
        <w:rPr>
          <w:noProof/>
          <w:lang w:val="de-DE"/>
        </w:rPr>
      </w:pPr>
    </w:p>
    <w:p w14:paraId="527A0952" w14:textId="78407987" w:rsidR="009841F6" w:rsidRPr="006B366D" w:rsidRDefault="00611B30" w:rsidP="000D15FB">
      <w:pPr>
        <w:ind w:left="567"/>
        <w:rPr>
          <w:noProof/>
          <w:lang w:val="de-DE"/>
        </w:rPr>
      </w:pPr>
      <w:r w:rsidRPr="006B366D">
        <w:rPr>
          <w:noProof/>
          <w:lang w:val="de-DE"/>
        </w:rPr>
        <w:t>MT: Az uniós tagállami állampolgársággal nem rendelkező személyek kereskedelmi célból nem szerezhetnek ingatlantulajdont. A 25 % (vagy annál több) nem európai uniós részesedéssel rendelkező vállalatok csak az illetékes hatóság (a pénzügyminiszter) által kibocsátott engedély birtokában vásárolhatnak kereskedelmi vagy üzleti célú ingatlant. Az illetékes hatóság állapítja meg, hogy a javasolt ingatlantulajdon-szerzés nettó hasznot jelent-e a máltai gazdaság számára.</w:t>
      </w:r>
    </w:p>
    <w:p w14:paraId="2EC45F7D" w14:textId="77777777" w:rsidR="009841F6" w:rsidRPr="006B366D" w:rsidRDefault="009841F6" w:rsidP="000D15FB">
      <w:pPr>
        <w:ind w:left="567"/>
        <w:rPr>
          <w:noProof/>
          <w:lang w:val="de-DE"/>
        </w:rPr>
      </w:pPr>
    </w:p>
    <w:p w14:paraId="36DA19A0" w14:textId="77777777" w:rsidR="009841F6" w:rsidRPr="006B366D" w:rsidRDefault="00611B30" w:rsidP="000D15FB">
      <w:pPr>
        <w:ind w:left="567"/>
        <w:rPr>
          <w:noProof/>
          <w:lang w:val="de-DE"/>
        </w:rPr>
      </w:pPr>
      <w:r w:rsidRPr="006B366D">
        <w:rPr>
          <w:noProof/>
          <w:lang w:val="de-DE"/>
        </w:rPr>
        <w:t>PL: A külföldiek általi közvetlen és közvetett ingatlantulajdon-szerzés engedélyköteles. Az engedély kiadása a belügyekért felelős miniszter által hozott közigazgatási határozat alapján történik a honvédelmi miniszter, illetve a mezőgazdasági ingatlanok esetében ezenkívül a földművelésügyi és vidékfejlesztési miniszter jóváhagyásával.</w:t>
      </w:r>
    </w:p>
    <w:p w14:paraId="6815D601" w14:textId="77777777" w:rsidR="009841F6" w:rsidRPr="006B366D" w:rsidRDefault="009841F6" w:rsidP="000D15FB">
      <w:pPr>
        <w:ind w:left="567"/>
        <w:rPr>
          <w:noProof/>
          <w:lang w:val="de-DE"/>
        </w:rPr>
      </w:pPr>
    </w:p>
    <w:p w14:paraId="63B92B78" w14:textId="46219CA3" w:rsidR="009841F6" w:rsidRPr="006B366D" w:rsidRDefault="00337F16" w:rsidP="000D15FB">
      <w:pPr>
        <w:ind w:left="567"/>
        <w:rPr>
          <w:noProof/>
          <w:lang w:val="de-DE"/>
        </w:rPr>
      </w:pPr>
      <w:r w:rsidRPr="006B366D">
        <w:rPr>
          <w:noProof/>
          <w:lang w:val="de-DE"/>
        </w:rPr>
        <w:br w:type="page"/>
        <w:t>Intézkedések:</w:t>
      </w:r>
    </w:p>
    <w:p w14:paraId="0B0950B8" w14:textId="28BFDE20" w:rsidR="005F1028" w:rsidRPr="006B366D" w:rsidRDefault="005F1028" w:rsidP="000D15FB">
      <w:pPr>
        <w:ind w:left="567"/>
        <w:rPr>
          <w:noProof/>
          <w:lang w:val="de-DE"/>
        </w:rPr>
      </w:pPr>
    </w:p>
    <w:p w14:paraId="205E08FF" w14:textId="77777777" w:rsidR="009841F6" w:rsidRPr="006B366D" w:rsidRDefault="00611B30" w:rsidP="000D15FB">
      <w:pPr>
        <w:ind w:left="567"/>
        <w:rPr>
          <w:noProof/>
          <w:lang w:val="de-DE"/>
        </w:rPr>
      </w:pPr>
      <w:r w:rsidRPr="006B366D">
        <w:rPr>
          <w:noProof/>
          <w:lang w:val="de-DE"/>
        </w:rPr>
        <w:t>AT: Burgenländisches Grundverkehrsgesetz, LGBL. 25/2007. szám;</w:t>
      </w:r>
    </w:p>
    <w:p w14:paraId="2EAFC5EE" w14:textId="51C57D20" w:rsidR="005F1028" w:rsidRPr="006B366D" w:rsidRDefault="005F1028" w:rsidP="000D15FB">
      <w:pPr>
        <w:ind w:left="567"/>
        <w:rPr>
          <w:noProof/>
          <w:lang w:val="de-DE"/>
        </w:rPr>
      </w:pPr>
    </w:p>
    <w:p w14:paraId="5C10914A" w14:textId="77777777" w:rsidR="009841F6" w:rsidRPr="006B366D" w:rsidRDefault="00611B30" w:rsidP="000D15FB">
      <w:pPr>
        <w:ind w:left="567"/>
        <w:rPr>
          <w:noProof/>
          <w:lang w:val="de-DE"/>
        </w:rPr>
      </w:pPr>
      <w:r w:rsidRPr="006B366D">
        <w:rPr>
          <w:noProof/>
          <w:lang w:val="de-DE"/>
        </w:rPr>
        <w:t>Kärntner Grundverkehrsgesetz, LGBL. 9/2004. szám;</w:t>
      </w:r>
    </w:p>
    <w:p w14:paraId="65783591" w14:textId="528BE658" w:rsidR="005F1028" w:rsidRPr="006B366D" w:rsidRDefault="005F1028" w:rsidP="000D15FB">
      <w:pPr>
        <w:ind w:left="567"/>
        <w:rPr>
          <w:noProof/>
          <w:lang w:val="de-DE"/>
        </w:rPr>
      </w:pPr>
    </w:p>
    <w:p w14:paraId="337294EA" w14:textId="77777777" w:rsidR="009841F6" w:rsidRPr="006B366D" w:rsidRDefault="00611B30" w:rsidP="000D15FB">
      <w:pPr>
        <w:ind w:left="567"/>
        <w:rPr>
          <w:noProof/>
          <w:lang w:val="de-DE"/>
        </w:rPr>
      </w:pPr>
      <w:r w:rsidRPr="006B366D">
        <w:rPr>
          <w:noProof/>
          <w:lang w:val="de-DE"/>
        </w:rPr>
        <w:t>NÖ- Grundverkehrsgesetz, LGBL. 6800;</w:t>
      </w:r>
    </w:p>
    <w:p w14:paraId="4A436BE5" w14:textId="02A29D20" w:rsidR="005F1028" w:rsidRPr="006B366D" w:rsidRDefault="005F1028" w:rsidP="000D15FB">
      <w:pPr>
        <w:ind w:left="567"/>
        <w:rPr>
          <w:noProof/>
          <w:lang w:val="de-DE"/>
        </w:rPr>
      </w:pPr>
    </w:p>
    <w:p w14:paraId="7FAB6D97" w14:textId="77777777" w:rsidR="009841F6" w:rsidRPr="006B366D" w:rsidRDefault="00611B30" w:rsidP="000D15FB">
      <w:pPr>
        <w:ind w:left="567"/>
        <w:rPr>
          <w:noProof/>
          <w:lang w:val="de-DE"/>
        </w:rPr>
      </w:pPr>
      <w:r w:rsidRPr="006B366D">
        <w:rPr>
          <w:noProof/>
          <w:lang w:val="de-DE"/>
        </w:rPr>
        <w:t>OÖ- Grundverkehrsgesetz, LGBL. 88/1994. szám;</w:t>
      </w:r>
    </w:p>
    <w:p w14:paraId="150A6BD3" w14:textId="4DC7A901" w:rsidR="005F1028" w:rsidRPr="006B366D" w:rsidRDefault="005F1028" w:rsidP="000D15FB">
      <w:pPr>
        <w:ind w:left="567"/>
        <w:rPr>
          <w:noProof/>
          <w:lang w:val="de-DE"/>
        </w:rPr>
      </w:pPr>
    </w:p>
    <w:p w14:paraId="61B8BA9B" w14:textId="77777777" w:rsidR="009841F6" w:rsidRPr="006B366D" w:rsidRDefault="00611B30" w:rsidP="000D15FB">
      <w:pPr>
        <w:ind w:left="567"/>
        <w:rPr>
          <w:noProof/>
          <w:lang w:val="de-DE"/>
        </w:rPr>
      </w:pPr>
      <w:r w:rsidRPr="006B366D">
        <w:rPr>
          <w:noProof/>
          <w:lang w:val="de-DE"/>
        </w:rPr>
        <w:t>Salzburger Grundverkehrsgesetz, LGBL. 9/2002. szám;</w:t>
      </w:r>
    </w:p>
    <w:p w14:paraId="0BAE5B9F" w14:textId="6E983F13" w:rsidR="005F1028" w:rsidRPr="006B366D" w:rsidRDefault="005F1028" w:rsidP="000D15FB">
      <w:pPr>
        <w:ind w:left="567"/>
        <w:rPr>
          <w:noProof/>
          <w:lang w:val="de-DE"/>
        </w:rPr>
      </w:pPr>
    </w:p>
    <w:p w14:paraId="3467C722" w14:textId="77777777" w:rsidR="009841F6" w:rsidRPr="006B366D" w:rsidRDefault="00611B30" w:rsidP="000D15FB">
      <w:pPr>
        <w:ind w:left="567"/>
        <w:rPr>
          <w:noProof/>
          <w:lang w:val="de-DE"/>
        </w:rPr>
      </w:pPr>
      <w:r w:rsidRPr="006B366D">
        <w:rPr>
          <w:noProof/>
          <w:lang w:val="de-DE"/>
        </w:rPr>
        <w:t>Steiermärkisches Grundverkehrsgesetz, LGBL. 134/1993. szám;</w:t>
      </w:r>
    </w:p>
    <w:p w14:paraId="32A0DD24" w14:textId="06DBAC25" w:rsidR="005F1028" w:rsidRPr="006B366D" w:rsidRDefault="005F1028" w:rsidP="000D15FB">
      <w:pPr>
        <w:ind w:left="567"/>
        <w:rPr>
          <w:noProof/>
          <w:lang w:val="de-DE"/>
        </w:rPr>
      </w:pPr>
    </w:p>
    <w:p w14:paraId="53703A90" w14:textId="02879EB0" w:rsidR="009841F6" w:rsidRPr="006B366D" w:rsidRDefault="00611B30" w:rsidP="000D15FB">
      <w:pPr>
        <w:ind w:left="567"/>
        <w:rPr>
          <w:noProof/>
          <w:lang w:val="de-DE"/>
        </w:rPr>
      </w:pPr>
      <w:r w:rsidRPr="006B366D">
        <w:rPr>
          <w:noProof/>
          <w:lang w:val="de-DE"/>
        </w:rPr>
        <w:t>Tiroler Grundverkehrsgesetz, LGBL. 61/1996. szám; Voralberger Grundverkehrsgesetz, LGBL. 42/2004. szám; és</w:t>
      </w:r>
    </w:p>
    <w:p w14:paraId="715D4D99" w14:textId="0C4F25F7" w:rsidR="005F1028" w:rsidRPr="006B366D" w:rsidRDefault="005F1028" w:rsidP="000D15FB">
      <w:pPr>
        <w:ind w:left="567"/>
        <w:rPr>
          <w:noProof/>
          <w:lang w:val="de-DE"/>
        </w:rPr>
      </w:pPr>
    </w:p>
    <w:p w14:paraId="388196B3" w14:textId="77777777" w:rsidR="009841F6" w:rsidRPr="006B366D" w:rsidRDefault="00611B30" w:rsidP="000D15FB">
      <w:pPr>
        <w:ind w:left="567"/>
        <w:rPr>
          <w:noProof/>
          <w:lang w:val="de-DE"/>
        </w:rPr>
      </w:pPr>
      <w:r w:rsidRPr="006B366D">
        <w:rPr>
          <w:noProof/>
          <w:lang w:val="de-DE"/>
        </w:rPr>
        <w:t>Wiener Ausländergrundverkehrsgesetz, LGBL. 11/1998. szám.</w:t>
      </w:r>
    </w:p>
    <w:p w14:paraId="3D9CC81A" w14:textId="13838B3E" w:rsidR="005F1028" w:rsidRPr="006B366D" w:rsidRDefault="005F1028" w:rsidP="000D15FB">
      <w:pPr>
        <w:ind w:left="567"/>
        <w:rPr>
          <w:noProof/>
          <w:lang w:val="de-DE"/>
        </w:rPr>
      </w:pPr>
    </w:p>
    <w:p w14:paraId="5020925F" w14:textId="77777777" w:rsidR="009841F6" w:rsidRPr="006B366D" w:rsidRDefault="00611B30" w:rsidP="000D15FB">
      <w:pPr>
        <w:ind w:left="567"/>
        <w:rPr>
          <w:noProof/>
          <w:lang w:val="de-DE"/>
        </w:rPr>
      </w:pPr>
      <w:r w:rsidRPr="006B366D">
        <w:rPr>
          <w:noProof/>
          <w:lang w:val="de-DE"/>
        </w:rPr>
        <w:t>CY: Módosított törvény a(z) (külföldiek általi) ingatlanszerzésről (109. fejezet).</w:t>
      </w:r>
    </w:p>
    <w:p w14:paraId="72F53937" w14:textId="5E7F2E50" w:rsidR="005F1028" w:rsidRPr="006B366D" w:rsidRDefault="005F1028" w:rsidP="000D15FB">
      <w:pPr>
        <w:ind w:left="567"/>
        <w:rPr>
          <w:noProof/>
          <w:lang w:val="de-DE"/>
        </w:rPr>
      </w:pPr>
    </w:p>
    <w:p w14:paraId="5CD6EB43" w14:textId="77777777" w:rsidR="009841F6" w:rsidRPr="006B366D" w:rsidRDefault="00611B30" w:rsidP="000D15FB">
      <w:pPr>
        <w:ind w:left="567"/>
        <w:rPr>
          <w:noProof/>
          <w:lang w:val="de-DE"/>
        </w:rPr>
      </w:pPr>
      <w:r w:rsidRPr="006B366D">
        <w:rPr>
          <w:noProof/>
          <w:lang w:val="de-DE"/>
        </w:rPr>
        <w:t>CZ: A módosított 503/2012 Coll. törvény az állami földhivatalról.</w:t>
      </w:r>
    </w:p>
    <w:p w14:paraId="50703D51" w14:textId="0C9C2227" w:rsidR="005F1028" w:rsidRPr="006B366D" w:rsidRDefault="005F1028" w:rsidP="000D15FB">
      <w:pPr>
        <w:ind w:left="567"/>
        <w:rPr>
          <w:noProof/>
          <w:lang w:val="de-DE"/>
        </w:rPr>
      </w:pPr>
    </w:p>
    <w:p w14:paraId="1ABDF4A8" w14:textId="0B3D07CB" w:rsidR="00611B30" w:rsidRPr="006B366D" w:rsidRDefault="00337F16" w:rsidP="000D15FB">
      <w:pPr>
        <w:ind w:left="567"/>
        <w:rPr>
          <w:noProof/>
          <w:lang w:val="de-DE"/>
        </w:rPr>
      </w:pPr>
      <w:r w:rsidRPr="006B366D">
        <w:rPr>
          <w:noProof/>
          <w:lang w:val="de-DE"/>
        </w:rPr>
        <w:br w:type="page"/>
        <w:t>DK: Dán törvény az ingatlantulajdon-szerzésről (2014. március 21-i 265. sz. egységes szerkezetbe foglalt törvény az ingatlantulajdon-szerzésről);</w:t>
      </w:r>
    </w:p>
    <w:p w14:paraId="6675EFF1" w14:textId="77777777" w:rsidR="005F1028" w:rsidRPr="006B366D" w:rsidRDefault="005F1028" w:rsidP="000D15FB">
      <w:pPr>
        <w:ind w:left="567"/>
        <w:rPr>
          <w:noProof/>
          <w:lang w:val="de-DE"/>
        </w:rPr>
      </w:pPr>
    </w:p>
    <w:p w14:paraId="3FD5B23A" w14:textId="77777777" w:rsidR="009841F6" w:rsidRPr="006B366D" w:rsidRDefault="00611B30" w:rsidP="000D15FB">
      <w:pPr>
        <w:ind w:left="567"/>
        <w:rPr>
          <w:noProof/>
          <w:lang w:val="de-DE"/>
        </w:rPr>
      </w:pPr>
      <w:r w:rsidRPr="006B366D">
        <w:rPr>
          <w:noProof/>
          <w:lang w:val="de-DE"/>
        </w:rPr>
        <w:t>végrehajtási rendelet az ingatlantulajdon-szerzésről (1995. szeptember 18-i 764. sz. végrehajtási rendelet); és</w:t>
      </w:r>
    </w:p>
    <w:p w14:paraId="79105C56" w14:textId="3C0C52EA" w:rsidR="005F1028" w:rsidRPr="006B366D" w:rsidRDefault="005F1028" w:rsidP="000D15FB">
      <w:pPr>
        <w:ind w:left="567"/>
        <w:rPr>
          <w:noProof/>
          <w:lang w:val="de-DE"/>
        </w:rPr>
      </w:pPr>
    </w:p>
    <w:p w14:paraId="62A71BA7" w14:textId="195003A9" w:rsidR="00611B30" w:rsidRPr="006B366D" w:rsidRDefault="00611B30" w:rsidP="000D15FB">
      <w:pPr>
        <w:ind w:left="567"/>
        <w:rPr>
          <w:noProof/>
          <w:lang w:val="de-DE"/>
        </w:rPr>
      </w:pPr>
      <w:r w:rsidRPr="006B366D">
        <w:rPr>
          <w:noProof/>
          <w:lang w:val="de-DE"/>
        </w:rPr>
        <w:t>törvény a mezőgazdasági üzemekről (2017. január 4-i 27. sz. egységes szerkezetbe foglalt törvény).</w:t>
      </w:r>
    </w:p>
    <w:p w14:paraId="734417D3" w14:textId="77777777" w:rsidR="005F1028" w:rsidRPr="006B366D" w:rsidRDefault="005F1028" w:rsidP="000D15FB">
      <w:pPr>
        <w:ind w:left="567"/>
        <w:rPr>
          <w:noProof/>
          <w:lang w:val="de-DE"/>
        </w:rPr>
      </w:pPr>
    </w:p>
    <w:p w14:paraId="526A4614" w14:textId="77777777" w:rsidR="009841F6" w:rsidRPr="006B366D" w:rsidRDefault="00611B30" w:rsidP="000D15FB">
      <w:pPr>
        <w:ind w:left="567"/>
        <w:rPr>
          <w:noProof/>
          <w:lang w:val="de-DE"/>
        </w:rPr>
      </w:pPr>
      <w:r w:rsidRPr="006B366D">
        <w:rPr>
          <w:noProof/>
          <w:lang w:val="de-DE"/>
        </w:rPr>
        <w:t>EE: Kinnisasja omandamise kitsendamise seadus (Ingatlantulajdon-vásárlás korlátozásáról szóló törvény) 2. fejezet 4. §, 3. fejezet 10. §, 2017.</w:t>
      </w:r>
    </w:p>
    <w:p w14:paraId="012A3D39" w14:textId="04231F09" w:rsidR="005F1028" w:rsidRPr="006B366D" w:rsidRDefault="005F1028" w:rsidP="000D15FB">
      <w:pPr>
        <w:ind w:left="567"/>
        <w:rPr>
          <w:noProof/>
          <w:lang w:val="de-DE"/>
        </w:rPr>
      </w:pPr>
    </w:p>
    <w:p w14:paraId="10909C8A" w14:textId="120F7EB0" w:rsidR="00611B30" w:rsidRPr="006B366D" w:rsidRDefault="00611B30" w:rsidP="000D15FB">
      <w:pPr>
        <w:ind w:left="567"/>
        <w:rPr>
          <w:noProof/>
          <w:lang w:val="de-DE"/>
        </w:rPr>
      </w:pPr>
      <w:r w:rsidRPr="006B366D">
        <w:rPr>
          <w:noProof/>
          <w:lang w:val="de-DE"/>
        </w:rPr>
        <w:t>EL: 1892/1990. sz. törvény, amely a jelen állás szerint a honvédelmi miniszter és az állampolgárok védelméért felelős miniszter F.110/3/330340/S.120/7-4-14. sz. miniszteri határozatával együtt alkalmazandó.</w:t>
      </w:r>
    </w:p>
    <w:p w14:paraId="777BF249" w14:textId="77777777" w:rsidR="005F1028" w:rsidRPr="006B366D" w:rsidRDefault="005F1028" w:rsidP="000D15FB">
      <w:pPr>
        <w:ind w:left="567"/>
        <w:rPr>
          <w:noProof/>
          <w:lang w:val="de-DE"/>
        </w:rPr>
      </w:pPr>
    </w:p>
    <w:p w14:paraId="16D2151B" w14:textId="4A8241A8" w:rsidR="00611B30" w:rsidRPr="006B366D" w:rsidRDefault="00611B30" w:rsidP="000D15FB">
      <w:pPr>
        <w:ind w:left="567"/>
        <w:rPr>
          <w:noProof/>
          <w:lang w:val="de-DE"/>
        </w:rPr>
      </w:pPr>
      <w:r w:rsidRPr="006B366D">
        <w:rPr>
          <w:noProof/>
          <w:lang w:val="de-DE"/>
        </w:rPr>
        <w:t>HR: A tulajdonlásról és egyéb tulajdoni jogokról szóló törvény (OG 91/96, 68/98, 137/99, 22/00, 73/00, 129/00, 114/01, 79/06, 141/06, 146/08, 38/09, 143/12, 152/14) 354–358.b. cikke;</w:t>
      </w:r>
    </w:p>
    <w:p w14:paraId="021D9D95" w14:textId="77777777" w:rsidR="005F1028" w:rsidRPr="006B366D" w:rsidRDefault="005F1028" w:rsidP="000D15FB">
      <w:pPr>
        <w:ind w:left="567"/>
        <w:rPr>
          <w:noProof/>
          <w:lang w:val="de-DE"/>
        </w:rPr>
      </w:pPr>
    </w:p>
    <w:p w14:paraId="14805E6A" w14:textId="3579FFC1" w:rsidR="00611B30" w:rsidRPr="006B366D" w:rsidRDefault="00611B30" w:rsidP="000D15FB">
      <w:pPr>
        <w:ind w:left="567"/>
        <w:rPr>
          <w:noProof/>
          <w:lang w:val="de-DE"/>
        </w:rPr>
      </w:pPr>
      <w:r w:rsidRPr="006B366D">
        <w:rPr>
          <w:noProof/>
          <w:lang w:val="de-DE"/>
        </w:rPr>
        <w:t>A mezőgazdasági földterületekről szóló törvény (OG 20/18, 115/18, 98/19) 2. cikke; és</w:t>
      </w:r>
    </w:p>
    <w:p w14:paraId="24555104" w14:textId="77777777" w:rsidR="005F1028" w:rsidRPr="006B366D" w:rsidRDefault="005F1028" w:rsidP="000D15FB">
      <w:pPr>
        <w:ind w:left="567"/>
        <w:rPr>
          <w:noProof/>
          <w:lang w:val="de-DE"/>
        </w:rPr>
      </w:pPr>
    </w:p>
    <w:p w14:paraId="1BB2C56D" w14:textId="5A94F9D4" w:rsidR="00611B30" w:rsidRPr="006B366D" w:rsidRDefault="00611B30" w:rsidP="000D15FB">
      <w:pPr>
        <w:ind w:left="567"/>
        <w:rPr>
          <w:noProof/>
          <w:lang w:val="de-DE"/>
        </w:rPr>
      </w:pPr>
      <w:r w:rsidRPr="006B366D">
        <w:rPr>
          <w:noProof/>
          <w:lang w:val="de-DE"/>
        </w:rPr>
        <w:t>törvény az általános közigazgatási eljárásokról.</w:t>
      </w:r>
    </w:p>
    <w:p w14:paraId="2041143B" w14:textId="77777777" w:rsidR="005F1028" w:rsidRPr="006B366D" w:rsidRDefault="005F1028" w:rsidP="000D15FB">
      <w:pPr>
        <w:ind w:left="567"/>
        <w:rPr>
          <w:noProof/>
          <w:lang w:val="de-DE"/>
        </w:rPr>
      </w:pPr>
    </w:p>
    <w:p w14:paraId="3132D0F2" w14:textId="67E1AC7D" w:rsidR="009841F6" w:rsidRPr="006B366D" w:rsidRDefault="00337F16" w:rsidP="000D15FB">
      <w:pPr>
        <w:ind w:left="567"/>
        <w:rPr>
          <w:noProof/>
          <w:lang w:val="de-DE"/>
        </w:rPr>
      </w:pPr>
      <w:r w:rsidRPr="006B366D">
        <w:rPr>
          <w:noProof/>
          <w:lang w:val="de-DE"/>
        </w:rPr>
        <w:br w:type="page"/>
        <w:t>HU: 251/2014. Korm. rendelet (X. 2.) a külföldiek mező- és erdőgazdasági hasznosítású földnek nem minősülő ingatlanokat érintő tulajdonszerzéséről; és</w:t>
      </w:r>
    </w:p>
    <w:p w14:paraId="1AAE47DC" w14:textId="520F54BE" w:rsidR="005F1028" w:rsidRPr="006B366D" w:rsidRDefault="005F1028" w:rsidP="000D15FB">
      <w:pPr>
        <w:ind w:left="567"/>
        <w:rPr>
          <w:noProof/>
          <w:lang w:val="de-DE"/>
        </w:rPr>
      </w:pPr>
    </w:p>
    <w:p w14:paraId="7D9F4FF4" w14:textId="6720AA39" w:rsidR="00611B30" w:rsidRPr="006B366D" w:rsidRDefault="00611B30" w:rsidP="000D15FB">
      <w:pPr>
        <w:ind w:left="567"/>
        <w:rPr>
          <w:noProof/>
          <w:lang w:val="de-DE"/>
        </w:rPr>
      </w:pPr>
      <w:r w:rsidRPr="006B366D">
        <w:rPr>
          <w:noProof/>
          <w:lang w:val="de-DE"/>
        </w:rPr>
        <w:t>az 1993. évi LXXVIII. törvény (1/A. bekezdés).</w:t>
      </w:r>
    </w:p>
    <w:p w14:paraId="6B2F4138" w14:textId="77777777" w:rsidR="005F1028" w:rsidRPr="006B366D" w:rsidRDefault="005F1028" w:rsidP="000D15FB">
      <w:pPr>
        <w:ind w:left="567"/>
        <w:rPr>
          <w:noProof/>
          <w:lang w:val="de-DE"/>
        </w:rPr>
      </w:pPr>
    </w:p>
    <w:p w14:paraId="63CB4112" w14:textId="44E1D716" w:rsidR="00611B30" w:rsidRPr="006B366D" w:rsidRDefault="00611B30" w:rsidP="000D15FB">
      <w:pPr>
        <w:ind w:left="567"/>
        <w:rPr>
          <w:noProof/>
          <w:lang w:val="de-DE"/>
        </w:rPr>
      </w:pPr>
      <w:r w:rsidRPr="006B366D">
        <w:rPr>
          <w:noProof/>
          <w:lang w:val="de-DE"/>
        </w:rPr>
        <w:t>MT: Az ingatlantulajdonról szóló törvény (külföldi illetőségű személyek általi ingatlantulajdon-szerzés) 246. fejezete; és az uniós csatlakozási szerződés 6. jegyzőkönyve a Máltán másodlagos lakóhelyül szolgáló ingatlanok szerzéséről.</w:t>
      </w:r>
    </w:p>
    <w:p w14:paraId="27053512" w14:textId="77777777" w:rsidR="005F1028" w:rsidRPr="006B366D" w:rsidRDefault="005F1028" w:rsidP="000D15FB">
      <w:pPr>
        <w:ind w:left="567"/>
        <w:rPr>
          <w:noProof/>
          <w:lang w:val="de-DE"/>
        </w:rPr>
      </w:pPr>
    </w:p>
    <w:p w14:paraId="078C2C14" w14:textId="18911481" w:rsidR="00611B30" w:rsidRPr="006B366D" w:rsidRDefault="00611B30" w:rsidP="000D15FB">
      <w:pPr>
        <w:ind w:left="567"/>
        <w:rPr>
          <w:noProof/>
          <w:lang w:val="de-DE"/>
        </w:rPr>
      </w:pPr>
      <w:r w:rsidRPr="006B366D">
        <w:rPr>
          <w:noProof/>
          <w:lang w:val="de-DE"/>
        </w:rPr>
        <w:t>PL: 1920. március 24-i módosított törvény a külföldiek ingatlantulajdon-szerzéséről (Jogi Közlöny, 2016., 1061. tétel, a módosítások szerint).</w:t>
      </w:r>
    </w:p>
    <w:p w14:paraId="2783BB42" w14:textId="1A3439B6" w:rsidR="00611B30" w:rsidRPr="006B366D" w:rsidRDefault="00611B30" w:rsidP="000D15FB">
      <w:pPr>
        <w:ind w:left="567"/>
        <w:rPr>
          <w:noProof/>
          <w:lang w:val="de-DE"/>
        </w:rPr>
      </w:pPr>
    </w:p>
    <w:p w14:paraId="03B38B1A" w14:textId="77777777" w:rsidR="00611B30" w:rsidRPr="006B366D" w:rsidRDefault="00611B30" w:rsidP="000D15FB">
      <w:pPr>
        <w:ind w:left="567"/>
        <w:rPr>
          <w:noProof/>
          <w:lang w:val="de-DE"/>
        </w:rPr>
      </w:pPr>
      <w:r w:rsidRPr="006B366D">
        <w:rPr>
          <w:noProof/>
          <w:lang w:val="de-DE"/>
        </w:rPr>
        <w:t>A Beruházások liberalizálása – Piacra jutás, Nemzeti elbánás vonatkozásában:</w:t>
      </w:r>
    </w:p>
    <w:p w14:paraId="19EC19CC" w14:textId="77777777" w:rsidR="00611B30" w:rsidRPr="006B366D" w:rsidRDefault="00611B30" w:rsidP="000D15FB">
      <w:pPr>
        <w:ind w:left="567"/>
        <w:rPr>
          <w:noProof/>
          <w:lang w:val="de-DE"/>
        </w:rPr>
      </w:pPr>
    </w:p>
    <w:p w14:paraId="11A6672D" w14:textId="77777777" w:rsidR="00611B30" w:rsidRPr="006B366D" w:rsidRDefault="00611B30" w:rsidP="000D15FB">
      <w:pPr>
        <w:ind w:left="567"/>
        <w:rPr>
          <w:noProof/>
          <w:lang w:val="de-DE"/>
        </w:rPr>
      </w:pPr>
      <w:r w:rsidRPr="006B366D">
        <w:rPr>
          <w:noProof/>
          <w:lang w:val="de-DE"/>
        </w:rPr>
        <w:t>HU: A külföldi illetékességű személyek általi ingatlantulajdon-vásárláshoz az ingatlan földrajzi elhelyezkedése szerint illetékes közigazgatási hatóság által kibocsátott engedély szükséges.</w:t>
      </w:r>
    </w:p>
    <w:p w14:paraId="37D0E870" w14:textId="77777777" w:rsidR="00611B30" w:rsidRPr="006B366D" w:rsidRDefault="00611B30" w:rsidP="000D15FB">
      <w:pPr>
        <w:ind w:left="567"/>
        <w:rPr>
          <w:noProof/>
          <w:lang w:val="de-DE"/>
        </w:rPr>
      </w:pPr>
    </w:p>
    <w:p w14:paraId="6471E847" w14:textId="4861A52C" w:rsidR="00611B30" w:rsidRPr="006B366D" w:rsidRDefault="00611B30" w:rsidP="000D15FB">
      <w:pPr>
        <w:ind w:left="567"/>
        <w:rPr>
          <w:noProof/>
          <w:lang w:val="de-DE"/>
        </w:rPr>
      </w:pPr>
      <w:r w:rsidRPr="006B366D">
        <w:rPr>
          <w:noProof/>
          <w:lang w:val="de-DE"/>
        </w:rPr>
        <w:t>Intézkedések:</w:t>
      </w:r>
    </w:p>
    <w:p w14:paraId="650A763A" w14:textId="77777777" w:rsidR="005F1028" w:rsidRPr="006B366D" w:rsidRDefault="005F1028" w:rsidP="000D15FB">
      <w:pPr>
        <w:ind w:left="567"/>
        <w:rPr>
          <w:noProof/>
          <w:lang w:val="de-DE"/>
        </w:rPr>
      </w:pPr>
    </w:p>
    <w:p w14:paraId="1788BC09" w14:textId="2D3AEEE4" w:rsidR="009841F6" w:rsidRPr="006B366D" w:rsidRDefault="00611B30" w:rsidP="000D15FB">
      <w:pPr>
        <w:ind w:left="567"/>
        <w:rPr>
          <w:noProof/>
          <w:lang w:val="de-DE"/>
        </w:rPr>
      </w:pPr>
      <w:r w:rsidRPr="006B366D">
        <w:rPr>
          <w:noProof/>
          <w:lang w:val="de-DE"/>
        </w:rPr>
        <w:t>HU: 251/2014. Korm. rendelet (X. 2.) a külföldiek mező- és erdőgazdasági hasznosítású földnek nem minősülő ingatlanokat érintő tulajdonszerzéséről; és</w:t>
      </w:r>
    </w:p>
    <w:p w14:paraId="7B358CFA" w14:textId="0586982D" w:rsidR="005F1028" w:rsidRPr="006B366D" w:rsidRDefault="005F1028" w:rsidP="000D15FB">
      <w:pPr>
        <w:ind w:left="567"/>
        <w:rPr>
          <w:noProof/>
          <w:lang w:val="de-DE"/>
        </w:rPr>
      </w:pPr>
    </w:p>
    <w:p w14:paraId="7EE3F326" w14:textId="2D11779D" w:rsidR="00611B30" w:rsidRPr="006B366D" w:rsidRDefault="00DA238A" w:rsidP="000D15FB">
      <w:pPr>
        <w:ind w:left="567"/>
        <w:rPr>
          <w:noProof/>
          <w:lang w:val="de-DE"/>
        </w:rPr>
      </w:pPr>
      <w:r w:rsidRPr="006B366D">
        <w:rPr>
          <w:noProof/>
          <w:lang w:val="de-DE"/>
        </w:rPr>
        <w:br w:type="page"/>
        <w:t>az 1993. évi LXXVIII. törvény (1/A. bekezdés).</w:t>
      </w:r>
    </w:p>
    <w:p w14:paraId="09F3E229" w14:textId="77777777" w:rsidR="00611B30" w:rsidRPr="006B366D" w:rsidRDefault="00611B30" w:rsidP="000D15FB">
      <w:pPr>
        <w:ind w:left="567"/>
        <w:rPr>
          <w:noProof/>
          <w:lang w:val="de-DE"/>
        </w:rPr>
      </w:pPr>
    </w:p>
    <w:p w14:paraId="35C62DF9" w14:textId="77777777" w:rsidR="009841F6" w:rsidRPr="006B366D" w:rsidRDefault="00611B30" w:rsidP="000D15FB">
      <w:pPr>
        <w:ind w:left="567"/>
        <w:rPr>
          <w:noProof/>
          <w:lang w:val="de-DE"/>
        </w:rPr>
      </w:pPr>
      <w:r w:rsidRPr="006B366D">
        <w:rPr>
          <w:noProof/>
          <w:lang w:val="de-DE"/>
        </w:rPr>
        <w:t>A Beruházások liberalizálása – Piacra jutás, Nemzeti elbánás, Legnagyobb kedvezményes elbánás vonatkozásában:</w:t>
      </w:r>
    </w:p>
    <w:p w14:paraId="0EDE85FF" w14:textId="77777777" w:rsidR="009841F6" w:rsidRPr="006B366D" w:rsidRDefault="009841F6" w:rsidP="000D15FB">
      <w:pPr>
        <w:ind w:left="567"/>
        <w:rPr>
          <w:noProof/>
          <w:lang w:val="de-DE"/>
        </w:rPr>
      </w:pPr>
    </w:p>
    <w:p w14:paraId="3D13A39C" w14:textId="6C3D9262" w:rsidR="009841F6" w:rsidRPr="006B366D" w:rsidRDefault="00611B30" w:rsidP="000D15FB">
      <w:pPr>
        <w:ind w:left="567"/>
        <w:rPr>
          <w:noProof/>
          <w:lang w:val="de-DE"/>
        </w:rPr>
      </w:pPr>
      <w:r w:rsidRPr="006B366D">
        <w:rPr>
          <w:noProof/>
          <w:lang w:val="de-DE"/>
        </w:rPr>
        <w:t>LV: Az Új-Zéland állampolgárai általi földvásárlás a Lettországban vagy valamely más uniós tagállamban bejegyzett jogi személyeken keresztül megengedett:</w:t>
      </w:r>
    </w:p>
    <w:p w14:paraId="35787363" w14:textId="77777777" w:rsidR="009841F6" w:rsidRPr="006B366D" w:rsidRDefault="009841F6" w:rsidP="000D15FB">
      <w:pPr>
        <w:ind w:left="1134" w:hanging="567"/>
        <w:rPr>
          <w:noProof/>
          <w:lang w:val="de-DE"/>
        </w:rPr>
      </w:pPr>
    </w:p>
    <w:p w14:paraId="41D0BAFF" w14:textId="2C9D1824" w:rsidR="009841F6" w:rsidRPr="006B366D" w:rsidRDefault="005F1028" w:rsidP="000D15FB">
      <w:pPr>
        <w:ind w:left="1134" w:hanging="567"/>
        <w:rPr>
          <w:noProof/>
          <w:lang w:val="de-DE"/>
        </w:rPr>
      </w:pPr>
      <w:r w:rsidRPr="006B366D">
        <w:rPr>
          <w:noProof/>
          <w:lang w:val="de-DE"/>
        </w:rPr>
        <w:t>(i)</w:t>
      </w:r>
      <w:r w:rsidRPr="006B366D">
        <w:rPr>
          <w:noProof/>
          <w:lang w:val="de-DE"/>
        </w:rPr>
        <w:tab/>
        <w:t>amennyiben azok saját tőkéjének több mint 50 %-a tagállami állampolgárok, a lett kormány vagy valamely település tulajdonában áll, külön-külön vagy összesen;</w:t>
      </w:r>
    </w:p>
    <w:p w14:paraId="7FA2A039" w14:textId="77777777" w:rsidR="009841F6" w:rsidRPr="006B366D" w:rsidRDefault="009841F6" w:rsidP="000D15FB">
      <w:pPr>
        <w:ind w:left="1134" w:hanging="567"/>
        <w:rPr>
          <w:noProof/>
          <w:lang w:val="de-DE"/>
        </w:rPr>
      </w:pPr>
    </w:p>
    <w:p w14:paraId="4D3FC7F1" w14:textId="0C2EF3EC" w:rsidR="009841F6" w:rsidRPr="006B366D" w:rsidRDefault="005F1028" w:rsidP="000D15FB">
      <w:pPr>
        <w:ind w:left="1134" w:hanging="567"/>
        <w:rPr>
          <w:noProof/>
          <w:lang w:val="de-DE"/>
        </w:rPr>
      </w:pPr>
      <w:r w:rsidRPr="006B366D">
        <w:rPr>
          <w:noProof/>
          <w:lang w:val="de-DE"/>
        </w:rPr>
        <w:t>(ii)</w:t>
      </w:r>
      <w:r w:rsidRPr="006B366D">
        <w:rPr>
          <w:noProof/>
          <w:lang w:val="de-DE"/>
        </w:rPr>
        <w:tab/>
        <w:t>amennyiben azok saját tőkéjének több mint 50 %-a olyan harmadik országbeli természetes személyek és vállalatok tulajdonában áll, amellyel Lettország a beruházások előmozdításáról és kölcsönös védelméről szóló kétoldalú megállapodást kötött, amelyet a lett parlament 1996. december 31. előtt hagyott jóvá;</w:t>
      </w:r>
    </w:p>
    <w:p w14:paraId="22E651E7" w14:textId="77777777" w:rsidR="009841F6" w:rsidRPr="006B366D" w:rsidRDefault="009841F6" w:rsidP="000D15FB">
      <w:pPr>
        <w:ind w:left="1134" w:hanging="567"/>
        <w:rPr>
          <w:noProof/>
          <w:lang w:val="de-DE"/>
        </w:rPr>
      </w:pPr>
    </w:p>
    <w:p w14:paraId="632E20C1" w14:textId="26D8EFD5" w:rsidR="009841F6" w:rsidRPr="006B366D" w:rsidRDefault="005F1028" w:rsidP="000D15FB">
      <w:pPr>
        <w:ind w:left="1134" w:hanging="567"/>
        <w:rPr>
          <w:noProof/>
          <w:lang w:val="de-DE"/>
        </w:rPr>
      </w:pPr>
      <w:r w:rsidRPr="006B366D">
        <w:rPr>
          <w:noProof/>
          <w:lang w:val="de-DE"/>
        </w:rPr>
        <w:t>(iii)</w:t>
      </w:r>
      <w:r w:rsidRPr="006B366D">
        <w:rPr>
          <w:noProof/>
          <w:lang w:val="de-DE"/>
        </w:rPr>
        <w:tab/>
        <w:t>amennyiben azok saját tőkéjének több mint 50 %-a olyan harmadik országbeli természetes személyek és vállalatok tulajdonában áll, amellyel Lettország a beruházások előmozdításáról és kölcsönös védelméről szóló kétoldalú megállapodást kötött 1996. december 31-ét követően, amennyiben e megállapodás meghatározza a lett természetes személyeket és vállalatokat az érintett harmadik országban történő földvásárlás során megillető jogokat;</w:t>
      </w:r>
    </w:p>
    <w:p w14:paraId="7BAB8186" w14:textId="77777777" w:rsidR="009841F6" w:rsidRPr="006B366D" w:rsidRDefault="009841F6" w:rsidP="000D15FB">
      <w:pPr>
        <w:ind w:left="1134" w:hanging="567"/>
        <w:rPr>
          <w:noProof/>
          <w:lang w:val="de-DE"/>
        </w:rPr>
      </w:pPr>
    </w:p>
    <w:p w14:paraId="53F0F55D" w14:textId="76060A24" w:rsidR="009841F6" w:rsidRPr="006B366D" w:rsidRDefault="00D0198C" w:rsidP="000D15FB">
      <w:pPr>
        <w:ind w:left="1134" w:hanging="567"/>
        <w:rPr>
          <w:noProof/>
          <w:lang w:val="de-DE"/>
        </w:rPr>
      </w:pPr>
      <w:r w:rsidRPr="006B366D">
        <w:rPr>
          <w:noProof/>
          <w:lang w:val="de-DE"/>
        </w:rPr>
        <w:br w:type="page"/>
        <w:t>(iv)</w:t>
      </w:r>
      <w:r w:rsidRPr="006B366D">
        <w:rPr>
          <w:noProof/>
          <w:lang w:val="de-DE"/>
        </w:rPr>
        <w:tab/>
        <w:t>amennyiben azok saját tőkéjének több mint 50 %-a az i–iii. alpontban együttesen említett személyek tulajdonában áll; vagy</w:t>
      </w:r>
    </w:p>
    <w:p w14:paraId="5E01E3CC" w14:textId="77777777" w:rsidR="009841F6" w:rsidRPr="006B366D" w:rsidRDefault="009841F6" w:rsidP="000D15FB">
      <w:pPr>
        <w:ind w:left="1134" w:hanging="567"/>
        <w:rPr>
          <w:noProof/>
          <w:lang w:val="de-DE"/>
        </w:rPr>
      </w:pPr>
    </w:p>
    <w:p w14:paraId="019FBFC4" w14:textId="77777777" w:rsidR="009841F6" w:rsidRPr="006B366D" w:rsidRDefault="005F1028" w:rsidP="000D15FB">
      <w:pPr>
        <w:ind w:left="1134" w:hanging="567"/>
        <w:rPr>
          <w:noProof/>
          <w:lang w:val="de-DE"/>
        </w:rPr>
      </w:pPr>
      <w:r w:rsidRPr="006B366D">
        <w:rPr>
          <w:noProof/>
          <w:lang w:val="de-DE"/>
        </w:rPr>
        <w:t>(v)</w:t>
      </w:r>
      <w:r w:rsidRPr="006B366D">
        <w:rPr>
          <w:noProof/>
          <w:lang w:val="de-DE"/>
        </w:rPr>
        <w:tab/>
        <w:t>amely vállalatok olyan részvénytársaságnak minősülnek, amelynek részvényeit a tőzsdén jegyzik.</w:t>
      </w:r>
    </w:p>
    <w:p w14:paraId="688C74DA" w14:textId="77777777" w:rsidR="009841F6" w:rsidRPr="006B366D" w:rsidRDefault="009841F6" w:rsidP="000D15FB">
      <w:pPr>
        <w:ind w:left="567"/>
        <w:rPr>
          <w:noProof/>
          <w:lang w:val="de-DE"/>
        </w:rPr>
      </w:pPr>
    </w:p>
    <w:p w14:paraId="14C9E729" w14:textId="32220C7D" w:rsidR="009841F6" w:rsidRPr="006B366D" w:rsidRDefault="00611B30" w:rsidP="000D15FB">
      <w:pPr>
        <w:ind w:left="567"/>
        <w:rPr>
          <w:noProof/>
          <w:lang w:val="de-DE"/>
        </w:rPr>
      </w:pPr>
      <w:r w:rsidRPr="006B366D">
        <w:rPr>
          <w:noProof/>
          <w:lang w:val="de-DE"/>
        </w:rPr>
        <w:t>Amennyiben Új-Zéland lehetővé teszi, hogy lett állampolgárok és vállalkozások belterületi ingatlant vásároljanak a területén, Lettország engedélyezi, hogy az új-zélandi állampolgárok és vállalkozások belterületi ingatlant vásároljanak Lettországban a lett állampolgárokra vonatkozó feltételekkel megegyező feltételek mellett.</w:t>
      </w:r>
    </w:p>
    <w:p w14:paraId="20B5D20F" w14:textId="77777777" w:rsidR="009841F6" w:rsidRPr="006B366D" w:rsidRDefault="009841F6" w:rsidP="000D15FB">
      <w:pPr>
        <w:ind w:left="567"/>
        <w:rPr>
          <w:noProof/>
          <w:lang w:val="de-DE"/>
        </w:rPr>
      </w:pPr>
    </w:p>
    <w:p w14:paraId="42922809" w14:textId="77777777" w:rsidR="009841F6" w:rsidRPr="006B366D" w:rsidRDefault="00611B30" w:rsidP="000D15FB">
      <w:pPr>
        <w:ind w:left="567"/>
        <w:rPr>
          <w:noProof/>
          <w:lang w:val="de-DE"/>
        </w:rPr>
      </w:pPr>
      <w:r w:rsidRPr="006B366D">
        <w:rPr>
          <w:noProof/>
          <w:lang w:val="de-DE"/>
        </w:rPr>
        <w:t>Intézkedések:</w:t>
      </w:r>
    </w:p>
    <w:p w14:paraId="50190424" w14:textId="7A484BD5" w:rsidR="005F1028" w:rsidRPr="006B366D" w:rsidRDefault="005F1028" w:rsidP="000D15FB">
      <w:pPr>
        <w:ind w:left="567"/>
        <w:rPr>
          <w:noProof/>
          <w:lang w:val="de-DE"/>
        </w:rPr>
      </w:pPr>
    </w:p>
    <w:p w14:paraId="0CDBCC74" w14:textId="77777777" w:rsidR="009841F6" w:rsidRPr="006B366D" w:rsidRDefault="00611B30" w:rsidP="000D15FB">
      <w:pPr>
        <w:ind w:left="567"/>
        <w:rPr>
          <w:noProof/>
          <w:lang w:val="de-DE"/>
        </w:rPr>
      </w:pPr>
      <w:r w:rsidRPr="006B366D">
        <w:rPr>
          <w:noProof/>
          <w:lang w:val="de-DE"/>
        </w:rPr>
        <w:t>LV: A Lett Köztársaság városaira vonatkozó földreformról szóló törvény 20. és 21. szakasza.</w:t>
      </w:r>
    </w:p>
    <w:p w14:paraId="0C1A4FA1" w14:textId="7C16AC45" w:rsidR="00611B30" w:rsidRPr="006B366D" w:rsidRDefault="00611B30" w:rsidP="000D15FB">
      <w:pPr>
        <w:ind w:left="567"/>
        <w:rPr>
          <w:noProof/>
          <w:lang w:val="de-DE"/>
        </w:rPr>
      </w:pPr>
    </w:p>
    <w:p w14:paraId="7FDABAFF" w14:textId="34A5D24C" w:rsidR="009841F6" w:rsidRPr="006B366D" w:rsidRDefault="00611B30" w:rsidP="000D15FB">
      <w:pPr>
        <w:ind w:left="567"/>
        <w:rPr>
          <w:noProof/>
          <w:lang w:val="de-DE"/>
        </w:rPr>
      </w:pPr>
      <w:r w:rsidRPr="006B366D">
        <w:rPr>
          <w:noProof/>
          <w:lang w:val="de-DE"/>
        </w:rPr>
        <w:t>A Beruházások liberalizálása – Nemzeti elbánás, Legnagyobb kedvezményes elbánás vonatkozásában:</w:t>
      </w:r>
    </w:p>
    <w:p w14:paraId="0544C180" w14:textId="77777777" w:rsidR="009841F6" w:rsidRPr="006B366D" w:rsidRDefault="009841F6" w:rsidP="000D15FB">
      <w:pPr>
        <w:ind w:left="567"/>
        <w:rPr>
          <w:noProof/>
          <w:lang w:val="de-DE"/>
        </w:rPr>
      </w:pPr>
    </w:p>
    <w:p w14:paraId="15944F45" w14:textId="77777777" w:rsidR="009841F6" w:rsidRPr="006B366D" w:rsidRDefault="00611B30" w:rsidP="000D15FB">
      <w:pPr>
        <w:ind w:left="567"/>
        <w:rPr>
          <w:noProof/>
          <w:lang w:val="de-DE"/>
        </w:rPr>
      </w:pPr>
      <w:r w:rsidRPr="006B366D">
        <w:rPr>
          <w:noProof/>
          <w:lang w:val="de-DE"/>
        </w:rPr>
        <w:t>DE: A viszonosság bizonyos feltételei alkalmazandók az ingatlantulajdon-szerzésre.</w:t>
      </w:r>
    </w:p>
    <w:p w14:paraId="75B1D5D1" w14:textId="77777777" w:rsidR="009841F6" w:rsidRPr="006B366D" w:rsidRDefault="009841F6" w:rsidP="000D15FB">
      <w:pPr>
        <w:ind w:left="567"/>
        <w:rPr>
          <w:noProof/>
          <w:lang w:val="de-DE"/>
        </w:rPr>
      </w:pPr>
    </w:p>
    <w:p w14:paraId="2A2502BD" w14:textId="77777777" w:rsidR="009841F6" w:rsidRPr="006B366D" w:rsidRDefault="00611B30" w:rsidP="000D15FB">
      <w:pPr>
        <w:ind w:left="567"/>
        <w:rPr>
          <w:noProof/>
          <w:lang w:val="de-DE"/>
        </w:rPr>
      </w:pPr>
      <w:r w:rsidRPr="006B366D">
        <w:rPr>
          <w:noProof/>
          <w:lang w:val="de-DE"/>
        </w:rPr>
        <w:t>ES: A nem uniós tagállamok által diplomáciai képviselet céljára eszközölt ingatlanberuházásokhoz közvetlenül kapcsolódó tevékenységekbe való külföldi beruházásokhoz a spanyol Minisztertanács közigazgatási engedélye szükséges, kivéve, ha kölcsönös liberalizációs megállapodás van érvényben.</w:t>
      </w:r>
    </w:p>
    <w:p w14:paraId="68E6C8C0" w14:textId="77777777" w:rsidR="009841F6" w:rsidRPr="006B366D" w:rsidRDefault="009841F6" w:rsidP="000D15FB">
      <w:pPr>
        <w:ind w:left="567"/>
        <w:rPr>
          <w:noProof/>
          <w:lang w:val="de-DE"/>
        </w:rPr>
      </w:pPr>
    </w:p>
    <w:p w14:paraId="2199D0C8" w14:textId="05A06A4E" w:rsidR="009841F6" w:rsidRPr="006B366D" w:rsidRDefault="00D0198C" w:rsidP="000D15FB">
      <w:pPr>
        <w:ind w:left="567"/>
        <w:rPr>
          <w:noProof/>
          <w:lang w:val="de-DE"/>
        </w:rPr>
      </w:pPr>
      <w:r w:rsidRPr="006B366D">
        <w:rPr>
          <w:noProof/>
          <w:lang w:val="de-DE"/>
        </w:rPr>
        <w:br w:type="page"/>
        <w:t>RO: A külföldi állampolgárok, hontalan személyek és jogi személyek (a valamely EGT-tagállam állampolgárainak és jogi személyeinek kivételével) a nemzetközi szerződések által szabályozott feltételek szerint, viszonossági alapon szerezhetik meg egy termőföldterület tulajdonjogát. A külföldi állampolgárok, hontalan személyek és jogi személyek nem szerezhetnek termőföldterület feletti tulajdonjogot az Unió természetes vagy jogi személyeire alkalmazandó feltételeknél kedvezőbb feltételek mellett.</w:t>
      </w:r>
    </w:p>
    <w:p w14:paraId="24EB5B9B" w14:textId="77777777" w:rsidR="009841F6" w:rsidRPr="006B366D" w:rsidRDefault="009841F6" w:rsidP="000D15FB">
      <w:pPr>
        <w:ind w:left="567"/>
        <w:rPr>
          <w:noProof/>
          <w:lang w:val="de-DE"/>
        </w:rPr>
      </w:pPr>
    </w:p>
    <w:p w14:paraId="70CF97A5" w14:textId="77777777" w:rsidR="009841F6" w:rsidRPr="006B366D" w:rsidRDefault="00611B30" w:rsidP="000D15FB">
      <w:pPr>
        <w:ind w:left="567"/>
        <w:rPr>
          <w:noProof/>
          <w:lang w:val="de-DE"/>
        </w:rPr>
      </w:pPr>
      <w:r w:rsidRPr="006B366D">
        <w:rPr>
          <w:noProof/>
          <w:lang w:val="de-DE"/>
        </w:rPr>
        <w:t>Intézkedések:</w:t>
      </w:r>
    </w:p>
    <w:p w14:paraId="7ABCF516" w14:textId="7425FFB4" w:rsidR="005F1028" w:rsidRPr="006B366D" w:rsidRDefault="005F1028" w:rsidP="000D15FB">
      <w:pPr>
        <w:ind w:left="567"/>
        <w:rPr>
          <w:noProof/>
          <w:lang w:val="de-DE"/>
        </w:rPr>
      </w:pPr>
    </w:p>
    <w:p w14:paraId="6F24A8DA" w14:textId="4608D5C7" w:rsidR="00611B30" w:rsidRPr="006B366D" w:rsidRDefault="00611B30" w:rsidP="000D15FB">
      <w:pPr>
        <w:ind w:left="567"/>
        <w:rPr>
          <w:noProof/>
          <w:lang w:val="de-DE"/>
        </w:rPr>
      </w:pPr>
      <w:r w:rsidRPr="006B366D">
        <w:rPr>
          <w:noProof/>
          <w:lang w:val="de-DE"/>
        </w:rPr>
        <w:t>DE: Einführungsgesetz zum Bürgerlichen Gesetzbuche (EGBGB); a polgári törvénykönyv bevezető törvénye.</w:t>
      </w:r>
    </w:p>
    <w:p w14:paraId="5BFE0B55" w14:textId="77777777" w:rsidR="005F1028" w:rsidRPr="006B366D" w:rsidRDefault="005F1028" w:rsidP="000D15FB">
      <w:pPr>
        <w:ind w:left="567"/>
        <w:rPr>
          <w:noProof/>
          <w:lang w:val="de-DE"/>
        </w:rPr>
      </w:pPr>
    </w:p>
    <w:p w14:paraId="0EB64B62" w14:textId="77777777" w:rsidR="009841F6" w:rsidRPr="006B366D" w:rsidRDefault="00611B30" w:rsidP="000D15FB">
      <w:pPr>
        <w:ind w:left="567"/>
        <w:rPr>
          <w:noProof/>
          <w:lang w:val="de-DE"/>
        </w:rPr>
      </w:pPr>
      <w:r w:rsidRPr="006B366D">
        <w:rPr>
          <w:noProof/>
          <w:lang w:val="de-DE"/>
        </w:rPr>
        <w:t>ES: 1999. április 23-i 664/1999. sz. királyi törvényerejű rendelet a külföldi beruházásokról.</w:t>
      </w:r>
    </w:p>
    <w:p w14:paraId="76B9F243" w14:textId="66F98D80" w:rsidR="005F1028" w:rsidRPr="006B366D" w:rsidRDefault="005F1028" w:rsidP="000D15FB">
      <w:pPr>
        <w:ind w:left="567"/>
        <w:rPr>
          <w:noProof/>
          <w:lang w:val="de-DE"/>
        </w:rPr>
      </w:pPr>
    </w:p>
    <w:p w14:paraId="1CEF8289" w14:textId="77777777" w:rsidR="009841F6" w:rsidRPr="006B366D" w:rsidRDefault="00611B30" w:rsidP="000D15FB">
      <w:pPr>
        <w:ind w:left="567"/>
        <w:rPr>
          <w:noProof/>
          <w:lang w:val="de-DE"/>
        </w:rPr>
      </w:pPr>
      <w:r w:rsidRPr="006B366D">
        <w:rPr>
          <w:noProof/>
          <w:lang w:val="de-DE"/>
        </w:rPr>
        <w:t>RO: 17/2014. sz. törvény a városon kívül található mezőgazdasági földterületek adásvételét szabályozó egyes intézkedésekről, és módosításai; és</w:t>
      </w:r>
    </w:p>
    <w:p w14:paraId="3E7A7078" w14:textId="0276A6F4" w:rsidR="005F1028" w:rsidRPr="006B366D" w:rsidRDefault="005F1028" w:rsidP="000D15FB">
      <w:pPr>
        <w:ind w:left="567"/>
        <w:rPr>
          <w:noProof/>
          <w:lang w:val="de-DE"/>
        </w:rPr>
      </w:pPr>
    </w:p>
    <w:p w14:paraId="6DFA7A2C" w14:textId="77777777" w:rsidR="009841F6" w:rsidRPr="006B366D" w:rsidRDefault="00611B30" w:rsidP="000D15FB">
      <w:pPr>
        <w:ind w:left="567"/>
        <w:rPr>
          <w:noProof/>
          <w:lang w:val="de-DE"/>
        </w:rPr>
      </w:pPr>
      <w:r w:rsidRPr="006B366D">
        <w:rPr>
          <w:noProof/>
          <w:lang w:val="de-DE"/>
        </w:rPr>
        <w:t>268/2001. sz. törvény az állam mezőgazdasági célú, állami vagy magántulajdonban lévő földterületeinek tulajdonjogával rendelkező vállalatok privatizációjáról és az állami területeket kezelő ügynökség létrehozásáról, és későbbi módosításai.</w:t>
      </w:r>
    </w:p>
    <w:p w14:paraId="09240FCB" w14:textId="096E0345" w:rsidR="00611B30" w:rsidRPr="006B366D" w:rsidRDefault="00611B30" w:rsidP="00611B30">
      <w:pPr>
        <w:rPr>
          <w:noProof/>
          <w:lang w:val="de-DE"/>
        </w:rPr>
      </w:pPr>
    </w:p>
    <w:p w14:paraId="5C803147" w14:textId="77777777" w:rsidR="00D0198C" w:rsidRPr="006B366D" w:rsidRDefault="00D0198C" w:rsidP="00611B30">
      <w:pPr>
        <w:rPr>
          <w:noProof/>
          <w:lang w:val="de-DE"/>
        </w:rPr>
      </w:pPr>
    </w:p>
    <w:p w14:paraId="477E913F" w14:textId="0F30EB0B" w:rsidR="00611B30" w:rsidRPr="006B366D" w:rsidRDefault="00D0198C" w:rsidP="00355FC2">
      <w:pPr>
        <w:rPr>
          <w:noProof/>
          <w:lang w:val="de-DE"/>
        </w:rPr>
      </w:pPr>
      <w:bookmarkStart w:id="22" w:name="_Toc452570600"/>
      <w:bookmarkStart w:id="23" w:name="_Toc476832029"/>
      <w:bookmarkStart w:id="24" w:name="_Toc500420023"/>
      <w:bookmarkStart w:id="25" w:name="_Toc106967073"/>
      <w:r w:rsidRPr="006B366D">
        <w:rPr>
          <w:noProof/>
          <w:lang w:val="de-DE"/>
        </w:rPr>
        <w:br w:type="page"/>
        <w:t>2. fenntartás – Szakmai szolgáltatások (az egészségüggyel kapcsolatos szakmák kivételével)</w:t>
      </w:r>
      <w:bookmarkEnd w:id="22"/>
      <w:bookmarkEnd w:id="23"/>
      <w:bookmarkEnd w:id="24"/>
      <w:bookmarkEnd w:id="25"/>
    </w:p>
    <w:p w14:paraId="611EF680" w14:textId="77777777" w:rsidR="005F1028" w:rsidRPr="006B366D" w:rsidRDefault="005F1028" w:rsidP="00611B30">
      <w:pPr>
        <w:rPr>
          <w:noProof/>
          <w:lang w:val="de-DE"/>
        </w:rPr>
      </w:pPr>
    </w:p>
    <w:p w14:paraId="5D97080F" w14:textId="6F208DE4" w:rsidR="00611B30" w:rsidRPr="006B366D" w:rsidRDefault="00611B30" w:rsidP="006F7CF4">
      <w:pPr>
        <w:ind w:left="2835" w:hanging="2835"/>
        <w:rPr>
          <w:noProof/>
          <w:lang w:val="de-DE"/>
        </w:rPr>
      </w:pPr>
      <w:r w:rsidRPr="006B366D">
        <w:rPr>
          <w:noProof/>
          <w:lang w:val="de-DE"/>
        </w:rPr>
        <w:t>Ágazat – alágazat:</w:t>
      </w:r>
      <w:r w:rsidRPr="006B366D">
        <w:rPr>
          <w:noProof/>
          <w:lang w:val="de-DE"/>
        </w:rPr>
        <w:tab/>
        <w:t>Szakmai szolgáltatások – jogi szolgáltatások; szabadalmi ügyvivő, iparjogvédelmi ügyvivő, szellemitulajdon-jogokkal foglalkozó ügyvéd; számvitel és könyvelés; könyvvizsgálat; adótanácsadás; építészet és várostervezés; mérnöki és integrált mérnöki szolgáltatások.</w:t>
      </w:r>
    </w:p>
    <w:p w14:paraId="061D100E" w14:textId="77777777" w:rsidR="00611B30" w:rsidRPr="006B366D" w:rsidRDefault="00611B30" w:rsidP="006F7CF4">
      <w:pPr>
        <w:ind w:left="2835" w:hanging="2835"/>
        <w:rPr>
          <w:noProof/>
          <w:lang w:val="de-DE"/>
        </w:rPr>
      </w:pPr>
    </w:p>
    <w:p w14:paraId="23FD8C14" w14:textId="2D3A2C8B" w:rsidR="00611B30" w:rsidRPr="006B366D" w:rsidRDefault="00611B30" w:rsidP="006F7CF4">
      <w:pPr>
        <w:ind w:left="2835" w:hanging="2835"/>
        <w:rPr>
          <w:noProof/>
          <w:lang w:val="de-DE"/>
        </w:rPr>
      </w:pPr>
      <w:r w:rsidRPr="006B366D">
        <w:rPr>
          <w:noProof/>
          <w:lang w:val="de-DE"/>
        </w:rPr>
        <w:t>Iparági besorolás:</w:t>
      </w:r>
      <w:r w:rsidRPr="006B366D">
        <w:rPr>
          <w:noProof/>
          <w:lang w:val="de-DE"/>
        </w:rPr>
        <w:tab/>
        <w:t>CPC 861, CPC 862, CPC 863, CPC 8671, CPC 8672, CPC 8673, CPC 8674, CPC 879 része</w:t>
      </w:r>
    </w:p>
    <w:p w14:paraId="36E7D4E1" w14:textId="77777777" w:rsidR="005F1028" w:rsidRPr="006B366D" w:rsidRDefault="005F1028" w:rsidP="006F7CF4">
      <w:pPr>
        <w:ind w:left="2835" w:hanging="2835"/>
        <w:rPr>
          <w:noProof/>
          <w:lang w:val="de-DE"/>
        </w:rPr>
      </w:pPr>
    </w:p>
    <w:p w14:paraId="2236AAF3" w14:textId="6E104105" w:rsidR="009841F6" w:rsidRPr="006B366D" w:rsidRDefault="00611B30" w:rsidP="006F7CF4">
      <w:pPr>
        <w:ind w:left="2835"/>
        <w:rPr>
          <w:noProof/>
          <w:lang w:val="de-DE"/>
        </w:rPr>
      </w:pPr>
      <w:r w:rsidRPr="006B366D">
        <w:rPr>
          <w:noProof/>
          <w:lang w:val="de-DE"/>
        </w:rPr>
        <w:t>Érintett kötelezettségek:</w:t>
      </w:r>
      <w:r w:rsidRPr="006B366D">
        <w:rPr>
          <w:noProof/>
          <w:lang w:val="de-DE"/>
        </w:rPr>
        <w:tab/>
        <w:t>Piacra jutás</w:t>
      </w:r>
    </w:p>
    <w:p w14:paraId="2B7702C8" w14:textId="3D2DD44F" w:rsidR="005F1028" w:rsidRPr="006B366D" w:rsidRDefault="005F1028" w:rsidP="006F7CF4">
      <w:pPr>
        <w:ind w:left="2835" w:hanging="2835"/>
        <w:rPr>
          <w:noProof/>
          <w:lang w:val="de-DE"/>
        </w:rPr>
      </w:pPr>
    </w:p>
    <w:p w14:paraId="57D33D38" w14:textId="3E036255" w:rsidR="009841F6" w:rsidRPr="006B366D" w:rsidRDefault="00611B30" w:rsidP="006F7CF4">
      <w:pPr>
        <w:ind w:left="2835"/>
        <w:rPr>
          <w:noProof/>
          <w:lang w:val="de-DE"/>
        </w:rPr>
      </w:pPr>
      <w:r w:rsidRPr="006B366D">
        <w:rPr>
          <w:noProof/>
          <w:lang w:val="de-DE"/>
        </w:rPr>
        <w:t>Nemzeti elbánás</w:t>
      </w:r>
    </w:p>
    <w:p w14:paraId="740DA952" w14:textId="2648F45C" w:rsidR="005F1028" w:rsidRPr="006B366D" w:rsidRDefault="005F1028" w:rsidP="006F7CF4">
      <w:pPr>
        <w:ind w:left="2835" w:hanging="2835"/>
        <w:rPr>
          <w:noProof/>
          <w:lang w:val="de-DE"/>
        </w:rPr>
      </w:pPr>
    </w:p>
    <w:p w14:paraId="218CDDCE" w14:textId="4BA95631" w:rsidR="00611B30" w:rsidRPr="006B366D" w:rsidRDefault="00611B30" w:rsidP="006F7CF4">
      <w:pPr>
        <w:ind w:left="2835"/>
        <w:rPr>
          <w:noProof/>
          <w:lang w:val="de-DE"/>
        </w:rPr>
      </w:pPr>
      <w:r w:rsidRPr="006B366D">
        <w:rPr>
          <w:noProof/>
          <w:lang w:val="de-DE"/>
        </w:rPr>
        <w:t>Legnagyobb kedvezményes elbánás</w:t>
      </w:r>
    </w:p>
    <w:p w14:paraId="006E8B4D" w14:textId="77777777" w:rsidR="005F1028" w:rsidRPr="006B366D" w:rsidRDefault="005F1028" w:rsidP="006F7CF4">
      <w:pPr>
        <w:ind w:left="2835" w:hanging="2835"/>
        <w:rPr>
          <w:noProof/>
          <w:lang w:val="de-DE"/>
        </w:rPr>
      </w:pPr>
    </w:p>
    <w:p w14:paraId="3425FB15" w14:textId="65698E37" w:rsidR="00611B30" w:rsidRPr="006B366D" w:rsidRDefault="00611B30" w:rsidP="006F7CF4">
      <w:pPr>
        <w:ind w:left="2835"/>
        <w:rPr>
          <w:noProof/>
          <w:lang w:val="de-DE"/>
        </w:rPr>
      </w:pPr>
      <w:r w:rsidRPr="006B366D">
        <w:rPr>
          <w:noProof/>
          <w:lang w:val="de-DE"/>
        </w:rPr>
        <w:t>Felső vezetés és igazgatótanács</w:t>
      </w:r>
    </w:p>
    <w:p w14:paraId="2CD8E8F0" w14:textId="77777777" w:rsidR="005F1028" w:rsidRPr="006B366D" w:rsidRDefault="005F1028" w:rsidP="006F7CF4">
      <w:pPr>
        <w:ind w:left="2835" w:hanging="2835"/>
        <w:rPr>
          <w:noProof/>
          <w:lang w:val="de-DE"/>
        </w:rPr>
      </w:pPr>
    </w:p>
    <w:p w14:paraId="301E26E7" w14:textId="7DF7E658" w:rsidR="00611B30" w:rsidRPr="006B366D" w:rsidRDefault="00611B30" w:rsidP="006F7CF4">
      <w:pPr>
        <w:ind w:left="2835"/>
        <w:rPr>
          <w:noProof/>
          <w:lang w:val="de-DE"/>
        </w:rPr>
      </w:pPr>
      <w:r w:rsidRPr="006B366D">
        <w:rPr>
          <w:noProof/>
          <w:lang w:val="de-DE"/>
        </w:rPr>
        <w:t>Helyi jelenlét</w:t>
      </w:r>
    </w:p>
    <w:p w14:paraId="3529DAD8" w14:textId="77777777" w:rsidR="005F1028" w:rsidRPr="006B366D" w:rsidRDefault="005F1028" w:rsidP="006F7CF4">
      <w:pPr>
        <w:ind w:left="2835" w:hanging="2835"/>
        <w:rPr>
          <w:noProof/>
          <w:lang w:val="de-DE"/>
        </w:rPr>
      </w:pPr>
    </w:p>
    <w:p w14:paraId="07758A22" w14:textId="4BF27D75" w:rsidR="009841F6" w:rsidRPr="006B366D" w:rsidRDefault="00611B30" w:rsidP="006F7CF4">
      <w:pPr>
        <w:ind w:left="2835" w:hanging="2835"/>
        <w:rPr>
          <w:noProof/>
          <w:lang w:val="de-DE"/>
        </w:rPr>
      </w:pPr>
      <w:r w:rsidRPr="006B366D">
        <w:rPr>
          <w:noProof/>
          <w:lang w:val="de-DE"/>
        </w:rPr>
        <w:t>Fejezet:</w:t>
      </w:r>
      <w:r w:rsidRPr="006B366D">
        <w:rPr>
          <w:noProof/>
          <w:lang w:val="de-DE"/>
        </w:rPr>
        <w:tab/>
        <w:t>Beruházások liberalizálása és szolgáltatáskereskedelem</w:t>
      </w:r>
    </w:p>
    <w:p w14:paraId="37181FDC" w14:textId="5DE07857" w:rsidR="005F1028" w:rsidRPr="006B366D" w:rsidRDefault="005F1028" w:rsidP="006F7CF4">
      <w:pPr>
        <w:ind w:left="2835" w:hanging="2835"/>
        <w:rPr>
          <w:noProof/>
          <w:lang w:val="de-DE"/>
        </w:rPr>
      </w:pPr>
    </w:p>
    <w:p w14:paraId="6795DA22" w14:textId="3AD51F7C" w:rsidR="00611B30" w:rsidRPr="006B366D" w:rsidRDefault="00611B30" w:rsidP="006F7CF4">
      <w:pPr>
        <w:ind w:left="2835" w:hanging="2835"/>
        <w:rPr>
          <w:noProof/>
          <w:lang w:val="de-DE"/>
        </w:rPr>
      </w:pPr>
      <w:r w:rsidRPr="006B366D">
        <w:rPr>
          <w:noProof/>
          <w:lang w:val="de-DE"/>
        </w:rPr>
        <w:t>Kormányzati szint:</w:t>
      </w:r>
      <w:r w:rsidRPr="006B366D">
        <w:rPr>
          <w:noProof/>
          <w:lang w:val="de-DE"/>
        </w:rPr>
        <w:tab/>
        <w:t>EU/tagállam (eltérő rendelkezés hiányában)</w:t>
      </w:r>
    </w:p>
    <w:p w14:paraId="7ADE3F76" w14:textId="77777777" w:rsidR="00611B30" w:rsidRPr="006B366D" w:rsidRDefault="00611B30" w:rsidP="006F7CF4">
      <w:pPr>
        <w:ind w:left="2835" w:hanging="2835"/>
        <w:rPr>
          <w:rFonts w:eastAsiaTheme="minorEastAsia"/>
          <w:noProof/>
          <w:lang w:val="de-DE"/>
        </w:rPr>
      </w:pPr>
    </w:p>
    <w:p w14:paraId="3B358E66" w14:textId="42136AA7" w:rsidR="00611B30" w:rsidRPr="006B366D" w:rsidRDefault="000B78D6" w:rsidP="00611B30">
      <w:pPr>
        <w:rPr>
          <w:rFonts w:eastAsiaTheme="minorEastAsia"/>
          <w:noProof/>
          <w:lang w:val="de-DE"/>
        </w:rPr>
      </w:pPr>
      <w:r w:rsidRPr="006B366D">
        <w:rPr>
          <w:noProof/>
          <w:lang w:val="de-DE"/>
        </w:rPr>
        <w:br w:type="page"/>
        <w:t>Leírás:</w:t>
      </w:r>
    </w:p>
    <w:p w14:paraId="36913DFB" w14:textId="77777777" w:rsidR="005F1028" w:rsidRPr="006B366D" w:rsidRDefault="005F1028" w:rsidP="00611B30">
      <w:pPr>
        <w:rPr>
          <w:rFonts w:eastAsiaTheme="minorEastAsia"/>
          <w:noProof/>
          <w:lang w:val="de-DE"/>
        </w:rPr>
      </w:pPr>
    </w:p>
    <w:p w14:paraId="2F2CB5F4" w14:textId="0C00A2AB" w:rsidR="009841F6" w:rsidRPr="006B366D" w:rsidRDefault="00611B30" w:rsidP="005F1028">
      <w:pPr>
        <w:ind w:left="567" w:hanging="567"/>
        <w:rPr>
          <w:noProof/>
          <w:lang w:val="de-DE"/>
        </w:rPr>
      </w:pPr>
      <w:bookmarkStart w:id="26" w:name="_Toc5371294"/>
      <w:r w:rsidRPr="006B366D">
        <w:rPr>
          <w:noProof/>
          <w:lang w:val="de-DE"/>
        </w:rPr>
        <w:t>(</w:t>
      </w:r>
      <w:bookmarkStart w:id="27" w:name="_Toc452570601"/>
      <w:r w:rsidRPr="006B366D">
        <w:rPr>
          <w:noProof/>
          <w:lang w:val="de-DE"/>
        </w:rPr>
        <w:t>a)</w:t>
      </w:r>
      <w:r w:rsidRPr="006B366D">
        <w:rPr>
          <w:noProof/>
          <w:lang w:val="de-DE"/>
        </w:rPr>
        <w:tab/>
        <w:t>Jogi szolgáltatások</w:t>
      </w:r>
      <w:bookmarkEnd w:id="27"/>
      <w:r w:rsidRPr="006B366D">
        <w:rPr>
          <w:noProof/>
          <w:lang w:val="de-DE"/>
        </w:rPr>
        <w:t xml:space="preserve"> (CPC 861 része)</w:t>
      </w:r>
      <w:r>
        <w:rPr>
          <w:rStyle w:val="FootnoteReference"/>
          <w:noProof/>
        </w:rPr>
        <w:footnoteReference w:id="36"/>
      </w:r>
      <w:bookmarkEnd w:id="26"/>
    </w:p>
    <w:p w14:paraId="614D1C91" w14:textId="77777777" w:rsidR="009841F6" w:rsidRPr="006B366D" w:rsidRDefault="009841F6" w:rsidP="005478E4">
      <w:pPr>
        <w:ind w:left="567"/>
        <w:rPr>
          <w:noProof/>
          <w:lang w:val="de-DE"/>
        </w:rPr>
      </w:pPr>
    </w:p>
    <w:p w14:paraId="501E9FCC" w14:textId="77777777" w:rsidR="00611B30" w:rsidRPr="006B366D" w:rsidRDefault="00611B30" w:rsidP="005478E4">
      <w:pPr>
        <w:ind w:left="567"/>
        <w:rPr>
          <w:noProof/>
          <w:lang w:val="de-DE"/>
        </w:rPr>
      </w:pPr>
      <w:r w:rsidRPr="006B366D">
        <w:rPr>
          <w:noProof/>
          <w:lang w:val="de-DE"/>
        </w:rPr>
        <w:t>Az egyértelműség érdekében: a Megjegyzésekkel, különösen a (8) bekezdés követelményeivel összhangban, az ügyvédi kamaránál való regisztrálásra vonatkozó követelmények magukban foglalhatják a következőket: a fogadó államban szerzett jogi diploma vagy azzal egyenértékű diploma megszerzése, engedéllyel rendelkező ügyvéd felügyelete alatt végzett képzés, vagy egy konkrét ügyvédi kamara joghatóságán belül irodával vagy postai címmel való rendelkezés annak érdekében, hogy a jelöltek a szóban forgó ügyvédi kamarai tagság iránti kérelemre jogosultságot szerezzenek. Egyes tagállamok előírhatják, hogy a fogadó ország jogának gyakorlásához szükséges joggal rendelkezniük kell az ügyvédi irodában, vállalatban, vállalkozásban vagy részvényesek számára bizonyos pozíciókat betöltő természetes személyeknek.</w:t>
      </w:r>
    </w:p>
    <w:p w14:paraId="112447FF" w14:textId="09F39A7F" w:rsidR="00611B30" w:rsidRPr="006B366D" w:rsidRDefault="000B78D6" w:rsidP="005478E4">
      <w:pPr>
        <w:ind w:left="567"/>
        <w:rPr>
          <w:noProof/>
          <w:lang w:val="de-DE"/>
        </w:rPr>
      </w:pPr>
      <w:r w:rsidRPr="006B366D">
        <w:rPr>
          <w:noProof/>
          <w:lang w:val="de-DE"/>
        </w:rPr>
        <w:br w:type="page"/>
        <w:t>A Beruházások liberalizálása – Piacra jutás vonatkozásában:</w:t>
      </w:r>
    </w:p>
    <w:p w14:paraId="37EAAA40" w14:textId="77777777" w:rsidR="00611B30" w:rsidRPr="006B366D" w:rsidRDefault="00611B30" w:rsidP="005478E4">
      <w:pPr>
        <w:ind w:left="567"/>
        <w:rPr>
          <w:noProof/>
          <w:lang w:val="de-DE"/>
        </w:rPr>
      </w:pPr>
    </w:p>
    <w:p w14:paraId="538E2F35" w14:textId="77777777" w:rsidR="009841F6" w:rsidRPr="006B366D" w:rsidRDefault="00611B30" w:rsidP="005478E4">
      <w:pPr>
        <w:ind w:left="567"/>
        <w:rPr>
          <w:noProof/>
          <w:lang w:val="de-DE"/>
        </w:rPr>
      </w:pPr>
      <w:r w:rsidRPr="006B366D">
        <w:rPr>
          <w:noProof/>
          <w:lang w:val="de-DE"/>
        </w:rPr>
        <w:t>Az EU-ban: A jogi formával kapcsolatban speciális megkülönböztetésmentességi követelmények vannak érvényben minden tagállamban.</w:t>
      </w:r>
    </w:p>
    <w:p w14:paraId="10B5D4A8" w14:textId="77777777" w:rsidR="009841F6" w:rsidRPr="006B366D" w:rsidRDefault="009841F6" w:rsidP="005478E4">
      <w:pPr>
        <w:ind w:left="567"/>
        <w:rPr>
          <w:noProof/>
          <w:lang w:val="de-DE"/>
        </w:rPr>
      </w:pPr>
    </w:p>
    <w:p w14:paraId="1ED7877F" w14:textId="77777777" w:rsidR="009841F6" w:rsidRPr="006B366D" w:rsidRDefault="00611B30" w:rsidP="005478E4">
      <w:pPr>
        <w:ind w:left="567"/>
        <w:rPr>
          <w:noProof/>
          <w:lang w:val="de-DE"/>
        </w:rPr>
      </w:pPr>
      <w:r w:rsidRPr="006B366D">
        <w:rPr>
          <w:noProof/>
          <w:lang w:val="de-DE"/>
        </w:rPr>
        <w:t>A Beruházások liberalizálása – Piacra jutás, Nemzeti elbánás és Határokon átnyúló szolgáltatáskereskedelem – Nemzeti elbánás, Helyi jelenlét vonatkozásában:</w:t>
      </w:r>
    </w:p>
    <w:p w14:paraId="5ED6D9DE" w14:textId="2AABE0B0" w:rsidR="00611B30" w:rsidRPr="006B366D" w:rsidRDefault="00611B30" w:rsidP="005478E4">
      <w:pPr>
        <w:ind w:left="567"/>
        <w:rPr>
          <w:noProof/>
          <w:lang w:val="de-DE"/>
        </w:rPr>
      </w:pPr>
    </w:p>
    <w:p w14:paraId="7371076A" w14:textId="38F6D14B" w:rsidR="00611B30" w:rsidRPr="006B366D" w:rsidRDefault="00611B30" w:rsidP="00483D11">
      <w:pPr>
        <w:ind w:left="567"/>
        <w:rPr>
          <w:noProof/>
          <w:lang w:val="de-DE"/>
        </w:rPr>
      </w:pPr>
      <w:r w:rsidRPr="006B366D">
        <w:rPr>
          <w:noProof/>
          <w:lang w:val="de-DE"/>
        </w:rPr>
        <w:t>Az EU-ban: A személyek Európai Unió Szellemi Tulajdoni Hivatala (a továbbiakban: EUIPO) előtti jogi képviseletét csak olyan jogi képviselő vállalhatja, aki az EGT valamely tagállamában szerezte képesítését és üzleti tevékenységének fő helye az EGT-n belül található, és az ügyben olyan mértékben járhat el, amennyire az említett tagállamban jogosult védjegyekkel vagy ipari tulajdonjogokkal kapcsolatos kérdésekben képviselőként eljárni. Ezenkívül olyan szakmai képviselők is eljárhatnak az ügyben, akik az EUIPO által e célból fenntartott listán szerepelnek. (a CPC 861 része)</w:t>
      </w:r>
    </w:p>
    <w:p w14:paraId="4D75D885" w14:textId="77777777" w:rsidR="009841F6" w:rsidRPr="006B366D" w:rsidRDefault="009841F6" w:rsidP="005478E4">
      <w:pPr>
        <w:ind w:left="567"/>
        <w:rPr>
          <w:noProof/>
          <w:lang w:val="de-DE"/>
        </w:rPr>
      </w:pPr>
    </w:p>
    <w:p w14:paraId="0DB409F0" w14:textId="35F8DA3F" w:rsidR="00611B30" w:rsidRPr="006B366D" w:rsidRDefault="00611B30" w:rsidP="005478E4">
      <w:pPr>
        <w:ind w:left="567"/>
        <w:rPr>
          <w:noProof/>
          <w:lang w:val="de-DE"/>
        </w:rPr>
      </w:pPr>
      <w:r w:rsidRPr="006B366D">
        <w:rPr>
          <w:noProof/>
          <w:lang w:val="de-DE"/>
        </w:rPr>
        <w:t>AT: EGT-állampolgárság vagy svájci állampolgárság, valamint tartózkodási hely (kereskedelmi jelenlét) szükséges a belföldi (uniós és tagállami) jogi szolgáltatások gyakorlásához, beleértve a bíróság előtti képviseletet. Csak EGT-állampolgársággal vagy svájci állampolgársággal rendelkező ügyvédek nyújthatnak jogi szolgáltatásokat kereskedelmi jelenléten keresztül. A nemzetközi közjog és a székhely szerinti ország jogának vonatkozásában a jogi szolgáltatások nyújtása csak határokon átnyúló alapon engedélyezett. A külföldi ügyvédek (akiknek székhely szerinti országukban teljes körű képesítéssel kell rendelkezniük) bármely létrejövő ügyvédi irodában legfeljebb 25 % részesedéssel rendelkezhetnek; a részesedés többi részével teljeskörűen képesített, EGT- vagy svájci ügyvédek rendelkeznek, és csak az utóbbiak bírhatnak döntő befolyással az ügyvédi iroda döntéshozatalát illetően.</w:t>
      </w:r>
    </w:p>
    <w:p w14:paraId="4EEDFAFA" w14:textId="77777777" w:rsidR="00611B30" w:rsidRPr="006B366D" w:rsidRDefault="00611B30" w:rsidP="005478E4">
      <w:pPr>
        <w:ind w:left="567"/>
        <w:rPr>
          <w:noProof/>
          <w:lang w:val="de-DE"/>
        </w:rPr>
      </w:pPr>
    </w:p>
    <w:p w14:paraId="4ECF4303" w14:textId="5C714725" w:rsidR="009841F6" w:rsidRPr="006B366D" w:rsidRDefault="00387240" w:rsidP="005478E4">
      <w:pPr>
        <w:ind w:left="567"/>
        <w:rPr>
          <w:noProof/>
          <w:lang w:val="de-DE"/>
        </w:rPr>
      </w:pPr>
      <w:r w:rsidRPr="006B366D">
        <w:rPr>
          <w:noProof/>
          <w:lang w:val="de-DE"/>
        </w:rPr>
        <w:br w:type="page"/>
        <w:t>BE (a legnagyobb kedvezményes elbánás tekintetében is): A belga jogot érintő jogi szolgáltatások gyakorlásához – ideértve a bíróság előtti képviseletet is – teljes körű ügyvédi kamarai tagság szükséges, amely tartózkodási hely létesítéséhez kötött. Ahhoz, hogy a külföldi ügyvédek teljes körű kamarai taggá válhassanak, legalább a tagsági kérelem benyújtásától számított hat éven, illetve bizonyos körülmények között három éven keresztül tartózkodási hellyel kell rendelkezniük. Viszonosság szükséges.</w:t>
      </w:r>
    </w:p>
    <w:p w14:paraId="3AA7F80A" w14:textId="3D0047CC" w:rsidR="00355FC2" w:rsidRPr="006B366D" w:rsidRDefault="00355FC2" w:rsidP="005478E4">
      <w:pPr>
        <w:ind w:left="567"/>
        <w:rPr>
          <w:noProof/>
          <w:lang w:val="de-DE"/>
        </w:rPr>
      </w:pPr>
    </w:p>
    <w:p w14:paraId="25F4B0D8" w14:textId="28E908C4" w:rsidR="00611B30" w:rsidRPr="006B366D" w:rsidRDefault="00611B30" w:rsidP="005478E4">
      <w:pPr>
        <w:ind w:left="567"/>
        <w:rPr>
          <w:noProof/>
          <w:lang w:val="de-DE"/>
        </w:rPr>
      </w:pPr>
      <w:r w:rsidRPr="006B366D">
        <w:rPr>
          <w:noProof/>
          <w:lang w:val="de-DE"/>
        </w:rPr>
        <w:t>Külföldi ügyvédek jogi tanácsadóként működhetnek. Azok az ügyvédek, akik külföldi (nem uniós) ügyvédi kamarák tagjai és Belgiumban kívánnak letelepedni, de nem felelnek meg a teljes képesítéssel rendelkező ügyvédeknek a Tableau-ba, az uniós jegyzékbe vagy az ügyvédjelölti névjegyzékbe való felvételéhez szükséges feltételeknek, kérelmezhetik az úgynevezett „B-jegyzékbe” való felvételüket. A „B-jegyzék” csak a Brüsszeli Ügyvédi Kamaránál létezik. A „B-jegyzéken” szereplő ügyvéd tanácsot adhat. A „Cour de Cassation” (semmítőszék) előtti képviselet egy külön jegyzéken való megjelenéshez kötött.</w:t>
      </w:r>
    </w:p>
    <w:p w14:paraId="3731088A" w14:textId="77777777" w:rsidR="00611B30" w:rsidRPr="006B366D" w:rsidRDefault="00611B30" w:rsidP="005478E4">
      <w:pPr>
        <w:ind w:left="567"/>
        <w:rPr>
          <w:noProof/>
          <w:lang w:val="de-DE"/>
        </w:rPr>
      </w:pPr>
    </w:p>
    <w:p w14:paraId="6F216734" w14:textId="57A82995" w:rsidR="00611B30" w:rsidRPr="006B366D" w:rsidRDefault="00387240" w:rsidP="005478E4">
      <w:pPr>
        <w:ind w:left="567"/>
        <w:rPr>
          <w:noProof/>
          <w:lang w:val="de-DE"/>
        </w:rPr>
      </w:pPr>
      <w:r w:rsidRPr="006B366D">
        <w:rPr>
          <w:noProof/>
          <w:lang w:val="de-DE"/>
        </w:rPr>
        <w:br w:type="page"/>
        <w:t>BG (a legnagyobb kedvezményes elbánás tekintetében is): Valamely uniós tagállam, az Európai Gazdasági Térségről szóló megállapodásban részes másik állam vagy a Svájci Államszövetség azon állampolgárai számára fenntartva, akik a fent említett országok bármelyikének jogszabályai szerint felhatalmazást kaptak az ügyvédi szakma gyakorlására. Az a külföldi (a fentiek kivételével) állampolgár, aki a saját országának jogszabályai szerint jogosult ügyvédi hivatás gyakorlására, megjelenhet a Bolgár Köztársaság igazságügyi szervei előtt a saját országa állampolgárának védelmi tanácsosaként vagy képviselőjeként, aki egy konkrét ügyben jár el egy bolgár ügyvéddel együtt, olyan esetekben, amelyet a bolgár és az érintett külföldi állam között létrejött megállapodásban előirányoztak, illetve amennyiben a kölcsönösség elve alapján a Legfelsőbb Tanács Elnökéhez e tárgyban előzetes megkeresés érkezett. A Legfelsőbb Ügyvédi Tanács elnökének kérésére az igazságügyi miniszter kijelöli az országot, amely tekintetében kölcsönösség áll fenn. Ahhoz, hogy külföldi állampolgár jogi közvetítést nyújthasson, huzamos vagy állandó tartózkodási engedéllyel kell rendelkeznie a Bolgár Köztársaságban, és be kell jegyeztetnie magát az igazságügyi miniszternél az Egységes Közvetítői Nyilvántartásba. Bulgáriában a vállalatok letelepedésére és működésére, valamint a szolgáltatások nyújtására vonatkozó teljes körű nemzeti elbánás csak az olyan országokban alapított vállalatokra terjeszthető ki, amelyekkel kétoldalú, kölcsönös jogsegélyre vonatkozó megállapodás van vagy lesz érvényben, illetve az ilyen országok állampolgáraira terjeszthető ki.</w:t>
      </w:r>
    </w:p>
    <w:p w14:paraId="6F812442" w14:textId="77777777" w:rsidR="00611B30" w:rsidRPr="006B366D" w:rsidRDefault="00611B30" w:rsidP="005478E4">
      <w:pPr>
        <w:ind w:left="567"/>
        <w:rPr>
          <w:noProof/>
          <w:lang w:val="de-DE"/>
        </w:rPr>
      </w:pPr>
    </w:p>
    <w:p w14:paraId="4AADB110" w14:textId="79B37ACF" w:rsidR="009841F6" w:rsidRPr="006B366D" w:rsidRDefault="00387240" w:rsidP="005478E4">
      <w:pPr>
        <w:ind w:left="567"/>
        <w:rPr>
          <w:noProof/>
          <w:lang w:val="de-DE"/>
        </w:rPr>
      </w:pPr>
      <w:r w:rsidRPr="006B366D">
        <w:rPr>
          <w:noProof/>
          <w:lang w:val="de-DE"/>
        </w:rPr>
        <w:br w:type="page"/>
        <w:t>CY: EGT-állampolgárság vagy svájci állampolgárság, valamint tartózkodási hely (kereskedelmi jelenlét) szükséges. Cipruson csak kamarai tagsággal rendelkező ügyvédek lehetnek valamely ügyvédi iroda partnerei, részvényesei vagy igazgatótanácsi tagjai.</w:t>
      </w:r>
    </w:p>
    <w:p w14:paraId="046E96FF" w14:textId="77777777" w:rsidR="009841F6" w:rsidRPr="006B366D" w:rsidRDefault="009841F6" w:rsidP="005478E4">
      <w:pPr>
        <w:ind w:left="567"/>
        <w:rPr>
          <w:noProof/>
          <w:lang w:val="de-DE"/>
        </w:rPr>
      </w:pPr>
    </w:p>
    <w:p w14:paraId="162E4314" w14:textId="77777777" w:rsidR="009841F6" w:rsidRPr="006B366D" w:rsidRDefault="00611B30" w:rsidP="005478E4">
      <w:pPr>
        <w:ind w:left="567"/>
        <w:rPr>
          <w:noProof/>
          <w:lang w:val="de-DE"/>
        </w:rPr>
      </w:pPr>
      <w:r w:rsidRPr="006B366D">
        <w:rPr>
          <w:noProof/>
          <w:lang w:val="de-DE"/>
        </w:rPr>
        <w:t>CZ: Teljes körű kamarai tagság szükséges. A belföldi (uniós és tagállami) jog vonatkozásában a jogi szolgáltatások nyújtása, beleértve a bírósági előtti képviseletet, EGT-állampolgárság vagy svájci állampolgársághoz kötött. Valamennyi jogi szolgáltatás esetében tartózkodási hely (kereskedelmi jelenlét) szükséges.</w:t>
      </w:r>
    </w:p>
    <w:p w14:paraId="7C9FA090" w14:textId="21A370E2" w:rsidR="00611B30" w:rsidRPr="006B366D" w:rsidRDefault="00611B30" w:rsidP="005478E4">
      <w:pPr>
        <w:ind w:left="567"/>
        <w:rPr>
          <w:noProof/>
          <w:lang w:val="de-DE"/>
        </w:rPr>
      </w:pPr>
    </w:p>
    <w:p w14:paraId="557C93E4" w14:textId="77777777" w:rsidR="009841F6" w:rsidRPr="006B366D" w:rsidRDefault="00611B30" w:rsidP="005478E4">
      <w:pPr>
        <w:ind w:left="567"/>
        <w:rPr>
          <w:noProof/>
          <w:lang w:val="de-DE"/>
        </w:rPr>
      </w:pPr>
      <w:r w:rsidRPr="006B366D">
        <w:rPr>
          <w:noProof/>
          <w:lang w:val="de-DE"/>
        </w:rPr>
        <w:t>DE: Csak EGT-beli vagy svájci képesítéssel rendelkező ügyvédek nyerhetnek felvételt az ügyvédi kamarába és nyújthatnak ezáltal jogi szolgáltatásokat a belföldi jog tekintetében. Kereskedelmi jelenlét szükséges ahhoz, hogy az ügyvédek teljes körű kamarai taggá válhassanak. Az illetékes ügyvédi kamara mentességeket ítélhet oda.</w:t>
      </w:r>
    </w:p>
    <w:p w14:paraId="0FEB2CE8" w14:textId="07D019DB" w:rsidR="00355FC2" w:rsidRPr="006B366D" w:rsidRDefault="00355FC2" w:rsidP="005478E4">
      <w:pPr>
        <w:ind w:left="567"/>
        <w:rPr>
          <w:noProof/>
          <w:lang w:val="de-DE"/>
        </w:rPr>
      </w:pPr>
    </w:p>
    <w:p w14:paraId="398B37E8" w14:textId="77777777" w:rsidR="009841F6" w:rsidRPr="006B366D" w:rsidRDefault="00611B30" w:rsidP="005478E4">
      <w:pPr>
        <w:ind w:left="567"/>
        <w:rPr>
          <w:noProof/>
          <w:lang w:val="de-DE"/>
        </w:rPr>
      </w:pPr>
      <w:r w:rsidRPr="006B366D">
        <w:rPr>
          <w:noProof/>
          <w:lang w:val="de-DE"/>
        </w:rPr>
        <w:t>A külföldi ügyvédek (kivéve az EGT-beli és svájci képesítést) esetében korlátozások lehetnek érvényben arra vonatkozóan, hogy mekkora részesedéssel rendelkezhetnek a belső joggal kapcsolatos jogi szolgáltatásokat nyújtó ügyvédi irodákban. Külföldi ügyvédek és ügyvédi irodák idegen országok jogát és nemzetközi közjogot illető jogi szolgáltatásokat csak akkor nyújthatnak, ha bizonyítják szaktudásukat.</w:t>
      </w:r>
    </w:p>
    <w:p w14:paraId="464C0005" w14:textId="2742678C" w:rsidR="00355FC2" w:rsidRPr="006B366D" w:rsidRDefault="00355FC2" w:rsidP="005478E4">
      <w:pPr>
        <w:ind w:left="567"/>
        <w:rPr>
          <w:noProof/>
          <w:lang w:val="de-DE"/>
        </w:rPr>
      </w:pPr>
    </w:p>
    <w:p w14:paraId="61CEE114" w14:textId="4F71B30C" w:rsidR="009841F6" w:rsidRPr="006B366D" w:rsidRDefault="00387240" w:rsidP="005478E4">
      <w:pPr>
        <w:ind w:left="567"/>
        <w:rPr>
          <w:noProof/>
          <w:lang w:val="de-DE"/>
        </w:rPr>
      </w:pPr>
      <w:r w:rsidRPr="006B366D">
        <w:rPr>
          <w:noProof/>
          <w:lang w:val="de-DE"/>
        </w:rPr>
        <w:br w:type="page"/>
        <w:t>Egy szakmai vállalkozás csak akkor válhat német ügyvédi iroda részvényesévé, ha felvételt nyert a német ügyvédi kamarába és az ügyvédekről szóló szövetségi törvény 59b. cikkében felsorolt jogi formák valamelyikével rendelkezik. A részvényesnek aktívan részt kell vennie az ügyvédi iroda tevékenységeiben. Külföldi ügyvédi irodák fióktelepei akkor nyújthatnak jogi szolgáltatásokat, ha az ügyvédi kamarába felvették őket.  Külföldi ügyvédi irodák fióktelepei akkor nyújthatnak jogi szolgáltatásokat, ha az ügyvédi kamarába felvették őket. Az ügyvédi kamarába történő felvétel feltétele, hogy a részvényesek ügyvédi vagy szabadalmi ügyvivői egy olyan államban megszerzett képesítéssel rendelkezzenek, amelynek megfelelő jogi szakmáit a német Igazságügyi Minisztérium rendelete hasonló képzettséggel és szakmai jogállással rendelkezőnek ismeri el (az ügyvédekről szóló szövetségi törvény 206. szakasza és a szabadalmi ügyvivőkről szóló szövetségi törvény 157. szakasza). A fióktelepnek külön, németországi képviseleti jogkörrel rendelkező vezetőséggel kell rendelkeznie Németországban és a fióktelep legalább egy ügyvezetőjének felvételt kell nyernie a német ügyvédi kamarába.</w:t>
      </w:r>
    </w:p>
    <w:p w14:paraId="469DA67E" w14:textId="37EEDE31" w:rsidR="00611B30" w:rsidRPr="006B366D" w:rsidRDefault="00611B30" w:rsidP="005478E4">
      <w:pPr>
        <w:ind w:left="567"/>
        <w:rPr>
          <w:noProof/>
          <w:lang w:val="de-DE"/>
        </w:rPr>
      </w:pPr>
    </w:p>
    <w:p w14:paraId="082CD676" w14:textId="77777777" w:rsidR="009841F6" w:rsidRPr="006B366D" w:rsidRDefault="00611B30" w:rsidP="005478E4">
      <w:pPr>
        <w:ind w:left="567"/>
        <w:rPr>
          <w:noProof/>
          <w:lang w:val="de-DE"/>
        </w:rPr>
      </w:pPr>
      <w:r w:rsidRPr="006B366D">
        <w:rPr>
          <w:noProof/>
          <w:lang w:val="de-DE"/>
        </w:rPr>
        <w:t>DK: Az „advokat” (ügyvéd) cím vagy bármely egyéb cím használatával nyújtott jogi szolgáltatások és a bíróságok előtti képviselet a dán engedéllyel rendelkező ügyvédeknek vannak fenntartva. EU, EGT-beli és svájci ügyvédek származási országuk címe használatával folytathatnak ügyvédi tevékenységet.</w:t>
      </w:r>
    </w:p>
    <w:p w14:paraId="40957998" w14:textId="4D31BD02" w:rsidR="00355FC2" w:rsidRPr="006B366D" w:rsidRDefault="00355FC2" w:rsidP="005478E4">
      <w:pPr>
        <w:ind w:left="567"/>
        <w:rPr>
          <w:noProof/>
          <w:lang w:val="de-DE"/>
        </w:rPr>
      </w:pPr>
    </w:p>
    <w:p w14:paraId="29BEA0AA" w14:textId="7DF21B80" w:rsidR="009841F6" w:rsidRPr="006B366D" w:rsidRDefault="00611B30" w:rsidP="005478E4">
      <w:pPr>
        <w:ind w:left="567"/>
        <w:rPr>
          <w:noProof/>
          <w:lang w:val="de-DE"/>
        </w:rPr>
      </w:pPr>
      <w:r w:rsidRPr="006B366D">
        <w:rPr>
          <w:noProof/>
          <w:lang w:val="de-DE"/>
        </w:rPr>
        <w:t>A fenti uniós fenntartás sérelme nélkül az ügyvédi irodákban kizárólag az alábbiak rendelkezhetnek részesedéssel: az ügyvédi irodán, az anyavállalatán vagy leányvállalatán belül aktívan jogot gyakorló ügyvédek; az ügyvédi iroda egyéb alkalmazottai; vagy egy Dániában bejegyzett másik ügyvédi iroda. Az iroda egyéb alkalmazottai együttesen csak a részesedés és a szavazati jogok legfeljebb 10 %-át birtokolhatják, és ahhoz, hogy részvénytulajdonosokká válhassanak, a joggyakorlás szempontjából különleges jelentőségű szabályokkal kapcsolatos ismeretekből vizsgát kell tenniük.</w:t>
      </w:r>
    </w:p>
    <w:p w14:paraId="13FCC485" w14:textId="3B2C3373" w:rsidR="00355FC2" w:rsidRPr="006B366D" w:rsidRDefault="00355FC2" w:rsidP="005478E4">
      <w:pPr>
        <w:ind w:left="567"/>
        <w:rPr>
          <w:noProof/>
          <w:lang w:val="de-DE"/>
        </w:rPr>
      </w:pPr>
    </w:p>
    <w:p w14:paraId="08DA8107" w14:textId="2B9CF54C" w:rsidR="009841F6" w:rsidRPr="006B366D" w:rsidRDefault="00387240" w:rsidP="005478E4">
      <w:pPr>
        <w:ind w:left="567"/>
        <w:rPr>
          <w:noProof/>
          <w:lang w:val="de-DE"/>
        </w:rPr>
      </w:pPr>
      <w:r w:rsidRPr="006B366D">
        <w:rPr>
          <w:noProof/>
          <w:lang w:val="de-DE"/>
        </w:rPr>
        <w:br w:type="page"/>
        <w:t>Az ügyvédi irodák igazgatóságának tagjai csak olyan ügyvédek lehetnek, akik az adott ügyvédi irodán, az anyavállalatán vagy leányvállalatán belül aktívan gyakorolják a jogot és az alkalmazottak képviselői. Az igazgatósági tagok többségének olyan ügyvédnek kell lennie, aki az ügyvédi irodán, az anyavállalatán vagy leányvállalatán belül aktívan gyakorolja a jogot. Ügyvédi iroda igazgatója csak olyan ügyvéd lehet, aki az ügyvédi irodán, az anyavállalatán vagy leányvállalatán belül aktívan gyakorolja a jogot és más részvényesek, akik a fent említett vizsgát sikeresen letették.</w:t>
      </w:r>
    </w:p>
    <w:p w14:paraId="4194A5A3" w14:textId="77777777" w:rsidR="009841F6" w:rsidRPr="006B366D" w:rsidRDefault="009841F6" w:rsidP="005478E4">
      <w:pPr>
        <w:ind w:left="567"/>
        <w:rPr>
          <w:noProof/>
          <w:lang w:val="de-DE"/>
        </w:rPr>
      </w:pPr>
    </w:p>
    <w:p w14:paraId="34740EDD" w14:textId="77777777" w:rsidR="009841F6" w:rsidRPr="006B366D" w:rsidRDefault="00611B30" w:rsidP="005478E4">
      <w:pPr>
        <w:ind w:left="567"/>
        <w:rPr>
          <w:noProof/>
          <w:lang w:val="de-DE"/>
        </w:rPr>
      </w:pPr>
      <w:r w:rsidRPr="006B366D">
        <w:rPr>
          <w:noProof/>
          <w:lang w:val="de-DE"/>
        </w:rPr>
        <w:t>EE: Tartózkodási hely (kereskedelmi jelenlét) szükséges a belföldi (uniós és tagállami) jogi szolgáltatások gyakorlásához, beleértve a Legfelsőbb Bíróság előtti képviseletet a büntetőjogi eljárásokban.</w:t>
      </w:r>
    </w:p>
    <w:p w14:paraId="1A30A3EC" w14:textId="589DAFF4" w:rsidR="00611B30" w:rsidRPr="006B366D" w:rsidRDefault="00611B30" w:rsidP="005478E4">
      <w:pPr>
        <w:ind w:left="567"/>
        <w:rPr>
          <w:noProof/>
          <w:lang w:val="de-DE"/>
        </w:rPr>
      </w:pPr>
    </w:p>
    <w:p w14:paraId="0B364238" w14:textId="77777777" w:rsidR="009841F6" w:rsidRPr="006B366D" w:rsidRDefault="00611B30" w:rsidP="005478E4">
      <w:pPr>
        <w:ind w:left="567"/>
        <w:rPr>
          <w:noProof/>
          <w:lang w:val="de-DE"/>
        </w:rPr>
      </w:pPr>
      <w:r w:rsidRPr="006B366D">
        <w:rPr>
          <w:noProof/>
          <w:lang w:val="de-DE"/>
        </w:rPr>
        <w:t>EL: EGT-állampolgárság vagy svájci állampolgárság, valamint tartózkodási hely (kereskedelmi jelenlét) szükséges a belföldi (uniós és tagállami) jogi szolgáltatások gyakorlásához, beleértve a bíróság előtti képviseletet.</w:t>
      </w:r>
    </w:p>
    <w:p w14:paraId="38357C23" w14:textId="5B273C04" w:rsidR="00611B30" w:rsidRPr="006B366D" w:rsidRDefault="00611B30" w:rsidP="005478E4">
      <w:pPr>
        <w:ind w:left="567"/>
        <w:rPr>
          <w:noProof/>
          <w:lang w:val="de-DE"/>
        </w:rPr>
      </w:pPr>
    </w:p>
    <w:p w14:paraId="76E81E55" w14:textId="45A68073" w:rsidR="00611B30" w:rsidRPr="006B366D" w:rsidRDefault="00611B30" w:rsidP="005478E4">
      <w:pPr>
        <w:ind w:left="567"/>
        <w:rPr>
          <w:noProof/>
          <w:lang w:val="de-DE"/>
        </w:rPr>
      </w:pPr>
      <w:r w:rsidRPr="006B366D">
        <w:rPr>
          <w:noProof/>
          <w:lang w:val="de-DE"/>
        </w:rPr>
        <w:t>ES: EGT-állampolgárság vagy svájci állampolgárság szükséges belföldi jogi szolgáltatások gyakorlásához, beleértve a bíróság előtti képviseletet. Az illetékes hatóságok felmentést adhatnak az állampolgárság tekintetében. A jogi szolgáltatások gyakorlásához üzleti cím szükséges.</w:t>
      </w:r>
    </w:p>
    <w:p w14:paraId="3B970CE0" w14:textId="77777777" w:rsidR="009841F6" w:rsidRPr="006B366D" w:rsidRDefault="009841F6" w:rsidP="005478E4">
      <w:pPr>
        <w:ind w:left="567"/>
        <w:rPr>
          <w:noProof/>
          <w:lang w:val="de-DE"/>
        </w:rPr>
      </w:pPr>
    </w:p>
    <w:p w14:paraId="1F2047FA" w14:textId="77777777" w:rsidR="009841F6" w:rsidRPr="006B366D" w:rsidRDefault="00611B30" w:rsidP="005478E4">
      <w:pPr>
        <w:ind w:left="567"/>
        <w:rPr>
          <w:noProof/>
          <w:lang w:val="de-DE"/>
        </w:rPr>
      </w:pPr>
      <w:r w:rsidRPr="006B366D">
        <w:rPr>
          <w:noProof/>
          <w:lang w:val="de-DE"/>
        </w:rPr>
        <w:t>FI: Az „advocate” (ügyvéd, finnül „asianajaja” vagy svédül „advokat”) szakmai cím használatához EGT- vagy svájci állampolgárság és ügyvédi kamarai tagság szükséges. Jogi szolgáltatásokat, ideértve a finn joggal kapcsolatos szolgáltatásokat is, kamarai tagsággal nem rendelkezők is nyújthatnak.</w:t>
      </w:r>
    </w:p>
    <w:p w14:paraId="3475F752" w14:textId="77777777" w:rsidR="009841F6" w:rsidRPr="006B366D" w:rsidRDefault="009841F6" w:rsidP="005478E4">
      <w:pPr>
        <w:ind w:left="567"/>
        <w:rPr>
          <w:noProof/>
          <w:lang w:val="de-DE"/>
        </w:rPr>
      </w:pPr>
    </w:p>
    <w:p w14:paraId="3DAC6C98" w14:textId="14E32AED" w:rsidR="009841F6" w:rsidRPr="006B366D" w:rsidRDefault="00387240" w:rsidP="005478E4">
      <w:pPr>
        <w:ind w:left="567"/>
        <w:rPr>
          <w:noProof/>
          <w:lang w:val="de-DE"/>
        </w:rPr>
      </w:pPr>
      <w:r w:rsidRPr="006B366D">
        <w:rPr>
          <w:noProof/>
          <w:lang w:val="de-DE"/>
        </w:rPr>
        <w:br w:type="page"/>
        <w:t>FR: A belföldi jogot érintő jogi szolgáltatások gyakorlásához – ideértve a bíróság előtti képviseletet is – teljes körű ügyvédi kamarai tagság szükséges, amelynek feltétele az EGT-beli tartózkodási hely létesítése vagy az EGT-ben történő letelepedés. A „Cour de Cassation” (semmítőszék) és a „Conseil d'Etat” (Államtanács) előtti képviselet kvótafüggő és a francia és uniós állampolgárok számára van fenntartva. Az új-zélandi ügyvédi kamara tag tagjai külföldi jogi tanácsadóként regisztráltathatják magukat Franciaországban, hogy bizonyos jogi szolgáltatásokat nyújthassanak Franciaországban ideiglenes vagy állandó jelleggel az új-zélandi jog és a nemzetközi közjog tekintetében. Az állandó ügyvédi tevékenység gyakorlásához a francia ügyvédi kamara joghatósága alá tartozó üzleti cím vagy az EGT-ben történő nyilvántartásba vétel vagy letelepedés szükséges.</w:t>
      </w:r>
    </w:p>
    <w:p w14:paraId="5DC6B36F" w14:textId="2C9DD2CA" w:rsidR="00611B30" w:rsidRPr="006B366D" w:rsidRDefault="00611B30" w:rsidP="005478E4">
      <w:pPr>
        <w:ind w:left="567"/>
        <w:rPr>
          <w:noProof/>
          <w:lang w:val="de-DE"/>
        </w:rPr>
      </w:pPr>
    </w:p>
    <w:p w14:paraId="2ADE84AA" w14:textId="4E4D0D2E" w:rsidR="00611B30" w:rsidRPr="006B366D" w:rsidRDefault="00611B30" w:rsidP="005478E4">
      <w:pPr>
        <w:ind w:left="567"/>
        <w:rPr>
          <w:noProof/>
          <w:lang w:val="de-DE"/>
        </w:rPr>
      </w:pPr>
      <w:r w:rsidRPr="006B366D">
        <w:rPr>
          <w:noProof/>
          <w:lang w:val="de-DE"/>
        </w:rPr>
        <w:t xml:space="preserve">HR: Uniós állampolgárság szükséges a belföldi (uniós és tagállami) jogi szolgáltatások gyakorlásához, beleértve a bíróság előtti képviseletet. A nemzetközi közjogot érintő eljárásokban választottbíróságok és </w:t>
      </w:r>
      <w:r w:rsidRPr="006B366D">
        <w:rPr>
          <w:i/>
          <w:noProof/>
          <w:lang w:val="de-DE"/>
        </w:rPr>
        <w:t>ad hoc</w:t>
      </w:r>
      <w:r w:rsidRPr="006B366D">
        <w:rPr>
          <w:noProof/>
          <w:lang w:val="de-DE"/>
        </w:rPr>
        <w:t xml:space="preserve"> bíróságok előtt a székhely szerinti országuk ügyvédi kamarájához tartozó külföldi ügyvédek is elláthatják a felek képviseletét. Ügyvédi irodát csak horvát ügyvédi címmel rendelkező ügyvéd hozhat létre (az új-zélandi cégek fióktelepeket hozhatnak létre, amelyek nem alkalmazhatnak horvát ügyvédeket).</w:t>
      </w:r>
    </w:p>
    <w:p w14:paraId="35943158" w14:textId="77777777" w:rsidR="00611B30" w:rsidRPr="006B366D" w:rsidRDefault="00611B30" w:rsidP="005478E4">
      <w:pPr>
        <w:ind w:left="567"/>
        <w:rPr>
          <w:noProof/>
          <w:lang w:val="de-DE"/>
        </w:rPr>
      </w:pPr>
    </w:p>
    <w:p w14:paraId="1135D0AB" w14:textId="6D2473B2" w:rsidR="00611B30" w:rsidRPr="006B366D" w:rsidRDefault="008A465C" w:rsidP="005478E4">
      <w:pPr>
        <w:ind w:left="567"/>
        <w:rPr>
          <w:noProof/>
          <w:lang w:val="de-DE"/>
        </w:rPr>
      </w:pPr>
      <w:r w:rsidRPr="006B366D">
        <w:rPr>
          <w:noProof/>
          <w:lang w:val="de-DE"/>
        </w:rPr>
        <w:br w:type="page"/>
        <w:t>HU: A belföldi jogot érintő jogi szolgáltatások gyakorlásához – ideértve a bíróság előtti képviseletet is – teljes körű ügyvédi kamarai tagság szükséges, amelynek feltétele az EGT-állampolgárság vagy svájci állampolgárság és tartózkodási hely (kereskedelmi jelenlét). Külföldi ügyvédek egy magyar ügyvéddel vagy ügyvédi irodával kialakított partnerkapcsolatban jogi tanácsadást nyújthatnak a székhely szerinti ország jogával és a nemzetközi közjoggal kapcsolatban. Magyar ügyvéddel vagy ügyvédi irodával kötött együttműködési szerződés szükséges. Külföldi jogi tanácsadó nem lehet magyar ügyvédi iroda tagja. Külföldi ügyvéd nem jogosult arra, hogy a jogvitában választottbíró, békéltető vagy közvetítő előtti eljárásban benyújtandó iratokat készítsen elő, vagy az ügyfél jogi képviselőjeként járjon el.</w:t>
      </w:r>
    </w:p>
    <w:p w14:paraId="5892DF79" w14:textId="77777777" w:rsidR="00611B30" w:rsidRPr="006B366D" w:rsidRDefault="00611B30" w:rsidP="005478E4">
      <w:pPr>
        <w:ind w:left="567"/>
        <w:rPr>
          <w:noProof/>
          <w:lang w:val="de-DE"/>
        </w:rPr>
      </w:pPr>
    </w:p>
    <w:p w14:paraId="0CC9DCB6" w14:textId="77777777" w:rsidR="009841F6" w:rsidRPr="006B366D" w:rsidRDefault="00611B30" w:rsidP="005478E4">
      <w:pPr>
        <w:ind w:left="567"/>
        <w:rPr>
          <w:noProof/>
          <w:lang w:val="de-DE"/>
        </w:rPr>
      </w:pPr>
      <w:r w:rsidRPr="006B366D">
        <w:rPr>
          <w:noProof/>
          <w:lang w:val="de-DE"/>
        </w:rPr>
        <w:t>LT (a legnagyobb kedvezményes elbánás tekintetében is): EGT-állampolgárság vagy svájci állampolgárság, valamint tartózkodási hely (kereskedelmi jelenlét) szükséges a belföldi (uniós és tagállami) jogi szolgáltatások gyakorlásához, beleértve a bíróság előtti képviseletet.</w:t>
      </w:r>
    </w:p>
    <w:p w14:paraId="3724EAD7" w14:textId="77777777" w:rsidR="009841F6" w:rsidRPr="006B366D" w:rsidRDefault="009841F6" w:rsidP="005478E4">
      <w:pPr>
        <w:ind w:left="567"/>
        <w:rPr>
          <w:noProof/>
          <w:lang w:val="de-DE"/>
        </w:rPr>
      </w:pPr>
    </w:p>
    <w:p w14:paraId="4AF6FD90" w14:textId="77777777" w:rsidR="009841F6" w:rsidRPr="006B366D" w:rsidRDefault="00611B30" w:rsidP="005478E4">
      <w:pPr>
        <w:ind w:left="567"/>
        <w:rPr>
          <w:noProof/>
          <w:lang w:val="de-DE"/>
        </w:rPr>
      </w:pPr>
      <w:r w:rsidRPr="006B366D">
        <w:rPr>
          <w:noProof/>
          <w:lang w:val="de-DE"/>
        </w:rPr>
        <w:t>Külföldi országok ügyvédei csak nemzetközi megállapodások alapján járhatnak el a bíróságon ügyvédként, ideértve a bíróságok előtt képviselettel kapcsolatos egyedi rendelkezéseket.</w:t>
      </w:r>
    </w:p>
    <w:p w14:paraId="006A65C4" w14:textId="77777777" w:rsidR="009841F6" w:rsidRPr="006B366D" w:rsidRDefault="009841F6" w:rsidP="005478E4">
      <w:pPr>
        <w:ind w:left="567"/>
        <w:rPr>
          <w:noProof/>
          <w:lang w:val="de-DE"/>
        </w:rPr>
      </w:pPr>
    </w:p>
    <w:p w14:paraId="74666E2C" w14:textId="77777777" w:rsidR="009841F6" w:rsidRPr="006B366D" w:rsidRDefault="00611B30" w:rsidP="005478E4">
      <w:pPr>
        <w:ind w:left="567"/>
        <w:rPr>
          <w:noProof/>
          <w:lang w:val="de-DE"/>
        </w:rPr>
      </w:pPr>
      <w:r w:rsidRPr="006B366D">
        <w:rPr>
          <w:noProof/>
          <w:lang w:val="de-DE"/>
        </w:rPr>
        <w:t>LU (a legnagyobb kedvezményes elbánás tekintetében is): EGT-állampolgárság vagy svájci állampolgárság, valamint tartózkodási hely (kereskedelmi jelenlét) szükséges a belföldi jogi szolgáltatások gyakorlásához, beleértve a bíróságok előtti képviseletet.</w:t>
      </w:r>
    </w:p>
    <w:p w14:paraId="189D8A68" w14:textId="77777777" w:rsidR="009841F6" w:rsidRPr="006B366D" w:rsidRDefault="009841F6" w:rsidP="005478E4">
      <w:pPr>
        <w:ind w:left="567"/>
        <w:rPr>
          <w:noProof/>
          <w:lang w:val="de-DE"/>
        </w:rPr>
      </w:pPr>
    </w:p>
    <w:p w14:paraId="1C9F5816" w14:textId="77777777" w:rsidR="009841F6" w:rsidRPr="006B366D" w:rsidRDefault="00611B30" w:rsidP="005478E4">
      <w:pPr>
        <w:ind w:left="567"/>
        <w:rPr>
          <w:noProof/>
          <w:lang w:val="de-DE"/>
        </w:rPr>
      </w:pPr>
      <w:r w:rsidRPr="006B366D">
        <w:rPr>
          <w:noProof/>
          <w:lang w:val="de-DE"/>
        </w:rPr>
        <w:t>Külföldi állampolgárok esetében az ügyvédi kamara tanácsa viszonossági alapon eltekinthet az állampolgárságra vonatkozó követelménytől.</w:t>
      </w:r>
    </w:p>
    <w:p w14:paraId="18C24F49" w14:textId="636B0B5A" w:rsidR="009841F6" w:rsidRPr="006B366D" w:rsidRDefault="009841F6" w:rsidP="005478E4">
      <w:pPr>
        <w:ind w:left="567"/>
        <w:rPr>
          <w:noProof/>
          <w:lang w:val="de-DE"/>
        </w:rPr>
      </w:pPr>
    </w:p>
    <w:p w14:paraId="4E95BB80" w14:textId="70F434AD" w:rsidR="009841F6" w:rsidRPr="006B366D" w:rsidRDefault="008A465C" w:rsidP="005478E4">
      <w:pPr>
        <w:ind w:left="567"/>
        <w:rPr>
          <w:noProof/>
          <w:lang w:val="de-DE"/>
        </w:rPr>
      </w:pPr>
      <w:r w:rsidRPr="006B366D">
        <w:rPr>
          <w:noProof/>
          <w:lang w:val="de-DE"/>
        </w:rPr>
        <w:br w:type="page"/>
        <w:t>LV (A legnagyobb kedvezményes elbánásra is tekintettel): EGT-állampolgárság vagy svájci állampolgárság szükséges a belföldi jogi szolgáltatások gyakorlásához, a bíróság előtti képviseletet is beleértve. Külföldi országok ügyvédei csak kétoldalú kölcsönös jogsegélyegyezmény alapján járhatnak el a bíróságon ügyvédként.</w:t>
      </w:r>
    </w:p>
    <w:p w14:paraId="614707F9" w14:textId="77777777" w:rsidR="009841F6" w:rsidRPr="006B366D" w:rsidRDefault="009841F6" w:rsidP="005478E4">
      <w:pPr>
        <w:ind w:left="567"/>
        <w:rPr>
          <w:noProof/>
          <w:lang w:val="de-DE"/>
        </w:rPr>
      </w:pPr>
    </w:p>
    <w:p w14:paraId="7920CEE8" w14:textId="77777777" w:rsidR="009841F6" w:rsidRPr="006B366D" w:rsidRDefault="00611B30" w:rsidP="005478E4">
      <w:pPr>
        <w:ind w:left="567"/>
        <w:rPr>
          <w:noProof/>
          <w:lang w:val="de-DE"/>
        </w:rPr>
      </w:pPr>
      <w:r w:rsidRPr="006B366D">
        <w:rPr>
          <w:noProof/>
          <w:lang w:val="de-DE"/>
        </w:rPr>
        <w:t>Az uniós vagy külföldi ügyvédek esetében külön követelmények állnak fenn. Például a büntetőügyekre vonatkozó bírósági eljárásokban való részvétel kizárólag az esküt tett ügyvédek lettországi kollégiumának valamely ügyvédjével társulva lehetséges.</w:t>
      </w:r>
    </w:p>
    <w:p w14:paraId="7AAE9563" w14:textId="77777777" w:rsidR="009841F6" w:rsidRPr="006B366D" w:rsidRDefault="009841F6" w:rsidP="005478E4">
      <w:pPr>
        <w:ind w:left="567"/>
        <w:rPr>
          <w:noProof/>
          <w:lang w:val="de-DE"/>
        </w:rPr>
      </w:pPr>
    </w:p>
    <w:p w14:paraId="74CC239C" w14:textId="77777777" w:rsidR="009841F6" w:rsidRPr="006B366D" w:rsidRDefault="00611B30" w:rsidP="005478E4">
      <w:pPr>
        <w:ind w:left="567"/>
        <w:rPr>
          <w:noProof/>
          <w:lang w:val="de-DE"/>
        </w:rPr>
      </w:pPr>
      <w:r w:rsidRPr="006B366D">
        <w:rPr>
          <w:noProof/>
          <w:lang w:val="de-DE"/>
        </w:rPr>
        <w:t>MT: EGT-állampolgárság vagy svájci állampolgárság, valamint tartózkodási hely (kereskedelmi jelenlét) szükséges a belföldi jogi szolgáltatások gyakorlásához, beleértve a bíróság előtti képviseletet.</w:t>
      </w:r>
    </w:p>
    <w:p w14:paraId="4B9CE836" w14:textId="16A5E197" w:rsidR="00611B30" w:rsidRPr="006B366D" w:rsidRDefault="00611B30" w:rsidP="005478E4">
      <w:pPr>
        <w:ind w:left="567"/>
        <w:rPr>
          <w:noProof/>
          <w:lang w:val="de-DE"/>
        </w:rPr>
      </w:pPr>
    </w:p>
    <w:p w14:paraId="6561D715" w14:textId="77777777" w:rsidR="009841F6" w:rsidRPr="006B366D" w:rsidRDefault="00611B30" w:rsidP="005478E4">
      <w:pPr>
        <w:ind w:left="567"/>
        <w:rPr>
          <w:noProof/>
          <w:lang w:val="de-DE"/>
        </w:rPr>
      </w:pPr>
      <w:r w:rsidRPr="006B366D">
        <w:rPr>
          <w:noProof/>
          <w:lang w:val="de-DE"/>
        </w:rPr>
        <w:t>NL: Kizárólag a holland nyilvántartásba helyi engedéllyel rendelkező, bejegyzett jogászok használhatják az „advocate” titulust. A (nyilvántartásban nem szereplő) külföldi jogászoknak az „advocate” teljes kifejezés helyett a származási országuk szakmai szervezetét kell megemlíteniük a hollandiai szakmai tevékenységük összefüggésében.</w:t>
      </w:r>
    </w:p>
    <w:p w14:paraId="5D8971B0" w14:textId="567F1BFF" w:rsidR="00611B30" w:rsidRPr="006B366D" w:rsidRDefault="00611B30" w:rsidP="005478E4">
      <w:pPr>
        <w:ind w:left="567"/>
        <w:rPr>
          <w:noProof/>
          <w:lang w:val="de-DE"/>
        </w:rPr>
      </w:pPr>
    </w:p>
    <w:p w14:paraId="10E1C1E9" w14:textId="77777777" w:rsidR="009841F6" w:rsidRPr="006B366D" w:rsidRDefault="00611B30" w:rsidP="005478E4">
      <w:pPr>
        <w:ind w:left="567"/>
        <w:rPr>
          <w:noProof/>
          <w:lang w:val="de-DE"/>
        </w:rPr>
      </w:pPr>
      <w:r w:rsidRPr="006B366D">
        <w:rPr>
          <w:noProof/>
          <w:lang w:val="de-DE"/>
        </w:rPr>
        <w:t>PT (a legnagyobb kedvezményes elbánás tekintetében is): A belföldi jog szerinti jogi szolgáltatások gyakorlása tartózkodási helyhez (kereskedelmi jelenléthez) kötött. A bíróság előtti képviselet teljes körű ügyvédi kamarai tagsághoz kötött. A bármely portugál jogi kar által kibocsátott diplomával rendelkező külföldi állampolgárok a portugál állampolgárokhoz hasonló feltételek mellett nyilvántartásba vetethetik magukat a portugál ügyvédi kamaránál (Ordem dos Advogados), amennyiben az országuk viszonossági alapon ugyanilyen elbánást biztosít a portugál állampolgárok részére.</w:t>
      </w:r>
    </w:p>
    <w:p w14:paraId="3FD8D259" w14:textId="77777777" w:rsidR="009841F6" w:rsidRPr="006B366D" w:rsidRDefault="009841F6" w:rsidP="005478E4">
      <w:pPr>
        <w:ind w:left="567"/>
        <w:rPr>
          <w:noProof/>
          <w:lang w:val="de-DE"/>
        </w:rPr>
      </w:pPr>
    </w:p>
    <w:p w14:paraId="398A9552" w14:textId="1907DD4C" w:rsidR="009841F6" w:rsidRPr="006B366D" w:rsidRDefault="008A465C" w:rsidP="005478E4">
      <w:pPr>
        <w:ind w:left="567"/>
        <w:rPr>
          <w:noProof/>
          <w:lang w:val="de-DE"/>
        </w:rPr>
      </w:pPr>
      <w:r w:rsidRPr="006B366D">
        <w:rPr>
          <w:noProof/>
          <w:lang w:val="de-DE"/>
        </w:rPr>
        <w:br w:type="page"/>
        <w:t>Más külföldiek, akik valamely portugál jogi kar által elismert jogi diplomával rendelkeznek, bejegyeztethetik magukat az ügyvédi kamara tagjaként, feltéve, hogy részt vesznek az előírt képzésben, és letették a záró értékelő és felvételi vizsgát. Portugáliában csak azok az ügyvédi irodák folytathatnak tevékenységet, amelyekben kizárólag a portugál ügyvédi kamarába felvett ügyvédek rendelkeznek részesedéssel.</w:t>
      </w:r>
    </w:p>
    <w:p w14:paraId="057DA8FE" w14:textId="7C0A7DD7" w:rsidR="00611B30" w:rsidRPr="006B366D" w:rsidRDefault="00611B30" w:rsidP="005478E4">
      <w:pPr>
        <w:ind w:left="567"/>
        <w:rPr>
          <w:noProof/>
          <w:lang w:val="de-DE"/>
        </w:rPr>
      </w:pPr>
    </w:p>
    <w:p w14:paraId="14A5EABA" w14:textId="77777777" w:rsidR="009841F6" w:rsidRPr="006B366D" w:rsidRDefault="00611B30" w:rsidP="005478E4">
      <w:pPr>
        <w:ind w:left="567"/>
        <w:rPr>
          <w:noProof/>
          <w:lang w:val="de-DE"/>
        </w:rPr>
      </w:pPr>
      <w:r w:rsidRPr="006B366D">
        <w:rPr>
          <w:noProof/>
          <w:lang w:val="de-DE"/>
        </w:rPr>
        <w:t>Az elismert érdemekkel rendelkező jogászok, mesterjogászok és jogi doktorok (még akkor is, ha nem ügyvédek és egyetemi tanárok) az idegen országok joga és a nemzetközi közjog bármely területe tekintetében jogi tanácsadást nyújthatnak, feltéve, hogy szakmai tartózkódási helyük („domiciliação”) Portugáliában van, leteszik a felvételi vizsgát és nyilvántartásba veszik őket az ügyvédi kamarában.</w:t>
      </w:r>
    </w:p>
    <w:p w14:paraId="4A996397" w14:textId="2802F60C" w:rsidR="009841F6" w:rsidRPr="006B366D" w:rsidRDefault="009841F6" w:rsidP="005478E4">
      <w:pPr>
        <w:ind w:left="567"/>
        <w:rPr>
          <w:noProof/>
          <w:lang w:val="de-DE"/>
        </w:rPr>
      </w:pPr>
    </w:p>
    <w:p w14:paraId="6A92557A" w14:textId="77777777" w:rsidR="009841F6" w:rsidRPr="006B366D" w:rsidRDefault="00611B30" w:rsidP="005478E4">
      <w:pPr>
        <w:ind w:left="567"/>
        <w:rPr>
          <w:noProof/>
          <w:lang w:val="de-DE"/>
        </w:rPr>
      </w:pPr>
      <w:r w:rsidRPr="006B366D">
        <w:rPr>
          <w:noProof/>
          <w:lang w:val="de-DE"/>
        </w:rPr>
        <w:t>RO: Külföldi ügyvéd nem terjeszthet elő szóbeli vagy írásbeli következtetéseket bíróság vagy más igazságügyi szerv előtt, kivéve a nemzetközi választottbírósági eljárásokat.</w:t>
      </w:r>
    </w:p>
    <w:p w14:paraId="0AE6233B" w14:textId="77777777" w:rsidR="009841F6" w:rsidRPr="006B366D" w:rsidRDefault="009841F6" w:rsidP="005478E4">
      <w:pPr>
        <w:ind w:left="567"/>
        <w:rPr>
          <w:noProof/>
          <w:lang w:val="de-DE"/>
        </w:rPr>
      </w:pPr>
    </w:p>
    <w:p w14:paraId="3B125645" w14:textId="77777777" w:rsidR="009841F6" w:rsidRPr="006B366D" w:rsidRDefault="00611B30" w:rsidP="005478E4">
      <w:pPr>
        <w:ind w:left="567"/>
        <w:rPr>
          <w:noProof/>
          <w:lang w:val="de-DE"/>
        </w:rPr>
      </w:pPr>
      <w:r w:rsidRPr="006B366D">
        <w:rPr>
          <w:noProof/>
          <w:lang w:val="de-DE"/>
        </w:rPr>
        <w:t>SE (a legnagyobb kedvezményes elbánás tekintetében is): Az ügyvédi kamarai tagság és az „advokat” cím használata EGT-beli vagy svájci tartózkodási helyhez kötött. A Svéd Ügyvédi Kamara igazgatótanácsa mentességeket ítélhet oda. A fenti uniós fenntartás sérelme nélkül a svéd belföldi jog gyakorlásához nem szükséges kamarai tagság. A Svéd Ügyvédi Kamara tagjait senki más nem alkalmazhatja a kamarai tagokon, illetve a kamarai tagok üzleti tevékenységeit végző vállalatokon kívül. Mindazonáltal kamarai tagot alkalmazhat olyan külföldi vállalkozás, amely ügyvédi tevékenységet folytat, feltéve, hogy az adott vállalkozás székhelye az Unió, az EGT vagy Svájc területén található. A Svéd Ügyvédi Kamara igazgatótanácsa által odaítélt mentesség értelmében a Svéd Ügyvédi Kamara tagjait nem európai uniós ügyvédi iroda is foglalkoztathatja.</w:t>
      </w:r>
    </w:p>
    <w:p w14:paraId="4861366F" w14:textId="39E25637" w:rsidR="00611B30" w:rsidRPr="006B366D" w:rsidRDefault="00611B30" w:rsidP="005478E4">
      <w:pPr>
        <w:ind w:left="567"/>
        <w:rPr>
          <w:noProof/>
          <w:lang w:val="de-DE"/>
        </w:rPr>
      </w:pPr>
    </w:p>
    <w:p w14:paraId="77EA7419" w14:textId="6A87CAC7" w:rsidR="009841F6" w:rsidRPr="006B366D" w:rsidRDefault="008A465C" w:rsidP="005478E4">
      <w:pPr>
        <w:ind w:left="567"/>
        <w:rPr>
          <w:noProof/>
          <w:lang w:val="de-DE"/>
        </w:rPr>
      </w:pPr>
      <w:r w:rsidRPr="006B366D">
        <w:rPr>
          <w:noProof/>
          <w:lang w:val="de-DE"/>
        </w:rPr>
        <w:br w:type="page"/>
        <w:t>A vállalati vagy személyegyesítő társasági formában tevékenykedő kamarai tagok célja kizárólag ügyvédi tevékenység folytatása lehet, üzleti tevékenységük semmi másra nem terjedhet ki. A más ügyvédi vállalkozásokkal való együttműködés megengedett; ugyanakkor a külföldi vállalkozásokkal való együttműködéshez a Svéd Ügyvédi Kamara igazgatótanácsának engedélye szükséges. Kizárólag ügyvédi kamarai tag folytathat közvetve vagy közvetlenül vagy vállalaton keresztül ügyvédi tevékenységet, rendelkezhet részesedéssel adott vállalatban, illetve tartozhat egy személyegyesítő társasághoz. Kizárólag ügyvédi kamarai tag lehet igazgatótanácsi tag, helyettes tag, helyettes ügyvezető igazgató, illetve a vállalat vagy személyegyesítő társaság aláírásra jogosult személye vagy titkára.</w:t>
      </w:r>
    </w:p>
    <w:p w14:paraId="7874D9EA" w14:textId="77777777" w:rsidR="009841F6" w:rsidRPr="006B366D" w:rsidRDefault="009841F6" w:rsidP="005478E4">
      <w:pPr>
        <w:ind w:left="567"/>
        <w:rPr>
          <w:noProof/>
          <w:lang w:val="de-DE"/>
        </w:rPr>
      </w:pPr>
    </w:p>
    <w:p w14:paraId="5D82F1AC" w14:textId="77777777" w:rsidR="009841F6" w:rsidRPr="006B366D" w:rsidRDefault="00611B30" w:rsidP="005478E4">
      <w:pPr>
        <w:ind w:left="567"/>
        <w:rPr>
          <w:noProof/>
          <w:lang w:val="de-DE"/>
        </w:rPr>
      </w:pPr>
      <w:r w:rsidRPr="006B366D">
        <w:rPr>
          <w:noProof/>
          <w:lang w:val="de-DE"/>
        </w:rPr>
        <w:t>SI (a legnagyobb kedvezményes elbánás tekintetében is): Ügyfelek bíróság előtti, díjazás ellenében történő képviselete a Szlovén Köztársaságban való kereskedelmi jelenléthez kötött. Az a külföldi ügyvéd, aki jogosult valamely külföldi országban ügyvédi tevékenységet folytatni, az ügyvédekről szóló törvény 34a. cikkében foglalt feltételek alapján jogi szolgáltatásokat nyújthat, illetve jogot gyakorolhat, amennyiben a tényleges viszonosság elve teljesül.</w:t>
      </w:r>
    </w:p>
    <w:p w14:paraId="559710DF" w14:textId="35D8E982" w:rsidR="00611B30" w:rsidRPr="006B366D" w:rsidRDefault="00611B30" w:rsidP="005478E4">
      <w:pPr>
        <w:ind w:left="567"/>
        <w:rPr>
          <w:noProof/>
          <w:lang w:val="de-DE"/>
        </w:rPr>
      </w:pPr>
    </w:p>
    <w:p w14:paraId="1D2A1D78" w14:textId="77777777" w:rsidR="009841F6" w:rsidRPr="006B366D" w:rsidRDefault="00611B30" w:rsidP="005478E4">
      <w:pPr>
        <w:ind w:left="567"/>
        <w:rPr>
          <w:noProof/>
          <w:lang w:val="de-DE"/>
        </w:rPr>
      </w:pPr>
      <w:r w:rsidRPr="006B366D">
        <w:rPr>
          <w:noProof/>
          <w:lang w:val="de-DE"/>
        </w:rPr>
        <w:t>A jogi formával kapcsolatos megkülönböztetésmentességi követelményekre vonatkozó uniós fenntartás sérelme nélkül a Szlovén Ügyvédi Kamara által kinevezett ügyvédek kereskedelmi jelenléte az egyszemélyes társaságokra, a korlátolt felelősségű ügyvédi irodára (személyegyesítő társaságra) vagy a korlátlan felelősségű ügyvédi irodára (személyegyesítő társaság) korlátozódik. Az ügyvédi iroda tevékenysége a jog gyakorlására korlátozódik. Ügyvédi irodákban kizárólag ügyvédek lehetnek partnerek.</w:t>
      </w:r>
    </w:p>
    <w:p w14:paraId="051DAE40" w14:textId="037E3E56" w:rsidR="00611B30" w:rsidRPr="006B366D" w:rsidRDefault="00611B30" w:rsidP="005478E4">
      <w:pPr>
        <w:ind w:left="567"/>
        <w:rPr>
          <w:noProof/>
          <w:lang w:val="de-DE"/>
        </w:rPr>
      </w:pPr>
    </w:p>
    <w:p w14:paraId="48CFDD17" w14:textId="25549DC1" w:rsidR="009841F6" w:rsidRPr="006B366D" w:rsidRDefault="00715835" w:rsidP="005478E4">
      <w:pPr>
        <w:ind w:left="567"/>
        <w:rPr>
          <w:noProof/>
          <w:lang w:val="de-DE"/>
        </w:rPr>
      </w:pPr>
      <w:r w:rsidRPr="006B366D">
        <w:rPr>
          <w:noProof/>
          <w:lang w:val="de-DE"/>
        </w:rPr>
        <w:br w:type="page"/>
        <w:t>SK (a legnagyobb kedvezményes elbánás tekintetében is): EGT-állampolgárság vagy svájci állampolgárság, valamint tartózkodási hely (kereskedelmi jelenlét) szükséges a belföldi jogi szolgáltatások gyakorlásához a Szlovák Köztársaságban, beleértve a bíróság előtti képviseletet. A nem uniós ügyvédek esetében tényleges viszonosságra van szükség.</w:t>
      </w:r>
    </w:p>
    <w:p w14:paraId="3B12AD4C" w14:textId="3C2A962C" w:rsidR="009841F6" w:rsidRPr="006B366D" w:rsidRDefault="009841F6" w:rsidP="005478E4">
      <w:pPr>
        <w:ind w:left="567"/>
        <w:rPr>
          <w:noProof/>
          <w:lang w:val="de-DE"/>
        </w:rPr>
      </w:pPr>
    </w:p>
    <w:p w14:paraId="49C4B24E" w14:textId="77777777" w:rsidR="009841F6" w:rsidRPr="006B366D" w:rsidRDefault="00611B30" w:rsidP="005478E4">
      <w:pPr>
        <w:ind w:left="567"/>
        <w:rPr>
          <w:noProof/>
          <w:lang w:val="de-DE"/>
        </w:rPr>
      </w:pPr>
      <w:r w:rsidRPr="006B366D">
        <w:rPr>
          <w:noProof/>
          <w:lang w:val="de-DE"/>
        </w:rPr>
        <w:t>Intézkedések:</w:t>
      </w:r>
    </w:p>
    <w:p w14:paraId="465D41EF" w14:textId="568F127A" w:rsidR="00355FC2" w:rsidRPr="006B366D" w:rsidRDefault="00355FC2" w:rsidP="005478E4">
      <w:pPr>
        <w:ind w:left="567"/>
        <w:rPr>
          <w:noProof/>
          <w:lang w:val="de-DE"/>
        </w:rPr>
      </w:pPr>
    </w:p>
    <w:p w14:paraId="4A33FD6D" w14:textId="1FEAC160" w:rsidR="00611B30" w:rsidRPr="006B366D" w:rsidRDefault="00611B30" w:rsidP="005478E4">
      <w:pPr>
        <w:ind w:left="567"/>
        <w:rPr>
          <w:noProof/>
          <w:lang w:val="fr-FR"/>
        </w:rPr>
      </w:pPr>
      <w:r w:rsidRPr="006B366D">
        <w:rPr>
          <w:noProof/>
          <w:lang w:val="fr-FR"/>
        </w:rPr>
        <w:t>EU: Az (EU) 2017/1001 európai parlamenti és tanácsi rendelet 120. cikke</w:t>
      </w:r>
      <w:r>
        <w:rPr>
          <w:rStyle w:val="FootnoteReference"/>
          <w:noProof/>
        </w:rPr>
        <w:footnoteReference w:id="37"/>
      </w:r>
      <w:r w:rsidRPr="006B366D">
        <w:rPr>
          <w:noProof/>
          <w:lang w:val="fr-FR"/>
        </w:rPr>
        <w:t>;</w:t>
      </w:r>
    </w:p>
    <w:p w14:paraId="69A015E8" w14:textId="77777777" w:rsidR="00355FC2" w:rsidRPr="006B366D" w:rsidRDefault="00355FC2" w:rsidP="005478E4">
      <w:pPr>
        <w:ind w:left="567"/>
        <w:rPr>
          <w:noProof/>
          <w:lang w:val="fr-FR"/>
        </w:rPr>
      </w:pPr>
    </w:p>
    <w:p w14:paraId="478E27A6" w14:textId="247FB65A" w:rsidR="00611B30" w:rsidRPr="00E16EC0" w:rsidRDefault="00611B30" w:rsidP="005478E4">
      <w:pPr>
        <w:ind w:left="567"/>
        <w:rPr>
          <w:noProof/>
        </w:rPr>
      </w:pPr>
      <w:r>
        <w:rPr>
          <w:noProof/>
        </w:rPr>
        <w:t>a 2001. december 12-i 6/2002/EK tanácsi rendelet 78. cikke</w:t>
      </w:r>
      <w:r>
        <w:rPr>
          <w:rStyle w:val="FootnoteReference"/>
          <w:noProof/>
        </w:rPr>
        <w:footnoteReference w:id="38"/>
      </w:r>
      <w:r>
        <w:rPr>
          <w:noProof/>
        </w:rPr>
        <w:t>.</w:t>
      </w:r>
    </w:p>
    <w:p w14:paraId="528359A2" w14:textId="77777777" w:rsidR="00355FC2" w:rsidRPr="00E16EC0" w:rsidRDefault="00355FC2" w:rsidP="005478E4">
      <w:pPr>
        <w:ind w:left="567"/>
        <w:rPr>
          <w:noProof/>
        </w:rPr>
      </w:pPr>
    </w:p>
    <w:p w14:paraId="3393D81B" w14:textId="72B90203" w:rsidR="00611B30" w:rsidRPr="00E16EC0" w:rsidRDefault="00611B30" w:rsidP="00244CB8">
      <w:pPr>
        <w:ind w:left="567"/>
        <w:rPr>
          <w:noProof/>
        </w:rPr>
      </w:pPr>
      <w:r>
        <w:rPr>
          <w:noProof/>
        </w:rPr>
        <w:t>AT: Rechtsanwaltsordnung (ügyvédi törvény) – RAO, RGBl. 96/1868. sz. törvény 1. és 21c. cikke.; Rechtsanwaltsgesetz – EIRAG, BGBl. 27/2000. sz., módosított törvény; EIRAG 41. §</w:t>
      </w:r>
    </w:p>
    <w:p w14:paraId="4DD88260" w14:textId="77777777" w:rsidR="00355FC2" w:rsidRPr="00E16EC0" w:rsidRDefault="00355FC2" w:rsidP="005478E4">
      <w:pPr>
        <w:ind w:left="567"/>
        <w:rPr>
          <w:noProof/>
        </w:rPr>
      </w:pPr>
    </w:p>
    <w:p w14:paraId="067EE91A" w14:textId="77777777" w:rsidR="009841F6" w:rsidRPr="00E16EC0" w:rsidRDefault="00611B30" w:rsidP="005478E4">
      <w:pPr>
        <w:ind w:left="567"/>
        <w:rPr>
          <w:noProof/>
        </w:rPr>
      </w:pPr>
      <w:r>
        <w:rPr>
          <w:noProof/>
        </w:rPr>
        <w:t>BE: Belga igazságügyi törvénykönyv (428–508. cikk); 1970. augusztus 24-i királyi rendelet.</w:t>
      </w:r>
    </w:p>
    <w:p w14:paraId="09BF6356" w14:textId="19F927F7" w:rsidR="00355FC2" w:rsidRPr="00E16EC0" w:rsidRDefault="00355FC2" w:rsidP="005478E4">
      <w:pPr>
        <w:ind w:left="567"/>
        <w:rPr>
          <w:noProof/>
        </w:rPr>
      </w:pPr>
    </w:p>
    <w:p w14:paraId="0C4E576E" w14:textId="77777777" w:rsidR="009841F6" w:rsidRPr="00E16EC0" w:rsidRDefault="00611B30" w:rsidP="005478E4">
      <w:pPr>
        <w:ind w:left="567"/>
        <w:rPr>
          <w:noProof/>
        </w:rPr>
      </w:pPr>
      <w:r>
        <w:rPr>
          <w:noProof/>
        </w:rPr>
        <w:t>BG: Törvény az ügyvédekről; törvény a közvetítésről; és törvény a közjegyzőkről és a közjegyzői tevékenységről.</w:t>
      </w:r>
    </w:p>
    <w:p w14:paraId="46307664" w14:textId="4DC15107" w:rsidR="00355FC2" w:rsidRPr="00E16EC0" w:rsidRDefault="00355FC2" w:rsidP="005478E4">
      <w:pPr>
        <w:ind w:left="567"/>
        <w:rPr>
          <w:noProof/>
        </w:rPr>
      </w:pPr>
    </w:p>
    <w:p w14:paraId="35DBB4EA" w14:textId="21A27861" w:rsidR="009841F6" w:rsidRPr="00E16EC0" w:rsidRDefault="00611B30" w:rsidP="005478E4">
      <w:pPr>
        <w:ind w:left="567"/>
        <w:rPr>
          <w:noProof/>
        </w:rPr>
      </w:pPr>
      <w:r>
        <w:rPr>
          <w:noProof/>
        </w:rPr>
        <w:t>CY: Az ügyvédekről szóló módosított törvény 2. fejezete.</w:t>
      </w:r>
    </w:p>
    <w:p w14:paraId="6E135A23" w14:textId="347CE14A" w:rsidR="00355FC2" w:rsidRPr="00E16EC0" w:rsidRDefault="00355FC2" w:rsidP="005478E4">
      <w:pPr>
        <w:ind w:left="567"/>
        <w:rPr>
          <w:noProof/>
        </w:rPr>
      </w:pPr>
    </w:p>
    <w:p w14:paraId="63003DA1" w14:textId="38A4AC16" w:rsidR="009841F6" w:rsidRPr="00E16EC0" w:rsidRDefault="00611B30" w:rsidP="005478E4">
      <w:pPr>
        <w:ind w:left="567"/>
        <w:rPr>
          <w:noProof/>
        </w:rPr>
      </w:pPr>
      <w:r>
        <w:rPr>
          <w:noProof/>
        </w:rPr>
        <w:t>CZ: 85/1996 Coll. törvény a jogi szakmáról.</w:t>
      </w:r>
    </w:p>
    <w:p w14:paraId="5DCABA9F" w14:textId="48B85777" w:rsidR="00355FC2" w:rsidRPr="00E16EC0" w:rsidRDefault="00355FC2" w:rsidP="005478E4">
      <w:pPr>
        <w:ind w:left="567"/>
        <w:rPr>
          <w:noProof/>
        </w:rPr>
      </w:pPr>
    </w:p>
    <w:p w14:paraId="2832CA8A" w14:textId="5857087A" w:rsidR="00611B30" w:rsidRPr="006B366D" w:rsidRDefault="0024027D" w:rsidP="005478E4">
      <w:pPr>
        <w:ind w:left="567"/>
        <w:rPr>
          <w:noProof/>
          <w:lang w:val="de-DE"/>
        </w:rPr>
      </w:pPr>
      <w:r w:rsidRPr="006B366D">
        <w:rPr>
          <w:noProof/>
          <w:lang w:val="de-DE"/>
        </w:rPr>
        <w:br w:type="page"/>
        <w:t>DE: Bundesrechtsanwaltsordnung (BRAO; szövetségi törvény az ügyvédekről);</w:t>
      </w:r>
    </w:p>
    <w:p w14:paraId="482129F8" w14:textId="77777777" w:rsidR="00355FC2" w:rsidRPr="006B366D" w:rsidRDefault="00355FC2" w:rsidP="005478E4">
      <w:pPr>
        <w:ind w:left="567"/>
        <w:rPr>
          <w:noProof/>
          <w:lang w:val="de-DE"/>
        </w:rPr>
      </w:pPr>
    </w:p>
    <w:p w14:paraId="63835528" w14:textId="77777777" w:rsidR="009841F6" w:rsidRPr="006B366D" w:rsidRDefault="00611B30" w:rsidP="005478E4">
      <w:pPr>
        <w:ind w:left="567"/>
        <w:rPr>
          <w:noProof/>
          <w:lang w:val="de-DE"/>
        </w:rPr>
      </w:pPr>
      <w:r w:rsidRPr="006B366D">
        <w:rPr>
          <w:noProof/>
          <w:lang w:val="de-DE"/>
        </w:rPr>
        <w:t>Gesetz über die Tätigkeit europäischer Rechtsanwälte in Deutschland (EuRAG); és</w:t>
      </w:r>
    </w:p>
    <w:p w14:paraId="47A78FAC" w14:textId="1B493BAE" w:rsidR="00355FC2" w:rsidRPr="006B366D" w:rsidRDefault="00355FC2" w:rsidP="005478E4">
      <w:pPr>
        <w:ind w:left="567"/>
        <w:rPr>
          <w:noProof/>
          <w:lang w:val="de-DE"/>
        </w:rPr>
      </w:pPr>
    </w:p>
    <w:p w14:paraId="33A0DBD2" w14:textId="01C1DFD3" w:rsidR="00611B30" w:rsidRPr="006B366D" w:rsidRDefault="00611B30" w:rsidP="005478E4">
      <w:pPr>
        <w:ind w:left="567"/>
        <w:rPr>
          <w:noProof/>
          <w:lang w:val="de-DE"/>
        </w:rPr>
      </w:pPr>
      <w:r w:rsidRPr="006B366D">
        <w:rPr>
          <w:noProof/>
          <w:lang w:val="de-DE"/>
        </w:rPr>
        <w:t>Rechtsdienstleistungsgesetz (RDG), 10. §.</w:t>
      </w:r>
    </w:p>
    <w:p w14:paraId="05B462C5" w14:textId="77777777" w:rsidR="00355FC2" w:rsidRPr="006B366D" w:rsidRDefault="00355FC2" w:rsidP="005478E4">
      <w:pPr>
        <w:ind w:left="567"/>
        <w:rPr>
          <w:noProof/>
          <w:lang w:val="de-DE"/>
        </w:rPr>
      </w:pPr>
    </w:p>
    <w:p w14:paraId="40525E24" w14:textId="77777777" w:rsidR="009841F6" w:rsidRPr="006B366D" w:rsidRDefault="00611B30" w:rsidP="005478E4">
      <w:pPr>
        <w:ind w:left="567"/>
        <w:rPr>
          <w:noProof/>
          <w:lang w:val="de-DE"/>
        </w:rPr>
      </w:pPr>
      <w:r w:rsidRPr="006B366D">
        <w:rPr>
          <w:noProof/>
          <w:lang w:val="de-DE"/>
        </w:rPr>
        <w:t>DK: Retsplejeloven (az igazságszolgáltatásról szóló törvény) 12. és 13. fejezete (2018. november 14-i 1284. sz. egységes szerkezetbe foglalt törvény).</w:t>
      </w:r>
    </w:p>
    <w:p w14:paraId="3A047D67" w14:textId="4066BC4B" w:rsidR="00355FC2" w:rsidRPr="006B366D" w:rsidRDefault="00355FC2" w:rsidP="005478E4">
      <w:pPr>
        <w:ind w:left="567"/>
        <w:rPr>
          <w:noProof/>
          <w:lang w:val="de-DE"/>
        </w:rPr>
      </w:pPr>
    </w:p>
    <w:p w14:paraId="16EE4A5E" w14:textId="77777777" w:rsidR="009841F6" w:rsidRPr="006B366D" w:rsidRDefault="00611B30" w:rsidP="005478E4">
      <w:pPr>
        <w:ind w:left="567"/>
        <w:rPr>
          <w:noProof/>
          <w:lang w:val="de-DE"/>
        </w:rPr>
      </w:pPr>
      <w:r w:rsidRPr="006B366D">
        <w:rPr>
          <w:noProof/>
          <w:lang w:val="de-DE"/>
        </w:rPr>
        <w:t>EE: Advokatuuriseadus (törvény az ügyvédi kamarai egyesületről);</w:t>
      </w:r>
    </w:p>
    <w:p w14:paraId="5C698BF5" w14:textId="32F25D33" w:rsidR="00355FC2" w:rsidRPr="006B366D" w:rsidRDefault="00355FC2" w:rsidP="005478E4">
      <w:pPr>
        <w:ind w:left="567"/>
        <w:rPr>
          <w:noProof/>
          <w:lang w:val="de-DE"/>
        </w:rPr>
      </w:pPr>
    </w:p>
    <w:p w14:paraId="11BD874F" w14:textId="4AEA2176" w:rsidR="009841F6" w:rsidRPr="006B366D" w:rsidRDefault="00611B30" w:rsidP="005478E4">
      <w:pPr>
        <w:ind w:left="567"/>
        <w:rPr>
          <w:noProof/>
          <w:lang w:val="de-DE"/>
        </w:rPr>
      </w:pPr>
      <w:r w:rsidRPr="006B366D">
        <w:rPr>
          <w:noProof/>
          <w:lang w:val="de-DE"/>
        </w:rPr>
        <w:t>Tsiviilkohtumenetluse seadustik (Polgári eljárásjogi törvénykönyv);</w:t>
      </w:r>
    </w:p>
    <w:p w14:paraId="131291D9" w14:textId="77777777" w:rsidR="00244CB8" w:rsidRPr="006B366D" w:rsidRDefault="00244CB8" w:rsidP="005478E4">
      <w:pPr>
        <w:ind w:left="567"/>
        <w:rPr>
          <w:noProof/>
          <w:lang w:val="de-DE"/>
        </w:rPr>
      </w:pPr>
    </w:p>
    <w:p w14:paraId="6808ABC0" w14:textId="7A33E71E" w:rsidR="00244CB8" w:rsidRPr="006B366D" w:rsidRDefault="00611B30" w:rsidP="005478E4">
      <w:pPr>
        <w:ind w:left="567"/>
        <w:rPr>
          <w:noProof/>
          <w:lang w:val="de-DE"/>
        </w:rPr>
      </w:pPr>
      <w:r w:rsidRPr="006B366D">
        <w:rPr>
          <w:noProof/>
          <w:lang w:val="de-DE"/>
        </w:rPr>
        <w:t>halduskohtumenetluse seadustik (törvénykönyv a közigazgatási bírósági eljárásról);</w:t>
      </w:r>
    </w:p>
    <w:p w14:paraId="7B839197" w14:textId="77777777" w:rsidR="00244CB8" w:rsidRPr="006B366D" w:rsidRDefault="00244CB8" w:rsidP="005478E4">
      <w:pPr>
        <w:ind w:left="567"/>
        <w:rPr>
          <w:noProof/>
          <w:lang w:val="de-DE"/>
        </w:rPr>
      </w:pPr>
    </w:p>
    <w:p w14:paraId="22AB9B7F" w14:textId="529A10CE" w:rsidR="00611B30" w:rsidRPr="006B366D" w:rsidRDefault="00611B30" w:rsidP="005478E4">
      <w:pPr>
        <w:ind w:left="567"/>
        <w:rPr>
          <w:noProof/>
          <w:lang w:val="de-DE"/>
        </w:rPr>
      </w:pPr>
      <w:r w:rsidRPr="006B366D">
        <w:rPr>
          <w:noProof/>
          <w:lang w:val="de-DE"/>
        </w:rPr>
        <w:t>kriminaalmenetluse seadustik (Büntetőeljárási törvénykönyv); és</w:t>
      </w:r>
    </w:p>
    <w:p w14:paraId="2A0FA69D" w14:textId="77777777" w:rsidR="00355FC2" w:rsidRPr="006B366D" w:rsidRDefault="00355FC2" w:rsidP="005478E4">
      <w:pPr>
        <w:ind w:left="567"/>
        <w:rPr>
          <w:noProof/>
          <w:lang w:val="de-DE"/>
        </w:rPr>
      </w:pPr>
    </w:p>
    <w:p w14:paraId="2C7918DA" w14:textId="77126412" w:rsidR="00611B30" w:rsidRPr="006B366D" w:rsidRDefault="00611B30" w:rsidP="005478E4">
      <w:pPr>
        <w:ind w:left="567"/>
        <w:rPr>
          <w:noProof/>
          <w:lang w:val="de-DE"/>
        </w:rPr>
      </w:pPr>
      <w:r w:rsidRPr="006B366D">
        <w:rPr>
          <w:noProof/>
          <w:lang w:val="de-DE"/>
        </w:rPr>
        <w:t>väärteomenetluse seadustik (törvénykönyv a fegyelmi eljárásról).</w:t>
      </w:r>
    </w:p>
    <w:p w14:paraId="17960BB0" w14:textId="77777777" w:rsidR="00355FC2" w:rsidRPr="006B366D" w:rsidRDefault="00355FC2" w:rsidP="005478E4">
      <w:pPr>
        <w:ind w:left="567"/>
        <w:rPr>
          <w:noProof/>
          <w:lang w:val="de-DE"/>
        </w:rPr>
      </w:pPr>
    </w:p>
    <w:p w14:paraId="2B750B34" w14:textId="130BD43A" w:rsidR="009841F6" w:rsidRPr="006B366D" w:rsidRDefault="00611B30" w:rsidP="005478E4">
      <w:pPr>
        <w:ind w:left="567"/>
        <w:rPr>
          <w:noProof/>
          <w:lang w:val="de-DE"/>
        </w:rPr>
      </w:pPr>
      <w:r w:rsidRPr="006B366D">
        <w:rPr>
          <w:noProof/>
          <w:lang w:val="de-DE"/>
        </w:rPr>
        <w:t>EL: 4194/2013. sz. új ügyvédi kódex.</w:t>
      </w:r>
    </w:p>
    <w:p w14:paraId="71C396D7" w14:textId="2EFC988C" w:rsidR="00355FC2" w:rsidRPr="006B366D" w:rsidRDefault="00355FC2" w:rsidP="005478E4">
      <w:pPr>
        <w:ind w:left="567"/>
        <w:rPr>
          <w:noProof/>
          <w:lang w:val="de-DE"/>
        </w:rPr>
      </w:pPr>
    </w:p>
    <w:p w14:paraId="3A28669B" w14:textId="37814F56" w:rsidR="009841F6" w:rsidRPr="006B366D" w:rsidRDefault="00611B30" w:rsidP="005478E4">
      <w:pPr>
        <w:ind w:left="567"/>
        <w:rPr>
          <w:noProof/>
          <w:lang w:val="fr-FR"/>
        </w:rPr>
      </w:pPr>
      <w:r w:rsidRPr="006B366D">
        <w:rPr>
          <w:noProof/>
          <w:lang w:val="fr-FR"/>
        </w:rPr>
        <w:t>ES: Real Decreto 135/2021, de 2 de marzo, por el que se aprueba el Estatuto General de la Abogacía Española, 9.1.a. cikk.</w:t>
      </w:r>
    </w:p>
    <w:p w14:paraId="2344137D" w14:textId="443B8349" w:rsidR="00355FC2" w:rsidRPr="006B366D" w:rsidRDefault="00355FC2" w:rsidP="005478E4">
      <w:pPr>
        <w:ind w:left="567"/>
        <w:rPr>
          <w:noProof/>
          <w:lang w:val="fr-FR"/>
        </w:rPr>
      </w:pPr>
    </w:p>
    <w:p w14:paraId="664EDE74" w14:textId="44A5D6C2" w:rsidR="009841F6" w:rsidRPr="006B366D" w:rsidRDefault="0024027D" w:rsidP="005478E4">
      <w:pPr>
        <w:ind w:left="567"/>
        <w:rPr>
          <w:noProof/>
          <w:lang w:val="fr-FR"/>
        </w:rPr>
      </w:pPr>
      <w:r w:rsidRPr="006B366D">
        <w:rPr>
          <w:noProof/>
          <w:lang w:val="fr-FR"/>
        </w:rPr>
        <w:br w:type="page"/>
        <w:t>FI: Laki asianajajista (ügyvédi törvény) (496/1958), 1. és 3. szakasz; és Oikeudenkäymiskaari (4/1734) (bírósági eljárási törvénykönyv).</w:t>
      </w:r>
    </w:p>
    <w:p w14:paraId="24A8916B" w14:textId="3AF50F0B" w:rsidR="00355FC2" w:rsidRPr="006B366D" w:rsidRDefault="00355FC2" w:rsidP="005478E4">
      <w:pPr>
        <w:ind w:left="567"/>
        <w:rPr>
          <w:noProof/>
          <w:lang w:val="fr-FR"/>
        </w:rPr>
      </w:pPr>
    </w:p>
    <w:p w14:paraId="23F2B2A4" w14:textId="77777777" w:rsidR="009841F6" w:rsidRPr="006B366D" w:rsidRDefault="00611B30" w:rsidP="005478E4">
      <w:pPr>
        <w:ind w:left="567"/>
        <w:rPr>
          <w:noProof/>
          <w:lang w:val="fr-FR"/>
        </w:rPr>
      </w:pPr>
      <w:r w:rsidRPr="006B366D">
        <w:rPr>
          <w:noProof/>
          <w:lang w:val="fr-FR"/>
        </w:rPr>
        <w:t>FR: Loi 71-1130 du 31 décembre 1971, Loi 90- 1259 du 31 décembre 1990 és Ordonnance du 10 septembre 1817 modifiée.</w:t>
      </w:r>
    </w:p>
    <w:p w14:paraId="7AE035BB" w14:textId="7AB8F096" w:rsidR="00355FC2" w:rsidRPr="006B366D" w:rsidRDefault="00355FC2" w:rsidP="005478E4">
      <w:pPr>
        <w:ind w:left="567"/>
        <w:rPr>
          <w:noProof/>
          <w:lang w:val="fr-FR"/>
        </w:rPr>
      </w:pPr>
    </w:p>
    <w:p w14:paraId="355AB4EA" w14:textId="77777777" w:rsidR="009841F6" w:rsidRPr="00506A05" w:rsidRDefault="00611B30" w:rsidP="005478E4">
      <w:pPr>
        <w:ind w:left="567"/>
        <w:rPr>
          <w:noProof/>
        </w:rPr>
      </w:pPr>
      <w:r w:rsidRPr="00506A05">
        <w:rPr>
          <w:noProof/>
        </w:rPr>
        <w:t>HR: Törvény a jogi szakmáról (OG 9/94, 117/08, 75/09, 18/11).</w:t>
      </w:r>
    </w:p>
    <w:p w14:paraId="5A77DE77" w14:textId="30BBF2B4" w:rsidR="00355FC2" w:rsidRPr="00506A05" w:rsidRDefault="00355FC2" w:rsidP="005478E4">
      <w:pPr>
        <w:ind w:left="567"/>
        <w:rPr>
          <w:noProof/>
        </w:rPr>
      </w:pPr>
    </w:p>
    <w:p w14:paraId="3D44C556" w14:textId="77777777" w:rsidR="009841F6" w:rsidRPr="00506A05" w:rsidRDefault="00611B30" w:rsidP="005478E4">
      <w:pPr>
        <w:ind w:left="567"/>
        <w:rPr>
          <w:noProof/>
        </w:rPr>
      </w:pPr>
      <w:r w:rsidRPr="00506A05">
        <w:rPr>
          <w:noProof/>
        </w:rPr>
        <w:t>HU: A 2017. évi LXXVIII. törvény az ügyvédi tevékenységről.</w:t>
      </w:r>
    </w:p>
    <w:p w14:paraId="1FEE886D" w14:textId="73DB4075" w:rsidR="00355FC2" w:rsidRPr="00506A05" w:rsidRDefault="00355FC2" w:rsidP="005478E4">
      <w:pPr>
        <w:ind w:left="567"/>
        <w:rPr>
          <w:noProof/>
        </w:rPr>
      </w:pPr>
    </w:p>
    <w:p w14:paraId="1EB3E6A7" w14:textId="77777777" w:rsidR="009841F6" w:rsidRPr="00506A05" w:rsidRDefault="00611B30" w:rsidP="005478E4">
      <w:pPr>
        <w:ind w:left="567"/>
        <w:rPr>
          <w:noProof/>
        </w:rPr>
      </w:pPr>
      <w:r w:rsidRPr="00506A05">
        <w:rPr>
          <w:noProof/>
        </w:rPr>
        <w:t>LT: A Litván Köztársaság 2004. március 18-i IX-2066. sz. törvénye az ügyvédi kamaráról (legutóbb a 2017. december 12-i XIII-571. sz. törvénnyel módosított).</w:t>
      </w:r>
    </w:p>
    <w:p w14:paraId="3F46A9C3" w14:textId="12533F66" w:rsidR="00355FC2" w:rsidRPr="00506A05" w:rsidRDefault="00355FC2" w:rsidP="005478E4">
      <w:pPr>
        <w:ind w:left="567"/>
        <w:rPr>
          <w:noProof/>
        </w:rPr>
      </w:pPr>
    </w:p>
    <w:p w14:paraId="17AFC245" w14:textId="77777777" w:rsidR="009841F6" w:rsidRPr="006B366D" w:rsidRDefault="00611B30" w:rsidP="005478E4">
      <w:pPr>
        <w:ind w:left="567"/>
        <w:rPr>
          <w:noProof/>
          <w:lang w:val="fr-FR"/>
        </w:rPr>
      </w:pPr>
      <w:r w:rsidRPr="006B366D">
        <w:rPr>
          <w:noProof/>
          <w:lang w:val="fr-FR"/>
        </w:rPr>
        <w:t>LU: Loi du 16 décembre 2011 modifiant la loi du 10 août 1991 sur la profession d'avocat.</w:t>
      </w:r>
    </w:p>
    <w:p w14:paraId="4D56A100" w14:textId="76A449CA" w:rsidR="00355FC2" w:rsidRPr="006B366D" w:rsidRDefault="00355FC2" w:rsidP="005478E4">
      <w:pPr>
        <w:ind w:left="567"/>
        <w:rPr>
          <w:noProof/>
          <w:lang w:val="fr-FR"/>
        </w:rPr>
      </w:pPr>
    </w:p>
    <w:p w14:paraId="7ACD70C8" w14:textId="77777777" w:rsidR="009841F6" w:rsidRPr="006B366D" w:rsidRDefault="00611B30" w:rsidP="005478E4">
      <w:pPr>
        <w:ind w:left="567"/>
        <w:rPr>
          <w:noProof/>
          <w:lang w:val="fr-FR"/>
        </w:rPr>
      </w:pPr>
      <w:r w:rsidRPr="006B366D">
        <w:rPr>
          <w:noProof/>
          <w:lang w:val="fr-FR"/>
        </w:rPr>
        <w:t>LV: A büntetőeljárásról szóló törvény 79. szakasza; és a Lett Köztársaság érdekképviseletről szóló törvényének 4. szakasza.</w:t>
      </w:r>
    </w:p>
    <w:p w14:paraId="7C6CE27B" w14:textId="4CBC9C85" w:rsidR="00355FC2" w:rsidRPr="006B366D" w:rsidRDefault="00355FC2" w:rsidP="005478E4">
      <w:pPr>
        <w:ind w:left="567"/>
        <w:rPr>
          <w:noProof/>
          <w:lang w:val="fr-FR"/>
        </w:rPr>
      </w:pPr>
    </w:p>
    <w:p w14:paraId="7F5DAB46" w14:textId="707142E5" w:rsidR="009841F6" w:rsidRPr="006B366D" w:rsidRDefault="00611B30" w:rsidP="005478E4">
      <w:pPr>
        <w:ind w:left="567"/>
        <w:rPr>
          <w:noProof/>
          <w:lang w:val="fr-FR"/>
        </w:rPr>
      </w:pPr>
      <w:r w:rsidRPr="006B366D">
        <w:rPr>
          <w:noProof/>
          <w:lang w:val="fr-FR"/>
        </w:rPr>
        <w:t>MT: Polgári eljárásjogi és szervezeti törvénykönyv (12. fejezet).</w:t>
      </w:r>
    </w:p>
    <w:p w14:paraId="71807779" w14:textId="366C9A06" w:rsidR="00355FC2" w:rsidRPr="006B366D" w:rsidRDefault="00355FC2" w:rsidP="005478E4">
      <w:pPr>
        <w:ind w:left="567"/>
        <w:rPr>
          <w:noProof/>
          <w:lang w:val="fr-FR"/>
        </w:rPr>
      </w:pPr>
    </w:p>
    <w:p w14:paraId="28CCC9A4" w14:textId="27E2C0FF" w:rsidR="009841F6" w:rsidRPr="006B366D" w:rsidRDefault="00611B30" w:rsidP="005478E4">
      <w:pPr>
        <w:ind w:left="567"/>
        <w:rPr>
          <w:noProof/>
          <w:lang w:val="fr-FR"/>
        </w:rPr>
      </w:pPr>
      <w:r w:rsidRPr="006B366D">
        <w:rPr>
          <w:noProof/>
          <w:lang w:val="fr-FR"/>
        </w:rPr>
        <w:t>NL: Advocatenwet (törvény az ügyvédekről).</w:t>
      </w:r>
    </w:p>
    <w:p w14:paraId="6D5D835F" w14:textId="47808721" w:rsidR="00355FC2" w:rsidRPr="006B366D" w:rsidRDefault="00355FC2" w:rsidP="005478E4">
      <w:pPr>
        <w:ind w:left="567"/>
        <w:rPr>
          <w:noProof/>
          <w:lang w:val="fr-FR"/>
        </w:rPr>
      </w:pPr>
    </w:p>
    <w:p w14:paraId="3506F092" w14:textId="451F1B11" w:rsidR="009841F6" w:rsidRPr="00506A05" w:rsidRDefault="0024027D" w:rsidP="005478E4">
      <w:pPr>
        <w:ind w:left="567"/>
        <w:rPr>
          <w:noProof/>
        </w:rPr>
      </w:pPr>
      <w:r w:rsidRPr="00506A05">
        <w:rPr>
          <w:noProof/>
        </w:rPr>
        <w:br w:type="page"/>
        <w:t>PT: 145/2015. sz. törvény, 9 set., alterada p/ Lei 23/2020, 6 jul. (art.º 194 substituído p/ art.º 201.º; e art.º 203.º substituído p/ art.º 213.º).</w:t>
      </w:r>
    </w:p>
    <w:p w14:paraId="1B227083" w14:textId="77777777" w:rsidR="00936EE5" w:rsidRPr="00506A05" w:rsidRDefault="00936EE5" w:rsidP="005478E4">
      <w:pPr>
        <w:ind w:left="567"/>
        <w:rPr>
          <w:noProof/>
        </w:rPr>
      </w:pPr>
    </w:p>
    <w:p w14:paraId="7101084B" w14:textId="53606B73" w:rsidR="00611B30" w:rsidRPr="00506A05" w:rsidRDefault="00611B30" w:rsidP="005478E4">
      <w:pPr>
        <w:ind w:left="567"/>
        <w:rPr>
          <w:noProof/>
        </w:rPr>
      </w:pPr>
      <w:r w:rsidRPr="00506A05">
        <w:rPr>
          <w:noProof/>
        </w:rPr>
        <w:t>A portugál kamarai alapszabály (Estatuto da Ordem dos Advogados) és a 229/2004. sz. törvényerejű rendelet 5., 7–9. cikke; a 88/2003. sz. törvényerejű rendelet 77. és 102. cikke; A „solicitador” kamarai alapszabálya (Estatuto da Câmara dos Solicitadores), módosítva a 49/2004. sz. törvénnyel mas alterada p/ Lei 154/2015, 14 set; a 14/2006. sz. törvénnyel és a 226/2008. sz. törvényerejű rendelettel, alterado p/ Lei 41/2013, 26 jun;</w:t>
      </w:r>
    </w:p>
    <w:p w14:paraId="7F69FF16" w14:textId="77777777" w:rsidR="00355FC2" w:rsidRPr="00506A05" w:rsidRDefault="00355FC2" w:rsidP="005478E4">
      <w:pPr>
        <w:ind w:left="567"/>
        <w:rPr>
          <w:noProof/>
        </w:rPr>
      </w:pPr>
    </w:p>
    <w:p w14:paraId="4FA812DE" w14:textId="5DDE91E3" w:rsidR="00611B30" w:rsidRPr="00506A05" w:rsidRDefault="00611B30" w:rsidP="005478E4">
      <w:pPr>
        <w:ind w:left="567"/>
        <w:rPr>
          <w:noProof/>
        </w:rPr>
      </w:pPr>
      <w:r w:rsidRPr="00506A05">
        <w:rPr>
          <w:noProof/>
        </w:rPr>
        <w:t>78/2001. sz. törvény 31. és 4. cikke, Alterada p/ Lei 54/2013, 31 jul.; Rendelet a családi és munkaügyi közvetítésről (282/2010. sz. rendelet), alterada p/ Portaria 283/2018, 19 out; A büntetőügyekben folytatott közvetítésről szóló 21/2007. sz. törvény 12. cikke; 22/2013. sz. törvény, 26 fev., alterada p/ Lei 17/2017, 16 maio, alterada pelo Decreto-Lei 52/2019, 17 abril.</w:t>
      </w:r>
    </w:p>
    <w:p w14:paraId="3E8F91F9" w14:textId="77777777" w:rsidR="00355FC2" w:rsidRPr="00506A05" w:rsidRDefault="00355FC2" w:rsidP="005478E4">
      <w:pPr>
        <w:ind w:left="567"/>
        <w:rPr>
          <w:noProof/>
        </w:rPr>
      </w:pPr>
    </w:p>
    <w:p w14:paraId="7DE89E98" w14:textId="22C75D00" w:rsidR="00611B30" w:rsidRPr="00506A05" w:rsidRDefault="00611B30" w:rsidP="005478E4">
      <w:pPr>
        <w:ind w:left="567"/>
        <w:rPr>
          <w:noProof/>
        </w:rPr>
      </w:pPr>
      <w:r w:rsidRPr="00506A05">
        <w:rPr>
          <w:noProof/>
        </w:rPr>
        <w:t>RO: Törvény az ügyvédekről; törvény a közvetítésről; és törvény a közjegyzőkről és a közjegyzői tevékenységről.</w:t>
      </w:r>
    </w:p>
    <w:p w14:paraId="55478CEC" w14:textId="77777777" w:rsidR="00355FC2" w:rsidRPr="00506A05" w:rsidRDefault="00355FC2" w:rsidP="005478E4">
      <w:pPr>
        <w:ind w:left="567"/>
        <w:rPr>
          <w:noProof/>
        </w:rPr>
      </w:pPr>
    </w:p>
    <w:p w14:paraId="60192627" w14:textId="32DB679C" w:rsidR="00611B30" w:rsidRPr="00506A05" w:rsidRDefault="00611B30" w:rsidP="005478E4">
      <w:pPr>
        <w:ind w:left="567"/>
        <w:rPr>
          <w:noProof/>
        </w:rPr>
      </w:pPr>
      <w:r w:rsidRPr="00506A05">
        <w:rPr>
          <w:noProof/>
        </w:rPr>
        <w:t>SE: Rättegångsbalken (a svéd bírósági eljárási törvénykönyv) (1942:740); és a Svéd Ügyvédi Kamara 2008. augusztus 29-i magatartási kódexe.</w:t>
      </w:r>
    </w:p>
    <w:p w14:paraId="2622A643" w14:textId="77777777" w:rsidR="00355FC2" w:rsidRPr="00506A05" w:rsidRDefault="00355FC2" w:rsidP="005478E4">
      <w:pPr>
        <w:ind w:left="567"/>
        <w:rPr>
          <w:noProof/>
        </w:rPr>
      </w:pPr>
    </w:p>
    <w:p w14:paraId="170D9305" w14:textId="33280059" w:rsidR="00611B30" w:rsidRPr="00506A05" w:rsidRDefault="00611B30" w:rsidP="005478E4">
      <w:pPr>
        <w:ind w:left="567"/>
        <w:rPr>
          <w:noProof/>
        </w:rPr>
      </w:pPr>
      <w:r w:rsidRPr="00506A05">
        <w:rPr>
          <w:noProof/>
        </w:rPr>
        <w:t>SI: Zakon o odvetništvu (Neuradno prečiščeno besedilo-ZOdv-NPB8 Državnega Zbora RS z dne 7 junij 2019 [törvény az ügyvédekről] a szlovén parlament által 2019. június 7-én készített nem hivatalos egységes szerkezetbe foglalt szöveg).</w:t>
      </w:r>
    </w:p>
    <w:p w14:paraId="3724F5F2" w14:textId="77777777" w:rsidR="00355FC2" w:rsidRPr="00506A05" w:rsidRDefault="00355FC2" w:rsidP="005478E4">
      <w:pPr>
        <w:ind w:left="567"/>
        <w:rPr>
          <w:noProof/>
        </w:rPr>
      </w:pPr>
    </w:p>
    <w:p w14:paraId="7ECDEED2" w14:textId="375FC2F6" w:rsidR="00611B30" w:rsidRPr="00506A05" w:rsidRDefault="00611B30" w:rsidP="005478E4">
      <w:pPr>
        <w:ind w:left="567"/>
        <w:rPr>
          <w:noProof/>
        </w:rPr>
      </w:pPr>
      <w:r w:rsidRPr="00506A05">
        <w:rPr>
          <w:noProof/>
        </w:rPr>
        <w:t>SK: Az érdekképviseletről szóló 586/2003. sz. törvény 2. és 12. cikke.</w:t>
      </w:r>
    </w:p>
    <w:p w14:paraId="3D4FDD7C" w14:textId="16B25B57" w:rsidR="00611B30" w:rsidRPr="00506A05" w:rsidRDefault="00611B30" w:rsidP="005478E4">
      <w:pPr>
        <w:ind w:left="567"/>
        <w:rPr>
          <w:noProof/>
        </w:rPr>
      </w:pPr>
    </w:p>
    <w:p w14:paraId="3BF0A6CE" w14:textId="3C2CF3A2" w:rsidR="00611B30" w:rsidRPr="00506A05" w:rsidRDefault="00C74F17" w:rsidP="005478E4">
      <w:pPr>
        <w:ind w:left="567"/>
        <w:rPr>
          <w:noProof/>
        </w:rPr>
      </w:pPr>
      <w:r w:rsidRPr="00506A05">
        <w:rPr>
          <w:noProof/>
        </w:rPr>
        <w:br w:type="page"/>
        <w:t>A Beruházások liberalizálása – Piacra jutás, Nemzeti elbánás vonatkozásában:</w:t>
      </w:r>
    </w:p>
    <w:p w14:paraId="1A3BEEA0" w14:textId="77777777" w:rsidR="00611B30" w:rsidRPr="00506A05" w:rsidRDefault="00611B30" w:rsidP="005478E4">
      <w:pPr>
        <w:ind w:left="567"/>
        <w:rPr>
          <w:noProof/>
        </w:rPr>
      </w:pPr>
    </w:p>
    <w:p w14:paraId="6FEAECD5" w14:textId="77777777" w:rsidR="009841F6" w:rsidRPr="00506A05" w:rsidRDefault="00611B30" w:rsidP="005478E4">
      <w:pPr>
        <w:ind w:left="567"/>
        <w:rPr>
          <w:noProof/>
        </w:rPr>
      </w:pPr>
      <w:r w:rsidRPr="00506A05">
        <w:rPr>
          <w:noProof/>
        </w:rPr>
        <w:t>PL: A külföldi jogászok kizárólag bejegyzett személyegyesítő társaság, betéti társaság vagy zártkörűen működő részvénytársaság formájában telepedhetnek le.</w:t>
      </w:r>
    </w:p>
    <w:p w14:paraId="55ABBCCD" w14:textId="6647EA0D" w:rsidR="00611B30" w:rsidRPr="00506A05" w:rsidRDefault="00611B30" w:rsidP="005478E4">
      <w:pPr>
        <w:ind w:left="567"/>
        <w:rPr>
          <w:noProof/>
        </w:rPr>
      </w:pPr>
    </w:p>
    <w:p w14:paraId="044027EB" w14:textId="77777777" w:rsidR="009841F6" w:rsidRPr="00506A05" w:rsidRDefault="00611B30" w:rsidP="005478E4">
      <w:pPr>
        <w:ind w:left="567"/>
        <w:rPr>
          <w:noProof/>
        </w:rPr>
      </w:pPr>
      <w:r w:rsidRPr="00506A05">
        <w:rPr>
          <w:noProof/>
        </w:rPr>
        <w:t>Intézkedések:</w:t>
      </w:r>
    </w:p>
    <w:p w14:paraId="1BFD963A" w14:textId="228C87BD" w:rsidR="00355FC2" w:rsidRPr="00506A05" w:rsidRDefault="00355FC2" w:rsidP="005478E4">
      <w:pPr>
        <w:ind w:left="567"/>
        <w:rPr>
          <w:noProof/>
        </w:rPr>
      </w:pPr>
    </w:p>
    <w:p w14:paraId="46774F7D" w14:textId="77777777" w:rsidR="00611B30" w:rsidRPr="00506A05" w:rsidRDefault="00611B30" w:rsidP="005478E4">
      <w:pPr>
        <w:ind w:left="567"/>
        <w:rPr>
          <w:noProof/>
        </w:rPr>
      </w:pPr>
      <w:r w:rsidRPr="00506A05">
        <w:rPr>
          <w:noProof/>
        </w:rPr>
        <w:t>PL: A külföldi jogászok által a Lengyel Köztársaságban nyújtott jogi segítségről szóló 2002. július 5-i törvény 19. cikke; Törvény az adótanácsadásról.</w:t>
      </w:r>
    </w:p>
    <w:p w14:paraId="6A314A32" w14:textId="77777777" w:rsidR="00611B30" w:rsidRPr="00506A05" w:rsidRDefault="00611B30" w:rsidP="005478E4">
      <w:pPr>
        <w:ind w:left="567"/>
        <w:rPr>
          <w:noProof/>
        </w:rPr>
      </w:pPr>
    </w:p>
    <w:p w14:paraId="7FF84D8E" w14:textId="37AA9753" w:rsidR="00611B30" w:rsidRPr="00506A05" w:rsidRDefault="00611B30" w:rsidP="005478E4">
      <w:pPr>
        <w:ind w:left="567"/>
        <w:rPr>
          <w:noProof/>
        </w:rPr>
      </w:pPr>
      <w:r w:rsidRPr="00506A05">
        <w:rPr>
          <w:noProof/>
        </w:rPr>
        <w:t>A Határokon átnyúló szolgáltatáskereskedelem – Helyi jelenlét vonatkozásában:</w:t>
      </w:r>
    </w:p>
    <w:p w14:paraId="2C481613" w14:textId="77777777" w:rsidR="009841F6" w:rsidRPr="00506A05" w:rsidRDefault="009841F6" w:rsidP="005478E4">
      <w:pPr>
        <w:ind w:left="567"/>
        <w:rPr>
          <w:noProof/>
        </w:rPr>
      </w:pPr>
    </w:p>
    <w:p w14:paraId="274926ED" w14:textId="77777777" w:rsidR="009841F6" w:rsidRPr="00506A05" w:rsidRDefault="00611B30" w:rsidP="005478E4">
      <w:pPr>
        <w:ind w:left="567"/>
        <w:rPr>
          <w:noProof/>
        </w:rPr>
      </w:pPr>
      <w:r w:rsidRPr="00506A05">
        <w:rPr>
          <w:noProof/>
        </w:rPr>
        <w:t>IE, IT: Tartózkodási hely (kereskedelmi jelenlét) szükséges a belföldi (uniós és tagállami) jogi szolgáltatások nyújtásához, beleértve a bíróság előtti képviseletet.</w:t>
      </w:r>
    </w:p>
    <w:p w14:paraId="3C672172" w14:textId="77777777" w:rsidR="009841F6" w:rsidRPr="00506A05" w:rsidRDefault="009841F6" w:rsidP="005478E4">
      <w:pPr>
        <w:ind w:left="567"/>
        <w:rPr>
          <w:noProof/>
        </w:rPr>
      </w:pPr>
    </w:p>
    <w:p w14:paraId="17D4539F" w14:textId="530FAE00" w:rsidR="009841F6" w:rsidRPr="00506A05" w:rsidRDefault="00611B30" w:rsidP="005478E4">
      <w:pPr>
        <w:ind w:left="567"/>
        <w:rPr>
          <w:noProof/>
        </w:rPr>
      </w:pPr>
      <w:r w:rsidRPr="00506A05">
        <w:rPr>
          <w:noProof/>
        </w:rPr>
        <w:t>Intézkedések:</w:t>
      </w:r>
    </w:p>
    <w:p w14:paraId="4688250D" w14:textId="5B7AF9F7" w:rsidR="00355FC2" w:rsidRPr="00506A05" w:rsidRDefault="00355FC2" w:rsidP="005478E4">
      <w:pPr>
        <w:ind w:left="567"/>
        <w:rPr>
          <w:noProof/>
        </w:rPr>
      </w:pPr>
    </w:p>
    <w:p w14:paraId="4946F5FA" w14:textId="77777777" w:rsidR="009841F6" w:rsidRPr="00506A05" w:rsidRDefault="00611B30" w:rsidP="005478E4">
      <w:pPr>
        <w:ind w:left="567"/>
        <w:rPr>
          <w:noProof/>
        </w:rPr>
      </w:pPr>
      <w:r w:rsidRPr="00506A05">
        <w:rPr>
          <w:noProof/>
        </w:rPr>
        <w:t>IE: Törvények az ügyvédekről (1954–2011).</w:t>
      </w:r>
    </w:p>
    <w:p w14:paraId="4860E28B" w14:textId="4798BAE6" w:rsidR="00355FC2" w:rsidRPr="00506A05" w:rsidRDefault="00355FC2" w:rsidP="005478E4">
      <w:pPr>
        <w:ind w:left="567"/>
        <w:rPr>
          <w:noProof/>
        </w:rPr>
      </w:pPr>
    </w:p>
    <w:p w14:paraId="29F03D10" w14:textId="77777777" w:rsidR="009841F6" w:rsidRPr="00506A05" w:rsidRDefault="00611B30" w:rsidP="005478E4">
      <w:pPr>
        <w:ind w:left="567"/>
        <w:rPr>
          <w:noProof/>
        </w:rPr>
      </w:pPr>
      <w:r w:rsidRPr="00506A05">
        <w:rPr>
          <w:noProof/>
        </w:rPr>
        <w:t>IT: A jogi szakmáról szóló 1578/1933. sz. királyi törvényerejű rendelet 17. cikke.</w:t>
      </w:r>
    </w:p>
    <w:p w14:paraId="4F42907A" w14:textId="42574B4A" w:rsidR="00611B30" w:rsidRPr="00506A05" w:rsidRDefault="00611B30" w:rsidP="00611B30">
      <w:pPr>
        <w:rPr>
          <w:noProof/>
        </w:rPr>
      </w:pPr>
    </w:p>
    <w:p w14:paraId="47AD7C0D" w14:textId="46692BB9" w:rsidR="00611B30" w:rsidRPr="00506A05" w:rsidRDefault="00C74F17" w:rsidP="00A24105">
      <w:pPr>
        <w:ind w:left="567" w:hanging="567"/>
        <w:rPr>
          <w:noProof/>
        </w:rPr>
      </w:pPr>
      <w:bookmarkStart w:id="28" w:name="_Toc5371295"/>
      <w:r w:rsidRPr="00506A05">
        <w:rPr>
          <w:noProof/>
        </w:rPr>
        <w:br w:type="page"/>
        <w:t>(</w:t>
      </w:r>
      <w:bookmarkStart w:id="29" w:name="_Toc452570602"/>
      <w:r w:rsidRPr="00506A05">
        <w:rPr>
          <w:noProof/>
        </w:rPr>
        <w:t>b)</w:t>
      </w:r>
      <w:r w:rsidRPr="00506A05">
        <w:rPr>
          <w:noProof/>
        </w:rPr>
        <w:tab/>
        <w:t>Szabadalmi ügyvivők, iparjogvédelmi ügyvivők, szellemi tulajdonjogokkal foglalkozó ügyvédek</w:t>
      </w:r>
      <w:bookmarkEnd w:id="29"/>
      <w:r w:rsidRPr="00506A05">
        <w:rPr>
          <w:noProof/>
        </w:rPr>
        <w:t xml:space="preserve"> (CPC 879 része, 861, 8613)</w:t>
      </w:r>
      <w:bookmarkEnd w:id="28"/>
    </w:p>
    <w:p w14:paraId="385CB81E" w14:textId="77777777" w:rsidR="00355FC2" w:rsidRPr="00506A05" w:rsidRDefault="00355FC2" w:rsidP="005478E4">
      <w:pPr>
        <w:ind w:left="567"/>
        <w:rPr>
          <w:noProof/>
        </w:rPr>
      </w:pPr>
    </w:p>
    <w:p w14:paraId="61D037E0" w14:textId="1F6D2306" w:rsidR="009841F6" w:rsidRPr="00506A05" w:rsidRDefault="00611B30" w:rsidP="005478E4">
      <w:pPr>
        <w:ind w:left="567"/>
        <w:rPr>
          <w:noProof/>
        </w:rPr>
      </w:pPr>
      <w:bookmarkStart w:id="30" w:name="_Hlk3150905"/>
      <w:r w:rsidRPr="00506A05">
        <w:rPr>
          <w:noProof/>
        </w:rPr>
        <w:t>A Beruházások liberalizálása – Piacra jutás, Nemzeti elbánás és Határokon átnyúló szolgáltatáskereskedelem – Helyi jelenlét vonatkozásában:</w:t>
      </w:r>
      <w:bookmarkEnd w:id="30"/>
    </w:p>
    <w:p w14:paraId="00310DA3" w14:textId="6961A3A7" w:rsidR="00611B30" w:rsidRPr="00506A05" w:rsidRDefault="00611B30" w:rsidP="005478E4">
      <w:pPr>
        <w:ind w:left="567"/>
        <w:rPr>
          <w:noProof/>
        </w:rPr>
      </w:pPr>
    </w:p>
    <w:p w14:paraId="481481CD" w14:textId="77777777" w:rsidR="009841F6" w:rsidRPr="00506A05" w:rsidRDefault="00611B30" w:rsidP="005478E4">
      <w:pPr>
        <w:ind w:left="567"/>
        <w:rPr>
          <w:noProof/>
        </w:rPr>
      </w:pPr>
      <w:r w:rsidRPr="00506A05">
        <w:rPr>
          <w:noProof/>
        </w:rPr>
        <w:t>DE: Kizárólag EGT-beli vagy svájci képesítéssel rendelkező szabadalmi ügyvivők vehetők fel az ügyvédi kamarába és nyújthatnak a belföldi jogra vonatkozó szabadalmi ügyvivői szolgáltatásokat. A kereskedelmi jelenlét szükséges ahhoz, hogy az ügyvédek teljes körű kamarai taggá válhassanak. Az ügyvédi kamara mentességeket ítélhet oda. Külföldi szabadalmi ügyvivők idegen országok jogát illető jogi szolgáltatásokat csak akkor nyújthatnak, ha bizonyítják szaktudásukat. Németországban nyilvántartásba vétel szükséges a jogi szolgáltatások gyakorlásához. Külföldi szabadalmi ügyvivők (kivéve az EGT-beli vagy svájci képesítéssel rendelkező szabadalmi ügyvivőket) nem alapíthatnak közösen céget nemzeti szabadalmi ügyvivőkkel.</w:t>
      </w:r>
    </w:p>
    <w:p w14:paraId="0A6C0DE2" w14:textId="19B1764F" w:rsidR="00611B30" w:rsidRPr="00506A05" w:rsidRDefault="00611B30" w:rsidP="005478E4">
      <w:pPr>
        <w:ind w:left="567"/>
        <w:rPr>
          <w:noProof/>
        </w:rPr>
      </w:pPr>
    </w:p>
    <w:p w14:paraId="6B6807CF" w14:textId="77777777" w:rsidR="009841F6" w:rsidRPr="00506A05" w:rsidRDefault="00611B30" w:rsidP="005478E4">
      <w:pPr>
        <w:ind w:left="567"/>
        <w:rPr>
          <w:noProof/>
        </w:rPr>
      </w:pPr>
      <w:r w:rsidRPr="00506A05">
        <w:rPr>
          <w:noProof/>
        </w:rPr>
        <w:t>A külföldi (kivéve az EGT-beli és svájci) szabadalmi ügyvivők kereskedelmi jelenléte kizárólag Patentanwalts-GmbH vagy Patentanwalts-AG formát ölthet, és csak kisebbségi részesedésre tehetnek szert.</w:t>
      </w:r>
    </w:p>
    <w:p w14:paraId="0CAF59AE" w14:textId="55C46BCA" w:rsidR="00611B30" w:rsidRPr="00506A05" w:rsidRDefault="00611B30" w:rsidP="005478E4">
      <w:pPr>
        <w:ind w:left="567"/>
        <w:rPr>
          <w:noProof/>
        </w:rPr>
      </w:pPr>
    </w:p>
    <w:p w14:paraId="3E1030AB" w14:textId="5EC76097" w:rsidR="00611B30" w:rsidRPr="00506A05" w:rsidRDefault="003326CB" w:rsidP="005478E4">
      <w:pPr>
        <w:ind w:left="567"/>
        <w:rPr>
          <w:noProof/>
        </w:rPr>
      </w:pPr>
      <w:r w:rsidRPr="00506A05">
        <w:rPr>
          <w:noProof/>
        </w:rPr>
        <w:br w:type="page"/>
        <w:t>2022. augusztus 1-jétől egy szakmai társaság csak akkor szerezhet részesedést egy német szabadalmi ügyvivői irodában, ha az adott szakmai társaság felvételt nyert a német szabadalmi kamarába és a szabadalmi ügyvivőkről szóló rendelet 52b. cikkében felsorolt jogi formák valamelyikével rendelkezik. Külföldi szabadalmi ügyvivői irodák akkor nyújthatnak szolgáltatásokat, ha felvételt nyertek a német szabadalmi hivatalba. Az ilyen felvétel feltétele, hogy a részesedést szerző fél ügyvédi, adószakértői, könyvvizsgálói vagy szabadalmi ügyvivői képesítéssel, fióktelepek esetében németországi képviseleti jogkörrel rendelkező ügyvezetővel rendelkezzen.</w:t>
      </w:r>
    </w:p>
    <w:p w14:paraId="110091D4" w14:textId="77777777" w:rsidR="009841F6" w:rsidRPr="00506A05" w:rsidRDefault="009841F6" w:rsidP="005478E4">
      <w:pPr>
        <w:ind w:left="567"/>
        <w:rPr>
          <w:noProof/>
        </w:rPr>
      </w:pPr>
    </w:p>
    <w:p w14:paraId="2A3F0B73" w14:textId="77777777" w:rsidR="00611B30" w:rsidRPr="00506A05" w:rsidRDefault="00611B30" w:rsidP="005478E4">
      <w:pPr>
        <w:ind w:left="567"/>
        <w:rPr>
          <w:noProof/>
        </w:rPr>
      </w:pPr>
      <w:r w:rsidRPr="00506A05">
        <w:rPr>
          <w:noProof/>
        </w:rPr>
        <w:t>FR: Az ipari tulajdonjogokért felelős ügynöki szolgáltatások jegyzékébe való felvételhez EGT-ben való letelepedés vagy EGT-beli tartózkodási hely szükséges. A természetes személyek esetében EGT-állampolgárságra van szükség. Ügyfelek Nemzeti Szellemitulajdon-jogi Hivatal előtti képviseletéhez EGT-beli letelepedés szükséges. A szolgáltatásnyújtás kizárólag az SCP-n (société civile professionnelle), a SEL-en (société d’exercice libéral) vagy bármely más jogi formán keresztül történhet, bizonyos feltételek mellett. A jogi formától függetlenül a részesedések és a szavazati jogok több mint a felének EGT-beli szakemberek tulajdonában kell állnia. Az ügyvédi irodák jogosultak lehetnek ipari tulajdonjogokért felelős ügynöki szolgáltatások nyújtására (lásd a jogi szolgáltatásokra vonatkozó fenntartást).</w:t>
      </w:r>
    </w:p>
    <w:p w14:paraId="4FA6FED0" w14:textId="77777777" w:rsidR="00611B30" w:rsidRPr="00506A05" w:rsidRDefault="00611B30" w:rsidP="005478E4">
      <w:pPr>
        <w:ind w:left="567"/>
        <w:rPr>
          <w:noProof/>
        </w:rPr>
      </w:pPr>
    </w:p>
    <w:p w14:paraId="548A48B4" w14:textId="147D5601" w:rsidR="00611B30" w:rsidRPr="00506A05" w:rsidRDefault="00611B30" w:rsidP="005478E4">
      <w:pPr>
        <w:ind w:left="567"/>
        <w:rPr>
          <w:noProof/>
        </w:rPr>
      </w:pPr>
      <w:r w:rsidRPr="00506A05">
        <w:rPr>
          <w:noProof/>
        </w:rPr>
        <w:t>A Beruházások liberalizálása – Nemzeti elbánás és Határokon átnyúló szolgáltatáskereskedelem – Nemzeti elbánás, Helyi jelenlét vonatkozásában:</w:t>
      </w:r>
    </w:p>
    <w:p w14:paraId="581404BF" w14:textId="77777777" w:rsidR="00611B30" w:rsidRPr="00506A05" w:rsidRDefault="00611B30" w:rsidP="005478E4">
      <w:pPr>
        <w:ind w:left="567"/>
        <w:rPr>
          <w:noProof/>
        </w:rPr>
      </w:pPr>
    </w:p>
    <w:p w14:paraId="1306E7AF" w14:textId="77777777" w:rsidR="00611B30" w:rsidRPr="00506A05" w:rsidRDefault="00611B30" w:rsidP="005478E4">
      <w:pPr>
        <w:ind w:left="567"/>
        <w:rPr>
          <w:noProof/>
        </w:rPr>
      </w:pPr>
      <w:r w:rsidRPr="00506A05">
        <w:rPr>
          <w:noProof/>
        </w:rPr>
        <w:t>AT: EGT-állampolgárság vagy svájci állampolgárság szükséges a szabadalmi ügyvivői szolgáltatások nyújtásához, amely tartózkodási hely létesítéséhez kötött.</w:t>
      </w:r>
    </w:p>
    <w:p w14:paraId="0AF2E551" w14:textId="77777777" w:rsidR="00611B30" w:rsidRPr="00506A05" w:rsidRDefault="00611B30" w:rsidP="005478E4">
      <w:pPr>
        <w:ind w:left="567"/>
        <w:rPr>
          <w:noProof/>
        </w:rPr>
      </w:pPr>
    </w:p>
    <w:p w14:paraId="23540582" w14:textId="4DE356ED" w:rsidR="00611B30" w:rsidRPr="00506A05" w:rsidRDefault="003326CB" w:rsidP="005478E4">
      <w:pPr>
        <w:ind w:left="567"/>
        <w:rPr>
          <w:noProof/>
        </w:rPr>
      </w:pPr>
      <w:r w:rsidRPr="00506A05">
        <w:rPr>
          <w:noProof/>
        </w:rPr>
        <w:br w:type="page"/>
        <w:t>BG és CY: EGT-állampolgárság vagy svájci állampolgárság szükséges a szabadalmi ügyvivői szolgáltatások nyújtásához. Cipruson e tevékenység tartózkodási hely létesítéséhez kötött.</w:t>
      </w:r>
    </w:p>
    <w:p w14:paraId="6963FEBA" w14:textId="77777777" w:rsidR="00611B30" w:rsidRPr="00506A05" w:rsidRDefault="00611B30" w:rsidP="005478E4">
      <w:pPr>
        <w:ind w:left="567"/>
        <w:rPr>
          <w:noProof/>
        </w:rPr>
      </w:pPr>
    </w:p>
    <w:p w14:paraId="3C300FBF" w14:textId="77777777" w:rsidR="00611B30" w:rsidRPr="00506A05" w:rsidRDefault="00611B30" w:rsidP="005478E4">
      <w:pPr>
        <w:ind w:left="567"/>
        <w:rPr>
          <w:noProof/>
        </w:rPr>
      </w:pPr>
      <w:r w:rsidRPr="00506A05">
        <w:rPr>
          <w:noProof/>
        </w:rPr>
        <w:t>EE: észt vagy uniós állampolgárság, valamint állandó lakóhely szükséges a szabadalmi ügyvivői szolgáltatások nyújtásához.</w:t>
      </w:r>
    </w:p>
    <w:p w14:paraId="1AD8D4A0" w14:textId="77777777" w:rsidR="00611B30" w:rsidRPr="00506A05" w:rsidRDefault="00611B30" w:rsidP="005478E4">
      <w:pPr>
        <w:ind w:left="567"/>
        <w:rPr>
          <w:noProof/>
        </w:rPr>
      </w:pPr>
    </w:p>
    <w:p w14:paraId="0B61C77C" w14:textId="77777777" w:rsidR="00611B30" w:rsidRPr="00506A05" w:rsidRDefault="00611B30" w:rsidP="005478E4">
      <w:pPr>
        <w:ind w:left="567"/>
        <w:rPr>
          <w:noProof/>
        </w:rPr>
      </w:pPr>
      <w:r w:rsidRPr="00506A05">
        <w:rPr>
          <w:noProof/>
        </w:rPr>
        <w:t>ES: Tagállami letelepedés, kereskedelmi jelenlét, valamint állandó lakóhely szükséges a szabadalmi ügyvivői szolgáltatások nyújtásához.</w:t>
      </w:r>
    </w:p>
    <w:p w14:paraId="412E8CDB" w14:textId="77777777" w:rsidR="00611B30" w:rsidRPr="00506A05" w:rsidRDefault="00611B30" w:rsidP="005478E4">
      <w:pPr>
        <w:ind w:left="567"/>
        <w:rPr>
          <w:noProof/>
        </w:rPr>
      </w:pPr>
    </w:p>
    <w:p w14:paraId="31DE78DD" w14:textId="1E73361C" w:rsidR="00611B30" w:rsidRPr="00506A05" w:rsidRDefault="00611B30" w:rsidP="005478E4">
      <w:pPr>
        <w:ind w:left="567"/>
        <w:rPr>
          <w:noProof/>
        </w:rPr>
      </w:pPr>
      <w:r w:rsidRPr="00506A05">
        <w:rPr>
          <w:noProof/>
        </w:rPr>
        <w:t>A Beruházások liberalizálása – Nemzeti elbánás és a Határokon átnyúló szolgáltatáskereskedelem – Nemzeti elbánás vonatkozásában:</w:t>
      </w:r>
    </w:p>
    <w:p w14:paraId="3ECF7ED1" w14:textId="77777777" w:rsidR="00611B30" w:rsidRPr="00506A05" w:rsidRDefault="00611B30" w:rsidP="005478E4">
      <w:pPr>
        <w:ind w:left="567"/>
        <w:rPr>
          <w:noProof/>
        </w:rPr>
      </w:pPr>
    </w:p>
    <w:p w14:paraId="3940EB2C" w14:textId="77777777" w:rsidR="00611B30" w:rsidRPr="00506A05" w:rsidRDefault="00611B30" w:rsidP="005478E4">
      <w:pPr>
        <w:ind w:left="567"/>
        <w:rPr>
          <w:noProof/>
        </w:rPr>
      </w:pPr>
      <w:r w:rsidRPr="00506A05">
        <w:rPr>
          <w:noProof/>
        </w:rPr>
        <w:t>PT: EGT-állampolgárság szükséges az ipari tulajdonjogokért felelős ügynöki szolgáltatások nyújtásához.</w:t>
      </w:r>
    </w:p>
    <w:p w14:paraId="0A8AC942" w14:textId="77777777" w:rsidR="00611B30" w:rsidRPr="00506A05" w:rsidRDefault="00611B30" w:rsidP="005478E4">
      <w:pPr>
        <w:ind w:left="567"/>
        <w:rPr>
          <w:noProof/>
        </w:rPr>
      </w:pPr>
    </w:p>
    <w:p w14:paraId="08FA946A" w14:textId="77777777" w:rsidR="009841F6" w:rsidRPr="00506A05" w:rsidRDefault="00611B30" w:rsidP="005478E4">
      <w:pPr>
        <w:ind w:left="567"/>
        <w:rPr>
          <w:noProof/>
        </w:rPr>
      </w:pPr>
      <w:r w:rsidRPr="00506A05">
        <w:rPr>
          <w:noProof/>
        </w:rPr>
        <w:t>LV: EU-állampolgárság szükséges a szabadalmi ügyvivők vonatkozásában.</w:t>
      </w:r>
    </w:p>
    <w:p w14:paraId="03A38297" w14:textId="5DE72EC8" w:rsidR="00611B30" w:rsidRPr="00506A05" w:rsidRDefault="00611B30" w:rsidP="005478E4">
      <w:pPr>
        <w:ind w:left="567"/>
        <w:rPr>
          <w:noProof/>
        </w:rPr>
      </w:pPr>
    </w:p>
    <w:p w14:paraId="32D5833E" w14:textId="35CDAFA1" w:rsidR="00611B30" w:rsidRPr="00506A05" w:rsidRDefault="00611B30" w:rsidP="005478E4">
      <w:pPr>
        <w:ind w:left="567"/>
        <w:rPr>
          <w:noProof/>
        </w:rPr>
      </w:pPr>
      <w:r w:rsidRPr="00506A05">
        <w:rPr>
          <w:noProof/>
        </w:rPr>
        <w:t>A Határokon átnyúló szolgáltatáskereskedelem – Helyi jelenlét vonatkozásában:</w:t>
      </w:r>
    </w:p>
    <w:p w14:paraId="4418B7B1" w14:textId="77777777" w:rsidR="00611B30" w:rsidRPr="00506A05" w:rsidRDefault="00611B30" w:rsidP="005478E4">
      <w:pPr>
        <w:ind w:left="567"/>
        <w:rPr>
          <w:noProof/>
        </w:rPr>
      </w:pPr>
    </w:p>
    <w:p w14:paraId="034BD6CC" w14:textId="77777777" w:rsidR="00611B30" w:rsidRPr="00506A05" w:rsidRDefault="00611B30" w:rsidP="005478E4">
      <w:pPr>
        <w:ind w:left="567"/>
        <w:rPr>
          <w:noProof/>
        </w:rPr>
      </w:pPr>
      <w:r w:rsidRPr="00506A05">
        <w:rPr>
          <w:noProof/>
        </w:rPr>
        <w:t>FI és HU: EGT-beli tartózkodási hely szükséges a szabadalmi ügyvivői szolgáltatások nyújtásához.</w:t>
      </w:r>
    </w:p>
    <w:p w14:paraId="0F7C0D41" w14:textId="77777777" w:rsidR="00611B30" w:rsidRPr="00506A05" w:rsidRDefault="00611B30" w:rsidP="005478E4">
      <w:pPr>
        <w:ind w:left="567"/>
        <w:rPr>
          <w:noProof/>
        </w:rPr>
      </w:pPr>
    </w:p>
    <w:p w14:paraId="2515327C" w14:textId="0F5BF4E4" w:rsidR="00611B30" w:rsidRPr="00506A05" w:rsidRDefault="00611B30" w:rsidP="00351955">
      <w:pPr>
        <w:ind w:left="567"/>
        <w:rPr>
          <w:noProof/>
        </w:rPr>
      </w:pPr>
      <w:r w:rsidRPr="00506A05">
        <w:rPr>
          <w:noProof/>
        </w:rPr>
        <w:t>SI: A lajstromozott jogok (szabadalmak, védjegyek, formatervezésiminta-oltalom) jogosultjának vagy kérelmezőjének Szlovéniában kell tartózkodási hellyel rendelkeznie. Alternatív megoldásként egy Szlovéniában bejegyzett szabadalmi ügyvivő vagy védjegy és formatervezésiminta-ügynök szükséges az eljáráshoz és értesítéshez hasonló szolgáltatásnyújtások fő céljához.</w:t>
      </w:r>
    </w:p>
    <w:p w14:paraId="393E8E8C" w14:textId="77777777" w:rsidR="00611B30" w:rsidRPr="00506A05" w:rsidRDefault="00611B30" w:rsidP="005478E4">
      <w:pPr>
        <w:ind w:left="567"/>
        <w:rPr>
          <w:noProof/>
        </w:rPr>
      </w:pPr>
    </w:p>
    <w:p w14:paraId="3E90DAF0" w14:textId="5088C812" w:rsidR="00F45068" w:rsidRPr="00506A05" w:rsidRDefault="003326CB" w:rsidP="005478E4">
      <w:pPr>
        <w:ind w:left="567"/>
        <w:rPr>
          <w:noProof/>
        </w:rPr>
      </w:pPr>
      <w:r w:rsidRPr="00506A05">
        <w:rPr>
          <w:noProof/>
        </w:rPr>
        <w:br w:type="page"/>
        <w:t>Intézkedések:</w:t>
      </w:r>
    </w:p>
    <w:p w14:paraId="503D9F5E" w14:textId="77777777" w:rsidR="00F45068" w:rsidRPr="00506A05" w:rsidRDefault="00F45068" w:rsidP="005478E4">
      <w:pPr>
        <w:ind w:left="567"/>
        <w:rPr>
          <w:noProof/>
        </w:rPr>
      </w:pPr>
    </w:p>
    <w:p w14:paraId="2BD035B6" w14:textId="77777777" w:rsidR="00F45068" w:rsidRPr="00506A05" w:rsidRDefault="00611B30" w:rsidP="005478E4">
      <w:pPr>
        <w:ind w:left="567"/>
        <w:rPr>
          <w:noProof/>
        </w:rPr>
      </w:pPr>
      <w:r w:rsidRPr="00506A05">
        <w:rPr>
          <w:noProof/>
        </w:rPr>
        <w:t>AT: A módosított szabadalmi ügyvivői törvény, BGBl. 214/1967, 2. és 16a. §.</w:t>
      </w:r>
    </w:p>
    <w:p w14:paraId="6F771D32" w14:textId="77777777" w:rsidR="00F45068" w:rsidRPr="00506A05" w:rsidRDefault="00F45068" w:rsidP="005478E4">
      <w:pPr>
        <w:ind w:left="567"/>
        <w:rPr>
          <w:noProof/>
        </w:rPr>
      </w:pPr>
    </w:p>
    <w:p w14:paraId="6DA95F4E" w14:textId="77777777" w:rsidR="00F45068" w:rsidRPr="00506A05" w:rsidRDefault="00611B30" w:rsidP="005478E4">
      <w:pPr>
        <w:ind w:left="567"/>
        <w:rPr>
          <w:noProof/>
        </w:rPr>
      </w:pPr>
      <w:r w:rsidRPr="00506A05">
        <w:rPr>
          <w:noProof/>
        </w:rPr>
        <w:t>BG: A szabadalmakról és a használati minták lajstromozásáról szóló törvény 8b. fejezete.</w:t>
      </w:r>
    </w:p>
    <w:p w14:paraId="59E263AC" w14:textId="1E9C5BB6" w:rsidR="00F45068" w:rsidRPr="00506A05" w:rsidRDefault="00F45068" w:rsidP="005478E4">
      <w:pPr>
        <w:ind w:left="567"/>
        <w:rPr>
          <w:noProof/>
        </w:rPr>
      </w:pPr>
    </w:p>
    <w:p w14:paraId="15BA2B86" w14:textId="77777777" w:rsidR="00F45068" w:rsidRPr="00506A05" w:rsidRDefault="00611B30" w:rsidP="005478E4">
      <w:pPr>
        <w:ind w:left="567"/>
        <w:rPr>
          <w:noProof/>
        </w:rPr>
      </w:pPr>
      <w:r w:rsidRPr="00506A05">
        <w:rPr>
          <w:noProof/>
        </w:rPr>
        <w:t>CY: CY: Az ügyvédekről szóló módosított törvény 2. fejezete.</w:t>
      </w:r>
    </w:p>
    <w:p w14:paraId="3DB6E9DB" w14:textId="77777777" w:rsidR="00F45068" w:rsidRPr="00506A05" w:rsidRDefault="00F45068" w:rsidP="005478E4">
      <w:pPr>
        <w:ind w:left="567"/>
        <w:rPr>
          <w:noProof/>
        </w:rPr>
      </w:pPr>
    </w:p>
    <w:p w14:paraId="222474A5" w14:textId="77777777" w:rsidR="00F45068" w:rsidRPr="006B366D" w:rsidRDefault="00611B30" w:rsidP="005478E4">
      <w:pPr>
        <w:ind w:left="567"/>
        <w:rPr>
          <w:noProof/>
          <w:lang w:val="fr-FR"/>
        </w:rPr>
      </w:pPr>
      <w:r w:rsidRPr="006B366D">
        <w:rPr>
          <w:noProof/>
          <w:lang w:val="de-DE"/>
        </w:rPr>
        <w:t xml:space="preserve">DE: Patentanwaltsordnung (PAO). Gesetz über die Tätigkeit europäischer Rechtsanwälte in Deutschland (EuRAG) és Rechtsdienstleistungsgesetz (RDG), 10. </w:t>
      </w:r>
      <w:r w:rsidRPr="006B366D">
        <w:rPr>
          <w:noProof/>
          <w:lang w:val="fr-FR"/>
        </w:rPr>
        <w:t>§.</w:t>
      </w:r>
    </w:p>
    <w:p w14:paraId="74E1BEB9" w14:textId="77777777" w:rsidR="00F45068" w:rsidRPr="006B366D" w:rsidRDefault="00F45068" w:rsidP="005478E4">
      <w:pPr>
        <w:ind w:left="567"/>
        <w:rPr>
          <w:noProof/>
          <w:lang w:val="fr-FR"/>
        </w:rPr>
      </w:pPr>
    </w:p>
    <w:p w14:paraId="6B9BA3EC" w14:textId="77777777" w:rsidR="00F45068" w:rsidRPr="006B366D" w:rsidRDefault="00611B30" w:rsidP="005478E4">
      <w:pPr>
        <w:ind w:left="567"/>
        <w:rPr>
          <w:noProof/>
          <w:lang w:val="fr-FR"/>
        </w:rPr>
      </w:pPr>
      <w:r w:rsidRPr="006B366D">
        <w:rPr>
          <w:noProof/>
          <w:lang w:val="fr-FR"/>
        </w:rPr>
        <w:t>EE: Patendivoliniku seadus (törvény a szabadalmi ügyvivőkről) 2. §, 14. §.</w:t>
      </w:r>
    </w:p>
    <w:p w14:paraId="190AEB95" w14:textId="7FAB261E" w:rsidR="00F45068" w:rsidRPr="006B366D" w:rsidRDefault="00F45068" w:rsidP="005478E4">
      <w:pPr>
        <w:ind w:left="567"/>
        <w:rPr>
          <w:noProof/>
          <w:lang w:val="fr-FR"/>
        </w:rPr>
      </w:pPr>
    </w:p>
    <w:p w14:paraId="4CEC8799" w14:textId="77777777" w:rsidR="00F45068" w:rsidRPr="006B366D" w:rsidRDefault="00611B30" w:rsidP="005478E4">
      <w:pPr>
        <w:ind w:left="567"/>
        <w:rPr>
          <w:noProof/>
          <w:lang w:val="fr-FR"/>
        </w:rPr>
      </w:pPr>
      <w:r w:rsidRPr="006B366D">
        <w:rPr>
          <w:noProof/>
          <w:lang w:val="fr-FR"/>
        </w:rPr>
        <w:t>ES: Ley 24/2015, de 24 de julio, de Patentes, 175., 176. és 177. cikk. Ley 17/2009, de 23 de noviembre, sobre el libre acceso a las actividades de servicios y su ejercicio, 3.2. cikk.</w:t>
      </w:r>
    </w:p>
    <w:p w14:paraId="33B6FE58" w14:textId="77777777" w:rsidR="00F45068" w:rsidRPr="006B366D" w:rsidRDefault="00F45068" w:rsidP="005478E4">
      <w:pPr>
        <w:ind w:left="567"/>
        <w:rPr>
          <w:noProof/>
          <w:lang w:val="fr-FR"/>
        </w:rPr>
      </w:pPr>
    </w:p>
    <w:p w14:paraId="291AE3F5" w14:textId="77777777" w:rsidR="00F45068" w:rsidRPr="006B366D" w:rsidRDefault="00611B30" w:rsidP="005478E4">
      <w:pPr>
        <w:ind w:left="567"/>
        <w:rPr>
          <w:noProof/>
          <w:lang w:val="fr-FR"/>
        </w:rPr>
      </w:pPr>
      <w:r w:rsidRPr="006B366D">
        <w:rPr>
          <w:noProof/>
          <w:lang w:val="fr-FR"/>
        </w:rPr>
        <w:t>FI: Tavaramerkkilaki (törvény a védjegyekről) (7/1964);</w:t>
      </w:r>
    </w:p>
    <w:p w14:paraId="0361D575" w14:textId="77777777" w:rsidR="00F45068" w:rsidRPr="006B366D" w:rsidRDefault="00F45068" w:rsidP="005478E4">
      <w:pPr>
        <w:ind w:left="567"/>
        <w:rPr>
          <w:noProof/>
          <w:lang w:val="fr-FR"/>
        </w:rPr>
      </w:pPr>
    </w:p>
    <w:p w14:paraId="07A7ECA6" w14:textId="77777777" w:rsidR="00F45068" w:rsidRPr="006B366D" w:rsidRDefault="00611B30" w:rsidP="005478E4">
      <w:pPr>
        <w:ind w:left="567"/>
        <w:rPr>
          <w:noProof/>
          <w:lang w:val="fr-FR"/>
        </w:rPr>
      </w:pPr>
      <w:r w:rsidRPr="006B366D">
        <w:rPr>
          <w:noProof/>
          <w:lang w:val="fr-FR"/>
        </w:rPr>
        <w:t>Laki auktorisoiduista teollisoikeusasiamiehistä (törvény az ipari tulajdonjogokért felelős engedélyezett ügyvédekről) (22/2014); és</w:t>
      </w:r>
    </w:p>
    <w:p w14:paraId="4017EE50" w14:textId="77777777" w:rsidR="00F45068" w:rsidRPr="006B366D" w:rsidRDefault="00F45068" w:rsidP="005478E4">
      <w:pPr>
        <w:ind w:left="567"/>
        <w:rPr>
          <w:noProof/>
          <w:lang w:val="fr-FR"/>
        </w:rPr>
      </w:pPr>
    </w:p>
    <w:p w14:paraId="502E4A16" w14:textId="77777777" w:rsidR="00F45068" w:rsidRPr="006B366D" w:rsidRDefault="00611B30" w:rsidP="005478E4">
      <w:pPr>
        <w:ind w:left="567"/>
        <w:rPr>
          <w:noProof/>
          <w:lang w:val="fr-FR"/>
        </w:rPr>
      </w:pPr>
      <w:r w:rsidRPr="006B366D">
        <w:rPr>
          <w:noProof/>
          <w:lang w:val="fr-FR"/>
        </w:rPr>
        <w:t>Laki kasvinjalostajanoikeudesta (törvény a növénynemesítői jogról) 1279/2009; és Mallioikeuslaki (törvény a lajstromozott formatervezési mintákról) 221/1971.</w:t>
      </w:r>
    </w:p>
    <w:p w14:paraId="6A300C6F" w14:textId="5B46A43F" w:rsidR="00F45068" w:rsidRPr="006B366D" w:rsidRDefault="00F45068" w:rsidP="005478E4">
      <w:pPr>
        <w:ind w:left="567"/>
        <w:rPr>
          <w:noProof/>
          <w:lang w:val="fr-FR"/>
        </w:rPr>
      </w:pPr>
    </w:p>
    <w:p w14:paraId="1ADD0729" w14:textId="260F85E6" w:rsidR="00F45068" w:rsidRPr="006B366D" w:rsidRDefault="003326CB" w:rsidP="005478E4">
      <w:pPr>
        <w:ind w:left="567"/>
        <w:rPr>
          <w:noProof/>
          <w:lang w:val="fr-FR"/>
        </w:rPr>
      </w:pPr>
      <w:r w:rsidRPr="006B366D">
        <w:rPr>
          <w:noProof/>
          <w:lang w:val="fr-FR"/>
        </w:rPr>
        <w:br w:type="page"/>
        <w:t>FR: Code de la propriété intellectuelle.</w:t>
      </w:r>
    </w:p>
    <w:p w14:paraId="2FFDC82C" w14:textId="77777777" w:rsidR="00F45068" w:rsidRPr="006B366D" w:rsidRDefault="00F45068" w:rsidP="005478E4">
      <w:pPr>
        <w:ind w:left="567"/>
        <w:rPr>
          <w:noProof/>
          <w:lang w:val="fr-FR"/>
        </w:rPr>
      </w:pPr>
    </w:p>
    <w:p w14:paraId="2C686937" w14:textId="77777777" w:rsidR="00F45068" w:rsidRPr="006B366D" w:rsidRDefault="00611B30" w:rsidP="005478E4">
      <w:pPr>
        <w:ind w:left="567"/>
        <w:rPr>
          <w:noProof/>
          <w:lang w:val="fr-FR"/>
        </w:rPr>
      </w:pPr>
      <w:r w:rsidRPr="006B366D">
        <w:rPr>
          <w:noProof/>
          <w:lang w:val="fr-FR"/>
        </w:rPr>
        <w:t>HU: 1995. évi XXXII. törvény a szabadalmi ügyvivőkről.</w:t>
      </w:r>
    </w:p>
    <w:p w14:paraId="155FD72D" w14:textId="1097D879" w:rsidR="00F45068" w:rsidRPr="006B366D" w:rsidRDefault="00F45068" w:rsidP="005478E4">
      <w:pPr>
        <w:ind w:left="567"/>
        <w:rPr>
          <w:noProof/>
          <w:lang w:val="fr-FR"/>
        </w:rPr>
      </w:pPr>
    </w:p>
    <w:p w14:paraId="3C993B19" w14:textId="76CD77F2" w:rsidR="00F45068" w:rsidRPr="006B366D" w:rsidRDefault="00611B30" w:rsidP="00820319">
      <w:pPr>
        <w:ind w:left="567"/>
        <w:rPr>
          <w:noProof/>
          <w:lang w:val="fr-FR"/>
        </w:rPr>
      </w:pPr>
      <w:r w:rsidRPr="006B366D">
        <w:rPr>
          <w:noProof/>
          <w:lang w:val="fr-FR"/>
        </w:rPr>
        <w:t>LV: Az iparjogvédelmi intézményekről és eljárásokról szóló törvény XVIII. fejezete (119–136. cikk).</w:t>
      </w:r>
    </w:p>
    <w:p w14:paraId="45E958BD" w14:textId="1FA491CB" w:rsidR="00F45068" w:rsidRPr="006B366D" w:rsidRDefault="00F45068" w:rsidP="005478E4">
      <w:pPr>
        <w:ind w:left="567"/>
        <w:rPr>
          <w:noProof/>
          <w:lang w:val="fr-FR"/>
        </w:rPr>
      </w:pPr>
    </w:p>
    <w:p w14:paraId="5D7CF8EF" w14:textId="77777777" w:rsidR="00F45068" w:rsidRPr="006B366D" w:rsidRDefault="00611B30" w:rsidP="005478E4">
      <w:pPr>
        <w:ind w:left="567"/>
        <w:rPr>
          <w:noProof/>
          <w:lang w:val="fr-FR"/>
        </w:rPr>
      </w:pPr>
      <w:r w:rsidRPr="006B366D">
        <w:rPr>
          <w:noProof/>
          <w:lang w:val="fr-FR"/>
        </w:rPr>
        <w:t>PT: 15/95. sz. törvényerejű rendelet, amelyet a 17/2010 sz. törvény, az 1200/2010. sz. rendelet 5. cikke és a 239/2013. sz. rendelet módosított; és 9/2009. sz. törvény.</w:t>
      </w:r>
    </w:p>
    <w:p w14:paraId="6985C041" w14:textId="56F6AD73" w:rsidR="00F45068" w:rsidRPr="006B366D" w:rsidRDefault="00F45068" w:rsidP="005478E4">
      <w:pPr>
        <w:ind w:left="567"/>
        <w:rPr>
          <w:noProof/>
          <w:lang w:val="fr-FR"/>
        </w:rPr>
      </w:pPr>
    </w:p>
    <w:p w14:paraId="1E66D446" w14:textId="77777777" w:rsidR="00F45068" w:rsidRPr="006B366D" w:rsidRDefault="00611B30" w:rsidP="005478E4">
      <w:pPr>
        <w:ind w:left="567"/>
        <w:rPr>
          <w:noProof/>
          <w:lang w:val="fr-FR"/>
        </w:rPr>
      </w:pPr>
      <w:r w:rsidRPr="006B366D">
        <w:rPr>
          <w:noProof/>
          <w:lang w:val="fr-FR"/>
        </w:rPr>
        <w:t>SI: Zakon o industrijski lastnini (törvény az ipari tulajdonról), Uradni list RS, št. 51/06 – uradno prečiščeno besedilo, 100/13 és 23/20 (a Szlovén Köztársaság Hivatalos Lapja, 51/06. sz. – egységes szerkezetbe foglalt szöveg, 100/13 és 23/20).</w:t>
      </w:r>
    </w:p>
    <w:p w14:paraId="28103154" w14:textId="1DF3E596" w:rsidR="00F45068" w:rsidRPr="006B366D" w:rsidRDefault="00F45068" w:rsidP="005478E4">
      <w:pPr>
        <w:ind w:left="567"/>
        <w:rPr>
          <w:noProof/>
          <w:lang w:val="fr-FR"/>
        </w:rPr>
      </w:pPr>
    </w:p>
    <w:p w14:paraId="69EA4709" w14:textId="77777777" w:rsidR="00F45068" w:rsidRPr="006B366D" w:rsidRDefault="00611B30" w:rsidP="005478E4">
      <w:pPr>
        <w:ind w:left="567"/>
        <w:rPr>
          <w:noProof/>
          <w:lang w:val="fr-FR"/>
        </w:rPr>
      </w:pPr>
      <w:r w:rsidRPr="006B366D">
        <w:rPr>
          <w:noProof/>
          <w:lang w:val="fr-FR"/>
        </w:rPr>
        <w:t>A Beruházások liberalizálása – Nemzeti elbánás és Határokon átnyúló szolgáltatáskereskedelem – Nemzeti elbánás, Helyi jelenlét vonatkozásában:</w:t>
      </w:r>
    </w:p>
    <w:p w14:paraId="52D0C1F4" w14:textId="22E5F759" w:rsidR="00F45068" w:rsidRPr="006B366D" w:rsidRDefault="00F45068" w:rsidP="005478E4">
      <w:pPr>
        <w:ind w:left="567"/>
        <w:rPr>
          <w:noProof/>
          <w:lang w:val="fr-FR"/>
        </w:rPr>
      </w:pPr>
    </w:p>
    <w:p w14:paraId="5BB41AA8" w14:textId="3DBE9B2D" w:rsidR="00BC0237" w:rsidRPr="006B366D" w:rsidRDefault="00611B30" w:rsidP="005478E4">
      <w:pPr>
        <w:ind w:left="567"/>
        <w:rPr>
          <w:noProof/>
          <w:lang w:val="fr-FR"/>
        </w:rPr>
      </w:pPr>
      <w:r w:rsidRPr="006B366D">
        <w:rPr>
          <w:noProof/>
          <w:lang w:val="fr-FR"/>
        </w:rPr>
        <w:t>IE: A letelepedéshez legalább a vállalat igazgatóinak, partnereinek, vezetőinek vagy alkalmazottainak egyikét ügyvivőként vagy szellemitulajdon-jogokért felelős ügyvédként kell bejegyezni Írországban. Határokon átnyúló szolgáltatásnyújtás esetében EGT-állampolgárság és kereskedelmi jelenlét, EGT-beli központi ügyintézési hely és valamely EGT-tagállam jogának megfelelő képesítés szükséges.</w:t>
      </w:r>
    </w:p>
    <w:p w14:paraId="5453E2B1" w14:textId="77777777" w:rsidR="003326CB" w:rsidRPr="006B366D" w:rsidRDefault="003326CB" w:rsidP="005478E4">
      <w:pPr>
        <w:ind w:left="567"/>
        <w:rPr>
          <w:noProof/>
          <w:lang w:val="fr-FR"/>
        </w:rPr>
      </w:pPr>
    </w:p>
    <w:p w14:paraId="2A9B2864" w14:textId="441A5EB8" w:rsidR="00F45068" w:rsidRPr="006B366D" w:rsidRDefault="003326CB" w:rsidP="005478E4">
      <w:pPr>
        <w:ind w:left="567"/>
        <w:rPr>
          <w:noProof/>
          <w:lang w:val="fr-FR"/>
        </w:rPr>
      </w:pPr>
      <w:r w:rsidRPr="006B366D">
        <w:rPr>
          <w:noProof/>
          <w:lang w:val="fr-FR"/>
        </w:rPr>
        <w:br w:type="page"/>
        <w:t>Intézkedések:</w:t>
      </w:r>
    </w:p>
    <w:p w14:paraId="6BED04B5" w14:textId="77777777" w:rsidR="00F45068" w:rsidRPr="006B366D" w:rsidRDefault="00F45068" w:rsidP="005478E4">
      <w:pPr>
        <w:ind w:left="567"/>
        <w:rPr>
          <w:noProof/>
          <w:lang w:val="fr-FR"/>
        </w:rPr>
      </w:pPr>
    </w:p>
    <w:p w14:paraId="276F7893" w14:textId="77777777" w:rsidR="00F45068" w:rsidRPr="006B366D" w:rsidRDefault="00611B30" w:rsidP="005478E4">
      <w:pPr>
        <w:ind w:left="567"/>
        <w:rPr>
          <w:noProof/>
          <w:lang w:val="fr-FR"/>
        </w:rPr>
      </w:pPr>
      <w:r w:rsidRPr="006B366D">
        <w:rPr>
          <w:noProof/>
          <w:lang w:val="fr-FR"/>
        </w:rPr>
        <w:t>IE: A védjegyekről szóló 1996. évi módosított törvény 85. és 86. szakasza;</w:t>
      </w:r>
    </w:p>
    <w:p w14:paraId="210C3F88" w14:textId="65C55DDE" w:rsidR="00F45068" w:rsidRPr="006B366D" w:rsidRDefault="00F45068" w:rsidP="005478E4">
      <w:pPr>
        <w:ind w:left="567"/>
        <w:rPr>
          <w:noProof/>
          <w:lang w:val="fr-FR"/>
        </w:rPr>
      </w:pPr>
    </w:p>
    <w:p w14:paraId="7A715533" w14:textId="77777777" w:rsidR="00F45068" w:rsidRPr="006B366D" w:rsidRDefault="00611B30" w:rsidP="005478E4">
      <w:pPr>
        <w:ind w:left="567"/>
        <w:rPr>
          <w:noProof/>
          <w:lang w:val="fr-FR"/>
        </w:rPr>
      </w:pPr>
      <w:r w:rsidRPr="006B366D">
        <w:rPr>
          <w:noProof/>
          <w:lang w:val="fr-FR"/>
        </w:rPr>
        <w:t>A védjegyekről szóló 1996. évi módosított szabályok 51., 51A. és 51B. szabálya; A védjegyekről szóló 1992. évi módosított törvény 106. és 107. szakasza; és a 2015. évi szabadalmi ügyvivőkről szóló szabályok S.I. nyilvántartásának 580. szakasza.</w:t>
      </w:r>
    </w:p>
    <w:p w14:paraId="7818E9FC" w14:textId="04CF98AA" w:rsidR="00F45068" w:rsidRPr="006B366D" w:rsidRDefault="00F45068" w:rsidP="005478E4">
      <w:pPr>
        <w:ind w:left="567"/>
        <w:rPr>
          <w:noProof/>
          <w:lang w:val="fr-FR"/>
        </w:rPr>
      </w:pPr>
    </w:p>
    <w:p w14:paraId="68DE6F66" w14:textId="77777777" w:rsidR="00BC0237" w:rsidRPr="006B366D" w:rsidRDefault="00611B30" w:rsidP="00820319">
      <w:pPr>
        <w:ind w:left="567" w:hanging="567"/>
        <w:rPr>
          <w:noProof/>
          <w:lang w:val="fr-FR"/>
        </w:rPr>
      </w:pPr>
      <w:bookmarkStart w:id="31" w:name="_Toc5371296"/>
      <w:r w:rsidRPr="006B366D">
        <w:rPr>
          <w:noProof/>
          <w:lang w:val="fr-FR"/>
        </w:rPr>
        <w:t>(</w:t>
      </w:r>
      <w:bookmarkStart w:id="32" w:name="_Toc452570603"/>
      <w:r w:rsidRPr="006B366D">
        <w:rPr>
          <w:noProof/>
          <w:lang w:val="fr-FR"/>
        </w:rPr>
        <w:t>c)</w:t>
      </w:r>
      <w:r w:rsidRPr="006B366D">
        <w:rPr>
          <w:noProof/>
          <w:lang w:val="fr-FR"/>
        </w:rPr>
        <w:tab/>
        <w:t>Számviteli és könyvelési szolgáltatások</w:t>
      </w:r>
      <w:bookmarkEnd w:id="32"/>
      <w:r w:rsidRPr="006B366D">
        <w:rPr>
          <w:noProof/>
          <w:lang w:val="fr-FR"/>
        </w:rPr>
        <w:t xml:space="preserve"> (CPC 8621 a könyvvizsgálói szolgáltatások kivételével, CPC 86213, CPC 86219 és CPC 86220)</w:t>
      </w:r>
      <w:bookmarkEnd w:id="31"/>
    </w:p>
    <w:p w14:paraId="0F5304CD" w14:textId="77777777" w:rsidR="00820319" w:rsidRPr="006B366D" w:rsidRDefault="00820319" w:rsidP="00820319">
      <w:pPr>
        <w:ind w:left="567"/>
        <w:rPr>
          <w:noProof/>
          <w:lang w:val="fr-FR"/>
        </w:rPr>
      </w:pPr>
    </w:p>
    <w:p w14:paraId="352E4E59" w14:textId="4C3698F3" w:rsidR="00BC0237" w:rsidRPr="006B366D" w:rsidRDefault="00611B30" w:rsidP="005478E4">
      <w:pPr>
        <w:ind w:left="567"/>
        <w:rPr>
          <w:noProof/>
          <w:lang w:val="fr-FR"/>
        </w:rPr>
      </w:pPr>
      <w:r w:rsidRPr="006B366D">
        <w:rPr>
          <w:noProof/>
          <w:lang w:val="fr-FR"/>
        </w:rPr>
        <w:t>A Beruházások liberalizálása – Piacra jutás, Nemzeti elbánás és Határokon átnyúló szolgáltatáskereskedelem – Helyi jelenlét vonatkozásában:</w:t>
      </w:r>
    </w:p>
    <w:p w14:paraId="41C9DD95" w14:textId="16B2CB22" w:rsidR="00F45068" w:rsidRPr="006B366D" w:rsidRDefault="00F45068" w:rsidP="005478E4">
      <w:pPr>
        <w:ind w:left="567"/>
        <w:rPr>
          <w:noProof/>
          <w:lang w:val="fr-FR"/>
        </w:rPr>
      </w:pPr>
    </w:p>
    <w:p w14:paraId="38648F38" w14:textId="036AABDD" w:rsidR="00BC0237" w:rsidRPr="006B366D" w:rsidRDefault="00611B30" w:rsidP="005478E4">
      <w:pPr>
        <w:ind w:left="567"/>
        <w:rPr>
          <w:noProof/>
          <w:lang w:val="fr-FR"/>
        </w:rPr>
      </w:pPr>
      <w:r w:rsidRPr="006B366D">
        <w:rPr>
          <w:noProof/>
          <w:lang w:val="fr-FR"/>
        </w:rPr>
        <w:t>AT: Az országuk joga szerint képesített külföldi számviteli szakemberek és könyvelők osztrák vállalatban szerezhető tőkerészesedése és szavazati joga nem haladhatja meg a 25 %-ot. Előírás, hogy a szolgáltató irodája vagy székhelye az EGT területén legyen (CPC 862).</w:t>
      </w:r>
    </w:p>
    <w:p w14:paraId="3C9FF8AF" w14:textId="5D89C73A" w:rsidR="00F45068" w:rsidRPr="006B366D" w:rsidRDefault="00F45068" w:rsidP="005478E4">
      <w:pPr>
        <w:ind w:left="567"/>
        <w:rPr>
          <w:noProof/>
          <w:lang w:val="fr-FR"/>
        </w:rPr>
      </w:pPr>
    </w:p>
    <w:p w14:paraId="04D73828" w14:textId="56B63EEC" w:rsidR="00F45068" w:rsidRPr="006B366D" w:rsidRDefault="009A719A" w:rsidP="005478E4">
      <w:pPr>
        <w:ind w:left="567"/>
        <w:rPr>
          <w:noProof/>
          <w:lang w:val="fr-FR"/>
        </w:rPr>
      </w:pPr>
      <w:r w:rsidRPr="006B366D">
        <w:rPr>
          <w:noProof/>
          <w:lang w:val="fr-FR"/>
        </w:rPr>
        <w:br w:type="page"/>
        <w:t>FR: A tevékenység letelepedéshez vagy tartózkodási helyhez kötött. A szolgáltatásokat az SNC (Société en nom collectif) és SCS (Société en commandite simple) kivételével bármilyen társasági forma révén lehet nyújtani. Különleges feltételek alkalmazandók az SEL (sociétés d’exercice libéral), az AGC (Association de gestion et comptabilité) és az SPE (Société pluri-professionnelle d’exercice) esetében (CPC 86213, CPC 86219, CPC 86220).</w:t>
      </w:r>
    </w:p>
    <w:p w14:paraId="2F9C19C8" w14:textId="4962DD1D" w:rsidR="00F45068" w:rsidRPr="006B366D" w:rsidRDefault="00F45068" w:rsidP="005478E4">
      <w:pPr>
        <w:ind w:left="567"/>
        <w:rPr>
          <w:noProof/>
          <w:lang w:val="fr-FR"/>
        </w:rPr>
      </w:pPr>
    </w:p>
    <w:p w14:paraId="4F91FDB8" w14:textId="77777777" w:rsidR="00F45068" w:rsidRPr="006B366D" w:rsidRDefault="00611B30" w:rsidP="005478E4">
      <w:pPr>
        <w:ind w:left="567"/>
        <w:rPr>
          <w:noProof/>
          <w:lang w:val="fr-FR"/>
        </w:rPr>
      </w:pPr>
      <w:r w:rsidRPr="006B366D">
        <w:rPr>
          <w:noProof/>
          <w:lang w:val="fr-FR"/>
        </w:rPr>
        <w:t>IT: Tartózkodási hely vagy üzleti székhely szükséges a szakmai nyilvántartásba való felvételhez, ami a számviteli és könyvelési szolgáltatások nyújtásának feltétele (CPC 86213, 86219, 86220).</w:t>
      </w:r>
    </w:p>
    <w:p w14:paraId="7F1648E5" w14:textId="5626F544" w:rsidR="00F45068" w:rsidRPr="006B366D" w:rsidRDefault="00F45068" w:rsidP="005478E4">
      <w:pPr>
        <w:ind w:left="567"/>
        <w:rPr>
          <w:noProof/>
          <w:lang w:val="fr-FR"/>
        </w:rPr>
      </w:pPr>
    </w:p>
    <w:p w14:paraId="2EBF559C" w14:textId="77777777" w:rsidR="00F45068" w:rsidRPr="006B366D" w:rsidRDefault="00611B30" w:rsidP="005478E4">
      <w:pPr>
        <w:ind w:left="567"/>
        <w:rPr>
          <w:noProof/>
          <w:lang w:val="fr-FR"/>
        </w:rPr>
      </w:pPr>
      <w:r w:rsidRPr="006B366D">
        <w:rPr>
          <w:noProof/>
          <w:lang w:val="fr-FR"/>
        </w:rPr>
        <w:t>PT (a legnagyobb kedvezményes elbánás tekintetében is): Tartózkodási hely vagy üzleti székhely szükséges az okleveles könyvvizsgálói kamara (Ordem dos Contabilistas Certificados) által a szakmai nyilvántartásba való felvételhez, amely a számviteli szolgáltatások nyújtásához szükséges, feltéve, hogy a portugál állampolgárok számára kölcsönösen méltányos elbánást biztosít.</w:t>
      </w:r>
    </w:p>
    <w:p w14:paraId="17D6D33D" w14:textId="77777777" w:rsidR="00F45068" w:rsidRPr="006B366D" w:rsidRDefault="00F45068" w:rsidP="005478E4">
      <w:pPr>
        <w:ind w:left="567"/>
        <w:rPr>
          <w:noProof/>
          <w:lang w:val="fr-FR"/>
        </w:rPr>
      </w:pPr>
    </w:p>
    <w:p w14:paraId="7D440C5F" w14:textId="77777777" w:rsidR="00F45068" w:rsidRPr="006B366D" w:rsidRDefault="00611B30" w:rsidP="005478E4">
      <w:pPr>
        <w:ind w:left="567"/>
        <w:rPr>
          <w:noProof/>
          <w:lang w:val="fr-FR"/>
        </w:rPr>
      </w:pPr>
      <w:r w:rsidRPr="006B366D">
        <w:rPr>
          <w:noProof/>
          <w:lang w:val="fr-FR"/>
        </w:rPr>
        <w:t>Intézkedések:</w:t>
      </w:r>
    </w:p>
    <w:p w14:paraId="719E8049" w14:textId="132FBC33" w:rsidR="00F45068" w:rsidRPr="006B366D" w:rsidRDefault="00F45068" w:rsidP="005478E4">
      <w:pPr>
        <w:ind w:left="567"/>
        <w:rPr>
          <w:noProof/>
          <w:lang w:val="fr-FR"/>
        </w:rPr>
      </w:pPr>
    </w:p>
    <w:p w14:paraId="063A68E0" w14:textId="2035C6FD" w:rsidR="00E43CBE" w:rsidRPr="006B366D" w:rsidRDefault="00611B30" w:rsidP="00E43CBE">
      <w:pPr>
        <w:ind w:left="567"/>
        <w:rPr>
          <w:noProof/>
          <w:lang w:val="fr-FR"/>
        </w:rPr>
      </w:pPr>
      <w:r w:rsidRPr="006B366D">
        <w:rPr>
          <w:noProof/>
          <w:lang w:val="fr-FR"/>
        </w:rPr>
        <w:t xml:space="preserve">AT: Wirtschaftstreuhandberufsgesetz (törvény a könyvelői és könyvvizsgálói szakmáról, BGBl. </w:t>
      </w:r>
    </w:p>
    <w:p w14:paraId="0ACB4FD2" w14:textId="7F69504C" w:rsidR="00F45068" w:rsidRPr="006B366D" w:rsidRDefault="00611B30" w:rsidP="00342099">
      <w:pPr>
        <w:ind w:left="567"/>
        <w:rPr>
          <w:noProof/>
          <w:lang w:val="de-DE"/>
        </w:rPr>
      </w:pPr>
      <w:r w:rsidRPr="006B366D">
        <w:rPr>
          <w:noProof/>
          <w:lang w:val="de-DE"/>
        </w:rPr>
        <w:t>I. 58/1999), 12. §, 65. §, 67. §, 68. § (1) 4; és</w:t>
      </w:r>
    </w:p>
    <w:p w14:paraId="7630DC6D" w14:textId="77777777" w:rsidR="00F45068" w:rsidRPr="006B366D" w:rsidRDefault="00F45068" w:rsidP="005478E4">
      <w:pPr>
        <w:ind w:left="567"/>
        <w:rPr>
          <w:noProof/>
          <w:lang w:val="de-DE"/>
        </w:rPr>
      </w:pPr>
    </w:p>
    <w:p w14:paraId="34C1D433" w14:textId="77777777" w:rsidR="00F45068" w:rsidRPr="006B366D" w:rsidRDefault="00611B30" w:rsidP="005478E4">
      <w:pPr>
        <w:ind w:left="567"/>
        <w:rPr>
          <w:noProof/>
          <w:lang w:val="de-DE"/>
        </w:rPr>
      </w:pPr>
      <w:r w:rsidRPr="006B366D">
        <w:rPr>
          <w:noProof/>
          <w:lang w:val="de-DE"/>
        </w:rPr>
        <w:t>Bilanzbuchhaltungsgesetz (BibuG), BGBL. I. 191/2013, 7. §, 11. §, 28. §.</w:t>
      </w:r>
    </w:p>
    <w:p w14:paraId="523D0704" w14:textId="77777777" w:rsidR="00F45068" w:rsidRPr="006B366D" w:rsidRDefault="00F45068" w:rsidP="005478E4">
      <w:pPr>
        <w:ind w:left="567"/>
        <w:rPr>
          <w:noProof/>
          <w:lang w:val="de-DE"/>
        </w:rPr>
      </w:pPr>
    </w:p>
    <w:p w14:paraId="0AF6891D" w14:textId="5A49D6A4" w:rsidR="00F45068" w:rsidRPr="006B366D" w:rsidRDefault="009A719A" w:rsidP="005478E4">
      <w:pPr>
        <w:ind w:left="567"/>
        <w:rPr>
          <w:noProof/>
          <w:lang w:val="de-DE"/>
        </w:rPr>
      </w:pPr>
      <w:r w:rsidRPr="006B366D">
        <w:rPr>
          <w:noProof/>
          <w:lang w:val="de-DE"/>
        </w:rPr>
        <w:br w:type="page"/>
        <w:t>FR: 1945. szeptember 19-i 45-2138. sz. rendelet.</w:t>
      </w:r>
    </w:p>
    <w:p w14:paraId="4672FCCF" w14:textId="77777777" w:rsidR="00F45068" w:rsidRPr="006B366D" w:rsidRDefault="00F45068" w:rsidP="005478E4">
      <w:pPr>
        <w:ind w:left="567"/>
        <w:rPr>
          <w:noProof/>
          <w:lang w:val="de-DE"/>
        </w:rPr>
      </w:pPr>
    </w:p>
    <w:p w14:paraId="2EF6D62F" w14:textId="77777777" w:rsidR="00F45068" w:rsidRPr="006B366D" w:rsidRDefault="00611B30" w:rsidP="005478E4">
      <w:pPr>
        <w:ind w:left="567"/>
        <w:rPr>
          <w:noProof/>
          <w:lang w:val="de-DE"/>
        </w:rPr>
      </w:pPr>
      <w:r w:rsidRPr="006B366D">
        <w:rPr>
          <w:noProof/>
          <w:lang w:val="de-DE"/>
        </w:rPr>
        <w:t>IT: 139/2005. sz. törvényerejű rendelet; és 248/2006. sz. törvény.</w:t>
      </w:r>
    </w:p>
    <w:p w14:paraId="06BDA962" w14:textId="0A42F9BA" w:rsidR="00F45068" w:rsidRPr="006B366D" w:rsidRDefault="00F45068" w:rsidP="005478E4">
      <w:pPr>
        <w:ind w:left="567"/>
        <w:rPr>
          <w:noProof/>
          <w:lang w:val="de-DE"/>
        </w:rPr>
      </w:pPr>
    </w:p>
    <w:p w14:paraId="4E8388D6" w14:textId="77777777" w:rsidR="00F45068" w:rsidRPr="006B366D" w:rsidRDefault="00611B30" w:rsidP="005478E4">
      <w:pPr>
        <w:ind w:left="567"/>
        <w:rPr>
          <w:noProof/>
          <w:lang w:val="de-DE"/>
        </w:rPr>
      </w:pPr>
      <w:r w:rsidRPr="006B366D">
        <w:rPr>
          <w:noProof/>
          <w:lang w:val="de-DE"/>
        </w:rPr>
        <w:t>PT: 452/99. sz. törvényerejű rendelet, amelyet a szeptember 7-i 139/2015. sz. törvény módosított.</w:t>
      </w:r>
    </w:p>
    <w:p w14:paraId="22993D0A" w14:textId="5C26B9E9" w:rsidR="00F45068" w:rsidRPr="006B366D" w:rsidRDefault="00F45068" w:rsidP="005478E4">
      <w:pPr>
        <w:ind w:left="567"/>
        <w:rPr>
          <w:noProof/>
          <w:lang w:val="de-DE"/>
        </w:rPr>
      </w:pPr>
    </w:p>
    <w:p w14:paraId="272569B0" w14:textId="77777777" w:rsidR="00BC0237" w:rsidRPr="006B366D" w:rsidRDefault="00611B30" w:rsidP="005478E4">
      <w:pPr>
        <w:ind w:left="567"/>
        <w:rPr>
          <w:noProof/>
          <w:lang w:val="de-DE"/>
        </w:rPr>
      </w:pPr>
      <w:r w:rsidRPr="006B366D">
        <w:rPr>
          <w:noProof/>
          <w:lang w:val="de-DE"/>
        </w:rPr>
        <w:t>A Határokon átnyúló szolgáltatáskereskedelem – Helyi jelenlét vonatkozásában:</w:t>
      </w:r>
    </w:p>
    <w:p w14:paraId="788371B8" w14:textId="7DF073A3" w:rsidR="00F45068" w:rsidRPr="006B366D" w:rsidRDefault="00F45068" w:rsidP="005478E4">
      <w:pPr>
        <w:ind w:left="567"/>
        <w:rPr>
          <w:noProof/>
          <w:lang w:val="de-DE"/>
        </w:rPr>
      </w:pPr>
    </w:p>
    <w:p w14:paraId="615446A6" w14:textId="77777777" w:rsidR="00BC0237" w:rsidRPr="006B366D" w:rsidRDefault="00611B30" w:rsidP="005478E4">
      <w:pPr>
        <w:ind w:left="567"/>
        <w:rPr>
          <w:noProof/>
          <w:lang w:val="de-DE"/>
        </w:rPr>
      </w:pPr>
      <w:r w:rsidRPr="006B366D">
        <w:rPr>
          <w:noProof/>
          <w:lang w:val="de-DE"/>
        </w:rPr>
        <w:t>SI: A számviteli és könyvelési szolgáltatások nyújtásához az Európai Unió területén belüli letelepedésre van szükség (CPC 86213, 86219, 86220).</w:t>
      </w:r>
    </w:p>
    <w:p w14:paraId="557ED4D6" w14:textId="5559FE73" w:rsidR="00F45068" w:rsidRPr="006B366D" w:rsidRDefault="00F45068" w:rsidP="005478E4">
      <w:pPr>
        <w:ind w:left="567"/>
        <w:rPr>
          <w:noProof/>
          <w:lang w:val="de-DE"/>
        </w:rPr>
      </w:pPr>
    </w:p>
    <w:p w14:paraId="7927339B" w14:textId="77777777" w:rsidR="00F45068" w:rsidRPr="006B366D" w:rsidRDefault="00611B30" w:rsidP="005478E4">
      <w:pPr>
        <w:ind w:left="567"/>
        <w:rPr>
          <w:noProof/>
          <w:lang w:val="de-DE"/>
        </w:rPr>
      </w:pPr>
      <w:r w:rsidRPr="006B366D">
        <w:rPr>
          <w:noProof/>
          <w:lang w:val="de-DE"/>
        </w:rPr>
        <w:t>Intézkedések:</w:t>
      </w:r>
    </w:p>
    <w:p w14:paraId="14D1F57A" w14:textId="77777777" w:rsidR="00F45068" w:rsidRPr="006B366D" w:rsidRDefault="00F45068" w:rsidP="005478E4">
      <w:pPr>
        <w:ind w:left="567"/>
        <w:rPr>
          <w:noProof/>
          <w:lang w:val="de-DE"/>
        </w:rPr>
      </w:pPr>
    </w:p>
    <w:p w14:paraId="6FF3B153" w14:textId="77777777" w:rsidR="00BC0237" w:rsidRPr="006B366D" w:rsidRDefault="00611B30" w:rsidP="005478E4">
      <w:pPr>
        <w:ind w:left="567"/>
        <w:rPr>
          <w:noProof/>
          <w:lang w:val="de-DE"/>
        </w:rPr>
      </w:pPr>
      <w:r w:rsidRPr="006B366D">
        <w:rPr>
          <w:noProof/>
          <w:lang w:val="de-DE"/>
        </w:rPr>
        <w:t>SI: Törvény a belső piaci szolgáltatásokról, a Szlovén Köztársaság Hivatalos Közlönye, 21/10. szám.</w:t>
      </w:r>
    </w:p>
    <w:p w14:paraId="7BD99B03" w14:textId="384D0D5D" w:rsidR="00F45068" w:rsidRPr="006B366D" w:rsidRDefault="00F45068" w:rsidP="005478E4">
      <w:pPr>
        <w:ind w:left="567"/>
        <w:rPr>
          <w:noProof/>
          <w:lang w:val="de-DE"/>
        </w:rPr>
      </w:pPr>
    </w:p>
    <w:p w14:paraId="72E6AC45" w14:textId="77777777" w:rsidR="00BC0237" w:rsidRPr="006B366D" w:rsidRDefault="00611B30" w:rsidP="00A957DB">
      <w:pPr>
        <w:ind w:left="567" w:hanging="567"/>
        <w:rPr>
          <w:noProof/>
          <w:lang w:val="de-DE"/>
        </w:rPr>
      </w:pPr>
      <w:bookmarkStart w:id="33" w:name="_Toc5371297"/>
      <w:r w:rsidRPr="006B366D">
        <w:rPr>
          <w:noProof/>
          <w:lang w:val="de-DE"/>
        </w:rPr>
        <w:t>(</w:t>
      </w:r>
      <w:bookmarkStart w:id="34" w:name="_Toc452570604"/>
      <w:r w:rsidRPr="006B366D">
        <w:rPr>
          <w:noProof/>
          <w:lang w:val="de-DE"/>
        </w:rPr>
        <w:t>d)</w:t>
      </w:r>
      <w:r w:rsidRPr="006B366D">
        <w:rPr>
          <w:noProof/>
          <w:lang w:val="de-DE"/>
        </w:rPr>
        <w:tab/>
        <w:t>Könyvvizsgálói (audit) szolgáltatások</w:t>
      </w:r>
      <w:bookmarkEnd w:id="34"/>
      <w:r w:rsidRPr="006B366D">
        <w:rPr>
          <w:noProof/>
          <w:lang w:val="de-DE"/>
        </w:rPr>
        <w:t xml:space="preserve"> (CPC 86211, 86212, amelyek nem számviteli és könyvelési szolgáltatások)</w:t>
      </w:r>
      <w:bookmarkEnd w:id="33"/>
    </w:p>
    <w:p w14:paraId="6D3E88D9" w14:textId="0BB30E88" w:rsidR="00F45068" w:rsidRPr="006B366D" w:rsidRDefault="00F45068" w:rsidP="005478E4">
      <w:pPr>
        <w:ind w:left="567"/>
        <w:rPr>
          <w:noProof/>
          <w:lang w:val="de-DE"/>
        </w:rPr>
      </w:pPr>
    </w:p>
    <w:p w14:paraId="166BBB4B" w14:textId="77777777" w:rsidR="00BC0237" w:rsidRPr="006B366D" w:rsidRDefault="00611B30" w:rsidP="005478E4">
      <w:pPr>
        <w:ind w:left="567"/>
        <w:rPr>
          <w:noProof/>
          <w:lang w:val="de-DE"/>
        </w:rPr>
      </w:pPr>
      <w:r w:rsidRPr="006B366D">
        <w:rPr>
          <w:noProof/>
          <w:lang w:val="de-DE"/>
        </w:rPr>
        <w:t>A Beruházások liberalizálása – Nemzeti elbánás, Legnagyobb kedvezményes elbánás és a Határokon átnyúló szolgáltatáskereskedelem – Nemzeti elbánás, Legnagyobb kedvezményes elbánás vonatkozásában:</w:t>
      </w:r>
    </w:p>
    <w:p w14:paraId="2C1E07DF" w14:textId="0B223507" w:rsidR="00F45068" w:rsidRPr="006B366D" w:rsidRDefault="009A719A" w:rsidP="005478E4">
      <w:pPr>
        <w:ind w:left="567"/>
        <w:rPr>
          <w:noProof/>
          <w:lang w:val="de-DE"/>
        </w:rPr>
      </w:pPr>
      <w:r w:rsidRPr="006B366D">
        <w:rPr>
          <w:noProof/>
          <w:lang w:val="de-DE"/>
        </w:rPr>
        <w:br w:type="page"/>
      </w:r>
    </w:p>
    <w:p w14:paraId="3DFCF933" w14:textId="178B7AF1" w:rsidR="00F45068" w:rsidRPr="006B366D" w:rsidRDefault="00611B30" w:rsidP="005478E4">
      <w:pPr>
        <w:ind w:left="567"/>
        <w:rPr>
          <w:noProof/>
          <w:lang w:val="de-DE"/>
        </w:rPr>
      </w:pPr>
      <w:r w:rsidRPr="006B366D">
        <w:rPr>
          <w:noProof/>
          <w:lang w:val="de-DE"/>
        </w:rPr>
        <w:t>Az EU-ban: Jog szerinti könyvvizsgálói szolgáltatások nyújtásához valamely tagállam illetékes hatósága által kiadott jóváhagyás szükséges, amelyek viszonossági alapon elismerhetik az új-zélandi vagy bármely harmadik országbeli állampolgár könyvvizsgáló képesítésének egyenértékűségét (CPC 8621).</w:t>
      </w:r>
    </w:p>
    <w:p w14:paraId="5ECA6746" w14:textId="77777777" w:rsidR="00F45068" w:rsidRPr="006B366D" w:rsidRDefault="00F45068" w:rsidP="005478E4">
      <w:pPr>
        <w:ind w:left="567"/>
        <w:rPr>
          <w:noProof/>
          <w:lang w:val="de-DE"/>
        </w:rPr>
      </w:pPr>
    </w:p>
    <w:p w14:paraId="2CF0E1E9" w14:textId="56FC1532" w:rsidR="00F45068" w:rsidRPr="006B366D" w:rsidRDefault="00611B30" w:rsidP="005478E4">
      <w:pPr>
        <w:ind w:left="567"/>
        <w:rPr>
          <w:noProof/>
          <w:lang w:val="de-DE"/>
        </w:rPr>
      </w:pPr>
      <w:r w:rsidRPr="006B366D">
        <w:rPr>
          <w:noProof/>
          <w:lang w:val="de-DE"/>
        </w:rPr>
        <w:t>Intézkedések:</w:t>
      </w:r>
    </w:p>
    <w:p w14:paraId="50A3ABA5" w14:textId="6B9A7274" w:rsidR="00F45068" w:rsidRPr="006B366D" w:rsidRDefault="00F45068" w:rsidP="005478E4">
      <w:pPr>
        <w:ind w:left="567"/>
        <w:rPr>
          <w:noProof/>
          <w:lang w:val="de-DE"/>
        </w:rPr>
      </w:pPr>
    </w:p>
    <w:p w14:paraId="30176CF4" w14:textId="77777777" w:rsidR="00F45068" w:rsidRPr="006B366D" w:rsidRDefault="00611B30" w:rsidP="005478E4">
      <w:pPr>
        <w:ind w:left="567"/>
        <w:rPr>
          <w:noProof/>
          <w:lang w:val="de-DE"/>
        </w:rPr>
      </w:pPr>
      <w:r w:rsidRPr="006B366D">
        <w:rPr>
          <w:noProof/>
          <w:lang w:val="de-DE"/>
        </w:rPr>
        <w:t>EU: Az Európai Parlament és a Tanács 2013/34/EU irányelve</w:t>
      </w:r>
      <w:r>
        <w:rPr>
          <w:rStyle w:val="FootnoteReference"/>
          <w:noProof/>
        </w:rPr>
        <w:footnoteReference w:id="39"/>
      </w:r>
      <w:r w:rsidRPr="006B366D">
        <w:rPr>
          <w:noProof/>
          <w:lang w:val="de-DE"/>
        </w:rPr>
        <w:t>; és az Európai Parlament és a Tanács 2006/43/EK irányelve</w:t>
      </w:r>
      <w:r>
        <w:rPr>
          <w:rStyle w:val="FootnoteReference"/>
          <w:noProof/>
        </w:rPr>
        <w:footnoteReference w:id="40"/>
      </w:r>
      <w:r w:rsidRPr="006B366D">
        <w:rPr>
          <w:noProof/>
          <w:lang w:val="de-DE"/>
        </w:rPr>
        <w:t>.</w:t>
      </w:r>
    </w:p>
    <w:p w14:paraId="2104EFFD" w14:textId="77777777" w:rsidR="00F45068" w:rsidRPr="006B366D" w:rsidRDefault="00F45068" w:rsidP="005478E4">
      <w:pPr>
        <w:ind w:left="567"/>
        <w:rPr>
          <w:noProof/>
          <w:lang w:val="de-DE"/>
        </w:rPr>
      </w:pPr>
    </w:p>
    <w:p w14:paraId="2551CB77" w14:textId="77777777" w:rsidR="00BC0237" w:rsidRPr="006B366D" w:rsidRDefault="00611B30" w:rsidP="005478E4">
      <w:pPr>
        <w:ind w:left="567"/>
        <w:rPr>
          <w:noProof/>
          <w:lang w:val="de-DE"/>
        </w:rPr>
      </w:pPr>
      <w:r w:rsidRPr="006B366D">
        <w:rPr>
          <w:noProof/>
          <w:lang w:val="de-DE"/>
        </w:rPr>
        <w:t>A Beruházások liberalizálása – Piacra jutás vonatkozásában:</w:t>
      </w:r>
    </w:p>
    <w:p w14:paraId="24B03D35" w14:textId="1314D390" w:rsidR="00F45068" w:rsidRPr="006B366D" w:rsidRDefault="00F45068" w:rsidP="005478E4">
      <w:pPr>
        <w:ind w:left="567"/>
        <w:rPr>
          <w:noProof/>
          <w:lang w:val="de-DE"/>
        </w:rPr>
      </w:pPr>
    </w:p>
    <w:p w14:paraId="4DF765FA" w14:textId="77777777" w:rsidR="00F45068" w:rsidRPr="006B366D" w:rsidRDefault="00611B30" w:rsidP="005478E4">
      <w:pPr>
        <w:ind w:left="567"/>
        <w:rPr>
          <w:noProof/>
          <w:lang w:val="de-DE"/>
        </w:rPr>
      </w:pPr>
      <w:r w:rsidRPr="006B366D">
        <w:rPr>
          <w:noProof/>
          <w:lang w:val="de-DE"/>
        </w:rPr>
        <w:t>BG: A jogi formával kapcsolatban megkülönböztetésmentességi követelmények lehetnek érvényben.</w:t>
      </w:r>
    </w:p>
    <w:p w14:paraId="7603B012" w14:textId="77777777" w:rsidR="00F45068" w:rsidRPr="006B366D" w:rsidRDefault="00F45068" w:rsidP="005478E4">
      <w:pPr>
        <w:ind w:left="567"/>
        <w:rPr>
          <w:noProof/>
          <w:lang w:val="de-DE"/>
        </w:rPr>
      </w:pPr>
    </w:p>
    <w:p w14:paraId="2710082E" w14:textId="77777777" w:rsidR="00F45068" w:rsidRPr="006B366D" w:rsidRDefault="00611B30" w:rsidP="005478E4">
      <w:pPr>
        <w:ind w:left="567"/>
        <w:rPr>
          <w:noProof/>
          <w:lang w:val="de-DE"/>
        </w:rPr>
      </w:pPr>
      <w:r w:rsidRPr="006B366D">
        <w:rPr>
          <w:noProof/>
          <w:lang w:val="de-DE"/>
        </w:rPr>
        <w:t>Intézkedések:</w:t>
      </w:r>
    </w:p>
    <w:p w14:paraId="661BC9B9" w14:textId="77777777" w:rsidR="00F45068" w:rsidRPr="006B366D" w:rsidRDefault="00F45068" w:rsidP="005478E4">
      <w:pPr>
        <w:ind w:left="567"/>
        <w:rPr>
          <w:noProof/>
          <w:lang w:val="de-DE"/>
        </w:rPr>
      </w:pPr>
    </w:p>
    <w:p w14:paraId="2D1696D1" w14:textId="77777777" w:rsidR="00BC0237" w:rsidRPr="006B366D" w:rsidRDefault="00611B30" w:rsidP="005478E4">
      <w:pPr>
        <w:ind w:left="567"/>
        <w:rPr>
          <w:noProof/>
          <w:lang w:val="de-DE"/>
        </w:rPr>
      </w:pPr>
      <w:r w:rsidRPr="006B366D">
        <w:rPr>
          <w:noProof/>
          <w:lang w:val="de-DE"/>
        </w:rPr>
        <w:t>BG: Törvény a független pénzügyi ellenőrzésről.</w:t>
      </w:r>
    </w:p>
    <w:p w14:paraId="6960A727" w14:textId="3244EFB5" w:rsidR="00F45068" w:rsidRPr="006B366D" w:rsidRDefault="00F45068" w:rsidP="005478E4">
      <w:pPr>
        <w:ind w:left="567"/>
        <w:rPr>
          <w:noProof/>
          <w:lang w:val="de-DE"/>
        </w:rPr>
      </w:pPr>
    </w:p>
    <w:p w14:paraId="56A49C0D" w14:textId="380F6F32" w:rsidR="00F45068" w:rsidRPr="006B366D" w:rsidRDefault="00BD38E7" w:rsidP="005478E4">
      <w:pPr>
        <w:ind w:left="567"/>
        <w:rPr>
          <w:noProof/>
          <w:lang w:val="de-DE"/>
        </w:rPr>
      </w:pPr>
      <w:r w:rsidRPr="006B366D">
        <w:rPr>
          <w:noProof/>
          <w:lang w:val="de-DE"/>
        </w:rPr>
        <w:br w:type="page"/>
        <w:t>A Beruházások liberalizálása – Piacra jutás, Nemzeti elbánás és Határokon átnyúló szolgáltatáskereskedelem – Helyi jelenlét vonatkozásában:</w:t>
      </w:r>
    </w:p>
    <w:p w14:paraId="6D2EF0D2" w14:textId="77777777" w:rsidR="00F45068" w:rsidRPr="006B366D" w:rsidRDefault="00F45068" w:rsidP="005478E4">
      <w:pPr>
        <w:ind w:left="567"/>
        <w:rPr>
          <w:noProof/>
          <w:lang w:val="de-DE"/>
        </w:rPr>
      </w:pPr>
    </w:p>
    <w:p w14:paraId="04038D8C" w14:textId="4D8646FC" w:rsidR="00F45068" w:rsidRPr="006B366D" w:rsidRDefault="00611B30" w:rsidP="005478E4">
      <w:pPr>
        <w:ind w:left="567"/>
        <w:rPr>
          <w:noProof/>
          <w:lang w:val="de-DE"/>
        </w:rPr>
      </w:pPr>
      <w:r w:rsidRPr="006B366D">
        <w:rPr>
          <w:noProof/>
          <w:lang w:val="de-DE"/>
        </w:rPr>
        <w:t>AT: Az országuk joga szerint képesített külföldi könyvvizsgálók osztrák vállalatban szerezhető tőkerészesedése és szavazati joga nem haladhatja meg a 25 %-ot. Előírás, hogy a szolgáltató irodája vagy székhelye az EGT területén legyen.</w:t>
      </w:r>
    </w:p>
    <w:p w14:paraId="0327D249" w14:textId="77777777" w:rsidR="00F45068" w:rsidRPr="006B366D" w:rsidRDefault="00F45068" w:rsidP="005478E4">
      <w:pPr>
        <w:ind w:left="567"/>
        <w:rPr>
          <w:noProof/>
          <w:lang w:val="de-DE"/>
        </w:rPr>
      </w:pPr>
    </w:p>
    <w:p w14:paraId="1759D9C7" w14:textId="77777777" w:rsidR="00F45068" w:rsidRPr="006B366D" w:rsidRDefault="00611B30" w:rsidP="005478E4">
      <w:pPr>
        <w:ind w:left="567"/>
        <w:rPr>
          <w:noProof/>
          <w:lang w:val="de-DE"/>
        </w:rPr>
      </w:pPr>
      <w:r w:rsidRPr="006B366D">
        <w:rPr>
          <w:noProof/>
          <w:lang w:val="de-DE"/>
        </w:rPr>
        <w:t>Intézkedések:</w:t>
      </w:r>
    </w:p>
    <w:p w14:paraId="03B93C45" w14:textId="2E814D4E" w:rsidR="00F45068" w:rsidRPr="006B366D" w:rsidRDefault="00F45068" w:rsidP="005478E4">
      <w:pPr>
        <w:ind w:left="567"/>
        <w:rPr>
          <w:noProof/>
          <w:lang w:val="de-DE"/>
        </w:rPr>
      </w:pPr>
    </w:p>
    <w:p w14:paraId="170E9B0E" w14:textId="77777777" w:rsidR="009841F6" w:rsidRPr="006B366D" w:rsidRDefault="00611B30" w:rsidP="005478E4">
      <w:pPr>
        <w:ind w:left="567"/>
        <w:rPr>
          <w:noProof/>
          <w:lang w:val="de-DE"/>
        </w:rPr>
      </w:pPr>
      <w:r w:rsidRPr="006B366D">
        <w:rPr>
          <w:noProof/>
          <w:lang w:val="de-DE"/>
        </w:rPr>
        <w:t>AT: Wirtschaftstreuhandberufsgesetz (törvény a könyvelői és könyvvizsgálói szakmáról, BGBl. I., 58/1999), 12. §, 65. §, 67. §, 68. § (1) 4.</w:t>
      </w:r>
    </w:p>
    <w:p w14:paraId="5202C9C9" w14:textId="3EC7EE52" w:rsidR="00F45068" w:rsidRPr="006B366D" w:rsidRDefault="00F45068" w:rsidP="005478E4">
      <w:pPr>
        <w:ind w:left="567"/>
        <w:rPr>
          <w:noProof/>
          <w:lang w:val="de-DE"/>
        </w:rPr>
      </w:pPr>
    </w:p>
    <w:p w14:paraId="5A96CF30" w14:textId="77777777" w:rsidR="00F45068" w:rsidRPr="006B366D" w:rsidRDefault="00611B30" w:rsidP="005478E4">
      <w:pPr>
        <w:ind w:left="567"/>
        <w:rPr>
          <w:noProof/>
          <w:lang w:val="de-DE"/>
        </w:rPr>
      </w:pPr>
      <w:r w:rsidRPr="006B366D">
        <w:rPr>
          <w:noProof/>
          <w:lang w:val="de-DE"/>
        </w:rPr>
        <w:t>A Beruházások liberalizálása – Piacra jutás és Határokon átnyúló szolgáltatáskereskedelem – Helyi jelenlét vonatkozásában:</w:t>
      </w:r>
    </w:p>
    <w:p w14:paraId="44A1AD6C" w14:textId="77777777" w:rsidR="00F45068" w:rsidRPr="006B366D" w:rsidRDefault="00F45068" w:rsidP="005478E4">
      <w:pPr>
        <w:ind w:left="567"/>
        <w:rPr>
          <w:noProof/>
          <w:lang w:val="de-DE"/>
        </w:rPr>
      </w:pPr>
    </w:p>
    <w:p w14:paraId="66973B94" w14:textId="38919607" w:rsidR="00F45068" w:rsidRPr="006B366D" w:rsidRDefault="00611B30" w:rsidP="005478E4">
      <w:pPr>
        <w:ind w:left="567"/>
        <w:rPr>
          <w:noProof/>
          <w:lang w:val="de-DE"/>
        </w:rPr>
      </w:pPr>
      <w:r w:rsidRPr="006B366D">
        <w:rPr>
          <w:noProof/>
          <w:lang w:val="de-DE"/>
        </w:rPr>
        <w:t>DK: Jog szerinti könyvvizsgálói szolgáltatások nyújtásához Dánia által kiadott könyvvizsgálói jóváhagyás szükséges. A jóváhagyáshoz az EGT valamely tagállamában való tartózkodási hely szükséges. A 2006/43/EK tanácsi irányelvet végrehajtó rendeletekkel összhangban engedéllyel nem rendelkező könyvvizsgálóknál és könyvvizsgáló társaságokban szerzett szavazati jogok a kötelező könyvvizsgálatról szóló Szerződés 54. cikke (3) bekezdésének g) pontja alapján nem haladhatják meg a 10 %-ot.</w:t>
      </w:r>
    </w:p>
    <w:p w14:paraId="5E0194B2" w14:textId="500400DB" w:rsidR="00F45068" w:rsidRPr="006B366D" w:rsidRDefault="00F45068" w:rsidP="005478E4">
      <w:pPr>
        <w:ind w:left="567"/>
        <w:rPr>
          <w:noProof/>
          <w:lang w:val="de-DE"/>
        </w:rPr>
      </w:pPr>
    </w:p>
    <w:p w14:paraId="52D5801F" w14:textId="572E9129" w:rsidR="00F45068" w:rsidRPr="006B366D" w:rsidRDefault="003D6D38" w:rsidP="005478E4">
      <w:pPr>
        <w:ind w:left="567"/>
        <w:rPr>
          <w:noProof/>
          <w:lang w:val="de-DE"/>
        </w:rPr>
      </w:pPr>
      <w:r w:rsidRPr="006B366D">
        <w:rPr>
          <w:noProof/>
          <w:lang w:val="de-DE"/>
        </w:rPr>
        <w:br w:type="page"/>
        <w:t>FR (a legnagyobb kedvezményes elbánás tekintetében is): Állami könyvvizsgálat esetében: a tevékenység letelepedéshez vagy tartózkodási helyhez kötött. Új-zélandi állampolgárok viszonossági alapon nyújthatnak törvényes könyvvizsgálói szolgáltatásokat Franciaországban. Szolgáltatást bármely vállalat nyújthat, kivéve azon vállalatokat, amelyekben a partnereket kereskedőnek („commerçants”) tekintik, például SNC (Société en nom collectif) és SCS (Société en commandite simple).</w:t>
      </w:r>
    </w:p>
    <w:p w14:paraId="14D59903" w14:textId="77777777" w:rsidR="00F45068" w:rsidRPr="006B366D" w:rsidRDefault="00F45068" w:rsidP="005478E4">
      <w:pPr>
        <w:ind w:left="567"/>
        <w:rPr>
          <w:noProof/>
          <w:lang w:val="de-DE"/>
        </w:rPr>
      </w:pPr>
    </w:p>
    <w:p w14:paraId="63A0F98E" w14:textId="77777777" w:rsidR="00F45068" w:rsidRPr="006B366D" w:rsidRDefault="00611B30" w:rsidP="005478E4">
      <w:pPr>
        <w:ind w:left="567"/>
        <w:rPr>
          <w:noProof/>
          <w:lang w:val="de-DE"/>
        </w:rPr>
      </w:pPr>
      <w:r w:rsidRPr="006B366D">
        <w:rPr>
          <w:noProof/>
          <w:lang w:val="de-DE"/>
        </w:rPr>
        <w:t>PL: Könyvvizsgálói szolgáltatások nyújtásához Unión belüli letelepedésre van szükség.</w:t>
      </w:r>
    </w:p>
    <w:p w14:paraId="16FDFDF0" w14:textId="77777777" w:rsidR="00F45068" w:rsidRPr="006B366D" w:rsidRDefault="00F45068" w:rsidP="005478E4">
      <w:pPr>
        <w:ind w:left="567"/>
        <w:rPr>
          <w:noProof/>
          <w:lang w:val="de-DE"/>
        </w:rPr>
      </w:pPr>
    </w:p>
    <w:p w14:paraId="3192A3B0" w14:textId="77777777" w:rsidR="00F45068" w:rsidRPr="006B366D" w:rsidRDefault="00611B30" w:rsidP="005478E4">
      <w:pPr>
        <w:ind w:left="567"/>
        <w:rPr>
          <w:noProof/>
          <w:lang w:val="de-DE"/>
        </w:rPr>
      </w:pPr>
      <w:r w:rsidRPr="006B366D">
        <w:rPr>
          <w:noProof/>
          <w:lang w:val="de-DE"/>
        </w:rPr>
        <w:t>A jogi formával kapcsolatban követelmények vannak érvényben.</w:t>
      </w:r>
    </w:p>
    <w:p w14:paraId="0A0DE961" w14:textId="77777777" w:rsidR="00F45068" w:rsidRPr="006B366D" w:rsidRDefault="00F45068" w:rsidP="005478E4">
      <w:pPr>
        <w:ind w:left="567"/>
        <w:rPr>
          <w:noProof/>
          <w:lang w:val="de-DE"/>
        </w:rPr>
      </w:pPr>
    </w:p>
    <w:p w14:paraId="619E6E61" w14:textId="77777777" w:rsidR="00F45068" w:rsidRPr="006B366D" w:rsidRDefault="00611B30" w:rsidP="005478E4">
      <w:pPr>
        <w:ind w:left="567"/>
        <w:rPr>
          <w:noProof/>
          <w:lang w:val="de-DE"/>
        </w:rPr>
      </w:pPr>
      <w:r w:rsidRPr="006B366D">
        <w:rPr>
          <w:noProof/>
          <w:lang w:val="de-DE"/>
        </w:rPr>
        <w:t>Intézkedések:</w:t>
      </w:r>
    </w:p>
    <w:p w14:paraId="0297DC1E" w14:textId="66827EF4" w:rsidR="00F45068" w:rsidRPr="006B366D" w:rsidRDefault="00F45068" w:rsidP="005478E4">
      <w:pPr>
        <w:ind w:left="567"/>
        <w:rPr>
          <w:noProof/>
          <w:lang w:val="de-DE"/>
        </w:rPr>
      </w:pPr>
    </w:p>
    <w:p w14:paraId="15FD581B" w14:textId="77777777" w:rsidR="00F45068" w:rsidRPr="006B366D" w:rsidRDefault="00611B30" w:rsidP="00A957DB">
      <w:pPr>
        <w:ind w:left="567"/>
        <w:rPr>
          <w:noProof/>
          <w:lang w:val="de-DE"/>
        </w:rPr>
      </w:pPr>
      <w:r w:rsidRPr="006B366D">
        <w:rPr>
          <w:noProof/>
          <w:lang w:val="de-DE"/>
        </w:rPr>
        <w:t>DK: Revisorloven (2018. november 20-i 1287. dán törvény az engedéllyel rendelkező könyvvizsgálókról és könyvvizsgáló társaságokról).</w:t>
      </w:r>
    </w:p>
    <w:p w14:paraId="671849BE" w14:textId="52BEF3B2" w:rsidR="00F45068" w:rsidRPr="006B366D" w:rsidRDefault="00F45068" w:rsidP="005478E4">
      <w:pPr>
        <w:ind w:left="567"/>
        <w:rPr>
          <w:noProof/>
          <w:lang w:val="de-DE"/>
        </w:rPr>
      </w:pPr>
    </w:p>
    <w:p w14:paraId="3329C79F" w14:textId="77777777" w:rsidR="00F45068" w:rsidRPr="006B366D" w:rsidRDefault="00611B30" w:rsidP="005478E4">
      <w:pPr>
        <w:ind w:left="567"/>
        <w:rPr>
          <w:noProof/>
          <w:lang w:val="de-DE"/>
        </w:rPr>
      </w:pPr>
      <w:r w:rsidRPr="006B366D">
        <w:rPr>
          <w:noProof/>
          <w:lang w:val="de-DE"/>
        </w:rPr>
        <w:t>FR: Code de commerce.</w:t>
      </w:r>
    </w:p>
    <w:p w14:paraId="29BBFD84" w14:textId="77777777" w:rsidR="00F45068" w:rsidRPr="006B366D" w:rsidRDefault="00F45068" w:rsidP="005478E4">
      <w:pPr>
        <w:ind w:left="567"/>
        <w:rPr>
          <w:noProof/>
          <w:lang w:val="de-DE"/>
        </w:rPr>
      </w:pPr>
    </w:p>
    <w:p w14:paraId="64DBE0FF" w14:textId="23B96FE3" w:rsidR="00BC0237" w:rsidRPr="006B366D" w:rsidRDefault="003D6D38" w:rsidP="005478E4">
      <w:pPr>
        <w:ind w:left="567"/>
        <w:rPr>
          <w:noProof/>
          <w:lang w:val="de-DE"/>
        </w:rPr>
      </w:pPr>
      <w:r w:rsidRPr="006B366D">
        <w:rPr>
          <w:noProof/>
          <w:lang w:val="de-DE"/>
        </w:rPr>
        <w:br w:type="page"/>
        <w:t>PL: 2017. május 11-i törvény a jogszabály szerint engedélyezett könyvvizsgálókról, a könyvvizsgáló társaságokról és az állami felügyeletről – 2017. évi Jogi Közlöny, 1089. tétel.</w:t>
      </w:r>
    </w:p>
    <w:p w14:paraId="08F95616" w14:textId="4CC76F24" w:rsidR="00F45068" w:rsidRPr="006B366D" w:rsidRDefault="00F45068" w:rsidP="005478E4">
      <w:pPr>
        <w:ind w:left="567"/>
        <w:rPr>
          <w:noProof/>
          <w:lang w:val="de-DE"/>
        </w:rPr>
      </w:pPr>
    </w:p>
    <w:p w14:paraId="6253865A" w14:textId="77777777" w:rsidR="00F45068" w:rsidRPr="006B366D" w:rsidRDefault="00611B30" w:rsidP="005478E4">
      <w:pPr>
        <w:ind w:left="567"/>
        <w:rPr>
          <w:noProof/>
          <w:lang w:val="de-DE"/>
        </w:rPr>
      </w:pPr>
      <w:r w:rsidRPr="006B366D">
        <w:rPr>
          <w:noProof/>
          <w:lang w:val="de-DE"/>
        </w:rPr>
        <w:t>A Beruházások liberalizálása – Piacra jutás, Nemzeti elbánás és Határokon átnyúló szolgáltatáskereskedelem – Piacra jutás, Nemzeti elbánás vonatkozásában:</w:t>
      </w:r>
    </w:p>
    <w:p w14:paraId="45F644B9" w14:textId="11D3E4B3" w:rsidR="00F45068" w:rsidRPr="006B366D" w:rsidRDefault="00F45068" w:rsidP="005478E4">
      <w:pPr>
        <w:ind w:left="567"/>
        <w:rPr>
          <w:noProof/>
          <w:lang w:val="de-DE"/>
        </w:rPr>
      </w:pPr>
    </w:p>
    <w:p w14:paraId="3956243B" w14:textId="2CD31C8C" w:rsidR="00F45068" w:rsidRPr="006B366D" w:rsidRDefault="00611B30" w:rsidP="005478E4">
      <w:pPr>
        <w:ind w:left="567"/>
        <w:rPr>
          <w:noProof/>
          <w:lang w:val="de-DE"/>
        </w:rPr>
      </w:pPr>
      <w:r w:rsidRPr="006B366D">
        <w:rPr>
          <w:noProof/>
          <w:lang w:val="de-DE"/>
        </w:rPr>
        <w:t>CY: A gazdasági szükségesség vizsgálatától függő engedélyezésre van szükség. Fő kritériumok: a foglalkoztatás helyzete az alágazatban. A természetes személyek közötti szakmai társulás (személyegyesítő társaság) megengedett.</w:t>
      </w:r>
    </w:p>
    <w:p w14:paraId="1A72719D" w14:textId="77777777" w:rsidR="00F45068" w:rsidRPr="006B366D" w:rsidRDefault="00F45068" w:rsidP="005478E4">
      <w:pPr>
        <w:ind w:left="567"/>
        <w:rPr>
          <w:noProof/>
          <w:lang w:val="de-DE"/>
        </w:rPr>
      </w:pPr>
    </w:p>
    <w:p w14:paraId="38B8B6BD" w14:textId="4E088467" w:rsidR="00F45068" w:rsidRPr="006B366D" w:rsidRDefault="00611B30" w:rsidP="005478E4">
      <w:pPr>
        <w:ind w:left="567"/>
        <w:rPr>
          <w:noProof/>
          <w:lang w:val="de-DE"/>
        </w:rPr>
      </w:pPr>
      <w:r w:rsidRPr="006B366D">
        <w:rPr>
          <w:noProof/>
          <w:lang w:val="de-DE"/>
        </w:rPr>
        <w:t>SK: A Szlovák Köztársaságban kizárólag olyan vállalkozás végezhet könyvvizsgálói tevékenységet, amely tőkerészesedésének vagy szavazati jogának legalább 60 %-a szlovák állampolgárok vagy valamely tagállam állampolgárai számára van fenntartva.</w:t>
      </w:r>
    </w:p>
    <w:p w14:paraId="68DF763E" w14:textId="77777777" w:rsidR="00F45068" w:rsidRPr="006B366D" w:rsidRDefault="00F45068" w:rsidP="005478E4">
      <w:pPr>
        <w:ind w:left="567"/>
        <w:rPr>
          <w:noProof/>
          <w:lang w:val="de-DE"/>
        </w:rPr>
      </w:pPr>
    </w:p>
    <w:p w14:paraId="21473931" w14:textId="77777777" w:rsidR="00F45068" w:rsidRPr="006B366D" w:rsidRDefault="00611B30" w:rsidP="005478E4">
      <w:pPr>
        <w:ind w:left="567"/>
        <w:rPr>
          <w:noProof/>
          <w:lang w:val="de-DE"/>
        </w:rPr>
      </w:pPr>
      <w:r w:rsidRPr="006B366D">
        <w:rPr>
          <w:noProof/>
          <w:lang w:val="de-DE"/>
        </w:rPr>
        <w:t>Intézkedések:</w:t>
      </w:r>
    </w:p>
    <w:p w14:paraId="7F2A3881" w14:textId="337D4C28" w:rsidR="00F45068" w:rsidRPr="006B366D" w:rsidRDefault="00F45068" w:rsidP="005478E4">
      <w:pPr>
        <w:ind w:left="567"/>
        <w:rPr>
          <w:noProof/>
          <w:lang w:val="de-DE"/>
        </w:rPr>
      </w:pPr>
    </w:p>
    <w:p w14:paraId="4469E00C" w14:textId="77777777" w:rsidR="00F45068" w:rsidRPr="006B366D" w:rsidRDefault="00611B30" w:rsidP="005478E4">
      <w:pPr>
        <w:ind w:left="567"/>
        <w:rPr>
          <w:noProof/>
          <w:lang w:val="de-DE"/>
        </w:rPr>
      </w:pPr>
      <w:r w:rsidRPr="006B366D">
        <w:rPr>
          <w:noProof/>
          <w:lang w:val="de-DE"/>
        </w:rPr>
        <w:t>CY: 2017. évi törvény a könyvvizsgálókról (53(I)/2017. sz. törvény).</w:t>
      </w:r>
    </w:p>
    <w:p w14:paraId="0C6F501C" w14:textId="2AD8E75C" w:rsidR="00F45068" w:rsidRPr="006B366D" w:rsidRDefault="00F45068" w:rsidP="005478E4">
      <w:pPr>
        <w:ind w:left="567"/>
        <w:rPr>
          <w:noProof/>
          <w:lang w:val="de-DE"/>
        </w:rPr>
      </w:pPr>
    </w:p>
    <w:p w14:paraId="2CC4FEA2" w14:textId="77777777" w:rsidR="00F45068" w:rsidRPr="006B366D" w:rsidRDefault="00611B30" w:rsidP="005478E4">
      <w:pPr>
        <w:ind w:left="567"/>
        <w:rPr>
          <w:noProof/>
          <w:lang w:val="de-DE"/>
        </w:rPr>
      </w:pPr>
      <w:r w:rsidRPr="006B366D">
        <w:rPr>
          <w:noProof/>
          <w:lang w:val="de-DE"/>
        </w:rPr>
        <w:t>SK: 423/2015. sz. törvény a kötelező könyvvizsgálatról.</w:t>
      </w:r>
    </w:p>
    <w:p w14:paraId="18F265BC" w14:textId="7B4BC486" w:rsidR="00F45068" w:rsidRPr="006B366D" w:rsidRDefault="00F45068" w:rsidP="005478E4">
      <w:pPr>
        <w:ind w:left="567"/>
        <w:rPr>
          <w:noProof/>
          <w:lang w:val="de-DE"/>
        </w:rPr>
      </w:pPr>
    </w:p>
    <w:p w14:paraId="1C695143" w14:textId="77777777" w:rsidR="00F45068" w:rsidRPr="006B366D" w:rsidRDefault="00611B30" w:rsidP="005478E4">
      <w:pPr>
        <w:ind w:left="567"/>
        <w:rPr>
          <w:noProof/>
          <w:lang w:val="de-DE"/>
        </w:rPr>
      </w:pPr>
      <w:r w:rsidRPr="006B366D">
        <w:rPr>
          <w:noProof/>
          <w:lang w:val="de-DE"/>
        </w:rPr>
        <w:t>A Beruházások liberalizálása – Piacra jutás és Határokon átnyúló szolgáltatáskereskedelem – Nemzeti elbánás, Helyi jelenlét vonatkozásában:</w:t>
      </w:r>
    </w:p>
    <w:p w14:paraId="1F907C72" w14:textId="77777777" w:rsidR="00F45068" w:rsidRPr="006B366D" w:rsidRDefault="00F45068" w:rsidP="005478E4">
      <w:pPr>
        <w:ind w:left="567"/>
        <w:rPr>
          <w:noProof/>
          <w:lang w:val="de-DE"/>
        </w:rPr>
      </w:pPr>
    </w:p>
    <w:p w14:paraId="0F5F4AF7" w14:textId="335B7D5A" w:rsidR="00BC0237" w:rsidRPr="006B366D" w:rsidRDefault="003D6D38" w:rsidP="005478E4">
      <w:pPr>
        <w:ind w:left="567"/>
        <w:rPr>
          <w:noProof/>
          <w:lang w:val="de-DE"/>
        </w:rPr>
      </w:pPr>
      <w:r w:rsidRPr="006B366D">
        <w:rPr>
          <w:noProof/>
          <w:lang w:val="de-DE"/>
        </w:rPr>
        <w:br w:type="page"/>
        <w:t>DE: A könyvvizsgáló társaságok („Wirtschaftsprüfungsgesellschaften”) csak az EGT-n belül elfogadható jogi formákat ölthetnek. A közkereseti társaságok és kereskedelmi jellegű korlátozott személyegyesítő társaságok „Wirtschaftsprüfungsgesellschaften”-ként ismerhetők el, ha vagyonkezelői tevékenységeik alapján kereskedő jellegű személyegyesítő társaságként szerepelnek a cégnyilvántartásban (a WPO 27. cikke). Ugyanakkor a WPO 134. cikkével összhangban bejegyzett harmadik országbeli könyvvizsgálók elvégezhetik az éves pénzügyi kimutatások jogszabályban előírt éves könyvvizsgálatát vagy egy vállalat Unión kívüli székhelye számára biztosíthatják egy olyan vállalat összevont pénzügyi beszámolóját, amelyek átruházható értékpapírjaival szabályozott piacon kereskednek.</w:t>
      </w:r>
    </w:p>
    <w:p w14:paraId="38102B91" w14:textId="2BF98C84" w:rsidR="00F45068" w:rsidRPr="006B366D" w:rsidRDefault="00F45068" w:rsidP="005478E4">
      <w:pPr>
        <w:ind w:left="567"/>
        <w:rPr>
          <w:noProof/>
          <w:lang w:val="de-DE"/>
        </w:rPr>
      </w:pPr>
    </w:p>
    <w:p w14:paraId="55CB8E1E" w14:textId="488CBA9B" w:rsidR="00F45068" w:rsidRPr="006B366D" w:rsidRDefault="00611B30" w:rsidP="005478E4">
      <w:pPr>
        <w:ind w:left="567"/>
        <w:rPr>
          <w:noProof/>
          <w:lang w:val="de-DE"/>
        </w:rPr>
      </w:pPr>
      <w:r w:rsidRPr="006B366D">
        <w:rPr>
          <w:noProof/>
          <w:lang w:val="de-DE"/>
        </w:rPr>
        <w:t>Intézkedések:</w:t>
      </w:r>
    </w:p>
    <w:p w14:paraId="5BA7BE3A" w14:textId="77777777" w:rsidR="00F45068" w:rsidRPr="006B366D" w:rsidRDefault="00F45068" w:rsidP="005478E4">
      <w:pPr>
        <w:ind w:left="567"/>
        <w:rPr>
          <w:noProof/>
          <w:lang w:val="de-DE"/>
        </w:rPr>
      </w:pPr>
    </w:p>
    <w:p w14:paraId="7D17EB10" w14:textId="77777777" w:rsidR="00BC0237" w:rsidRPr="006B366D" w:rsidRDefault="00611B30" w:rsidP="005478E4">
      <w:pPr>
        <w:ind w:left="567"/>
        <w:rPr>
          <w:noProof/>
          <w:lang w:val="de-DE"/>
        </w:rPr>
      </w:pPr>
      <w:r w:rsidRPr="006B366D">
        <w:rPr>
          <w:noProof/>
          <w:lang w:val="de-DE"/>
        </w:rPr>
        <w:t>DE: Handelsgesetzbuch (HGB; kereskedelmi jogi törvénykönyv); Gesetz über eine Berufsordnung der Wirtschaftsprüfer (Wirtschaftsprüferordnung - WPO; törvény a könyvvizsgálókról).</w:t>
      </w:r>
    </w:p>
    <w:p w14:paraId="377889CA" w14:textId="5978968E" w:rsidR="00F45068" w:rsidRPr="006B366D" w:rsidRDefault="00F45068" w:rsidP="005478E4">
      <w:pPr>
        <w:ind w:left="567"/>
        <w:rPr>
          <w:noProof/>
          <w:lang w:val="de-DE"/>
        </w:rPr>
      </w:pPr>
    </w:p>
    <w:p w14:paraId="19A1C0AC" w14:textId="77777777" w:rsidR="00BC0237" w:rsidRPr="006B366D" w:rsidRDefault="00611B30" w:rsidP="005478E4">
      <w:pPr>
        <w:ind w:left="567"/>
        <w:rPr>
          <w:noProof/>
          <w:lang w:val="de-DE"/>
        </w:rPr>
      </w:pPr>
      <w:r w:rsidRPr="006B366D">
        <w:rPr>
          <w:noProof/>
          <w:lang w:val="de-DE"/>
        </w:rPr>
        <w:t>A Beruházások liberalizálása – Nemzeti elbánás és a Határokon átnyúló szolgáltatáskereskedelem – Nemzeti elbánás vonatkozásában:</w:t>
      </w:r>
    </w:p>
    <w:p w14:paraId="3B2FCF45" w14:textId="4D39A4EA" w:rsidR="00F45068" w:rsidRPr="006B366D" w:rsidRDefault="00F45068" w:rsidP="005478E4">
      <w:pPr>
        <w:ind w:left="567"/>
        <w:rPr>
          <w:noProof/>
          <w:lang w:val="de-DE"/>
        </w:rPr>
      </w:pPr>
    </w:p>
    <w:p w14:paraId="6D6943B3" w14:textId="77777777" w:rsidR="00F45068" w:rsidRPr="006B366D" w:rsidRDefault="00611B30" w:rsidP="005478E4">
      <w:pPr>
        <w:ind w:left="567"/>
        <w:rPr>
          <w:noProof/>
          <w:lang w:val="de-DE"/>
        </w:rPr>
      </w:pPr>
      <w:r w:rsidRPr="006B366D">
        <w:rPr>
          <w:noProof/>
          <w:lang w:val="de-DE"/>
        </w:rPr>
        <w:t>ES: jogszabály szerint engedélyezett könyvvizsgáló csak valamely tagállam állampolgára lehet. Ez a fenntartás nem alkalmazandó a spanyol szabályozott piacon jegyzett nem európai uniós társaságok ellenőrzésére.</w:t>
      </w:r>
    </w:p>
    <w:p w14:paraId="276B1954" w14:textId="1C1DB830" w:rsidR="00F45068" w:rsidRPr="006B366D" w:rsidRDefault="00F45068" w:rsidP="005478E4">
      <w:pPr>
        <w:ind w:left="567"/>
        <w:rPr>
          <w:noProof/>
          <w:lang w:val="de-DE"/>
        </w:rPr>
      </w:pPr>
    </w:p>
    <w:p w14:paraId="7A571339" w14:textId="77777777" w:rsidR="00F45068" w:rsidRPr="006B366D" w:rsidRDefault="00611B30" w:rsidP="005478E4">
      <w:pPr>
        <w:ind w:left="567"/>
        <w:rPr>
          <w:noProof/>
          <w:lang w:val="de-DE"/>
        </w:rPr>
      </w:pPr>
      <w:r w:rsidRPr="006B366D">
        <w:rPr>
          <w:noProof/>
          <w:lang w:val="de-DE"/>
        </w:rPr>
        <w:t>Intézkedések:</w:t>
      </w:r>
    </w:p>
    <w:p w14:paraId="1E25BE4B" w14:textId="77777777" w:rsidR="00F45068" w:rsidRPr="006B366D" w:rsidRDefault="00F45068" w:rsidP="005478E4">
      <w:pPr>
        <w:ind w:left="567"/>
        <w:rPr>
          <w:noProof/>
          <w:lang w:val="de-DE"/>
        </w:rPr>
      </w:pPr>
    </w:p>
    <w:p w14:paraId="798972CE" w14:textId="77777777" w:rsidR="00BC0237" w:rsidRPr="006B366D" w:rsidRDefault="00611B30" w:rsidP="005478E4">
      <w:pPr>
        <w:ind w:left="567"/>
        <w:rPr>
          <w:noProof/>
          <w:lang w:val="de-DE"/>
        </w:rPr>
      </w:pPr>
      <w:r w:rsidRPr="006B366D">
        <w:rPr>
          <w:noProof/>
          <w:lang w:val="de-DE"/>
        </w:rPr>
        <w:t>ES: Ley 22/2015, de 20 de julio, de Auditoría de Cuentas (új törvény a könyvvizsgálatról: 22/2015. sz. törvény a könyvvizsgálói szolgáltatásokról).</w:t>
      </w:r>
    </w:p>
    <w:p w14:paraId="256880F1" w14:textId="264AC9A0" w:rsidR="00F45068" w:rsidRPr="006B366D" w:rsidRDefault="00F45068" w:rsidP="005478E4">
      <w:pPr>
        <w:ind w:left="567"/>
        <w:rPr>
          <w:noProof/>
          <w:lang w:val="de-DE"/>
        </w:rPr>
      </w:pPr>
    </w:p>
    <w:p w14:paraId="290647D7" w14:textId="2752F770" w:rsidR="00F45068" w:rsidRPr="006B366D" w:rsidRDefault="003D6D38" w:rsidP="005478E4">
      <w:pPr>
        <w:ind w:left="567"/>
        <w:rPr>
          <w:noProof/>
          <w:lang w:val="de-DE"/>
        </w:rPr>
      </w:pPr>
      <w:r w:rsidRPr="006B366D">
        <w:rPr>
          <w:noProof/>
          <w:lang w:val="de-DE"/>
        </w:rPr>
        <w:br w:type="page"/>
        <w:t>A Beruházások liberalizálása – Piacra jutás, Nemzeti elbánás vonatkozásában:</w:t>
      </w:r>
    </w:p>
    <w:p w14:paraId="446FBC45" w14:textId="77777777" w:rsidR="00F45068" w:rsidRPr="006B366D" w:rsidRDefault="00F45068" w:rsidP="005478E4">
      <w:pPr>
        <w:ind w:left="567"/>
        <w:rPr>
          <w:noProof/>
          <w:lang w:val="de-DE"/>
        </w:rPr>
      </w:pPr>
    </w:p>
    <w:p w14:paraId="70FED872" w14:textId="77777777" w:rsidR="00F45068" w:rsidRPr="006B366D" w:rsidRDefault="00611B30" w:rsidP="005478E4">
      <w:pPr>
        <w:ind w:left="567"/>
        <w:rPr>
          <w:noProof/>
          <w:lang w:val="de-DE"/>
        </w:rPr>
      </w:pPr>
      <w:r w:rsidRPr="006B366D">
        <w:rPr>
          <w:noProof/>
          <w:lang w:val="de-DE"/>
        </w:rPr>
        <w:t>EE: A jogi formával kapcsolatban követelmények vannak érvényben. A könyvvizsgáló társaság részesedései által képviselt szavazatok többségével vagy könyvvizsgáló társaságok, vagy valamely EGT-tagállam illetékes hatóságának felügyelete alá tartozó hites könyvvizsgálók rendelkeznek, akik képesítésüket valamely EGT-tagállamban szerezték. Jog szerinti előírás, hogy a könyvvizsgáló társaságot képviselő személyek legalább háromnegyedének valamely EGT-tagállamban kell megszereznie képesítését.</w:t>
      </w:r>
    </w:p>
    <w:p w14:paraId="613A0257" w14:textId="77777777" w:rsidR="00F45068" w:rsidRPr="006B366D" w:rsidRDefault="00F45068" w:rsidP="005478E4">
      <w:pPr>
        <w:ind w:left="567"/>
        <w:rPr>
          <w:noProof/>
          <w:lang w:val="de-DE"/>
        </w:rPr>
      </w:pPr>
    </w:p>
    <w:p w14:paraId="7BC28958" w14:textId="77777777" w:rsidR="00F45068" w:rsidRPr="006B366D" w:rsidRDefault="00611B30" w:rsidP="005478E4">
      <w:pPr>
        <w:ind w:left="567"/>
        <w:rPr>
          <w:noProof/>
          <w:lang w:val="de-DE"/>
        </w:rPr>
      </w:pPr>
      <w:r w:rsidRPr="006B366D">
        <w:rPr>
          <w:noProof/>
          <w:lang w:val="de-DE"/>
        </w:rPr>
        <w:t>Intézkedések:</w:t>
      </w:r>
    </w:p>
    <w:p w14:paraId="51EA4D83" w14:textId="0D967CAF" w:rsidR="00F45068" w:rsidRPr="006B366D" w:rsidRDefault="00F45068" w:rsidP="005478E4">
      <w:pPr>
        <w:ind w:left="567"/>
        <w:rPr>
          <w:noProof/>
          <w:lang w:val="de-DE"/>
        </w:rPr>
      </w:pPr>
    </w:p>
    <w:p w14:paraId="711BDF97" w14:textId="77777777" w:rsidR="00F45068" w:rsidRPr="006B366D" w:rsidRDefault="00611B30" w:rsidP="005478E4">
      <w:pPr>
        <w:ind w:left="567"/>
        <w:rPr>
          <w:noProof/>
          <w:lang w:val="de-DE"/>
        </w:rPr>
      </w:pPr>
      <w:r w:rsidRPr="006B366D">
        <w:rPr>
          <w:noProof/>
          <w:lang w:val="de-DE"/>
        </w:rPr>
        <w:t>EE: A könyvvizsgálói tevékenységekről szóló törvény (Audiitortegevuse seadus) 76–77. §-a.</w:t>
      </w:r>
    </w:p>
    <w:p w14:paraId="4C1800BB" w14:textId="3861C3EF" w:rsidR="00F45068" w:rsidRPr="006B366D" w:rsidRDefault="00F45068" w:rsidP="005478E4">
      <w:pPr>
        <w:ind w:left="567"/>
        <w:rPr>
          <w:noProof/>
          <w:lang w:val="de-DE"/>
        </w:rPr>
      </w:pPr>
    </w:p>
    <w:p w14:paraId="555D8FFA" w14:textId="77777777" w:rsidR="00BC0237" w:rsidRPr="006B366D" w:rsidRDefault="00611B30" w:rsidP="005478E4">
      <w:pPr>
        <w:ind w:left="567"/>
        <w:rPr>
          <w:noProof/>
          <w:lang w:val="de-DE"/>
        </w:rPr>
      </w:pPr>
      <w:r w:rsidRPr="006B366D">
        <w:rPr>
          <w:noProof/>
          <w:lang w:val="de-DE"/>
        </w:rPr>
        <w:t>A Beruházások liberalizálása – Nemzeti elbánás, Legnagyobb kedvezményes elbánás és Határokon átnyúló szolgáltatáskereskedelem – Helyi jelenlét vonatkozásában:</w:t>
      </w:r>
    </w:p>
    <w:p w14:paraId="22A50922" w14:textId="2901FB72" w:rsidR="00F45068" w:rsidRPr="006B366D" w:rsidRDefault="00F45068" w:rsidP="005478E4">
      <w:pPr>
        <w:ind w:left="567"/>
        <w:rPr>
          <w:noProof/>
          <w:lang w:val="de-DE"/>
        </w:rPr>
      </w:pPr>
    </w:p>
    <w:p w14:paraId="016947DC" w14:textId="77777777" w:rsidR="00F45068" w:rsidRPr="006B366D" w:rsidRDefault="00611B30" w:rsidP="005478E4">
      <w:pPr>
        <w:ind w:left="567"/>
        <w:rPr>
          <w:noProof/>
          <w:lang w:val="fr-FR"/>
        </w:rPr>
      </w:pPr>
      <w:r w:rsidRPr="006B366D">
        <w:rPr>
          <w:noProof/>
          <w:lang w:val="fr-FR"/>
        </w:rPr>
        <w:t>SI: Előírás a kereskedelmi jelenlét. Harmadik országbeli könyvvizsgáló szervezet csak akkor rendelkezhet részesedéssel vagy hozhat létre személyegyesítő társaságot szlovén könyvvizsgáló társaságokban, ha a harmadik országbeli könyvvizsgáló szervezet létrehozása szerinti ország joga szerint a szlovén könyvvizsgáló társaságok is rendelkezhetnek részesedéssel vagy hozhatnak létre személyegyesítő társaságot valamely könyvvizsgáló szervezetben az adott országban (viszonossági követelmény).</w:t>
      </w:r>
    </w:p>
    <w:p w14:paraId="5B3CF5CD" w14:textId="77777777" w:rsidR="00F45068" w:rsidRPr="006B366D" w:rsidRDefault="00F45068" w:rsidP="005478E4">
      <w:pPr>
        <w:ind w:left="567"/>
        <w:rPr>
          <w:noProof/>
          <w:lang w:val="fr-FR"/>
        </w:rPr>
      </w:pPr>
    </w:p>
    <w:p w14:paraId="3EF674D3" w14:textId="77777777" w:rsidR="00F45068" w:rsidRPr="006B366D" w:rsidRDefault="00611B30" w:rsidP="005478E4">
      <w:pPr>
        <w:ind w:left="567"/>
        <w:rPr>
          <w:noProof/>
          <w:lang w:val="fr-FR"/>
        </w:rPr>
      </w:pPr>
      <w:r w:rsidRPr="006B366D">
        <w:rPr>
          <w:noProof/>
          <w:lang w:val="fr-FR"/>
        </w:rPr>
        <w:t>Intézkedések:</w:t>
      </w:r>
    </w:p>
    <w:p w14:paraId="023A51FE" w14:textId="573AD42D" w:rsidR="00F45068" w:rsidRPr="006B366D" w:rsidRDefault="00F45068" w:rsidP="005478E4">
      <w:pPr>
        <w:ind w:left="567"/>
        <w:rPr>
          <w:noProof/>
          <w:lang w:val="fr-FR"/>
        </w:rPr>
      </w:pPr>
    </w:p>
    <w:p w14:paraId="0FEC9B72" w14:textId="77777777" w:rsidR="00BC0237" w:rsidRPr="006B366D" w:rsidRDefault="00611B30" w:rsidP="005478E4">
      <w:pPr>
        <w:ind w:left="567"/>
        <w:rPr>
          <w:noProof/>
          <w:lang w:val="fr-FR"/>
        </w:rPr>
      </w:pPr>
      <w:r w:rsidRPr="006B366D">
        <w:rPr>
          <w:noProof/>
          <w:lang w:val="fr-FR"/>
        </w:rPr>
        <w:t>SI: A könyvvizsgálatról szóló törvény (Zrev-2), a Szlovén Köztársaság Hivatalos Közlönye, 65/2008. szám (legutóbb módosítva: 115/21); és a vállalatokról szóló törvény (ZGD-1), a Szlovén Köztársaság Hivatalos Közlönye, 42/2006. szám (legutóbb módosítva: 18/21).</w:t>
      </w:r>
    </w:p>
    <w:p w14:paraId="4145B162" w14:textId="2233F1AB" w:rsidR="00F45068" w:rsidRPr="006B366D" w:rsidRDefault="00F45068" w:rsidP="005478E4">
      <w:pPr>
        <w:ind w:left="567"/>
        <w:rPr>
          <w:noProof/>
          <w:lang w:val="fr-FR"/>
        </w:rPr>
      </w:pPr>
    </w:p>
    <w:p w14:paraId="03142CB9" w14:textId="2C5E07E1" w:rsidR="00BC0237" w:rsidRPr="006B366D" w:rsidRDefault="0016025F" w:rsidP="005478E4">
      <w:pPr>
        <w:ind w:left="567"/>
        <w:rPr>
          <w:noProof/>
          <w:lang w:val="fr-FR"/>
        </w:rPr>
      </w:pPr>
      <w:r w:rsidRPr="006B366D">
        <w:rPr>
          <w:noProof/>
          <w:lang w:val="fr-FR"/>
        </w:rPr>
        <w:br w:type="page"/>
        <w:t>A Határokon átnyúló szolgáltatáskereskedelem – Helyi jelenlét vonatkozásában:</w:t>
      </w:r>
    </w:p>
    <w:p w14:paraId="49D2B9CF" w14:textId="12682AFC" w:rsidR="00F45068" w:rsidRPr="006B366D" w:rsidRDefault="00F45068" w:rsidP="005478E4">
      <w:pPr>
        <w:ind w:left="567"/>
        <w:rPr>
          <w:noProof/>
          <w:lang w:val="fr-FR"/>
        </w:rPr>
      </w:pPr>
    </w:p>
    <w:p w14:paraId="3804738C" w14:textId="77777777" w:rsidR="00F45068" w:rsidRPr="006B366D" w:rsidRDefault="00611B30" w:rsidP="005478E4">
      <w:pPr>
        <w:ind w:left="567"/>
        <w:rPr>
          <w:noProof/>
          <w:lang w:val="fr-FR"/>
        </w:rPr>
      </w:pPr>
      <w:r w:rsidRPr="006B366D">
        <w:rPr>
          <w:noProof/>
          <w:lang w:val="fr-FR"/>
        </w:rPr>
        <w:t>BE: Belgiumban a könyvvizsgáló társaságnak olyan bejegyzett székhellyel kell rendelkeznie, ahol szakmai tevékenységét folytatja és ahol az okmányait, dokumentumait és levelezését tárolják. A társaság legalább egy tisztségviselőjének vagy ügyvezetőjének könyvvizsgálónak kell lennie.</w:t>
      </w:r>
    </w:p>
    <w:p w14:paraId="0E543E79" w14:textId="77777777" w:rsidR="00F45068" w:rsidRPr="006B366D" w:rsidRDefault="00F45068" w:rsidP="005478E4">
      <w:pPr>
        <w:ind w:left="567"/>
        <w:rPr>
          <w:noProof/>
          <w:lang w:val="fr-FR"/>
        </w:rPr>
      </w:pPr>
    </w:p>
    <w:p w14:paraId="1DD1A080" w14:textId="77777777" w:rsidR="00F45068" w:rsidRPr="006B366D" w:rsidRDefault="00611B30" w:rsidP="005478E4">
      <w:pPr>
        <w:ind w:left="567"/>
        <w:rPr>
          <w:noProof/>
          <w:lang w:val="fr-FR"/>
        </w:rPr>
      </w:pPr>
      <w:r w:rsidRPr="006B366D">
        <w:rPr>
          <w:noProof/>
          <w:lang w:val="fr-FR"/>
        </w:rPr>
        <w:t>FI: Egy finn korlátolt felelősségű társaság vagy a könyvvizsgálat elvégzésére kötelezett társaságok legalább egy könyvvizsgálójának EGT-beli tartózkodási hellyel kell rendelkeznie. A könyvvizsgálónak helyi engedéllyel rendelkező könyvvizsgálónak vagy helyi engedéllyel rendelkező könyvvizsgáló társaságnak kell lennie.</w:t>
      </w:r>
    </w:p>
    <w:p w14:paraId="4C0A8809" w14:textId="77777777" w:rsidR="00F45068" w:rsidRPr="006B366D" w:rsidRDefault="00F45068" w:rsidP="005478E4">
      <w:pPr>
        <w:ind w:left="567"/>
        <w:rPr>
          <w:noProof/>
          <w:lang w:val="fr-FR"/>
        </w:rPr>
      </w:pPr>
    </w:p>
    <w:p w14:paraId="0E07026E" w14:textId="77777777" w:rsidR="00BC0237" w:rsidRPr="006B366D" w:rsidRDefault="00611B30" w:rsidP="005478E4">
      <w:pPr>
        <w:ind w:left="567"/>
        <w:rPr>
          <w:noProof/>
          <w:lang w:val="fr-FR"/>
        </w:rPr>
      </w:pPr>
      <w:r w:rsidRPr="006B366D">
        <w:rPr>
          <w:noProof/>
          <w:lang w:val="fr-FR"/>
        </w:rPr>
        <w:t>HR: Könyvvizsgálói szolgáltatást csak a Horvátországban letelepedett jogi személyek vagy Horvátországban tartózkodási hellyel rendelkező természetes személyek nyújthatnak.</w:t>
      </w:r>
    </w:p>
    <w:p w14:paraId="7BE02534" w14:textId="77777777" w:rsidR="00F45068" w:rsidRPr="006B366D" w:rsidRDefault="00F45068" w:rsidP="005478E4">
      <w:pPr>
        <w:ind w:left="567"/>
        <w:rPr>
          <w:noProof/>
          <w:lang w:val="fr-FR"/>
        </w:rPr>
      </w:pPr>
    </w:p>
    <w:p w14:paraId="3DF4E4B7" w14:textId="77777777" w:rsidR="00BC0237" w:rsidRPr="006B366D" w:rsidRDefault="00611B30" w:rsidP="005478E4">
      <w:pPr>
        <w:ind w:left="567"/>
        <w:rPr>
          <w:noProof/>
          <w:lang w:val="fr-FR"/>
        </w:rPr>
      </w:pPr>
      <w:r w:rsidRPr="006B366D">
        <w:rPr>
          <w:noProof/>
          <w:lang w:val="fr-FR"/>
        </w:rPr>
        <w:t>IT: A természetes személyek általi könyvvizsgálói szolgáltatásnyújtás tartózkodási helyhez kötött.</w:t>
      </w:r>
    </w:p>
    <w:p w14:paraId="55A850B4" w14:textId="4B119078" w:rsidR="00F45068" w:rsidRPr="006B366D" w:rsidRDefault="00F45068" w:rsidP="005478E4">
      <w:pPr>
        <w:ind w:left="567"/>
        <w:rPr>
          <w:noProof/>
          <w:lang w:val="fr-FR"/>
        </w:rPr>
      </w:pPr>
    </w:p>
    <w:p w14:paraId="76F72781" w14:textId="77777777" w:rsidR="00F45068" w:rsidRPr="006B366D" w:rsidRDefault="00611B30" w:rsidP="005478E4">
      <w:pPr>
        <w:ind w:left="567"/>
        <w:rPr>
          <w:noProof/>
          <w:lang w:val="fr-FR"/>
        </w:rPr>
      </w:pPr>
      <w:r w:rsidRPr="006B366D">
        <w:rPr>
          <w:noProof/>
          <w:lang w:val="fr-FR"/>
        </w:rPr>
        <w:t>LT: A könyvvizsgálói szolgáltatások nyújtásának feltétele az EGT-ben való letelepedés.</w:t>
      </w:r>
    </w:p>
    <w:p w14:paraId="6272A66D" w14:textId="77777777" w:rsidR="00F45068" w:rsidRPr="006B366D" w:rsidRDefault="00F45068" w:rsidP="005478E4">
      <w:pPr>
        <w:ind w:left="567"/>
        <w:rPr>
          <w:noProof/>
          <w:lang w:val="fr-FR"/>
        </w:rPr>
      </w:pPr>
    </w:p>
    <w:p w14:paraId="02B376B4" w14:textId="77777777" w:rsidR="00BC0237" w:rsidRPr="006B366D" w:rsidRDefault="00611B30" w:rsidP="005478E4">
      <w:pPr>
        <w:ind w:left="567"/>
        <w:rPr>
          <w:noProof/>
          <w:lang w:val="fr-FR"/>
        </w:rPr>
      </w:pPr>
      <w:r w:rsidRPr="006B366D">
        <w:rPr>
          <w:noProof/>
          <w:lang w:val="fr-FR"/>
        </w:rPr>
        <w:t>SE: Kizárólag a Svédországban engedéllyel rendelkező könyvvizsgálók és bejegyzett könyvvizsgáló társaságok végezhetnek törvényes könyvvizsgálói szolgáltatást. A tevékenység EGT-beli tartózkodási helyhez kötött. Az „engedéllyel rendelkező könyvvizsgáló” és a „felhatalmazott könyvvizsgáló” címeket csak a Svédországban engedéllyel rendelkező és felhatalmazott könyvvizsgálók használhatják. A szövetkezeti gazdasági társaságok és bizonyos egyéb vállalkozások könyvvizsgálóinak, akik nem engedéllyel rendelkező vagy felhatalmazott könyvvizsgálók, tartózkodási hellyel kell rendelkezniük az EGT-n belül, kivéve, ha a kormány vagy a kormány által kijelölt kormányzati hatóság az adott esetben másként dönt.</w:t>
      </w:r>
    </w:p>
    <w:p w14:paraId="0837E360" w14:textId="61004562" w:rsidR="00F45068" w:rsidRPr="006B366D" w:rsidRDefault="00F45068" w:rsidP="005478E4">
      <w:pPr>
        <w:ind w:left="567"/>
        <w:rPr>
          <w:noProof/>
          <w:lang w:val="fr-FR"/>
        </w:rPr>
      </w:pPr>
    </w:p>
    <w:p w14:paraId="39DD8E2A" w14:textId="56772698" w:rsidR="00F45068" w:rsidRPr="006B366D" w:rsidRDefault="0016025F" w:rsidP="005478E4">
      <w:pPr>
        <w:ind w:left="567"/>
        <w:rPr>
          <w:noProof/>
          <w:lang w:val="fr-FR"/>
        </w:rPr>
      </w:pPr>
      <w:r w:rsidRPr="006B366D">
        <w:rPr>
          <w:noProof/>
          <w:lang w:val="fr-FR"/>
        </w:rPr>
        <w:br w:type="page"/>
        <w:t>Intézkedések:</w:t>
      </w:r>
    </w:p>
    <w:p w14:paraId="288DE712" w14:textId="0A94C435" w:rsidR="00F45068" w:rsidRPr="006B366D" w:rsidRDefault="00F45068" w:rsidP="005478E4">
      <w:pPr>
        <w:ind w:left="567"/>
        <w:rPr>
          <w:noProof/>
          <w:lang w:val="fr-FR"/>
        </w:rPr>
      </w:pPr>
    </w:p>
    <w:p w14:paraId="03A3B2A3" w14:textId="77777777" w:rsidR="00F45068" w:rsidRPr="006B366D" w:rsidRDefault="00611B30" w:rsidP="005478E4">
      <w:pPr>
        <w:ind w:left="567"/>
        <w:rPr>
          <w:noProof/>
          <w:lang w:val="fr-FR"/>
        </w:rPr>
      </w:pPr>
      <w:r w:rsidRPr="006B366D">
        <w:rPr>
          <w:noProof/>
          <w:lang w:val="fr-FR"/>
        </w:rPr>
        <w:t>BE: A 2016. december 7-i törvény a könyvvizsgálói hivatás szervezéséről és a könyvvizsgálók állami felügyeletéről (törvény a könyvvizsgálatról).</w:t>
      </w:r>
    </w:p>
    <w:p w14:paraId="0A43832D" w14:textId="77777777" w:rsidR="00F45068" w:rsidRPr="006B366D" w:rsidRDefault="00F45068" w:rsidP="005478E4">
      <w:pPr>
        <w:ind w:left="567"/>
        <w:rPr>
          <w:noProof/>
          <w:lang w:val="fr-FR"/>
        </w:rPr>
      </w:pPr>
    </w:p>
    <w:p w14:paraId="3A08C55F" w14:textId="77777777" w:rsidR="00F45068" w:rsidRPr="006B366D" w:rsidRDefault="00611B30" w:rsidP="005478E4">
      <w:pPr>
        <w:ind w:left="567"/>
        <w:rPr>
          <w:noProof/>
          <w:lang w:val="fr-FR"/>
        </w:rPr>
      </w:pPr>
      <w:r w:rsidRPr="006B366D">
        <w:rPr>
          <w:noProof/>
          <w:lang w:val="fr-FR"/>
        </w:rPr>
        <w:t>FI: Tilintarkastuslaki (törvény a könyvvizsgálatról) (459/2007), Helyi engedéllyel rendelkező könyvvizsgálók alkalmazását előíró ágazati jogszabályok.</w:t>
      </w:r>
    </w:p>
    <w:p w14:paraId="7836F2C3" w14:textId="77777777" w:rsidR="00F45068" w:rsidRPr="006B366D" w:rsidRDefault="00F45068" w:rsidP="005478E4">
      <w:pPr>
        <w:ind w:left="567"/>
        <w:rPr>
          <w:noProof/>
          <w:lang w:val="fr-FR"/>
        </w:rPr>
      </w:pPr>
    </w:p>
    <w:p w14:paraId="7D88A327" w14:textId="77777777" w:rsidR="00F45068" w:rsidRPr="006B366D" w:rsidRDefault="00611B30" w:rsidP="005478E4">
      <w:pPr>
        <w:ind w:left="567"/>
        <w:rPr>
          <w:noProof/>
          <w:lang w:val="fr-FR"/>
        </w:rPr>
      </w:pPr>
      <w:r w:rsidRPr="006B366D">
        <w:rPr>
          <w:noProof/>
          <w:lang w:val="fr-FR"/>
        </w:rPr>
        <w:t>HR: Törvény a könyvvizsgálatról (OG 146/05, 139/08, 144/12), 3. cikk.</w:t>
      </w:r>
    </w:p>
    <w:p w14:paraId="3C08B871" w14:textId="77777777" w:rsidR="00F45068" w:rsidRPr="006B366D" w:rsidRDefault="00F45068" w:rsidP="005478E4">
      <w:pPr>
        <w:ind w:left="567"/>
        <w:rPr>
          <w:noProof/>
          <w:lang w:val="fr-FR"/>
        </w:rPr>
      </w:pPr>
    </w:p>
    <w:p w14:paraId="7DE8009B" w14:textId="77777777" w:rsidR="00F45068" w:rsidRPr="006B366D" w:rsidRDefault="00611B30" w:rsidP="005478E4">
      <w:pPr>
        <w:ind w:left="567"/>
        <w:rPr>
          <w:noProof/>
          <w:lang w:val="fr-FR"/>
        </w:rPr>
      </w:pPr>
      <w:r w:rsidRPr="006B366D">
        <w:rPr>
          <w:noProof/>
          <w:lang w:val="fr-FR"/>
        </w:rPr>
        <w:t>IT: Az 58/1998. sz. törvényerejű rendelet 155., 158. és 161. cikke;</w:t>
      </w:r>
    </w:p>
    <w:p w14:paraId="39953131" w14:textId="77777777" w:rsidR="00F45068" w:rsidRPr="006B366D" w:rsidRDefault="00F45068" w:rsidP="005478E4">
      <w:pPr>
        <w:ind w:left="567"/>
        <w:rPr>
          <w:noProof/>
          <w:lang w:val="fr-FR"/>
        </w:rPr>
      </w:pPr>
    </w:p>
    <w:p w14:paraId="486C3ACF" w14:textId="6932F0C3" w:rsidR="00F45068" w:rsidRPr="006B366D" w:rsidRDefault="00611B30" w:rsidP="005478E4">
      <w:pPr>
        <w:ind w:left="567"/>
        <w:rPr>
          <w:noProof/>
          <w:lang w:val="fr-FR"/>
        </w:rPr>
      </w:pPr>
      <w:r w:rsidRPr="006B366D">
        <w:rPr>
          <w:noProof/>
          <w:lang w:val="fr-FR"/>
        </w:rPr>
        <w:t>99/1998. sz. köztársasági elnöki rendelet; és a 39/2010. sz. törvényerejű rendelet 2. cikke.</w:t>
      </w:r>
    </w:p>
    <w:p w14:paraId="5C145F9C" w14:textId="14A70438" w:rsidR="00F45068" w:rsidRPr="006B366D" w:rsidRDefault="00F45068" w:rsidP="005478E4">
      <w:pPr>
        <w:ind w:left="567"/>
        <w:rPr>
          <w:noProof/>
          <w:lang w:val="fr-FR"/>
        </w:rPr>
      </w:pPr>
    </w:p>
    <w:p w14:paraId="7B1904D1" w14:textId="77777777" w:rsidR="00F45068" w:rsidRPr="006B366D" w:rsidRDefault="00611B30" w:rsidP="005478E4">
      <w:pPr>
        <w:ind w:left="567"/>
        <w:rPr>
          <w:noProof/>
          <w:lang w:val="fr-FR"/>
        </w:rPr>
      </w:pPr>
      <w:r w:rsidRPr="006B366D">
        <w:rPr>
          <w:noProof/>
          <w:lang w:val="fr-FR"/>
        </w:rPr>
        <w:t>LT: 1999. június 15-i VIII–1227. sz. törvény a könyvvizsgálatról (2008. július 3-i X1676. sz. új változat).</w:t>
      </w:r>
    </w:p>
    <w:p w14:paraId="10DE870E" w14:textId="77777777" w:rsidR="00F45068" w:rsidRPr="006B366D" w:rsidRDefault="00F45068" w:rsidP="005478E4">
      <w:pPr>
        <w:ind w:left="567"/>
        <w:rPr>
          <w:noProof/>
          <w:lang w:val="fr-FR"/>
        </w:rPr>
      </w:pPr>
    </w:p>
    <w:p w14:paraId="09DABC2B" w14:textId="77777777" w:rsidR="00F45068" w:rsidRPr="00506A05" w:rsidRDefault="00611B30" w:rsidP="005478E4">
      <w:pPr>
        <w:ind w:left="567"/>
        <w:rPr>
          <w:noProof/>
        </w:rPr>
      </w:pPr>
      <w:r w:rsidRPr="00506A05">
        <w:rPr>
          <w:noProof/>
        </w:rPr>
        <w:t>SE: Revisorslagen (törvény a könyvvizsgálókról) (2001:883);</w:t>
      </w:r>
    </w:p>
    <w:p w14:paraId="654FA869" w14:textId="77777777" w:rsidR="00F45068" w:rsidRPr="00506A05" w:rsidRDefault="00F45068" w:rsidP="005478E4">
      <w:pPr>
        <w:ind w:left="567"/>
        <w:rPr>
          <w:noProof/>
        </w:rPr>
      </w:pPr>
    </w:p>
    <w:p w14:paraId="27716303" w14:textId="77777777" w:rsidR="00F45068" w:rsidRPr="00506A05" w:rsidRDefault="00611B30" w:rsidP="005478E4">
      <w:pPr>
        <w:ind w:left="567"/>
        <w:rPr>
          <w:noProof/>
        </w:rPr>
      </w:pPr>
      <w:r w:rsidRPr="00506A05">
        <w:rPr>
          <w:noProof/>
        </w:rPr>
        <w:t>Revisionslag (törvény a könyvvizsgálatról) (1999:1079);</w:t>
      </w:r>
    </w:p>
    <w:p w14:paraId="689877F0" w14:textId="77777777" w:rsidR="00F45068" w:rsidRPr="00506A05" w:rsidRDefault="00F45068" w:rsidP="005478E4">
      <w:pPr>
        <w:ind w:left="567"/>
        <w:rPr>
          <w:noProof/>
        </w:rPr>
      </w:pPr>
    </w:p>
    <w:p w14:paraId="43F03611" w14:textId="77777777" w:rsidR="00F45068" w:rsidRPr="00506A05" w:rsidRDefault="00611B30" w:rsidP="005478E4">
      <w:pPr>
        <w:ind w:left="567"/>
        <w:rPr>
          <w:noProof/>
        </w:rPr>
      </w:pPr>
      <w:r w:rsidRPr="00506A05">
        <w:rPr>
          <w:noProof/>
        </w:rPr>
        <w:t>Aktiebolagslagen (társasági törvény) (2005:551);</w:t>
      </w:r>
    </w:p>
    <w:p w14:paraId="3479ED8B" w14:textId="77777777" w:rsidR="00F45068" w:rsidRPr="00506A05" w:rsidRDefault="00F45068" w:rsidP="005478E4">
      <w:pPr>
        <w:ind w:left="567"/>
        <w:rPr>
          <w:noProof/>
        </w:rPr>
      </w:pPr>
    </w:p>
    <w:p w14:paraId="71570B0E" w14:textId="248C2F0C" w:rsidR="00F45068" w:rsidRPr="00506A05" w:rsidRDefault="0016025F" w:rsidP="005478E4">
      <w:pPr>
        <w:ind w:left="567"/>
        <w:rPr>
          <w:noProof/>
        </w:rPr>
      </w:pPr>
      <w:r w:rsidRPr="00506A05">
        <w:rPr>
          <w:noProof/>
        </w:rPr>
        <w:br w:type="page"/>
        <w:t>Lag om ekonomiska föreningar (törvény a szövetkezeti gazdasági társaságokról) (2018:672); és</w:t>
      </w:r>
    </w:p>
    <w:p w14:paraId="19266B1B" w14:textId="77777777" w:rsidR="00F45068" w:rsidRPr="00506A05" w:rsidRDefault="00F45068" w:rsidP="005478E4">
      <w:pPr>
        <w:ind w:left="567"/>
        <w:rPr>
          <w:noProof/>
        </w:rPr>
      </w:pPr>
    </w:p>
    <w:p w14:paraId="335012F8" w14:textId="77777777" w:rsidR="00BC0237" w:rsidRPr="00506A05" w:rsidRDefault="00611B30" w:rsidP="005478E4">
      <w:pPr>
        <w:ind w:left="567"/>
        <w:rPr>
          <w:noProof/>
        </w:rPr>
      </w:pPr>
      <w:r w:rsidRPr="00506A05">
        <w:rPr>
          <w:noProof/>
        </w:rPr>
        <w:t>az engedéllyel rendelkező könyvvizsgálók alkalmazási követelményeit megállapító egyéb rendelkezések.</w:t>
      </w:r>
    </w:p>
    <w:p w14:paraId="3D86CF35" w14:textId="371BFBF8" w:rsidR="00F45068" w:rsidRPr="00506A05" w:rsidRDefault="00F45068" w:rsidP="005478E4">
      <w:pPr>
        <w:ind w:left="567"/>
        <w:rPr>
          <w:noProof/>
        </w:rPr>
      </w:pPr>
    </w:p>
    <w:p w14:paraId="21F489BD" w14:textId="77777777" w:rsidR="00F45068" w:rsidRPr="00506A05" w:rsidRDefault="00611B30" w:rsidP="00A957DB">
      <w:pPr>
        <w:ind w:left="567" w:hanging="567"/>
        <w:rPr>
          <w:noProof/>
        </w:rPr>
      </w:pPr>
      <w:bookmarkStart w:id="35" w:name="_Toc5371298"/>
      <w:r w:rsidRPr="00506A05">
        <w:rPr>
          <w:noProof/>
        </w:rPr>
        <w:t>(</w:t>
      </w:r>
      <w:bookmarkStart w:id="36" w:name="_Toc452570605"/>
      <w:r w:rsidRPr="00506A05">
        <w:rPr>
          <w:noProof/>
        </w:rPr>
        <w:t>e)</w:t>
      </w:r>
      <w:r w:rsidRPr="00506A05">
        <w:rPr>
          <w:noProof/>
        </w:rPr>
        <w:tab/>
        <w:t>Adótanácsadói szolgáltatások</w:t>
      </w:r>
      <w:bookmarkEnd w:id="36"/>
      <w:r w:rsidRPr="00506A05">
        <w:rPr>
          <w:noProof/>
        </w:rPr>
        <w:t xml:space="preserve"> (CPC 863, kivéve az adóügyekkel kapcsolatos jogi tanácsadási és jogi képviseleti szolgáltatásokat, amelyek jogi szolgáltatások)</w:t>
      </w:r>
      <w:bookmarkEnd w:id="35"/>
    </w:p>
    <w:p w14:paraId="216AB0E2" w14:textId="304163C4" w:rsidR="00F45068" w:rsidRPr="00506A05" w:rsidRDefault="00F45068" w:rsidP="005478E4">
      <w:pPr>
        <w:ind w:left="567"/>
        <w:rPr>
          <w:noProof/>
        </w:rPr>
      </w:pPr>
    </w:p>
    <w:p w14:paraId="3D54E2BD" w14:textId="77777777" w:rsidR="00F45068" w:rsidRPr="00506A05" w:rsidRDefault="00611B30" w:rsidP="005478E4">
      <w:pPr>
        <w:ind w:left="567"/>
        <w:rPr>
          <w:noProof/>
        </w:rPr>
      </w:pPr>
      <w:r w:rsidRPr="00506A05">
        <w:rPr>
          <w:noProof/>
        </w:rPr>
        <w:t>A Beruházások liberalizálása – Piacra jutás, Nemzeti elbánás és Határokon átnyúló szolgáltatáskereskedelem – Helyi jelenlét vonatkozásában:</w:t>
      </w:r>
    </w:p>
    <w:p w14:paraId="5F2E76FD" w14:textId="77777777" w:rsidR="00F45068" w:rsidRPr="00506A05" w:rsidRDefault="00F45068" w:rsidP="005478E4">
      <w:pPr>
        <w:ind w:left="567"/>
        <w:rPr>
          <w:noProof/>
        </w:rPr>
      </w:pPr>
    </w:p>
    <w:p w14:paraId="7C8B46A5" w14:textId="348A19CB" w:rsidR="00BC0237" w:rsidRPr="00506A05" w:rsidRDefault="00611B30" w:rsidP="005478E4">
      <w:pPr>
        <w:ind w:left="567"/>
        <w:rPr>
          <w:noProof/>
        </w:rPr>
      </w:pPr>
      <w:r w:rsidRPr="00506A05">
        <w:rPr>
          <w:noProof/>
        </w:rPr>
        <w:t>AT: Az országuk joga szerint képesített külföldi adótanácsadók osztrák vállalatban szerezhető tőkerészesedése és szavazati joga nem haladhatja meg a 25 %-ot. Előírás, hogy a szolgáltató irodája vagy székhelye az EGT területén legyen.</w:t>
      </w:r>
    </w:p>
    <w:p w14:paraId="6325EC15" w14:textId="71E7A83F" w:rsidR="00F45068" w:rsidRPr="00506A05" w:rsidRDefault="00F45068" w:rsidP="005478E4">
      <w:pPr>
        <w:ind w:left="567"/>
        <w:rPr>
          <w:noProof/>
        </w:rPr>
      </w:pPr>
    </w:p>
    <w:p w14:paraId="06222DEB" w14:textId="77777777" w:rsidR="00F45068" w:rsidRPr="00506A05" w:rsidRDefault="00611B30" w:rsidP="005478E4">
      <w:pPr>
        <w:ind w:left="567"/>
        <w:rPr>
          <w:noProof/>
        </w:rPr>
      </w:pPr>
      <w:r w:rsidRPr="00506A05">
        <w:rPr>
          <w:noProof/>
        </w:rPr>
        <w:t>Intézkedések:</w:t>
      </w:r>
    </w:p>
    <w:p w14:paraId="3BE77AF9" w14:textId="2DE3FFB1" w:rsidR="00F45068" w:rsidRPr="00506A05" w:rsidRDefault="00F45068" w:rsidP="005478E4">
      <w:pPr>
        <w:ind w:left="567"/>
        <w:rPr>
          <w:noProof/>
        </w:rPr>
      </w:pPr>
    </w:p>
    <w:p w14:paraId="36123C82" w14:textId="1ED7FA6D" w:rsidR="00F45068" w:rsidRPr="00506A05" w:rsidRDefault="00611B30" w:rsidP="005478E4">
      <w:pPr>
        <w:ind w:left="567"/>
        <w:rPr>
          <w:noProof/>
        </w:rPr>
      </w:pPr>
      <w:r w:rsidRPr="00506A05">
        <w:rPr>
          <w:noProof/>
        </w:rPr>
        <w:t>AT: Wirtschaftstreuhandberufsgesetz (törvény a könyvelői és könyvvizsgálói szakmáról, BGBl. I, 58/1999), 12. §, 65. §, 67. §, 68. § (1) 4.</w:t>
      </w:r>
    </w:p>
    <w:p w14:paraId="172BC2AA" w14:textId="3A657900" w:rsidR="00F45068" w:rsidRPr="00506A05" w:rsidRDefault="00F45068" w:rsidP="005478E4">
      <w:pPr>
        <w:ind w:left="567"/>
        <w:rPr>
          <w:noProof/>
        </w:rPr>
      </w:pPr>
    </w:p>
    <w:p w14:paraId="74A80BEF" w14:textId="409216E9" w:rsidR="00F45068" w:rsidRPr="00506A05" w:rsidRDefault="00611B30" w:rsidP="005478E4">
      <w:pPr>
        <w:ind w:left="567"/>
        <w:rPr>
          <w:noProof/>
        </w:rPr>
      </w:pPr>
      <w:r w:rsidRPr="00506A05">
        <w:rPr>
          <w:noProof/>
        </w:rPr>
        <w:t>A Beruházások liberalizálása – Piacra jutás vonatkozásában:</w:t>
      </w:r>
    </w:p>
    <w:p w14:paraId="17FD2B9D" w14:textId="77777777" w:rsidR="00F45068" w:rsidRPr="00506A05" w:rsidRDefault="00F45068" w:rsidP="005478E4">
      <w:pPr>
        <w:ind w:left="567"/>
        <w:rPr>
          <w:noProof/>
        </w:rPr>
      </w:pPr>
    </w:p>
    <w:p w14:paraId="6DDEBF51" w14:textId="77777777" w:rsidR="00F45068" w:rsidRPr="00506A05" w:rsidRDefault="00611B30" w:rsidP="005478E4">
      <w:pPr>
        <w:ind w:left="567"/>
        <w:rPr>
          <w:noProof/>
        </w:rPr>
      </w:pPr>
      <w:r w:rsidRPr="00506A05">
        <w:rPr>
          <w:noProof/>
        </w:rPr>
        <w:t>DE: A jogi formával kapcsolatban megkülönböztetésmentes követelmények vannak érvényben.</w:t>
      </w:r>
    </w:p>
    <w:p w14:paraId="34CA402A" w14:textId="77777777" w:rsidR="00F45068" w:rsidRPr="00506A05" w:rsidRDefault="00F45068" w:rsidP="005478E4">
      <w:pPr>
        <w:ind w:left="567"/>
        <w:rPr>
          <w:noProof/>
        </w:rPr>
      </w:pPr>
    </w:p>
    <w:p w14:paraId="155E6B0F" w14:textId="51A6A524" w:rsidR="00F45068" w:rsidRPr="00506A05" w:rsidRDefault="005D3664" w:rsidP="005478E4">
      <w:pPr>
        <w:ind w:left="567"/>
        <w:rPr>
          <w:noProof/>
        </w:rPr>
      </w:pPr>
      <w:r w:rsidRPr="00506A05">
        <w:rPr>
          <w:noProof/>
        </w:rPr>
        <w:br w:type="page"/>
        <w:t>Intézkedések:</w:t>
      </w:r>
    </w:p>
    <w:p w14:paraId="082505D3" w14:textId="60E10D5B" w:rsidR="00F45068" w:rsidRPr="00506A05" w:rsidRDefault="00F45068" w:rsidP="005478E4">
      <w:pPr>
        <w:ind w:left="567"/>
        <w:rPr>
          <w:noProof/>
        </w:rPr>
      </w:pPr>
    </w:p>
    <w:p w14:paraId="623DCFD3" w14:textId="27D1A725" w:rsidR="00F45068" w:rsidRPr="00506A05" w:rsidRDefault="00611B30" w:rsidP="005478E4">
      <w:pPr>
        <w:ind w:left="567"/>
        <w:rPr>
          <w:noProof/>
        </w:rPr>
      </w:pPr>
      <w:r w:rsidRPr="00506A05">
        <w:rPr>
          <w:noProof/>
        </w:rPr>
        <w:t>DE: Steuerberatungsgesetz (1975. november 4-i törvény az adótanácsadásról) (BGBl I., 2735. o.), amelyet legutóbb a 2021. augusztus 10-i törvény 50. cikke módosított (BGBl. I, 2436. o.): 3. §, 34. §, 40 (1) §, 49. §, 50a. §</w:t>
      </w:r>
    </w:p>
    <w:p w14:paraId="4AAC577B" w14:textId="41D643DC" w:rsidR="00F45068" w:rsidRPr="00506A05" w:rsidRDefault="00F45068" w:rsidP="005478E4">
      <w:pPr>
        <w:ind w:left="567"/>
        <w:rPr>
          <w:noProof/>
        </w:rPr>
      </w:pPr>
    </w:p>
    <w:p w14:paraId="785AC663" w14:textId="77777777" w:rsidR="00F45068" w:rsidRPr="00506A05" w:rsidRDefault="00611B30" w:rsidP="005478E4">
      <w:pPr>
        <w:ind w:left="567"/>
        <w:rPr>
          <w:noProof/>
        </w:rPr>
      </w:pPr>
      <w:r w:rsidRPr="00506A05">
        <w:rPr>
          <w:noProof/>
        </w:rPr>
        <w:t>A Beruházások liberalizálása – Piacra jutás és Határokon átnyúló szolgáltatáskereskedelem – Helyi jelenlét vonatkozásában:</w:t>
      </w:r>
    </w:p>
    <w:p w14:paraId="2356BC05" w14:textId="4E0C5882" w:rsidR="00F45068" w:rsidRPr="00506A05" w:rsidRDefault="00F45068" w:rsidP="005478E4">
      <w:pPr>
        <w:ind w:left="567"/>
        <w:rPr>
          <w:noProof/>
        </w:rPr>
      </w:pPr>
    </w:p>
    <w:p w14:paraId="4D79C404" w14:textId="77777777" w:rsidR="00F45068" w:rsidRPr="006B366D" w:rsidRDefault="00611B30" w:rsidP="005478E4">
      <w:pPr>
        <w:ind w:left="567"/>
        <w:rPr>
          <w:noProof/>
          <w:lang w:val="fr-FR"/>
        </w:rPr>
      </w:pPr>
      <w:r w:rsidRPr="00506A05">
        <w:rPr>
          <w:noProof/>
        </w:rPr>
        <w:t xml:space="preserve">FR: A tevékenység letelepedéshez vagy tartózkodási helyhez kötött. </w:t>
      </w:r>
      <w:r w:rsidRPr="006B366D">
        <w:rPr>
          <w:noProof/>
          <w:lang w:val="fr-FR"/>
        </w:rPr>
        <w:t>A szolgáltatásokat az SNC (Société en nom collectif) és SCS (Société en commandite simple) kivételével bármilyen társasági forma révén lehet nyújtani. Különleges feltételek alkalmazandók az SEL (sociétés d’exercice libéral), az AGC (Association de gestion et comptabilité) és az SPE (Société pluri-professionnelle d’exercice) esetében.</w:t>
      </w:r>
    </w:p>
    <w:p w14:paraId="60ED1B06" w14:textId="77777777" w:rsidR="00F45068" w:rsidRPr="006B366D" w:rsidRDefault="00F45068" w:rsidP="005478E4">
      <w:pPr>
        <w:ind w:left="567"/>
        <w:rPr>
          <w:noProof/>
          <w:lang w:val="fr-FR"/>
        </w:rPr>
      </w:pPr>
    </w:p>
    <w:p w14:paraId="5361B7A0" w14:textId="77777777" w:rsidR="00F45068" w:rsidRPr="00506A05" w:rsidRDefault="00611B30" w:rsidP="005478E4">
      <w:pPr>
        <w:ind w:left="567"/>
        <w:rPr>
          <w:noProof/>
        </w:rPr>
      </w:pPr>
      <w:r w:rsidRPr="00506A05">
        <w:rPr>
          <w:noProof/>
        </w:rPr>
        <w:t>Intézkedések:</w:t>
      </w:r>
    </w:p>
    <w:p w14:paraId="45F600DE" w14:textId="77777777" w:rsidR="00F45068" w:rsidRPr="00506A05" w:rsidRDefault="00F45068" w:rsidP="005478E4">
      <w:pPr>
        <w:ind w:left="567"/>
        <w:rPr>
          <w:noProof/>
        </w:rPr>
      </w:pPr>
    </w:p>
    <w:p w14:paraId="66CE5DB9" w14:textId="77777777" w:rsidR="00F45068" w:rsidRPr="00506A05" w:rsidRDefault="00611B30" w:rsidP="005478E4">
      <w:pPr>
        <w:ind w:left="567"/>
        <w:rPr>
          <w:noProof/>
        </w:rPr>
      </w:pPr>
      <w:r w:rsidRPr="00506A05">
        <w:rPr>
          <w:noProof/>
        </w:rPr>
        <w:t>FR: 1945. szeptember 19-i 45-2138. sz. rendelet.</w:t>
      </w:r>
    </w:p>
    <w:p w14:paraId="1C2FE5DE" w14:textId="27DC779D" w:rsidR="00F45068" w:rsidRPr="00506A05" w:rsidRDefault="00F45068" w:rsidP="005478E4">
      <w:pPr>
        <w:ind w:left="567"/>
        <w:rPr>
          <w:noProof/>
        </w:rPr>
      </w:pPr>
    </w:p>
    <w:p w14:paraId="15EE71EE" w14:textId="77777777" w:rsidR="00BC0237" w:rsidRPr="00506A05" w:rsidRDefault="00611B30" w:rsidP="005478E4">
      <w:pPr>
        <w:ind w:left="567"/>
        <w:rPr>
          <w:noProof/>
        </w:rPr>
      </w:pPr>
      <w:r w:rsidRPr="00506A05">
        <w:rPr>
          <w:noProof/>
        </w:rPr>
        <w:t>A Határokon átnyúló szolgáltatáskereskedelem – Helyi jelenlét vonatkozásában:</w:t>
      </w:r>
    </w:p>
    <w:p w14:paraId="28122D59" w14:textId="77777777" w:rsidR="00F45068" w:rsidRPr="00506A05" w:rsidRDefault="00F45068" w:rsidP="005478E4">
      <w:pPr>
        <w:ind w:left="567"/>
        <w:rPr>
          <w:noProof/>
        </w:rPr>
      </w:pPr>
    </w:p>
    <w:p w14:paraId="77956444" w14:textId="77777777" w:rsidR="00BC0237" w:rsidRPr="00506A05" w:rsidRDefault="00611B30" w:rsidP="005478E4">
      <w:pPr>
        <w:ind w:left="567"/>
        <w:rPr>
          <w:noProof/>
        </w:rPr>
      </w:pPr>
      <w:r w:rsidRPr="00506A05">
        <w:rPr>
          <w:noProof/>
        </w:rPr>
        <w:t>HU: Az adótanácsadói szolgáltatások nyújtása EGT-beli tartózkodási helyhez kötött.</w:t>
      </w:r>
    </w:p>
    <w:p w14:paraId="4E9CEED9" w14:textId="74923542" w:rsidR="00F45068" w:rsidRPr="00506A05" w:rsidRDefault="00F45068" w:rsidP="005478E4">
      <w:pPr>
        <w:ind w:left="567"/>
        <w:rPr>
          <w:noProof/>
        </w:rPr>
      </w:pPr>
    </w:p>
    <w:p w14:paraId="3934765F" w14:textId="77777777" w:rsidR="00F45068" w:rsidRPr="00506A05" w:rsidRDefault="00611B30" w:rsidP="005478E4">
      <w:pPr>
        <w:ind w:left="567"/>
        <w:rPr>
          <w:noProof/>
        </w:rPr>
      </w:pPr>
      <w:r w:rsidRPr="00506A05">
        <w:rPr>
          <w:noProof/>
        </w:rPr>
        <w:t>IT: Tartózkodási helyhez kötött.</w:t>
      </w:r>
    </w:p>
    <w:p w14:paraId="5C9406E4" w14:textId="77777777" w:rsidR="00F45068" w:rsidRPr="00506A05" w:rsidRDefault="00F45068" w:rsidP="005478E4">
      <w:pPr>
        <w:ind w:left="567"/>
        <w:rPr>
          <w:noProof/>
        </w:rPr>
      </w:pPr>
    </w:p>
    <w:p w14:paraId="2CADE31E" w14:textId="261C4CDB" w:rsidR="00F45068" w:rsidRPr="00506A05" w:rsidRDefault="005D3664" w:rsidP="005478E4">
      <w:pPr>
        <w:ind w:left="567"/>
        <w:rPr>
          <w:noProof/>
        </w:rPr>
      </w:pPr>
      <w:r w:rsidRPr="00506A05">
        <w:rPr>
          <w:noProof/>
        </w:rPr>
        <w:br w:type="page"/>
        <w:t>Intézkedések:</w:t>
      </w:r>
    </w:p>
    <w:p w14:paraId="7E6AE2BF" w14:textId="7583CE73" w:rsidR="00F45068" w:rsidRPr="00506A05" w:rsidRDefault="00F45068" w:rsidP="005478E4">
      <w:pPr>
        <w:ind w:left="567"/>
        <w:rPr>
          <w:noProof/>
        </w:rPr>
      </w:pPr>
    </w:p>
    <w:p w14:paraId="25EED01D" w14:textId="77777777" w:rsidR="00F45068" w:rsidRPr="00506A05" w:rsidRDefault="00611B30" w:rsidP="005478E4">
      <w:pPr>
        <w:ind w:left="567"/>
        <w:rPr>
          <w:noProof/>
        </w:rPr>
      </w:pPr>
      <w:r w:rsidRPr="00506A05">
        <w:rPr>
          <w:noProof/>
        </w:rPr>
        <w:t>HU: 2017. évi CL. törvény az adózás rendjéről; 263/2018. (XII. 20.) Korm. rendelet az adótanácsadók, adószakértők és okleveles adószakértők nyilvántartásba vételéről és továbbképzéséről.</w:t>
      </w:r>
    </w:p>
    <w:p w14:paraId="48D3CA13" w14:textId="77777777" w:rsidR="00F45068" w:rsidRPr="00506A05" w:rsidRDefault="00F45068" w:rsidP="005478E4">
      <w:pPr>
        <w:ind w:left="567"/>
        <w:rPr>
          <w:noProof/>
        </w:rPr>
      </w:pPr>
    </w:p>
    <w:p w14:paraId="55B2B6AF" w14:textId="77777777" w:rsidR="00BC0237" w:rsidRPr="00506A05" w:rsidRDefault="00611B30" w:rsidP="005478E4">
      <w:pPr>
        <w:ind w:left="567"/>
        <w:rPr>
          <w:noProof/>
        </w:rPr>
      </w:pPr>
      <w:r w:rsidRPr="00506A05">
        <w:rPr>
          <w:noProof/>
        </w:rPr>
        <w:t>IT: 139/2005. sz. törvényerejű rendelet; és 248/2006. sz. törvény.</w:t>
      </w:r>
    </w:p>
    <w:p w14:paraId="00B2E5CF" w14:textId="1AEC8E4F" w:rsidR="00F45068" w:rsidRPr="00506A05" w:rsidRDefault="00F45068" w:rsidP="005478E4">
      <w:pPr>
        <w:ind w:left="567"/>
        <w:rPr>
          <w:noProof/>
        </w:rPr>
      </w:pPr>
    </w:p>
    <w:p w14:paraId="441742B9" w14:textId="77777777" w:rsidR="00F45068" w:rsidRPr="00506A05" w:rsidRDefault="00611B30" w:rsidP="00014816">
      <w:pPr>
        <w:ind w:left="567" w:hanging="567"/>
        <w:rPr>
          <w:noProof/>
        </w:rPr>
      </w:pPr>
      <w:bookmarkStart w:id="37" w:name="_Toc5371299"/>
      <w:r w:rsidRPr="00506A05">
        <w:rPr>
          <w:noProof/>
        </w:rPr>
        <w:t>(</w:t>
      </w:r>
      <w:bookmarkStart w:id="38" w:name="_Toc452570606"/>
      <w:r w:rsidRPr="00506A05">
        <w:rPr>
          <w:noProof/>
        </w:rPr>
        <w:t>f)</w:t>
      </w:r>
      <w:r w:rsidRPr="00506A05">
        <w:rPr>
          <w:noProof/>
        </w:rPr>
        <w:tab/>
        <w:t>Építészeti és várostervezési szolgáltatások, mérnöki és integrált mérnöki szolgáltatások</w:t>
      </w:r>
      <w:bookmarkEnd w:id="38"/>
      <w:r w:rsidRPr="00506A05">
        <w:rPr>
          <w:noProof/>
        </w:rPr>
        <w:t xml:space="preserve"> (CPC 8671, CPC 8672, CPC 8673, CPC 8674)</w:t>
      </w:r>
      <w:bookmarkEnd w:id="37"/>
    </w:p>
    <w:p w14:paraId="0355DE7A" w14:textId="2EDA69C1" w:rsidR="00F45068" w:rsidRPr="00506A05" w:rsidRDefault="00F45068" w:rsidP="005478E4">
      <w:pPr>
        <w:ind w:left="567"/>
        <w:rPr>
          <w:noProof/>
        </w:rPr>
      </w:pPr>
    </w:p>
    <w:p w14:paraId="4B67834E" w14:textId="77777777" w:rsidR="00BC0237" w:rsidRPr="00506A05" w:rsidRDefault="00611B30" w:rsidP="005478E4">
      <w:pPr>
        <w:ind w:left="567"/>
        <w:rPr>
          <w:noProof/>
        </w:rPr>
      </w:pPr>
      <w:r w:rsidRPr="00506A05">
        <w:rPr>
          <w:noProof/>
        </w:rPr>
        <w:t>A Beruházások liberalizálása – Piacra jutás vonatkozásában:</w:t>
      </w:r>
    </w:p>
    <w:p w14:paraId="3489DA93" w14:textId="54DF8F6E" w:rsidR="00F45068" w:rsidRPr="00506A05" w:rsidRDefault="00F45068" w:rsidP="005478E4">
      <w:pPr>
        <w:ind w:left="567"/>
        <w:rPr>
          <w:noProof/>
        </w:rPr>
      </w:pPr>
    </w:p>
    <w:p w14:paraId="5D2527D8" w14:textId="77777777" w:rsidR="00BC0237" w:rsidRPr="006B366D" w:rsidRDefault="00611B30" w:rsidP="005478E4">
      <w:pPr>
        <w:ind w:left="567"/>
        <w:rPr>
          <w:noProof/>
          <w:lang w:val="fr-FR"/>
        </w:rPr>
      </w:pPr>
      <w:r w:rsidRPr="006B366D">
        <w:rPr>
          <w:noProof/>
          <w:lang w:val="fr-FR"/>
        </w:rPr>
        <w:t>FR: Franciaországban az építészek csak az alábbi jogi formák valamelyikében nyújthatnak építészeti szolgáltatásokat (megkülönböztetésmentes alapon): SA et SARL (sociétés anonymes, à responsabilité limitée), EUgRL (Entreprise unipersonnelle à responsabilité limitée), SCP (en commandite par actions), SCOP (Société coopérative et participative), SELARL (société d'exercice libéral à responsabilité limitée), SELAFA (société d'exercice libéral à forme anonyme), SELAS (société d'exercice libéral par actions simplifiée) vagy SAS (Société par actions simplifiée), illetve egyéni vállalkozóként vagy építészeti vállalatban partnerként (CPC 8671).</w:t>
      </w:r>
    </w:p>
    <w:p w14:paraId="1A28A845" w14:textId="1044A565" w:rsidR="00F45068" w:rsidRPr="006B366D" w:rsidRDefault="00F45068" w:rsidP="005478E4">
      <w:pPr>
        <w:ind w:left="567"/>
        <w:rPr>
          <w:noProof/>
          <w:lang w:val="fr-FR"/>
        </w:rPr>
      </w:pPr>
    </w:p>
    <w:p w14:paraId="75766182" w14:textId="5884F4BC" w:rsidR="00F45068" w:rsidRPr="006B366D" w:rsidRDefault="00CB1950" w:rsidP="005478E4">
      <w:pPr>
        <w:ind w:left="567"/>
        <w:rPr>
          <w:noProof/>
          <w:lang w:val="fr-FR"/>
        </w:rPr>
      </w:pPr>
      <w:r w:rsidRPr="006B366D">
        <w:rPr>
          <w:noProof/>
          <w:lang w:val="fr-FR"/>
        </w:rPr>
        <w:br w:type="page"/>
        <w:t>Intézkedések:</w:t>
      </w:r>
    </w:p>
    <w:p w14:paraId="477107D1" w14:textId="11500F39" w:rsidR="00F45068" w:rsidRPr="006B366D" w:rsidRDefault="00F45068" w:rsidP="005478E4">
      <w:pPr>
        <w:ind w:left="567"/>
        <w:rPr>
          <w:noProof/>
          <w:lang w:val="fr-FR"/>
        </w:rPr>
      </w:pPr>
    </w:p>
    <w:p w14:paraId="5987A279" w14:textId="77777777" w:rsidR="00F45068" w:rsidRPr="006B366D" w:rsidRDefault="00611B30" w:rsidP="005478E4">
      <w:pPr>
        <w:ind w:left="567"/>
        <w:rPr>
          <w:noProof/>
          <w:lang w:val="fr-FR"/>
        </w:rPr>
      </w:pPr>
      <w:r w:rsidRPr="006B366D">
        <w:rPr>
          <w:noProof/>
          <w:lang w:val="fr-FR"/>
        </w:rPr>
        <w:t>FR: Loi 90-1258 relative à l'exercice sous forme de société des professions libérales; Décret 95-129 du 2 février 1995 relatif à l'exercice en commun de la profession d'architecte sous forme de société en participation;</w:t>
      </w:r>
    </w:p>
    <w:p w14:paraId="4F5ECE51" w14:textId="36E03DEC" w:rsidR="00F45068" w:rsidRPr="006B366D" w:rsidRDefault="00F45068" w:rsidP="005478E4">
      <w:pPr>
        <w:ind w:left="567"/>
        <w:rPr>
          <w:noProof/>
          <w:lang w:val="fr-FR"/>
        </w:rPr>
      </w:pPr>
    </w:p>
    <w:p w14:paraId="4370EBAD" w14:textId="77777777" w:rsidR="00BC0237" w:rsidRPr="006B366D" w:rsidRDefault="00611B30" w:rsidP="005478E4">
      <w:pPr>
        <w:ind w:left="567"/>
        <w:rPr>
          <w:noProof/>
          <w:lang w:val="fr-FR"/>
        </w:rPr>
      </w:pPr>
      <w:r w:rsidRPr="006B366D">
        <w:rPr>
          <w:noProof/>
          <w:lang w:val="fr-FR"/>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és Loi 77-2 du 3 janvier 1977.</w:t>
      </w:r>
    </w:p>
    <w:p w14:paraId="2B8C1A60" w14:textId="348E8996" w:rsidR="00F45068" w:rsidRPr="006B366D" w:rsidRDefault="00F45068" w:rsidP="005478E4">
      <w:pPr>
        <w:ind w:left="567"/>
        <w:rPr>
          <w:noProof/>
          <w:lang w:val="fr-FR"/>
        </w:rPr>
      </w:pPr>
    </w:p>
    <w:p w14:paraId="5E0E1F04" w14:textId="77777777" w:rsidR="00BC0237" w:rsidRPr="006B366D" w:rsidRDefault="00611B30" w:rsidP="005478E4">
      <w:pPr>
        <w:ind w:left="567"/>
        <w:rPr>
          <w:noProof/>
          <w:lang w:val="fr-FR"/>
        </w:rPr>
      </w:pPr>
      <w:r w:rsidRPr="006B366D">
        <w:rPr>
          <w:noProof/>
          <w:lang w:val="fr-FR"/>
        </w:rPr>
        <w:t>A Beruházások liberalizálása – Piacra jutás, Nemzeti elbánás és Határokon átnyúló szolgáltatáskereskedelem – Piacra jutás, Nemzeti elbánás vonatkozásában:</w:t>
      </w:r>
    </w:p>
    <w:p w14:paraId="4499EAD0" w14:textId="031DDBF6" w:rsidR="00F45068" w:rsidRPr="006B366D" w:rsidRDefault="00F45068" w:rsidP="005478E4">
      <w:pPr>
        <w:ind w:left="567"/>
        <w:rPr>
          <w:noProof/>
          <w:lang w:val="fr-FR"/>
        </w:rPr>
      </w:pPr>
    </w:p>
    <w:p w14:paraId="5EC8CE1E" w14:textId="77777777" w:rsidR="00F45068" w:rsidRPr="006B366D" w:rsidRDefault="00611B30" w:rsidP="005478E4">
      <w:pPr>
        <w:ind w:left="567"/>
        <w:rPr>
          <w:noProof/>
          <w:lang w:val="fr-FR"/>
        </w:rPr>
      </w:pPr>
      <w:r w:rsidRPr="006B366D">
        <w:rPr>
          <w:noProof/>
          <w:lang w:val="fr-FR"/>
        </w:rPr>
        <w:t>BG: A beruházási tervek megfelelőségének értékelését végző vagy építési felügyeletet gyakorló tanácsadók esetében a bolgár kereskedelmi törvény értelmében bulgáriai letelepedés vagy az EU vagy az EGT valamely tagállamának cégnyilvántartásába való bejegyzés szükséges.</w:t>
      </w:r>
    </w:p>
    <w:p w14:paraId="1808455E" w14:textId="77777777" w:rsidR="00F45068" w:rsidRPr="006B366D" w:rsidRDefault="00F45068" w:rsidP="005478E4">
      <w:pPr>
        <w:ind w:left="567"/>
        <w:rPr>
          <w:noProof/>
          <w:lang w:val="fr-FR"/>
        </w:rPr>
      </w:pPr>
    </w:p>
    <w:p w14:paraId="589843CB" w14:textId="77777777" w:rsidR="00F45068" w:rsidRPr="006B366D" w:rsidRDefault="00611B30" w:rsidP="005478E4">
      <w:pPr>
        <w:ind w:left="567"/>
        <w:rPr>
          <w:noProof/>
          <w:lang w:val="fr-FR"/>
        </w:rPr>
      </w:pPr>
      <w:r w:rsidRPr="006B366D">
        <w:rPr>
          <w:noProof/>
          <w:lang w:val="fr-FR"/>
        </w:rPr>
        <w:t>Intézkedések:</w:t>
      </w:r>
    </w:p>
    <w:p w14:paraId="64752327" w14:textId="77777777" w:rsidR="00F45068" w:rsidRPr="006B366D" w:rsidRDefault="00F45068" w:rsidP="005478E4">
      <w:pPr>
        <w:ind w:left="567"/>
        <w:rPr>
          <w:noProof/>
          <w:lang w:val="fr-FR"/>
        </w:rPr>
      </w:pPr>
    </w:p>
    <w:p w14:paraId="646D95FD" w14:textId="77777777" w:rsidR="00F45068" w:rsidRPr="006B366D" w:rsidRDefault="00611B30" w:rsidP="005478E4">
      <w:pPr>
        <w:ind w:left="567"/>
        <w:rPr>
          <w:noProof/>
          <w:lang w:val="fr-FR"/>
        </w:rPr>
      </w:pPr>
      <w:r w:rsidRPr="006B366D">
        <w:rPr>
          <w:noProof/>
          <w:lang w:val="fr-FR"/>
        </w:rPr>
        <w:t>BG: Területfejlesztési törvény 167. cikk (1) bekezdése;</w:t>
      </w:r>
    </w:p>
    <w:p w14:paraId="026FEA75" w14:textId="68CF4212" w:rsidR="00F45068" w:rsidRPr="006B366D" w:rsidRDefault="00F45068" w:rsidP="005478E4">
      <w:pPr>
        <w:ind w:left="567"/>
        <w:rPr>
          <w:noProof/>
          <w:lang w:val="fr-FR"/>
        </w:rPr>
      </w:pPr>
    </w:p>
    <w:p w14:paraId="5B20038B" w14:textId="5EEE8090" w:rsidR="00BC0237" w:rsidRPr="006B366D" w:rsidRDefault="00CB1950" w:rsidP="005478E4">
      <w:pPr>
        <w:ind w:left="567"/>
        <w:rPr>
          <w:noProof/>
          <w:lang w:val="fr-FR"/>
        </w:rPr>
      </w:pPr>
      <w:r w:rsidRPr="006B366D">
        <w:rPr>
          <w:noProof/>
          <w:lang w:val="fr-FR"/>
        </w:rPr>
        <w:br w:type="page"/>
        <w:t>A Beruházások liberalizálása – Nemzeti elbánás és a Határokon átnyúló szolgáltatáskereskedelem – Nemzeti elbánás vonatkozásában:</w:t>
      </w:r>
    </w:p>
    <w:p w14:paraId="48FC432C" w14:textId="301305F7" w:rsidR="00F45068" w:rsidRPr="006B366D" w:rsidRDefault="00F45068" w:rsidP="005478E4">
      <w:pPr>
        <w:ind w:left="567"/>
        <w:rPr>
          <w:noProof/>
          <w:lang w:val="fr-FR"/>
        </w:rPr>
      </w:pPr>
    </w:p>
    <w:p w14:paraId="6D9F7E26" w14:textId="77777777" w:rsidR="009841F6" w:rsidRPr="006B366D" w:rsidRDefault="00611B30" w:rsidP="005478E4">
      <w:pPr>
        <w:ind w:left="567"/>
        <w:rPr>
          <w:noProof/>
          <w:lang w:val="fr-FR"/>
        </w:rPr>
      </w:pPr>
      <w:r w:rsidRPr="006B366D">
        <w:rPr>
          <w:noProof/>
          <w:lang w:val="fr-FR"/>
        </w:rPr>
        <w:t>HR: A külföldi építész, mérnök vagy várostervező által készített tervet vagy projektet a horvát jognak való megfelelés tekintetében el kell ismertetni egy Horvátországban erre engedéllyel rendelkező személy által (CPC 8671, CPC 8672, CPC 8673, CPC 8674).</w:t>
      </w:r>
    </w:p>
    <w:p w14:paraId="5A9E8E70" w14:textId="1BD8F79A" w:rsidR="00F45068" w:rsidRPr="006B366D" w:rsidRDefault="00F45068" w:rsidP="005478E4">
      <w:pPr>
        <w:ind w:left="567"/>
        <w:rPr>
          <w:noProof/>
          <w:lang w:val="fr-FR"/>
        </w:rPr>
      </w:pPr>
    </w:p>
    <w:p w14:paraId="640CE8AF" w14:textId="77777777" w:rsidR="00F45068" w:rsidRPr="006B366D" w:rsidRDefault="00611B30" w:rsidP="005478E4">
      <w:pPr>
        <w:ind w:left="567"/>
        <w:rPr>
          <w:noProof/>
          <w:lang w:val="fr-FR"/>
        </w:rPr>
      </w:pPr>
      <w:r w:rsidRPr="006B366D">
        <w:rPr>
          <w:noProof/>
          <w:lang w:val="fr-FR"/>
        </w:rPr>
        <w:t>Intézkedések:</w:t>
      </w:r>
    </w:p>
    <w:p w14:paraId="101DC88B" w14:textId="77777777" w:rsidR="00F45068" w:rsidRPr="006B366D" w:rsidRDefault="00F45068" w:rsidP="005478E4">
      <w:pPr>
        <w:ind w:left="567"/>
        <w:rPr>
          <w:noProof/>
          <w:lang w:val="fr-FR"/>
        </w:rPr>
      </w:pPr>
    </w:p>
    <w:p w14:paraId="5E4776B0" w14:textId="77777777" w:rsidR="00BC0237" w:rsidRPr="006B366D" w:rsidRDefault="00611B30" w:rsidP="005478E4">
      <w:pPr>
        <w:ind w:left="567"/>
        <w:rPr>
          <w:noProof/>
          <w:lang w:val="fr-FR"/>
        </w:rPr>
      </w:pPr>
      <w:r w:rsidRPr="006B366D">
        <w:rPr>
          <w:noProof/>
          <w:lang w:val="fr-FR"/>
        </w:rPr>
        <w:t>HR: Törvény a területrendezés és építés területén végzett tevékenységekről (OG118/18, 110/19); törvény a területrendezésről (OG 153/13, 39/19).</w:t>
      </w:r>
    </w:p>
    <w:p w14:paraId="2DDE41DD" w14:textId="4CF23268" w:rsidR="00F45068" w:rsidRPr="006B366D" w:rsidRDefault="00F45068" w:rsidP="005478E4">
      <w:pPr>
        <w:ind w:left="567"/>
        <w:rPr>
          <w:noProof/>
          <w:lang w:val="fr-FR"/>
        </w:rPr>
      </w:pPr>
    </w:p>
    <w:p w14:paraId="76A1141A" w14:textId="77777777" w:rsidR="00F45068" w:rsidRPr="006B366D" w:rsidRDefault="00611B30" w:rsidP="005478E4">
      <w:pPr>
        <w:ind w:left="567"/>
        <w:rPr>
          <w:noProof/>
          <w:lang w:val="fr-FR"/>
        </w:rPr>
      </w:pPr>
      <w:r w:rsidRPr="006B366D">
        <w:rPr>
          <w:noProof/>
          <w:lang w:val="fr-FR"/>
        </w:rPr>
        <w:t>A Beruházások liberalizálása – Piacra jutás, Nemzeti elbánás és Határokon átnyúló szolgáltatáskereskedelem – Nemzeti elbánás, Helyi jelenlét vonatkozásában:</w:t>
      </w:r>
    </w:p>
    <w:p w14:paraId="66C22D69" w14:textId="64161218" w:rsidR="00F45068" w:rsidRPr="006B366D" w:rsidRDefault="00F45068" w:rsidP="005478E4">
      <w:pPr>
        <w:ind w:left="567"/>
        <w:rPr>
          <w:noProof/>
          <w:lang w:val="fr-FR"/>
        </w:rPr>
      </w:pPr>
    </w:p>
    <w:p w14:paraId="1C8D254E" w14:textId="77777777" w:rsidR="00F45068" w:rsidRPr="006B366D" w:rsidRDefault="00611B30" w:rsidP="005478E4">
      <w:pPr>
        <w:ind w:left="567"/>
        <w:rPr>
          <w:noProof/>
          <w:lang w:val="fr-FR"/>
        </w:rPr>
      </w:pPr>
      <w:r w:rsidRPr="006B366D">
        <w:rPr>
          <w:noProof/>
          <w:lang w:val="fr-FR"/>
        </w:rPr>
        <w:t>CY: Állampolgárság és tartózkodási hely szükséges az építészeti és várostervezési szolgáltatások, mérnöki szolgáltatások és integrált mérnöki szolgáltatások nyújtásához (CPC 8671, CPC 8672, CPC 8673, CPC 8674).</w:t>
      </w:r>
    </w:p>
    <w:p w14:paraId="50863E07" w14:textId="77777777" w:rsidR="00F45068" w:rsidRPr="006B366D" w:rsidRDefault="00F45068" w:rsidP="005478E4">
      <w:pPr>
        <w:ind w:left="567"/>
        <w:rPr>
          <w:noProof/>
          <w:lang w:val="fr-FR"/>
        </w:rPr>
      </w:pPr>
    </w:p>
    <w:p w14:paraId="6DDCDE8D" w14:textId="77777777" w:rsidR="00F45068" w:rsidRPr="006B366D" w:rsidRDefault="00611B30" w:rsidP="005478E4">
      <w:pPr>
        <w:ind w:left="567"/>
        <w:rPr>
          <w:noProof/>
          <w:lang w:val="fr-FR"/>
        </w:rPr>
      </w:pPr>
      <w:r w:rsidRPr="006B366D">
        <w:rPr>
          <w:noProof/>
          <w:lang w:val="fr-FR"/>
        </w:rPr>
        <w:t>Intézkedések:</w:t>
      </w:r>
    </w:p>
    <w:p w14:paraId="4F0397A4" w14:textId="77777777" w:rsidR="00F45068" w:rsidRPr="006B366D" w:rsidRDefault="00F45068" w:rsidP="005478E4">
      <w:pPr>
        <w:ind w:left="567"/>
        <w:rPr>
          <w:noProof/>
          <w:lang w:val="fr-FR"/>
        </w:rPr>
      </w:pPr>
    </w:p>
    <w:p w14:paraId="4D52B06C" w14:textId="77777777" w:rsidR="00BC0237" w:rsidRPr="006B366D" w:rsidRDefault="00611B30" w:rsidP="005478E4">
      <w:pPr>
        <w:ind w:left="567"/>
        <w:rPr>
          <w:noProof/>
          <w:lang w:val="fr-FR"/>
        </w:rPr>
      </w:pPr>
      <w:r w:rsidRPr="006B366D">
        <w:rPr>
          <w:noProof/>
          <w:lang w:val="fr-FR"/>
        </w:rPr>
        <w:t>CY: 41/1962. sz. módosított törvény; 224/1990. sz. módosított törvény; és 29(i)/2001. sz. módosított törvény.</w:t>
      </w:r>
    </w:p>
    <w:p w14:paraId="620A21B1" w14:textId="35BB26C7" w:rsidR="00F45068" w:rsidRPr="006B366D" w:rsidRDefault="00F45068" w:rsidP="005478E4">
      <w:pPr>
        <w:ind w:left="567"/>
        <w:rPr>
          <w:noProof/>
          <w:lang w:val="fr-FR"/>
        </w:rPr>
      </w:pPr>
    </w:p>
    <w:p w14:paraId="7846F9F8" w14:textId="7CC18F4A" w:rsidR="00BC0237" w:rsidRPr="006B366D" w:rsidRDefault="002C1F3C" w:rsidP="005478E4">
      <w:pPr>
        <w:ind w:left="567"/>
        <w:rPr>
          <w:noProof/>
          <w:lang w:val="fr-FR"/>
        </w:rPr>
      </w:pPr>
      <w:r w:rsidRPr="006B366D">
        <w:rPr>
          <w:noProof/>
          <w:lang w:val="fr-FR"/>
        </w:rPr>
        <w:br w:type="page"/>
        <w:t>A Határokon átnyúló szolgáltatáskereskedelem – Helyi jelenlét vonatkozásában:</w:t>
      </w:r>
    </w:p>
    <w:p w14:paraId="67FBD131" w14:textId="77777777" w:rsidR="00F45068" w:rsidRPr="006B366D" w:rsidRDefault="00F45068" w:rsidP="005478E4">
      <w:pPr>
        <w:ind w:left="567"/>
        <w:rPr>
          <w:noProof/>
          <w:lang w:val="fr-FR"/>
        </w:rPr>
      </w:pPr>
    </w:p>
    <w:p w14:paraId="55F09E05" w14:textId="77777777" w:rsidR="00BC0237" w:rsidRPr="006B366D" w:rsidRDefault="00611B30" w:rsidP="005478E4">
      <w:pPr>
        <w:ind w:left="567"/>
        <w:rPr>
          <w:noProof/>
          <w:lang w:val="fr-FR"/>
        </w:rPr>
      </w:pPr>
      <w:r w:rsidRPr="006B366D">
        <w:rPr>
          <w:noProof/>
          <w:lang w:val="fr-FR"/>
        </w:rPr>
        <w:t>CZ: EGT-n belüli tartózkodási helyre van szükség.</w:t>
      </w:r>
    </w:p>
    <w:p w14:paraId="1AC9B42A" w14:textId="31BC7391" w:rsidR="00F45068" w:rsidRPr="006B366D" w:rsidRDefault="00F45068" w:rsidP="005478E4">
      <w:pPr>
        <w:ind w:left="567"/>
        <w:rPr>
          <w:noProof/>
          <w:lang w:val="fr-FR"/>
        </w:rPr>
      </w:pPr>
    </w:p>
    <w:p w14:paraId="0AEB1AA2" w14:textId="77777777" w:rsidR="00F45068" w:rsidRPr="006B366D" w:rsidRDefault="00611B30" w:rsidP="005478E4">
      <w:pPr>
        <w:ind w:left="567"/>
        <w:rPr>
          <w:noProof/>
          <w:lang w:val="fr-FR"/>
        </w:rPr>
      </w:pPr>
      <w:r w:rsidRPr="006B366D">
        <w:rPr>
          <w:noProof/>
          <w:lang w:val="fr-FR"/>
        </w:rPr>
        <w:t>HU: A következő szolgáltatások nyújtása – amennyiben azokat Magyarország területén jelen lévő természetes személy végzi – EGT-beli tartózkodási helyhez kötött: építészeti szolgáltatások, mérnöki szolgáltatások (kizárólag egyetemi oklevéllel rendelkező gyakornokok esetében alkalmazandó), integrált mérnöki szolgáltatások és tájrendezési szolgáltatások (CPC 8671, CPC 8672, CPC 8673, CPC 8674).</w:t>
      </w:r>
    </w:p>
    <w:p w14:paraId="6F96F64C" w14:textId="1391281C" w:rsidR="00F45068" w:rsidRPr="006B366D" w:rsidRDefault="00F45068" w:rsidP="005478E4">
      <w:pPr>
        <w:ind w:left="567"/>
        <w:rPr>
          <w:noProof/>
          <w:lang w:val="fr-FR"/>
        </w:rPr>
      </w:pPr>
    </w:p>
    <w:p w14:paraId="78697325" w14:textId="77777777" w:rsidR="00BC0237" w:rsidRPr="006B366D" w:rsidRDefault="00611B30" w:rsidP="005478E4">
      <w:pPr>
        <w:ind w:left="567"/>
        <w:rPr>
          <w:noProof/>
          <w:lang w:val="fr-FR"/>
        </w:rPr>
      </w:pPr>
      <w:r w:rsidRPr="006B366D">
        <w:rPr>
          <w:noProof/>
          <w:lang w:val="fr-FR"/>
        </w:rPr>
        <w:t>IT: Olaszországi tartózkodási hely, üzleti székhely vagy üzleti cím szükséges a szakmai nyilvántartásba való felvételhez, ami az építészeti és mérnöki szolgáltatások nyújtásának feltétele (CPC 8671, CPC 8672, CPC 8673, CPC 8674).</w:t>
      </w:r>
    </w:p>
    <w:p w14:paraId="382321FE" w14:textId="54FD65FD" w:rsidR="00F45068" w:rsidRPr="006B366D" w:rsidRDefault="00F45068" w:rsidP="005478E4">
      <w:pPr>
        <w:ind w:left="567"/>
        <w:rPr>
          <w:noProof/>
          <w:lang w:val="fr-FR"/>
        </w:rPr>
      </w:pPr>
    </w:p>
    <w:p w14:paraId="0073386C" w14:textId="77777777" w:rsidR="00F45068" w:rsidRPr="006B366D" w:rsidRDefault="00611B30" w:rsidP="005478E4">
      <w:pPr>
        <w:ind w:left="567"/>
        <w:rPr>
          <w:noProof/>
          <w:lang w:val="fr-FR"/>
        </w:rPr>
      </w:pPr>
      <w:r w:rsidRPr="006B366D">
        <w:rPr>
          <w:noProof/>
          <w:lang w:val="fr-FR"/>
        </w:rPr>
        <w:t>SK: EGT-beli tartózkodási hely szükséges a szakmai kamarai nyilvántartásba való felvételhez, ami az építészeti és mérnöki szolgáltatások nyújtásának feltétele (CPC 8671, CPC 8672, CPC 8673, CPC 8674).</w:t>
      </w:r>
    </w:p>
    <w:p w14:paraId="2CFED80E" w14:textId="77777777" w:rsidR="00F45068" w:rsidRPr="006B366D" w:rsidRDefault="00F45068" w:rsidP="005478E4">
      <w:pPr>
        <w:ind w:left="567"/>
        <w:rPr>
          <w:noProof/>
          <w:lang w:val="fr-FR"/>
        </w:rPr>
      </w:pPr>
    </w:p>
    <w:p w14:paraId="5F4842F3" w14:textId="77777777" w:rsidR="00F45068" w:rsidRPr="006B366D" w:rsidRDefault="00611B30" w:rsidP="005478E4">
      <w:pPr>
        <w:ind w:left="567"/>
        <w:rPr>
          <w:noProof/>
          <w:lang w:val="fr-FR"/>
        </w:rPr>
      </w:pPr>
      <w:r w:rsidRPr="006B366D">
        <w:rPr>
          <w:noProof/>
          <w:lang w:val="fr-FR"/>
        </w:rPr>
        <w:t>Intézkedések:</w:t>
      </w:r>
    </w:p>
    <w:p w14:paraId="455F82B5" w14:textId="18243D1F" w:rsidR="00F45068" w:rsidRPr="006B366D" w:rsidRDefault="00F45068" w:rsidP="005478E4">
      <w:pPr>
        <w:ind w:left="567"/>
        <w:rPr>
          <w:noProof/>
          <w:lang w:val="fr-FR"/>
        </w:rPr>
      </w:pPr>
    </w:p>
    <w:p w14:paraId="723D5B90" w14:textId="77777777" w:rsidR="00F45068" w:rsidRPr="006B366D" w:rsidRDefault="00611B30" w:rsidP="005478E4">
      <w:pPr>
        <w:ind w:left="567"/>
        <w:rPr>
          <w:noProof/>
          <w:lang w:val="fr-FR"/>
        </w:rPr>
      </w:pPr>
      <w:r w:rsidRPr="006B366D">
        <w:rPr>
          <w:noProof/>
          <w:lang w:val="fr-FR"/>
        </w:rPr>
        <w:t>CZ: 360/1992 Coll. törvény az építőiparban dolgozó engedélyezett építészek, engedélyezett tervező- és szakértő mérnökök és technikusok szakmájának gyakorlásáról.</w:t>
      </w:r>
    </w:p>
    <w:p w14:paraId="5E9676E9" w14:textId="77777777" w:rsidR="00F45068" w:rsidRPr="006B366D" w:rsidRDefault="00F45068" w:rsidP="005478E4">
      <w:pPr>
        <w:ind w:left="567"/>
        <w:rPr>
          <w:noProof/>
          <w:lang w:val="fr-FR"/>
        </w:rPr>
      </w:pPr>
    </w:p>
    <w:p w14:paraId="36EE8F36" w14:textId="746A6F8D" w:rsidR="00F45068" w:rsidRPr="006B366D" w:rsidRDefault="002C1F3C" w:rsidP="005478E4">
      <w:pPr>
        <w:ind w:left="567"/>
        <w:rPr>
          <w:noProof/>
          <w:lang w:val="fr-FR"/>
        </w:rPr>
      </w:pPr>
      <w:r w:rsidRPr="006B366D">
        <w:rPr>
          <w:noProof/>
          <w:lang w:val="fr-FR"/>
        </w:rPr>
        <w:br w:type="page"/>
        <w:t>HU: 1996. évi LVIII. törvény a tervező- és szakértő mérnökök, valamint építészek szakmai kamaráiról.</w:t>
      </w:r>
    </w:p>
    <w:p w14:paraId="76733979" w14:textId="531DCA19" w:rsidR="00F45068" w:rsidRPr="006B366D" w:rsidRDefault="00F45068" w:rsidP="005478E4">
      <w:pPr>
        <w:ind w:left="567"/>
        <w:rPr>
          <w:noProof/>
          <w:lang w:val="fr-FR"/>
        </w:rPr>
      </w:pPr>
    </w:p>
    <w:p w14:paraId="7CDD4B24" w14:textId="363F47DF" w:rsidR="00F45068" w:rsidRPr="006B366D" w:rsidRDefault="00611B30" w:rsidP="002C1F3C">
      <w:pPr>
        <w:ind w:left="567"/>
        <w:rPr>
          <w:noProof/>
          <w:lang w:val="fr-FR"/>
        </w:rPr>
      </w:pPr>
      <w:r w:rsidRPr="006B366D">
        <w:rPr>
          <w:noProof/>
          <w:lang w:val="fr-FR"/>
        </w:rPr>
        <w:t>IT: 2537/1925. sz. királyi törvényerejű rendelet az építészi és mérnöki szakmáról; 1395/1923. sz. törvény; és</w:t>
      </w:r>
    </w:p>
    <w:p w14:paraId="345E7E74" w14:textId="77777777" w:rsidR="00F45068" w:rsidRPr="006B366D" w:rsidRDefault="00F45068" w:rsidP="005478E4">
      <w:pPr>
        <w:ind w:left="567"/>
        <w:rPr>
          <w:noProof/>
          <w:lang w:val="fr-FR"/>
        </w:rPr>
      </w:pPr>
    </w:p>
    <w:p w14:paraId="5098A661" w14:textId="77777777" w:rsidR="00F45068" w:rsidRPr="006B366D" w:rsidRDefault="00611B30" w:rsidP="005478E4">
      <w:pPr>
        <w:ind w:left="567"/>
        <w:rPr>
          <w:noProof/>
          <w:lang w:val="fr-FR"/>
        </w:rPr>
      </w:pPr>
      <w:r w:rsidRPr="006B366D">
        <w:rPr>
          <w:noProof/>
          <w:lang w:val="fr-FR"/>
        </w:rPr>
        <w:t>a köztársasági elnök 328/2001. sz. rendelete (D.P.R.).</w:t>
      </w:r>
    </w:p>
    <w:p w14:paraId="54BC70A4" w14:textId="77777777" w:rsidR="00F45068" w:rsidRPr="006B366D" w:rsidRDefault="00F45068" w:rsidP="005478E4">
      <w:pPr>
        <w:ind w:left="567"/>
        <w:rPr>
          <w:noProof/>
          <w:lang w:val="fr-FR"/>
        </w:rPr>
      </w:pPr>
    </w:p>
    <w:p w14:paraId="0B33AC49" w14:textId="77777777" w:rsidR="00F45068" w:rsidRPr="006B366D" w:rsidRDefault="00611B30" w:rsidP="005478E4">
      <w:pPr>
        <w:ind w:left="567"/>
        <w:rPr>
          <w:noProof/>
          <w:lang w:val="fr-FR"/>
        </w:rPr>
      </w:pPr>
      <w:r w:rsidRPr="006B366D">
        <w:rPr>
          <w:noProof/>
          <w:lang w:val="fr-FR"/>
        </w:rPr>
        <w:t>SK: Az építészekről és mérnökökről szóló 138/1992. sz. törvény 3., 15., 15a., 17a. és 18a. cikke.</w:t>
      </w:r>
    </w:p>
    <w:p w14:paraId="2A7DB5BA" w14:textId="02252988" w:rsidR="00F45068" w:rsidRPr="006B366D" w:rsidRDefault="00F45068" w:rsidP="005478E4">
      <w:pPr>
        <w:ind w:left="567"/>
        <w:rPr>
          <w:noProof/>
          <w:lang w:val="fr-FR"/>
        </w:rPr>
      </w:pPr>
    </w:p>
    <w:p w14:paraId="58652637" w14:textId="77777777" w:rsidR="00BC0237" w:rsidRPr="006B366D" w:rsidRDefault="00611B30" w:rsidP="005478E4">
      <w:pPr>
        <w:ind w:left="567"/>
        <w:rPr>
          <w:noProof/>
          <w:lang w:val="fr-FR"/>
        </w:rPr>
      </w:pPr>
      <w:r w:rsidRPr="006B366D">
        <w:rPr>
          <w:noProof/>
          <w:lang w:val="fr-FR"/>
        </w:rPr>
        <w:t>A Határokon átnyúló szolgáltatáskereskedelem – Piacra jutás, Nemzeti elbánás vonatkozásában:</w:t>
      </w:r>
    </w:p>
    <w:p w14:paraId="3A5E8391" w14:textId="3098A9D6" w:rsidR="00F45068" w:rsidRPr="006B366D" w:rsidRDefault="00F45068" w:rsidP="005478E4">
      <w:pPr>
        <w:ind w:left="567"/>
        <w:rPr>
          <w:noProof/>
          <w:lang w:val="fr-FR"/>
        </w:rPr>
      </w:pPr>
    </w:p>
    <w:p w14:paraId="3B77E093" w14:textId="77777777" w:rsidR="00BC0237" w:rsidRPr="006B366D" w:rsidRDefault="00611B30" w:rsidP="005478E4">
      <w:pPr>
        <w:ind w:left="567"/>
        <w:rPr>
          <w:noProof/>
          <w:lang w:val="fr-FR"/>
        </w:rPr>
      </w:pPr>
      <w:r w:rsidRPr="006B366D">
        <w:rPr>
          <w:noProof/>
          <w:lang w:val="fr-FR"/>
        </w:rPr>
        <w:t>BE: Az építészmérnöki szolgáltatásnyújtás a munkák végrehajtása feletti ellenőrzést is magában foglalja (CPC 8671, CPC 8674). A fogadó államokban engedéllyel rendelkező és a Belgiumban alkalmi jelleggel hivatásukat gyakorolni kívánó külföldi építészeknek azon földrajzi térség rendi tanácsának előzetes engedélyét kell megszerezniük, ahol szolgáltatásokat kívánnak nyújtani.</w:t>
      </w:r>
    </w:p>
    <w:p w14:paraId="2861532C" w14:textId="33B1783D" w:rsidR="00F45068" w:rsidRPr="006B366D" w:rsidRDefault="00F45068" w:rsidP="005478E4">
      <w:pPr>
        <w:ind w:left="567"/>
        <w:rPr>
          <w:noProof/>
          <w:lang w:val="fr-FR"/>
        </w:rPr>
      </w:pPr>
    </w:p>
    <w:p w14:paraId="00EF4405" w14:textId="77777777" w:rsidR="00F45068" w:rsidRPr="006B366D" w:rsidRDefault="00611B30" w:rsidP="005478E4">
      <w:pPr>
        <w:ind w:left="567"/>
        <w:rPr>
          <w:noProof/>
          <w:lang w:val="fr-FR"/>
        </w:rPr>
      </w:pPr>
      <w:r w:rsidRPr="006B366D">
        <w:rPr>
          <w:noProof/>
          <w:lang w:val="fr-FR"/>
        </w:rPr>
        <w:t>Intézkedések:</w:t>
      </w:r>
    </w:p>
    <w:p w14:paraId="4E0FFB35" w14:textId="77777777" w:rsidR="00F45068" w:rsidRPr="006B366D" w:rsidRDefault="00F45068" w:rsidP="005478E4">
      <w:pPr>
        <w:ind w:left="567"/>
        <w:rPr>
          <w:noProof/>
          <w:lang w:val="fr-FR"/>
        </w:rPr>
      </w:pPr>
    </w:p>
    <w:p w14:paraId="76111468" w14:textId="77777777" w:rsidR="00F45068" w:rsidRPr="006B366D" w:rsidRDefault="00611B30" w:rsidP="005478E4">
      <w:pPr>
        <w:ind w:left="567"/>
        <w:rPr>
          <w:noProof/>
          <w:lang w:val="fr-FR"/>
        </w:rPr>
      </w:pPr>
      <w:r w:rsidRPr="006B366D">
        <w:rPr>
          <w:noProof/>
          <w:lang w:val="fr-FR"/>
        </w:rPr>
        <w:t>BE: 1939. február 20-i törvény az építész szakma címének védelméről; és</w:t>
      </w:r>
    </w:p>
    <w:p w14:paraId="61B8521E" w14:textId="77777777" w:rsidR="00F45068" w:rsidRPr="006B366D" w:rsidRDefault="00F45068" w:rsidP="005478E4">
      <w:pPr>
        <w:ind w:left="567"/>
        <w:rPr>
          <w:noProof/>
          <w:lang w:val="fr-FR"/>
        </w:rPr>
      </w:pPr>
    </w:p>
    <w:p w14:paraId="6DF394DA" w14:textId="13354E1E" w:rsidR="00BC0237" w:rsidRPr="006B366D" w:rsidRDefault="00611B30" w:rsidP="00F861AB">
      <w:pPr>
        <w:ind w:left="567"/>
        <w:rPr>
          <w:noProof/>
          <w:lang w:val="fr-FR"/>
        </w:rPr>
      </w:pPr>
      <w:r w:rsidRPr="006B366D">
        <w:rPr>
          <w:noProof/>
          <w:lang w:val="fr-FR"/>
        </w:rPr>
        <w:t>1963. június 26-i törvény az építészek rendjének létrehozásáról; a nemzeti tanács által az építészek rendi tanácsán belüli megállapított etikáról szóló, 1983. december 16-i rendeletek (jóváhagyás: az 1985. április 18-i A.R. 1. cikke, 1985. május 8-i Moniteur Belge).</w:t>
      </w:r>
    </w:p>
    <w:p w14:paraId="221699B7" w14:textId="3F4D3B71" w:rsidR="00F45068" w:rsidRPr="006B366D" w:rsidRDefault="00F45068" w:rsidP="00611B30">
      <w:pPr>
        <w:rPr>
          <w:noProof/>
          <w:lang w:val="fr-FR"/>
        </w:rPr>
      </w:pPr>
    </w:p>
    <w:p w14:paraId="520C4241" w14:textId="1E5979A2" w:rsidR="00F45068" w:rsidRPr="006B366D" w:rsidRDefault="00466B29" w:rsidP="00E41B76">
      <w:pPr>
        <w:rPr>
          <w:noProof/>
          <w:lang w:val="fr-FR"/>
        </w:rPr>
      </w:pPr>
      <w:bookmarkStart w:id="39" w:name="_Toc452570607"/>
      <w:bookmarkStart w:id="40" w:name="_Toc476832030"/>
      <w:bookmarkStart w:id="41" w:name="_Toc500420024"/>
      <w:bookmarkStart w:id="42" w:name="_Toc5371300"/>
      <w:bookmarkStart w:id="43" w:name="_Toc106967074"/>
      <w:r w:rsidRPr="006B366D">
        <w:rPr>
          <w:noProof/>
          <w:lang w:val="fr-FR"/>
        </w:rPr>
        <w:br w:type="page"/>
        <w:t>3. fenntartás – Szakmai szolgáltatások (egészségüggyel kapcsolatos szakmák és gyógyszerek kiskereskedelme)</w:t>
      </w:r>
      <w:bookmarkEnd w:id="39"/>
      <w:bookmarkEnd w:id="40"/>
      <w:bookmarkEnd w:id="41"/>
      <w:bookmarkEnd w:id="42"/>
      <w:bookmarkEnd w:id="43"/>
    </w:p>
    <w:p w14:paraId="14BE1035" w14:textId="77777777" w:rsidR="00F45068" w:rsidRPr="006B366D" w:rsidRDefault="00F45068" w:rsidP="00611B30">
      <w:pPr>
        <w:rPr>
          <w:noProof/>
          <w:lang w:val="fr-FR"/>
        </w:rPr>
      </w:pPr>
    </w:p>
    <w:p w14:paraId="3B568BFC" w14:textId="193FF880" w:rsidR="00F45068" w:rsidRPr="006B366D" w:rsidRDefault="00611B30" w:rsidP="006F7CF4">
      <w:pPr>
        <w:ind w:left="2835" w:hanging="2835"/>
        <w:rPr>
          <w:noProof/>
          <w:lang w:val="fr-FR"/>
        </w:rPr>
      </w:pPr>
      <w:r w:rsidRPr="006B366D">
        <w:rPr>
          <w:noProof/>
          <w:lang w:val="fr-FR"/>
        </w:rPr>
        <w:t>Ágazat – alágazat:</w:t>
      </w:r>
      <w:r w:rsidRPr="006B366D">
        <w:rPr>
          <w:noProof/>
          <w:lang w:val="fr-FR"/>
        </w:rPr>
        <w:tab/>
        <w:t>Szakmai szolgáltatások – Orvosi (beleértve pszichológiai) és fogorvosi szolgáltatások; szülésznők; ápolók; gyógytornászok és paramedikusok; állatorvosi szolgáltatások; a gyógyszertermékek, orvosi és ortopédiai áruk kiskereskedelme; valamint a gyógyszerészek által nyújtott egyéb szolgáltatások</w:t>
      </w:r>
    </w:p>
    <w:p w14:paraId="6423082F" w14:textId="3325E965" w:rsidR="00F45068" w:rsidRPr="006B366D" w:rsidRDefault="00F45068" w:rsidP="006F7CF4">
      <w:pPr>
        <w:ind w:left="2835" w:hanging="2835"/>
        <w:rPr>
          <w:noProof/>
          <w:lang w:val="fr-FR"/>
        </w:rPr>
      </w:pPr>
    </w:p>
    <w:p w14:paraId="02450A42" w14:textId="4ABA6CBC" w:rsidR="00F45068" w:rsidRPr="006B366D" w:rsidRDefault="00611B30" w:rsidP="006F7CF4">
      <w:pPr>
        <w:ind w:left="2835" w:hanging="2835"/>
        <w:rPr>
          <w:noProof/>
          <w:lang w:val="fr-FR"/>
        </w:rPr>
      </w:pPr>
      <w:r w:rsidRPr="006B366D">
        <w:rPr>
          <w:noProof/>
          <w:lang w:val="fr-FR"/>
        </w:rPr>
        <w:t>Iparági besorolás:</w:t>
      </w:r>
      <w:r w:rsidRPr="006B366D">
        <w:rPr>
          <w:noProof/>
          <w:lang w:val="fr-FR"/>
        </w:rPr>
        <w:tab/>
        <w:t>CPC 9312, CPC 93191, CPC 932, CPC 63211</w:t>
      </w:r>
    </w:p>
    <w:p w14:paraId="5A1559E5" w14:textId="77777777" w:rsidR="00F45068" w:rsidRPr="006B366D" w:rsidRDefault="00F45068" w:rsidP="006F7CF4">
      <w:pPr>
        <w:ind w:left="2835" w:hanging="2835"/>
        <w:rPr>
          <w:noProof/>
          <w:lang w:val="fr-FR"/>
        </w:rPr>
      </w:pPr>
    </w:p>
    <w:p w14:paraId="2DA732EF" w14:textId="74C989EC" w:rsidR="00F45068" w:rsidRPr="006B366D" w:rsidRDefault="00611B30" w:rsidP="006F7CF4">
      <w:pPr>
        <w:ind w:left="2835" w:hanging="2835"/>
        <w:rPr>
          <w:noProof/>
          <w:lang w:val="fr-FR"/>
        </w:rPr>
      </w:pPr>
      <w:r w:rsidRPr="006B366D">
        <w:rPr>
          <w:noProof/>
          <w:lang w:val="fr-FR"/>
        </w:rPr>
        <w:t>Érintett kötelezettségek:</w:t>
      </w:r>
      <w:r w:rsidRPr="006B366D">
        <w:rPr>
          <w:noProof/>
          <w:lang w:val="fr-FR"/>
        </w:rPr>
        <w:tab/>
        <w:t>Piacra jutás</w:t>
      </w:r>
    </w:p>
    <w:p w14:paraId="601EA3AC" w14:textId="578FF61D" w:rsidR="00F45068" w:rsidRPr="006B366D" w:rsidRDefault="00F45068" w:rsidP="006F7CF4">
      <w:pPr>
        <w:ind w:left="2835" w:hanging="2835"/>
        <w:rPr>
          <w:noProof/>
          <w:lang w:val="fr-FR"/>
        </w:rPr>
      </w:pPr>
    </w:p>
    <w:p w14:paraId="0259D412" w14:textId="5FACC2D0" w:rsidR="00F45068" w:rsidRPr="006B366D" w:rsidRDefault="00611B30" w:rsidP="006F7CF4">
      <w:pPr>
        <w:ind w:left="2835"/>
        <w:rPr>
          <w:noProof/>
          <w:lang w:val="fr-FR"/>
        </w:rPr>
      </w:pPr>
      <w:r w:rsidRPr="006B366D">
        <w:rPr>
          <w:noProof/>
          <w:lang w:val="fr-FR"/>
        </w:rPr>
        <w:t>Nemzeti elbánás</w:t>
      </w:r>
    </w:p>
    <w:p w14:paraId="23B78F13" w14:textId="2C837207" w:rsidR="00F45068" w:rsidRPr="006B366D" w:rsidRDefault="00F45068" w:rsidP="006F7CF4">
      <w:pPr>
        <w:ind w:left="2835" w:hanging="2835"/>
        <w:rPr>
          <w:noProof/>
          <w:lang w:val="fr-FR"/>
        </w:rPr>
      </w:pPr>
    </w:p>
    <w:p w14:paraId="4B296778" w14:textId="074DB45A" w:rsidR="00F45068" w:rsidRPr="006B366D" w:rsidRDefault="00611B30" w:rsidP="006F7CF4">
      <w:pPr>
        <w:ind w:left="2835"/>
        <w:rPr>
          <w:noProof/>
          <w:lang w:val="fr-FR"/>
        </w:rPr>
      </w:pPr>
      <w:r w:rsidRPr="006B366D">
        <w:rPr>
          <w:noProof/>
          <w:lang w:val="fr-FR"/>
        </w:rPr>
        <w:t>Legnagyobb kedvezményes elbánás</w:t>
      </w:r>
    </w:p>
    <w:p w14:paraId="17ADAF3E" w14:textId="0DD2C3A1" w:rsidR="00F45068" w:rsidRPr="006B366D" w:rsidRDefault="00F45068" w:rsidP="006F7CF4">
      <w:pPr>
        <w:ind w:left="2835" w:hanging="2835"/>
        <w:rPr>
          <w:noProof/>
          <w:lang w:val="fr-FR"/>
        </w:rPr>
      </w:pPr>
    </w:p>
    <w:p w14:paraId="0E733187" w14:textId="501B1530" w:rsidR="00F45068" w:rsidRPr="006B366D" w:rsidRDefault="00611B30" w:rsidP="006F7CF4">
      <w:pPr>
        <w:ind w:left="2835"/>
        <w:rPr>
          <w:noProof/>
          <w:lang w:val="fr-FR"/>
        </w:rPr>
      </w:pPr>
      <w:r w:rsidRPr="006B366D">
        <w:rPr>
          <w:noProof/>
          <w:lang w:val="fr-FR"/>
        </w:rPr>
        <w:t>Felső vezetés és igazgatótanács</w:t>
      </w:r>
    </w:p>
    <w:p w14:paraId="716BB3D9" w14:textId="29D87E54" w:rsidR="00F45068" w:rsidRPr="006B366D" w:rsidRDefault="00F45068" w:rsidP="006F7CF4">
      <w:pPr>
        <w:ind w:left="2835" w:hanging="2835"/>
        <w:rPr>
          <w:noProof/>
          <w:lang w:val="fr-FR"/>
        </w:rPr>
      </w:pPr>
    </w:p>
    <w:p w14:paraId="743FC4BB" w14:textId="313AFB45" w:rsidR="00F45068" w:rsidRPr="006B366D" w:rsidRDefault="00611B30" w:rsidP="006F7CF4">
      <w:pPr>
        <w:ind w:left="2835"/>
        <w:rPr>
          <w:noProof/>
          <w:lang w:val="fr-FR"/>
        </w:rPr>
      </w:pPr>
      <w:r w:rsidRPr="006B366D">
        <w:rPr>
          <w:noProof/>
          <w:lang w:val="fr-FR"/>
        </w:rPr>
        <w:t>Helyi jelenlét</w:t>
      </w:r>
    </w:p>
    <w:p w14:paraId="68A23B8F" w14:textId="77777777" w:rsidR="00F45068" w:rsidRPr="006B366D" w:rsidRDefault="00F45068" w:rsidP="006F7CF4">
      <w:pPr>
        <w:ind w:left="2835" w:hanging="2835"/>
        <w:rPr>
          <w:noProof/>
          <w:lang w:val="fr-FR"/>
        </w:rPr>
      </w:pPr>
    </w:p>
    <w:p w14:paraId="4D6B3F15" w14:textId="5D1A611F" w:rsidR="00F45068" w:rsidRPr="006B366D" w:rsidRDefault="00611B30" w:rsidP="006F7CF4">
      <w:pPr>
        <w:ind w:left="2835" w:hanging="2835"/>
        <w:rPr>
          <w:noProof/>
          <w:lang w:val="fr-FR"/>
        </w:rPr>
      </w:pPr>
      <w:r w:rsidRPr="006B366D">
        <w:rPr>
          <w:noProof/>
          <w:lang w:val="fr-FR"/>
        </w:rPr>
        <w:t>Fejezet:</w:t>
      </w:r>
      <w:r w:rsidRPr="006B366D">
        <w:rPr>
          <w:noProof/>
          <w:lang w:val="fr-FR"/>
        </w:rPr>
        <w:tab/>
        <w:t>Beruházások liberalizálása és szolgáltatáskereskedelem</w:t>
      </w:r>
    </w:p>
    <w:p w14:paraId="3757D013" w14:textId="77777777" w:rsidR="00F45068" w:rsidRPr="006B366D" w:rsidRDefault="00F45068" w:rsidP="006F7CF4">
      <w:pPr>
        <w:ind w:left="2835" w:hanging="2835"/>
        <w:rPr>
          <w:noProof/>
          <w:lang w:val="fr-FR"/>
        </w:rPr>
      </w:pPr>
    </w:p>
    <w:p w14:paraId="265FD9EE" w14:textId="7F7016E2" w:rsidR="00BC0237" w:rsidRPr="006B366D" w:rsidRDefault="00611B30" w:rsidP="006F7CF4">
      <w:pPr>
        <w:ind w:left="2835" w:hanging="2835"/>
        <w:rPr>
          <w:noProof/>
          <w:lang w:val="fr-FR"/>
        </w:rPr>
      </w:pPr>
      <w:r w:rsidRPr="006B366D">
        <w:rPr>
          <w:noProof/>
          <w:lang w:val="fr-FR"/>
        </w:rPr>
        <w:t>Kormányzati szint:</w:t>
      </w:r>
      <w:r w:rsidRPr="006B366D">
        <w:rPr>
          <w:noProof/>
          <w:lang w:val="fr-FR"/>
        </w:rPr>
        <w:tab/>
        <w:t>EU/tagállam (eltérő rendelkezés hiányában)</w:t>
      </w:r>
    </w:p>
    <w:p w14:paraId="463C55E0" w14:textId="77777777" w:rsidR="001F62BC" w:rsidRPr="006B366D" w:rsidRDefault="001F62BC" w:rsidP="006F7CF4">
      <w:pPr>
        <w:ind w:left="2835" w:hanging="2835"/>
        <w:rPr>
          <w:rFonts w:eastAsiaTheme="minorEastAsia"/>
          <w:noProof/>
          <w:lang w:val="fr-FR"/>
        </w:rPr>
      </w:pPr>
    </w:p>
    <w:p w14:paraId="3D8BDC08" w14:textId="3C724678" w:rsidR="00BC0237" w:rsidRPr="006B366D" w:rsidRDefault="00466B29" w:rsidP="00611B30">
      <w:pPr>
        <w:rPr>
          <w:rFonts w:eastAsiaTheme="minorEastAsia"/>
          <w:noProof/>
          <w:lang w:val="fr-FR"/>
        </w:rPr>
      </w:pPr>
      <w:r w:rsidRPr="006B366D">
        <w:rPr>
          <w:noProof/>
          <w:lang w:val="fr-FR"/>
        </w:rPr>
        <w:br w:type="page"/>
        <w:t>Leírás:</w:t>
      </w:r>
    </w:p>
    <w:p w14:paraId="35DA4D91" w14:textId="1979A4B3" w:rsidR="00F45068" w:rsidRPr="006B366D" w:rsidRDefault="00F45068" w:rsidP="00611B30">
      <w:pPr>
        <w:rPr>
          <w:noProof/>
          <w:lang w:val="fr-FR"/>
        </w:rPr>
      </w:pPr>
    </w:p>
    <w:p w14:paraId="46383602" w14:textId="77777777" w:rsidR="00F45068" w:rsidRPr="006B366D" w:rsidRDefault="00611B30" w:rsidP="00CA3F4C">
      <w:pPr>
        <w:ind w:left="567" w:hanging="567"/>
        <w:rPr>
          <w:noProof/>
          <w:lang w:val="fr-FR"/>
        </w:rPr>
      </w:pPr>
      <w:bookmarkStart w:id="44" w:name="_Toc5371301"/>
      <w:r w:rsidRPr="006B366D">
        <w:rPr>
          <w:noProof/>
          <w:lang w:val="fr-FR"/>
        </w:rPr>
        <w:t>(</w:t>
      </w:r>
      <w:bookmarkStart w:id="45" w:name="_Toc452570608"/>
      <w:r w:rsidRPr="006B366D">
        <w:rPr>
          <w:noProof/>
          <w:lang w:val="fr-FR"/>
        </w:rPr>
        <w:t>a)</w:t>
      </w:r>
      <w:r w:rsidRPr="006B366D">
        <w:rPr>
          <w:noProof/>
          <w:lang w:val="fr-FR"/>
        </w:rPr>
        <w:tab/>
        <w:t>Orvosi, fogorvosi, szülésznői, ápolói, gyógytornászi és paramedikus szolgáltatások</w:t>
      </w:r>
      <w:bookmarkEnd w:id="45"/>
      <w:r w:rsidRPr="006B366D">
        <w:rPr>
          <w:noProof/>
          <w:lang w:val="fr-FR"/>
        </w:rPr>
        <w:t xml:space="preserve"> (CPC 852, CPC 9312, CPC 93191)</w:t>
      </w:r>
      <w:bookmarkEnd w:id="44"/>
    </w:p>
    <w:p w14:paraId="3C13F6E6" w14:textId="1729A76C" w:rsidR="00F45068" w:rsidRPr="006B366D" w:rsidRDefault="00F45068" w:rsidP="001F62BC">
      <w:pPr>
        <w:ind w:left="567"/>
        <w:rPr>
          <w:noProof/>
          <w:lang w:val="fr-FR"/>
        </w:rPr>
      </w:pPr>
    </w:p>
    <w:p w14:paraId="757CCD8E" w14:textId="437F79B9" w:rsidR="00BC0237" w:rsidRPr="006B366D" w:rsidRDefault="00611B30" w:rsidP="001F62BC">
      <w:pPr>
        <w:ind w:left="567"/>
        <w:rPr>
          <w:noProof/>
          <w:lang w:val="fr-FR"/>
        </w:rPr>
      </w:pPr>
      <w:r w:rsidRPr="006B366D">
        <w:rPr>
          <w:noProof/>
          <w:lang w:val="fr-FR"/>
        </w:rPr>
        <w:t>A Beruházások liberalizálása – Nemzeti elbánás, Legnagyobb kedvezményes elbánás és a Határokon átnyúló szolgáltatáskereskedelem – Piacra jutás, Nemzeti elbánás, Legnagyobb kedvezményes elbánás vonatkozásában:</w:t>
      </w:r>
    </w:p>
    <w:p w14:paraId="70A2C9A2" w14:textId="5658CCD1" w:rsidR="00F45068" w:rsidRPr="006B366D" w:rsidRDefault="00F45068" w:rsidP="001F62BC">
      <w:pPr>
        <w:ind w:left="567"/>
        <w:rPr>
          <w:noProof/>
          <w:lang w:val="fr-FR"/>
        </w:rPr>
      </w:pPr>
    </w:p>
    <w:p w14:paraId="4FE6B0D4" w14:textId="77777777" w:rsidR="00BC0237" w:rsidRPr="006B366D" w:rsidRDefault="00611B30" w:rsidP="001F62BC">
      <w:pPr>
        <w:ind w:left="567"/>
        <w:rPr>
          <w:noProof/>
          <w:lang w:val="fr-FR"/>
        </w:rPr>
      </w:pPr>
      <w:r w:rsidRPr="006B366D">
        <w:rPr>
          <w:noProof/>
          <w:lang w:val="fr-FR"/>
        </w:rPr>
        <w:t>IT: A pszichológusok által nyújtott szolgáltatásokhoz európai uniós állampolgárság szükséges. A külföldi szakemberek viszonossági alapon gyakorolhatják a szakmát (CPC 9312 része).</w:t>
      </w:r>
    </w:p>
    <w:p w14:paraId="7827C9DF" w14:textId="64F39B89" w:rsidR="00F45068" w:rsidRPr="006B366D" w:rsidRDefault="00F45068" w:rsidP="001F62BC">
      <w:pPr>
        <w:ind w:left="567"/>
        <w:rPr>
          <w:noProof/>
          <w:lang w:val="fr-FR"/>
        </w:rPr>
      </w:pPr>
    </w:p>
    <w:p w14:paraId="601A92C0" w14:textId="77777777" w:rsidR="00F45068" w:rsidRPr="006B366D" w:rsidRDefault="00611B30" w:rsidP="001F62BC">
      <w:pPr>
        <w:ind w:left="567"/>
        <w:rPr>
          <w:noProof/>
          <w:lang w:val="fr-FR"/>
        </w:rPr>
      </w:pPr>
      <w:r w:rsidRPr="006B366D">
        <w:rPr>
          <w:noProof/>
          <w:lang w:val="fr-FR"/>
        </w:rPr>
        <w:t>Intézkedések:</w:t>
      </w:r>
    </w:p>
    <w:p w14:paraId="12368AD8" w14:textId="77777777" w:rsidR="00F45068" w:rsidRPr="006B366D" w:rsidRDefault="00F45068" w:rsidP="001F62BC">
      <w:pPr>
        <w:ind w:left="567"/>
        <w:rPr>
          <w:noProof/>
          <w:lang w:val="fr-FR"/>
        </w:rPr>
      </w:pPr>
    </w:p>
    <w:p w14:paraId="767CB281" w14:textId="77777777" w:rsidR="00BC0237" w:rsidRPr="006B366D" w:rsidRDefault="00611B30" w:rsidP="001F62BC">
      <w:pPr>
        <w:ind w:left="567"/>
        <w:rPr>
          <w:noProof/>
          <w:lang w:val="fr-FR"/>
        </w:rPr>
      </w:pPr>
      <w:r w:rsidRPr="006B366D">
        <w:rPr>
          <w:noProof/>
          <w:lang w:val="fr-FR"/>
        </w:rPr>
        <w:t>IT: 56/1989. sz. törvény a pszichológusi szakmáról.</w:t>
      </w:r>
    </w:p>
    <w:p w14:paraId="318E3F4E" w14:textId="4F231202" w:rsidR="00F45068" w:rsidRPr="006B366D" w:rsidRDefault="00F45068" w:rsidP="001F62BC">
      <w:pPr>
        <w:ind w:left="567"/>
        <w:rPr>
          <w:noProof/>
          <w:lang w:val="fr-FR"/>
        </w:rPr>
      </w:pPr>
    </w:p>
    <w:p w14:paraId="28D8E824" w14:textId="77777777" w:rsidR="00BC0237" w:rsidRPr="006B366D" w:rsidRDefault="00611B30" w:rsidP="001F62BC">
      <w:pPr>
        <w:ind w:left="567"/>
        <w:rPr>
          <w:noProof/>
          <w:lang w:val="fr-FR"/>
        </w:rPr>
      </w:pPr>
      <w:r w:rsidRPr="006B366D">
        <w:rPr>
          <w:noProof/>
          <w:lang w:val="fr-FR"/>
        </w:rPr>
        <w:t>A Beruházások liberalizálása – Piacra jutás, Nemzeti elbánás és Határokon átnyúló szolgáltatáskereskedelem – Piacra jutás, Nemzeti elbánás, Helyi jelenlét vonatkozásában:</w:t>
      </w:r>
    </w:p>
    <w:p w14:paraId="0153BB13" w14:textId="77777777" w:rsidR="00F45068" w:rsidRPr="006B366D" w:rsidRDefault="00F45068" w:rsidP="001F62BC">
      <w:pPr>
        <w:ind w:left="567"/>
        <w:rPr>
          <w:noProof/>
          <w:lang w:val="fr-FR"/>
        </w:rPr>
      </w:pPr>
    </w:p>
    <w:p w14:paraId="244E6880" w14:textId="77777777" w:rsidR="00BC0237" w:rsidRPr="006B366D" w:rsidRDefault="00611B30" w:rsidP="001F62BC">
      <w:pPr>
        <w:ind w:left="567"/>
        <w:rPr>
          <w:noProof/>
          <w:lang w:val="fr-FR"/>
        </w:rPr>
      </w:pPr>
      <w:r w:rsidRPr="006B366D">
        <w:rPr>
          <w:noProof/>
          <w:lang w:val="fr-FR"/>
        </w:rPr>
        <w:t>CY: Az orvosi (beleértve a pszichológusokat is), fogászati, szülészi, ápolói, illetve fizikoterapeuták és paramedikusok által nyújtott szolgáltatások nyújtásához ciprusi állampolgárság és tartózkodási hely szükséges.</w:t>
      </w:r>
    </w:p>
    <w:p w14:paraId="3DB2BBA6" w14:textId="391F502E" w:rsidR="00F45068" w:rsidRPr="006B366D" w:rsidRDefault="00F45068" w:rsidP="001F62BC">
      <w:pPr>
        <w:ind w:left="567"/>
        <w:rPr>
          <w:noProof/>
          <w:lang w:val="fr-FR"/>
        </w:rPr>
      </w:pPr>
    </w:p>
    <w:p w14:paraId="6F0BAB8C" w14:textId="53625158" w:rsidR="00F45068" w:rsidRPr="006B366D" w:rsidRDefault="00466B29" w:rsidP="001F62BC">
      <w:pPr>
        <w:ind w:left="567"/>
        <w:rPr>
          <w:noProof/>
          <w:lang w:val="fr-FR"/>
        </w:rPr>
      </w:pPr>
      <w:r w:rsidRPr="006B366D">
        <w:rPr>
          <w:noProof/>
          <w:lang w:val="fr-FR"/>
        </w:rPr>
        <w:br w:type="page"/>
        <w:t>Intézkedések:</w:t>
      </w:r>
    </w:p>
    <w:p w14:paraId="7CF49488" w14:textId="77777777" w:rsidR="00F45068" w:rsidRPr="006B366D" w:rsidRDefault="00F45068" w:rsidP="001F62BC">
      <w:pPr>
        <w:ind w:left="567"/>
        <w:rPr>
          <w:noProof/>
          <w:lang w:val="fr-FR"/>
        </w:rPr>
      </w:pPr>
    </w:p>
    <w:p w14:paraId="2DC10AC7" w14:textId="77777777" w:rsidR="00F45068" w:rsidRPr="006B366D" w:rsidRDefault="00611B30" w:rsidP="001F62BC">
      <w:pPr>
        <w:ind w:left="567"/>
        <w:rPr>
          <w:noProof/>
          <w:lang w:val="fr-FR"/>
        </w:rPr>
      </w:pPr>
      <w:r w:rsidRPr="006B366D">
        <w:rPr>
          <w:noProof/>
          <w:lang w:val="fr-FR"/>
        </w:rPr>
        <w:t>CY: Az orvosok nyilvántartásba vételéről szóló módosított törvény 250. fejezete;</w:t>
      </w:r>
    </w:p>
    <w:p w14:paraId="024A56C4" w14:textId="77777777" w:rsidR="00F45068" w:rsidRPr="006B366D" w:rsidRDefault="00F45068" w:rsidP="001F62BC">
      <w:pPr>
        <w:ind w:left="567"/>
        <w:rPr>
          <w:noProof/>
          <w:lang w:val="fr-FR"/>
        </w:rPr>
      </w:pPr>
    </w:p>
    <w:p w14:paraId="61C743F1" w14:textId="77777777" w:rsidR="00F45068" w:rsidRPr="006B366D" w:rsidRDefault="00611B30" w:rsidP="001F62BC">
      <w:pPr>
        <w:ind w:left="567"/>
        <w:rPr>
          <w:noProof/>
          <w:lang w:val="fr-FR"/>
        </w:rPr>
      </w:pPr>
      <w:r w:rsidRPr="006B366D">
        <w:rPr>
          <w:noProof/>
          <w:lang w:val="fr-FR"/>
        </w:rPr>
        <w:t>A fogorvosok nyilvántartásba vételéről szóló módosított törvény 249. fejezete;</w:t>
      </w:r>
    </w:p>
    <w:p w14:paraId="1204FD39" w14:textId="452CAFDB" w:rsidR="00F45068" w:rsidRPr="006B366D" w:rsidRDefault="00F45068" w:rsidP="001F62BC">
      <w:pPr>
        <w:ind w:left="567"/>
        <w:rPr>
          <w:noProof/>
          <w:lang w:val="fr-FR"/>
        </w:rPr>
      </w:pPr>
    </w:p>
    <w:p w14:paraId="3486519D" w14:textId="3116F07B" w:rsidR="00F45068" w:rsidRPr="006B366D" w:rsidRDefault="00611B30" w:rsidP="001F62BC">
      <w:pPr>
        <w:ind w:left="567"/>
        <w:rPr>
          <w:noProof/>
          <w:lang w:val="fr-FR"/>
        </w:rPr>
      </w:pPr>
      <w:r w:rsidRPr="006B366D">
        <w:rPr>
          <w:noProof/>
          <w:lang w:val="fr-FR"/>
        </w:rPr>
        <w:t>75(I)/2013. sz. módosított törvény – Podológusok;</w:t>
      </w:r>
    </w:p>
    <w:p w14:paraId="304B8C67" w14:textId="4B0852E1" w:rsidR="00F45068" w:rsidRPr="006B366D" w:rsidRDefault="00F45068" w:rsidP="001F62BC">
      <w:pPr>
        <w:ind w:left="567"/>
        <w:rPr>
          <w:noProof/>
          <w:lang w:val="fr-FR"/>
        </w:rPr>
      </w:pPr>
    </w:p>
    <w:p w14:paraId="1FF5BE71" w14:textId="24D0994F" w:rsidR="00F45068" w:rsidRPr="006B366D" w:rsidRDefault="00611B30" w:rsidP="00B008CF">
      <w:pPr>
        <w:ind w:left="567"/>
        <w:rPr>
          <w:noProof/>
          <w:lang w:val="fr-FR"/>
        </w:rPr>
      </w:pPr>
      <w:r w:rsidRPr="006B366D">
        <w:rPr>
          <w:noProof/>
          <w:lang w:val="fr-FR"/>
        </w:rPr>
        <w:t>33(I)/2008. sz. módosított törvény – Orvosfizika;</w:t>
      </w:r>
    </w:p>
    <w:p w14:paraId="4C0B7038" w14:textId="21354971" w:rsidR="00F45068" w:rsidRPr="006B366D" w:rsidRDefault="00F45068" w:rsidP="001F62BC">
      <w:pPr>
        <w:ind w:left="567"/>
        <w:rPr>
          <w:noProof/>
          <w:lang w:val="fr-FR"/>
        </w:rPr>
      </w:pPr>
    </w:p>
    <w:p w14:paraId="3197B6B0" w14:textId="2BCE7E20" w:rsidR="00F45068" w:rsidRPr="006B366D" w:rsidRDefault="00611B30" w:rsidP="001F62BC">
      <w:pPr>
        <w:ind w:left="567"/>
        <w:rPr>
          <w:noProof/>
          <w:lang w:val="fr-FR"/>
        </w:rPr>
      </w:pPr>
      <w:r w:rsidRPr="006B366D">
        <w:rPr>
          <w:noProof/>
          <w:lang w:val="fr-FR"/>
        </w:rPr>
        <w:t>34(I)/2006. sz. módosított törvény – Ergoterapeuták;</w:t>
      </w:r>
    </w:p>
    <w:p w14:paraId="4F4E56E2" w14:textId="42082FF6" w:rsidR="00F45068" w:rsidRPr="006B366D" w:rsidRDefault="00F45068" w:rsidP="001F62BC">
      <w:pPr>
        <w:ind w:left="567"/>
        <w:rPr>
          <w:noProof/>
          <w:lang w:val="fr-FR"/>
        </w:rPr>
      </w:pPr>
    </w:p>
    <w:p w14:paraId="24485C46" w14:textId="697D0247" w:rsidR="00F45068" w:rsidRPr="006B366D" w:rsidRDefault="00611B30" w:rsidP="001F62BC">
      <w:pPr>
        <w:ind w:left="567"/>
        <w:rPr>
          <w:noProof/>
          <w:lang w:val="fr-FR"/>
        </w:rPr>
      </w:pPr>
      <w:r w:rsidRPr="006B366D">
        <w:rPr>
          <w:noProof/>
          <w:lang w:val="fr-FR"/>
        </w:rPr>
        <w:t>9(I)/1996. sz. módosított törvény – Fogtechnikusok;</w:t>
      </w:r>
    </w:p>
    <w:p w14:paraId="30CB53C6" w14:textId="77777777" w:rsidR="00F45068" w:rsidRPr="006B366D" w:rsidRDefault="00F45068" w:rsidP="001F62BC">
      <w:pPr>
        <w:ind w:left="567"/>
        <w:rPr>
          <w:noProof/>
          <w:lang w:val="fr-FR"/>
        </w:rPr>
      </w:pPr>
    </w:p>
    <w:p w14:paraId="0708B736" w14:textId="7969E98D" w:rsidR="00F45068" w:rsidRPr="006B366D" w:rsidRDefault="00611B30" w:rsidP="001F62BC">
      <w:pPr>
        <w:ind w:left="567"/>
        <w:rPr>
          <w:noProof/>
          <w:lang w:val="fr-FR"/>
        </w:rPr>
      </w:pPr>
      <w:r w:rsidRPr="006B366D">
        <w:rPr>
          <w:noProof/>
          <w:lang w:val="fr-FR"/>
        </w:rPr>
        <w:t>68(I)/1995. sz. módosított törvény – Pszichológusok;</w:t>
      </w:r>
    </w:p>
    <w:p w14:paraId="1E913DEB" w14:textId="1A6BF96C" w:rsidR="00F45068" w:rsidRPr="006B366D" w:rsidRDefault="00F45068" w:rsidP="001F62BC">
      <w:pPr>
        <w:ind w:left="567"/>
        <w:rPr>
          <w:noProof/>
          <w:lang w:val="fr-FR"/>
        </w:rPr>
      </w:pPr>
    </w:p>
    <w:p w14:paraId="7469348F" w14:textId="107F129B" w:rsidR="00F45068" w:rsidRPr="00506A05" w:rsidRDefault="00611B30" w:rsidP="001F62BC">
      <w:pPr>
        <w:ind w:left="567"/>
        <w:rPr>
          <w:noProof/>
        </w:rPr>
      </w:pPr>
      <w:r w:rsidRPr="00506A05">
        <w:rPr>
          <w:noProof/>
        </w:rPr>
        <w:t>16(I)/1992. sz. módosított törvény – Optikusok;</w:t>
      </w:r>
    </w:p>
    <w:p w14:paraId="57E72089" w14:textId="0CBF1D1F" w:rsidR="00F45068" w:rsidRPr="00506A05" w:rsidRDefault="00F45068" w:rsidP="001F62BC">
      <w:pPr>
        <w:ind w:left="567"/>
        <w:rPr>
          <w:noProof/>
        </w:rPr>
      </w:pPr>
    </w:p>
    <w:p w14:paraId="031236A8" w14:textId="7ED1278D" w:rsidR="00F45068" w:rsidRPr="00506A05" w:rsidRDefault="00611B30" w:rsidP="000405C0">
      <w:pPr>
        <w:ind w:left="567"/>
        <w:rPr>
          <w:noProof/>
        </w:rPr>
      </w:pPr>
      <w:r w:rsidRPr="00506A05">
        <w:rPr>
          <w:noProof/>
        </w:rPr>
        <w:t>23(I)/2011. sz. módosított törvény – Radiológusok/Sugárkezelési terapeuták;</w:t>
      </w:r>
    </w:p>
    <w:p w14:paraId="71555441" w14:textId="665710F9" w:rsidR="00F45068" w:rsidRPr="00506A05" w:rsidRDefault="00F45068" w:rsidP="001F62BC">
      <w:pPr>
        <w:ind w:left="567"/>
        <w:rPr>
          <w:noProof/>
        </w:rPr>
      </w:pPr>
    </w:p>
    <w:p w14:paraId="6CC7834D" w14:textId="19DC60D5" w:rsidR="00F45068" w:rsidRPr="00506A05" w:rsidRDefault="00611B30" w:rsidP="000405C0">
      <w:pPr>
        <w:ind w:left="567"/>
        <w:rPr>
          <w:noProof/>
        </w:rPr>
      </w:pPr>
      <w:r w:rsidRPr="00506A05">
        <w:rPr>
          <w:noProof/>
        </w:rPr>
        <w:t>31(I)/1996. sz. módosított törvény – Dietetikusok/Táplálkozási szakértők;</w:t>
      </w:r>
    </w:p>
    <w:p w14:paraId="79E73C03" w14:textId="41103BB4" w:rsidR="00F45068" w:rsidRPr="00506A05" w:rsidRDefault="00F45068" w:rsidP="001F62BC">
      <w:pPr>
        <w:ind w:left="567"/>
        <w:rPr>
          <w:noProof/>
        </w:rPr>
      </w:pPr>
    </w:p>
    <w:p w14:paraId="3D050AA0" w14:textId="6E4E647D" w:rsidR="00F45068" w:rsidRPr="00506A05" w:rsidRDefault="00466B29" w:rsidP="000405C0">
      <w:pPr>
        <w:ind w:left="567"/>
        <w:rPr>
          <w:noProof/>
        </w:rPr>
      </w:pPr>
      <w:r w:rsidRPr="00506A05">
        <w:rPr>
          <w:noProof/>
        </w:rPr>
        <w:br w:type="page"/>
        <w:t>140/1989. sz. módosított törvény – Gyógytornászok; és</w:t>
      </w:r>
    </w:p>
    <w:p w14:paraId="1CCF4703" w14:textId="2F2E63C4" w:rsidR="00F45068" w:rsidRPr="00506A05" w:rsidRDefault="00F45068" w:rsidP="001F62BC">
      <w:pPr>
        <w:ind w:left="567"/>
        <w:rPr>
          <w:noProof/>
        </w:rPr>
      </w:pPr>
    </w:p>
    <w:p w14:paraId="05756B07" w14:textId="3E8CDD64" w:rsidR="00BC0237" w:rsidRPr="00506A05" w:rsidRDefault="00611B30" w:rsidP="000405C0">
      <w:pPr>
        <w:ind w:left="567"/>
        <w:rPr>
          <w:noProof/>
        </w:rPr>
      </w:pPr>
      <w:r w:rsidRPr="00506A05">
        <w:rPr>
          <w:noProof/>
        </w:rPr>
        <w:t>214/1988. sz. módosított törvény – Ápolók.</w:t>
      </w:r>
    </w:p>
    <w:p w14:paraId="4ABB3E36" w14:textId="5A65B98F" w:rsidR="00F45068" w:rsidRPr="00506A05" w:rsidRDefault="00F45068" w:rsidP="001F62BC">
      <w:pPr>
        <w:ind w:left="567"/>
        <w:rPr>
          <w:noProof/>
        </w:rPr>
      </w:pPr>
    </w:p>
    <w:p w14:paraId="0497A94A" w14:textId="77777777" w:rsidR="00F45068" w:rsidRPr="00506A05" w:rsidRDefault="00611B30" w:rsidP="001F62BC">
      <w:pPr>
        <w:ind w:left="567"/>
        <w:rPr>
          <w:noProof/>
        </w:rPr>
      </w:pPr>
      <w:r w:rsidRPr="00506A05">
        <w:rPr>
          <w:noProof/>
        </w:rPr>
        <w:t>A Beruházások liberalizálása – Piacra jutás és Határokon átnyúló szolgáltatáskereskedelem – Piacra jutás, Helyi jelenlét vonatkozásában:</w:t>
      </w:r>
    </w:p>
    <w:p w14:paraId="0458FD05" w14:textId="77777777" w:rsidR="00F45068" w:rsidRPr="00506A05" w:rsidRDefault="00F45068" w:rsidP="001F62BC">
      <w:pPr>
        <w:ind w:left="567"/>
        <w:rPr>
          <w:noProof/>
        </w:rPr>
      </w:pPr>
    </w:p>
    <w:p w14:paraId="494622C5" w14:textId="77777777" w:rsidR="00BC0237" w:rsidRPr="00506A05" w:rsidRDefault="00611B30" w:rsidP="001F62BC">
      <w:pPr>
        <w:ind w:left="567"/>
        <w:rPr>
          <w:noProof/>
        </w:rPr>
      </w:pPr>
      <w:r w:rsidRPr="00506A05">
        <w:rPr>
          <w:noProof/>
        </w:rPr>
        <w:t>DE (a kormányzat regionális szintjére is vonatkozik): A szakmai nyilvántartásba vételre földrajzi korlátozásokat vethetnek ki, amelyek állampolgárokra és nem állampolgárokra egyaránt vonatkoznak.</w:t>
      </w:r>
    </w:p>
    <w:p w14:paraId="4C642A0C" w14:textId="6DD22106" w:rsidR="00F45068" w:rsidRPr="00506A05" w:rsidRDefault="00F45068" w:rsidP="001F62BC">
      <w:pPr>
        <w:ind w:left="567"/>
        <w:rPr>
          <w:noProof/>
        </w:rPr>
      </w:pPr>
    </w:p>
    <w:p w14:paraId="22B0C3D3" w14:textId="77777777" w:rsidR="00BC0237" w:rsidRPr="00506A05" w:rsidRDefault="00611B30" w:rsidP="001F62BC">
      <w:pPr>
        <w:ind w:left="567"/>
        <w:rPr>
          <w:noProof/>
        </w:rPr>
      </w:pPr>
      <w:r w:rsidRPr="00506A05">
        <w:rPr>
          <w:noProof/>
        </w:rPr>
        <w:t>Az orvosoknak (ideértve a pszichológusokat, pszichoterapeutákat és fogorvosokat is) nyilvántartásba kell vetetniük magukat a kötelező betegbiztosítókkal szerződött orvosok vagy fogorvosok regionális egyesületeinél (kassenärztliche vagy kassenzahnärztliche Vereinigungen), amennyiben a kötelező betegségbiztosítási alapok által biztosított betegeket kívánnak kezelni. Ez a nyilvántartásba vétel az orvosok regionális eloszlása alapján mennyiségi korlátozások tárgyát képezheti. A fogorvosokra nem vonatkozik ez a korlátozás. A nyilvántartásba vétel csak a népegészségügyi rendszerben részt vevő orvosok esetében szükséges. E szolgáltatások nyújtása tekintetében a létesítés jogi formáját illetően létezhetnek megkülönböztetésmentes korlátozások (SGB V, 95. §).</w:t>
      </w:r>
    </w:p>
    <w:p w14:paraId="62E4F957" w14:textId="77777777" w:rsidR="00F45068" w:rsidRPr="00506A05" w:rsidRDefault="00F45068" w:rsidP="001F62BC">
      <w:pPr>
        <w:ind w:left="567"/>
        <w:rPr>
          <w:noProof/>
        </w:rPr>
      </w:pPr>
    </w:p>
    <w:p w14:paraId="72552A79" w14:textId="77777777" w:rsidR="00BC0237" w:rsidRPr="00506A05" w:rsidRDefault="00611B30" w:rsidP="001F62BC">
      <w:pPr>
        <w:ind w:left="567"/>
        <w:rPr>
          <w:noProof/>
        </w:rPr>
      </w:pPr>
      <w:r w:rsidRPr="00506A05">
        <w:rPr>
          <w:noProof/>
        </w:rPr>
        <w:t>Szülésznői szolgáltatásokat csak természetes személyek nyújthatnak. Orvosi és fogászati szolgáltatásokat nyújthatnak természetes személyek, engedéllyel rendelkező orvosi ellátóközpontok és megbízott hatóságok. Lehetnek létesítésre vonatkozó követelmények.</w:t>
      </w:r>
    </w:p>
    <w:p w14:paraId="45F8E662" w14:textId="16FD3B1A" w:rsidR="00F45068" w:rsidRPr="00506A05" w:rsidRDefault="00F45068" w:rsidP="001F62BC">
      <w:pPr>
        <w:ind w:left="567"/>
        <w:rPr>
          <w:noProof/>
        </w:rPr>
      </w:pPr>
    </w:p>
    <w:p w14:paraId="484B6655" w14:textId="2B0F124E" w:rsidR="00BC0237" w:rsidRPr="00506A05" w:rsidRDefault="00466B29" w:rsidP="001F62BC">
      <w:pPr>
        <w:ind w:left="567"/>
        <w:rPr>
          <w:noProof/>
        </w:rPr>
      </w:pPr>
      <w:r w:rsidRPr="00506A05">
        <w:rPr>
          <w:noProof/>
        </w:rPr>
        <w:br w:type="page"/>
        <w:t>A telemedicina vonatkozásában az információs és kommunikációs technológiák szolgáltatói száma az interoperabilitás, kompatibilitás és a szükséges biztonsági standardok garantálására korlátozódhat. E korlátozást megkülönböztetésmentesen alkalmazzák (CPC 9312, CPC 93191).</w:t>
      </w:r>
    </w:p>
    <w:p w14:paraId="6BB459FB" w14:textId="053E66C2" w:rsidR="00F45068" w:rsidRPr="00506A05" w:rsidRDefault="00F45068" w:rsidP="001F62BC">
      <w:pPr>
        <w:ind w:left="567"/>
        <w:rPr>
          <w:noProof/>
        </w:rPr>
      </w:pPr>
    </w:p>
    <w:p w14:paraId="0FA1A6D2" w14:textId="77777777" w:rsidR="00F45068" w:rsidRPr="00506A05" w:rsidRDefault="00611B30" w:rsidP="001F62BC">
      <w:pPr>
        <w:ind w:left="567"/>
        <w:rPr>
          <w:noProof/>
        </w:rPr>
      </w:pPr>
      <w:r w:rsidRPr="00506A05">
        <w:rPr>
          <w:noProof/>
        </w:rPr>
        <w:t>Intézkedések:</w:t>
      </w:r>
    </w:p>
    <w:p w14:paraId="182ACA9E" w14:textId="77777777" w:rsidR="00F45068" w:rsidRPr="00506A05" w:rsidRDefault="00F45068" w:rsidP="001F62BC">
      <w:pPr>
        <w:ind w:left="567"/>
        <w:rPr>
          <w:noProof/>
        </w:rPr>
      </w:pPr>
    </w:p>
    <w:p w14:paraId="478974E5" w14:textId="77777777" w:rsidR="00F45068" w:rsidRPr="00506A05" w:rsidRDefault="00611B30" w:rsidP="001F62BC">
      <w:pPr>
        <w:ind w:left="567"/>
        <w:rPr>
          <w:noProof/>
        </w:rPr>
      </w:pPr>
      <w:r w:rsidRPr="00506A05">
        <w:rPr>
          <w:noProof/>
        </w:rPr>
        <w:t>Bundesärzteordnung (BÄO; szövetségi orvosi rendelet);</w:t>
      </w:r>
    </w:p>
    <w:p w14:paraId="4DE25356" w14:textId="00ECD16C" w:rsidR="00F45068" w:rsidRPr="00506A05" w:rsidRDefault="00F45068" w:rsidP="001F62BC">
      <w:pPr>
        <w:ind w:left="567"/>
        <w:rPr>
          <w:noProof/>
        </w:rPr>
      </w:pPr>
    </w:p>
    <w:p w14:paraId="7F564E47" w14:textId="77777777" w:rsidR="00F45068" w:rsidRPr="006B366D" w:rsidRDefault="00611B30" w:rsidP="001F62BC">
      <w:pPr>
        <w:ind w:left="567"/>
        <w:rPr>
          <w:noProof/>
          <w:lang w:val="de-DE"/>
        </w:rPr>
      </w:pPr>
      <w:r w:rsidRPr="006B366D">
        <w:rPr>
          <w:noProof/>
          <w:lang w:val="de-DE"/>
        </w:rPr>
        <w:t>Gesetz über die Ausübung der Zahnheilkunde (ZHG);</w:t>
      </w:r>
    </w:p>
    <w:p w14:paraId="527F1EED" w14:textId="77777777" w:rsidR="00F45068" w:rsidRPr="006B366D" w:rsidRDefault="00F45068" w:rsidP="001F62BC">
      <w:pPr>
        <w:ind w:left="567"/>
        <w:rPr>
          <w:noProof/>
          <w:lang w:val="de-DE"/>
        </w:rPr>
      </w:pPr>
    </w:p>
    <w:p w14:paraId="2D05F8DF" w14:textId="77777777" w:rsidR="00F45068" w:rsidRPr="006B366D" w:rsidRDefault="00611B30" w:rsidP="001F62BC">
      <w:pPr>
        <w:ind w:left="567"/>
        <w:rPr>
          <w:noProof/>
          <w:lang w:val="de-DE"/>
        </w:rPr>
      </w:pPr>
      <w:r w:rsidRPr="006B366D">
        <w:rPr>
          <w:noProof/>
          <w:lang w:val="de-DE"/>
        </w:rPr>
        <w:t>Gesetz über den Beruf der Psychotherapeutin und des Psychotherapeuten (PsychThG; törvény a pszichoterápiás szolgáltatások nyújtásáról);</w:t>
      </w:r>
    </w:p>
    <w:p w14:paraId="5E2EFF66" w14:textId="77777777" w:rsidR="00F45068" w:rsidRPr="006B366D" w:rsidRDefault="00F45068" w:rsidP="001F62BC">
      <w:pPr>
        <w:ind w:left="567"/>
        <w:rPr>
          <w:noProof/>
          <w:lang w:val="de-DE"/>
        </w:rPr>
      </w:pPr>
    </w:p>
    <w:p w14:paraId="59295F3F" w14:textId="77777777" w:rsidR="00F45068" w:rsidRPr="006B366D" w:rsidRDefault="00611B30" w:rsidP="001F62BC">
      <w:pPr>
        <w:ind w:left="567"/>
        <w:rPr>
          <w:noProof/>
          <w:lang w:val="de-DE"/>
        </w:rPr>
      </w:pPr>
      <w:r w:rsidRPr="006B366D">
        <w:rPr>
          <w:noProof/>
          <w:lang w:val="de-DE"/>
        </w:rPr>
        <w:t>Gesetz über die berufsmäßige Ausübung der Heilkunde ohne Bestallung (Heilpraktikergesetz);</w:t>
      </w:r>
    </w:p>
    <w:p w14:paraId="26E0EBB6" w14:textId="77777777" w:rsidR="00F45068" w:rsidRPr="006B366D" w:rsidRDefault="00F45068" w:rsidP="001F62BC">
      <w:pPr>
        <w:ind w:left="567"/>
        <w:rPr>
          <w:noProof/>
          <w:lang w:val="de-DE"/>
        </w:rPr>
      </w:pPr>
    </w:p>
    <w:p w14:paraId="2337E4BB" w14:textId="77777777" w:rsidR="00F45068" w:rsidRPr="006B366D" w:rsidRDefault="00611B30" w:rsidP="001F62BC">
      <w:pPr>
        <w:ind w:left="567"/>
        <w:rPr>
          <w:noProof/>
          <w:lang w:val="de-DE"/>
        </w:rPr>
      </w:pPr>
      <w:r w:rsidRPr="006B366D">
        <w:rPr>
          <w:noProof/>
          <w:lang w:val="de-DE"/>
        </w:rPr>
        <w:t>Gesetz über das Studium und den Beruf von Hebammen (HebG); Bundes-Apothekerordnung;</w:t>
      </w:r>
    </w:p>
    <w:p w14:paraId="78F61E42" w14:textId="3CABD396" w:rsidR="00F45068" w:rsidRPr="006B366D" w:rsidRDefault="00F45068" w:rsidP="001F62BC">
      <w:pPr>
        <w:ind w:left="567"/>
        <w:rPr>
          <w:noProof/>
          <w:lang w:val="de-DE"/>
        </w:rPr>
      </w:pPr>
    </w:p>
    <w:p w14:paraId="324EA28A" w14:textId="77777777" w:rsidR="00F45068" w:rsidRPr="006B366D" w:rsidRDefault="00611B30" w:rsidP="001F62BC">
      <w:pPr>
        <w:ind w:left="567"/>
        <w:rPr>
          <w:noProof/>
          <w:lang w:val="de-DE"/>
        </w:rPr>
      </w:pPr>
      <w:r w:rsidRPr="006B366D">
        <w:rPr>
          <w:noProof/>
          <w:lang w:val="de-DE"/>
        </w:rPr>
        <w:t>A szülésznőkre vonatkozóan regionális szinten további jogszabályok létezhetnek.</w:t>
      </w:r>
    </w:p>
    <w:p w14:paraId="371A1F42" w14:textId="77777777" w:rsidR="00F45068" w:rsidRPr="006B366D" w:rsidRDefault="00F45068" w:rsidP="001F62BC">
      <w:pPr>
        <w:ind w:left="567"/>
        <w:rPr>
          <w:noProof/>
          <w:lang w:val="de-DE"/>
        </w:rPr>
      </w:pPr>
    </w:p>
    <w:p w14:paraId="0DBE625A" w14:textId="77777777" w:rsidR="00F45068" w:rsidRPr="006B366D" w:rsidRDefault="00611B30" w:rsidP="001F62BC">
      <w:pPr>
        <w:ind w:left="567"/>
        <w:rPr>
          <w:noProof/>
          <w:lang w:val="de-DE"/>
        </w:rPr>
      </w:pPr>
      <w:r w:rsidRPr="006B366D">
        <w:rPr>
          <w:noProof/>
          <w:lang w:val="de-DE"/>
        </w:rPr>
        <w:t>Gesetz über die Pflegeberufe (PflBG);</w:t>
      </w:r>
    </w:p>
    <w:p w14:paraId="64D9796B" w14:textId="77777777" w:rsidR="00F45068" w:rsidRPr="006B366D" w:rsidRDefault="00F45068" w:rsidP="001F62BC">
      <w:pPr>
        <w:ind w:left="567"/>
        <w:rPr>
          <w:noProof/>
          <w:lang w:val="de-DE"/>
        </w:rPr>
      </w:pPr>
    </w:p>
    <w:p w14:paraId="5BCFBE7B" w14:textId="7D577219" w:rsidR="00F45068" w:rsidRPr="006B366D" w:rsidRDefault="00611B30" w:rsidP="001F62BC">
      <w:pPr>
        <w:ind w:left="567"/>
        <w:rPr>
          <w:noProof/>
          <w:lang w:val="de-DE"/>
        </w:rPr>
      </w:pPr>
      <w:r w:rsidRPr="006B366D">
        <w:rPr>
          <w:noProof/>
          <w:lang w:val="de-DE"/>
        </w:rPr>
        <w:t>Sozialgesetzbuch Fünftes Buch (SGB V; a szociális törvénykönyv V. könyve) – kötelező egészségbiztosítás.</w:t>
      </w:r>
    </w:p>
    <w:p w14:paraId="3968E392" w14:textId="0613E1D4" w:rsidR="00F45068" w:rsidRPr="006B366D" w:rsidRDefault="00F45068" w:rsidP="001F62BC">
      <w:pPr>
        <w:ind w:left="567"/>
        <w:rPr>
          <w:noProof/>
          <w:lang w:val="de-DE"/>
        </w:rPr>
      </w:pPr>
    </w:p>
    <w:p w14:paraId="4BCB5FD5" w14:textId="25519409" w:rsidR="00F45068" w:rsidRPr="006B366D" w:rsidRDefault="007E2195" w:rsidP="001F62BC">
      <w:pPr>
        <w:ind w:left="567"/>
        <w:rPr>
          <w:noProof/>
          <w:lang w:val="de-DE"/>
        </w:rPr>
      </w:pPr>
      <w:r w:rsidRPr="006B366D">
        <w:rPr>
          <w:noProof/>
          <w:lang w:val="de-DE"/>
        </w:rPr>
        <w:br w:type="page"/>
        <w:t>Regionális szinten:</w:t>
      </w:r>
    </w:p>
    <w:p w14:paraId="4E91F67F" w14:textId="77777777" w:rsidR="00F45068" w:rsidRPr="006B366D" w:rsidRDefault="00F45068" w:rsidP="001F62BC">
      <w:pPr>
        <w:ind w:left="567"/>
        <w:rPr>
          <w:noProof/>
          <w:lang w:val="de-DE"/>
        </w:rPr>
      </w:pPr>
    </w:p>
    <w:p w14:paraId="54283E7A" w14:textId="77777777" w:rsidR="00F45068" w:rsidRPr="006B366D" w:rsidRDefault="00611B30" w:rsidP="001F62BC">
      <w:pPr>
        <w:ind w:left="567"/>
        <w:rPr>
          <w:noProof/>
          <w:lang w:val="de-DE"/>
        </w:rPr>
      </w:pPr>
      <w:r w:rsidRPr="006B366D">
        <w:rPr>
          <w:noProof/>
          <w:lang w:val="de-DE"/>
        </w:rPr>
        <w:t>Heilberufekammergesetz des Landes Baden-Württemberg;</w:t>
      </w:r>
    </w:p>
    <w:p w14:paraId="70BFE5D7" w14:textId="77777777" w:rsidR="00F45068" w:rsidRPr="006B366D" w:rsidRDefault="00F45068" w:rsidP="001F62BC">
      <w:pPr>
        <w:ind w:left="567"/>
        <w:rPr>
          <w:noProof/>
          <w:lang w:val="de-DE"/>
        </w:rPr>
      </w:pPr>
    </w:p>
    <w:p w14:paraId="26F1AED4" w14:textId="053EC8CE" w:rsidR="00F45068" w:rsidRPr="006B366D" w:rsidRDefault="00611B30" w:rsidP="001F62BC">
      <w:pPr>
        <w:ind w:left="567"/>
        <w:rPr>
          <w:noProof/>
          <w:lang w:val="de-DE"/>
        </w:rPr>
      </w:pPr>
      <w:r w:rsidRPr="006B366D">
        <w:rPr>
          <w:noProof/>
          <w:lang w:val="de-DE"/>
        </w:rPr>
        <w:t>Gesetz über die Berufsausübung, die Berufsvertretungen und die Berufsgerichtsbarkeit der Ärzte, Zahnärzte, Tierärzte, Apotheker sowie der Psychologischen Psychotherapeuten und der Kinder- und Jugendlichenpsychotherapeuten (Heilberufe-Kammergesetz – HKaG) in Bayern;</w:t>
      </w:r>
    </w:p>
    <w:p w14:paraId="1FF9BC4B" w14:textId="77777777" w:rsidR="00F45068" w:rsidRPr="006B366D" w:rsidRDefault="00F45068" w:rsidP="001F62BC">
      <w:pPr>
        <w:ind w:left="567"/>
        <w:rPr>
          <w:noProof/>
          <w:lang w:val="de-DE"/>
        </w:rPr>
      </w:pPr>
    </w:p>
    <w:p w14:paraId="20CCD30F" w14:textId="77777777" w:rsidR="00F45068" w:rsidRPr="006B366D" w:rsidRDefault="00611B30" w:rsidP="001F62BC">
      <w:pPr>
        <w:ind w:left="567"/>
        <w:rPr>
          <w:noProof/>
          <w:lang w:val="de-DE"/>
        </w:rPr>
      </w:pPr>
      <w:r w:rsidRPr="006B366D">
        <w:rPr>
          <w:noProof/>
          <w:lang w:val="de-DE"/>
        </w:rPr>
        <w:t>Berliner Heilberufekammergesetz (BlnHKG);</w:t>
      </w:r>
    </w:p>
    <w:p w14:paraId="31B05D0B" w14:textId="77777777" w:rsidR="00F45068" w:rsidRPr="006B366D" w:rsidRDefault="00F45068" w:rsidP="001F62BC">
      <w:pPr>
        <w:ind w:left="567"/>
        <w:rPr>
          <w:noProof/>
          <w:lang w:val="de-DE"/>
        </w:rPr>
      </w:pPr>
    </w:p>
    <w:p w14:paraId="6CC9AA55" w14:textId="77777777" w:rsidR="00F45068" w:rsidRPr="006B366D" w:rsidRDefault="00611B30" w:rsidP="001F62BC">
      <w:pPr>
        <w:ind w:left="567"/>
        <w:rPr>
          <w:noProof/>
          <w:lang w:val="de-DE"/>
        </w:rPr>
      </w:pPr>
      <w:r w:rsidRPr="006B366D">
        <w:rPr>
          <w:noProof/>
          <w:lang w:val="de-DE"/>
        </w:rPr>
        <w:t>Hamburgisches Kammergesetz für die Heilberufe (HmbKGH); Gesetz über die Berufsgerichtsbarkeit der Heilberufe; Hamburgisches Gesetz über die Ausübung des Berufs der Hebamme und des Entbindungspflegers (Hamburgisches Hebammengesetz);</w:t>
      </w:r>
    </w:p>
    <w:p w14:paraId="72DFD35F" w14:textId="77777777" w:rsidR="00F45068" w:rsidRPr="006B366D" w:rsidRDefault="00F45068" w:rsidP="001F62BC">
      <w:pPr>
        <w:ind w:left="567"/>
        <w:rPr>
          <w:noProof/>
          <w:lang w:val="de-DE"/>
        </w:rPr>
      </w:pPr>
    </w:p>
    <w:p w14:paraId="0F986E73" w14:textId="77777777" w:rsidR="00F45068" w:rsidRPr="006B366D" w:rsidRDefault="00611B30" w:rsidP="001F62BC">
      <w:pPr>
        <w:ind w:left="567"/>
        <w:rPr>
          <w:noProof/>
          <w:lang w:val="de-DE"/>
        </w:rPr>
      </w:pPr>
      <w:r w:rsidRPr="006B366D">
        <w:rPr>
          <w:noProof/>
          <w:lang w:val="de-DE"/>
        </w:rPr>
        <w:t>Heilberufsgesetz Brandenburg (HeilBerG);</w:t>
      </w:r>
    </w:p>
    <w:p w14:paraId="74673FCD" w14:textId="77777777" w:rsidR="00F45068" w:rsidRPr="006B366D" w:rsidRDefault="00F45068" w:rsidP="001F62BC">
      <w:pPr>
        <w:ind w:left="567"/>
        <w:rPr>
          <w:noProof/>
          <w:lang w:val="de-DE"/>
        </w:rPr>
      </w:pPr>
    </w:p>
    <w:p w14:paraId="65D1F716" w14:textId="3B346B83" w:rsidR="00F45068" w:rsidRPr="006B366D" w:rsidRDefault="00611B30" w:rsidP="001F62BC">
      <w:pPr>
        <w:ind w:left="567"/>
        <w:rPr>
          <w:noProof/>
          <w:lang w:val="de-DE"/>
        </w:rPr>
      </w:pPr>
      <w:r w:rsidRPr="006B366D">
        <w:rPr>
          <w:noProof/>
          <w:lang w:val="de-DE"/>
        </w:rPr>
        <w:t>Bremisches Gesetz über die Berufsvertretung, die Berufsausübung, die Weiterbildung und die Berufsgerichtsbarkeit der Ärzte, Zahnärzte, Psychotherapeuten, Tierärzte und Apotheker (Heilberufsgesetz – HeilBerG);</w:t>
      </w:r>
    </w:p>
    <w:p w14:paraId="3411266B" w14:textId="77777777" w:rsidR="00F45068" w:rsidRPr="006B366D" w:rsidRDefault="00F45068" w:rsidP="001F62BC">
      <w:pPr>
        <w:ind w:left="567"/>
        <w:rPr>
          <w:noProof/>
          <w:lang w:val="de-DE"/>
        </w:rPr>
      </w:pPr>
    </w:p>
    <w:p w14:paraId="4300E181" w14:textId="61D829C4" w:rsidR="00F45068" w:rsidRPr="006B366D" w:rsidRDefault="00611B30" w:rsidP="001F62BC">
      <w:pPr>
        <w:ind w:left="567"/>
        <w:rPr>
          <w:noProof/>
          <w:lang w:val="de-DE"/>
        </w:rPr>
      </w:pPr>
      <w:r w:rsidRPr="006B366D">
        <w:rPr>
          <w:noProof/>
          <w:lang w:val="de-DE"/>
        </w:rPr>
        <w:t>Heilberufsgesetz Mecklenburg-Vorpommern (Heilberufsgesetz M-V – HeilBerG);</w:t>
      </w:r>
    </w:p>
    <w:p w14:paraId="21FD71F5" w14:textId="77777777" w:rsidR="00F45068" w:rsidRPr="006B366D" w:rsidRDefault="00F45068" w:rsidP="001F62BC">
      <w:pPr>
        <w:ind w:left="567"/>
        <w:rPr>
          <w:noProof/>
          <w:lang w:val="de-DE"/>
        </w:rPr>
      </w:pPr>
    </w:p>
    <w:p w14:paraId="13D7FBE4" w14:textId="650AF25B" w:rsidR="00F45068" w:rsidRPr="006B366D" w:rsidRDefault="00611B30" w:rsidP="001F62BC">
      <w:pPr>
        <w:ind w:left="567"/>
        <w:rPr>
          <w:noProof/>
          <w:lang w:val="de-DE"/>
        </w:rPr>
      </w:pPr>
      <w:r w:rsidRPr="006B366D">
        <w:rPr>
          <w:noProof/>
          <w:lang w:val="de-DE"/>
        </w:rPr>
        <w:t>Heilberufsgesetz (HeilBG NRW);</w:t>
      </w:r>
    </w:p>
    <w:p w14:paraId="62B98758" w14:textId="77777777" w:rsidR="00F45068" w:rsidRPr="006B366D" w:rsidRDefault="00F45068" w:rsidP="001F62BC">
      <w:pPr>
        <w:ind w:left="567"/>
        <w:rPr>
          <w:noProof/>
          <w:lang w:val="de-DE"/>
        </w:rPr>
      </w:pPr>
    </w:p>
    <w:p w14:paraId="5FE70E20" w14:textId="539AAEBA" w:rsidR="00F45068" w:rsidRPr="006B366D" w:rsidRDefault="007E2195" w:rsidP="001F62BC">
      <w:pPr>
        <w:ind w:left="567"/>
        <w:rPr>
          <w:noProof/>
          <w:lang w:val="de-DE"/>
        </w:rPr>
      </w:pPr>
      <w:r w:rsidRPr="006B366D">
        <w:rPr>
          <w:noProof/>
          <w:lang w:val="de-DE"/>
        </w:rPr>
        <w:br w:type="page"/>
        <w:t>Heilberufsgesetz (HeilBG Rheinland-Pfalz);</w:t>
      </w:r>
    </w:p>
    <w:p w14:paraId="398C7097" w14:textId="77777777" w:rsidR="00F45068" w:rsidRPr="006B366D" w:rsidRDefault="00F45068" w:rsidP="001F62BC">
      <w:pPr>
        <w:ind w:left="567"/>
        <w:rPr>
          <w:noProof/>
          <w:lang w:val="de-DE"/>
        </w:rPr>
      </w:pPr>
    </w:p>
    <w:p w14:paraId="3E15D996" w14:textId="41005096" w:rsidR="00F45068" w:rsidRPr="006B366D" w:rsidRDefault="00611B30" w:rsidP="001F62BC">
      <w:pPr>
        <w:ind w:left="567"/>
        <w:rPr>
          <w:noProof/>
          <w:lang w:val="de-DE"/>
        </w:rPr>
      </w:pPr>
      <w:r w:rsidRPr="006B366D">
        <w:rPr>
          <w:noProof/>
          <w:lang w:val="de-DE"/>
        </w:rPr>
        <w:t>Gesetz über die öffentliche Berufsvertretung, die Berufspflichten, die Weiterbildung und die Berufsgerichtsbarkeit der Ärzte/Ärztinnen, Zahnärzte/Zahnärztinnen, psychologischen Psychotherapeuten/Psychotherapeutinnen und Kinder- und Jugendlichenpsychotherapeuten/psychotherapeutinnen, Tierärzte/Tierärztinnen und Apotheker/Apothekerinnen im Saarland (Saarländisches Heilberufekammergesetz – SHKG);</w:t>
      </w:r>
    </w:p>
    <w:p w14:paraId="5963DC8E" w14:textId="77777777" w:rsidR="00F45068" w:rsidRPr="006B366D" w:rsidRDefault="00F45068" w:rsidP="001F62BC">
      <w:pPr>
        <w:ind w:left="567"/>
        <w:rPr>
          <w:noProof/>
          <w:lang w:val="de-DE"/>
        </w:rPr>
      </w:pPr>
    </w:p>
    <w:p w14:paraId="674921E9" w14:textId="77777777" w:rsidR="00BC0237" w:rsidRPr="006B366D" w:rsidRDefault="00611B30" w:rsidP="001F62BC">
      <w:pPr>
        <w:ind w:left="567"/>
        <w:rPr>
          <w:noProof/>
          <w:lang w:val="de-DE"/>
        </w:rPr>
      </w:pPr>
      <w:r w:rsidRPr="006B366D">
        <w:rPr>
          <w:noProof/>
          <w:lang w:val="de-DE"/>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 és Thüringer Heilberufegesetz.</w:t>
      </w:r>
    </w:p>
    <w:p w14:paraId="67962002" w14:textId="28233CFA" w:rsidR="00F45068" w:rsidRPr="006B366D" w:rsidRDefault="00F45068" w:rsidP="001F62BC">
      <w:pPr>
        <w:ind w:left="567"/>
        <w:rPr>
          <w:noProof/>
          <w:lang w:val="de-DE"/>
        </w:rPr>
      </w:pPr>
    </w:p>
    <w:p w14:paraId="7BA6E05A" w14:textId="77777777" w:rsidR="00F45068" w:rsidRPr="006B366D" w:rsidRDefault="00611B30" w:rsidP="001F62BC">
      <w:pPr>
        <w:ind w:left="567"/>
        <w:rPr>
          <w:noProof/>
          <w:lang w:val="de-DE"/>
        </w:rPr>
      </w:pPr>
      <w:r w:rsidRPr="006B366D">
        <w:rPr>
          <w:noProof/>
          <w:lang w:val="de-DE"/>
        </w:rPr>
        <w:t>A Beruházások liberalizálása – Piacra jutás, Nemzeti elbánás és Határokon átnyúló szolgáltatáskereskedelem – Piacra jutás, Helyi jelenlét vonatkozásában:</w:t>
      </w:r>
    </w:p>
    <w:p w14:paraId="11C598DF" w14:textId="77777777" w:rsidR="00F45068" w:rsidRPr="006B366D" w:rsidRDefault="00F45068" w:rsidP="001F62BC">
      <w:pPr>
        <w:ind w:left="567"/>
        <w:rPr>
          <w:noProof/>
          <w:lang w:val="de-DE"/>
        </w:rPr>
      </w:pPr>
    </w:p>
    <w:p w14:paraId="4BF9CE70" w14:textId="57EEA1E2" w:rsidR="00F45068" w:rsidRPr="006B366D" w:rsidRDefault="00611B30" w:rsidP="001F62BC">
      <w:pPr>
        <w:ind w:left="567"/>
        <w:rPr>
          <w:noProof/>
          <w:lang w:val="de-DE"/>
        </w:rPr>
      </w:pPr>
      <w:r w:rsidRPr="006B366D">
        <w:rPr>
          <w:noProof/>
          <w:lang w:val="de-DE"/>
        </w:rPr>
        <w:t>FR: Míg az uniós befektetők számára egyéb jogi formák is rendelkezésre állnak, a külföldi befektetők csak „société d'exercice liberal” (SEL) vagy „société civile professionnelle” (SCP) formájában működhetnek. Az orvosi, fogorvosi és szülésznői szolgáltatások nyújtása francia állampolgársághoz kötött. Éves szinten meghatározott kvóták keretében azonban lehetőség van a tevékenység külföldiek általi folytatására. Az orvosi, fogorvosi és szülész szolgáltatások, valamint az ápolók által nyújtott szolgáltatások kizárólag anonyme, à responsabilité limitée par actions simplifiée ou en commandite par actions, société coopérative (kizárólag független házi- és szakorvosok esetében) vagy société interprofessionnelle de soins ambulatoires (SISA) a multidiszciplináris hazai egészségügyi ellátás (MSP) keretében nyújthatók.</w:t>
      </w:r>
    </w:p>
    <w:p w14:paraId="45F87EE4" w14:textId="64864DF2" w:rsidR="00F45068" w:rsidRPr="006B366D" w:rsidRDefault="00F45068" w:rsidP="001F62BC">
      <w:pPr>
        <w:ind w:left="567"/>
        <w:rPr>
          <w:noProof/>
          <w:lang w:val="de-DE"/>
        </w:rPr>
      </w:pPr>
    </w:p>
    <w:p w14:paraId="49716E56" w14:textId="1753C386" w:rsidR="00F45068" w:rsidRPr="006B366D" w:rsidRDefault="007E2195" w:rsidP="001F62BC">
      <w:pPr>
        <w:ind w:left="567"/>
        <w:rPr>
          <w:noProof/>
          <w:lang w:val="fr-FR"/>
        </w:rPr>
      </w:pPr>
      <w:r w:rsidRPr="00506A05">
        <w:rPr>
          <w:noProof/>
          <w:lang w:val="de-DE"/>
        </w:rPr>
        <w:br w:type="page"/>
      </w:r>
      <w:r w:rsidRPr="006B366D">
        <w:rPr>
          <w:noProof/>
          <w:lang w:val="fr-FR"/>
        </w:rPr>
        <w:t>Intézkedések:</w:t>
      </w:r>
    </w:p>
    <w:p w14:paraId="4E10967B" w14:textId="02F2E66E" w:rsidR="00F45068" w:rsidRPr="006B366D" w:rsidRDefault="00F45068" w:rsidP="001F62BC">
      <w:pPr>
        <w:ind w:left="567"/>
        <w:rPr>
          <w:noProof/>
          <w:lang w:val="fr-FR"/>
        </w:rPr>
      </w:pPr>
    </w:p>
    <w:p w14:paraId="1FA2B64E" w14:textId="77777777" w:rsidR="00F45068" w:rsidRPr="006B366D" w:rsidRDefault="00611B30" w:rsidP="001F62BC">
      <w:pPr>
        <w:ind w:left="567"/>
        <w:rPr>
          <w:noProof/>
          <w:lang w:val="fr-FR"/>
        </w:rPr>
      </w:pPr>
      <w:r w:rsidRPr="006B366D">
        <w:rPr>
          <w:noProof/>
          <w:lang w:val="fr-FR"/>
        </w:rPr>
        <w:t>FR: Loi 90-1258 relative à l'exercice sous forme de société des professions libérales, Loi n°2011-940 du 10 août 2011 modifiant certaines dipositions de la loi n°2009-879 dite HPST, Loi n°47-1775 portant statut de la coopération; és Code de la santé publique.</w:t>
      </w:r>
    </w:p>
    <w:p w14:paraId="14D2598C" w14:textId="77777777" w:rsidR="00F45068" w:rsidRPr="006B366D" w:rsidRDefault="00F45068" w:rsidP="001F62BC">
      <w:pPr>
        <w:ind w:left="567"/>
        <w:rPr>
          <w:noProof/>
          <w:lang w:val="fr-FR"/>
        </w:rPr>
      </w:pPr>
    </w:p>
    <w:p w14:paraId="403898BD" w14:textId="77777777" w:rsidR="00BC0237" w:rsidRPr="006B366D" w:rsidRDefault="00611B30" w:rsidP="001F62BC">
      <w:pPr>
        <w:ind w:left="567"/>
        <w:rPr>
          <w:noProof/>
          <w:lang w:val="fr-FR"/>
        </w:rPr>
      </w:pPr>
      <w:r w:rsidRPr="006B366D">
        <w:rPr>
          <w:noProof/>
          <w:lang w:val="fr-FR"/>
        </w:rPr>
        <w:t>A Beruházások liberalizálása – Piacra jutás vonatkozásában:</w:t>
      </w:r>
    </w:p>
    <w:p w14:paraId="78F644CB" w14:textId="0A158183" w:rsidR="00F45068" w:rsidRPr="006B366D" w:rsidRDefault="00F45068" w:rsidP="001F62BC">
      <w:pPr>
        <w:ind w:left="567"/>
        <w:rPr>
          <w:noProof/>
          <w:lang w:val="fr-FR"/>
        </w:rPr>
      </w:pPr>
    </w:p>
    <w:p w14:paraId="564872A9" w14:textId="77777777" w:rsidR="00F45068" w:rsidRPr="006B366D" w:rsidRDefault="00611B30" w:rsidP="001F62BC">
      <w:pPr>
        <w:ind w:left="567"/>
        <w:rPr>
          <w:noProof/>
          <w:lang w:val="fr-FR"/>
        </w:rPr>
      </w:pPr>
      <w:r w:rsidRPr="006B366D">
        <w:rPr>
          <w:noProof/>
          <w:lang w:val="fr-FR"/>
        </w:rPr>
        <w:t>AT: A jogi formával kapcsolatban speciális megkülönböztetésmentes követelmények lehetnek érvényben (CPC 9312, 9319 része). Az orvosoknak a járóbeteg-szakellátás ellátása érdekében létrehozott szövetkezetei, az úgynevezett csoportpraxisok kizárólag az Offene Gesellschaft/OG vagy a Gesellschaft mit beschränkter Haftung/GmbH jogi formában jöhetnek létre. Csak orvosok lehetnek ilyen csoportpraxis tagjai. Jogosultnak kell lenniük független orvosi tevékenységre, osztrák orvosi kamarai tagsággal kell rendelkezniük, és aktívan gyakorolniuk kell az orvosi hivatást. Más személyek nem lehetnek csoportpraxis tagjai, és nem részesülhetnek annak bevételéből vagy nyereségéből (CPC 9312 része).</w:t>
      </w:r>
    </w:p>
    <w:p w14:paraId="6F043AA5" w14:textId="77777777" w:rsidR="00F45068" w:rsidRPr="006B366D" w:rsidRDefault="00F45068" w:rsidP="001F62BC">
      <w:pPr>
        <w:ind w:left="567"/>
        <w:rPr>
          <w:noProof/>
          <w:lang w:val="fr-FR"/>
        </w:rPr>
      </w:pPr>
    </w:p>
    <w:p w14:paraId="34639BBB" w14:textId="77777777" w:rsidR="00F45068" w:rsidRPr="00E16EC0" w:rsidRDefault="00611B30" w:rsidP="001F62BC">
      <w:pPr>
        <w:ind w:left="567"/>
        <w:rPr>
          <w:noProof/>
        </w:rPr>
      </w:pPr>
      <w:r>
        <w:rPr>
          <w:noProof/>
        </w:rPr>
        <w:t>Intézkedések:</w:t>
      </w:r>
    </w:p>
    <w:p w14:paraId="1C1CCC17" w14:textId="29F4D7A9" w:rsidR="00F45068" w:rsidRPr="00E16EC0" w:rsidRDefault="00F45068" w:rsidP="001F62BC">
      <w:pPr>
        <w:ind w:left="567"/>
        <w:rPr>
          <w:noProof/>
        </w:rPr>
      </w:pPr>
    </w:p>
    <w:p w14:paraId="6C5A22B5" w14:textId="2F878503" w:rsidR="00F45068" w:rsidRPr="00E16EC0" w:rsidRDefault="00611B30" w:rsidP="001F62BC">
      <w:pPr>
        <w:ind w:left="567"/>
        <w:rPr>
          <w:noProof/>
        </w:rPr>
      </w:pPr>
      <w:r>
        <w:rPr>
          <w:noProof/>
        </w:rPr>
        <w:t>AT: Orvosi törvény, BGBl. I. 169/1998, 52a – 52c. §;</w:t>
      </w:r>
    </w:p>
    <w:p w14:paraId="5DE39C49" w14:textId="104AAEB3" w:rsidR="00F45068" w:rsidRPr="00E16EC0" w:rsidRDefault="00F45068" w:rsidP="001F62BC">
      <w:pPr>
        <w:ind w:left="567"/>
        <w:rPr>
          <w:noProof/>
        </w:rPr>
      </w:pPr>
    </w:p>
    <w:p w14:paraId="58F2686C" w14:textId="77777777" w:rsidR="00F45068" w:rsidRPr="00E16EC0" w:rsidRDefault="00611B30" w:rsidP="001F62BC">
      <w:pPr>
        <w:ind w:left="567"/>
        <w:rPr>
          <w:noProof/>
        </w:rPr>
      </w:pPr>
      <w:r>
        <w:rPr>
          <w:noProof/>
        </w:rPr>
        <w:t>Az egyesült magas szintű egészségügyi szakmákat szabályozó szövetségi törvény, BGBl. 460/1992.; és az alacsony és magas szintű egészségügyi masszőröket szabályozó szövetségi törvény, BGBl. 169/2002.</w:t>
      </w:r>
    </w:p>
    <w:p w14:paraId="6204D46A" w14:textId="52AE03EA" w:rsidR="00F45068" w:rsidRPr="00E16EC0" w:rsidRDefault="00F45068" w:rsidP="001F62BC">
      <w:pPr>
        <w:ind w:left="567"/>
        <w:rPr>
          <w:noProof/>
        </w:rPr>
      </w:pPr>
    </w:p>
    <w:p w14:paraId="669CDC03" w14:textId="45B7DDBA" w:rsidR="00F45068" w:rsidRPr="00E16EC0" w:rsidRDefault="000F67EA" w:rsidP="00CA3F4C">
      <w:pPr>
        <w:ind w:left="567" w:hanging="567"/>
        <w:rPr>
          <w:noProof/>
        </w:rPr>
      </w:pPr>
      <w:bookmarkStart w:id="46" w:name="_Toc5371302"/>
      <w:r>
        <w:rPr>
          <w:noProof/>
        </w:rPr>
        <w:br w:type="page"/>
        <w:t>(</w:t>
      </w:r>
      <w:bookmarkStart w:id="47" w:name="_Toc452570609"/>
      <w:r>
        <w:rPr>
          <w:noProof/>
        </w:rPr>
        <w:t>b)</w:t>
      </w:r>
      <w:r>
        <w:rPr>
          <w:noProof/>
        </w:rPr>
        <w:tab/>
        <w:t xml:space="preserve">Állategészségügyi </w:t>
      </w:r>
      <w:bookmarkEnd w:id="47"/>
      <w:r>
        <w:rPr>
          <w:noProof/>
        </w:rPr>
        <w:t>ellátás (CPC 932)</w:t>
      </w:r>
      <w:bookmarkEnd w:id="46"/>
    </w:p>
    <w:p w14:paraId="0456F147" w14:textId="4E00288D" w:rsidR="00F45068" w:rsidRPr="00E16EC0" w:rsidRDefault="00F45068" w:rsidP="001F62BC">
      <w:pPr>
        <w:ind w:left="567"/>
        <w:rPr>
          <w:noProof/>
        </w:rPr>
      </w:pPr>
    </w:p>
    <w:p w14:paraId="2AB144B2" w14:textId="77777777" w:rsidR="00BC0237" w:rsidRPr="00E16EC0" w:rsidRDefault="00611B30" w:rsidP="001F62BC">
      <w:pPr>
        <w:ind w:left="567"/>
        <w:rPr>
          <w:noProof/>
        </w:rPr>
      </w:pPr>
      <w:r>
        <w:rPr>
          <w:noProof/>
        </w:rPr>
        <w:t>A Beruházások liberalizálása – Piacra jutás, Nemzeti elbánás, Legnagyobb kedvezményes elbánás és a Határokon átnyúló szolgáltatáskereskedelem – Piacra jutás, Nemzeti elbánás, Legnagyobb kedvezményes elbánás vonatkozásában:</w:t>
      </w:r>
    </w:p>
    <w:p w14:paraId="401099BF" w14:textId="2024FC7D" w:rsidR="00F45068" w:rsidRPr="00E16EC0" w:rsidRDefault="00F45068" w:rsidP="001F62BC">
      <w:pPr>
        <w:ind w:left="567"/>
        <w:rPr>
          <w:noProof/>
        </w:rPr>
      </w:pPr>
    </w:p>
    <w:p w14:paraId="6DA51FD3" w14:textId="77777777" w:rsidR="00F45068" w:rsidRPr="00E16EC0" w:rsidRDefault="00611B30" w:rsidP="001F62BC">
      <w:pPr>
        <w:ind w:left="567"/>
        <w:rPr>
          <w:noProof/>
        </w:rPr>
      </w:pPr>
      <w:r>
        <w:rPr>
          <w:noProof/>
        </w:rPr>
        <w:t>AT: Állategészségügyi szolgáltatásokat kizárólag az EGT valamely tagállamának állampolgárai nyújthatnak. Mentesülnek az állampolgárságra vonatkozó követelmény alól azon nem EGT-tagállam állampolgárai, amelyekkel a beruházás és az állategészségügyi szolgáltatások határokon átnyúló kereskedelme tekintetében nemzeti elbánást biztosító uniós megállapodás van érvényben.</w:t>
      </w:r>
    </w:p>
    <w:p w14:paraId="543F4E14" w14:textId="77777777" w:rsidR="00F45068" w:rsidRPr="00E16EC0" w:rsidRDefault="00F45068" w:rsidP="001F62BC">
      <w:pPr>
        <w:ind w:left="567"/>
        <w:rPr>
          <w:noProof/>
        </w:rPr>
      </w:pPr>
    </w:p>
    <w:p w14:paraId="72C2E693" w14:textId="77777777" w:rsidR="00F45068" w:rsidRPr="00E16EC0" w:rsidRDefault="00611B30" w:rsidP="001F62BC">
      <w:pPr>
        <w:ind w:left="567"/>
        <w:rPr>
          <w:noProof/>
        </w:rPr>
      </w:pPr>
      <w:r>
        <w:rPr>
          <w:noProof/>
        </w:rPr>
        <w:t>ES: A szakmai szervezetben való tagság szükséges a szakma gyakorlásához, amelynek feltétele az uniós állampolgárság. Ettől a követelménytől kétoldalú szakmai megállapodás alapján el lehet tekinteni. Állategészségügyi szolgáltatásokat csak természetes személyek nyújthatnak.</w:t>
      </w:r>
    </w:p>
    <w:p w14:paraId="626C2146" w14:textId="77777777" w:rsidR="00F45068" w:rsidRPr="00E16EC0" w:rsidRDefault="00F45068" w:rsidP="001F62BC">
      <w:pPr>
        <w:ind w:left="567"/>
        <w:rPr>
          <w:noProof/>
        </w:rPr>
      </w:pPr>
    </w:p>
    <w:p w14:paraId="3A14783C" w14:textId="77777777" w:rsidR="00F45068" w:rsidRPr="00E16EC0" w:rsidRDefault="00611B30" w:rsidP="001F62BC">
      <w:pPr>
        <w:ind w:left="567"/>
        <w:rPr>
          <w:noProof/>
        </w:rPr>
      </w:pPr>
      <w:r>
        <w:rPr>
          <w:noProof/>
        </w:rPr>
        <w:t>FR: EGT-állampolgárság szükséges az állategészségügyi szolgáltatások nyújtásához, de az állampolgárság követelménytől viszonossági alapon eltekinthetnek. Az állategészségügyi szolgáltatásokat nyújtó vállalat jogi formája az alábbi két vállalattípusra korlátozódik: SCP (Société civile professionnelle) és SEL (Société d'exercice liberal).</w:t>
      </w:r>
    </w:p>
    <w:p w14:paraId="13F90C45" w14:textId="1BA34A75" w:rsidR="00F45068" w:rsidRPr="00E16EC0" w:rsidRDefault="00F45068" w:rsidP="001F62BC">
      <w:pPr>
        <w:ind w:left="567"/>
        <w:rPr>
          <w:noProof/>
        </w:rPr>
      </w:pPr>
    </w:p>
    <w:p w14:paraId="3E555FC0" w14:textId="77777777" w:rsidR="00F45068" w:rsidRPr="00E16EC0" w:rsidRDefault="00611B30" w:rsidP="001F62BC">
      <w:pPr>
        <w:ind w:left="567"/>
        <w:rPr>
          <w:noProof/>
        </w:rPr>
      </w:pPr>
      <w:r>
        <w:rPr>
          <w:noProof/>
        </w:rPr>
        <w:t>Bizonyos feltételek mellett engedélyezhetők a francia belső jog vagy az EGT valamely tagállamának joga szerint biztosított egyéb vállalati jogi formák is, amennyiben azok bejegyzett székhelye, központi ügyvezetésének helye vagy elsődleges üzleti tevékenységének helye a szóban forgó tagállamban található.</w:t>
      </w:r>
    </w:p>
    <w:p w14:paraId="28399924" w14:textId="77777777" w:rsidR="00F45068" w:rsidRPr="00E16EC0" w:rsidRDefault="00F45068" w:rsidP="001F62BC">
      <w:pPr>
        <w:ind w:left="567"/>
        <w:rPr>
          <w:noProof/>
        </w:rPr>
      </w:pPr>
    </w:p>
    <w:p w14:paraId="6C472D4D" w14:textId="5C4DC555" w:rsidR="00F45068" w:rsidRPr="00E16EC0" w:rsidRDefault="000F67EA" w:rsidP="001F62BC">
      <w:pPr>
        <w:ind w:left="567"/>
        <w:rPr>
          <w:noProof/>
        </w:rPr>
      </w:pPr>
      <w:r>
        <w:rPr>
          <w:noProof/>
        </w:rPr>
        <w:br w:type="page"/>
        <w:t>Intézkedések:</w:t>
      </w:r>
    </w:p>
    <w:p w14:paraId="632DC9DA" w14:textId="77777777" w:rsidR="00F45068" w:rsidRPr="00E16EC0" w:rsidRDefault="00F45068" w:rsidP="001F62BC">
      <w:pPr>
        <w:ind w:left="567"/>
        <w:rPr>
          <w:noProof/>
        </w:rPr>
      </w:pPr>
    </w:p>
    <w:p w14:paraId="01A1DA0A" w14:textId="77777777" w:rsidR="00F45068" w:rsidRPr="006B366D" w:rsidRDefault="00611B30" w:rsidP="001F62BC">
      <w:pPr>
        <w:ind w:left="567"/>
        <w:rPr>
          <w:noProof/>
          <w:lang w:val="fr-FR"/>
        </w:rPr>
      </w:pPr>
      <w:r>
        <w:rPr>
          <w:noProof/>
        </w:rPr>
        <w:t xml:space="preserve">AT: Tierärztegesetz (állategészségügyi törvény), BGBl. Nr. 16/1975, 3. </w:t>
      </w:r>
      <w:r w:rsidRPr="006B366D">
        <w:rPr>
          <w:noProof/>
          <w:lang w:val="fr-FR"/>
        </w:rPr>
        <w:t>§ (2) (3).</w:t>
      </w:r>
    </w:p>
    <w:p w14:paraId="5FB5EC8D" w14:textId="77777777" w:rsidR="00F45068" w:rsidRPr="006B366D" w:rsidRDefault="00F45068" w:rsidP="001F62BC">
      <w:pPr>
        <w:ind w:left="567"/>
        <w:rPr>
          <w:noProof/>
          <w:lang w:val="fr-FR"/>
        </w:rPr>
      </w:pPr>
    </w:p>
    <w:p w14:paraId="393656DF" w14:textId="77777777" w:rsidR="00F45068" w:rsidRPr="006B366D" w:rsidRDefault="00611B30" w:rsidP="001F62BC">
      <w:pPr>
        <w:ind w:left="567"/>
        <w:rPr>
          <w:noProof/>
          <w:lang w:val="fr-FR"/>
        </w:rPr>
      </w:pPr>
      <w:r w:rsidRPr="006B366D">
        <w:rPr>
          <w:noProof/>
          <w:lang w:val="fr-FR"/>
        </w:rPr>
        <w:t>ES: Real Decreto 126/2013, de 22 de febrero, por el que se aprueban los Estatutos Generales de la Organización Colegial Veterinaria Española; 62. cikk és 64. cikk.</w:t>
      </w:r>
    </w:p>
    <w:p w14:paraId="0E92C642" w14:textId="77777777" w:rsidR="00F45068" w:rsidRPr="006B366D" w:rsidRDefault="00F45068" w:rsidP="001F62BC">
      <w:pPr>
        <w:ind w:left="567"/>
        <w:rPr>
          <w:noProof/>
          <w:lang w:val="fr-FR"/>
        </w:rPr>
      </w:pPr>
    </w:p>
    <w:p w14:paraId="74AF8D6A" w14:textId="77777777" w:rsidR="00F45068" w:rsidRPr="006B366D" w:rsidRDefault="00611B30" w:rsidP="001F62BC">
      <w:pPr>
        <w:ind w:left="567"/>
        <w:rPr>
          <w:noProof/>
          <w:lang w:val="fr-FR"/>
        </w:rPr>
      </w:pPr>
      <w:r w:rsidRPr="006B366D">
        <w:rPr>
          <w:noProof/>
          <w:lang w:val="fr-FR"/>
        </w:rPr>
        <w:t>FR: Code rural et de la pêche maritime.</w:t>
      </w:r>
    </w:p>
    <w:p w14:paraId="4FDD060D" w14:textId="3125CF91" w:rsidR="00F45068" w:rsidRPr="006B366D" w:rsidRDefault="00F45068" w:rsidP="001F62BC">
      <w:pPr>
        <w:ind w:left="567"/>
        <w:rPr>
          <w:noProof/>
          <w:lang w:val="fr-FR"/>
        </w:rPr>
      </w:pPr>
    </w:p>
    <w:p w14:paraId="0DD1101A" w14:textId="77777777" w:rsidR="00BC0237" w:rsidRPr="006B366D" w:rsidRDefault="00611B30" w:rsidP="001F62BC">
      <w:pPr>
        <w:ind w:left="567"/>
        <w:rPr>
          <w:noProof/>
          <w:lang w:val="fr-FR"/>
        </w:rPr>
      </w:pPr>
      <w:r w:rsidRPr="006B366D">
        <w:rPr>
          <w:noProof/>
          <w:lang w:val="fr-FR"/>
        </w:rPr>
        <w:t>A Beruházások liberalizálása – Piacra jutás, Nemzeti elbánás és Határokon átnyúló szolgáltatáskereskedelem – Nemzeti elbánás, Helyi jelenlét vonatkozásában:</w:t>
      </w:r>
    </w:p>
    <w:p w14:paraId="2BAE256C" w14:textId="1672DEE0" w:rsidR="00F45068" w:rsidRPr="006B366D" w:rsidRDefault="00F45068" w:rsidP="001F62BC">
      <w:pPr>
        <w:ind w:left="567"/>
        <w:rPr>
          <w:noProof/>
          <w:lang w:val="fr-FR"/>
        </w:rPr>
      </w:pPr>
    </w:p>
    <w:p w14:paraId="28635AD6" w14:textId="77777777" w:rsidR="00F45068" w:rsidRPr="006B366D" w:rsidRDefault="00611B30" w:rsidP="001F62BC">
      <w:pPr>
        <w:ind w:left="567"/>
        <w:rPr>
          <w:noProof/>
          <w:lang w:val="fr-FR"/>
        </w:rPr>
      </w:pPr>
      <w:r w:rsidRPr="006B366D">
        <w:rPr>
          <w:noProof/>
          <w:lang w:val="fr-FR"/>
        </w:rPr>
        <w:t>CY: Állampolgárság és tartózkodási hely szükséges az állategészségügyi szolgáltatások nyújtása esetében.</w:t>
      </w:r>
    </w:p>
    <w:p w14:paraId="38BC6214" w14:textId="77777777" w:rsidR="00F45068" w:rsidRPr="006B366D" w:rsidRDefault="00F45068" w:rsidP="001F62BC">
      <w:pPr>
        <w:ind w:left="567"/>
        <w:rPr>
          <w:noProof/>
          <w:lang w:val="fr-FR"/>
        </w:rPr>
      </w:pPr>
    </w:p>
    <w:p w14:paraId="06A08FB9" w14:textId="77777777" w:rsidR="00F45068" w:rsidRPr="006B366D" w:rsidRDefault="00611B30" w:rsidP="001F62BC">
      <w:pPr>
        <w:ind w:left="567"/>
        <w:rPr>
          <w:noProof/>
          <w:lang w:val="fr-FR"/>
        </w:rPr>
      </w:pPr>
      <w:r w:rsidRPr="006B366D">
        <w:rPr>
          <w:noProof/>
          <w:lang w:val="fr-FR"/>
        </w:rPr>
        <w:t>EL: EGT-állampolgárság vagy svájci állampolgárság szükséges az állategészségügyi szolgáltatások nyújtásához.</w:t>
      </w:r>
    </w:p>
    <w:p w14:paraId="091A9B2C" w14:textId="77777777" w:rsidR="00F45068" w:rsidRPr="006B366D" w:rsidRDefault="00F45068" w:rsidP="001F62BC">
      <w:pPr>
        <w:ind w:left="567"/>
        <w:rPr>
          <w:noProof/>
          <w:lang w:val="fr-FR"/>
        </w:rPr>
      </w:pPr>
    </w:p>
    <w:p w14:paraId="58B666BA" w14:textId="77777777" w:rsidR="00F45068" w:rsidRPr="006B366D" w:rsidRDefault="00611B30" w:rsidP="001F62BC">
      <w:pPr>
        <w:ind w:left="567"/>
        <w:rPr>
          <w:noProof/>
          <w:lang w:val="fr-FR"/>
        </w:rPr>
      </w:pPr>
      <w:r w:rsidRPr="006B366D">
        <w:rPr>
          <w:noProof/>
          <w:lang w:val="fr-FR"/>
        </w:rPr>
        <w:t>HR: A Horvát Köztársaságban csak a valamely tagállamban állategészségügyi ellátás nyújtása céljából letelepedett jogi vagy természetes személyek nyújthatnak határokon átnyúló állategészségügyi szolgáltatásokat. Csak uniós állampolgárok hozhatnak létre állatorvosi praxist a Horvát Köztársaságban.</w:t>
      </w:r>
    </w:p>
    <w:p w14:paraId="3F0B21BA" w14:textId="77777777" w:rsidR="00F45068" w:rsidRPr="006B366D" w:rsidRDefault="00F45068" w:rsidP="001F62BC">
      <w:pPr>
        <w:ind w:left="567"/>
        <w:rPr>
          <w:noProof/>
          <w:lang w:val="fr-FR"/>
        </w:rPr>
      </w:pPr>
    </w:p>
    <w:p w14:paraId="688FC216" w14:textId="77777777" w:rsidR="00F45068" w:rsidRPr="006B366D" w:rsidRDefault="00611B30" w:rsidP="001F62BC">
      <w:pPr>
        <w:ind w:left="567"/>
        <w:rPr>
          <w:noProof/>
          <w:lang w:val="fr-FR"/>
        </w:rPr>
      </w:pPr>
      <w:r w:rsidRPr="006B366D">
        <w:rPr>
          <w:noProof/>
          <w:lang w:val="fr-FR"/>
        </w:rPr>
        <w:t>HU: Állategészségügyi szolgáltatást kizárólag a Magyar Állatorvosi Kamara tagjai végezhetnek, akik esetében a tagság feltétele az EGT-állampolgárság. A letelepedés engedélyezése a gazdasági szükségesség vizsgálatától függ. Fő kritériumok: munkaerőpiaci helyzet az ágazatban.</w:t>
      </w:r>
    </w:p>
    <w:p w14:paraId="5A9A2A43" w14:textId="77777777" w:rsidR="00F45068" w:rsidRPr="006B366D" w:rsidRDefault="00F45068" w:rsidP="001F62BC">
      <w:pPr>
        <w:ind w:left="567"/>
        <w:rPr>
          <w:noProof/>
          <w:lang w:val="fr-FR"/>
        </w:rPr>
      </w:pPr>
    </w:p>
    <w:p w14:paraId="6E15C1FF" w14:textId="072E558F" w:rsidR="00F45068" w:rsidRPr="006B366D" w:rsidRDefault="00735AB8" w:rsidP="001F62BC">
      <w:pPr>
        <w:ind w:left="567"/>
        <w:rPr>
          <w:noProof/>
          <w:lang w:val="fr-FR"/>
        </w:rPr>
      </w:pPr>
      <w:r w:rsidRPr="006B366D">
        <w:rPr>
          <w:noProof/>
          <w:lang w:val="fr-FR"/>
        </w:rPr>
        <w:br w:type="page"/>
        <w:t>Intézkedések:</w:t>
      </w:r>
    </w:p>
    <w:p w14:paraId="264E9616" w14:textId="77777777" w:rsidR="00F45068" w:rsidRPr="006B366D" w:rsidRDefault="00F45068" w:rsidP="001F62BC">
      <w:pPr>
        <w:ind w:left="567"/>
        <w:rPr>
          <w:noProof/>
          <w:lang w:val="fr-FR"/>
        </w:rPr>
      </w:pPr>
    </w:p>
    <w:p w14:paraId="53C04514" w14:textId="77777777" w:rsidR="00F45068" w:rsidRPr="006B366D" w:rsidRDefault="00611B30" w:rsidP="001F62BC">
      <w:pPr>
        <w:ind w:left="567"/>
        <w:rPr>
          <w:noProof/>
          <w:lang w:val="fr-FR"/>
        </w:rPr>
      </w:pPr>
      <w:r w:rsidRPr="006B366D">
        <w:rPr>
          <w:noProof/>
          <w:lang w:val="fr-FR"/>
        </w:rPr>
        <w:t>CY: 169/1990. sz. módosított törvény.</w:t>
      </w:r>
    </w:p>
    <w:p w14:paraId="55481317" w14:textId="7EDD078F" w:rsidR="00F45068" w:rsidRPr="006B366D" w:rsidRDefault="00F45068" w:rsidP="001F62BC">
      <w:pPr>
        <w:ind w:left="567"/>
        <w:rPr>
          <w:noProof/>
          <w:lang w:val="fr-FR"/>
        </w:rPr>
      </w:pPr>
    </w:p>
    <w:p w14:paraId="1226EA68" w14:textId="77777777" w:rsidR="00F45068" w:rsidRPr="006B366D" w:rsidRDefault="00611B30" w:rsidP="001F62BC">
      <w:pPr>
        <w:ind w:left="567"/>
        <w:rPr>
          <w:noProof/>
          <w:lang w:val="de-DE"/>
        </w:rPr>
      </w:pPr>
      <w:r w:rsidRPr="006B366D">
        <w:rPr>
          <w:noProof/>
          <w:lang w:val="de-DE"/>
        </w:rPr>
        <w:t>EL: 38/2010. sz. elnöki rendelet, 165261/IA/2010. sz. miniszteri határozat (Korm. Közlöny 2157/B).</w:t>
      </w:r>
    </w:p>
    <w:p w14:paraId="3292A619" w14:textId="77777777" w:rsidR="00F45068" w:rsidRPr="006B366D" w:rsidRDefault="00F45068" w:rsidP="001F62BC">
      <w:pPr>
        <w:ind w:left="567"/>
        <w:rPr>
          <w:noProof/>
          <w:lang w:val="de-DE"/>
        </w:rPr>
      </w:pPr>
    </w:p>
    <w:p w14:paraId="79FB5EF6" w14:textId="0C6D7CF6" w:rsidR="00F45068" w:rsidRPr="006B366D" w:rsidRDefault="00611B30" w:rsidP="001F62BC">
      <w:pPr>
        <w:ind w:left="567"/>
        <w:rPr>
          <w:noProof/>
          <w:lang w:val="de-DE"/>
        </w:rPr>
      </w:pPr>
      <w:r w:rsidRPr="006B366D">
        <w:rPr>
          <w:noProof/>
          <w:lang w:val="de-DE"/>
        </w:rPr>
        <w:t>HR: Az állategészségügyi törvény (OG 83/13, 148/13, 115/18), 3. cikk (67) bekezdés, 105. és 121. cikk.</w:t>
      </w:r>
    </w:p>
    <w:p w14:paraId="388B53A7" w14:textId="77777777" w:rsidR="00F45068" w:rsidRPr="006B366D" w:rsidRDefault="00F45068" w:rsidP="001F62BC">
      <w:pPr>
        <w:ind w:left="567"/>
        <w:rPr>
          <w:noProof/>
          <w:lang w:val="de-DE"/>
        </w:rPr>
      </w:pPr>
    </w:p>
    <w:p w14:paraId="3B76F2A3" w14:textId="77777777" w:rsidR="00F45068" w:rsidRPr="006B366D" w:rsidRDefault="00611B30" w:rsidP="001F62BC">
      <w:pPr>
        <w:ind w:left="567"/>
        <w:rPr>
          <w:noProof/>
          <w:lang w:val="de-DE"/>
        </w:rPr>
      </w:pPr>
      <w:r w:rsidRPr="006B366D">
        <w:rPr>
          <w:noProof/>
          <w:lang w:val="de-DE"/>
        </w:rPr>
        <w:t>HU: 2012. évi CXXVII. törvény a Magyar Állatorvosi Kamaráról, valamint az állatorvosi szolgáltatói tevékenység végzéséről.</w:t>
      </w:r>
    </w:p>
    <w:p w14:paraId="7C2A0A58" w14:textId="07BE0090" w:rsidR="00F45068" w:rsidRPr="006B366D" w:rsidRDefault="00F45068" w:rsidP="001F62BC">
      <w:pPr>
        <w:ind w:left="567"/>
        <w:rPr>
          <w:noProof/>
          <w:lang w:val="de-DE"/>
        </w:rPr>
      </w:pPr>
    </w:p>
    <w:p w14:paraId="5D472703" w14:textId="77777777" w:rsidR="00BC0237" w:rsidRPr="006B366D" w:rsidRDefault="00611B30" w:rsidP="001F62BC">
      <w:pPr>
        <w:ind w:left="567"/>
        <w:rPr>
          <w:noProof/>
          <w:lang w:val="de-DE"/>
        </w:rPr>
      </w:pPr>
      <w:r w:rsidRPr="006B366D">
        <w:rPr>
          <w:noProof/>
          <w:lang w:val="de-DE"/>
        </w:rPr>
        <w:t>A Határokon átnyúló szolgáltatáskereskedelem – Helyi jelenlét vonatkozásában:</w:t>
      </w:r>
    </w:p>
    <w:p w14:paraId="454583BC" w14:textId="6D3DEFEB" w:rsidR="00F45068" w:rsidRPr="006B366D" w:rsidRDefault="00F45068" w:rsidP="001F62BC">
      <w:pPr>
        <w:ind w:left="567"/>
        <w:rPr>
          <w:noProof/>
          <w:lang w:val="de-DE"/>
        </w:rPr>
      </w:pPr>
    </w:p>
    <w:p w14:paraId="0DB08917" w14:textId="77777777" w:rsidR="00F45068" w:rsidRPr="006B366D" w:rsidRDefault="00611B30" w:rsidP="001F62BC">
      <w:pPr>
        <w:ind w:left="567"/>
        <w:rPr>
          <w:noProof/>
          <w:lang w:val="de-DE"/>
        </w:rPr>
      </w:pPr>
      <w:r w:rsidRPr="006B366D">
        <w:rPr>
          <w:noProof/>
          <w:lang w:val="de-DE"/>
        </w:rPr>
        <w:t>CZ: Az állategészségügyi szolgáltatások nyújtása Csehország területén való fizikai jelenléthez kötött.</w:t>
      </w:r>
    </w:p>
    <w:p w14:paraId="7FCC748B" w14:textId="77777777" w:rsidR="00F45068" w:rsidRPr="006B366D" w:rsidRDefault="00F45068" w:rsidP="001F62BC">
      <w:pPr>
        <w:ind w:left="567"/>
        <w:rPr>
          <w:noProof/>
          <w:lang w:val="de-DE"/>
        </w:rPr>
      </w:pPr>
    </w:p>
    <w:p w14:paraId="4887F984" w14:textId="77777777" w:rsidR="00F45068" w:rsidRPr="006B366D" w:rsidRDefault="00611B30" w:rsidP="001F62BC">
      <w:pPr>
        <w:ind w:left="567"/>
        <w:rPr>
          <w:noProof/>
          <w:lang w:val="de-DE"/>
        </w:rPr>
      </w:pPr>
      <w:r w:rsidRPr="006B366D">
        <w:rPr>
          <w:noProof/>
          <w:lang w:val="de-DE"/>
        </w:rPr>
        <w:t>IT és PT: Az állategészségügyi szolgáltatások nyújtásához tartózkodási hely szükséges.</w:t>
      </w:r>
    </w:p>
    <w:p w14:paraId="4E79DAC7" w14:textId="77777777" w:rsidR="00F45068" w:rsidRPr="006B366D" w:rsidRDefault="00F45068" w:rsidP="001F62BC">
      <w:pPr>
        <w:ind w:left="567"/>
        <w:rPr>
          <w:noProof/>
          <w:lang w:val="de-DE"/>
        </w:rPr>
      </w:pPr>
    </w:p>
    <w:p w14:paraId="237C25B4" w14:textId="77777777" w:rsidR="00F45068" w:rsidRPr="006B366D" w:rsidRDefault="00611B30" w:rsidP="001F62BC">
      <w:pPr>
        <w:ind w:left="567"/>
        <w:rPr>
          <w:noProof/>
          <w:lang w:val="de-DE"/>
        </w:rPr>
      </w:pPr>
      <w:r w:rsidRPr="006B366D">
        <w:rPr>
          <w:noProof/>
          <w:lang w:val="de-DE"/>
        </w:rPr>
        <w:t>PL: Az állategészségügyi szolgáltatások nyújtása Csehország területén való fizikai jelenléthez kötött. Az állatorvosi szakma Lengyelország területén történő gyakorlásához a nem uniós állampolgároknak a lengyel állatorvosi kamara által szervezett, lengyel nyelvű vizsgát kell tenniük.</w:t>
      </w:r>
    </w:p>
    <w:p w14:paraId="093FA9F3" w14:textId="77777777" w:rsidR="00F45068" w:rsidRPr="006B366D" w:rsidRDefault="00F45068" w:rsidP="001F62BC">
      <w:pPr>
        <w:ind w:left="567"/>
        <w:rPr>
          <w:noProof/>
          <w:lang w:val="de-DE"/>
        </w:rPr>
      </w:pPr>
    </w:p>
    <w:p w14:paraId="6CBF41AE" w14:textId="6F04BE93" w:rsidR="00F45068" w:rsidRPr="006B366D" w:rsidRDefault="000D0F42" w:rsidP="001F62BC">
      <w:pPr>
        <w:ind w:left="567"/>
        <w:rPr>
          <w:noProof/>
          <w:lang w:val="de-DE"/>
        </w:rPr>
      </w:pPr>
      <w:r w:rsidRPr="006B366D">
        <w:rPr>
          <w:noProof/>
          <w:lang w:val="de-DE"/>
        </w:rPr>
        <w:br w:type="page"/>
        <w:t>SI: A Szlovén Köztársaságban csak a valamely EU-tagállamban állategészségügyi ellátás nyújtása céljából letelepedett jogi vagy természetes személyek nyújthatnak határokon átnyúló állategészségügyi szolgáltatásokat.</w:t>
      </w:r>
    </w:p>
    <w:p w14:paraId="126BF8BB" w14:textId="68709561" w:rsidR="00F45068" w:rsidRPr="006B366D" w:rsidRDefault="00F45068" w:rsidP="001F62BC">
      <w:pPr>
        <w:ind w:left="567"/>
        <w:rPr>
          <w:noProof/>
          <w:lang w:val="de-DE"/>
        </w:rPr>
      </w:pPr>
    </w:p>
    <w:p w14:paraId="0047A182" w14:textId="77777777" w:rsidR="00F45068" w:rsidRPr="006B366D" w:rsidRDefault="00611B30" w:rsidP="001F62BC">
      <w:pPr>
        <w:ind w:left="567"/>
        <w:rPr>
          <w:noProof/>
          <w:lang w:val="de-DE"/>
        </w:rPr>
      </w:pPr>
      <w:r w:rsidRPr="006B366D">
        <w:rPr>
          <w:noProof/>
          <w:lang w:val="de-DE"/>
        </w:rPr>
        <w:t>A Beruházások liberalizálása – Piacra jutás és Határokon átnyúló szolgáltatáskereskedelem – Piacra jutás, Helyi jelenlét vonatkozásában:</w:t>
      </w:r>
    </w:p>
    <w:p w14:paraId="547F23B2" w14:textId="77777777" w:rsidR="00F45068" w:rsidRPr="006B366D" w:rsidRDefault="00F45068" w:rsidP="001F62BC">
      <w:pPr>
        <w:ind w:left="567"/>
        <w:rPr>
          <w:noProof/>
          <w:lang w:val="de-DE"/>
        </w:rPr>
      </w:pPr>
    </w:p>
    <w:p w14:paraId="570B9DEA" w14:textId="77777777" w:rsidR="00BC0237" w:rsidRPr="006B366D" w:rsidRDefault="00611B30" w:rsidP="001F62BC">
      <w:pPr>
        <w:ind w:left="567"/>
        <w:rPr>
          <w:noProof/>
          <w:lang w:val="de-DE"/>
        </w:rPr>
      </w:pPr>
      <w:r w:rsidRPr="006B366D">
        <w:rPr>
          <w:noProof/>
          <w:lang w:val="de-DE"/>
        </w:rPr>
        <w:t>SK: EGT-beli tartózkodási hely szükséges a szakmai kamarába való felvételhez, ami a szakma gyakorlásának feltétele. Állategészségügyi szolgáltatásokat csak természetes személyek nyújthatnak.</w:t>
      </w:r>
    </w:p>
    <w:p w14:paraId="7F01A394" w14:textId="73DBDB76" w:rsidR="00F45068" w:rsidRPr="006B366D" w:rsidRDefault="00F45068" w:rsidP="001F62BC">
      <w:pPr>
        <w:ind w:left="567"/>
        <w:rPr>
          <w:noProof/>
          <w:lang w:val="de-DE"/>
        </w:rPr>
      </w:pPr>
    </w:p>
    <w:p w14:paraId="73B601DB" w14:textId="77777777" w:rsidR="00F45068" w:rsidRPr="006B366D" w:rsidRDefault="00611B30" w:rsidP="001F62BC">
      <w:pPr>
        <w:ind w:left="567"/>
        <w:rPr>
          <w:noProof/>
          <w:lang w:val="de-DE"/>
        </w:rPr>
      </w:pPr>
      <w:r w:rsidRPr="006B366D">
        <w:rPr>
          <w:noProof/>
          <w:lang w:val="de-DE"/>
        </w:rPr>
        <w:t>Intézkedések:</w:t>
      </w:r>
    </w:p>
    <w:p w14:paraId="386185C6" w14:textId="1B1737B4" w:rsidR="00F45068" w:rsidRPr="006B366D" w:rsidRDefault="00F45068" w:rsidP="001F62BC">
      <w:pPr>
        <w:ind w:left="567"/>
        <w:rPr>
          <w:noProof/>
          <w:lang w:val="de-DE"/>
        </w:rPr>
      </w:pPr>
    </w:p>
    <w:p w14:paraId="287233B5" w14:textId="77777777" w:rsidR="00F45068" w:rsidRPr="006B366D" w:rsidRDefault="00611B30" w:rsidP="001F62BC">
      <w:pPr>
        <w:ind w:left="567"/>
        <w:rPr>
          <w:noProof/>
          <w:lang w:val="de-DE"/>
        </w:rPr>
      </w:pPr>
      <w:r w:rsidRPr="006B366D">
        <w:rPr>
          <w:noProof/>
          <w:lang w:val="de-DE"/>
        </w:rPr>
        <w:t>CZ: 166/1999 Coll. törvény (állategészségügyi törvény), 58–63. §, 39. §; és</w:t>
      </w:r>
    </w:p>
    <w:p w14:paraId="4548B5D4" w14:textId="52307090" w:rsidR="00F45068" w:rsidRPr="006B366D" w:rsidRDefault="00F45068" w:rsidP="001F62BC">
      <w:pPr>
        <w:ind w:left="567"/>
        <w:rPr>
          <w:noProof/>
          <w:lang w:val="de-DE"/>
        </w:rPr>
      </w:pPr>
    </w:p>
    <w:p w14:paraId="4036780D" w14:textId="77777777" w:rsidR="00F45068" w:rsidRPr="006B366D" w:rsidRDefault="00611B30" w:rsidP="001F62BC">
      <w:pPr>
        <w:ind w:left="567"/>
        <w:rPr>
          <w:noProof/>
          <w:lang w:val="de-DE"/>
        </w:rPr>
      </w:pPr>
      <w:r w:rsidRPr="006B366D">
        <w:rPr>
          <w:noProof/>
          <w:lang w:val="de-DE"/>
        </w:rPr>
        <w:t>a (Cseh Köztársaság állatorvosi kamarájáról szóló) 381/1991 Coll. törvény (4) bekezdése.</w:t>
      </w:r>
    </w:p>
    <w:p w14:paraId="38E4625A" w14:textId="77777777" w:rsidR="00F45068" w:rsidRPr="006B366D" w:rsidRDefault="00F45068" w:rsidP="001F62BC">
      <w:pPr>
        <w:ind w:left="567"/>
        <w:rPr>
          <w:noProof/>
          <w:lang w:val="de-DE"/>
        </w:rPr>
      </w:pPr>
    </w:p>
    <w:p w14:paraId="04A867A3" w14:textId="77777777" w:rsidR="00F45068" w:rsidRPr="00E16EC0" w:rsidRDefault="00611B30" w:rsidP="001F62BC">
      <w:pPr>
        <w:ind w:left="567"/>
        <w:rPr>
          <w:noProof/>
        </w:rPr>
      </w:pPr>
      <w:r>
        <w:rPr>
          <w:noProof/>
        </w:rPr>
        <w:t>IT: A 233/1946. sz. C.P.S. törvényerejű rendelet 7–9. cikke; és</w:t>
      </w:r>
    </w:p>
    <w:p w14:paraId="40C898F6" w14:textId="77777777" w:rsidR="00F45068" w:rsidRPr="00E16EC0" w:rsidRDefault="00F45068" w:rsidP="001F62BC">
      <w:pPr>
        <w:ind w:left="567"/>
        <w:rPr>
          <w:noProof/>
        </w:rPr>
      </w:pPr>
    </w:p>
    <w:p w14:paraId="4B9C94AE" w14:textId="77777777" w:rsidR="00F45068" w:rsidRPr="00E16EC0" w:rsidRDefault="00611B30" w:rsidP="001F62BC">
      <w:pPr>
        <w:ind w:left="567"/>
        <w:rPr>
          <w:noProof/>
        </w:rPr>
      </w:pPr>
      <w:r>
        <w:rPr>
          <w:noProof/>
        </w:rPr>
        <w:t>a 221/1950. sz. köztársasági elnöki rendelet (7) bekezdése.</w:t>
      </w:r>
    </w:p>
    <w:p w14:paraId="3A535DF2" w14:textId="77777777" w:rsidR="00F45068" w:rsidRPr="00E16EC0" w:rsidRDefault="00F45068" w:rsidP="001F62BC">
      <w:pPr>
        <w:ind w:left="567"/>
        <w:rPr>
          <w:noProof/>
        </w:rPr>
      </w:pPr>
    </w:p>
    <w:p w14:paraId="5100C774" w14:textId="72DFB10E" w:rsidR="00F45068" w:rsidRPr="00E16EC0" w:rsidRDefault="000D0F42" w:rsidP="001F62BC">
      <w:pPr>
        <w:ind w:left="567"/>
        <w:rPr>
          <w:noProof/>
        </w:rPr>
      </w:pPr>
      <w:r>
        <w:rPr>
          <w:noProof/>
        </w:rPr>
        <w:br w:type="page"/>
        <w:t>PL: 1990. december 21-i törvény az állatorvosi szakmáról és az állatorvosi kamarákról.</w:t>
      </w:r>
    </w:p>
    <w:p w14:paraId="7E66E30F" w14:textId="03E17336" w:rsidR="00F45068" w:rsidRPr="00E16EC0" w:rsidRDefault="00F45068" w:rsidP="001F62BC">
      <w:pPr>
        <w:ind w:left="567"/>
        <w:rPr>
          <w:noProof/>
        </w:rPr>
      </w:pPr>
    </w:p>
    <w:p w14:paraId="25F08ABA" w14:textId="77777777" w:rsidR="00F45068" w:rsidRPr="00E16EC0" w:rsidRDefault="00611B30" w:rsidP="001F62BC">
      <w:pPr>
        <w:ind w:left="567"/>
        <w:rPr>
          <w:noProof/>
        </w:rPr>
      </w:pPr>
      <w:r>
        <w:rPr>
          <w:noProof/>
        </w:rPr>
        <w:t>PT: 368/91. sz. törvényerejű rendelet (az állatorvosi szakmai szövetség alapszabálya) alterado p/ Lei 125/2015, 3 set.</w:t>
      </w:r>
    </w:p>
    <w:p w14:paraId="464620F2" w14:textId="6C221C99" w:rsidR="00F45068" w:rsidRPr="00E16EC0" w:rsidRDefault="00F45068" w:rsidP="001F62BC">
      <w:pPr>
        <w:ind w:left="567"/>
        <w:rPr>
          <w:noProof/>
        </w:rPr>
      </w:pPr>
    </w:p>
    <w:p w14:paraId="1806D664" w14:textId="78C542B9" w:rsidR="00F45068" w:rsidRPr="00E16EC0" w:rsidRDefault="00611B30" w:rsidP="001F62BC">
      <w:pPr>
        <w:ind w:left="567"/>
        <w:rPr>
          <w:noProof/>
        </w:rPr>
      </w:pPr>
      <w:r>
        <w:rPr>
          <w:noProof/>
        </w:rPr>
        <w:t>SI: Pravilnik o priznavanju poklicnih kvalifikacij veterinarjev (szabályok az állatorvosok szakmai képesítésének elismeréséről), Uradni list RS, št. (Hivatalos Közlöny) 71/2008, 7/2011, 59/2014 és 21/2016, törvény a belső piaci szolgáltatásokról, Hivatalos Közlöny RS, 21/2010.</w:t>
      </w:r>
    </w:p>
    <w:p w14:paraId="1AEFB06A" w14:textId="77777777" w:rsidR="00F45068" w:rsidRPr="00E16EC0" w:rsidRDefault="00F45068" w:rsidP="001F62BC">
      <w:pPr>
        <w:ind w:left="567"/>
        <w:rPr>
          <w:noProof/>
        </w:rPr>
      </w:pPr>
    </w:p>
    <w:p w14:paraId="595B857B" w14:textId="77777777" w:rsidR="00F45068" w:rsidRPr="00E16EC0" w:rsidRDefault="00611B30" w:rsidP="001F62BC">
      <w:pPr>
        <w:ind w:left="567"/>
        <w:rPr>
          <w:noProof/>
        </w:rPr>
      </w:pPr>
      <w:r>
        <w:rPr>
          <w:noProof/>
        </w:rPr>
        <w:t>SK: A magán állatorvosokról és az állatorvosi kamaráról szóló 442/2004. sz. törvény 2. cikke.</w:t>
      </w:r>
    </w:p>
    <w:p w14:paraId="272ED95E" w14:textId="50C1266A" w:rsidR="00F45068" w:rsidRPr="00E16EC0" w:rsidRDefault="00F45068" w:rsidP="001F62BC">
      <w:pPr>
        <w:ind w:left="567"/>
        <w:rPr>
          <w:noProof/>
        </w:rPr>
      </w:pPr>
    </w:p>
    <w:p w14:paraId="271CA0A5" w14:textId="77777777" w:rsidR="00BC0237" w:rsidRPr="00E16EC0" w:rsidRDefault="00611B30" w:rsidP="001F62BC">
      <w:pPr>
        <w:ind w:left="567"/>
        <w:rPr>
          <w:noProof/>
        </w:rPr>
      </w:pPr>
      <w:r>
        <w:rPr>
          <w:noProof/>
        </w:rPr>
        <w:t>A Beruházások liberalizálása – Piacra jutás és a Határokon átnyúló szolgáltatáskereskedelem – Piacra jutás vonatkozásában:</w:t>
      </w:r>
    </w:p>
    <w:p w14:paraId="2F9367B6" w14:textId="77777777" w:rsidR="00F45068" w:rsidRPr="00E16EC0" w:rsidRDefault="00F45068" w:rsidP="001F62BC">
      <w:pPr>
        <w:ind w:left="567"/>
        <w:rPr>
          <w:noProof/>
        </w:rPr>
      </w:pPr>
    </w:p>
    <w:p w14:paraId="104B8F12" w14:textId="77777777" w:rsidR="00BC0237" w:rsidRPr="00E16EC0" w:rsidRDefault="00611B30" w:rsidP="001F62BC">
      <w:pPr>
        <w:ind w:left="567"/>
        <w:rPr>
          <w:noProof/>
        </w:rPr>
      </w:pPr>
      <w:r>
        <w:rPr>
          <w:noProof/>
        </w:rPr>
        <w:t>DE (a kormányzat regionális szintjére is vonatkozik): Állategészségügyi szolgáltatásokat csak természetes személyek nyújthatnak. Telemedicina csak olyan elsődleges ellátás összefüggésében nyújtható, amelynek keretében korábban egy orvos is ténylegesen jelen volt.</w:t>
      </w:r>
    </w:p>
    <w:p w14:paraId="71E6C48A" w14:textId="77777777" w:rsidR="00F45068" w:rsidRPr="00E16EC0" w:rsidRDefault="00F45068" w:rsidP="001F62BC">
      <w:pPr>
        <w:ind w:left="567"/>
        <w:rPr>
          <w:noProof/>
        </w:rPr>
      </w:pPr>
    </w:p>
    <w:p w14:paraId="3DBC50B3" w14:textId="77777777" w:rsidR="00BC0237" w:rsidRPr="00E16EC0" w:rsidRDefault="00611B30" w:rsidP="001F62BC">
      <w:pPr>
        <w:ind w:left="567"/>
        <w:rPr>
          <w:noProof/>
        </w:rPr>
      </w:pPr>
      <w:r>
        <w:rPr>
          <w:noProof/>
        </w:rPr>
        <w:t>DK és NL: Állategészségügyi szolgáltatásokat csak természetes személyek nyújthatnak.</w:t>
      </w:r>
    </w:p>
    <w:p w14:paraId="7C05B1E7" w14:textId="77777777" w:rsidR="00F45068" w:rsidRPr="00E16EC0" w:rsidRDefault="00F45068" w:rsidP="001F62BC">
      <w:pPr>
        <w:ind w:left="567"/>
        <w:rPr>
          <w:noProof/>
        </w:rPr>
      </w:pPr>
    </w:p>
    <w:p w14:paraId="7C70AE7A" w14:textId="37F020B7" w:rsidR="00BC0237" w:rsidRPr="00E16EC0" w:rsidRDefault="000D0F42" w:rsidP="001F62BC">
      <w:pPr>
        <w:ind w:left="567"/>
        <w:rPr>
          <w:noProof/>
        </w:rPr>
      </w:pPr>
      <w:r>
        <w:rPr>
          <w:noProof/>
        </w:rPr>
        <w:br w:type="page"/>
        <w:t>IE: Állategészségügyi szolgáltatásokat csak természetes személyek vagy személyegyesítő társaságok nyújthatnak.</w:t>
      </w:r>
    </w:p>
    <w:p w14:paraId="4D937876" w14:textId="3D0ECE1B" w:rsidR="00F45068" w:rsidRPr="00E16EC0" w:rsidRDefault="00F45068" w:rsidP="001F62BC">
      <w:pPr>
        <w:ind w:left="567"/>
        <w:rPr>
          <w:noProof/>
        </w:rPr>
      </w:pPr>
    </w:p>
    <w:p w14:paraId="09E27B28" w14:textId="77777777" w:rsidR="00F45068" w:rsidRPr="00E16EC0" w:rsidRDefault="00611B30" w:rsidP="001F62BC">
      <w:pPr>
        <w:ind w:left="567"/>
        <w:rPr>
          <w:noProof/>
        </w:rPr>
      </w:pPr>
      <w:r>
        <w:rPr>
          <w:noProof/>
        </w:rPr>
        <w:t>LV: Állategészségügyi szolgáltatásokat csak természetes személyek nyújthatnak.</w:t>
      </w:r>
    </w:p>
    <w:p w14:paraId="50B90FEE" w14:textId="77777777" w:rsidR="00F45068" w:rsidRPr="00E16EC0" w:rsidRDefault="00F45068" w:rsidP="001F62BC">
      <w:pPr>
        <w:ind w:left="567"/>
        <w:rPr>
          <w:noProof/>
        </w:rPr>
      </w:pPr>
    </w:p>
    <w:p w14:paraId="509B5252" w14:textId="77777777" w:rsidR="00F45068" w:rsidRPr="00E16EC0" w:rsidRDefault="00611B30" w:rsidP="001F62BC">
      <w:pPr>
        <w:ind w:left="567"/>
        <w:rPr>
          <w:noProof/>
        </w:rPr>
      </w:pPr>
      <w:r>
        <w:rPr>
          <w:noProof/>
        </w:rPr>
        <w:t>Intézkedések:</w:t>
      </w:r>
    </w:p>
    <w:p w14:paraId="39E70B21" w14:textId="2D81341D" w:rsidR="00F45068" w:rsidRPr="00E16EC0" w:rsidRDefault="00F45068" w:rsidP="001F62BC">
      <w:pPr>
        <w:ind w:left="567"/>
        <w:rPr>
          <w:noProof/>
        </w:rPr>
      </w:pPr>
    </w:p>
    <w:p w14:paraId="71B1F4BE" w14:textId="77777777" w:rsidR="00F45068" w:rsidRPr="00E16EC0" w:rsidRDefault="00611B30" w:rsidP="001F62BC">
      <w:pPr>
        <w:ind w:left="567"/>
        <w:rPr>
          <w:noProof/>
        </w:rPr>
      </w:pPr>
      <w:r>
        <w:rPr>
          <w:noProof/>
        </w:rPr>
        <w:t>DE: Bundes-Tierärzteordnung (BTÄO; az állatorvosi szakmára vonatkozó szövetségi törvény).</w:t>
      </w:r>
    </w:p>
    <w:p w14:paraId="583386E9" w14:textId="77777777" w:rsidR="00F45068" w:rsidRPr="00E16EC0" w:rsidRDefault="00F45068" w:rsidP="001F62BC">
      <w:pPr>
        <w:ind w:left="567"/>
        <w:rPr>
          <w:noProof/>
        </w:rPr>
      </w:pPr>
    </w:p>
    <w:p w14:paraId="53071EE0" w14:textId="77777777" w:rsidR="00F45068" w:rsidRPr="00E16EC0" w:rsidRDefault="00611B30" w:rsidP="001F62BC">
      <w:pPr>
        <w:ind w:left="567"/>
        <w:rPr>
          <w:noProof/>
        </w:rPr>
      </w:pPr>
      <w:r>
        <w:rPr>
          <w:noProof/>
        </w:rPr>
        <w:t>Regionális szinten:</w:t>
      </w:r>
    </w:p>
    <w:p w14:paraId="46A4432A" w14:textId="1FE53AD3" w:rsidR="00F45068" w:rsidRPr="00E16EC0" w:rsidRDefault="00F45068" w:rsidP="001F62BC">
      <w:pPr>
        <w:ind w:left="567"/>
        <w:rPr>
          <w:noProof/>
        </w:rPr>
      </w:pPr>
    </w:p>
    <w:p w14:paraId="31544AE1" w14:textId="06FE0B74" w:rsidR="00F45068" w:rsidRPr="00E16EC0" w:rsidRDefault="00611B30" w:rsidP="000D0F42">
      <w:pPr>
        <w:ind w:left="567"/>
        <w:rPr>
          <w:noProof/>
        </w:rPr>
      </w:pPr>
      <w:r>
        <w:rPr>
          <w:noProof/>
        </w:rPr>
        <w:t>az orvosi szakma szövetségi tartományi tanácsaira vonatkozó törvények (Heilberufs- und Kammergesetze der Länder) és (ezek alapján)</w:t>
      </w:r>
    </w:p>
    <w:p w14:paraId="28FB97F7" w14:textId="111C33DB" w:rsidR="00F45068" w:rsidRPr="00E16EC0" w:rsidRDefault="00F45068" w:rsidP="001F62BC">
      <w:pPr>
        <w:ind w:left="567"/>
        <w:rPr>
          <w:noProof/>
        </w:rPr>
      </w:pPr>
    </w:p>
    <w:p w14:paraId="09C96C17" w14:textId="4A41A1BE" w:rsidR="00F45068" w:rsidRPr="006B366D" w:rsidRDefault="00611B30" w:rsidP="00FA6DC7">
      <w:pPr>
        <w:ind w:left="567"/>
        <w:rPr>
          <w:noProof/>
          <w:lang w:val="de-DE"/>
        </w:rPr>
      </w:pPr>
      <w:r w:rsidRPr="006B366D">
        <w:rPr>
          <w:noProof/>
          <w:lang w:val="de-DE"/>
        </w:rPr>
        <w:t>Baden-Württemberg, Gesetz über das Berufsrecht und die Kammern der Ärzte, Zahnärzte, Tierärzte Apotheker, Psychologischen Psychotherapeuten sowie der Kinder- und Jugendlichenpsychotherapeuten (Heilberufe-Kammergesetz – HBKG);</w:t>
      </w:r>
    </w:p>
    <w:p w14:paraId="593150AC" w14:textId="5D267AD5" w:rsidR="00F45068" w:rsidRPr="006B366D" w:rsidRDefault="00F45068" w:rsidP="001F62BC">
      <w:pPr>
        <w:ind w:left="567"/>
        <w:rPr>
          <w:noProof/>
          <w:lang w:val="de-DE"/>
        </w:rPr>
      </w:pPr>
    </w:p>
    <w:p w14:paraId="0F445360" w14:textId="52E6CE11" w:rsidR="00F45068" w:rsidRPr="006B366D" w:rsidRDefault="00611B30" w:rsidP="00FA6DC7">
      <w:pPr>
        <w:ind w:left="567"/>
        <w:rPr>
          <w:noProof/>
          <w:lang w:val="de-DE"/>
        </w:rPr>
      </w:pPr>
      <w:r w:rsidRPr="006B366D">
        <w:rPr>
          <w:noProof/>
          <w:lang w:val="de-DE"/>
        </w:rPr>
        <w:t>Bayern, Gesetz über die Berufsausübung, die Berufsvertretungen und die Berufsgerichtsbarkeit der Ärzte, Zahnärzte, Tierärzte, Apotheker sowie der Psychologischen Psychotherapeuten und der Kinder- und Jugendlichenpsychotherapeuten (Heilberufe-Kammergesetz – HKaG);</w:t>
      </w:r>
    </w:p>
    <w:p w14:paraId="4C0403DB" w14:textId="77777777" w:rsidR="00F45068" w:rsidRPr="006B366D" w:rsidRDefault="00F45068" w:rsidP="001F62BC">
      <w:pPr>
        <w:ind w:left="567"/>
        <w:rPr>
          <w:noProof/>
          <w:lang w:val="de-DE"/>
        </w:rPr>
      </w:pPr>
    </w:p>
    <w:p w14:paraId="4B3F3303" w14:textId="6EDD7B29" w:rsidR="00F45068" w:rsidRPr="006B366D" w:rsidRDefault="00AF6780" w:rsidP="001F62BC">
      <w:pPr>
        <w:ind w:left="567"/>
        <w:rPr>
          <w:noProof/>
          <w:lang w:val="de-DE"/>
        </w:rPr>
      </w:pPr>
      <w:r w:rsidRPr="006B366D">
        <w:rPr>
          <w:noProof/>
          <w:lang w:val="de-DE"/>
        </w:rPr>
        <w:br w:type="page"/>
        <w:t>Berliner Heilberufekammergesetz (BlnHKG);</w:t>
      </w:r>
    </w:p>
    <w:p w14:paraId="01A419FD" w14:textId="77777777" w:rsidR="00F45068" w:rsidRPr="006B366D" w:rsidRDefault="00F45068" w:rsidP="001F62BC">
      <w:pPr>
        <w:ind w:left="567"/>
        <w:rPr>
          <w:noProof/>
          <w:lang w:val="de-DE"/>
        </w:rPr>
      </w:pPr>
    </w:p>
    <w:p w14:paraId="5294C937" w14:textId="77777777" w:rsidR="00F45068" w:rsidRPr="006B366D" w:rsidRDefault="00611B30" w:rsidP="001F62BC">
      <w:pPr>
        <w:ind w:left="567"/>
        <w:rPr>
          <w:noProof/>
          <w:lang w:val="de-DE"/>
        </w:rPr>
      </w:pPr>
      <w:r w:rsidRPr="006B366D">
        <w:rPr>
          <w:noProof/>
          <w:lang w:val="de-DE"/>
        </w:rPr>
        <w:t>Brandenburg, Heilberufsgesetz (HeilBerG);</w:t>
      </w:r>
    </w:p>
    <w:p w14:paraId="25862325" w14:textId="5A8D4DF5" w:rsidR="00F45068" w:rsidRPr="006B366D" w:rsidRDefault="00F45068" w:rsidP="001F62BC">
      <w:pPr>
        <w:ind w:left="567"/>
        <w:rPr>
          <w:noProof/>
          <w:lang w:val="de-DE"/>
        </w:rPr>
      </w:pPr>
    </w:p>
    <w:p w14:paraId="30F815A1" w14:textId="0209BA6D" w:rsidR="00F45068" w:rsidRPr="006B366D" w:rsidRDefault="00611B30" w:rsidP="00FA6DC7">
      <w:pPr>
        <w:ind w:left="567"/>
        <w:rPr>
          <w:noProof/>
          <w:lang w:val="de-DE"/>
        </w:rPr>
      </w:pPr>
      <w:r w:rsidRPr="006B366D">
        <w:rPr>
          <w:noProof/>
          <w:lang w:val="de-DE"/>
        </w:rPr>
        <w:t>Bremen, Gesetz über die Berufsvertretung, die Berufsausübung, die Weiterbildung und die Berufsgerichtsbarkeit der Ärzte, Zahnärzte, Psychotherapeuten, Tierärzte und Apotheker (Heilberufsgesetz – HeilBerG);</w:t>
      </w:r>
    </w:p>
    <w:p w14:paraId="52010E1F" w14:textId="77777777" w:rsidR="00F45068" w:rsidRPr="006B366D" w:rsidRDefault="00F45068" w:rsidP="001F62BC">
      <w:pPr>
        <w:ind w:left="567"/>
        <w:rPr>
          <w:noProof/>
          <w:lang w:val="de-DE"/>
        </w:rPr>
      </w:pPr>
    </w:p>
    <w:p w14:paraId="38628261" w14:textId="77777777" w:rsidR="00F45068" w:rsidRPr="006B366D" w:rsidRDefault="00611B30" w:rsidP="001F62BC">
      <w:pPr>
        <w:ind w:left="567"/>
        <w:rPr>
          <w:noProof/>
          <w:lang w:val="de-DE"/>
        </w:rPr>
      </w:pPr>
      <w:r w:rsidRPr="006B366D">
        <w:rPr>
          <w:noProof/>
          <w:lang w:val="de-DE"/>
        </w:rPr>
        <w:t>Hamburg, Hamburgisches Kammergesetz für die Heilberufe (HmbKGH);</w:t>
      </w:r>
    </w:p>
    <w:p w14:paraId="7BD78DEE" w14:textId="77777777" w:rsidR="00F45068" w:rsidRPr="006B366D" w:rsidRDefault="00F45068" w:rsidP="001F62BC">
      <w:pPr>
        <w:ind w:left="567"/>
        <w:rPr>
          <w:noProof/>
          <w:lang w:val="de-DE"/>
        </w:rPr>
      </w:pPr>
    </w:p>
    <w:p w14:paraId="36308241" w14:textId="77777777" w:rsidR="00F45068" w:rsidRPr="006B366D" w:rsidRDefault="00611B30" w:rsidP="001F62BC">
      <w:pPr>
        <w:ind w:left="567"/>
        <w:rPr>
          <w:noProof/>
          <w:lang w:val="de-DE"/>
        </w:rPr>
      </w:pPr>
      <w:r w:rsidRPr="006B366D">
        <w:rPr>
          <w:noProof/>
          <w:lang w:val="de-DE"/>
        </w:rPr>
        <w:t>Hessen, Gesetz über die Berufsvertretungen, die Berufsausübung, die Weiterbildung und die Berufsgerichtsbarkeit der Ärzte, Zahnärzte, Tierärzte, Apotheker, Psychologischen Psychotherapeuten und Kinder- und Jugendlichenpsychotherapeuten (Heilberufsgesetz);</w:t>
      </w:r>
    </w:p>
    <w:p w14:paraId="5C327E5F" w14:textId="77777777" w:rsidR="00F45068" w:rsidRPr="006B366D" w:rsidRDefault="00F45068" w:rsidP="001F62BC">
      <w:pPr>
        <w:ind w:left="567"/>
        <w:rPr>
          <w:noProof/>
          <w:lang w:val="de-DE"/>
        </w:rPr>
      </w:pPr>
    </w:p>
    <w:p w14:paraId="7E01C83C" w14:textId="77777777" w:rsidR="00F45068" w:rsidRPr="006B366D" w:rsidRDefault="00611B30" w:rsidP="001F62BC">
      <w:pPr>
        <w:ind w:left="567"/>
        <w:rPr>
          <w:noProof/>
          <w:lang w:val="de-DE"/>
        </w:rPr>
      </w:pPr>
      <w:r w:rsidRPr="006B366D">
        <w:rPr>
          <w:noProof/>
          <w:lang w:val="de-DE"/>
        </w:rPr>
        <w:t>Mecklenburg-Vorpommern, Heilberufsgesetz (HeilBerG);</w:t>
      </w:r>
    </w:p>
    <w:p w14:paraId="19C9C04D" w14:textId="77777777" w:rsidR="00F45068" w:rsidRPr="006B366D" w:rsidRDefault="00F45068" w:rsidP="001F62BC">
      <w:pPr>
        <w:ind w:left="567"/>
        <w:rPr>
          <w:noProof/>
          <w:lang w:val="de-DE"/>
        </w:rPr>
      </w:pPr>
    </w:p>
    <w:p w14:paraId="256B90B9" w14:textId="77777777" w:rsidR="00F45068" w:rsidRPr="006B366D" w:rsidRDefault="00611B30" w:rsidP="001F62BC">
      <w:pPr>
        <w:ind w:left="567"/>
        <w:rPr>
          <w:noProof/>
          <w:lang w:val="de-DE"/>
        </w:rPr>
      </w:pPr>
      <w:r w:rsidRPr="006B366D">
        <w:rPr>
          <w:noProof/>
          <w:lang w:val="de-DE"/>
        </w:rPr>
        <w:t>Niedersachsen, Kammergesetz für die Heilberufe (HKG);</w:t>
      </w:r>
    </w:p>
    <w:p w14:paraId="5BC37FF5" w14:textId="77777777" w:rsidR="00F45068" w:rsidRPr="006B366D" w:rsidRDefault="00F45068" w:rsidP="001F62BC">
      <w:pPr>
        <w:ind w:left="567"/>
        <w:rPr>
          <w:noProof/>
          <w:lang w:val="de-DE"/>
        </w:rPr>
      </w:pPr>
    </w:p>
    <w:p w14:paraId="2A9BC47A" w14:textId="77777777" w:rsidR="00F45068" w:rsidRPr="006B366D" w:rsidRDefault="00611B30" w:rsidP="001F62BC">
      <w:pPr>
        <w:ind w:left="567"/>
        <w:rPr>
          <w:noProof/>
          <w:lang w:val="de-DE"/>
        </w:rPr>
      </w:pPr>
      <w:r w:rsidRPr="006B366D">
        <w:rPr>
          <w:noProof/>
          <w:lang w:val="de-DE"/>
        </w:rPr>
        <w:t>Nordrhein-Westfalen, Heilberufsgesetz NRW (HeilBerg);</w:t>
      </w:r>
    </w:p>
    <w:p w14:paraId="5EC0F410" w14:textId="77777777" w:rsidR="00F45068" w:rsidRPr="006B366D" w:rsidRDefault="00F45068" w:rsidP="001F62BC">
      <w:pPr>
        <w:ind w:left="567"/>
        <w:rPr>
          <w:noProof/>
          <w:lang w:val="de-DE"/>
        </w:rPr>
      </w:pPr>
    </w:p>
    <w:p w14:paraId="34CD49CC" w14:textId="77777777" w:rsidR="00F45068" w:rsidRPr="006B366D" w:rsidRDefault="00611B30" w:rsidP="001F62BC">
      <w:pPr>
        <w:ind w:left="567"/>
        <w:rPr>
          <w:noProof/>
          <w:lang w:val="de-DE"/>
        </w:rPr>
      </w:pPr>
      <w:r w:rsidRPr="006B366D">
        <w:rPr>
          <w:noProof/>
          <w:lang w:val="de-DE"/>
        </w:rPr>
        <w:t>Rheinland-Pfalz, Heilberufsgesetz (HeilBG);</w:t>
      </w:r>
    </w:p>
    <w:p w14:paraId="279BBB23" w14:textId="506C62DF" w:rsidR="00F45068" w:rsidRPr="006B366D" w:rsidRDefault="00F45068" w:rsidP="001F62BC">
      <w:pPr>
        <w:ind w:left="567"/>
        <w:rPr>
          <w:noProof/>
          <w:lang w:val="de-DE"/>
        </w:rPr>
      </w:pPr>
    </w:p>
    <w:p w14:paraId="4294E9E8" w14:textId="4EA5A016" w:rsidR="00F45068" w:rsidRPr="006B366D" w:rsidRDefault="00BC7013" w:rsidP="00FA6DC7">
      <w:pPr>
        <w:ind w:left="567"/>
        <w:rPr>
          <w:noProof/>
          <w:lang w:val="de-DE"/>
        </w:rPr>
      </w:pPr>
      <w:r w:rsidRPr="006B366D">
        <w:rPr>
          <w:noProof/>
          <w:lang w:val="de-DE"/>
        </w:rPr>
        <w:br w:type="page"/>
        <w:t>Saarland, Gesetz Nr. 1405 über die öffentliche Berufsvertretung, die Berufspflichten, die Weiterbildung und die Berufsgerichtsbarkeit der Ärzte/Ärztinnen, Zahnärzte/Zahnärztinnen, Tierärzte/Tierärztinnen und Apotheker/Apothekerinnen im Saarland (Saarländisches Heilberufekammergesetz – SHKG);</w:t>
      </w:r>
    </w:p>
    <w:p w14:paraId="6F68CDEF" w14:textId="77777777" w:rsidR="00F45068" w:rsidRPr="006B366D" w:rsidRDefault="00F45068" w:rsidP="001F62BC">
      <w:pPr>
        <w:ind w:left="567"/>
        <w:rPr>
          <w:noProof/>
          <w:lang w:val="de-DE"/>
        </w:rPr>
      </w:pPr>
    </w:p>
    <w:p w14:paraId="65DE381B" w14:textId="77777777" w:rsidR="00F45068" w:rsidRPr="006B366D" w:rsidRDefault="00611B30" w:rsidP="001F62BC">
      <w:pPr>
        <w:ind w:left="567"/>
        <w:rPr>
          <w:noProof/>
          <w:lang w:val="de-DE"/>
        </w:rPr>
      </w:pPr>
      <w:r w:rsidRPr="006B366D">
        <w:rPr>
          <w:noProof/>
          <w:lang w:val="de-DE"/>
        </w:rPr>
        <w:t>Sachsen,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49BF9912" w14:textId="77777777" w:rsidR="00F45068" w:rsidRPr="006B366D" w:rsidRDefault="00F45068" w:rsidP="001F62BC">
      <w:pPr>
        <w:ind w:left="567"/>
        <w:rPr>
          <w:noProof/>
          <w:lang w:val="de-DE"/>
        </w:rPr>
      </w:pPr>
    </w:p>
    <w:p w14:paraId="191B40F2" w14:textId="77777777" w:rsidR="00F45068" w:rsidRPr="006B366D" w:rsidRDefault="00611B30" w:rsidP="001F62BC">
      <w:pPr>
        <w:ind w:left="567"/>
        <w:rPr>
          <w:noProof/>
          <w:lang w:val="de-DE"/>
        </w:rPr>
      </w:pPr>
      <w:r w:rsidRPr="006B366D">
        <w:rPr>
          <w:noProof/>
          <w:lang w:val="de-DE"/>
        </w:rPr>
        <w:t>Sachsen-Anhalt, Gesetz über die Kammern für Heilberufe Sachsen-Anhalt (KGHB-LSA);</w:t>
      </w:r>
    </w:p>
    <w:p w14:paraId="75798385" w14:textId="6EF5B37D" w:rsidR="00F45068" w:rsidRPr="006B366D" w:rsidRDefault="00F45068" w:rsidP="001F62BC">
      <w:pPr>
        <w:ind w:left="567"/>
        <w:rPr>
          <w:noProof/>
          <w:lang w:val="de-DE"/>
        </w:rPr>
      </w:pPr>
    </w:p>
    <w:p w14:paraId="45975549" w14:textId="5A8F4A67" w:rsidR="00F45068" w:rsidRPr="006B366D" w:rsidRDefault="00611B30" w:rsidP="00BE0F9F">
      <w:pPr>
        <w:ind w:left="567"/>
        <w:rPr>
          <w:noProof/>
          <w:lang w:val="de-DE"/>
        </w:rPr>
      </w:pPr>
      <w:r w:rsidRPr="006B366D">
        <w:rPr>
          <w:noProof/>
          <w:lang w:val="de-DE"/>
        </w:rPr>
        <w:t>Schleswig-Holstein, Gesetz über die Kammern und die Berufsgerichtsbarkeit für die Heilberufe (Heilberufekammergesetz – HBKG);</w:t>
      </w:r>
    </w:p>
    <w:p w14:paraId="3BD577DB" w14:textId="77777777" w:rsidR="00F45068" w:rsidRPr="006B366D" w:rsidRDefault="00F45068" w:rsidP="001F62BC">
      <w:pPr>
        <w:ind w:left="567"/>
        <w:rPr>
          <w:noProof/>
          <w:lang w:val="de-DE"/>
        </w:rPr>
      </w:pPr>
    </w:p>
    <w:p w14:paraId="59AFB566" w14:textId="77777777" w:rsidR="00F45068" w:rsidRPr="006B366D" w:rsidRDefault="00611B30" w:rsidP="001F62BC">
      <w:pPr>
        <w:ind w:left="567"/>
        <w:rPr>
          <w:noProof/>
          <w:lang w:val="de-DE"/>
        </w:rPr>
      </w:pPr>
      <w:r w:rsidRPr="006B366D">
        <w:rPr>
          <w:noProof/>
          <w:lang w:val="de-DE"/>
        </w:rPr>
        <w:t>Thüringen, Thüringer Heilberufegesetz (ThürHeilBG); és</w:t>
      </w:r>
    </w:p>
    <w:p w14:paraId="0800C35C" w14:textId="77777777" w:rsidR="00F45068" w:rsidRPr="006B366D" w:rsidRDefault="00F45068" w:rsidP="001F62BC">
      <w:pPr>
        <w:ind w:left="567"/>
        <w:rPr>
          <w:noProof/>
          <w:lang w:val="de-DE"/>
        </w:rPr>
      </w:pPr>
    </w:p>
    <w:p w14:paraId="44CEE8C4" w14:textId="77777777" w:rsidR="00F45068" w:rsidRPr="006B366D" w:rsidRDefault="00611B30" w:rsidP="001F62BC">
      <w:pPr>
        <w:ind w:left="567"/>
        <w:rPr>
          <w:noProof/>
          <w:lang w:val="de-DE"/>
        </w:rPr>
      </w:pPr>
      <w:r w:rsidRPr="006B366D">
        <w:rPr>
          <w:noProof/>
          <w:lang w:val="de-DE"/>
        </w:rPr>
        <w:t>Berufsordnungen der Kammern (az Állatorvosok Tanácsának szakmai magatartási kódexei).</w:t>
      </w:r>
    </w:p>
    <w:p w14:paraId="62A46BA6" w14:textId="70720F60" w:rsidR="00F45068" w:rsidRPr="006B366D" w:rsidRDefault="00F45068" w:rsidP="001F62BC">
      <w:pPr>
        <w:ind w:left="567"/>
        <w:rPr>
          <w:noProof/>
          <w:lang w:val="de-DE"/>
        </w:rPr>
      </w:pPr>
    </w:p>
    <w:p w14:paraId="50C47175" w14:textId="77777777" w:rsidR="00F45068" w:rsidRPr="006B366D" w:rsidRDefault="00611B30" w:rsidP="001F62BC">
      <w:pPr>
        <w:ind w:left="567"/>
        <w:rPr>
          <w:noProof/>
          <w:lang w:val="de-DE"/>
        </w:rPr>
      </w:pPr>
      <w:r w:rsidRPr="006B366D">
        <w:rPr>
          <w:noProof/>
          <w:lang w:val="de-DE"/>
        </w:rPr>
        <w:t>DK: Lovbekendtgørelse nr. 40 af lov om dyrlæger af 15. januar 2020 (Egységes szerkezetbe foglalt, 2020. január 15-i 40. sz. törvény az állatorvosokról).</w:t>
      </w:r>
    </w:p>
    <w:p w14:paraId="4167D957" w14:textId="77777777" w:rsidR="00F45068" w:rsidRPr="006B366D" w:rsidRDefault="00F45068" w:rsidP="001F62BC">
      <w:pPr>
        <w:ind w:left="567"/>
        <w:rPr>
          <w:noProof/>
          <w:lang w:val="de-DE"/>
        </w:rPr>
      </w:pPr>
    </w:p>
    <w:p w14:paraId="1B416F92" w14:textId="0BF4A431" w:rsidR="00F45068" w:rsidRPr="006B366D" w:rsidRDefault="00BC7013" w:rsidP="001F62BC">
      <w:pPr>
        <w:ind w:left="567"/>
        <w:rPr>
          <w:noProof/>
          <w:lang w:val="de-DE"/>
        </w:rPr>
      </w:pPr>
      <w:r w:rsidRPr="006B366D">
        <w:rPr>
          <w:noProof/>
          <w:lang w:val="de-DE"/>
        </w:rPr>
        <w:br w:type="page"/>
        <w:t>IE: 2005. évi törvény az állatorvosi szakmáról.</w:t>
      </w:r>
    </w:p>
    <w:p w14:paraId="36FBAA57" w14:textId="77777777" w:rsidR="00F45068" w:rsidRPr="006B366D" w:rsidRDefault="00F45068" w:rsidP="001F62BC">
      <w:pPr>
        <w:ind w:left="567"/>
        <w:rPr>
          <w:noProof/>
          <w:lang w:val="de-DE"/>
        </w:rPr>
      </w:pPr>
    </w:p>
    <w:p w14:paraId="3861F441" w14:textId="77777777" w:rsidR="00F45068" w:rsidRPr="006B366D" w:rsidRDefault="00611B30" w:rsidP="001F62BC">
      <w:pPr>
        <w:ind w:left="567"/>
        <w:rPr>
          <w:noProof/>
          <w:lang w:val="de-DE"/>
        </w:rPr>
      </w:pPr>
      <w:r w:rsidRPr="006B366D">
        <w:rPr>
          <w:noProof/>
          <w:lang w:val="de-DE"/>
        </w:rPr>
        <w:t>LV: Törvény az állatgyógyászatról.</w:t>
      </w:r>
    </w:p>
    <w:p w14:paraId="157DA430" w14:textId="77777777" w:rsidR="00F45068" w:rsidRPr="006B366D" w:rsidRDefault="00F45068" w:rsidP="001F62BC">
      <w:pPr>
        <w:ind w:left="567"/>
        <w:rPr>
          <w:noProof/>
          <w:lang w:val="de-DE"/>
        </w:rPr>
      </w:pPr>
    </w:p>
    <w:p w14:paraId="20E42EA4" w14:textId="77777777" w:rsidR="00F45068" w:rsidRPr="006B366D" w:rsidRDefault="00611B30" w:rsidP="001F62BC">
      <w:pPr>
        <w:ind w:left="567"/>
        <w:rPr>
          <w:noProof/>
          <w:lang w:val="de-DE"/>
        </w:rPr>
      </w:pPr>
      <w:r w:rsidRPr="006B366D">
        <w:rPr>
          <w:noProof/>
          <w:lang w:val="de-DE"/>
        </w:rPr>
        <w:t>NL: Wet op de uitoefening van de diergeneeskunde 1990 (WUD).</w:t>
      </w:r>
    </w:p>
    <w:p w14:paraId="668D918D" w14:textId="03E992F4" w:rsidR="00F45068" w:rsidRPr="006B366D" w:rsidRDefault="00F45068" w:rsidP="001F62BC">
      <w:pPr>
        <w:ind w:left="567"/>
        <w:rPr>
          <w:noProof/>
          <w:lang w:val="de-DE"/>
        </w:rPr>
      </w:pPr>
    </w:p>
    <w:p w14:paraId="6CDE18ED" w14:textId="77777777" w:rsidR="00F45068" w:rsidRPr="006B366D" w:rsidRDefault="00611B30" w:rsidP="00BE0F9F">
      <w:pPr>
        <w:ind w:left="567" w:hanging="567"/>
        <w:rPr>
          <w:noProof/>
          <w:lang w:val="de-DE"/>
        </w:rPr>
      </w:pPr>
      <w:bookmarkStart w:id="48" w:name="_Toc5371303"/>
      <w:r w:rsidRPr="006B366D">
        <w:rPr>
          <w:noProof/>
          <w:lang w:val="de-DE"/>
        </w:rPr>
        <w:t>(</w:t>
      </w:r>
      <w:bookmarkStart w:id="49" w:name="_Toc452570610"/>
      <w:r w:rsidRPr="006B366D">
        <w:rPr>
          <w:noProof/>
          <w:lang w:val="de-DE"/>
        </w:rPr>
        <w:t>c)</w:t>
      </w:r>
      <w:r w:rsidRPr="006B366D">
        <w:rPr>
          <w:noProof/>
          <w:lang w:val="de-DE"/>
        </w:rPr>
        <w:tab/>
        <w:t>Gyógyszertermékek, orvosi és ortopédiai áruk kiskereskedelme, valamint gyógyszerészek által nyújtott egyéb szolgáltatások</w:t>
      </w:r>
      <w:bookmarkEnd w:id="49"/>
      <w:r w:rsidRPr="006B366D">
        <w:rPr>
          <w:noProof/>
          <w:lang w:val="de-DE"/>
        </w:rPr>
        <w:t xml:space="preserve"> (CPC 63211)</w:t>
      </w:r>
      <w:bookmarkEnd w:id="48"/>
    </w:p>
    <w:p w14:paraId="30F6AA6D" w14:textId="77777777" w:rsidR="00F45068" w:rsidRPr="006B366D" w:rsidRDefault="00F45068" w:rsidP="001F62BC">
      <w:pPr>
        <w:ind w:left="567"/>
        <w:rPr>
          <w:noProof/>
          <w:lang w:val="de-DE"/>
        </w:rPr>
      </w:pPr>
    </w:p>
    <w:p w14:paraId="1F6F23A7" w14:textId="77777777" w:rsidR="00BC0237" w:rsidRPr="006B366D" w:rsidRDefault="00611B30" w:rsidP="001F62BC">
      <w:pPr>
        <w:ind w:left="567"/>
        <w:rPr>
          <w:noProof/>
          <w:lang w:val="de-DE"/>
        </w:rPr>
      </w:pPr>
      <w:r w:rsidRPr="006B366D">
        <w:rPr>
          <w:noProof/>
          <w:lang w:val="de-DE"/>
        </w:rPr>
        <w:t>A Beruházások liberalizálása – Piacra jutás, Nemzeti elbánás, Felső vezetés és igazgatótanács vonatkozásában:</w:t>
      </w:r>
    </w:p>
    <w:p w14:paraId="6D131C25" w14:textId="0186F1CB" w:rsidR="00F45068" w:rsidRPr="006B366D" w:rsidRDefault="00F45068" w:rsidP="001F62BC">
      <w:pPr>
        <w:ind w:left="567"/>
        <w:rPr>
          <w:noProof/>
          <w:lang w:val="de-DE"/>
        </w:rPr>
      </w:pPr>
    </w:p>
    <w:p w14:paraId="05B77259" w14:textId="77777777" w:rsidR="00F45068" w:rsidRPr="006B366D" w:rsidRDefault="00611B30" w:rsidP="001F62BC">
      <w:pPr>
        <w:ind w:left="567"/>
        <w:rPr>
          <w:noProof/>
          <w:lang w:val="de-DE"/>
        </w:rPr>
      </w:pPr>
      <w:r w:rsidRPr="006B366D">
        <w:rPr>
          <w:noProof/>
          <w:lang w:val="de-DE"/>
        </w:rPr>
        <w:t>AT: A gyógyszerek és speciális orvosi termékek nyilvános kiskereskedelme csak gyógyszertáron keresztül végezhető. Gyógyszertár üzemeltetéséhez valamely EGT-tagállam vagy a Svájci Államszövetség állampolgárságára van szükség. A gyógyszertár bérlőinek vagy a gyógyszertár vezetéséért felelős személyeknek valamely EGT-tagállam vagy a Svájci Államszövetség állampolgárságával kell rendelkezniük.</w:t>
      </w:r>
    </w:p>
    <w:p w14:paraId="548A4E30" w14:textId="77777777" w:rsidR="00F45068" w:rsidRPr="006B366D" w:rsidRDefault="00F45068" w:rsidP="001F62BC">
      <w:pPr>
        <w:ind w:left="567"/>
        <w:rPr>
          <w:noProof/>
          <w:lang w:val="de-DE"/>
        </w:rPr>
      </w:pPr>
    </w:p>
    <w:p w14:paraId="69AA680B" w14:textId="77777777" w:rsidR="00F45068" w:rsidRPr="006B366D" w:rsidRDefault="00611B30" w:rsidP="001F62BC">
      <w:pPr>
        <w:ind w:left="567"/>
        <w:rPr>
          <w:noProof/>
          <w:lang w:val="de-DE"/>
        </w:rPr>
      </w:pPr>
      <w:r w:rsidRPr="006B366D">
        <w:rPr>
          <w:noProof/>
          <w:lang w:val="de-DE"/>
        </w:rPr>
        <w:t>Intézkedések:</w:t>
      </w:r>
    </w:p>
    <w:p w14:paraId="1B7BF7F5" w14:textId="5219EE43" w:rsidR="00F45068" w:rsidRPr="006B366D" w:rsidRDefault="00F45068" w:rsidP="001F62BC">
      <w:pPr>
        <w:ind w:left="567"/>
        <w:rPr>
          <w:noProof/>
          <w:lang w:val="de-DE"/>
        </w:rPr>
      </w:pPr>
    </w:p>
    <w:p w14:paraId="4966522D" w14:textId="77777777" w:rsidR="00F45068" w:rsidRPr="006B366D" w:rsidRDefault="00611B30" w:rsidP="001F62BC">
      <w:pPr>
        <w:ind w:left="567"/>
        <w:rPr>
          <w:noProof/>
          <w:lang w:val="de-DE"/>
        </w:rPr>
      </w:pPr>
      <w:r w:rsidRPr="006B366D">
        <w:rPr>
          <w:noProof/>
          <w:lang w:val="de-DE"/>
        </w:rPr>
        <w:t>AT: Apothekengesetz (törvény a gyógyszertárakról), RGBl. 5/1907. sz. módosított törvény, 3.§, 4., § 12. §; Arzneimittelgesetz (gyógyszerészeti törvény), BGBl. 185/1983. sz. módosított törvény, 57. §, 59. §, 59a. §; és Medizinproduktegesetz (törvény a gyógyszertermékekről), BGBl. 657/1996. sz. módosított törvény, 99. §.</w:t>
      </w:r>
    </w:p>
    <w:p w14:paraId="344DD38E" w14:textId="77777777" w:rsidR="00F45068" w:rsidRPr="006B366D" w:rsidRDefault="00F45068" w:rsidP="001F62BC">
      <w:pPr>
        <w:ind w:left="567"/>
        <w:rPr>
          <w:noProof/>
          <w:lang w:val="de-DE"/>
        </w:rPr>
      </w:pPr>
    </w:p>
    <w:p w14:paraId="756B5C90" w14:textId="421ECD91" w:rsidR="00F45068" w:rsidRPr="006B366D" w:rsidRDefault="00BC7013" w:rsidP="001F62BC">
      <w:pPr>
        <w:ind w:left="567"/>
        <w:rPr>
          <w:noProof/>
          <w:lang w:val="de-DE"/>
        </w:rPr>
      </w:pPr>
      <w:r w:rsidRPr="006B366D">
        <w:rPr>
          <w:noProof/>
          <w:lang w:val="de-DE"/>
        </w:rPr>
        <w:br w:type="page"/>
        <w:t>A Beruházások liberalizálása – Piacra jutás, Nemzeti elbánás vonatkozásában:</w:t>
      </w:r>
    </w:p>
    <w:p w14:paraId="793C9B6C" w14:textId="5CE1D549" w:rsidR="00F45068" w:rsidRPr="006B366D" w:rsidRDefault="00F45068" w:rsidP="001F62BC">
      <w:pPr>
        <w:ind w:left="567"/>
        <w:rPr>
          <w:noProof/>
          <w:lang w:val="de-DE"/>
        </w:rPr>
      </w:pPr>
    </w:p>
    <w:p w14:paraId="32CB06CF" w14:textId="77777777" w:rsidR="00F45068" w:rsidRPr="006B366D" w:rsidRDefault="00611B30" w:rsidP="001F62BC">
      <w:pPr>
        <w:ind w:left="567"/>
        <w:rPr>
          <w:noProof/>
          <w:lang w:val="de-DE"/>
        </w:rPr>
      </w:pPr>
      <w:r w:rsidRPr="006B366D">
        <w:rPr>
          <w:noProof/>
          <w:lang w:val="de-DE"/>
        </w:rPr>
        <w:t>DE: Csak természetes személyek (gyógyszerészek) üzemeltethetnek gyógyszertárat. Más országok állampolgárai, illetve azok a személyek, akik nem feleltek meg a német gyógyszerészvizsgán, csak arra kaphatnak engedélyt, hogy egy, az elmúlt három évben már meglévő patikát átvegyenek. A gyógyszertárak száma személyenként összesen egy gyógyszertárra és három fiókgyógyszertárra korlátozódik.</w:t>
      </w:r>
    </w:p>
    <w:p w14:paraId="5E34DABE" w14:textId="77777777" w:rsidR="00F45068" w:rsidRPr="006B366D" w:rsidRDefault="00F45068" w:rsidP="001F62BC">
      <w:pPr>
        <w:ind w:left="567"/>
        <w:rPr>
          <w:noProof/>
          <w:lang w:val="de-DE"/>
        </w:rPr>
      </w:pPr>
    </w:p>
    <w:p w14:paraId="31D10ED6" w14:textId="77777777" w:rsidR="00F45068" w:rsidRPr="006B366D" w:rsidRDefault="00611B30" w:rsidP="001F62BC">
      <w:pPr>
        <w:ind w:left="567"/>
        <w:rPr>
          <w:noProof/>
          <w:lang w:val="de-DE"/>
        </w:rPr>
      </w:pPr>
      <w:r w:rsidRPr="006B366D">
        <w:rPr>
          <w:noProof/>
          <w:lang w:val="de-DE"/>
        </w:rPr>
        <w:t>FR: Gyógyszertár üzemeltetéséhez EGT-állampolgárságra vagy svájci állampolgárságra van szükség.</w:t>
      </w:r>
    </w:p>
    <w:p w14:paraId="366B8A78" w14:textId="5DE556CE" w:rsidR="00F45068" w:rsidRPr="006B366D" w:rsidRDefault="00F45068" w:rsidP="001F62BC">
      <w:pPr>
        <w:ind w:left="567"/>
        <w:rPr>
          <w:noProof/>
          <w:lang w:val="de-DE"/>
        </w:rPr>
      </w:pPr>
    </w:p>
    <w:p w14:paraId="3C330734" w14:textId="77777777" w:rsidR="00F45068" w:rsidRPr="006B366D" w:rsidRDefault="00611B30" w:rsidP="001F62BC">
      <w:pPr>
        <w:ind w:left="567"/>
        <w:rPr>
          <w:noProof/>
          <w:lang w:val="de-DE"/>
        </w:rPr>
      </w:pPr>
      <w:r w:rsidRPr="006B366D">
        <w:rPr>
          <w:noProof/>
          <w:lang w:val="de-DE"/>
        </w:rPr>
        <w:t>A külföldi gyógyszerészek letelepedése az éves szinten meghatározott kvóták keretében megengedhető. A gyógyszertárnyitást engedélyeztetni kell. A kereskedelmi jelenlét, ideértve a gyógyszerek információs társadalommal összefüggő szolgáltatásokon keresztüli lakossági távértékesítését is, a nemzeti jog által lehetővé tett valamely jogi formában, megkülönböztetésmentes alapon történhet: société d’exercice libéral (SEL) anonyme, par actions simplifiée, à responsabilité limitée unipersonnelle or pluripersonnelle, en commandite par actions, société en noms collectifs (SNC) vagy société à responsabilité limitée (SARL) unipersonnelle vagy pluripersonnelle.</w:t>
      </w:r>
    </w:p>
    <w:p w14:paraId="405A669A" w14:textId="77777777" w:rsidR="00F45068" w:rsidRPr="006B366D" w:rsidRDefault="00F45068" w:rsidP="001F62BC">
      <w:pPr>
        <w:ind w:left="567"/>
        <w:rPr>
          <w:noProof/>
          <w:lang w:val="de-DE"/>
        </w:rPr>
      </w:pPr>
    </w:p>
    <w:p w14:paraId="0CA8191B" w14:textId="77777777" w:rsidR="00F45068" w:rsidRPr="006B366D" w:rsidRDefault="00611B30" w:rsidP="001F62BC">
      <w:pPr>
        <w:ind w:left="567"/>
        <w:rPr>
          <w:noProof/>
          <w:lang w:val="de-DE"/>
        </w:rPr>
      </w:pPr>
      <w:r w:rsidRPr="006B366D">
        <w:rPr>
          <w:noProof/>
          <w:lang w:val="de-DE"/>
        </w:rPr>
        <w:t>Intézkedések:</w:t>
      </w:r>
    </w:p>
    <w:p w14:paraId="04010913" w14:textId="2CB895DF" w:rsidR="00F45068" w:rsidRPr="006B366D" w:rsidRDefault="00F45068" w:rsidP="001F62BC">
      <w:pPr>
        <w:ind w:left="567"/>
        <w:rPr>
          <w:noProof/>
          <w:lang w:val="de-DE"/>
        </w:rPr>
      </w:pPr>
    </w:p>
    <w:p w14:paraId="27D7D1AA" w14:textId="77777777" w:rsidR="00F45068" w:rsidRPr="006B366D" w:rsidRDefault="00611B30" w:rsidP="001F62BC">
      <w:pPr>
        <w:ind w:left="567"/>
        <w:rPr>
          <w:noProof/>
          <w:lang w:val="de-DE"/>
        </w:rPr>
      </w:pPr>
      <w:r w:rsidRPr="006B366D">
        <w:rPr>
          <w:noProof/>
          <w:lang w:val="de-DE"/>
        </w:rPr>
        <w:t>DE: Gesetz über das Apothekenwesen (ApoG; Német gyógyszertári törvény); Bundes-Apothekerordnung;</w:t>
      </w:r>
    </w:p>
    <w:p w14:paraId="02E7572A" w14:textId="77777777" w:rsidR="00F45068" w:rsidRPr="006B366D" w:rsidRDefault="00F45068" w:rsidP="001F62BC">
      <w:pPr>
        <w:ind w:left="567"/>
        <w:rPr>
          <w:noProof/>
          <w:lang w:val="de-DE"/>
        </w:rPr>
      </w:pPr>
    </w:p>
    <w:p w14:paraId="1D932AB8" w14:textId="714E5B83" w:rsidR="00F45068" w:rsidRPr="006B366D" w:rsidRDefault="00BC7013" w:rsidP="001F62BC">
      <w:pPr>
        <w:ind w:left="567"/>
        <w:rPr>
          <w:noProof/>
          <w:lang w:val="de-DE"/>
        </w:rPr>
      </w:pPr>
      <w:r w:rsidRPr="006B366D">
        <w:rPr>
          <w:noProof/>
          <w:lang w:val="de-DE"/>
        </w:rPr>
        <w:br w:type="page"/>
        <w:t>Gesetz über den Verkehr mit Arzneimitteln (AMG);</w:t>
      </w:r>
    </w:p>
    <w:p w14:paraId="25F2F012" w14:textId="77777777" w:rsidR="00F45068" w:rsidRPr="006B366D" w:rsidRDefault="00F45068" w:rsidP="001F62BC">
      <w:pPr>
        <w:ind w:left="567"/>
        <w:rPr>
          <w:noProof/>
          <w:lang w:val="de-DE"/>
        </w:rPr>
      </w:pPr>
    </w:p>
    <w:p w14:paraId="31DAA505" w14:textId="77777777" w:rsidR="00F45068" w:rsidRPr="006B366D" w:rsidRDefault="00611B30" w:rsidP="001F62BC">
      <w:pPr>
        <w:ind w:left="567"/>
        <w:rPr>
          <w:noProof/>
          <w:lang w:val="de-DE"/>
        </w:rPr>
      </w:pPr>
      <w:r w:rsidRPr="006B366D">
        <w:rPr>
          <w:noProof/>
          <w:lang w:val="de-DE"/>
        </w:rPr>
        <w:t>Gesetz über Medizinprodukte (MPG);</w:t>
      </w:r>
    </w:p>
    <w:p w14:paraId="286699F2" w14:textId="574E094F" w:rsidR="00F45068" w:rsidRPr="006B366D" w:rsidRDefault="00F45068" w:rsidP="001F62BC">
      <w:pPr>
        <w:ind w:left="567"/>
        <w:rPr>
          <w:noProof/>
          <w:lang w:val="de-DE"/>
        </w:rPr>
      </w:pPr>
    </w:p>
    <w:p w14:paraId="2BF971EE" w14:textId="77777777" w:rsidR="00F45068" w:rsidRPr="006B366D" w:rsidRDefault="00611B30" w:rsidP="00E1533F">
      <w:pPr>
        <w:ind w:left="567"/>
        <w:rPr>
          <w:noProof/>
          <w:lang w:val="de-DE"/>
        </w:rPr>
      </w:pPr>
      <w:r w:rsidRPr="006B366D">
        <w:rPr>
          <w:noProof/>
          <w:lang w:val="de-DE"/>
        </w:rPr>
        <w:t>Verordnung zur Regelung der Abgabe von Medizinprodukten (MPAV).</w:t>
      </w:r>
    </w:p>
    <w:p w14:paraId="380FC9D1" w14:textId="671EEC92" w:rsidR="00F45068" w:rsidRPr="006B366D" w:rsidRDefault="00F45068" w:rsidP="001F62BC">
      <w:pPr>
        <w:ind w:left="567"/>
        <w:rPr>
          <w:noProof/>
          <w:lang w:val="de-DE"/>
        </w:rPr>
      </w:pPr>
    </w:p>
    <w:p w14:paraId="1B948B62" w14:textId="77777777" w:rsidR="00F45068" w:rsidRPr="006B366D" w:rsidRDefault="00611B30" w:rsidP="001F62BC">
      <w:pPr>
        <w:ind w:left="567"/>
        <w:rPr>
          <w:noProof/>
          <w:lang w:val="fr-FR"/>
        </w:rPr>
      </w:pPr>
      <w:r w:rsidRPr="006B366D">
        <w:rPr>
          <w:noProof/>
          <w:lang w:val="fr-FR"/>
        </w:rPr>
        <w:t>FR: Code de la santé publique; és</w:t>
      </w:r>
    </w:p>
    <w:p w14:paraId="2B4CB534" w14:textId="77777777" w:rsidR="00F45068" w:rsidRPr="006B366D" w:rsidRDefault="00F45068" w:rsidP="001F62BC">
      <w:pPr>
        <w:ind w:left="567"/>
        <w:rPr>
          <w:noProof/>
          <w:lang w:val="fr-FR"/>
        </w:rPr>
      </w:pPr>
    </w:p>
    <w:p w14:paraId="2CB3F2DD" w14:textId="77777777" w:rsidR="00F45068" w:rsidRPr="006B366D" w:rsidRDefault="00611B30" w:rsidP="001F62BC">
      <w:pPr>
        <w:ind w:left="567"/>
        <w:rPr>
          <w:noProof/>
          <w:lang w:val="fr-FR"/>
        </w:rPr>
      </w:pPr>
      <w:r w:rsidRPr="006B366D">
        <w:rPr>
          <w:noProof/>
          <w:lang w:val="fr-FR"/>
        </w:rPr>
        <w:t>Loi 90-1258 du 31 décembre 1990 relative à l'exercice sous forme de société des professions libérales and Loi 2015-990 du 6 août 2015.</w:t>
      </w:r>
    </w:p>
    <w:p w14:paraId="2994F8C1" w14:textId="77777777" w:rsidR="00F45068" w:rsidRPr="006B366D" w:rsidRDefault="00F45068" w:rsidP="001F62BC">
      <w:pPr>
        <w:ind w:left="567"/>
        <w:rPr>
          <w:noProof/>
          <w:lang w:val="fr-FR"/>
        </w:rPr>
      </w:pPr>
    </w:p>
    <w:p w14:paraId="0E78CDF9" w14:textId="77777777" w:rsidR="00BC0237" w:rsidRPr="006B366D" w:rsidRDefault="00611B30" w:rsidP="001F62BC">
      <w:pPr>
        <w:ind w:left="567"/>
        <w:rPr>
          <w:noProof/>
          <w:lang w:val="fr-FR"/>
        </w:rPr>
      </w:pPr>
      <w:r w:rsidRPr="006B366D">
        <w:rPr>
          <w:noProof/>
          <w:lang w:val="fr-FR"/>
        </w:rPr>
        <w:t>A Beruházások liberalizálása – Nemzeti elbánás vonatkozásában:</w:t>
      </w:r>
    </w:p>
    <w:p w14:paraId="2DB0B8F0" w14:textId="01F4DB7D" w:rsidR="00F45068" w:rsidRPr="006B366D" w:rsidRDefault="00F45068" w:rsidP="001F62BC">
      <w:pPr>
        <w:ind w:left="567"/>
        <w:rPr>
          <w:noProof/>
          <w:lang w:val="fr-FR"/>
        </w:rPr>
      </w:pPr>
    </w:p>
    <w:p w14:paraId="4B827A16" w14:textId="77777777" w:rsidR="00F45068" w:rsidRPr="006B366D" w:rsidRDefault="00611B30" w:rsidP="001F62BC">
      <w:pPr>
        <w:ind w:left="567"/>
        <w:rPr>
          <w:noProof/>
          <w:lang w:val="fr-FR"/>
        </w:rPr>
      </w:pPr>
      <w:r w:rsidRPr="006B366D">
        <w:rPr>
          <w:noProof/>
          <w:lang w:val="fr-FR"/>
        </w:rPr>
        <w:t>EL: Gyógyszertár üzemeltetéséhez uniós állampolgárság szükséges.</w:t>
      </w:r>
    </w:p>
    <w:p w14:paraId="5AB8BF98" w14:textId="77777777" w:rsidR="00F45068" w:rsidRPr="006B366D" w:rsidRDefault="00F45068" w:rsidP="001F62BC">
      <w:pPr>
        <w:ind w:left="567"/>
        <w:rPr>
          <w:noProof/>
          <w:lang w:val="fr-FR"/>
        </w:rPr>
      </w:pPr>
    </w:p>
    <w:p w14:paraId="67927369" w14:textId="77777777" w:rsidR="00F45068" w:rsidRPr="006B366D" w:rsidRDefault="00611B30" w:rsidP="001F62BC">
      <w:pPr>
        <w:ind w:left="567"/>
        <w:rPr>
          <w:noProof/>
          <w:lang w:val="fr-FR"/>
        </w:rPr>
      </w:pPr>
      <w:r w:rsidRPr="006B366D">
        <w:rPr>
          <w:noProof/>
          <w:lang w:val="fr-FR"/>
        </w:rPr>
        <w:t>HU: Gyógyszertár üzemeltetéséhez EGT-állampolgárság szükséges.</w:t>
      </w:r>
    </w:p>
    <w:p w14:paraId="61E08627" w14:textId="77777777" w:rsidR="00F45068" w:rsidRPr="006B366D" w:rsidRDefault="00F45068" w:rsidP="001F62BC">
      <w:pPr>
        <w:ind w:left="567"/>
        <w:rPr>
          <w:noProof/>
          <w:lang w:val="fr-FR"/>
        </w:rPr>
      </w:pPr>
    </w:p>
    <w:p w14:paraId="78625FAE" w14:textId="77777777" w:rsidR="00F45068" w:rsidRPr="006B366D" w:rsidRDefault="00611B30" w:rsidP="001F62BC">
      <w:pPr>
        <w:ind w:left="567"/>
        <w:rPr>
          <w:noProof/>
          <w:lang w:val="fr-FR"/>
        </w:rPr>
      </w:pPr>
      <w:r w:rsidRPr="006B366D">
        <w:rPr>
          <w:noProof/>
          <w:lang w:val="fr-FR"/>
        </w:rPr>
        <w:t>LV: Egy olyan külföldi gyógyszerész vagy gyógyszerész-asszisztens, aki nem egy tagállamban vagy egy EGT-tagállamban végezte tanulmányait, abban az esetben nyithat önálló gyógyszertárat, ha legalább egy évig egy EGT-tagállamban gyógyszertári munkát végzett egy gyógyszerész felügyelete mellett.</w:t>
      </w:r>
    </w:p>
    <w:p w14:paraId="52604603" w14:textId="77777777" w:rsidR="00F45068" w:rsidRPr="006B366D" w:rsidRDefault="00F45068" w:rsidP="001F62BC">
      <w:pPr>
        <w:ind w:left="567"/>
        <w:rPr>
          <w:noProof/>
          <w:lang w:val="fr-FR"/>
        </w:rPr>
      </w:pPr>
    </w:p>
    <w:p w14:paraId="70FD7C8F" w14:textId="261D946F" w:rsidR="00F45068" w:rsidRPr="006B366D" w:rsidRDefault="00BC7013" w:rsidP="001F62BC">
      <w:pPr>
        <w:ind w:left="567"/>
        <w:rPr>
          <w:noProof/>
          <w:lang w:val="fr-FR"/>
        </w:rPr>
      </w:pPr>
      <w:r w:rsidRPr="006B366D">
        <w:rPr>
          <w:noProof/>
          <w:lang w:val="fr-FR"/>
        </w:rPr>
        <w:br w:type="page"/>
        <w:t>Intézkedések:</w:t>
      </w:r>
    </w:p>
    <w:p w14:paraId="3C57A1E7" w14:textId="79226768" w:rsidR="00F45068" w:rsidRPr="006B366D" w:rsidRDefault="00F45068" w:rsidP="001F62BC">
      <w:pPr>
        <w:ind w:left="567"/>
        <w:rPr>
          <w:noProof/>
          <w:lang w:val="fr-FR"/>
        </w:rPr>
      </w:pPr>
    </w:p>
    <w:p w14:paraId="47A07EF2" w14:textId="77777777" w:rsidR="00F45068" w:rsidRPr="006B366D" w:rsidRDefault="00611B30" w:rsidP="001F62BC">
      <w:pPr>
        <w:ind w:left="567"/>
        <w:rPr>
          <w:noProof/>
          <w:lang w:val="fr-FR"/>
        </w:rPr>
      </w:pPr>
      <w:r w:rsidRPr="006B366D">
        <w:rPr>
          <w:noProof/>
          <w:lang w:val="fr-FR"/>
        </w:rPr>
        <w:t>EL: Az 1963/1991. sz. és a 3918/2011. sz. törvénnyel módosított 5607/1932. sz. törvény; a 64/2018. sz. elnöki rendelet (Kormányzati Közlöny 124. szám, A/11-7-2018).</w:t>
      </w:r>
    </w:p>
    <w:p w14:paraId="647803C9" w14:textId="77777777" w:rsidR="00F45068" w:rsidRPr="006B366D" w:rsidRDefault="00F45068" w:rsidP="001F62BC">
      <w:pPr>
        <w:ind w:left="567"/>
        <w:rPr>
          <w:noProof/>
          <w:lang w:val="fr-FR"/>
        </w:rPr>
      </w:pPr>
    </w:p>
    <w:p w14:paraId="7332F3A3" w14:textId="77777777" w:rsidR="00F45068" w:rsidRPr="006B366D" w:rsidRDefault="00611B30" w:rsidP="001F62BC">
      <w:pPr>
        <w:ind w:left="567"/>
        <w:rPr>
          <w:noProof/>
          <w:lang w:val="fr-FR"/>
        </w:rPr>
      </w:pPr>
      <w:r w:rsidRPr="006B366D">
        <w:rPr>
          <w:noProof/>
          <w:lang w:val="fr-FR"/>
        </w:rPr>
        <w:t>HU: 2006. évi XCVIII. törvény a biztonságos és gazdaságos gyógyszer- és gyógyászatisegédeszköz-ellátás, valamint a gyógyszerforgalmazás általános szabályairól.</w:t>
      </w:r>
    </w:p>
    <w:p w14:paraId="54C63C99" w14:textId="77777777" w:rsidR="00F45068" w:rsidRPr="006B366D" w:rsidRDefault="00F45068" w:rsidP="001F62BC">
      <w:pPr>
        <w:ind w:left="567"/>
        <w:rPr>
          <w:noProof/>
          <w:lang w:val="fr-FR"/>
        </w:rPr>
      </w:pPr>
    </w:p>
    <w:p w14:paraId="04B9995F" w14:textId="77777777" w:rsidR="00BC0237" w:rsidRPr="006B366D" w:rsidRDefault="00611B30" w:rsidP="001F62BC">
      <w:pPr>
        <w:ind w:left="567"/>
        <w:rPr>
          <w:noProof/>
          <w:lang w:val="fr-FR"/>
        </w:rPr>
      </w:pPr>
      <w:r w:rsidRPr="006B366D">
        <w:rPr>
          <w:noProof/>
          <w:lang w:val="fr-FR"/>
        </w:rPr>
        <w:t>LV: A gyógyszerkészítményekről szóló törvény 38. szakasza.</w:t>
      </w:r>
    </w:p>
    <w:p w14:paraId="1646FEC8" w14:textId="5317D7FF" w:rsidR="00F45068" w:rsidRPr="006B366D" w:rsidRDefault="00F45068" w:rsidP="001F62BC">
      <w:pPr>
        <w:ind w:left="567"/>
        <w:rPr>
          <w:noProof/>
          <w:lang w:val="fr-FR"/>
        </w:rPr>
      </w:pPr>
    </w:p>
    <w:p w14:paraId="5F3D8D61" w14:textId="77777777" w:rsidR="00F45068" w:rsidRPr="006B366D" w:rsidRDefault="00611B30" w:rsidP="001F62BC">
      <w:pPr>
        <w:ind w:left="567"/>
        <w:rPr>
          <w:noProof/>
          <w:lang w:val="fr-FR"/>
        </w:rPr>
      </w:pPr>
      <w:r w:rsidRPr="006B366D">
        <w:rPr>
          <w:noProof/>
          <w:lang w:val="fr-FR"/>
        </w:rPr>
        <w:t>A Beruházások liberalizálása – Piacra jutás vonatkozásában:</w:t>
      </w:r>
    </w:p>
    <w:p w14:paraId="38A2D0EC" w14:textId="77777777" w:rsidR="00F45068" w:rsidRPr="006B366D" w:rsidRDefault="00F45068" w:rsidP="001F62BC">
      <w:pPr>
        <w:ind w:left="567"/>
        <w:rPr>
          <w:noProof/>
          <w:lang w:val="fr-FR"/>
        </w:rPr>
      </w:pPr>
    </w:p>
    <w:p w14:paraId="6E62ACB5" w14:textId="77777777" w:rsidR="009841F6" w:rsidRPr="006B366D" w:rsidRDefault="00611B30" w:rsidP="001F62BC">
      <w:pPr>
        <w:ind w:left="567"/>
        <w:rPr>
          <w:noProof/>
          <w:lang w:val="fr-FR"/>
        </w:rPr>
      </w:pPr>
      <w:r w:rsidRPr="006B366D">
        <w:rPr>
          <w:noProof/>
          <w:lang w:val="fr-FR"/>
        </w:rPr>
        <w:t>BG: A gyógyszertárakat szakképzett gyógyszerészeknek kell vezetniük, és csak azt az egy gyógyszertárat vezethetik, amelyben ők maguk dolgoznak. A Bolgár Köztársaságban kvóta van érvényben arról, hogy egy személy tulajdonában hány gyógyszertár (legfeljebb négy) lehet.</w:t>
      </w:r>
    </w:p>
    <w:p w14:paraId="7BD20B21" w14:textId="0BFC7008" w:rsidR="00F45068" w:rsidRPr="006B366D" w:rsidRDefault="00F45068" w:rsidP="001F62BC">
      <w:pPr>
        <w:ind w:left="567"/>
        <w:rPr>
          <w:noProof/>
          <w:lang w:val="fr-FR"/>
        </w:rPr>
      </w:pPr>
    </w:p>
    <w:p w14:paraId="70E21445" w14:textId="77777777" w:rsidR="00F45068" w:rsidRPr="006B366D" w:rsidRDefault="00611B30" w:rsidP="001F62BC">
      <w:pPr>
        <w:ind w:left="567"/>
        <w:rPr>
          <w:noProof/>
          <w:lang w:val="fr-FR"/>
        </w:rPr>
      </w:pPr>
      <w:r w:rsidRPr="006B366D">
        <w:rPr>
          <w:noProof/>
          <w:lang w:val="fr-FR"/>
        </w:rPr>
        <w:t>DK: Csak a Dán Egészségügyi és Gyógyszerészeti hatóság által kiadott gyógyszerész engedéllyel rendelkező természetes személyek nyújthatnak kiskereskedelmi szolgáltatásokat a lakosságnak értékesített gyógyszerek és speciális orvosi termékek területén.</w:t>
      </w:r>
    </w:p>
    <w:p w14:paraId="78A055EC" w14:textId="5935B0F2" w:rsidR="00F45068" w:rsidRPr="006B366D" w:rsidRDefault="00F45068" w:rsidP="001F62BC">
      <w:pPr>
        <w:ind w:left="567"/>
        <w:rPr>
          <w:noProof/>
          <w:lang w:val="fr-FR"/>
        </w:rPr>
      </w:pPr>
    </w:p>
    <w:p w14:paraId="2C309341" w14:textId="5D94AAC0" w:rsidR="00F45068" w:rsidRPr="006B366D" w:rsidRDefault="00BC7013" w:rsidP="001F62BC">
      <w:pPr>
        <w:ind w:left="567"/>
        <w:rPr>
          <w:noProof/>
          <w:lang w:val="fr-FR"/>
        </w:rPr>
      </w:pPr>
      <w:r w:rsidRPr="006B366D">
        <w:rPr>
          <w:noProof/>
          <w:lang w:val="fr-FR"/>
        </w:rPr>
        <w:br w:type="page"/>
        <w:t>ES, HR, HU és PT: A letelepedés engedélyezése a gazdasági szükségesség vizsgálatától függ. Fő kritériumok: az adott terület népessége és lefedettsége.</w:t>
      </w:r>
    </w:p>
    <w:p w14:paraId="6C6B8286" w14:textId="77777777" w:rsidR="00F45068" w:rsidRPr="006B366D" w:rsidRDefault="00F45068" w:rsidP="001F62BC">
      <w:pPr>
        <w:ind w:left="567"/>
        <w:rPr>
          <w:noProof/>
          <w:lang w:val="fr-FR"/>
        </w:rPr>
      </w:pPr>
    </w:p>
    <w:p w14:paraId="5E8DE593" w14:textId="77777777" w:rsidR="00F45068" w:rsidRPr="006B366D" w:rsidRDefault="00611B30" w:rsidP="001F62BC">
      <w:pPr>
        <w:ind w:left="567"/>
        <w:rPr>
          <w:noProof/>
          <w:lang w:val="fr-FR"/>
        </w:rPr>
      </w:pPr>
      <w:r w:rsidRPr="006B366D">
        <w:rPr>
          <w:noProof/>
          <w:lang w:val="fr-FR"/>
        </w:rPr>
        <w:t>IE: A gyógyszerek csomagküldő kereskedelme tilos, az orvosi rendelvény nélkül is kiadható gyógyszerek kivételével.</w:t>
      </w:r>
    </w:p>
    <w:p w14:paraId="7363D5BE" w14:textId="77777777" w:rsidR="00F45068" w:rsidRPr="006B366D" w:rsidRDefault="00F45068" w:rsidP="001F62BC">
      <w:pPr>
        <w:ind w:left="567"/>
        <w:rPr>
          <w:noProof/>
          <w:lang w:val="fr-FR"/>
        </w:rPr>
      </w:pPr>
    </w:p>
    <w:p w14:paraId="04AD24C1" w14:textId="77777777" w:rsidR="00BC0237" w:rsidRPr="006B366D" w:rsidRDefault="00611B30" w:rsidP="001F62BC">
      <w:pPr>
        <w:ind w:left="567"/>
        <w:rPr>
          <w:noProof/>
          <w:lang w:val="fr-FR"/>
        </w:rPr>
      </w:pPr>
      <w:r w:rsidRPr="006B366D">
        <w:rPr>
          <w:noProof/>
          <w:lang w:val="fr-FR"/>
        </w:rPr>
        <w:t>MT: A gyógyszertár-üzemeltetési engedélyek kibocsátása különös korlátozásokhoz kötött. Ugyanazon személy nevére nem bocsátható ki egynél több engedély egy adott városban vagy faluban (a gyógyszertár-üzemeltetési engedélyekről szóló rendelet [LN279/07] 5. cikkének (1) bekezdése), kivéve, ha az adott városban vagy faluban nem kerül sor további pályázatok benyújtására (a gyógyszertár-üzemeltetési engedélyekről szóló rendelet [LN279/07] 5. cikkének (2) bekezdése).</w:t>
      </w:r>
    </w:p>
    <w:p w14:paraId="1292C20F" w14:textId="540F8B67" w:rsidR="00F45068" w:rsidRPr="006B366D" w:rsidRDefault="00F45068" w:rsidP="001F62BC">
      <w:pPr>
        <w:ind w:left="567"/>
        <w:rPr>
          <w:noProof/>
          <w:lang w:val="fr-FR"/>
        </w:rPr>
      </w:pPr>
    </w:p>
    <w:p w14:paraId="0167A642" w14:textId="77777777" w:rsidR="00F45068" w:rsidRPr="006B366D" w:rsidRDefault="00611B30" w:rsidP="001F62BC">
      <w:pPr>
        <w:ind w:left="567"/>
        <w:rPr>
          <w:noProof/>
          <w:lang w:val="fr-FR"/>
        </w:rPr>
      </w:pPr>
      <w:r w:rsidRPr="006B366D">
        <w:rPr>
          <w:noProof/>
          <w:lang w:val="fr-FR"/>
        </w:rPr>
        <w:t>PT: Az olyan kereskedelmi vállalkozások esetében, ahol a tőkét részvények képviselik, ezeknek névre szólónak kell lenniük. Ugyanazon személy egyidejűleg sem közvetve, sem közvetlenül nem tulajdonolhat, üzemeltethet vagy igazgathat négynél több gyógyszertárt.</w:t>
      </w:r>
    </w:p>
    <w:p w14:paraId="56C5F72A" w14:textId="77777777" w:rsidR="00F45068" w:rsidRPr="006B366D" w:rsidRDefault="00F45068" w:rsidP="001F62BC">
      <w:pPr>
        <w:ind w:left="567"/>
        <w:rPr>
          <w:noProof/>
          <w:lang w:val="fr-FR"/>
        </w:rPr>
      </w:pPr>
    </w:p>
    <w:p w14:paraId="0061D08D" w14:textId="77777777" w:rsidR="00BC0237" w:rsidRPr="006B366D" w:rsidRDefault="00611B30" w:rsidP="001F62BC">
      <w:pPr>
        <w:ind w:left="567"/>
        <w:rPr>
          <w:noProof/>
          <w:lang w:val="fr-FR"/>
        </w:rPr>
      </w:pPr>
      <w:r w:rsidRPr="006B366D">
        <w:rPr>
          <w:noProof/>
          <w:lang w:val="fr-FR"/>
        </w:rPr>
        <w:t>SI: Szlovéniában a gyógyszerészeti hálózat áll egyrészt a települési önkormányzatok tulajdonában álló gyógyszertári közintézményekből, valamint a koncesszióval rendelkező magángyógyszertárakból, ahol a többségi tulajdonosnak hivatásos gyógyszerésznek kell lennie. Tilos a kizárólag orvosi rendelvényre kiadható gyógyszerek csomagküldő kereskedelme. Az orvosi rendelvény nélkül is kiadható gyógyszerek csomagküldő kereskedelméhez külön állami engedélyre van szükség.</w:t>
      </w:r>
    </w:p>
    <w:p w14:paraId="66C8DC94" w14:textId="580BC65E" w:rsidR="00F45068" w:rsidRPr="006B366D" w:rsidRDefault="00F45068" w:rsidP="001F62BC">
      <w:pPr>
        <w:ind w:left="567"/>
        <w:rPr>
          <w:noProof/>
          <w:lang w:val="fr-FR"/>
        </w:rPr>
      </w:pPr>
    </w:p>
    <w:p w14:paraId="438A68E5" w14:textId="2198083B" w:rsidR="00F45068" w:rsidRPr="006B366D" w:rsidRDefault="00DB05FE" w:rsidP="001F62BC">
      <w:pPr>
        <w:ind w:left="567"/>
        <w:rPr>
          <w:noProof/>
          <w:lang w:val="fr-FR"/>
        </w:rPr>
      </w:pPr>
      <w:r w:rsidRPr="006B366D">
        <w:rPr>
          <w:noProof/>
          <w:lang w:val="fr-FR"/>
        </w:rPr>
        <w:br w:type="page"/>
        <w:t>Intézkedések:</w:t>
      </w:r>
    </w:p>
    <w:p w14:paraId="4E21DACC" w14:textId="77777777" w:rsidR="00F45068" w:rsidRPr="006B366D" w:rsidRDefault="00F45068" w:rsidP="001F62BC">
      <w:pPr>
        <w:ind w:left="567"/>
        <w:rPr>
          <w:noProof/>
          <w:lang w:val="fr-FR"/>
        </w:rPr>
      </w:pPr>
    </w:p>
    <w:p w14:paraId="2FE6FCF5" w14:textId="77777777" w:rsidR="00F45068" w:rsidRPr="006B366D" w:rsidRDefault="00611B30" w:rsidP="001F62BC">
      <w:pPr>
        <w:ind w:left="567"/>
        <w:rPr>
          <w:noProof/>
          <w:lang w:val="fr-FR"/>
        </w:rPr>
      </w:pPr>
      <w:r w:rsidRPr="006B366D">
        <w:rPr>
          <w:noProof/>
          <w:lang w:val="fr-FR"/>
        </w:rPr>
        <w:t>BG: A humán gyógyászatban alkalmazott gyógyszerekről szóló törvény 222., 224., 228. cikke.</w:t>
      </w:r>
    </w:p>
    <w:p w14:paraId="67CCAB8B" w14:textId="77777777" w:rsidR="00F45068" w:rsidRPr="006B366D" w:rsidRDefault="00F45068" w:rsidP="001F62BC">
      <w:pPr>
        <w:ind w:left="567"/>
        <w:rPr>
          <w:noProof/>
          <w:lang w:val="fr-FR"/>
        </w:rPr>
      </w:pPr>
    </w:p>
    <w:p w14:paraId="4B831653" w14:textId="77777777" w:rsidR="00F45068" w:rsidRPr="006B366D" w:rsidRDefault="00611B30" w:rsidP="001F62BC">
      <w:pPr>
        <w:ind w:left="567"/>
        <w:rPr>
          <w:noProof/>
          <w:lang w:val="fr-FR"/>
        </w:rPr>
      </w:pPr>
      <w:r w:rsidRPr="006B366D">
        <w:rPr>
          <w:noProof/>
          <w:lang w:val="fr-FR"/>
        </w:rPr>
        <w:t>DK: Apotekerloven (dán gyógyszerészeti törvény) LBK nr. 1040., 2014.09.03.</w:t>
      </w:r>
    </w:p>
    <w:p w14:paraId="27CA2F02" w14:textId="330B78DC" w:rsidR="00F45068" w:rsidRPr="006B366D" w:rsidRDefault="00F45068" w:rsidP="001F62BC">
      <w:pPr>
        <w:ind w:left="567"/>
        <w:rPr>
          <w:noProof/>
          <w:lang w:val="fr-FR"/>
        </w:rPr>
      </w:pPr>
    </w:p>
    <w:p w14:paraId="7EFC4763" w14:textId="77777777" w:rsidR="00F45068" w:rsidRPr="006B366D" w:rsidRDefault="00611B30" w:rsidP="001F62BC">
      <w:pPr>
        <w:ind w:left="567"/>
        <w:rPr>
          <w:noProof/>
          <w:lang w:val="fr-FR"/>
        </w:rPr>
      </w:pPr>
      <w:r w:rsidRPr="006B366D">
        <w:rPr>
          <w:noProof/>
          <w:lang w:val="fr-FR"/>
        </w:rPr>
        <w:t>ES: Ley 16/1997, de 25 de abril, de regulación de servicios de las oficinas de farmacia (a gyógyszertári szolgáltatások szabályozásáról szóló 1997. április 25-i 16/1997. sz. törvény), 2. és 3.1. cikk; és</w:t>
      </w:r>
    </w:p>
    <w:p w14:paraId="720E4EBD" w14:textId="77777777" w:rsidR="00F45068" w:rsidRPr="006B366D" w:rsidRDefault="00F45068" w:rsidP="001F62BC">
      <w:pPr>
        <w:ind w:left="567"/>
        <w:rPr>
          <w:noProof/>
          <w:lang w:val="fr-FR"/>
        </w:rPr>
      </w:pPr>
    </w:p>
    <w:p w14:paraId="2F4BADFB" w14:textId="77777777" w:rsidR="00F45068" w:rsidRPr="006B366D" w:rsidRDefault="00611B30" w:rsidP="001F62BC">
      <w:pPr>
        <w:ind w:left="567"/>
        <w:rPr>
          <w:noProof/>
          <w:lang w:val="fr-FR"/>
        </w:rPr>
      </w:pPr>
      <w:r w:rsidRPr="006B366D">
        <w:rPr>
          <w:noProof/>
          <w:lang w:val="fr-FR"/>
        </w:rPr>
        <w:t>Real Decreto Legislativo 1/2015, de 24 de julio por el que se aprueba el Texto refundido de la Ley de garantías y uso racional de los medicamentos y productos sanitarios (Ley 29/2006).</w:t>
      </w:r>
    </w:p>
    <w:p w14:paraId="686AAC69" w14:textId="77777777" w:rsidR="00F45068" w:rsidRPr="006B366D" w:rsidRDefault="00F45068" w:rsidP="001F62BC">
      <w:pPr>
        <w:ind w:left="567"/>
        <w:rPr>
          <w:noProof/>
          <w:lang w:val="fr-FR"/>
        </w:rPr>
      </w:pPr>
    </w:p>
    <w:p w14:paraId="72AA900A" w14:textId="77777777" w:rsidR="009841F6" w:rsidRPr="006B366D" w:rsidRDefault="00611B30" w:rsidP="001F62BC">
      <w:pPr>
        <w:ind w:left="567"/>
        <w:rPr>
          <w:noProof/>
          <w:lang w:val="fr-FR"/>
        </w:rPr>
      </w:pPr>
      <w:r w:rsidRPr="006B366D">
        <w:rPr>
          <w:noProof/>
          <w:lang w:val="fr-FR"/>
        </w:rPr>
        <w:t>HR: Törvény az egészségügyi ellátásról (OG 100/18, 125/19).</w:t>
      </w:r>
    </w:p>
    <w:p w14:paraId="44AED3DD" w14:textId="13746099" w:rsidR="00F45068" w:rsidRPr="006B366D" w:rsidRDefault="00F45068" w:rsidP="001F62BC">
      <w:pPr>
        <w:ind w:left="567"/>
        <w:rPr>
          <w:noProof/>
          <w:lang w:val="fr-FR"/>
        </w:rPr>
      </w:pPr>
    </w:p>
    <w:p w14:paraId="0D5651AF" w14:textId="77777777" w:rsidR="00F45068" w:rsidRPr="006B366D" w:rsidRDefault="00611B30" w:rsidP="001F62BC">
      <w:pPr>
        <w:ind w:left="567"/>
        <w:rPr>
          <w:noProof/>
          <w:lang w:val="fr-FR"/>
        </w:rPr>
      </w:pPr>
      <w:r w:rsidRPr="006B366D">
        <w:rPr>
          <w:noProof/>
          <w:lang w:val="fr-FR"/>
        </w:rPr>
        <w:t>HU: 2006. évi XCVIII. törvény a biztonságos és gazdaságos gyógyszer- és gyógyászatisegédeszköz-ellátás, valamint a gyógyszerforgalmazás általános szabályairól.</w:t>
      </w:r>
    </w:p>
    <w:p w14:paraId="6CC0BECB" w14:textId="1D991B2D" w:rsidR="00F45068" w:rsidRPr="006B366D" w:rsidRDefault="00F45068" w:rsidP="001F62BC">
      <w:pPr>
        <w:ind w:left="567"/>
        <w:rPr>
          <w:noProof/>
          <w:lang w:val="fr-FR"/>
        </w:rPr>
      </w:pPr>
    </w:p>
    <w:p w14:paraId="43885FE5" w14:textId="77777777" w:rsidR="00F45068" w:rsidRPr="006B366D" w:rsidRDefault="00611B30" w:rsidP="001F62BC">
      <w:pPr>
        <w:ind w:left="567"/>
        <w:rPr>
          <w:noProof/>
          <w:lang w:val="fr-FR"/>
        </w:rPr>
      </w:pPr>
      <w:r w:rsidRPr="006B366D">
        <w:rPr>
          <w:noProof/>
          <w:lang w:val="fr-FR"/>
        </w:rPr>
        <w:t>IE: 1995. és 2006. évi törvények az ír gyógyszerészeti tanácsról (1995. évi 29. sz. és 2006. évi 3. sz. törvény); 2003. évi módosított rendeletek a gyógyszerkészítményekről (A gyógyszerek rendelése és a gyógyszerellátás ellenőrzése) (S.I. 540., 2003.); 2007. évi módosított rendelet a gyógyszerkészítményekről (a forgalomba hozatal ellenőrzése) (S.I. 540., 2007.); 2007. évi törvény a gyógyszerészetről (2007. évi 20. törvény); 2008. évi módosított rendelet a kiskereskedelmi gyógyszerészeti vállalkozásokról (S.I. 488., 2008.).</w:t>
      </w:r>
    </w:p>
    <w:p w14:paraId="39FE3C08" w14:textId="77777777" w:rsidR="00F45068" w:rsidRPr="006B366D" w:rsidRDefault="00F45068" w:rsidP="001F62BC">
      <w:pPr>
        <w:ind w:left="567"/>
        <w:rPr>
          <w:noProof/>
          <w:lang w:val="fr-FR"/>
        </w:rPr>
      </w:pPr>
    </w:p>
    <w:p w14:paraId="61D3AC4E" w14:textId="0CA21A43" w:rsidR="00F45068" w:rsidRPr="006B366D" w:rsidRDefault="007F612F" w:rsidP="001F62BC">
      <w:pPr>
        <w:ind w:left="567"/>
        <w:rPr>
          <w:noProof/>
          <w:lang w:val="fr-FR"/>
        </w:rPr>
      </w:pPr>
      <w:r w:rsidRPr="006B366D">
        <w:rPr>
          <w:noProof/>
          <w:lang w:val="fr-FR"/>
        </w:rPr>
        <w:br w:type="page"/>
        <w:t>MT: A gyógyszertár-üzemeltetési engedélyekről szóló, a gyógyszerekről szóló törvénnyel (458. fejezet) összhangban kibocsátott rendelet (LN279/07).</w:t>
      </w:r>
    </w:p>
    <w:p w14:paraId="24D2ACBE" w14:textId="0202A19A" w:rsidR="00F45068" w:rsidRPr="006B366D" w:rsidRDefault="00F45068" w:rsidP="001F62BC">
      <w:pPr>
        <w:ind w:left="567"/>
        <w:rPr>
          <w:noProof/>
          <w:lang w:val="fr-FR"/>
        </w:rPr>
      </w:pPr>
    </w:p>
    <w:p w14:paraId="10861D8E" w14:textId="77777777" w:rsidR="00F45068" w:rsidRPr="006B366D" w:rsidRDefault="00611B30" w:rsidP="001F62BC">
      <w:pPr>
        <w:ind w:left="567"/>
        <w:rPr>
          <w:noProof/>
          <w:lang w:val="fr-FR"/>
        </w:rPr>
      </w:pPr>
      <w:r w:rsidRPr="006B366D">
        <w:rPr>
          <w:noProof/>
          <w:lang w:val="fr-FR"/>
        </w:rPr>
        <w:t>PT: 307/2007. sz törvényerejű rendelet, 9., 14. és 15. cikk Alterado p/ Lei 26/2011, 16 jun., alterada:</w:t>
      </w:r>
    </w:p>
    <w:p w14:paraId="643779E2" w14:textId="77777777" w:rsidR="00F45068" w:rsidRPr="006B366D" w:rsidRDefault="00F45068" w:rsidP="001F62BC">
      <w:pPr>
        <w:ind w:left="567"/>
        <w:rPr>
          <w:noProof/>
          <w:lang w:val="fr-FR"/>
        </w:rPr>
      </w:pPr>
    </w:p>
    <w:p w14:paraId="042895AC" w14:textId="77777777" w:rsidR="00F45068" w:rsidRPr="00FA4088" w:rsidRDefault="00611B30" w:rsidP="001F62BC">
      <w:pPr>
        <w:ind w:left="567"/>
        <w:rPr>
          <w:noProof/>
        </w:rPr>
      </w:pPr>
      <w:r>
        <w:rPr>
          <w:noProof/>
        </w:rPr>
        <w:t>– p/ Acórdão TC 612/2011, 24/01/2012,</w:t>
      </w:r>
    </w:p>
    <w:p w14:paraId="11863890" w14:textId="77777777" w:rsidR="00F45068" w:rsidRPr="00FA4088" w:rsidRDefault="00F45068" w:rsidP="001F62BC">
      <w:pPr>
        <w:ind w:left="567"/>
        <w:rPr>
          <w:noProof/>
        </w:rPr>
      </w:pPr>
    </w:p>
    <w:p w14:paraId="2402AD18" w14:textId="77777777" w:rsidR="00F45068" w:rsidRPr="00FA4088" w:rsidRDefault="00611B30" w:rsidP="001F62BC">
      <w:pPr>
        <w:ind w:left="567"/>
        <w:rPr>
          <w:noProof/>
        </w:rPr>
      </w:pPr>
      <w:r>
        <w:rPr>
          <w:noProof/>
        </w:rPr>
        <w:t>– p/ Decreto-Lei 171/2012, 1 ago.,</w:t>
      </w:r>
    </w:p>
    <w:p w14:paraId="167C42B4" w14:textId="77777777" w:rsidR="00F45068" w:rsidRPr="00FA4088" w:rsidRDefault="00F45068" w:rsidP="001F62BC">
      <w:pPr>
        <w:ind w:left="567"/>
        <w:rPr>
          <w:noProof/>
        </w:rPr>
      </w:pPr>
    </w:p>
    <w:p w14:paraId="15B741BF" w14:textId="77777777" w:rsidR="00F45068" w:rsidRPr="00FA4088" w:rsidRDefault="00611B30" w:rsidP="001F62BC">
      <w:pPr>
        <w:ind w:left="567"/>
        <w:rPr>
          <w:noProof/>
        </w:rPr>
      </w:pPr>
      <w:r>
        <w:rPr>
          <w:noProof/>
        </w:rPr>
        <w:t>– p/ Lei 16/2013, 8 fev.,</w:t>
      </w:r>
    </w:p>
    <w:p w14:paraId="3C0D2939" w14:textId="77777777" w:rsidR="00F45068" w:rsidRPr="00FA4088" w:rsidRDefault="00F45068" w:rsidP="001F62BC">
      <w:pPr>
        <w:ind w:left="567"/>
        <w:rPr>
          <w:noProof/>
        </w:rPr>
      </w:pPr>
    </w:p>
    <w:p w14:paraId="3261EF90" w14:textId="77777777" w:rsidR="00F45068" w:rsidRPr="00FA4088" w:rsidRDefault="00611B30" w:rsidP="001F62BC">
      <w:pPr>
        <w:ind w:left="567"/>
        <w:rPr>
          <w:noProof/>
        </w:rPr>
      </w:pPr>
      <w:r>
        <w:rPr>
          <w:noProof/>
        </w:rPr>
        <w:t>– p/ Decreto-Lei 128/2013, 5 set.,</w:t>
      </w:r>
    </w:p>
    <w:p w14:paraId="7BE8CCFD" w14:textId="77777777" w:rsidR="00F45068" w:rsidRPr="00FA4088" w:rsidRDefault="00F45068" w:rsidP="001F62BC">
      <w:pPr>
        <w:ind w:left="567"/>
        <w:rPr>
          <w:noProof/>
        </w:rPr>
      </w:pPr>
    </w:p>
    <w:p w14:paraId="72304379" w14:textId="77777777" w:rsidR="00F45068" w:rsidRPr="00FA4088" w:rsidRDefault="00611B30" w:rsidP="001F62BC">
      <w:pPr>
        <w:ind w:left="567"/>
        <w:rPr>
          <w:noProof/>
        </w:rPr>
      </w:pPr>
      <w:r>
        <w:rPr>
          <w:noProof/>
        </w:rPr>
        <w:t>– p/ Decreto-Lei 109/2014, 10 jul.,</w:t>
      </w:r>
    </w:p>
    <w:p w14:paraId="0976CF87" w14:textId="77777777" w:rsidR="00F45068" w:rsidRPr="00FA4088" w:rsidRDefault="00F45068" w:rsidP="001F62BC">
      <w:pPr>
        <w:ind w:left="567"/>
        <w:rPr>
          <w:noProof/>
        </w:rPr>
      </w:pPr>
    </w:p>
    <w:p w14:paraId="409962D5" w14:textId="77777777" w:rsidR="00F45068" w:rsidRPr="00FA4088" w:rsidRDefault="00611B30" w:rsidP="001F62BC">
      <w:pPr>
        <w:ind w:left="567"/>
        <w:rPr>
          <w:noProof/>
        </w:rPr>
      </w:pPr>
      <w:r>
        <w:rPr>
          <w:noProof/>
        </w:rPr>
        <w:t>– p/ Lei 51/2014, 25 ago.,</w:t>
      </w:r>
    </w:p>
    <w:p w14:paraId="00C1C4EC" w14:textId="096E9138" w:rsidR="00F45068" w:rsidRPr="00FA4088" w:rsidRDefault="00F45068" w:rsidP="001F62BC">
      <w:pPr>
        <w:ind w:left="567"/>
        <w:rPr>
          <w:noProof/>
        </w:rPr>
      </w:pPr>
    </w:p>
    <w:p w14:paraId="5771522E" w14:textId="77777777" w:rsidR="00F45068" w:rsidRPr="00FA4088" w:rsidRDefault="00611B30" w:rsidP="001F62BC">
      <w:pPr>
        <w:ind w:left="567"/>
        <w:rPr>
          <w:noProof/>
        </w:rPr>
      </w:pPr>
      <w:r>
        <w:rPr>
          <w:noProof/>
        </w:rPr>
        <w:t>– p/ Decreto-Lei 75/2016, 8 nov.; és az 1430/2007. sz. rendelet, revogada p/ Portaria 352/2012, 30 out.</w:t>
      </w:r>
    </w:p>
    <w:p w14:paraId="761410A4" w14:textId="17C26188" w:rsidR="00F45068" w:rsidRPr="00FA4088" w:rsidRDefault="00F45068" w:rsidP="001F62BC">
      <w:pPr>
        <w:ind w:left="567"/>
        <w:rPr>
          <w:noProof/>
        </w:rPr>
      </w:pPr>
    </w:p>
    <w:p w14:paraId="316A8F85" w14:textId="77777777" w:rsidR="00F45068" w:rsidRPr="00E16EC0" w:rsidRDefault="00611B30" w:rsidP="001F62BC">
      <w:pPr>
        <w:ind w:left="567"/>
        <w:rPr>
          <w:noProof/>
        </w:rPr>
      </w:pPr>
      <w:r>
        <w:rPr>
          <w:noProof/>
        </w:rPr>
        <w:t>SI: Törvény a gyógyszertári szolgáltatásokról (A Szlovén Köztársaság Hivatalos Közlönye, 85/2016, 77/2017, 73/2019); és törvény a gyógyszerekről (a Szlovén Köztársaság Hivatalos Közlönye, 17/2014, 66/2019).</w:t>
      </w:r>
    </w:p>
    <w:p w14:paraId="59419CC8" w14:textId="16D05FD9" w:rsidR="00F45068" w:rsidRPr="00E16EC0" w:rsidRDefault="00F45068" w:rsidP="001F62BC">
      <w:pPr>
        <w:ind w:left="567"/>
        <w:rPr>
          <w:noProof/>
        </w:rPr>
      </w:pPr>
    </w:p>
    <w:p w14:paraId="6010AEDE" w14:textId="05CA4460" w:rsidR="00BC0237" w:rsidRPr="00E16EC0" w:rsidRDefault="007F612F" w:rsidP="001F62BC">
      <w:pPr>
        <w:ind w:left="567"/>
        <w:rPr>
          <w:noProof/>
        </w:rPr>
      </w:pPr>
      <w:r>
        <w:rPr>
          <w:noProof/>
        </w:rPr>
        <w:br w:type="page"/>
        <w:t>A Beruházások liberalizálása – Piacra jutás, Nemzeti elbánás, Legnagyobb kedvezményes elbánás és Határokon átnyúló szolgáltatáskereskedelem – Piacra jutás, Nemzeti elbánás vonatkozásában:</w:t>
      </w:r>
    </w:p>
    <w:p w14:paraId="7D31B1A2" w14:textId="5948C500" w:rsidR="00F45068" w:rsidRPr="00E16EC0" w:rsidRDefault="00F45068" w:rsidP="001F62BC">
      <w:pPr>
        <w:ind w:left="567"/>
        <w:rPr>
          <w:noProof/>
        </w:rPr>
      </w:pPr>
    </w:p>
    <w:p w14:paraId="7B115469" w14:textId="77777777" w:rsidR="00F45068" w:rsidRPr="00E16EC0" w:rsidRDefault="00611B30" w:rsidP="001F62BC">
      <w:pPr>
        <w:ind w:left="567"/>
        <w:rPr>
          <w:noProof/>
        </w:rPr>
      </w:pPr>
      <w:r>
        <w:rPr>
          <w:noProof/>
        </w:rPr>
        <w:t>IT: A szakmát kizárólag a nyilvántartásban szereplő természetes személyek, valamint – olyan személyegyesítő társaság formájában, amelyen belül valamennyi partner bejegyzett gyógyszerész – jogi személyek gyakorolhatják. A gyógyszerészek szakmai nyilvántartásába való felvételhez tagállami állampolgárság vagy tartózkodási hely, valamint a szakma Olaszországban történő gyakorlása szükséges. A szükséges képesítéssel rendelkező külföldi állampolgárok akkor vehetők fel a nyilvántartásba, ha olyan ország állampolgárai, amellyel Olaszország külön megállapodást kötött, amely viszonossági alapon lehetővé teszi a szakma gyakorlását (D. Lgsl. 233/1946. sz. CPS 7–9. cikke, és a 221/1950. sz. D.P.R. (3) és (7) bekezdése). Új vagy megüresedett gyógyszertárak nyitásának engedélyezése nyílt verseny útján történik. A nyílt versenyben kizárólag a gyógyszerészek nyilvántartásában („albo”) szereplő tagállami állampolgárok vehetnek részt.</w:t>
      </w:r>
    </w:p>
    <w:p w14:paraId="7ED669D9" w14:textId="2FE8487D" w:rsidR="00F45068" w:rsidRPr="00E16EC0" w:rsidRDefault="00F45068" w:rsidP="001F62BC">
      <w:pPr>
        <w:ind w:left="567"/>
        <w:rPr>
          <w:noProof/>
        </w:rPr>
      </w:pPr>
    </w:p>
    <w:p w14:paraId="62E03136" w14:textId="77777777" w:rsidR="00F45068" w:rsidRPr="00E16EC0" w:rsidRDefault="00611B30" w:rsidP="001F62BC">
      <w:pPr>
        <w:ind w:left="567"/>
        <w:rPr>
          <w:noProof/>
        </w:rPr>
      </w:pPr>
      <w:r>
        <w:rPr>
          <w:noProof/>
        </w:rPr>
        <w:t>A letelepedés engedélyezése a gazdasági szükségesség vizsgálatától függ. Fő kritériumok: az adott terület népessége és lefedettsége.</w:t>
      </w:r>
    </w:p>
    <w:p w14:paraId="08B84726" w14:textId="77777777" w:rsidR="00F45068" w:rsidRPr="00E16EC0" w:rsidRDefault="00F45068" w:rsidP="001F62BC">
      <w:pPr>
        <w:ind w:left="567"/>
        <w:rPr>
          <w:noProof/>
        </w:rPr>
      </w:pPr>
    </w:p>
    <w:p w14:paraId="4DCCC234" w14:textId="77777777" w:rsidR="00F45068" w:rsidRPr="00E16EC0" w:rsidRDefault="00611B30" w:rsidP="001F62BC">
      <w:pPr>
        <w:ind w:left="567"/>
        <w:rPr>
          <w:noProof/>
        </w:rPr>
      </w:pPr>
      <w:r>
        <w:rPr>
          <w:noProof/>
        </w:rPr>
        <w:t>Intézkedések:</w:t>
      </w:r>
    </w:p>
    <w:p w14:paraId="0BFB7385" w14:textId="77777777" w:rsidR="00F45068" w:rsidRPr="00E16EC0" w:rsidRDefault="00F45068" w:rsidP="001F62BC">
      <w:pPr>
        <w:ind w:left="567"/>
        <w:rPr>
          <w:noProof/>
        </w:rPr>
      </w:pPr>
    </w:p>
    <w:p w14:paraId="434319B6" w14:textId="77777777" w:rsidR="00F45068" w:rsidRPr="00E16EC0" w:rsidRDefault="00611B30" w:rsidP="001F62BC">
      <w:pPr>
        <w:ind w:left="567"/>
        <w:rPr>
          <w:noProof/>
        </w:rPr>
      </w:pPr>
      <w:r>
        <w:rPr>
          <w:noProof/>
        </w:rPr>
        <w:t>IT: A 362/1991. sz. törvény 1., 4., 7. és 9. cikke;</w:t>
      </w:r>
    </w:p>
    <w:p w14:paraId="260F5321" w14:textId="77777777" w:rsidR="00F45068" w:rsidRPr="00E16EC0" w:rsidRDefault="00F45068" w:rsidP="001F62BC">
      <w:pPr>
        <w:ind w:left="567"/>
        <w:rPr>
          <w:noProof/>
        </w:rPr>
      </w:pPr>
    </w:p>
    <w:p w14:paraId="003E2646" w14:textId="77777777" w:rsidR="00F45068" w:rsidRPr="00E16EC0" w:rsidRDefault="00611B30" w:rsidP="001F62BC">
      <w:pPr>
        <w:ind w:left="567"/>
        <w:rPr>
          <w:noProof/>
        </w:rPr>
      </w:pPr>
      <w:r>
        <w:rPr>
          <w:noProof/>
        </w:rPr>
        <w:t>A 233/1946. sz. C.P.S. törvényerejű rendelet 7–9. cikke; és</w:t>
      </w:r>
    </w:p>
    <w:p w14:paraId="3D6A013B" w14:textId="77777777" w:rsidR="00F45068" w:rsidRPr="00E16EC0" w:rsidRDefault="00F45068" w:rsidP="001F62BC">
      <w:pPr>
        <w:ind w:left="567"/>
        <w:rPr>
          <w:noProof/>
        </w:rPr>
      </w:pPr>
    </w:p>
    <w:p w14:paraId="6B4F0605" w14:textId="77777777" w:rsidR="00BC0237" w:rsidRPr="00E16EC0" w:rsidRDefault="00611B30" w:rsidP="001F62BC">
      <w:pPr>
        <w:ind w:left="567"/>
        <w:rPr>
          <w:noProof/>
        </w:rPr>
      </w:pPr>
      <w:r>
        <w:rPr>
          <w:noProof/>
        </w:rPr>
        <w:t>a 221/1950. sz. köztársasági elnöki rendelet (D.P.R.) 3. és 7. bekezdése.</w:t>
      </w:r>
    </w:p>
    <w:p w14:paraId="653079D9" w14:textId="51659971" w:rsidR="00F45068" w:rsidRPr="00E16EC0" w:rsidRDefault="00F45068" w:rsidP="001F62BC">
      <w:pPr>
        <w:ind w:left="567"/>
        <w:rPr>
          <w:noProof/>
        </w:rPr>
      </w:pPr>
    </w:p>
    <w:p w14:paraId="51A6EFAB" w14:textId="30BDAF69" w:rsidR="00BC0237" w:rsidRPr="00E16EC0" w:rsidRDefault="007F612F" w:rsidP="001F62BC">
      <w:pPr>
        <w:ind w:left="567"/>
        <w:rPr>
          <w:noProof/>
        </w:rPr>
      </w:pPr>
      <w:r>
        <w:rPr>
          <w:noProof/>
        </w:rPr>
        <w:br w:type="page"/>
        <w:t>A Beruházások liberalizálása – Piacra jutás, Nemzeti elbánás és Határokon átnyúló szolgáltatáskereskedelem – Piacra jutás, Nemzeti elbánás vonatkozásában:</w:t>
      </w:r>
    </w:p>
    <w:p w14:paraId="69432E0F" w14:textId="38FC8005" w:rsidR="00F45068" w:rsidRPr="00E16EC0" w:rsidRDefault="00F45068" w:rsidP="001F62BC">
      <w:pPr>
        <w:ind w:left="567"/>
        <w:rPr>
          <w:noProof/>
        </w:rPr>
      </w:pPr>
    </w:p>
    <w:p w14:paraId="0C45531C" w14:textId="77777777" w:rsidR="00F45068" w:rsidRPr="00E16EC0" w:rsidRDefault="00611B30" w:rsidP="001F62BC">
      <w:pPr>
        <w:ind w:left="567"/>
        <w:rPr>
          <w:noProof/>
        </w:rPr>
      </w:pPr>
      <w:r>
        <w:rPr>
          <w:noProof/>
        </w:rPr>
        <w:t>CY: Az állampolgársági követelmény alkalmazandó a gyógyszertermékek, orvosi és ortopédiai áruk kiskereskedelmére, valamint a gyógyszerészek által nyújtott egyéb szolgáltatásokra (CPC 63211).</w:t>
      </w:r>
    </w:p>
    <w:p w14:paraId="402CC277" w14:textId="77777777" w:rsidR="00F45068" w:rsidRPr="00E16EC0" w:rsidRDefault="00F45068" w:rsidP="001F62BC">
      <w:pPr>
        <w:ind w:left="567"/>
        <w:rPr>
          <w:noProof/>
        </w:rPr>
      </w:pPr>
    </w:p>
    <w:p w14:paraId="5A92006F" w14:textId="77777777" w:rsidR="00F45068" w:rsidRPr="00E16EC0" w:rsidRDefault="00611B30" w:rsidP="001F62BC">
      <w:pPr>
        <w:ind w:left="567"/>
        <w:rPr>
          <w:noProof/>
        </w:rPr>
      </w:pPr>
      <w:r>
        <w:rPr>
          <w:noProof/>
        </w:rPr>
        <w:t>Intézkedések:</w:t>
      </w:r>
    </w:p>
    <w:p w14:paraId="3DAB749C" w14:textId="77777777" w:rsidR="00F45068" w:rsidRPr="00E16EC0" w:rsidRDefault="00F45068" w:rsidP="001F62BC">
      <w:pPr>
        <w:ind w:left="567"/>
        <w:rPr>
          <w:noProof/>
        </w:rPr>
      </w:pPr>
    </w:p>
    <w:p w14:paraId="2E27830F" w14:textId="77777777" w:rsidR="00BC0237" w:rsidRPr="00E16EC0" w:rsidRDefault="00611B30" w:rsidP="001F62BC">
      <w:pPr>
        <w:ind w:left="567"/>
        <w:rPr>
          <w:noProof/>
        </w:rPr>
      </w:pPr>
      <w:r>
        <w:rPr>
          <w:noProof/>
        </w:rPr>
        <w:t>CY: A gyógyszertárakról és mérgekről szóló módosított törvény (254. fejezete).</w:t>
      </w:r>
    </w:p>
    <w:p w14:paraId="7BEC0F8E" w14:textId="70BB98E5" w:rsidR="00F45068" w:rsidRPr="00E16EC0" w:rsidRDefault="00F45068" w:rsidP="001F62BC">
      <w:pPr>
        <w:ind w:left="567"/>
        <w:rPr>
          <w:noProof/>
        </w:rPr>
      </w:pPr>
    </w:p>
    <w:p w14:paraId="3CDB9D08" w14:textId="77777777" w:rsidR="00F45068" w:rsidRPr="00E16EC0" w:rsidRDefault="00611B30" w:rsidP="001F62BC">
      <w:pPr>
        <w:ind w:left="567"/>
        <w:rPr>
          <w:noProof/>
        </w:rPr>
      </w:pPr>
      <w:r>
        <w:rPr>
          <w:noProof/>
        </w:rPr>
        <w:t>A Beruházások liberalizálása – Piacra jutás és a Határokon átnyúló szolgáltatáskereskedelem – Piacra jutás vonatkozásában:</w:t>
      </w:r>
    </w:p>
    <w:p w14:paraId="6F98A9AF" w14:textId="53B90470" w:rsidR="00F45068" w:rsidRPr="00E16EC0" w:rsidRDefault="00F45068" w:rsidP="001F62BC">
      <w:pPr>
        <w:ind w:left="567"/>
        <w:rPr>
          <w:noProof/>
        </w:rPr>
      </w:pPr>
    </w:p>
    <w:p w14:paraId="502419CA" w14:textId="77777777" w:rsidR="00F45068" w:rsidRPr="00E16EC0" w:rsidRDefault="00611B30" w:rsidP="001F62BC">
      <w:pPr>
        <w:ind w:left="567"/>
        <w:rPr>
          <w:noProof/>
        </w:rPr>
      </w:pPr>
      <w:r>
        <w:rPr>
          <w:noProof/>
        </w:rPr>
        <w:t>BG: A gyógyszerek és speciális orvosi termékek nyilvános kiskereskedelme csak gyógyszertáron keresztül végezhető. A gyógyszerek csomagküldő kereskedelme tilos, az orvosi rendelvény nélkül is kiadható gyógyszerek kivételével.</w:t>
      </w:r>
    </w:p>
    <w:p w14:paraId="50F8701D" w14:textId="77777777" w:rsidR="00F45068" w:rsidRPr="00E16EC0" w:rsidRDefault="00F45068" w:rsidP="001F62BC">
      <w:pPr>
        <w:ind w:left="567"/>
        <w:rPr>
          <w:noProof/>
        </w:rPr>
      </w:pPr>
    </w:p>
    <w:p w14:paraId="13FE4B14" w14:textId="77777777" w:rsidR="00F45068" w:rsidRPr="00E16EC0" w:rsidRDefault="00611B30" w:rsidP="001F62BC">
      <w:pPr>
        <w:ind w:left="567"/>
        <w:rPr>
          <w:noProof/>
        </w:rPr>
      </w:pPr>
      <w:r>
        <w:rPr>
          <w:noProof/>
        </w:rPr>
        <w:t>EE: A gyógyszerek és speciális orvosi termékek nyilvános kiskereskedelme csak gyógyszertáron keresztül végezhető. A gyógyszerek csomagküldő kereskedelem útján való értékesítése, illetve az interneten rendelt gyógyszerek postai vagy expressz kézbesítése tilos. A letelepedés engedélyezése a gazdasági szükségesség vizsgálatától függ. Fő kritériumok: az adott terület népsűrűsége.</w:t>
      </w:r>
    </w:p>
    <w:p w14:paraId="0B5B307E" w14:textId="77777777" w:rsidR="00F45068" w:rsidRPr="00E16EC0" w:rsidRDefault="00F45068" w:rsidP="001F62BC">
      <w:pPr>
        <w:ind w:left="567"/>
        <w:rPr>
          <w:noProof/>
        </w:rPr>
      </w:pPr>
    </w:p>
    <w:p w14:paraId="1D92F8F0" w14:textId="6C1EC73D" w:rsidR="00F45068" w:rsidRPr="00E16EC0" w:rsidRDefault="00DD2B00" w:rsidP="001F62BC">
      <w:pPr>
        <w:ind w:left="567"/>
        <w:rPr>
          <w:noProof/>
        </w:rPr>
      </w:pPr>
      <w:r>
        <w:rPr>
          <w:noProof/>
        </w:rPr>
        <w:br w:type="page"/>
        <w:t>EL: Csak gyógyszerész engedéllyel rendelkező természetes személyek és gyógyszerész engedéllyel rendelkező személyek által alapított vállalkozások nyújthatnak kiskereskedelmi szolgáltatásokat a lakosságnak értékesített gyógyszerek és speciális orvosi termékek területén.</w:t>
      </w:r>
    </w:p>
    <w:p w14:paraId="621F50AB" w14:textId="77777777" w:rsidR="00F45068" w:rsidRPr="00E16EC0" w:rsidRDefault="00F45068" w:rsidP="001F62BC">
      <w:pPr>
        <w:ind w:left="567"/>
        <w:rPr>
          <w:noProof/>
        </w:rPr>
      </w:pPr>
    </w:p>
    <w:p w14:paraId="2A64CB48" w14:textId="77777777" w:rsidR="00BC0237" w:rsidRPr="00E16EC0" w:rsidRDefault="00611B30" w:rsidP="001F62BC">
      <w:pPr>
        <w:ind w:left="567"/>
        <w:rPr>
          <w:noProof/>
        </w:rPr>
      </w:pPr>
      <w:r>
        <w:rPr>
          <w:noProof/>
        </w:rPr>
        <w:t>ES: Csak gyógyszerész engedéllyel rendelkező természetes személyek nyújthatnak kiskereskedelmi szolgáltatásokat a lakosságnak a gyógyszerek és speciális orvosi termékek területén. Egy gyógyszerész legfeljebb egy engedélyt szerezhet.</w:t>
      </w:r>
    </w:p>
    <w:p w14:paraId="05B83D70" w14:textId="75A550F2" w:rsidR="00F45068" w:rsidRPr="00E16EC0" w:rsidRDefault="00F45068" w:rsidP="001F62BC">
      <w:pPr>
        <w:ind w:left="567"/>
        <w:rPr>
          <w:noProof/>
        </w:rPr>
      </w:pPr>
    </w:p>
    <w:p w14:paraId="77D7568E" w14:textId="77777777" w:rsidR="00F45068" w:rsidRPr="00E16EC0" w:rsidRDefault="00611B30" w:rsidP="001F62BC">
      <w:pPr>
        <w:ind w:left="567"/>
        <w:rPr>
          <w:noProof/>
        </w:rPr>
      </w:pPr>
      <w:r>
        <w:rPr>
          <w:noProof/>
        </w:rPr>
        <w:t>LU: Csak természetes személyek nyújthatnak lakossági kiskereskedelmi szolgáltatásokat a gyógyszerek és speciális orvosi termékek területén.</w:t>
      </w:r>
    </w:p>
    <w:p w14:paraId="5BE1E26B" w14:textId="77777777" w:rsidR="00F45068" w:rsidRPr="00E16EC0" w:rsidRDefault="00F45068" w:rsidP="001F62BC">
      <w:pPr>
        <w:ind w:left="567"/>
        <w:rPr>
          <w:noProof/>
        </w:rPr>
      </w:pPr>
    </w:p>
    <w:p w14:paraId="1B2077C7" w14:textId="77777777" w:rsidR="00F45068" w:rsidRPr="00E16EC0" w:rsidRDefault="00611B30" w:rsidP="001F62BC">
      <w:pPr>
        <w:ind w:left="567"/>
        <w:rPr>
          <w:noProof/>
        </w:rPr>
      </w:pPr>
      <w:r>
        <w:rPr>
          <w:noProof/>
        </w:rPr>
        <w:t>NL: A gyógyszerek csomagküldő kereskedelmére bizonyos követelmények vonatkoznak.</w:t>
      </w:r>
    </w:p>
    <w:p w14:paraId="09459755" w14:textId="77777777" w:rsidR="00F45068" w:rsidRPr="00E16EC0" w:rsidRDefault="00F45068" w:rsidP="001F62BC">
      <w:pPr>
        <w:ind w:left="567"/>
        <w:rPr>
          <w:noProof/>
        </w:rPr>
      </w:pPr>
    </w:p>
    <w:p w14:paraId="479FE03D" w14:textId="77777777" w:rsidR="00BC0237" w:rsidRPr="00E16EC0" w:rsidRDefault="00611B30" w:rsidP="001F62BC">
      <w:pPr>
        <w:ind w:left="567"/>
        <w:rPr>
          <w:noProof/>
        </w:rPr>
      </w:pPr>
      <w:r>
        <w:rPr>
          <w:noProof/>
        </w:rPr>
        <w:t>PL: A szakmát kizárólag a nyilvántartásban szereplő természetes személyek, valamint – olyan személyegyesítő társaság formájában, amelyen belül valamennyi partner bejegyzett gyógyszerész – jogi személyek gyakorolhatják.</w:t>
      </w:r>
    </w:p>
    <w:p w14:paraId="4A7DF78F" w14:textId="66669A98" w:rsidR="00F45068" w:rsidRPr="00E16EC0" w:rsidRDefault="00F45068" w:rsidP="001F62BC">
      <w:pPr>
        <w:ind w:left="567"/>
        <w:rPr>
          <w:noProof/>
        </w:rPr>
      </w:pPr>
    </w:p>
    <w:p w14:paraId="5B6A60EC" w14:textId="77777777" w:rsidR="00F45068" w:rsidRPr="00E16EC0" w:rsidRDefault="00611B30" w:rsidP="001F62BC">
      <w:pPr>
        <w:ind w:left="567"/>
        <w:rPr>
          <w:noProof/>
        </w:rPr>
      </w:pPr>
      <w:r>
        <w:rPr>
          <w:noProof/>
        </w:rPr>
        <w:t>Intézkedések:</w:t>
      </w:r>
    </w:p>
    <w:p w14:paraId="5575CE02" w14:textId="77777777" w:rsidR="00F45068" w:rsidRPr="00E16EC0" w:rsidRDefault="00F45068" w:rsidP="001F62BC">
      <w:pPr>
        <w:ind w:left="567"/>
        <w:rPr>
          <w:noProof/>
        </w:rPr>
      </w:pPr>
    </w:p>
    <w:p w14:paraId="1B1512A1" w14:textId="77777777" w:rsidR="00F45068" w:rsidRPr="00E16EC0" w:rsidRDefault="00611B30" w:rsidP="001F62BC">
      <w:pPr>
        <w:ind w:left="567"/>
        <w:rPr>
          <w:noProof/>
        </w:rPr>
      </w:pPr>
      <w:r>
        <w:rPr>
          <w:noProof/>
        </w:rPr>
        <w:t>BG: A humán gyógyászatban alkalmazott gyógyszerekről szóló törvény 219., 222., 228., 234. cikk (5) bekezdése.</w:t>
      </w:r>
    </w:p>
    <w:p w14:paraId="266D007F" w14:textId="2329E599" w:rsidR="00F45068" w:rsidRPr="00E16EC0" w:rsidRDefault="00F45068" w:rsidP="001F62BC">
      <w:pPr>
        <w:ind w:left="567"/>
        <w:rPr>
          <w:noProof/>
        </w:rPr>
      </w:pPr>
    </w:p>
    <w:p w14:paraId="12787C9D" w14:textId="207BDB7B" w:rsidR="00F45068" w:rsidRPr="00E16EC0" w:rsidRDefault="00F32A94" w:rsidP="001F62BC">
      <w:pPr>
        <w:ind w:left="567"/>
        <w:rPr>
          <w:noProof/>
        </w:rPr>
      </w:pPr>
      <w:r>
        <w:rPr>
          <w:noProof/>
        </w:rPr>
        <w:br w:type="page"/>
        <w:t>EE: Ravimiseadus (a gyógyszerészeti törvény), RT I 2005, 2. §, 4. §; 29. § (2) bekezdés és 41. § (3) bekezdés; és Tervishoiuteenuse korraldamise seadus (törvény az egészségügyi szolgáltatások szervezéséről, RT I 2001, 50, 284).</w:t>
      </w:r>
    </w:p>
    <w:p w14:paraId="545AB5A8" w14:textId="77777777" w:rsidR="00F45068" w:rsidRPr="00E16EC0" w:rsidRDefault="00F45068" w:rsidP="001F62BC">
      <w:pPr>
        <w:ind w:left="567"/>
        <w:rPr>
          <w:noProof/>
        </w:rPr>
      </w:pPr>
    </w:p>
    <w:p w14:paraId="33514982" w14:textId="46207F12" w:rsidR="00F45068" w:rsidRPr="00E16EC0" w:rsidRDefault="00611B30" w:rsidP="001F62BC">
      <w:pPr>
        <w:ind w:left="567"/>
        <w:rPr>
          <w:noProof/>
        </w:rPr>
      </w:pPr>
      <w:r>
        <w:rPr>
          <w:noProof/>
        </w:rPr>
        <w:t>EL: Az 1963/1991. sz. és a 3918/2011. sz. törvénnyel módosított 5607/1932. sz. törvény.</w:t>
      </w:r>
    </w:p>
    <w:p w14:paraId="5D1FCC23" w14:textId="268701F3" w:rsidR="00F45068" w:rsidRPr="00E16EC0" w:rsidRDefault="00F45068" w:rsidP="001F62BC">
      <w:pPr>
        <w:ind w:left="567"/>
        <w:rPr>
          <w:noProof/>
        </w:rPr>
      </w:pPr>
    </w:p>
    <w:p w14:paraId="507DDC17" w14:textId="77777777" w:rsidR="00F45068" w:rsidRPr="00FA4088" w:rsidRDefault="00611B30" w:rsidP="001F62BC">
      <w:pPr>
        <w:ind w:left="567"/>
        <w:rPr>
          <w:noProof/>
        </w:rPr>
      </w:pPr>
      <w:r>
        <w:rPr>
          <w:noProof/>
        </w:rPr>
        <w:t>ES: Ley 16/1997, de 25 de abril, de regulación de servicios de las oficinas de farmacia (a gyógyszertári szolgáltatások szabályozásáról szóló 1997. április 25-i 16/1997. sz. törvény), 2. és 3.1. cikk; és</w:t>
      </w:r>
    </w:p>
    <w:p w14:paraId="6C761624" w14:textId="77777777" w:rsidR="00F45068" w:rsidRPr="00FA4088" w:rsidRDefault="00F45068" w:rsidP="001F62BC">
      <w:pPr>
        <w:ind w:left="567"/>
        <w:rPr>
          <w:noProof/>
        </w:rPr>
      </w:pPr>
    </w:p>
    <w:p w14:paraId="07712C5C" w14:textId="77777777" w:rsidR="00F45068" w:rsidRPr="006B366D" w:rsidRDefault="00611B30" w:rsidP="001F62BC">
      <w:pPr>
        <w:ind w:left="567"/>
        <w:rPr>
          <w:noProof/>
          <w:lang w:val="fr-FR"/>
        </w:rPr>
      </w:pPr>
      <w:r w:rsidRPr="006B366D">
        <w:rPr>
          <w:noProof/>
          <w:lang w:val="fr-FR"/>
        </w:rPr>
        <w:t>Real Decreto Legislativo 1/2015, de 24 de julio por el que se aprueba el Texto refundido de la Ley de garantías y uso racional de los medicamentos y productos sanitarios (Ley 29/2006).</w:t>
      </w:r>
    </w:p>
    <w:p w14:paraId="6D2F6D86" w14:textId="77777777" w:rsidR="00F45068" w:rsidRPr="006B366D" w:rsidRDefault="00F45068" w:rsidP="001F62BC">
      <w:pPr>
        <w:ind w:left="567"/>
        <w:rPr>
          <w:noProof/>
          <w:lang w:val="fr-FR"/>
        </w:rPr>
      </w:pPr>
    </w:p>
    <w:p w14:paraId="1BBF7C46" w14:textId="77777777" w:rsidR="00F45068" w:rsidRPr="006B366D" w:rsidRDefault="00611B30" w:rsidP="001F62BC">
      <w:pPr>
        <w:ind w:left="567"/>
        <w:rPr>
          <w:noProof/>
          <w:lang w:val="fr-FR"/>
        </w:rPr>
      </w:pPr>
      <w:r w:rsidRPr="006B366D">
        <w:rPr>
          <w:noProof/>
          <w:lang w:val="fr-FR"/>
        </w:rPr>
        <w:t>LU: Loi du 4 juillet 1973 concernant le régime de la pharmacie (annex a043);</w:t>
      </w:r>
    </w:p>
    <w:p w14:paraId="6D7C4478" w14:textId="76F60891" w:rsidR="00F45068" w:rsidRPr="006B366D" w:rsidRDefault="00F45068" w:rsidP="001F62BC">
      <w:pPr>
        <w:ind w:left="567"/>
        <w:rPr>
          <w:noProof/>
          <w:lang w:val="fr-FR"/>
        </w:rPr>
      </w:pPr>
    </w:p>
    <w:p w14:paraId="1C0F3B69" w14:textId="77777777" w:rsidR="00F45068" w:rsidRPr="006B366D" w:rsidRDefault="00611B30" w:rsidP="001F62BC">
      <w:pPr>
        <w:ind w:left="567"/>
        <w:rPr>
          <w:noProof/>
          <w:lang w:val="fr-FR"/>
        </w:rPr>
      </w:pPr>
      <w:r w:rsidRPr="006B366D">
        <w:rPr>
          <w:noProof/>
          <w:lang w:val="fr-FR"/>
        </w:rPr>
        <w:t>Règlement grand-ducal du 27 mai 1997 relatif à l'octroi des concessions de pharmacie (anne a041); és</w:t>
      </w:r>
    </w:p>
    <w:p w14:paraId="7B0A49C1" w14:textId="0FDBE8D1" w:rsidR="00F45068" w:rsidRPr="006B366D" w:rsidRDefault="00F45068" w:rsidP="001F62BC">
      <w:pPr>
        <w:ind w:left="567"/>
        <w:rPr>
          <w:noProof/>
          <w:lang w:val="fr-FR"/>
        </w:rPr>
      </w:pPr>
    </w:p>
    <w:p w14:paraId="0F66E48B" w14:textId="77777777" w:rsidR="00F45068" w:rsidRPr="006B366D" w:rsidRDefault="00611B30" w:rsidP="001F62BC">
      <w:pPr>
        <w:ind w:left="567"/>
        <w:rPr>
          <w:noProof/>
          <w:lang w:val="fr-FR"/>
        </w:rPr>
      </w:pPr>
      <w:r w:rsidRPr="006B366D">
        <w:rPr>
          <w:noProof/>
          <w:lang w:val="fr-FR"/>
        </w:rPr>
        <w:t>Règlement grand-ducal du 11 février 2002 modifiant le règlement grand-ducal du 27 mai 1997 relatif à l'octroi des concessions de pharmacie (annex a017).</w:t>
      </w:r>
    </w:p>
    <w:p w14:paraId="59AF8B31" w14:textId="535B9259" w:rsidR="00F45068" w:rsidRPr="006B366D" w:rsidRDefault="00F45068" w:rsidP="001F62BC">
      <w:pPr>
        <w:ind w:left="567"/>
        <w:rPr>
          <w:noProof/>
          <w:lang w:val="fr-FR"/>
        </w:rPr>
      </w:pPr>
    </w:p>
    <w:p w14:paraId="795A6137" w14:textId="77777777" w:rsidR="00F45068" w:rsidRPr="00506A05" w:rsidRDefault="00611B30" w:rsidP="001F62BC">
      <w:pPr>
        <w:ind w:left="567"/>
        <w:rPr>
          <w:noProof/>
        </w:rPr>
      </w:pPr>
      <w:r w:rsidRPr="00506A05">
        <w:rPr>
          <w:noProof/>
        </w:rPr>
        <w:t>NL: Geneesmiddelenwet, 67. cikk.</w:t>
      </w:r>
    </w:p>
    <w:p w14:paraId="26502EC7" w14:textId="41E7E4E0" w:rsidR="00F45068" w:rsidRPr="00506A05" w:rsidRDefault="00F45068" w:rsidP="001F62BC">
      <w:pPr>
        <w:ind w:left="567"/>
        <w:rPr>
          <w:noProof/>
        </w:rPr>
      </w:pPr>
    </w:p>
    <w:p w14:paraId="1B506814" w14:textId="4D525AFD" w:rsidR="00F45068" w:rsidRPr="00506A05" w:rsidRDefault="006559B8" w:rsidP="001F62BC">
      <w:pPr>
        <w:ind w:left="567"/>
        <w:rPr>
          <w:noProof/>
        </w:rPr>
      </w:pPr>
      <w:r w:rsidRPr="00506A05">
        <w:rPr>
          <w:noProof/>
        </w:rPr>
        <w:t>PL: 99. cikk. (4) bekezdés, 2001. szeptember 6-i törvény – Gyógyszerészeti jog, 2021. évi Jogi Közlöny.</w:t>
      </w:r>
    </w:p>
    <w:p w14:paraId="59D8BED4" w14:textId="6C6A32B6" w:rsidR="00F45068" w:rsidRPr="00506A05" w:rsidRDefault="00F45068" w:rsidP="001F62BC">
      <w:pPr>
        <w:ind w:left="567"/>
        <w:rPr>
          <w:noProof/>
        </w:rPr>
      </w:pPr>
    </w:p>
    <w:p w14:paraId="76B58CB9" w14:textId="41E57F55" w:rsidR="00F45068" w:rsidRPr="00506A05" w:rsidRDefault="00DD2B00" w:rsidP="001F62BC">
      <w:pPr>
        <w:ind w:left="567"/>
        <w:rPr>
          <w:noProof/>
        </w:rPr>
      </w:pPr>
      <w:r w:rsidRPr="00506A05">
        <w:rPr>
          <w:noProof/>
        </w:rPr>
        <w:br w:type="page"/>
        <w:t>A Beruházások liberalizálása – Nemzeti elbánás és Határokon átnyúló szolgáltatáskereskedelem – Helyi jelenlét vonatkozásában:</w:t>
      </w:r>
    </w:p>
    <w:p w14:paraId="6C504844" w14:textId="54BC60C1" w:rsidR="00F45068" w:rsidRPr="00506A05" w:rsidRDefault="00F45068" w:rsidP="001F62BC">
      <w:pPr>
        <w:ind w:left="567"/>
        <w:rPr>
          <w:noProof/>
        </w:rPr>
      </w:pPr>
    </w:p>
    <w:p w14:paraId="2DE47DA9" w14:textId="77777777" w:rsidR="00F45068" w:rsidRPr="00506A05" w:rsidRDefault="00611B30" w:rsidP="001F62BC">
      <w:pPr>
        <w:ind w:left="567"/>
        <w:rPr>
          <w:noProof/>
        </w:rPr>
      </w:pPr>
      <w:r w:rsidRPr="00506A05">
        <w:rPr>
          <w:noProof/>
        </w:rPr>
        <w:t>BG: A gyógyszerészek esetében előírás az állandó lakóhely.</w:t>
      </w:r>
    </w:p>
    <w:p w14:paraId="6BD15126" w14:textId="77777777" w:rsidR="00F45068" w:rsidRPr="00506A05" w:rsidRDefault="00F45068" w:rsidP="001F62BC">
      <w:pPr>
        <w:ind w:left="567"/>
        <w:rPr>
          <w:noProof/>
        </w:rPr>
      </w:pPr>
    </w:p>
    <w:p w14:paraId="31B577F7" w14:textId="77777777" w:rsidR="00F45068" w:rsidRPr="00506A05" w:rsidRDefault="00611B30" w:rsidP="001F62BC">
      <w:pPr>
        <w:ind w:left="567"/>
        <w:rPr>
          <w:noProof/>
        </w:rPr>
      </w:pPr>
      <w:r w:rsidRPr="00506A05">
        <w:rPr>
          <w:noProof/>
        </w:rPr>
        <w:t>Intézkedések:</w:t>
      </w:r>
    </w:p>
    <w:p w14:paraId="16B5CFBE" w14:textId="6B1DA860" w:rsidR="00F45068" w:rsidRPr="00506A05" w:rsidRDefault="00F45068" w:rsidP="001F62BC">
      <w:pPr>
        <w:ind w:left="567"/>
        <w:rPr>
          <w:noProof/>
        </w:rPr>
      </w:pPr>
    </w:p>
    <w:p w14:paraId="19C801B8" w14:textId="77777777" w:rsidR="00F45068" w:rsidRPr="00506A05" w:rsidRDefault="00611B30" w:rsidP="001F62BC">
      <w:pPr>
        <w:ind w:left="567"/>
        <w:rPr>
          <w:noProof/>
        </w:rPr>
      </w:pPr>
      <w:r w:rsidRPr="00506A05">
        <w:rPr>
          <w:noProof/>
        </w:rPr>
        <w:t>BG: A humán gyógyászatban alkalmazott gyógyszerekről szóló törvény 146., 161., 195., 222. és 228. cikke.</w:t>
      </w:r>
    </w:p>
    <w:p w14:paraId="4EE23B90" w14:textId="45058728" w:rsidR="00F45068" w:rsidRPr="00506A05" w:rsidRDefault="00F45068" w:rsidP="001F62BC">
      <w:pPr>
        <w:ind w:left="567"/>
        <w:rPr>
          <w:noProof/>
        </w:rPr>
      </w:pPr>
    </w:p>
    <w:p w14:paraId="28F6B228" w14:textId="77777777" w:rsidR="00F45068" w:rsidRPr="00506A05" w:rsidRDefault="00611B30" w:rsidP="001F62BC">
      <w:pPr>
        <w:ind w:left="567"/>
        <w:rPr>
          <w:noProof/>
        </w:rPr>
      </w:pPr>
      <w:r w:rsidRPr="00506A05">
        <w:rPr>
          <w:noProof/>
        </w:rPr>
        <w:t>A Határokon átnyúló szolgáltatáskereskedelem – Helyi jelenlét vonatkozásában:</w:t>
      </w:r>
    </w:p>
    <w:p w14:paraId="5613255A" w14:textId="77777777" w:rsidR="00F45068" w:rsidRPr="00506A05" w:rsidRDefault="00F45068" w:rsidP="001F62BC">
      <w:pPr>
        <w:ind w:left="567"/>
        <w:rPr>
          <w:noProof/>
        </w:rPr>
      </w:pPr>
    </w:p>
    <w:p w14:paraId="1B1D78DB" w14:textId="77777777" w:rsidR="00F45068" w:rsidRPr="00506A05" w:rsidRDefault="00611B30" w:rsidP="001F62BC">
      <w:pPr>
        <w:ind w:left="567"/>
        <w:rPr>
          <w:noProof/>
        </w:rPr>
      </w:pPr>
      <w:r w:rsidRPr="00506A05">
        <w:rPr>
          <w:noProof/>
        </w:rPr>
        <w:t>DE, SK: Tartózkodási helyre van szükség a gyógyszerészi engedély beszerzéséhez vagy gyógyszerek és egyes orvosi termékek lakosság számára történő kiskereskedelmi értékesítésére szolgáló gyógyszertár nyitásához.</w:t>
      </w:r>
    </w:p>
    <w:p w14:paraId="31116A73" w14:textId="77777777" w:rsidR="00F45068" w:rsidRPr="00506A05" w:rsidRDefault="00F45068" w:rsidP="001F62BC">
      <w:pPr>
        <w:ind w:left="567"/>
        <w:rPr>
          <w:noProof/>
        </w:rPr>
      </w:pPr>
    </w:p>
    <w:p w14:paraId="54B2389B" w14:textId="77777777" w:rsidR="00F45068" w:rsidRPr="00506A05" w:rsidRDefault="00611B30" w:rsidP="001F62BC">
      <w:pPr>
        <w:ind w:left="567"/>
        <w:rPr>
          <w:noProof/>
        </w:rPr>
      </w:pPr>
      <w:r w:rsidRPr="00506A05">
        <w:rPr>
          <w:noProof/>
        </w:rPr>
        <w:t>Intézkedések:</w:t>
      </w:r>
    </w:p>
    <w:p w14:paraId="6194870A" w14:textId="378CD699" w:rsidR="00F45068" w:rsidRPr="00506A05" w:rsidRDefault="00F45068" w:rsidP="001F62BC">
      <w:pPr>
        <w:ind w:left="567"/>
        <w:rPr>
          <w:noProof/>
        </w:rPr>
      </w:pPr>
    </w:p>
    <w:p w14:paraId="54328459" w14:textId="77777777" w:rsidR="00F45068" w:rsidRPr="00506A05" w:rsidRDefault="00611B30" w:rsidP="001F62BC">
      <w:pPr>
        <w:ind w:left="567"/>
        <w:rPr>
          <w:noProof/>
        </w:rPr>
      </w:pPr>
      <w:r w:rsidRPr="00506A05">
        <w:rPr>
          <w:noProof/>
        </w:rPr>
        <w:t>DE: Gesetz über das Apothekenwesen (ApoG; Német gyógyszertári törvény);</w:t>
      </w:r>
    </w:p>
    <w:p w14:paraId="4D86E69D" w14:textId="77777777" w:rsidR="00F45068" w:rsidRPr="00506A05" w:rsidRDefault="00F45068" w:rsidP="001F62BC">
      <w:pPr>
        <w:ind w:left="567"/>
        <w:rPr>
          <w:noProof/>
        </w:rPr>
      </w:pPr>
    </w:p>
    <w:p w14:paraId="310C35B5" w14:textId="77777777" w:rsidR="00F45068" w:rsidRPr="006B366D" w:rsidRDefault="00611B30" w:rsidP="001F62BC">
      <w:pPr>
        <w:ind w:left="567"/>
        <w:rPr>
          <w:noProof/>
          <w:lang w:val="de-DE"/>
        </w:rPr>
      </w:pPr>
      <w:r w:rsidRPr="006B366D">
        <w:rPr>
          <w:noProof/>
          <w:lang w:val="de-DE"/>
        </w:rPr>
        <w:t>Gesetz über den Verkehr mit Arzneimitteln (AMG);</w:t>
      </w:r>
    </w:p>
    <w:p w14:paraId="5C5D0660" w14:textId="77777777" w:rsidR="00F45068" w:rsidRPr="006B366D" w:rsidRDefault="00F45068" w:rsidP="001F62BC">
      <w:pPr>
        <w:ind w:left="567"/>
        <w:rPr>
          <w:noProof/>
          <w:lang w:val="de-DE"/>
        </w:rPr>
      </w:pPr>
    </w:p>
    <w:p w14:paraId="3C751F65" w14:textId="77777777" w:rsidR="00F45068" w:rsidRPr="006B366D" w:rsidRDefault="00611B30" w:rsidP="001F62BC">
      <w:pPr>
        <w:ind w:left="567"/>
        <w:rPr>
          <w:noProof/>
          <w:lang w:val="de-DE"/>
        </w:rPr>
      </w:pPr>
      <w:r w:rsidRPr="006B366D">
        <w:rPr>
          <w:noProof/>
          <w:lang w:val="de-DE"/>
        </w:rPr>
        <w:t>Gesetz über Medizinprodukte (MPG);</w:t>
      </w:r>
    </w:p>
    <w:p w14:paraId="56BB7887" w14:textId="77777777" w:rsidR="00F45068" w:rsidRPr="006B366D" w:rsidRDefault="00F45068" w:rsidP="001F62BC">
      <w:pPr>
        <w:ind w:left="567"/>
        <w:rPr>
          <w:noProof/>
          <w:lang w:val="de-DE"/>
        </w:rPr>
      </w:pPr>
    </w:p>
    <w:p w14:paraId="744239D5" w14:textId="6F9F0950" w:rsidR="00F45068" w:rsidRPr="006B366D" w:rsidRDefault="00F32A94" w:rsidP="001F62BC">
      <w:pPr>
        <w:ind w:left="567"/>
        <w:rPr>
          <w:noProof/>
          <w:lang w:val="de-DE"/>
        </w:rPr>
      </w:pPr>
      <w:r w:rsidRPr="006B366D">
        <w:rPr>
          <w:noProof/>
          <w:lang w:val="de-DE"/>
        </w:rPr>
        <w:br w:type="page"/>
        <w:t>Verordnung zur Regelung der Abgabe von Medizinprodukten (MPAV).</w:t>
      </w:r>
    </w:p>
    <w:p w14:paraId="60A62208" w14:textId="77777777" w:rsidR="00F45068" w:rsidRPr="006B366D" w:rsidRDefault="00F45068" w:rsidP="001F62BC">
      <w:pPr>
        <w:ind w:left="567"/>
        <w:rPr>
          <w:noProof/>
          <w:lang w:val="de-DE"/>
        </w:rPr>
      </w:pPr>
    </w:p>
    <w:p w14:paraId="2BB19FE9" w14:textId="77777777" w:rsidR="00F45068" w:rsidRPr="006B366D" w:rsidRDefault="00611B30" w:rsidP="001F62BC">
      <w:pPr>
        <w:ind w:left="567"/>
        <w:rPr>
          <w:noProof/>
          <w:lang w:val="de-DE"/>
        </w:rPr>
      </w:pPr>
      <w:r w:rsidRPr="006B366D">
        <w:rPr>
          <w:noProof/>
          <w:lang w:val="de-DE"/>
        </w:rPr>
        <w:t>SK: A gyógyszerekről és orvostechnikai eszközökről szóló 362/2011. sz. törvény 6. cikke; és</w:t>
      </w:r>
    </w:p>
    <w:p w14:paraId="6DA1D307" w14:textId="77777777" w:rsidR="00F45068" w:rsidRPr="006B366D" w:rsidRDefault="00F45068" w:rsidP="001F62BC">
      <w:pPr>
        <w:ind w:left="567"/>
        <w:rPr>
          <w:noProof/>
          <w:lang w:val="de-DE"/>
        </w:rPr>
      </w:pPr>
    </w:p>
    <w:p w14:paraId="5850671D" w14:textId="77777777" w:rsidR="00F45068" w:rsidRPr="006B366D" w:rsidRDefault="00611B30" w:rsidP="001F62BC">
      <w:pPr>
        <w:ind w:left="567"/>
        <w:rPr>
          <w:noProof/>
          <w:lang w:val="de-DE"/>
        </w:rPr>
      </w:pPr>
      <w:r w:rsidRPr="006B366D">
        <w:rPr>
          <w:noProof/>
          <w:lang w:val="de-DE"/>
        </w:rPr>
        <w:t>578/2004. sz. törvény az egészségügyi szolgáltatókról, orvosi alkalmazottakról, szakmai szervezetekről.</w:t>
      </w:r>
    </w:p>
    <w:p w14:paraId="60471ACF" w14:textId="07912B03" w:rsidR="00F45068" w:rsidRPr="006B366D" w:rsidRDefault="00F45068" w:rsidP="006F7CF4">
      <w:pPr>
        <w:rPr>
          <w:noProof/>
          <w:lang w:val="de-DE"/>
        </w:rPr>
      </w:pPr>
    </w:p>
    <w:p w14:paraId="1F90A997" w14:textId="1E526791" w:rsidR="00F45068" w:rsidRPr="006B366D" w:rsidRDefault="00011A67" w:rsidP="00CB1CBC">
      <w:pPr>
        <w:rPr>
          <w:noProof/>
          <w:lang w:val="de-DE"/>
        </w:rPr>
      </w:pPr>
      <w:bookmarkStart w:id="50" w:name="_Toc452570611"/>
      <w:bookmarkStart w:id="51" w:name="_Toc476832031"/>
      <w:bookmarkStart w:id="52" w:name="_Toc500420025"/>
      <w:bookmarkStart w:id="53" w:name="_Toc5371304"/>
      <w:bookmarkStart w:id="54" w:name="_Toc106967075"/>
      <w:r w:rsidRPr="006B366D">
        <w:rPr>
          <w:noProof/>
          <w:lang w:val="de-DE"/>
        </w:rPr>
        <w:br w:type="page"/>
        <w:t xml:space="preserve">4. fenntartás – Kutatási-fejlesztési </w:t>
      </w:r>
      <w:bookmarkEnd w:id="50"/>
      <w:bookmarkEnd w:id="51"/>
      <w:bookmarkEnd w:id="52"/>
      <w:r w:rsidRPr="006B366D">
        <w:rPr>
          <w:noProof/>
          <w:lang w:val="de-DE"/>
        </w:rPr>
        <w:t>szolgáltatások</w:t>
      </w:r>
      <w:bookmarkEnd w:id="53"/>
      <w:bookmarkEnd w:id="54"/>
    </w:p>
    <w:p w14:paraId="7EDE9856" w14:textId="77777777" w:rsidR="00F45068" w:rsidRPr="006B366D" w:rsidRDefault="00F45068" w:rsidP="00611B30">
      <w:pPr>
        <w:rPr>
          <w:noProof/>
          <w:lang w:val="de-DE"/>
        </w:rPr>
      </w:pPr>
    </w:p>
    <w:p w14:paraId="0BC6C878" w14:textId="2AC25D88" w:rsidR="00F45068" w:rsidRPr="006B366D" w:rsidRDefault="00611B30" w:rsidP="006F7CF4">
      <w:pPr>
        <w:ind w:left="2835" w:hanging="2835"/>
        <w:rPr>
          <w:noProof/>
          <w:lang w:val="de-DE"/>
        </w:rPr>
      </w:pPr>
      <w:r w:rsidRPr="006B366D">
        <w:rPr>
          <w:noProof/>
          <w:lang w:val="de-DE"/>
        </w:rPr>
        <w:t>Ágazat – alágazat:</w:t>
      </w:r>
      <w:r w:rsidRPr="006B366D">
        <w:rPr>
          <w:noProof/>
          <w:lang w:val="de-DE"/>
        </w:rPr>
        <w:tab/>
      </w:r>
      <w:r w:rsidRPr="006B366D">
        <w:rPr>
          <w:noProof/>
          <w:lang w:val="de-DE"/>
        </w:rPr>
        <w:tab/>
        <w:t>Kutatási-fejlesztési (K+F) szolgáltatások</w:t>
      </w:r>
    </w:p>
    <w:p w14:paraId="0681B811" w14:textId="19233B05" w:rsidR="00F45068" w:rsidRPr="006B366D" w:rsidRDefault="00F45068" w:rsidP="006F7CF4">
      <w:pPr>
        <w:ind w:left="2835" w:hanging="2835"/>
        <w:rPr>
          <w:noProof/>
          <w:lang w:val="de-DE"/>
        </w:rPr>
      </w:pPr>
    </w:p>
    <w:p w14:paraId="6405696D" w14:textId="55D8FCF8" w:rsidR="00F45068" w:rsidRPr="006B366D" w:rsidRDefault="00611B30" w:rsidP="006F7CF4">
      <w:pPr>
        <w:ind w:left="2835" w:hanging="2835"/>
        <w:rPr>
          <w:rFonts w:eastAsiaTheme="minorEastAsia"/>
          <w:noProof/>
          <w:lang w:val="de-DE"/>
        </w:rPr>
      </w:pPr>
      <w:r w:rsidRPr="006B366D">
        <w:rPr>
          <w:noProof/>
          <w:lang w:val="de-DE"/>
        </w:rPr>
        <w:t>Iparági besorolás:</w:t>
      </w:r>
      <w:r w:rsidRPr="006B366D">
        <w:rPr>
          <w:noProof/>
          <w:lang w:val="de-DE"/>
        </w:rPr>
        <w:tab/>
        <w:t>CPC 851, CPC 853</w:t>
      </w:r>
    </w:p>
    <w:p w14:paraId="5DA5BC80" w14:textId="0A60749C" w:rsidR="00F45068" w:rsidRPr="006B366D" w:rsidRDefault="00F45068" w:rsidP="006F7CF4">
      <w:pPr>
        <w:ind w:left="2835" w:hanging="2835"/>
        <w:rPr>
          <w:rFonts w:eastAsiaTheme="minorEastAsia"/>
          <w:noProof/>
          <w:lang w:val="de-DE"/>
        </w:rPr>
      </w:pPr>
    </w:p>
    <w:p w14:paraId="3EAA5F87" w14:textId="059C5C7C" w:rsidR="00F45068" w:rsidRPr="006B366D" w:rsidRDefault="00611B30" w:rsidP="006F7CF4">
      <w:pPr>
        <w:ind w:left="2835" w:hanging="2835"/>
        <w:rPr>
          <w:noProof/>
          <w:lang w:val="de-DE"/>
        </w:rPr>
      </w:pPr>
      <w:r w:rsidRPr="006B366D">
        <w:rPr>
          <w:noProof/>
          <w:lang w:val="de-DE"/>
        </w:rPr>
        <w:t>Érintett kötelezettségek:</w:t>
      </w:r>
      <w:r w:rsidRPr="006B366D">
        <w:rPr>
          <w:noProof/>
          <w:lang w:val="de-DE"/>
        </w:rPr>
        <w:tab/>
        <w:t>Piacra jutás</w:t>
      </w:r>
    </w:p>
    <w:p w14:paraId="31662EC8" w14:textId="77777777" w:rsidR="004C3063" w:rsidRPr="006B366D" w:rsidRDefault="004C3063" w:rsidP="006F7CF4">
      <w:pPr>
        <w:ind w:left="2835" w:hanging="2835"/>
        <w:rPr>
          <w:noProof/>
          <w:lang w:val="de-DE"/>
        </w:rPr>
      </w:pPr>
    </w:p>
    <w:p w14:paraId="291F8B39" w14:textId="686DBDAF" w:rsidR="00F45068" w:rsidRPr="006B366D" w:rsidRDefault="00611B30" w:rsidP="006F7CF4">
      <w:pPr>
        <w:ind w:left="2835"/>
        <w:rPr>
          <w:noProof/>
          <w:lang w:val="de-DE"/>
        </w:rPr>
      </w:pPr>
      <w:r w:rsidRPr="006B366D">
        <w:rPr>
          <w:noProof/>
          <w:lang w:val="de-DE"/>
        </w:rPr>
        <w:t>Nemzeti elbánás</w:t>
      </w:r>
    </w:p>
    <w:p w14:paraId="231B59DB" w14:textId="77777777" w:rsidR="00F45068" w:rsidRPr="006B366D" w:rsidRDefault="00F45068" w:rsidP="006F7CF4">
      <w:pPr>
        <w:ind w:left="2835" w:hanging="2835"/>
        <w:rPr>
          <w:noProof/>
          <w:lang w:val="de-DE"/>
        </w:rPr>
      </w:pPr>
    </w:p>
    <w:p w14:paraId="3A2CC0A1" w14:textId="0EB299E1" w:rsidR="00F45068" w:rsidRPr="006B366D" w:rsidRDefault="00611B30" w:rsidP="006F7CF4">
      <w:pPr>
        <w:ind w:left="2835" w:hanging="2835"/>
        <w:rPr>
          <w:noProof/>
          <w:lang w:val="de-DE"/>
        </w:rPr>
      </w:pPr>
      <w:r w:rsidRPr="006B366D">
        <w:rPr>
          <w:noProof/>
          <w:lang w:val="de-DE"/>
        </w:rPr>
        <w:t>Fejezet:</w:t>
      </w:r>
      <w:r w:rsidRPr="006B366D">
        <w:rPr>
          <w:noProof/>
          <w:lang w:val="de-DE"/>
        </w:rPr>
        <w:tab/>
        <w:t>Beruházások liberalizálása és szolgáltatáskereskedelem</w:t>
      </w:r>
    </w:p>
    <w:p w14:paraId="5951249C" w14:textId="3C8706C4" w:rsidR="00F45068" w:rsidRPr="006B366D" w:rsidRDefault="00F45068" w:rsidP="006F7CF4">
      <w:pPr>
        <w:ind w:left="2835" w:hanging="2835"/>
        <w:rPr>
          <w:noProof/>
          <w:lang w:val="de-DE"/>
        </w:rPr>
      </w:pPr>
    </w:p>
    <w:p w14:paraId="61E6BFCC" w14:textId="6D9831E8" w:rsidR="00F45068" w:rsidRPr="006B366D" w:rsidRDefault="00611B30" w:rsidP="006F7CF4">
      <w:pPr>
        <w:ind w:left="2835" w:hanging="2835"/>
        <w:rPr>
          <w:rFonts w:eastAsiaTheme="minorEastAsia"/>
          <w:noProof/>
          <w:lang w:val="de-DE"/>
        </w:rPr>
      </w:pPr>
      <w:r w:rsidRPr="006B366D">
        <w:rPr>
          <w:noProof/>
          <w:lang w:val="de-DE"/>
        </w:rPr>
        <w:t>Kormányzati szint:</w:t>
      </w:r>
      <w:r w:rsidRPr="006B366D">
        <w:rPr>
          <w:noProof/>
          <w:lang w:val="de-DE"/>
        </w:rPr>
        <w:tab/>
        <w:t>EU/tagállam (eltérő rendelkezés hiányában)</w:t>
      </w:r>
    </w:p>
    <w:p w14:paraId="0BE5AA6C" w14:textId="77777777" w:rsidR="00F45068" w:rsidRPr="006B366D" w:rsidRDefault="00F45068" w:rsidP="006F7CF4">
      <w:pPr>
        <w:ind w:left="2835" w:hanging="2835"/>
        <w:rPr>
          <w:rFonts w:eastAsiaTheme="minorEastAsia"/>
          <w:noProof/>
          <w:lang w:val="de-DE"/>
        </w:rPr>
      </w:pPr>
    </w:p>
    <w:p w14:paraId="6C58D0BF" w14:textId="7D431C13" w:rsidR="00BC0237" w:rsidRPr="006B366D" w:rsidRDefault="00611B30" w:rsidP="00611B30">
      <w:pPr>
        <w:rPr>
          <w:rFonts w:eastAsiaTheme="minorEastAsia"/>
          <w:noProof/>
          <w:lang w:val="de-DE"/>
        </w:rPr>
      </w:pPr>
      <w:r w:rsidRPr="006B366D">
        <w:rPr>
          <w:noProof/>
          <w:lang w:val="de-DE"/>
        </w:rPr>
        <w:t>Leírás:</w:t>
      </w:r>
    </w:p>
    <w:p w14:paraId="7B7C5AF9" w14:textId="35F9BE3E" w:rsidR="00F45068" w:rsidRPr="006B366D" w:rsidRDefault="00F45068" w:rsidP="00611B30">
      <w:pPr>
        <w:rPr>
          <w:noProof/>
          <w:lang w:val="de-DE"/>
        </w:rPr>
      </w:pPr>
    </w:p>
    <w:p w14:paraId="264D0ED9" w14:textId="77777777" w:rsidR="00BC0237" w:rsidRPr="006B366D" w:rsidRDefault="00611B30" w:rsidP="00611B30">
      <w:pPr>
        <w:rPr>
          <w:noProof/>
          <w:lang w:val="de-DE"/>
        </w:rPr>
      </w:pPr>
      <w:r w:rsidRPr="006B366D">
        <w:rPr>
          <w:noProof/>
          <w:lang w:val="de-DE"/>
        </w:rPr>
        <w:t>Az EU: Az Unió által uniós szinten nyújtott finanszírozásban részesülő, állami forrásból finanszírozott K+F szolgáltatások esetében kizárólagos jogok vagy engedélyek csak a tagállamok állampolgárainak és olyan unióbeli jogi személyeknek adhatók, amelyek bejegyzett székhelye, központi ügyvezetésének helye vagy elsődleges üzleti tevékenységének helye az Unió területén van (CPC 851, CPC 853).</w:t>
      </w:r>
    </w:p>
    <w:p w14:paraId="5D845D97" w14:textId="3D33A1FA" w:rsidR="00F45068" w:rsidRPr="006B366D" w:rsidRDefault="00F45068" w:rsidP="00611B30">
      <w:pPr>
        <w:rPr>
          <w:noProof/>
          <w:lang w:val="de-DE"/>
        </w:rPr>
      </w:pPr>
    </w:p>
    <w:p w14:paraId="753F5E31" w14:textId="2C252008" w:rsidR="00BC0237" w:rsidRPr="006B366D" w:rsidRDefault="00A20D7B" w:rsidP="00611B30">
      <w:pPr>
        <w:rPr>
          <w:noProof/>
          <w:lang w:val="de-DE"/>
        </w:rPr>
      </w:pPr>
      <w:r w:rsidRPr="006B366D">
        <w:rPr>
          <w:noProof/>
          <w:lang w:val="de-DE"/>
        </w:rPr>
        <w:br w:type="page"/>
        <w:t>A valamely tagállam által nyújtott finanszírozásban részesülő, állami forrásból finanszírozott K+F szolgáltatások tekintetében kizárólagos jogok vagy engedélyek csak az érintett tagállamok állampolgárainak és a tagállam olyan érintett jogi személyeinek adhatók, amelyek székhelye az adott tagállamban van (CPC 851, CPC 853).</w:t>
      </w:r>
    </w:p>
    <w:p w14:paraId="43E05E4A" w14:textId="6CBB038E" w:rsidR="00F45068" w:rsidRPr="006B366D" w:rsidRDefault="00F45068" w:rsidP="00611B30">
      <w:pPr>
        <w:rPr>
          <w:noProof/>
          <w:lang w:val="de-DE"/>
        </w:rPr>
      </w:pPr>
    </w:p>
    <w:p w14:paraId="1B0D62F5" w14:textId="77777777" w:rsidR="00F45068" w:rsidRPr="006B366D" w:rsidRDefault="00611B30" w:rsidP="00611B30">
      <w:pPr>
        <w:rPr>
          <w:noProof/>
          <w:lang w:val="de-DE"/>
        </w:rPr>
      </w:pPr>
      <w:r w:rsidRPr="006B366D">
        <w:rPr>
          <w:noProof/>
          <w:lang w:val="de-DE"/>
        </w:rPr>
        <w:t>Intézkedések:</w:t>
      </w:r>
    </w:p>
    <w:p w14:paraId="1429FBF3" w14:textId="77777777" w:rsidR="00F45068" w:rsidRPr="006B366D" w:rsidRDefault="00F45068" w:rsidP="00611B30">
      <w:pPr>
        <w:rPr>
          <w:noProof/>
          <w:lang w:val="de-DE"/>
        </w:rPr>
      </w:pPr>
    </w:p>
    <w:p w14:paraId="6B9A0CDF" w14:textId="77777777" w:rsidR="00F45068" w:rsidRPr="006B366D" w:rsidRDefault="00611B30" w:rsidP="00611B30">
      <w:pPr>
        <w:rPr>
          <w:noProof/>
          <w:lang w:val="de-DE"/>
        </w:rPr>
      </w:pPr>
      <w:r w:rsidRPr="006B366D">
        <w:rPr>
          <w:noProof/>
          <w:lang w:val="de-DE"/>
        </w:rPr>
        <w:t>EU: Az összes jelenlegi és az összes jövőbeli uniós kutatási vagy innovációs keretprogram, ideértve a Horizont 2020 részvételi szabályzatát és a közös technológiai kezdeményezéssel (JTI) kapcsolatos rendeleteket, az Európai Innovációs és Technológiai Intézetet (EIT), valamint a már meglévő és jövőbeli nemzeti, regionális vagy helyi kutatási programokat.</w:t>
      </w:r>
    </w:p>
    <w:p w14:paraId="5FFE897D" w14:textId="30847BBA" w:rsidR="00F45068" w:rsidRPr="006B366D" w:rsidRDefault="00F45068" w:rsidP="00611B30">
      <w:pPr>
        <w:rPr>
          <w:noProof/>
          <w:lang w:val="de-DE"/>
        </w:rPr>
      </w:pPr>
    </w:p>
    <w:p w14:paraId="0FECA5E0" w14:textId="6A78946E" w:rsidR="00F45068" w:rsidRPr="006B366D" w:rsidRDefault="00A20D7B" w:rsidP="00CB1CBC">
      <w:pPr>
        <w:rPr>
          <w:noProof/>
          <w:lang w:val="de-DE"/>
        </w:rPr>
      </w:pPr>
      <w:bookmarkStart w:id="55" w:name="_Toc452570612"/>
      <w:bookmarkStart w:id="56" w:name="_Toc476832032"/>
      <w:bookmarkStart w:id="57" w:name="_Toc500420026"/>
      <w:bookmarkStart w:id="58" w:name="_Toc5371305"/>
      <w:bookmarkStart w:id="59" w:name="_Toc106967076"/>
      <w:r w:rsidRPr="006B366D">
        <w:rPr>
          <w:noProof/>
          <w:lang w:val="de-DE"/>
        </w:rPr>
        <w:br w:type="page"/>
        <w:t>5. fenntartás – Ingatlanszolgáltatások</w:t>
      </w:r>
      <w:bookmarkEnd w:id="55"/>
      <w:bookmarkEnd w:id="56"/>
      <w:bookmarkEnd w:id="57"/>
      <w:bookmarkEnd w:id="58"/>
      <w:bookmarkEnd w:id="59"/>
    </w:p>
    <w:p w14:paraId="036816B0" w14:textId="29B35632" w:rsidR="00F45068" w:rsidRPr="006B366D" w:rsidRDefault="00F45068" w:rsidP="006F7CF4">
      <w:pPr>
        <w:ind w:left="2835" w:hanging="2835"/>
        <w:rPr>
          <w:noProof/>
          <w:lang w:val="de-DE"/>
        </w:rPr>
      </w:pPr>
    </w:p>
    <w:p w14:paraId="04A4345B" w14:textId="1528A6DB" w:rsidR="00F45068" w:rsidRPr="006B366D" w:rsidRDefault="00611B30" w:rsidP="006F7CF4">
      <w:pPr>
        <w:ind w:left="2835" w:hanging="2835"/>
        <w:rPr>
          <w:noProof/>
          <w:lang w:val="de-DE"/>
        </w:rPr>
      </w:pPr>
      <w:r w:rsidRPr="006B366D">
        <w:rPr>
          <w:noProof/>
          <w:lang w:val="de-DE"/>
        </w:rPr>
        <w:t>Ágazat – alágazat:</w:t>
      </w:r>
      <w:r w:rsidRPr="006B366D">
        <w:rPr>
          <w:noProof/>
          <w:lang w:val="de-DE"/>
        </w:rPr>
        <w:tab/>
        <w:t>Ingatlanszolgáltatások</w:t>
      </w:r>
    </w:p>
    <w:p w14:paraId="2946FCEC" w14:textId="40A7C790" w:rsidR="00F45068" w:rsidRPr="006B366D" w:rsidRDefault="00F45068" w:rsidP="006F7CF4">
      <w:pPr>
        <w:ind w:left="2835" w:hanging="2835"/>
        <w:rPr>
          <w:noProof/>
          <w:lang w:val="de-DE"/>
        </w:rPr>
      </w:pPr>
    </w:p>
    <w:p w14:paraId="2A794075" w14:textId="775B2949" w:rsidR="00F45068" w:rsidRPr="006B366D" w:rsidRDefault="00611B30" w:rsidP="006F7CF4">
      <w:pPr>
        <w:ind w:left="2835" w:hanging="2835"/>
        <w:rPr>
          <w:noProof/>
          <w:lang w:val="de-DE"/>
        </w:rPr>
      </w:pPr>
      <w:r w:rsidRPr="006B366D">
        <w:rPr>
          <w:noProof/>
          <w:lang w:val="de-DE"/>
        </w:rPr>
        <w:t>Iparági besorolás:</w:t>
      </w:r>
      <w:r w:rsidRPr="006B366D">
        <w:rPr>
          <w:noProof/>
          <w:lang w:val="de-DE"/>
        </w:rPr>
        <w:tab/>
        <w:t>CPC 821, CPC 822</w:t>
      </w:r>
    </w:p>
    <w:p w14:paraId="733AADE4" w14:textId="77777777" w:rsidR="00F45068" w:rsidRPr="006B366D" w:rsidRDefault="00F45068" w:rsidP="006F7CF4">
      <w:pPr>
        <w:ind w:left="2835" w:hanging="2835"/>
        <w:rPr>
          <w:rFonts w:eastAsiaTheme="minorEastAsia"/>
          <w:noProof/>
          <w:lang w:val="de-DE"/>
        </w:rPr>
      </w:pPr>
    </w:p>
    <w:p w14:paraId="08AA813A" w14:textId="1A1C79EC" w:rsidR="00F45068" w:rsidRPr="006B366D" w:rsidRDefault="00611B30" w:rsidP="006F7CF4">
      <w:pPr>
        <w:ind w:left="2835" w:hanging="2835"/>
        <w:rPr>
          <w:noProof/>
          <w:lang w:val="de-DE"/>
        </w:rPr>
      </w:pPr>
      <w:r w:rsidRPr="006B366D">
        <w:rPr>
          <w:noProof/>
          <w:lang w:val="de-DE"/>
        </w:rPr>
        <w:t>Érintett kötelezettségek:</w:t>
      </w:r>
      <w:r w:rsidRPr="006B366D">
        <w:rPr>
          <w:noProof/>
          <w:lang w:val="de-DE"/>
        </w:rPr>
        <w:tab/>
        <w:t>Piacra jutás</w:t>
      </w:r>
    </w:p>
    <w:p w14:paraId="558C249F" w14:textId="2FF29BA7" w:rsidR="00F45068" w:rsidRPr="006B366D" w:rsidRDefault="00F45068" w:rsidP="006F7CF4">
      <w:pPr>
        <w:ind w:left="2835" w:hanging="2835"/>
        <w:rPr>
          <w:noProof/>
          <w:lang w:val="de-DE"/>
        </w:rPr>
      </w:pPr>
    </w:p>
    <w:p w14:paraId="102C54CE" w14:textId="6955DE07" w:rsidR="00F45068" w:rsidRPr="006B366D" w:rsidRDefault="00611B30" w:rsidP="006F7CF4">
      <w:pPr>
        <w:ind w:left="2835"/>
        <w:rPr>
          <w:noProof/>
          <w:lang w:val="de-DE"/>
        </w:rPr>
      </w:pPr>
      <w:r w:rsidRPr="006B366D">
        <w:rPr>
          <w:noProof/>
          <w:lang w:val="de-DE"/>
        </w:rPr>
        <w:t>Nemzeti elbánás</w:t>
      </w:r>
    </w:p>
    <w:p w14:paraId="4F14799C" w14:textId="62E54A25" w:rsidR="00F45068" w:rsidRPr="006B366D" w:rsidRDefault="00F45068" w:rsidP="006F7CF4">
      <w:pPr>
        <w:ind w:left="2835" w:hanging="2835"/>
        <w:rPr>
          <w:noProof/>
          <w:lang w:val="de-DE"/>
        </w:rPr>
      </w:pPr>
    </w:p>
    <w:p w14:paraId="0FBE284C" w14:textId="40CB8891" w:rsidR="00F45068" w:rsidRPr="006B366D" w:rsidRDefault="00611B30" w:rsidP="006F7CF4">
      <w:pPr>
        <w:ind w:left="2835"/>
        <w:rPr>
          <w:noProof/>
          <w:lang w:val="de-DE"/>
        </w:rPr>
      </w:pPr>
      <w:r w:rsidRPr="006B366D">
        <w:rPr>
          <w:noProof/>
          <w:lang w:val="de-DE"/>
        </w:rPr>
        <w:t>Legnagyobb kedvezményes elbánás</w:t>
      </w:r>
    </w:p>
    <w:p w14:paraId="6ABD74B4" w14:textId="15E52488" w:rsidR="00F45068" w:rsidRPr="006B366D" w:rsidRDefault="00F45068" w:rsidP="006F7CF4">
      <w:pPr>
        <w:ind w:left="2835" w:hanging="2835"/>
        <w:rPr>
          <w:noProof/>
          <w:lang w:val="de-DE"/>
        </w:rPr>
      </w:pPr>
    </w:p>
    <w:p w14:paraId="0D1CADB3" w14:textId="527D300F" w:rsidR="00F45068" w:rsidRPr="006B366D" w:rsidRDefault="00611B30" w:rsidP="006F7CF4">
      <w:pPr>
        <w:ind w:left="2835"/>
        <w:rPr>
          <w:noProof/>
          <w:lang w:val="de-DE"/>
        </w:rPr>
      </w:pPr>
      <w:r w:rsidRPr="006B366D">
        <w:rPr>
          <w:noProof/>
          <w:lang w:val="de-DE"/>
        </w:rPr>
        <w:t>Helyi jelenlét</w:t>
      </w:r>
    </w:p>
    <w:p w14:paraId="202E6B77" w14:textId="77777777" w:rsidR="00F45068" w:rsidRPr="006B366D" w:rsidRDefault="00F45068" w:rsidP="006F7CF4">
      <w:pPr>
        <w:ind w:left="2835" w:hanging="2835"/>
        <w:rPr>
          <w:noProof/>
          <w:lang w:val="de-DE"/>
        </w:rPr>
      </w:pPr>
    </w:p>
    <w:p w14:paraId="20406773" w14:textId="6F336413" w:rsidR="00F45068" w:rsidRPr="006B366D" w:rsidRDefault="00611B30" w:rsidP="006F7CF4">
      <w:pPr>
        <w:ind w:left="2835" w:hanging="2835"/>
        <w:rPr>
          <w:noProof/>
          <w:lang w:val="de-DE"/>
        </w:rPr>
      </w:pPr>
      <w:r w:rsidRPr="006B366D">
        <w:rPr>
          <w:noProof/>
          <w:lang w:val="de-DE"/>
        </w:rPr>
        <w:t>Fejezet:</w:t>
      </w:r>
      <w:r w:rsidRPr="006B366D">
        <w:rPr>
          <w:noProof/>
          <w:lang w:val="de-DE"/>
        </w:rPr>
        <w:tab/>
        <w:t>Beruházások liberalizálása és szolgáltatáskereskedelem</w:t>
      </w:r>
    </w:p>
    <w:p w14:paraId="1B19C0CA" w14:textId="0133180D" w:rsidR="00F45068" w:rsidRPr="006B366D" w:rsidRDefault="00F45068" w:rsidP="006F7CF4">
      <w:pPr>
        <w:ind w:left="2835" w:hanging="2835"/>
        <w:rPr>
          <w:noProof/>
          <w:lang w:val="de-DE"/>
        </w:rPr>
      </w:pPr>
    </w:p>
    <w:p w14:paraId="61CD5BD3" w14:textId="230B9B07" w:rsidR="00F45068" w:rsidRPr="006B366D" w:rsidRDefault="00611B30" w:rsidP="006F7CF4">
      <w:pPr>
        <w:ind w:left="2835" w:hanging="2835"/>
        <w:rPr>
          <w:rFonts w:eastAsiaTheme="minorEastAsia"/>
          <w:noProof/>
          <w:lang w:val="de-DE"/>
        </w:rPr>
      </w:pPr>
      <w:r w:rsidRPr="006B366D">
        <w:rPr>
          <w:noProof/>
          <w:lang w:val="de-DE"/>
        </w:rPr>
        <w:t>Kormányzati szint:</w:t>
      </w:r>
      <w:r w:rsidRPr="006B366D">
        <w:rPr>
          <w:noProof/>
          <w:lang w:val="de-DE"/>
        </w:rPr>
        <w:tab/>
        <w:t>EU/tagállam (eltérő rendelkezés hiányában)</w:t>
      </w:r>
    </w:p>
    <w:p w14:paraId="43105D18" w14:textId="7AF71DC7" w:rsidR="00F45068" w:rsidRPr="006B366D" w:rsidRDefault="00F45068" w:rsidP="00611B30">
      <w:pPr>
        <w:rPr>
          <w:rFonts w:eastAsiaTheme="minorEastAsia"/>
          <w:noProof/>
          <w:lang w:val="de-DE"/>
        </w:rPr>
      </w:pPr>
    </w:p>
    <w:p w14:paraId="1E489E92" w14:textId="77777777" w:rsidR="00BC0237" w:rsidRPr="006B366D" w:rsidRDefault="00611B30" w:rsidP="00611B30">
      <w:pPr>
        <w:rPr>
          <w:rFonts w:eastAsiaTheme="minorEastAsia"/>
          <w:noProof/>
          <w:lang w:val="de-DE"/>
        </w:rPr>
      </w:pPr>
      <w:r w:rsidRPr="006B366D">
        <w:rPr>
          <w:noProof/>
          <w:lang w:val="de-DE"/>
        </w:rPr>
        <w:t>Leírás:</w:t>
      </w:r>
    </w:p>
    <w:p w14:paraId="753E4B9C" w14:textId="77777777" w:rsidR="008A7576" w:rsidRPr="006B366D" w:rsidRDefault="008A7576" w:rsidP="00611B30">
      <w:pPr>
        <w:rPr>
          <w:rFonts w:eastAsiaTheme="minorEastAsia"/>
          <w:noProof/>
          <w:lang w:val="de-DE"/>
        </w:rPr>
      </w:pPr>
    </w:p>
    <w:p w14:paraId="6A6321E6" w14:textId="3D5B95CB" w:rsidR="00F45068" w:rsidRPr="006B366D" w:rsidRDefault="00611B30" w:rsidP="00611B30">
      <w:pPr>
        <w:rPr>
          <w:noProof/>
          <w:lang w:val="de-DE"/>
        </w:rPr>
      </w:pPr>
      <w:r w:rsidRPr="006B366D">
        <w:rPr>
          <w:noProof/>
          <w:lang w:val="de-DE"/>
        </w:rPr>
        <w:t>A Beruházások liberalizálása – Piacra jutás, Nemzeti elbánás és Határokon átnyúló szolgáltatáskereskedelem – Nemzeti elbánás, Helyi jelenlét vonatkozásában:</w:t>
      </w:r>
    </w:p>
    <w:p w14:paraId="5B4FF5A7" w14:textId="77777777" w:rsidR="00F45068" w:rsidRPr="006B366D" w:rsidRDefault="00F45068" w:rsidP="00611B30">
      <w:pPr>
        <w:rPr>
          <w:noProof/>
          <w:lang w:val="de-DE"/>
        </w:rPr>
      </w:pPr>
    </w:p>
    <w:p w14:paraId="62F8169C" w14:textId="77777777" w:rsidR="00F45068" w:rsidRPr="006B366D" w:rsidRDefault="00611B30" w:rsidP="00611B30">
      <w:pPr>
        <w:rPr>
          <w:noProof/>
          <w:lang w:val="de-DE"/>
        </w:rPr>
      </w:pPr>
      <w:r w:rsidRPr="006B366D">
        <w:rPr>
          <w:noProof/>
          <w:lang w:val="de-DE"/>
        </w:rPr>
        <w:t>CY: Állampolgárság és tartózkodási hely szükséges az ingatlanszolgáltatások biztosítása esetében.</w:t>
      </w:r>
    </w:p>
    <w:p w14:paraId="1E5A6C6A" w14:textId="77777777" w:rsidR="00F45068" w:rsidRPr="006B366D" w:rsidRDefault="00F45068" w:rsidP="00611B30">
      <w:pPr>
        <w:rPr>
          <w:noProof/>
          <w:lang w:val="de-DE"/>
        </w:rPr>
      </w:pPr>
    </w:p>
    <w:p w14:paraId="62885B20" w14:textId="464EAEF2" w:rsidR="00F45068" w:rsidRPr="006B366D" w:rsidRDefault="001F0AAB" w:rsidP="00611B30">
      <w:pPr>
        <w:rPr>
          <w:noProof/>
          <w:lang w:val="de-DE"/>
        </w:rPr>
      </w:pPr>
      <w:r w:rsidRPr="006B366D">
        <w:rPr>
          <w:noProof/>
          <w:lang w:val="de-DE"/>
        </w:rPr>
        <w:br w:type="page"/>
        <w:t>Intézkedések:</w:t>
      </w:r>
    </w:p>
    <w:p w14:paraId="52D0333C" w14:textId="258FF298" w:rsidR="00F45068" w:rsidRPr="006B366D" w:rsidRDefault="00F45068" w:rsidP="00611B30">
      <w:pPr>
        <w:rPr>
          <w:noProof/>
          <w:lang w:val="de-DE"/>
        </w:rPr>
      </w:pPr>
    </w:p>
    <w:p w14:paraId="241CCF84" w14:textId="77777777" w:rsidR="00F45068" w:rsidRPr="006B366D" w:rsidRDefault="00611B30" w:rsidP="00611B30">
      <w:pPr>
        <w:rPr>
          <w:noProof/>
          <w:lang w:val="de-DE"/>
        </w:rPr>
      </w:pPr>
      <w:r w:rsidRPr="006B366D">
        <w:rPr>
          <w:noProof/>
          <w:lang w:val="de-DE"/>
        </w:rPr>
        <w:t>CY: 71(1)/2010 módosított törvény az ingatlanügynökökről.</w:t>
      </w:r>
    </w:p>
    <w:p w14:paraId="4D9CB8CC" w14:textId="5C303AF8" w:rsidR="00F45068" w:rsidRPr="006B366D" w:rsidRDefault="00F45068" w:rsidP="00611B30">
      <w:pPr>
        <w:rPr>
          <w:noProof/>
          <w:lang w:val="de-DE"/>
        </w:rPr>
      </w:pPr>
    </w:p>
    <w:p w14:paraId="0051BC38" w14:textId="77777777" w:rsidR="00F45068" w:rsidRPr="006B366D" w:rsidRDefault="00611B30" w:rsidP="00611B30">
      <w:pPr>
        <w:rPr>
          <w:noProof/>
          <w:lang w:val="de-DE"/>
        </w:rPr>
      </w:pPr>
      <w:r w:rsidRPr="006B366D">
        <w:rPr>
          <w:noProof/>
          <w:lang w:val="de-DE"/>
        </w:rPr>
        <w:t>A Határokon átnyúló szolgáltatáskereskedelem – Helyi jelenlét vonatkozásában:</w:t>
      </w:r>
    </w:p>
    <w:p w14:paraId="6047A15E" w14:textId="77777777" w:rsidR="00F45068" w:rsidRPr="006B366D" w:rsidRDefault="00F45068" w:rsidP="00611B30">
      <w:pPr>
        <w:rPr>
          <w:noProof/>
          <w:lang w:val="de-DE"/>
        </w:rPr>
      </w:pPr>
    </w:p>
    <w:p w14:paraId="5AAE6BD6" w14:textId="77777777" w:rsidR="00F45068" w:rsidRPr="006B366D" w:rsidRDefault="00611B30" w:rsidP="00611B30">
      <w:pPr>
        <w:rPr>
          <w:noProof/>
          <w:lang w:val="de-DE"/>
        </w:rPr>
      </w:pPr>
      <w:r w:rsidRPr="006B366D">
        <w:rPr>
          <w:noProof/>
          <w:lang w:val="de-DE"/>
        </w:rPr>
        <w:t>CZ: Ingatlanszolgáltatások nyújtásához a szükséges engedély megszerzése mellett a természetes személyeknek tartózkodási hellyel kell rendelkezniük, a jogi személyek esetében pedig a letelepedés az előírás.</w:t>
      </w:r>
    </w:p>
    <w:p w14:paraId="0307D1EA" w14:textId="77777777" w:rsidR="00F45068" w:rsidRPr="006B366D" w:rsidRDefault="00F45068" w:rsidP="00611B30">
      <w:pPr>
        <w:rPr>
          <w:noProof/>
          <w:lang w:val="de-DE"/>
        </w:rPr>
      </w:pPr>
    </w:p>
    <w:p w14:paraId="706BD31F" w14:textId="77777777" w:rsidR="00BC0237" w:rsidRPr="006B366D" w:rsidRDefault="00611B30" w:rsidP="00611B30">
      <w:pPr>
        <w:rPr>
          <w:noProof/>
          <w:lang w:val="de-DE"/>
        </w:rPr>
      </w:pPr>
      <w:r w:rsidRPr="006B366D">
        <w:rPr>
          <w:noProof/>
          <w:lang w:val="de-DE"/>
        </w:rPr>
        <w:t>HR: Ingatlanszolgáltatások nyújtásához EGT-beli kereskedelmi jelenlétre van szükség.</w:t>
      </w:r>
    </w:p>
    <w:p w14:paraId="28D0AA69" w14:textId="77777777" w:rsidR="00F45068" w:rsidRPr="006B366D" w:rsidRDefault="00F45068" w:rsidP="00611B30">
      <w:pPr>
        <w:rPr>
          <w:noProof/>
          <w:lang w:val="de-DE"/>
        </w:rPr>
      </w:pPr>
    </w:p>
    <w:p w14:paraId="738F4771" w14:textId="77777777" w:rsidR="00BC0237" w:rsidRPr="006B366D" w:rsidRDefault="00611B30" w:rsidP="00611B30">
      <w:pPr>
        <w:rPr>
          <w:noProof/>
          <w:lang w:val="de-DE"/>
        </w:rPr>
      </w:pPr>
      <w:r w:rsidRPr="006B366D">
        <w:rPr>
          <w:noProof/>
          <w:lang w:val="de-DE"/>
        </w:rPr>
        <w:t>PT: A természetes személyek esetében EGT-beli tartózkodási helyre van szükség. Jogi személyek esetében EGT-beli cégbejegyzés szükséges.</w:t>
      </w:r>
    </w:p>
    <w:p w14:paraId="6AA45D7A" w14:textId="5E0CB6E0" w:rsidR="00F45068" w:rsidRPr="006B366D" w:rsidRDefault="00F45068" w:rsidP="00611B30">
      <w:pPr>
        <w:rPr>
          <w:noProof/>
          <w:lang w:val="de-DE"/>
        </w:rPr>
      </w:pPr>
    </w:p>
    <w:p w14:paraId="5AB4AB91" w14:textId="77777777" w:rsidR="00F45068" w:rsidRPr="006B366D" w:rsidRDefault="00611B30" w:rsidP="00611B30">
      <w:pPr>
        <w:rPr>
          <w:noProof/>
          <w:lang w:val="de-DE"/>
        </w:rPr>
      </w:pPr>
      <w:r w:rsidRPr="006B366D">
        <w:rPr>
          <w:noProof/>
          <w:lang w:val="de-DE"/>
        </w:rPr>
        <w:t>Intézkedések:</w:t>
      </w:r>
    </w:p>
    <w:p w14:paraId="0BAE4F5D" w14:textId="77777777" w:rsidR="00F45068" w:rsidRPr="006B366D" w:rsidRDefault="00F45068" w:rsidP="00611B30">
      <w:pPr>
        <w:rPr>
          <w:noProof/>
          <w:lang w:val="de-DE"/>
        </w:rPr>
      </w:pPr>
    </w:p>
    <w:p w14:paraId="6026BAB5" w14:textId="77777777" w:rsidR="00F45068" w:rsidRPr="006B366D" w:rsidRDefault="00611B30" w:rsidP="00611B30">
      <w:pPr>
        <w:rPr>
          <w:noProof/>
          <w:lang w:val="de-DE"/>
        </w:rPr>
      </w:pPr>
      <w:r w:rsidRPr="006B366D">
        <w:rPr>
          <w:noProof/>
          <w:lang w:val="de-DE"/>
        </w:rPr>
        <w:t>CZ: Törvény a kereskedelmi engedélyezésről.</w:t>
      </w:r>
    </w:p>
    <w:p w14:paraId="1308B06B" w14:textId="3EA2EEC2" w:rsidR="00F45068" w:rsidRPr="006B366D" w:rsidRDefault="00F45068" w:rsidP="00611B30">
      <w:pPr>
        <w:rPr>
          <w:noProof/>
          <w:lang w:val="de-DE"/>
        </w:rPr>
      </w:pPr>
    </w:p>
    <w:p w14:paraId="48D59436" w14:textId="77777777" w:rsidR="00F45068" w:rsidRPr="006B366D" w:rsidRDefault="00611B30" w:rsidP="00611B30">
      <w:pPr>
        <w:rPr>
          <w:noProof/>
          <w:lang w:val="de-DE"/>
        </w:rPr>
      </w:pPr>
      <w:r w:rsidRPr="006B366D">
        <w:rPr>
          <w:noProof/>
          <w:lang w:val="de-DE"/>
        </w:rPr>
        <w:t>HR: Az ingatlanügynökségekről szóló törvény (OG 107/07 és 144/12) 2. cikke.</w:t>
      </w:r>
    </w:p>
    <w:p w14:paraId="342DE522" w14:textId="60EE15D0" w:rsidR="00F45068" w:rsidRPr="006B366D" w:rsidRDefault="00F45068" w:rsidP="00611B30">
      <w:pPr>
        <w:rPr>
          <w:noProof/>
          <w:lang w:val="de-DE"/>
        </w:rPr>
      </w:pPr>
    </w:p>
    <w:p w14:paraId="44A3A905" w14:textId="389BD3E1" w:rsidR="00F45068" w:rsidRPr="006B366D" w:rsidRDefault="00611B30" w:rsidP="00611B30">
      <w:pPr>
        <w:rPr>
          <w:noProof/>
          <w:lang w:val="de-DE"/>
        </w:rPr>
      </w:pPr>
      <w:r w:rsidRPr="006B366D">
        <w:rPr>
          <w:noProof/>
          <w:lang w:val="de-DE"/>
        </w:rPr>
        <w:t>PT: A 69/2011. sz. törvényerejű rendelettel módosított és újra kihirdetett 211/2004. sz. törvényerejű rendelet (3. és 25. cikk).</w:t>
      </w:r>
    </w:p>
    <w:p w14:paraId="213299EC" w14:textId="2EDB9CB3" w:rsidR="00F45068" w:rsidRPr="006B366D" w:rsidRDefault="00F45068" w:rsidP="00611B30">
      <w:pPr>
        <w:rPr>
          <w:noProof/>
          <w:lang w:val="de-DE"/>
        </w:rPr>
      </w:pPr>
    </w:p>
    <w:p w14:paraId="5597F0A5" w14:textId="256B1C35" w:rsidR="00BC0237" w:rsidRPr="006B366D" w:rsidRDefault="00624461" w:rsidP="00611B30">
      <w:pPr>
        <w:rPr>
          <w:noProof/>
          <w:lang w:val="de-DE"/>
        </w:rPr>
      </w:pPr>
      <w:r w:rsidRPr="006B366D">
        <w:rPr>
          <w:noProof/>
          <w:lang w:val="de-DE"/>
        </w:rPr>
        <w:br w:type="page"/>
        <w:t>A Beruházások liberalizálása – Nemzeti elbánás és Határokon átnyúló szolgáltatáskereskedelem – Helyi jelenlét vonatkozásában:</w:t>
      </w:r>
    </w:p>
    <w:p w14:paraId="31025451" w14:textId="77777777" w:rsidR="00F45068" w:rsidRPr="006B366D" w:rsidRDefault="00F45068" w:rsidP="00611B30">
      <w:pPr>
        <w:rPr>
          <w:noProof/>
          <w:lang w:val="de-DE"/>
        </w:rPr>
      </w:pPr>
    </w:p>
    <w:p w14:paraId="40F7BCE3" w14:textId="77777777" w:rsidR="00BC0237" w:rsidRPr="006B366D" w:rsidRDefault="00611B30" w:rsidP="00611B30">
      <w:pPr>
        <w:rPr>
          <w:noProof/>
          <w:lang w:val="de-DE"/>
        </w:rPr>
      </w:pPr>
      <w:r w:rsidRPr="006B366D">
        <w:rPr>
          <w:noProof/>
          <w:lang w:val="de-DE"/>
        </w:rPr>
        <w:t>DK: Valamely természetes személy által Dánia területén nyújtott ingatlanszolgáltatások esetében az „ingatlanügynök” címet csak az olyan, engedéllyel rendelkező, természetes személy ingatlanügynökök viselhetik, akik szerepelnek a Dán Üzleti Hatóság ingatlanügynök-nyilvántartásában. A törvény előírja, hogy a kérelmezőnek Dániában, az Unióban, az EGT-ben vagy Svájci Államszövetségben tartózkodási hellyel kell rendelkeznie.</w:t>
      </w:r>
    </w:p>
    <w:p w14:paraId="38F7F9FD" w14:textId="2F43D6A6" w:rsidR="00F45068" w:rsidRPr="006B366D" w:rsidRDefault="00F45068" w:rsidP="00611B30">
      <w:pPr>
        <w:rPr>
          <w:noProof/>
          <w:lang w:val="de-DE"/>
        </w:rPr>
      </w:pPr>
    </w:p>
    <w:p w14:paraId="7B162D39" w14:textId="77777777" w:rsidR="00F45068" w:rsidRPr="006B366D" w:rsidRDefault="00611B30" w:rsidP="00611B30">
      <w:pPr>
        <w:rPr>
          <w:noProof/>
          <w:lang w:val="de-DE"/>
        </w:rPr>
      </w:pPr>
      <w:bookmarkStart w:id="60" w:name="_Hlk495618185"/>
      <w:r w:rsidRPr="006B366D">
        <w:rPr>
          <w:noProof/>
          <w:lang w:val="de-DE"/>
        </w:rPr>
        <w:t xml:space="preserve">Az ingatlanértékesítésről szóló törvény csak akkor alkalmazandó, ha ügyfeleknek nyújtanak ingatlanszolgáltatásokat. </w:t>
      </w:r>
      <w:bookmarkEnd w:id="60"/>
      <w:r w:rsidRPr="006B366D">
        <w:rPr>
          <w:noProof/>
          <w:lang w:val="de-DE"/>
        </w:rPr>
        <w:t>Az ingatlanok értékesítéséről szóló törvény nem alkalmazandó az ingatlanbérlésre (CPC 822).</w:t>
      </w:r>
    </w:p>
    <w:p w14:paraId="1AEE6598" w14:textId="77777777" w:rsidR="00F45068" w:rsidRPr="006B366D" w:rsidRDefault="00F45068" w:rsidP="00611B30">
      <w:pPr>
        <w:rPr>
          <w:noProof/>
          <w:lang w:val="de-DE"/>
        </w:rPr>
      </w:pPr>
    </w:p>
    <w:p w14:paraId="1CD1DEF7" w14:textId="77777777" w:rsidR="00F45068" w:rsidRPr="006B366D" w:rsidRDefault="00611B30" w:rsidP="00611B30">
      <w:pPr>
        <w:rPr>
          <w:noProof/>
          <w:lang w:val="de-DE"/>
        </w:rPr>
      </w:pPr>
      <w:r w:rsidRPr="006B366D">
        <w:rPr>
          <w:noProof/>
          <w:lang w:val="de-DE"/>
        </w:rPr>
        <w:t>Intézkedések:</w:t>
      </w:r>
    </w:p>
    <w:p w14:paraId="40A226C3" w14:textId="77777777" w:rsidR="00F45068" w:rsidRPr="006B366D" w:rsidRDefault="00F45068" w:rsidP="00611B30">
      <w:pPr>
        <w:rPr>
          <w:noProof/>
          <w:lang w:val="de-DE"/>
        </w:rPr>
      </w:pPr>
    </w:p>
    <w:p w14:paraId="3A637BED" w14:textId="77777777" w:rsidR="00F45068" w:rsidRPr="006B366D" w:rsidRDefault="00611B30" w:rsidP="00611B30">
      <w:pPr>
        <w:rPr>
          <w:noProof/>
          <w:lang w:val="de-DE"/>
        </w:rPr>
      </w:pPr>
      <w:r w:rsidRPr="006B366D">
        <w:rPr>
          <w:noProof/>
          <w:lang w:val="de-DE"/>
        </w:rPr>
        <w:t>DK: Lov om formidling af fast ejendom m.v. lov. nr. 526 af 28.05.2014 (Törvény az ingatlanok értékesítéséről).</w:t>
      </w:r>
    </w:p>
    <w:p w14:paraId="04CADF53" w14:textId="2B5A5E1A" w:rsidR="00F45068" w:rsidRPr="006B366D" w:rsidRDefault="00F45068" w:rsidP="00611B30">
      <w:pPr>
        <w:rPr>
          <w:noProof/>
          <w:lang w:val="de-DE"/>
        </w:rPr>
      </w:pPr>
    </w:p>
    <w:p w14:paraId="159616E8" w14:textId="65466E64" w:rsidR="00BC0237" w:rsidRPr="006B366D" w:rsidRDefault="0075321B" w:rsidP="00611B30">
      <w:pPr>
        <w:rPr>
          <w:noProof/>
          <w:lang w:val="de-DE"/>
        </w:rPr>
      </w:pPr>
      <w:r w:rsidRPr="006B366D">
        <w:rPr>
          <w:noProof/>
          <w:lang w:val="de-DE"/>
        </w:rPr>
        <w:br w:type="page"/>
        <w:t>A Határokon átnyúló szolgáltatáskereskedelem – Piacra jutás, Nemzeti elbánás, Legnagyobb kedvezményes elbánás vonatkozásában:</w:t>
      </w:r>
    </w:p>
    <w:p w14:paraId="16A47FD9" w14:textId="77777777" w:rsidR="00F45068" w:rsidRPr="006B366D" w:rsidRDefault="00F45068" w:rsidP="00611B30">
      <w:pPr>
        <w:rPr>
          <w:noProof/>
          <w:lang w:val="de-DE"/>
        </w:rPr>
      </w:pPr>
    </w:p>
    <w:p w14:paraId="39F973A9" w14:textId="67C7E90C" w:rsidR="00BC0237" w:rsidRPr="006B366D" w:rsidRDefault="00611B30" w:rsidP="00611B30">
      <w:pPr>
        <w:rPr>
          <w:noProof/>
          <w:lang w:val="de-DE"/>
        </w:rPr>
      </w:pPr>
      <w:r w:rsidRPr="006B366D">
        <w:rPr>
          <w:noProof/>
          <w:lang w:val="de-DE"/>
        </w:rPr>
        <w:t>SI: Új-Zéland ugyanolyan mértékben teszi lehetővé a szlovén állampolgárok és vállalkozások számára az ingatlanügynöki szolgáltatások nyújtását, mint Szlovénia Új-Zéland állampolgárai és vállalkozásai számára az alábbi követelmények teljesítésén felül: Új-Zélandon ingatlanügynöki tevékenység folytatására való jogosultság, a büntetlen előélet igazolásáról szóló dokumentáció benyújtása, valamint felvétel az illetékes (szlovén) minisztérium által vezetett ingatlanügynök-nyilvántartásba.</w:t>
      </w:r>
    </w:p>
    <w:p w14:paraId="43140C3F" w14:textId="75E61445" w:rsidR="00F45068" w:rsidRPr="006B366D" w:rsidRDefault="00F45068" w:rsidP="00611B30">
      <w:pPr>
        <w:rPr>
          <w:noProof/>
          <w:lang w:val="de-DE"/>
        </w:rPr>
      </w:pPr>
    </w:p>
    <w:p w14:paraId="31D6E8C5" w14:textId="77777777" w:rsidR="00F45068" w:rsidRPr="006B366D" w:rsidRDefault="00611B30" w:rsidP="00611B30">
      <w:pPr>
        <w:rPr>
          <w:noProof/>
          <w:lang w:val="de-DE"/>
        </w:rPr>
      </w:pPr>
      <w:r w:rsidRPr="006B366D">
        <w:rPr>
          <w:noProof/>
          <w:lang w:val="de-DE"/>
        </w:rPr>
        <w:t>Intézkedések:</w:t>
      </w:r>
    </w:p>
    <w:p w14:paraId="2C86E2F0" w14:textId="77777777" w:rsidR="00F45068" w:rsidRPr="006B366D" w:rsidRDefault="00F45068" w:rsidP="00611B30">
      <w:pPr>
        <w:rPr>
          <w:noProof/>
          <w:lang w:val="de-DE"/>
        </w:rPr>
      </w:pPr>
    </w:p>
    <w:p w14:paraId="1CACA742" w14:textId="77777777" w:rsidR="00BC0237" w:rsidRPr="006B366D" w:rsidRDefault="00611B30" w:rsidP="00611B30">
      <w:pPr>
        <w:rPr>
          <w:noProof/>
          <w:lang w:val="de-DE"/>
        </w:rPr>
      </w:pPr>
      <w:r w:rsidRPr="006B366D">
        <w:rPr>
          <w:noProof/>
          <w:lang w:val="de-DE"/>
        </w:rPr>
        <w:t>SI: Törvény az ingatlanügynökségekről.</w:t>
      </w:r>
    </w:p>
    <w:p w14:paraId="2ACF5F5C" w14:textId="77777777" w:rsidR="00F45068" w:rsidRPr="006B366D" w:rsidRDefault="00F45068" w:rsidP="00611B30">
      <w:pPr>
        <w:rPr>
          <w:noProof/>
          <w:lang w:val="de-DE"/>
        </w:rPr>
      </w:pPr>
      <w:bookmarkStart w:id="61" w:name="_Toc452570613"/>
      <w:bookmarkStart w:id="62" w:name="_Toc476832033"/>
      <w:bookmarkStart w:id="63" w:name="_Toc500420027"/>
    </w:p>
    <w:p w14:paraId="04B72C8B" w14:textId="447F5296" w:rsidR="00F45068" w:rsidRPr="006B366D" w:rsidRDefault="00D30BD3" w:rsidP="00B26D46">
      <w:pPr>
        <w:rPr>
          <w:noProof/>
          <w:lang w:val="de-DE"/>
        </w:rPr>
      </w:pPr>
      <w:bookmarkStart w:id="64" w:name="_Toc5371306"/>
      <w:bookmarkStart w:id="65" w:name="_Toc106967077"/>
      <w:r w:rsidRPr="006B366D">
        <w:rPr>
          <w:noProof/>
          <w:lang w:val="de-DE"/>
        </w:rPr>
        <w:br w:type="page"/>
        <w:t xml:space="preserve">6. fenntartás – Üzleti </w:t>
      </w:r>
      <w:bookmarkEnd w:id="61"/>
      <w:bookmarkEnd w:id="62"/>
      <w:bookmarkEnd w:id="63"/>
      <w:r w:rsidRPr="006B366D">
        <w:rPr>
          <w:noProof/>
          <w:lang w:val="de-DE"/>
        </w:rPr>
        <w:t>szolgáltatások</w:t>
      </w:r>
      <w:bookmarkEnd w:id="64"/>
      <w:bookmarkEnd w:id="65"/>
    </w:p>
    <w:p w14:paraId="710D3C31" w14:textId="53E055F2" w:rsidR="00F45068" w:rsidRPr="006B366D" w:rsidRDefault="00F45068" w:rsidP="00611B30">
      <w:pPr>
        <w:rPr>
          <w:noProof/>
          <w:lang w:val="de-DE"/>
        </w:rPr>
      </w:pPr>
    </w:p>
    <w:p w14:paraId="6306F1BF" w14:textId="3531F49B" w:rsidR="00F45068" w:rsidRPr="006B366D" w:rsidRDefault="00611B30" w:rsidP="006F7CF4">
      <w:pPr>
        <w:ind w:left="2835" w:hanging="2835"/>
        <w:rPr>
          <w:noProof/>
          <w:lang w:val="de-DE"/>
        </w:rPr>
      </w:pPr>
      <w:r w:rsidRPr="006B366D">
        <w:rPr>
          <w:noProof/>
          <w:lang w:val="de-DE"/>
        </w:rPr>
        <w:t>Ágazat – alágazat:</w:t>
      </w:r>
      <w:r w:rsidRPr="006B366D">
        <w:rPr>
          <w:noProof/>
          <w:lang w:val="de-DE"/>
        </w:rPr>
        <w:tab/>
        <w:t>Üzleti szolgáltatások – bérbeadási vagy lízingszolgáltatások üzemeltetők nélkül; vezetői tanácsadáshoz kapcsolódó szolgáltatások; műszaki vizsgálat és elemzés; kapcsolódó tudományos és műszaki szaktanácsadás; mezőgazdasággal kapcsolatos szolgáltatások; biztonsági szolgáltatások; munkaerő-közvetítési szolgáltatások; fordítási és tolmácsolási szolgáltatások és egyéb üzleti szolgáltatások</w:t>
      </w:r>
    </w:p>
    <w:p w14:paraId="1FFF10BB" w14:textId="697F1953" w:rsidR="00F45068" w:rsidRPr="006B366D" w:rsidRDefault="00F45068" w:rsidP="006F7CF4">
      <w:pPr>
        <w:ind w:left="2835" w:hanging="2835"/>
        <w:rPr>
          <w:noProof/>
          <w:lang w:val="de-DE"/>
        </w:rPr>
      </w:pPr>
    </w:p>
    <w:p w14:paraId="546223DD" w14:textId="07E1C174" w:rsidR="00F45068" w:rsidRPr="006B366D" w:rsidRDefault="00611B30" w:rsidP="00AD5794">
      <w:pPr>
        <w:ind w:left="2835" w:hanging="2835"/>
        <w:rPr>
          <w:noProof/>
          <w:lang w:val="de-DE"/>
        </w:rPr>
      </w:pPr>
      <w:r w:rsidRPr="006B366D">
        <w:rPr>
          <w:noProof/>
          <w:lang w:val="de-DE"/>
        </w:rPr>
        <w:t>Iparági besorolás:</w:t>
      </w:r>
      <w:r w:rsidRPr="006B366D">
        <w:rPr>
          <w:noProof/>
          <w:lang w:val="de-DE"/>
        </w:rPr>
        <w:tab/>
        <w:t>ISIC rev. 37, CPC 612 része, CPC 621 része, CPC 625 része, CPC 831, CPC 85990 része, CPC 86602, CPC 8675, CPC 8676, CPC 87201, CPC 87202, CPC 87203, CPC 87204, CPC 87205, CPC 87206, CPC 87209, CPC 87901, CPC 87902, CPC 87909, CPC 88, CPC 893 része</w:t>
      </w:r>
    </w:p>
    <w:p w14:paraId="427074B3" w14:textId="16B3EB58" w:rsidR="00F45068" w:rsidRPr="006B366D" w:rsidRDefault="00F45068" w:rsidP="006F7CF4">
      <w:pPr>
        <w:ind w:left="2835" w:hanging="2835"/>
        <w:rPr>
          <w:noProof/>
          <w:lang w:val="de-DE"/>
        </w:rPr>
      </w:pPr>
    </w:p>
    <w:p w14:paraId="5406CA79" w14:textId="2079AB2A" w:rsidR="00F45068" w:rsidRPr="006B366D" w:rsidRDefault="00611B30" w:rsidP="006F7CF4">
      <w:pPr>
        <w:ind w:left="2835" w:hanging="2835"/>
        <w:rPr>
          <w:noProof/>
          <w:lang w:val="de-DE"/>
        </w:rPr>
      </w:pPr>
      <w:r w:rsidRPr="006B366D">
        <w:rPr>
          <w:noProof/>
          <w:lang w:val="de-DE"/>
        </w:rPr>
        <w:t>Érintett kötelezettségek:</w:t>
      </w:r>
      <w:r w:rsidRPr="006B366D">
        <w:rPr>
          <w:noProof/>
          <w:lang w:val="de-DE"/>
        </w:rPr>
        <w:tab/>
        <w:t>Piacra jutás</w:t>
      </w:r>
    </w:p>
    <w:p w14:paraId="191FBA09" w14:textId="4CB61220" w:rsidR="00F45068" w:rsidRPr="006B366D" w:rsidRDefault="00F45068" w:rsidP="006F7CF4">
      <w:pPr>
        <w:ind w:left="2835" w:hanging="2835"/>
        <w:rPr>
          <w:noProof/>
          <w:lang w:val="de-DE"/>
        </w:rPr>
      </w:pPr>
    </w:p>
    <w:p w14:paraId="23926118" w14:textId="44DAE139" w:rsidR="00F45068" w:rsidRPr="006B366D" w:rsidRDefault="00611B30" w:rsidP="006F7CF4">
      <w:pPr>
        <w:ind w:left="2835"/>
        <w:rPr>
          <w:noProof/>
          <w:lang w:val="de-DE"/>
        </w:rPr>
      </w:pPr>
      <w:r w:rsidRPr="006B366D">
        <w:rPr>
          <w:noProof/>
          <w:lang w:val="de-DE"/>
        </w:rPr>
        <w:t>Nemzeti elbánás</w:t>
      </w:r>
    </w:p>
    <w:p w14:paraId="75CA6311" w14:textId="65A30E10" w:rsidR="00F45068" w:rsidRPr="006B366D" w:rsidRDefault="00F45068" w:rsidP="006F7CF4">
      <w:pPr>
        <w:ind w:left="2835" w:hanging="2835"/>
        <w:rPr>
          <w:noProof/>
          <w:lang w:val="de-DE"/>
        </w:rPr>
      </w:pPr>
    </w:p>
    <w:p w14:paraId="41A3A717" w14:textId="500403FA" w:rsidR="00F45068" w:rsidRPr="006B366D" w:rsidRDefault="00611B30" w:rsidP="006F7CF4">
      <w:pPr>
        <w:ind w:left="2835"/>
        <w:rPr>
          <w:noProof/>
          <w:lang w:val="de-DE"/>
        </w:rPr>
      </w:pPr>
      <w:r w:rsidRPr="006B366D">
        <w:rPr>
          <w:noProof/>
          <w:lang w:val="de-DE"/>
        </w:rPr>
        <w:t>Legnagyobb kedvezményes elbánás</w:t>
      </w:r>
    </w:p>
    <w:p w14:paraId="01687EEC" w14:textId="3E1F1B99" w:rsidR="00F45068" w:rsidRPr="006B366D" w:rsidRDefault="00F45068" w:rsidP="006F7CF4">
      <w:pPr>
        <w:ind w:left="2835" w:hanging="2835"/>
        <w:rPr>
          <w:noProof/>
          <w:lang w:val="de-DE"/>
        </w:rPr>
      </w:pPr>
    </w:p>
    <w:p w14:paraId="3E4E013C" w14:textId="12BDD497" w:rsidR="00F45068" w:rsidRPr="006B366D" w:rsidRDefault="00611B30" w:rsidP="006F7CF4">
      <w:pPr>
        <w:ind w:left="2835"/>
        <w:rPr>
          <w:noProof/>
          <w:lang w:val="de-DE"/>
        </w:rPr>
      </w:pPr>
      <w:r w:rsidRPr="006B366D">
        <w:rPr>
          <w:noProof/>
          <w:lang w:val="de-DE"/>
        </w:rPr>
        <w:t>Helyi jelenlét</w:t>
      </w:r>
    </w:p>
    <w:p w14:paraId="5FA389FB" w14:textId="77777777" w:rsidR="00F45068" w:rsidRPr="006B366D" w:rsidRDefault="00F45068" w:rsidP="006F7CF4">
      <w:pPr>
        <w:ind w:left="2835" w:hanging="2835"/>
        <w:rPr>
          <w:noProof/>
          <w:lang w:val="de-DE"/>
        </w:rPr>
      </w:pPr>
    </w:p>
    <w:p w14:paraId="51923981" w14:textId="5111AEC1" w:rsidR="00F45068" w:rsidRPr="006B366D" w:rsidRDefault="00611B30" w:rsidP="006F7CF4">
      <w:pPr>
        <w:ind w:left="2835" w:hanging="2835"/>
        <w:rPr>
          <w:noProof/>
          <w:lang w:val="de-DE"/>
        </w:rPr>
      </w:pPr>
      <w:r w:rsidRPr="006B366D">
        <w:rPr>
          <w:noProof/>
          <w:lang w:val="de-DE"/>
        </w:rPr>
        <w:t>Fejezet:</w:t>
      </w:r>
      <w:r w:rsidRPr="006B366D">
        <w:rPr>
          <w:noProof/>
          <w:lang w:val="de-DE"/>
        </w:rPr>
        <w:tab/>
        <w:t>Beruházások liberalizálása és szolgáltatáskereskedelem</w:t>
      </w:r>
    </w:p>
    <w:p w14:paraId="02686D81" w14:textId="20D9D3EA" w:rsidR="00F45068" w:rsidRPr="006B366D" w:rsidRDefault="00F45068" w:rsidP="006F7CF4">
      <w:pPr>
        <w:ind w:left="2835" w:hanging="2835"/>
        <w:rPr>
          <w:noProof/>
          <w:lang w:val="de-DE"/>
        </w:rPr>
      </w:pPr>
    </w:p>
    <w:p w14:paraId="71B4FA7A" w14:textId="323E7976" w:rsidR="00F45068" w:rsidRPr="006B366D" w:rsidRDefault="00611B30" w:rsidP="006F7CF4">
      <w:pPr>
        <w:ind w:left="2835" w:hanging="2835"/>
        <w:rPr>
          <w:rFonts w:eastAsiaTheme="minorEastAsia"/>
          <w:noProof/>
          <w:lang w:val="de-DE"/>
        </w:rPr>
      </w:pPr>
      <w:r w:rsidRPr="006B366D">
        <w:rPr>
          <w:noProof/>
          <w:lang w:val="de-DE"/>
        </w:rPr>
        <w:t>Kormányzati szint:</w:t>
      </w:r>
      <w:r w:rsidRPr="006B366D">
        <w:rPr>
          <w:noProof/>
          <w:lang w:val="de-DE"/>
        </w:rPr>
        <w:tab/>
        <w:t>EU/tagállam (eltérő rendelkezés hiányában)</w:t>
      </w:r>
    </w:p>
    <w:p w14:paraId="0F7D05D6" w14:textId="77777777" w:rsidR="00F45068" w:rsidRPr="006B366D" w:rsidRDefault="00F45068" w:rsidP="00611B30">
      <w:pPr>
        <w:rPr>
          <w:rFonts w:eastAsiaTheme="minorEastAsia"/>
          <w:noProof/>
          <w:lang w:val="de-DE"/>
        </w:rPr>
      </w:pPr>
    </w:p>
    <w:p w14:paraId="46FA1ABF" w14:textId="4DD8C8D8" w:rsidR="00BC0237" w:rsidRPr="006B366D" w:rsidRDefault="00D30BD3" w:rsidP="00611B30">
      <w:pPr>
        <w:rPr>
          <w:rFonts w:eastAsiaTheme="minorEastAsia"/>
          <w:noProof/>
          <w:lang w:val="de-DE"/>
        </w:rPr>
      </w:pPr>
      <w:r w:rsidRPr="006B366D">
        <w:rPr>
          <w:noProof/>
          <w:lang w:val="de-DE"/>
        </w:rPr>
        <w:br w:type="page"/>
        <w:t>Leírás:</w:t>
      </w:r>
    </w:p>
    <w:p w14:paraId="4F206325" w14:textId="753CCCEB" w:rsidR="00F45068" w:rsidRPr="006B366D" w:rsidRDefault="00F45068" w:rsidP="00611B30">
      <w:pPr>
        <w:rPr>
          <w:noProof/>
          <w:lang w:val="de-DE"/>
        </w:rPr>
      </w:pPr>
    </w:p>
    <w:p w14:paraId="03E0F81E" w14:textId="77777777" w:rsidR="00BC0237" w:rsidRPr="006B366D" w:rsidRDefault="00611B30" w:rsidP="00B954BD">
      <w:pPr>
        <w:ind w:left="567" w:hanging="567"/>
        <w:rPr>
          <w:noProof/>
          <w:lang w:val="de-DE"/>
        </w:rPr>
      </w:pPr>
      <w:bookmarkStart w:id="66" w:name="_Toc5371307"/>
      <w:r w:rsidRPr="006B366D">
        <w:rPr>
          <w:noProof/>
          <w:lang w:val="de-DE"/>
        </w:rPr>
        <w:t>(</w:t>
      </w:r>
      <w:bookmarkStart w:id="67" w:name="_Toc452570614"/>
      <w:r w:rsidRPr="006B366D">
        <w:rPr>
          <w:noProof/>
          <w:lang w:val="de-DE"/>
        </w:rPr>
        <w:t>a)</w:t>
      </w:r>
      <w:r w:rsidRPr="006B366D">
        <w:rPr>
          <w:noProof/>
          <w:lang w:val="de-DE"/>
        </w:rPr>
        <w:tab/>
        <w:t>Bérbeadási vagy lízingszolgáltatások üzemeltetők nélkül</w:t>
      </w:r>
      <w:bookmarkEnd w:id="67"/>
      <w:r w:rsidRPr="006B366D">
        <w:rPr>
          <w:noProof/>
          <w:lang w:val="de-DE"/>
        </w:rPr>
        <w:t xml:space="preserve"> (CPC 83103, CPC 831)</w:t>
      </w:r>
      <w:bookmarkEnd w:id="66"/>
    </w:p>
    <w:p w14:paraId="157C42F9" w14:textId="77777777" w:rsidR="00F45068" w:rsidRPr="006B366D" w:rsidRDefault="00F45068" w:rsidP="00B954BD">
      <w:pPr>
        <w:ind w:left="567"/>
        <w:rPr>
          <w:noProof/>
          <w:lang w:val="de-DE"/>
        </w:rPr>
      </w:pPr>
    </w:p>
    <w:p w14:paraId="689B4B7F" w14:textId="77777777" w:rsidR="00BC0237" w:rsidRPr="006B366D" w:rsidRDefault="00611B30" w:rsidP="00B954BD">
      <w:pPr>
        <w:ind w:left="567"/>
        <w:rPr>
          <w:noProof/>
          <w:lang w:val="de-DE"/>
        </w:rPr>
      </w:pPr>
      <w:r w:rsidRPr="006B366D">
        <w:rPr>
          <w:noProof/>
          <w:lang w:val="de-DE"/>
        </w:rPr>
        <w:t>A Beruházások liberalizálása – Piacra jutás, Nemzeti elbánás vonatkozásában:</w:t>
      </w:r>
    </w:p>
    <w:p w14:paraId="443C92CB" w14:textId="1B26F8A1" w:rsidR="00F45068" w:rsidRPr="006B366D" w:rsidRDefault="00F45068" w:rsidP="00B954BD">
      <w:pPr>
        <w:ind w:left="567"/>
        <w:rPr>
          <w:noProof/>
          <w:lang w:val="de-DE"/>
        </w:rPr>
      </w:pPr>
    </w:p>
    <w:p w14:paraId="28AC349C" w14:textId="77777777" w:rsidR="00BC0237" w:rsidRPr="006B366D" w:rsidRDefault="00611B30" w:rsidP="00B954BD">
      <w:pPr>
        <w:ind w:left="567"/>
        <w:rPr>
          <w:noProof/>
          <w:lang w:val="de-DE"/>
        </w:rPr>
      </w:pPr>
      <w:r w:rsidRPr="006B366D">
        <w:rPr>
          <w:noProof/>
          <w:lang w:val="de-DE"/>
        </w:rPr>
        <w:t>SE: A hajók külföldi tulajdonosi érdekeltsége esetében ahhoz, hogy a hajó svéd lobogó alatt közlekedhessen, bizonyítani kell a működést érintő meghatározó svéd befolyást. A meghatározó svéd befolyás azt jelenti, hogy a hajó üzemeltetésére Svédországban kerül sor és a hajó több mint 50 %-ban svéd vagy egy másik EGT ország állampolgárának tulajdonában áll. Más külföldi hajók bizonyos feltételek mellett mentességet kaphatnak e követelmény alól, ha azokat svéd jogi személy veszi bérbe vagy lízingeli személyzet nélküli hajóbérleti szerződés útján (CPC 83103).</w:t>
      </w:r>
    </w:p>
    <w:p w14:paraId="3DD9412E" w14:textId="5B220C3E" w:rsidR="00F45068" w:rsidRPr="006B366D" w:rsidRDefault="00F45068" w:rsidP="00B954BD">
      <w:pPr>
        <w:ind w:left="567"/>
        <w:rPr>
          <w:noProof/>
          <w:lang w:val="de-DE"/>
        </w:rPr>
      </w:pPr>
    </w:p>
    <w:p w14:paraId="716B069B" w14:textId="77777777" w:rsidR="00F45068" w:rsidRPr="006B366D" w:rsidRDefault="00611B30" w:rsidP="00B954BD">
      <w:pPr>
        <w:ind w:left="567"/>
        <w:rPr>
          <w:noProof/>
          <w:lang w:val="de-DE"/>
        </w:rPr>
      </w:pPr>
      <w:r w:rsidRPr="006B366D">
        <w:rPr>
          <w:noProof/>
          <w:lang w:val="de-DE"/>
        </w:rPr>
        <w:t>Intézkedések:</w:t>
      </w:r>
    </w:p>
    <w:p w14:paraId="2226C000" w14:textId="28465F51" w:rsidR="00F45068" w:rsidRPr="006B366D" w:rsidRDefault="00F45068" w:rsidP="00B954BD">
      <w:pPr>
        <w:ind w:left="567"/>
        <w:rPr>
          <w:noProof/>
          <w:lang w:val="de-DE"/>
        </w:rPr>
      </w:pPr>
    </w:p>
    <w:p w14:paraId="31E96285" w14:textId="77777777" w:rsidR="00BC0237" w:rsidRPr="006B366D" w:rsidRDefault="00611B30" w:rsidP="00B954BD">
      <w:pPr>
        <w:ind w:left="567"/>
        <w:rPr>
          <w:noProof/>
          <w:lang w:val="de-DE"/>
        </w:rPr>
      </w:pPr>
      <w:r w:rsidRPr="006B366D">
        <w:rPr>
          <w:noProof/>
          <w:lang w:val="de-DE"/>
        </w:rPr>
        <w:t>SE: Sjölagen (tengerészeti törvény) (1994:1009), 1. fejezet, 1. §.</w:t>
      </w:r>
    </w:p>
    <w:p w14:paraId="7E0D7A65" w14:textId="4AAB2F33" w:rsidR="00F45068" w:rsidRPr="006B366D" w:rsidRDefault="00F45068" w:rsidP="00B954BD">
      <w:pPr>
        <w:ind w:left="567"/>
        <w:rPr>
          <w:noProof/>
          <w:lang w:val="de-DE"/>
        </w:rPr>
      </w:pPr>
    </w:p>
    <w:p w14:paraId="617545AE" w14:textId="4733C5F8" w:rsidR="00BC0237" w:rsidRPr="006B366D" w:rsidRDefault="00611B30" w:rsidP="00B954BD">
      <w:pPr>
        <w:ind w:left="567"/>
        <w:rPr>
          <w:noProof/>
          <w:lang w:val="de-DE"/>
        </w:rPr>
      </w:pPr>
      <w:r w:rsidRPr="006B366D">
        <w:rPr>
          <w:noProof/>
          <w:lang w:val="de-DE"/>
        </w:rPr>
        <w:t>A Határokon átnyúló szolgáltatáskereskedelem – Helyi jelenlét vonatkozásában:</w:t>
      </w:r>
    </w:p>
    <w:p w14:paraId="019D709C" w14:textId="43A0774C" w:rsidR="00F45068" w:rsidRPr="006B366D" w:rsidRDefault="00F45068" w:rsidP="00B954BD">
      <w:pPr>
        <w:ind w:left="567"/>
        <w:rPr>
          <w:noProof/>
          <w:lang w:val="de-DE"/>
        </w:rPr>
      </w:pPr>
    </w:p>
    <w:p w14:paraId="57C8F7D4" w14:textId="55CD6899" w:rsidR="00BC0237" w:rsidRPr="006B366D" w:rsidRDefault="00611B30" w:rsidP="00E62D27">
      <w:pPr>
        <w:ind w:left="567"/>
        <w:rPr>
          <w:noProof/>
          <w:lang w:val="de-DE"/>
        </w:rPr>
      </w:pPr>
      <w:r w:rsidRPr="006B366D">
        <w:rPr>
          <w:noProof/>
          <w:lang w:val="de-DE"/>
        </w:rPr>
        <w:t>SE: A kevesebb mint egyéves időszakra bérelt vagy lízingelt autók és egyes terepjáró járművek (terrängmotorfordon) sofőr nélküli bérlési vagy lízingszolgáltatói kötelesek kinevezni egy, többek között az üzleti tevékenység során alkalmazandó szabályok és rendeletek, valamint a közúti közlekedés biztonsági szabályainak betartásáért felelős személyt. E személynek EGT-beli tartózkodási hellyel kell rendelkeznie (CPC 831).</w:t>
      </w:r>
    </w:p>
    <w:p w14:paraId="08E4CDB5" w14:textId="661D6216" w:rsidR="00F45068" w:rsidRPr="006B366D" w:rsidRDefault="00F45068" w:rsidP="00B954BD">
      <w:pPr>
        <w:ind w:left="567"/>
        <w:rPr>
          <w:noProof/>
          <w:lang w:val="de-DE"/>
        </w:rPr>
      </w:pPr>
    </w:p>
    <w:p w14:paraId="53D85967" w14:textId="63D63AB0" w:rsidR="00F45068" w:rsidRPr="006B366D" w:rsidRDefault="00EE1304" w:rsidP="00B954BD">
      <w:pPr>
        <w:ind w:left="567"/>
        <w:rPr>
          <w:noProof/>
          <w:lang w:val="de-DE"/>
        </w:rPr>
      </w:pPr>
      <w:r w:rsidRPr="006B366D">
        <w:rPr>
          <w:noProof/>
          <w:lang w:val="de-DE"/>
        </w:rPr>
        <w:br w:type="page"/>
        <w:t>Intézkedések:</w:t>
      </w:r>
    </w:p>
    <w:p w14:paraId="30FFC92E" w14:textId="77777777" w:rsidR="00F45068" w:rsidRPr="006B366D" w:rsidRDefault="00F45068" w:rsidP="00B954BD">
      <w:pPr>
        <w:ind w:left="567"/>
        <w:rPr>
          <w:noProof/>
          <w:lang w:val="de-DE"/>
        </w:rPr>
      </w:pPr>
    </w:p>
    <w:p w14:paraId="2DEAB902" w14:textId="77777777" w:rsidR="00BC0237" w:rsidRPr="006B366D" w:rsidRDefault="00611B30" w:rsidP="00B954BD">
      <w:pPr>
        <w:ind w:left="567"/>
        <w:rPr>
          <w:noProof/>
          <w:lang w:val="de-DE"/>
        </w:rPr>
      </w:pPr>
      <w:r w:rsidRPr="006B366D">
        <w:rPr>
          <w:noProof/>
          <w:lang w:val="de-DE"/>
        </w:rPr>
        <w:t>SE: Lag (1998: 492) om biluthyrning (Törvény a személygépkocsik bérbeadásáról és lízingjéről).</w:t>
      </w:r>
    </w:p>
    <w:p w14:paraId="24DBBF7E" w14:textId="6B29E77E" w:rsidR="00F45068" w:rsidRPr="006B366D" w:rsidRDefault="00F45068" w:rsidP="00611B30">
      <w:pPr>
        <w:rPr>
          <w:noProof/>
          <w:lang w:val="de-DE"/>
        </w:rPr>
      </w:pPr>
    </w:p>
    <w:p w14:paraId="20C84D7B" w14:textId="77777777" w:rsidR="00BC0237" w:rsidRPr="006B366D" w:rsidRDefault="00611B30" w:rsidP="00CA3F4C">
      <w:pPr>
        <w:ind w:left="567" w:hanging="567"/>
        <w:rPr>
          <w:noProof/>
          <w:lang w:val="de-DE"/>
        </w:rPr>
      </w:pPr>
      <w:bookmarkStart w:id="68" w:name="_Toc5371308"/>
      <w:r w:rsidRPr="006B366D">
        <w:rPr>
          <w:noProof/>
          <w:lang w:val="de-DE"/>
        </w:rPr>
        <w:t>(b)</w:t>
      </w:r>
      <w:r w:rsidRPr="006B366D">
        <w:rPr>
          <w:noProof/>
          <w:lang w:val="de-DE"/>
        </w:rPr>
        <w:tab/>
        <w:t>Légi közlekedéssel kapcsolatos bérbeadási vagy lízingszolgáltatások, valamint egyéb üzleti szolgáltatások</w:t>
      </w:r>
      <w:bookmarkEnd w:id="68"/>
    </w:p>
    <w:p w14:paraId="588EE37E" w14:textId="0E645FF2" w:rsidR="00F45068" w:rsidRPr="006B366D" w:rsidRDefault="00F45068" w:rsidP="00B954BD">
      <w:pPr>
        <w:ind w:left="567"/>
        <w:rPr>
          <w:noProof/>
          <w:lang w:val="de-DE"/>
        </w:rPr>
      </w:pPr>
    </w:p>
    <w:p w14:paraId="3F5133A9" w14:textId="34A17376" w:rsidR="00BC0237" w:rsidRPr="006B366D" w:rsidRDefault="00611B30" w:rsidP="00E740F2">
      <w:pPr>
        <w:ind w:left="567"/>
        <w:rPr>
          <w:noProof/>
          <w:lang w:val="de-DE"/>
        </w:rPr>
      </w:pPr>
      <w:r w:rsidRPr="006B366D">
        <w:rPr>
          <w:noProof/>
          <w:lang w:val="de-DE"/>
        </w:rPr>
        <w:t>A Beruházások liberalizálása – Piacra jutás, Nemzeti elbánás, Legnagyobb kedvezményes elbánás és a Határokon átnyúló szolgáltatáskereskedelem – Piacra jutás, Nemzeti elbánás, Legnagyobb kedvezményes elbánás vonatkozásában:</w:t>
      </w:r>
    </w:p>
    <w:p w14:paraId="0DFDE52B" w14:textId="783062DA" w:rsidR="00F45068" w:rsidRPr="006B366D" w:rsidRDefault="00F45068" w:rsidP="00B954BD">
      <w:pPr>
        <w:ind w:left="567"/>
        <w:rPr>
          <w:noProof/>
          <w:lang w:val="de-DE"/>
        </w:rPr>
      </w:pPr>
    </w:p>
    <w:p w14:paraId="2937BB47" w14:textId="77777777" w:rsidR="00BC0237" w:rsidRPr="006B366D" w:rsidRDefault="00611B30" w:rsidP="00B954BD">
      <w:pPr>
        <w:ind w:left="567"/>
        <w:rPr>
          <w:noProof/>
          <w:lang w:val="de-DE"/>
        </w:rPr>
      </w:pPr>
      <w:r w:rsidRPr="006B366D">
        <w:rPr>
          <w:noProof/>
          <w:lang w:val="de-DE"/>
        </w:rPr>
        <w:t>Az EU: A személyzet nélküli légi járművek bérlése/lízingje (sima bérlet) esetében az uniós légitársaság által használt légi járművekre a légi járművek nyilvántartásba vételére vonatkozó követelmények alkalmazandók. A sima bérleti megállapodásra, amelynek az Unió részes fele, az Unión belül hatályban lévő követelmények vagy a repülésbiztonságra vonatkozó nemzeti jogszabályok alkalmazandók, például az előzetes jóváhagyás és egyéb, a harmadik országok nyilvántartásba vett légi járműveinek használatára vonatkozó feltételek. A nyilvántartásba vétel feltétele lehet, hogy a légi jármű tulajdonosai csak egyedi állampolgársági követelménynek megfelelő természetes személyek, illetve olyan vállalkozások lehetnek, amelyek teljesítik a tőketulajdonra és az ellenőrzésre vonatkozó egyedi kritériumokat (CPC 83104).</w:t>
      </w:r>
    </w:p>
    <w:p w14:paraId="121ACCB0" w14:textId="77777777" w:rsidR="00F45068" w:rsidRPr="006B366D" w:rsidRDefault="00F45068" w:rsidP="00B954BD">
      <w:pPr>
        <w:ind w:left="567"/>
        <w:rPr>
          <w:noProof/>
          <w:lang w:val="de-DE"/>
        </w:rPr>
      </w:pPr>
    </w:p>
    <w:p w14:paraId="5A186750" w14:textId="5CBDC422" w:rsidR="00BC0237" w:rsidRPr="006B366D" w:rsidRDefault="00EE1304" w:rsidP="00B954BD">
      <w:pPr>
        <w:ind w:left="567"/>
        <w:rPr>
          <w:noProof/>
          <w:lang w:val="de-DE"/>
        </w:rPr>
      </w:pPr>
      <w:r w:rsidRPr="006B366D">
        <w:rPr>
          <w:noProof/>
          <w:lang w:val="de-DE"/>
        </w:rPr>
        <w:br w:type="page"/>
        <w:t>A számítógépes helyfoglalási (a továbbiakban: SzHR) szolgáltatások esetében, amennyiben az Unió légitársaságai az Unión kívül nem részesülnek olyan, az Unió által a SzHR-szolgáltatóknak biztosított elbánással egyenértékű (azaz megkülönböztetésmentes) elbánásban, mint a harmadik országbeli légitársaságoknak uniós SzHR-szolgáltatók által biztosított elbánás, vagy ha az uniós SzHR-szolgáltatók nem részesülnek az Unióban olyan, a nem uniós légitársaságok által biztosított elbánással egyenértékű elbánásban, mint a harmadik országbeli SzHR-szolgáltatóknak az uniós légitársaságok által biztosított elbánás, akkor intézkedések hozhatók az egyenértékű megkülönböztetésmentes elbánás biztosítása érdekében, adott esetben a nem uniós légitársaságokkal szemben az uniós SzHR-szolgáltatók által, vagy a nem uniós SzHR-szolgáltatókkal szemben az uniós légitársaságok által.</w:t>
      </w:r>
    </w:p>
    <w:p w14:paraId="233E6E30" w14:textId="604D574B" w:rsidR="00F45068" w:rsidRPr="006B366D" w:rsidRDefault="00F45068" w:rsidP="00B954BD">
      <w:pPr>
        <w:ind w:left="567"/>
        <w:rPr>
          <w:noProof/>
          <w:lang w:val="de-DE"/>
        </w:rPr>
      </w:pPr>
    </w:p>
    <w:p w14:paraId="75403DB4" w14:textId="77777777" w:rsidR="00F45068" w:rsidRPr="006B366D" w:rsidRDefault="00611B30" w:rsidP="00B954BD">
      <w:pPr>
        <w:ind w:left="567"/>
        <w:rPr>
          <w:noProof/>
          <w:lang w:val="de-DE"/>
        </w:rPr>
      </w:pPr>
      <w:r w:rsidRPr="006B366D">
        <w:rPr>
          <w:noProof/>
          <w:lang w:val="de-DE"/>
        </w:rPr>
        <w:t>Intézkedések:</w:t>
      </w:r>
    </w:p>
    <w:p w14:paraId="7A537554" w14:textId="77777777" w:rsidR="00F45068" w:rsidRPr="006B366D" w:rsidRDefault="00F45068" w:rsidP="00B954BD">
      <w:pPr>
        <w:ind w:left="567"/>
        <w:rPr>
          <w:noProof/>
          <w:lang w:val="de-DE"/>
        </w:rPr>
      </w:pPr>
    </w:p>
    <w:p w14:paraId="3C8C13D5" w14:textId="77777777" w:rsidR="00BC0237" w:rsidRPr="006B366D" w:rsidRDefault="00611B30" w:rsidP="00B954BD">
      <w:pPr>
        <w:ind w:left="567"/>
        <w:rPr>
          <w:noProof/>
          <w:lang w:val="de-DE"/>
        </w:rPr>
      </w:pPr>
      <w:r w:rsidRPr="006B366D">
        <w:rPr>
          <w:noProof/>
          <w:lang w:val="de-DE"/>
        </w:rPr>
        <w:t>EU: az Európai Parlament és a Tanács 1008/2008/EK rendelete</w:t>
      </w:r>
      <w:r>
        <w:rPr>
          <w:rStyle w:val="FootnoteReference"/>
          <w:noProof/>
        </w:rPr>
        <w:footnoteReference w:id="41"/>
      </w:r>
      <w:r w:rsidRPr="006B366D">
        <w:rPr>
          <w:noProof/>
          <w:lang w:val="de-DE"/>
        </w:rPr>
        <w:t>; és az Európai Parlament és a Tanács 80/2009/EK rendelete</w:t>
      </w:r>
      <w:r>
        <w:rPr>
          <w:rStyle w:val="FootnoteReference"/>
          <w:noProof/>
        </w:rPr>
        <w:footnoteReference w:id="42"/>
      </w:r>
      <w:r w:rsidRPr="006B366D">
        <w:rPr>
          <w:noProof/>
          <w:lang w:val="de-DE"/>
        </w:rPr>
        <w:t>.</w:t>
      </w:r>
    </w:p>
    <w:p w14:paraId="349134BA" w14:textId="09CE9100" w:rsidR="00F45068" w:rsidRPr="006B366D" w:rsidRDefault="00F45068" w:rsidP="00B954BD">
      <w:pPr>
        <w:ind w:left="567"/>
        <w:rPr>
          <w:noProof/>
          <w:lang w:val="de-DE"/>
        </w:rPr>
      </w:pPr>
    </w:p>
    <w:p w14:paraId="760BC467" w14:textId="49320AD6" w:rsidR="00BC0237" w:rsidRPr="006B366D" w:rsidRDefault="001A1051" w:rsidP="00B954BD">
      <w:pPr>
        <w:ind w:left="567"/>
        <w:rPr>
          <w:noProof/>
          <w:lang w:val="de-DE"/>
        </w:rPr>
      </w:pPr>
      <w:r w:rsidRPr="006B366D">
        <w:rPr>
          <w:noProof/>
          <w:lang w:val="de-DE"/>
        </w:rPr>
        <w:br w:type="page"/>
        <w:t>A Beruházások liberalizálása – Nemzeti elbánás és a Határokon átnyúló szolgáltatáskereskedelem – Piacra jutás, Nemzeti elbánás vonatkozásában</w:t>
      </w:r>
    </w:p>
    <w:p w14:paraId="2C0074FD" w14:textId="728F5849" w:rsidR="00F45068" w:rsidRPr="006B366D" w:rsidRDefault="00F45068" w:rsidP="00B954BD">
      <w:pPr>
        <w:ind w:left="567"/>
        <w:rPr>
          <w:noProof/>
          <w:lang w:val="de-DE"/>
        </w:rPr>
      </w:pPr>
    </w:p>
    <w:p w14:paraId="3C7A9981" w14:textId="77777777" w:rsidR="00F45068" w:rsidRPr="006B366D" w:rsidRDefault="00611B30" w:rsidP="00B954BD">
      <w:pPr>
        <w:ind w:left="567"/>
        <w:rPr>
          <w:noProof/>
          <w:lang w:val="de-DE"/>
        </w:rPr>
      </w:pPr>
      <w:r w:rsidRPr="006B366D">
        <w:rPr>
          <w:noProof/>
          <w:lang w:val="de-DE"/>
        </w:rPr>
        <w:t>BE: Nem valamely EGT-tagállam állampolgárainak minősülő természetes személyek tulajdonában álló magán (civil) légi járművek csak akkor vehetők nyilvántartásba, ha tulajdonosuk megszakítás nélkül legalább egy éve lakóhellyel vagy tartózkodási hellyel rendelkezik Belgiumban. Nem valamely EGT-tagállam joga szerint alapított, külföldi jogalanyok tulajdonában álló magán (civil) légi járművek csak akkor vehetők nyilvántartásba, ha tulajdonosuk megszakítás nélkül legalább egy éve működési székhellyel, ügynökséggel vagy irodával rendelkezik Belgiumban (CPC 83104).</w:t>
      </w:r>
    </w:p>
    <w:p w14:paraId="71C836B9" w14:textId="77777777" w:rsidR="00F45068" w:rsidRPr="006B366D" w:rsidRDefault="00F45068" w:rsidP="00B954BD">
      <w:pPr>
        <w:ind w:left="567"/>
        <w:rPr>
          <w:noProof/>
          <w:lang w:val="de-DE"/>
        </w:rPr>
      </w:pPr>
    </w:p>
    <w:p w14:paraId="465FCDE4" w14:textId="6D2A7FC0" w:rsidR="00F45068" w:rsidRPr="006B366D" w:rsidRDefault="00611B30" w:rsidP="00B954BD">
      <w:pPr>
        <w:ind w:left="567"/>
        <w:rPr>
          <w:noProof/>
          <w:lang w:val="fr-FR"/>
        </w:rPr>
      </w:pPr>
      <w:r w:rsidRPr="006B366D">
        <w:rPr>
          <w:noProof/>
          <w:lang w:val="fr-FR"/>
        </w:rPr>
        <w:t>Intézkedések:</w:t>
      </w:r>
    </w:p>
    <w:p w14:paraId="4A9E0CFD" w14:textId="77777777" w:rsidR="00F45068" w:rsidRPr="006B366D" w:rsidRDefault="00F45068" w:rsidP="00B954BD">
      <w:pPr>
        <w:ind w:left="567"/>
        <w:rPr>
          <w:noProof/>
          <w:lang w:val="fr-FR"/>
        </w:rPr>
      </w:pPr>
    </w:p>
    <w:p w14:paraId="646A9079" w14:textId="77777777" w:rsidR="00BC0237" w:rsidRPr="006B366D" w:rsidRDefault="00611B30" w:rsidP="00B954BD">
      <w:pPr>
        <w:ind w:left="567"/>
        <w:rPr>
          <w:noProof/>
          <w:lang w:val="fr-FR"/>
        </w:rPr>
      </w:pPr>
      <w:r w:rsidRPr="006B366D">
        <w:rPr>
          <w:noProof/>
          <w:lang w:val="fr-FR"/>
        </w:rPr>
        <w:t>BE: Arrêté Royal du 15 mars 1954 réglementant la navigation aérienne.</w:t>
      </w:r>
    </w:p>
    <w:p w14:paraId="159E16E2" w14:textId="6FB6CAAD" w:rsidR="00F45068" w:rsidRPr="006B366D" w:rsidRDefault="00F45068" w:rsidP="00611B30">
      <w:pPr>
        <w:rPr>
          <w:noProof/>
          <w:lang w:val="fr-FR"/>
        </w:rPr>
      </w:pPr>
    </w:p>
    <w:p w14:paraId="67355A54" w14:textId="77777777" w:rsidR="00F45068" w:rsidRPr="006B366D" w:rsidRDefault="00611B30" w:rsidP="00CA3F4C">
      <w:pPr>
        <w:ind w:left="567" w:hanging="567"/>
        <w:rPr>
          <w:noProof/>
          <w:lang w:val="fr-FR"/>
        </w:rPr>
      </w:pPr>
      <w:bookmarkStart w:id="69" w:name="_Toc5371309"/>
      <w:r w:rsidRPr="006B366D">
        <w:rPr>
          <w:noProof/>
          <w:lang w:val="fr-FR"/>
        </w:rPr>
        <w:t>(</w:t>
      </w:r>
      <w:bookmarkStart w:id="70" w:name="_Toc452570615"/>
      <w:r w:rsidRPr="006B366D">
        <w:rPr>
          <w:noProof/>
          <w:lang w:val="fr-FR"/>
        </w:rPr>
        <w:t>c)</w:t>
      </w:r>
      <w:r w:rsidRPr="006B366D">
        <w:rPr>
          <w:noProof/>
          <w:lang w:val="fr-FR"/>
        </w:rPr>
        <w:tab/>
        <w:t>Vezetői tanácsadáshoz kapcsolódó szolgáltatások – választottbírósági és békéltetési szolgáltatások</w:t>
      </w:r>
      <w:bookmarkEnd w:id="70"/>
      <w:r w:rsidRPr="006B366D">
        <w:rPr>
          <w:noProof/>
          <w:lang w:val="fr-FR"/>
        </w:rPr>
        <w:t xml:space="preserve"> (CPC 86602)</w:t>
      </w:r>
      <w:bookmarkEnd w:id="69"/>
    </w:p>
    <w:p w14:paraId="3D7D2610" w14:textId="37931713" w:rsidR="00F45068" w:rsidRPr="006B366D" w:rsidRDefault="00F45068" w:rsidP="00B954BD">
      <w:pPr>
        <w:ind w:left="567"/>
        <w:rPr>
          <w:noProof/>
          <w:lang w:val="fr-FR"/>
        </w:rPr>
      </w:pPr>
    </w:p>
    <w:p w14:paraId="04D749B2" w14:textId="77777777" w:rsidR="00BC0237" w:rsidRPr="006B366D" w:rsidRDefault="00611B30" w:rsidP="00B954BD">
      <w:pPr>
        <w:ind w:left="567"/>
        <w:rPr>
          <w:noProof/>
          <w:lang w:val="fr-FR"/>
        </w:rPr>
      </w:pPr>
      <w:r w:rsidRPr="006B366D">
        <w:rPr>
          <w:noProof/>
          <w:lang w:val="fr-FR"/>
        </w:rPr>
        <w:t>A Határokon átnyúló szolgáltatásnyújtás – Nemzeti elbánás, Helyi jelenlét vonatkozásában:</w:t>
      </w:r>
    </w:p>
    <w:p w14:paraId="3292A202" w14:textId="2C651902" w:rsidR="00F45068" w:rsidRPr="006B366D" w:rsidRDefault="00F45068" w:rsidP="00B954BD">
      <w:pPr>
        <w:ind w:left="567"/>
        <w:rPr>
          <w:noProof/>
          <w:lang w:val="fr-FR"/>
        </w:rPr>
      </w:pPr>
    </w:p>
    <w:p w14:paraId="5232EAD5" w14:textId="77777777" w:rsidR="00F45068" w:rsidRPr="006B366D" w:rsidRDefault="00611B30" w:rsidP="00B954BD">
      <w:pPr>
        <w:ind w:left="567"/>
        <w:rPr>
          <w:noProof/>
          <w:lang w:val="fr-FR"/>
        </w:rPr>
      </w:pPr>
      <w:r w:rsidRPr="006B366D">
        <w:rPr>
          <w:noProof/>
          <w:lang w:val="fr-FR"/>
        </w:rPr>
        <w:t>BG: A közvetítési szolgáltatások esetében az EGT-tagállamoktól vagy a Svájci Államszövetségtől eltérő országok állampolgárainak állandó vagy huzamos tartózkodási engedéllyel kell rendelkezniük a Bolgár Köztársaságban.</w:t>
      </w:r>
    </w:p>
    <w:p w14:paraId="3760A81A" w14:textId="77777777" w:rsidR="00F45068" w:rsidRPr="006B366D" w:rsidRDefault="00F45068" w:rsidP="00B954BD">
      <w:pPr>
        <w:ind w:left="567"/>
        <w:rPr>
          <w:noProof/>
          <w:lang w:val="fr-FR"/>
        </w:rPr>
      </w:pPr>
    </w:p>
    <w:p w14:paraId="0667DDED" w14:textId="22096033" w:rsidR="00BC0237" w:rsidRPr="006B366D" w:rsidRDefault="001A1051" w:rsidP="00B954BD">
      <w:pPr>
        <w:ind w:left="567"/>
        <w:rPr>
          <w:noProof/>
          <w:lang w:val="fr-FR"/>
        </w:rPr>
      </w:pPr>
      <w:r w:rsidRPr="006B366D">
        <w:rPr>
          <w:noProof/>
          <w:lang w:val="fr-FR"/>
        </w:rPr>
        <w:br w:type="page"/>
        <w:t>HU: Közvetítői tevékenység (például békéltetés) folytatásához az igazságügyért felelős miniszternek címzett, névjegyzékbe történő felvétel iránti bejelentés szükséges.</w:t>
      </w:r>
    </w:p>
    <w:p w14:paraId="22DE8480" w14:textId="052A0078" w:rsidR="00F45068" w:rsidRPr="006B366D" w:rsidRDefault="00F45068" w:rsidP="00B954BD">
      <w:pPr>
        <w:ind w:left="567"/>
        <w:rPr>
          <w:noProof/>
          <w:lang w:val="fr-FR"/>
        </w:rPr>
      </w:pPr>
    </w:p>
    <w:p w14:paraId="59B979D4" w14:textId="77777777" w:rsidR="00F45068" w:rsidRPr="006B366D" w:rsidRDefault="00611B30" w:rsidP="00B954BD">
      <w:pPr>
        <w:ind w:left="567"/>
        <w:rPr>
          <w:noProof/>
          <w:lang w:val="fr-FR"/>
        </w:rPr>
      </w:pPr>
      <w:r w:rsidRPr="006B366D">
        <w:rPr>
          <w:noProof/>
          <w:lang w:val="fr-FR"/>
        </w:rPr>
        <w:t>Intézkedések:</w:t>
      </w:r>
    </w:p>
    <w:p w14:paraId="46BFB3AE" w14:textId="6E613942" w:rsidR="00F45068" w:rsidRPr="006B366D" w:rsidRDefault="00F45068" w:rsidP="00B954BD">
      <w:pPr>
        <w:ind w:left="567"/>
        <w:rPr>
          <w:noProof/>
          <w:lang w:val="fr-FR"/>
        </w:rPr>
      </w:pPr>
    </w:p>
    <w:p w14:paraId="3B83A4B7" w14:textId="77777777" w:rsidR="00F45068" w:rsidRPr="006B366D" w:rsidRDefault="00611B30" w:rsidP="00B954BD">
      <w:pPr>
        <w:ind w:left="567"/>
        <w:rPr>
          <w:noProof/>
          <w:lang w:val="fr-FR"/>
        </w:rPr>
      </w:pPr>
      <w:r w:rsidRPr="006B366D">
        <w:rPr>
          <w:noProof/>
          <w:lang w:val="fr-FR"/>
        </w:rPr>
        <w:t>BG: A közvetítésről szóló törvény 8. cikke.</w:t>
      </w:r>
    </w:p>
    <w:p w14:paraId="1AD7D42D" w14:textId="77777777" w:rsidR="00F45068" w:rsidRPr="006B366D" w:rsidRDefault="00F45068" w:rsidP="00B954BD">
      <w:pPr>
        <w:ind w:left="567"/>
        <w:rPr>
          <w:noProof/>
          <w:lang w:val="fr-FR"/>
        </w:rPr>
      </w:pPr>
    </w:p>
    <w:p w14:paraId="4452CD22" w14:textId="77777777" w:rsidR="00BC0237" w:rsidRPr="006B366D" w:rsidRDefault="00611B30" w:rsidP="00B954BD">
      <w:pPr>
        <w:ind w:left="567"/>
        <w:rPr>
          <w:noProof/>
          <w:lang w:val="fr-FR"/>
        </w:rPr>
      </w:pPr>
      <w:r w:rsidRPr="006B366D">
        <w:rPr>
          <w:noProof/>
          <w:lang w:val="fr-FR"/>
        </w:rPr>
        <w:t>HU: 2002. évi LV. törvény a közvetítői tevékenységről.</w:t>
      </w:r>
    </w:p>
    <w:p w14:paraId="6F853D13" w14:textId="241D29AC" w:rsidR="00F45068" w:rsidRPr="006B366D" w:rsidRDefault="00F45068" w:rsidP="00611B30">
      <w:pPr>
        <w:rPr>
          <w:noProof/>
          <w:lang w:val="fr-FR"/>
        </w:rPr>
      </w:pPr>
    </w:p>
    <w:p w14:paraId="37946439" w14:textId="77777777" w:rsidR="00BC0237" w:rsidRPr="006B366D" w:rsidRDefault="00611B30" w:rsidP="00CA3F4C">
      <w:pPr>
        <w:ind w:left="567" w:hanging="567"/>
        <w:rPr>
          <w:noProof/>
          <w:lang w:val="fr-FR"/>
        </w:rPr>
      </w:pPr>
      <w:bookmarkStart w:id="71" w:name="_Toc5371310"/>
      <w:r w:rsidRPr="006B366D">
        <w:rPr>
          <w:noProof/>
          <w:lang w:val="fr-FR"/>
        </w:rPr>
        <w:t>(</w:t>
      </w:r>
      <w:bookmarkStart w:id="72" w:name="_Toc452570616"/>
      <w:r w:rsidRPr="006B366D">
        <w:rPr>
          <w:noProof/>
          <w:lang w:val="fr-FR"/>
        </w:rPr>
        <w:t>d)</w:t>
      </w:r>
      <w:r w:rsidRPr="006B366D">
        <w:rPr>
          <w:noProof/>
          <w:lang w:val="fr-FR"/>
        </w:rPr>
        <w:tab/>
        <w:t>Műszaki vizsgálati és elemzési szolgáltatások</w:t>
      </w:r>
      <w:bookmarkEnd w:id="72"/>
      <w:r w:rsidRPr="006B366D">
        <w:rPr>
          <w:noProof/>
          <w:lang w:val="fr-FR"/>
        </w:rPr>
        <w:t xml:space="preserve"> (CPC 8676)</w:t>
      </w:r>
      <w:bookmarkEnd w:id="71"/>
    </w:p>
    <w:p w14:paraId="3CDCA891" w14:textId="24357035" w:rsidR="00F45068" w:rsidRPr="006B366D" w:rsidRDefault="00F45068" w:rsidP="00EF0856">
      <w:pPr>
        <w:ind w:left="567"/>
        <w:rPr>
          <w:noProof/>
          <w:lang w:val="fr-FR"/>
        </w:rPr>
      </w:pPr>
    </w:p>
    <w:p w14:paraId="52D5B480" w14:textId="77777777" w:rsidR="00F45068" w:rsidRPr="006B366D" w:rsidRDefault="00611B30" w:rsidP="00EF0856">
      <w:pPr>
        <w:ind w:left="567"/>
        <w:rPr>
          <w:noProof/>
          <w:lang w:val="fr-FR"/>
        </w:rPr>
      </w:pPr>
      <w:r w:rsidRPr="006B366D">
        <w:rPr>
          <w:noProof/>
          <w:lang w:val="fr-FR"/>
        </w:rPr>
        <w:t>A Beruházások liberalizálása – Piacra jutás, Nemzeti elbánás és Határokon átnyúló szolgáltatáskereskedelem – Piacra jutás, Nemzeti elbánás vonatkozásában:</w:t>
      </w:r>
    </w:p>
    <w:p w14:paraId="3852F2B7" w14:textId="77777777" w:rsidR="00F45068" w:rsidRPr="006B366D" w:rsidRDefault="00F45068" w:rsidP="00EF0856">
      <w:pPr>
        <w:ind w:left="567"/>
        <w:rPr>
          <w:noProof/>
          <w:lang w:val="fr-FR"/>
        </w:rPr>
      </w:pPr>
    </w:p>
    <w:p w14:paraId="6B7A6B83" w14:textId="77777777" w:rsidR="00BC0237" w:rsidRPr="006B366D" w:rsidRDefault="00611B30" w:rsidP="00EF0856">
      <w:pPr>
        <w:ind w:left="567"/>
        <w:rPr>
          <w:noProof/>
          <w:lang w:val="fr-FR"/>
        </w:rPr>
      </w:pPr>
      <w:r w:rsidRPr="006B366D">
        <w:rPr>
          <w:noProof/>
          <w:lang w:val="fr-FR"/>
        </w:rPr>
        <w:t>CY: A vegyészek és biológusok általi szolgáltatásnyújtáshoz valamely tagállam állampolgárságára van szükség.</w:t>
      </w:r>
    </w:p>
    <w:p w14:paraId="7558FD6F" w14:textId="77777777" w:rsidR="00F45068" w:rsidRPr="006B366D" w:rsidRDefault="00F45068" w:rsidP="00EF0856">
      <w:pPr>
        <w:ind w:left="567"/>
        <w:rPr>
          <w:noProof/>
          <w:lang w:val="fr-FR"/>
        </w:rPr>
      </w:pPr>
    </w:p>
    <w:p w14:paraId="527B78B3" w14:textId="77777777" w:rsidR="00BC0237" w:rsidRPr="006B366D" w:rsidRDefault="00611B30" w:rsidP="00EF0856">
      <w:pPr>
        <w:ind w:left="567"/>
        <w:rPr>
          <w:noProof/>
          <w:lang w:val="fr-FR"/>
        </w:rPr>
      </w:pPr>
      <w:r w:rsidRPr="006B366D">
        <w:rPr>
          <w:noProof/>
          <w:lang w:val="fr-FR"/>
        </w:rPr>
        <w:t>FR: A biológusi szakmát természetes személyek gyakorolhatják, amelyhez EGT-állampolgárság szükséges.</w:t>
      </w:r>
    </w:p>
    <w:p w14:paraId="02136DBE" w14:textId="613625E7" w:rsidR="00F45068" w:rsidRPr="006B366D" w:rsidRDefault="00F45068" w:rsidP="00EF0856">
      <w:pPr>
        <w:ind w:left="567"/>
        <w:rPr>
          <w:noProof/>
          <w:lang w:val="fr-FR"/>
        </w:rPr>
      </w:pPr>
    </w:p>
    <w:p w14:paraId="65D24B75" w14:textId="1D107EFF" w:rsidR="00F45068" w:rsidRPr="006B366D" w:rsidRDefault="001A1051" w:rsidP="00EF0856">
      <w:pPr>
        <w:ind w:left="567"/>
        <w:rPr>
          <w:noProof/>
          <w:lang w:val="fr-FR"/>
        </w:rPr>
      </w:pPr>
      <w:r w:rsidRPr="006B366D">
        <w:rPr>
          <w:noProof/>
          <w:lang w:val="fr-FR"/>
        </w:rPr>
        <w:br w:type="page"/>
        <w:t>Intézkedések:</w:t>
      </w:r>
    </w:p>
    <w:p w14:paraId="07C28474" w14:textId="77777777" w:rsidR="00F45068" w:rsidRPr="006B366D" w:rsidRDefault="00F45068" w:rsidP="00EF0856">
      <w:pPr>
        <w:ind w:left="567"/>
        <w:rPr>
          <w:noProof/>
          <w:lang w:val="fr-FR"/>
        </w:rPr>
      </w:pPr>
    </w:p>
    <w:p w14:paraId="4FA5BEF0" w14:textId="77777777" w:rsidR="00F45068" w:rsidRPr="006B366D" w:rsidRDefault="00611B30" w:rsidP="00EF0856">
      <w:pPr>
        <w:ind w:left="567"/>
        <w:rPr>
          <w:noProof/>
          <w:lang w:val="fr-FR"/>
        </w:rPr>
      </w:pPr>
      <w:r w:rsidRPr="006B366D">
        <w:rPr>
          <w:noProof/>
          <w:lang w:val="fr-FR"/>
        </w:rPr>
        <w:t>CY: Az 1988. évi módosított törvény a vegyészekről (157/1988. sz. törvény).</w:t>
      </w:r>
    </w:p>
    <w:p w14:paraId="61BBAEA7" w14:textId="77777777" w:rsidR="00F45068" w:rsidRPr="006B366D" w:rsidRDefault="00F45068" w:rsidP="00EF0856">
      <w:pPr>
        <w:ind w:left="567"/>
        <w:rPr>
          <w:noProof/>
          <w:lang w:val="fr-FR"/>
        </w:rPr>
      </w:pPr>
    </w:p>
    <w:p w14:paraId="249AEB8F" w14:textId="77777777" w:rsidR="00F45068" w:rsidRPr="006B366D" w:rsidRDefault="00611B30" w:rsidP="00EF0856">
      <w:pPr>
        <w:ind w:left="567"/>
        <w:rPr>
          <w:noProof/>
          <w:lang w:val="fr-FR"/>
        </w:rPr>
      </w:pPr>
      <w:r w:rsidRPr="006B366D">
        <w:rPr>
          <w:noProof/>
          <w:lang w:val="fr-FR"/>
        </w:rPr>
        <w:t>FR: Code de la Santé Publique.</w:t>
      </w:r>
    </w:p>
    <w:p w14:paraId="7322B12A" w14:textId="2EAE6EB1" w:rsidR="00F45068" w:rsidRPr="006B366D" w:rsidRDefault="00F45068" w:rsidP="00EF0856">
      <w:pPr>
        <w:ind w:left="567"/>
        <w:rPr>
          <w:noProof/>
          <w:lang w:val="fr-FR"/>
        </w:rPr>
      </w:pPr>
    </w:p>
    <w:p w14:paraId="664B95C7" w14:textId="77777777" w:rsidR="00BC0237" w:rsidRPr="006B366D" w:rsidRDefault="00611B30" w:rsidP="00EF0856">
      <w:pPr>
        <w:ind w:left="567"/>
        <w:rPr>
          <w:noProof/>
          <w:lang w:val="fr-FR"/>
        </w:rPr>
      </w:pPr>
      <w:r w:rsidRPr="006B366D">
        <w:rPr>
          <w:noProof/>
          <w:lang w:val="fr-FR"/>
        </w:rPr>
        <w:t>A Beruházások liberalizálása – Nemzeti elbánás és a Határokon átnyúló szolgáltatáskereskedelem – Piacra jutás, Helyi jelenlét vonatkozásában:</w:t>
      </w:r>
    </w:p>
    <w:p w14:paraId="5EC848A6" w14:textId="77777777" w:rsidR="00F45068" w:rsidRPr="006B366D" w:rsidRDefault="00F45068" w:rsidP="00EF0856">
      <w:pPr>
        <w:ind w:left="567"/>
        <w:rPr>
          <w:noProof/>
          <w:lang w:val="fr-FR"/>
        </w:rPr>
      </w:pPr>
    </w:p>
    <w:p w14:paraId="7CBDE269" w14:textId="77777777" w:rsidR="00BC0237" w:rsidRPr="006B366D" w:rsidRDefault="00611B30" w:rsidP="00EF0856">
      <w:pPr>
        <w:ind w:left="567"/>
        <w:rPr>
          <w:noProof/>
          <w:lang w:val="fr-FR"/>
        </w:rPr>
      </w:pPr>
      <w:r w:rsidRPr="006B366D">
        <w:rPr>
          <w:noProof/>
          <w:lang w:val="fr-FR"/>
        </w:rPr>
        <w:t>BG: A Bulgáriában való letelepedés a bolgár kereskedelmi törvény szerint történik, és a műszaki vizsgálati és elemzési szolgáltatások nyújtásához cégnyilvántartásba való bejegyzés szükséges.</w:t>
      </w:r>
    </w:p>
    <w:p w14:paraId="149CF6A8" w14:textId="77777777" w:rsidR="00F45068" w:rsidRPr="006B366D" w:rsidRDefault="00F45068" w:rsidP="00EF0856">
      <w:pPr>
        <w:ind w:left="567"/>
        <w:rPr>
          <w:noProof/>
          <w:lang w:val="fr-FR"/>
        </w:rPr>
      </w:pPr>
    </w:p>
    <w:p w14:paraId="1BA3BE4C" w14:textId="51742BB3" w:rsidR="00BC0237" w:rsidRPr="006B366D" w:rsidRDefault="00611B30" w:rsidP="00EF0856">
      <w:pPr>
        <w:ind w:left="567"/>
        <w:rPr>
          <w:noProof/>
          <w:lang w:val="fr-FR"/>
        </w:rPr>
      </w:pPr>
      <w:r w:rsidRPr="006B366D">
        <w:rPr>
          <w:noProof/>
          <w:lang w:val="fr-FR"/>
        </w:rPr>
        <w:t>A közúti járművek műszaki állapotát igazoló időszaki vizsgálathoz az adott személynek a bolgár kereskedelmi törvény vagy a nonprofit jogi személyekről szóló törvény alapján be kell jegyeztetnie magát a cégnyilvántartásba, vagy szerepelnie kell egy másik EGT-tagállam cégnyilvántartásában.</w:t>
      </w:r>
    </w:p>
    <w:p w14:paraId="32233138" w14:textId="77777777" w:rsidR="00F45068" w:rsidRPr="006B366D" w:rsidRDefault="00F45068" w:rsidP="00EF0856">
      <w:pPr>
        <w:ind w:left="567"/>
        <w:rPr>
          <w:noProof/>
          <w:lang w:val="fr-FR"/>
        </w:rPr>
      </w:pPr>
    </w:p>
    <w:p w14:paraId="73C82FAA" w14:textId="77777777" w:rsidR="00BC0237" w:rsidRPr="006B366D" w:rsidRDefault="00611B30" w:rsidP="00EF0856">
      <w:pPr>
        <w:ind w:left="567"/>
        <w:rPr>
          <w:noProof/>
          <w:lang w:val="fr-FR"/>
        </w:rPr>
      </w:pPr>
      <w:r w:rsidRPr="006B366D">
        <w:rPr>
          <w:noProof/>
          <w:lang w:val="fr-FR"/>
        </w:rPr>
        <w:t>A levegő és víz összetételének és tisztaságának vizsgálatát és elemzését csak a bolgár Környezetvédelmi és Vízügyi Minisztérium vagy a minisztériumi ügynökségek végezhetik.</w:t>
      </w:r>
    </w:p>
    <w:p w14:paraId="301E7628" w14:textId="64AF3F7B" w:rsidR="00F45068" w:rsidRPr="006B366D" w:rsidRDefault="00F45068" w:rsidP="00EF0856">
      <w:pPr>
        <w:ind w:left="567"/>
        <w:rPr>
          <w:noProof/>
          <w:lang w:val="fr-FR"/>
        </w:rPr>
      </w:pPr>
    </w:p>
    <w:p w14:paraId="61D98697" w14:textId="77777777" w:rsidR="00F45068" w:rsidRPr="006B366D" w:rsidRDefault="00611B30" w:rsidP="00EF0856">
      <w:pPr>
        <w:ind w:left="567"/>
        <w:rPr>
          <w:noProof/>
          <w:lang w:val="fr-FR"/>
        </w:rPr>
      </w:pPr>
      <w:r w:rsidRPr="006B366D">
        <w:rPr>
          <w:noProof/>
          <w:lang w:val="fr-FR"/>
        </w:rPr>
        <w:t>Intézkedések:</w:t>
      </w:r>
    </w:p>
    <w:p w14:paraId="07B0DE5E" w14:textId="77777777" w:rsidR="00F45068" w:rsidRPr="006B366D" w:rsidRDefault="00F45068" w:rsidP="00EF0856">
      <w:pPr>
        <w:ind w:left="567"/>
        <w:rPr>
          <w:noProof/>
          <w:lang w:val="fr-FR"/>
        </w:rPr>
      </w:pPr>
    </w:p>
    <w:p w14:paraId="710D362E" w14:textId="77777777" w:rsidR="00F45068" w:rsidRPr="006B366D" w:rsidRDefault="00611B30" w:rsidP="00EF0856">
      <w:pPr>
        <w:ind w:left="567"/>
        <w:rPr>
          <w:noProof/>
          <w:lang w:val="fr-FR"/>
        </w:rPr>
      </w:pPr>
      <w:r w:rsidRPr="006B366D">
        <w:rPr>
          <w:noProof/>
          <w:lang w:val="fr-FR"/>
        </w:rPr>
        <w:t>BG: Törvény a termékekre vonatkozó technikai követelményekről;</w:t>
      </w:r>
    </w:p>
    <w:p w14:paraId="2B9174C9" w14:textId="77777777" w:rsidR="00F45068" w:rsidRPr="006B366D" w:rsidRDefault="00F45068" w:rsidP="00EF0856">
      <w:pPr>
        <w:ind w:left="567"/>
        <w:rPr>
          <w:noProof/>
          <w:lang w:val="fr-FR"/>
        </w:rPr>
      </w:pPr>
    </w:p>
    <w:p w14:paraId="22E46F0F" w14:textId="77777777" w:rsidR="00F45068" w:rsidRPr="006B366D" w:rsidRDefault="00611B30" w:rsidP="00EF0856">
      <w:pPr>
        <w:ind w:left="567"/>
        <w:rPr>
          <w:noProof/>
          <w:lang w:val="fr-FR"/>
        </w:rPr>
      </w:pPr>
      <w:r w:rsidRPr="006B366D">
        <w:rPr>
          <w:noProof/>
          <w:lang w:val="fr-FR"/>
        </w:rPr>
        <w:t>mérésügyi törvény;</w:t>
      </w:r>
    </w:p>
    <w:p w14:paraId="7A222740" w14:textId="77777777" w:rsidR="00F45068" w:rsidRPr="006B366D" w:rsidRDefault="00F45068" w:rsidP="00EF0856">
      <w:pPr>
        <w:ind w:left="567"/>
        <w:rPr>
          <w:noProof/>
          <w:lang w:val="fr-FR"/>
        </w:rPr>
      </w:pPr>
    </w:p>
    <w:p w14:paraId="30855F1A" w14:textId="1ADBE127" w:rsidR="00F45068" w:rsidRPr="006B366D" w:rsidRDefault="002514F4" w:rsidP="00EF0856">
      <w:pPr>
        <w:ind w:left="567"/>
        <w:rPr>
          <w:noProof/>
          <w:lang w:val="fr-FR"/>
        </w:rPr>
      </w:pPr>
      <w:r w:rsidRPr="006B366D">
        <w:rPr>
          <w:noProof/>
          <w:lang w:val="fr-FR"/>
        </w:rPr>
        <w:br w:type="page"/>
        <w:t>törvény a tiszta környezeti levegőről; és</w:t>
      </w:r>
    </w:p>
    <w:p w14:paraId="02B75E1D" w14:textId="77777777" w:rsidR="00F45068" w:rsidRPr="006B366D" w:rsidRDefault="00F45068" w:rsidP="00EF0856">
      <w:pPr>
        <w:ind w:left="567"/>
        <w:rPr>
          <w:noProof/>
          <w:lang w:val="fr-FR"/>
        </w:rPr>
      </w:pPr>
    </w:p>
    <w:p w14:paraId="079E3B52" w14:textId="77777777" w:rsidR="00F45068" w:rsidRPr="006B366D" w:rsidRDefault="00611B30" w:rsidP="00EF0856">
      <w:pPr>
        <w:ind w:left="567"/>
        <w:rPr>
          <w:noProof/>
          <w:lang w:val="fr-FR"/>
        </w:rPr>
      </w:pPr>
      <w:r w:rsidRPr="006B366D">
        <w:rPr>
          <w:noProof/>
          <w:lang w:val="fr-FR"/>
        </w:rPr>
        <w:t>a közúti közlekedésről szóló törvény 148. cikkének (2) bekezdése;</w:t>
      </w:r>
    </w:p>
    <w:p w14:paraId="1CC44A80" w14:textId="77777777" w:rsidR="00F45068" w:rsidRPr="006B366D" w:rsidRDefault="00F45068" w:rsidP="00EF0856">
      <w:pPr>
        <w:ind w:left="567"/>
        <w:rPr>
          <w:noProof/>
          <w:lang w:val="fr-FR"/>
        </w:rPr>
      </w:pPr>
    </w:p>
    <w:p w14:paraId="5C566838" w14:textId="77777777" w:rsidR="00F45068" w:rsidRPr="006B366D" w:rsidRDefault="00611B30" w:rsidP="00EF0856">
      <w:pPr>
        <w:ind w:left="567"/>
        <w:rPr>
          <w:noProof/>
          <w:lang w:val="fr-FR"/>
        </w:rPr>
      </w:pPr>
      <w:r w:rsidRPr="006B366D">
        <w:rPr>
          <w:noProof/>
          <w:lang w:val="fr-FR"/>
        </w:rPr>
        <w:t>vízügyi törvény;</w:t>
      </w:r>
    </w:p>
    <w:p w14:paraId="682C5CA5" w14:textId="77777777" w:rsidR="00F45068" w:rsidRPr="006B366D" w:rsidRDefault="00F45068" w:rsidP="00EF0856">
      <w:pPr>
        <w:ind w:left="567"/>
        <w:rPr>
          <w:noProof/>
          <w:lang w:val="fr-FR"/>
        </w:rPr>
      </w:pPr>
    </w:p>
    <w:p w14:paraId="79E9055B" w14:textId="77777777" w:rsidR="00F45068" w:rsidRPr="006B366D" w:rsidRDefault="00611B30" w:rsidP="00EF0856">
      <w:pPr>
        <w:ind w:left="567"/>
        <w:rPr>
          <w:noProof/>
          <w:lang w:val="fr-FR"/>
        </w:rPr>
      </w:pPr>
      <w:r w:rsidRPr="006B366D">
        <w:rPr>
          <w:noProof/>
          <w:lang w:val="fr-FR"/>
        </w:rPr>
        <w:t>N–32. sz. rendelet a közúti járművek műszaki állapotának időszakos vizsgálatáról.</w:t>
      </w:r>
    </w:p>
    <w:p w14:paraId="7E7516C6" w14:textId="4D271EA7" w:rsidR="00F45068" w:rsidRPr="006B366D" w:rsidRDefault="00F45068" w:rsidP="00EF0856">
      <w:pPr>
        <w:ind w:left="567"/>
        <w:rPr>
          <w:noProof/>
          <w:lang w:val="fr-FR"/>
        </w:rPr>
      </w:pPr>
    </w:p>
    <w:p w14:paraId="7B7F6C2A" w14:textId="77777777" w:rsidR="00BC0237" w:rsidRPr="006B366D" w:rsidRDefault="00611B30" w:rsidP="00EF0856">
      <w:pPr>
        <w:ind w:left="567"/>
        <w:rPr>
          <w:noProof/>
          <w:lang w:val="fr-FR"/>
        </w:rPr>
      </w:pPr>
      <w:r w:rsidRPr="006B366D">
        <w:rPr>
          <w:noProof/>
          <w:lang w:val="fr-FR"/>
        </w:rPr>
        <w:t>A Beruházások liberalizálása – Nemzeti elbánás és Határokon átnyúló szolgáltatáskereskedelem – Nemzeti elbánás, Legnagyobb kedvezményes elbánás, Helyi jelenlét vonatkozásában:</w:t>
      </w:r>
    </w:p>
    <w:p w14:paraId="710DB123" w14:textId="77777777" w:rsidR="00F45068" w:rsidRPr="006B366D" w:rsidRDefault="00F45068" w:rsidP="00EF0856">
      <w:pPr>
        <w:ind w:left="567"/>
        <w:rPr>
          <w:noProof/>
          <w:lang w:val="fr-FR"/>
        </w:rPr>
      </w:pPr>
    </w:p>
    <w:p w14:paraId="62658E0D" w14:textId="77777777" w:rsidR="00BC0237" w:rsidRPr="006B366D" w:rsidRDefault="00611B30" w:rsidP="00EF0856">
      <w:pPr>
        <w:ind w:left="567"/>
        <w:rPr>
          <w:noProof/>
          <w:lang w:val="fr-FR"/>
        </w:rPr>
      </w:pPr>
      <w:r w:rsidRPr="006B366D">
        <w:rPr>
          <w:noProof/>
          <w:lang w:val="fr-FR"/>
        </w:rPr>
        <w:t>IT: A biológusok, a vegyelemzők, az agronómusok és a „periti agriti” szakmák esetében a tartózkodási hely és a szakmai nyilvántartásba való felvétel követelmény. Harmadik országbeli állampolgárok viszonossági alapon nyerhetnek felvételt a nyilvántartásba.</w:t>
      </w:r>
    </w:p>
    <w:p w14:paraId="45B468D5" w14:textId="6CF794A0" w:rsidR="00F45068" w:rsidRPr="006B366D" w:rsidRDefault="00F45068" w:rsidP="00EF0856">
      <w:pPr>
        <w:ind w:left="567"/>
        <w:rPr>
          <w:noProof/>
          <w:lang w:val="fr-FR"/>
        </w:rPr>
      </w:pPr>
    </w:p>
    <w:p w14:paraId="6D07803B" w14:textId="77777777" w:rsidR="00F45068" w:rsidRPr="006B366D" w:rsidRDefault="00611B30" w:rsidP="00EF0856">
      <w:pPr>
        <w:ind w:left="567"/>
        <w:rPr>
          <w:noProof/>
          <w:lang w:val="fr-FR"/>
        </w:rPr>
      </w:pPr>
      <w:r w:rsidRPr="006B366D">
        <w:rPr>
          <w:noProof/>
          <w:lang w:val="fr-FR"/>
        </w:rPr>
        <w:t>Intézkedések:</w:t>
      </w:r>
    </w:p>
    <w:p w14:paraId="13691405" w14:textId="77777777" w:rsidR="00F45068" w:rsidRPr="006B366D" w:rsidRDefault="00F45068" w:rsidP="00EF0856">
      <w:pPr>
        <w:ind w:left="567"/>
        <w:rPr>
          <w:noProof/>
          <w:lang w:val="fr-FR"/>
        </w:rPr>
      </w:pPr>
    </w:p>
    <w:p w14:paraId="53CF4CC5" w14:textId="77777777" w:rsidR="00BC0237" w:rsidRPr="006B366D" w:rsidRDefault="00611B30" w:rsidP="00EF0856">
      <w:pPr>
        <w:ind w:left="567"/>
        <w:rPr>
          <w:noProof/>
          <w:lang w:val="fr-FR"/>
        </w:rPr>
      </w:pPr>
      <w:r w:rsidRPr="006B366D">
        <w:rPr>
          <w:noProof/>
          <w:lang w:val="fr-FR"/>
        </w:rPr>
        <w:t>IT: Biológusok, vegyelemzők: 396/1967. sz. törvény a biológus szakmáról; és a 842/1928. sz. királyi rendelet a vegyelemzői szakmáról.</w:t>
      </w:r>
    </w:p>
    <w:p w14:paraId="2B9F266D" w14:textId="6E631C32" w:rsidR="00F45068" w:rsidRPr="006B366D" w:rsidRDefault="00F45068" w:rsidP="00DB7C15">
      <w:pPr>
        <w:ind w:left="567"/>
        <w:rPr>
          <w:noProof/>
          <w:lang w:val="fr-FR"/>
        </w:rPr>
      </w:pPr>
    </w:p>
    <w:p w14:paraId="52C10CCA" w14:textId="299D6EB4" w:rsidR="00BC0237" w:rsidRPr="006B366D" w:rsidRDefault="002514F4" w:rsidP="00CA3F4C">
      <w:pPr>
        <w:ind w:left="567" w:hanging="567"/>
        <w:rPr>
          <w:noProof/>
          <w:lang w:val="fr-FR"/>
        </w:rPr>
      </w:pPr>
      <w:bookmarkStart w:id="73" w:name="_Toc5371311"/>
      <w:r w:rsidRPr="006B366D">
        <w:rPr>
          <w:noProof/>
          <w:lang w:val="fr-FR"/>
        </w:rPr>
        <w:br w:type="page"/>
        <w:t>(</w:t>
      </w:r>
      <w:bookmarkStart w:id="74" w:name="_Toc452570617"/>
      <w:r w:rsidRPr="006B366D">
        <w:rPr>
          <w:noProof/>
          <w:lang w:val="fr-FR"/>
        </w:rPr>
        <w:t>e)</w:t>
      </w:r>
      <w:r w:rsidRPr="006B366D">
        <w:rPr>
          <w:noProof/>
          <w:lang w:val="fr-FR"/>
        </w:rPr>
        <w:tab/>
        <w:t>Kapcsolódó tudományos és műszaki szaktanácsadás</w:t>
      </w:r>
      <w:bookmarkEnd w:id="74"/>
      <w:r w:rsidRPr="006B366D">
        <w:rPr>
          <w:noProof/>
          <w:lang w:val="fr-FR"/>
        </w:rPr>
        <w:t xml:space="preserve"> (CPC 8675)</w:t>
      </w:r>
      <w:bookmarkEnd w:id="73"/>
    </w:p>
    <w:p w14:paraId="6335DD8A" w14:textId="6CD44859" w:rsidR="00F45068" w:rsidRPr="006B366D" w:rsidRDefault="00F45068" w:rsidP="00DB7C15">
      <w:pPr>
        <w:ind w:left="567" w:hanging="567"/>
        <w:rPr>
          <w:noProof/>
          <w:lang w:val="fr-FR"/>
        </w:rPr>
      </w:pPr>
    </w:p>
    <w:p w14:paraId="53147873" w14:textId="77777777" w:rsidR="00BC0237" w:rsidRPr="006B366D" w:rsidRDefault="00611B30" w:rsidP="00EF0856">
      <w:pPr>
        <w:ind w:left="567"/>
        <w:rPr>
          <w:noProof/>
          <w:lang w:val="fr-FR"/>
        </w:rPr>
      </w:pPr>
      <w:r w:rsidRPr="006B366D">
        <w:rPr>
          <w:noProof/>
          <w:lang w:val="fr-FR"/>
        </w:rPr>
        <w:t>A Beruházások liberalizálása – Nemzeti elbánás, Legnagyobb kedvezményes elbánás és a Határokon átnyúló szolgáltatáskereskedelem – Nemzeti elbánás, Legnagyobb kedvezményes elbánás, helyi jelenlét vonatkozásában:</w:t>
      </w:r>
    </w:p>
    <w:p w14:paraId="7DC0C7E9" w14:textId="77777777" w:rsidR="00F45068" w:rsidRPr="006B366D" w:rsidRDefault="00F45068" w:rsidP="00EF0856">
      <w:pPr>
        <w:ind w:left="567"/>
        <w:rPr>
          <w:noProof/>
          <w:lang w:val="fr-FR"/>
        </w:rPr>
      </w:pPr>
    </w:p>
    <w:p w14:paraId="535DB02A" w14:textId="77777777" w:rsidR="00BC0237" w:rsidRPr="006B366D" w:rsidRDefault="00611B30" w:rsidP="00EF0856">
      <w:pPr>
        <w:ind w:left="567"/>
        <w:rPr>
          <w:noProof/>
          <w:lang w:val="fr-FR"/>
        </w:rPr>
      </w:pPr>
      <w:r w:rsidRPr="006B366D">
        <w:rPr>
          <w:noProof/>
          <w:lang w:val="fr-FR"/>
        </w:rPr>
        <w:t>IT: Olaszországi tartózkodási hely vagy üzleti székhely szükséges a geológusi nyilvántartásba való felvételhez; a nyilvántartásba vétel az ellenőri vagy geológusi szakma gyakorlásának feltétele, anélkül feltárással, bányaüzemeltetéssel stb. kapcsolatos szolgáltatások nem végezhetők. A tagállami állampolgárság követelmény, de viszonossági alapon adott esetben külföldiek is felvehetők a nyilvántartásba.</w:t>
      </w:r>
    </w:p>
    <w:p w14:paraId="7EC84D24" w14:textId="2480D6E5" w:rsidR="00F45068" w:rsidRPr="006B366D" w:rsidRDefault="00F45068" w:rsidP="00EF0856">
      <w:pPr>
        <w:ind w:left="567"/>
        <w:rPr>
          <w:noProof/>
          <w:lang w:val="fr-FR"/>
        </w:rPr>
      </w:pPr>
    </w:p>
    <w:p w14:paraId="4C3C13AC" w14:textId="77777777" w:rsidR="00F45068" w:rsidRPr="006B366D" w:rsidRDefault="00611B30" w:rsidP="00EF0856">
      <w:pPr>
        <w:ind w:left="567"/>
        <w:rPr>
          <w:noProof/>
          <w:lang w:val="fr-FR"/>
        </w:rPr>
      </w:pPr>
      <w:r w:rsidRPr="006B366D">
        <w:rPr>
          <w:noProof/>
          <w:lang w:val="fr-FR"/>
        </w:rPr>
        <w:t>Intézkedések:</w:t>
      </w:r>
    </w:p>
    <w:p w14:paraId="0D06C948" w14:textId="77777777" w:rsidR="00F45068" w:rsidRPr="006B366D" w:rsidRDefault="00F45068" w:rsidP="00EF0856">
      <w:pPr>
        <w:ind w:left="567"/>
        <w:rPr>
          <w:noProof/>
          <w:lang w:val="fr-FR"/>
        </w:rPr>
      </w:pPr>
    </w:p>
    <w:p w14:paraId="37CB9436" w14:textId="77777777" w:rsidR="00F45068" w:rsidRPr="006B366D" w:rsidRDefault="00611B30" w:rsidP="00EF0856">
      <w:pPr>
        <w:ind w:left="567"/>
        <w:rPr>
          <w:noProof/>
          <w:lang w:val="fr-FR"/>
        </w:rPr>
      </w:pPr>
      <w:r w:rsidRPr="006B366D">
        <w:rPr>
          <w:noProof/>
          <w:lang w:val="fr-FR"/>
        </w:rPr>
        <w:t>IT: Geológusok: A 112/1963. sz. törvény 2. és 5. cikke; Az 1403/1965. sz. köztársasági elnöki rendelet (D.P.R.) 1. cikke.</w:t>
      </w:r>
    </w:p>
    <w:p w14:paraId="1DBB987C" w14:textId="3B7CD6DE" w:rsidR="00F45068" w:rsidRPr="006B366D" w:rsidRDefault="00F45068" w:rsidP="00EF0856">
      <w:pPr>
        <w:ind w:left="567"/>
        <w:rPr>
          <w:noProof/>
          <w:lang w:val="fr-FR"/>
        </w:rPr>
      </w:pPr>
    </w:p>
    <w:p w14:paraId="1801B695" w14:textId="77777777" w:rsidR="00BC0237" w:rsidRPr="006B366D" w:rsidRDefault="00611B30" w:rsidP="00EF0856">
      <w:pPr>
        <w:ind w:left="567"/>
        <w:rPr>
          <w:noProof/>
          <w:lang w:val="fr-FR"/>
        </w:rPr>
      </w:pPr>
      <w:r w:rsidRPr="006B366D">
        <w:rPr>
          <w:noProof/>
          <w:lang w:val="fr-FR"/>
        </w:rPr>
        <w:t>A Beruházások liberalizálása – Piacra jutás, Nemzeti elbánás és Határokon átnyúló szolgáltatáskereskedelem – Nemzeti elbánás, Helyi jelenlét vonatkozásában:</w:t>
      </w:r>
    </w:p>
    <w:p w14:paraId="5BE0ED22" w14:textId="77777777" w:rsidR="00F45068" w:rsidRPr="006B366D" w:rsidRDefault="00F45068" w:rsidP="00EF0856">
      <w:pPr>
        <w:ind w:left="567"/>
        <w:rPr>
          <w:noProof/>
          <w:lang w:val="fr-FR"/>
        </w:rPr>
      </w:pPr>
    </w:p>
    <w:p w14:paraId="14C6393D" w14:textId="77777777" w:rsidR="00BC0237" w:rsidRPr="006B366D" w:rsidRDefault="00611B30" w:rsidP="00EF0856">
      <w:pPr>
        <w:ind w:left="567"/>
        <w:rPr>
          <w:noProof/>
          <w:lang w:val="fr-FR"/>
        </w:rPr>
      </w:pPr>
      <w:r w:rsidRPr="006B366D">
        <w:rPr>
          <w:noProof/>
          <w:lang w:val="fr-FR"/>
        </w:rPr>
        <w:t>BG: A természetes személyek esetében EGT-tagállambeli vagy Svájci Államszövetség-beli állampolgárság és tartózkodási hely szükséges ahhoz, hogy geodéziával, kartográfiával és kataszteri felméréssel kapcsolatos feladatokat végezhessen. A jogi személyek esetében e szolgáltatásnyújtás valamely EGT-tagállam vagy a Svájci Államszövetség jogszabályai szerinti kereskedelmi regisztrációhoz kötött.</w:t>
      </w:r>
    </w:p>
    <w:p w14:paraId="0DA3AC5A" w14:textId="40D58F22" w:rsidR="00F45068" w:rsidRPr="006B366D" w:rsidRDefault="00F45068" w:rsidP="00EF0856">
      <w:pPr>
        <w:ind w:left="567"/>
        <w:rPr>
          <w:noProof/>
          <w:lang w:val="fr-FR"/>
        </w:rPr>
      </w:pPr>
    </w:p>
    <w:p w14:paraId="138E9B1A" w14:textId="4060113C" w:rsidR="00F45068" w:rsidRPr="006B366D" w:rsidRDefault="002514F4" w:rsidP="00EF0856">
      <w:pPr>
        <w:ind w:left="567"/>
        <w:rPr>
          <w:noProof/>
          <w:lang w:val="fr-FR"/>
        </w:rPr>
      </w:pPr>
      <w:r w:rsidRPr="006B366D">
        <w:rPr>
          <w:noProof/>
          <w:lang w:val="fr-FR"/>
        </w:rPr>
        <w:br w:type="page"/>
        <w:t>Intézkedések:</w:t>
      </w:r>
    </w:p>
    <w:p w14:paraId="205485C2" w14:textId="77777777" w:rsidR="00F45068" w:rsidRPr="006B366D" w:rsidRDefault="00F45068" w:rsidP="00EF0856">
      <w:pPr>
        <w:ind w:left="567"/>
        <w:rPr>
          <w:noProof/>
          <w:lang w:val="fr-FR"/>
        </w:rPr>
      </w:pPr>
    </w:p>
    <w:p w14:paraId="60E0E1ED" w14:textId="77777777" w:rsidR="00BC0237" w:rsidRPr="006B366D" w:rsidRDefault="00611B30" w:rsidP="00EF0856">
      <w:pPr>
        <w:ind w:left="567"/>
        <w:rPr>
          <w:noProof/>
          <w:lang w:val="fr-FR"/>
        </w:rPr>
      </w:pPr>
      <w:r w:rsidRPr="006B366D">
        <w:rPr>
          <w:noProof/>
          <w:lang w:val="fr-FR"/>
        </w:rPr>
        <w:t>BG: Az ingatlan-nyilvántartásról szóló törvény 16–17. cikke; és a geodéziai és kartográfiai törvény 24. cikkének (1) bekezdése.</w:t>
      </w:r>
    </w:p>
    <w:p w14:paraId="1C8C0C1C" w14:textId="5D2E0F62" w:rsidR="00F45068" w:rsidRPr="006B366D" w:rsidRDefault="00F45068" w:rsidP="00EF0856">
      <w:pPr>
        <w:ind w:left="567"/>
        <w:rPr>
          <w:noProof/>
          <w:lang w:val="fr-FR"/>
        </w:rPr>
      </w:pPr>
    </w:p>
    <w:p w14:paraId="2E4824C1" w14:textId="77777777" w:rsidR="00F45068" w:rsidRPr="006B366D" w:rsidRDefault="00611B30" w:rsidP="00EF0856">
      <w:pPr>
        <w:ind w:left="567"/>
        <w:rPr>
          <w:noProof/>
          <w:lang w:val="fr-FR"/>
        </w:rPr>
      </w:pPr>
      <w:r w:rsidRPr="006B366D">
        <w:rPr>
          <w:noProof/>
          <w:lang w:val="fr-FR"/>
        </w:rPr>
        <w:t>A Beruházások liberalizálása – Nemzeti elbánás és a Határokon átnyúló szolgáltatáskereskedelem – Nemzeti elbánás vonatkozásában:</w:t>
      </w:r>
    </w:p>
    <w:p w14:paraId="345F4FD1" w14:textId="77777777" w:rsidR="00F45068" w:rsidRPr="006B366D" w:rsidRDefault="00F45068" w:rsidP="00EF0856">
      <w:pPr>
        <w:ind w:left="567"/>
        <w:rPr>
          <w:noProof/>
          <w:lang w:val="fr-FR"/>
        </w:rPr>
      </w:pPr>
    </w:p>
    <w:p w14:paraId="20B6C9EB" w14:textId="77777777" w:rsidR="00BC0237" w:rsidRPr="006B366D" w:rsidRDefault="00611B30" w:rsidP="00EF0856">
      <w:pPr>
        <w:ind w:left="567"/>
        <w:rPr>
          <w:noProof/>
          <w:lang w:val="fr-FR"/>
        </w:rPr>
      </w:pPr>
      <w:r w:rsidRPr="006B366D">
        <w:rPr>
          <w:noProof/>
          <w:lang w:val="fr-FR"/>
        </w:rPr>
        <w:t>CY: Az állampolgársági követelmény alkalmazandó a releváns szolgáltatások nyújtása esetében.</w:t>
      </w:r>
    </w:p>
    <w:p w14:paraId="34B9E2D0" w14:textId="659C330C" w:rsidR="00F45068" w:rsidRPr="006B366D" w:rsidRDefault="00F45068" w:rsidP="00EF0856">
      <w:pPr>
        <w:ind w:left="567"/>
        <w:rPr>
          <w:noProof/>
          <w:lang w:val="fr-FR"/>
        </w:rPr>
      </w:pPr>
    </w:p>
    <w:p w14:paraId="1F6D12FE" w14:textId="77777777" w:rsidR="00F45068" w:rsidRPr="006B366D" w:rsidRDefault="00611B30" w:rsidP="00EF0856">
      <w:pPr>
        <w:ind w:left="567"/>
        <w:rPr>
          <w:noProof/>
          <w:lang w:val="fr-FR"/>
        </w:rPr>
      </w:pPr>
      <w:r w:rsidRPr="006B366D">
        <w:rPr>
          <w:noProof/>
          <w:lang w:val="fr-FR"/>
        </w:rPr>
        <w:t>Intézkedések:</w:t>
      </w:r>
    </w:p>
    <w:p w14:paraId="740DCA66" w14:textId="77777777" w:rsidR="00F45068" w:rsidRPr="006B366D" w:rsidRDefault="00F45068" w:rsidP="00EF0856">
      <w:pPr>
        <w:ind w:left="567"/>
        <w:rPr>
          <w:noProof/>
          <w:lang w:val="fr-FR"/>
        </w:rPr>
      </w:pPr>
    </w:p>
    <w:p w14:paraId="367E4CDA" w14:textId="77777777" w:rsidR="00BC0237" w:rsidRPr="006B366D" w:rsidRDefault="00611B30" w:rsidP="00EF0856">
      <w:pPr>
        <w:ind w:left="567"/>
        <w:rPr>
          <w:noProof/>
          <w:lang w:val="fr-FR"/>
        </w:rPr>
      </w:pPr>
      <w:r w:rsidRPr="006B366D">
        <w:rPr>
          <w:noProof/>
          <w:lang w:val="fr-FR"/>
        </w:rPr>
        <w:t>CY: 224/1990. sz. módosított törvény.</w:t>
      </w:r>
    </w:p>
    <w:p w14:paraId="4727DCC3" w14:textId="654CB13F" w:rsidR="00F45068" w:rsidRPr="006B366D" w:rsidRDefault="00F45068" w:rsidP="00EF0856">
      <w:pPr>
        <w:ind w:left="567"/>
        <w:rPr>
          <w:noProof/>
          <w:lang w:val="fr-FR"/>
        </w:rPr>
      </w:pPr>
    </w:p>
    <w:p w14:paraId="265711FA" w14:textId="77777777" w:rsidR="00F45068" w:rsidRPr="006B366D" w:rsidRDefault="00611B30" w:rsidP="00EF0856">
      <w:pPr>
        <w:ind w:left="567"/>
        <w:rPr>
          <w:noProof/>
          <w:lang w:val="fr-FR"/>
        </w:rPr>
      </w:pPr>
      <w:r w:rsidRPr="006B366D">
        <w:rPr>
          <w:noProof/>
          <w:lang w:val="fr-FR"/>
        </w:rPr>
        <w:t>A Beruházások liberalizálása – Piacra jutás, Nemzeti elbánás és a Határokon átnyúló szolgáltatáskereskedelem – Piacra jutás vonatkozásában:</w:t>
      </w:r>
    </w:p>
    <w:p w14:paraId="632811EA" w14:textId="77777777" w:rsidR="00F45068" w:rsidRPr="006B366D" w:rsidRDefault="00F45068" w:rsidP="00EF0856">
      <w:pPr>
        <w:ind w:left="567"/>
        <w:rPr>
          <w:noProof/>
          <w:lang w:val="fr-FR"/>
        </w:rPr>
      </w:pPr>
    </w:p>
    <w:p w14:paraId="755961EF" w14:textId="77777777" w:rsidR="00F45068" w:rsidRPr="006B366D" w:rsidRDefault="00611B30" w:rsidP="00EF0856">
      <w:pPr>
        <w:ind w:left="567"/>
        <w:rPr>
          <w:noProof/>
          <w:lang w:val="fr-FR"/>
        </w:rPr>
      </w:pPr>
      <w:r w:rsidRPr="006B366D">
        <w:rPr>
          <w:noProof/>
          <w:lang w:val="fr-FR"/>
        </w:rPr>
        <w:t>FR: A felmérés esetében a hozzáférés csak SEL (anonyme, à responsabilité limitée ou en commandite par actions), SCP (Société civile professionnelle), SA és SARL (sociétés anonymes, à responsabilité limitée) formájában lehetséges. A feltárási és kutatási szolgáltatások esetében letelepedés szükséges. E követelmény alól a tudományos kutatásért felelős miniszternek a külügyminiszterrel egyetértésben hozott határozata alapján mentesség adható a tudományos kutatóknak.</w:t>
      </w:r>
    </w:p>
    <w:p w14:paraId="740F951D" w14:textId="77777777" w:rsidR="00F45068" w:rsidRPr="006B366D" w:rsidRDefault="00F45068" w:rsidP="00EF0856">
      <w:pPr>
        <w:ind w:left="567"/>
        <w:rPr>
          <w:noProof/>
          <w:lang w:val="fr-FR"/>
        </w:rPr>
      </w:pPr>
    </w:p>
    <w:p w14:paraId="010EFDEC" w14:textId="2BAA89DF" w:rsidR="00F45068" w:rsidRPr="006B366D" w:rsidRDefault="002514F4" w:rsidP="00EF0856">
      <w:pPr>
        <w:ind w:left="567"/>
        <w:rPr>
          <w:noProof/>
          <w:lang w:val="fr-FR"/>
        </w:rPr>
      </w:pPr>
      <w:r w:rsidRPr="006B366D">
        <w:rPr>
          <w:noProof/>
          <w:lang w:val="fr-FR"/>
        </w:rPr>
        <w:br w:type="page"/>
        <w:t>Intézkedések:</w:t>
      </w:r>
    </w:p>
    <w:p w14:paraId="2B5C66F6" w14:textId="77777777" w:rsidR="00F45068" w:rsidRPr="006B366D" w:rsidRDefault="00F45068" w:rsidP="00EF0856">
      <w:pPr>
        <w:ind w:left="567"/>
        <w:rPr>
          <w:noProof/>
          <w:lang w:val="fr-FR"/>
        </w:rPr>
      </w:pPr>
    </w:p>
    <w:p w14:paraId="372FF005" w14:textId="77777777" w:rsidR="00BC0237" w:rsidRPr="006B366D" w:rsidRDefault="00611B30" w:rsidP="00EF0856">
      <w:pPr>
        <w:ind w:left="567"/>
        <w:rPr>
          <w:noProof/>
          <w:lang w:val="fr-FR"/>
        </w:rPr>
      </w:pPr>
      <w:r w:rsidRPr="006B366D">
        <w:rPr>
          <w:noProof/>
          <w:lang w:val="fr-FR"/>
        </w:rPr>
        <w:t>FR: Loi 46-942 du 7 mai 1946 és décret n°71-360 du 6 mai 1971.</w:t>
      </w:r>
    </w:p>
    <w:p w14:paraId="39567D5E" w14:textId="7C6E7AB5" w:rsidR="00F45068" w:rsidRPr="006B366D" w:rsidRDefault="00F45068" w:rsidP="00EF0856">
      <w:pPr>
        <w:ind w:left="567"/>
        <w:rPr>
          <w:noProof/>
          <w:lang w:val="fr-FR"/>
        </w:rPr>
      </w:pPr>
    </w:p>
    <w:p w14:paraId="4517CCE1" w14:textId="77777777" w:rsidR="00BC0237" w:rsidRPr="006B366D" w:rsidRDefault="00611B30" w:rsidP="00EF0856">
      <w:pPr>
        <w:ind w:left="567"/>
        <w:rPr>
          <w:noProof/>
          <w:lang w:val="fr-FR"/>
        </w:rPr>
      </w:pPr>
      <w:r w:rsidRPr="006B366D">
        <w:rPr>
          <w:noProof/>
          <w:lang w:val="fr-FR"/>
        </w:rPr>
        <w:t>A Beruházások liberalizálása – Piacra jutás, Nemzeti elbánás és Határokon átnyúló szolgáltatáskereskedelem – Nemzeti elbánás, Helyi jelenlét vonatkozásában:</w:t>
      </w:r>
    </w:p>
    <w:p w14:paraId="14AC9ED6" w14:textId="77777777" w:rsidR="00F45068" w:rsidRPr="006B366D" w:rsidRDefault="00F45068" w:rsidP="00EF0856">
      <w:pPr>
        <w:ind w:left="567"/>
        <w:rPr>
          <w:noProof/>
          <w:lang w:val="fr-FR"/>
        </w:rPr>
      </w:pPr>
    </w:p>
    <w:p w14:paraId="3D1BA99B" w14:textId="77777777" w:rsidR="00BC0237" w:rsidRPr="006B366D" w:rsidRDefault="00611B30" w:rsidP="00EF0856">
      <w:pPr>
        <w:ind w:left="567"/>
        <w:rPr>
          <w:noProof/>
          <w:lang w:val="fr-FR"/>
        </w:rPr>
      </w:pPr>
      <w:r w:rsidRPr="006B366D">
        <w:rPr>
          <w:noProof/>
          <w:lang w:val="fr-FR"/>
        </w:rPr>
        <w:t>HR: A Horvátország területén nyújtott geológiai, geodéziai és bányászati tanácsadási alapszolgáltatások, valamint a kapcsolódó környezetvédelmi tanácsadási szolgáltatások kizárólag hazai jogi személlyel együtt vagy azon keresztül végezhetőek.</w:t>
      </w:r>
    </w:p>
    <w:p w14:paraId="4564B148" w14:textId="46145278" w:rsidR="00F45068" w:rsidRPr="006B366D" w:rsidRDefault="00F45068" w:rsidP="00EF0856">
      <w:pPr>
        <w:ind w:left="567"/>
        <w:rPr>
          <w:noProof/>
          <w:lang w:val="fr-FR"/>
        </w:rPr>
      </w:pPr>
    </w:p>
    <w:p w14:paraId="69467F4A" w14:textId="77777777" w:rsidR="00F45068" w:rsidRPr="006B366D" w:rsidRDefault="00611B30" w:rsidP="00EF0856">
      <w:pPr>
        <w:ind w:left="567"/>
        <w:rPr>
          <w:noProof/>
          <w:lang w:val="fr-FR"/>
        </w:rPr>
      </w:pPr>
      <w:r w:rsidRPr="006B366D">
        <w:rPr>
          <w:noProof/>
          <w:lang w:val="fr-FR"/>
        </w:rPr>
        <w:t>Intézkedések:</w:t>
      </w:r>
    </w:p>
    <w:p w14:paraId="596079A8" w14:textId="77777777" w:rsidR="00F45068" w:rsidRPr="006B366D" w:rsidRDefault="00F45068" w:rsidP="00EF0856">
      <w:pPr>
        <w:ind w:left="567"/>
        <w:rPr>
          <w:noProof/>
          <w:lang w:val="fr-FR"/>
        </w:rPr>
      </w:pPr>
    </w:p>
    <w:p w14:paraId="508E2DDF" w14:textId="77777777" w:rsidR="00F45068" w:rsidRPr="006B366D" w:rsidRDefault="00611B30" w:rsidP="00EF0856">
      <w:pPr>
        <w:ind w:left="567"/>
        <w:rPr>
          <w:noProof/>
          <w:lang w:val="fr-FR"/>
        </w:rPr>
      </w:pPr>
      <w:r w:rsidRPr="006B366D">
        <w:rPr>
          <w:noProof/>
          <w:lang w:val="fr-FR"/>
        </w:rPr>
        <w:t>HR: A jogi személyek szakszerű környezetvédelmi tevékenységek végzésére való jóváhagyására vonatkozó követelményekről szóló rendelet (OG No.57/10) 32–35. cikke.</w:t>
      </w:r>
    </w:p>
    <w:p w14:paraId="4D0168A3" w14:textId="693AE035" w:rsidR="00F45068" w:rsidRPr="006B366D" w:rsidRDefault="00F45068" w:rsidP="00EF0856">
      <w:pPr>
        <w:ind w:left="567"/>
        <w:rPr>
          <w:noProof/>
          <w:lang w:val="fr-FR"/>
        </w:rPr>
      </w:pPr>
    </w:p>
    <w:p w14:paraId="7982A4BE" w14:textId="77777777" w:rsidR="00F45068" w:rsidRPr="006B366D" w:rsidRDefault="00611B30" w:rsidP="00CA3F4C">
      <w:pPr>
        <w:ind w:left="567" w:hanging="567"/>
        <w:rPr>
          <w:noProof/>
          <w:lang w:val="fr-FR"/>
        </w:rPr>
      </w:pPr>
      <w:bookmarkStart w:id="75" w:name="_Toc5371312"/>
      <w:r w:rsidRPr="006B366D">
        <w:rPr>
          <w:noProof/>
          <w:lang w:val="fr-FR"/>
        </w:rPr>
        <w:t>(</w:t>
      </w:r>
      <w:bookmarkStart w:id="76" w:name="_Toc452570618"/>
      <w:r w:rsidRPr="006B366D">
        <w:rPr>
          <w:noProof/>
          <w:lang w:val="fr-FR"/>
        </w:rPr>
        <w:t>f)</w:t>
      </w:r>
      <w:r w:rsidRPr="006B366D">
        <w:rPr>
          <w:noProof/>
          <w:lang w:val="fr-FR"/>
        </w:rPr>
        <w:tab/>
        <w:t>Mezőgazdasághoz kapcsolódó szolgáltatások</w:t>
      </w:r>
      <w:bookmarkEnd w:id="76"/>
      <w:r w:rsidRPr="006B366D">
        <w:rPr>
          <w:noProof/>
          <w:lang w:val="fr-FR"/>
        </w:rPr>
        <w:t xml:space="preserve"> (CPC 88 része)</w:t>
      </w:r>
      <w:bookmarkEnd w:id="75"/>
    </w:p>
    <w:p w14:paraId="2FB05EE7" w14:textId="354B7FE5" w:rsidR="00F45068" w:rsidRPr="006B366D" w:rsidRDefault="00F45068" w:rsidP="00611B30">
      <w:pPr>
        <w:rPr>
          <w:noProof/>
          <w:lang w:val="fr-FR"/>
        </w:rPr>
      </w:pPr>
    </w:p>
    <w:p w14:paraId="23F6F9F9" w14:textId="77777777" w:rsidR="00BC0237" w:rsidRPr="006B366D" w:rsidRDefault="00611B30" w:rsidP="002E1AE7">
      <w:pPr>
        <w:ind w:left="567"/>
        <w:rPr>
          <w:noProof/>
          <w:lang w:val="fr-FR"/>
        </w:rPr>
      </w:pPr>
      <w:r w:rsidRPr="006B366D">
        <w:rPr>
          <w:noProof/>
          <w:lang w:val="fr-FR"/>
        </w:rPr>
        <w:t>A Beruházások liberalizálása – Piacra jutás, Nemzeti elbánás és Határokon átnyúló szolgáltatáskereskedelem – Nemzeti elbánás, Legnagyobb kedvezményes elbánás, Helyi jelenlét vonatkozásában:</w:t>
      </w:r>
    </w:p>
    <w:p w14:paraId="4DC1665E" w14:textId="77777777" w:rsidR="00F45068" w:rsidRPr="006B366D" w:rsidRDefault="00F45068" w:rsidP="002E1AE7">
      <w:pPr>
        <w:ind w:left="567"/>
        <w:rPr>
          <w:noProof/>
          <w:lang w:val="fr-FR"/>
        </w:rPr>
      </w:pPr>
    </w:p>
    <w:p w14:paraId="54E07D21" w14:textId="77777777" w:rsidR="00BC0237" w:rsidRPr="006B366D" w:rsidRDefault="00611B30" w:rsidP="002E1AE7">
      <w:pPr>
        <w:ind w:left="567"/>
        <w:rPr>
          <w:noProof/>
          <w:lang w:val="fr-FR"/>
        </w:rPr>
      </w:pPr>
      <w:r w:rsidRPr="006B366D">
        <w:rPr>
          <w:noProof/>
          <w:lang w:val="fr-FR"/>
        </w:rPr>
        <w:t>IT: A biológusok, a vegyelemzők, az agronómusok és a „periti agriti” szakmák esetében a tartózkodási hely és a szakmai nyilvántartásba való felvétel követelmény. Harmadik országbeli állampolgárok viszonossági alapon nyerhetnek felvételt a nyilvántartásba.</w:t>
      </w:r>
    </w:p>
    <w:p w14:paraId="5FD0AC8F" w14:textId="1C358F26" w:rsidR="00F45068" w:rsidRPr="006B366D" w:rsidRDefault="00F45068" w:rsidP="002E1AE7">
      <w:pPr>
        <w:ind w:left="567"/>
        <w:rPr>
          <w:noProof/>
          <w:lang w:val="fr-FR"/>
        </w:rPr>
      </w:pPr>
    </w:p>
    <w:p w14:paraId="432D3341" w14:textId="5E55721C" w:rsidR="00F45068" w:rsidRPr="006B366D" w:rsidRDefault="002514F4" w:rsidP="002E1AE7">
      <w:pPr>
        <w:ind w:left="567"/>
        <w:rPr>
          <w:noProof/>
          <w:lang w:val="fr-FR"/>
        </w:rPr>
      </w:pPr>
      <w:r w:rsidRPr="006B366D">
        <w:rPr>
          <w:noProof/>
          <w:lang w:val="fr-FR"/>
        </w:rPr>
        <w:br w:type="page"/>
        <w:t>Intézkedések:</w:t>
      </w:r>
    </w:p>
    <w:p w14:paraId="623DC8D9" w14:textId="77777777" w:rsidR="00F45068" w:rsidRPr="006B366D" w:rsidRDefault="00F45068" w:rsidP="002E1AE7">
      <w:pPr>
        <w:ind w:left="567"/>
        <w:rPr>
          <w:noProof/>
          <w:lang w:val="fr-FR"/>
        </w:rPr>
      </w:pPr>
    </w:p>
    <w:p w14:paraId="38141D67" w14:textId="77777777" w:rsidR="00BC0237" w:rsidRPr="006B366D" w:rsidRDefault="00611B30" w:rsidP="002E1AE7">
      <w:pPr>
        <w:ind w:left="567"/>
        <w:rPr>
          <w:noProof/>
          <w:lang w:val="fr-FR"/>
        </w:rPr>
      </w:pPr>
      <w:r w:rsidRPr="006B366D">
        <w:rPr>
          <w:noProof/>
          <w:lang w:val="fr-FR"/>
        </w:rPr>
        <w:t>IT: Biológusok, vegyelemzők: 396/1967. sz. törvény a biológus szakmáról; és a 842/1928. sz. királyi rendelet a vegyelemzői szakmáról.</w:t>
      </w:r>
    </w:p>
    <w:p w14:paraId="30D082DA" w14:textId="4E971D5E" w:rsidR="00F45068" w:rsidRPr="006B366D" w:rsidRDefault="00F45068" w:rsidP="002E1AE7">
      <w:pPr>
        <w:ind w:left="567"/>
        <w:rPr>
          <w:noProof/>
          <w:lang w:val="fr-FR"/>
        </w:rPr>
      </w:pPr>
    </w:p>
    <w:p w14:paraId="76B8DB9F" w14:textId="77777777" w:rsidR="00BC0237" w:rsidRPr="006B366D" w:rsidRDefault="00611B30" w:rsidP="002E1AE7">
      <w:pPr>
        <w:ind w:left="567"/>
        <w:rPr>
          <w:noProof/>
          <w:lang w:val="fr-FR"/>
        </w:rPr>
      </w:pPr>
      <w:r w:rsidRPr="006B366D">
        <w:rPr>
          <w:noProof/>
          <w:lang w:val="fr-FR"/>
        </w:rPr>
        <w:t>A Beruházások liberalizálása – Piacra jutás, Nemzeti elbánás, Legnagyobb kedvezményes elbánás és Határokon átnyúló szolgáltatáskereskedelem – Piacra jutás, Legnagyobb kedvezményes elbánás vonatkozásában:</w:t>
      </w:r>
    </w:p>
    <w:p w14:paraId="7C17242F" w14:textId="77777777" w:rsidR="00F45068" w:rsidRPr="006B366D" w:rsidRDefault="00F45068" w:rsidP="002E1AE7">
      <w:pPr>
        <w:ind w:left="567"/>
        <w:rPr>
          <w:noProof/>
          <w:lang w:val="fr-FR"/>
        </w:rPr>
      </w:pPr>
    </w:p>
    <w:p w14:paraId="2CCE4F7C" w14:textId="77777777" w:rsidR="00BC0237" w:rsidRPr="006B366D" w:rsidRDefault="00611B30" w:rsidP="002E1AE7">
      <w:pPr>
        <w:ind w:left="567"/>
        <w:rPr>
          <w:noProof/>
          <w:lang w:val="fr-FR"/>
        </w:rPr>
      </w:pPr>
      <w:r w:rsidRPr="006B366D">
        <w:rPr>
          <w:noProof/>
          <w:lang w:val="fr-FR"/>
        </w:rPr>
        <w:t>PT: Biológus, vegyelemző és agronómus szakmát kizárólag természetes személyek folytathatnak. Harmadik országbeli állampolgárok esetében viszonossági rendszer (és nem állampolgársági követelmény) alkalmazandó a tervező- és szakértő mérnökök esetében. A biológusok esetében nincs érvényben állampolgársági, sem viszonossági követelmény.</w:t>
      </w:r>
    </w:p>
    <w:p w14:paraId="27DD7A51" w14:textId="4A38B225" w:rsidR="00F45068" w:rsidRPr="006B366D" w:rsidRDefault="00F45068" w:rsidP="002E1AE7">
      <w:pPr>
        <w:ind w:left="567"/>
        <w:rPr>
          <w:noProof/>
          <w:lang w:val="fr-FR"/>
        </w:rPr>
      </w:pPr>
    </w:p>
    <w:p w14:paraId="01CC111B" w14:textId="77777777" w:rsidR="00F45068" w:rsidRPr="006B366D" w:rsidRDefault="00611B30" w:rsidP="002E1AE7">
      <w:pPr>
        <w:ind w:left="567"/>
        <w:rPr>
          <w:noProof/>
          <w:lang w:val="fr-FR"/>
        </w:rPr>
      </w:pPr>
      <w:r w:rsidRPr="006B366D">
        <w:rPr>
          <w:noProof/>
          <w:lang w:val="fr-FR"/>
        </w:rPr>
        <w:t>Intézkedések:</w:t>
      </w:r>
    </w:p>
    <w:p w14:paraId="3CC5B4F6" w14:textId="408E22E5" w:rsidR="00F45068" w:rsidRPr="006B366D" w:rsidRDefault="00F45068" w:rsidP="002E1AE7">
      <w:pPr>
        <w:ind w:left="567"/>
        <w:rPr>
          <w:noProof/>
          <w:lang w:val="fr-FR"/>
        </w:rPr>
      </w:pPr>
    </w:p>
    <w:p w14:paraId="0CB8F01C" w14:textId="77777777" w:rsidR="00F45068" w:rsidRPr="006B366D" w:rsidRDefault="00611B30" w:rsidP="002E1AE7">
      <w:pPr>
        <w:ind w:left="567"/>
        <w:rPr>
          <w:noProof/>
          <w:lang w:val="de-DE"/>
        </w:rPr>
      </w:pPr>
      <w:r w:rsidRPr="006B366D">
        <w:rPr>
          <w:noProof/>
          <w:lang w:val="de-DE"/>
        </w:rPr>
        <w:t>PT: 119/92. sz. törvényerejű rendelet, alterado p/ Lei 123/2015, 2 set. (Ordem Engenheiros);</w:t>
      </w:r>
    </w:p>
    <w:p w14:paraId="1CBC9ADA" w14:textId="77777777" w:rsidR="00F45068" w:rsidRPr="006B366D" w:rsidRDefault="00F45068" w:rsidP="002E1AE7">
      <w:pPr>
        <w:ind w:left="567"/>
        <w:rPr>
          <w:noProof/>
          <w:lang w:val="de-DE"/>
        </w:rPr>
      </w:pPr>
    </w:p>
    <w:p w14:paraId="2DE01799" w14:textId="77777777" w:rsidR="00F45068" w:rsidRPr="006B366D" w:rsidRDefault="00611B30" w:rsidP="002E1AE7">
      <w:pPr>
        <w:ind w:left="567"/>
        <w:rPr>
          <w:noProof/>
          <w:lang w:val="de-DE"/>
        </w:rPr>
      </w:pPr>
      <w:r w:rsidRPr="006B366D">
        <w:rPr>
          <w:noProof/>
          <w:lang w:val="de-DE"/>
        </w:rPr>
        <w:t>47/2011. sz. törvény, alterado p/ Lei 157/2015, 17 set. (Ordem dos Engenheiros Técnicos); és</w:t>
      </w:r>
    </w:p>
    <w:p w14:paraId="47AD1BFA" w14:textId="77777777" w:rsidR="00F45068" w:rsidRPr="006B366D" w:rsidRDefault="00F45068" w:rsidP="002E1AE7">
      <w:pPr>
        <w:ind w:left="567"/>
        <w:rPr>
          <w:noProof/>
          <w:lang w:val="de-DE"/>
        </w:rPr>
      </w:pPr>
    </w:p>
    <w:p w14:paraId="08F6269D" w14:textId="77777777" w:rsidR="00BC0237" w:rsidRPr="006B366D" w:rsidRDefault="00611B30" w:rsidP="002E1AE7">
      <w:pPr>
        <w:ind w:left="567"/>
        <w:rPr>
          <w:noProof/>
          <w:lang w:val="de-DE"/>
        </w:rPr>
      </w:pPr>
      <w:r w:rsidRPr="006B366D">
        <w:rPr>
          <w:noProof/>
          <w:lang w:val="de-DE"/>
        </w:rPr>
        <w:t>183/98. sz. törvényerejű rendelet, alterado p/ Lei 159/2015, 18 set. (Ordem dos Biólogos).</w:t>
      </w:r>
    </w:p>
    <w:p w14:paraId="2ADEE252" w14:textId="10DF2D8B" w:rsidR="00F45068" w:rsidRPr="006B366D" w:rsidRDefault="00F45068" w:rsidP="002E1AE7">
      <w:pPr>
        <w:ind w:left="567"/>
        <w:rPr>
          <w:noProof/>
          <w:lang w:val="de-DE"/>
        </w:rPr>
      </w:pPr>
    </w:p>
    <w:p w14:paraId="6633F7B0" w14:textId="73799BCE" w:rsidR="00BC0237" w:rsidRPr="006B366D" w:rsidRDefault="00AB4D76" w:rsidP="00CA3F4C">
      <w:pPr>
        <w:ind w:left="567" w:hanging="567"/>
        <w:rPr>
          <w:noProof/>
          <w:lang w:val="de-DE"/>
        </w:rPr>
      </w:pPr>
      <w:bookmarkStart w:id="77" w:name="_Toc5371313"/>
      <w:r w:rsidRPr="006B366D">
        <w:rPr>
          <w:noProof/>
          <w:lang w:val="de-DE"/>
        </w:rPr>
        <w:br w:type="page"/>
        <w:t>(</w:t>
      </w:r>
      <w:bookmarkStart w:id="78" w:name="_Toc452570619"/>
      <w:r w:rsidRPr="006B366D">
        <w:rPr>
          <w:noProof/>
          <w:lang w:val="de-DE"/>
        </w:rPr>
        <w:t>g)</w:t>
      </w:r>
      <w:r w:rsidRPr="006B366D">
        <w:rPr>
          <w:noProof/>
          <w:lang w:val="de-DE"/>
        </w:rPr>
        <w:tab/>
        <w:t>Biztonsági szolgáltatások</w:t>
      </w:r>
      <w:bookmarkEnd w:id="78"/>
      <w:r w:rsidRPr="006B366D">
        <w:rPr>
          <w:noProof/>
          <w:lang w:val="de-DE"/>
        </w:rPr>
        <w:t xml:space="preserve"> (CPC 87302, CPC 87303, CPC 87304, CPC 87305, CPC 87309)</w:t>
      </w:r>
      <w:bookmarkEnd w:id="77"/>
    </w:p>
    <w:p w14:paraId="78780253" w14:textId="5ADABB36" w:rsidR="00F45068" w:rsidRPr="006B366D" w:rsidRDefault="00F45068" w:rsidP="00611B30">
      <w:pPr>
        <w:rPr>
          <w:noProof/>
          <w:lang w:val="de-DE"/>
        </w:rPr>
      </w:pPr>
    </w:p>
    <w:p w14:paraId="72B2084B" w14:textId="77777777" w:rsidR="00F45068" w:rsidRPr="006B366D" w:rsidRDefault="00611B30" w:rsidP="002E1AE7">
      <w:pPr>
        <w:ind w:left="567"/>
        <w:rPr>
          <w:noProof/>
          <w:lang w:val="de-DE"/>
        </w:rPr>
      </w:pPr>
      <w:r w:rsidRPr="006B366D">
        <w:rPr>
          <w:noProof/>
          <w:lang w:val="de-DE"/>
        </w:rPr>
        <w:t>A Beruházások liberalizálása – Piacra jutás, Nemzeti elbánás és Határokon átnyúló szolgáltatáskereskedelem – Piacra jutás, Nemzeti elbánás, Helyi jelenlét vonatkozásában:</w:t>
      </w:r>
    </w:p>
    <w:p w14:paraId="012448BE" w14:textId="77777777" w:rsidR="00F45068" w:rsidRPr="006B366D" w:rsidRDefault="00F45068" w:rsidP="002E1AE7">
      <w:pPr>
        <w:ind w:left="567"/>
        <w:rPr>
          <w:noProof/>
          <w:lang w:val="de-DE"/>
        </w:rPr>
      </w:pPr>
    </w:p>
    <w:p w14:paraId="32F5163D" w14:textId="77777777" w:rsidR="00BC0237" w:rsidRPr="006B366D" w:rsidRDefault="00611B30" w:rsidP="002E1AE7">
      <w:pPr>
        <w:ind w:left="567"/>
        <w:rPr>
          <w:noProof/>
          <w:lang w:val="de-DE"/>
        </w:rPr>
      </w:pPr>
      <w:r w:rsidRPr="006B366D">
        <w:rPr>
          <w:noProof/>
          <w:lang w:val="de-DE"/>
        </w:rPr>
        <w:t>IT: A biztonsági őrző-védő szolgálathoz és az értékrakomány szállításához szükséges engedély megszerzése európai uniós tagállami állampolgársághoz és tartózkodási helyhez kötött.</w:t>
      </w:r>
    </w:p>
    <w:p w14:paraId="7DCB5274" w14:textId="662BC494" w:rsidR="00F45068" w:rsidRPr="006B366D" w:rsidRDefault="00F45068" w:rsidP="002E1AE7">
      <w:pPr>
        <w:ind w:left="567"/>
        <w:rPr>
          <w:noProof/>
          <w:lang w:val="de-DE"/>
        </w:rPr>
      </w:pPr>
    </w:p>
    <w:p w14:paraId="7F62F8B3" w14:textId="77777777" w:rsidR="00BC0237" w:rsidRPr="006B366D" w:rsidRDefault="00611B30" w:rsidP="002E1AE7">
      <w:pPr>
        <w:ind w:left="567"/>
        <w:rPr>
          <w:noProof/>
          <w:lang w:val="de-DE"/>
        </w:rPr>
      </w:pPr>
      <w:r w:rsidRPr="006B366D">
        <w:rPr>
          <w:noProof/>
          <w:lang w:val="de-DE"/>
        </w:rPr>
        <w:t>PT: Külföldi szolgáltató határokon átnyúló alapon biztonsági szolgáltatásokat nem nyújthat.</w:t>
      </w:r>
    </w:p>
    <w:p w14:paraId="5EBE4DD5" w14:textId="68075EC3" w:rsidR="00F45068" w:rsidRPr="006B366D" w:rsidRDefault="00F45068" w:rsidP="002E1AE7">
      <w:pPr>
        <w:ind w:left="567"/>
        <w:rPr>
          <w:noProof/>
          <w:lang w:val="de-DE"/>
        </w:rPr>
      </w:pPr>
    </w:p>
    <w:p w14:paraId="12EBE35E" w14:textId="77777777" w:rsidR="00F45068" w:rsidRPr="006B366D" w:rsidRDefault="00611B30" w:rsidP="002E1AE7">
      <w:pPr>
        <w:ind w:left="567"/>
        <w:rPr>
          <w:noProof/>
          <w:lang w:val="de-DE"/>
        </w:rPr>
      </w:pPr>
      <w:r w:rsidRPr="006B366D">
        <w:rPr>
          <w:noProof/>
          <w:lang w:val="de-DE"/>
        </w:rPr>
        <w:t>A szakképzett személyzet esetében állampolgársági követelmény van érvényben.</w:t>
      </w:r>
    </w:p>
    <w:p w14:paraId="7513B96D" w14:textId="77777777" w:rsidR="00F45068" w:rsidRPr="006B366D" w:rsidRDefault="00F45068" w:rsidP="002E1AE7">
      <w:pPr>
        <w:ind w:left="567"/>
        <w:rPr>
          <w:noProof/>
          <w:lang w:val="de-DE"/>
        </w:rPr>
      </w:pPr>
    </w:p>
    <w:p w14:paraId="7E7E35D5" w14:textId="77777777" w:rsidR="00F45068" w:rsidRPr="006B366D" w:rsidRDefault="00611B30" w:rsidP="002E1AE7">
      <w:pPr>
        <w:ind w:left="567"/>
        <w:rPr>
          <w:noProof/>
          <w:lang w:val="de-DE"/>
        </w:rPr>
      </w:pPr>
      <w:r w:rsidRPr="006B366D">
        <w:rPr>
          <w:noProof/>
          <w:lang w:val="de-DE"/>
        </w:rPr>
        <w:t>Intézkedések:</w:t>
      </w:r>
    </w:p>
    <w:p w14:paraId="5196F6D3" w14:textId="77777777" w:rsidR="00F45068" w:rsidRPr="006B366D" w:rsidRDefault="00F45068" w:rsidP="002E1AE7">
      <w:pPr>
        <w:ind w:left="567"/>
        <w:rPr>
          <w:noProof/>
          <w:lang w:val="de-DE"/>
        </w:rPr>
      </w:pPr>
    </w:p>
    <w:p w14:paraId="4AE41E6B" w14:textId="77777777" w:rsidR="00F45068" w:rsidRPr="006B366D" w:rsidRDefault="00611B30" w:rsidP="002E1AE7">
      <w:pPr>
        <w:ind w:left="567"/>
        <w:rPr>
          <w:noProof/>
          <w:lang w:val="de-DE"/>
        </w:rPr>
      </w:pPr>
      <w:r w:rsidRPr="006B366D">
        <w:rPr>
          <w:noProof/>
          <w:lang w:val="de-DE"/>
        </w:rPr>
        <w:t>IT: A közbiztonságról szóló 773/1931. sz. törvény (TULPS) 133–141. cikke; A 635/1940. sz. királyi törvényerejű rendelet 257. cikke.</w:t>
      </w:r>
    </w:p>
    <w:p w14:paraId="25196AE6" w14:textId="6CD66081" w:rsidR="00F45068" w:rsidRPr="006B366D" w:rsidRDefault="00F45068" w:rsidP="002E1AE7">
      <w:pPr>
        <w:ind w:left="567"/>
        <w:rPr>
          <w:noProof/>
          <w:lang w:val="de-DE"/>
        </w:rPr>
      </w:pPr>
    </w:p>
    <w:p w14:paraId="2C6FDA65" w14:textId="77777777" w:rsidR="00F45068" w:rsidRPr="006B366D" w:rsidRDefault="00611B30" w:rsidP="002E1AE7">
      <w:pPr>
        <w:ind w:left="567"/>
        <w:rPr>
          <w:noProof/>
          <w:lang w:val="de-DE"/>
        </w:rPr>
      </w:pPr>
      <w:r w:rsidRPr="006B366D">
        <w:rPr>
          <w:noProof/>
          <w:lang w:val="de-DE"/>
        </w:rPr>
        <w:t>PT: 34/2013. sz. törvény, alterada p/ Lei 46/2019, 16 maio; és 273/2013. sz. rendelet, alterada p/ Portaria 106/2015, 13 abril.</w:t>
      </w:r>
    </w:p>
    <w:p w14:paraId="03649A2C" w14:textId="6E4057BF" w:rsidR="00F45068" w:rsidRPr="006B366D" w:rsidRDefault="00F45068" w:rsidP="002E1AE7">
      <w:pPr>
        <w:ind w:left="567"/>
        <w:rPr>
          <w:noProof/>
          <w:lang w:val="de-DE"/>
        </w:rPr>
      </w:pPr>
    </w:p>
    <w:p w14:paraId="5A1A2144" w14:textId="68249CD6" w:rsidR="00BC0237" w:rsidRPr="006B366D" w:rsidRDefault="00AB4D76" w:rsidP="002E1AE7">
      <w:pPr>
        <w:ind w:left="567"/>
        <w:rPr>
          <w:noProof/>
          <w:lang w:val="de-DE"/>
        </w:rPr>
      </w:pPr>
      <w:r w:rsidRPr="006B366D">
        <w:rPr>
          <w:noProof/>
          <w:lang w:val="de-DE"/>
        </w:rPr>
        <w:br w:type="page"/>
        <w:t>A Beruházások liberalizálása – Nemzeti elbánás, Legnagyobb kedvezményes elbánás és Határokon átnyúló szolgáltatáskereskedelem – Helyi jelenlét vonatkozásában:</w:t>
      </w:r>
    </w:p>
    <w:p w14:paraId="62E12FAE" w14:textId="7C271BDB" w:rsidR="00F45068" w:rsidRPr="006B366D" w:rsidRDefault="00F45068" w:rsidP="002E1AE7">
      <w:pPr>
        <w:ind w:left="567"/>
        <w:rPr>
          <w:noProof/>
          <w:lang w:val="de-DE"/>
        </w:rPr>
      </w:pPr>
    </w:p>
    <w:p w14:paraId="377B1FF8" w14:textId="77777777" w:rsidR="00F45068" w:rsidRPr="006B366D" w:rsidRDefault="00611B30" w:rsidP="002E1AE7">
      <w:pPr>
        <w:ind w:left="567"/>
        <w:rPr>
          <w:noProof/>
          <w:lang w:val="de-DE"/>
        </w:rPr>
      </w:pPr>
      <w:r w:rsidRPr="006B366D">
        <w:rPr>
          <w:noProof/>
          <w:lang w:val="de-DE"/>
        </w:rPr>
        <w:t>DK: A biztonsági szolgáltatások nyújtására vonatkozó engedélyt kérelmező egyének esetében tartózkodási hely szükséges. A biztonsági szolgáltatások nyújtására vonatkozó engedélyt kérelmező jogi személy vezetői és igazgatósági tagjainak többsége esetében is tartózkodási hely szükséges. Ugyanakkor nem szükséges tartózkodási hely a vezetőség vagy az igazgatótanácsok esetében, amennyiben az nemzetközi megállapodásokból vagy az igazságügyi miniszter által kiadott rendeletekből következik.</w:t>
      </w:r>
    </w:p>
    <w:p w14:paraId="36993997" w14:textId="77777777" w:rsidR="00F45068" w:rsidRPr="006B366D" w:rsidRDefault="00F45068" w:rsidP="002E1AE7">
      <w:pPr>
        <w:ind w:left="567"/>
        <w:rPr>
          <w:noProof/>
          <w:lang w:val="de-DE"/>
        </w:rPr>
      </w:pPr>
    </w:p>
    <w:p w14:paraId="09864703" w14:textId="77777777" w:rsidR="00F45068" w:rsidRPr="006B366D" w:rsidRDefault="00611B30" w:rsidP="002E1AE7">
      <w:pPr>
        <w:ind w:left="567"/>
        <w:rPr>
          <w:noProof/>
          <w:lang w:val="de-DE"/>
        </w:rPr>
      </w:pPr>
      <w:r w:rsidRPr="006B366D">
        <w:rPr>
          <w:noProof/>
          <w:lang w:val="de-DE"/>
        </w:rPr>
        <w:t>Intézkedések:</w:t>
      </w:r>
    </w:p>
    <w:p w14:paraId="3C47F6D7" w14:textId="77777777" w:rsidR="00F45068" w:rsidRPr="006B366D" w:rsidRDefault="00F45068" w:rsidP="002E1AE7">
      <w:pPr>
        <w:ind w:left="567"/>
        <w:rPr>
          <w:noProof/>
          <w:lang w:val="de-DE"/>
        </w:rPr>
      </w:pPr>
    </w:p>
    <w:p w14:paraId="7F5EF05D" w14:textId="77777777" w:rsidR="00F45068" w:rsidRPr="006B366D" w:rsidRDefault="00611B30" w:rsidP="002E1AE7">
      <w:pPr>
        <w:ind w:left="567"/>
        <w:rPr>
          <w:noProof/>
          <w:lang w:val="de-DE"/>
        </w:rPr>
      </w:pPr>
      <w:r w:rsidRPr="006B366D">
        <w:rPr>
          <w:noProof/>
          <w:lang w:val="de-DE"/>
        </w:rPr>
        <w:t>DK: Lovbekendtgørelse 2016-01-11 nr. 112 om vagtvirksomhed.</w:t>
      </w:r>
    </w:p>
    <w:p w14:paraId="2B035F47" w14:textId="1C9952D9" w:rsidR="00F45068" w:rsidRPr="006B366D" w:rsidRDefault="00F45068" w:rsidP="002E1AE7">
      <w:pPr>
        <w:ind w:left="567"/>
        <w:rPr>
          <w:noProof/>
          <w:lang w:val="de-DE"/>
        </w:rPr>
      </w:pPr>
    </w:p>
    <w:p w14:paraId="78381B6A" w14:textId="77777777" w:rsidR="00F45068" w:rsidRPr="006B366D" w:rsidRDefault="00611B30" w:rsidP="002E1AE7">
      <w:pPr>
        <w:ind w:left="567"/>
        <w:rPr>
          <w:noProof/>
          <w:lang w:val="de-DE"/>
        </w:rPr>
      </w:pPr>
      <w:r w:rsidRPr="006B366D">
        <w:rPr>
          <w:noProof/>
          <w:lang w:val="de-DE"/>
        </w:rPr>
        <w:t>A Határokon átnyúló szolgáltatáskereskedelem – Helyi jelenlét vonatkozásában:</w:t>
      </w:r>
    </w:p>
    <w:p w14:paraId="22D23679" w14:textId="77777777" w:rsidR="00F45068" w:rsidRPr="006B366D" w:rsidRDefault="00F45068" w:rsidP="002E1AE7">
      <w:pPr>
        <w:ind w:left="567"/>
        <w:rPr>
          <w:noProof/>
          <w:lang w:val="de-DE"/>
        </w:rPr>
      </w:pPr>
    </w:p>
    <w:p w14:paraId="1B80A6A0" w14:textId="77777777" w:rsidR="00BC0237" w:rsidRPr="006B366D" w:rsidRDefault="00611B30" w:rsidP="002E1AE7">
      <w:pPr>
        <w:ind w:left="567"/>
        <w:rPr>
          <w:noProof/>
          <w:lang w:val="de-DE"/>
        </w:rPr>
      </w:pPr>
      <w:r w:rsidRPr="006B366D">
        <w:rPr>
          <w:noProof/>
          <w:lang w:val="de-DE"/>
        </w:rPr>
        <w:t>EE: A biztonsági őrző-védő szolgálat tartózkodási helyhez kötött.</w:t>
      </w:r>
    </w:p>
    <w:p w14:paraId="7B66ACB8" w14:textId="457B35F8" w:rsidR="00F45068" w:rsidRPr="006B366D" w:rsidRDefault="00F45068" w:rsidP="002E1AE7">
      <w:pPr>
        <w:ind w:left="567"/>
        <w:rPr>
          <w:noProof/>
          <w:lang w:val="de-DE"/>
        </w:rPr>
      </w:pPr>
    </w:p>
    <w:p w14:paraId="3184F801" w14:textId="77777777" w:rsidR="00F45068" w:rsidRPr="006B366D" w:rsidRDefault="00611B30" w:rsidP="002E1AE7">
      <w:pPr>
        <w:ind w:left="567"/>
        <w:rPr>
          <w:noProof/>
          <w:lang w:val="de-DE"/>
        </w:rPr>
      </w:pPr>
      <w:r w:rsidRPr="006B366D">
        <w:rPr>
          <w:noProof/>
          <w:lang w:val="de-DE"/>
        </w:rPr>
        <w:t>Intézkedések:</w:t>
      </w:r>
    </w:p>
    <w:p w14:paraId="00853026" w14:textId="2EDAA1C7" w:rsidR="00F45068" w:rsidRPr="006B366D" w:rsidRDefault="00F45068" w:rsidP="002E1AE7">
      <w:pPr>
        <w:ind w:left="567"/>
        <w:rPr>
          <w:noProof/>
          <w:lang w:val="de-DE"/>
        </w:rPr>
      </w:pPr>
    </w:p>
    <w:p w14:paraId="552B1AD3" w14:textId="77777777" w:rsidR="00F45068" w:rsidRPr="006B366D" w:rsidRDefault="00611B30" w:rsidP="002E1AE7">
      <w:pPr>
        <w:ind w:left="567"/>
        <w:rPr>
          <w:noProof/>
          <w:lang w:val="de-DE"/>
        </w:rPr>
      </w:pPr>
      <w:r w:rsidRPr="006B366D">
        <w:rPr>
          <w:noProof/>
          <w:lang w:val="de-DE"/>
        </w:rPr>
        <w:t>EE: Turvaseadus (a biztonságról szóló törvény) 21. §, 22. §.</w:t>
      </w:r>
    </w:p>
    <w:p w14:paraId="600C4AA0" w14:textId="1FA76C93" w:rsidR="00F45068" w:rsidRPr="006B366D" w:rsidRDefault="00F45068" w:rsidP="002E1AE7">
      <w:pPr>
        <w:ind w:left="567"/>
        <w:rPr>
          <w:noProof/>
          <w:lang w:val="de-DE"/>
        </w:rPr>
      </w:pPr>
    </w:p>
    <w:p w14:paraId="71B0F009" w14:textId="76205BE6" w:rsidR="00BC0237" w:rsidRPr="006B366D" w:rsidRDefault="00AB4D76" w:rsidP="002E1AE7">
      <w:pPr>
        <w:ind w:left="567" w:hanging="567"/>
        <w:rPr>
          <w:noProof/>
          <w:lang w:val="de-DE"/>
        </w:rPr>
      </w:pPr>
      <w:bookmarkStart w:id="79" w:name="_Toc5371314"/>
      <w:r w:rsidRPr="006B366D">
        <w:rPr>
          <w:noProof/>
          <w:lang w:val="de-DE"/>
        </w:rPr>
        <w:br w:type="page"/>
        <w:t>(</w:t>
      </w:r>
      <w:bookmarkStart w:id="80" w:name="_Toc452570620"/>
      <w:r w:rsidRPr="006B366D">
        <w:rPr>
          <w:noProof/>
          <w:lang w:val="de-DE"/>
        </w:rPr>
        <w:t>h)</w:t>
      </w:r>
      <w:r w:rsidRPr="006B366D">
        <w:rPr>
          <w:noProof/>
          <w:lang w:val="de-DE"/>
        </w:rPr>
        <w:tab/>
        <w:t>Munkaerő-közvetítési szolgáltatások</w:t>
      </w:r>
      <w:bookmarkEnd w:id="80"/>
      <w:r w:rsidRPr="006B366D">
        <w:rPr>
          <w:noProof/>
          <w:lang w:val="de-DE"/>
        </w:rPr>
        <w:t xml:space="preserve"> (CPC 87201, CPC 87202, CPC 87203, CPC 87204, CPC 87205, CPC 87206, CPC 87209)</w:t>
      </w:r>
      <w:bookmarkEnd w:id="79"/>
    </w:p>
    <w:p w14:paraId="25D8609B" w14:textId="08C953F2" w:rsidR="00F45068" w:rsidRPr="006B366D" w:rsidRDefault="00F45068" w:rsidP="002E1AE7">
      <w:pPr>
        <w:ind w:left="567" w:hanging="567"/>
        <w:rPr>
          <w:noProof/>
          <w:lang w:val="de-DE"/>
        </w:rPr>
      </w:pPr>
    </w:p>
    <w:p w14:paraId="2BF56BE0" w14:textId="77777777" w:rsidR="00BC0237" w:rsidRPr="006B366D" w:rsidRDefault="00611B30" w:rsidP="002E1AE7">
      <w:pPr>
        <w:ind w:left="567"/>
        <w:rPr>
          <w:noProof/>
          <w:lang w:val="de-DE"/>
        </w:rPr>
      </w:pPr>
      <w:r w:rsidRPr="006B366D">
        <w:rPr>
          <w:noProof/>
          <w:lang w:val="de-DE"/>
        </w:rPr>
        <w:t>A Beruházások liberalizálása – Piacra jutás, Nemzeti elbánás és Határokon átnyúló szolgáltatáskereskedelem – Piacra jutás, Nemzeti elbánás vonatkozásában (a regionális kormányzati szintre vonatkozik):</w:t>
      </w:r>
    </w:p>
    <w:p w14:paraId="71561BEB" w14:textId="1F3C5CD0" w:rsidR="00F45068" w:rsidRPr="006B366D" w:rsidRDefault="00F45068" w:rsidP="002E1AE7">
      <w:pPr>
        <w:ind w:left="567"/>
        <w:rPr>
          <w:noProof/>
          <w:lang w:val="de-DE"/>
        </w:rPr>
      </w:pPr>
    </w:p>
    <w:p w14:paraId="01384BB7" w14:textId="77777777" w:rsidR="00F45068" w:rsidRPr="006B366D" w:rsidRDefault="00611B30" w:rsidP="002E1AE7">
      <w:pPr>
        <w:ind w:left="567"/>
        <w:rPr>
          <w:noProof/>
          <w:lang w:val="fr-FR"/>
        </w:rPr>
      </w:pPr>
      <w:r w:rsidRPr="006B366D">
        <w:rPr>
          <w:noProof/>
          <w:lang w:val="de-DE"/>
        </w:rPr>
        <w:t xml:space="preserve">BE: Belgium valamennyi régiójában az EGT-n kívül központi irodával rendelkező vállalatnak igazolnia kell, hogy munkaerő-közvetítő szolgáltatásait származási országában nyújtja. </w:t>
      </w:r>
      <w:r w:rsidRPr="006B366D">
        <w:rPr>
          <w:noProof/>
          <w:lang w:val="fr-FR"/>
        </w:rPr>
        <w:t>A vallon régióban a munkaerő-közvetítési szolgáltatások nyújtásához egyedi jogalanytípus (régulièrement constituée sous la forme d'une personne morale ayant une forme commerciale, soit au sens du droit belge, soit en vertu du droit d'un Etat membre ou régie par celui-ci, quelle que soit sa forme juridique) szükséges. Az EGT-n kívüli központi irodával rendelkező vállalatnak igazolnia kell, hogy eleget tesz a rendeletben meghatározott feltételeknek (pl. a jogalany típusát illetően). A német ajkú közösségben az EGT-n kívüli központi irodával rendelkező vállalatnak eleget kell tennie az említett rendeletben meghatározott felvételi kritériumoknak (CPC 87202).</w:t>
      </w:r>
    </w:p>
    <w:p w14:paraId="62369661" w14:textId="77777777" w:rsidR="00F45068" w:rsidRPr="006B366D" w:rsidRDefault="00F45068" w:rsidP="002E1AE7">
      <w:pPr>
        <w:ind w:left="567"/>
        <w:rPr>
          <w:noProof/>
          <w:lang w:val="fr-FR"/>
        </w:rPr>
      </w:pPr>
    </w:p>
    <w:p w14:paraId="67BD6F10" w14:textId="77777777" w:rsidR="00F45068" w:rsidRPr="00506A05" w:rsidRDefault="00611B30" w:rsidP="002E1AE7">
      <w:pPr>
        <w:ind w:left="567"/>
        <w:rPr>
          <w:noProof/>
        </w:rPr>
      </w:pPr>
      <w:r w:rsidRPr="00506A05">
        <w:rPr>
          <w:noProof/>
        </w:rPr>
        <w:t>Intézkedések:</w:t>
      </w:r>
    </w:p>
    <w:p w14:paraId="63E415C6" w14:textId="1ECB441B" w:rsidR="00F45068" w:rsidRPr="00506A05" w:rsidRDefault="00F45068" w:rsidP="002E1AE7">
      <w:pPr>
        <w:ind w:left="567"/>
        <w:rPr>
          <w:noProof/>
        </w:rPr>
      </w:pPr>
    </w:p>
    <w:p w14:paraId="695AB2DF" w14:textId="77777777" w:rsidR="00BC0237" w:rsidRPr="00506A05" w:rsidRDefault="00611B30" w:rsidP="002E1AE7">
      <w:pPr>
        <w:ind w:left="567"/>
        <w:rPr>
          <w:noProof/>
        </w:rPr>
      </w:pPr>
      <w:r w:rsidRPr="00506A05">
        <w:rPr>
          <w:noProof/>
        </w:rPr>
        <w:t>BE: Flamand régió: 3. §, 8. cikk, Besluit van de Vlaamse Regering van 10 december 2010 tot uitvoering van het decreet betreffende de private arbeidsbemiddeling.</w:t>
      </w:r>
    </w:p>
    <w:p w14:paraId="67AE5BD4" w14:textId="4041184E" w:rsidR="00F45068" w:rsidRPr="00506A05" w:rsidRDefault="00F45068" w:rsidP="002E1AE7">
      <w:pPr>
        <w:ind w:left="567"/>
        <w:rPr>
          <w:noProof/>
        </w:rPr>
      </w:pPr>
    </w:p>
    <w:p w14:paraId="55CDA631" w14:textId="49A513C2" w:rsidR="00BC0237" w:rsidRPr="006B366D" w:rsidRDefault="00BB6317" w:rsidP="00AB4D76">
      <w:pPr>
        <w:ind w:left="567"/>
        <w:rPr>
          <w:noProof/>
          <w:lang w:val="fr-FR"/>
        </w:rPr>
      </w:pPr>
      <w:r w:rsidRPr="00506A05">
        <w:rPr>
          <w:noProof/>
          <w:lang w:val="fr-BE"/>
        </w:rPr>
        <w:br w:type="page"/>
      </w:r>
      <w:r w:rsidRPr="006B366D">
        <w:rPr>
          <w:noProof/>
          <w:lang w:val="fr-FR"/>
        </w:rPr>
        <w:t>Vallon régió: Décret du 3 avril 2009 relatif à l'enregistrement ou à l'agrément des agences de placement (2009. április 3-i rendelet a munkaerő-közvetítő ügynökségek bejegyzéséről), 7. cikk; arrêté du Gouvernement wallon du 10 décembre 2009 portant exécution du décret du 3 avril 2009 relatif à l'enregistrement ou à l'agrément des agences de placement (a vallon kormánynak a munkaerő-közvetítő ügynökségek nyilvántartásba vételéről szóló, 2009. április 3-i rendelet végrehajtásáról szóló, 2009. december 10-i határozata), 4. cikk.</w:t>
      </w:r>
    </w:p>
    <w:p w14:paraId="5567A4CC" w14:textId="402437DA" w:rsidR="00F45068" w:rsidRPr="006B366D" w:rsidRDefault="00F45068" w:rsidP="002E1AE7">
      <w:pPr>
        <w:ind w:left="567"/>
        <w:rPr>
          <w:noProof/>
          <w:lang w:val="fr-FR"/>
        </w:rPr>
      </w:pPr>
    </w:p>
    <w:p w14:paraId="4D6D9153" w14:textId="77777777" w:rsidR="00F45068" w:rsidRPr="006B366D" w:rsidRDefault="00611B30" w:rsidP="002E1AE7">
      <w:pPr>
        <w:ind w:left="567"/>
        <w:rPr>
          <w:noProof/>
          <w:lang w:val="fr-FR"/>
        </w:rPr>
      </w:pPr>
      <w:r w:rsidRPr="006B366D">
        <w:rPr>
          <w:noProof/>
          <w:lang w:val="fr-FR"/>
        </w:rPr>
        <w:t>Német ajkú közösség: Dekret über die Zulassung der Leiharbeitsvermittler und die Überwachung der privaten Arbeitsvermittler / Décret du 11 mai 2009 relatif à l'agrément des agences de travail intérimaire et à la surveillance des agences de placement privées, 6. cikk.</w:t>
      </w:r>
    </w:p>
    <w:p w14:paraId="758253AD" w14:textId="385877F0" w:rsidR="00F45068" w:rsidRPr="006B366D" w:rsidRDefault="00F45068" w:rsidP="002E1AE7">
      <w:pPr>
        <w:ind w:left="567"/>
        <w:rPr>
          <w:noProof/>
          <w:lang w:val="fr-FR"/>
        </w:rPr>
      </w:pPr>
    </w:p>
    <w:p w14:paraId="7F6CE9BA" w14:textId="77777777" w:rsidR="00BC0237" w:rsidRPr="006B366D" w:rsidRDefault="00611B30" w:rsidP="002E1AE7">
      <w:pPr>
        <w:ind w:left="567"/>
        <w:rPr>
          <w:noProof/>
          <w:lang w:val="fr-FR"/>
        </w:rPr>
      </w:pPr>
      <w:r w:rsidRPr="006B366D">
        <w:rPr>
          <w:noProof/>
          <w:lang w:val="fr-FR"/>
        </w:rPr>
        <w:t>A Beruházások liberalizálása – Nemzeti elbánás és Határokon átnyúló szolgáltatáskereskedelem – Nemzeti elbánás, Helyi jelenlét vonatkozásában:</w:t>
      </w:r>
    </w:p>
    <w:p w14:paraId="361F6E9C" w14:textId="5F87BD9F" w:rsidR="00F45068" w:rsidRPr="006B366D" w:rsidRDefault="00F45068" w:rsidP="002E1AE7">
      <w:pPr>
        <w:ind w:left="567"/>
        <w:rPr>
          <w:noProof/>
          <w:lang w:val="fr-FR"/>
        </w:rPr>
      </w:pPr>
    </w:p>
    <w:p w14:paraId="104F76D7" w14:textId="77777777" w:rsidR="00F45068" w:rsidRPr="006B366D" w:rsidRDefault="00611B30" w:rsidP="002E1AE7">
      <w:pPr>
        <w:ind w:left="567"/>
        <w:rPr>
          <w:noProof/>
          <w:lang w:val="fr-FR"/>
        </w:rPr>
      </w:pPr>
      <w:r w:rsidRPr="006B366D">
        <w:rPr>
          <w:noProof/>
          <w:lang w:val="fr-FR"/>
        </w:rPr>
        <w:t>DE: A munkaerő-kölcsönző működtetéséhez szükséges engedély megszerzéséhez valamely EGT-tagállam állampolgársága vagy az Európai Unió területén való kereskedelmi jelenlét szükséges (a fenti, a munkaerő-kölcsönzés keretében történő munkavégzésről szóló törvény 3. szakaszának (3)–(5) bekezdése szerint [Arbeitnehmerüberlassungsgesetz]). Egyes meghatározott, például az egészségüggyel és gondozással kapcsolatos szakmák tekintetében a Szövetségi Munkaügyi és Szociális Minisztérium rendeletet bocsáthat ki az EGT-n kívüli személyzet elhelyezésére és felvételére vonatkozóan. Az engedélyt vagy annak meghosszabbítását el kell utasítani, ha a munkaerő-kölcsönzés keretében történő munkavégzésről szóló törvény (Arbeitnehmerüberlassungsgesetz) 3. szakaszának (2) bekezdése szerinti munkaerő-kölcsönzés keretében történő munkavégzésre az EGT-n kívüli létesítményekben, létesítményrészekben vagy kiegészítő létesítményekben kerülne sor.</w:t>
      </w:r>
    </w:p>
    <w:p w14:paraId="362DD63A" w14:textId="376E500C" w:rsidR="00F45068" w:rsidRPr="006B366D" w:rsidRDefault="00F45068" w:rsidP="002E1AE7">
      <w:pPr>
        <w:ind w:left="567"/>
        <w:rPr>
          <w:noProof/>
          <w:lang w:val="fr-FR"/>
        </w:rPr>
      </w:pPr>
    </w:p>
    <w:p w14:paraId="538EC9BB" w14:textId="59326CDC" w:rsidR="00F45068" w:rsidRPr="006B366D" w:rsidRDefault="00BB6317" w:rsidP="002E1AE7">
      <w:pPr>
        <w:ind w:left="567"/>
        <w:rPr>
          <w:noProof/>
          <w:lang w:val="fr-FR"/>
        </w:rPr>
      </w:pPr>
      <w:r w:rsidRPr="006B366D">
        <w:rPr>
          <w:noProof/>
          <w:lang w:val="fr-FR"/>
        </w:rPr>
        <w:br w:type="page"/>
        <w:t>ES: A tevékenység megkezdése előtt a munkaerő-közvetítőknek eskü alatt tett nyilatkozatot kell benyújtaniuk, amely igazolja a hatályban lévő jogszabályokban előírt követelmények teljesítését (CPC 87201, CPC 87202).</w:t>
      </w:r>
    </w:p>
    <w:p w14:paraId="2B4C946D" w14:textId="77777777" w:rsidR="00F45068" w:rsidRPr="006B366D" w:rsidRDefault="00F45068" w:rsidP="002E1AE7">
      <w:pPr>
        <w:ind w:left="567"/>
        <w:rPr>
          <w:noProof/>
          <w:lang w:val="fr-FR"/>
        </w:rPr>
      </w:pPr>
    </w:p>
    <w:p w14:paraId="27DDEA8B" w14:textId="77777777" w:rsidR="00F45068" w:rsidRPr="006B366D" w:rsidRDefault="00611B30" w:rsidP="002E1AE7">
      <w:pPr>
        <w:ind w:left="567"/>
        <w:rPr>
          <w:noProof/>
          <w:lang w:val="de-DE"/>
        </w:rPr>
      </w:pPr>
      <w:r w:rsidRPr="006B366D">
        <w:rPr>
          <w:noProof/>
          <w:lang w:val="de-DE"/>
        </w:rPr>
        <w:t>Intézkedések:</w:t>
      </w:r>
    </w:p>
    <w:p w14:paraId="262B740C" w14:textId="17802D0A" w:rsidR="00F45068" w:rsidRPr="006B366D" w:rsidRDefault="00F45068" w:rsidP="002E1AE7">
      <w:pPr>
        <w:ind w:left="567"/>
        <w:rPr>
          <w:noProof/>
          <w:lang w:val="de-DE"/>
        </w:rPr>
      </w:pPr>
    </w:p>
    <w:p w14:paraId="077BA7A6" w14:textId="77777777" w:rsidR="00F45068" w:rsidRPr="006B366D" w:rsidRDefault="00611B30" w:rsidP="002E1AE7">
      <w:pPr>
        <w:ind w:left="567"/>
        <w:rPr>
          <w:noProof/>
          <w:lang w:val="de-DE"/>
        </w:rPr>
      </w:pPr>
      <w:r w:rsidRPr="006B366D">
        <w:rPr>
          <w:noProof/>
          <w:lang w:val="de-DE"/>
        </w:rPr>
        <w:t>DE: Gesetz zur Regelung der Arbeitnehmerüberlassung (AÜG);</w:t>
      </w:r>
    </w:p>
    <w:p w14:paraId="5191B167" w14:textId="77777777" w:rsidR="00F45068" w:rsidRPr="006B366D" w:rsidRDefault="00F45068" w:rsidP="002E1AE7">
      <w:pPr>
        <w:ind w:left="567"/>
        <w:rPr>
          <w:noProof/>
          <w:lang w:val="de-DE"/>
        </w:rPr>
      </w:pPr>
    </w:p>
    <w:p w14:paraId="2DDB33EB" w14:textId="7D955036" w:rsidR="00F45068" w:rsidRPr="006B366D" w:rsidRDefault="00611B30" w:rsidP="002E1AE7">
      <w:pPr>
        <w:ind w:left="567"/>
        <w:rPr>
          <w:noProof/>
          <w:lang w:val="de-DE"/>
        </w:rPr>
      </w:pPr>
      <w:r w:rsidRPr="006B366D">
        <w:rPr>
          <w:noProof/>
          <w:lang w:val="de-DE"/>
        </w:rPr>
        <w:t>Sozialgesetzbuch Drittes Buch (SGB III; a szociális törvénykönyv III. könyve) – foglalkoztatás előmozdítása;</w:t>
      </w:r>
    </w:p>
    <w:p w14:paraId="25461C21" w14:textId="77777777" w:rsidR="00F45068" w:rsidRPr="006B366D" w:rsidRDefault="00F45068" w:rsidP="002E1AE7">
      <w:pPr>
        <w:ind w:left="567"/>
        <w:rPr>
          <w:noProof/>
          <w:lang w:val="de-DE"/>
        </w:rPr>
      </w:pPr>
    </w:p>
    <w:p w14:paraId="4D638314" w14:textId="77777777" w:rsidR="00BC0237" w:rsidRPr="006B366D" w:rsidRDefault="00611B30" w:rsidP="002E1AE7">
      <w:pPr>
        <w:ind w:left="567"/>
        <w:rPr>
          <w:noProof/>
          <w:lang w:val="de-DE"/>
        </w:rPr>
      </w:pPr>
      <w:r w:rsidRPr="006B366D">
        <w:rPr>
          <w:noProof/>
          <w:lang w:val="de-DE"/>
        </w:rPr>
        <w:t>Verordnung über die Beschäftigung von Ausländerinnen und Ausländern (BeschV; törvény a külföldiek foglalkoztatásáról).</w:t>
      </w:r>
    </w:p>
    <w:p w14:paraId="7C9A92EC" w14:textId="381BBB4F" w:rsidR="00F45068" w:rsidRPr="006B366D" w:rsidRDefault="00F45068" w:rsidP="002E1AE7">
      <w:pPr>
        <w:ind w:left="567"/>
        <w:rPr>
          <w:noProof/>
          <w:lang w:val="de-DE"/>
        </w:rPr>
      </w:pPr>
    </w:p>
    <w:p w14:paraId="7DA885C1" w14:textId="77777777" w:rsidR="00BC0237" w:rsidRPr="006B366D" w:rsidRDefault="00611B30" w:rsidP="002E1AE7">
      <w:pPr>
        <w:ind w:left="567"/>
        <w:rPr>
          <w:noProof/>
          <w:lang w:val="fr-FR"/>
        </w:rPr>
      </w:pPr>
      <w:r w:rsidRPr="006B366D">
        <w:rPr>
          <w:noProof/>
          <w:lang w:val="fr-FR"/>
        </w:rPr>
        <w:t>ES: Real Decreto-ley 8/2014, de 4 de julio, de aprobación de medidas urgentes para el crecimiento, la competitividad y la eficiencia (tramitado como Ley 18/2014, de 15 de octubre).</w:t>
      </w:r>
    </w:p>
    <w:p w14:paraId="08642EA2" w14:textId="2EAD75D3" w:rsidR="00F45068" w:rsidRPr="006B366D" w:rsidRDefault="00F45068" w:rsidP="002E1AE7">
      <w:pPr>
        <w:ind w:left="567"/>
        <w:rPr>
          <w:noProof/>
          <w:lang w:val="fr-FR"/>
        </w:rPr>
      </w:pPr>
    </w:p>
    <w:p w14:paraId="4520481B" w14:textId="117A474E" w:rsidR="00BC0237" w:rsidRPr="006B366D" w:rsidRDefault="00344E99" w:rsidP="00A13804">
      <w:pPr>
        <w:ind w:left="567" w:hanging="567"/>
        <w:rPr>
          <w:noProof/>
          <w:lang w:val="fr-FR"/>
        </w:rPr>
      </w:pPr>
      <w:bookmarkStart w:id="81" w:name="_Toc5371315"/>
      <w:r w:rsidRPr="006B366D">
        <w:rPr>
          <w:noProof/>
          <w:lang w:val="fr-FR"/>
        </w:rPr>
        <w:br w:type="page"/>
        <w:t>(</w:t>
      </w:r>
      <w:bookmarkStart w:id="82" w:name="_Toc452570621"/>
      <w:r w:rsidRPr="006B366D">
        <w:rPr>
          <w:noProof/>
          <w:lang w:val="fr-FR"/>
        </w:rPr>
        <w:t>i)</w:t>
      </w:r>
      <w:r w:rsidRPr="006B366D">
        <w:rPr>
          <w:noProof/>
          <w:lang w:val="fr-FR"/>
        </w:rPr>
        <w:tab/>
        <w:t xml:space="preserve">Fordítási és tolmácsolási </w:t>
      </w:r>
      <w:bookmarkEnd w:id="82"/>
      <w:r w:rsidRPr="006B366D">
        <w:rPr>
          <w:noProof/>
          <w:lang w:val="fr-FR"/>
        </w:rPr>
        <w:t>szolgáltatások (CPC 87905)</w:t>
      </w:r>
      <w:bookmarkEnd w:id="81"/>
    </w:p>
    <w:p w14:paraId="548CE950" w14:textId="0F45EF8F" w:rsidR="00F45068" w:rsidRPr="006B366D" w:rsidRDefault="00F45068" w:rsidP="00A13804">
      <w:pPr>
        <w:ind w:left="567" w:hanging="567"/>
        <w:rPr>
          <w:noProof/>
          <w:lang w:val="fr-FR"/>
        </w:rPr>
      </w:pPr>
    </w:p>
    <w:p w14:paraId="027B0B8E" w14:textId="77777777" w:rsidR="00BC0237" w:rsidRPr="006B366D" w:rsidRDefault="00611B30" w:rsidP="00A13804">
      <w:pPr>
        <w:ind w:left="567"/>
        <w:rPr>
          <w:noProof/>
          <w:lang w:val="fr-FR"/>
        </w:rPr>
      </w:pPr>
      <w:r w:rsidRPr="006B366D">
        <w:rPr>
          <w:noProof/>
          <w:lang w:val="fr-FR"/>
        </w:rPr>
        <w:t>A Beruházások liberalizálása – Piacra jutás, Nemzeti elbánás és a Határokon átnyúló szolgáltatáskereskedelem – Piacra jutás vonatkozásában:</w:t>
      </w:r>
    </w:p>
    <w:p w14:paraId="7405D26F" w14:textId="065DB8F3" w:rsidR="00F45068" w:rsidRPr="006B366D" w:rsidRDefault="00F45068" w:rsidP="00A13804">
      <w:pPr>
        <w:ind w:left="567"/>
        <w:rPr>
          <w:noProof/>
          <w:lang w:val="fr-FR"/>
        </w:rPr>
      </w:pPr>
    </w:p>
    <w:p w14:paraId="4576EE99" w14:textId="77777777" w:rsidR="00F45068" w:rsidRPr="006B366D" w:rsidRDefault="00611B30" w:rsidP="00A13804">
      <w:pPr>
        <w:ind w:left="567"/>
        <w:rPr>
          <w:noProof/>
          <w:lang w:val="fr-FR"/>
        </w:rPr>
      </w:pPr>
      <w:r w:rsidRPr="006B366D">
        <w:rPr>
          <w:noProof/>
          <w:lang w:val="fr-FR"/>
        </w:rPr>
        <w:t>BG: A Bolgár Köztársaságban a külföldi természetes személyeknek huzamos, tartós vagy állandó tartózkodási engedéllyel kell rendelkezniük kell rendelkezniük a hiteles fordítási tevékenységek végzéséhez.</w:t>
      </w:r>
    </w:p>
    <w:p w14:paraId="69D273B9" w14:textId="77777777" w:rsidR="00F45068" w:rsidRPr="006B366D" w:rsidRDefault="00F45068" w:rsidP="00A13804">
      <w:pPr>
        <w:ind w:left="567"/>
        <w:rPr>
          <w:noProof/>
          <w:lang w:val="fr-FR"/>
        </w:rPr>
      </w:pPr>
    </w:p>
    <w:p w14:paraId="7EAC3D45" w14:textId="4A718DA6" w:rsidR="00F45068" w:rsidRPr="006B366D" w:rsidRDefault="00611B30" w:rsidP="00A13804">
      <w:pPr>
        <w:ind w:left="567"/>
        <w:rPr>
          <w:noProof/>
          <w:lang w:val="fr-FR"/>
        </w:rPr>
      </w:pPr>
      <w:r w:rsidRPr="006B366D">
        <w:rPr>
          <w:noProof/>
          <w:lang w:val="fr-FR"/>
        </w:rPr>
        <w:t>Intézkedések:</w:t>
      </w:r>
    </w:p>
    <w:p w14:paraId="458CB8CF" w14:textId="77777777" w:rsidR="00F45068" w:rsidRPr="006B366D" w:rsidRDefault="00F45068" w:rsidP="00A13804">
      <w:pPr>
        <w:ind w:left="567"/>
        <w:rPr>
          <w:noProof/>
          <w:lang w:val="fr-FR"/>
        </w:rPr>
      </w:pPr>
    </w:p>
    <w:p w14:paraId="30B7812B" w14:textId="77777777" w:rsidR="00F45068" w:rsidRPr="006B366D" w:rsidRDefault="00611B30" w:rsidP="00A13804">
      <w:pPr>
        <w:ind w:left="567"/>
        <w:rPr>
          <w:noProof/>
          <w:lang w:val="fr-FR"/>
        </w:rPr>
      </w:pPr>
      <w:r w:rsidRPr="006B366D">
        <w:rPr>
          <w:noProof/>
          <w:lang w:val="fr-FR"/>
        </w:rPr>
        <w:t>BG: Rendelet a dokumentumok törvényesítéséről, hitelesítéséről és fordításáról; és</w:t>
      </w:r>
    </w:p>
    <w:p w14:paraId="451C246A" w14:textId="77777777" w:rsidR="00F45068" w:rsidRPr="006B366D" w:rsidRDefault="00F45068" w:rsidP="00A13804">
      <w:pPr>
        <w:ind w:left="567"/>
        <w:rPr>
          <w:noProof/>
          <w:lang w:val="fr-FR"/>
        </w:rPr>
      </w:pPr>
    </w:p>
    <w:p w14:paraId="0AE32744" w14:textId="77777777" w:rsidR="00F45068" w:rsidRPr="006B366D" w:rsidRDefault="00611B30" w:rsidP="00A13804">
      <w:pPr>
        <w:ind w:left="567"/>
        <w:rPr>
          <w:noProof/>
          <w:lang w:val="fr-FR"/>
        </w:rPr>
      </w:pPr>
      <w:r w:rsidRPr="006B366D">
        <w:rPr>
          <w:noProof/>
          <w:lang w:val="fr-FR"/>
        </w:rPr>
        <w:t>A külügyminiszter rendelete a fent említett rendelet 21. cikke a) pontjának (2) bekezdése szerinti ideiglenes hitelesítési rendszer létrehozásáról.</w:t>
      </w:r>
    </w:p>
    <w:p w14:paraId="755782F9" w14:textId="761E3E47" w:rsidR="00F45068" w:rsidRPr="006B366D" w:rsidRDefault="00F45068" w:rsidP="00A13804">
      <w:pPr>
        <w:ind w:left="567"/>
        <w:rPr>
          <w:noProof/>
          <w:lang w:val="fr-FR"/>
        </w:rPr>
      </w:pPr>
    </w:p>
    <w:p w14:paraId="47660A9C" w14:textId="77777777" w:rsidR="00F45068" w:rsidRPr="006B366D" w:rsidRDefault="00611B30" w:rsidP="00A13804">
      <w:pPr>
        <w:ind w:left="567"/>
        <w:rPr>
          <w:noProof/>
          <w:lang w:val="fr-FR"/>
        </w:rPr>
      </w:pPr>
      <w:r w:rsidRPr="006B366D">
        <w:rPr>
          <w:noProof/>
          <w:lang w:val="fr-FR"/>
        </w:rPr>
        <w:t>A Beruházások liberalizálása – Piacra jutás és a Határokon átnyúló szolgáltatáskereskedelem – Piacra jutás vonatkozásában:</w:t>
      </w:r>
    </w:p>
    <w:p w14:paraId="6847548F" w14:textId="77777777" w:rsidR="00F45068" w:rsidRPr="006B366D" w:rsidRDefault="00F45068" w:rsidP="00A13804">
      <w:pPr>
        <w:ind w:left="567"/>
        <w:rPr>
          <w:noProof/>
          <w:lang w:val="fr-FR"/>
        </w:rPr>
      </w:pPr>
    </w:p>
    <w:p w14:paraId="30B1D146" w14:textId="77777777" w:rsidR="00BC0237" w:rsidRPr="006B366D" w:rsidRDefault="00611B30" w:rsidP="00A13804">
      <w:pPr>
        <w:ind w:left="567"/>
        <w:rPr>
          <w:noProof/>
          <w:lang w:val="fr-FR"/>
        </w:rPr>
      </w:pPr>
      <w:r w:rsidRPr="006B366D">
        <w:rPr>
          <w:noProof/>
          <w:lang w:val="fr-FR"/>
        </w:rPr>
        <w:t>HU: Hivatalos fordítást, fordításhitelesítést és idegennyelvű hivatalos okmányokról hiteles másolat készítését kizárólag az Országos Fordító és Fordításhitelesítő Iroda (OFFI) végezhet.</w:t>
      </w:r>
    </w:p>
    <w:p w14:paraId="10D97B8A" w14:textId="3CDF9441" w:rsidR="00F45068" w:rsidRPr="006B366D" w:rsidRDefault="00F45068" w:rsidP="00A13804">
      <w:pPr>
        <w:ind w:left="567"/>
        <w:rPr>
          <w:noProof/>
          <w:lang w:val="fr-FR"/>
        </w:rPr>
      </w:pPr>
    </w:p>
    <w:p w14:paraId="30B632A9" w14:textId="77777777" w:rsidR="00F45068" w:rsidRPr="006B366D" w:rsidRDefault="00611B30" w:rsidP="00A13804">
      <w:pPr>
        <w:ind w:left="567"/>
        <w:rPr>
          <w:noProof/>
          <w:lang w:val="fr-FR"/>
        </w:rPr>
      </w:pPr>
      <w:r w:rsidRPr="006B366D">
        <w:rPr>
          <w:noProof/>
          <w:lang w:val="fr-FR"/>
        </w:rPr>
        <w:t>PL: Hiteles fordítók kizárólag természetes személyek lehetnek.</w:t>
      </w:r>
    </w:p>
    <w:p w14:paraId="7AA55D8E" w14:textId="77777777" w:rsidR="00F45068" w:rsidRPr="006B366D" w:rsidRDefault="00F45068" w:rsidP="00A13804">
      <w:pPr>
        <w:ind w:left="567"/>
        <w:rPr>
          <w:noProof/>
          <w:lang w:val="fr-FR"/>
        </w:rPr>
      </w:pPr>
    </w:p>
    <w:p w14:paraId="58C25B21" w14:textId="037516D6" w:rsidR="00F45068" w:rsidRPr="006B366D" w:rsidRDefault="00344E99" w:rsidP="00A13804">
      <w:pPr>
        <w:ind w:left="567"/>
        <w:rPr>
          <w:noProof/>
          <w:lang w:val="fr-FR"/>
        </w:rPr>
      </w:pPr>
      <w:r w:rsidRPr="006B366D">
        <w:rPr>
          <w:noProof/>
          <w:lang w:val="fr-FR"/>
        </w:rPr>
        <w:br w:type="page"/>
        <w:t>Intézkedések:</w:t>
      </w:r>
    </w:p>
    <w:p w14:paraId="51BC1D3A" w14:textId="6F0B4A54" w:rsidR="00F45068" w:rsidRPr="006B366D" w:rsidRDefault="00F45068" w:rsidP="00A13804">
      <w:pPr>
        <w:ind w:left="567"/>
        <w:rPr>
          <w:noProof/>
          <w:lang w:val="fr-FR"/>
        </w:rPr>
      </w:pPr>
    </w:p>
    <w:p w14:paraId="332EE3BF" w14:textId="77777777" w:rsidR="00F45068" w:rsidRPr="006B366D" w:rsidRDefault="00611B30" w:rsidP="00A13804">
      <w:pPr>
        <w:ind w:left="567"/>
        <w:rPr>
          <w:noProof/>
          <w:lang w:val="fr-FR"/>
        </w:rPr>
      </w:pPr>
      <w:r w:rsidRPr="006B366D">
        <w:rPr>
          <w:noProof/>
          <w:lang w:val="fr-FR"/>
        </w:rPr>
        <w:t>HU: 24/1986. (VI.26.) MT rendelet a szakfordításról és tolmácsolásról.</w:t>
      </w:r>
    </w:p>
    <w:p w14:paraId="429DF103" w14:textId="77777777" w:rsidR="00F45068" w:rsidRPr="006B366D" w:rsidRDefault="00F45068" w:rsidP="00A13804">
      <w:pPr>
        <w:ind w:left="567"/>
        <w:rPr>
          <w:noProof/>
          <w:lang w:val="fr-FR"/>
        </w:rPr>
      </w:pPr>
    </w:p>
    <w:p w14:paraId="28E3D94D" w14:textId="77777777" w:rsidR="00BC0237" w:rsidRPr="006B366D" w:rsidRDefault="00611B30" w:rsidP="00A13804">
      <w:pPr>
        <w:ind w:left="567"/>
        <w:rPr>
          <w:noProof/>
          <w:lang w:val="fr-FR"/>
        </w:rPr>
      </w:pPr>
      <w:r w:rsidRPr="006B366D">
        <w:rPr>
          <w:noProof/>
          <w:lang w:val="fr-FR"/>
        </w:rPr>
        <w:t>PL: 2004. november 25-i törvény a hiteles fordítói és tolmácsszakmáról (Jogi Közlöny, 2019. szám, 1326. tétel).</w:t>
      </w:r>
    </w:p>
    <w:p w14:paraId="1F143E75" w14:textId="473B1C12" w:rsidR="00F45068" w:rsidRPr="006B366D" w:rsidRDefault="00F45068" w:rsidP="00A13804">
      <w:pPr>
        <w:ind w:left="567"/>
        <w:rPr>
          <w:noProof/>
          <w:lang w:val="fr-FR"/>
        </w:rPr>
      </w:pPr>
    </w:p>
    <w:p w14:paraId="48141A51" w14:textId="77777777" w:rsidR="00BC0237" w:rsidRPr="006B366D" w:rsidRDefault="00611B30" w:rsidP="00A13804">
      <w:pPr>
        <w:ind w:left="567"/>
        <w:rPr>
          <w:noProof/>
          <w:lang w:val="fr-FR"/>
        </w:rPr>
      </w:pPr>
      <w:r w:rsidRPr="006B366D">
        <w:rPr>
          <w:noProof/>
          <w:lang w:val="fr-FR"/>
        </w:rPr>
        <w:t>A Határokon átnyúló szolgáltatáskereskedelem – Helyi jelenlét vonatkozásában:</w:t>
      </w:r>
    </w:p>
    <w:p w14:paraId="0CE8285E" w14:textId="77777777" w:rsidR="00F45068" w:rsidRPr="006B366D" w:rsidRDefault="00F45068" w:rsidP="00A13804">
      <w:pPr>
        <w:ind w:left="567"/>
        <w:rPr>
          <w:noProof/>
          <w:lang w:val="fr-FR"/>
        </w:rPr>
      </w:pPr>
    </w:p>
    <w:p w14:paraId="464269DF" w14:textId="77777777" w:rsidR="00BC0237" w:rsidRPr="006B366D" w:rsidRDefault="00611B30" w:rsidP="00A13804">
      <w:pPr>
        <w:ind w:left="567"/>
        <w:rPr>
          <w:noProof/>
          <w:lang w:val="fr-FR"/>
        </w:rPr>
      </w:pPr>
      <w:r w:rsidRPr="006B366D">
        <w:rPr>
          <w:noProof/>
          <w:lang w:val="fr-FR"/>
        </w:rPr>
        <w:t>FI: A hiteles fordítók számára kötelező az EGT-beli tartózkodási hely.</w:t>
      </w:r>
    </w:p>
    <w:p w14:paraId="58BBCE52" w14:textId="66ACC400" w:rsidR="00F45068" w:rsidRPr="006B366D" w:rsidRDefault="00F45068" w:rsidP="00A13804">
      <w:pPr>
        <w:ind w:left="567"/>
        <w:rPr>
          <w:noProof/>
          <w:lang w:val="fr-FR"/>
        </w:rPr>
      </w:pPr>
    </w:p>
    <w:p w14:paraId="7CE45EAF" w14:textId="77777777" w:rsidR="00F45068" w:rsidRPr="006B366D" w:rsidRDefault="00611B30" w:rsidP="00A13804">
      <w:pPr>
        <w:ind w:left="567"/>
        <w:rPr>
          <w:noProof/>
          <w:lang w:val="fr-FR"/>
        </w:rPr>
      </w:pPr>
      <w:r w:rsidRPr="006B366D">
        <w:rPr>
          <w:noProof/>
          <w:lang w:val="fr-FR"/>
        </w:rPr>
        <w:t>Intézkedések:</w:t>
      </w:r>
    </w:p>
    <w:p w14:paraId="3242CFD3" w14:textId="77777777" w:rsidR="00F45068" w:rsidRPr="006B366D" w:rsidRDefault="00F45068" w:rsidP="00A13804">
      <w:pPr>
        <w:ind w:left="567"/>
        <w:rPr>
          <w:noProof/>
          <w:lang w:val="fr-FR"/>
        </w:rPr>
      </w:pPr>
    </w:p>
    <w:p w14:paraId="60115523" w14:textId="77777777" w:rsidR="00F45068" w:rsidRPr="006B366D" w:rsidRDefault="00611B30" w:rsidP="00A13804">
      <w:pPr>
        <w:ind w:left="567"/>
        <w:rPr>
          <w:noProof/>
          <w:lang w:val="fr-FR"/>
        </w:rPr>
      </w:pPr>
      <w:r w:rsidRPr="006B366D">
        <w:rPr>
          <w:noProof/>
          <w:lang w:val="fr-FR"/>
        </w:rPr>
        <w:t>FI: Laki auktorisoiduista kääntäjistä (törvény az engedélyezett fordítókról) (1231/2007), s. 2(1).</w:t>
      </w:r>
    </w:p>
    <w:p w14:paraId="4E0692FA" w14:textId="366FBDEA" w:rsidR="00F45068" w:rsidRPr="006B366D" w:rsidRDefault="00F45068" w:rsidP="00A13804">
      <w:pPr>
        <w:ind w:left="567"/>
        <w:rPr>
          <w:noProof/>
          <w:lang w:val="fr-FR"/>
        </w:rPr>
      </w:pPr>
    </w:p>
    <w:p w14:paraId="13FBF968" w14:textId="77777777" w:rsidR="00BC0237" w:rsidRPr="006B366D" w:rsidRDefault="00611B30" w:rsidP="00A13804">
      <w:pPr>
        <w:ind w:left="567"/>
        <w:rPr>
          <w:noProof/>
          <w:lang w:val="fr-FR"/>
        </w:rPr>
      </w:pPr>
      <w:r w:rsidRPr="006B366D">
        <w:rPr>
          <w:noProof/>
          <w:lang w:val="fr-FR"/>
        </w:rPr>
        <w:t>A Beruházások liberalizálása – Nemzeti elbánás és a Határokon átnyúló szolgáltatáskereskedelem – Nemzeti elbánás vonatkozásában:</w:t>
      </w:r>
    </w:p>
    <w:p w14:paraId="0022ECDB" w14:textId="77777777" w:rsidR="00F45068" w:rsidRPr="006B366D" w:rsidRDefault="00F45068" w:rsidP="00A13804">
      <w:pPr>
        <w:ind w:left="567"/>
        <w:rPr>
          <w:noProof/>
          <w:lang w:val="fr-FR"/>
        </w:rPr>
      </w:pPr>
    </w:p>
    <w:p w14:paraId="449BCE84" w14:textId="77777777" w:rsidR="00BC0237" w:rsidRPr="006B366D" w:rsidRDefault="00611B30" w:rsidP="00A13804">
      <w:pPr>
        <w:ind w:left="567"/>
        <w:rPr>
          <w:noProof/>
          <w:lang w:val="fr-FR"/>
        </w:rPr>
      </w:pPr>
      <w:r w:rsidRPr="006B366D">
        <w:rPr>
          <w:noProof/>
          <w:lang w:val="fr-FR"/>
        </w:rPr>
        <w:t>CY: A hivatalos és hiteles fordítások hiteles fordítók által történő elkészítéséhez a hiteles fordítók nyilvántartásba vételére és a Hiteles Fordítók Nyilvántartásába való bejegyzésre van szükség, amelyet a Hiteles Fordítók Nyilvántartási Tanácsa hagy jóvá. Az állampolgárságra és a tartózkodási helyre vonatkozó követelmények alkalmazandók.</w:t>
      </w:r>
    </w:p>
    <w:p w14:paraId="3122A8CB" w14:textId="77777777" w:rsidR="00F45068" w:rsidRPr="006B366D" w:rsidRDefault="00F45068" w:rsidP="00A13804">
      <w:pPr>
        <w:ind w:left="567"/>
        <w:rPr>
          <w:noProof/>
          <w:lang w:val="fr-FR"/>
        </w:rPr>
      </w:pPr>
    </w:p>
    <w:p w14:paraId="284E7F96" w14:textId="77777777" w:rsidR="00BC0237" w:rsidRPr="006B366D" w:rsidRDefault="00611B30" w:rsidP="00A13804">
      <w:pPr>
        <w:ind w:left="567"/>
        <w:rPr>
          <w:noProof/>
          <w:lang w:val="fr-FR"/>
        </w:rPr>
      </w:pPr>
      <w:r w:rsidRPr="006B366D">
        <w:rPr>
          <w:noProof/>
          <w:lang w:val="fr-FR"/>
        </w:rPr>
        <w:t>HR: A hiteles fordítás EGT-állampolgársághoz kötött.</w:t>
      </w:r>
    </w:p>
    <w:p w14:paraId="50CC5C4E" w14:textId="56E52E00" w:rsidR="00F45068" w:rsidRPr="006B366D" w:rsidRDefault="00F45068" w:rsidP="00A13804">
      <w:pPr>
        <w:ind w:left="567"/>
        <w:rPr>
          <w:noProof/>
          <w:lang w:val="fr-FR"/>
        </w:rPr>
      </w:pPr>
    </w:p>
    <w:p w14:paraId="66816AF7" w14:textId="72DA3746" w:rsidR="00F45068" w:rsidRPr="006B366D" w:rsidRDefault="00344E99" w:rsidP="00A13804">
      <w:pPr>
        <w:ind w:left="567"/>
        <w:rPr>
          <w:noProof/>
          <w:lang w:val="fr-FR"/>
        </w:rPr>
      </w:pPr>
      <w:r w:rsidRPr="006B366D">
        <w:rPr>
          <w:noProof/>
          <w:lang w:val="fr-FR"/>
        </w:rPr>
        <w:br w:type="page"/>
        <w:t>Intézkedések:</w:t>
      </w:r>
    </w:p>
    <w:p w14:paraId="0D6F3BCA" w14:textId="77777777" w:rsidR="00F45068" w:rsidRPr="006B366D" w:rsidRDefault="00F45068" w:rsidP="00A13804">
      <w:pPr>
        <w:ind w:left="567"/>
        <w:rPr>
          <w:noProof/>
          <w:lang w:val="fr-FR"/>
        </w:rPr>
      </w:pPr>
    </w:p>
    <w:p w14:paraId="0DF17EE5" w14:textId="77777777" w:rsidR="00F45068" w:rsidRPr="006B366D" w:rsidRDefault="00611B30" w:rsidP="00A13804">
      <w:pPr>
        <w:ind w:left="567"/>
        <w:rPr>
          <w:noProof/>
          <w:lang w:val="fr-FR"/>
        </w:rPr>
      </w:pPr>
      <w:r w:rsidRPr="006B366D">
        <w:rPr>
          <w:noProof/>
          <w:lang w:val="fr-FR"/>
        </w:rPr>
        <w:t>CY: A 2019. évi (45(I)/2019. sz.) módosított törvény a hiteles fordítói szolgáltatások nyilvántartásáról és szabályozásáról.</w:t>
      </w:r>
    </w:p>
    <w:p w14:paraId="09955F13" w14:textId="77777777" w:rsidR="00F45068" w:rsidRPr="006B366D" w:rsidRDefault="00F45068" w:rsidP="00A13804">
      <w:pPr>
        <w:ind w:left="567"/>
        <w:rPr>
          <w:noProof/>
          <w:lang w:val="fr-FR"/>
        </w:rPr>
      </w:pPr>
    </w:p>
    <w:p w14:paraId="049DBFA8" w14:textId="77777777" w:rsidR="00F45068" w:rsidRPr="006B366D" w:rsidRDefault="00611B30" w:rsidP="00A13804">
      <w:pPr>
        <w:ind w:left="567"/>
        <w:rPr>
          <w:noProof/>
          <w:lang w:val="fr-FR"/>
        </w:rPr>
      </w:pPr>
      <w:r w:rsidRPr="006B366D">
        <w:rPr>
          <w:noProof/>
          <w:lang w:val="fr-FR"/>
        </w:rPr>
        <w:t>HR: Az állandó bírósági tolmácsokról szóló rendelet (OG 88/2008) 2. cikke.</w:t>
      </w:r>
    </w:p>
    <w:p w14:paraId="6651DC71" w14:textId="62F3BE29" w:rsidR="00F45068" w:rsidRPr="006B366D" w:rsidRDefault="00F45068" w:rsidP="00A13804">
      <w:pPr>
        <w:ind w:left="567"/>
        <w:rPr>
          <w:noProof/>
          <w:lang w:val="fr-FR"/>
        </w:rPr>
      </w:pPr>
    </w:p>
    <w:p w14:paraId="32CE46CE" w14:textId="77777777" w:rsidR="00BC0237" w:rsidRPr="006B366D" w:rsidRDefault="00611B30" w:rsidP="00CA3F4C">
      <w:pPr>
        <w:ind w:left="567" w:hanging="567"/>
        <w:rPr>
          <w:noProof/>
          <w:lang w:val="fr-FR"/>
        </w:rPr>
      </w:pPr>
      <w:bookmarkStart w:id="83" w:name="_Toc5371316"/>
      <w:r w:rsidRPr="006B366D">
        <w:rPr>
          <w:noProof/>
          <w:lang w:val="fr-FR"/>
        </w:rPr>
        <w:t>(</w:t>
      </w:r>
      <w:bookmarkStart w:id="84" w:name="_Toc452570622"/>
      <w:r w:rsidRPr="006B366D">
        <w:rPr>
          <w:noProof/>
          <w:lang w:val="fr-FR"/>
        </w:rPr>
        <w:t>j)</w:t>
      </w:r>
      <w:r w:rsidRPr="006B366D">
        <w:rPr>
          <w:noProof/>
          <w:lang w:val="fr-FR"/>
        </w:rPr>
        <w:tab/>
        <w:t xml:space="preserve">Egyéb </w:t>
      </w:r>
      <w:bookmarkEnd w:id="84"/>
      <w:r w:rsidRPr="006B366D">
        <w:rPr>
          <w:noProof/>
          <w:lang w:val="fr-FR"/>
        </w:rPr>
        <w:t>üzleti szolgáltatások (CPC 612 része, CPC 621 része, CPC 625 része, CPC 87901, CPC 87902, CPC 88493, CPC 893 része, CPC 85990 része, CPC 87909, ISIC 37)</w:t>
      </w:r>
      <w:bookmarkEnd w:id="83"/>
    </w:p>
    <w:p w14:paraId="4C3F8B08" w14:textId="568789A9" w:rsidR="00F45068" w:rsidRPr="006B366D" w:rsidRDefault="00F45068" w:rsidP="00D53148">
      <w:pPr>
        <w:ind w:left="567" w:hanging="567"/>
        <w:rPr>
          <w:noProof/>
          <w:lang w:val="fr-FR"/>
        </w:rPr>
      </w:pPr>
    </w:p>
    <w:p w14:paraId="2E7F1E36" w14:textId="77777777" w:rsidR="00BC0237" w:rsidRPr="006B366D" w:rsidRDefault="00611B30" w:rsidP="00D53148">
      <w:pPr>
        <w:ind w:left="567"/>
        <w:rPr>
          <w:noProof/>
          <w:lang w:val="fr-FR"/>
        </w:rPr>
      </w:pPr>
      <w:r w:rsidRPr="006B366D">
        <w:rPr>
          <w:noProof/>
          <w:lang w:val="fr-FR"/>
        </w:rPr>
        <w:t>A Beruházások liberalizálása – Piacra jutás és Határokon átnyúló szolgáltatáskereskedelem – Helyi jelenlét vonatkozásában:</w:t>
      </w:r>
    </w:p>
    <w:p w14:paraId="02D7FC15" w14:textId="6B9321D3" w:rsidR="00F45068" w:rsidRPr="006B366D" w:rsidRDefault="00F45068" w:rsidP="00D53148">
      <w:pPr>
        <w:ind w:left="567"/>
        <w:rPr>
          <w:noProof/>
          <w:lang w:val="fr-FR"/>
        </w:rPr>
      </w:pPr>
    </w:p>
    <w:p w14:paraId="5DB6BB22" w14:textId="77777777" w:rsidR="00F45068" w:rsidRPr="006B366D" w:rsidRDefault="00611B30" w:rsidP="00D53148">
      <w:pPr>
        <w:ind w:left="567"/>
        <w:rPr>
          <w:noProof/>
          <w:lang w:val="fr-FR"/>
        </w:rPr>
      </w:pPr>
      <w:r w:rsidRPr="006B366D">
        <w:rPr>
          <w:noProof/>
          <w:lang w:val="fr-FR"/>
        </w:rPr>
        <w:t>SE: Zálogházak korlátolt felelősségű társaság vagy fióktelep formájában működhetnek (CPC 87909 része).</w:t>
      </w:r>
    </w:p>
    <w:p w14:paraId="7F7B650A" w14:textId="77777777" w:rsidR="00F45068" w:rsidRPr="006B366D" w:rsidRDefault="00F45068" w:rsidP="00D53148">
      <w:pPr>
        <w:ind w:left="567"/>
        <w:rPr>
          <w:noProof/>
          <w:lang w:val="fr-FR"/>
        </w:rPr>
      </w:pPr>
    </w:p>
    <w:p w14:paraId="4635E610" w14:textId="77777777" w:rsidR="00F45068" w:rsidRPr="006B366D" w:rsidRDefault="00611B30" w:rsidP="00D53148">
      <w:pPr>
        <w:ind w:left="567"/>
        <w:rPr>
          <w:noProof/>
          <w:lang w:val="fr-FR"/>
        </w:rPr>
      </w:pPr>
      <w:r w:rsidRPr="006B366D">
        <w:rPr>
          <w:noProof/>
          <w:lang w:val="fr-FR"/>
        </w:rPr>
        <w:t>Intézkedések:</w:t>
      </w:r>
    </w:p>
    <w:p w14:paraId="2148A44E" w14:textId="77777777" w:rsidR="00F45068" w:rsidRPr="006B366D" w:rsidRDefault="00F45068" w:rsidP="00D53148">
      <w:pPr>
        <w:ind w:left="567"/>
        <w:rPr>
          <w:noProof/>
          <w:lang w:val="fr-FR"/>
        </w:rPr>
      </w:pPr>
    </w:p>
    <w:p w14:paraId="1CC7BE12" w14:textId="77777777" w:rsidR="00F45068" w:rsidRPr="006B366D" w:rsidRDefault="00611B30" w:rsidP="00D53148">
      <w:pPr>
        <w:ind w:left="567"/>
        <w:rPr>
          <w:noProof/>
          <w:lang w:val="fr-FR"/>
        </w:rPr>
      </w:pPr>
      <w:r w:rsidRPr="006B366D">
        <w:rPr>
          <w:noProof/>
          <w:lang w:val="fr-FR"/>
        </w:rPr>
        <w:t>SE: Törvény a zálogházakról (1995:1000).</w:t>
      </w:r>
    </w:p>
    <w:p w14:paraId="478FF809" w14:textId="4D7FD629" w:rsidR="00F45068" w:rsidRPr="006B366D" w:rsidRDefault="00F45068" w:rsidP="00D53148">
      <w:pPr>
        <w:ind w:left="567"/>
        <w:rPr>
          <w:noProof/>
          <w:lang w:val="fr-FR"/>
        </w:rPr>
      </w:pPr>
    </w:p>
    <w:p w14:paraId="35D36C3E" w14:textId="35E52132" w:rsidR="00F45068" w:rsidRPr="006B366D" w:rsidRDefault="00344E99" w:rsidP="00D53148">
      <w:pPr>
        <w:ind w:left="567"/>
        <w:rPr>
          <w:noProof/>
          <w:lang w:val="fr-FR"/>
        </w:rPr>
      </w:pPr>
      <w:r w:rsidRPr="006B366D">
        <w:rPr>
          <w:noProof/>
          <w:lang w:val="fr-FR"/>
        </w:rPr>
        <w:br w:type="page"/>
        <w:t>A Beruházások liberalizálása – Piacra jutás és Határokon átnyúló szolgáltatáskereskedelem – Helyi jelenlét vonatkozásában:</w:t>
      </w:r>
    </w:p>
    <w:p w14:paraId="319D0F50" w14:textId="7C30A7FF" w:rsidR="00F45068" w:rsidRPr="006B366D" w:rsidRDefault="00F45068" w:rsidP="00D53148">
      <w:pPr>
        <w:ind w:left="567"/>
        <w:rPr>
          <w:noProof/>
          <w:lang w:val="fr-FR"/>
        </w:rPr>
      </w:pPr>
    </w:p>
    <w:p w14:paraId="0AEC46BE" w14:textId="77777777" w:rsidR="00F45068" w:rsidRPr="006B366D" w:rsidRDefault="00611B30" w:rsidP="00D53148">
      <w:pPr>
        <w:ind w:left="567"/>
        <w:rPr>
          <w:noProof/>
          <w:lang w:val="fr-FR"/>
        </w:rPr>
      </w:pPr>
      <w:r w:rsidRPr="006B366D">
        <w:rPr>
          <w:noProof/>
          <w:lang w:val="fr-FR"/>
        </w:rPr>
        <w:t>CZ: A csomagolás visszavételével és hasznosításával kapcsolatos szolgáltatásokat csak engedélyezett csomagolóipari vállalat nyújthat; és az ilyen vállalatnak részvénytársaságként alapított jogi személynek kell lennie (CPC 88493, ISIC 37).</w:t>
      </w:r>
    </w:p>
    <w:p w14:paraId="39F01086" w14:textId="77777777" w:rsidR="00F45068" w:rsidRPr="006B366D" w:rsidRDefault="00F45068" w:rsidP="00D53148">
      <w:pPr>
        <w:ind w:left="567"/>
        <w:rPr>
          <w:noProof/>
          <w:lang w:val="fr-FR"/>
        </w:rPr>
      </w:pPr>
    </w:p>
    <w:p w14:paraId="25628DB0" w14:textId="77777777" w:rsidR="00F45068" w:rsidRPr="006B366D" w:rsidRDefault="00611B30" w:rsidP="00D53148">
      <w:pPr>
        <w:ind w:left="567"/>
        <w:rPr>
          <w:noProof/>
          <w:lang w:val="fr-FR"/>
        </w:rPr>
      </w:pPr>
      <w:r w:rsidRPr="006B366D">
        <w:rPr>
          <w:noProof/>
          <w:lang w:val="fr-FR"/>
        </w:rPr>
        <w:t>Intézkedések:</w:t>
      </w:r>
    </w:p>
    <w:p w14:paraId="799D4A30" w14:textId="716139B7" w:rsidR="00F45068" w:rsidRPr="006B366D" w:rsidRDefault="00F45068" w:rsidP="00D53148">
      <w:pPr>
        <w:ind w:left="567"/>
        <w:rPr>
          <w:noProof/>
          <w:lang w:val="fr-FR"/>
        </w:rPr>
      </w:pPr>
    </w:p>
    <w:p w14:paraId="50E26849" w14:textId="77777777" w:rsidR="00F45068" w:rsidRPr="006B366D" w:rsidRDefault="00611B30" w:rsidP="00D53148">
      <w:pPr>
        <w:ind w:left="567"/>
        <w:rPr>
          <w:noProof/>
          <w:lang w:val="fr-FR"/>
        </w:rPr>
      </w:pPr>
      <w:r w:rsidRPr="006B366D">
        <w:rPr>
          <w:noProof/>
          <w:lang w:val="fr-FR"/>
        </w:rPr>
        <w:t>CZ: 477/2001 Coll. törvény (a csomagolásról szóló törvény) 16. bekezdése.</w:t>
      </w:r>
    </w:p>
    <w:p w14:paraId="530BBB9C" w14:textId="279A9FB2" w:rsidR="00F45068" w:rsidRPr="006B366D" w:rsidRDefault="00F45068" w:rsidP="00D53148">
      <w:pPr>
        <w:ind w:left="567"/>
        <w:rPr>
          <w:noProof/>
          <w:lang w:val="fr-FR"/>
        </w:rPr>
      </w:pPr>
    </w:p>
    <w:p w14:paraId="18C7A013" w14:textId="77777777" w:rsidR="00F45068" w:rsidRPr="006B366D" w:rsidRDefault="00611B30" w:rsidP="00D53148">
      <w:pPr>
        <w:ind w:left="567"/>
        <w:rPr>
          <w:noProof/>
          <w:lang w:val="fr-FR"/>
        </w:rPr>
      </w:pPr>
      <w:r w:rsidRPr="006B366D">
        <w:rPr>
          <w:noProof/>
          <w:lang w:val="fr-FR"/>
        </w:rPr>
        <w:t>A Beruházások liberalizálása – Piacra jutás és a Határokon átnyúló szolgáltatáskereskedelem – Piacra jutás vonatkozásában:</w:t>
      </w:r>
    </w:p>
    <w:p w14:paraId="0274E5B7" w14:textId="7F815517" w:rsidR="00F45068" w:rsidRPr="006B366D" w:rsidRDefault="00F45068" w:rsidP="00D53148">
      <w:pPr>
        <w:ind w:left="567"/>
        <w:rPr>
          <w:noProof/>
          <w:lang w:val="fr-FR"/>
        </w:rPr>
      </w:pPr>
    </w:p>
    <w:p w14:paraId="3D54AD6D" w14:textId="77777777" w:rsidR="00BC0237" w:rsidRPr="006B366D" w:rsidRDefault="00611B30" w:rsidP="00D53148">
      <w:pPr>
        <w:ind w:left="567"/>
        <w:rPr>
          <w:noProof/>
          <w:lang w:val="fr-FR"/>
        </w:rPr>
      </w:pPr>
      <w:r w:rsidRPr="006B366D">
        <w:rPr>
          <w:noProof/>
          <w:lang w:val="fr-FR"/>
        </w:rPr>
        <w:t>NL: Fémjelzéssel kapcsolatos szolgáltatások nyújtásához hollandiai kereskedelmi jelenlét szükséges. A nemesfémtárgyak fémjelzését jelenleg kizárólag két, holland állami monopóliummal rendelkező vállalkozás végezheti (a CPC 893 része).</w:t>
      </w:r>
    </w:p>
    <w:p w14:paraId="5ACC24C7" w14:textId="3CC591BD" w:rsidR="00F45068" w:rsidRPr="006B366D" w:rsidRDefault="00F45068" w:rsidP="00D53148">
      <w:pPr>
        <w:ind w:left="567"/>
        <w:rPr>
          <w:noProof/>
          <w:lang w:val="fr-FR"/>
        </w:rPr>
      </w:pPr>
    </w:p>
    <w:p w14:paraId="748E1519" w14:textId="77777777" w:rsidR="00F45068" w:rsidRPr="006B366D" w:rsidRDefault="00611B30" w:rsidP="00D53148">
      <w:pPr>
        <w:ind w:left="567"/>
        <w:rPr>
          <w:noProof/>
          <w:lang w:val="fr-FR"/>
        </w:rPr>
      </w:pPr>
      <w:r w:rsidRPr="006B366D">
        <w:rPr>
          <w:noProof/>
          <w:lang w:val="fr-FR"/>
        </w:rPr>
        <w:t>Intézkedések:</w:t>
      </w:r>
    </w:p>
    <w:p w14:paraId="057C3E8F" w14:textId="77777777" w:rsidR="00F45068" w:rsidRPr="006B366D" w:rsidRDefault="00F45068" w:rsidP="00D53148">
      <w:pPr>
        <w:ind w:left="567"/>
        <w:rPr>
          <w:noProof/>
          <w:lang w:val="fr-FR"/>
        </w:rPr>
      </w:pPr>
    </w:p>
    <w:p w14:paraId="09CC4C82" w14:textId="77777777" w:rsidR="00BC0237" w:rsidRPr="006B366D" w:rsidRDefault="00611B30" w:rsidP="00D53148">
      <w:pPr>
        <w:ind w:left="567"/>
        <w:rPr>
          <w:noProof/>
          <w:lang w:val="fr-FR"/>
        </w:rPr>
      </w:pPr>
      <w:r w:rsidRPr="006B366D">
        <w:rPr>
          <w:noProof/>
          <w:lang w:val="fr-FR"/>
        </w:rPr>
        <w:t>NL: Waarborgwet 1986.</w:t>
      </w:r>
    </w:p>
    <w:p w14:paraId="5117F9A4" w14:textId="77777777" w:rsidR="00F45068" w:rsidRPr="006B366D" w:rsidRDefault="00F45068" w:rsidP="00D53148">
      <w:pPr>
        <w:ind w:left="567"/>
        <w:rPr>
          <w:noProof/>
          <w:lang w:val="fr-FR"/>
        </w:rPr>
      </w:pPr>
    </w:p>
    <w:p w14:paraId="7D9FC468" w14:textId="1DF432DE" w:rsidR="00BC0237" w:rsidRPr="006B366D" w:rsidRDefault="00344E99" w:rsidP="00D53148">
      <w:pPr>
        <w:ind w:left="567"/>
        <w:rPr>
          <w:noProof/>
          <w:lang w:val="fr-FR"/>
        </w:rPr>
      </w:pPr>
      <w:r w:rsidRPr="006B366D">
        <w:rPr>
          <w:noProof/>
          <w:lang w:val="fr-FR"/>
        </w:rPr>
        <w:br w:type="page"/>
        <w:t>A Beruházások liberalizálása – Piacra jutás, Nemzeti elbánás vonatkozásában:</w:t>
      </w:r>
    </w:p>
    <w:p w14:paraId="2C2ECD2C" w14:textId="214D81F5" w:rsidR="00F45068" w:rsidRPr="006B366D" w:rsidRDefault="00F45068" w:rsidP="00D53148">
      <w:pPr>
        <w:ind w:left="567"/>
        <w:rPr>
          <w:noProof/>
          <w:lang w:val="fr-FR"/>
        </w:rPr>
      </w:pPr>
    </w:p>
    <w:p w14:paraId="753EB7EC" w14:textId="77777777" w:rsidR="00BC0237" w:rsidRPr="006B366D" w:rsidRDefault="00611B30" w:rsidP="00D53148">
      <w:pPr>
        <w:ind w:left="567"/>
        <w:rPr>
          <w:noProof/>
          <w:lang w:val="fr-FR"/>
        </w:rPr>
      </w:pPr>
      <w:r w:rsidRPr="006B366D">
        <w:rPr>
          <w:noProof/>
          <w:lang w:val="fr-FR"/>
        </w:rPr>
        <w:t>PT: Követelésbehajtási és hitelminősítési szolgáltatások nyújtásához tagállami állampolgárság szükséges (CPC 87901, CPC 87902).</w:t>
      </w:r>
    </w:p>
    <w:p w14:paraId="7E53A0FD" w14:textId="1FD0E6B1" w:rsidR="00F45068" w:rsidRPr="006B366D" w:rsidRDefault="00F45068" w:rsidP="00D53148">
      <w:pPr>
        <w:ind w:left="567"/>
        <w:rPr>
          <w:noProof/>
          <w:lang w:val="fr-FR"/>
        </w:rPr>
      </w:pPr>
    </w:p>
    <w:p w14:paraId="0222D98A" w14:textId="77777777" w:rsidR="00F45068" w:rsidRPr="006B366D" w:rsidRDefault="00611B30" w:rsidP="00D53148">
      <w:pPr>
        <w:ind w:left="567"/>
        <w:rPr>
          <w:noProof/>
          <w:lang w:val="fr-FR"/>
        </w:rPr>
      </w:pPr>
      <w:r w:rsidRPr="006B366D">
        <w:rPr>
          <w:noProof/>
          <w:lang w:val="fr-FR"/>
        </w:rPr>
        <w:t>Intézkedések:</w:t>
      </w:r>
    </w:p>
    <w:p w14:paraId="04541B40" w14:textId="77777777" w:rsidR="00F45068" w:rsidRPr="006B366D" w:rsidRDefault="00F45068" w:rsidP="00D53148">
      <w:pPr>
        <w:ind w:left="567"/>
        <w:rPr>
          <w:noProof/>
          <w:lang w:val="fr-FR"/>
        </w:rPr>
      </w:pPr>
    </w:p>
    <w:p w14:paraId="0E003FE7" w14:textId="77777777" w:rsidR="00BC0237" w:rsidRPr="006B366D" w:rsidRDefault="00611B30" w:rsidP="00D53148">
      <w:pPr>
        <w:ind w:left="567"/>
        <w:rPr>
          <w:noProof/>
          <w:lang w:val="fr-FR"/>
        </w:rPr>
      </w:pPr>
      <w:r w:rsidRPr="006B366D">
        <w:rPr>
          <w:noProof/>
          <w:lang w:val="fr-FR"/>
        </w:rPr>
        <w:t>PT: 49/2004 sz. törvény.</w:t>
      </w:r>
    </w:p>
    <w:p w14:paraId="66830BBA" w14:textId="34D3C670" w:rsidR="00F45068" w:rsidRPr="006B366D" w:rsidRDefault="00F45068" w:rsidP="00D53148">
      <w:pPr>
        <w:ind w:left="567"/>
        <w:rPr>
          <w:noProof/>
          <w:lang w:val="fr-FR"/>
        </w:rPr>
      </w:pPr>
    </w:p>
    <w:p w14:paraId="3AA0404F" w14:textId="77777777" w:rsidR="00BC0237" w:rsidRPr="006B366D" w:rsidRDefault="00611B30" w:rsidP="00D53148">
      <w:pPr>
        <w:ind w:left="567"/>
        <w:rPr>
          <w:noProof/>
          <w:lang w:val="fr-FR"/>
        </w:rPr>
      </w:pPr>
      <w:r w:rsidRPr="006B366D">
        <w:rPr>
          <w:noProof/>
          <w:lang w:val="fr-FR"/>
        </w:rPr>
        <w:t>A Beruházások liberalizálása – Piacra jutás, Nemzeti elbánás és Határokon átnyúló szolgáltatáskereskedelem – Helyi jelenlét vonatkozásában:</w:t>
      </w:r>
    </w:p>
    <w:p w14:paraId="7AEF45CC" w14:textId="709817D3" w:rsidR="00F45068" w:rsidRPr="006B366D" w:rsidRDefault="00F45068" w:rsidP="00D53148">
      <w:pPr>
        <w:ind w:left="567"/>
        <w:rPr>
          <w:noProof/>
          <w:lang w:val="fr-FR"/>
        </w:rPr>
      </w:pPr>
    </w:p>
    <w:p w14:paraId="30CFFACE" w14:textId="77777777" w:rsidR="00BC0237" w:rsidRPr="006B366D" w:rsidRDefault="00611B30" w:rsidP="00D53148">
      <w:pPr>
        <w:ind w:left="567"/>
        <w:rPr>
          <w:noProof/>
          <w:lang w:val="fr-FR"/>
        </w:rPr>
      </w:pPr>
      <w:r w:rsidRPr="006B366D">
        <w:rPr>
          <w:noProof/>
          <w:lang w:val="fr-FR"/>
        </w:rPr>
        <w:t>CZ: Az árverési szolgáltatások nyújtása engedélyhez kötött. Az (önkéntes nyilvános árverések megtartására vonatkozó) engedély megszerzéséhez a vállalatot be kell jegyeztetni a Cseh Köztársaságban, egy természetes személynek meg kell szereznie a tartózkodási engedélyt, továbbá a vállalatot vagy természetes személyt be kell jegyeztetni a Cseh Köztársaság cégnyilvántartásába (CPC 612 része, CPC 621 része, CPC 625 része, CPC 85990 része).</w:t>
      </w:r>
    </w:p>
    <w:p w14:paraId="3932B6D2" w14:textId="4C65DD80" w:rsidR="00F45068" w:rsidRPr="006B366D" w:rsidRDefault="00F45068" w:rsidP="00D53148">
      <w:pPr>
        <w:ind w:left="567"/>
        <w:rPr>
          <w:noProof/>
          <w:lang w:val="fr-FR"/>
        </w:rPr>
      </w:pPr>
    </w:p>
    <w:p w14:paraId="35D57E17" w14:textId="15BB8EBF" w:rsidR="00F45068" w:rsidRPr="006B366D" w:rsidRDefault="00DA1F85" w:rsidP="00D53148">
      <w:pPr>
        <w:ind w:left="567"/>
        <w:rPr>
          <w:noProof/>
          <w:lang w:val="fr-FR"/>
        </w:rPr>
      </w:pPr>
      <w:r w:rsidRPr="006B366D">
        <w:rPr>
          <w:noProof/>
          <w:lang w:val="fr-FR"/>
        </w:rPr>
        <w:br w:type="page"/>
        <w:t>Intézkedések:</w:t>
      </w:r>
    </w:p>
    <w:p w14:paraId="306E303C" w14:textId="77777777" w:rsidR="00F45068" w:rsidRPr="006B366D" w:rsidRDefault="00F45068" w:rsidP="00D53148">
      <w:pPr>
        <w:ind w:left="567"/>
        <w:rPr>
          <w:noProof/>
          <w:lang w:val="fr-FR"/>
        </w:rPr>
      </w:pPr>
    </w:p>
    <w:p w14:paraId="5A52F63F" w14:textId="77777777" w:rsidR="00F45068" w:rsidRPr="006B366D" w:rsidRDefault="00611B30" w:rsidP="00D53148">
      <w:pPr>
        <w:ind w:left="567"/>
        <w:rPr>
          <w:noProof/>
          <w:lang w:val="fr-FR"/>
        </w:rPr>
      </w:pPr>
      <w:r w:rsidRPr="006B366D">
        <w:rPr>
          <w:noProof/>
          <w:lang w:val="fr-FR"/>
        </w:rPr>
        <w:t>CZ: 455/1991 Coll.</w:t>
      </w:r>
    </w:p>
    <w:p w14:paraId="5C547387" w14:textId="77777777" w:rsidR="00F45068" w:rsidRPr="006B366D" w:rsidRDefault="00F45068" w:rsidP="00D53148">
      <w:pPr>
        <w:ind w:left="567"/>
        <w:rPr>
          <w:noProof/>
          <w:lang w:val="fr-FR"/>
        </w:rPr>
      </w:pPr>
    </w:p>
    <w:p w14:paraId="3BBDAA13" w14:textId="77CEBE7D" w:rsidR="00F45068" w:rsidRPr="006B366D" w:rsidRDefault="00611B30" w:rsidP="00D53148">
      <w:pPr>
        <w:ind w:left="567"/>
        <w:rPr>
          <w:noProof/>
          <w:lang w:val="fr-FR"/>
        </w:rPr>
      </w:pPr>
      <w:r w:rsidRPr="006B366D">
        <w:rPr>
          <w:noProof/>
          <w:lang w:val="fr-FR"/>
        </w:rPr>
        <w:t>törvény a kereskedelmi engedélyekről; és</w:t>
      </w:r>
    </w:p>
    <w:p w14:paraId="1755F206" w14:textId="7BD7F558" w:rsidR="00F45068" w:rsidRPr="006B366D" w:rsidRDefault="00F45068" w:rsidP="00D53148">
      <w:pPr>
        <w:ind w:left="567"/>
        <w:rPr>
          <w:noProof/>
          <w:lang w:val="fr-FR"/>
        </w:rPr>
      </w:pPr>
    </w:p>
    <w:p w14:paraId="763276E9" w14:textId="56F5A81B" w:rsidR="00BC0237" w:rsidRPr="006B366D" w:rsidRDefault="00611B30" w:rsidP="00D53148">
      <w:pPr>
        <w:ind w:left="567"/>
        <w:rPr>
          <w:noProof/>
          <w:lang w:val="fr-FR"/>
        </w:rPr>
      </w:pPr>
      <w:r w:rsidRPr="006B366D">
        <w:rPr>
          <w:noProof/>
          <w:lang w:val="fr-FR"/>
        </w:rPr>
        <w:t>26/2000 Coll. törvény a nyilvános árverésekről.</w:t>
      </w:r>
    </w:p>
    <w:p w14:paraId="490E28E6" w14:textId="649408AF" w:rsidR="00F45068" w:rsidRPr="006B366D" w:rsidRDefault="00F45068" w:rsidP="00D53148">
      <w:pPr>
        <w:ind w:left="567"/>
        <w:rPr>
          <w:noProof/>
          <w:lang w:val="fr-FR"/>
        </w:rPr>
      </w:pPr>
    </w:p>
    <w:p w14:paraId="0908CAF3" w14:textId="77777777" w:rsidR="00BC0237" w:rsidRPr="006B366D" w:rsidRDefault="00611B30" w:rsidP="00D53148">
      <w:pPr>
        <w:ind w:left="567"/>
        <w:rPr>
          <w:noProof/>
          <w:lang w:val="fr-FR"/>
        </w:rPr>
      </w:pPr>
      <w:r w:rsidRPr="006B366D">
        <w:rPr>
          <w:noProof/>
          <w:lang w:val="fr-FR"/>
        </w:rPr>
        <w:t>A Határokon átnyúló szolgáltatáskereskedelem – Piacra jutás vonatkozásában:</w:t>
      </w:r>
    </w:p>
    <w:p w14:paraId="2B0011F5" w14:textId="71E6079E" w:rsidR="00F45068" w:rsidRPr="006B366D" w:rsidRDefault="00F45068" w:rsidP="00D53148">
      <w:pPr>
        <w:ind w:left="567"/>
        <w:rPr>
          <w:noProof/>
          <w:lang w:val="fr-FR"/>
        </w:rPr>
      </w:pPr>
    </w:p>
    <w:p w14:paraId="315E7AF5" w14:textId="77777777" w:rsidR="00BC0237" w:rsidRPr="006B366D" w:rsidRDefault="00611B30" w:rsidP="00D53148">
      <w:pPr>
        <w:ind w:left="567"/>
        <w:rPr>
          <w:noProof/>
          <w:lang w:val="fr-FR"/>
        </w:rPr>
      </w:pPr>
      <w:r w:rsidRPr="006B366D">
        <w:rPr>
          <w:noProof/>
          <w:lang w:val="fr-FR"/>
        </w:rPr>
        <w:t>SE: Az építési szövetkezet gazdasági tervét két személynek kell hitelesítenie. Az ilyen személyek kiválasztását az EGT-n belüli hatóságoknak nyilvánosan jóvá kell hagyniuk (CPC 87909).</w:t>
      </w:r>
    </w:p>
    <w:p w14:paraId="4D94A129" w14:textId="3F43E6F5" w:rsidR="00F45068" w:rsidRPr="006B366D" w:rsidRDefault="00F45068" w:rsidP="00D53148">
      <w:pPr>
        <w:ind w:left="567"/>
        <w:rPr>
          <w:noProof/>
          <w:lang w:val="fr-FR"/>
        </w:rPr>
      </w:pPr>
    </w:p>
    <w:p w14:paraId="109FE911" w14:textId="77777777" w:rsidR="00F45068" w:rsidRPr="006B366D" w:rsidRDefault="00611B30" w:rsidP="00D53148">
      <w:pPr>
        <w:ind w:left="567"/>
        <w:rPr>
          <w:noProof/>
          <w:lang w:val="fr-FR"/>
        </w:rPr>
      </w:pPr>
      <w:r w:rsidRPr="006B366D">
        <w:rPr>
          <w:noProof/>
          <w:lang w:val="fr-FR"/>
        </w:rPr>
        <w:t>Intézkedések:</w:t>
      </w:r>
    </w:p>
    <w:p w14:paraId="056137D6" w14:textId="77777777" w:rsidR="00F45068" w:rsidRPr="006B366D" w:rsidRDefault="00F45068" w:rsidP="00D53148">
      <w:pPr>
        <w:ind w:left="567"/>
        <w:rPr>
          <w:noProof/>
          <w:lang w:val="fr-FR"/>
        </w:rPr>
      </w:pPr>
    </w:p>
    <w:p w14:paraId="61BCDF68" w14:textId="77777777" w:rsidR="00F45068" w:rsidRPr="006B366D" w:rsidRDefault="00611B30" w:rsidP="00D53148">
      <w:pPr>
        <w:ind w:left="567"/>
        <w:rPr>
          <w:noProof/>
          <w:lang w:val="fr-FR"/>
        </w:rPr>
      </w:pPr>
      <w:r w:rsidRPr="006B366D">
        <w:rPr>
          <w:noProof/>
          <w:lang w:val="fr-FR"/>
        </w:rPr>
        <w:t>SE: 1991:614. sz. törvény az építési szövetkezetekről.</w:t>
      </w:r>
    </w:p>
    <w:p w14:paraId="174317A2" w14:textId="7ED73AEF" w:rsidR="00F45068" w:rsidRPr="006B366D" w:rsidRDefault="00F45068" w:rsidP="00611B30">
      <w:pPr>
        <w:rPr>
          <w:rFonts w:eastAsiaTheme="majorEastAsia"/>
          <w:noProof/>
          <w:lang w:val="fr-FR"/>
        </w:rPr>
      </w:pPr>
    </w:p>
    <w:p w14:paraId="3C4B6AA6" w14:textId="62773B62" w:rsidR="00F45068" w:rsidRPr="006B366D" w:rsidRDefault="00DA1F85" w:rsidP="001E017D">
      <w:pPr>
        <w:rPr>
          <w:noProof/>
          <w:lang w:val="fr-FR"/>
        </w:rPr>
      </w:pPr>
      <w:bookmarkStart w:id="85" w:name="_Toc452570623"/>
      <w:bookmarkStart w:id="86" w:name="_Toc476832034"/>
      <w:bookmarkStart w:id="87" w:name="_Toc500420028"/>
      <w:bookmarkStart w:id="88" w:name="_Toc5371317"/>
      <w:bookmarkStart w:id="89" w:name="_Toc106967078"/>
      <w:r w:rsidRPr="006B366D">
        <w:rPr>
          <w:noProof/>
          <w:lang w:val="fr-FR"/>
        </w:rPr>
        <w:br w:type="page"/>
        <w:t>7. fenntartás – Kommunikációs szolgáltatások</w:t>
      </w:r>
      <w:bookmarkEnd w:id="85"/>
      <w:bookmarkEnd w:id="86"/>
      <w:bookmarkEnd w:id="87"/>
      <w:bookmarkEnd w:id="88"/>
      <w:bookmarkEnd w:id="89"/>
    </w:p>
    <w:p w14:paraId="2797353E" w14:textId="0C472B39" w:rsidR="00F45068" w:rsidRPr="006B366D" w:rsidRDefault="00F45068" w:rsidP="00611B30">
      <w:pPr>
        <w:rPr>
          <w:noProof/>
          <w:lang w:val="fr-FR"/>
        </w:rPr>
      </w:pPr>
    </w:p>
    <w:p w14:paraId="34473CAB" w14:textId="58F38453" w:rsidR="00F45068" w:rsidRPr="006B366D" w:rsidRDefault="00611B30" w:rsidP="00AD5794">
      <w:pPr>
        <w:ind w:left="2835" w:hanging="2835"/>
        <w:rPr>
          <w:noProof/>
          <w:lang w:val="fr-FR"/>
        </w:rPr>
      </w:pPr>
      <w:r w:rsidRPr="006B366D">
        <w:rPr>
          <w:noProof/>
          <w:lang w:val="fr-FR"/>
        </w:rPr>
        <w:t>Ágazat – alágazat:</w:t>
      </w:r>
      <w:r w:rsidRPr="006B366D">
        <w:rPr>
          <w:noProof/>
          <w:lang w:val="fr-FR"/>
        </w:rPr>
        <w:tab/>
        <w:t>Kommunikációs szolgáltatások – postai és futárpostai szolgáltatások</w:t>
      </w:r>
    </w:p>
    <w:p w14:paraId="7A919DE8" w14:textId="619AECE5" w:rsidR="00F45068" w:rsidRPr="006B366D" w:rsidRDefault="00F45068" w:rsidP="00AD5794">
      <w:pPr>
        <w:ind w:left="2835" w:hanging="2835"/>
        <w:rPr>
          <w:noProof/>
          <w:lang w:val="fr-FR"/>
        </w:rPr>
      </w:pPr>
    </w:p>
    <w:p w14:paraId="2BEF4836" w14:textId="77777777" w:rsidR="00F45068" w:rsidRPr="006B366D" w:rsidRDefault="00611B30" w:rsidP="00AD5794">
      <w:pPr>
        <w:ind w:left="2835" w:hanging="2835"/>
        <w:rPr>
          <w:noProof/>
          <w:lang w:val="fr-FR"/>
        </w:rPr>
      </w:pPr>
      <w:r w:rsidRPr="006B366D">
        <w:rPr>
          <w:noProof/>
          <w:lang w:val="fr-FR"/>
        </w:rPr>
        <w:t>Iparági besorolás:</w:t>
      </w:r>
      <w:r w:rsidRPr="006B366D">
        <w:rPr>
          <w:noProof/>
          <w:lang w:val="fr-FR"/>
        </w:rPr>
        <w:tab/>
        <w:t>CPC 71235 része, CPC 73210 része, CPC 751 része</w:t>
      </w:r>
    </w:p>
    <w:p w14:paraId="734D5A1A" w14:textId="77777777" w:rsidR="00F45068" w:rsidRPr="006B366D" w:rsidRDefault="00F45068" w:rsidP="00AD5794">
      <w:pPr>
        <w:ind w:left="2835" w:hanging="2835"/>
        <w:rPr>
          <w:noProof/>
          <w:lang w:val="fr-FR"/>
        </w:rPr>
      </w:pPr>
    </w:p>
    <w:p w14:paraId="15B1FC2A" w14:textId="556A0A97" w:rsidR="00F45068" w:rsidRPr="006B366D" w:rsidRDefault="00611B30" w:rsidP="00AD5794">
      <w:pPr>
        <w:ind w:left="2835" w:hanging="2835"/>
        <w:rPr>
          <w:noProof/>
          <w:lang w:val="fr-FR"/>
        </w:rPr>
      </w:pPr>
      <w:r w:rsidRPr="006B366D">
        <w:rPr>
          <w:noProof/>
          <w:lang w:val="fr-FR"/>
        </w:rPr>
        <w:t>Érintett kötelezettségek:</w:t>
      </w:r>
      <w:r w:rsidRPr="006B366D">
        <w:rPr>
          <w:noProof/>
          <w:lang w:val="fr-FR"/>
        </w:rPr>
        <w:tab/>
        <w:t>Piacra jutás</w:t>
      </w:r>
    </w:p>
    <w:p w14:paraId="384151FC" w14:textId="77777777" w:rsidR="00F45068" w:rsidRPr="006B366D" w:rsidRDefault="00F45068" w:rsidP="00AD5794">
      <w:pPr>
        <w:ind w:left="2835" w:hanging="2835"/>
        <w:rPr>
          <w:noProof/>
          <w:lang w:val="fr-FR"/>
        </w:rPr>
      </w:pPr>
    </w:p>
    <w:p w14:paraId="682381BD" w14:textId="0D2EEECB" w:rsidR="00F45068" w:rsidRPr="006B366D" w:rsidRDefault="00611B30" w:rsidP="00AD5794">
      <w:pPr>
        <w:ind w:left="2835" w:hanging="2835"/>
        <w:rPr>
          <w:noProof/>
          <w:lang w:val="fr-FR"/>
        </w:rPr>
      </w:pPr>
      <w:r w:rsidRPr="006B366D">
        <w:rPr>
          <w:noProof/>
          <w:lang w:val="fr-FR"/>
        </w:rPr>
        <w:t>Fejezet:</w:t>
      </w:r>
      <w:r w:rsidRPr="006B366D">
        <w:rPr>
          <w:noProof/>
          <w:lang w:val="fr-FR"/>
        </w:rPr>
        <w:tab/>
        <w:t>Beruházások liberalizálása és szolgáltatáskereskedelem</w:t>
      </w:r>
    </w:p>
    <w:p w14:paraId="68037586" w14:textId="7986824A" w:rsidR="00F45068" w:rsidRPr="006B366D" w:rsidRDefault="00F45068" w:rsidP="00AD5794">
      <w:pPr>
        <w:ind w:left="2835" w:hanging="2835"/>
        <w:rPr>
          <w:noProof/>
          <w:lang w:val="fr-FR"/>
        </w:rPr>
      </w:pPr>
    </w:p>
    <w:p w14:paraId="35352F7D" w14:textId="72869643" w:rsidR="00F45068" w:rsidRPr="006B366D" w:rsidRDefault="00611B30" w:rsidP="00AD5794">
      <w:pPr>
        <w:ind w:left="2835" w:hanging="2835"/>
        <w:rPr>
          <w:rFonts w:eastAsiaTheme="minorEastAsia"/>
          <w:noProof/>
          <w:lang w:val="fr-FR"/>
        </w:rPr>
      </w:pPr>
      <w:r w:rsidRPr="006B366D">
        <w:rPr>
          <w:noProof/>
          <w:lang w:val="fr-FR"/>
        </w:rPr>
        <w:t>Kormányzati szint:</w:t>
      </w:r>
      <w:r w:rsidRPr="006B366D">
        <w:rPr>
          <w:noProof/>
          <w:lang w:val="fr-FR"/>
        </w:rPr>
        <w:tab/>
        <w:t>EU/tagállam (eltérő rendelkezés hiányában)</w:t>
      </w:r>
    </w:p>
    <w:p w14:paraId="5A39B4CB" w14:textId="77777777" w:rsidR="00F45068" w:rsidRPr="006B366D" w:rsidRDefault="00F45068" w:rsidP="00AD5794">
      <w:pPr>
        <w:ind w:left="2835" w:hanging="2835"/>
        <w:rPr>
          <w:rFonts w:eastAsiaTheme="minorEastAsia"/>
          <w:noProof/>
          <w:lang w:val="fr-FR"/>
        </w:rPr>
      </w:pPr>
    </w:p>
    <w:p w14:paraId="546BA39A" w14:textId="0DE7812A" w:rsidR="00F45068" w:rsidRPr="006B366D" w:rsidRDefault="00611B30" w:rsidP="00611B30">
      <w:pPr>
        <w:rPr>
          <w:rFonts w:eastAsiaTheme="minorEastAsia"/>
          <w:noProof/>
          <w:lang w:val="fr-FR"/>
        </w:rPr>
      </w:pPr>
      <w:r w:rsidRPr="006B366D">
        <w:rPr>
          <w:noProof/>
          <w:lang w:val="fr-FR"/>
        </w:rPr>
        <w:t>Leírás:</w:t>
      </w:r>
    </w:p>
    <w:p w14:paraId="538B1746" w14:textId="109D3AC9" w:rsidR="00F45068" w:rsidRPr="006B366D" w:rsidRDefault="00F45068" w:rsidP="00611B30">
      <w:pPr>
        <w:rPr>
          <w:rFonts w:eastAsiaTheme="minorEastAsia"/>
          <w:noProof/>
          <w:lang w:val="fr-FR"/>
        </w:rPr>
      </w:pPr>
    </w:p>
    <w:p w14:paraId="407038F1" w14:textId="1AA221B3" w:rsidR="00BC0237" w:rsidRPr="006B366D" w:rsidRDefault="00611B30" w:rsidP="00F3356C">
      <w:pPr>
        <w:rPr>
          <w:noProof/>
          <w:lang w:val="fr-FR"/>
        </w:rPr>
      </w:pPr>
      <w:r w:rsidRPr="006B366D">
        <w:rPr>
          <w:noProof/>
          <w:lang w:val="fr-FR"/>
        </w:rPr>
        <w:t>A Beruházások liberalizálása – Piacra jutás és a Határokon átnyúló szolgáltatáskereskedelem – Piacra jutás vonatkozásában:</w:t>
      </w:r>
    </w:p>
    <w:p w14:paraId="5AC5B193" w14:textId="77777777" w:rsidR="00F45068" w:rsidRPr="006B366D" w:rsidRDefault="00F45068" w:rsidP="00611B30">
      <w:pPr>
        <w:rPr>
          <w:noProof/>
          <w:lang w:val="fr-FR"/>
        </w:rPr>
      </w:pPr>
    </w:p>
    <w:p w14:paraId="2C4541E7" w14:textId="77777777" w:rsidR="00BC0237" w:rsidRPr="006B366D" w:rsidRDefault="00611B30" w:rsidP="00611B30">
      <w:pPr>
        <w:rPr>
          <w:noProof/>
          <w:lang w:val="fr-FR"/>
        </w:rPr>
      </w:pPr>
      <w:r w:rsidRPr="006B366D">
        <w:rPr>
          <w:noProof/>
          <w:lang w:val="fr-FR"/>
        </w:rPr>
        <w:t>Az EU: A levélgyűjtő szekrények közforgalmi útvonalak mentén történő elhelyezésének, a postai bélyegek kibocsátásának, illetve a bírósági vagy közigazgatási eljárások során igénybe vett ajánlott postai szolgáltatásoknak a megszervezése a nemzeti joggal összhangban korlátozódhat. Engedélyezési rendszerek létesíthetők az olyan szolgáltatásokat illetően, amelyekre általános egyetemes szolgáltatási kötelezettség vonatkozik. Az ilyen engedélyek kiadása meghatározott egyetemes szolgáltatási kötelezettségekhez vagy valamely kárpótlási alaphoz történő pénzügyi hozzájáruláshoz köthető.</w:t>
      </w:r>
    </w:p>
    <w:p w14:paraId="36FFD14D" w14:textId="1A08B2F2" w:rsidR="00F45068" w:rsidRPr="006B366D" w:rsidRDefault="00F45068" w:rsidP="00611B30">
      <w:pPr>
        <w:rPr>
          <w:noProof/>
          <w:lang w:val="fr-FR"/>
        </w:rPr>
      </w:pPr>
    </w:p>
    <w:p w14:paraId="77FE1847" w14:textId="00786620" w:rsidR="00F45068" w:rsidRPr="006B366D" w:rsidRDefault="00DA1F85" w:rsidP="00611B30">
      <w:pPr>
        <w:rPr>
          <w:noProof/>
          <w:lang w:val="fr-FR"/>
        </w:rPr>
      </w:pPr>
      <w:r w:rsidRPr="006B366D">
        <w:rPr>
          <w:noProof/>
          <w:lang w:val="fr-FR"/>
        </w:rPr>
        <w:br w:type="page"/>
        <w:t>Intézkedések:</w:t>
      </w:r>
    </w:p>
    <w:p w14:paraId="3541CA2E" w14:textId="674757CA" w:rsidR="00F45068" w:rsidRPr="006B366D" w:rsidRDefault="00F45068" w:rsidP="00611B30">
      <w:pPr>
        <w:rPr>
          <w:noProof/>
          <w:lang w:val="fr-FR"/>
        </w:rPr>
      </w:pPr>
    </w:p>
    <w:p w14:paraId="69F64211" w14:textId="77777777" w:rsidR="00F45068" w:rsidRPr="006B366D" w:rsidRDefault="00611B30" w:rsidP="00611B30">
      <w:pPr>
        <w:rPr>
          <w:rFonts w:eastAsiaTheme="majorEastAsia"/>
          <w:noProof/>
          <w:lang w:val="fr-FR"/>
        </w:rPr>
      </w:pPr>
      <w:r w:rsidRPr="006B366D">
        <w:rPr>
          <w:noProof/>
          <w:lang w:val="fr-FR"/>
        </w:rPr>
        <w:t>EU: Az Európai Parlament és a Tanács 97/67/EK irányelve</w:t>
      </w:r>
      <w:r>
        <w:rPr>
          <w:rStyle w:val="FootnoteReference"/>
          <w:noProof/>
        </w:rPr>
        <w:footnoteReference w:id="43"/>
      </w:r>
      <w:r w:rsidRPr="006B366D">
        <w:rPr>
          <w:noProof/>
          <w:lang w:val="fr-FR"/>
        </w:rPr>
        <w:t>.</w:t>
      </w:r>
    </w:p>
    <w:p w14:paraId="3362F71B" w14:textId="4D77E0C0" w:rsidR="00F45068" w:rsidRPr="006B366D" w:rsidRDefault="00F45068" w:rsidP="00611B30">
      <w:pPr>
        <w:rPr>
          <w:rFonts w:eastAsiaTheme="majorEastAsia"/>
          <w:noProof/>
          <w:lang w:val="fr-FR"/>
        </w:rPr>
      </w:pPr>
    </w:p>
    <w:p w14:paraId="7D46CCC9" w14:textId="77777777" w:rsidR="00F45068" w:rsidRPr="006B366D" w:rsidRDefault="00F45068" w:rsidP="00611B30">
      <w:pPr>
        <w:rPr>
          <w:rFonts w:eastAsiaTheme="majorEastAsia"/>
          <w:noProof/>
          <w:lang w:val="fr-FR"/>
        </w:rPr>
      </w:pPr>
    </w:p>
    <w:p w14:paraId="7309CAAC" w14:textId="2E0A0C66" w:rsidR="009841F6" w:rsidRPr="006B366D" w:rsidRDefault="00611B30" w:rsidP="00F3356C">
      <w:pPr>
        <w:rPr>
          <w:noProof/>
          <w:lang w:val="fr-FR"/>
        </w:rPr>
      </w:pPr>
      <w:bookmarkStart w:id="90" w:name="_Toc5371318"/>
      <w:bookmarkStart w:id="91" w:name="_Toc106967079"/>
      <w:bookmarkStart w:id="92" w:name="_Toc531181747"/>
      <w:r w:rsidRPr="006B366D">
        <w:rPr>
          <w:noProof/>
          <w:lang w:val="fr-FR"/>
        </w:rPr>
        <w:t>8. fenntartás – Építési szolgáltatások</w:t>
      </w:r>
      <w:bookmarkEnd w:id="90"/>
      <w:bookmarkEnd w:id="91"/>
      <w:bookmarkEnd w:id="92"/>
    </w:p>
    <w:p w14:paraId="202B63E3" w14:textId="6F56E12F" w:rsidR="00F45068" w:rsidRPr="006B366D" w:rsidRDefault="00F45068" w:rsidP="00611B30">
      <w:pPr>
        <w:rPr>
          <w:noProof/>
          <w:lang w:val="fr-FR"/>
        </w:rPr>
      </w:pPr>
    </w:p>
    <w:p w14:paraId="202B4351" w14:textId="77777777" w:rsidR="00F45068" w:rsidRPr="006B366D" w:rsidRDefault="00F3356C" w:rsidP="00AD5794">
      <w:pPr>
        <w:ind w:left="2835" w:hanging="2835"/>
        <w:rPr>
          <w:noProof/>
          <w:lang w:val="fr-FR"/>
        </w:rPr>
      </w:pPr>
      <w:r w:rsidRPr="006B366D">
        <w:rPr>
          <w:noProof/>
          <w:lang w:val="fr-FR"/>
        </w:rPr>
        <w:t>Ágazat – alágazat:</w:t>
      </w:r>
      <w:r w:rsidRPr="006B366D">
        <w:rPr>
          <w:noProof/>
          <w:lang w:val="fr-FR"/>
        </w:rPr>
        <w:tab/>
        <w:t>Építési és kapcsolódó mérnöki szolgáltatások</w:t>
      </w:r>
    </w:p>
    <w:p w14:paraId="12AEB763" w14:textId="17BBD2AB" w:rsidR="00F45068" w:rsidRPr="006B366D" w:rsidRDefault="00F45068" w:rsidP="00AD5794">
      <w:pPr>
        <w:ind w:left="2835" w:hanging="2835"/>
        <w:rPr>
          <w:noProof/>
          <w:lang w:val="fr-FR"/>
        </w:rPr>
      </w:pPr>
    </w:p>
    <w:p w14:paraId="36C23D7D" w14:textId="10DBE8DE" w:rsidR="00F45068" w:rsidRPr="006B366D" w:rsidRDefault="00611B30" w:rsidP="00AD5794">
      <w:pPr>
        <w:ind w:left="2835" w:hanging="2835"/>
        <w:rPr>
          <w:noProof/>
          <w:lang w:val="fr-FR"/>
        </w:rPr>
      </w:pPr>
      <w:r w:rsidRPr="006B366D">
        <w:rPr>
          <w:noProof/>
          <w:lang w:val="fr-FR"/>
        </w:rPr>
        <w:t>Iparági besorolás:</w:t>
      </w:r>
      <w:r w:rsidRPr="006B366D">
        <w:rPr>
          <w:noProof/>
          <w:lang w:val="fr-FR"/>
        </w:rPr>
        <w:tab/>
        <w:t>CPC 51</w:t>
      </w:r>
    </w:p>
    <w:p w14:paraId="3E947401" w14:textId="77777777" w:rsidR="00F45068" w:rsidRPr="006B366D" w:rsidRDefault="00F45068" w:rsidP="00AD5794">
      <w:pPr>
        <w:ind w:left="2835" w:hanging="2835"/>
        <w:rPr>
          <w:noProof/>
          <w:lang w:val="fr-FR"/>
        </w:rPr>
      </w:pPr>
    </w:p>
    <w:p w14:paraId="54BDADB0" w14:textId="77777777" w:rsidR="00F45068" w:rsidRPr="006B366D" w:rsidRDefault="00611B30" w:rsidP="00AD5794">
      <w:pPr>
        <w:ind w:left="2835" w:hanging="2835"/>
        <w:rPr>
          <w:noProof/>
          <w:lang w:val="fr-FR"/>
        </w:rPr>
      </w:pPr>
      <w:r w:rsidRPr="006B366D">
        <w:rPr>
          <w:noProof/>
          <w:lang w:val="fr-FR"/>
        </w:rPr>
        <w:t>Érintett kötelezettségek:</w:t>
      </w:r>
      <w:r w:rsidRPr="006B366D">
        <w:rPr>
          <w:noProof/>
          <w:lang w:val="fr-FR"/>
        </w:rPr>
        <w:tab/>
        <w:t>Nemzeti elbánás</w:t>
      </w:r>
    </w:p>
    <w:p w14:paraId="23E9DD1C" w14:textId="77777777" w:rsidR="00F45068" w:rsidRPr="006B366D" w:rsidRDefault="00F45068" w:rsidP="00AD5794">
      <w:pPr>
        <w:ind w:left="2835" w:hanging="2835"/>
        <w:rPr>
          <w:noProof/>
          <w:lang w:val="fr-FR"/>
        </w:rPr>
      </w:pPr>
    </w:p>
    <w:p w14:paraId="0BBD2B82" w14:textId="77777777" w:rsidR="00F45068" w:rsidRPr="006B366D" w:rsidRDefault="00611B30" w:rsidP="00AD5794">
      <w:pPr>
        <w:ind w:left="2835" w:hanging="2835"/>
        <w:rPr>
          <w:noProof/>
          <w:lang w:val="fr-FR"/>
        </w:rPr>
      </w:pPr>
      <w:r w:rsidRPr="006B366D">
        <w:rPr>
          <w:noProof/>
          <w:lang w:val="fr-FR"/>
        </w:rPr>
        <w:t>Fejezet:</w:t>
      </w:r>
      <w:r w:rsidRPr="006B366D">
        <w:rPr>
          <w:noProof/>
          <w:lang w:val="fr-FR"/>
        </w:rPr>
        <w:tab/>
        <w:t>Beruházások liberalizálása és szolgáltatáskereskedelem</w:t>
      </w:r>
    </w:p>
    <w:p w14:paraId="32672CF3" w14:textId="77777777" w:rsidR="00F45068" w:rsidRPr="006B366D" w:rsidRDefault="00F45068" w:rsidP="00AD5794">
      <w:pPr>
        <w:ind w:left="2835" w:hanging="2835"/>
        <w:rPr>
          <w:noProof/>
          <w:lang w:val="fr-FR"/>
        </w:rPr>
      </w:pPr>
    </w:p>
    <w:p w14:paraId="733AC349" w14:textId="77777777" w:rsidR="00F45068" w:rsidRPr="006B366D" w:rsidRDefault="00611B30" w:rsidP="00AD5794">
      <w:pPr>
        <w:ind w:left="2835" w:hanging="2835"/>
        <w:rPr>
          <w:noProof/>
          <w:lang w:val="fr-FR"/>
        </w:rPr>
      </w:pPr>
      <w:r w:rsidRPr="006B366D">
        <w:rPr>
          <w:noProof/>
          <w:lang w:val="fr-FR"/>
        </w:rPr>
        <w:t>Kormányzati szint:</w:t>
      </w:r>
      <w:r w:rsidRPr="006B366D">
        <w:rPr>
          <w:noProof/>
          <w:lang w:val="fr-FR"/>
        </w:rPr>
        <w:tab/>
        <w:t>EU/nemzeti (eltérő rendelkezés hiányában)</w:t>
      </w:r>
    </w:p>
    <w:p w14:paraId="6C2C70C5" w14:textId="21FF69C0" w:rsidR="00F45068" w:rsidRPr="006B366D" w:rsidRDefault="00F45068" w:rsidP="00611B30">
      <w:pPr>
        <w:rPr>
          <w:noProof/>
          <w:lang w:val="fr-FR"/>
        </w:rPr>
      </w:pPr>
    </w:p>
    <w:p w14:paraId="3062B60A" w14:textId="1FD12594" w:rsidR="00BC0237" w:rsidRPr="006B366D" w:rsidRDefault="00E136B5" w:rsidP="00611B30">
      <w:pPr>
        <w:rPr>
          <w:rFonts w:eastAsiaTheme="minorEastAsia"/>
          <w:noProof/>
          <w:lang w:val="fr-FR"/>
        </w:rPr>
      </w:pPr>
      <w:r w:rsidRPr="006B366D">
        <w:rPr>
          <w:noProof/>
          <w:lang w:val="fr-FR"/>
        </w:rPr>
        <w:br w:type="page"/>
        <w:t>Leírás:</w:t>
      </w:r>
    </w:p>
    <w:p w14:paraId="5E88C0B1" w14:textId="77777777" w:rsidR="00AE677E" w:rsidRPr="006B366D" w:rsidRDefault="00AE677E" w:rsidP="00611B30">
      <w:pPr>
        <w:rPr>
          <w:rFonts w:eastAsiaTheme="minorEastAsia"/>
          <w:noProof/>
          <w:lang w:val="fr-FR"/>
        </w:rPr>
      </w:pPr>
    </w:p>
    <w:p w14:paraId="035DAC22" w14:textId="118EE1C6" w:rsidR="00F45068" w:rsidRPr="006B366D" w:rsidRDefault="00AE677E" w:rsidP="00611B30">
      <w:pPr>
        <w:rPr>
          <w:noProof/>
          <w:lang w:val="fr-FR"/>
        </w:rPr>
      </w:pPr>
      <w:r w:rsidRPr="006B366D">
        <w:rPr>
          <w:noProof/>
          <w:lang w:val="fr-FR"/>
        </w:rPr>
        <w:t>CY: Állampolgársági követelmény.</w:t>
      </w:r>
    </w:p>
    <w:p w14:paraId="79B88D1D" w14:textId="3A630258" w:rsidR="00F45068" w:rsidRPr="006B366D" w:rsidRDefault="00F45068" w:rsidP="00611B30">
      <w:pPr>
        <w:rPr>
          <w:noProof/>
          <w:lang w:val="fr-FR"/>
        </w:rPr>
      </w:pPr>
    </w:p>
    <w:p w14:paraId="55EE7479" w14:textId="17739399" w:rsidR="00F45068" w:rsidRPr="006B366D" w:rsidRDefault="00611B30" w:rsidP="00611B30">
      <w:pPr>
        <w:rPr>
          <w:noProof/>
          <w:lang w:val="fr-FR"/>
        </w:rPr>
      </w:pPr>
      <w:r w:rsidRPr="006B366D">
        <w:rPr>
          <w:noProof/>
          <w:lang w:val="fr-FR"/>
        </w:rPr>
        <w:t>Intézkedés:</w:t>
      </w:r>
    </w:p>
    <w:p w14:paraId="15D4E4FD" w14:textId="0F40C1EA" w:rsidR="00F45068" w:rsidRPr="006B366D" w:rsidRDefault="00F45068" w:rsidP="00611B30">
      <w:pPr>
        <w:rPr>
          <w:noProof/>
          <w:lang w:val="fr-FR"/>
        </w:rPr>
      </w:pPr>
    </w:p>
    <w:p w14:paraId="37F733CD" w14:textId="77777777" w:rsidR="00BC0237" w:rsidRPr="006B366D" w:rsidRDefault="00611B30" w:rsidP="00611B30">
      <w:pPr>
        <w:rPr>
          <w:noProof/>
          <w:lang w:val="fr-FR"/>
        </w:rPr>
      </w:pPr>
      <w:r w:rsidRPr="006B366D">
        <w:rPr>
          <w:noProof/>
          <w:lang w:val="fr-FR"/>
        </w:rPr>
        <w:t>Építési és műszaki munkálatokat végrehajtó vállalkozók nyilvántartásba vételéről és ellenőrzéséről szóló 2001. évi törvény (29 (I)/ 2001–2013) 15. és 52. cikke.</w:t>
      </w:r>
    </w:p>
    <w:p w14:paraId="743A2371" w14:textId="56DA1F16" w:rsidR="00F45068" w:rsidRPr="006B366D" w:rsidRDefault="00F45068" w:rsidP="00611B30">
      <w:pPr>
        <w:rPr>
          <w:noProof/>
          <w:lang w:val="fr-FR"/>
        </w:rPr>
      </w:pPr>
      <w:bookmarkStart w:id="93" w:name="_Toc452570627"/>
      <w:bookmarkStart w:id="94" w:name="_Toc476832035"/>
      <w:bookmarkStart w:id="95" w:name="_Toc500420029"/>
    </w:p>
    <w:p w14:paraId="71FA90DA" w14:textId="7D7B0984" w:rsidR="00F45068" w:rsidRPr="006B366D" w:rsidRDefault="00E136B5" w:rsidP="00AE677E">
      <w:pPr>
        <w:rPr>
          <w:noProof/>
          <w:lang w:val="fr-FR"/>
        </w:rPr>
      </w:pPr>
      <w:bookmarkStart w:id="96" w:name="_Toc5371319"/>
      <w:bookmarkStart w:id="97" w:name="_Toc106967080"/>
      <w:r w:rsidRPr="006B366D">
        <w:rPr>
          <w:noProof/>
          <w:lang w:val="fr-FR"/>
        </w:rPr>
        <w:br w:type="page"/>
        <w:t xml:space="preserve">9. fenntartás – Forgalmazási </w:t>
      </w:r>
      <w:bookmarkEnd w:id="93"/>
      <w:bookmarkEnd w:id="94"/>
      <w:bookmarkEnd w:id="95"/>
      <w:r w:rsidRPr="006B366D">
        <w:rPr>
          <w:noProof/>
          <w:lang w:val="fr-FR"/>
        </w:rPr>
        <w:t>szolgáltatások</w:t>
      </w:r>
      <w:bookmarkEnd w:id="96"/>
      <w:bookmarkEnd w:id="97"/>
    </w:p>
    <w:p w14:paraId="7A9D6D4C" w14:textId="77777777" w:rsidR="00F45068" w:rsidRPr="006B366D" w:rsidRDefault="00F45068" w:rsidP="00611B30">
      <w:pPr>
        <w:rPr>
          <w:noProof/>
          <w:lang w:val="fr-FR"/>
        </w:rPr>
      </w:pPr>
    </w:p>
    <w:p w14:paraId="3493E0B9" w14:textId="77777777" w:rsidR="00F45068" w:rsidRPr="006B366D" w:rsidRDefault="00611B30" w:rsidP="00AD5794">
      <w:pPr>
        <w:ind w:left="2835" w:hanging="2835"/>
        <w:rPr>
          <w:noProof/>
          <w:lang w:val="fr-FR"/>
        </w:rPr>
      </w:pPr>
      <w:r w:rsidRPr="006B366D">
        <w:rPr>
          <w:noProof/>
          <w:lang w:val="fr-FR"/>
        </w:rPr>
        <w:t>Ágazat – alágazat:</w:t>
      </w:r>
      <w:r w:rsidRPr="006B366D">
        <w:rPr>
          <w:noProof/>
          <w:lang w:val="fr-FR"/>
        </w:rPr>
        <w:tab/>
        <w:t>Forgalmazási szolgáltatások – általános, dohánytermékek forgalmazása</w:t>
      </w:r>
    </w:p>
    <w:p w14:paraId="60E22AEF" w14:textId="25258E43" w:rsidR="00F45068" w:rsidRPr="006B366D" w:rsidRDefault="00F45068" w:rsidP="00AD5794">
      <w:pPr>
        <w:ind w:left="2835" w:hanging="2835"/>
        <w:rPr>
          <w:noProof/>
          <w:lang w:val="fr-FR"/>
        </w:rPr>
      </w:pPr>
    </w:p>
    <w:p w14:paraId="2820F7D8" w14:textId="7FE156A0" w:rsidR="00F45068" w:rsidRPr="006B366D" w:rsidRDefault="00611B30" w:rsidP="00AD5794">
      <w:pPr>
        <w:ind w:left="2835" w:hanging="2835"/>
        <w:rPr>
          <w:noProof/>
          <w:lang w:val="fr-FR"/>
        </w:rPr>
      </w:pPr>
      <w:r w:rsidRPr="006B366D">
        <w:rPr>
          <w:noProof/>
          <w:lang w:val="fr-FR"/>
        </w:rPr>
        <w:t>Iparági besorolás:</w:t>
      </w:r>
      <w:r w:rsidRPr="006B366D">
        <w:rPr>
          <w:noProof/>
          <w:lang w:val="fr-FR"/>
        </w:rPr>
        <w:tab/>
        <w:t>CPC 3546, CPC 621 része, CPC 6222, CPC 631, CPC 632 része</w:t>
      </w:r>
    </w:p>
    <w:p w14:paraId="7F7FA913" w14:textId="0476E956" w:rsidR="00F45068" w:rsidRPr="006B366D" w:rsidRDefault="00F45068" w:rsidP="00AD5794">
      <w:pPr>
        <w:ind w:left="2835" w:hanging="2835"/>
        <w:rPr>
          <w:noProof/>
          <w:lang w:val="fr-FR"/>
        </w:rPr>
      </w:pPr>
    </w:p>
    <w:p w14:paraId="13D0DCC2" w14:textId="77777777" w:rsidR="00F45068" w:rsidRPr="006B366D" w:rsidRDefault="00611B30" w:rsidP="00AD5794">
      <w:pPr>
        <w:ind w:left="2835" w:hanging="2835"/>
        <w:rPr>
          <w:noProof/>
          <w:lang w:val="fr-FR"/>
        </w:rPr>
      </w:pPr>
      <w:r w:rsidRPr="006B366D">
        <w:rPr>
          <w:noProof/>
          <w:lang w:val="fr-FR"/>
        </w:rPr>
        <w:t>Érintett kötelezettségek:</w:t>
      </w:r>
      <w:r w:rsidRPr="006B366D">
        <w:rPr>
          <w:noProof/>
          <w:lang w:val="fr-FR"/>
        </w:rPr>
        <w:tab/>
        <w:t>Piacra jutás</w:t>
      </w:r>
    </w:p>
    <w:p w14:paraId="1637A0D6" w14:textId="13EC6112" w:rsidR="00F45068" w:rsidRPr="006B366D" w:rsidRDefault="00F45068" w:rsidP="00AD5794">
      <w:pPr>
        <w:ind w:left="2835" w:hanging="2835"/>
        <w:rPr>
          <w:noProof/>
          <w:lang w:val="fr-FR"/>
        </w:rPr>
      </w:pPr>
    </w:p>
    <w:p w14:paraId="4EB1B64C" w14:textId="121E5A60" w:rsidR="00F45068" w:rsidRPr="006B366D" w:rsidRDefault="00611B30" w:rsidP="00AD5794">
      <w:pPr>
        <w:ind w:left="2835"/>
        <w:rPr>
          <w:noProof/>
          <w:lang w:val="fr-FR"/>
        </w:rPr>
      </w:pPr>
      <w:r w:rsidRPr="006B366D">
        <w:rPr>
          <w:noProof/>
          <w:lang w:val="fr-FR"/>
        </w:rPr>
        <w:t>Nemzeti elbánás</w:t>
      </w:r>
    </w:p>
    <w:p w14:paraId="0551A544" w14:textId="4DE5A54B" w:rsidR="00F45068" w:rsidRPr="006B366D" w:rsidRDefault="00F45068" w:rsidP="00AD5794">
      <w:pPr>
        <w:ind w:left="2835" w:hanging="2835"/>
        <w:rPr>
          <w:noProof/>
          <w:lang w:val="fr-FR"/>
        </w:rPr>
      </w:pPr>
    </w:p>
    <w:p w14:paraId="12AB67D1" w14:textId="48D57436" w:rsidR="00F45068" w:rsidRPr="006B366D" w:rsidRDefault="00611B30" w:rsidP="00AD5794">
      <w:pPr>
        <w:ind w:left="2835"/>
        <w:rPr>
          <w:noProof/>
          <w:lang w:val="fr-FR"/>
        </w:rPr>
      </w:pPr>
      <w:r w:rsidRPr="006B366D">
        <w:rPr>
          <w:noProof/>
          <w:lang w:val="fr-FR"/>
        </w:rPr>
        <w:t>Helyi jelenlét</w:t>
      </w:r>
    </w:p>
    <w:p w14:paraId="66E31A7C" w14:textId="77777777" w:rsidR="00F45068" w:rsidRPr="006B366D" w:rsidRDefault="00F45068" w:rsidP="00AD5794">
      <w:pPr>
        <w:ind w:left="2835" w:hanging="2835"/>
        <w:rPr>
          <w:noProof/>
          <w:lang w:val="fr-FR"/>
        </w:rPr>
      </w:pPr>
    </w:p>
    <w:p w14:paraId="54BA671C" w14:textId="77777777" w:rsidR="00F45068" w:rsidRPr="006B366D" w:rsidRDefault="00611B30" w:rsidP="00AD5794">
      <w:pPr>
        <w:ind w:left="2835" w:hanging="2835"/>
        <w:rPr>
          <w:noProof/>
          <w:lang w:val="fr-FR"/>
        </w:rPr>
      </w:pPr>
      <w:r w:rsidRPr="006B366D">
        <w:rPr>
          <w:noProof/>
          <w:lang w:val="fr-FR"/>
        </w:rPr>
        <w:t>Fejezet:</w:t>
      </w:r>
      <w:r w:rsidRPr="006B366D">
        <w:rPr>
          <w:noProof/>
          <w:lang w:val="fr-FR"/>
        </w:rPr>
        <w:tab/>
        <w:t>Beruházások liberalizálása és szolgáltatáskereskedelem</w:t>
      </w:r>
    </w:p>
    <w:p w14:paraId="7BB0D0A1" w14:textId="77777777" w:rsidR="00F45068" w:rsidRPr="006B366D" w:rsidRDefault="00F45068" w:rsidP="00AD5794">
      <w:pPr>
        <w:ind w:left="2835" w:hanging="2835"/>
        <w:rPr>
          <w:noProof/>
          <w:lang w:val="fr-FR"/>
        </w:rPr>
      </w:pPr>
    </w:p>
    <w:p w14:paraId="0E128121" w14:textId="77777777" w:rsidR="00F45068" w:rsidRPr="006B366D" w:rsidRDefault="00611B30" w:rsidP="00AD5794">
      <w:pPr>
        <w:ind w:left="2835" w:hanging="2835"/>
        <w:rPr>
          <w:noProof/>
          <w:lang w:val="fr-FR"/>
        </w:rPr>
      </w:pPr>
      <w:r w:rsidRPr="006B366D">
        <w:rPr>
          <w:noProof/>
          <w:lang w:val="fr-FR"/>
        </w:rPr>
        <w:t>Kormányzati szint:</w:t>
      </w:r>
      <w:r w:rsidRPr="006B366D">
        <w:rPr>
          <w:noProof/>
          <w:lang w:val="fr-FR"/>
        </w:rPr>
        <w:tab/>
        <w:t>EU/nemzeti (eltérő rendelkezés hiányában)</w:t>
      </w:r>
    </w:p>
    <w:p w14:paraId="50D5D2E9" w14:textId="77777777" w:rsidR="00F45068" w:rsidRPr="006B366D" w:rsidRDefault="00F45068" w:rsidP="00AD5794">
      <w:pPr>
        <w:ind w:left="2835" w:hanging="2835"/>
        <w:rPr>
          <w:noProof/>
          <w:lang w:val="fr-FR"/>
        </w:rPr>
      </w:pPr>
    </w:p>
    <w:p w14:paraId="76F08E4D" w14:textId="77777777" w:rsidR="00F45068" w:rsidRPr="006B366D" w:rsidRDefault="00611B30" w:rsidP="00611B30">
      <w:pPr>
        <w:rPr>
          <w:rFonts w:eastAsiaTheme="minorEastAsia"/>
          <w:noProof/>
          <w:lang w:val="fr-FR"/>
        </w:rPr>
      </w:pPr>
      <w:r w:rsidRPr="006B366D">
        <w:rPr>
          <w:noProof/>
          <w:lang w:val="fr-FR"/>
        </w:rPr>
        <w:t>Leírás:</w:t>
      </w:r>
    </w:p>
    <w:p w14:paraId="2AD02B81" w14:textId="3C83AA36" w:rsidR="00F45068" w:rsidRPr="006B366D" w:rsidRDefault="00F45068" w:rsidP="00611B30">
      <w:pPr>
        <w:rPr>
          <w:rFonts w:eastAsiaTheme="minorEastAsia"/>
          <w:noProof/>
          <w:lang w:val="fr-FR"/>
        </w:rPr>
      </w:pPr>
    </w:p>
    <w:p w14:paraId="05900C79" w14:textId="77777777" w:rsidR="00BC0237" w:rsidRPr="006B366D" w:rsidRDefault="00611B30" w:rsidP="002E736B">
      <w:pPr>
        <w:ind w:left="567" w:hanging="567"/>
        <w:rPr>
          <w:noProof/>
          <w:lang w:val="fr-FR"/>
        </w:rPr>
      </w:pPr>
      <w:bookmarkStart w:id="98" w:name="_Toc5371320"/>
      <w:r w:rsidRPr="006B366D">
        <w:rPr>
          <w:noProof/>
          <w:lang w:val="fr-FR"/>
        </w:rPr>
        <w:t>(</w:t>
      </w:r>
      <w:bookmarkStart w:id="99" w:name="_Toc452570628"/>
      <w:r w:rsidRPr="006B366D">
        <w:rPr>
          <w:noProof/>
          <w:lang w:val="fr-FR"/>
        </w:rPr>
        <w:t>a)</w:t>
      </w:r>
      <w:r w:rsidRPr="006B366D">
        <w:rPr>
          <w:noProof/>
          <w:lang w:val="fr-FR"/>
        </w:rPr>
        <w:tab/>
        <w:t xml:space="preserve">Forgalmazási </w:t>
      </w:r>
      <w:bookmarkEnd w:id="99"/>
      <w:r w:rsidRPr="006B366D">
        <w:rPr>
          <w:noProof/>
          <w:lang w:val="fr-FR"/>
        </w:rPr>
        <w:t>szolgáltatások (CPC 3546, CPC 631, CPC 632 a CPC 63211 kivételével, CPC 63297, CPC 62276, CPC 621 része)</w:t>
      </w:r>
      <w:bookmarkEnd w:id="98"/>
    </w:p>
    <w:p w14:paraId="1EDA6432" w14:textId="77777777" w:rsidR="00F45068" w:rsidRPr="006B366D" w:rsidRDefault="00F45068" w:rsidP="002E736B">
      <w:pPr>
        <w:ind w:left="567" w:hanging="567"/>
        <w:rPr>
          <w:noProof/>
          <w:lang w:val="fr-FR"/>
        </w:rPr>
      </w:pPr>
    </w:p>
    <w:p w14:paraId="023B3209" w14:textId="77777777" w:rsidR="00BC0237" w:rsidRPr="006B366D" w:rsidRDefault="00611B30" w:rsidP="002E736B">
      <w:pPr>
        <w:ind w:left="567"/>
        <w:rPr>
          <w:noProof/>
          <w:lang w:val="fr-FR"/>
        </w:rPr>
      </w:pPr>
      <w:r w:rsidRPr="006B366D">
        <w:rPr>
          <w:noProof/>
          <w:lang w:val="fr-FR"/>
        </w:rPr>
        <w:t>A Beruházások liberalizálása – Piacra jutás vonatkozásában:</w:t>
      </w:r>
    </w:p>
    <w:p w14:paraId="029A8FEB" w14:textId="49A382F9" w:rsidR="00F45068" w:rsidRPr="006B366D" w:rsidRDefault="00F45068" w:rsidP="002E736B">
      <w:pPr>
        <w:ind w:left="567"/>
        <w:rPr>
          <w:noProof/>
          <w:lang w:val="fr-FR"/>
        </w:rPr>
      </w:pPr>
    </w:p>
    <w:p w14:paraId="33FB3FF6" w14:textId="7513CDDF" w:rsidR="00BC0237" w:rsidRPr="006B366D" w:rsidRDefault="00E136B5" w:rsidP="002E736B">
      <w:pPr>
        <w:ind w:left="567"/>
        <w:rPr>
          <w:noProof/>
          <w:lang w:val="fr-FR"/>
        </w:rPr>
      </w:pPr>
      <w:r w:rsidRPr="006B366D">
        <w:rPr>
          <w:noProof/>
          <w:lang w:val="fr-FR"/>
        </w:rPr>
        <w:br w:type="page"/>
        <w:t>PT: Bizonyos kiskereskedelmi létesítmények és bevásárlóközpontok létesítésére vonatkozóan külön engedélyezési rendszer van érvényben. Ez olyan bevásárlóközpontokra vonatkozik, amelyek bruttó bérbe adható területe legalább 8 000 m</w:t>
      </w:r>
      <w:r w:rsidRPr="006B366D">
        <w:rPr>
          <w:noProof/>
          <w:vertAlign w:val="superscript"/>
          <w:lang w:val="fr-FR"/>
        </w:rPr>
        <w:t>2</w:t>
      </w:r>
      <w:r w:rsidRPr="006B366D">
        <w:rPr>
          <w:noProof/>
          <w:lang w:val="fr-FR"/>
        </w:rPr>
        <w:t>, és a kiskereskedelmi létesítmények értékesítési területe legalább 2 000 m</w:t>
      </w:r>
      <w:r w:rsidRPr="006B366D">
        <w:rPr>
          <w:noProof/>
          <w:vertAlign w:val="superscript"/>
          <w:lang w:val="fr-FR"/>
        </w:rPr>
        <w:t>2</w:t>
      </w:r>
      <w:r w:rsidRPr="006B366D">
        <w:rPr>
          <w:noProof/>
          <w:lang w:val="fr-FR"/>
        </w:rPr>
        <w:t>, amennyiben a bevásárlóközpontokon kívül helyezkednek el. Fő kritériumok: hozzájutás a kereskedelmi kínálat sokféleségéhez; a fogyasztóknak nyújtott szolgáltatások értékelése; a foglalkoztatás minősége és a vállalati társadalmi felelősségvállalás; integráció a városi környezetbe; hozzájárulás az ökohatékonysághoz (CPC 631, CPC 632 a CPC 63211 kivételével, CPC 63297).</w:t>
      </w:r>
    </w:p>
    <w:p w14:paraId="78774C83" w14:textId="3B428950" w:rsidR="00F45068" w:rsidRPr="006B366D" w:rsidRDefault="00F45068" w:rsidP="002E736B">
      <w:pPr>
        <w:ind w:left="567"/>
        <w:rPr>
          <w:noProof/>
          <w:lang w:val="fr-FR"/>
        </w:rPr>
      </w:pPr>
    </w:p>
    <w:p w14:paraId="48D19F27" w14:textId="77777777" w:rsidR="00F45068" w:rsidRPr="006B366D" w:rsidRDefault="00611B30" w:rsidP="002E736B">
      <w:pPr>
        <w:ind w:left="567"/>
        <w:rPr>
          <w:noProof/>
          <w:lang w:val="fr-FR"/>
        </w:rPr>
      </w:pPr>
      <w:r w:rsidRPr="006B366D">
        <w:rPr>
          <w:noProof/>
          <w:lang w:val="fr-FR"/>
        </w:rPr>
        <w:t>Intézkedések:</w:t>
      </w:r>
    </w:p>
    <w:p w14:paraId="2C02B74A" w14:textId="307CA740" w:rsidR="00F45068" w:rsidRPr="006B366D" w:rsidRDefault="00F45068" w:rsidP="002E736B">
      <w:pPr>
        <w:ind w:left="567"/>
        <w:rPr>
          <w:noProof/>
          <w:lang w:val="fr-FR"/>
        </w:rPr>
      </w:pPr>
    </w:p>
    <w:p w14:paraId="2CD38365" w14:textId="77777777" w:rsidR="00F45068" w:rsidRPr="006B366D" w:rsidRDefault="00611B30" w:rsidP="002E736B">
      <w:pPr>
        <w:ind w:left="567"/>
        <w:rPr>
          <w:noProof/>
          <w:lang w:val="fr-FR"/>
        </w:rPr>
      </w:pPr>
      <w:r w:rsidRPr="006B366D">
        <w:rPr>
          <w:noProof/>
          <w:lang w:val="fr-FR"/>
        </w:rPr>
        <w:t>PT: A 2015. január 16-i 10/2015. sz. törvényerejű rendelet.</w:t>
      </w:r>
    </w:p>
    <w:p w14:paraId="6EA951BD" w14:textId="69A609CC" w:rsidR="00F45068" w:rsidRPr="006B366D" w:rsidRDefault="00F45068" w:rsidP="002E736B">
      <w:pPr>
        <w:ind w:left="567"/>
        <w:rPr>
          <w:noProof/>
          <w:lang w:val="fr-FR"/>
        </w:rPr>
      </w:pPr>
    </w:p>
    <w:p w14:paraId="49648691" w14:textId="77777777" w:rsidR="00BC0237" w:rsidRPr="006B366D" w:rsidRDefault="00611B30" w:rsidP="002E736B">
      <w:pPr>
        <w:ind w:left="567"/>
        <w:rPr>
          <w:noProof/>
          <w:lang w:val="fr-FR"/>
        </w:rPr>
      </w:pPr>
      <w:r w:rsidRPr="006B366D">
        <w:rPr>
          <w:noProof/>
          <w:lang w:val="fr-FR"/>
        </w:rPr>
        <w:t>A Beruházások liberalizálása – Piacra jutás, Nemzeti elbánás és Határokon átnyúló szolgáltatáskereskedelem – Piacra jutás, Nemzeti elbánás vonatkozásában:</w:t>
      </w:r>
    </w:p>
    <w:p w14:paraId="6C93649E" w14:textId="763E99E3" w:rsidR="00F45068" w:rsidRPr="006B366D" w:rsidRDefault="00F45068" w:rsidP="002E736B">
      <w:pPr>
        <w:ind w:left="567"/>
        <w:rPr>
          <w:noProof/>
          <w:lang w:val="fr-FR"/>
        </w:rPr>
      </w:pPr>
    </w:p>
    <w:p w14:paraId="308B5074" w14:textId="77777777" w:rsidR="00BC0237" w:rsidRPr="006B366D" w:rsidRDefault="00611B30" w:rsidP="002E736B">
      <w:pPr>
        <w:ind w:left="567"/>
        <w:rPr>
          <w:noProof/>
          <w:lang w:val="fr-FR"/>
        </w:rPr>
      </w:pPr>
      <w:r w:rsidRPr="006B366D">
        <w:rPr>
          <w:noProof/>
          <w:lang w:val="fr-FR"/>
        </w:rPr>
        <w:t>CY: A gyógyszeripari cégek képviseletei által nyújtott forgalmazási szolgáltatások esetében állampolgársági követelmény áll fenn (CPC 62117).</w:t>
      </w:r>
    </w:p>
    <w:p w14:paraId="2D5139BC" w14:textId="70B1B5AB" w:rsidR="00F45068" w:rsidRPr="006B366D" w:rsidRDefault="00F45068" w:rsidP="002E736B">
      <w:pPr>
        <w:ind w:left="567"/>
        <w:rPr>
          <w:noProof/>
          <w:lang w:val="fr-FR"/>
        </w:rPr>
      </w:pPr>
    </w:p>
    <w:p w14:paraId="6B9A3B91" w14:textId="77777777" w:rsidR="00F45068" w:rsidRPr="006B366D" w:rsidRDefault="00611B30" w:rsidP="002E736B">
      <w:pPr>
        <w:ind w:left="567"/>
        <w:rPr>
          <w:noProof/>
          <w:lang w:val="fr-FR"/>
        </w:rPr>
      </w:pPr>
      <w:r w:rsidRPr="006B366D">
        <w:rPr>
          <w:noProof/>
          <w:lang w:val="fr-FR"/>
        </w:rPr>
        <w:t>Intézkedések:</w:t>
      </w:r>
    </w:p>
    <w:p w14:paraId="2233C556" w14:textId="77777777" w:rsidR="00F45068" w:rsidRPr="006B366D" w:rsidRDefault="00F45068" w:rsidP="002E736B">
      <w:pPr>
        <w:ind w:left="567"/>
        <w:rPr>
          <w:noProof/>
          <w:lang w:val="fr-FR"/>
        </w:rPr>
      </w:pPr>
    </w:p>
    <w:p w14:paraId="16EC2A2E" w14:textId="77777777" w:rsidR="00F45068" w:rsidRPr="006B366D" w:rsidRDefault="00611B30" w:rsidP="002E736B">
      <w:pPr>
        <w:ind w:left="567"/>
        <w:rPr>
          <w:noProof/>
          <w:lang w:val="fr-FR"/>
        </w:rPr>
      </w:pPr>
      <w:r w:rsidRPr="006B366D">
        <w:rPr>
          <w:noProof/>
          <w:lang w:val="fr-FR"/>
        </w:rPr>
        <w:t>CY: A 74(I)/2002. sz. módosított törvény.</w:t>
      </w:r>
    </w:p>
    <w:p w14:paraId="1470512E" w14:textId="6C1175D5" w:rsidR="00F45068" w:rsidRPr="006B366D" w:rsidRDefault="00E136B5" w:rsidP="002E736B">
      <w:pPr>
        <w:ind w:left="567"/>
        <w:rPr>
          <w:noProof/>
          <w:lang w:val="fr-FR"/>
        </w:rPr>
      </w:pPr>
      <w:r w:rsidRPr="006B366D">
        <w:rPr>
          <w:noProof/>
          <w:lang w:val="fr-FR"/>
        </w:rPr>
        <w:br w:type="page"/>
      </w:r>
    </w:p>
    <w:p w14:paraId="7D1AEDF7" w14:textId="77777777" w:rsidR="00BC0237" w:rsidRPr="006B366D" w:rsidRDefault="00611B30" w:rsidP="002E736B">
      <w:pPr>
        <w:ind w:left="567"/>
        <w:rPr>
          <w:noProof/>
          <w:lang w:val="fr-FR"/>
        </w:rPr>
      </w:pPr>
      <w:r w:rsidRPr="006B366D">
        <w:rPr>
          <w:noProof/>
          <w:lang w:val="fr-FR"/>
        </w:rPr>
        <w:t>A Beruházások liberalizálása – Piacra jutás és Határokon átnyúló szolgáltatáskereskedelem – Helyi jelenlét vonatkozásában:</w:t>
      </w:r>
    </w:p>
    <w:p w14:paraId="41E9C6A9" w14:textId="2C1BD937" w:rsidR="00F45068" w:rsidRPr="006B366D" w:rsidRDefault="00F45068" w:rsidP="002E736B">
      <w:pPr>
        <w:ind w:left="567"/>
        <w:rPr>
          <w:noProof/>
          <w:lang w:val="fr-FR"/>
        </w:rPr>
      </w:pPr>
    </w:p>
    <w:p w14:paraId="0D2812F9" w14:textId="77777777" w:rsidR="00BC0237" w:rsidRPr="006B366D" w:rsidRDefault="00611B30" w:rsidP="002E736B">
      <w:pPr>
        <w:ind w:left="567"/>
        <w:rPr>
          <w:noProof/>
          <w:lang w:val="fr-FR"/>
        </w:rPr>
      </w:pPr>
      <w:r w:rsidRPr="006B366D">
        <w:rPr>
          <w:noProof/>
          <w:lang w:val="fr-FR"/>
        </w:rPr>
        <w:t>LT: A pirotechnikai termékek forgalmazása engedélyhez kötött. Engedélyt kizárólag az Európai Unióban letelepedett jogi személyek kaphatnak (CPC 3546).</w:t>
      </w:r>
    </w:p>
    <w:p w14:paraId="66ED2BD0" w14:textId="33E70CFB" w:rsidR="00F45068" w:rsidRPr="006B366D" w:rsidRDefault="00F45068" w:rsidP="002E736B">
      <w:pPr>
        <w:ind w:left="567"/>
        <w:rPr>
          <w:noProof/>
          <w:lang w:val="fr-FR"/>
        </w:rPr>
      </w:pPr>
    </w:p>
    <w:p w14:paraId="556C7FD8" w14:textId="77777777" w:rsidR="00F45068" w:rsidRPr="006B366D" w:rsidRDefault="00611B30" w:rsidP="002E736B">
      <w:pPr>
        <w:ind w:left="567"/>
        <w:rPr>
          <w:noProof/>
          <w:lang w:val="fr-FR"/>
        </w:rPr>
      </w:pPr>
      <w:r w:rsidRPr="006B366D">
        <w:rPr>
          <w:noProof/>
          <w:lang w:val="fr-FR"/>
        </w:rPr>
        <w:t>Intézkedések:</w:t>
      </w:r>
    </w:p>
    <w:p w14:paraId="334E6AA0" w14:textId="78165C4F" w:rsidR="00F45068" w:rsidRPr="006B366D" w:rsidRDefault="00F45068" w:rsidP="002E736B">
      <w:pPr>
        <w:ind w:left="567"/>
        <w:rPr>
          <w:noProof/>
          <w:lang w:val="fr-FR"/>
        </w:rPr>
      </w:pPr>
    </w:p>
    <w:p w14:paraId="3E7173CF" w14:textId="77777777" w:rsidR="00BC0237" w:rsidRPr="006B366D" w:rsidRDefault="00611B30" w:rsidP="002E736B">
      <w:pPr>
        <w:ind w:left="567"/>
        <w:rPr>
          <w:noProof/>
          <w:lang w:val="fr-FR"/>
        </w:rPr>
      </w:pPr>
      <w:r w:rsidRPr="006B366D">
        <w:rPr>
          <w:noProof/>
          <w:lang w:val="fr-FR"/>
        </w:rPr>
        <w:t>LT: Törvény a pirotechnikai termékek lakossági forgalmazásának felügyeletéről (2004. március 23-i IX-2074. sz.).</w:t>
      </w:r>
    </w:p>
    <w:p w14:paraId="323630B7" w14:textId="2EFBE3D1" w:rsidR="00F45068" w:rsidRPr="006B366D" w:rsidRDefault="00F45068" w:rsidP="002E736B">
      <w:pPr>
        <w:ind w:left="567"/>
        <w:rPr>
          <w:noProof/>
          <w:lang w:val="fr-FR"/>
        </w:rPr>
      </w:pPr>
    </w:p>
    <w:p w14:paraId="2174AD15" w14:textId="77777777" w:rsidR="00BC0237" w:rsidRPr="006B366D" w:rsidRDefault="00611B30" w:rsidP="002E736B">
      <w:pPr>
        <w:ind w:left="567" w:hanging="567"/>
        <w:rPr>
          <w:noProof/>
          <w:lang w:val="fr-FR"/>
        </w:rPr>
      </w:pPr>
      <w:bookmarkStart w:id="100" w:name="_Toc5371321"/>
      <w:r w:rsidRPr="006B366D">
        <w:rPr>
          <w:noProof/>
          <w:lang w:val="fr-FR"/>
        </w:rPr>
        <w:t>(</w:t>
      </w:r>
      <w:bookmarkStart w:id="101" w:name="_Toc452570629"/>
      <w:r w:rsidRPr="006B366D">
        <w:rPr>
          <w:noProof/>
          <w:lang w:val="fr-FR"/>
        </w:rPr>
        <w:t>b)</w:t>
      </w:r>
      <w:r w:rsidRPr="006B366D">
        <w:rPr>
          <w:noProof/>
          <w:lang w:val="fr-FR"/>
        </w:rPr>
        <w:tab/>
        <w:t>Dohány forgalmazása</w:t>
      </w:r>
      <w:bookmarkEnd w:id="101"/>
      <w:r w:rsidRPr="006B366D">
        <w:rPr>
          <w:noProof/>
          <w:lang w:val="fr-FR"/>
        </w:rPr>
        <w:t xml:space="preserve"> (CPC 6222 része, CPC 62228, CPC 6310 része, CPC 63108)</w:t>
      </w:r>
      <w:bookmarkEnd w:id="100"/>
    </w:p>
    <w:p w14:paraId="2CDBAA59" w14:textId="088AAB35" w:rsidR="00F45068" w:rsidRPr="006B366D" w:rsidRDefault="00F45068" w:rsidP="002E736B">
      <w:pPr>
        <w:ind w:left="567" w:hanging="567"/>
        <w:rPr>
          <w:noProof/>
          <w:lang w:val="fr-FR"/>
        </w:rPr>
      </w:pPr>
    </w:p>
    <w:p w14:paraId="7A285410" w14:textId="77777777" w:rsidR="009841F6" w:rsidRPr="006B366D" w:rsidRDefault="00611B30" w:rsidP="002E736B">
      <w:pPr>
        <w:ind w:left="567"/>
        <w:rPr>
          <w:noProof/>
          <w:lang w:val="fr-FR"/>
        </w:rPr>
      </w:pPr>
      <w:r w:rsidRPr="006B366D">
        <w:rPr>
          <w:noProof/>
          <w:lang w:val="fr-FR"/>
        </w:rPr>
        <w:t>A Beruházások liberalizálása – Piacra jutás, Nemzeti elbánás és Határokon átnyúló szolgáltatáskereskedelem – Piacra jutás, Nemzeti elbánás vonatkozásában:</w:t>
      </w:r>
    </w:p>
    <w:p w14:paraId="0F5B6E8F" w14:textId="59B11966" w:rsidR="00F45068" w:rsidRPr="006B366D" w:rsidRDefault="00F45068" w:rsidP="002E736B">
      <w:pPr>
        <w:ind w:left="567"/>
        <w:rPr>
          <w:noProof/>
          <w:lang w:val="fr-FR"/>
        </w:rPr>
      </w:pPr>
    </w:p>
    <w:p w14:paraId="4A512E73" w14:textId="77777777" w:rsidR="00BC0237" w:rsidRPr="006B366D" w:rsidRDefault="00611B30" w:rsidP="002E736B">
      <w:pPr>
        <w:ind w:left="567"/>
        <w:rPr>
          <w:noProof/>
          <w:lang w:val="fr-FR"/>
        </w:rPr>
      </w:pPr>
      <w:r w:rsidRPr="006B366D">
        <w:rPr>
          <w:noProof/>
          <w:lang w:val="fr-FR"/>
        </w:rPr>
        <w:t>ES: Állami monopólium a dohány kiskereskedelmi értékesítését illetően. A letelepedéshez valamely tagállam állampolgársága szükséges. Dohányboltot csak természetes személyek üzemeltethetnek. Egy dohánybolt-üzemeltető legfeljebb egy engedéllyel rendelkezhet (CPC 63108).</w:t>
      </w:r>
    </w:p>
    <w:p w14:paraId="2A51434A" w14:textId="56050AB4" w:rsidR="00F45068" w:rsidRPr="006B366D" w:rsidRDefault="00F45068" w:rsidP="002E736B">
      <w:pPr>
        <w:ind w:left="567"/>
        <w:rPr>
          <w:noProof/>
          <w:lang w:val="fr-FR"/>
        </w:rPr>
      </w:pPr>
    </w:p>
    <w:p w14:paraId="276FBCDB" w14:textId="77777777" w:rsidR="00BC0237" w:rsidRPr="006B366D" w:rsidRDefault="00611B30" w:rsidP="002E736B">
      <w:pPr>
        <w:ind w:left="567"/>
        <w:rPr>
          <w:noProof/>
          <w:lang w:val="fr-FR"/>
        </w:rPr>
      </w:pPr>
      <w:r w:rsidRPr="006B366D">
        <w:rPr>
          <w:noProof/>
          <w:lang w:val="fr-FR"/>
        </w:rPr>
        <w:t>FR: Állami monopólium a dohány nagy- és kiskereskedelmi értékesítését illetően. A dohányértékesítők („buraliste”) vonatkozásában állampolgársági követelmény áll fenn (CPC 6222 része, CPC 6310 része).</w:t>
      </w:r>
    </w:p>
    <w:p w14:paraId="58BCAEE0" w14:textId="41AD242A" w:rsidR="00F45068" w:rsidRPr="006B366D" w:rsidRDefault="00F45068" w:rsidP="002E736B">
      <w:pPr>
        <w:ind w:left="567"/>
        <w:rPr>
          <w:noProof/>
          <w:lang w:val="fr-FR"/>
        </w:rPr>
      </w:pPr>
    </w:p>
    <w:p w14:paraId="04ACF78D" w14:textId="52F810A9" w:rsidR="00F45068" w:rsidRPr="006B366D" w:rsidRDefault="004B23EC" w:rsidP="002E736B">
      <w:pPr>
        <w:ind w:left="567"/>
        <w:rPr>
          <w:noProof/>
          <w:lang w:val="de-DE"/>
        </w:rPr>
      </w:pPr>
      <w:r w:rsidRPr="006B366D">
        <w:rPr>
          <w:noProof/>
          <w:lang w:val="de-DE"/>
        </w:rPr>
        <w:br w:type="page"/>
        <w:t>Intézkedések:</w:t>
      </w:r>
    </w:p>
    <w:p w14:paraId="2AD8BC5C" w14:textId="77777777" w:rsidR="00F45068" w:rsidRPr="006B366D" w:rsidRDefault="00F45068" w:rsidP="002E736B">
      <w:pPr>
        <w:ind w:left="567"/>
        <w:rPr>
          <w:noProof/>
          <w:lang w:val="de-DE"/>
        </w:rPr>
      </w:pPr>
    </w:p>
    <w:p w14:paraId="7AA19577" w14:textId="77777777" w:rsidR="00F45068" w:rsidRPr="006B366D" w:rsidRDefault="00611B30" w:rsidP="002E736B">
      <w:pPr>
        <w:ind w:left="567"/>
        <w:rPr>
          <w:noProof/>
          <w:lang w:val="de-DE"/>
        </w:rPr>
      </w:pPr>
      <w:r w:rsidRPr="006B366D">
        <w:rPr>
          <w:noProof/>
          <w:lang w:val="de-DE"/>
        </w:rPr>
        <w:t>ES: 2014. szeptember 27-i 14/2013. sz. törvény.</w:t>
      </w:r>
    </w:p>
    <w:p w14:paraId="32D117A2" w14:textId="77777777" w:rsidR="00F45068" w:rsidRPr="006B366D" w:rsidRDefault="00F45068" w:rsidP="002E736B">
      <w:pPr>
        <w:ind w:left="567"/>
        <w:rPr>
          <w:noProof/>
          <w:lang w:val="de-DE"/>
        </w:rPr>
      </w:pPr>
    </w:p>
    <w:p w14:paraId="23EFEDBE" w14:textId="77777777" w:rsidR="00BC0237" w:rsidRPr="006B366D" w:rsidRDefault="00611B30" w:rsidP="002E736B">
      <w:pPr>
        <w:ind w:left="567"/>
        <w:rPr>
          <w:noProof/>
          <w:lang w:val="fr-FR"/>
        </w:rPr>
      </w:pPr>
      <w:r w:rsidRPr="006B366D">
        <w:rPr>
          <w:noProof/>
          <w:lang w:val="fr-FR"/>
        </w:rPr>
        <w:t>FR: Code général des impôts.</w:t>
      </w:r>
    </w:p>
    <w:p w14:paraId="67AF654A" w14:textId="2CAC8845" w:rsidR="00F45068" w:rsidRPr="006B366D" w:rsidRDefault="00F45068" w:rsidP="002E736B">
      <w:pPr>
        <w:ind w:left="567"/>
        <w:rPr>
          <w:noProof/>
          <w:lang w:val="fr-FR"/>
        </w:rPr>
      </w:pPr>
    </w:p>
    <w:p w14:paraId="46806113" w14:textId="77777777" w:rsidR="00BC0237" w:rsidRPr="006B366D" w:rsidRDefault="00611B30" w:rsidP="002E736B">
      <w:pPr>
        <w:ind w:left="567"/>
        <w:rPr>
          <w:noProof/>
          <w:lang w:val="fr-FR"/>
        </w:rPr>
      </w:pPr>
      <w:r w:rsidRPr="006B366D">
        <w:rPr>
          <w:noProof/>
          <w:lang w:val="fr-FR"/>
        </w:rPr>
        <w:t>A Beruházások liberalizálása – Piacra jutás, Nemzeti elbánás és Határokon átnyúló szolgáltatáskereskedelem – Piacra jutás, Nemzeti elbánás vonatkozásában:</w:t>
      </w:r>
    </w:p>
    <w:p w14:paraId="57C60284" w14:textId="1A847CAB" w:rsidR="00F45068" w:rsidRPr="006B366D" w:rsidRDefault="00F45068" w:rsidP="002E736B">
      <w:pPr>
        <w:ind w:left="567"/>
        <w:rPr>
          <w:noProof/>
          <w:lang w:val="fr-FR"/>
        </w:rPr>
      </w:pPr>
    </w:p>
    <w:p w14:paraId="4618E194" w14:textId="77777777" w:rsidR="00F45068" w:rsidRPr="006B366D" w:rsidRDefault="00611B30" w:rsidP="002E736B">
      <w:pPr>
        <w:ind w:left="567"/>
        <w:rPr>
          <w:noProof/>
          <w:lang w:val="fr-FR"/>
        </w:rPr>
      </w:pPr>
      <w:r w:rsidRPr="006B366D">
        <w:rPr>
          <w:noProof/>
          <w:lang w:val="fr-FR"/>
        </w:rPr>
        <w:t>AT: Dohánybolt-üzemeltetési engedélyt csak természetes személyek kérelmezhetnek.</w:t>
      </w:r>
    </w:p>
    <w:p w14:paraId="452900B1" w14:textId="192DB602" w:rsidR="00F45068" w:rsidRPr="006B366D" w:rsidRDefault="00F45068" w:rsidP="002E736B">
      <w:pPr>
        <w:ind w:left="567"/>
        <w:rPr>
          <w:noProof/>
          <w:lang w:val="fr-FR"/>
        </w:rPr>
      </w:pPr>
    </w:p>
    <w:p w14:paraId="4392D623" w14:textId="77777777" w:rsidR="00BC0237" w:rsidRPr="006B366D" w:rsidRDefault="00611B30" w:rsidP="002E736B">
      <w:pPr>
        <w:ind w:left="567"/>
        <w:rPr>
          <w:noProof/>
          <w:lang w:val="fr-FR"/>
        </w:rPr>
      </w:pPr>
      <w:r w:rsidRPr="006B366D">
        <w:rPr>
          <w:noProof/>
          <w:lang w:val="fr-FR"/>
        </w:rPr>
        <w:t>Az EGT-tagállamok állampolgárai elsőbbséget élveznek (CPC 63108).</w:t>
      </w:r>
    </w:p>
    <w:p w14:paraId="658AA6EE" w14:textId="4ECDB86D" w:rsidR="00F45068" w:rsidRPr="006B366D" w:rsidRDefault="00F45068" w:rsidP="002E736B">
      <w:pPr>
        <w:ind w:left="567"/>
        <w:rPr>
          <w:noProof/>
          <w:lang w:val="fr-FR"/>
        </w:rPr>
      </w:pPr>
    </w:p>
    <w:p w14:paraId="732DE1B7" w14:textId="77777777" w:rsidR="00F45068" w:rsidRPr="006B366D" w:rsidRDefault="00611B30" w:rsidP="002E736B">
      <w:pPr>
        <w:ind w:left="567"/>
        <w:rPr>
          <w:noProof/>
          <w:lang w:val="fr-FR"/>
        </w:rPr>
      </w:pPr>
      <w:r w:rsidRPr="006B366D">
        <w:rPr>
          <w:noProof/>
          <w:lang w:val="fr-FR"/>
        </w:rPr>
        <w:t>Intézkedések:</w:t>
      </w:r>
    </w:p>
    <w:p w14:paraId="6557D9A6" w14:textId="3D72479A" w:rsidR="00F45068" w:rsidRPr="006B366D" w:rsidRDefault="00F45068" w:rsidP="002E736B">
      <w:pPr>
        <w:ind w:left="567"/>
        <w:rPr>
          <w:noProof/>
          <w:lang w:val="fr-FR"/>
        </w:rPr>
      </w:pPr>
    </w:p>
    <w:p w14:paraId="423923FD" w14:textId="77777777" w:rsidR="00BC0237" w:rsidRPr="006B366D" w:rsidRDefault="00611B30" w:rsidP="002E736B">
      <w:pPr>
        <w:ind w:left="567"/>
        <w:rPr>
          <w:noProof/>
          <w:lang w:val="fr-FR"/>
        </w:rPr>
      </w:pPr>
      <w:r w:rsidRPr="006B366D">
        <w:rPr>
          <w:noProof/>
          <w:lang w:val="fr-FR"/>
        </w:rPr>
        <w:t>AT: Az 1996. évi dohánymonopólium-törvény, 5. és 27. §.</w:t>
      </w:r>
    </w:p>
    <w:p w14:paraId="6A45B9EC" w14:textId="4E058030" w:rsidR="00F45068" w:rsidRPr="006B366D" w:rsidRDefault="00F45068" w:rsidP="002E736B">
      <w:pPr>
        <w:ind w:left="567"/>
        <w:rPr>
          <w:noProof/>
          <w:lang w:val="fr-FR"/>
        </w:rPr>
      </w:pPr>
    </w:p>
    <w:p w14:paraId="25267A27" w14:textId="7F2DAA27" w:rsidR="00BC0237" w:rsidRPr="006B366D" w:rsidRDefault="004B23EC" w:rsidP="002E736B">
      <w:pPr>
        <w:ind w:left="567"/>
        <w:rPr>
          <w:noProof/>
          <w:lang w:val="fr-FR"/>
        </w:rPr>
      </w:pPr>
      <w:r w:rsidRPr="006B366D">
        <w:rPr>
          <w:noProof/>
          <w:lang w:val="fr-FR"/>
        </w:rPr>
        <w:br w:type="page"/>
        <w:t>A Beruházások liberalizálása – Piacra jutás és Határokon átnyúló szolgáltatáskereskedelem – Piacra jutás, Nemzeti elbánás vonatkozásában:</w:t>
      </w:r>
    </w:p>
    <w:p w14:paraId="1AC71428" w14:textId="2A51CB1A" w:rsidR="00F45068" w:rsidRPr="006B366D" w:rsidRDefault="00F45068" w:rsidP="002E736B">
      <w:pPr>
        <w:ind w:left="567"/>
        <w:rPr>
          <w:noProof/>
          <w:lang w:val="fr-FR"/>
        </w:rPr>
      </w:pPr>
    </w:p>
    <w:p w14:paraId="5028EA75" w14:textId="77777777" w:rsidR="00BC0237" w:rsidRPr="006B366D" w:rsidRDefault="00611B30" w:rsidP="002E736B">
      <w:pPr>
        <w:ind w:left="567"/>
        <w:rPr>
          <w:noProof/>
          <w:lang w:val="fr-FR"/>
        </w:rPr>
      </w:pPr>
      <w:r w:rsidRPr="006B366D">
        <w:rPr>
          <w:noProof/>
          <w:lang w:val="fr-FR"/>
        </w:rPr>
        <w:t>IT: A dohánytermékek forgalmazásához és értékesítéséhez engedély szükséges. Az engedélyek odaítélésére közbeszerzési eljárás keretében kerül sor. Az engedélyek odaítélése a gazdasági szükségesség vizsgálatától függ. Fő kritériumok: népesség és a meglévő értékesítőhelyek földrajzi lefedettsége (CPC 6222 része, CPC 6310 része).</w:t>
      </w:r>
    </w:p>
    <w:p w14:paraId="316A2703" w14:textId="0FFA9231" w:rsidR="00F45068" w:rsidRPr="006B366D" w:rsidRDefault="00F45068" w:rsidP="002E736B">
      <w:pPr>
        <w:ind w:left="567"/>
        <w:rPr>
          <w:noProof/>
          <w:lang w:val="fr-FR"/>
        </w:rPr>
      </w:pPr>
    </w:p>
    <w:p w14:paraId="4CB75E80" w14:textId="77777777" w:rsidR="00F45068" w:rsidRPr="00506A05" w:rsidRDefault="00611B30" w:rsidP="002E736B">
      <w:pPr>
        <w:ind w:left="567"/>
        <w:rPr>
          <w:noProof/>
        </w:rPr>
      </w:pPr>
      <w:r w:rsidRPr="00506A05">
        <w:rPr>
          <w:noProof/>
        </w:rPr>
        <w:t>Intézkedések:</w:t>
      </w:r>
    </w:p>
    <w:p w14:paraId="2A1DB1E8" w14:textId="77777777" w:rsidR="00F45068" w:rsidRPr="00506A05" w:rsidRDefault="00F45068" w:rsidP="002E736B">
      <w:pPr>
        <w:ind w:left="567"/>
        <w:rPr>
          <w:noProof/>
        </w:rPr>
      </w:pPr>
    </w:p>
    <w:p w14:paraId="31B11FBB" w14:textId="77777777" w:rsidR="00F45068" w:rsidRPr="00506A05" w:rsidRDefault="00611B30" w:rsidP="002E736B">
      <w:pPr>
        <w:ind w:left="567"/>
        <w:rPr>
          <w:noProof/>
        </w:rPr>
      </w:pPr>
      <w:r w:rsidRPr="00506A05">
        <w:rPr>
          <w:noProof/>
        </w:rPr>
        <w:t>IT: 184/2003. sz. törvényerejű rendelet;</w:t>
      </w:r>
    </w:p>
    <w:p w14:paraId="1459A947" w14:textId="77777777" w:rsidR="00F45068" w:rsidRPr="00506A05" w:rsidRDefault="00F45068" w:rsidP="002E736B">
      <w:pPr>
        <w:ind w:left="567"/>
        <w:rPr>
          <w:noProof/>
        </w:rPr>
      </w:pPr>
    </w:p>
    <w:p w14:paraId="731B0A7E" w14:textId="77777777" w:rsidR="00F45068" w:rsidRPr="00506A05" w:rsidRDefault="00611B30" w:rsidP="002E736B">
      <w:pPr>
        <w:ind w:left="567"/>
        <w:rPr>
          <w:noProof/>
        </w:rPr>
      </w:pPr>
      <w:r w:rsidRPr="00506A05">
        <w:rPr>
          <w:noProof/>
        </w:rPr>
        <w:t>165/1962. sz. törvény;</w:t>
      </w:r>
    </w:p>
    <w:p w14:paraId="304CAAB5" w14:textId="77777777" w:rsidR="00F45068" w:rsidRPr="00506A05" w:rsidRDefault="00F45068" w:rsidP="002E736B">
      <w:pPr>
        <w:ind w:left="567"/>
        <w:rPr>
          <w:noProof/>
        </w:rPr>
      </w:pPr>
    </w:p>
    <w:p w14:paraId="6F6E8180" w14:textId="77777777" w:rsidR="00F45068" w:rsidRPr="00506A05" w:rsidRDefault="00611B30" w:rsidP="002E736B">
      <w:pPr>
        <w:ind w:left="567"/>
        <w:rPr>
          <w:noProof/>
        </w:rPr>
      </w:pPr>
      <w:r w:rsidRPr="00506A05">
        <w:rPr>
          <w:noProof/>
        </w:rPr>
        <w:t>3/2003. sz. törvény;</w:t>
      </w:r>
    </w:p>
    <w:p w14:paraId="43C2A2D9" w14:textId="77777777" w:rsidR="00F45068" w:rsidRPr="00506A05" w:rsidRDefault="00F45068" w:rsidP="002E736B">
      <w:pPr>
        <w:ind w:left="567"/>
        <w:rPr>
          <w:noProof/>
        </w:rPr>
      </w:pPr>
    </w:p>
    <w:p w14:paraId="7D6B03E8" w14:textId="77777777" w:rsidR="00F45068" w:rsidRPr="00506A05" w:rsidRDefault="00611B30" w:rsidP="002E736B">
      <w:pPr>
        <w:ind w:left="567"/>
        <w:rPr>
          <w:noProof/>
        </w:rPr>
      </w:pPr>
      <w:r w:rsidRPr="00506A05">
        <w:rPr>
          <w:noProof/>
        </w:rPr>
        <w:t>1293/1957. sz. törvény;</w:t>
      </w:r>
    </w:p>
    <w:p w14:paraId="78D8DD79" w14:textId="77777777" w:rsidR="00F45068" w:rsidRPr="00506A05" w:rsidRDefault="00F45068" w:rsidP="002E736B">
      <w:pPr>
        <w:ind w:left="567"/>
        <w:rPr>
          <w:noProof/>
        </w:rPr>
      </w:pPr>
    </w:p>
    <w:p w14:paraId="0D81D797" w14:textId="77777777" w:rsidR="00F45068" w:rsidRPr="00506A05" w:rsidRDefault="00611B30" w:rsidP="002E736B">
      <w:pPr>
        <w:ind w:left="567"/>
        <w:rPr>
          <w:noProof/>
        </w:rPr>
      </w:pPr>
      <w:r w:rsidRPr="00506A05">
        <w:rPr>
          <w:noProof/>
        </w:rPr>
        <w:t>907/1942. sz. törvény; és</w:t>
      </w:r>
    </w:p>
    <w:p w14:paraId="23B27843" w14:textId="77777777" w:rsidR="00F45068" w:rsidRPr="00506A05" w:rsidRDefault="00F45068" w:rsidP="002E736B">
      <w:pPr>
        <w:ind w:left="567"/>
        <w:rPr>
          <w:noProof/>
        </w:rPr>
      </w:pPr>
    </w:p>
    <w:p w14:paraId="49387C85" w14:textId="77777777" w:rsidR="00BC0237" w:rsidRPr="00506A05" w:rsidRDefault="00611B30" w:rsidP="002E736B">
      <w:pPr>
        <w:ind w:left="567"/>
        <w:rPr>
          <w:noProof/>
        </w:rPr>
      </w:pPr>
      <w:r w:rsidRPr="00506A05">
        <w:rPr>
          <w:noProof/>
        </w:rPr>
        <w:t>a köztársasági elnök 1074/1958. sz. rendelete (D.P.R.).</w:t>
      </w:r>
    </w:p>
    <w:p w14:paraId="24C07FE1" w14:textId="138FFCF0" w:rsidR="00F45068" w:rsidRPr="00506A05" w:rsidRDefault="00F45068" w:rsidP="00611B30">
      <w:pPr>
        <w:rPr>
          <w:noProof/>
        </w:rPr>
      </w:pPr>
    </w:p>
    <w:p w14:paraId="0729845F" w14:textId="6BDAB0E2" w:rsidR="00F45068" w:rsidRPr="00506A05" w:rsidRDefault="004B23EC" w:rsidP="002E736B">
      <w:pPr>
        <w:rPr>
          <w:noProof/>
        </w:rPr>
      </w:pPr>
      <w:bookmarkStart w:id="102" w:name="_Toc452570631"/>
      <w:bookmarkStart w:id="103" w:name="_Toc476832036"/>
      <w:bookmarkStart w:id="104" w:name="_Toc500420030"/>
      <w:bookmarkStart w:id="105" w:name="_Toc5371322"/>
      <w:bookmarkStart w:id="106" w:name="_Toc106967081"/>
      <w:r w:rsidRPr="00506A05">
        <w:rPr>
          <w:noProof/>
        </w:rPr>
        <w:br w:type="page"/>
        <w:t xml:space="preserve">10. fenntartás – Oktatási </w:t>
      </w:r>
      <w:bookmarkEnd w:id="102"/>
      <w:bookmarkEnd w:id="103"/>
      <w:bookmarkEnd w:id="104"/>
      <w:r w:rsidRPr="00506A05">
        <w:rPr>
          <w:noProof/>
        </w:rPr>
        <w:t>szolgáltatások</w:t>
      </w:r>
      <w:bookmarkEnd w:id="105"/>
      <w:bookmarkEnd w:id="106"/>
    </w:p>
    <w:p w14:paraId="03D4A4D0" w14:textId="27B991C2" w:rsidR="00F45068" w:rsidRPr="00506A05" w:rsidRDefault="00F45068" w:rsidP="00611B30">
      <w:pPr>
        <w:rPr>
          <w:noProof/>
        </w:rPr>
      </w:pPr>
    </w:p>
    <w:p w14:paraId="5EC7F3F2" w14:textId="77777777" w:rsidR="00F45068" w:rsidRPr="00506A05" w:rsidRDefault="00611B30" w:rsidP="00AD5794">
      <w:pPr>
        <w:ind w:left="2835" w:hanging="2835"/>
        <w:rPr>
          <w:noProof/>
        </w:rPr>
      </w:pPr>
      <w:r w:rsidRPr="00506A05">
        <w:rPr>
          <w:noProof/>
        </w:rPr>
        <w:t>Ágazat – alágazat:</w:t>
      </w:r>
      <w:r w:rsidRPr="00506A05">
        <w:rPr>
          <w:noProof/>
        </w:rPr>
        <w:tab/>
        <w:t>Oktatási szolgáltatások (magánfinanszírozású)</w:t>
      </w:r>
    </w:p>
    <w:p w14:paraId="557AB6D3" w14:textId="20095D42" w:rsidR="00F45068" w:rsidRPr="00506A05" w:rsidRDefault="00F45068" w:rsidP="00AD5794">
      <w:pPr>
        <w:ind w:left="2835" w:hanging="2835"/>
        <w:rPr>
          <w:noProof/>
        </w:rPr>
      </w:pPr>
    </w:p>
    <w:p w14:paraId="37E67709" w14:textId="77777777" w:rsidR="00F45068" w:rsidRPr="00506A05" w:rsidRDefault="00611B30" w:rsidP="00AD5794">
      <w:pPr>
        <w:ind w:left="2835" w:hanging="2835"/>
        <w:rPr>
          <w:noProof/>
        </w:rPr>
      </w:pPr>
      <w:r w:rsidRPr="00506A05">
        <w:rPr>
          <w:noProof/>
        </w:rPr>
        <w:t>Iparági besorolás:</w:t>
      </w:r>
      <w:r w:rsidRPr="00506A05">
        <w:rPr>
          <w:noProof/>
        </w:rPr>
        <w:tab/>
        <w:t>CPC 921, CPC 922, CPC 923, CPC 924</w:t>
      </w:r>
    </w:p>
    <w:p w14:paraId="15C25AF2" w14:textId="77777777" w:rsidR="00F45068" w:rsidRPr="00506A05" w:rsidRDefault="00F45068" w:rsidP="00AD5794">
      <w:pPr>
        <w:ind w:left="2835" w:hanging="2835"/>
        <w:rPr>
          <w:noProof/>
        </w:rPr>
      </w:pPr>
    </w:p>
    <w:p w14:paraId="1F71723B" w14:textId="77777777" w:rsidR="00F45068" w:rsidRPr="00506A05" w:rsidRDefault="00611B30" w:rsidP="00AD5794">
      <w:pPr>
        <w:ind w:left="2835" w:hanging="2835"/>
        <w:rPr>
          <w:noProof/>
        </w:rPr>
      </w:pPr>
      <w:r w:rsidRPr="00506A05">
        <w:rPr>
          <w:noProof/>
        </w:rPr>
        <w:t>Érintett kötelezettségek:</w:t>
      </w:r>
      <w:r w:rsidRPr="00506A05">
        <w:rPr>
          <w:noProof/>
        </w:rPr>
        <w:tab/>
        <w:t>Piacra jutás</w:t>
      </w:r>
    </w:p>
    <w:p w14:paraId="7A4F1F57" w14:textId="5E3D9DE4" w:rsidR="00F45068" w:rsidRPr="00506A05" w:rsidRDefault="00F45068" w:rsidP="00AD5794">
      <w:pPr>
        <w:ind w:left="2835" w:hanging="2835"/>
        <w:rPr>
          <w:noProof/>
        </w:rPr>
      </w:pPr>
    </w:p>
    <w:p w14:paraId="5E3812BB" w14:textId="7E199D33" w:rsidR="00F45068" w:rsidRPr="00506A05" w:rsidRDefault="00D43917" w:rsidP="00AD5794">
      <w:pPr>
        <w:ind w:left="2835"/>
        <w:rPr>
          <w:noProof/>
        </w:rPr>
      </w:pPr>
      <w:r w:rsidRPr="00506A05">
        <w:rPr>
          <w:noProof/>
        </w:rPr>
        <w:t>Nemzeti elbánás</w:t>
      </w:r>
    </w:p>
    <w:p w14:paraId="67B88FE6" w14:textId="52F567C2" w:rsidR="00F45068" w:rsidRPr="00506A05" w:rsidRDefault="00F45068" w:rsidP="00AD5794">
      <w:pPr>
        <w:ind w:left="2835" w:hanging="2835"/>
        <w:rPr>
          <w:noProof/>
        </w:rPr>
      </w:pPr>
    </w:p>
    <w:p w14:paraId="28336CD9" w14:textId="43EDBBD5" w:rsidR="00F45068" w:rsidRPr="00506A05" w:rsidRDefault="00611B30" w:rsidP="00AD5794">
      <w:pPr>
        <w:ind w:left="2835"/>
        <w:rPr>
          <w:noProof/>
        </w:rPr>
      </w:pPr>
      <w:r w:rsidRPr="00506A05">
        <w:rPr>
          <w:noProof/>
        </w:rPr>
        <w:t>Felső vezetés és igazgatótanács</w:t>
      </w:r>
    </w:p>
    <w:p w14:paraId="62054972" w14:textId="00B5F510" w:rsidR="00F45068" w:rsidRPr="00506A05" w:rsidRDefault="00F45068" w:rsidP="00AD5794">
      <w:pPr>
        <w:ind w:left="2835" w:hanging="2835"/>
        <w:rPr>
          <w:noProof/>
        </w:rPr>
      </w:pPr>
    </w:p>
    <w:p w14:paraId="57E37D4C" w14:textId="352E3DCB" w:rsidR="00F45068" w:rsidRPr="00506A05" w:rsidRDefault="00611B30" w:rsidP="00AD5794">
      <w:pPr>
        <w:ind w:left="2835"/>
        <w:rPr>
          <w:noProof/>
        </w:rPr>
      </w:pPr>
      <w:r w:rsidRPr="00506A05">
        <w:rPr>
          <w:noProof/>
        </w:rPr>
        <w:t>Helyi jelenlét</w:t>
      </w:r>
    </w:p>
    <w:p w14:paraId="3F6F5A41" w14:textId="77777777" w:rsidR="00F45068" w:rsidRPr="00506A05" w:rsidRDefault="00F45068" w:rsidP="00AD5794">
      <w:pPr>
        <w:ind w:left="2835" w:hanging="2835"/>
        <w:rPr>
          <w:noProof/>
        </w:rPr>
      </w:pPr>
    </w:p>
    <w:p w14:paraId="4D4ABCDA" w14:textId="77777777" w:rsidR="00F45068" w:rsidRPr="00506A05" w:rsidRDefault="00611B30" w:rsidP="00AD5794">
      <w:pPr>
        <w:ind w:left="2835" w:hanging="2835"/>
        <w:rPr>
          <w:noProof/>
        </w:rPr>
      </w:pPr>
      <w:r w:rsidRPr="00506A05">
        <w:rPr>
          <w:noProof/>
        </w:rPr>
        <w:t>Fejezet:</w:t>
      </w:r>
      <w:r w:rsidRPr="00506A05">
        <w:rPr>
          <w:noProof/>
        </w:rPr>
        <w:tab/>
        <w:t>Beruházások liberalizálása és szolgáltatáskereskedelem</w:t>
      </w:r>
    </w:p>
    <w:p w14:paraId="74695228" w14:textId="77777777" w:rsidR="00F45068" w:rsidRPr="00506A05" w:rsidRDefault="00F45068" w:rsidP="00AD5794">
      <w:pPr>
        <w:ind w:left="2835" w:hanging="2835"/>
        <w:rPr>
          <w:noProof/>
        </w:rPr>
      </w:pPr>
    </w:p>
    <w:p w14:paraId="473BD4C8" w14:textId="77777777" w:rsidR="00F45068" w:rsidRPr="00506A05" w:rsidRDefault="00611B30" w:rsidP="00AD5794">
      <w:pPr>
        <w:ind w:left="2835" w:hanging="2835"/>
        <w:rPr>
          <w:noProof/>
        </w:rPr>
      </w:pPr>
      <w:r w:rsidRPr="00506A05">
        <w:rPr>
          <w:noProof/>
        </w:rPr>
        <w:t>Kormányzati szint:</w:t>
      </w:r>
      <w:r w:rsidRPr="00506A05">
        <w:rPr>
          <w:noProof/>
        </w:rPr>
        <w:tab/>
        <w:t>EU/nemzeti (eltérő rendelkezés hiányában)</w:t>
      </w:r>
    </w:p>
    <w:p w14:paraId="193DE333" w14:textId="77777777" w:rsidR="00F45068" w:rsidRPr="00506A05" w:rsidRDefault="00F45068" w:rsidP="00AD5794">
      <w:pPr>
        <w:ind w:left="2835" w:hanging="2835"/>
        <w:rPr>
          <w:noProof/>
        </w:rPr>
      </w:pPr>
    </w:p>
    <w:p w14:paraId="5D5ED179" w14:textId="77777777" w:rsidR="00F45068" w:rsidRPr="00506A05" w:rsidRDefault="00611B30" w:rsidP="00611B30">
      <w:pPr>
        <w:rPr>
          <w:rFonts w:eastAsiaTheme="minorEastAsia"/>
          <w:noProof/>
        </w:rPr>
      </w:pPr>
      <w:r w:rsidRPr="00506A05">
        <w:rPr>
          <w:noProof/>
        </w:rPr>
        <w:t>Leírás:</w:t>
      </w:r>
    </w:p>
    <w:p w14:paraId="2E8AB798" w14:textId="3D9C2B6A" w:rsidR="00F45068" w:rsidRPr="00506A05" w:rsidRDefault="00F45068" w:rsidP="00611B30">
      <w:pPr>
        <w:rPr>
          <w:noProof/>
        </w:rPr>
      </w:pPr>
    </w:p>
    <w:p w14:paraId="1997007A" w14:textId="77777777" w:rsidR="00F45068" w:rsidRPr="00506A05" w:rsidRDefault="00611B30" w:rsidP="00611B30">
      <w:pPr>
        <w:rPr>
          <w:noProof/>
        </w:rPr>
      </w:pPr>
      <w:r w:rsidRPr="00506A05">
        <w:rPr>
          <w:noProof/>
        </w:rPr>
        <w:t>A Beruházások liberalizálása – Piacra jutás, Nemzeti elbánás, Felső vezetés és igazgatótanács és Határokon átnyúló szolgáltatáskereskedelem – Piacra jutás vonatkozásában:</w:t>
      </w:r>
    </w:p>
    <w:p w14:paraId="39E08716" w14:textId="77777777" w:rsidR="00F45068" w:rsidRPr="00506A05" w:rsidRDefault="00F45068" w:rsidP="00611B30">
      <w:pPr>
        <w:rPr>
          <w:noProof/>
        </w:rPr>
      </w:pPr>
    </w:p>
    <w:p w14:paraId="50FA02EA" w14:textId="0CDA0127" w:rsidR="00F45068" w:rsidRPr="00506A05" w:rsidRDefault="004B23EC" w:rsidP="00611B30">
      <w:pPr>
        <w:rPr>
          <w:noProof/>
        </w:rPr>
      </w:pPr>
      <w:r w:rsidRPr="00506A05">
        <w:rPr>
          <w:noProof/>
        </w:rPr>
        <w:br w:type="page"/>
        <w:t>CY: Magánfinanszírozású oktatási intézmény tulajdonosai és többségi részvényesei csak valamely tagállam állampolgárai lehetnek. Új-Zéland állampolgárai az (oktatási) minisztériumtól a meghatározott formában és feltételekkel összhangban engedélyt kérelmezhetnek.</w:t>
      </w:r>
    </w:p>
    <w:p w14:paraId="06E32D55" w14:textId="77777777" w:rsidR="00F45068" w:rsidRPr="00506A05" w:rsidRDefault="00F45068" w:rsidP="00611B30">
      <w:pPr>
        <w:rPr>
          <w:noProof/>
        </w:rPr>
      </w:pPr>
    </w:p>
    <w:p w14:paraId="224EA67F" w14:textId="77777777" w:rsidR="00F45068" w:rsidRPr="00506A05" w:rsidRDefault="00611B30" w:rsidP="00611B30">
      <w:pPr>
        <w:rPr>
          <w:noProof/>
        </w:rPr>
      </w:pPr>
      <w:r w:rsidRPr="00506A05">
        <w:rPr>
          <w:noProof/>
        </w:rPr>
        <w:t>Intézkedések:</w:t>
      </w:r>
    </w:p>
    <w:p w14:paraId="1C9157D0" w14:textId="77777777" w:rsidR="00F45068" w:rsidRPr="00506A05" w:rsidRDefault="00F45068" w:rsidP="00611B30">
      <w:pPr>
        <w:rPr>
          <w:noProof/>
        </w:rPr>
      </w:pPr>
    </w:p>
    <w:p w14:paraId="3E5627A9" w14:textId="77777777" w:rsidR="00F45068" w:rsidRPr="00506A05" w:rsidRDefault="00611B30" w:rsidP="00611B30">
      <w:pPr>
        <w:rPr>
          <w:noProof/>
        </w:rPr>
      </w:pPr>
      <w:r w:rsidRPr="00506A05">
        <w:rPr>
          <w:noProof/>
        </w:rPr>
        <w:t>CY: 2019. évi (147(I)/2019. sz.) módosított törvény a magániskolákról; 1996. évi (67(I)/1996. sz.) módosított törvény a felsőoktatási intézményekről; 2005. évi (109(I)/2005 sz.) módosított törvény a magánegyetemekről (alapítás, működés és ellenőrzés); és a 2015. évi (136(</w:t>
      </w:r>
      <w:r>
        <w:rPr>
          <w:noProof/>
        </w:rPr>
        <w:t>Ι</w:t>
      </w:r>
      <w:r w:rsidRPr="00506A05">
        <w:rPr>
          <w:noProof/>
        </w:rPr>
        <w:t>)/2015 sz.) módosított törvény a felsőoktatási minőségbiztosításról és akkreditációról, valamint a kapcsolódó ügyekkel foglalkozó ügynökség létrehozásáról és működéséről.</w:t>
      </w:r>
    </w:p>
    <w:p w14:paraId="3E353519" w14:textId="75C15A2D" w:rsidR="00F45068" w:rsidRPr="00506A05" w:rsidRDefault="00F45068" w:rsidP="00611B30">
      <w:pPr>
        <w:rPr>
          <w:noProof/>
        </w:rPr>
      </w:pPr>
    </w:p>
    <w:p w14:paraId="0A3C49DA" w14:textId="77777777" w:rsidR="00F45068" w:rsidRPr="00506A05" w:rsidRDefault="00611B30" w:rsidP="00611B30">
      <w:pPr>
        <w:rPr>
          <w:noProof/>
        </w:rPr>
      </w:pPr>
      <w:r w:rsidRPr="00506A05">
        <w:rPr>
          <w:noProof/>
        </w:rPr>
        <w:t>A Beruházások liberalizálása – Piacra jutás, Nemzeti elbánás és Határokon átnyúló szolgáltatáskereskedelem – Piacra jutás, Nemzeti elbánás vonatkozásában:</w:t>
      </w:r>
    </w:p>
    <w:p w14:paraId="5A52559F" w14:textId="48DCDB65" w:rsidR="00F45068" w:rsidRPr="00506A05" w:rsidRDefault="00F45068" w:rsidP="00611B30">
      <w:pPr>
        <w:rPr>
          <w:noProof/>
        </w:rPr>
      </w:pPr>
    </w:p>
    <w:p w14:paraId="45E9E04D" w14:textId="77777777" w:rsidR="00F45068" w:rsidRPr="00506A05" w:rsidRDefault="00611B30" w:rsidP="00611B30">
      <w:pPr>
        <w:rPr>
          <w:noProof/>
        </w:rPr>
      </w:pPr>
      <w:r w:rsidRPr="00506A05">
        <w:rPr>
          <w:noProof/>
        </w:rPr>
        <w:t>BG: Magánfinanszírozású alap- és középfokú oktatási szolgáltatásokat csak a bolgár jog vagy valamely tagállam joga szerint engedélyezett jogi személyek nyújthatnak. Külföldi tulajdonú óvodákat és iskolákat külföldi jogalanyok kérésére lehet létesíteni vagy átalakítani a nemzetközi megállapodásokkal és egyezményekkel összhangban. Külföldi felsőoktatási intézmények nem létesíthetnek tagintézményeket Bulgária területén. Külföldi felsőoktatási intézmények karokat, tanszékeket, intézeteket és kollégiumokat Bulgáriában csak a bolgár felsőoktatási intézmények keretein belül és velük együttműködésben nyithatnak (CPC 921, CPC 922).</w:t>
      </w:r>
    </w:p>
    <w:p w14:paraId="0B22523D" w14:textId="77777777" w:rsidR="00F45068" w:rsidRPr="00506A05" w:rsidRDefault="00F45068" w:rsidP="00611B30">
      <w:pPr>
        <w:rPr>
          <w:noProof/>
        </w:rPr>
      </w:pPr>
    </w:p>
    <w:p w14:paraId="384EB4FA" w14:textId="2386B614" w:rsidR="00F45068" w:rsidRPr="00506A05" w:rsidRDefault="004B23EC" w:rsidP="00611B30">
      <w:pPr>
        <w:rPr>
          <w:noProof/>
        </w:rPr>
      </w:pPr>
      <w:r w:rsidRPr="00506A05">
        <w:rPr>
          <w:noProof/>
        </w:rPr>
        <w:br w:type="page"/>
        <w:t>Intézkedések:</w:t>
      </w:r>
    </w:p>
    <w:p w14:paraId="7041957E" w14:textId="77777777" w:rsidR="00F45068" w:rsidRPr="00506A05" w:rsidRDefault="00F45068" w:rsidP="00611B30">
      <w:pPr>
        <w:rPr>
          <w:noProof/>
        </w:rPr>
      </w:pPr>
    </w:p>
    <w:p w14:paraId="3E81ADD7" w14:textId="77777777" w:rsidR="00F45068" w:rsidRPr="00506A05" w:rsidRDefault="00611B30" w:rsidP="00611B30">
      <w:pPr>
        <w:rPr>
          <w:noProof/>
        </w:rPr>
      </w:pPr>
      <w:r w:rsidRPr="00506A05">
        <w:rPr>
          <w:noProof/>
        </w:rPr>
        <w:t>BG: Törvény az iskola előtti és iskolai nevelésről; és</w:t>
      </w:r>
    </w:p>
    <w:p w14:paraId="275FA021" w14:textId="77777777" w:rsidR="00F45068" w:rsidRPr="00506A05" w:rsidRDefault="00F45068" w:rsidP="00611B30">
      <w:pPr>
        <w:rPr>
          <w:noProof/>
        </w:rPr>
      </w:pPr>
    </w:p>
    <w:p w14:paraId="0FF6F4D7" w14:textId="77777777" w:rsidR="00BC0237" w:rsidRPr="00506A05" w:rsidRDefault="00611B30" w:rsidP="00611B30">
      <w:pPr>
        <w:rPr>
          <w:noProof/>
        </w:rPr>
      </w:pPr>
      <w:r w:rsidRPr="00506A05">
        <w:rPr>
          <w:noProof/>
        </w:rPr>
        <w:t>A felsőoktatási törvény, a kiegészítő rendelkezések (4) bekezdése.</w:t>
      </w:r>
    </w:p>
    <w:p w14:paraId="36680CCD" w14:textId="10BC6AF3" w:rsidR="00F45068" w:rsidRPr="00506A05" w:rsidRDefault="00F45068" w:rsidP="00611B30">
      <w:pPr>
        <w:rPr>
          <w:noProof/>
        </w:rPr>
      </w:pPr>
    </w:p>
    <w:p w14:paraId="101B8685" w14:textId="77777777" w:rsidR="00F45068" w:rsidRPr="00506A05" w:rsidRDefault="00611B30" w:rsidP="00611B30">
      <w:pPr>
        <w:rPr>
          <w:noProof/>
        </w:rPr>
      </w:pPr>
      <w:r w:rsidRPr="00506A05">
        <w:rPr>
          <w:noProof/>
        </w:rPr>
        <w:t>A Beruházások liberalizálása – Piacra jutás, Nemzeti elbánás vonatkozásában:</w:t>
      </w:r>
    </w:p>
    <w:p w14:paraId="2D0CD55F" w14:textId="449C88A3" w:rsidR="00F45068" w:rsidRPr="00506A05" w:rsidRDefault="00F45068" w:rsidP="00611B30">
      <w:pPr>
        <w:rPr>
          <w:noProof/>
        </w:rPr>
      </w:pPr>
    </w:p>
    <w:p w14:paraId="0B044874" w14:textId="77777777" w:rsidR="00F45068" w:rsidRPr="00506A05" w:rsidRDefault="00611B30" w:rsidP="00611B30">
      <w:pPr>
        <w:rPr>
          <w:noProof/>
        </w:rPr>
      </w:pPr>
      <w:r w:rsidRPr="00506A05">
        <w:rPr>
          <w:noProof/>
        </w:rPr>
        <w:t>SI: Magánfinanszírozású általános iskolát kizárólag szlovén személyek alapíthatnak. A szolgáltatónak bejegyzett székhelyet vagy fióktelepet kell létesítenie Szlovéniában (CPC 921).</w:t>
      </w:r>
    </w:p>
    <w:p w14:paraId="3D10A34A" w14:textId="77777777" w:rsidR="00F45068" w:rsidRPr="00506A05" w:rsidRDefault="00F45068" w:rsidP="00611B30">
      <w:pPr>
        <w:rPr>
          <w:noProof/>
        </w:rPr>
      </w:pPr>
    </w:p>
    <w:p w14:paraId="3E5C3D18" w14:textId="77777777" w:rsidR="00F45068" w:rsidRPr="00506A05" w:rsidRDefault="00611B30" w:rsidP="00611B30">
      <w:pPr>
        <w:rPr>
          <w:noProof/>
        </w:rPr>
      </w:pPr>
      <w:r w:rsidRPr="00506A05">
        <w:rPr>
          <w:noProof/>
        </w:rPr>
        <w:t>Intézkedések:</w:t>
      </w:r>
    </w:p>
    <w:p w14:paraId="578899E3" w14:textId="6647D9F7" w:rsidR="00F45068" w:rsidRPr="00506A05" w:rsidRDefault="00F45068" w:rsidP="00611B30">
      <w:pPr>
        <w:rPr>
          <w:noProof/>
        </w:rPr>
      </w:pPr>
    </w:p>
    <w:p w14:paraId="73A088F9" w14:textId="77777777" w:rsidR="00F45068" w:rsidRPr="00506A05" w:rsidRDefault="00611B30" w:rsidP="00611B30">
      <w:pPr>
        <w:rPr>
          <w:noProof/>
        </w:rPr>
      </w:pPr>
      <w:r w:rsidRPr="00506A05">
        <w:rPr>
          <w:noProof/>
        </w:rPr>
        <w:t>SI: Az oktatás szervezéséről és finanszírozásáról szóló törvény (a Szlovén Köztársaság Hivatalos Közlönye, 12/1996. sz.) 40. cikke, és módosításai.</w:t>
      </w:r>
    </w:p>
    <w:p w14:paraId="763989DC" w14:textId="3AF45543" w:rsidR="00F45068" w:rsidRPr="00506A05" w:rsidRDefault="00F45068" w:rsidP="00611B30">
      <w:pPr>
        <w:rPr>
          <w:noProof/>
        </w:rPr>
      </w:pPr>
    </w:p>
    <w:p w14:paraId="70B3AEB1" w14:textId="77777777" w:rsidR="00BC0237" w:rsidRPr="00506A05" w:rsidRDefault="00611B30" w:rsidP="00611B30">
      <w:pPr>
        <w:rPr>
          <w:noProof/>
        </w:rPr>
      </w:pPr>
      <w:r w:rsidRPr="00506A05">
        <w:rPr>
          <w:noProof/>
        </w:rPr>
        <w:t>A Határokon átnyúló szolgáltatáskereskedelem – Helyi jelenlét vonatkozásában:</w:t>
      </w:r>
    </w:p>
    <w:p w14:paraId="78C895F6" w14:textId="2BD31615" w:rsidR="00F45068" w:rsidRPr="00506A05" w:rsidRDefault="00F45068" w:rsidP="00611B30">
      <w:pPr>
        <w:rPr>
          <w:noProof/>
        </w:rPr>
      </w:pPr>
    </w:p>
    <w:p w14:paraId="3841AE6B" w14:textId="77777777" w:rsidR="00F45068" w:rsidRPr="00506A05" w:rsidRDefault="00611B30" w:rsidP="00611B30">
      <w:pPr>
        <w:rPr>
          <w:noProof/>
        </w:rPr>
      </w:pPr>
      <w:r w:rsidRPr="00506A05">
        <w:rPr>
          <w:noProof/>
        </w:rPr>
        <w:t>CZ és SK: A magánfinanszírozású felsőoktatási intézményként történő működés állami jóváhagyásának kérelmezéséhez valamely tagállamban való letelepedésre van szükség. Ez a fenntartás nem alkalmazandó a felsőfokú műszaki és szakképzési szolgáltatások esetében (CZ CPC 923, SK CPC 92310).</w:t>
      </w:r>
    </w:p>
    <w:p w14:paraId="7A60AF36" w14:textId="77777777" w:rsidR="00F45068" w:rsidRPr="00506A05" w:rsidRDefault="00F45068" w:rsidP="00611B30">
      <w:pPr>
        <w:rPr>
          <w:noProof/>
        </w:rPr>
      </w:pPr>
    </w:p>
    <w:p w14:paraId="4ACD0AEC" w14:textId="74D027E5" w:rsidR="00F45068" w:rsidRPr="00506A05" w:rsidRDefault="000D3F45" w:rsidP="00611B30">
      <w:pPr>
        <w:rPr>
          <w:noProof/>
        </w:rPr>
      </w:pPr>
      <w:r w:rsidRPr="00506A05">
        <w:rPr>
          <w:noProof/>
        </w:rPr>
        <w:br w:type="page"/>
        <w:t>Intézkedések:</w:t>
      </w:r>
    </w:p>
    <w:p w14:paraId="1CA0DD59" w14:textId="26EB1756" w:rsidR="00F45068" w:rsidRPr="00506A05" w:rsidRDefault="00F45068" w:rsidP="00611B30">
      <w:pPr>
        <w:rPr>
          <w:noProof/>
        </w:rPr>
      </w:pPr>
    </w:p>
    <w:p w14:paraId="3728E796" w14:textId="77777777" w:rsidR="00F45068" w:rsidRPr="00506A05" w:rsidRDefault="00611B30" w:rsidP="00611B30">
      <w:pPr>
        <w:rPr>
          <w:noProof/>
        </w:rPr>
      </w:pPr>
      <w:r w:rsidRPr="00506A05">
        <w:rPr>
          <w:noProof/>
        </w:rPr>
        <w:t>CZ: 111/1998 Coll. törvény (felsőoktatási törvény), 39.§; és</w:t>
      </w:r>
    </w:p>
    <w:p w14:paraId="7650089C" w14:textId="0CB732ED" w:rsidR="00F45068" w:rsidRPr="00506A05" w:rsidRDefault="00F45068" w:rsidP="00611B30">
      <w:pPr>
        <w:rPr>
          <w:noProof/>
        </w:rPr>
      </w:pPr>
    </w:p>
    <w:p w14:paraId="374935E4" w14:textId="77777777" w:rsidR="00F45068" w:rsidRPr="00506A05" w:rsidRDefault="00611B30" w:rsidP="00611B30">
      <w:pPr>
        <w:rPr>
          <w:noProof/>
        </w:rPr>
      </w:pPr>
      <w:r w:rsidRPr="00506A05">
        <w:rPr>
          <w:noProof/>
        </w:rPr>
        <w:t>561/2004 Coll. törvény az iskola előtti, általános, középfokú, szakmai felsőfokú és egyéb oktatásról (oktatási törvény).</w:t>
      </w:r>
    </w:p>
    <w:p w14:paraId="51E1D9D9" w14:textId="2D8B5656" w:rsidR="00F45068" w:rsidRPr="00506A05" w:rsidRDefault="00F45068" w:rsidP="00611B30">
      <w:pPr>
        <w:rPr>
          <w:noProof/>
        </w:rPr>
      </w:pPr>
    </w:p>
    <w:p w14:paraId="0EA541D9" w14:textId="77777777" w:rsidR="00F45068" w:rsidRPr="00506A05" w:rsidRDefault="00611B30" w:rsidP="00611B30">
      <w:pPr>
        <w:rPr>
          <w:noProof/>
        </w:rPr>
      </w:pPr>
      <w:r w:rsidRPr="00506A05">
        <w:rPr>
          <w:noProof/>
        </w:rPr>
        <w:t>SK: 131/2002. sz. törvény az egyetemekről.</w:t>
      </w:r>
    </w:p>
    <w:p w14:paraId="236932D1" w14:textId="6E9535BC" w:rsidR="00F45068" w:rsidRPr="00506A05" w:rsidRDefault="00F45068" w:rsidP="00611B30">
      <w:pPr>
        <w:rPr>
          <w:noProof/>
        </w:rPr>
      </w:pPr>
    </w:p>
    <w:p w14:paraId="74DBE963" w14:textId="77777777" w:rsidR="00F45068" w:rsidRPr="00506A05" w:rsidRDefault="00611B30" w:rsidP="00611B30">
      <w:pPr>
        <w:rPr>
          <w:noProof/>
        </w:rPr>
      </w:pPr>
      <w:r w:rsidRPr="00506A05">
        <w:rPr>
          <w:noProof/>
        </w:rPr>
        <w:t>A Beruházások liberalizálása – Piacra jutás és Határokon átnyúló szolgáltatáskereskedelem vonatkozásában: Piacra jutás:</w:t>
      </w:r>
    </w:p>
    <w:p w14:paraId="5070972F" w14:textId="77777777" w:rsidR="00F45068" w:rsidRPr="00506A05" w:rsidRDefault="00F45068" w:rsidP="00611B30">
      <w:pPr>
        <w:rPr>
          <w:noProof/>
        </w:rPr>
      </w:pPr>
    </w:p>
    <w:p w14:paraId="339566B6" w14:textId="77777777" w:rsidR="00BC0237" w:rsidRPr="00506A05" w:rsidRDefault="00611B30" w:rsidP="00611B30">
      <w:pPr>
        <w:rPr>
          <w:noProof/>
        </w:rPr>
      </w:pPr>
      <w:r w:rsidRPr="00506A05">
        <w:rPr>
          <w:noProof/>
        </w:rPr>
        <w:t>ES és IT: Elismert diplomát és oklevelet kibocsátó magánfinanszírozású egyetem alapításához engedély szükséges. Gazdasági szükségesség vizsgálata alkalmazandó. Fő kritériumok: népesség és a meglévő létesítmények földrajzi sűrűsége.</w:t>
      </w:r>
    </w:p>
    <w:p w14:paraId="56E99CC1" w14:textId="77777777" w:rsidR="00F45068" w:rsidRPr="00506A05" w:rsidRDefault="00F45068" w:rsidP="00611B30">
      <w:pPr>
        <w:rPr>
          <w:noProof/>
        </w:rPr>
      </w:pPr>
    </w:p>
    <w:p w14:paraId="059235C1" w14:textId="77777777" w:rsidR="00BC0237" w:rsidRPr="006B366D" w:rsidRDefault="00611B30" w:rsidP="00611B30">
      <w:pPr>
        <w:rPr>
          <w:noProof/>
          <w:lang w:val="de-DE"/>
        </w:rPr>
      </w:pPr>
      <w:r w:rsidRPr="006B366D">
        <w:rPr>
          <w:noProof/>
          <w:lang w:val="de-DE"/>
        </w:rPr>
        <w:t>ES: Az eljárás során konzultációra kerül sor a parlamenttel.</w:t>
      </w:r>
    </w:p>
    <w:p w14:paraId="49836929" w14:textId="7852C6D1" w:rsidR="00F45068" w:rsidRPr="006B366D" w:rsidRDefault="00F45068" w:rsidP="00611B30">
      <w:pPr>
        <w:rPr>
          <w:noProof/>
          <w:lang w:val="de-DE"/>
        </w:rPr>
      </w:pPr>
    </w:p>
    <w:p w14:paraId="5524D43A" w14:textId="77777777" w:rsidR="00BC0237" w:rsidRPr="006B366D" w:rsidRDefault="00611B30" w:rsidP="00611B30">
      <w:pPr>
        <w:rPr>
          <w:noProof/>
          <w:lang w:val="de-DE"/>
        </w:rPr>
      </w:pPr>
      <w:r w:rsidRPr="006B366D">
        <w:rPr>
          <w:noProof/>
          <w:lang w:val="de-DE"/>
        </w:rPr>
        <w:t>IT: Hároméves programon alapul; államilag elismert oklevelek kibocsátására kizárólag olasz jogi személyek kaphatnak engedélyt (CPC 923).</w:t>
      </w:r>
    </w:p>
    <w:p w14:paraId="0C8DE40F" w14:textId="5B2F880E" w:rsidR="00F45068" w:rsidRPr="006B366D" w:rsidRDefault="00F45068" w:rsidP="00611B30">
      <w:pPr>
        <w:rPr>
          <w:noProof/>
          <w:lang w:val="de-DE"/>
        </w:rPr>
      </w:pPr>
    </w:p>
    <w:p w14:paraId="00EE87DF" w14:textId="32C0330B" w:rsidR="00F45068" w:rsidRPr="006B366D" w:rsidRDefault="00C36711" w:rsidP="00611B30">
      <w:pPr>
        <w:rPr>
          <w:noProof/>
          <w:lang w:val="fr-FR"/>
        </w:rPr>
      </w:pPr>
      <w:r w:rsidRPr="00506A05">
        <w:rPr>
          <w:noProof/>
          <w:lang w:val="de-DE"/>
        </w:rPr>
        <w:br w:type="page"/>
      </w:r>
      <w:r w:rsidRPr="006B366D">
        <w:rPr>
          <w:noProof/>
          <w:lang w:val="fr-FR"/>
        </w:rPr>
        <w:t>Intézkedések:</w:t>
      </w:r>
    </w:p>
    <w:p w14:paraId="602F44CD" w14:textId="77777777" w:rsidR="00F45068" w:rsidRPr="006B366D" w:rsidRDefault="00F45068" w:rsidP="00611B30">
      <w:pPr>
        <w:rPr>
          <w:noProof/>
          <w:lang w:val="fr-FR"/>
        </w:rPr>
      </w:pPr>
    </w:p>
    <w:p w14:paraId="59DF1E79" w14:textId="77777777" w:rsidR="00F45068" w:rsidRPr="006B366D" w:rsidRDefault="00611B30" w:rsidP="00611B30">
      <w:pPr>
        <w:rPr>
          <w:noProof/>
          <w:lang w:val="fr-FR"/>
        </w:rPr>
      </w:pPr>
      <w:r w:rsidRPr="006B366D">
        <w:rPr>
          <w:noProof/>
          <w:lang w:val="fr-FR"/>
        </w:rPr>
        <w:t>ES: Ley Orgánica 6/2001, de 21 de Diciembre, de Universidades (2001. december 21-i 6/2001. sz. törvény az egyetemekről), 4. cikk.</w:t>
      </w:r>
    </w:p>
    <w:p w14:paraId="1CC8C49C" w14:textId="77777777" w:rsidR="00F45068" w:rsidRPr="006B366D" w:rsidRDefault="00F45068" w:rsidP="00611B30">
      <w:pPr>
        <w:rPr>
          <w:noProof/>
          <w:lang w:val="fr-FR"/>
        </w:rPr>
      </w:pPr>
    </w:p>
    <w:p w14:paraId="5FA0E518" w14:textId="77777777" w:rsidR="00F45068" w:rsidRPr="006B366D" w:rsidRDefault="00611B30" w:rsidP="00611B30">
      <w:pPr>
        <w:rPr>
          <w:noProof/>
          <w:lang w:val="fr-FR"/>
        </w:rPr>
      </w:pPr>
      <w:r w:rsidRPr="006B366D">
        <w:rPr>
          <w:noProof/>
          <w:lang w:val="fr-FR"/>
        </w:rPr>
        <w:t>IT: Az 1592/1933. sz. királyi rendelet (törvény a középfokú oktatásról);</w:t>
      </w:r>
    </w:p>
    <w:p w14:paraId="62981329" w14:textId="77777777" w:rsidR="00F45068" w:rsidRPr="006B366D" w:rsidRDefault="00F45068" w:rsidP="00611B30">
      <w:pPr>
        <w:rPr>
          <w:noProof/>
          <w:lang w:val="fr-FR"/>
        </w:rPr>
      </w:pPr>
    </w:p>
    <w:p w14:paraId="3A81A68E" w14:textId="77777777" w:rsidR="00F45068" w:rsidRPr="006B366D" w:rsidRDefault="00611B30" w:rsidP="00611B30">
      <w:pPr>
        <w:rPr>
          <w:noProof/>
          <w:lang w:val="fr-FR"/>
        </w:rPr>
      </w:pPr>
      <w:r w:rsidRPr="006B366D">
        <w:rPr>
          <w:noProof/>
          <w:lang w:val="fr-FR"/>
        </w:rPr>
        <w:t>a 243/1991. sz. törvény (a magánegyetemek számára nyújtott alkalmi állami hozzájárulás);</w:t>
      </w:r>
    </w:p>
    <w:p w14:paraId="23C03A77" w14:textId="77777777" w:rsidR="00F45068" w:rsidRPr="006B366D" w:rsidRDefault="00F45068" w:rsidP="00611B30">
      <w:pPr>
        <w:rPr>
          <w:noProof/>
          <w:lang w:val="fr-FR"/>
        </w:rPr>
      </w:pPr>
    </w:p>
    <w:p w14:paraId="1ADF7173" w14:textId="77777777" w:rsidR="00F45068" w:rsidRPr="006B366D" w:rsidRDefault="00611B30" w:rsidP="00611B30">
      <w:pPr>
        <w:rPr>
          <w:noProof/>
          <w:lang w:val="fr-FR"/>
        </w:rPr>
      </w:pPr>
      <w:r w:rsidRPr="006B366D">
        <w:rPr>
          <w:noProof/>
          <w:lang w:val="fr-FR"/>
        </w:rPr>
        <w:t>a CNVSU (Comitato nazionale per la valutazione del sistema universitario) 20/2003. sz. határozata; és</w:t>
      </w:r>
    </w:p>
    <w:p w14:paraId="4256CA98" w14:textId="77777777" w:rsidR="00F45068" w:rsidRPr="006B366D" w:rsidRDefault="00F45068" w:rsidP="00611B30">
      <w:pPr>
        <w:rPr>
          <w:noProof/>
          <w:lang w:val="fr-FR"/>
        </w:rPr>
      </w:pPr>
    </w:p>
    <w:p w14:paraId="091016C8" w14:textId="77777777" w:rsidR="00F45068" w:rsidRPr="006B366D" w:rsidRDefault="00611B30" w:rsidP="00611B30">
      <w:pPr>
        <w:rPr>
          <w:noProof/>
          <w:lang w:val="fr-FR"/>
        </w:rPr>
      </w:pPr>
      <w:r w:rsidRPr="006B366D">
        <w:rPr>
          <w:noProof/>
          <w:lang w:val="fr-FR"/>
        </w:rPr>
        <w:t>A 25/1998. sz. köztársasági elnöki rendelet (D.P.R.).</w:t>
      </w:r>
    </w:p>
    <w:p w14:paraId="582D812E" w14:textId="1B633F25" w:rsidR="00F45068" w:rsidRPr="006B366D" w:rsidRDefault="00F45068" w:rsidP="00611B30">
      <w:pPr>
        <w:rPr>
          <w:noProof/>
          <w:lang w:val="fr-FR"/>
        </w:rPr>
      </w:pPr>
    </w:p>
    <w:p w14:paraId="4946AD81" w14:textId="77777777" w:rsidR="00BC0237" w:rsidRPr="006B366D" w:rsidRDefault="00611B30" w:rsidP="00611B30">
      <w:pPr>
        <w:rPr>
          <w:noProof/>
          <w:lang w:val="fr-FR"/>
        </w:rPr>
      </w:pPr>
      <w:r w:rsidRPr="006B366D">
        <w:rPr>
          <w:noProof/>
          <w:lang w:val="fr-FR"/>
        </w:rPr>
        <w:t>A Beruházások liberalizálása – Piacra jutás, Nemzeti elbánás, Felső vezetés és igazgatótanács és Határokon átnyúló szolgáltatáskereskedelem – Piacra jutás vonatkozásában:</w:t>
      </w:r>
    </w:p>
    <w:p w14:paraId="79B76A7C" w14:textId="38F9B2F7" w:rsidR="00F45068" w:rsidRPr="006B366D" w:rsidRDefault="00F45068" w:rsidP="00611B30">
      <w:pPr>
        <w:rPr>
          <w:noProof/>
          <w:lang w:val="fr-FR"/>
        </w:rPr>
      </w:pPr>
    </w:p>
    <w:p w14:paraId="377B0634" w14:textId="77777777" w:rsidR="00F45068" w:rsidRPr="006B366D" w:rsidRDefault="00611B30" w:rsidP="00611B30">
      <w:pPr>
        <w:rPr>
          <w:noProof/>
          <w:lang w:val="fr-FR"/>
        </w:rPr>
      </w:pPr>
      <w:r w:rsidRPr="006B366D">
        <w:rPr>
          <w:noProof/>
          <w:lang w:val="fr-FR"/>
        </w:rPr>
        <w:t>EL: A magánforrásokból finanszírozott általános és középiskolák tulajdonosainak és igazgatótanácsi tagjai többségének, valamint a magánforrásokból finanszírozott általános és középiskolákban dolgozó tanároknak uniós tagállami állampolgársággal kell rendelkezniük (CPC 921, 922). Egyetemi szintű oktatást kizárólag teljes autonómiával rendelkező közjogi jogi személynek minősülő intézmények nyújthatnak. A 3696/2008. sz. törvény ugyanakkor lehetővé teszi az Unióban tartózkodási hellyel vagy székhellyel rendelkező (természetes vagy jogi) személyek számára olyan magán felsőoktatási intézmények alapítását, amelyek az egyetemi oklevéllel egyenértékűnek el nem ismert bizonyítványt állítanak ki (CPC 923).</w:t>
      </w:r>
    </w:p>
    <w:p w14:paraId="3778B269" w14:textId="77777777" w:rsidR="00F45068" w:rsidRPr="006B366D" w:rsidRDefault="00F45068" w:rsidP="00611B30">
      <w:pPr>
        <w:rPr>
          <w:noProof/>
          <w:lang w:val="fr-FR"/>
        </w:rPr>
      </w:pPr>
    </w:p>
    <w:p w14:paraId="05A9D8A7" w14:textId="74CE9568" w:rsidR="00F45068" w:rsidRPr="006B366D" w:rsidRDefault="00C36711" w:rsidP="00611B30">
      <w:pPr>
        <w:rPr>
          <w:noProof/>
          <w:lang w:val="fr-FR"/>
        </w:rPr>
      </w:pPr>
      <w:r w:rsidRPr="006B366D">
        <w:rPr>
          <w:noProof/>
          <w:lang w:val="fr-FR"/>
        </w:rPr>
        <w:br w:type="page"/>
        <w:t>Intézkedések:</w:t>
      </w:r>
    </w:p>
    <w:p w14:paraId="51124D2E" w14:textId="0C7D2171" w:rsidR="00F45068" w:rsidRPr="006B366D" w:rsidRDefault="00F45068" w:rsidP="00611B30">
      <w:pPr>
        <w:rPr>
          <w:noProof/>
          <w:lang w:val="fr-FR"/>
        </w:rPr>
      </w:pPr>
    </w:p>
    <w:p w14:paraId="5FE93763" w14:textId="77777777" w:rsidR="00F45068" w:rsidRPr="006B366D" w:rsidRDefault="00611B30" w:rsidP="00611B30">
      <w:pPr>
        <w:rPr>
          <w:noProof/>
          <w:lang w:val="fr-FR"/>
        </w:rPr>
      </w:pPr>
      <w:r w:rsidRPr="006B366D">
        <w:rPr>
          <w:noProof/>
          <w:lang w:val="fr-FR"/>
        </w:rPr>
        <w:t>EL: A 682/1977., 284/1968. és 2545/1940. sz. törvény, valamint a 394/1997. sz. elnöki rendelettel módosított 211/1994. sz. elnöki rendelet; Görögország alkotmánya, 16. cikk (5) bekezdés; 3549/2007. sz. törvény; és a 3696/2008. sz. törvény a kollégiumok létrehozásáról és működéséről és egyéb rendelkezésekről (Kormányzati Közlöny 177/szám A/25-8-2008).</w:t>
      </w:r>
    </w:p>
    <w:p w14:paraId="75A6BD4B" w14:textId="6E87F9A0" w:rsidR="00F45068" w:rsidRPr="006B366D" w:rsidRDefault="00F45068" w:rsidP="00611B30">
      <w:pPr>
        <w:rPr>
          <w:noProof/>
          <w:lang w:val="fr-FR"/>
        </w:rPr>
      </w:pPr>
    </w:p>
    <w:p w14:paraId="10FEBE10" w14:textId="77777777" w:rsidR="00BC0237" w:rsidRPr="006B366D" w:rsidRDefault="00611B30" w:rsidP="00611B30">
      <w:pPr>
        <w:rPr>
          <w:noProof/>
          <w:lang w:val="fr-FR"/>
        </w:rPr>
      </w:pPr>
      <w:r w:rsidRPr="006B366D">
        <w:rPr>
          <w:noProof/>
          <w:lang w:val="fr-FR"/>
        </w:rPr>
        <w:t>A Beruházások liberalizálása – Piacra jutás és a Határokon átnyúló szolgáltatáskereskedelem – Piacra jutás vonatkozásában:</w:t>
      </w:r>
    </w:p>
    <w:p w14:paraId="060F16BE" w14:textId="45316176" w:rsidR="00F45068" w:rsidRPr="006B366D" w:rsidRDefault="00F45068" w:rsidP="00611B30">
      <w:pPr>
        <w:rPr>
          <w:noProof/>
          <w:lang w:val="fr-FR"/>
        </w:rPr>
      </w:pPr>
    </w:p>
    <w:p w14:paraId="17CE3146" w14:textId="6DF14F81" w:rsidR="00BC0237" w:rsidRPr="006B366D" w:rsidRDefault="00611B30" w:rsidP="00611B30">
      <w:pPr>
        <w:rPr>
          <w:noProof/>
          <w:lang w:val="fr-FR"/>
        </w:rPr>
      </w:pPr>
      <w:r w:rsidRPr="006B366D">
        <w:rPr>
          <w:noProof/>
          <w:lang w:val="fr-FR"/>
        </w:rPr>
        <w:t>AT: Az alkalmazott tudományok területén magánfinanszírozású egyetemi szintű oktatási szolgáltatás nyújtásához az illetékes hatóság, az AQ Austria (Osztrák Minőségbiztosítási és Akkreditációs Ügynökség) engedélye szükséges. Az ilyen szolgáltatásokat kínálni szándékozó beruházó elsődleges üzleti tevékenységét ilyen szolgáltatások nyújtásának kell képeznie, valamint igényfelmérést és piacfelmérést kell benyújtania a javasolt képzési program elfogadtatásához. Az illetékes minisztérium megtagadhatja a jóváhagyást, ha az akkreditációs hatóság határozata nem felel meg a nemzeti oktatási érdekeknek. A magánegyetem kérelmezőjének az AQ Austria engedélyére van szüksége. Az illetékes minisztérium megtagadhatja a jóváhagyást, ha az akkreditációs hatóság határozata nem felel meg a nemzeti oktatási érdekeknek (CPC 923).</w:t>
      </w:r>
    </w:p>
    <w:p w14:paraId="61E23561" w14:textId="18B8D6A4" w:rsidR="00F45068" w:rsidRPr="006B366D" w:rsidRDefault="00F45068" w:rsidP="00611B30">
      <w:pPr>
        <w:rPr>
          <w:noProof/>
          <w:lang w:val="fr-FR"/>
        </w:rPr>
      </w:pPr>
    </w:p>
    <w:p w14:paraId="5C450C84" w14:textId="0472EAB0" w:rsidR="00F45068" w:rsidRPr="006B366D" w:rsidRDefault="00F60665" w:rsidP="00611B30">
      <w:pPr>
        <w:rPr>
          <w:noProof/>
          <w:lang w:val="fr-FR"/>
        </w:rPr>
      </w:pPr>
      <w:r w:rsidRPr="006B366D">
        <w:rPr>
          <w:noProof/>
          <w:lang w:val="fr-FR"/>
        </w:rPr>
        <w:br w:type="page"/>
        <w:t>Intézkedések:</w:t>
      </w:r>
    </w:p>
    <w:p w14:paraId="23D76442" w14:textId="3CAD5179" w:rsidR="00F45068" w:rsidRPr="006B366D" w:rsidRDefault="00F45068" w:rsidP="00611B30">
      <w:pPr>
        <w:rPr>
          <w:noProof/>
          <w:lang w:val="fr-FR"/>
        </w:rPr>
      </w:pPr>
    </w:p>
    <w:p w14:paraId="5FFE05BC" w14:textId="77777777" w:rsidR="00F45068" w:rsidRPr="006B366D" w:rsidRDefault="00611B30" w:rsidP="00611B30">
      <w:pPr>
        <w:rPr>
          <w:noProof/>
          <w:lang w:val="fr-FR"/>
        </w:rPr>
      </w:pPr>
      <w:r w:rsidRPr="006B366D">
        <w:rPr>
          <w:noProof/>
          <w:lang w:val="fr-FR"/>
        </w:rPr>
        <w:t>AT: Módosított törvény az alkalmazott tudományok egyeteméről, BGBl I Nr. 340/1993, 2. §, 8. §; Törvény a magán felsőoktatásról, BGBl. I Nr. 77/2020, 2. §; és</w:t>
      </w:r>
    </w:p>
    <w:p w14:paraId="2237DAE4" w14:textId="1736E448" w:rsidR="00F45068" w:rsidRPr="006B366D" w:rsidRDefault="00F45068" w:rsidP="00611B30">
      <w:pPr>
        <w:rPr>
          <w:noProof/>
          <w:lang w:val="fr-FR"/>
        </w:rPr>
      </w:pPr>
    </w:p>
    <w:p w14:paraId="2F2ED8B6" w14:textId="77777777" w:rsidR="00F45068" w:rsidRPr="006B366D" w:rsidRDefault="00611B30" w:rsidP="00611B30">
      <w:pPr>
        <w:rPr>
          <w:noProof/>
          <w:lang w:val="fr-FR"/>
        </w:rPr>
      </w:pPr>
      <w:r w:rsidRPr="006B366D">
        <w:rPr>
          <w:noProof/>
          <w:lang w:val="fr-FR"/>
        </w:rPr>
        <w:t>A módosított törvény a felsőoktatási minőségbiztosításról, BGBl. I 74/2011., 25. § (3) bekezdés.</w:t>
      </w:r>
    </w:p>
    <w:p w14:paraId="62B67910" w14:textId="655E90BB" w:rsidR="00F45068" w:rsidRPr="006B366D" w:rsidRDefault="00F45068" w:rsidP="00611B30">
      <w:pPr>
        <w:rPr>
          <w:noProof/>
          <w:lang w:val="fr-FR"/>
        </w:rPr>
      </w:pPr>
    </w:p>
    <w:p w14:paraId="333C88AC" w14:textId="77777777" w:rsidR="00BC0237" w:rsidRPr="006B366D" w:rsidRDefault="00611B30" w:rsidP="00611B30">
      <w:pPr>
        <w:rPr>
          <w:noProof/>
          <w:lang w:val="fr-FR"/>
        </w:rPr>
      </w:pPr>
      <w:r w:rsidRPr="006B366D">
        <w:rPr>
          <w:noProof/>
          <w:lang w:val="fr-FR"/>
        </w:rPr>
        <w:t>A Beruházások liberalizálása – Piacra jutás, Nemzeti elbánás, Legnagyobb kedvezményes elbánás és a Határokon átnyúló szolgáltatáskereskedelem – Piacra jutás, Nemzeti elbánás vonatkozásában:</w:t>
      </w:r>
    </w:p>
    <w:p w14:paraId="32A69C36" w14:textId="2569DB93" w:rsidR="00F45068" w:rsidRPr="006B366D" w:rsidRDefault="00F45068" w:rsidP="00611B30">
      <w:pPr>
        <w:rPr>
          <w:noProof/>
          <w:lang w:val="fr-FR"/>
        </w:rPr>
      </w:pPr>
    </w:p>
    <w:p w14:paraId="3453FE0F" w14:textId="2EC0AAB8" w:rsidR="00BC0237" w:rsidRPr="006B366D" w:rsidRDefault="00611B30" w:rsidP="00611B30">
      <w:pPr>
        <w:rPr>
          <w:noProof/>
          <w:lang w:val="fr-FR"/>
        </w:rPr>
      </w:pPr>
      <w:r w:rsidRPr="006B366D">
        <w:rPr>
          <w:noProof/>
          <w:lang w:val="fr-FR"/>
        </w:rPr>
        <w:t>FR: Magánfinanszírozású oktatási intézményben csak valamely tagállam állampolgárai taníthatnak (CPC 921, 922, 923). Ugyanakkor az új-zélandi állampolgárok engedélyt kaphatnak az illetékes hatóságoktól arra, hogy alap-, közép- és felsőfokú oktatási intézményekben taníthassanak. Az új-zélandi állampolgárok arra is engedélyt kaphatnak az illetékes hatóságoktól, hogy alap-, közép- vagy felsőfokú oktatási intézményeket létesítsenek, működtessenek vagy irányítsanak. Ilyen engedély odaítélésére egyedi elbírálás alapján kerül sor.</w:t>
      </w:r>
    </w:p>
    <w:p w14:paraId="7A3CE823" w14:textId="0D4F34BB" w:rsidR="00F45068" w:rsidRPr="006B366D" w:rsidRDefault="00F45068" w:rsidP="00611B30">
      <w:pPr>
        <w:rPr>
          <w:noProof/>
          <w:lang w:val="fr-FR"/>
        </w:rPr>
      </w:pPr>
    </w:p>
    <w:p w14:paraId="15465B8B" w14:textId="77777777" w:rsidR="00F45068" w:rsidRPr="006B366D" w:rsidRDefault="00611B30" w:rsidP="00611B30">
      <w:pPr>
        <w:rPr>
          <w:noProof/>
          <w:lang w:val="fr-FR"/>
        </w:rPr>
      </w:pPr>
      <w:r w:rsidRPr="006B366D">
        <w:rPr>
          <w:noProof/>
          <w:lang w:val="fr-FR"/>
        </w:rPr>
        <w:t>Intézkedések:</w:t>
      </w:r>
    </w:p>
    <w:p w14:paraId="2FEACE03" w14:textId="77777777" w:rsidR="00F45068" w:rsidRPr="006B366D" w:rsidRDefault="00F45068" w:rsidP="00611B30">
      <w:pPr>
        <w:rPr>
          <w:noProof/>
          <w:lang w:val="fr-FR"/>
        </w:rPr>
      </w:pPr>
    </w:p>
    <w:p w14:paraId="4732B205" w14:textId="77777777" w:rsidR="00F45068" w:rsidRPr="006B366D" w:rsidRDefault="00611B30" w:rsidP="00611B30">
      <w:pPr>
        <w:rPr>
          <w:noProof/>
          <w:lang w:val="fr-FR"/>
        </w:rPr>
      </w:pPr>
      <w:r w:rsidRPr="006B366D">
        <w:rPr>
          <w:noProof/>
          <w:lang w:val="fr-FR"/>
        </w:rPr>
        <w:t>FR: Code de l'éducation.</w:t>
      </w:r>
    </w:p>
    <w:p w14:paraId="36CD0B11" w14:textId="61B25057" w:rsidR="00F45068" w:rsidRPr="006B366D" w:rsidRDefault="00F45068" w:rsidP="00611B30">
      <w:pPr>
        <w:rPr>
          <w:noProof/>
          <w:lang w:val="fr-FR"/>
        </w:rPr>
      </w:pPr>
    </w:p>
    <w:p w14:paraId="7EE45170" w14:textId="1749708E" w:rsidR="00BC0237" w:rsidRPr="006B366D" w:rsidRDefault="00F60665" w:rsidP="00611B30">
      <w:pPr>
        <w:rPr>
          <w:noProof/>
          <w:lang w:val="fr-FR"/>
        </w:rPr>
      </w:pPr>
      <w:r w:rsidRPr="006B366D">
        <w:rPr>
          <w:noProof/>
          <w:lang w:val="fr-FR"/>
        </w:rPr>
        <w:br w:type="page"/>
        <w:t>A Beruházások liberalizálása – Piacra jutás, Nemzeti elbánás és Határokon átnyúló szolgáltatáskereskedelem – Piacra jutás, Nemzeti elbánás vonatkozásában:</w:t>
      </w:r>
    </w:p>
    <w:p w14:paraId="53429A84" w14:textId="0BE61AE3" w:rsidR="00F45068" w:rsidRPr="006B366D" w:rsidRDefault="00F45068" w:rsidP="00611B30">
      <w:pPr>
        <w:rPr>
          <w:noProof/>
          <w:lang w:val="fr-FR"/>
        </w:rPr>
      </w:pPr>
    </w:p>
    <w:p w14:paraId="18153DE9" w14:textId="77777777" w:rsidR="00BC0237" w:rsidRPr="006B366D" w:rsidRDefault="00611B30" w:rsidP="00611B30">
      <w:pPr>
        <w:rPr>
          <w:noProof/>
          <w:lang w:val="fr-FR"/>
        </w:rPr>
      </w:pPr>
      <w:r w:rsidRPr="006B366D">
        <w:rPr>
          <w:noProof/>
          <w:lang w:val="fr-FR"/>
        </w:rPr>
        <w:t>MT: A magánfinanszírozásból történő felső- vagy felnőttoktatási szolgáltatásokat nyújtani kívánó szolgáltatóknak be kell szerezniük az oktatási és munkaügyi minisztérium engedélyét. Az engedély kibocsátására vonatkozó határozat egyedi elbírálás útján hozható meg (CPC 923, 924).</w:t>
      </w:r>
    </w:p>
    <w:p w14:paraId="60CD13DA" w14:textId="732E5367" w:rsidR="00F45068" w:rsidRPr="006B366D" w:rsidRDefault="00F45068" w:rsidP="00611B30">
      <w:pPr>
        <w:rPr>
          <w:noProof/>
          <w:lang w:val="fr-FR"/>
        </w:rPr>
      </w:pPr>
    </w:p>
    <w:p w14:paraId="01F4CFD1" w14:textId="77777777" w:rsidR="00F45068" w:rsidRPr="006B366D" w:rsidRDefault="00611B30" w:rsidP="00611B30">
      <w:pPr>
        <w:rPr>
          <w:noProof/>
          <w:lang w:val="fr-FR"/>
        </w:rPr>
      </w:pPr>
      <w:r w:rsidRPr="006B366D">
        <w:rPr>
          <w:noProof/>
          <w:lang w:val="fr-FR"/>
        </w:rPr>
        <w:t>Intézkedések:</w:t>
      </w:r>
    </w:p>
    <w:p w14:paraId="404194E6" w14:textId="77777777" w:rsidR="00F45068" w:rsidRPr="006B366D" w:rsidRDefault="00F45068" w:rsidP="00611B30">
      <w:pPr>
        <w:rPr>
          <w:noProof/>
          <w:lang w:val="fr-FR"/>
        </w:rPr>
      </w:pPr>
    </w:p>
    <w:p w14:paraId="27D532EF" w14:textId="77777777" w:rsidR="00BC0237" w:rsidRPr="006B366D" w:rsidRDefault="00611B30" w:rsidP="00611B30">
      <w:pPr>
        <w:rPr>
          <w:noProof/>
          <w:lang w:val="fr-FR"/>
        </w:rPr>
      </w:pPr>
      <w:r w:rsidRPr="006B366D">
        <w:rPr>
          <w:noProof/>
          <w:lang w:val="fr-FR"/>
        </w:rPr>
        <w:t>MT: A 2012. évi 296. sz. jogi nyilatkozat.</w:t>
      </w:r>
    </w:p>
    <w:p w14:paraId="41B87EB9" w14:textId="77777777" w:rsidR="00FE26E6" w:rsidRPr="006B366D" w:rsidRDefault="00FE26E6" w:rsidP="00611B30">
      <w:pPr>
        <w:rPr>
          <w:noProof/>
          <w:lang w:val="fr-FR"/>
        </w:rPr>
      </w:pPr>
      <w:bookmarkStart w:id="107" w:name="_Toc452570632"/>
      <w:bookmarkStart w:id="108" w:name="_Toc476832037"/>
      <w:bookmarkStart w:id="109" w:name="_Toc500420031"/>
      <w:bookmarkStart w:id="110" w:name="_Toc5371323"/>
      <w:bookmarkStart w:id="111" w:name="_Toc106967082"/>
    </w:p>
    <w:p w14:paraId="379A6F1C" w14:textId="24F8FAE0" w:rsidR="00F45068" w:rsidRPr="006B366D" w:rsidRDefault="00F60665" w:rsidP="00FE26E6">
      <w:pPr>
        <w:rPr>
          <w:noProof/>
          <w:lang w:val="fr-FR"/>
        </w:rPr>
      </w:pPr>
      <w:r w:rsidRPr="006B366D">
        <w:rPr>
          <w:noProof/>
          <w:lang w:val="fr-FR"/>
        </w:rPr>
        <w:br w:type="page"/>
        <w:t xml:space="preserve">11. fenntartás – Környezetvédelemmel kapcsolatos </w:t>
      </w:r>
      <w:bookmarkEnd w:id="107"/>
      <w:bookmarkEnd w:id="108"/>
      <w:bookmarkEnd w:id="109"/>
      <w:r w:rsidRPr="006B366D">
        <w:rPr>
          <w:noProof/>
          <w:lang w:val="fr-FR"/>
        </w:rPr>
        <w:t>szolgáltatások</w:t>
      </w:r>
      <w:bookmarkEnd w:id="110"/>
      <w:bookmarkEnd w:id="111"/>
    </w:p>
    <w:p w14:paraId="201C0274" w14:textId="77777777" w:rsidR="00F45068" w:rsidRPr="006B366D" w:rsidRDefault="00F45068" w:rsidP="00611B30">
      <w:pPr>
        <w:rPr>
          <w:noProof/>
          <w:lang w:val="fr-FR"/>
        </w:rPr>
      </w:pPr>
    </w:p>
    <w:p w14:paraId="390FC289" w14:textId="624E28DA" w:rsidR="00F45068" w:rsidRPr="006B366D" w:rsidRDefault="00611B30" w:rsidP="00AD5794">
      <w:pPr>
        <w:ind w:left="2835" w:hanging="2835"/>
        <w:rPr>
          <w:noProof/>
          <w:lang w:val="fr-FR"/>
        </w:rPr>
      </w:pPr>
      <w:r w:rsidRPr="006B366D">
        <w:rPr>
          <w:noProof/>
          <w:lang w:val="fr-FR"/>
        </w:rPr>
        <w:t>Ágazat – alágazat:</w:t>
      </w:r>
      <w:r w:rsidRPr="006B366D">
        <w:rPr>
          <w:noProof/>
          <w:lang w:val="fr-FR"/>
        </w:rPr>
        <w:tab/>
        <w:t>Környezetvédelemmel kapcsolatos szolgáltatások – A használt elemek és akkumulátorok, a régi autók, valamint az elektromos és elektronikus berendezésekből származó hulladék feldolgozása és újrahasznosítása; környezeti levegő és az éghajlat védelme (kipufogógáz-tisztítás)</w:t>
      </w:r>
    </w:p>
    <w:p w14:paraId="7BE1BBB1" w14:textId="07D9C39E" w:rsidR="00F45068" w:rsidRPr="006B366D" w:rsidRDefault="00F45068" w:rsidP="00AD5794">
      <w:pPr>
        <w:ind w:left="2835" w:hanging="2835"/>
        <w:rPr>
          <w:noProof/>
          <w:lang w:val="fr-FR"/>
        </w:rPr>
      </w:pPr>
    </w:p>
    <w:p w14:paraId="2CA6C5BB" w14:textId="784C0EA8" w:rsidR="00F45068" w:rsidRPr="006B366D" w:rsidRDefault="00611B30" w:rsidP="00AD5794">
      <w:pPr>
        <w:ind w:left="2835" w:hanging="2835"/>
        <w:rPr>
          <w:noProof/>
          <w:lang w:val="fr-FR"/>
        </w:rPr>
      </w:pPr>
      <w:r w:rsidRPr="006B366D">
        <w:rPr>
          <w:noProof/>
          <w:lang w:val="fr-FR"/>
        </w:rPr>
        <w:t>Iparági besorolás:</w:t>
      </w:r>
      <w:r w:rsidRPr="006B366D">
        <w:rPr>
          <w:noProof/>
          <w:lang w:val="fr-FR"/>
        </w:rPr>
        <w:tab/>
        <w:t>CPC 9402 része, CPC 9404</w:t>
      </w:r>
    </w:p>
    <w:p w14:paraId="6E5E99D3" w14:textId="77777777" w:rsidR="00F45068" w:rsidRPr="006B366D" w:rsidRDefault="00F45068" w:rsidP="00AD5794">
      <w:pPr>
        <w:ind w:left="2835" w:hanging="2835"/>
        <w:rPr>
          <w:noProof/>
          <w:lang w:val="fr-FR"/>
        </w:rPr>
      </w:pPr>
    </w:p>
    <w:p w14:paraId="14FC671C" w14:textId="2C14448C" w:rsidR="00F45068" w:rsidRPr="006B366D" w:rsidRDefault="00611B30" w:rsidP="00AD5794">
      <w:pPr>
        <w:ind w:left="2835" w:hanging="2835"/>
        <w:rPr>
          <w:noProof/>
          <w:lang w:val="fr-FR"/>
        </w:rPr>
      </w:pPr>
      <w:r w:rsidRPr="006B366D">
        <w:rPr>
          <w:noProof/>
          <w:lang w:val="fr-FR"/>
        </w:rPr>
        <w:t>Érintett kötelezettségek:</w:t>
      </w:r>
      <w:r w:rsidRPr="006B366D">
        <w:rPr>
          <w:noProof/>
          <w:lang w:val="fr-FR"/>
        </w:rPr>
        <w:tab/>
        <w:t>Helyi jelenlét</w:t>
      </w:r>
    </w:p>
    <w:p w14:paraId="4E82FD03" w14:textId="77777777" w:rsidR="00F45068" w:rsidRPr="006B366D" w:rsidRDefault="00F45068" w:rsidP="00AD5794">
      <w:pPr>
        <w:ind w:left="2835" w:hanging="2835"/>
        <w:rPr>
          <w:noProof/>
          <w:lang w:val="fr-FR"/>
        </w:rPr>
      </w:pPr>
    </w:p>
    <w:p w14:paraId="320C5E49" w14:textId="4A8E269F" w:rsidR="00F45068" w:rsidRPr="006B366D" w:rsidRDefault="00611B30" w:rsidP="00AD5794">
      <w:pPr>
        <w:ind w:left="2835" w:hanging="2835"/>
        <w:rPr>
          <w:rFonts w:eastAsiaTheme="minorEastAsia"/>
          <w:noProof/>
          <w:lang w:val="fr-FR"/>
        </w:rPr>
      </w:pPr>
      <w:r w:rsidRPr="006B366D">
        <w:rPr>
          <w:noProof/>
          <w:lang w:val="fr-FR"/>
        </w:rPr>
        <w:t>Fejezet:</w:t>
      </w:r>
      <w:r w:rsidRPr="006B366D">
        <w:rPr>
          <w:noProof/>
          <w:lang w:val="fr-FR"/>
        </w:rPr>
        <w:tab/>
        <w:t>Beruházások liberalizálása és szolgáltatáskereskedelem</w:t>
      </w:r>
    </w:p>
    <w:p w14:paraId="684FBD05" w14:textId="116AEFEC" w:rsidR="00F45068" w:rsidRPr="006B366D" w:rsidRDefault="00F45068" w:rsidP="00AD5794">
      <w:pPr>
        <w:ind w:left="2835" w:hanging="2835"/>
        <w:rPr>
          <w:rFonts w:eastAsiaTheme="minorEastAsia"/>
          <w:noProof/>
          <w:lang w:val="fr-FR"/>
        </w:rPr>
      </w:pPr>
    </w:p>
    <w:p w14:paraId="1F89EA71" w14:textId="3E7578A0" w:rsidR="00F45068" w:rsidRPr="006B366D" w:rsidRDefault="00611B30" w:rsidP="00AD5794">
      <w:pPr>
        <w:ind w:left="2835" w:hanging="2835"/>
        <w:rPr>
          <w:noProof/>
          <w:lang w:val="fr-FR"/>
        </w:rPr>
      </w:pPr>
      <w:r w:rsidRPr="006B366D">
        <w:rPr>
          <w:noProof/>
          <w:lang w:val="fr-FR"/>
        </w:rPr>
        <w:t>Kormányzati szint:</w:t>
      </w:r>
      <w:r w:rsidRPr="006B366D">
        <w:rPr>
          <w:noProof/>
          <w:lang w:val="fr-FR"/>
        </w:rPr>
        <w:tab/>
        <w:t>EU/tagállam (eltérő rendelkezés hiányában)</w:t>
      </w:r>
    </w:p>
    <w:p w14:paraId="4BA34EE6" w14:textId="77777777" w:rsidR="00F45068" w:rsidRPr="006B366D" w:rsidRDefault="00F45068" w:rsidP="00611B30">
      <w:pPr>
        <w:rPr>
          <w:noProof/>
          <w:lang w:val="fr-FR"/>
        </w:rPr>
      </w:pPr>
    </w:p>
    <w:p w14:paraId="08F3B550" w14:textId="0757B90C" w:rsidR="00BC0237" w:rsidRPr="006B366D" w:rsidRDefault="00F60665" w:rsidP="00611B30">
      <w:pPr>
        <w:rPr>
          <w:rFonts w:eastAsiaTheme="minorEastAsia"/>
          <w:noProof/>
          <w:lang w:val="fr-FR"/>
        </w:rPr>
      </w:pPr>
      <w:r w:rsidRPr="006B366D">
        <w:rPr>
          <w:noProof/>
          <w:lang w:val="fr-FR"/>
        </w:rPr>
        <w:br w:type="page"/>
        <w:t>Leírás:</w:t>
      </w:r>
    </w:p>
    <w:p w14:paraId="6BE9A4A4" w14:textId="48460D2E" w:rsidR="00F45068" w:rsidRPr="006B366D" w:rsidRDefault="00F45068" w:rsidP="00611B30">
      <w:pPr>
        <w:rPr>
          <w:noProof/>
          <w:lang w:val="fr-FR"/>
        </w:rPr>
      </w:pPr>
    </w:p>
    <w:p w14:paraId="087F83C0" w14:textId="77777777" w:rsidR="00F45068" w:rsidRPr="006B366D" w:rsidRDefault="00611B30" w:rsidP="00611B30">
      <w:pPr>
        <w:rPr>
          <w:noProof/>
          <w:lang w:val="fr-FR"/>
        </w:rPr>
      </w:pPr>
      <w:r w:rsidRPr="006B366D">
        <w:rPr>
          <w:noProof/>
          <w:lang w:val="fr-FR"/>
        </w:rPr>
        <w:t>SE: A kipufogógáz-kibocsátás ellenőrzésével kapcsolatos szolgáltatások nyújtására kizárólag Svédországban letelepedett vagy svéd fő székhellyel rendelkező gazdálkodó egységek szerezhetnek akkreditációt (CPC 9404).</w:t>
      </w:r>
    </w:p>
    <w:p w14:paraId="1FCCF98B" w14:textId="068EAB41" w:rsidR="00F45068" w:rsidRPr="006B366D" w:rsidRDefault="00F45068" w:rsidP="00611B30">
      <w:pPr>
        <w:rPr>
          <w:noProof/>
          <w:lang w:val="fr-FR"/>
        </w:rPr>
      </w:pPr>
    </w:p>
    <w:p w14:paraId="1EEE0D61" w14:textId="77777777" w:rsidR="00F45068" w:rsidRPr="006B366D" w:rsidRDefault="00611B30" w:rsidP="00611B30">
      <w:pPr>
        <w:rPr>
          <w:noProof/>
          <w:lang w:val="fr-FR"/>
        </w:rPr>
      </w:pPr>
      <w:r w:rsidRPr="006B366D">
        <w:rPr>
          <w:noProof/>
          <w:lang w:val="fr-FR"/>
        </w:rPr>
        <w:t>SK: A használt elemek és akkumulátorok, fáradt olajok, régi autók, valamint elektromos és elektronikus berendezésekből származó hulladékok feldolgozásával és újrafeldolgozásával kapcsolatos szolgáltatások nyújtásához (a CPC 9402 része) EGT-beli cégbejegyzés (letelepedési követelmény) szükséges.</w:t>
      </w:r>
    </w:p>
    <w:p w14:paraId="06AF85C8" w14:textId="77777777" w:rsidR="00F45068" w:rsidRPr="006B366D" w:rsidRDefault="00F45068" w:rsidP="00611B30">
      <w:pPr>
        <w:rPr>
          <w:noProof/>
          <w:lang w:val="fr-FR"/>
        </w:rPr>
      </w:pPr>
    </w:p>
    <w:p w14:paraId="2D8417A8" w14:textId="77777777" w:rsidR="00F45068" w:rsidRPr="006B366D" w:rsidRDefault="00611B30" w:rsidP="00611B30">
      <w:pPr>
        <w:rPr>
          <w:noProof/>
          <w:lang w:val="fr-FR"/>
        </w:rPr>
      </w:pPr>
      <w:r w:rsidRPr="006B366D">
        <w:rPr>
          <w:noProof/>
          <w:lang w:val="fr-FR"/>
        </w:rPr>
        <w:t>Intézkedések:</w:t>
      </w:r>
    </w:p>
    <w:p w14:paraId="61D273BA" w14:textId="77777777" w:rsidR="00F45068" w:rsidRPr="006B366D" w:rsidRDefault="00F45068" w:rsidP="00611B30">
      <w:pPr>
        <w:rPr>
          <w:noProof/>
          <w:lang w:val="fr-FR"/>
        </w:rPr>
      </w:pPr>
    </w:p>
    <w:p w14:paraId="3F8C6491" w14:textId="77777777" w:rsidR="00F45068" w:rsidRPr="006B366D" w:rsidRDefault="00611B30" w:rsidP="00611B30">
      <w:pPr>
        <w:rPr>
          <w:noProof/>
          <w:lang w:val="fr-FR"/>
        </w:rPr>
      </w:pPr>
      <w:r w:rsidRPr="006B366D">
        <w:rPr>
          <w:noProof/>
          <w:lang w:val="fr-FR"/>
        </w:rPr>
        <w:t>SE: Törvény a járművekről (2002:574. sz. törvény).</w:t>
      </w:r>
    </w:p>
    <w:p w14:paraId="7E758E55" w14:textId="77777777" w:rsidR="00F45068" w:rsidRPr="006B366D" w:rsidRDefault="00F45068" w:rsidP="00611B30">
      <w:pPr>
        <w:rPr>
          <w:noProof/>
          <w:lang w:val="fr-FR"/>
        </w:rPr>
      </w:pPr>
    </w:p>
    <w:p w14:paraId="07FAF508" w14:textId="77777777" w:rsidR="00F45068" w:rsidRPr="00E16EC0" w:rsidRDefault="00611B30" w:rsidP="00611B30">
      <w:pPr>
        <w:rPr>
          <w:noProof/>
        </w:rPr>
      </w:pPr>
      <w:r>
        <w:rPr>
          <w:noProof/>
        </w:rPr>
        <w:t>SK: 79/2015. sz. törvény a hulladékról.</w:t>
      </w:r>
    </w:p>
    <w:p w14:paraId="484184EA" w14:textId="0A70B849" w:rsidR="00F45068" w:rsidRPr="00E16EC0" w:rsidRDefault="00F45068" w:rsidP="00611B30">
      <w:pPr>
        <w:rPr>
          <w:noProof/>
        </w:rPr>
      </w:pPr>
    </w:p>
    <w:p w14:paraId="55E9A441" w14:textId="60A3505E" w:rsidR="00F45068" w:rsidRPr="00E16EC0" w:rsidRDefault="00F60665" w:rsidP="00611B30">
      <w:pPr>
        <w:rPr>
          <w:noProof/>
        </w:rPr>
      </w:pPr>
      <w:bookmarkStart w:id="112" w:name="_Toc106967083"/>
      <w:bookmarkStart w:id="113" w:name="_Toc452570633"/>
      <w:bookmarkStart w:id="114" w:name="_Toc476832038"/>
      <w:bookmarkStart w:id="115" w:name="_Toc500420032"/>
      <w:bookmarkStart w:id="116" w:name="_Toc5371324"/>
      <w:r>
        <w:rPr>
          <w:noProof/>
        </w:rPr>
        <w:br w:type="page"/>
        <w:t>12. fenntartás – Pénzügyi szolgáltatások</w:t>
      </w:r>
      <w:bookmarkEnd w:id="112"/>
    </w:p>
    <w:p w14:paraId="2D5D9170" w14:textId="040A7490" w:rsidR="00F45068" w:rsidRPr="00E16EC0" w:rsidRDefault="00F45068" w:rsidP="00611B30">
      <w:pPr>
        <w:rPr>
          <w:noProof/>
        </w:rPr>
      </w:pPr>
    </w:p>
    <w:p w14:paraId="7F4F3809" w14:textId="3C8C3F53" w:rsidR="00F45068" w:rsidRPr="00E16EC0" w:rsidRDefault="00611B30" w:rsidP="00AD5794">
      <w:pPr>
        <w:ind w:left="2835" w:hanging="2835"/>
        <w:rPr>
          <w:noProof/>
        </w:rPr>
      </w:pPr>
      <w:r>
        <w:rPr>
          <w:noProof/>
        </w:rPr>
        <w:t>Ágazat – alágazat:</w:t>
      </w:r>
      <w:r>
        <w:rPr>
          <w:noProof/>
        </w:rPr>
        <w:tab/>
        <w:t>Pénzügyi szolgáltatások – biztosítás és banki szolgáltatások</w:t>
      </w:r>
    </w:p>
    <w:p w14:paraId="3F464622" w14:textId="77777777" w:rsidR="00F45068" w:rsidRPr="00E16EC0" w:rsidRDefault="00F45068" w:rsidP="00AD5794">
      <w:pPr>
        <w:ind w:left="2835" w:hanging="2835"/>
        <w:rPr>
          <w:noProof/>
        </w:rPr>
      </w:pPr>
    </w:p>
    <w:p w14:paraId="1D25BD17" w14:textId="77777777" w:rsidR="00F45068" w:rsidRPr="00E16EC0" w:rsidRDefault="00611B30" w:rsidP="00AD5794">
      <w:pPr>
        <w:ind w:left="2835" w:hanging="2835"/>
        <w:rPr>
          <w:rFonts w:eastAsiaTheme="minorEastAsia"/>
          <w:noProof/>
        </w:rPr>
      </w:pPr>
      <w:r>
        <w:rPr>
          <w:noProof/>
        </w:rPr>
        <w:t>Iparági besorolás:</w:t>
      </w:r>
      <w:r>
        <w:rPr>
          <w:noProof/>
        </w:rPr>
        <w:tab/>
        <w:t>Nem alkalmazandó</w:t>
      </w:r>
    </w:p>
    <w:p w14:paraId="105ECD26" w14:textId="77777777" w:rsidR="00F45068" w:rsidRPr="00E16EC0" w:rsidRDefault="00F45068" w:rsidP="00AD5794">
      <w:pPr>
        <w:ind w:left="2835" w:hanging="2835"/>
        <w:rPr>
          <w:rFonts w:eastAsiaTheme="minorEastAsia"/>
          <w:noProof/>
        </w:rPr>
      </w:pPr>
    </w:p>
    <w:p w14:paraId="4BD3CCBC" w14:textId="46D9607A" w:rsidR="00F45068" w:rsidRPr="00E16EC0" w:rsidRDefault="00611B30" w:rsidP="00AD5794">
      <w:pPr>
        <w:ind w:left="2835" w:hanging="2835"/>
        <w:rPr>
          <w:noProof/>
        </w:rPr>
      </w:pPr>
      <w:r>
        <w:rPr>
          <w:noProof/>
        </w:rPr>
        <w:t>Érintett kötelezettségek:</w:t>
      </w:r>
      <w:r>
        <w:rPr>
          <w:noProof/>
        </w:rPr>
        <w:tab/>
        <w:t>Piacra jutás</w:t>
      </w:r>
    </w:p>
    <w:p w14:paraId="2F443059" w14:textId="37CE6E97" w:rsidR="00F45068" w:rsidRPr="00E16EC0" w:rsidRDefault="00F45068" w:rsidP="00AD5794">
      <w:pPr>
        <w:ind w:left="2835" w:hanging="2835"/>
        <w:rPr>
          <w:noProof/>
        </w:rPr>
      </w:pPr>
    </w:p>
    <w:p w14:paraId="176216AD" w14:textId="774DD20D" w:rsidR="00F45068" w:rsidRPr="00E16EC0" w:rsidRDefault="00611B30" w:rsidP="00AD5794">
      <w:pPr>
        <w:ind w:left="2835"/>
        <w:rPr>
          <w:noProof/>
        </w:rPr>
      </w:pPr>
      <w:r>
        <w:rPr>
          <w:noProof/>
        </w:rPr>
        <w:t>Nemzeti elbánás</w:t>
      </w:r>
    </w:p>
    <w:p w14:paraId="55DAE4E8" w14:textId="21D1775B" w:rsidR="00F45068" w:rsidRPr="00E16EC0" w:rsidRDefault="00F45068" w:rsidP="00AD5794">
      <w:pPr>
        <w:ind w:left="2835" w:hanging="2835"/>
        <w:rPr>
          <w:noProof/>
        </w:rPr>
      </w:pPr>
    </w:p>
    <w:p w14:paraId="290C9E2D" w14:textId="1AE549C0" w:rsidR="00F45068" w:rsidRPr="00E16EC0" w:rsidRDefault="00611B30" w:rsidP="00AD5794">
      <w:pPr>
        <w:ind w:left="2835"/>
        <w:rPr>
          <w:noProof/>
        </w:rPr>
      </w:pPr>
      <w:r>
        <w:rPr>
          <w:noProof/>
        </w:rPr>
        <w:t>Felső vezetés és igazgatótanács</w:t>
      </w:r>
    </w:p>
    <w:p w14:paraId="0337CED5" w14:textId="2F5AB34C" w:rsidR="00F45068" w:rsidRPr="00E16EC0" w:rsidRDefault="00F45068" w:rsidP="00AD5794">
      <w:pPr>
        <w:ind w:left="2835" w:hanging="2835"/>
        <w:rPr>
          <w:noProof/>
        </w:rPr>
      </w:pPr>
    </w:p>
    <w:p w14:paraId="641CE815" w14:textId="43FEC46B" w:rsidR="00F45068" w:rsidRPr="00E16EC0" w:rsidRDefault="00611B30" w:rsidP="00AD5794">
      <w:pPr>
        <w:ind w:left="2835"/>
        <w:rPr>
          <w:noProof/>
        </w:rPr>
      </w:pPr>
      <w:r>
        <w:rPr>
          <w:noProof/>
        </w:rPr>
        <w:t>Helyi jelenlét</w:t>
      </w:r>
    </w:p>
    <w:p w14:paraId="1A0F90E7" w14:textId="77777777" w:rsidR="00F45068" w:rsidRPr="00E16EC0" w:rsidRDefault="00F45068" w:rsidP="00AD5794">
      <w:pPr>
        <w:ind w:left="2835" w:hanging="2835"/>
        <w:rPr>
          <w:noProof/>
        </w:rPr>
      </w:pPr>
    </w:p>
    <w:p w14:paraId="44004F43" w14:textId="4F17C64B" w:rsidR="00F45068" w:rsidRPr="00E16EC0" w:rsidRDefault="00611B30" w:rsidP="00AD5794">
      <w:pPr>
        <w:ind w:left="2835" w:hanging="2835"/>
        <w:rPr>
          <w:rFonts w:eastAsiaTheme="minorEastAsia"/>
          <w:noProof/>
        </w:rPr>
      </w:pPr>
      <w:r>
        <w:rPr>
          <w:noProof/>
        </w:rPr>
        <w:t>Fejezet:</w:t>
      </w:r>
      <w:r>
        <w:rPr>
          <w:noProof/>
        </w:rPr>
        <w:tab/>
        <w:t>Beruházások liberalizálása és szolgáltatáskereskedelem</w:t>
      </w:r>
    </w:p>
    <w:p w14:paraId="22D09B8D" w14:textId="433876BE" w:rsidR="00F45068" w:rsidRPr="00E16EC0" w:rsidRDefault="00F45068" w:rsidP="00AD5794">
      <w:pPr>
        <w:ind w:left="2835" w:hanging="2835"/>
        <w:rPr>
          <w:rFonts w:eastAsiaTheme="minorEastAsia"/>
          <w:noProof/>
        </w:rPr>
      </w:pPr>
    </w:p>
    <w:p w14:paraId="5AED8AD0" w14:textId="77777777" w:rsidR="00F45068" w:rsidRPr="00E16EC0" w:rsidRDefault="00611B30" w:rsidP="00AD5794">
      <w:pPr>
        <w:ind w:left="2835" w:hanging="2835"/>
        <w:rPr>
          <w:noProof/>
        </w:rPr>
      </w:pPr>
      <w:r>
        <w:rPr>
          <w:noProof/>
        </w:rPr>
        <w:t>Kormányzati szint:</w:t>
      </w:r>
      <w:r>
        <w:rPr>
          <w:noProof/>
        </w:rPr>
        <w:tab/>
        <w:t>EU/tagállam (eltérő rendelkezés hiányában)</w:t>
      </w:r>
    </w:p>
    <w:p w14:paraId="24ED38B7" w14:textId="77777777" w:rsidR="00F45068" w:rsidRPr="00E16EC0" w:rsidRDefault="00F45068" w:rsidP="00611B30">
      <w:pPr>
        <w:rPr>
          <w:noProof/>
        </w:rPr>
      </w:pPr>
    </w:p>
    <w:p w14:paraId="65F346B8" w14:textId="4C83C4DD" w:rsidR="00BC0237" w:rsidRPr="00E16EC0" w:rsidRDefault="003B3CB9" w:rsidP="00611B30">
      <w:pPr>
        <w:rPr>
          <w:rFonts w:eastAsiaTheme="minorEastAsia"/>
          <w:noProof/>
        </w:rPr>
      </w:pPr>
      <w:r>
        <w:rPr>
          <w:noProof/>
        </w:rPr>
        <w:br w:type="page"/>
        <w:t>Leírás:</w:t>
      </w:r>
    </w:p>
    <w:p w14:paraId="37AE4829" w14:textId="7B1709A2" w:rsidR="00F45068" w:rsidRPr="00E16EC0" w:rsidRDefault="00F45068" w:rsidP="00611B30">
      <w:pPr>
        <w:rPr>
          <w:noProof/>
        </w:rPr>
      </w:pPr>
    </w:p>
    <w:p w14:paraId="40ECF608" w14:textId="77777777" w:rsidR="00F45068" w:rsidRPr="00E16EC0" w:rsidRDefault="008878C2" w:rsidP="008878C2">
      <w:pPr>
        <w:ind w:left="567" w:hanging="567"/>
        <w:rPr>
          <w:noProof/>
        </w:rPr>
      </w:pPr>
      <w:bookmarkStart w:id="117" w:name="_Toc452570634"/>
      <w:r>
        <w:rPr>
          <w:noProof/>
        </w:rPr>
        <w:t>a)</w:t>
      </w:r>
      <w:r>
        <w:rPr>
          <w:noProof/>
        </w:rPr>
        <w:tab/>
        <w:t>Biztosítási</w:t>
      </w:r>
      <w:bookmarkEnd w:id="117"/>
      <w:r>
        <w:rPr>
          <w:noProof/>
        </w:rPr>
        <w:t xml:space="preserve"> és biztosítással összefüggő szolgáltatások</w:t>
      </w:r>
    </w:p>
    <w:p w14:paraId="1820D51C" w14:textId="59BA7ADF" w:rsidR="00F45068" w:rsidRPr="00E16EC0" w:rsidRDefault="00F45068" w:rsidP="008878C2">
      <w:pPr>
        <w:ind w:left="567" w:hanging="567"/>
        <w:rPr>
          <w:noProof/>
        </w:rPr>
      </w:pPr>
    </w:p>
    <w:p w14:paraId="5DA76E0A" w14:textId="77777777" w:rsidR="00F45068" w:rsidRPr="00E16EC0" w:rsidRDefault="00611B30" w:rsidP="008878C2">
      <w:pPr>
        <w:ind w:left="567"/>
        <w:rPr>
          <w:noProof/>
        </w:rPr>
      </w:pPr>
      <w:r>
        <w:rPr>
          <w:noProof/>
        </w:rPr>
        <w:t>A Beruházások liberalizálása – Piacra jutás, Nemzeti elbánás és Határokon átnyúló szolgáltatáskereskedelem – Piacra jutás, Nemzeti elbánás vonatkozásában:</w:t>
      </w:r>
    </w:p>
    <w:p w14:paraId="50E81152" w14:textId="03F7E528" w:rsidR="00F45068" w:rsidRPr="00E16EC0" w:rsidRDefault="00F45068" w:rsidP="008878C2">
      <w:pPr>
        <w:ind w:left="567"/>
        <w:rPr>
          <w:noProof/>
        </w:rPr>
      </w:pPr>
    </w:p>
    <w:p w14:paraId="7B356D5D" w14:textId="77777777" w:rsidR="00F45068" w:rsidRPr="00E16EC0" w:rsidRDefault="00627EA9" w:rsidP="008878C2">
      <w:pPr>
        <w:ind w:left="567"/>
        <w:rPr>
          <w:noProof/>
        </w:rPr>
      </w:pPr>
      <w:r>
        <w:rPr>
          <w:noProof/>
        </w:rPr>
        <w:t>IT: A biztosításmatematikusi szakma csak természetes személyeken keresztül gyakorolható. A természetes személyek (jogi személyiséggel nem bíró) szakmai társulása megengedett. A biztosításmatematikusi szakma gyakorlásához uniós állampolgárság szükséges, kivéve az olyan külföldi szakembereket, akik viszonossági alapon engedélyt kaphatnak a szakmájuk gyakorlására.</w:t>
      </w:r>
    </w:p>
    <w:p w14:paraId="6C484509" w14:textId="2E3F63E5" w:rsidR="00F45068" w:rsidRPr="00E16EC0" w:rsidRDefault="00F45068" w:rsidP="008878C2">
      <w:pPr>
        <w:ind w:left="567"/>
        <w:rPr>
          <w:noProof/>
        </w:rPr>
      </w:pPr>
    </w:p>
    <w:p w14:paraId="4BB19307" w14:textId="77777777" w:rsidR="00F45068" w:rsidRPr="00E16EC0" w:rsidRDefault="00611B30" w:rsidP="008878C2">
      <w:pPr>
        <w:ind w:left="567"/>
        <w:rPr>
          <w:noProof/>
        </w:rPr>
      </w:pPr>
      <w:r>
        <w:rPr>
          <w:noProof/>
        </w:rPr>
        <w:t>Intézkedések:</w:t>
      </w:r>
    </w:p>
    <w:p w14:paraId="39D8EF8A" w14:textId="608448D6" w:rsidR="00F45068" w:rsidRPr="00E16EC0" w:rsidRDefault="00F45068" w:rsidP="008878C2">
      <w:pPr>
        <w:ind w:left="567"/>
        <w:rPr>
          <w:noProof/>
        </w:rPr>
      </w:pPr>
    </w:p>
    <w:p w14:paraId="76625253" w14:textId="77777777" w:rsidR="00F45068" w:rsidRPr="00E16EC0" w:rsidRDefault="00611B30" w:rsidP="008878C2">
      <w:pPr>
        <w:ind w:left="567"/>
        <w:rPr>
          <w:noProof/>
        </w:rPr>
      </w:pPr>
      <w:r>
        <w:rPr>
          <w:noProof/>
        </w:rPr>
        <w:t>IT: A magánbiztosítási kódex 29. cikke (a 2005. szeptember 7-i 209. sz. törvényerejű rendelet); valamint a 194/1942. sz. törvény 4. cikke, a 4/1999. sz. törvény a nyilvántartásról.</w:t>
      </w:r>
    </w:p>
    <w:p w14:paraId="496B3583" w14:textId="01251D20" w:rsidR="00F45068" w:rsidRPr="00E16EC0" w:rsidRDefault="00F45068" w:rsidP="008878C2">
      <w:pPr>
        <w:ind w:left="567"/>
        <w:rPr>
          <w:noProof/>
        </w:rPr>
      </w:pPr>
    </w:p>
    <w:p w14:paraId="34FD31BD" w14:textId="77777777" w:rsidR="00F45068" w:rsidRPr="00E16EC0" w:rsidRDefault="00611B30" w:rsidP="008878C2">
      <w:pPr>
        <w:ind w:left="567"/>
        <w:rPr>
          <w:noProof/>
        </w:rPr>
      </w:pPr>
      <w:r>
        <w:rPr>
          <w:noProof/>
        </w:rPr>
        <w:t>A Beruházások liberalizálása – Piacra jutás, Nemzeti elbánás és Határokon átnyúló szolgáltatáskereskedelem – Helyi jelenlét vonatkozásában:</w:t>
      </w:r>
    </w:p>
    <w:p w14:paraId="527373AF" w14:textId="77777777" w:rsidR="00F45068" w:rsidRPr="00E16EC0" w:rsidRDefault="00F45068" w:rsidP="008878C2">
      <w:pPr>
        <w:ind w:left="567"/>
        <w:rPr>
          <w:noProof/>
        </w:rPr>
      </w:pPr>
    </w:p>
    <w:p w14:paraId="7069F59A" w14:textId="77777777" w:rsidR="00F45068" w:rsidRPr="00E16EC0" w:rsidRDefault="00611B30" w:rsidP="008878C2">
      <w:pPr>
        <w:ind w:left="567"/>
        <w:rPr>
          <w:noProof/>
        </w:rPr>
      </w:pPr>
      <w:r>
        <w:rPr>
          <w:noProof/>
        </w:rPr>
        <w:t>BG: Nyugdíjbiztosítást kizárólag a társadalombiztosítási kódex szerint engedélyezett és a kereskedelmi törvény vagy egy másik tagállam joga szerint bejegyzett részvénytársaság nyújthat (fióktelep létrehozása nem megengedett).</w:t>
      </w:r>
    </w:p>
    <w:p w14:paraId="7B7683AC" w14:textId="526A48B0" w:rsidR="00F45068" w:rsidRPr="00E16EC0" w:rsidRDefault="00F45068" w:rsidP="008878C2">
      <w:pPr>
        <w:ind w:left="567"/>
        <w:rPr>
          <w:noProof/>
        </w:rPr>
      </w:pPr>
    </w:p>
    <w:p w14:paraId="2BFFFBE6" w14:textId="396C85C1" w:rsidR="00F45068" w:rsidRPr="00E16EC0" w:rsidRDefault="003B3CB9" w:rsidP="008878C2">
      <w:pPr>
        <w:ind w:left="567"/>
        <w:rPr>
          <w:noProof/>
        </w:rPr>
      </w:pPr>
      <w:r>
        <w:rPr>
          <w:noProof/>
        </w:rPr>
        <w:br w:type="page"/>
        <w:t>BG, ES, PL és PT: Fióktelep közvetlen létrehozása nem megengedett olyan biztosításközvetítésnél, amely valamely tagállam jogával összhangban létrehozott társaságok számára van fenntartva (helyi cégbejegyzés szükséges). Lengyelországban tartózkodási helyre van szükség a biztosítási közvetítők esetében.</w:t>
      </w:r>
    </w:p>
    <w:p w14:paraId="5A60941F" w14:textId="77777777" w:rsidR="00F45068" w:rsidRPr="00E16EC0" w:rsidRDefault="00F45068" w:rsidP="008878C2">
      <w:pPr>
        <w:ind w:left="567"/>
        <w:rPr>
          <w:noProof/>
        </w:rPr>
      </w:pPr>
    </w:p>
    <w:p w14:paraId="166F7036" w14:textId="77777777" w:rsidR="00F45068" w:rsidRPr="00FA4088" w:rsidRDefault="00611B30" w:rsidP="008878C2">
      <w:pPr>
        <w:ind w:left="567"/>
        <w:rPr>
          <w:noProof/>
        </w:rPr>
      </w:pPr>
      <w:r>
        <w:rPr>
          <w:noProof/>
        </w:rPr>
        <w:t>Intézkedések:</w:t>
      </w:r>
    </w:p>
    <w:p w14:paraId="4244F793" w14:textId="6CB10BBC" w:rsidR="00F45068" w:rsidRPr="00FA4088" w:rsidRDefault="00F45068" w:rsidP="008878C2">
      <w:pPr>
        <w:ind w:left="567"/>
        <w:rPr>
          <w:noProof/>
        </w:rPr>
      </w:pPr>
    </w:p>
    <w:p w14:paraId="4C30904C" w14:textId="77777777" w:rsidR="00F45068" w:rsidRPr="00FA4088" w:rsidRDefault="00611B30" w:rsidP="008878C2">
      <w:pPr>
        <w:ind w:left="567"/>
        <w:rPr>
          <w:noProof/>
        </w:rPr>
      </w:pPr>
      <w:r>
        <w:rPr>
          <w:noProof/>
        </w:rPr>
        <w:t>BG: Biztosítási törvénykönyv 12., 56–63., 65., 66. cikke és a 80. cikk (4) bekezdése, Társadalombiztosítási törvénykönyv 120a–162., 209–253., 260–310. cikke.</w:t>
      </w:r>
    </w:p>
    <w:p w14:paraId="2A65C8FC" w14:textId="77777777" w:rsidR="00F45068" w:rsidRPr="00FA4088" w:rsidRDefault="00F45068" w:rsidP="008878C2">
      <w:pPr>
        <w:ind w:left="567"/>
        <w:rPr>
          <w:noProof/>
        </w:rPr>
      </w:pPr>
    </w:p>
    <w:p w14:paraId="7E1C94CA" w14:textId="77777777" w:rsidR="00F45068" w:rsidRPr="006B366D" w:rsidRDefault="00611B30" w:rsidP="008878C2">
      <w:pPr>
        <w:ind w:left="567"/>
        <w:rPr>
          <w:noProof/>
          <w:lang w:val="fr-FR"/>
        </w:rPr>
      </w:pPr>
      <w:r w:rsidRPr="006B366D">
        <w:rPr>
          <w:noProof/>
          <w:lang w:val="fr-FR"/>
        </w:rPr>
        <w:t>ES: Reglamento de Ordenación, Supervisión y Solvencia de Entidades Aseguradoras y Reaseguradoras (RD 1060/2015, de 20 de noviembre de 2015), 36. cikk.</w:t>
      </w:r>
    </w:p>
    <w:p w14:paraId="3938302B" w14:textId="15FE85E3" w:rsidR="00F45068" w:rsidRPr="006B366D" w:rsidRDefault="00F45068" w:rsidP="008878C2">
      <w:pPr>
        <w:ind w:left="567"/>
        <w:rPr>
          <w:noProof/>
          <w:lang w:val="fr-FR"/>
        </w:rPr>
      </w:pPr>
    </w:p>
    <w:p w14:paraId="2984F9C7" w14:textId="77777777" w:rsidR="00F45068" w:rsidRPr="006B366D" w:rsidRDefault="00611B30" w:rsidP="008878C2">
      <w:pPr>
        <w:ind w:left="567"/>
        <w:rPr>
          <w:noProof/>
          <w:lang w:val="fr-FR"/>
        </w:rPr>
      </w:pPr>
      <w:r w:rsidRPr="006B366D">
        <w:rPr>
          <w:noProof/>
          <w:lang w:val="fr-FR"/>
        </w:rPr>
        <w:t>PL: 2015. szeptember 11-i törvény a biztosítási és viszontbiztosítási tevékenységről (Jogi Közlöny, 2020., 895. és 1180. tétel); 2017. december 15-i törvény a biztosítási értékesítésről (Jogi Közlöny, 2019.,1881. tétel); 1997. augusztus 28-i törvény a nyugdíjalapok szervezéséről és működtetéséről (Jogi Közlöny, 2020., 105. tétel); A 2018. március 6-i törvény a külföldi vállalkozóknak és más külföldi személyeknek a Lengyel Köztársaság területén végzett gazdasági tevékenységeire vonatkozó szabályokról.</w:t>
      </w:r>
    </w:p>
    <w:p w14:paraId="4FEC6ACC" w14:textId="77777777" w:rsidR="00F45068" w:rsidRPr="006B366D" w:rsidRDefault="00F45068" w:rsidP="008878C2">
      <w:pPr>
        <w:ind w:left="567"/>
        <w:rPr>
          <w:noProof/>
          <w:lang w:val="fr-FR"/>
        </w:rPr>
      </w:pPr>
    </w:p>
    <w:p w14:paraId="6D6F0C73" w14:textId="5CC6A3D7" w:rsidR="00F45068" w:rsidRPr="006B366D" w:rsidRDefault="003B3CB9" w:rsidP="008878C2">
      <w:pPr>
        <w:ind w:left="567"/>
        <w:rPr>
          <w:noProof/>
          <w:lang w:val="fr-FR"/>
        </w:rPr>
      </w:pPr>
      <w:r w:rsidRPr="006B366D">
        <w:rPr>
          <w:noProof/>
          <w:lang w:val="fr-FR"/>
        </w:rPr>
        <w:br w:type="page"/>
        <w:t>PT: A 2009. január 5-i 2/2009. sz. törvényerejű rendelet által visszavont 94-B/98. sz. törvényerejű rendelet 7. cikke; valamint a 94-B/98. sz. törvényerejű rendelet I. fejezete VI. szakasza 34. cikkének 6., 7. pontja, valamint a 2019. január 16-i 7/2019. sz. törvény által visszavont 144/2006. sz. törvényerejű rendelet 7. cikke. A biztosítási és viszontbiztosítási értékesítési tevékenységre vonatkozó, a január 16-i 7/2019. sz. törvénnyel jóváhagyott jogi szabályozás 8. cikke.</w:t>
      </w:r>
    </w:p>
    <w:p w14:paraId="65D6C671" w14:textId="77777777" w:rsidR="00F45068" w:rsidRPr="006B366D" w:rsidRDefault="00F45068" w:rsidP="008878C2">
      <w:pPr>
        <w:ind w:left="567"/>
        <w:rPr>
          <w:noProof/>
          <w:lang w:val="fr-FR"/>
        </w:rPr>
      </w:pPr>
    </w:p>
    <w:p w14:paraId="583D8AB7" w14:textId="77777777" w:rsidR="00F45068" w:rsidRPr="006B366D" w:rsidRDefault="00611B30" w:rsidP="008878C2">
      <w:pPr>
        <w:ind w:left="567"/>
        <w:rPr>
          <w:noProof/>
          <w:lang w:val="fr-FR"/>
        </w:rPr>
      </w:pPr>
      <w:r w:rsidRPr="006B366D">
        <w:rPr>
          <w:noProof/>
          <w:lang w:val="fr-FR"/>
        </w:rPr>
        <w:t>A Beruházások liberalizálása – Nemzeti elbánás vonatkozásában:</w:t>
      </w:r>
    </w:p>
    <w:p w14:paraId="734C9878" w14:textId="7B87BBD5" w:rsidR="00F45068" w:rsidRPr="006B366D" w:rsidRDefault="00F45068" w:rsidP="008878C2">
      <w:pPr>
        <w:ind w:left="567"/>
        <w:rPr>
          <w:noProof/>
          <w:lang w:val="fr-FR"/>
        </w:rPr>
      </w:pPr>
    </w:p>
    <w:p w14:paraId="4BFF80E5" w14:textId="77777777" w:rsidR="00F45068" w:rsidRPr="006B366D" w:rsidRDefault="00611B30" w:rsidP="008878C2">
      <w:pPr>
        <w:ind w:left="567"/>
        <w:rPr>
          <w:noProof/>
          <w:lang w:val="fr-FR"/>
        </w:rPr>
      </w:pPr>
      <w:r w:rsidRPr="006B366D">
        <w:rPr>
          <w:noProof/>
          <w:lang w:val="fr-FR"/>
        </w:rPr>
        <w:t>AT: A fióktelep ügyvezetésében legalább két olyan természetes személynek kell részt vennie, akiknek tartózkodási helye Ausztriában van.</w:t>
      </w:r>
    </w:p>
    <w:p w14:paraId="0BD218FE" w14:textId="77777777" w:rsidR="00F45068" w:rsidRPr="006B366D" w:rsidRDefault="00F45068" w:rsidP="008878C2">
      <w:pPr>
        <w:ind w:left="567"/>
        <w:rPr>
          <w:noProof/>
          <w:lang w:val="fr-FR"/>
        </w:rPr>
      </w:pPr>
    </w:p>
    <w:p w14:paraId="2400B90B" w14:textId="77777777" w:rsidR="00F45068" w:rsidRPr="006B366D" w:rsidRDefault="00611B30" w:rsidP="008878C2">
      <w:pPr>
        <w:ind w:left="567"/>
        <w:rPr>
          <w:noProof/>
          <w:lang w:val="fr-FR"/>
        </w:rPr>
      </w:pPr>
      <w:r w:rsidRPr="006B366D">
        <w:rPr>
          <w:noProof/>
          <w:lang w:val="fr-FR"/>
        </w:rPr>
        <w:t>BG: A (viszont)biztosítók irányító testülete vagy felügyeleti szerve valamennyi tagjának, valamint a (viszont)biztosító irányítására vagy képviseletére felhatalmazott minden személynek lakóhellyel kell rendelkeznie. A nyugdíjbiztosító-társaságot irányító és képviselő személyek közül legalább egynek folyékonyan kell beszélnie a bolgár nyelvet.</w:t>
      </w:r>
    </w:p>
    <w:p w14:paraId="5167445A" w14:textId="77777777" w:rsidR="00F45068" w:rsidRPr="006B366D" w:rsidRDefault="00F45068" w:rsidP="008878C2">
      <w:pPr>
        <w:ind w:left="567"/>
        <w:rPr>
          <w:noProof/>
          <w:lang w:val="fr-FR"/>
        </w:rPr>
      </w:pPr>
    </w:p>
    <w:p w14:paraId="4AC7AB65" w14:textId="77777777" w:rsidR="00F45068" w:rsidRPr="006B366D" w:rsidRDefault="00611B30" w:rsidP="008878C2">
      <w:pPr>
        <w:ind w:left="567"/>
        <w:rPr>
          <w:noProof/>
          <w:lang w:val="fr-FR"/>
        </w:rPr>
      </w:pPr>
      <w:r w:rsidRPr="006B366D">
        <w:rPr>
          <w:noProof/>
          <w:lang w:val="fr-FR"/>
        </w:rPr>
        <w:t>Intézkedések:</w:t>
      </w:r>
    </w:p>
    <w:p w14:paraId="7258F8DB" w14:textId="291583F7" w:rsidR="00F45068" w:rsidRPr="006B366D" w:rsidRDefault="00F45068" w:rsidP="008878C2">
      <w:pPr>
        <w:ind w:left="567"/>
        <w:rPr>
          <w:noProof/>
          <w:lang w:val="fr-FR"/>
        </w:rPr>
      </w:pPr>
    </w:p>
    <w:p w14:paraId="690717B5" w14:textId="77777777" w:rsidR="00F45068" w:rsidRPr="006B366D" w:rsidRDefault="00611B30" w:rsidP="008878C2">
      <w:pPr>
        <w:ind w:left="567"/>
        <w:rPr>
          <w:noProof/>
          <w:lang w:val="fr-FR"/>
        </w:rPr>
      </w:pPr>
      <w:r w:rsidRPr="006B366D">
        <w:rPr>
          <w:noProof/>
          <w:lang w:val="fr-FR"/>
        </w:rPr>
        <w:t>AT: A 2016. évi biztosításfelügyeleti törvény 14. cikkének (1) bekezdésének 3. pontja, Szövetségi Jogi Közlöny I 34/2015. sz. (Versicherungsaufsichtsgesetz 2016, § 14 Abs. 1 Z 3, BGBl. I Nr. 34/2015).</w:t>
      </w:r>
    </w:p>
    <w:p w14:paraId="661655E3" w14:textId="77777777" w:rsidR="00F45068" w:rsidRPr="006B366D" w:rsidRDefault="00F45068" w:rsidP="008878C2">
      <w:pPr>
        <w:ind w:left="567"/>
        <w:rPr>
          <w:noProof/>
          <w:lang w:val="fr-FR"/>
        </w:rPr>
      </w:pPr>
    </w:p>
    <w:p w14:paraId="502568AC" w14:textId="77777777" w:rsidR="00F45068" w:rsidRPr="006B366D" w:rsidRDefault="00611B30" w:rsidP="008878C2">
      <w:pPr>
        <w:ind w:left="567"/>
        <w:rPr>
          <w:noProof/>
          <w:lang w:val="fr-FR"/>
        </w:rPr>
      </w:pPr>
      <w:r w:rsidRPr="006B366D">
        <w:rPr>
          <w:noProof/>
          <w:lang w:val="fr-FR"/>
        </w:rPr>
        <w:t>BG: Biztosítási törvénykönyv 12., 56–63., 65., 66. cikke, valamint 80. cikk (4) bekezdése;</w:t>
      </w:r>
    </w:p>
    <w:p w14:paraId="41A4F5E8" w14:textId="65736B4C" w:rsidR="00F45068" w:rsidRPr="006B366D" w:rsidRDefault="00F45068" w:rsidP="008878C2">
      <w:pPr>
        <w:ind w:left="567"/>
        <w:rPr>
          <w:noProof/>
          <w:lang w:val="fr-FR"/>
        </w:rPr>
      </w:pPr>
    </w:p>
    <w:p w14:paraId="462D7A3B" w14:textId="77777777" w:rsidR="00F45068" w:rsidRPr="006B366D" w:rsidRDefault="00611B30" w:rsidP="008878C2">
      <w:pPr>
        <w:ind w:left="567"/>
        <w:rPr>
          <w:noProof/>
          <w:lang w:val="fr-FR"/>
        </w:rPr>
      </w:pPr>
      <w:r w:rsidRPr="006B366D">
        <w:rPr>
          <w:noProof/>
          <w:lang w:val="fr-FR"/>
        </w:rPr>
        <w:t>Társadalombiztosítási törvénykönyv 120a–162., 209–253., 260–310. cikke.</w:t>
      </w:r>
    </w:p>
    <w:p w14:paraId="19EC68A0" w14:textId="77777777" w:rsidR="00F45068" w:rsidRPr="006B366D" w:rsidRDefault="00F45068" w:rsidP="008878C2">
      <w:pPr>
        <w:ind w:left="567"/>
        <w:rPr>
          <w:noProof/>
          <w:lang w:val="fr-FR"/>
        </w:rPr>
      </w:pPr>
    </w:p>
    <w:p w14:paraId="59B70AEA" w14:textId="5B57A3E5" w:rsidR="00F45068" w:rsidRPr="006B366D" w:rsidRDefault="002B2AFA" w:rsidP="008878C2">
      <w:pPr>
        <w:ind w:left="567"/>
        <w:rPr>
          <w:noProof/>
          <w:lang w:val="fr-FR"/>
        </w:rPr>
      </w:pPr>
      <w:r w:rsidRPr="006B366D">
        <w:rPr>
          <w:noProof/>
          <w:lang w:val="fr-FR"/>
        </w:rPr>
        <w:br w:type="page"/>
        <w:t>A Beruházások liberalizálása – Piacra jutás, Nemzeti elbánás vonatkozásában:</w:t>
      </w:r>
    </w:p>
    <w:p w14:paraId="414BA998" w14:textId="77777777" w:rsidR="00F45068" w:rsidRPr="006B366D" w:rsidRDefault="00F45068" w:rsidP="008878C2">
      <w:pPr>
        <w:ind w:left="567"/>
        <w:rPr>
          <w:noProof/>
          <w:lang w:val="fr-FR"/>
        </w:rPr>
      </w:pPr>
    </w:p>
    <w:p w14:paraId="5E2A98E9" w14:textId="77777777" w:rsidR="00F45068" w:rsidRPr="006B366D" w:rsidRDefault="00611B30" w:rsidP="008878C2">
      <w:pPr>
        <w:ind w:left="567"/>
        <w:rPr>
          <w:noProof/>
          <w:lang w:val="fr-FR"/>
        </w:rPr>
      </w:pPr>
      <w:r w:rsidRPr="006B366D">
        <w:rPr>
          <w:noProof/>
          <w:lang w:val="fr-FR"/>
        </w:rPr>
        <w:t>BG: Mielőtt egy külföldi biztosító vagy viszontbiztosító biztosítási szolgáltatások nyújtása céljából fióktelepet vagy ügynökséget hozna létre, származási országában engedéllyel kell rendelkeznie azon biztosítási osztályokra vonatkozóan, amelyeket Bulgáriában kíván nyújtani.</w:t>
      </w:r>
    </w:p>
    <w:p w14:paraId="7904CB42" w14:textId="77777777" w:rsidR="00F45068" w:rsidRPr="006B366D" w:rsidRDefault="00F45068" w:rsidP="008878C2">
      <w:pPr>
        <w:ind w:left="567"/>
        <w:rPr>
          <w:noProof/>
          <w:lang w:val="fr-FR"/>
        </w:rPr>
      </w:pPr>
    </w:p>
    <w:p w14:paraId="2338FDAF" w14:textId="77777777" w:rsidR="00F45068" w:rsidRPr="006B366D" w:rsidRDefault="00611B30" w:rsidP="008878C2">
      <w:pPr>
        <w:ind w:left="567"/>
        <w:rPr>
          <w:noProof/>
          <w:lang w:val="fr-FR"/>
        </w:rPr>
      </w:pPr>
      <w:r w:rsidRPr="006B366D">
        <w:rPr>
          <w:noProof/>
          <w:lang w:val="fr-FR"/>
        </w:rPr>
        <w:t>A kiegészítő önkéntes nyugdíjalapból származó bevétel; valamint valamely másik tagállam joga szerint bejegyzett és az érintett jogszabályoknak megfelelően önkéntes nyugdíjbiztosítási műveletek elvégzésére felhatalmazott személyek által kötött önkéntes nyugdíjbiztosításhoz közvetlenül kapcsolódó hasonló bevétel nem adóköteles a társasági adóról szóló törvényben meghatározott eljárás szerint.</w:t>
      </w:r>
    </w:p>
    <w:p w14:paraId="0C51F27E" w14:textId="0EB60C5C" w:rsidR="00F45068" w:rsidRPr="006B366D" w:rsidRDefault="00F45068" w:rsidP="008878C2">
      <w:pPr>
        <w:ind w:left="567"/>
        <w:rPr>
          <w:noProof/>
          <w:lang w:val="fr-FR"/>
        </w:rPr>
      </w:pPr>
    </w:p>
    <w:p w14:paraId="5C68F0A6" w14:textId="77777777" w:rsidR="00F45068" w:rsidRPr="006B366D" w:rsidRDefault="00611B30" w:rsidP="008878C2">
      <w:pPr>
        <w:ind w:left="567"/>
        <w:rPr>
          <w:noProof/>
          <w:lang w:val="fr-FR"/>
        </w:rPr>
      </w:pPr>
      <w:r w:rsidRPr="006B366D">
        <w:rPr>
          <w:noProof/>
          <w:lang w:val="fr-FR"/>
        </w:rPr>
        <w:t>ES: Mielőtt fióktelepet vagy ügynökséget létesítene Spanyolországban a biztosítás egyes fajtáinak nyújtása céljából, a külföldi biztosítónak legalább öt éve engedéllyel kell rendelkeznie arra, hogy a származási országában ugyanazon biztosítási ágakban működjön.</w:t>
      </w:r>
    </w:p>
    <w:p w14:paraId="51E248B8" w14:textId="77777777" w:rsidR="00F45068" w:rsidRPr="006B366D" w:rsidRDefault="00F45068" w:rsidP="008878C2">
      <w:pPr>
        <w:ind w:left="567"/>
        <w:rPr>
          <w:noProof/>
          <w:lang w:val="fr-FR"/>
        </w:rPr>
      </w:pPr>
    </w:p>
    <w:p w14:paraId="40E4F47C" w14:textId="77777777" w:rsidR="00F45068" w:rsidRPr="006B366D" w:rsidRDefault="00611B30" w:rsidP="008878C2">
      <w:pPr>
        <w:ind w:left="567"/>
        <w:rPr>
          <w:noProof/>
          <w:lang w:val="fr-FR"/>
        </w:rPr>
      </w:pPr>
      <w:r w:rsidRPr="006B366D">
        <w:rPr>
          <w:noProof/>
          <w:lang w:val="fr-FR"/>
        </w:rPr>
        <w:t>PT: Fióktelep vagy képviselet létrehozásához a külföldi biztosítótársaságoknak a vonatkozó nemzeti jogszabályok szerint legalább öt éve engedéllyel kell rendelkezniük biztosítási vagy viszontbiztosítási tevékenység végzésére.</w:t>
      </w:r>
    </w:p>
    <w:p w14:paraId="31AF3D49" w14:textId="77777777" w:rsidR="00F45068" w:rsidRPr="006B366D" w:rsidRDefault="00F45068" w:rsidP="008878C2">
      <w:pPr>
        <w:ind w:left="567"/>
        <w:rPr>
          <w:noProof/>
          <w:lang w:val="fr-FR"/>
        </w:rPr>
      </w:pPr>
    </w:p>
    <w:p w14:paraId="2A840D45" w14:textId="2A14890C" w:rsidR="00F45068" w:rsidRPr="006B366D" w:rsidRDefault="00764ADC" w:rsidP="008878C2">
      <w:pPr>
        <w:ind w:left="567"/>
        <w:rPr>
          <w:noProof/>
          <w:lang w:val="fr-FR"/>
        </w:rPr>
      </w:pPr>
      <w:r w:rsidRPr="006B366D">
        <w:rPr>
          <w:noProof/>
          <w:lang w:val="fr-FR"/>
        </w:rPr>
        <w:br w:type="page"/>
        <w:t>Intézkedések:</w:t>
      </w:r>
    </w:p>
    <w:p w14:paraId="0A4A4E7E" w14:textId="77777777" w:rsidR="00F45068" w:rsidRPr="006B366D" w:rsidRDefault="00F45068" w:rsidP="008878C2">
      <w:pPr>
        <w:ind w:left="567"/>
        <w:rPr>
          <w:noProof/>
          <w:lang w:val="fr-FR"/>
        </w:rPr>
      </w:pPr>
    </w:p>
    <w:p w14:paraId="26FDC9D7" w14:textId="77777777" w:rsidR="00F45068" w:rsidRPr="006B366D" w:rsidRDefault="00611B30" w:rsidP="008878C2">
      <w:pPr>
        <w:ind w:left="567"/>
        <w:rPr>
          <w:noProof/>
          <w:lang w:val="fr-FR"/>
        </w:rPr>
      </w:pPr>
      <w:r w:rsidRPr="006B366D">
        <w:rPr>
          <w:noProof/>
          <w:lang w:val="fr-FR"/>
        </w:rPr>
        <w:t>BG: Biztosítási törvénykönyv 12., 56–63., 65., 66. cikke, valamint 80. cikk (4) bekezdése;</w:t>
      </w:r>
    </w:p>
    <w:p w14:paraId="2D1E890B" w14:textId="77777777" w:rsidR="00F45068" w:rsidRPr="006B366D" w:rsidRDefault="00F45068" w:rsidP="008878C2">
      <w:pPr>
        <w:ind w:left="567"/>
        <w:rPr>
          <w:noProof/>
          <w:lang w:val="fr-FR"/>
        </w:rPr>
      </w:pPr>
    </w:p>
    <w:p w14:paraId="7134F24D" w14:textId="77777777" w:rsidR="00F45068" w:rsidRPr="006B366D" w:rsidRDefault="00611B30" w:rsidP="008878C2">
      <w:pPr>
        <w:ind w:left="567"/>
        <w:rPr>
          <w:noProof/>
          <w:lang w:val="fr-FR"/>
        </w:rPr>
      </w:pPr>
      <w:r w:rsidRPr="006B366D">
        <w:rPr>
          <w:noProof/>
          <w:lang w:val="fr-FR"/>
        </w:rPr>
        <w:t>Társadalombiztosítási törvénykönyv 120a–162., 209–253., 260–310. cikke.</w:t>
      </w:r>
    </w:p>
    <w:p w14:paraId="7D97445D" w14:textId="77777777" w:rsidR="00F45068" w:rsidRPr="006B366D" w:rsidRDefault="00F45068" w:rsidP="008878C2">
      <w:pPr>
        <w:ind w:left="567"/>
        <w:rPr>
          <w:noProof/>
          <w:lang w:val="fr-FR"/>
        </w:rPr>
      </w:pPr>
    </w:p>
    <w:p w14:paraId="174072D4" w14:textId="77777777" w:rsidR="00F45068" w:rsidRPr="006B366D" w:rsidRDefault="00611B30" w:rsidP="008878C2">
      <w:pPr>
        <w:ind w:left="567"/>
        <w:rPr>
          <w:noProof/>
          <w:lang w:val="fr-FR"/>
        </w:rPr>
      </w:pPr>
      <w:r w:rsidRPr="006B366D">
        <w:rPr>
          <w:noProof/>
          <w:lang w:val="fr-FR"/>
        </w:rPr>
        <w:t>ES: Reglamento de Ordenación, Supervisión y Solvencia de Entidades Aseguradoras y Reaseguradoras (RD 1060/2015, de 20 de noviembre de 2015), 36. cikk.</w:t>
      </w:r>
    </w:p>
    <w:p w14:paraId="6B7D05A6" w14:textId="4D8EFC7F" w:rsidR="00F45068" w:rsidRPr="006B366D" w:rsidRDefault="00F45068" w:rsidP="008878C2">
      <w:pPr>
        <w:ind w:left="567"/>
        <w:rPr>
          <w:noProof/>
          <w:lang w:val="fr-FR"/>
        </w:rPr>
      </w:pPr>
    </w:p>
    <w:p w14:paraId="1E81F66D" w14:textId="77777777" w:rsidR="00F45068" w:rsidRPr="006B366D" w:rsidRDefault="00611B30" w:rsidP="008878C2">
      <w:pPr>
        <w:ind w:left="567"/>
        <w:rPr>
          <w:noProof/>
          <w:lang w:val="fr-FR"/>
        </w:rPr>
      </w:pPr>
      <w:r w:rsidRPr="006B366D">
        <w:rPr>
          <w:noProof/>
          <w:lang w:val="fr-FR"/>
        </w:rPr>
        <w:t>PT: A 94-B/98. sz. törvényerejű rendelet 7. cikke, a 94-B/98. sz. törvényerejű rendelet I. fejezetének VI. szakasza, valamint a 144/2006. sz. törvényerejű rendelet 34. cikkének 6., 7. pontja és 7. cikke; A 2005. szeptember 9-i 147/2005. sz. törvénnyel jóváhagyott, a biztosítási és viszontbiztosítási tevékenység megkezdésére és gyakorlására vonatkozó jogi szabályozás 215. cikke.</w:t>
      </w:r>
    </w:p>
    <w:p w14:paraId="563700D4" w14:textId="77777777" w:rsidR="00F45068" w:rsidRPr="006B366D" w:rsidRDefault="00F45068" w:rsidP="008878C2">
      <w:pPr>
        <w:ind w:left="567"/>
        <w:rPr>
          <w:noProof/>
          <w:lang w:val="fr-FR"/>
        </w:rPr>
      </w:pPr>
    </w:p>
    <w:p w14:paraId="7AD76B0B" w14:textId="77777777" w:rsidR="00BC0237" w:rsidRPr="006B366D" w:rsidRDefault="00611B30" w:rsidP="008878C2">
      <w:pPr>
        <w:ind w:left="567"/>
        <w:rPr>
          <w:noProof/>
          <w:lang w:val="fr-FR"/>
        </w:rPr>
      </w:pPr>
      <w:r w:rsidRPr="006B366D">
        <w:rPr>
          <w:noProof/>
          <w:lang w:val="fr-FR"/>
        </w:rPr>
        <w:t>A Beruházások liberalizálása – Piacra jutás vonatkozásában:</w:t>
      </w:r>
    </w:p>
    <w:p w14:paraId="64447A98" w14:textId="3BA5799B" w:rsidR="00F45068" w:rsidRPr="006B366D" w:rsidRDefault="00F45068" w:rsidP="008878C2">
      <w:pPr>
        <w:ind w:left="567"/>
        <w:rPr>
          <w:noProof/>
          <w:lang w:val="fr-FR"/>
        </w:rPr>
      </w:pPr>
    </w:p>
    <w:p w14:paraId="35326EB9" w14:textId="77777777" w:rsidR="00F45068" w:rsidRPr="006B366D" w:rsidRDefault="00611B30" w:rsidP="008878C2">
      <w:pPr>
        <w:ind w:left="567"/>
        <w:rPr>
          <w:noProof/>
          <w:lang w:val="fr-FR"/>
        </w:rPr>
      </w:pPr>
      <w:r w:rsidRPr="006B366D">
        <w:rPr>
          <w:noProof/>
          <w:lang w:val="fr-FR"/>
        </w:rPr>
        <w:t>AT: Ahhoz, hogy a külföldi biztosítók engedélyt kapjanak fióktelep megnyitásához, részvénytársaságnak vagy kölcsönös biztosítótársaságnak vagy ahhoz hasonló jogi formának megfelelő hazai jogi formával kell rendelkezniük.</w:t>
      </w:r>
    </w:p>
    <w:p w14:paraId="75D9150C" w14:textId="74E86D1A" w:rsidR="00F45068" w:rsidRPr="006B366D" w:rsidRDefault="00F45068" w:rsidP="008878C2">
      <w:pPr>
        <w:ind w:left="567"/>
        <w:rPr>
          <w:noProof/>
          <w:lang w:val="fr-FR"/>
        </w:rPr>
      </w:pPr>
    </w:p>
    <w:p w14:paraId="6ACE6E12" w14:textId="77777777" w:rsidR="00F45068" w:rsidRPr="006B366D" w:rsidRDefault="00611B30" w:rsidP="008878C2">
      <w:pPr>
        <w:ind w:left="567"/>
        <w:rPr>
          <w:noProof/>
          <w:lang w:val="fr-FR"/>
        </w:rPr>
      </w:pPr>
      <w:r w:rsidRPr="006B366D">
        <w:rPr>
          <w:noProof/>
          <w:lang w:val="fr-FR"/>
        </w:rPr>
        <w:t>AT: A 2016. évi biztosításfelügyeleti törvény 14. cikke (1) bekezdésének 1. pontja, Szövetségi Jogi Közlöny I 34/2015. sz. (Versicherungsaufsichtsgesetz 2016, § 14 Abs. 1 Z 1, BGBl. I Nr. 34/2015).</w:t>
      </w:r>
    </w:p>
    <w:p w14:paraId="4D8D65CB" w14:textId="7A708C7E" w:rsidR="00F45068" w:rsidRPr="006B366D" w:rsidRDefault="00F45068" w:rsidP="008878C2">
      <w:pPr>
        <w:ind w:left="567"/>
        <w:rPr>
          <w:noProof/>
          <w:lang w:val="fr-FR"/>
        </w:rPr>
      </w:pPr>
    </w:p>
    <w:p w14:paraId="0C619198" w14:textId="7370B49A" w:rsidR="00F45068" w:rsidRPr="006B366D" w:rsidRDefault="00764ADC" w:rsidP="008878C2">
      <w:pPr>
        <w:ind w:left="567"/>
        <w:rPr>
          <w:noProof/>
          <w:lang w:val="fr-FR"/>
        </w:rPr>
      </w:pPr>
      <w:r w:rsidRPr="006B366D">
        <w:rPr>
          <w:noProof/>
          <w:lang w:val="fr-FR"/>
        </w:rPr>
        <w:br w:type="page"/>
        <w:t>A Beruházások liberalizálása – Piacra jutás és a Pénzügyi Szolgáltatások Határokon átnyúló Kereskedelme – Nemzeti elbánás, Helyi jelenlét vonatkozásában:</w:t>
      </w:r>
    </w:p>
    <w:p w14:paraId="353958A0" w14:textId="77777777" w:rsidR="00F45068" w:rsidRPr="006B366D" w:rsidRDefault="00F45068" w:rsidP="008878C2">
      <w:pPr>
        <w:ind w:left="567"/>
        <w:rPr>
          <w:noProof/>
          <w:lang w:val="fr-FR"/>
        </w:rPr>
      </w:pPr>
    </w:p>
    <w:p w14:paraId="161B1ACF" w14:textId="7EDEC27D" w:rsidR="00F45068" w:rsidRPr="006B366D" w:rsidRDefault="00611B30" w:rsidP="008878C2">
      <w:pPr>
        <w:ind w:left="567"/>
        <w:rPr>
          <w:noProof/>
          <w:lang w:val="fr-FR"/>
        </w:rPr>
      </w:pPr>
      <w:r w:rsidRPr="006B366D">
        <w:rPr>
          <w:noProof/>
          <w:lang w:val="fr-FR"/>
        </w:rPr>
        <w:t>EL: A harmadik országokban központi irodával rendelkező biztosítók és viszontbiztosítók leányvállalat vagy fióktelep alapításával működhetnek Görögországban. Ebben a helyzetben a „fióktelepnek” nem kell konkrét jogi formát öltenie, mivel egy olyan vállalkozás állandó jelenlétét jelenti egy tagállam (Görögország) területén, amelynek központi irodája az Európai Unión kívül van, amely az adott tagállamban (Görögországban) engedélyt kap, és amely biztosítási tevékenységet folytat.</w:t>
      </w:r>
    </w:p>
    <w:p w14:paraId="6C116736" w14:textId="7409CCC9" w:rsidR="00F45068" w:rsidRPr="006B366D" w:rsidRDefault="00F45068" w:rsidP="008878C2">
      <w:pPr>
        <w:ind w:left="567"/>
        <w:rPr>
          <w:noProof/>
          <w:lang w:val="fr-FR"/>
        </w:rPr>
      </w:pPr>
    </w:p>
    <w:p w14:paraId="28E03F95" w14:textId="77777777" w:rsidR="00F45068" w:rsidRPr="006B366D" w:rsidRDefault="00611B30" w:rsidP="008878C2">
      <w:pPr>
        <w:ind w:left="567"/>
        <w:rPr>
          <w:noProof/>
          <w:lang w:val="fr-FR"/>
        </w:rPr>
      </w:pPr>
      <w:r w:rsidRPr="006B366D">
        <w:rPr>
          <w:noProof/>
          <w:lang w:val="fr-FR"/>
        </w:rPr>
        <w:t>Intézkedések:</w:t>
      </w:r>
    </w:p>
    <w:p w14:paraId="6A6A99AD" w14:textId="334F565F" w:rsidR="00F45068" w:rsidRPr="006B366D" w:rsidRDefault="00F45068" w:rsidP="008878C2">
      <w:pPr>
        <w:ind w:left="567"/>
        <w:rPr>
          <w:noProof/>
          <w:lang w:val="fr-FR"/>
        </w:rPr>
      </w:pPr>
    </w:p>
    <w:p w14:paraId="3DF3FC70" w14:textId="77777777" w:rsidR="00F45068" w:rsidRPr="006B366D" w:rsidRDefault="005B25B3" w:rsidP="008878C2">
      <w:pPr>
        <w:ind w:left="567"/>
        <w:rPr>
          <w:noProof/>
          <w:lang w:val="fr-FR"/>
        </w:rPr>
      </w:pPr>
      <w:r w:rsidRPr="006B366D">
        <w:rPr>
          <w:noProof/>
          <w:lang w:val="fr-FR"/>
        </w:rPr>
        <w:t>EL: A 4364/2016. sz. törvény 130. cikke (Korm. Közlöny 13/A/ 2016.2.5.).</w:t>
      </w:r>
    </w:p>
    <w:p w14:paraId="74CA5CD8" w14:textId="5DDD0D91" w:rsidR="00F45068" w:rsidRPr="006B366D" w:rsidRDefault="00F45068" w:rsidP="008878C2">
      <w:pPr>
        <w:ind w:left="567"/>
        <w:rPr>
          <w:noProof/>
          <w:lang w:val="fr-FR"/>
        </w:rPr>
      </w:pPr>
    </w:p>
    <w:p w14:paraId="54282F33" w14:textId="77777777" w:rsidR="00F45068" w:rsidRPr="006B366D" w:rsidRDefault="00611B30" w:rsidP="008878C2">
      <w:pPr>
        <w:ind w:left="567"/>
        <w:rPr>
          <w:noProof/>
          <w:lang w:val="fr-FR"/>
        </w:rPr>
      </w:pPr>
      <w:r w:rsidRPr="006B366D">
        <w:rPr>
          <w:noProof/>
          <w:lang w:val="fr-FR"/>
        </w:rPr>
        <w:t>A Határokon átnyúló szolgáltatásnyújtás – Nemzeti elbánás, Helyi jelenlét vonatkozásában:</w:t>
      </w:r>
    </w:p>
    <w:p w14:paraId="1103DDDF" w14:textId="77777777" w:rsidR="00F45068" w:rsidRPr="006B366D" w:rsidRDefault="00F45068" w:rsidP="008878C2">
      <w:pPr>
        <w:ind w:left="567"/>
        <w:rPr>
          <w:noProof/>
          <w:lang w:val="fr-FR"/>
        </w:rPr>
      </w:pPr>
    </w:p>
    <w:p w14:paraId="24A7A18E" w14:textId="77777777" w:rsidR="00F45068" w:rsidRPr="006B366D" w:rsidRDefault="00611B30" w:rsidP="008878C2">
      <w:pPr>
        <w:ind w:left="567"/>
        <w:rPr>
          <w:noProof/>
          <w:lang w:val="fr-FR"/>
        </w:rPr>
      </w:pPr>
      <w:r w:rsidRPr="006B366D">
        <w:rPr>
          <w:noProof/>
          <w:lang w:val="fr-FR"/>
        </w:rPr>
        <w:t>AT: Tilos a promóciós tevékenység és közvetítés az Unióban le nem telepedett leányvállalat vagy az Ausztriában nem letelepedett fióktelep részéről (kivéve a viszontbiztosítást és a kockázat továbbadását).</w:t>
      </w:r>
    </w:p>
    <w:p w14:paraId="6D914C0D" w14:textId="77777777" w:rsidR="00F45068" w:rsidRPr="006B366D" w:rsidRDefault="00F45068" w:rsidP="008878C2">
      <w:pPr>
        <w:ind w:left="567"/>
        <w:rPr>
          <w:noProof/>
          <w:lang w:val="fr-FR"/>
        </w:rPr>
      </w:pPr>
    </w:p>
    <w:p w14:paraId="4DED78E3" w14:textId="3B1F633C" w:rsidR="00F45068" w:rsidRPr="006B366D" w:rsidRDefault="00611B30" w:rsidP="008878C2">
      <w:pPr>
        <w:ind w:left="567"/>
        <w:rPr>
          <w:noProof/>
          <w:lang w:val="fr-FR"/>
        </w:rPr>
      </w:pPr>
      <w:r w:rsidRPr="006B366D">
        <w:rPr>
          <w:noProof/>
          <w:lang w:val="fr-FR"/>
        </w:rPr>
        <w:t>DK: Dániában a dán jog vagy az illetékes dán hatóságok által engedélyezett biztosítótársaságokon kívül egyetlen személy vagy társaság (köztük biztosítótársaság) sem nyújthat közvetlen biztosításkötési segítséget üzleti célból a Dániában rezidens személyeknek a dániai hajók vagy dániai vagyoneszköz tekintetében.</w:t>
      </w:r>
    </w:p>
    <w:p w14:paraId="0540F292" w14:textId="5C636E74" w:rsidR="00F45068" w:rsidRPr="006B366D" w:rsidRDefault="00F45068" w:rsidP="008878C2">
      <w:pPr>
        <w:ind w:left="567"/>
        <w:rPr>
          <w:noProof/>
          <w:lang w:val="fr-FR"/>
        </w:rPr>
      </w:pPr>
    </w:p>
    <w:p w14:paraId="2A436E10" w14:textId="704B9CFA" w:rsidR="00F45068" w:rsidRPr="006B366D" w:rsidRDefault="00EB2A7B" w:rsidP="008878C2">
      <w:pPr>
        <w:ind w:left="567"/>
        <w:rPr>
          <w:noProof/>
          <w:lang w:val="fr-FR"/>
        </w:rPr>
      </w:pPr>
      <w:r w:rsidRPr="006B366D">
        <w:rPr>
          <w:noProof/>
          <w:lang w:val="fr-FR"/>
        </w:rPr>
        <w:br w:type="page"/>
        <w:t>SE: Külföldi biztosító által kínált közvetlen biztosítás csak Svédországban engedélyezett biztosítási szolgáltató közvetítésével köthető, feltéve, hogy a külföldi biztosító és a svéd biztosítótársaság ugyanahhoz a vállalatcsoporthoz tartozik, vagy együttműködési megállapodást kötöttek.</w:t>
      </w:r>
    </w:p>
    <w:p w14:paraId="46091562" w14:textId="31F2E590" w:rsidR="00F45068" w:rsidRPr="006B366D" w:rsidRDefault="00F45068" w:rsidP="008878C2">
      <w:pPr>
        <w:ind w:left="567"/>
        <w:rPr>
          <w:noProof/>
          <w:lang w:val="fr-FR"/>
        </w:rPr>
      </w:pPr>
    </w:p>
    <w:p w14:paraId="77E22E3B" w14:textId="77777777" w:rsidR="00F45068" w:rsidRPr="006B366D" w:rsidRDefault="00611B30" w:rsidP="008878C2">
      <w:pPr>
        <w:ind w:left="567"/>
        <w:rPr>
          <w:noProof/>
          <w:lang w:val="fr-FR"/>
        </w:rPr>
      </w:pPr>
      <w:r w:rsidRPr="006B366D">
        <w:rPr>
          <w:noProof/>
          <w:lang w:val="fr-FR"/>
        </w:rPr>
        <w:t>A Határokon átnyúló szolgáltatáskereskedelem – Helyi jelenlét vonatkozásában:</w:t>
      </w:r>
    </w:p>
    <w:p w14:paraId="62CC79EE" w14:textId="77777777" w:rsidR="00F45068" w:rsidRPr="006B366D" w:rsidRDefault="00F45068" w:rsidP="008878C2">
      <w:pPr>
        <w:ind w:left="567"/>
        <w:rPr>
          <w:noProof/>
          <w:lang w:val="fr-FR"/>
        </w:rPr>
      </w:pPr>
    </w:p>
    <w:p w14:paraId="3B148625" w14:textId="77777777" w:rsidR="00F45068" w:rsidRPr="006B366D" w:rsidRDefault="00611B30" w:rsidP="008878C2">
      <w:pPr>
        <w:ind w:left="567"/>
        <w:rPr>
          <w:noProof/>
          <w:lang w:val="fr-FR"/>
        </w:rPr>
      </w:pPr>
      <w:r w:rsidRPr="006B366D">
        <w:rPr>
          <w:noProof/>
          <w:lang w:val="fr-FR"/>
        </w:rPr>
        <w:t>DE, HU és LT: A közvetlen biztosítási szolgáltatások nyújtásához az Európai Unión kívül bejegyzett biztosítóknak fióktelepet kell létrehozniuk és engedélyeztetniük kell azt.</w:t>
      </w:r>
    </w:p>
    <w:p w14:paraId="5F09A0EF" w14:textId="77777777" w:rsidR="00F45068" w:rsidRPr="006B366D" w:rsidRDefault="00F45068" w:rsidP="008878C2">
      <w:pPr>
        <w:ind w:left="567"/>
        <w:rPr>
          <w:noProof/>
          <w:lang w:val="fr-FR"/>
        </w:rPr>
      </w:pPr>
    </w:p>
    <w:p w14:paraId="1D6B04E6" w14:textId="77777777" w:rsidR="00F45068" w:rsidRPr="006B366D" w:rsidRDefault="00611B30" w:rsidP="008878C2">
      <w:pPr>
        <w:ind w:left="567"/>
        <w:rPr>
          <w:noProof/>
          <w:lang w:val="fr-FR"/>
        </w:rPr>
      </w:pPr>
      <w:r w:rsidRPr="006B366D">
        <w:rPr>
          <w:noProof/>
          <w:lang w:val="fr-FR"/>
        </w:rPr>
        <w:t>SE: A biztosításközvetítési szolgáltatások nyújtásához az EGT-ben nem bejegyzett vállalkozások esetében kereskedelmi jelenlét szükséges (helyi jelenlét követelménye).</w:t>
      </w:r>
    </w:p>
    <w:p w14:paraId="69D1417E" w14:textId="77777777" w:rsidR="00F45068" w:rsidRPr="006B366D" w:rsidRDefault="00F45068" w:rsidP="008878C2">
      <w:pPr>
        <w:ind w:left="567"/>
        <w:rPr>
          <w:noProof/>
          <w:lang w:val="fr-FR"/>
        </w:rPr>
      </w:pPr>
    </w:p>
    <w:p w14:paraId="2DA79BA9" w14:textId="77777777" w:rsidR="00F45068" w:rsidRPr="006B366D" w:rsidRDefault="00611B30" w:rsidP="008878C2">
      <w:pPr>
        <w:ind w:left="567"/>
        <w:rPr>
          <w:noProof/>
          <w:lang w:val="fr-FR"/>
        </w:rPr>
      </w:pPr>
      <w:r w:rsidRPr="006B366D">
        <w:rPr>
          <w:noProof/>
          <w:lang w:val="fr-FR"/>
        </w:rPr>
        <w:t>SK: Légi és tengeri szállítási biztosítást – amely magában foglalja a légi járművet/vízi járművet, illetve a felelősségbiztosítást – kizárólag az Európai Unióban letelepedett biztosítók vagy a Szlovák Köztársaság által felhatalmazott, az Európai Unióban nem letelepedett fióktelepek köthetnek.</w:t>
      </w:r>
    </w:p>
    <w:p w14:paraId="27B80C0D" w14:textId="77777777" w:rsidR="00F45068" w:rsidRPr="006B366D" w:rsidRDefault="00F45068" w:rsidP="008878C2">
      <w:pPr>
        <w:ind w:left="567"/>
        <w:rPr>
          <w:noProof/>
          <w:lang w:val="fr-FR"/>
        </w:rPr>
      </w:pPr>
    </w:p>
    <w:p w14:paraId="120B6D67" w14:textId="77253F64" w:rsidR="00F45068" w:rsidRPr="006B366D" w:rsidRDefault="00611B30" w:rsidP="008878C2">
      <w:pPr>
        <w:ind w:left="567"/>
        <w:rPr>
          <w:noProof/>
          <w:lang w:val="fr-FR"/>
        </w:rPr>
      </w:pPr>
      <w:r w:rsidRPr="006B366D">
        <w:rPr>
          <w:noProof/>
          <w:lang w:val="fr-FR"/>
        </w:rPr>
        <w:t>Intézkedések</w:t>
      </w:r>
    </w:p>
    <w:p w14:paraId="20E262D0" w14:textId="6D059EBC" w:rsidR="00F45068" w:rsidRPr="006B366D" w:rsidRDefault="00F45068" w:rsidP="008878C2">
      <w:pPr>
        <w:ind w:left="567"/>
        <w:rPr>
          <w:noProof/>
          <w:lang w:val="fr-FR"/>
        </w:rPr>
      </w:pPr>
    </w:p>
    <w:p w14:paraId="5B70B513" w14:textId="77777777" w:rsidR="00F45068" w:rsidRPr="006B366D" w:rsidRDefault="00611B30" w:rsidP="008878C2">
      <w:pPr>
        <w:ind w:left="567"/>
        <w:rPr>
          <w:noProof/>
          <w:lang w:val="fr-FR"/>
        </w:rPr>
      </w:pPr>
      <w:r w:rsidRPr="006B366D">
        <w:rPr>
          <w:noProof/>
          <w:lang w:val="fr-FR"/>
        </w:rPr>
        <w:t>AT: A 2016. évi biztosításfelügyeleti törvény 13. cikkének (1) és (2) bekezdése, Szövetségi Jogi Közlöny I 34/2015. sz. (Versicherungsaufsichtsgesetz 2016, § 13 Abs. 1 und 2, BGBl. I Nr. 34/2015).</w:t>
      </w:r>
    </w:p>
    <w:p w14:paraId="722ABEAE" w14:textId="7068506E" w:rsidR="00F45068" w:rsidRPr="006B366D" w:rsidRDefault="00F45068" w:rsidP="008878C2">
      <w:pPr>
        <w:ind w:left="567"/>
        <w:rPr>
          <w:noProof/>
          <w:lang w:val="fr-FR"/>
        </w:rPr>
      </w:pPr>
    </w:p>
    <w:p w14:paraId="0DDF7DA3" w14:textId="7167FC3E" w:rsidR="00F45068" w:rsidRPr="006B366D" w:rsidRDefault="00EB2A7B" w:rsidP="008878C2">
      <w:pPr>
        <w:ind w:left="567"/>
        <w:rPr>
          <w:noProof/>
          <w:lang w:val="fr-FR"/>
        </w:rPr>
      </w:pPr>
      <w:r w:rsidRPr="006B366D">
        <w:rPr>
          <w:noProof/>
          <w:lang w:val="fr-FR"/>
        </w:rPr>
        <w:br w:type="page"/>
        <w:t>DE: Versicherungsaufsichtsgesetz (VAG) valamennyi biztosítási szolgáltatás vonatkozásában; a Luftverkehrs-Zulassungs-Ordnung (LuftVZO), csak a kötelező légi felelősségbiztosítás tekintetében.</w:t>
      </w:r>
    </w:p>
    <w:p w14:paraId="230E91AE" w14:textId="77777777" w:rsidR="00F45068" w:rsidRPr="006B366D" w:rsidRDefault="00F45068" w:rsidP="008878C2">
      <w:pPr>
        <w:ind w:left="567"/>
        <w:rPr>
          <w:noProof/>
          <w:lang w:val="fr-FR"/>
        </w:rPr>
      </w:pPr>
    </w:p>
    <w:p w14:paraId="51E380A0" w14:textId="77777777" w:rsidR="00F45068" w:rsidRPr="00506A05" w:rsidRDefault="00611B30" w:rsidP="008878C2">
      <w:pPr>
        <w:ind w:left="567"/>
        <w:rPr>
          <w:noProof/>
        </w:rPr>
      </w:pPr>
      <w:r w:rsidRPr="00506A05">
        <w:rPr>
          <w:noProof/>
        </w:rPr>
        <w:t>DK: Lov om finansiel virksomhed jf. lovbekendtgørelse 182 af 18. februar 2015.</w:t>
      </w:r>
    </w:p>
    <w:p w14:paraId="1E9A24DE" w14:textId="5AB313E1" w:rsidR="00F45068" w:rsidRPr="00506A05" w:rsidRDefault="00F45068" w:rsidP="008878C2">
      <w:pPr>
        <w:ind w:left="567"/>
        <w:rPr>
          <w:noProof/>
        </w:rPr>
      </w:pPr>
    </w:p>
    <w:p w14:paraId="1FCA4CA0" w14:textId="77777777" w:rsidR="00F45068" w:rsidRPr="006B366D" w:rsidRDefault="00611B30" w:rsidP="008878C2">
      <w:pPr>
        <w:ind w:left="567"/>
        <w:rPr>
          <w:noProof/>
          <w:lang w:val="fr-FR"/>
        </w:rPr>
      </w:pPr>
      <w:r w:rsidRPr="006B366D">
        <w:rPr>
          <w:noProof/>
          <w:lang w:val="fr-FR"/>
        </w:rPr>
        <w:t>HU: A 2003. évi LX. törvény.</w:t>
      </w:r>
    </w:p>
    <w:p w14:paraId="34E331EB" w14:textId="071AC358" w:rsidR="00F45068" w:rsidRPr="006B366D" w:rsidRDefault="00F45068" w:rsidP="008878C2">
      <w:pPr>
        <w:ind w:left="567"/>
        <w:rPr>
          <w:noProof/>
          <w:lang w:val="fr-FR"/>
        </w:rPr>
      </w:pPr>
    </w:p>
    <w:p w14:paraId="2EEA4914" w14:textId="77777777" w:rsidR="00F45068" w:rsidRPr="006B366D" w:rsidRDefault="00611B30" w:rsidP="008878C2">
      <w:pPr>
        <w:ind w:left="567"/>
        <w:rPr>
          <w:noProof/>
          <w:lang w:val="fr-FR"/>
        </w:rPr>
      </w:pPr>
      <w:r w:rsidRPr="006B366D">
        <w:rPr>
          <w:noProof/>
          <w:lang w:val="fr-FR"/>
        </w:rPr>
        <w:t>LT: 2003. szeptember 18-i IX-1737. sz. biztosítási törvény, utoljára módosítva a 2019. június 13-i XIII-2232. sz. törvény által.</w:t>
      </w:r>
    </w:p>
    <w:p w14:paraId="52BB29E7" w14:textId="52BA4BE6" w:rsidR="00F45068" w:rsidRPr="006B366D" w:rsidRDefault="00F45068" w:rsidP="008878C2">
      <w:pPr>
        <w:ind w:left="567"/>
        <w:rPr>
          <w:noProof/>
          <w:lang w:val="fr-FR"/>
        </w:rPr>
      </w:pPr>
    </w:p>
    <w:p w14:paraId="6D024B85" w14:textId="77777777" w:rsidR="00F45068" w:rsidRPr="006B366D" w:rsidRDefault="00611B30" w:rsidP="008878C2">
      <w:pPr>
        <w:ind w:left="567"/>
        <w:rPr>
          <w:noProof/>
          <w:lang w:val="fr-FR"/>
        </w:rPr>
      </w:pPr>
      <w:r w:rsidRPr="006B366D">
        <w:rPr>
          <w:noProof/>
          <w:lang w:val="fr-FR"/>
        </w:rPr>
        <w:t>SE: Lag om försäkringsförmedling (Biztosítási értékesítés közvetítéséről) (3. fejezetének 3. szakasza, 2018:12192005:405); valamint a külföldi biztosítók svédországi üzleti tevékenységéről szóló törvény (4. fejezetének 1 és 10 szakasza, 1998:293).</w:t>
      </w:r>
    </w:p>
    <w:p w14:paraId="699DDFD8" w14:textId="77777777" w:rsidR="00F45068" w:rsidRPr="006B366D" w:rsidRDefault="00F45068" w:rsidP="008878C2">
      <w:pPr>
        <w:ind w:left="567"/>
        <w:rPr>
          <w:noProof/>
          <w:lang w:val="fr-FR"/>
        </w:rPr>
      </w:pPr>
    </w:p>
    <w:p w14:paraId="0C18238F" w14:textId="77777777" w:rsidR="00BC0237" w:rsidRPr="006B366D" w:rsidRDefault="00611B30" w:rsidP="008878C2">
      <w:pPr>
        <w:ind w:left="567"/>
        <w:rPr>
          <w:noProof/>
          <w:lang w:val="fr-FR"/>
        </w:rPr>
      </w:pPr>
      <w:r w:rsidRPr="006B366D">
        <w:rPr>
          <w:noProof/>
          <w:lang w:val="fr-FR"/>
        </w:rPr>
        <w:t>SK: 39/2015. sz. törvény a biztosításról.</w:t>
      </w:r>
    </w:p>
    <w:p w14:paraId="43F13185" w14:textId="5E5F86A5" w:rsidR="00F45068" w:rsidRPr="006B366D" w:rsidRDefault="00F45068" w:rsidP="008878C2">
      <w:pPr>
        <w:ind w:left="567"/>
        <w:rPr>
          <w:noProof/>
          <w:lang w:val="fr-FR"/>
        </w:rPr>
      </w:pPr>
    </w:p>
    <w:p w14:paraId="1518CA57" w14:textId="0B25C338" w:rsidR="00BC0237" w:rsidRPr="006B366D" w:rsidRDefault="00EB2A7B" w:rsidP="00570CD7">
      <w:pPr>
        <w:ind w:left="567" w:hanging="567"/>
        <w:rPr>
          <w:noProof/>
          <w:lang w:val="fr-FR"/>
        </w:rPr>
      </w:pPr>
      <w:bookmarkStart w:id="118" w:name="_Toc452570635"/>
      <w:r w:rsidRPr="006B366D">
        <w:rPr>
          <w:noProof/>
          <w:lang w:val="fr-FR"/>
        </w:rPr>
        <w:br w:type="page"/>
        <w:t>(b)</w:t>
      </w:r>
      <w:r w:rsidRPr="006B366D">
        <w:rPr>
          <w:noProof/>
          <w:lang w:val="fr-FR"/>
        </w:rPr>
        <w:tab/>
        <w:t>Banki és egyéb pénzügyi szolgáltatások</w:t>
      </w:r>
      <w:bookmarkEnd w:id="118"/>
    </w:p>
    <w:p w14:paraId="79607BCF" w14:textId="797B83A8" w:rsidR="00F45068" w:rsidRPr="006B366D" w:rsidRDefault="00F45068" w:rsidP="00570CD7">
      <w:pPr>
        <w:ind w:left="567" w:hanging="567"/>
        <w:rPr>
          <w:noProof/>
          <w:lang w:val="fr-FR"/>
        </w:rPr>
      </w:pPr>
    </w:p>
    <w:p w14:paraId="73173794" w14:textId="77777777" w:rsidR="00BC0237" w:rsidRPr="006B366D" w:rsidRDefault="00611B30" w:rsidP="008878C2">
      <w:pPr>
        <w:ind w:left="567"/>
        <w:rPr>
          <w:noProof/>
          <w:lang w:val="fr-FR"/>
        </w:rPr>
      </w:pPr>
      <w:r w:rsidRPr="006B366D">
        <w:rPr>
          <w:noProof/>
          <w:lang w:val="fr-FR"/>
        </w:rPr>
        <w:t>A Beruházások liberalizálása – Piacra jutás, Nemzeti elbánás, Határokon átnyúló szolgáltatáskereskedelem – Helyi jelenlét vonatkozásában:</w:t>
      </w:r>
    </w:p>
    <w:p w14:paraId="587109CD" w14:textId="12845293" w:rsidR="00F45068" w:rsidRPr="006B366D" w:rsidRDefault="00F45068" w:rsidP="008878C2">
      <w:pPr>
        <w:ind w:left="567"/>
        <w:rPr>
          <w:noProof/>
          <w:lang w:val="fr-FR"/>
        </w:rPr>
      </w:pPr>
    </w:p>
    <w:p w14:paraId="5CBC3003" w14:textId="77777777" w:rsidR="00F45068" w:rsidRPr="006B366D" w:rsidRDefault="00611B30" w:rsidP="008878C2">
      <w:pPr>
        <w:ind w:left="567"/>
        <w:rPr>
          <w:noProof/>
          <w:lang w:val="fr-FR"/>
        </w:rPr>
      </w:pPr>
      <w:r w:rsidRPr="006B366D">
        <w:rPr>
          <w:noProof/>
          <w:lang w:val="fr-FR"/>
        </w:rPr>
        <w:t>BG: A banknak nem minősülő pénzintézeteknek a nem a betétekből vagy egyéb visszafizetendő pénzeszközökből eredő pénzösszegekkel kapcsolatos hitelezési tevékenység gyakorlásához, a hitelintézetben vagy egyéb pénzügyi intézményben való részesedésszerzéshez, a pénzügyi lízing nyújtásához, a garanciaügyletek lebonyolításához, a kölcsönre és egyéb finanszírozási formákra (pl. faktorálás, forfetírozás) irányuló követelés megszerzéséhez szerepelniük kell a Bolgár Nemzeti Bank nyilvántartási rendszerében. A pénzügyi intézmény fő üzletviteli helyének Bulgária területén kell lennie.</w:t>
      </w:r>
    </w:p>
    <w:p w14:paraId="3C4F3E04" w14:textId="58ABF8B4" w:rsidR="00F45068" w:rsidRPr="006B366D" w:rsidRDefault="00F45068" w:rsidP="008878C2">
      <w:pPr>
        <w:ind w:left="567"/>
        <w:rPr>
          <w:noProof/>
          <w:lang w:val="fr-FR"/>
        </w:rPr>
      </w:pPr>
    </w:p>
    <w:p w14:paraId="3A8AB7AF" w14:textId="77777777" w:rsidR="00F45068" w:rsidRPr="006B366D" w:rsidRDefault="00611B30" w:rsidP="008878C2">
      <w:pPr>
        <w:ind w:left="567"/>
        <w:rPr>
          <w:noProof/>
          <w:lang w:val="fr-FR"/>
        </w:rPr>
      </w:pPr>
      <w:r w:rsidRPr="006B366D">
        <w:rPr>
          <w:noProof/>
          <w:lang w:val="fr-FR"/>
        </w:rPr>
        <w:t>BG: Az EGT-n kívüli bankok azt követően gyakorolhatnak banki tevékenységet Bulgáriában, hogy engedélyt kaptak a Bolgár Nemzeti Banktól üzleti tevékenységük egy fióktelepen keresztüli felvételére és gyakorlására a Bolgár Köztársaság területén.</w:t>
      </w:r>
    </w:p>
    <w:p w14:paraId="0C659098" w14:textId="77777777" w:rsidR="00F45068" w:rsidRPr="006B366D" w:rsidRDefault="00F45068" w:rsidP="008878C2">
      <w:pPr>
        <w:ind w:left="567"/>
        <w:rPr>
          <w:noProof/>
          <w:lang w:val="fr-FR"/>
        </w:rPr>
      </w:pPr>
    </w:p>
    <w:p w14:paraId="76B5912F" w14:textId="77777777" w:rsidR="00F45068" w:rsidRPr="006B366D" w:rsidRDefault="00611B30" w:rsidP="008878C2">
      <w:pPr>
        <w:ind w:left="567"/>
        <w:rPr>
          <w:noProof/>
          <w:lang w:val="fr-FR"/>
        </w:rPr>
      </w:pPr>
      <w:r w:rsidRPr="006B366D">
        <w:rPr>
          <w:noProof/>
          <w:lang w:val="fr-FR"/>
        </w:rPr>
        <w:t>IT: Az értékpapír-kiegyenlítési rendszer működtetésének vagy központi értéktári szolgáltatások olaszországi szervezeten keresztüli nyújtásának engedélyezéséhez a társaságot Olaszországban be kell jegyezni (fióktelep nem megengedett).</w:t>
      </w:r>
    </w:p>
    <w:p w14:paraId="6060556A" w14:textId="77777777" w:rsidR="00F45068" w:rsidRPr="006B366D" w:rsidRDefault="00F45068" w:rsidP="008878C2">
      <w:pPr>
        <w:ind w:left="567"/>
        <w:rPr>
          <w:noProof/>
          <w:lang w:val="fr-FR"/>
        </w:rPr>
      </w:pPr>
    </w:p>
    <w:p w14:paraId="2E8FA565" w14:textId="77777777" w:rsidR="00F45068" w:rsidRPr="006B366D" w:rsidRDefault="00611B30" w:rsidP="008878C2">
      <w:pPr>
        <w:ind w:left="567"/>
        <w:rPr>
          <w:noProof/>
          <w:lang w:val="fr-FR"/>
        </w:rPr>
      </w:pPr>
      <w:r w:rsidRPr="006B366D">
        <w:rPr>
          <w:noProof/>
          <w:lang w:val="fr-FR"/>
        </w:rPr>
        <w:t>Az uniós jogszabályok alapján harmonizált átruházható értékpapírokkal foglalkozó kollektív befektetési vállalkozásoktól (a továbbiakban: ÁÉKBV-k) eltérő kollektív befektetési formák esetében a vagyonkezelőnek vagy letéteményesnek Olaszországban vagy egy másik tagállamban letelepedett cégnek kell lennie, és egy olaszországi fiókteleppel kell rendelkeznie.</w:t>
      </w:r>
    </w:p>
    <w:p w14:paraId="70B33006" w14:textId="77777777" w:rsidR="00F45068" w:rsidRPr="006B366D" w:rsidRDefault="00F45068" w:rsidP="008878C2">
      <w:pPr>
        <w:ind w:left="567"/>
        <w:rPr>
          <w:noProof/>
          <w:lang w:val="fr-FR"/>
        </w:rPr>
      </w:pPr>
    </w:p>
    <w:p w14:paraId="57C8EE21" w14:textId="4153FC38" w:rsidR="00F45068" w:rsidRPr="006B366D" w:rsidRDefault="00EB2A7B" w:rsidP="008878C2">
      <w:pPr>
        <w:ind w:left="567"/>
        <w:rPr>
          <w:noProof/>
          <w:lang w:val="fr-FR"/>
        </w:rPr>
      </w:pPr>
      <w:r w:rsidRPr="006B366D">
        <w:rPr>
          <w:noProof/>
          <w:lang w:val="fr-FR"/>
        </w:rPr>
        <w:br w:type="page"/>
        <w:t>Az uniós jog alapján nem harmonizált befektetési alapok alapkezelő társaságait szintén be kell jegyezni Olaszországban (fióktelep nem megengedett).</w:t>
      </w:r>
    </w:p>
    <w:p w14:paraId="1419BA0C" w14:textId="77777777" w:rsidR="00F45068" w:rsidRPr="006B366D" w:rsidRDefault="00F45068" w:rsidP="008878C2">
      <w:pPr>
        <w:ind w:left="567"/>
        <w:rPr>
          <w:noProof/>
          <w:lang w:val="fr-FR"/>
        </w:rPr>
      </w:pPr>
    </w:p>
    <w:p w14:paraId="52644B0B" w14:textId="77777777" w:rsidR="00F45068" w:rsidRPr="006B366D" w:rsidRDefault="00611B30" w:rsidP="008878C2">
      <w:pPr>
        <w:ind w:left="567"/>
        <w:rPr>
          <w:noProof/>
          <w:lang w:val="fr-FR"/>
        </w:rPr>
      </w:pPr>
      <w:r w:rsidRPr="006B366D">
        <w:rPr>
          <w:noProof/>
          <w:lang w:val="fr-FR"/>
        </w:rPr>
        <w:t>Csak az Unióban központi irodával rendelkező bankok, biztosítótársaságok, uniós jogszabályok alapján harmonizált ÁÉKBV-ket kezelő befektetési társaságok és vállalkozások, valamint az Olaszországban bejegyzett ÁÉKBV-k végezhetik a nyugdíjalapok forráskezelését.</w:t>
      </w:r>
    </w:p>
    <w:p w14:paraId="241AA18B" w14:textId="77777777" w:rsidR="00F45068" w:rsidRPr="006B366D" w:rsidRDefault="00F45068" w:rsidP="008878C2">
      <w:pPr>
        <w:ind w:left="567"/>
        <w:rPr>
          <w:noProof/>
          <w:lang w:val="fr-FR"/>
        </w:rPr>
      </w:pPr>
    </w:p>
    <w:p w14:paraId="6C9FC3C7" w14:textId="77777777" w:rsidR="00F45068" w:rsidRPr="006B366D" w:rsidRDefault="00611B30" w:rsidP="008878C2">
      <w:pPr>
        <w:ind w:left="567"/>
        <w:rPr>
          <w:noProof/>
          <w:lang w:val="fr-FR"/>
        </w:rPr>
      </w:pPr>
      <w:r w:rsidRPr="006B366D">
        <w:rPr>
          <w:noProof/>
          <w:lang w:val="fr-FR"/>
        </w:rPr>
        <w:t>A házaló kereskedés során a közvetítőknek valamely tagállamban tartózkodási hellyel rendelkező, meghatalmazott pénzügyi ügynököket kell alkalmazniuk.</w:t>
      </w:r>
    </w:p>
    <w:p w14:paraId="0436E227" w14:textId="3A031A74" w:rsidR="00F45068" w:rsidRPr="006B366D" w:rsidRDefault="00F45068" w:rsidP="008878C2">
      <w:pPr>
        <w:ind w:left="567"/>
        <w:rPr>
          <w:noProof/>
          <w:lang w:val="fr-FR"/>
        </w:rPr>
      </w:pPr>
    </w:p>
    <w:p w14:paraId="4826A0E1" w14:textId="77777777" w:rsidR="00F45068" w:rsidRPr="006B366D" w:rsidRDefault="00611B30" w:rsidP="008878C2">
      <w:pPr>
        <w:ind w:left="567"/>
        <w:rPr>
          <w:noProof/>
          <w:lang w:val="fr-FR"/>
        </w:rPr>
      </w:pPr>
      <w:r w:rsidRPr="006B366D">
        <w:rPr>
          <w:noProof/>
          <w:lang w:val="fr-FR"/>
        </w:rPr>
        <w:t>Nem európai uniós közvetítők képviseleti irodái nem végezhetnek befektetési szolgáltatásra irányuló tevékenységet, ideértve a saját számlára és ügyfélszámlára folytatott kereskedést, a pénzügyi eszközök kihelyezését és jegyzési garanciavállalását (fióktelep szükséges).</w:t>
      </w:r>
    </w:p>
    <w:p w14:paraId="14D5CC1A" w14:textId="77777777" w:rsidR="00F45068" w:rsidRPr="006B366D" w:rsidRDefault="00F45068" w:rsidP="008878C2">
      <w:pPr>
        <w:ind w:left="567"/>
        <w:rPr>
          <w:noProof/>
          <w:lang w:val="fr-FR"/>
        </w:rPr>
      </w:pPr>
    </w:p>
    <w:p w14:paraId="0CF6ADAF" w14:textId="77777777" w:rsidR="00F45068" w:rsidRPr="006B366D" w:rsidRDefault="00611B30" w:rsidP="008878C2">
      <w:pPr>
        <w:ind w:left="567"/>
        <w:rPr>
          <w:noProof/>
          <w:lang w:val="fr-FR"/>
        </w:rPr>
      </w:pPr>
      <w:r w:rsidRPr="006B366D">
        <w:rPr>
          <w:noProof/>
          <w:lang w:val="fr-FR"/>
        </w:rPr>
        <w:t>PT: Nyugdíjalap-kezelést csak a Portugáliában e célból bejegyezett, erre szakosodott vállalatok, a Portugáliában alapított és az életbiztosítási üzletág felvételére felhatalmazással rendelkező biztosítótársaságok, illetve egy másik uniós tagállamban nyugdíjalap-kezelésre engedéllyel rendelkező szervezetek végezhetnek. Nem európai uniós ország közvetlen fióktelepet nem hozhat létre.</w:t>
      </w:r>
    </w:p>
    <w:p w14:paraId="1DF17E4F" w14:textId="2CB41D53" w:rsidR="00F45068" w:rsidRPr="006B366D" w:rsidRDefault="00F45068" w:rsidP="008878C2">
      <w:pPr>
        <w:ind w:left="567"/>
        <w:rPr>
          <w:noProof/>
          <w:lang w:val="fr-FR"/>
        </w:rPr>
      </w:pPr>
    </w:p>
    <w:p w14:paraId="6E71D329" w14:textId="77777777" w:rsidR="00F45068" w:rsidRPr="006B366D" w:rsidRDefault="00611B30" w:rsidP="008878C2">
      <w:pPr>
        <w:ind w:left="567"/>
        <w:rPr>
          <w:noProof/>
          <w:lang w:val="fr-FR"/>
        </w:rPr>
      </w:pPr>
      <w:r w:rsidRPr="006B366D">
        <w:rPr>
          <w:noProof/>
          <w:lang w:val="fr-FR"/>
        </w:rPr>
        <w:t>Intézkedések:</w:t>
      </w:r>
    </w:p>
    <w:p w14:paraId="10DF4C38" w14:textId="77777777" w:rsidR="00F45068" w:rsidRPr="006B366D" w:rsidRDefault="00F45068" w:rsidP="008878C2">
      <w:pPr>
        <w:ind w:left="567"/>
        <w:rPr>
          <w:noProof/>
          <w:lang w:val="fr-FR"/>
        </w:rPr>
      </w:pPr>
    </w:p>
    <w:p w14:paraId="1FBEBBC4" w14:textId="77777777" w:rsidR="00F45068" w:rsidRPr="006B366D" w:rsidRDefault="00611B30" w:rsidP="008878C2">
      <w:pPr>
        <w:ind w:left="567"/>
        <w:rPr>
          <w:noProof/>
          <w:lang w:val="fr-FR"/>
        </w:rPr>
      </w:pPr>
      <w:r w:rsidRPr="006B366D">
        <w:rPr>
          <w:noProof/>
          <w:lang w:val="fr-FR"/>
        </w:rPr>
        <w:t>BG: A hitelintézetekről szóló törvény 2. cikk (5) bekezdése, 3a. cikke és 17. cikke;</w:t>
      </w:r>
    </w:p>
    <w:p w14:paraId="4EB0AE5D" w14:textId="77777777" w:rsidR="00F45068" w:rsidRPr="006B366D" w:rsidRDefault="00F45068" w:rsidP="008878C2">
      <w:pPr>
        <w:ind w:left="567"/>
        <w:rPr>
          <w:noProof/>
          <w:lang w:val="fr-FR"/>
        </w:rPr>
      </w:pPr>
    </w:p>
    <w:p w14:paraId="73360905" w14:textId="544724F1" w:rsidR="00F45068" w:rsidRPr="006B366D" w:rsidRDefault="003C03B7" w:rsidP="008878C2">
      <w:pPr>
        <w:ind w:left="567"/>
        <w:rPr>
          <w:noProof/>
          <w:lang w:val="fr-FR"/>
        </w:rPr>
      </w:pPr>
      <w:r w:rsidRPr="006B366D">
        <w:rPr>
          <w:noProof/>
          <w:lang w:val="fr-FR"/>
        </w:rPr>
        <w:br w:type="page"/>
        <w:t>a társadalombiztosítási törvénykönyv, 121., 121b., 121f. cikk; és</w:t>
      </w:r>
    </w:p>
    <w:p w14:paraId="5E86BB0E" w14:textId="6903B7D7" w:rsidR="00F45068" w:rsidRPr="006B366D" w:rsidRDefault="00F45068" w:rsidP="008878C2">
      <w:pPr>
        <w:ind w:left="567"/>
        <w:rPr>
          <w:noProof/>
          <w:lang w:val="fr-FR"/>
        </w:rPr>
      </w:pPr>
    </w:p>
    <w:p w14:paraId="7B04F535" w14:textId="77777777" w:rsidR="00F45068" w:rsidRPr="006B366D" w:rsidRDefault="00611B30" w:rsidP="008878C2">
      <w:pPr>
        <w:ind w:left="567"/>
        <w:rPr>
          <w:noProof/>
          <w:lang w:val="fr-FR"/>
        </w:rPr>
      </w:pPr>
      <w:r w:rsidRPr="006B366D">
        <w:rPr>
          <w:noProof/>
          <w:lang w:val="fr-FR"/>
        </w:rPr>
        <w:t>a devizatörvény, 3. cikk.</w:t>
      </w:r>
    </w:p>
    <w:p w14:paraId="77BC5C1D" w14:textId="77777777" w:rsidR="00F45068" w:rsidRPr="006B366D" w:rsidRDefault="00F45068" w:rsidP="008878C2">
      <w:pPr>
        <w:ind w:left="567"/>
        <w:rPr>
          <w:noProof/>
          <w:lang w:val="fr-FR"/>
        </w:rPr>
      </w:pPr>
    </w:p>
    <w:p w14:paraId="083FDDC8" w14:textId="77777777" w:rsidR="00F45068" w:rsidRPr="006B366D" w:rsidRDefault="00611B30" w:rsidP="008878C2">
      <w:pPr>
        <w:ind w:left="567"/>
        <w:rPr>
          <w:noProof/>
          <w:lang w:val="fr-FR"/>
        </w:rPr>
      </w:pPr>
      <w:r w:rsidRPr="006B366D">
        <w:rPr>
          <w:noProof/>
          <w:lang w:val="fr-FR"/>
        </w:rPr>
        <w:t>IT: Az 58/1998. sz. törvényerejű rendelet; 1., 19., 28., 30–33., 38., 69. és 80. cikk;</w:t>
      </w:r>
    </w:p>
    <w:p w14:paraId="63A21F39" w14:textId="6B1DF7E7" w:rsidR="00F45068" w:rsidRPr="006B366D" w:rsidRDefault="00F45068" w:rsidP="008878C2">
      <w:pPr>
        <w:ind w:left="567"/>
        <w:rPr>
          <w:noProof/>
          <w:lang w:val="fr-FR"/>
        </w:rPr>
      </w:pPr>
    </w:p>
    <w:p w14:paraId="152BE7F3" w14:textId="77777777" w:rsidR="00F45068" w:rsidRPr="00506A05" w:rsidRDefault="00611B30" w:rsidP="008878C2">
      <w:pPr>
        <w:ind w:left="567"/>
        <w:rPr>
          <w:noProof/>
        </w:rPr>
      </w:pPr>
      <w:r w:rsidRPr="00506A05">
        <w:rPr>
          <w:noProof/>
        </w:rPr>
        <w:t>az Olasz Nemzeti Bank és a Consob 1998. február 22-i közös rendelete, 3. és 41. cikk;</w:t>
      </w:r>
    </w:p>
    <w:p w14:paraId="3AA6D4C9" w14:textId="77777777" w:rsidR="00F45068" w:rsidRPr="00506A05" w:rsidRDefault="00F45068" w:rsidP="008878C2">
      <w:pPr>
        <w:ind w:left="567"/>
        <w:rPr>
          <w:noProof/>
        </w:rPr>
      </w:pPr>
    </w:p>
    <w:p w14:paraId="506E01C9" w14:textId="77777777" w:rsidR="00F45068" w:rsidRPr="00506A05" w:rsidRDefault="00611B30" w:rsidP="008878C2">
      <w:pPr>
        <w:ind w:left="567"/>
        <w:rPr>
          <w:noProof/>
        </w:rPr>
      </w:pPr>
      <w:r w:rsidRPr="00506A05">
        <w:rPr>
          <w:noProof/>
        </w:rPr>
        <w:t>az Olasz Nemzeti Bank 2005. január 25-i rendelete;</w:t>
      </w:r>
    </w:p>
    <w:p w14:paraId="3F08EADC" w14:textId="290E749A" w:rsidR="00F45068" w:rsidRPr="00506A05" w:rsidRDefault="00F45068" w:rsidP="008878C2">
      <w:pPr>
        <w:ind w:left="567"/>
        <w:rPr>
          <w:noProof/>
        </w:rPr>
      </w:pPr>
    </w:p>
    <w:p w14:paraId="274751D0" w14:textId="77777777" w:rsidR="00F45068" w:rsidRPr="00506A05" w:rsidRDefault="00611B30" w:rsidP="008878C2">
      <w:pPr>
        <w:ind w:left="567"/>
        <w:rPr>
          <w:noProof/>
        </w:rPr>
      </w:pPr>
      <w:r w:rsidRPr="00506A05">
        <w:rPr>
          <w:noProof/>
        </w:rPr>
        <w:t>a Consob 2007. október 29-i 16190. sz. rendelete, V. cím, VII. fejezet, II. szakasz, 17–21., 78–81., 91–111. cikk; továbbá alkalmazandó:</w:t>
      </w:r>
    </w:p>
    <w:p w14:paraId="71010CB9" w14:textId="77777777" w:rsidR="00F45068" w:rsidRPr="00506A05" w:rsidRDefault="00F45068" w:rsidP="008878C2">
      <w:pPr>
        <w:ind w:left="567"/>
        <w:rPr>
          <w:noProof/>
        </w:rPr>
      </w:pPr>
    </w:p>
    <w:p w14:paraId="761A7193" w14:textId="77777777" w:rsidR="00F45068" w:rsidRPr="00506A05" w:rsidRDefault="00611B30" w:rsidP="008878C2">
      <w:pPr>
        <w:ind w:left="567"/>
        <w:rPr>
          <w:noProof/>
        </w:rPr>
      </w:pPr>
      <w:r w:rsidRPr="00506A05">
        <w:rPr>
          <w:noProof/>
        </w:rPr>
        <w:t>az Európai Parlament és a Tanács 909/2014/EU rendelete (2014. július 23.) az Európai Unión belüli értékpapír-kiegyenlítés javításáról és a központi értéktárakról, valamint 98/26/EK és a 2014/65/EU irányelv, valamint a 236/2012/EU rendelet módosításáról.</w:t>
      </w:r>
    </w:p>
    <w:p w14:paraId="726269EA" w14:textId="5426D688" w:rsidR="00F45068" w:rsidRPr="00506A05" w:rsidRDefault="00F45068" w:rsidP="008878C2">
      <w:pPr>
        <w:ind w:left="567"/>
        <w:rPr>
          <w:noProof/>
        </w:rPr>
      </w:pPr>
    </w:p>
    <w:p w14:paraId="6F840C83" w14:textId="77777777" w:rsidR="00F45068" w:rsidRPr="00506A05" w:rsidRDefault="00611B30" w:rsidP="008878C2">
      <w:pPr>
        <w:ind w:left="567"/>
        <w:rPr>
          <w:noProof/>
        </w:rPr>
      </w:pPr>
      <w:r w:rsidRPr="00506A05">
        <w:rPr>
          <w:noProof/>
        </w:rPr>
        <w:t>PT: A 180/2007. sz. törvényerejű rendelettel módosított 12/2006. sz. törvényerejű rendelet, a 357-A/2007. sz. törvényerejű rendelet, a 2/2008R. sz. rendelettel módosított 7/2007-R. sz. rendelet, a 19/2008-R. sz. rendelet, a 8/2009. sz. rendelet. A 2020. július 23-i 27/2020. sz. törvénnyel jóváhagyott, a nyugdíjalapok és azok kezelői létrehozására és működésére vonatkozó jogi szabályozás 3. cikke.</w:t>
      </w:r>
    </w:p>
    <w:p w14:paraId="288BD38C" w14:textId="77777777" w:rsidR="00F45068" w:rsidRPr="00506A05" w:rsidRDefault="00F45068" w:rsidP="008878C2">
      <w:pPr>
        <w:ind w:left="567"/>
        <w:rPr>
          <w:noProof/>
        </w:rPr>
      </w:pPr>
    </w:p>
    <w:p w14:paraId="37E0DE06" w14:textId="790DEB55" w:rsidR="00F45068" w:rsidRPr="00506A05" w:rsidRDefault="003C03B7" w:rsidP="008878C2">
      <w:pPr>
        <w:ind w:left="567"/>
        <w:rPr>
          <w:noProof/>
        </w:rPr>
      </w:pPr>
      <w:r w:rsidRPr="00506A05">
        <w:rPr>
          <w:noProof/>
        </w:rPr>
        <w:br w:type="page"/>
        <w:t>A Beruházások liberalizálása – Piacra jutás, Nemzeti elbánás vonatkozásában:</w:t>
      </w:r>
    </w:p>
    <w:p w14:paraId="60F3FFF9" w14:textId="173F6F90" w:rsidR="00F45068" w:rsidRPr="00506A05" w:rsidRDefault="00F45068" w:rsidP="008878C2">
      <w:pPr>
        <w:ind w:left="567"/>
        <w:rPr>
          <w:noProof/>
        </w:rPr>
      </w:pPr>
    </w:p>
    <w:p w14:paraId="48B25D54" w14:textId="77777777" w:rsidR="00F45068" w:rsidRPr="00506A05" w:rsidRDefault="00611B30" w:rsidP="008878C2">
      <w:pPr>
        <w:ind w:left="567"/>
        <w:rPr>
          <w:noProof/>
        </w:rPr>
      </w:pPr>
      <w:r w:rsidRPr="00506A05">
        <w:rPr>
          <w:noProof/>
        </w:rPr>
        <w:t>HU: Az EGT-n kívüli befektetési alapkezelő társaságok fióktelepei nem folytathatnak európai befektetési alapok kezelésével kapcsolatos tevékenységet, és nem nyújthatnak eszközkezelő szolgáltatásokat magán nyugdíjalapok számára.</w:t>
      </w:r>
    </w:p>
    <w:p w14:paraId="5EC0AF8F" w14:textId="77777777" w:rsidR="00F45068" w:rsidRPr="00506A05" w:rsidRDefault="00F45068" w:rsidP="008878C2">
      <w:pPr>
        <w:ind w:left="567"/>
        <w:rPr>
          <w:noProof/>
        </w:rPr>
      </w:pPr>
    </w:p>
    <w:p w14:paraId="7DB32E7D" w14:textId="77777777" w:rsidR="00F45068" w:rsidRPr="00506A05" w:rsidRDefault="00611B30" w:rsidP="008878C2">
      <w:pPr>
        <w:ind w:left="567"/>
        <w:rPr>
          <w:noProof/>
        </w:rPr>
      </w:pPr>
      <w:r w:rsidRPr="00506A05">
        <w:rPr>
          <w:noProof/>
        </w:rPr>
        <w:t>Intézkedések:</w:t>
      </w:r>
    </w:p>
    <w:p w14:paraId="75FDD120" w14:textId="77777777" w:rsidR="00F45068" w:rsidRPr="00506A05" w:rsidRDefault="00F45068" w:rsidP="008878C2">
      <w:pPr>
        <w:ind w:left="567"/>
        <w:rPr>
          <w:noProof/>
        </w:rPr>
      </w:pPr>
    </w:p>
    <w:p w14:paraId="5E0B5C7B" w14:textId="77777777" w:rsidR="00F45068" w:rsidRPr="00506A05" w:rsidRDefault="00611B30" w:rsidP="008878C2">
      <w:pPr>
        <w:ind w:left="567"/>
        <w:rPr>
          <w:noProof/>
        </w:rPr>
      </w:pPr>
      <w:r w:rsidRPr="00506A05">
        <w:rPr>
          <w:noProof/>
        </w:rPr>
        <w:t>HU: 2013. évi CCXXXVII. törvény a hitelintézetekről és a pénzügyi vállalkozásokról; és a 2001. évi CXX. törvény a tőkepiacról.</w:t>
      </w:r>
    </w:p>
    <w:p w14:paraId="2635E0A4" w14:textId="6DA70DC1" w:rsidR="00F45068" w:rsidRPr="00506A05" w:rsidRDefault="00F45068" w:rsidP="008878C2">
      <w:pPr>
        <w:ind w:left="567"/>
        <w:rPr>
          <w:noProof/>
        </w:rPr>
      </w:pPr>
    </w:p>
    <w:p w14:paraId="74E7CA40" w14:textId="77777777" w:rsidR="00F45068" w:rsidRPr="00506A05" w:rsidRDefault="00611B30" w:rsidP="008878C2">
      <w:pPr>
        <w:ind w:left="567"/>
        <w:rPr>
          <w:noProof/>
        </w:rPr>
      </w:pPr>
      <w:r w:rsidRPr="00506A05">
        <w:rPr>
          <w:noProof/>
        </w:rPr>
        <w:t>A Beruházások liberalizálása – Nemzeti elbánás és a Határokon átnyúló szolgáltatáskereskedelem – Piacra jutás vonatkozásában:</w:t>
      </w:r>
    </w:p>
    <w:p w14:paraId="4BA51F08" w14:textId="7BF7ADCB" w:rsidR="00F45068" w:rsidRPr="00506A05" w:rsidRDefault="00F45068" w:rsidP="008878C2">
      <w:pPr>
        <w:ind w:left="567"/>
        <w:rPr>
          <w:noProof/>
        </w:rPr>
      </w:pPr>
    </w:p>
    <w:p w14:paraId="7B46E4D8" w14:textId="77777777" w:rsidR="00F45068" w:rsidRPr="00506A05" w:rsidRDefault="00611B30" w:rsidP="008878C2">
      <w:pPr>
        <w:ind w:left="567"/>
        <w:rPr>
          <w:noProof/>
        </w:rPr>
      </w:pPr>
      <w:r w:rsidRPr="00506A05">
        <w:rPr>
          <w:noProof/>
        </w:rPr>
        <w:t>BG: A bankot legalább két személynek közösen kell irányítania és képviselnie. A bankot vezető és képviselő személyeknek személyesen jelen kell lenniük az igazgatási címen. Jogi személyeket nem választhatnak a bank ügyvezetőségének vagy igazgatótanácsának tagjaivá.</w:t>
      </w:r>
    </w:p>
    <w:p w14:paraId="2FCF4707" w14:textId="77777777" w:rsidR="00F45068" w:rsidRPr="00506A05" w:rsidRDefault="00F45068" w:rsidP="008878C2">
      <w:pPr>
        <w:ind w:left="567"/>
        <w:rPr>
          <w:noProof/>
        </w:rPr>
      </w:pPr>
    </w:p>
    <w:p w14:paraId="69C62C60" w14:textId="77777777" w:rsidR="00F45068" w:rsidRPr="00506A05" w:rsidRDefault="00611B30" w:rsidP="008878C2">
      <w:pPr>
        <w:ind w:left="567"/>
        <w:rPr>
          <w:noProof/>
        </w:rPr>
      </w:pPr>
      <w:r w:rsidRPr="00506A05">
        <w:rPr>
          <w:noProof/>
        </w:rPr>
        <w:t>SE: Takarékbank alapítójának természetes személynek kell lennie.</w:t>
      </w:r>
    </w:p>
    <w:p w14:paraId="1CAA4AB7" w14:textId="3DE4A11F" w:rsidR="00F45068" w:rsidRPr="00506A05" w:rsidRDefault="00F45068" w:rsidP="008878C2">
      <w:pPr>
        <w:ind w:left="567"/>
        <w:rPr>
          <w:noProof/>
        </w:rPr>
      </w:pPr>
    </w:p>
    <w:p w14:paraId="72A14D17" w14:textId="4931B10F" w:rsidR="00F45068" w:rsidRPr="00506A05" w:rsidRDefault="00CD241B" w:rsidP="008878C2">
      <w:pPr>
        <w:ind w:left="567"/>
        <w:rPr>
          <w:noProof/>
        </w:rPr>
      </w:pPr>
      <w:r w:rsidRPr="00506A05">
        <w:rPr>
          <w:noProof/>
        </w:rPr>
        <w:br w:type="page"/>
        <w:t>Intézkedések:</w:t>
      </w:r>
    </w:p>
    <w:p w14:paraId="18D3C649" w14:textId="77777777" w:rsidR="00F45068" w:rsidRPr="00506A05" w:rsidRDefault="00F45068" w:rsidP="008878C2">
      <w:pPr>
        <w:ind w:left="567"/>
        <w:rPr>
          <w:noProof/>
        </w:rPr>
      </w:pPr>
    </w:p>
    <w:p w14:paraId="311772FA" w14:textId="77777777" w:rsidR="00F45068" w:rsidRPr="00506A05" w:rsidRDefault="00611B30" w:rsidP="008878C2">
      <w:pPr>
        <w:ind w:left="567"/>
        <w:rPr>
          <w:noProof/>
        </w:rPr>
      </w:pPr>
      <w:r w:rsidRPr="00506A05">
        <w:rPr>
          <w:noProof/>
        </w:rPr>
        <w:t>BG: A hitelintézetekről szóló törvény 10. cikke; a társadalombiztosítási törvénykönyv, 121., 121b., 121f. cikk; és a devizatörvény 3. cikke.</w:t>
      </w:r>
    </w:p>
    <w:p w14:paraId="0DC76A8C" w14:textId="0749F3DD" w:rsidR="00F45068" w:rsidRPr="00506A05" w:rsidRDefault="00F45068" w:rsidP="008878C2">
      <w:pPr>
        <w:ind w:left="567"/>
        <w:rPr>
          <w:noProof/>
        </w:rPr>
      </w:pPr>
    </w:p>
    <w:p w14:paraId="6BA2B1F7" w14:textId="77777777" w:rsidR="00F45068" w:rsidRPr="00506A05" w:rsidRDefault="00611B30" w:rsidP="008878C2">
      <w:pPr>
        <w:ind w:left="567"/>
        <w:rPr>
          <w:noProof/>
        </w:rPr>
      </w:pPr>
      <w:r w:rsidRPr="00506A05">
        <w:rPr>
          <w:noProof/>
        </w:rPr>
        <w:t>SE: Sparbankslagen (a takarékpénztárakról szóló törvény) (1987:619), 2. fejezet, 1. §.</w:t>
      </w:r>
    </w:p>
    <w:p w14:paraId="1589D800" w14:textId="364F4684" w:rsidR="00F45068" w:rsidRPr="00506A05" w:rsidRDefault="00F45068" w:rsidP="008878C2">
      <w:pPr>
        <w:ind w:left="567"/>
        <w:rPr>
          <w:noProof/>
        </w:rPr>
      </w:pPr>
    </w:p>
    <w:p w14:paraId="5B924611" w14:textId="77777777" w:rsidR="00F45068" w:rsidRPr="00506A05" w:rsidRDefault="00611B30" w:rsidP="008878C2">
      <w:pPr>
        <w:ind w:left="567"/>
        <w:rPr>
          <w:noProof/>
        </w:rPr>
      </w:pPr>
      <w:r w:rsidRPr="00506A05">
        <w:rPr>
          <w:noProof/>
        </w:rPr>
        <w:t>A Beruházások liberalizálása – Nemzeti elbánás vonatkozásában:</w:t>
      </w:r>
    </w:p>
    <w:p w14:paraId="3A0858E4" w14:textId="77777777" w:rsidR="00F45068" w:rsidRPr="00506A05" w:rsidRDefault="00F45068" w:rsidP="008878C2">
      <w:pPr>
        <w:ind w:left="567"/>
        <w:rPr>
          <w:noProof/>
        </w:rPr>
      </w:pPr>
    </w:p>
    <w:p w14:paraId="1596E567" w14:textId="77777777" w:rsidR="00F45068" w:rsidRPr="00506A05" w:rsidRDefault="00611B30" w:rsidP="008878C2">
      <w:pPr>
        <w:ind w:left="567"/>
        <w:rPr>
          <w:noProof/>
        </w:rPr>
      </w:pPr>
      <w:r w:rsidRPr="00506A05">
        <w:rPr>
          <w:noProof/>
        </w:rPr>
        <w:t>HU: A hitelintézetek igazgatótanácsának legalább két tagja a vonatkozó devizatörvények értelmében devizabelföldinek minősül, és legalább egy éve állandó lakóhellyel rendelkezik Magyarországon.</w:t>
      </w:r>
    </w:p>
    <w:p w14:paraId="40B37540" w14:textId="77777777" w:rsidR="00F45068" w:rsidRPr="00506A05" w:rsidRDefault="00F45068" w:rsidP="008878C2">
      <w:pPr>
        <w:ind w:left="567"/>
        <w:rPr>
          <w:noProof/>
        </w:rPr>
      </w:pPr>
    </w:p>
    <w:p w14:paraId="58EB511F" w14:textId="77777777" w:rsidR="00F45068" w:rsidRPr="00506A05" w:rsidRDefault="00611B30" w:rsidP="008878C2">
      <w:pPr>
        <w:ind w:left="567"/>
        <w:rPr>
          <w:noProof/>
        </w:rPr>
      </w:pPr>
      <w:r w:rsidRPr="00506A05">
        <w:rPr>
          <w:noProof/>
        </w:rPr>
        <w:t>Intézkedések:</w:t>
      </w:r>
    </w:p>
    <w:p w14:paraId="78204E0F" w14:textId="77777777" w:rsidR="00F45068" w:rsidRPr="00506A05" w:rsidRDefault="00F45068" w:rsidP="008878C2">
      <w:pPr>
        <w:ind w:left="567"/>
        <w:rPr>
          <w:noProof/>
        </w:rPr>
      </w:pPr>
    </w:p>
    <w:p w14:paraId="04372EB9" w14:textId="60691E20" w:rsidR="00F45068" w:rsidRPr="00506A05" w:rsidRDefault="00611B30" w:rsidP="005D5FF9">
      <w:pPr>
        <w:ind w:left="567"/>
        <w:rPr>
          <w:noProof/>
        </w:rPr>
      </w:pPr>
      <w:r w:rsidRPr="00506A05">
        <w:rPr>
          <w:noProof/>
        </w:rPr>
        <w:t>HU: 2013. évi CCXXXVII. törvény a hitelintézetekről és a pénzügyi vállalkozásokról; és</w:t>
      </w:r>
    </w:p>
    <w:p w14:paraId="30456E09" w14:textId="77777777" w:rsidR="00F45068" w:rsidRPr="00506A05" w:rsidRDefault="00F45068" w:rsidP="008878C2">
      <w:pPr>
        <w:ind w:left="567"/>
        <w:rPr>
          <w:noProof/>
        </w:rPr>
      </w:pPr>
    </w:p>
    <w:p w14:paraId="54082F92" w14:textId="77777777" w:rsidR="00F45068" w:rsidRPr="00E16EC0" w:rsidRDefault="00611B30" w:rsidP="008878C2">
      <w:pPr>
        <w:ind w:left="567"/>
        <w:rPr>
          <w:noProof/>
        </w:rPr>
      </w:pPr>
      <w:r>
        <w:rPr>
          <w:noProof/>
        </w:rPr>
        <w:t>a 2001. évi CXX. törvény a tőkepiacról.</w:t>
      </w:r>
    </w:p>
    <w:p w14:paraId="4E4DF1D7" w14:textId="77777777" w:rsidR="00F45068" w:rsidRPr="00E16EC0" w:rsidRDefault="00F45068" w:rsidP="008878C2">
      <w:pPr>
        <w:ind w:left="567"/>
        <w:rPr>
          <w:noProof/>
        </w:rPr>
      </w:pPr>
    </w:p>
    <w:p w14:paraId="5915CF00" w14:textId="653A706A" w:rsidR="00BC0237" w:rsidRPr="00E16EC0" w:rsidRDefault="00CD241B" w:rsidP="008878C2">
      <w:pPr>
        <w:ind w:left="567"/>
        <w:rPr>
          <w:noProof/>
        </w:rPr>
      </w:pPr>
      <w:r>
        <w:rPr>
          <w:noProof/>
        </w:rPr>
        <w:br w:type="page"/>
        <w:t>A Beruházások liberalizálása – Piacra jutás vonatkozásában:</w:t>
      </w:r>
    </w:p>
    <w:p w14:paraId="6B69F534" w14:textId="057AAD10" w:rsidR="00F45068" w:rsidRPr="00E16EC0" w:rsidRDefault="00F45068" w:rsidP="008878C2">
      <w:pPr>
        <w:ind w:left="567"/>
        <w:rPr>
          <w:noProof/>
        </w:rPr>
      </w:pPr>
    </w:p>
    <w:p w14:paraId="34B32079" w14:textId="77777777" w:rsidR="00F45068" w:rsidRPr="00E16EC0" w:rsidRDefault="00611B30" w:rsidP="008878C2">
      <w:pPr>
        <w:ind w:left="567"/>
        <w:rPr>
          <w:noProof/>
        </w:rPr>
      </w:pPr>
      <w:r>
        <w:rPr>
          <w:noProof/>
        </w:rPr>
        <w:t>RO: A piaci szereplők a társasági jog rendelkezéseinek értelmében részvénytársaságként létrehozott jogi személyek. Az alternatív kereskedelmi platformokat (az MiFID II-irányelv szerinti multilaterális kereskedési rendszer [MTF]) a fent leírt feltételeknek megfelelően létrehozott rendszerirányító, vagy az ASF (Autoritatea de Supraveghere Financiară – Pénzügyi Felügyeleti Hatóság) által engedélyezett befektetési vállalkozás irányíthatja.</w:t>
      </w:r>
    </w:p>
    <w:p w14:paraId="7D54DB17" w14:textId="77777777" w:rsidR="00F45068" w:rsidRPr="00E16EC0" w:rsidRDefault="00F45068" w:rsidP="008878C2">
      <w:pPr>
        <w:ind w:left="567"/>
        <w:rPr>
          <w:noProof/>
        </w:rPr>
      </w:pPr>
    </w:p>
    <w:p w14:paraId="56F183E5" w14:textId="77777777" w:rsidR="00F45068" w:rsidRPr="00E16EC0" w:rsidRDefault="00611B30" w:rsidP="008878C2">
      <w:pPr>
        <w:ind w:left="567"/>
        <w:rPr>
          <w:noProof/>
        </w:rPr>
      </w:pPr>
      <w:r>
        <w:rPr>
          <w:noProof/>
        </w:rPr>
        <w:t>SI: Nyugdíjrendszer biztosítható közös nyugdíjalap (amely nem minősül jogi személynek, és így biztosító, bank vagy nyugdíjtársaság kezeli azt), nyugdíjtársaság vagy biztosítótársaság által. Továbbá nyugdíjrendszer az adott tagállamban alkalmazandó rendeletekkel összhangban létrehozott nyugdíjszolgáltatók által is biztosítható.</w:t>
      </w:r>
    </w:p>
    <w:p w14:paraId="56B6F0EC" w14:textId="77777777" w:rsidR="00F45068" w:rsidRPr="00E16EC0" w:rsidRDefault="00F45068" w:rsidP="008878C2">
      <w:pPr>
        <w:ind w:left="567"/>
        <w:rPr>
          <w:noProof/>
        </w:rPr>
      </w:pPr>
    </w:p>
    <w:p w14:paraId="0A5DBC0A" w14:textId="77777777" w:rsidR="00F45068" w:rsidRPr="00E16EC0" w:rsidRDefault="00611B30" w:rsidP="008878C2">
      <w:pPr>
        <w:ind w:left="567"/>
        <w:rPr>
          <w:noProof/>
        </w:rPr>
      </w:pPr>
      <w:r>
        <w:rPr>
          <w:noProof/>
        </w:rPr>
        <w:t>Intézkedések:</w:t>
      </w:r>
    </w:p>
    <w:p w14:paraId="300FB0CA" w14:textId="6C231B53" w:rsidR="00F45068" w:rsidRPr="00E16EC0" w:rsidRDefault="00F45068" w:rsidP="008878C2">
      <w:pPr>
        <w:ind w:left="567"/>
        <w:rPr>
          <w:noProof/>
        </w:rPr>
      </w:pPr>
    </w:p>
    <w:p w14:paraId="490388ED" w14:textId="37748DA5" w:rsidR="00F45068" w:rsidRPr="00E16EC0" w:rsidRDefault="00611B30" w:rsidP="00483D11">
      <w:pPr>
        <w:ind w:left="567"/>
        <w:rPr>
          <w:noProof/>
        </w:rPr>
      </w:pPr>
      <w:r>
        <w:rPr>
          <w:noProof/>
        </w:rPr>
        <w:t>RO: 2018. június 11-i 126. sz. törvény pénzügyi eszközökről, és az 1/2017. sz. rendelet a szabályozott piacokról és az NSC 15/2006. sz. végzése által jóváhagyott alternatív kereskedési platformokról szóló 2/2006. sz. rendelet módosításáról és kiegészítéséről – ASF – Autoritatea de Supraveghere Financiară – Pénzügyi Felügyeleti Hatóság.</w:t>
      </w:r>
    </w:p>
    <w:p w14:paraId="32DC3901" w14:textId="2CAECEE6" w:rsidR="00F45068" w:rsidRPr="00E16EC0" w:rsidRDefault="00F45068" w:rsidP="008878C2">
      <w:pPr>
        <w:ind w:left="567"/>
        <w:rPr>
          <w:noProof/>
        </w:rPr>
      </w:pPr>
    </w:p>
    <w:p w14:paraId="27A8B5E7" w14:textId="77777777" w:rsidR="00F45068" w:rsidRPr="00E16EC0" w:rsidRDefault="00611B30" w:rsidP="008878C2">
      <w:pPr>
        <w:ind w:left="567"/>
        <w:rPr>
          <w:noProof/>
        </w:rPr>
      </w:pPr>
      <w:r>
        <w:rPr>
          <w:noProof/>
        </w:rPr>
        <w:t>SI: Törvény a nyugdíj- és rokkantsági biztosításról (Hivatalos Közlöny, 102/2015. sz., utoljára módosítva: 28/19. sz.).</w:t>
      </w:r>
    </w:p>
    <w:p w14:paraId="7E77EFA1" w14:textId="52C77E9E" w:rsidR="00F45068" w:rsidRPr="00E16EC0" w:rsidRDefault="00F45068" w:rsidP="008878C2">
      <w:pPr>
        <w:ind w:left="567"/>
        <w:rPr>
          <w:noProof/>
        </w:rPr>
      </w:pPr>
    </w:p>
    <w:p w14:paraId="0E57358A" w14:textId="0BEC56F4" w:rsidR="00BC0237" w:rsidRPr="00E16EC0" w:rsidRDefault="00CD241B" w:rsidP="008878C2">
      <w:pPr>
        <w:ind w:left="567"/>
        <w:rPr>
          <w:noProof/>
        </w:rPr>
      </w:pPr>
      <w:r>
        <w:rPr>
          <w:noProof/>
        </w:rPr>
        <w:br w:type="page"/>
        <w:t>A Határokon átnyúló szolgáltatáskereskedelem – Helyi jelenlét vonatkozásában:</w:t>
      </w:r>
    </w:p>
    <w:p w14:paraId="4D3CBEDF" w14:textId="1F439355" w:rsidR="00F45068" w:rsidRPr="00E16EC0" w:rsidRDefault="00F45068" w:rsidP="008878C2">
      <w:pPr>
        <w:ind w:left="567"/>
        <w:rPr>
          <w:noProof/>
        </w:rPr>
      </w:pPr>
    </w:p>
    <w:p w14:paraId="42ADA1B6" w14:textId="77777777" w:rsidR="00F45068" w:rsidRPr="00E16EC0" w:rsidRDefault="00611B30" w:rsidP="008878C2">
      <w:pPr>
        <w:ind w:left="567"/>
        <w:rPr>
          <w:noProof/>
        </w:rPr>
      </w:pPr>
      <w:r>
        <w:rPr>
          <w:noProof/>
        </w:rPr>
        <w:t>HU: Nem EGT-beli vállalkozások kizárólag magyarországi fióktelepen keresztül nyújthatnak pénzügyi szolgáltatásokat vagy folytathatnak a pénzügyi szolgáltatásokhoz kapcsolódó kiegészítő tevékenységet.</w:t>
      </w:r>
    </w:p>
    <w:p w14:paraId="10B2E91E" w14:textId="2E7342C3" w:rsidR="00F45068" w:rsidRPr="00E16EC0" w:rsidRDefault="00F45068" w:rsidP="008878C2">
      <w:pPr>
        <w:ind w:left="567"/>
        <w:rPr>
          <w:noProof/>
        </w:rPr>
      </w:pPr>
    </w:p>
    <w:p w14:paraId="1A218DE6" w14:textId="77777777" w:rsidR="00F45068" w:rsidRPr="00E16EC0" w:rsidRDefault="00611B30" w:rsidP="008878C2">
      <w:pPr>
        <w:ind w:left="567"/>
        <w:rPr>
          <w:noProof/>
        </w:rPr>
      </w:pPr>
      <w:r>
        <w:rPr>
          <w:noProof/>
        </w:rPr>
        <w:t>Intézkedések:</w:t>
      </w:r>
    </w:p>
    <w:p w14:paraId="351B552D" w14:textId="77777777" w:rsidR="00F45068" w:rsidRPr="00E16EC0" w:rsidRDefault="00F45068" w:rsidP="008878C2">
      <w:pPr>
        <w:ind w:left="567"/>
        <w:rPr>
          <w:noProof/>
        </w:rPr>
      </w:pPr>
    </w:p>
    <w:p w14:paraId="144D6EAC" w14:textId="77777777" w:rsidR="00F45068" w:rsidRPr="00E16EC0" w:rsidRDefault="00611B30" w:rsidP="008878C2">
      <w:pPr>
        <w:ind w:left="567"/>
        <w:rPr>
          <w:noProof/>
        </w:rPr>
      </w:pPr>
      <w:r>
        <w:rPr>
          <w:noProof/>
        </w:rPr>
        <w:t>HU: 2013. évi CCXXXVII. törvény a hitelintézetekről és a pénzügyi vállalkozásokról; és a 2001. évi CXX. törvény a tőkepiacról.</w:t>
      </w:r>
    </w:p>
    <w:p w14:paraId="49074447" w14:textId="77777777" w:rsidR="00F45068" w:rsidRPr="00E16EC0" w:rsidRDefault="00F45068" w:rsidP="008878C2">
      <w:pPr>
        <w:ind w:left="567"/>
        <w:rPr>
          <w:noProof/>
        </w:rPr>
      </w:pPr>
    </w:p>
    <w:p w14:paraId="5E78BBA1" w14:textId="11D9F6F7" w:rsidR="00F45068" w:rsidRPr="00E16EC0" w:rsidRDefault="00CD241B" w:rsidP="00A4552D">
      <w:pPr>
        <w:rPr>
          <w:noProof/>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Pr>
          <w:noProof/>
        </w:rPr>
        <w:br w:type="page"/>
        <w:t xml:space="preserve">13. fenntartás – Egészségügyi </w:t>
      </w:r>
      <w:bookmarkEnd w:id="119"/>
      <w:bookmarkEnd w:id="120"/>
      <w:bookmarkEnd w:id="121"/>
      <w:r>
        <w:rPr>
          <w:noProof/>
        </w:rPr>
        <w:t>és szociális szolgáltatások</w:t>
      </w:r>
      <w:bookmarkEnd w:id="122"/>
      <w:bookmarkEnd w:id="123"/>
    </w:p>
    <w:p w14:paraId="0465A9EE" w14:textId="77777777" w:rsidR="00F45068" w:rsidRPr="00E16EC0" w:rsidRDefault="00F45068" w:rsidP="00611B30">
      <w:pPr>
        <w:rPr>
          <w:noProof/>
        </w:rPr>
      </w:pPr>
    </w:p>
    <w:p w14:paraId="58C2EC9F" w14:textId="1FD18887" w:rsidR="00F45068" w:rsidRPr="00E16EC0" w:rsidRDefault="00611B30" w:rsidP="00AD5794">
      <w:pPr>
        <w:ind w:left="2835" w:hanging="2835"/>
        <w:rPr>
          <w:noProof/>
        </w:rPr>
      </w:pPr>
      <w:r>
        <w:rPr>
          <w:noProof/>
        </w:rPr>
        <w:t>Ágazat – alágazat:</w:t>
      </w:r>
      <w:r>
        <w:rPr>
          <w:noProof/>
        </w:rPr>
        <w:tab/>
      </w:r>
      <w:r>
        <w:rPr>
          <w:noProof/>
        </w:rPr>
        <w:tab/>
        <w:t>Egészségügyi és szociális szolgáltatások</w:t>
      </w:r>
    </w:p>
    <w:p w14:paraId="443DEACE" w14:textId="58659B53" w:rsidR="00F45068" w:rsidRPr="00E16EC0" w:rsidRDefault="00F45068" w:rsidP="00AD5794">
      <w:pPr>
        <w:ind w:left="2835" w:hanging="2835"/>
        <w:rPr>
          <w:noProof/>
        </w:rPr>
      </w:pPr>
    </w:p>
    <w:p w14:paraId="48FC877F" w14:textId="026D4EEB" w:rsidR="00F45068" w:rsidRPr="00E16EC0" w:rsidRDefault="00611B30" w:rsidP="00AD5794">
      <w:pPr>
        <w:ind w:left="2835" w:hanging="2835"/>
        <w:rPr>
          <w:noProof/>
        </w:rPr>
      </w:pPr>
      <w:r>
        <w:rPr>
          <w:noProof/>
        </w:rPr>
        <w:t>Iparági besorolás:</w:t>
      </w:r>
      <w:r>
        <w:rPr>
          <w:noProof/>
        </w:rPr>
        <w:tab/>
        <w:t>CPC 931, CPC 933</w:t>
      </w:r>
    </w:p>
    <w:p w14:paraId="5DBA6F98" w14:textId="4B34D0DF" w:rsidR="00F45068" w:rsidRPr="00E16EC0" w:rsidRDefault="00F45068" w:rsidP="00AD5794">
      <w:pPr>
        <w:ind w:left="2835" w:hanging="2835"/>
        <w:rPr>
          <w:noProof/>
        </w:rPr>
      </w:pPr>
    </w:p>
    <w:p w14:paraId="1AE6F705" w14:textId="6412DE01" w:rsidR="00F45068" w:rsidRPr="00E16EC0" w:rsidRDefault="00611B30" w:rsidP="00AD5794">
      <w:pPr>
        <w:ind w:left="2835" w:hanging="2835"/>
        <w:rPr>
          <w:noProof/>
        </w:rPr>
      </w:pPr>
      <w:r>
        <w:rPr>
          <w:noProof/>
        </w:rPr>
        <w:t>Érintett kötelezettségek:</w:t>
      </w:r>
      <w:r>
        <w:rPr>
          <w:noProof/>
        </w:rPr>
        <w:tab/>
        <w:t>Piacra jutás</w:t>
      </w:r>
    </w:p>
    <w:p w14:paraId="57C2D000" w14:textId="676FF95E" w:rsidR="00F45068" w:rsidRPr="00E16EC0" w:rsidRDefault="00F45068" w:rsidP="00AD5794">
      <w:pPr>
        <w:ind w:left="2835" w:hanging="2835"/>
        <w:rPr>
          <w:noProof/>
        </w:rPr>
      </w:pPr>
    </w:p>
    <w:p w14:paraId="14F307B7" w14:textId="22C4597E" w:rsidR="009841F6" w:rsidRPr="00E16EC0" w:rsidRDefault="00611B30" w:rsidP="00AD5794">
      <w:pPr>
        <w:ind w:left="2835"/>
        <w:rPr>
          <w:noProof/>
        </w:rPr>
      </w:pPr>
      <w:r>
        <w:rPr>
          <w:noProof/>
        </w:rPr>
        <w:t>Nemzeti elbánás</w:t>
      </w:r>
    </w:p>
    <w:p w14:paraId="45C949CA" w14:textId="782DED3C" w:rsidR="00F45068" w:rsidRPr="00E16EC0" w:rsidRDefault="00F45068" w:rsidP="00AD5794">
      <w:pPr>
        <w:ind w:left="2835" w:hanging="2835"/>
        <w:rPr>
          <w:noProof/>
        </w:rPr>
      </w:pPr>
    </w:p>
    <w:p w14:paraId="5B7A9C83" w14:textId="04385461" w:rsidR="00F45068" w:rsidRPr="00E16EC0" w:rsidRDefault="00611B30" w:rsidP="00AD5794">
      <w:pPr>
        <w:ind w:left="2835" w:hanging="2835"/>
        <w:rPr>
          <w:rFonts w:eastAsiaTheme="minorEastAsia"/>
          <w:noProof/>
        </w:rPr>
      </w:pPr>
      <w:r>
        <w:rPr>
          <w:noProof/>
        </w:rPr>
        <w:t>Fejezet:</w:t>
      </w:r>
      <w:r>
        <w:rPr>
          <w:noProof/>
        </w:rPr>
        <w:tab/>
        <w:t>Beruházások liberalizálása és szolgáltatáskereskedelem</w:t>
      </w:r>
    </w:p>
    <w:p w14:paraId="2F005114" w14:textId="67B27F44" w:rsidR="00F45068" w:rsidRPr="00E16EC0" w:rsidRDefault="00F45068" w:rsidP="00AD5794">
      <w:pPr>
        <w:ind w:left="2835" w:hanging="2835"/>
        <w:rPr>
          <w:rFonts w:eastAsiaTheme="minorEastAsia"/>
          <w:noProof/>
        </w:rPr>
      </w:pPr>
    </w:p>
    <w:p w14:paraId="09D327A8" w14:textId="11135F94" w:rsidR="00F45068" w:rsidRPr="00E16EC0" w:rsidRDefault="00611B30" w:rsidP="00AD5794">
      <w:pPr>
        <w:ind w:left="2835" w:hanging="2835"/>
        <w:rPr>
          <w:noProof/>
        </w:rPr>
      </w:pPr>
      <w:r>
        <w:rPr>
          <w:noProof/>
        </w:rPr>
        <w:t>Kormányzati szint:</w:t>
      </w:r>
      <w:r>
        <w:rPr>
          <w:noProof/>
        </w:rPr>
        <w:tab/>
        <w:t>EU/tagállam (eltérő rendelkezés hiányában)</w:t>
      </w:r>
    </w:p>
    <w:p w14:paraId="56696912" w14:textId="748DAB98" w:rsidR="00F45068" w:rsidRPr="00E16EC0" w:rsidRDefault="00F45068" w:rsidP="00611B30">
      <w:pPr>
        <w:rPr>
          <w:noProof/>
        </w:rPr>
      </w:pPr>
    </w:p>
    <w:p w14:paraId="04A51840" w14:textId="5A1BC70D" w:rsidR="00F45068" w:rsidRPr="00E16EC0" w:rsidRDefault="00CD241B" w:rsidP="00A4552D">
      <w:pPr>
        <w:rPr>
          <w:rFonts w:eastAsiaTheme="minorEastAsia"/>
          <w:noProof/>
        </w:rPr>
      </w:pPr>
      <w:r>
        <w:rPr>
          <w:noProof/>
        </w:rPr>
        <w:br w:type="page"/>
        <w:t>Leírás:</w:t>
      </w:r>
    </w:p>
    <w:p w14:paraId="4CA2944A" w14:textId="77777777" w:rsidR="00F45068" w:rsidRPr="00E16EC0" w:rsidRDefault="00F45068" w:rsidP="00611B30">
      <w:pPr>
        <w:rPr>
          <w:noProof/>
        </w:rPr>
      </w:pPr>
    </w:p>
    <w:p w14:paraId="4C9FF5EA" w14:textId="77777777" w:rsidR="00F45068" w:rsidRPr="00E16EC0" w:rsidRDefault="00611B30" w:rsidP="00611B30">
      <w:pPr>
        <w:rPr>
          <w:noProof/>
        </w:rPr>
      </w:pPr>
      <w:r>
        <w:rPr>
          <w:noProof/>
        </w:rPr>
        <w:t>A Beruházások liberalizálása – Piacra jutás vonatkozásában:</w:t>
      </w:r>
    </w:p>
    <w:p w14:paraId="203F650D" w14:textId="4722DAC7" w:rsidR="00F45068" w:rsidRPr="00E16EC0" w:rsidRDefault="00F45068" w:rsidP="00611B30">
      <w:pPr>
        <w:rPr>
          <w:noProof/>
        </w:rPr>
      </w:pPr>
    </w:p>
    <w:p w14:paraId="2FA9E15C" w14:textId="77777777" w:rsidR="00F45068" w:rsidRPr="00E16EC0" w:rsidRDefault="00611B30" w:rsidP="00611B30">
      <w:pPr>
        <w:rPr>
          <w:noProof/>
        </w:rPr>
      </w:pPr>
      <w:r>
        <w:rPr>
          <w:noProof/>
        </w:rPr>
        <w:t>DE (a kormányzat regionális szintjére is vonatkozik): A mentési szolgáltatásokat és „minősített mentőszolgálatokat” a szövetségi tartományok szervezik és szabályozzák. A szövetségi tartományok többsége az önkormányzatokra ruházza a mentési szolgáltatások területét érintő hatásköröket. Az önkormányzatok elsőbbséget adhatnak a nonprofit üzemeltetőknek. Ez külföldi és hazai szolgáltatókra egyaránt vonatkozik (CPC 931, CPC 933). A mentőszolgálatok tervezéshez, engedélyezéshez és akkreditációhoz kötöttek. A telemedicina vonatkozásában, az IKT- (információs és kommunikációs technológiák) szolgáltatók száma az interoperabilitás, kompatibilitás és a szükséges biztonsági standardok garantálására korlátozódhat. Ennek alkalmazására megkülönböztetésmentesen kerül sor.</w:t>
      </w:r>
    </w:p>
    <w:p w14:paraId="71A113C2" w14:textId="0AFC296E" w:rsidR="00F45068" w:rsidRPr="00E16EC0" w:rsidRDefault="00F45068" w:rsidP="00611B30">
      <w:pPr>
        <w:rPr>
          <w:noProof/>
        </w:rPr>
      </w:pPr>
    </w:p>
    <w:p w14:paraId="2337479D" w14:textId="77777777" w:rsidR="00BC0237" w:rsidRPr="00E16EC0" w:rsidRDefault="00611B30" w:rsidP="00611B30">
      <w:pPr>
        <w:rPr>
          <w:noProof/>
        </w:rPr>
      </w:pPr>
      <w:r>
        <w:rPr>
          <w:noProof/>
        </w:rPr>
        <w:t>HR: Az adott földrajzi területeken egyes magánfinanszírozású szociális intézmények létesítésére igényalapú korlátozások vonatkozhatnak (CPC 9311, CPC 93192, CPC 93193, CPC 933).</w:t>
      </w:r>
    </w:p>
    <w:p w14:paraId="04F118B0" w14:textId="2DE11C9B" w:rsidR="00F45068" w:rsidRPr="00E16EC0" w:rsidRDefault="00F45068" w:rsidP="00611B30">
      <w:pPr>
        <w:rPr>
          <w:noProof/>
        </w:rPr>
      </w:pPr>
    </w:p>
    <w:p w14:paraId="1AC30690" w14:textId="77777777" w:rsidR="00BC0237" w:rsidRPr="00E16EC0" w:rsidRDefault="00611B30" w:rsidP="00611B30">
      <w:pPr>
        <w:rPr>
          <w:noProof/>
        </w:rPr>
      </w:pPr>
      <w:r>
        <w:rPr>
          <w:noProof/>
        </w:rPr>
        <w:t>SI: Az alábbi szolgáltatások állami monopóliumot képeznek: vérellátás; vérkészítmények; emberi szervek átültetés céljából történő eltávolítása és tartósítása; szociális és orvosi; higiéniai; járványügyi és egészségökológiai szolgáltatások; patoanatómiai szolgáltatások; és orvosi segítséggel történő megtermékenyítés (CPC 931).</w:t>
      </w:r>
    </w:p>
    <w:p w14:paraId="37974147" w14:textId="4B7FE7EC" w:rsidR="00F45068" w:rsidRPr="00E16EC0" w:rsidRDefault="00F45068" w:rsidP="00611B30">
      <w:pPr>
        <w:rPr>
          <w:noProof/>
        </w:rPr>
      </w:pPr>
    </w:p>
    <w:p w14:paraId="46DF8273" w14:textId="5306EC50" w:rsidR="00F45068" w:rsidRPr="00E16EC0" w:rsidRDefault="00CD241B" w:rsidP="00611B30">
      <w:pPr>
        <w:rPr>
          <w:noProof/>
        </w:rPr>
      </w:pPr>
      <w:r>
        <w:rPr>
          <w:noProof/>
        </w:rPr>
        <w:br w:type="page"/>
        <w:t>Intézkedések:</w:t>
      </w:r>
    </w:p>
    <w:p w14:paraId="590DCF6B" w14:textId="6646722E" w:rsidR="00F45068" w:rsidRPr="00E16EC0" w:rsidRDefault="00F45068" w:rsidP="00611B30">
      <w:pPr>
        <w:rPr>
          <w:noProof/>
        </w:rPr>
      </w:pPr>
    </w:p>
    <w:p w14:paraId="079C6234" w14:textId="77777777" w:rsidR="00F45068" w:rsidRPr="00E16EC0" w:rsidRDefault="00611B30" w:rsidP="00611B30">
      <w:pPr>
        <w:rPr>
          <w:noProof/>
        </w:rPr>
      </w:pPr>
      <w:r>
        <w:rPr>
          <w:noProof/>
        </w:rPr>
        <w:t>DE: Bundesärzteordnung (BÄO; szövetségi orvosi rendelet):</w:t>
      </w:r>
    </w:p>
    <w:p w14:paraId="568FC396" w14:textId="77777777" w:rsidR="00F45068" w:rsidRPr="00E16EC0" w:rsidRDefault="00F45068" w:rsidP="00611B30">
      <w:pPr>
        <w:rPr>
          <w:noProof/>
        </w:rPr>
      </w:pPr>
    </w:p>
    <w:p w14:paraId="15701200" w14:textId="77777777" w:rsidR="00F45068" w:rsidRPr="006B366D" w:rsidRDefault="00611B30" w:rsidP="00611B30">
      <w:pPr>
        <w:rPr>
          <w:noProof/>
          <w:lang w:val="de-DE"/>
        </w:rPr>
      </w:pPr>
      <w:r w:rsidRPr="006B366D">
        <w:rPr>
          <w:noProof/>
          <w:lang w:val="de-DE"/>
        </w:rPr>
        <w:t>Gesetz über die Ausübung der Zahnheilkunde (ZHG);</w:t>
      </w:r>
    </w:p>
    <w:p w14:paraId="3DB2330C" w14:textId="77777777" w:rsidR="00F45068" w:rsidRPr="006B366D" w:rsidRDefault="00F45068" w:rsidP="00611B30">
      <w:pPr>
        <w:rPr>
          <w:noProof/>
          <w:lang w:val="de-DE"/>
        </w:rPr>
      </w:pPr>
    </w:p>
    <w:p w14:paraId="076F4AD1" w14:textId="77777777" w:rsidR="00F45068" w:rsidRPr="006B366D" w:rsidRDefault="00611B30" w:rsidP="00611B30">
      <w:pPr>
        <w:rPr>
          <w:noProof/>
          <w:lang w:val="de-DE"/>
        </w:rPr>
      </w:pPr>
      <w:r w:rsidRPr="006B366D">
        <w:rPr>
          <w:noProof/>
          <w:lang w:val="de-DE"/>
        </w:rPr>
        <w:t>Gesetz über den Beruf der Psychotherapeutin und des Psychotherapeuten (PsychThG; törvény a pszichoterápiás szolgáltatások nyújtásáról);</w:t>
      </w:r>
    </w:p>
    <w:p w14:paraId="2C15B922" w14:textId="77777777" w:rsidR="00F45068" w:rsidRPr="006B366D" w:rsidRDefault="00F45068" w:rsidP="00611B30">
      <w:pPr>
        <w:rPr>
          <w:noProof/>
          <w:lang w:val="de-DE"/>
        </w:rPr>
      </w:pPr>
    </w:p>
    <w:p w14:paraId="5395EBF9" w14:textId="77777777" w:rsidR="00F45068" w:rsidRPr="006B366D" w:rsidRDefault="00611B30" w:rsidP="00611B30">
      <w:pPr>
        <w:rPr>
          <w:noProof/>
          <w:lang w:val="de-DE"/>
        </w:rPr>
      </w:pPr>
      <w:r w:rsidRPr="006B366D">
        <w:rPr>
          <w:noProof/>
          <w:lang w:val="de-DE"/>
        </w:rPr>
        <w:t>Gesetz über die berufsmäßige Ausübung der Heilkunde ohne Bestallung (Heilpraktikergesetz);</w:t>
      </w:r>
    </w:p>
    <w:p w14:paraId="369102D5" w14:textId="77777777" w:rsidR="00F45068" w:rsidRPr="006B366D" w:rsidRDefault="00F45068" w:rsidP="00611B30">
      <w:pPr>
        <w:rPr>
          <w:noProof/>
          <w:lang w:val="de-DE"/>
        </w:rPr>
      </w:pPr>
    </w:p>
    <w:p w14:paraId="398A8434" w14:textId="77777777" w:rsidR="00F45068" w:rsidRPr="006B366D" w:rsidRDefault="00611B30" w:rsidP="00611B30">
      <w:pPr>
        <w:rPr>
          <w:noProof/>
          <w:lang w:val="de-DE"/>
        </w:rPr>
      </w:pPr>
      <w:r w:rsidRPr="006B366D">
        <w:rPr>
          <w:noProof/>
          <w:lang w:val="de-DE"/>
        </w:rPr>
        <w:t>Gesetz über das Studium und den Beruf der Hebammen (HebG);</w:t>
      </w:r>
    </w:p>
    <w:p w14:paraId="3BC23C5E" w14:textId="77777777" w:rsidR="00F45068" w:rsidRPr="006B366D" w:rsidRDefault="00F45068" w:rsidP="00611B30">
      <w:pPr>
        <w:rPr>
          <w:noProof/>
          <w:lang w:val="de-DE"/>
        </w:rPr>
      </w:pPr>
    </w:p>
    <w:p w14:paraId="11FE8314" w14:textId="77777777" w:rsidR="00F45068" w:rsidRPr="006B366D" w:rsidRDefault="00611B30" w:rsidP="00611B30">
      <w:pPr>
        <w:rPr>
          <w:noProof/>
          <w:lang w:val="de-DE"/>
        </w:rPr>
      </w:pPr>
      <w:r w:rsidRPr="006B366D">
        <w:rPr>
          <w:noProof/>
          <w:lang w:val="de-DE"/>
        </w:rPr>
        <w:t>Gesetz über den Beruf der Notfallsanitäterin und des Notfallsanitäters (NotSanG);</w:t>
      </w:r>
    </w:p>
    <w:p w14:paraId="111B0800" w14:textId="77777777" w:rsidR="00F45068" w:rsidRPr="006B366D" w:rsidRDefault="00F45068" w:rsidP="00611B30">
      <w:pPr>
        <w:rPr>
          <w:noProof/>
          <w:lang w:val="de-DE"/>
        </w:rPr>
      </w:pPr>
    </w:p>
    <w:p w14:paraId="6BF754FA" w14:textId="77777777" w:rsidR="00F45068" w:rsidRPr="006B366D" w:rsidRDefault="00611B30" w:rsidP="00611B30">
      <w:pPr>
        <w:rPr>
          <w:noProof/>
          <w:lang w:val="de-DE"/>
        </w:rPr>
      </w:pPr>
      <w:r w:rsidRPr="006B366D">
        <w:rPr>
          <w:noProof/>
          <w:lang w:val="de-DE"/>
        </w:rPr>
        <w:t>Gesetz über die Pflegeberufe (PflBG);</w:t>
      </w:r>
    </w:p>
    <w:p w14:paraId="1FB59F0B" w14:textId="77777777" w:rsidR="00F45068" w:rsidRPr="006B366D" w:rsidRDefault="00F45068" w:rsidP="00611B30">
      <w:pPr>
        <w:rPr>
          <w:noProof/>
          <w:lang w:val="de-DE"/>
        </w:rPr>
      </w:pPr>
    </w:p>
    <w:p w14:paraId="0A83FC4D" w14:textId="77777777" w:rsidR="00F45068" w:rsidRPr="006B366D" w:rsidRDefault="00611B30" w:rsidP="00611B30">
      <w:pPr>
        <w:rPr>
          <w:noProof/>
          <w:lang w:val="de-DE"/>
        </w:rPr>
      </w:pPr>
      <w:r w:rsidRPr="006B366D">
        <w:rPr>
          <w:noProof/>
          <w:lang w:val="de-DE"/>
        </w:rPr>
        <w:t>Gesetz über die Berufe in der Physiotherapie (MPhG);</w:t>
      </w:r>
    </w:p>
    <w:p w14:paraId="4691C2B4" w14:textId="77777777" w:rsidR="00F45068" w:rsidRPr="006B366D" w:rsidRDefault="00F45068" w:rsidP="00611B30">
      <w:pPr>
        <w:rPr>
          <w:noProof/>
          <w:lang w:val="de-DE"/>
        </w:rPr>
      </w:pPr>
    </w:p>
    <w:p w14:paraId="0472C4A8" w14:textId="77777777" w:rsidR="00F45068" w:rsidRPr="006B366D" w:rsidRDefault="00611B30" w:rsidP="00611B30">
      <w:pPr>
        <w:rPr>
          <w:noProof/>
          <w:lang w:val="de-DE"/>
        </w:rPr>
      </w:pPr>
      <w:r w:rsidRPr="006B366D">
        <w:rPr>
          <w:noProof/>
          <w:lang w:val="de-DE"/>
        </w:rPr>
        <w:t>Gesetz über den Beruf des Logopäden (LogopG);</w:t>
      </w:r>
    </w:p>
    <w:p w14:paraId="5B89074C" w14:textId="77777777" w:rsidR="00F45068" w:rsidRPr="006B366D" w:rsidRDefault="00F45068" w:rsidP="00611B30">
      <w:pPr>
        <w:rPr>
          <w:noProof/>
          <w:lang w:val="de-DE"/>
        </w:rPr>
      </w:pPr>
    </w:p>
    <w:p w14:paraId="41EF1ABA" w14:textId="77777777" w:rsidR="00F45068" w:rsidRPr="006B366D" w:rsidRDefault="00611B30" w:rsidP="00611B30">
      <w:pPr>
        <w:rPr>
          <w:noProof/>
          <w:lang w:val="de-DE"/>
        </w:rPr>
      </w:pPr>
      <w:r w:rsidRPr="006B366D">
        <w:rPr>
          <w:noProof/>
          <w:lang w:val="de-DE"/>
        </w:rPr>
        <w:t>Gesetz über den Beruf des Orthoptisten und der Orthoptistin (OrthoptG);</w:t>
      </w:r>
    </w:p>
    <w:p w14:paraId="62035999" w14:textId="77777777" w:rsidR="00F45068" w:rsidRPr="006B366D" w:rsidRDefault="00F45068" w:rsidP="00611B30">
      <w:pPr>
        <w:rPr>
          <w:noProof/>
          <w:lang w:val="de-DE"/>
        </w:rPr>
      </w:pPr>
    </w:p>
    <w:p w14:paraId="0CE1262B" w14:textId="31B1D595" w:rsidR="00F45068" w:rsidRPr="006B366D" w:rsidRDefault="008B3082" w:rsidP="00611B30">
      <w:pPr>
        <w:rPr>
          <w:noProof/>
          <w:lang w:val="de-DE"/>
        </w:rPr>
      </w:pPr>
      <w:r w:rsidRPr="006B366D">
        <w:rPr>
          <w:noProof/>
          <w:lang w:val="de-DE"/>
        </w:rPr>
        <w:br w:type="page"/>
        <w:t>Gesetz über den Beruf der Podologin und des Podologen (PodG);</w:t>
      </w:r>
    </w:p>
    <w:p w14:paraId="593A7DBC" w14:textId="77777777" w:rsidR="00F45068" w:rsidRPr="006B366D" w:rsidRDefault="00F45068" w:rsidP="00611B30">
      <w:pPr>
        <w:rPr>
          <w:noProof/>
          <w:lang w:val="de-DE"/>
        </w:rPr>
      </w:pPr>
    </w:p>
    <w:p w14:paraId="3481F5DF" w14:textId="77777777" w:rsidR="00F45068" w:rsidRPr="006B366D" w:rsidRDefault="00611B30" w:rsidP="00611B30">
      <w:pPr>
        <w:rPr>
          <w:noProof/>
          <w:lang w:val="de-DE"/>
        </w:rPr>
      </w:pPr>
      <w:r w:rsidRPr="006B366D">
        <w:rPr>
          <w:noProof/>
          <w:lang w:val="de-DE"/>
        </w:rPr>
        <w:t>Gesetz über den Beruf der Diätassistentin und des Diätassistenten (DiätAssG);</w:t>
      </w:r>
    </w:p>
    <w:p w14:paraId="715BFD9E" w14:textId="77777777" w:rsidR="00F45068" w:rsidRPr="006B366D" w:rsidRDefault="00F45068" w:rsidP="00611B30">
      <w:pPr>
        <w:rPr>
          <w:noProof/>
          <w:lang w:val="de-DE"/>
        </w:rPr>
      </w:pPr>
    </w:p>
    <w:p w14:paraId="78C232F7" w14:textId="77777777" w:rsidR="00F45068" w:rsidRPr="006B366D" w:rsidRDefault="00611B30" w:rsidP="00611B30">
      <w:pPr>
        <w:rPr>
          <w:noProof/>
          <w:lang w:val="de-DE"/>
        </w:rPr>
      </w:pPr>
      <w:r w:rsidRPr="006B366D">
        <w:rPr>
          <w:noProof/>
          <w:lang w:val="de-DE"/>
        </w:rPr>
        <w:t>Gesetz über den Beruf der Ergotherapeutin und des Ergotherapeuten (ErgThg); Bundesapothekerordnung (BapO);</w:t>
      </w:r>
    </w:p>
    <w:p w14:paraId="70E7F503" w14:textId="77777777" w:rsidR="00F45068" w:rsidRPr="006B366D" w:rsidRDefault="00F45068" w:rsidP="00611B30">
      <w:pPr>
        <w:rPr>
          <w:noProof/>
          <w:lang w:val="de-DE"/>
        </w:rPr>
      </w:pPr>
    </w:p>
    <w:p w14:paraId="4D2A2E75" w14:textId="77777777" w:rsidR="00F45068" w:rsidRPr="006B366D" w:rsidRDefault="00611B30" w:rsidP="00611B30">
      <w:pPr>
        <w:rPr>
          <w:noProof/>
          <w:lang w:val="de-DE"/>
        </w:rPr>
      </w:pPr>
      <w:r w:rsidRPr="006B366D">
        <w:rPr>
          <w:noProof/>
          <w:lang w:val="de-DE"/>
        </w:rPr>
        <w:t>Gesetz über den Beruf des pharmazeutisch-technischen Assistenten (PTAG);</w:t>
      </w:r>
    </w:p>
    <w:p w14:paraId="54F6C9F4" w14:textId="77777777" w:rsidR="00F45068" w:rsidRPr="006B366D" w:rsidRDefault="00F45068" w:rsidP="00611B30">
      <w:pPr>
        <w:rPr>
          <w:noProof/>
          <w:lang w:val="de-DE"/>
        </w:rPr>
      </w:pPr>
    </w:p>
    <w:p w14:paraId="66451ABD" w14:textId="77777777" w:rsidR="00F45068" w:rsidRPr="006B366D" w:rsidRDefault="00611B30" w:rsidP="00611B30">
      <w:pPr>
        <w:rPr>
          <w:noProof/>
          <w:lang w:val="de-DE"/>
        </w:rPr>
      </w:pPr>
      <w:r w:rsidRPr="006B366D">
        <w:rPr>
          <w:noProof/>
          <w:lang w:val="de-DE"/>
        </w:rPr>
        <w:t>Gesetz über technische Assistenten in der Medizin (MTAG);</w:t>
      </w:r>
    </w:p>
    <w:p w14:paraId="7583EA6A" w14:textId="77777777" w:rsidR="00F45068" w:rsidRPr="006B366D" w:rsidRDefault="00F45068" w:rsidP="00611B30">
      <w:pPr>
        <w:rPr>
          <w:noProof/>
          <w:lang w:val="de-DE"/>
        </w:rPr>
      </w:pPr>
    </w:p>
    <w:p w14:paraId="041FB582" w14:textId="7D7FDF2D" w:rsidR="00F45068" w:rsidRPr="006B366D" w:rsidRDefault="00611B30" w:rsidP="00611B30">
      <w:pPr>
        <w:rPr>
          <w:noProof/>
          <w:lang w:val="de-DE"/>
        </w:rPr>
      </w:pPr>
      <w:r w:rsidRPr="006B366D">
        <w:rPr>
          <w:noProof/>
          <w:lang w:val="de-DE"/>
        </w:rPr>
        <w:t>Gesetz zur wirtschaftlichen Sicherung der Krankenhäuser und zur Regelung der Krankenhauspflegesätze (Krankenhausfinanzierungsgesetz – KHG);</w:t>
      </w:r>
    </w:p>
    <w:p w14:paraId="2DB74351" w14:textId="77777777" w:rsidR="00F45068" w:rsidRPr="006B366D" w:rsidRDefault="00F45068" w:rsidP="00611B30">
      <w:pPr>
        <w:rPr>
          <w:noProof/>
          <w:lang w:val="de-DE"/>
        </w:rPr>
      </w:pPr>
    </w:p>
    <w:p w14:paraId="4F82DE78" w14:textId="77777777" w:rsidR="00F45068" w:rsidRPr="006B366D" w:rsidRDefault="00611B30" w:rsidP="00611B30">
      <w:pPr>
        <w:rPr>
          <w:noProof/>
          <w:lang w:val="de-DE"/>
        </w:rPr>
      </w:pPr>
      <w:r w:rsidRPr="006B366D">
        <w:rPr>
          <w:noProof/>
          <w:lang w:val="de-DE"/>
        </w:rPr>
        <w:t>Gewerbeordnung (a német kereskedelem- és iparszabályozási törvény);</w:t>
      </w:r>
    </w:p>
    <w:p w14:paraId="55117600" w14:textId="77777777" w:rsidR="00F45068" w:rsidRPr="006B366D" w:rsidRDefault="00F45068" w:rsidP="00611B30">
      <w:pPr>
        <w:rPr>
          <w:noProof/>
          <w:lang w:val="de-DE"/>
        </w:rPr>
      </w:pPr>
    </w:p>
    <w:p w14:paraId="6A9D7BCE" w14:textId="5BA8F0AB" w:rsidR="00F45068" w:rsidRPr="006B366D" w:rsidRDefault="00611B30" w:rsidP="00611B30">
      <w:pPr>
        <w:rPr>
          <w:noProof/>
          <w:lang w:val="de-DE"/>
        </w:rPr>
      </w:pPr>
      <w:r w:rsidRPr="006B366D">
        <w:rPr>
          <w:noProof/>
          <w:lang w:val="de-DE"/>
        </w:rPr>
        <w:t>Sozialgesetzbuch Fünftes Buch (SGB V; a szociális törvénykönyv V. könyve) – kötelező egészségbiztosítás;</w:t>
      </w:r>
    </w:p>
    <w:p w14:paraId="42415D62" w14:textId="77777777" w:rsidR="00F45068" w:rsidRPr="006B366D" w:rsidRDefault="00F45068" w:rsidP="00611B30">
      <w:pPr>
        <w:rPr>
          <w:noProof/>
          <w:lang w:val="de-DE"/>
        </w:rPr>
      </w:pPr>
    </w:p>
    <w:p w14:paraId="36A3825A" w14:textId="2A4CC3B8" w:rsidR="00F45068" w:rsidRPr="006B366D" w:rsidRDefault="00611B30" w:rsidP="00611B30">
      <w:pPr>
        <w:rPr>
          <w:noProof/>
          <w:lang w:val="de-DE"/>
        </w:rPr>
      </w:pPr>
      <w:r w:rsidRPr="006B366D">
        <w:rPr>
          <w:noProof/>
          <w:lang w:val="de-DE"/>
        </w:rPr>
        <w:t>Sozialgesetzbuch Sechstes Buch (SGB VI; a szociális törvénykönyv VI. könyve) – kötelező nyugdíjbiztosítás;</w:t>
      </w:r>
    </w:p>
    <w:p w14:paraId="09341410" w14:textId="77777777" w:rsidR="00F45068" w:rsidRPr="006B366D" w:rsidRDefault="00F45068" w:rsidP="00611B30">
      <w:pPr>
        <w:rPr>
          <w:noProof/>
          <w:lang w:val="de-DE"/>
        </w:rPr>
      </w:pPr>
    </w:p>
    <w:p w14:paraId="39CC7B7B" w14:textId="35313C93" w:rsidR="00F45068" w:rsidRPr="006B366D" w:rsidRDefault="00611B30" w:rsidP="00611B30">
      <w:pPr>
        <w:rPr>
          <w:noProof/>
          <w:lang w:val="de-DE"/>
        </w:rPr>
      </w:pPr>
      <w:r w:rsidRPr="006B366D">
        <w:rPr>
          <w:noProof/>
          <w:lang w:val="de-DE"/>
        </w:rPr>
        <w:t>Sozialgesetzbuch Siebtes Buch (SGB VII; a szociális törvénykönyv VII. könyve) – kötelező balesetbiztosítás;</w:t>
      </w:r>
    </w:p>
    <w:p w14:paraId="586EBE45" w14:textId="77777777" w:rsidR="00F45068" w:rsidRPr="006B366D" w:rsidRDefault="00F45068" w:rsidP="00611B30">
      <w:pPr>
        <w:rPr>
          <w:noProof/>
          <w:lang w:val="de-DE"/>
        </w:rPr>
      </w:pPr>
    </w:p>
    <w:p w14:paraId="74A9EDC7" w14:textId="41C729E3" w:rsidR="00F45068" w:rsidRPr="006B366D" w:rsidRDefault="008B3082" w:rsidP="00611B30">
      <w:pPr>
        <w:rPr>
          <w:noProof/>
          <w:lang w:val="de-DE"/>
        </w:rPr>
      </w:pPr>
      <w:r w:rsidRPr="006B366D">
        <w:rPr>
          <w:noProof/>
          <w:lang w:val="de-DE"/>
        </w:rPr>
        <w:br w:type="page"/>
        <w:t>Sozialgesetzbuch Neuntes Buch (SGB IX; a szociális törvénykönyv IX. könyve) – Fogyatékossággal élő személyek rehabilitációja és részvétele;</w:t>
      </w:r>
    </w:p>
    <w:p w14:paraId="25272D7B" w14:textId="77777777" w:rsidR="00F45068" w:rsidRPr="006B366D" w:rsidRDefault="00F45068" w:rsidP="00611B30">
      <w:pPr>
        <w:rPr>
          <w:noProof/>
          <w:lang w:val="de-DE"/>
        </w:rPr>
      </w:pPr>
    </w:p>
    <w:p w14:paraId="3613F22A" w14:textId="22E85AB4" w:rsidR="00F45068" w:rsidRPr="006B366D" w:rsidRDefault="00611B30" w:rsidP="00611B30">
      <w:pPr>
        <w:rPr>
          <w:noProof/>
          <w:lang w:val="de-DE"/>
        </w:rPr>
      </w:pPr>
      <w:r w:rsidRPr="006B366D">
        <w:rPr>
          <w:noProof/>
          <w:lang w:val="de-DE"/>
        </w:rPr>
        <w:t>Sozialgesetzbuch Elftes Buch (SGB XI; a szociális törvénykönyv XI. könyve) – ápolásbiztosítás.</w:t>
      </w:r>
    </w:p>
    <w:p w14:paraId="5C8AFBAA" w14:textId="77777777" w:rsidR="00F45068" w:rsidRPr="006B366D" w:rsidRDefault="00F45068" w:rsidP="00611B30">
      <w:pPr>
        <w:rPr>
          <w:noProof/>
          <w:lang w:val="de-DE"/>
        </w:rPr>
      </w:pPr>
    </w:p>
    <w:p w14:paraId="363E0D4D" w14:textId="77777777" w:rsidR="00F45068" w:rsidRPr="006B366D" w:rsidRDefault="00611B30" w:rsidP="00611B30">
      <w:pPr>
        <w:rPr>
          <w:noProof/>
          <w:lang w:val="de-DE"/>
        </w:rPr>
      </w:pPr>
      <w:r w:rsidRPr="006B366D">
        <w:rPr>
          <w:noProof/>
          <w:lang w:val="de-DE"/>
        </w:rPr>
        <w:t>Personenbeförderungsgesetz (PBefG; törvény a közösségi közlekedésről).</w:t>
      </w:r>
    </w:p>
    <w:p w14:paraId="5F0546FD" w14:textId="5AE57FAC" w:rsidR="00F45068" w:rsidRPr="006B366D" w:rsidRDefault="00F45068" w:rsidP="00611B30">
      <w:pPr>
        <w:rPr>
          <w:noProof/>
          <w:lang w:val="de-DE"/>
        </w:rPr>
      </w:pPr>
    </w:p>
    <w:p w14:paraId="059106DD" w14:textId="77777777" w:rsidR="00F45068" w:rsidRPr="006B366D" w:rsidRDefault="00611B30" w:rsidP="00611B30">
      <w:pPr>
        <w:rPr>
          <w:noProof/>
          <w:lang w:val="de-DE"/>
        </w:rPr>
      </w:pPr>
      <w:r w:rsidRPr="006B366D">
        <w:rPr>
          <w:noProof/>
          <w:lang w:val="de-DE"/>
        </w:rPr>
        <w:t>Regionális szinten:</w:t>
      </w:r>
    </w:p>
    <w:p w14:paraId="7DE54C56" w14:textId="77777777" w:rsidR="00F45068" w:rsidRPr="006B366D" w:rsidRDefault="00F45068" w:rsidP="00611B30">
      <w:pPr>
        <w:rPr>
          <w:noProof/>
          <w:lang w:val="de-DE"/>
        </w:rPr>
      </w:pPr>
    </w:p>
    <w:p w14:paraId="27C0EF21" w14:textId="6A5B4039" w:rsidR="00F45068" w:rsidRPr="006B366D" w:rsidRDefault="00611B30" w:rsidP="00611B30">
      <w:pPr>
        <w:rPr>
          <w:noProof/>
          <w:lang w:val="de-DE"/>
        </w:rPr>
      </w:pPr>
      <w:r w:rsidRPr="006B366D">
        <w:rPr>
          <w:noProof/>
          <w:lang w:val="de-DE"/>
        </w:rPr>
        <w:t>Gesetz über den Rettungsdienst (Rettungsdienstgesetz – RDG) in Baden-Württemberg;</w:t>
      </w:r>
    </w:p>
    <w:p w14:paraId="7070E0AD" w14:textId="77777777" w:rsidR="00F45068" w:rsidRPr="006B366D" w:rsidRDefault="00F45068" w:rsidP="00611B30">
      <w:pPr>
        <w:rPr>
          <w:noProof/>
          <w:lang w:val="de-DE"/>
        </w:rPr>
      </w:pPr>
    </w:p>
    <w:p w14:paraId="2FA28A39" w14:textId="77777777" w:rsidR="00F45068" w:rsidRPr="006B366D" w:rsidRDefault="00611B30" w:rsidP="00611B30">
      <w:pPr>
        <w:rPr>
          <w:noProof/>
          <w:lang w:val="de-DE"/>
        </w:rPr>
      </w:pPr>
      <w:r w:rsidRPr="006B366D">
        <w:rPr>
          <w:noProof/>
          <w:lang w:val="de-DE"/>
        </w:rPr>
        <w:t>Bayerisches Rettungsdienstgesetz (BayRDG);</w:t>
      </w:r>
    </w:p>
    <w:p w14:paraId="05F317A9" w14:textId="77777777" w:rsidR="00F45068" w:rsidRPr="006B366D" w:rsidRDefault="00F45068" w:rsidP="00611B30">
      <w:pPr>
        <w:rPr>
          <w:noProof/>
          <w:lang w:val="de-DE"/>
        </w:rPr>
      </w:pPr>
    </w:p>
    <w:p w14:paraId="099D8041" w14:textId="77777777" w:rsidR="00F45068" w:rsidRPr="006B366D" w:rsidRDefault="00611B30" w:rsidP="00611B30">
      <w:pPr>
        <w:rPr>
          <w:noProof/>
          <w:lang w:val="de-DE"/>
        </w:rPr>
      </w:pPr>
      <w:r w:rsidRPr="006B366D">
        <w:rPr>
          <w:noProof/>
          <w:lang w:val="de-DE"/>
        </w:rPr>
        <w:t>Gesetz über den Rettungsdienst für das Land Berlin (Rettungsdienstgesetz);</w:t>
      </w:r>
    </w:p>
    <w:p w14:paraId="7C8F2887" w14:textId="77777777" w:rsidR="00F45068" w:rsidRPr="006B366D" w:rsidRDefault="00F45068" w:rsidP="00611B30">
      <w:pPr>
        <w:rPr>
          <w:noProof/>
          <w:lang w:val="de-DE"/>
        </w:rPr>
      </w:pPr>
    </w:p>
    <w:p w14:paraId="7A4E0564" w14:textId="77777777" w:rsidR="00F45068" w:rsidRPr="006B366D" w:rsidRDefault="00611B30" w:rsidP="00611B30">
      <w:pPr>
        <w:rPr>
          <w:noProof/>
          <w:lang w:val="de-DE"/>
        </w:rPr>
      </w:pPr>
      <w:r w:rsidRPr="006B366D">
        <w:rPr>
          <w:noProof/>
          <w:lang w:val="de-DE"/>
        </w:rPr>
        <w:t>Gesetz über den Rettungsdienst im Land Brandenburg (BbgRettG);</w:t>
      </w:r>
    </w:p>
    <w:p w14:paraId="7CC51A17" w14:textId="77777777" w:rsidR="00F45068" w:rsidRPr="006B366D" w:rsidRDefault="00F45068" w:rsidP="00611B30">
      <w:pPr>
        <w:rPr>
          <w:noProof/>
          <w:lang w:val="de-DE"/>
        </w:rPr>
      </w:pPr>
    </w:p>
    <w:p w14:paraId="1E31CDFB" w14:textId="77777777" w:rsidR="00F45068" w:rsidRPr="006B366D" w:rsidRDefault="00611B30" w:rsidP="00611B30">
      <w:pPr>
        <w:rPr>
          <w:noProof/>
          <w:lang w:val="de-DE"/>
        </w:rPr>
      </w:pPr>
      <w:r w:rsidRPr="006B366D">
        <w:rPr>
          <w:noProof/>
          <w:lang w:val="de-DE"/>
        </w:rPr>
        <w:t>Bremisches Hilfeleistungsgesetz (BremHilfeG);</w:t>
      </w:r>
    </w:p>
    <w:p w14:paraId="6E5263CA" w14:textId="77777777" w:rsidR="00F45068" w:rsidRPr="006B366D" w:rsidRDefault="00F45068" w:rsidP="00611B30">
      <w:pPr>
        <w:rPr>
          <w:noProof/>
          <w:lang w:val="de-DE"/>
        </w:rPr>
      </w:pPr>
    </w:p>
    <w:p w14:paraId="77B7EB60" w14:textId="77777777" w:rsidR="00F45068" w:rsidRPr="006B366D" w:rsidRDefault="00611B30" w:rsidP="00611B30">
      <w:pPr>
        <w:rPr>
          <w:noProof/>
          <w:lang w:val="de-DE"/>
        </w:rPr>
      </w:pPr>
      <w:r w:rsidRPr="006B366D">
        <w:rPr>
          <w:noProof/>
          <w:lang w:val="de-DE"/>
        </w:rPr>
        <w:t>Hamburgisches Rettungsdienstgesetz (HmbRDG);</w:t>
      </w:r>
    </w:p>
    <w:p w14:paraId="3375E665" w14:textId="77777777" w:rsidR="00F45068" w:rsidRPr="006B366D" w:rsidRDefault="00F45068" w:rsidP="00611B30">
      <w:pPr>
        <w:rPr>
          <w:noProof/>
          <w:lang w:val="de-DE"/>
        </w:rPr>
      </w:pPr>
    </w:p>
    <w:p w14:paraId="65CDAFDE" w14:textId="77777777" w:rsidR="00F45068" w:rsidRPr="006B366D" w:rsidRDefault="00611B30" w:rsidP="00611B30">
      <w:pPr>
        <w:rPr>
          <w:noProof/>
          <w:lang w:val="de-DE"/>
        </w:rPr>
      </w:pPr>
      <w:r w:rsidRPr="006B366D">
        <w:rPr>
          <w:noProof/>
          <w:lang w:val="de-DE"/>
        </w:rPr>
        <w:t>Gesetz über den Rettungsdienst für das Land Mecklenburg-Vorpommern (RDGM-V);</w:t>
      </w:r>
    </w:p>
    <w:p w14:paraId="2FF4AE01" w14:textId="77777777" w:rsidR="00F45068" w:rsidRPr="006B366D" w:rsidRDefault="00F45068" w:rsidP="00611B30">
      <w:pPr>
        <w:rPr>
          <w:noProof/>
          <w:lang w:val="de-DE"/>
        </w:rPr>
      </w:pPr>
    </w:p>
    <w:p w14:paraId="1EE0CA5E" w14:textId="2B25A05C" w:rsidR="00F45068" w:rsidRPr="006B366D" w:rsidRDefault="008B3082" w:rsidP="00611B30">
      <w:pPr>
        <w:rPr>
          <w:noProof/>
          <w:lang w:val="de-DE"/>
        </w:rPr>
      </w:pPr>
      <w:r w:rsidRPr="006B366D">
        <w:rPr>
          <w:noProof/>
          <w:lang w:val="de-DE"/>
        </w:rPr>
        <w:br w:type="page"/>
        <w:t>Niedersächsisches Rettungsdienstgesetz (NRettDG);</w:t>
      </w:r>
    </w:p>
    <w:p w14:paraId="4B82605D" w14:textId="77777777" w:rsidR="00F45068" w:rsidRPr="006B366D" w:rsidRDefault="00F45068" w:rsidP="00611B30">
      <w:pPr>
        <w:rPr>
          <w:noProof/>
          <w:lang w:val="de-DE"/>
        </w:rPr>
      </w:pPr>
    </w:p>
    <w:p w14:paraId="57DD84B8" w14:textId="47E920F4" w:rsidR="00F45068" w:rsidRPr="006B366D" w:rsidRDefault="00611B30" w:rsidP="000D2AB5">
      <w:pPr>
        <w:rPr>
          <w:noProof/>
          <w:lang w:val="de-DE"/>
        </w:rPr>
      </w:pPr>
      <w:r w:rsidRPr="006B366D">
        <w:rPr>
          <w:noProof/>
          <w:lang w:val="de-DE"/>
        </w:rPr>
        <w:t>Gesetz über den Rettungsdienst sowie die Notfallrettung und den Krankentransport durch Unternehmer (RettG NRW);</w:t>
      </w:r>
    </w:p>
    <w:p w14:paraId="48382D4A" w14:textId="77777777" w:rsidR="00F45068" w:rsidRPr="006B366D" w:rsidRDefault="00F45068" w:rsidP="00611B30">
      <w:pPr>
        <w:rPr>
          <w:noProof/>
          <w:lang w:val="de-DE"/>
        </w:rPr>
      </w:pPr>
    </w:p>
    <w:p w14:paraId="68395E5C" w14:textId="77777777" w:rsidR="00F45068" w:rsidRPr="006B366D" w:rsidRDefault="00611B30" w:rsidP="00611B30">
      <w:pPr>
        <w:rPr>
          <w:noProof/>
          <w:lang w:val="de-DE"/>
        </w:rPr>
      </w:pPr>
      <w:r w:rsidRPr="006B366D">
        <w:rPr>
          <w:noProof/>
          <w:lang w:val="de-DE"/>
        </w:rPr>
        <w:t>Landesgesetz über den Rettungsdienst sowie den Notfall- und Krankentransport (RettDG);</w:t>
      </w:r>
    </w:p>
    <w:p w14:paraId="0D90A380" w14:textId="77777777" w:rsidR="00F45068" w:rsidRPr="006B366D" w:rsidRDefault="00F45068" w:rsidP="00611B30">
      <w:pPr>
        <w:rPr>
          <w:noProof/>
          <w:lang w:val="de-DE"/>
        </w:rPr>
      </w:pPr>
    </w:p>
    <w:p w14:paraId="7BE5CF40" w14:textId="77777777" w:rsidR="00F45068" w:rsidRPr="006B366D" w:rsidRDefault="00611B30" w:rsidP="00611B30">
      <w:pPr>
        <w:rPr>
          <w:noProof/>
          <w:lang w:val="de-DE"/>
        </w:rPr>
      </w:pPr>
      <w:r w:rsidRPr="006B366D">
        <w:rPr>
          <w:noProof/>
          <w:lang w:val="de-DE"/>
        </w:rPr>
        <w:t>Saarländisches Rettungsdienstgesetz (SRettG);</w:t>
      </w:r>
    </w:p>
    <w:p w14:paraId="3BC82AE9" w14:textId="77777777" w:rsidR="00F45068" w:rsidRPr="006B366D" w:rsidRDefault="00F45068" w:rsidP="00611B30">
      <w:pPr>
        <w:rPr>
          <w:noProof/>
          <w:lang w:val="de-DE"/>
        </w:rPr>
      </w:pPr>
    </w:p>
    <w:p w14:paraId="3A4CD6AB" w14:textId="77777777" w:rsidR="00F45068" w:rsidRPr="006B366D" w:rsidRDefault="00611B30" w:rsidP="00611B30">
      <w:pPr>
        <w:rPr>
          <w:noProof/>
          <w:lang w:val="de-DE"/>
        </w:rPr>
      </w:pPr>
      <w:r w:rsidRPr="006B366D">
        <w:rPr>
          <w:noProof/>
          <w:lang w:val="de-DE"/>
        </w:rPr>
        <w:t>Sächsisches Gesetz über den Brandschutz, Rettungsdienst und Katastrophenschutz (SächsBRKG);</w:t>
      </w:r>
    </w:p>
    <w:p w14:paraId="2ADF5332" w14:textId="77777777" w:rsidR="00F45068" w:rsidRPr="006B366D" w:rsidRDefault="00F45068" w:rsidP="00611B30">
      <w:pPr>
        <w:rPr>
          <w:noProof/>
          <w:lang w:val="de-DE"/>
        </w:rPr>
      </w:pPr>
    </w:p>
    <w:p w14:paraId="30D420E2" w14:textId="77777777" w:rsidR="00F45068" w:rsidRPr="006B366D" w:rsidRDefault="00611B30" w:rsidP="00611B30">
      <w:pPr>
        <w:rPr>
          <w:noProof/>
          <w:lang w:val="de-DE"/>
        </w:rPr>
      </w:pPr>
      <w:r w:rsidRPr="006B366D">
        <w:rPr>
          <w:noProof/>
          <w:lang w:val="de-DE"/>
        </w:rPr>
        <w:t>Rettungsdienstgesetz des Landes Sachsen-Anhalt (RettDG LSA);</w:t>
      </w:r>
    </w:p>
    <w:p w14:paraId="0BF12374" w14:textId="77777777" w:rsidR="00F45068" w:rsidRPr="006B366D" w:rsidRDefault="00F45068" w:rsidP="00611B30">
      <w:pPr>
        <w:rPr>
          <w:noProof/>
          <w:lang w:val="de-DE"/>
        </w:rPr>
      </w:pPr>
    </w:p>
    <w:p w14:paraId="54FE51DF" w14:textId="77777777" w:rsidR="00F45068" w:rsidRPr="006B366D" w:rsidRDefault="00611B30" w:rsidP="00611B30">
      <w:pPr>
        <w:rPr>
          <w:noProof/>
          <w:lang w:val="de-DE"/>
        </w:rPr>
      </w:pPr>
      <w:r w:rsidRPr="006B366D">
        <w:rPr>
          <w:noProof/>
          <w:lang w:val="de-DE"/>
        </w:rPr>
        <w:t>Schleswig-Holsteinisches Rettungsdienstgesetz (SHRDG);</w:t>
      </w:r>
    </w:p>
    <w:p w14:paraId="45DFEA44" w14:textId="77777777" w:rsidR="00F45068" w:rsidRPr="006B366D" w:rsidRDefault="00F45068" w:rsidP="00611B30">
      <w:pPr>
        <w:rPr>
          <w:noProof/>
          <w:lang w:val="de-DE"/>
        </w:rPr>
      </w:pPr>
    </w:p>
    <w:p w14:paraId="3B97B4B3" w14:textId="77777777" w:rsidR="00F45068" w:rsidRPr="006B366D" w:rsidRDefault="00611B30" w:rsidP="00611B30">
      <w:pPr>
        <w:rPr>
          <w:noProof/>
          <w:lang w:val="de-DE"/>
        </w:rPr>
      </w:pPr>
      <w:r w:rsidRPr="006B366D">
        <w:rPr>
          <w:noProof/>
          <w:lang w:val="de-DE"/>
        </w:rPr>
        <w:t>Thüringer Rettungsdienstgesetz (ThüRettG).</w:t>
      </w:r>
    </w:p>
    <w:p w14:paraId="21FDB60E" w14:textId="3A2B18AE" w:rsidR="00F45068" w:rsidRPr="006B366D" w:rsidRDefault="00F45068" w:rsidP="00611B30">
      <w:pPr>
        <w:rPr>
          <w:noProof/>
          <w:lang w:val="de-DE"/>
        </w:rPr>
      </w:pPr>
    </w:p>
    <w:p w14:paraId="45FC04F4" w14:textId="77777777" w:rsidR="00F45068" w:rsidRPr="006B366D" w:rsidRDefault="00611B30" w:rsidP="00611B30">
      <w:pPr>
        <w:rPr>
          <w:noProof/>
          <w:lang w:val="de-DE"/>
        </w:rPr>
      </w:pPr>
      <w:r w:rsidRPr="006B366D">
        <w:rPr>
          <w:noProof/>
          <w:lang w:val="de-DE"/>
        </w:rPr>
        <w:t>Landespflegegesetze:</w:t>
      </w:r>
    </w:p>
    <w:p w14:paraId="510806C4" w14:textId="7BFBD3EB" w:rsidR="00F45068" w:rsidRPr="006B366D" w:rsidRDefault="00F45068" w:rsidP="00611B30">
      <w:pPr>
        <w:rPr>
          <w:noProof/>
          <w:lang w:val="de-DE"/>
        </w:rPr>
      </w:pPr>
    </w:p>
    <w:p w14:paraId="4F17EC90" w14:textId="5A09A168" w:rsidR="00F45068" w:rsidRPr="006B366D" w:rsidRDefault="00611B30" w:rsidP="008B3082">
      <w:pPr>
        <w:rPr>
          <w:noProof/>
          <w:lang w:val="de-DE"/>
        </w:rPr>
      </w:pPr>
      <w:r w:rsidRPr="006B366D">
        <w:rPr>
          <w:noProof/>
          <w:lang w:val="de-DE"/>
        </w:rPr>
        <w:t>Gesetz zur Umsetzung der Pflegeversicherung in Baden-Württemberg (Landespflegegesetz – LPflG);</w:t>
      </w:r>
    </w:p>
    <w:p w14:paraId="5F4756EF" w14:textId="77777777" w:rsidR="00F45068" w:rsidRPr="006B366D" w:rsidRDefault="00F45068" w:rsidP="00611B30">
      <w:pPr>
        <w:rPr>
          <w:noProof/>
          <w:lang w:val="de-DE"/>
        </w:rPr>
      </w:pPr>
    </w:p>
    <w:p w14:paraId="63DB2FD8" w14:textId="064D3616" w:rsidR="00F45068" w:rsidRPr="006B366D" w:rsidRDefault="000D2AB5" w:rsidP="00611B30">
      <w:pPr>
        <w:rPr>
          <w:noProof/>
          <w:lang w:val="de-DE"/>
        </w:rPr>
      </w:pPr>
      <w:r w:rsidRPr="006B366D">
        <w:rPr>
          <w:noProof/>
          <w:lang w:val="de-DE"/>
        </w:rPr>
        <w:br w:type="page"/>
        <w:t>Gesetz zur Ausführung der Sozialgesetze (AGSG);</w:t>
      </w:r>
    </w:p>
    <w:p w14:paraId="2120ABF6" w14:textId="24685242" w:rsidR="00F45068" w:rsidRPr="006B366D" w:rsidRDefault="00F45068" w:rsidP="00611B30">
      <w:pPr>
        <w:rPr>
          <w:noProof/>
          <w:lang w:val="de-DE"/>
        </w:rPr>
      </w:pPr>
    </w:p>
    <w:p w14:paraId="7E07E02F" w14:textId="572B4622" w:rsidR="00F45068" w:rsidRPr="006B366D" w:rsidRDefault="00611B30" w:rsidP="00391072">
      <w:pPr>
        <w:rPr>
          <w:noProof/>
          <w:lang w:val="de-DE"/>
        </w:rPr>
      </w:pPr>
      <w:r w:rsidRPr="006B366D">
        <w:rPr>
          <w:noProof/>
          <w:lang w:val="de-DE"/>
        </w:rPr>
        <w:t>Gesetz zur Planung und Finanzierung von Pflegeeinrichtungen (Landespflegeeinrichtungsgesetz – LPflegEG);</w:t>
      </w:r>
    </w:p>
    <w:p w14:paraId="3C454976" w14:textId="77777777" w:rsidR="00F45068" w:rsidRPr="006B366D" w:rsidRDefault="00F45068" w:rsidP="00611B30">
      <w:pPr>
        <w:rPr>
          <w:noProof/>
          <w:lang w:val="de-DE"/>
        </w:rPr>
      </w:pPr>
    </w:p>
    <w:p w14:paraId="0F3055DA" w14:textId="267FA805" w:rsidR="00F45068" w:rsidRPr="006B366D" w:rsidRDefault="00611B30" w:rsidP="00391072">
      <w:pPr>
        <w:rPr>
          <w:noProof/>
          <w:lang w:val="de-DE"/>
        </w:rPr>
      </w:pPr>
      <w:r w:rsidRPr="006B366D">
        <w:rPr>
          <w:noProof/>
          <w:lang w:val="de-DE"/>
        </w:rPr>
        <w:t>Gesetz über die pflegerische Versorgung im Land Brandenburg (Landespflegegesetz – LPflegeG);</w:t>
      </w:r>
    </w:p>
    <w:p w14:paraId="4719A8E3" w14:textId="77777777" w:rsidR="00F45068" w:rsidRPr="006B366D" w:rsidRDefault="00F45068" w:rsidP="00611B30">
      <w:pPr>
        <w:rPr>
          <w:noProof/>
          <w:lang w:val="de-DE"/>
        </w:rPr>
      </w:pPr>
    </w:p>
    <w:p w14:paraId="4C5A3987" w14:textId="77777777" w:rsidR="00F45068" w:rsidRPr="006B366D" w:rsidRDefault="00611B30" w:rsidP="00611B30">
      <w:pPr>
        <w:rPr>
          <w:noProof/>
          <w:lang w:val="de-DE"/>
        </w:rPr>
      </w:pPr>
      <w:r w:rsidRPr="006B366D">
        <w:rPr>
          <w:noProof/>
          <w:lang w:val="de-DE"/>
        </w:rPr>
        <w:t>Gesetz zur Ausführung des Pflege-Versicherungsgesetzes im Lande Bremen und zur Änderung des Bremischen Ausführungsgesetzes zum Bundessozialhilfegesetz (BremAGPflegeVG);</w:t>
      </w:r>
    </w:p>
    <w:p w14:paraId="55B26A7D" w14:textId="77777777" w:rsidR="00F45068" w:rsidRPr="006B366D" w:rsidRDefault="00F45068" w:rsidP="00611B30">
      <w:pPr>
        <w:rPr>
          <w:noProof/>
          <w:lang w:val="de-DE"/>
        </w:rPr>
      </w:pPr>
    </w:p>
    <w:p w14:paraId="3C5DC5C3" w14:textId="77777777" w:rsidR="00F45068" w:rsidRPr="006B366D" w:rsidRDefault="00611B30" w:rsidP="00611B30">
      <w:pPr>
        <w:rPr>
          <w:noProof/>
          <w:lang w:val="de-DE"/>
        </w:rPr>
      </w:pPr>
      <w:r w:rsidRPr="006B366D">
        <w:rPr>
          <w:noProof/>
          <w:lang w:val="de-DE"/>
        </w:rPr>
        <w:t>Hamburgisches Landespflegegesetz (HmbLPG);</w:t>
      </w:r>
    </w:p>
    <w:p w14:paraId="1C0BFEF6" w14:textId="77777777" w:rsidR="00F45068" w:rsidRPr="006B366D" w:rsidRDefault="00F45068" w:rsidP="00611B30">
      <w:pPr>
        <w:rPr>
          <w:noProof/>
          <w:lang w:val="de-DE"/>
        </w:rPr>
      </w:pPr>
    </w:p>
    <w:p w14:paraId="74789BE2" w14:textId="5A4D9EEF" w:rsidR="00F45068" w:rsidRPr="006B366D" w:rsidRDefault="00611B30" w:rsidP="00611B30">
      <w:pPr>
        <w:rPr>
          <w:noProof/>
          <w:lang w:val="de-DE"/>
        </w:rPr>
      </w:pPr>
      <w:r w:rsidRPr="006B366D">
        <w:rPr>
          <w:noProof/>
          <w:lang w:val="de-DE"/>
        </w:rPr>
        <w:t>Hessisches Ausführungsgesetz zum Pflege-Versicherungsgesetz;</w:t>
      </w:r>
    </w:p>
    <w:p w14:paraId="29F78391" w14:textId="77777777" w:rsidR="00F45068" w:rsidRPr="006B366D" w:rsidRDefault="00F45068" w:rsidP="00611B30">
      <w:pPr>
        <w:rPr>
          <w:noProof/>
          <w:lang w:val="de-DE"/>
        </w:rPr>
      </w:pPr>
    </w:p>
    <w:p w14:paraId="52012955" w14:textId="77777777" w:rsidR="00F45068" w:rsidRPr="006B366D" w:rsidRDefault="00611B30" w:rsidP="00611B30">
      <w:pPr>
        <w:rPr>
          <w:noProof/>
          <w:lang w:val="de-DE"/>
        </w:rPr>
      </w:pPr>
      <w:r w:rsidRPr="006B366D">
        <w:rPr>
          <w:noProof/>
          <w:lang w:val="de-DE"/>
        </w:rPr>
        <w:t>Landespflegegesetz (LPflegeG M-V);</w:t>
      </w:r>
    </w:p>
    <w:p w14:paraId="0C1C51F0" w14:textId="77777777" w:rsidR="00F45068" w:rsidRPr="006B366D" w:rsidRDefault="00F45068" w:rsidP="00611B30">
      <w:pPr>
        <w:rPr>
          <w:noProof/>
          <w:lang w:val="de-DE"/>
        </w:rPr>
      </w:pPr>
    </w:p>
    <w:p w14:paraId="15D788A8" w14:textId="1E310749" w:rsidR="00F45068" w:rsidRPr="006B366D" w:rsidRDefault="00611B30" w:rsidP="00201F75">
      <w:pPr>
        <w:rPr>
          <w:noProof/>
          <w:lang w:val="de-DE"/>
        </w:rPr>
      </w:pPr>
      <w:r w:rsidRPr="006B366D">
        <w:rPr>
          <w:noProof/>
          <w:lang w:val="de-DE"/>
        </w:rPr>
        <w:t>Gesetz zur Planung und Förderung von Pflegeeinrichtungen nach dem Elften Buch Sozialgesetzbuch (Niedersächsisches Pflegegesetz – NPflegeG);</w:t>
      </w:r>
    </w:p>
    <w:p w14:paraId="4AAF6402" w14:textId="77777777" w:rsidR="00F45068" w:rsidRPr="006B366D" w:rsidRDefault="00F45068" w:rsidP="00611B30">
      <w:pPr>
        <w:rPr>
          <w:noProof/>
          <w:lang w:val="de-DE"/>
        </w:rPr>
      </w:pPr>
    </w:p>
    <w:p w14:paraId="08A24729" w14:textId="77777777" w:rsidR="00F45068" w:rsidRPr="006B366D" w:rsidRDefault="00611B30" w:rsidP="00611B30">
      <w:pPr>
        <w:rPr>
          <w:noProof/>
          <w:lang w:val="de-DE"/>
        </w:rPr>
      </w:pPr>
      <w:r w:rsidRPr="006B366D">
        <w:rPr>
          <w:noProof/>
          <w:lang w:val="de-DE"/>
        </w:rPr>
        <w:t>Gesetz zur Weiterentwicklung des Landespflegerechts und Sicherung einer unterstützenden Infrastruktur für ältere Menschen, pflegebedürftige Menschen und deren Angehörige (Alten- und Pflegegesetz Nordrhein-Westfalen – APG NRW);</w:t>
      </w:r>
    </w:p>
    <w:p w14:paraId="4D81F400" w14:textId="77777777" w:rsidR="00F45068" w:rsidRPr="006B366D" w:rsidRDefault="00F45068" w:rsidP="00611B30">
      <w:pPr>
        <w:rPr>
          <w:noProof/>
          <w:lang w:val="de-DE"/>
        </w:rPr>
      </w:pPr>
    </w:p>
    <w:p w14:paraId="4ED202E9" w14:textId="091A9DF4" w:rsidR="00F45068" w:rsidRPr="006B366D" w:rsidRDefault="00201F75" w:rsidP="000D2AB5">
      <w:pPr>
        <w:rPr>
          <w:noProof/>
          <w:lang w:val="de-DE"/>
        </w:rPr>
      </w:pPr>
      <w:r w:rsidRPr="006B366D">
        <w:rPr>
          <w:noProof/>
          <w:lang w:val="de-DE"/>
        </w:rPr>
        <w:br w:type="page"/>
        <w:t>Landesgesetz zur Sicherstellung und Weiterentwicklung der pflegerischen Angebotsstruktur (LPflegeASG) (Rheinland-Pfalz);</w:t>
      </w:r>
    </w:p>
    <w:p w14:paraId="762AD09E" w14:textId="77777777" w:rsidR="00F45068" w:rsidRPr="006B366D" w:rsidRDefault="00F45068" w:rsidP="00611B30">
      <w:pPr>
        <w:rPr>
          <w:noProof/>
          <w:lang w:val="de-DE"/>
        </w:rPr>
      </w:pPr>
    </w:p>
    <w:p w14:paraId="69C6927D" w14:textId="77777777" w:rsidR="00F45068" w:rsidRPr="006B366D" w:rsidRDefault="00611B30" w:rsidP="00611B30">
      <w:pPr>
        <w:rPr>
          <w:noProof/>
          <w:lang w:val="de-DE"/>
        </w:rPr>
      </w:pPr>
      <w:r w:rsidRPr="006B366D">
        <w:rPr>
          <w:noProof/>
          <w:lang w:val="de-DE"/>
        </w:rPr>
        <w:t>Gesetz Nr. 1694 zur Planung und Förderung von Angeboten für hilfe-, betreuungs- oder pflegebedürftige Menschen im Saarland (Saarländisches Pflegegesetz);</w:t>
      </w:r>
    </w:p>
    <w:p w14:paraId="49FEE17C" w14:textId="77777777" w:rsidR="00F45068" w:rsidRPr="006B366D" w:rsidRDefault="00F45068" w:rsidP="00611B30">
      <w:pPr>
        <w:rPr>
          <w:noProof/>
          <w:lang w:val="de-DE"/>
        </w:rPr>
      </w:pPr>
    </w:p>
    <w:p w14:paraId="01EEAA31" w14:textId="77777777" w:rsidR="00F45068" w:rsidRPr="006B366D" w:rsidRDefault="00611B30" w:rsidP="00611B30">
      <w:pPr>
        <w:rPr>
          <w:noProof/>
          <w:lang w:val="de-DE"/>
        </w:rPr>
      </w:pPr>
      <w:r w:rsidRPr="006B366D">
        <w:rPr>
          <w:noProof/>
          <w:lang w:val="de-DE"/>
        </w:rPr>
        <w:t>Sächsisches Pflegegesetz (SächsPflegeG);</w:t>
      </w:r>
    </w:p>
    <w:p w14:paraId="69E6375A" w14:textId="77777777" w:rsidR="00F45068" w:rsidRPr="006B366D" w:rsidRDefault="00F45068" w:rsidP="00611B30">
      <w:pPr>
        <w:rPr>
          <w:noProof/>
          <w:lang w:val="de-DE"/>
        </w:rPr>
      </w:pPr>
    </w:p>
    <w:p w14:paraId="3C03D90A" w14:textId="19FA498C" w:rsidR="00F45068" w:rsidRPr="006B366D" w:rsidRDefault="00611B30" w:rsidP="00131BD0">
      <w:pPr>
        <w:rPr>
          <w:noProof/>
          <w:lang w:val="de-DE"/>
        </w:rPr>
      </w:pPr>
      <w:r w:rsidRPr="006B366D">
        <w:rPr>
          <w:noProof/>
          <w:lang w:val="de-DE"/>
        </w:rPr>
        <w:t>Schleswig-Holstein: Ausführungsgesetz zum Pflege-Versicherungsgesetz (Landespflegegesetz – LPflegeG);</w:t>
      </w:r>
    </w:p>
    <w:p w14:paraId="4C4678A9" w14:textId="77777777" w:rsidR="00F45068" w:rsidRPr="006B366D" w:rsidRDefault="00F45068" w:rsidP="00611B30">
      <w:pPr>
        <w:rPr>
          <w:noProof/>
          <w:lang w:val="de-DE"/>
        </w:rPr>
      </w:pPr>
    </w:p>
    <w:p w14:paraId="7AAA3A29" w14:textId="77777777" w:rsidR="00F45068" w:rsidRPr="006B366D" w:rsidRDefault="00611B30" w:rsidP="00611B30">
      <w:pPr>
        <w:rPr>
          <w:noProof/>
          <w:lang w:val="de-DE"/>
        </w:rPr>
      </w:pPr>
      <w:r w:rsidRPr="006B366D">
        <w:rPr>
          <w:noProof/>
          <w:lang w:val="de-DE"/>
        </w:rPr>
        <w:t>Thüringer Gesetz zur Ausführung des Pflege-Versicherungsgesetzes (ThürAGPflegeVG).</w:t>
      </w:r>
    </w:p>
    <w:p w14:paraId="742442F3" w14:textId="77777777" w:rsidR="00F45068" w:rsidRPr="006B366D" w:rsidRDefault="00F45068" w:rsidP="00611B30">
      <w:pPr>
        <w:rPr>
          <w:noProof/>
          <w:lang w:val="de-DE"/>
        </w:rPr>
      </w:pPr>
    </w:p>
    <w:p w14:paraId="6F862C74" w14:textId="77777777" w:rsidR="00F45068" w:rsidRPr="006B366D" w:rsidRDefault="00611B30" w:rsidP="00611B30">
      <w:pPr>
        <w:rPr>
          <w:noProof/>
          <w:lang w:val="de-DE"/>
        </w:rPr>
      </w:pPr>
      <w:r w:rsidRPr="006B366D">
        <w:rPr>
          <w:noProof/>
          <w:lang w:val="de-DE"/>
        </w:rPr>
        <w:t>Landeskrankenhausgesetz Baden-Württemberg;</w:t>
      </w:r>
    </w:p>
    <w:p w14:paraId="78EAA8F9" w14:textId="77777777" w:rsidR="00F45068" w:rsidRPr="006B366D" w:rsidRDefault="00F45068" w:rsidP="00611B30">
      <w:pPr>
        <w:rPr>
          <w:noProof/>
          <w:lang w:val="de-DE"/>
        </w:rPr>
      </w:pPr>
    </w:p>
    <w:p w14:paraId="09645E32" w14:textId="77777777" w:rsidR="00F45068" w:rsidRPr="006B366D" w:rsidRDefault="00611B30" w:rsidP="00611B30">
      <w:pPr>
        <w:rPr>
          <w:noProof/>
          <w:lang w:val="de-DE"/>
        </w:rPr>
      </w:pPr>
      <w:r w:rsidRPr="006B366D">
        <w:rPr>
          <w:noProof/>
          <w:lang w:val="de-DE"/>
        </w:rPr>
        <w:t>Bayerisches Krankenhausgesetz (BayKrG);</w:t>
      </w:r>
    </w:p>
    <w:p w14:paraId="4CE86DD5" w14:textId="77777777" w:rsidR="00F45068" w:rsidRPr="006B366D" w:rsidRDefault="00F45068" w:rsidP="00611B30">
      <w:pPr>
        <w:rPr>
          <w:noProof/>
          <w:lang w:val="de-DE"/>
        </w:rPr>
      </w:pPr>
    </w:p>
    <w:p w14:paraId="6A7E67F9" w14:textId="77777777" w:rsidR="00F45068" w:rsidRPr="006B366D" w:rsidRDefault="00611B30" w:rsidP="00611B30">
      <w:pPr>
        <w:rPr>
          <w:noProof/>
          <w:lang w:val="de-DE"/>
        </w:rPr>
      </w:pPr>
      <w:r w:rsidRPr="006B366D">
        <w:rPr>
          <w:noProof/>
          <w:lang w:val="de-DE"/>
        </w:rPr>
        <w:t>Berliner Gesetz zur Neuregelung des Krankenhausrechts;</w:t>
      </w:r>
    </w:p>
    <w:p w14:paraId="4B444538" w14:textId="77777777" w:rsidR="00F45068" w:rsidRPr="006B366D" w:rsidRDefault="00F45068" w:rsidP="00611B30">
      <w:pPr>
        <w:rPr>
          <w:noProof/>
          <w:lang w:val="de-DE"/>
        </w:rPr>
      </w:pPr>
    </w:p>
    <w:p w14:paraId="0E67A40F" w14:textId="77777777" w:rsidR="00F45068" w:rsidRPr="006B366D" w:rsidRDefault="00611B30" w:rsidP="00611B30">
      <w:pPr>
        <w:rPr>
          <w:noProof/>
          <w:lang w:val="de-DE"/>
        </w:rPr>
      </w:pPr>
      <w:r w:rsidRPr="006B366D">
        <w:rPr>
          <w:noProof/>
          <w:lang w:val="de-DE"/>
        </w:rPr>
        <w:t>Krankenhausentwicklungsgesetz Brandenburg (BbgKHEG);</w:t>
      </w:r>
    </w:p>
    <w:p w14:paraId="7863B881" w14:textId="77777777" w:rsidR="00F45068" w:rsidRPr="006B366D" w:rsidRDefault="00F45068" w:rsidP="00611B30">
      <w:pPr>
        <w:rPr>
          <w:noProof/>
          <w:lang w:val="de-DE"/>
        </w:rPr>
      </w:pPr>
    </w:p>
    <w:p w14:paraId="390D9CCE" w14:textId="77777777" w:rsidR="00F45068" w:rsidRPr="006B366D" w:rsidRDefault="00611B30" w:rsidP="00611B30">
      <w:pPr>
        <w:rPr>
          <w:noProof/>
          <w:lang w:val="de-DE"/>
        </w:rPr>
      </w:pPr>
      <w:r w:rsidRPr="006B366D">
        <w:rPr>
          <w:noProof/>
          <w:lang w:val="de-DE"/>
        </w:rPr>
        <w:t>Bremisches Krankenhausgesetz (BrmKrHG);</w:t>
      </w:r>
    </w:p>
    <w:p w14:paraId="49A24680" w14:textId="77777777" w:rsidR="00F45068" w:rsidRPr="006B366D" w:rsidRDefault="00F45068" w:rsidP="00611B30">
      <w:pPr>
        <w:rPr>
          <w:noProof/>
          <w:lang w:val="de-DE"/>
        </w:rPr>
      </w:pPr>
    </w:p>
    <w:p w14:paraId="5A455E01" w14:textId="43BA62CD" w:rsidR="00F45068" w:rsidRPr="006B366D" w:rsidRDefault="00131BD0" w:rsidP="00611B30">
      <w:pPr>
        <w:rPr>
          <w:noProof/>
          <w:lang w:val="de-DE"/>
        </w:rPr>
      </w:pPr>
      <w:r w:rsidRPr="006B366D">
        <w:rPr>
          <w:noProof/>
          <w:lang w:val="de-DE"/>
        </w:rPr>
        <w:br w:type="page"/>
        <w:t>Hamburgisches Krankenhausgesetz (HmbKHG);</w:t>
      </w:r>
    </w:p>
    <w:p w14:paraId="778DA1E6" w14:textId="77777777" w:rsidR="00F45068" w:rsidRPr="006B366D" w:rsidRDefault="00F45068" w:rsidP="00611B30">
      <w:pPr>
        <w:rPr>
          <w:noProof/>
          <w:lang w:val="de-DE"/>
        </w:rPr>
      </w:pPr>
    </w:p>
    <w:p w14:paraId="32343E08" w14:textId="77777777" w:rsidR="00F45068" w:rsidRPr="006B366D" w:rsidRDefault="00611B30" w:rsidP="00611B30">
      <w:pPr>
        <w:rPr>
          <w:noProof/>
          <w:lang w:val="de-DE"/>
        </w:rPr>
      </w:pPr>
      <w:r w:rsidRPr="006B366D">
        <w:rPr>
          <w:noProof/>
          <w:lang w:val="de-DE"/>
        </w:rPr>
        <w:t>Hessisches Krankenhausgesetz 2011 (HKHG 2011);</w:t>
      </w:r>
    </w:p>
    <w:p w14:paraId="0C6F4479" w14:textId="77777777" w:rsidR="00F45068" w:rsidRPr="006B366D" w:rsidRDefault="00F45068" w:rsidP="00611B30">
      <w:pPr>
        <w:rPr>
          <w:noProof/>
          <w:lang w:val="de-DE"/>
        </w:rPr>
      </w:pPr>
    </w:p>
    <w:p w14:paraId="193C8171" w14:textId="77777777" w:rsidR="00F45068" w:rsidRPr="006B366D" w:rsidRDefault="00611B30" w:rsidP="00611B30">
      <w:pPr>
        <w:rPr>
          <w:noProof/>
          <w:lang w:val="de-DE"/>
        </w:rPr>
      </w:pPr>
      <w:r w:rsidRPr="006B366D">
        <w:rPr>
          <w:noProof/>
          <w:lang w:val="de-DE"/>
        </w:rPr>
        <w:t>Krankenhausgesetz für das Land Mecklenburg-Vorpommern (LKHG M-V);</w:t>
      </w:r>
    </w:p>
    <w:p w14:paraId="142FC2C1" w14:textId="77777777" w:rsidR="00F45068" w:rsidRPr="006B366D" w:rsidRDefault="00F45068" w:rsidP="00611B30">
      <w:pPr>
        <w:rPr>
          <w:noProof/>
          <w:lang w:val="de-DE"/>
        </w:rPr>
      </w:pPr>
    </w:p>
    <w:p w14:paraId="413E78EF" w14:textId="77777777" w:rsidR="00F45068" w:rsidRPr="006B366D" w:rsidRDefault="00611B30" w:rsidP="00611B30">
      <w:pPr>
        <w:rPr>
          <w:noProof/>
          <w:lang w:val="de-DE"/>
        </w:rPr>
      </w:pPr>
      <w:r w:rsidRPr="006B366D">
        <w:rPr>
          <w:noProof/>
          <w:lang w:val="de-DE"/>
        </w:rPr>
        <w:t>Niedersächsisches Krankenhausgesetz (NKHG);</w:t>
      </w:r>
    </w:p>
    <w:p w14:paraId="7F51FFFB" w14:textId="77777777" w:rsidR="00F45068" w:rsidRPr="006B366D" w:rsidRDefault="00F45068" w:rsidP="00611B30">
      <w:pPr>
        <w:rPr>
          <w:noProof/>
          <w:lang w:val="de-DE"/>
        </w:rPr>
      </w:pPr>
    </w:p>
    <w:p w14:paraId="14B23B19" w14:textId="77777777" w:rsidR="00F45068" w:rsidRPr="006B366D" w:rsidRDefault="00611B30" w:rsidP="00611B30">
      <w:pPr>
        <w:rPr>
          <w:noProof/>
          <w:lang w:val="de-DE"/>
        </w:rPr>
      </w:pPr>
      <w:r w:rsidRPr="006B366D">
        <w:rPr>
          <w:noProof/>
          <w:lang w:val="de-DE"/>
        </w:rPr>
        <w:t>Krankenhausgestaltungsgesetz des Landes Nordrhein-Westfalen (KHGG NRW);</w:t>
      </w:r>
    </w:p>
    <w:p w14:paraId="40982796" w14:textId="77777777" w:rsidR="00F45068" w:rsidRPr="006B366D" w:rsidRDefault="00F45068" w:rsidP="00611B30">
      <w:pPr>
        <w:rPr>
          <w:noProof/>
          <w:lang w:val="de-DE"/>
        </w:rPr>
      </w:pPr>
    </w:p>
    <w:p w14:paraId="1491F27F" w14:textId="77777777" w:rsidR="00F45068" w:rsidRPr="006B366D" w:rsidRDefault="00611B30" w:rsidP="00611B30">
      <w:pPr>
        <w:rPr>
          <w:noProof/>
          <w:lang w:val="de-DE"/>
        </w:rPr>
      </w:pPr>
      <w:r w:rsidRPr="006B366D">
        <w:rPr>
          <w:noProof/>
          <w:lang w:val="de-DE"/>
        </w:rPr>
        <w:t>Landeskrankenhausgesetz Rheinland-Pfalz (LKG Rh-Pf);</w:t>
      </w:r>
    </w:p>
    <w:p w14:paraId="1A64F3CE" w14:textId="77777777" w:rsidR="00F45068" w:rsidRPr="006B366D" w:rsidRDefault="00F45068" w:rsidP="00611B30">
      <w:pPr>
        <w:rPr>
          <w:noProof/>
          <w:lang w:val="de-DE"/>
        </w:rPr>
      </w:pPr>
    </w:p>
    <w:p w14:paraId="3E109F65" w14:textId="77777777" w:rsidR="00F45068" w:rsidRPr="006B366D" w:rsidRDefault="00611B30" w:rsidP="00611B30">
      <w:pPr>
        <w:rPr>
          <w:noProof/>
          <w:lang w:val="de-DE"/>
        </w:rPr>
      </w:pPr>
      <w:r w:rsidRPr="006B366D">
        <w:rPr>
          <w:noProof/>
          <w:lang w:val="de-DE"/>
        </w:rPr>
        <w:t>Saarländisches Krankenhausgesetz (SKHG);</w:t>
      </w:r>
    </w:p>
    <w:p w14:paraId="12757C98" w14:textId="77777777" w:rsidR="00F45068" w:rsidRPr="006B366D" w:rsidRDefault="00F45068" w:rsidP="00611B30">
      <w:pPr>
        <w:rPr>
          <w:noProof/>
          <w:lang w:val="de-DE"/>
        </w:rPr>
      </w:pPr>
    </w:p>
    <w:p w14:paraId="1EBFB472" w14:textId="7C5C6AE0" w:rsidR="00F45068" w:rsidRPr="006B366D" w:rsidRDefault="00611B30" w:rsidP="00131BD0">
      <w:pPr>
        <w:rPr>
          <w:noProof/>
          <w:lang w:val="de-DE"/>
        </w:rPr>
      </w:pPr>
      <w:r w:rsidRPr="006B366D">
        <w:rPr>
          <w:noProof/>
          <w:lang w:val="de-DE"/>
        </w:rPr>
        <w:t>Gesetz zur Neuordnung des Krankenhauswesens (Sächsisches Krankenhausgesetz – SächsKHG);</w:t>
      </w:r>
    </w:p>
    <w:p w14:paraId="009B830D" w14:textId="77777777" w:rsidR="00F45068" w:rsidRPr="006B366D" w:rsidRDefault="00F45068" w:rsidP="00611B30">
      <w:pPr>
        <w:rPr>
          <w:noProof/>
          <w:lang w:val="de-DE"/>
        </w:rPr>
      </w:pPr>
    </w:p>
    <w:p w14:paraId="3B7A2938" w14:textId="77777777" w:rsidR="00F45068" w:rsidRPr="006B366D" w:rsidRDefault="00611B30" w:rsidP="00611B30">
      <w:pPr>
        <w:rPr>
          <w:noProof/>
          <w:lang w:val="de-DE"/>
        </w:rPr>
      </w:pPr>
      <w:r w:rsidRPr="006B366D">
        <w:rPr>
          <w:noProof/>
          <w:lang w:val="de-DE"/>
        </w:rPr>
        <w:t>Krankenhausgesetz Sachsen-Anhalt (KHG LSA);</w:t>
      </w:r>
    </w:p>
    <w:p w14:paraId="6C43FD41" w14:textId="77777777" w:rsidR="00F45068" w:rsidRPr="006B366D" w:rsidRDefault="00F45068" w:rsidP="00611B30">
      <w:pPr>
        <w:rPr>
          <w:noProof/>
          <w:lang w:val="de-DE"/>
        </w:rPr>
      </w:pPr>
    </w:p>
    <w:p w14:paraId="588C1ED6" w14:textId="77777777" w:rsidR="00F45068" w:rsidRPr="006B366D" w:rsidRDefault="00611B30" w:rsidP="00611B30">
      <w:pPr>
        <w:rPr>
          <w:noProof/>
          <w:lang w:val="de-DE"/>
        </w:rPr>
      </w:pPr>
      <w:r w:rsidRPr="006B366D">
        <w:rPr>
          <w:noProof/>
          <w:lang w:val="de-DE"/>
        </w:rPr>
        <w:t>Gesetz zur Ausführung des Krankenhausfinanzierungsgesetzes (AG-KHG) in Schleswig-Holstein;</w:t>
      </w:r>
    </w:p>
    <w:p w14:paraId="43AFC8DD" w14:textId="77777777" w:rsidR="00F45068" w:rsidRPr="006B366D" w:rsidRDefault="00F45068" w:rsidP="00611B30">
      <w:pPr>
        <w:rPr>
          <w:noProof/>
          <w:lang w:val="de-DE"/>
        </w:rPr>
      </w:pPr>
    </w:p>
    <w:p w14:paraId="1287DB40" w14:textId="77777777" w:rsidR="00F45068" w:rsidRPr="006B366D" w:rsidRDefault="00611B30" w:rsidP="00611B30">
      <w:pPr>
        <w:rPr>
          <w:noProof/>
          <w:lang w:val="de-DE"/>
        </w:rPr>
      </w:pPr>
      <w:r w:rsidRPr="006B366D">
        <w:rPr>
          <w:noProof/>
          <w:lang w:val="de-DE"/>
        </w:rPr>
        <w:t>Thüringisches Krankenhausgesetz (Thür KHG).</w:t>
      </w:r>
    </w:p>
    <w:p w14:paraId="3D6AFC80" w14:textId="77777777" w:rsidR="00F45068" w:rsidRPr="006B366D" w:rsidRDefault="00F45068" w:rsidP="00611B30">
      <w:pPr>
        <w:rPr>
          <w:noProof/>
          <w:lang w:val="de-DE"/>
        </w:rPr>
      </w:pPr>
    </w:p>
    <w:p w14:paraId="00F2E21F" w14:textId="7D7BD02D" w:rsidR="00F45068" w:rsidRPr="006B366D" w:rsidRDefault="00131BD0" w:rsidP="00611B30">
      <w:pPr>
        <w:rPr>
          <w:noProof/>
          <w:lang w:val="de-DE"/>
        </w:rPr>
      </w:pPr>
      <w:r w:rsidRPr="006B366D">
        <w:rPr>
          <w:noProof/>
          <w:lang w:val="de-DE"/>
        </w:rPr>
        <w:br w:type="page"/>
        <w:t>HR: Törvény az egészségügyi ellátásról (HL 150/08, 71/10, 139/10, 22/11, 84/11, 12/12, 70/12, 144/12).</w:t>
      </w:r>
    </w:p>
    <w:p w14:paraId="2528074D" w14:textId="35822250" w:rsidR="00F45068" w:rsidRPr="006B366D" w:rsidRDefault="00F45068" w:rsidP="00611B30">
      <w:pPr>
        <w:rPr>
          <w:noProof/>
          <w:lang w:val="de-DE"/>
        </w:rPr>
      </w:pPr>
    </w:p>
    <w:p w14:paraId="00D977C3" w14:textId="77777777" w:rsidR="00F45068" w:rsidRPr="006B366D" w:rsidRDefault="00611B30" w:rsidP="00611B30">
      <w:pPr>
        <w:rPr>
          <w:noProof/>
          <w:lang w:val="de-DE"/>
        </w:rPr>
      </w:pPr>
      <w:r w:rsidRPr="006B366D">
        <w:rPr>
          <w:noProof/>
          <w:lang w:val="de-DE"/>
        </w:rPr>
        <w:t>SI: Az egészségügyi szolgáltatásokról szóló törvény, a Szlovén Köztársaság Hivatalos Közlönye, 23/2005. sz., 1., 3. és 62–64. cikk; a meddőségi kezelésekről és az orvosi segítséggel történő megtermékenyítésről szóló törvény, a Szlovén Köztársaság Hivatalos Közlönye, 70/00. sz., 15. és 16. cikk; és a vérellátásról szóló törvény (ZPKrv-1), a Szlovén Köztársaság Hivatalos Közlönye, 104/06. sz., 5. és 8. cikk.</w:t>
      </w:r>
    </w:p>
    <w:p w14:paraId="6F82C494" w14:textId="77777777" w:rsidR="00F45068" w:rsidRPr="006B366D" w:rsidRDefault="00F45068" w:rsidP="00611B30">
      <w:pPr>
        <w:rPr>
          <w:noProof/>
          <w:lang w:val="de-DE"/>
        </w:rPr>
      </w:pPr>
    </w:p>
    <w:p w14:paraId="31D425AB" w14:textId="77777777" w:rsidR="00F45068" w:rsidRPr="006B366D" w:rsidRDefault="00611B30" w:rsidP="00611B30">
      <w:pPr>
        <w:rPr>
          <w:noProof/>
          <w:lang w:val="de-DE"/>
        </w:rPr>
      </w:pPr>
      <w:r w:rsidRPr="006B366D">
        <w:rPr>
          <w:noProof/>
          <w:lang w:val="de-DE"/>
        </w:rPr>
        <w:t>A Beruházások liberalizálása – Piacra jutás, Nemzeti elbánás vonatkozásában:</w:t>
      </w:r>
    </w:p>
    <w:p w14:paraId="008940FD" w14:textId="77777777" w:rsidR="00F45068" w:rsidRPr="006B366D" w:rsidRDefault="00F45068" w:rsidP="00611B30">
      <w:pPr>
        <w:rPr>
          <w:noProof/>
          <w:lang w:val="de-DE"/>
        </w:rPr>
      </w:pPr>
    </w:p>
    <w:p w14:paraId="32B5EE71" w14:textId="77777777" w:rsidR="00F45068" w:rsidRPr="006B366D" w:rsidRDefault="00611B30" w:rsidP="00611B30">
      <w:pPr>
        <w:rPr>
          <w:noProof/>
          <w:lang w:val="de-DE"/>
        </w:rPr>
      </w:pPr>
      <w:r w:rsidRPr="006B366D">
        <w:rPr>
          <w:noProof/>
          <w:lang w:val="de-DE"/>
        </w:rPr>
        <w:t>FR: A kórházi és mentőszolgáltatások, bentlakásos (nem kórházi) ápolás és szociális szolgáltatások esetében a vezetői munkakörök betöltése engedélyhez kötött. Az engedélyezési eljárás figyelembe veszi a helyi vezetők rendelkezésre állását.</w:t>
      </w:r>
    </w:p>
    <w:p w14:paraId="0C0D9FBA" w14:textId="77777777" w:rsidR="00F45068" w:rsidRPr="006B366D" w:rsidRDefault="00F45068" w:rsidP="00611B30">
      <w:pPr>
        <w:rPr>
          <w:noProof/>
          <w:lang w:val="de-DE"/>
        </w:rPr>
      </w:pPr>
    </w:p>
    <w:p w14:paraId="08894407" w14:textId="77777777" w:rsidR="00BC0237" w:rsidRPr="006B366D" w:rsidRDefault="00611B30" w:rsidP="00611B30">
      <w:pPr>
        <w:rPr>
          <w:noProof/>
          <w:lang w:val="de-DE"/>
        </w:rPr>
      </w:pPr>
      <w:r w:rsidRPr="006B366D">
        <w:rPr>
          <w:noProof/>
          <w:lang w:val="de-DE"/>
        </w:rPr>
        <w:t>A vállalatok bármilyen jogi formában működhetnek, kivéve azokat, amelyek a szabad foglalkozásoknak vannak fenntartva.</w:t>
      </w:r>
    </w:p>
    <w:p w14:paraId="0DC2BBD9" w14:textId="304CC425" w:rsidR="00F45068" w:rsidRPr="006B366D" w:rsidRDefault="00F45068" w:rsidP="00611B30">
      <w:pPr>
        <w:rPr>
          <w:noProof/>
          <w:lang w:val="de-DE"/>
        </w:rPr>
      </w:pPr>
    </w:p>
    <w:p w14:paraId="150369A5" w14:textId="77777777" w:rsidR="00F45068" w:rsidRPr="006B366D" w:rsidRDefault="00611B30" w:rsidP="00611B30">
      <w:pPr>
        <w:rPr>
          <w:noProof/>
          <w:lang w:val="fr-FR"/>
        </w:rPr>
      </w:pPr>
      <w:r w:rsidRPr="006B366D">
        <w:rPr>
          <w:noProof/>
          <w:lang w:val="fr-FR"/>
        </w:rPr>
        <w:t>Intézkedések:</w:t>
      </w:r>
    </w:p>
    <w:p w14:paraId="73FA2234" w14:textId="4B62196C" w:rsidR="00F45068" w:rsidRPr="006B366D" w:rsidRDefault="00F45068" w:rsidP="00611B30">
      <w:pPr>
        <w:rPr>
          <w:noProof/>
          <w:lang w:val="fr-FR"/>
        </w:rPr>
      </w:pPr>
    </w:p>
    <w:p w14:paraId="3EF89766" w14:textId="77777777" w:rsidR="00F45068" w:rsidRPr="006B366D" w:rsidRDefault="00611B30" w:rsidP="00611B30">
      <w:pPr>
        <w:rPr>
          <w:noProof/>
          <w:lang w:val="fr-FR"/>
        </w:rPr>
      </w:pPr>
      <w:r w:rsidRPr="006B366D">
        <w:rPr>
          <w:noProof/>
          <w:lang w:val="fr-FR"/>
        </w:rPr>
        <w:t>FR: Loi 90-1258 relative à l'exercice sous forme de société des professions libérales; Loi n°2011</w:t>
      </w:r>
      <w:r w:rsidRPr="006B366D">
        <w:rPr>
          <w:noProof/>
          <w:lang w:val="fr-FR"/>
        </w:rPr>
        <w:noBreakHyphen/>
        <w:t>940 du 10 août 2011 modifiant certaines dipositions de la loi n°2009-879 dite HPST, Loi n°47-1775 portant statut de la coopération; és Code de la santé publique.</w:t>
      </w:r>
    </w:p>
    <w:p w14:paraId="2D9B7C75" w14:textId="5DFF1668" w:rsidR="00F45068" w:rsidRPr="006B366D" w:rsidRDefault="00F45068" w:rsidP="00611B30">
      <w:pPr>
        <w:rPr>
          <w:noProof/>
          <w:lang w:val="fr-FR"/>
        </w:rPr>
      </w:pPr>
    </w:p>
    <w:p w14:paraId="10F0F51D" w14:textId="3BA45D3D" w:rsidR="00F45068" w:rsidRPr="006B366D" w:rsidRDefault="00131BD0" w:rsidP="000B3757">
      <w:pPr>
        <w:rPr>
          <w:noProof/>
          <w:lang w:val="fr-FR"/>
        </w:rPr>
      </w:pPr>
      <w:bookmarkStart w:id="124" w:name="_Toc452570637"/>
      <w:bookmarkStart w:id="125" w:name="_Toc476832040"/>
      <w:bookmarkStart w:id="126" w:name="_Toc500420034"/>
      <w:bookmarkStart w:id="127" w:name="_Toc5371327"/>
      <w:bookmarkStart w:id="128" w:name="_Toc106967085"/>
      <w:r w:rsidRPr="006B366D">
        <w:rPr>
          <w:noProof/>
          <w:lang w:val="fr-FR"/>
        </w:rPr>
        <w:br w:type="page"/>
        <w:t xml:space="preserve">14. fenntartás – Idegenforgalommal és </w:t>
      </w:r>
      <w:bookmarkEnd w:id="124"/>
      <w:bookmarkEnd w:id="125"/>
      <w:bookmarkEnd w:id="126"/>
      <w:r w:rsidRPr="006B366D">
        <w:rPr>
          <w:noProof/>
          <w:lang w:val="fr-FR"/>
        </w:rPr>
        <w:t>utazással kapcsolatos szolgáltatások</w:t>
      </w:r>
      <w:bookmarkEnd w:id="127"/>
      <w:bookmarkEnd w:id="128"/>
    </w:p>
    <w:p w14:paraId="4B47CB26" w14:textId="77777777" w:rsidR="00F45068" w:rsidRPr="006B366D" w:rsidRDefault="00F45068" w:rsidP="00611B30">
      <w:pPr>
        <w:rPr>
          <w:noProof/>
          <w:lang w:val="fr-FR"/>
        </w:rPr>
      </w:pPr>
    </w:p>
    <w:p w14:paraId="06F80C0A" w14:textId="4FF0901A" w:rsidR="00F45068" w:rsidRPr="006B366D" w:rsidRDefault="00611B30" w:rsidP="00CF7C9F">
      <w:pPr>
        <w:ind w:left="2835" w:hanging="2835"/>
        <w:rPr>
          <w:noProof/>
          <w:lang w:val="fr-FR"/>
        </w:rPr>
      </w:pPr>
      <w:r w:rsidRPr="006B366D">
        <w:rPr>
          <w:noProof/>
          <w:lang w:val="fr-FR"/>
        </w:rPr>
        <w:t>Ágazat – alágazat:</w:t>
      </w:r>
      <w:r w:rsidRPr="006B366D">
        <w:rPr>
          <w:noProof/>
          <w:lang w:val="fr-FR"/>
        </w:rPr>
        <w:tab/>
        <w:t>Idegenforgalommal és utazással kapcsolatos szolgáltatások – szállodák, éttermek és vendéglátás; Utazásközvetítői és utazásszervezési szolgáltatások (beleértve a csoportvezetést is); idegenvezetési szolgáltatások</w:t>
      </w:r>
    </w:p>
    <w:p w14:paraId="46173E35" w14:textId="6D48E6B5" w:rsidR="00F45068" w:rsidRPr="006B366D" w:rsidRDefault="00F45068" w:rsidP="00611B30">
      <w:pPr>
        <w:rPr>
          <w:noProof/>
          <w:lang w:val="fr-FR"/>
        </w:rPr>
      </w:pPr>
    </w:p>
    <w:p w14:paraId="74F29F71" w14:textId="68870D0E" w:rsidR="00F45068" w:rsidRPr="006B366D" w:rsidRDefault="00611B30" w:rsidP="00CF7C9F">
      <w:pPr>
        <w:ind w:left="2835" w:hanging="2835"/>
        <w:rPr>
          <w:noProof/>
          <w:lang w:val="fr-FR"/>
        </w:rPr>
      </w:pPr>
      <w:r w:rsidRPr="006B366D">
        <w:rPr>
          <w:noProof/>
          <w:lang w:val="fr-FR"/>
        </w:rPr>
        <w:t>Iparági besorolás:</w:t>
      </w:r>
      <w:r w:rsidRPr="006B366D">
        <w:rPr>
          <w:noProof/>
          <w:lang w:val="fr-FR"/>
        </w:rPr>
        <w:tab/>
        <w:t>CPC 641, CPC 642, CPC 643, CPC 7471, CPC 7472</w:t>
      </w:r>
    </w:p>
    <w:p w14:paraId="79E5A17A" w14:textId="77777777" w:rsidR="00F45068" w:rsidRPr="006B366D" w:rsidRDefault="00F45068" w:rsidP="00611B30">
      <w:pPr>
        <w:rPr>
          <w:noProof/>
          <w:lang w:val="fr-FR"/>
        </w:rPr>
      </w:pPr>
    </w:p>
    <w:p w14:paraId="1ADB9AA7" w14:textId="25374637" w:rsidR="00F45068" w:rsidRPr="006B366D" w:rsidRDefault="00611B30" w:rsidP="00CF7C9F">
      <w:pPr>
        <w:ind w:left="2835" w:hanging="2835"/>
        <w:rPr>
          <w:noProof/>
          <w:lang w:val="fr-FR"/>
        </w:rPr>
      </w:pPr>
      <w:r w:rsidRPr="006B366D">
        <w:rPr>
          <w:noProof/>
          <w:lang w:val="fr-FR"/>
        </w:rPr>
        <w:t>Érintett kötelezettségek:</w:t>
      </w:r>
      <w:r w:rsidRPr="006B366D">
        <w:rPr>
          <w:noProof/>
          <w:lang w:val="fr-FR"/>
        </w:rPr>
        <w:tab/>
        <w:t>Piacra jutás</w:t>
      </w:r>
    </w:p>
    <w:p w14:paraId="72B32153" w14:textId="77777777" w:rsidR="00F45068" w:rsidRPr="006B366D" w:rsidRDefault="00F45068" w:rsidP="00611B30">
      <w:pPr>
        <w:rPr>
          <w:noProof/>
          <w:lang w:val="fr-FR"/>
        </w:rPr>
      </w:pPr>
    </w:p>
    <w:p w14:paraId="75C8C205" w14:textId="77777777" w:rsidR="00F45068" w:rsidRPr="006B366D" w:rsidRDefault="00611B30" w:rsidP="00CF7C9F">
      <w:pPr>
        <w:ind w:left="2835"/>
        <w:rPr>
          <w:noProof/>
          <w:lang w:val="fr-FR"/>
        </w:rPr>
      </w:pPr>
      <w:r w:rsidRPr="006B366D">
        <w:rPr>
          <w:noProof/>
          <w:lang w:val="fr-FR"/>
        </w:rPr>
        <w:t>Nemzeti elbánás</w:t>
      </w:r>
    </w:p>
    <w:p w14:paraId="1CEAB2E4" w14:textId="7970AD3E" w:rsidR="00F45068" w:rsidRPr="006B366D" w:rsidRDefault="00F45068" w:rsidP="00611B30">
      <w:pPr>
        <w:rPr>
          <w:noProof/>
          <w:lang w:val="fr-FR"/>
        </w:rPr>
      </w:pPr>
    </w:p>
    <w:p w14:paraId="31C8335A" w14:textId="77777777" w:rsidR="00F45068" w:rsidRPr="006B366D" w:rsidRDefault="00611B30" w:rsidP="00CF7C9F">
      <w:pPr>
        <w:ind w:left="2835"/>
        <w:rPr>
          <w:noProof/>
          <w:lang w:val="fr-FR"/>
        </w:rPr>
      </w:pPr>
      <w:r w:rsidRPr="006B366D">
        <w:rPr>
          <w:noProof/>
          <w:lang w:val="fr-FR"/>
        </w:rPr>
        <w:t>Felső vezetés és igazgatótanács</w:t>
      </w:r>
    </w:p>
    <w:p w14:paraId="650C6B96" w14:textId="77777777" w:rsidR="00F45068" w:rsidRPr="006B366D" w:rsidRDefault="00F45068" w:rsidP="00611B30">
      <w:pPr>
        <w:rPr>
          <w:noProof/>
          <w:lang w:val="fr-FR"/>
        </w:rPr>
      </w:pPr>
    </w:p>
    <w:p w14:paraId="6866CF25" w14:textId="77777777" w:rsidR="00F45068" w:rsidRPr="006B366D" w:rsidRDefault="00611B30" w:rsidP="00CF7C9F">
      <w:pPr>
        <w:ind w:left="2835"/>
        <w:rPr>
          <w:noProof/>
          <w:lang w:val="fr-FR"/>
        </w:rPr>
      </w:pPr>
      <w:r w:rsidRPr="006B366D">
        <w:rPr>
          <w:noProof/>
          <w:lang w:val="fr-FR"/>
        </w:rPr>
        <w:t>Helyi jelenlét</w:t>
      </w:r>
    </w:p>
    <w:p w14:paraId="26D78F5C" w14:textId="77777777" w:rsidR="00F45068" w:rsidRPr="006B366D" w:rsidRDefault="00F45068" w:rsidP="00611B30">
      <w:pPr>
        <w:rPr>
          <w:noProof/>
          <w:lang w:val="fr-FR"/>
        </w:rPr>
      </w:pPr>
    </w:p>
    <w:p w14:paraId="4B25BB46" w14:textId="50658839" w:rsidR="00F45068" w:rsidRPr="006B366D" w:rsidRDefault="00611B30" w:rsidP="00CF7C9F">
      <w:pPr>
        <w:ind w:left="2835" w:hanging="2835"/>
        <w:rPr>
          <w:rFonts w:eastAsiaTheme="minorEastAsia"/>
          <w:noProof/>
          <w:lang w:val="fr-FR"/>
        </w:rPr>
      </w:pPr>
      <w:r w:rsidRPr="006B366D">
        <w:rPr>
          <w:noProof/>
          <w:lang w:val="fr-FR"/>
        </w:rPr>
        <w:t>Fejezet:</w:t>
      </w:r>
      <w:r w:rsidRPr="006B366D">
        <w:rPr>
          <w:noProof/>
          <w:lang w:val="fr-FR"/>
        </w:rPr>
        <w:tab/>
        <w:t>Beruházások liberalizálása és szolgáltatáskereskedelem</w:t>
      </w:r>
    </w:p>
    <w:p w14:paraId="20756129" w14:textId="5D126C74" w:rsidR="00F45068" w:rsidRPr="006B366D" w:rsidRDefault="00F45068" w:rsidP="00611B30">
      <w:pPr>
        <w:rPr>
          <w:rFonts w:eastAsiaTheme="minorEastAsia"/>
          <w:noProof/>
          <w:lang w:val="fr-FR"/>
        </w:rPr>
      </w:pPr>
    </w:p>
    <w:p w14:paraId="018E3770" w14:textId="2F3D41BC" w:rsidR="00F45068" w:rsidRPr="006B366D" w:rsidRDefault="00611B30" w:rsidP="00CF7C9F">
      <w:pPr>
        <w:ind w:left="2835" w:hanging="2835"/>
        <w:rPr>
          <w:noProof/>
          <w:lang w:val="fr-FR"/>
        </w:rPr>
      </w:pPr>
      <w:r w:rsidRPr="006B366D">
        <w:rPr>
          <w:noProof/>
          <w:lang w:val="fr-FR"/>
        </w:rPr>
        <w:t>Kormányzati szint:</w:t>
      </w:r>
      <w:r w:rsidRPr="006B366D">
        <w:rPr>
          <w:noProof/>
          <w:lang w:val="fr-FR"/>
        </w:rPr>
        <w:tab/>
        <w:t>EU/tagállam (eltérő rendelkezés hiányában)</w:t>
      </w:r>
    </w:p>
    <w:p w14:paraId="39AC1DD6" w14:textId="77777777" w:rsidR="00F45068" w:rsidRPr="006B366D" w:rsidRDefault="00F45068" w:rsidP="00611B30">
      <w:pPr>
        <w:rPr>
          <w:noProof/>
          <w:lang w:val="fr-FR"/>
        </w:rPr>
      </w:pPr>
    </w:p>
    <w:p w14:paraId="47F17058" w14:textId="2EBFA733" w:rsidR="00F45068" w:rsidRPr="006B366D" w:rsidRDefault="00CF7C9F" w:rsidP="00611B30">
      <w:pPr>
        <w:rPr>
          <w:rFonts w:eastAsiaTheme="minorEastAsia"/>
          <w:noProof/>
          <w:lang w:val="fr-FR"/>
        </w:rPr>
      </w:pPr>
      <w:r w:rsidRPr="006B366D">
        <w:rPr>
          <w:noProof/>
          <w:lang w:val="fr-FR"/>
        </w:rPr>
        <w:br w:type="page"/>
        <w:t>Leírás:</w:t>
      </w:r>
    </w:p>
    <w:p w14:paraId="2069BABF" w14:textId="055CCBDA" w:rsidR="00F45068" w:rsidRPr="006B366D" w:rsidRDefault="00F45068" w:rsidP="00611B30">
      <w:pPr>
        <w:rPr>
          <w:rFonts w:eastAsiaTheme="minorEastAsia"/>
          <w:noProof/>
          <w:lang w:val="fr-FR"/>
        </w:rPr>
      </w:pPr>
    </w:p>
    <w:p w14:paraId="146FC3B4" w14:textId="77777777" w:rsidR="00F45068" w:rsidRPr="006B366D" w:rsidRDefault="00611B30" w:rsidP="00611B30">
      <w:pPr>
        <w:rPr>
          <w:noProof/>
          <w:lang w:val="fr-FR"/>
        </w:rPr>
      </w:pPr>
      <w:r w:rsidRPr="006B366D">
        <w:rPr>
          <w:noProof/>
          <w:lang w:val="fr-FR"/>
        </w:rPr>
        <w:t>A Beruházások liberalizálása – Piacra jutás, Nemzeti elbánás, Felső vezetés és igazgatótanács és a Határokon átnyúló szolgáltatáskereskedelem – Piacra jutás, Nemzeti elbánás vonatkozásában:</w:t>
      </w:r>
    </w:p>
    <w:p w14:paraId="270BA101" w14:textId="25895746" w:rsidR="00F45068" w:rsidRPr="006B366D" w:rsidRDefault="00F45068" w:rsidP="00611B30">
      <w:pPr>
        <w:rPr>
          <w:noProof/>
          <w:lang w:val="fr-FR"/>
        </w:rPr>
      </w:pPr>
    </w:p>
    <w:p w14:paraId="1EB38644" w14:textId="7013C8E0" w:rsidR="00BC0237" w:rsidRPr="006B366D" w:rsidRDefault="00611B30" w:rsidP="00611B30">
      <w:pPr>
        <w:rPr>
          <w:noProof/>
          <w:lang w:val="fr-FR"/>
        </w:rPr>
      </w:pPr>
      <w:r w:rsidRPr="006B366D">
        <w:rPr>
          <w:noProof/>
          <w:lang w:val="fr-FR"/>
        </w:rPr>
        <w:t>BG: Cégbejegyzés (nem fióktelep létrehozása) szükséges. Utazásszervező vagy utazásközvetítői szolgáltatásokat az EGT-ben letelepedett személy nyújthat, amennyiben a Bulgáriában való letelepedéskor az említett személy okmánymásolatot mutat be annak igazolására, hogy gyakorolhatja az adott tevékenységet, valamint olyan, hitelintézmény vagy biztosító által kiadott igazolást vagy más dokumentumot, amely igazolja, hogy az említett személy felelősségbiztosítással rendelkezik a felróható szakmai kötelezettségszegés eredményeként esetlegesen jelentkező károkért. A külföldi vezetők száma nem haladhatja meg a bolgár állampolgárságú vezetők számát azon esetekben, amikor a bolgár vállalkozás részvénytőkéjében az állami (központi állami vagy önkormányzati) részesedés meghaladja az 50 %-ot. Az idegenvezetők számára előírás az EGT-állampolgárság (CPC 641, CPC 642, CPC 643, CPC 7471, CPC 7472).</w:t>
      </w:r>
    </w:p>
    <w:p w14:paraId="42833BDA" w14:textId="01B565B6" w:rsidR="00F45068" w:rsidRPr="006B366D" w:rsidRDefault="00F45068" w:rsidP="00611B30">
      <w:pPr>
        <w:rPr>
          <w:noProof/>
          <w:lang w:val="fr-FR"/>
        </w:rPr>
      </w:pPr>
    </w:p>
    <w:p w14:paraId="6832A92E" w14:textId="77777777" w:rsidR="00F45068" w:rsidRPr="006B366D" w:rsidRDefault="00611B30" w:rsidP="00611B30">
      <w:pPr>
        <w:rPr>
          <w:noProof/>
          <w:lang w:val="fr-FR"/>
        </w:rPr>
      </w:pPr>
      <w:r w:rsidRPr="006B366D">
        <w:rPr>
          <w:noProof/>
          <w:lang w:val="fr-FR"/>
        </w:rPr>
        <w:t>Intézkedések:</w:t>
      </w:r>
    </w:p>
    <w:p w14:paraId="5D46EAEE" w14:textId="77777777" w:rsidR="00F45068" w:rsidRPr="006B366D" w:rsidRDefault="00F45068" w:rsidP="00611B30">
      <w:pPr>
        <w:rPr>
          <w:noProof/>
          <w:lang w:val="fr-FR"/>
        </w:rPr>
      </w:pPr>
    </w:p>
    <w:p w14:paraId="7A9138AD" w14:textId="77777777" w:rsidR="00F45068" w:rsidRPr="006B366D" w:rsidRDefault="00611B30" w:rsidP="00611B30">
      <w:pPr>
        <w:rPr>
          <w:noProof/>
          <w:lang w:val="fr-FR"/>
        </w:rPr>
      </w:pPr>
      <w:r w:rsidRPr="006B366D">
        <w:rPr>
          <w:noProof/>
          <w:lang w:val="fr-FR"/>
        </w:rPr>
        <w:t>BG: Idegenforgalmi törvény, 61., 113. és 146. cikk.</w:t>
      </w:r>
    </w:p>
    <w:p w14:paraId="3722DB37" w14:textId="62DD2654" w:rsidR="00F45068" w:rsidRPr="006B366D" w:rsidRDefault="00F45068" w:rsidP="00611B30">
      <w:pPr>
        <w:rPr>
          <w:noProof/>
          <w:lang w:val="fr-FR"/>
        </w:rPr>
      </w:pPr>
    </w:p>
    <w:p w14:paraId="3038456D" w14:textId="3A42F1B0" w:rsidR="00BC0237" w:rsidRPr="006B366D" w:rsidRDefault="00CF7C9F" w:rsidP="00611B30">
      <w:pPr>
        <w:rPr>
          <w:noProof/>
          <w:lang w:val="fr-FR"/>
        </w:rPr>
      </w:pPr>
      <w:r w:rsidRPr="006B366D">
        <w:rPr>
          <w:noProof/>
          <w:lang w:val="fr-FR"/>
        </w:rPr>
        <w:br w:type="page"/>
        <w:t>A Beruházások liberalizálása – Piacra jutás, Nemzeti elbánás és Határokon átnyúló szolgáltatáskereskedelem – Piacra jutás, Nemzeti elbánás, Helyi jelenlét vonatkozásában:</w:t>
      </w:r>
    </w:p>
    <w:p w14:paraId="7F8309FD" w14:textId="3021B786" w:rsidR="00F45068" w:rsidRPr="006B366D" w:rsidRDefault="00F45068" w:rsidP="00611B30">
      <w:pPr>
        <w:rPr>
          <w:noProof/>
          <w:lang w:val="fr-FR"/>
        </w:rPr>
      </w:pPr>
    </w:p>
    <w:p w14:paraId="79CC34BF" w14:textId="77777777" w:rsidR="00BC0237" w:rsidRPr="006B366D" w:rsidRDefault="00611B30" w:rsidP="00611B30">
      <w:pPr>
        <w:rPr>
          <w:noProof/>
          <w:lang w:val="fr-FR"/>
        </w:rPr>
      </w:pPr>
      <w:r w:rsidRPr="006B366D">
        <w:rPr>
          <w:noProof/>
          <w:lang w:val="fr-FR"/>
        </w:rPr>
        <w:t>CY: Idegenforgalmi vállalkozás és utazási iroda létrehozása és működtetése, valamint egy meglévő vállalkozás vagy iroda működési engedélyének megújítása kizárólag uniós személyek részére engedélyezhető. Külföldi illetőségű vállalatok – a valamely uniós tagállamban letelepedettek kivételével – szervezett formában vagy állandó jelleggel csak akkor végezhetik a fenti törvény 3. cikkében említett tevékenységeket a Ciprusi Köztársaságban, ha belföldi illetőségű vállalat képviseli őket. Idegenvezetői, illetve utazási irodai és utazásszervezői szolgáltatások nyújtásához valamely tagállam állampolgársága szükséges (CPC 7471, CPC 7472).</w:t>
      </w:r>
    </w:p>
    <w:p w14:paraId="505E0F64" w14:textId="4F40AEE9" w:rsidR="00F45068" w:rsidRPr="006B366D" w:rsidRDefault="00F45068" w:rsidP="00611B30">
      <w:pPr>
        <w:rPr>
          <w:noProof/>
          <w:lang w:val="fr-FR"/>
        </w:rPr>
      </w:pPr>
    </w:p>
    <w:p w14:paraId="2A106E89" w14:textId="77777777" w:rsidR="00F45068" w:rsidRPr="006B366D" w:rsidRDefault="00611B30" w:rsidP="00611B30">
      <w:pPr>
        <w:rPr>
          <w:noProof/>
          <w:lang w:val="fr-FR"/>
        </w:rPr>
      </w:pPr>
      <w:r w:rsidRPr="006B366D">
        <w:rPr>
          <w:noProof/>
          <w:lang w:val="fr-FR"/>
        </w:rPr>
        <w:t>Intézkedések:</w:t>
      </w:r>
    </w:p>
    <w:p w14:paraId="0E091097" w14:textId="166F8C17" w:rsidR="00F45068" w:rsidRPr="006B366D" w:rsidRDefault="00F45068" w:rsidP="00611B30">
      <w:pPr>
        <w:rPr>
          <w:noProof/>
          <w:lang w:val="fr-FR"/>
        </w:rPr>
      </w:pPr>
    </w:p>
    <w:p w14:paraId="536D4E04" w14:textId="77777777" w:rsidR="00F45068" w:rsidRPr="006B366D" w:rsidRDefault="00611B30" w:rsidP="00611B30">
      <w:pPr>
        <w:rPr>
          <w:noProof/>
          <w:lang w:val="fr-FR"/>
        </w:rPr>
      </w:pPr>
      <w:r w:rsidRPr="006B366D">
        <w:rPr>
          <w:noProof/>
          <w:lang w:val="fr-FR"/>
        </w:rPr>
        <w:t>CY: 1995. évi módosított törvény az idegenforgalomról, utazási irodákról és idegenvezetőkről (N.41(I)/1995. sz. törvény).</w:t>
      </w:r>
    </w:p>
    <w:p w14:paraId="55B21C52" w14:textId="7A4CA7D8" w:rsidR="00F45068" w:rsidRPr="006B366D" w:rsidRDefault="00F45068" w:rsidP="00611B30">
      <w:pPr>
        <w:rPr>
          <w:noProof/>
          <w:lang w:val="fr-FR"/>
        </w:rPr>
      </w:pPr>
    </w:p>
    <w:p w14:paraId="2356DDE6" w14:textId="0CA0BD58" w:rsidR="00F45068" w:rsidRPr="006B366D" w:rsidRDefault="006230D4" w:rsidP="00611B30">
      <w:pPr>
        <w:rPr>
          <w:noProof/>
          <w:lang w:val="fr-FR"/>
        </w:rPr>
      </w:pPr>
      <w:r w:rsidRPr="006B366D">
        <w:rPr>
          <w:noProof/>
          <w:lang w:val="fr-FR"/>
        </w:rPr>
        <w:br w:type="page"/>
        <w:t>A Beruházások liberalizálása – Piacra jutás, Nemzeti elbánás, Legnagyobb kedvezményes elbánás és a Határokon átnyúló szolgáltatáskereskedelem – Piacra jutás, Nemzeti elbánás, Legnagyobb kedvezményes elbánás vonatkozásában:</w:t>
      </w:r>
    </w:p>
    <w:p w14:paraId="5CA8C661" w14:textId="77777777" w:rsidR="00F45068" w:rsidRPr="006B366D" w:rsidRDefault="00F45068" w:rsidP="00611B30">
      <w:pPr>
        <w:rPr>
          <w:noProof/>
          <w:lang w:val="fr-FR"/>
        </w:rPr>
      </w:pPr>
    </w:p>
    <w:p w14:paraId="568B905A" w14:textId="77777777" w:rsidR="00F45068" w:rsidRPr="006B366D" w:rsidRDefault="00611B30" w:rsidP="00611B30">
      <w:pPr>
        <w:rPr>
          <w:noProof/>
          <w:lang w:val="fr-FR"/>
        </w:rPr>
      </w:pPr>
      <w:r w:rsidRPr="006B366D">
        <w:rPr>
          <w:noProof/>
          <w:lang w:val="fr-FR"/>
        </w:rPr>
        <w:t>EL: Harmadik országbeli állampolgároknak a szakma gyakorlásához való jog megszerzéséhez oklevelet kell szerezniük a Görög Idegenforgalmi Minisztérium idegenvezetői iskoláiban. A szakma gyakorlásának joga kivételes esetben bizonyos külön meghatározott feltételek szerint ideiglenesen (legfeljebb egy évre) megadható harmadik országbeli állampolgároknak a fent említett rendelkezésektől való eltéréssel, amennyiben egy adott nyelv vonatkozásában bizonyítottan nincsen idegenvezető.</w:t>
      </w:r>
    </w:p>
    <w:p w14:paraId="1BD32201" w14:textId="6ED0490E" w:rsidR="00F45068" w:rsidRPr="006B366D" w:rsidRDefault="00F45068" w:rsidP="00611B30">
      <w:pPr>
        <w:rPr>
          <w:noProof/>
          <w:lang w:val="fr-FR"/>
        </w:rPr>
      </w:pPr>
    </w:p>
    <w:p w14:paraId="432DB7B1" w14:textId="77777777" w:rsidR="00F45068" w:rsidRPr="006B366D" w:rsidRDefault="00611B30" w:rsidP="00611B30">
      <w:pPr>
        <w:rPr>
          <w:noProof/>
          <w:lang w:val="fr-FR"/>
        </w:rPr>
      </w:pPr>
      <w:r w:rsidRPr="006B366D">
        <w:rPr>
          <w:noProof/>
          <w:lang w:val="fr-FR"/>
        </w:rPr>
        <w:t>A Beruházások liberalizálása – Piacra jutás, Nemzeti elbánás és Határokon átnyúló szolgáltatáskereskedelem – Piacra jutás, Nemzeti elbánás vonatkozásában:</w:t>
      </w:r>
    </w:p>
    <w:p w14:paraId="72711CC9" w14:textId="10C84773" w:rsidR="00F45068" w:rsidRPr="006B366D" w:rsidRDefault="00F45068" w:rsidP="00611B30">
      <w:pPr>
        <w:rPr>
          <w:noProof/>
          <w:lang w:val="fr-FR"/>
        </w:rPr>
      </w:pPr>
    </w:p>
    <w:p w14:paraId="4BECE9D3" w14:textId="77777777" w:rsidR="00F45068" w:rsidRPr="006B366D" w:rsidRDefault="00611B30" w:rsidP="00611B30">
      <w:pPr>
        <w:rPr>
          <w:noProof/>
          <w:lang w:val="fr-FR"/>
        </w:rPr>
      </w:pPr>
      <w:r w:rsidRPr="006B366D">
        <w:rPr>
          <w:noProof/>
          <w:lang w:val="fr-FR"/>
        </w:rPr>
        <w:t>ES (a kormányzat regionális szintjére is vonatkozik): Idegenvezetői szolgáltatások nyújtásához valamely tagállam állampolgársága szükséges (CPC 7472).</w:t>
      </w:r>
    </w:p>
    <w:p w14:paraId="1FB52864" w14:textId="69463F58" w:rsidR="00F45068" w:rsidRPr="006B366D" w:rsidRDefault="00F45068" w:rsidP="00611B30">
      <w:pPr>
        <w:rPr>
          <w:noProof/>
          <w:lang w:val="fr-FR"/>
        </w:rPr>
      </w:pPr>
    </w:p>
    <w:p w14:paraId="5AD32C67" w14:textId="77777777" w:rsidR="00F45068" w:rsidRPr="006B366D" w:rsidRDefault="00611B30" w:rsidP="00611B30">
      <w:pPr>
        <w:rPr>
          <w:noProof/>
          <w:lang w:val="fr-FR"/>
        </w:rPr>
      </w:pPr>
      <w:r w:rsidRPr="006B366D">
        <w:rPr>
          <w:noProof/>
          <w:lang w:val="fr-FR"/>
        </w:rPr>
        <w:t>HR: A vendéglátási és étkeztetési szolgáltatások nyújtása a háztartásokban és vidéki otthonokban EGT-beli vagy svájci állampolgársághoz kötött (CPC 641, CPC 642, CPC 643, CPC 7471, CPC 7472).</w:t>
      </w:r>
    </w:p>
    <w:p w14:paraId="0B7A3134" w14:textId="77777777" w:rsidR="00F45068" w:rsidRPr="006B366D" w:rsidRDefault="00F45068" w:rsidP="00611B30">
      <w:pPr>
        <w:rPr>
          <w:noProof/>
          <w:lang w:val="fr-FR"/>
        </w:rPr>
      </w:pPr>
    </w:p>
    <w:p w14:paraId="725B42B5" w14:textId="77777777" w:rsidR="00F45068" w:rsidRPr="006B366D" w:rsidRDefault="00611B30" w:rsidP="00611B30">
      <w:pPr>
        <w:rPr>
          <w:noProof/>
          <w:lang w:val="fr-FR"/>
        </w:rPr>
      </w:pPr>
      <w:r w:rsidRPr="006B366D">
        <w:rPr>
          <w:noProof/>
          <w:lang w:val="fr-FR"/>
        </w:rPr>
        <w:t>Intézkedések:</w:t>
      </w:r>
    </w:p>
    <w:p w14:paraId="42BA79B4" w14:textId="77777777" w:rsidR="00F45068" w:rsidRPr="006B366D" w:rsidRDefault="00F45068" w:rsidP="00611B30">
      <w:pPr>
        <w:rPr>
          <w:noProof/>
          <w:lang w:val="fr-FR"/>
        </w:rPr>
      </w:pPr>
    </w:p>
    <w:p w14:paraId="321B0B0C" w14:textId="77777777" w:rsidR="00F45068" w:rsidRPr="006B366D" w:rsidRDefault="00611B30" w:rsidP="00611B30">
      <w:pPr>
        <w:rPr>
          <w:noProof/>
          <w:lang w:val="fr-FR"/>
        </w:rPr>
      </w:pPr>
      <w:r w:rsidRPr="006B366D">
        <w:rPr>
          <w:noProof/>
          <w:lang w:val="fr-FR"/>
        </w:rPr>
        <w:t>EL: A 38/2010. sz. elnöki rendelet; a 165261/IA/2010. sz. miniszteri határozat (Korm. Közlöny 2157/B); a 4403/2016. sz. törvény 50. cikke, a 4582/2018. sz. törvény 47. cikke (Korm. Közlöny 208/A).</w:t>
      </w:r>
    </w:p>
    <w:p w14:paraId="36BA66D5" w14:textId="77777777" w:rsidR="00F45068" w:rsidRPr="006B366D" w:rsidRDefault="00F45068" w:rsidP="00611B30">
      <w:pPr>
        <w:rPr>
          <w:noProof/>
          <w:lang w:val="fr-FR"/>
        </w:rPr>
      </w:pPr>
    </w:p>
    <w:p w14:paraId="52839769" w14:textId="3456CD02" w:rsidR="00F45068" w:rsidRPr="006B366D" w:rsidRDefault="006230D4" w:rsidP="00611B30">
      <w:pPr>
        <w:rPr>
          <w:noProof/>
          <w:lang w:val="fr-FR"/>
        </w:rPr>
      </w:pPr>
      <w:r w:rsidRPr="006B366D">
        <w:rPr>
          <w:noProof/>
          <w:lang w:val="fr-FR"/>
        </w:rPr>
        <w:br w:type="page"/>
        <w:t>ES: Andalúzia: Decreto 8/2015, de 20 de enero, Regulador de guías de turismo de Andalucía;</w:t>
      </w:r>
    </w:p>
    <w:p w14:paraId="4F729AB0" w14:textId="77777777" w:rsidR="00F45068" w:rsidRPr="006B366D" w:rsidRDefault="00F45068" w:rsidP="00611B30">
      <w:pPr>
        <w:rPr>
          <w:noProof/>
          <w:lang w:val="fr-FR"/>
        </w:rPr>
      </w:pPr>
    </w:p>
    <w:p w14:paraId="1D547EFF" w14:textId="77777777" w:rsidR="00F45068" w:rsidRPr="006B366D" w:rsidRDefault="00611B30" w:rsidP="00611B30">
      <w:pPr>
        <w:rPr>
          <w:noProof/>
          <w:lang w:val="fr-FR"/>
        </w:rPr>
      </w:pPr>
      <w:r w:rsidRPr="006B366D">
        <w:rPr>
          <w:noProof/>
          <w:lang w:val="fr-FR"/>
        </w:rPr>
        <w:t>Aragónia: Decreto 21/2015, de 24 de febrero, Reglamento de Guías de turismo de Aragón;</w:t>
      </w:r>
    </w:p>
    <w:p w14:paraId="2DDDBF58" w14:textId="77777777" w:rsidR="00F45068" w:rsidRPr="006B366D" w:rsidRDefault="00F45068" w:rsidP="00611B30">
      <w:pPr>
        <w:rPr>
          <w:noProof/>
          <w:lang w:val="fr-FR"/>
        </w:rPr>
      </w:pPr>
    </w:p>
    <w:p w14:paraId="4D98CD09" w14:textId="39A95A0D" w:rsidR="00F45068" w:rsidRPr="006B366D" w:rsidRDefault="00611B30" w:rsidP="00611B30">
      <w:pPr>
        <w:rPr>
          <w:noProof/>
          <w:lang w:val="fr-FR"/>
        </w:rPr>
      </w:pPr>
      <w:r w:rsidRPr="006B366D">
        <w:rPr>
          <w:noProof/>
          <w:lang w:val="fr-FR"/>
        </w:rPr>
        <w:t>Kantábria: Decreto 51/2001, de 24 de julio, Article 4, por el que se modifica el Decreto 32/1997, de 25 de abril, por el que se aprueba el reglamento para el ejercicio de actividades turísticoinformativas privadas;</w:t>
      </w:r>
    </w:p>
    <w:p w14:paraId="0AFE13E9" w14:textId="77777777" w:rsidR="00F45068" w:rsidRPr="006B366D" w:rsidRDefault="00F45068" w:rsidP="00611B30">
      <w:pPr>
        <w:rPr>
          <w:noProof/>
          <w:lang w:val="fr-FR"/>
        </w:rPr>
      </w:pPr>
    </w:p>
    <w:p w14:paraId="79FEA849" w14:textId="26EDC6D4" w:rsidR="00F45068" w:rsidRPr="006B366D" w:rsidRDefault="00611B30" w:rsidP="00611B30">
      <w:pPr>
        <w:rPr>
          <w:noProof/>
          <w:lang w:val="fr-FR"/>
        </w:rPr>
      </w:pPr>
      <w:r w:rsidRPr="006B366D">
        <w:rPr>
          <w:noProof/>
          <w:lang w:val="fr-FR"/>
        </w:rPr>
        <w:t>Kasztília és León: Decreto 25/2000, de 10 de febrero, por el que se modifica el Decreto 101/1995, de 25 de mayo, por el que se regula la profesión de guía de turismo de la Comunidad Autónoma de Castilla y León;</w:t>
      </w:r>
    </w:p>
    <w:p w14:paraId="6E759205" w14:textId="77777777" w:rsidR="00F45068" w:rsidRPr="006B366D" w:rsidRDefault="00F45068" w:rsidP="00611B30">
      <w:pPr>
        <w:rPr>
          <w:noProof/>
          <w:lang w:val="fr-FR"/>
        </w:rPr>
      </w:pPr>
    </w:p>
    <w:p w14:paraId="398AE671" w14:textId="77777777" w:rsidR="00F45068" w:rsidRPr="006B366D" w:rsidRDefault="00611B30" w:rsidP="00611B30">
      <w:pPr>
        <w:rPr>
          <w:noProof/>
          <w:lang w:val="fr-FR"/>
        </w:rPr>
      </w:pPr>
      <w:r w:rsidRPr="006B366D">
        <w:rPr>
          <w:noProof/>
          <w:lang w:val="fr-FR"/>
        </w:rPr>
        <w:t>Kasztília–La Mancha: Decreto 86/2006, de 17 de julio, de Ordenación de las Profesiones Turísticas;</w:t>
      </w:r>
    </w:p>
    <w:p w14:paraId="6B029D76" w14:textId="77777777" w:rsidR="00F45068" w:rsidRPr="006B366D" w:rsidRDefault="00F45068" w:rsidP="00611B30">
      <w:pPr>
        <w:rPr>
          <w:noProof/>
          <w:lang w:val="fr-FR"/>
        </w:rPr>
      </w:pPr>
    </w:p>
    <w:p w14:paraId="20B74283" w14:textId="77777777" w:rsidR="00F45068" w:rsidRPr="006B366D" w:rsidRDefault="00611B30" w:rsidP="00611B30">
      <w:pPr>
        <w:rPr>
          <w:noProof/>
          <w:lang w:val="fr-FR"/>
        </w:rPr>
      </w:pPr>
      <w:r w:rsidRPr="006B366D">
        <w:rPr>
          <w:noProof/>
          <w:lang w:val="fr-FR"/>
        </w:rPr>
        <w:t>Katalónia: Decreto Legislativo 3/2010, de 5 de octubre, para la adecuación de normas con rango de ley a la Directiva 2006/123/CE, del Parlamento y del Consejo, de 12 de diciembre de 2006, relativa a los servicios en el mercado interior, 88. cikk;</w:t>
      </w:r>
    </w:p>
    <w:p w14:paraId="18FFFE0B" w14:textId="77777777" w:rsidR="00F45068" w:rsidRPr="006B366D" w:rsidRDefault="00F45068" w:rsidP="00611B30">
      <w:pPr>
        <w:rPr>
          <w:noProof/>
          <w:lang w:val="fr-FR"/>
        </w:rPr>
      </w:pPr>
    </w:p>
    <w:p w14:paraId="317F5DAE" w14:textId="77777777" w:rsidR="00F45068" w:rsidRPr="006B366D" w:rsidRDefault="00611B30" w:rsidP="00611B30">
      <w:pPr>
        <w:rPr>
          <w:noProof/>
          <w:lang w:val="fr-FR"/>
        </w:rPr>
      </w:pPr>
      <w:r w:rsidRPr="006B366D">
        <w:rPr>
          <w:noProof/>
          <w:lang w:val="fr-FR"/>
        </w:rPr>
        <w:t>Comunidad de Madrid régió: Decreto 84/2006, de 26 de octubre del Consejo de Gobierno, por el que se modifica el Decreto 47/1996, de 28 de marzo;</w:t>
      </w:r>
    </w:p>
    <w:p w14:paraId="365CA519" w14:textId="77777777" w:rsidR="00F45068" w:rsidRPr="006B366D" w:rsidRDefault="00F45068" w:rsidP="00611B30">
      <w:pPr>
        <w:rPr>
          <w:noProof/>
          <w:lang w:val="fr-FR"/>
        </w:rPr>
      </w:pPr>
    </w:p>
    <w:p w14:paraId="7E3997A0" w14:textId="6427EEE4" w:rsidR="00F45068" w:rsidRPr="006B366D" w:rsidRDefault="00405515" w:rsidP="00611B30">
      <w:pPr>
        <w:rPr>
          <w:noProof/>
          <w:lang w:val="fr-FR"/>
        </w:rPr>
      </w:pPr>
      <w:r w:rsidRPr="006B366D">
        <w:rPr>
          <w:noProof/>
          <w:lang w:val="fr-FR"/>
        </w:rPr>
        <w:br w:type="page"/>
        <w:t>Comunidad Valenciana régió: Decreto 90/2010, de 21 de mayo, del Consell, por el que se modifica el reglamento regulador de la profesión de guía de turismo en el ámbito territorial de la Comunitat Valenciana, aprobado por el Decreto 62/1996, de 25 de marzo, del Consell;</w:t>
      </w:r>
    </w:p>
    <w:p w14:paraId="1572DEA0" w14:textId="77777777" w:rsidR="00F45068" w:rsidRPr="006B366D" w:rsidRDefault="00F45068" w:rsidP="00611B30">
      <w:pPr>
        <w:rPr>
          <w:noProof/>
          <w:lang w:val="fr-FR"/>
        </w:rPr>
      </w:pPr>
    </w:p>
    <w:p w14:paraId="027AD6E8" w14:textId="4D22C0DB" w:rsidR="00F45068" w:rsidRPr="006B366D" w:rsidRDefault="00611B30" w:rsidP="00611B30">
      <w:pPr>
        <w:rPr>
          <w:noProof/>
          <w:lang w:val="fr-FR"/>
        </w:rPr>
      </w:pPr>
      <w:r w:rsidRPr="006B366D">
        <w:rPr>
          <w:noProof/>
          <w:lang w:val="fr-FR"/>
        </w:rPr>
        <w:t>Extremadura: Decreto 37/2015, de 17 de marzo;</w:t>
      </w:r>
    </w:p>
    <w:p w14:paraId="32F58D31" w14:textId="77777777" w:rsidR="00F45068" w:rsidRPr="006B366D" w:rsidRDefault="00F45068" w:rsidP="00611B30">
      <w:pPr>
        <w:rPr>
          <w:noProof/>
          <w:lang w:val="fr-FR"/>
        </w:rPr>
      </w:pPr>
    </w:p>
    <w:p w14:paraId="3D932679" w14:textId="77777777" w:rsidR="00F45068" w:rsidRPr="006B366D" w:rsidRDefault="00611B30" w:rsidP="00611B30">
      <w:pPr>
        <w:rPr>
          <w:noProof/>
          <w:lang w:val="fr-FR"/>
        </w:rPr>
      </w:pPr>
      <w:r w:rsidRPr="006B366D">
        <w:rPr>
          <w:noProof/>
          <w:lang w:val="fr-FR"/>
        </w:rPr>
        <w:t>Galícia: Decreto 42/2001, de 1 de febrero, de Refundición en materia de agencias de viajes, guias de turismo y turismo activo;</w:t>
      </w:r>
    </w:p>
    <w:p w14:paraId="6EFF2EC0" w14:textId="77777777" w:rsidR="00F45068" w:rsidRPr="006B366D" w:rsidRDefault="00F45068" w:rsidP="00611B30">
      <w:pPr>
        <w:rPr>
          <w:noProof/>
          <w:lang w:val="fr-FR"/>
        </w:rPr>
      </w:pPr>
    </w:p>
    <w:p w14:paraId="5137BF88" w14:textId="77777777" w:rsidR="00F45068" w:rsidRPr="006B366D" w:rsidRDefault="00611B30" w:rsidP="00611B30">
      <w:pPr>
        <w:rPr>
          <w:noProof/>
          <w:lang w:val="fr-FR"/>
        </w:rPr>
      </w:pPr>
      <w:r w:rsidRPr="006B366D">
        <w:rPr>
          <w:noProof/>
          <w:lang w:val="fr-FR"/>
        </w:rPr>
        <w:t>Baleár-szigetek: Decreto 136/2000, de 22 de septiembre, por el cual se modifica el Decreto 112/1996, de 21 de junio, por el que se regula la habilitación de guía turístico en las Islas Baleares; Kanári-szigetek: Decreto 13/2010, de 11 de febrero, por el que se regula el acceso y ejercicio de la profesión de guía de turismo en la Comunidad Autónoma de Canarias, 5. cikk;</w:t>
      </w:r>
    </w:p>
    <w:p w14:paraId="056F451F" w14:textId="77777777" w:rsidR="00F45068" w:rsidRPr="006B366D" w:rsidRDefault="00F45068" w:rsidP="00611B30">
      <w:pPr>
        <w:rPr>
          <w:noProof/>
          <w:lang w:val="fr-FR"/>
        </w:rPr>
      </w:pPr>
    </w:p>
    <w:p w14:paraId="62BBB180" w14:textId="77777777" w:rsidR="00F45068" w:rsidRPr="006B366D" w:rsidRDefault="00611B30" w:rsidP="00611B30">
      <w:pPr>
        <w:rPr>
          <w:noProof/>
          <w:lang w:val="fr-FR"/>
        </w:rPr>
      </w:pPr>
      <w:r w:rsidRPr="006B366D">
        <w:rPr>
          <w:noProof/>
          <w:lang w:val="fr-FR"/>
        </w:rPr>
        <w:t>La Rioja: Decreto 14/2001, de 4 de marzo, Reglamento de desarrollo de la Ley de Turismo de La Rioja;</w:t>
      </w:r>
    </w:p>
    <w:p w14:paraId="69A06026" w14:textId="77777777" w:rsidR="00F45068" w:rsidRPr="006B366D" w:rsidRDefault="00F45068" w:rsidP="00611B30">
      <w:pPr>
        <w:rPr>
          <w:noProof/>
          <w:lang w:val="fr-FR"/>
        </w:rPr>
      </w:pPr>
    </w:p>
    <w:p w14:paraId="55956752" w14:textId="77777777" w:rsidR="00F45068" w:rsidRPr="006B366D" w:rsidRDefault="00611B30" w:rsidP="00611B30">
      <w:pPr>
        <w:rPr>
          <w:noProof/>
          <w:lang w:val="fr-FR"/>
        </w:rPr>
      </w:pPr>
      <w:r w:rsidRPr="006B366D">
        <w:rPr>
          <w:noProof/>
          <w:lang w:val="fr-FR"/>
        </w:rPr>
        <w:t>Navarra: Decreto Foral 288/2004, de 23 de agosto. Reglamento para actividad de empresas de turismo activo y cultural de Navarra.</w:t>
      </w:r>
    </w:p>
    <w:p w14:paraId="296332B1" w14:textId="77777777" w:rsidR="00F45068" w:rsidRPr="006B366D" w:rsidRDefault="00F45068" w:rsidP="00611B30">
      <w:pPr>
        <w:rPr>
          <w:noProof/>
          <w:lang w:val="fr-FR"/>
        </w:rPr>
      </w:pPr>
    </w:p>
    <w:p w14:paraId="5FA99D3D" w14:textId="77777777" w:rsidR="00F45068" w:rsidRPr="006B366D" w:rsidRDefault="00611B30" w:rsidP="00611B30">
      <w:pPr>
        <w:rPr>
          <w:noProof/>
          <w:lang w:val="fr-FR"/>
        </w:rPr>
      </w:pPr>
      <w:r w:rsidRPr="006B366D">
        <w:rPr>
          <w:noProof/>
          <w:lang w:val="fr-FR"/>
        </w:rPr>
        <w:t>Asztúriai hercegség: Decreto 59/2007, de 24 de mayo, por el que se aprueba el Reglamento regulador de la profesión de Guía de Turismo en el Principado de Asturias; és</w:t>
      </w:r>
    </w:p>
    <w:p w14:paraId="54563355" w14:textId="77777777" w:rsidR="00F45068" w:rsidRPr="006B366D" w:rsidRDefault="00F45068" w:rsidP="00611B30">
      <w:pPr>
        <w:rPr>
          <w:noProof/>
          <w:lang w:val="fr-FR"/>
        </w:rPr>
      </w:pPr>
    </w:p>
    <w:p w14:paraId="09020EF2" w14:textId="7A84351F" w:rsidR="00F45068" w:rsidRPr="006B366D" w:rsidRDefault="001458C3" w:rsidP="00611B30">
      <w:pPr>
        <w:rPr>
          <w:noProof/>
          <w:lang w:val="fr-FR"/>
        </w:rPr>
      </w:pPr>
      <w:r w:rsidRPr="006B366D">
        <w:rPr>
          <w:noProof/>
          <w:lang w:val="fr-FR"/>
        </w:rPr>
        <w:br w:type="page"/>
        <w:t>Murcia régió: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200C63AD" w14:textId="2B1DF5A9" w:rsidR="00F45068" w:rsidRPr="006B366D" w:rsidRDefault="00F45068" w:rsidP="00611B30">
      <w:pPr>
        <w:rPr>
          <w:noProof/>
          <w:lang w:val="fr-FR"/>
        </w:rPr>
      </w:pPr>
    </w:p>
    <w:p w14:paraId="2F040EF7" w14:textId="298A82C3" w:rsidR="00BC0237" w:rsidRPr="006B366D" w:rsidRDefault="00611B30" w:rsidP="00611B30">
      <w:pPr>
        <w:rPr>
          <w:noProof/>
          <w:lang w:val="fr-FR"/>
        </w:rPr>
      </w:pPr>
      <w:r w:rsidRPr="006B366D">
        <w:rPr>
          <w:noProof/>
          <w:lang w:val="fr-FR"/>
        </w:rPr>
        <w:t>HR: Törvény a vendéglátóiparról (HL 85/15, 121/16, 99/18, 25/19, 98/19, 32/20 és 42/20); valamint törvény az idegenforgalmi szolgáltatások nyújtásáról (HL 130/17, 25/19, 98/19 és 42/20).</w:t>
      </w:r>
    </w:p>
    <w:p w14:paraId="64DF4134" w14:textId="685715A1" w:rsidR="00F45068" w:rsidRPr="006B366D" w:rsidRDefault="00F45068" w:rsidP="00611B30">
      <w:pPr>
        <w:rPr>
          <w:noProof/>
          <w:lang w:val="fr-FR"/>
        </w:rPr>
      </w:pPr>
    </w:p>
    <w:p w14:paraId="49BEE449" w14:textId="77777777" w:rsidR="00BC0237" w:rsidRPr="006B366D" w:rsidRDefault="00611B30" w:rsidP="00611B30">
      <w:pPr>
        <w:rPr>
          <w:noProof/>
          <w:lang w:val="fr-FR"/>
        </w:rPr>
      </w:pPr>
      <w:r w:rsidRPr="006B366D">
        <w:rPr>
          <w:noProof/>
          <w:lang w:val="fr-FR"/>
        </w:rPr>
        <w:t>A Beruházások liberalizálása – Nemzeti elbánás és a Határokon átnyúló szolgáltatáskereskedelem – Piacra jutás, Nemzeti elbánás vonatkozásában:</w:t>
      </w:r>
    </w:p>
    <w:p w14:paraId="09F675B3" w14:textId="5A75A9CB" w:rsidR="00F45068" w:rsidRPr="006B366D" w:rsidRDefault="00F45068" w:rsidP="00611B30">
      <w:pPr>
        <w:rPr>
          <w:noProof/>
          <w:lang w:val="fr-FR"/>
        </w:rPr>
      </w:pPr>
    </w:p>
    <w:p w14:paraId="3B489418" w14:textId="77777777" w:rsidR="00BC0237" w:rsidRPr="006B366D" w:rsidRDefault="00611B30" w:rsidP="00611B30">
      <w:pPr>
        <w:rPr>
          <w:noProof/>
          <w:lang w:val="fr-FR"/>
        </w:rPr>
      </w:pPr>
      <w:r w:rsidRPr="006B366D">
        <w:rPr>
          <w:noProof/>
          <w:lang w:val="fr-FR"/>
        </w:rPr>
        <w:t>HU: Utazásközvetítői és utazásszervezői, valamint idegenvezetői tevékenység határokon átnyúló alapon kizárólag a Magyar Kereskedelmi Engedélyezési Hivatal által kibocsátott engedély birtokában végezhető. Az engedélyek EGT-állampolgároknak és az EGT területén székhellyel rendelkező jogi személyeknek vannak fenntartva (CPC 7471, CPC 7472).</w:t>
      </w:r>
    </w:p>
    <w:p w14:paraId="6A117CB6" w14:textId="147D5AFC" w:rsidR="00F45068" w:rsidRPr="006B366D" w:rsidRDefault="00F45068" w:rsidP="00611B30">
      <w:pPr>
        <w:rPr>
          <w:noProof/>
          <w:lang w:val="fr-FR"/>
        </w:rPr>
      </w:pPr>
    </w:p>
    <w:p w14:paraId="6A6632CF" w14:textId="77777777" w:rsidR="00BC0237" w:rsidRPr="006B366D" w:rsidRDefault="00611B30" w:rsidP="00611B30">
      <w:pPr>
        <w:rPr>
          <w:noProof/>
          <w:lang w:val="fr-FR"/>
        </w:rPr>
      </w:pPr>
      <w:r w:rsidRPr="006B366D">
        <w:rPr>
          <w:noProof/>
          <w:lang w:val="fr-FR"/>
        </w:rPr>
        <w:t>IT (a kormányzat regionális szintjére is vonatkozik): Nem európai uniós tagállamokból származó idegenvezetők számára a régió által kibocsátott külön engedély szükséges ahhoz, hogy hivatásos idegenvezetőként dolgozzanak. Az európai uniós tagállamokból származó idegenvezetők ilyen engedély nélkül, szabadon gyakorolhatják szakmájukat. Az engedélyt a megfelelő szakmai készségeket és ismereteket bizonyító idegenvezetők kaphatják meg (CPC 7472).</w:t>
      </w:r>
    </w:p>
    <w:p w14:paraId="5238E09D" w14:textId="4F0E1391" w:rsidR="00F45068" w:rsidRPr="006B366D" w:rsidRDefault="00F45068" w:rsidP="00611B30">
      <w:pPr>
        <w:rPr>
          <w:noProof/>
          <w:lang w:val="fr-FR"/>
        </w:rPr>
      </w:pPr>
    </w:p>
    <w:p w14:paraId="6DB82416" w14:textId="3DF91BDA" w:rsidR="00F45068" w:rsidRPr="006B366D" w:rsidRDefault="001458C3" w:rsidP="00611B30">
      <w:pPr>
        <w:rPr>
          <w:noProof/>
          <w:lang w:val="fr-FR"/>
        </w:rPr>
      </w:pPr>
      <w:r w:rsidRPr="006B366D">
        <w:rPr>
          <w:noProof/>
          <w:lang w:val="fr-FR"/>
        </w:rPr>
        <w:br w:type="page"/>
        <w:t>Intézkedések:</w:t>
      </w:r>
    </w:p>
    <w:p w14:paraId="090C2A4B" w14:textId="649E55C3" w:rsidR="00F45068" w:rsidRPr="006B366D" w:rsidRDefault="00F45068" w:rsidP="00611B30">
      <w:pPr>
        <w:rPr>
          <w:noProof/>
          <w:lang w:val="fr-FR"/>
        </w:rPr>
      </w:pPr>
    </w:p>
    <w:p w14:paraId="4C4D479E" w14:textId="77777777" w:rsidR="00F45068" w:rsidRPr="006B366D" w:rsidRDefault="00611B30" w:rsidP="00611B30">
      <w:pPr>
        <w:rPr>
          <w:noProof/>
          <w:lang w:val="fr-FR"/>
        </w:rPr>
      </w:pPr>
      <w:r w:rsidRPr="006B366D">
        <w:rPr>
          <w:noProof/>
          <w:lang w:val="fr-FR"/>
        </w:rPr>
        <w:t>HU: 2005. évi CLXIV. törvény a kereskedelemről, 213/1996. (XII. 23.) Korm. rendelet az utazásszervező és -közvetítő tevékenységről.</w:t>
      </w:r>
    </w:p>
    <w:p w14:paraId="25A199C4" w14:textId="77777777" w:rsidR="00F45068" w:rsidRPr="006B366D" w:rsidRDefault="00F45068" w:rsidP="00611B30">
      <w:pPr>
        <w:rPr>
          <w:noProof/>
          <w:lang w:val="fr-FR"/>
        </w:rPr>
      </w:pPr>
    </w:p>
    <w:p w14:paraId="4BC15A54" w14:textId="77777777" w:rsidR="00BC0237" w:rsidRPr="006B366D" w:rsidRDefault="00611B30" w:rsidP="00611B30">
      <w:pPr>
        <w:rPr>
          <w:noProof/>
          <w:lang w:val="fr-FR"/>
        </w:rPr>
      </w:pPr>
      <w:r w:rsidRPr="006B366D">
        <w:rPr>
          <w:noProof/>
          <w:lang w:val="fr-FR"/>
        </w:rPr>
        <w:t>IT: A 135/2001. sz. törvény 7.5. és 6. cikke; valamint a 40/2007. sz. törvény (DL 7/2007).</w:t>
      </w:r>
    </w:p>
    <w:p w14:paraId="20AD02E2" w14:textId="0B2F893A" w:rsidR="00F45068" w:rsidRPr="006B366D" w:rsidRDefault="00F45068" w:rsidP="00611B30">
      <w:pPr>
        <w:rPr>
          <w:noProof/>
          <w:lang w:val="fr-FR"/>
        </w:rPr>
      </w:pPr>
      <w:bookmarkStart w:id="129" w:name="_Toc452570638"/>
      <w:bookmarkStart w:id="130" w:name="_Toc476832041"/>
      <w:bookmarkStart w:id="131" w:name="_Toc500420035"/>
    </w:p>
    <w:p w14:paraId="1C8CD3F6" w14:textId="000266E8" w:rsidR="00F45068" w:rsidRPr="006B366D" w:rsidRDefault="001458C3" w:rsidP="008302F7">
      <w:pPr>
        <w:rPr>
          <w:noProof/>
          <w:lang w:val="fr-FR"/>
        </w:rPr>
      </w:pPr>
      <w:bookmarkStart w:id="132" w:name="_Toc5371328"/>
      <w:bookmarkStart w:id="133" w:name="_Toc106967086"/>
      <w:r w:rsidRPr="006B366D">
        <w:rPr>
          <w:noProof/>
          <w:lang w:val="fr-FR"/>
        </w:rPr>
        <w:br w:type="page"/>
        <w:t xml:space="preserve">15. fenntartás – Szabadidős, kulturális és </w:t>
      </w:r>
      <w:bookmarkEnd w:id="129"/>
      <w:bookmarkEnd w:id="130"/>
      <w:bookmarkEnd w:id="131"/>
      <w:r w:rsidRPr="006B366D">
        <w:rPr>
          <w:noProof/>
          <w:lang w:val="fr-FR"/>
        </w:rPr>
        <w:t>sportszolgáltatások</w:t>
      </w:r>
      <w:bookmarkEnd w:id="132"/>
      <w:bookmarkEnd w:id="133"/>
    </w:p>
    <w:p w14:paraId="799B0923" w14:textId="77777777" w:rsidR="00F45068" w:rsidRPr="006B366D" w:rsidRDefault="00F45068" w:rsidP="00611B30">
      <w:pPr>
        <w:rPr>
          <w:noProof/>
          <w:lang w:val="fr-FR"/>
        </w:rPr>
      </w:pPr>
    </w:p>
    <w:p w14:paraId="61AC54B0" w14:textId="5D93972A" w:rsidR="00F45068" w:rsidRPr="006B366D" w:rsidRDefault="00611B30" w:rsidP="00AD5794">
      <w:pPr>
        <w:ind w:left="2835" w:hanging="2835"/>
        <w:rPr>
          <w:noProof/>
          <w:lang w:val="fr-FR"/>
        </w:rPr>
      </w:pPr>
      <w:r w:rsidRPr="006B366D">
        <w:rPr>
          <w:noProof/>
          <w:lang w:val="fr-FR"/>
        </w:rPr>
        <w:t>Ágazat – alágazat:</w:t>
      </w:r>
      <w:r w:rsidRPr="006B366D">
        <w:rPr>
          <w:noProof/>
          <w:lang w:val="fr-FR"/>
        </w:rPr>
        <w:tab/>
        <w:t>Szabadidős szolgáltatások; hírügynökségi szolgáltatások, egyéb sportszolgáltatások</w:t>
      </w:r>
    </w:p>
    <w:p w14:paraId="4CEDC57F" w14:textId="40E7E87E" w:rsidR="00F45068" w:rsidRPr="006B366D" w:rsidRDefault="00F45068" w:rsidP="00AD5794">
      <w:pPr>
        <w:ind w:left="2835" w:hanging="2835"/>
        <w:rPr>
          <w:noProof/>
          <w:lang w:val="fr-FR"/>
        </w:rPr>
      </w:pPr>
    </w:p>
    <w:p w14:paraId="2B39D95A" w14:textId="61698A8B" w:rsidR="00F45068" w:rsidRPr="006B366D" w:rsidRDefault="00611B30" w:rsidP="00AD5794">
      <w:pPr>
        <w:ind w:left="2835" w:hanging="2835"/>
        <w:rPr>
          <w:noProof/>
          <w:lang w:val="fr-FR"/>
        </w:rPr>
      </w:pPr>
      <w:r w:rsidRPr="006B366D">
        <w:rPr>
          <w:noProof/>
          <w:lang w:val="fr-FR"/>
        </w:rPr>
        <w:t>Iparági besorolás:</w:t>
      </w:r>
      <w:r w:rsidRPr="006B366D">
        <w:rPr>
          <w:noProof/>
          <w:lang w:val="fr-FR"/>
        </w:rPr>
        <w:tab/>
        <w:t>CPC 962, CPC 96419 része</w:t>
      </w:r>
    </w:p>
    <w:p w14:paraId="1BE662A9" w14:textId="77777777" w:rsidR="00F45068" w:rsidRPr="006B366D" w:rsidRDefault="00F45068" w:rsidP="00AD5794">
      <w:pPr>
        <w:ind w:left="2835" w:hanging="2835"/>
        <w:rPr>
          <w:noProof/>
          <w:lang w:val="fr-FR"/>
        </w:rPr>
      </w:pPr>
    </w:p>
    <w:p w14:paraId="65541D5F" w14:textId="57B1E4D3" w:rsidR="00F45068" w:rsidRPr="006B366D" w:rsidRDefault="00611B30" w:rsidP="00AD5794">
      <w:pPr>
        <w:ind w:left="2835" w:hanging="2835"/>
        <w:rPr>
          <w:noProof/>
          <w:lang w:val="fr-FR"/>
        </w:rPr>
      </w:pPr>
      <w:r w:rsidRPr="006B366D">
        <w:rPr>
          <w:noProof/>
          <w:lang w:val="fr-FR"/>
        </w:rPr>
        <w:t>Érintett kötelezettségek:</w:t>
      </w:r>
      <w:r w:rsidRPr="006B366D">
        <w:rPr>
          <w:noProof/>
          <w:lang w:val="fr-FR"/>
        </w:rPr>
        <w:tab/>
        <w:t>Piacra jutás</w:t>
      </w:r>
    </w:p>
    <w:p w14:paraId="3B83A123" w14:textId="77777777" w:rsidR="00F45068" w:rsidRPr="006B366D" w:rsidRDefault="00F45068" w:rsidP="00AD5794">
      <w:pPr>
        <w:ind w:left="2835" w:hanging="2835"/>
        <w:rPr>
          <w:noProof/>
          <w:lang w:val="fr-FR"/>
        </w:rPr>
      </w:pPr>
    </w:p>
    <w:p w14:paraId="66F7B0E2" w14:textId="7D3FD85A" w:rsidR="00F45068" w:rsidRPr="006B366D" w:rsidRDefault="00611B30" w:rsidP="00AD5794">
      <w:pPr>
        <w:ind w:left="2835"/>
        <w:rPr>
          <w:noProof/>
          <w:lang w:val="fr-FR"/>
        </w:rPr>
      </w:pPr>
      <w:r w:rsidRPr="006B366D">
        <w:rPr>
          <w:noProof/>
          <w:lang w:val="fr-FR"/>
        </w:rPr>
        <w:t>Nemzeti elbánás</w:t>
      </w:r>
    </w:p>
    <w:p w14:paraId="05B8CFA9" w14:textId="7063B0D4" w:rsidR="00F45068" w:rsidRPr="006B366D" w:rsidRDefault="00F45068" w:rsidP="00AD5794">
      <w:pPr>
        <w:ind w:left="2835" w:hanging="2835"/>
        <w:rPr>
          <w:noProof/>
          <w:lang w:val="fr-FR"/>
        </w:rPr>
      </w:pPr>
    </w:p>
    <w:p w14:paraId="4749B31B" w14:textId="2314231B" w:rsidR="00F45068" w:rsidRPr="006B366D" w:rsidRDefault="00611B30" w:rsidP="00AD5794">
      <w:pPr>
        <w:ind w:left="2835"/>
        <w:rPr>
          <w:noProof/>
          <w:lang w:val="fr-FR"/>
        </w:rPr>
      </w:pPr>
      <w:r w:rsidRPr="006B366D">
        <w:rPr>
          <w:noProof/>
          <w:lang w:val="fr-FR"/>
        </w:rPr>
        <w:t>Felső vezetés és igazgatótanács</w:t>
      </w:r>
    </w:p>
    <w:p w14:paraId="281C3304" w14:textId="77777777" w:rsidR="00F45068" w:rsidRPr="006B366D" w:rsidRDefault="00F45068" w:rsidP="00AD5794">
      <w:pPr>
        <w:ind w:left="2835" w:hanging="2835"/>
        <w:rPr>
          <w:noProof/>
          <w:lang w:val="fr-FR"/>
        </w:rPr>
      </w:pPr>
    </w:p>
    <w:p w14:paraId="7168E6F3" w14:textId="6008F017" w:rsidR="00F45068" w:rsidRPr="006B366D" w:rsidRDefault="00611B30" w:rsidP="00AD5794">
      <w:pPr>
        <w:ind w:left="2835" w:hanging="2835"/>
        <w:rPr>
          <w:rFonts w:eastAsiaTheme="minorEastAsia"/>
          <w:noProof/>
          <w:lang w:val="fr-FR"/>
        </w:rPr>
      </w:pPr>
      <w:r w:rsidRPr="006B366D">
        <w:rPr>
          <w:noProof/>
          <w:lang w:val="fr-FR"/>
        </w:rPr>
        <w:t>Fejezet:</w:t>
      </w:r>
      <w:r w:rsidRPr="006B366D">
        <w:rPr>
          <w:noProof/>
          <w:lang w:val="fr-FR"/>
        </w:rPr>
        <w:tab/>
        <w:t>Beruházások liberalizálása és szolgáltatáskereskedelem</w:t>
      </w:r>
    </w:p>
    <w:p w14:paraId="53B48363" w14:textId="43C999C0" w:rsidR="00F45068" w:rsidRPr="006B366D" w:rsidRDefault="00F45068" w:rsidP="00AD5794">
      <w:pPr>
        <w:ind w:left="2835" w:hanging="2835"/>
        <w:rPr>
          <w:rFonts w:eastAsiaTheme="minorEastAsia"/>
          <w:noProof/>
          <w:lang w:val="fr-FR"/>
        </w:rPr>
      </w:pPr>
    </w:p>
    <w:p w14:paraId="6070F7CE" w14:textId="6E81990B" w:rsidR="00F45068" w:rsidRPr="006B366D" w:rsidRDefault="00611B30" w:rsidP="00AD5794">
      <w:pPr>
        <w:ind w:left="2835" w:hanging="2835"/>
        <w:rPr>
          <w:noProof/>
          <w:lang w:val="fr-FR"/>
        </w:rPr>
      </w:pPr>
      <w:r w:rsidRPr="006B366D">
        <w:rPr>
          <w:noProof/>
          <w:lang w:val="fr-FR"/>
        </w:rPr>
        <w:t>Kormányzati szint:</w:t>
      </w:r>
      <w:r w:rsidRPr="006B366D">
        <w:rPr>
          <w:noProof/>
          <w:lang w:val="fr-FR"/>
        </w:rPr>
        <w:tab/>
        <w:t>EU/tagállam (eltérő rendelkezés hiányában)</w:t>
      </w:r>
    </w:p>
    <w:p w14:paraId="4AAFA2BA" w14:textId="77777777" w:rsidR="00F45068" w:rsidRPr="006B366D" w:rsidRDefault="00F45068" w:rsidP="00611B30">
      <w:pPr>
        <w:rPr>
          <w:noProof/>
          <w:lang w:val="fr-FR"/>
        </w:rPr>
      </w:pPr>
    </w:p>
    <w:p w14:paraId="68DF79AB" w14:textId="6DCD3FEF" w:rsidR="00F45068" w:rsidRPr="006B366D" w:rsidRDefault="00FB33A8" w:rsidP="00611B30">
      <w:pPr>
        <w:rPr>
          <w:rFonts w:eastAsiaTheme="minorEastAsia"/>
          <w:noProof/>
          <w:lang w:val="fr-FR"/>
        </w:rPr>
      </w:pPr>
      <w:bookmarkStart w:id="134" w:name="_Toc452570640"/>
      <w:bookmarkStart w:id="135" w:name="_Toc5371329"/>
      <w:r w:rsidRPr="006B366D">
        <w:rPr>
          <w:noProof/>
          <w:lang w:val="fr-FR"/>
        </w:rPr>
        <w:br w:type="page"/>
        <w:t>Leírás:</w:t>
      </w:r>
    </w:p>
    <w:p w14:paraId="698D1DF1" w14:textId="6DD08677" w:rsidR="00F45068" w:rsidRPr="006B366D" w:rsidRDefault="00F45068" w:rsidP="00611B30">
      <w:pPr>
        <w:rPr>
          <w:rFonts w:eastAsiaTheme="minorEastAsia"/>
          <w:noProof/>
          <w:lang w:val="fr-FR"/>
        </w:rPr>
      </w:pPr>
    </w:p>
    <w:p w14:paraId="604B7B2C" w14:textId="03EACE35" w:rsidR="00F45068" w:rsidRPr="006B366D" w:rsidRDefault="00EA314A" w:rsidP="00EA314A">
      <w:pPr>
        <w:ind w:left="567" w:hanging="567"/>
        <w:rPr>
          <w:noProof/>
          <w:lang w:val="fr-FR"/>
        </w:rPr>
      </w:pPr>
      <w:r w:rsidRPr="006B366D">
        <w:rPr>
          <w:noProof/>
          <w:lang w:val="fr-FR"/>
        </w:rPr>
        <w:t>(a)</w:t>
      </w:r>
      <w:r w:rsidRPr="006B366D">
        <w:rPr>
          <w:noProof/>
          <w:lang w:val="fr-FR"/>
        </w:rPr>
        <w:tab/>
        <w:t>Hír- és sajtóügynökségek (CPC 962)</w:t>
      </w:r>
    </w:p>
    <w:p w14:paraId="318DAFE2" w14:textId="77777777" w:rsidR="00F45068" w:rsidRPr="006B366D" w:rsidRDefault="00F45068" w:rsidP="00EA314A">
      <w:pPr>
        <w:ind w:left="567" w:hanging="567"/>
        <w:rPr>
          <w:noProof/>
          <w:lang w:val="fr-FR"/>
        </w:rPr>
      </w:pPr>
    </w:p>
    <w:p w14:paraId="4AC12FF5" w14:textId="77777777" w:rsidR="00F45068" w:rsidRPr="006B366D" w:rsidRDefault="00611B30" w:rsidP="00EA314A">
      <w:pPr>
        <w:ind w:left="567"/>
        <w:rPr>
          <w:noProof/>
          <w:lang w:val="fr-FR"/>
        </w:rPr>
      </w:pPr>
      <w:r w:rsidRPr="006B366D">
        <w:rPr>
          <w:noProof/>
          <w:lang w:val="fr-FR"/>
        </w:rPr>
        <w:t>A Beruházások liberalizálása – Nemzeti elbánás, Felső vezetés és igazgatótanács vonatkozásában:</w:t>
      </w:r>
    </w:p>
    <w:p w14:paraId="33B2543A" w14:textId="77777777" w:rsidR="00F45068" w:rsidRPr="006B366D" w:rsidRDefault="00F45068" w:rsidP="00EA314A">
      <w:pPr>
        <w:ind w:left="567"/>
        <w:rPr>
          <w:noProof/>
          <w:lang w:val="fr-FR"/>
        </w:rPr>
      </w:pPr>
    </w:p>
    <w:p w14:paraId="7059B633" w14:textId="77777777" w:rsidR="00F45068" w:rsidRPr="006B366D" w:rsidRDefault="00611B30" w:rsidP="00EA314A">
      <w:pPr>
        <w:ind w:left="567"/>
        <w:rPr>
          <w:noProof/>
          <w:lang w:val="fr-FR"/>
        </w:rPr>
      </w:pPr>
      <w:r w:rsidRPr="006B366D">
        <w:rPr>
          <w:noProof/>
          <w:lang w:val="fr-FR"/>
        </w:rPr>
        <w:t>CY: Sajtóügynökségek vagy alügynökségek létrehozása és működtetése a Köztársaságban csak a Köztársaság állampolgárai vagy uniós polgárok, illetve a Köztársaság állampolgárai vagy uniós polgárok által vezetett jogalanyok számára engedélyezett.</w:t>
      </w:r>
    </w:p>
    <w:p w14:paraId="2C9D4CC1" w14:textId="4F02A64A" w:rsidR="00F45068" w:rsidRPr="006B366D" w:rsidRDefault="00F45068" w:rsidP="00EA314A">
      <w:pPr>
        <w:ind w:left="567"/>
        <w:rPr>
          <w:noProof/>
          <w:lang w:val="fr-FR"/>
        </w:rPr>
      </w:pPr>
    </w:p>
    <w:p w14:paraId="3CAFA775" w14:textId="77777777" w:rsidR="00F45068" w:rsidRPr="006B366D" w:rsidRDefault="00611B30" w:rsidP="00EA314A">
      <w:pPr>
        <w:ind w:left="567"/>
        <w:rPr>
          <w:noProof/>
          <w:lang w:val="fr-FR"/>
        </w:rPr>
      </w:pPr>
      <w:r w:rsidRPr="006B366D">
        <w:rPr>
          <w:noProof/>
          <w:lang w:val="fr-FR"/>
        </w:rPr>
        <w:t>Intézkedések:</w:t>
      </w:r>
    </w:p>
    <w:p w14:paraId="30B29999" w14:textId="77777777" w:rsidR="00F45068" w:rsidRPr="006B366D" w:rsidRDefault="00F45068" w:rsidP="00EA314A">
      <w:pPr>
        <w:ind w:left="567"/>
        <w:rPr>
          <w:noProof/>
          <w:lang w:val="fr-FR"/>
        </w:rPr>
      </w:pPr>
    </w:p>
    <w:p w14:paraId="39B800C1" w14:textId="77777777" w:rsidR="00F45068" w:rsidRPr="006B366D" w:rsidRDefault="00611B30" w:rsidP="00EA314A">
      <w:pPr>
        <w:ind w:left="567"/>
        <w:rPr>
          <w:noProof/>
          <w:lang w:val="fr-FR"/>
        </w:rPr>
      </w:pPr>
      <w:r w:rsidRPr="006B366D">
        <w:rPr>
          <w:noProof/>
          <w:lang w:val="fr-FR"/>
        </w:rPr>
        <w:t>CY: Módosított sajtótörvény (N.145/89).</w:t>
      </w:r>
    </w:p>
    <w:p w14:paraId="660CC2DB" w14:textId="2DFAD20E" w:rsidR="00F45068" w:rsidRPr="006B366D" w:rsidRDefault="00F45068" w:rsidP="00EA314A">
      <w:pPr>
        <w:ind w:left="567"/>
        <w:rPr>
          <w:noProof/>
          <w:lang w:val="fr-FR"/>
        </w:rPr>
      </w:pPr>
    </w:p>
    <w:p w14:paraId="6301D05E" w14:textId="42A71322" w:rsidR="00BC0237" w:rsidRPr="006B366D" w:rsidRDefault="00EA314A" w:rsidP="00EA314A">
      <w:pPr>
        <w:ind w:left="567" w:hanging="567"/>
        <w:rPr>
          <w:noProof/>
          <w:lang w:val="fr-FR"/>
        </w:rPr>
      </w:pPr>
      <w:r w:rsidRPr="006B366D">
        <w:rPr>
          <w:noProof/>
          <w:lang w:val="fr-FR"/>
        </w:rPr>
        <w:t>(b)</w:t>
      </w:r>
      <w:r w:rsidRPr="006B366D">
        <w:rPr>
          <w:noProof/>
          <w:lang w:val="fr-FR"/>
        </w:rPr>
        <w:tab/>
        <w:t>Egyéb sportszolgáltatások</w:t>
      </w:r>
      <w:bookmarkEnd w:id="134"/>
      <w:r w:rsidRPr="006B366D">
        <w:rPr>
          <w:noProof/>
          <w:lang w:val="fr-FR"/>
        </w:rPr>
        <w:t xml:space="preserve"> (CPC 96419)</w:t>
      </w:r>
      <w:bookmarkEnd w:id="135"/>
    </w:p>
    <w:p w14:paraId="0DBD8FED" w14:textId="62E3BB48" w:rsidR="00F45068" w:rsidRPr="006B366D" w:rsidRDefault="00F45068" w:rsidP="00EA314A">
      <w:pPr>
        <w:ind w:left="567" w:hanging="567"/>
        <w:rPr>
          <w:noProof/>
          <w:lang w:val="fr-FR"/>
        </w:rPr>
      </w:pPr>
    </w:p>
    <w:p w14:paraId="57A38156" w14:textId="77777777" w:rsidR="00BC0237" w:rsidRPr="006B366D" w:rsidRDefault="00611B30" w:rsidP="00017748">
      <w:pPr>
        <w:ind w:left="567"/>
        <w:rPr>
          <w:noProof/>
          <w:lang w:val="fr-FR"/>
        </w:rPr>
      </w:pPr>
      <w:r w:rsidRPr="006B366D">
        <w:rPr>
          <w:noProof/>
          <w:lang w:val="fr-FR"/>
        </w:rPr>
        <w:t>A Beruházások liberalizálása – Nemzeti elbánás, Felső vezetés és igazgatótanács és a Határokon átnyúló szolgáltatáskereskedelem – Nemzeti elbánás vonatkozásában:</w:t>
      </w:r>
    </w:p>
    <w:p w14:paraId="31D2F7BE" w14:textId="129C3583" w:rsidR="00F45068" w:rsidRPr="006B366D" w:rsidRDefault="00F45068" w:rsidP="00017748">
      <w:pPr>
        <w:ind w:left="567"/>
        <w:rPr>
          <w:noProof/>
          <w:lang w:val="fr-FR"/>
        </w:rPr>
      </w:pPr>
    </w:p>
    <w:p w14:paraId="36A59C41" w14:textId="5B3ABDCA" w:rsidR="00F45068" w:rsidRPr="006B366D" w:rsidRDefault="00611B30" w:rsidP="00017748">
      <w:pPr>
        <w:ind w:left="567"/>
        <w:rPr>
          <w:noProof/>
          <w:lang w:val="fr-FR"/>
        </w:rPr>
      </w:pPr>
      <w:r w:rsidRPr="006B366D">
        <w:rPr>
          <w:noProof/>
          <w:lang w:val="fr-FR"/>
        </w:rPr>
        <w:t>AT (a kormányzat regionális szintjére vonatkozik): A síiskolák működtetésére és a hegyi túravezetői szolgáltatásokra a szövetségi tartományok jogszabályai irányadók. E szolgáltatások nyújtásához szükség lehet az EGT valamely tagállamának állampolgárságára. Előfordulhat, hogy a vállalkozásoknak olyan ügyvezető igazgatót kell kinevezniük, aki az EGT valamely tagállamának állampolgára.</w:t>
      </w:r>
    </w:p>
    <w:p w14:paraId="2C4F5BD2" w14:textId="41987E22" w:rsidR="00F45068" w:rsidRPr="006B366D" w:rsidRDefault="00F45068" w:rsidP="00017748">
      <w:pPr>
        <w:ind w:left="567"/>
        <w:rPr>
          <w:noProof/>
          <w:lang w:val="fr-FR"/>
        </w:rPr>
      </w:pPr>
    </w:p>
    <w:p w14:paraId="0A68458E" w14:textId="0D74920C" w:rsidR="00F45068" w:rsidRPr="006B366D" w:rsidRDefault="00FB33A8" w:rsidP="00017748">
      <w:pPr>
        <w:ind w:left="567"/>
        <w:rPr>
          <w:noProof/>
          <w:lang w:val="fr-FR"/>
        </w:rPr>
      </w:pPr>
      <w:r w:rsidRPr="006B366D">
        <w:rPr>
          <w:noProof/>
          <w:lang w:val="fr-FR"/>
        </w:rPr>
        <w:br w:type="page"/>
        <w:t>A Beruházások liberalizálása – Nemzeti elbánás és a Határokon átnyúló szolgáltatáskereskedelem – Nemzeti elbánás vonatkozásában:</w:t>
      </w:r>
    </w:p>
    <w:p w14:paraId="109B0231" w14:textId="77777777" w:rsidR="00F45068" w:rsidRPr="006B366D" w:rsidRDefault="00F45068" w:rsidP="00017748">
      <w:pPr>
        <w:ind w:left="567"/>
        <w:rPr>
          <w:noProof/>
          <w:lang w:val="fr-FR"/>
        </w:rPr>
      </w:pPr>
    </w:p>
    <w:p w14:paraId="5D410731" w14:textId="77777777" w:rsidR="00BC0237" w:rsidRPr="006B366D" w:rsidRDefault="00611B30" w:rsidP="00017748">
      <w:pPr>
        <w:ind w:left="567"/>
        <w:rPr>
          <w:noProof/>
          <w:lang w:val="fr-FR"/>
        </w:rPr>
      </w:pPr>
      <w:r w:rsidRPr="006B366D">
        <w:rPr>
          <w:noProof/>
          <w:lang w:val="fr-FR"/>
        </w:rPr>
        <w:t>CY: A tánciskolák alapítása állampolgársági követelményhez kötött, a sportoktatókra állampolgársági követelmények vonatkoznak.</w:t>
      </w:r>
    </w:p>
    <w:p w14:paraId="36F30EE9" w14:textId="3C472674" w:rsidR="00F45068" w:rsidRPr="006B366D" w:rsidRDefault="00F45068" w:rsidP="00017748">
      <w:pPr>
        <w:ind w:left="567"/>
        <w:rPr>
          <w:noProof/>
          <w:lang w:val="fr-FR"/>
        </w:rPr>
      </w:pPr>
    </w:p>
    <w:p w14:paraId="22BDBBE5" w14:textId="77777777" w:rsidR="00F45068" w:rsidRPr="006B366D" w:rsidRDefault="00611B30" w:rsidP="00017748">
      <w:pPr>
        <w:ind w:left="567"/>
        <w:rPr>
          <w:noProof/>
          <w:lang w:val="de-DE"/>
        </w:rPr>
      </w:pPr>
      <w:r w:rsidRPr="006B366D">
        <w:rPr>
          <w:noProof/>
          <w:lang w:val="de-DE"/>
        </w:rPr>
        <w:t>Intézkedések:</w:t>
      </w:r>
    </w:p>
    <w:p w14:paraId="16A467ED" w14:textId="77777777" w:rsidR="00F45068" w:rsidRPr="006B366D" w:rsidRDefault="00F45068" w:rsidP="00017748">
      <w:pPr>
        <w:ind w:left="567"/>
        <w:rPr>
          <w:noProof/>
          <w:lang w:val="de-DE"/>
        </w:rPr>
      </w:pPr>
    </w:p>
    <w:p w14:paraId="63DDF28B" w14:textId="77777777" w:rsidR="00F45068" w:rsidRPr="006B366D" w:rsidRDefault="00611B30" w:rsidP="00017748">
      <w:pPr>
        <w:ind w:left="567"/>
        <w:rPr>
          <w:noProof/>
          <w:lang w:val="de-DE"/>
        </w:rPr>
      </w:pPr>
      <w:r w:rsidRPr="006B366D">
        <w:rPr>
          <w:noProof/>
          <w:lang w:val="de-DE"/>
        </w:rPr>
        <w:t>AT: Kärntner Schischulgesetz, LGBL. 53/97. szám;</w:t>
      </w:r>
    </w:p>
    <w:p w14:paraId="25130604" w14:textId="77777777" w:rsidR="00F45068" w:rsidRPr="006B366D" w:rsidRDefault="00F45068" w:rsidP="00017748">
      <w:pPr>
        <w:ind w:left="567"/>
        <w:rPr>
          <w:noProof/>
          <w:lang w:val="de-DE"/>
        </w:rPr>
      </w:pPr>
    </w:p>
    <w:p w14:paraId="54AE9ABB" w14:textId="77777777" w:rsidR="00F45068" w:rsidRPr="006B366D" w:rsidRDefault="00611B30" w:rsidP="00017748">
      <w:pPr>
        <w:ind w:left="567"/>
        <w:rPr>
          <w:noProof/>
          <w:lang w:val="de-DE"/>
        </w:rPr>
      </w:pPr>
      <w:r w:rsidRPr="006B366D">
        <w:rPr>
          <w:noProof/>
          <w:lang w:val="de-DE"/>
        </w:rPr>
        <w:t>Kärntner Berg- und Schiführergesetz, LGBL. 25/98. szám;</w:t>
      </w:r>
    </w:p>
    <w:p w14:paraId="0A76E4F4" w14:textId="77777777" w:rsidR="00F45068" w:rsidRPr="006B366D" w:rsidRDefault="00F45068" w:rsidP="00017748">
      <w:pPr>
        <w:ind w:left="567"/>
        <w:rPr>
          <w:noProof/>
          <w:lang w:val="de-DE"/>
        </w:rPr>
      </w:pPr>
    </w:p>
    <w:p w14:paraId="4972E8C6" w14:textId="77777777" w:rsidR="00F45068" w:rsidRPr="006B366D" w:rsidRDefault="00611B30" w:rsidP="00017748">
      <w:pPr>
        <w:ind w:left="567"/>
        <w:rPr>
          <w:noProof/>
          <w:lang w:val="de-DE"/>
        </w:rPr>
      </w:pPr>
      <w:r w:rsidRPr="006B366D">
        <w:rPr>
          <w:noProof/>
          <w:lang w:val="de-DE"/>
        </w:rPr>
        <w:t>NÖ- Sportgesetz, LGBL. 5710. szám;</w:t>
      </w:r>
    </w:p>
    <w:p w14:paraId="67CFD0A5" w14:textId="77777777" w:rsidR="00F45068" w:rsidRPr="006B366D" w:rsidRDefault="00F45068" w:rsidP="00017748">
      <w:pPr>
        <w:ind w:left="567"/>
        <w:rPr>
          <w:noProof/>
          <w:lang w:val="de-DE"/>
        </w:rPr>
      </w:pPr>
    </w:p>
    <w:p w14:paraId="5858E2E6" w14:textId="77777777" w:rsidR="00F45068" w:rsidRPr="006B366D" w:rsidRDefault="00611B30" w:rsidP="00017748">
      <w:pPr>
        <w:ind w:left="567"/>
        <w:rPr>
          <w:noProof/>
          <w:lang w:val="de-DE"/>
        </w:rPr>
      </w:pPr>
      <w:r w:rsidRPr="006B366D">
        <w:rPr>
          <w:noProof/>
          <w:lang w:val="de-DE"/>
        </w:rPr>
        <w:t>OÖ- Sportgesetz, LGBl. 93/1997. szám;</w:t>
      </w:r>
    </w:p>
    <w:p w14:paraId="2B0719B3" w14:textId="77777777" w:rsidR="00F45068" w:rsidRPr="006B366D" w:rsidRDefault="00F45068" w:rsidP="00017748">
      <w:pPr>
        <w:ind w:left="567"/>
        <w:rPr>
          <w:noProof/>
          <w:lang w:val="de-DE"/>
        </w:rPr>
      </w:pPr>
    </w:p>
    <w:p w14:paraId="65056BC4" w14:textId="77777777" w:rsidR="00F45068" w:rsidRPr="006B366D" w:rsidRDefault="00611B30" w:rsidP="00017748">
      <w:pPr>
        <w:ind w:left="567"/>
        <w:rPr>
          <w:noProof/>
          <w:lang w:val="de-DE"/>
        </w:rPr>
      </w:pPr>
      <w:r w:rsidRPr="006B366D">
        <w:rPr>
          <w:noProof/>
          <w:lang w:val="de-DE"/>
        </w:rPr>
        <w:t>Salzburger Schischul- und Snowboardschulgesetz, LGBL. 83/89. szám;</w:t>
      </w:r>
    </w:p>
    <w:p w14:paraId="0724AA79" w14:textId="77777777" w:rsidR="00F45068" w:rsidRPr="006B366D" w:rsidRDefault="00F45068" w:rsidP="00017748">
      <w:pPr>
        <w:ind w:left="567"/>
        <w:rPr>
          <w:noProof/>
          <w:lang w:val="de-DE"/>
        </w:rPr>
      </w:pPr>
    </w:p>
    <w:p w14:paraId="1C0432B8" w14:textId="77777777" w:rsidR="00F45068" w:rsidRPr="006B366D" w:rsidRDefault="00611B30" w:rsidP="00017748">
      <w:pPr>
        <w:ind w:left="567"/>
        <w:rPr>
          <w:noProof/>
          <w:lang w:val="de-DE"/>
        </w:rPr>
      </w:pPr>
      <w:r w:rsidRPr="006B366D">
        <w:rPr>
          <w:noProof/>
          <w:lang w:val="de-DE"/>
        </w:rPr>
        <w:t>Salzburger Bergführergesetz, LGBL. 76/81. szám;</w:t>
      </w:r>
    </w:p>
    <w:p w14:paraId="0D7960A5" w14:textId="77777777" w:rsidR="00F45068" w:rsidRPr="006B366D" w:rsidRDefault="00F45068" w:rsidP="00017748">
      <w:pPr>
        <w:ind w:left="567"/>
        <w:rPr>
          <w:noProof/>
          <w:lang w:val="de-DE"/>
        </w:rPr>
      </w:pPr>
    </w:p>
    <w:p w14:paraId="681A81A0" w14:textId="77777777" w:rsidR="00F45068" w:rsidRPr="006B366D" w:rsidRDefault="00611B30" w:rsidP="00017748">
      <w:pPr>
        <w:ind w:left="567"/>
        <w:rPr>
          <w:noProof/>
          <w:lang w:val="de-DE"/>
        </w:rPr>
      </w:pPr>
      <w:r w:rsidRPr="006B366D">
        <w:rPr>
          <w:noProof/>
          <w:lang w:val="de-DE"/>
        </w:rPr>
        <w:t>Steiermärkisches Schischulgesetz, LGBL. 58/97. szám;</w:t>
      </w:r>
    </w:p>
    <w:p w14:paraId="566EAF46" w14:textId="77777777" w:rsidR="00F45068" w:rsidRPr="006B366D" w:rsidRDefault="00F45068" w:rsidP="00017748">
      <w:pPr>
        <w:ind w:left="567"/>
        <w:rPr>
          <w:noProof/>
          <w:lang w:val="de-DE"/>
        </w:rPr>
      </w:pPr>
    </w:p>
    <w:p w14:paraId="5BEBCD96" w14:textId="77777777" w:rsidR="00F45068" w:rsidRPr="006B366D" w:rsidRDefault="00611B30" w:rsidP="00017748">
      <w:pPr>
        <w:ind w:left="567"/>
        <w:rPr>
          <w:noProof/>
          <w:lang w:val="de-DE"/>
        </w:rPr>
      </w:pPr>
      <w:r w:rsidRPr="006B366D">
        <w:rPr>
          <w:noProof/>
          <w:lang w:val="de-DE"/>
        </w:rPr>
        <w:t>Steiermärkisches Berg- und Schiführergesetz, LGBL. 53/76. szám;</w:t>
      </w:r>
    </w:p>
    <w:p w14:paraId="1122AD62" w14:textId="77777777" w:rsidR="00F45068" w:rsidRPr="006B366D" w:rsidRDefault="00F45068" w:rsidP="00017748">
      <w:pPr>
        <w:ind w:left="567"/>
        <w:rPr>
          <w:noProof/>
          <w:lang w:val="de-DE"/>
        </w:rPr>
      </w:pPr>
    </w:p>
    <w:p w14:paraId="003AD401" w14:textId="1D74DEDF" w:rsidR="00F45068" w:rsidRPr="006B366D" w:rsidRDefault="00FB33A8" w:rsidP="00017748">
      <w:pPr>
        <w:ind w:left="567"/>
        <w:rPr>
          <w:noProof/>
          <w:lang w:val="de-DE"/>
        </w:rPr>
      </w:pPr>
      <w:r w:rsidRPr="006B366D">
        <w:rPr>
          <w:noProof/>
          <w:lang w:val="de-DE"/>
        </w:rPr>
        <w:br w:type="page"/>
        <w:t>Tiroler Schischulgesetz. LGBL. 15/95. szám;</w:t>
      </w:r>
    </w:p>
    <w:p w14:paraId="2922B4D9" w14:textId="77777777" w:rsidR="00F45068" w:rsidRPr="006B366D" w:rsidRDefault="00F45068" w:rsidP="00017748">
      <w:pPr>
        <w:ind w:left="567"/>
        <w:rPr>
          <w:noProof/>
          <w:lang w:val="de-DE"/>
        </w:rPr>
      </w:pPr>
    </w:p>
    <w:p w14:paraId="6BE3DC0A" w14:textId="77777777" w:rsidR="00F45068" w:rsidRPr="006B366D" w:rsidRDefault="00611B30" w:rsidP="00017748">
      <w:pPr>
        <w:ind w:left="567"/>
        <w:rPr>
          <w:noProof/>
          <w:lang w:val="de-DE"/>
        </w:rPr>
      </w:pPr>
      <w:r w:rsidRPr="006B366D">
        <w:rPr>
          <w:noProof/>
          <w:lang w:val="de-DE"/>
        </w:rPr>
        <w:t>Tiroler Bergsportführergesetz, LGBL. 7/98. szám;</w:t>
      </w:r>
    </w:p>
    <w:p w14:paraId="6BED26D9" w14:textId="77777777" w:rsidR="00F45068" w:rsidRPr="006B366D" w:rsidRDefault="00F45068" w:rsidP="00017748">
      <w:pPr>
        <w:ind w:left="567"/>
        <w:rPr>
          <w:noProof/>
          <w:lang w:val="de-DE"/>
        </w:rPr>
      </w:pPr>
    </w:p>
    <w:p w14:paraId="1F7D55E3" w14:textId="77777777" w:rsidR="00F45068" w:rsidRPr="006B366D" w:rsidRDefault="00611B30" w:rsidP="00017748">
      <w:pPr>
        <w:ind w:left="567"/>
        <w:rPr>
          <w:noProof/>
          <w:lang w:val="de-DE"/>
        </w:rPr>
      </w:pPr>
      <w:r w:rsidRPr="006B366D">
        <w:rPr>
          <w:noProof/>
          <w:lang w:val="de-DE"/>
        </w:rPr>
        <w:t>Vorarlberger Schischulgesetz, LGBL. 55/02. szám, 4. § (2) bekezdés a) pont;</w:t>
      </w:r>
    </w:p>
    <w:p w14:paraId="63D94897" w14:textId="77777777" w:rsidR="00F45068" w:rsidRPr="006B366D" w:rsidRDefault="00F45068" w:rsidP="00017748">
      <w:pPr>
        <w:ind w:left="567"/>
        <w:rPr>
          <w:noProof/>
          <w:lang w:val="de-DE"/>
        </w:rPr>
      </w:pPr>
    </w:p>
    <w:p w14:paraId="265496B2" w14:textId="77777777" w:rsidR="00F45068" w:rsidRPr="006B366D" w:rsidRDefault="00611B30" w:rsidP="00017748">
      <w:pPr>
        <w:ind w:left="567"/>
        <w:rPr>
          <w:noProof/>
          <w:lang w:val="de-DE"/>
        </w:rPr>
      </w:pPr>
      <w:r w:rsidRPr="006B366D">
        <w:rPr>
          <w:noProof/>
          <w:lang w:val="de-DE"/>
        </w:rPr>
        <w:t>Vorarlberger Bergführergesetz, LGBL. 54/02. szám; és</w:t>
      </w:r>
    </w:p>
    <w:p w14:paraId="45CB1719" w14:textId="77777777" w:rsidR="00F45068" w:rsidRPr="006B366D" w:rsidRDefault="00F45068" w:rsidP="00017748">
      <w:pPr>
        <w:ind w:left="567"/>
        <w:rPr>
          <w:noProof/>
          <w:lang w:val="de-DE"/>
        </w:rPr>
      </w:pPr>
    </w:p>
    <w:p w14:paraId="1625EB1B" w14:textId="77777777" w:rsidR="00F45068" w:rsidRPr="006B366D" w:rsidRDefault="00611B30" w:rsidP="00017748">
      <w:pPr>
        <w:ind w:left="567"/>
        <w:rPr>
          <w:noProof/>
          <w:lang w:val="de-DE"/>
        </w:rPr>
      </w:pPr>
      <w:r w:rsidRPr="006B366D">
        <w:rPr>
          <w:noProof/>
          <w:lang w:val="de-DE"/>
        </w:rPr>
        <w:t>Bécs: Gesetz über die Unterweisung in Wintersportarten, LGBL. 37/02. szám.</w:t>
      </w:r>
    </w:p>
    <w:p w14:paraId="24C96C2D" w14:textId="21C2B5F4" w:rsidR="00F45068" w:rsidRPr="006B366D" w:rsidRDefault="00F45068" w:rsidP="00017748">
      <w:pPr>
        <w:ind w:left="567"/>
        <w:rPr>
          <w:noProof/>
          <w:lang w:val="de-DE"/>
        </w:rPr>
      </w:pPr>
    </w:p>
    <w:p w14:paraId="63A5E733" w14:textId="7027C5CE" w:rsidR="00017748" w:rsidRPr="006B366D" w:rsidRDefault="00611B30" w:rsidP="00017748">
      <w:pPr>
        <w:ind w:left="567"/>
        <w:rPr>
          <w:noProof/>
          <w:lang w:val="de-DE"/>
        </w:rPr>
      </w:pPr>
      <w:r w:rsidRPr="006B366D">
        <w:rPr>
          <w:noProof/>
          <w:lang w:val="de-DE"/>
        </w:rPr>
        <w:t>CY: A 65(I)/1997. sz. módosított törvény; a 17(I)/1995. sz. módosított törvény; és az 1995/2012. sz. módosított rendeletek a magán tornaiskolákról.</w:t>
      </w:r>
      <w:bookmarkStart w:id="136" w:name="_Toc452570641"/>
      <w:bookmarkStart w:id="137" w:name="_Toc476832042"/>
      <w:bookmarkStart w:id="138" w:name="_Toc500420036"/>
      <w:bookmarkStart w:id="139" w:name="_Toc5371330"/>
    </w:p>
    <w:p w14:paraId="6EA0C787" w14:textId="77777777" w:rsidR="00017748" w:rsidRPr="006B366D" w:rsidRDefault="00017748" w:rsidP="00017748">
      <w:pPr>
        <w:rPr>
          <w:noProof/>
          <w:lang w:val="de-DE"/>
        </w:rPr>
      </w:pPr>
    </w:p>
    <w:p w14:paraId="25021A3A" w14:textId="72989077" w:rsidR="00F45068" w:rsidRPr="006B366D" w:rsidRDefault="00AE003E" w:rsidP="00017748">
      <w:pPr>
        <w:rPr>
          <w:noProof/>
          <w:lang w:val="de-DE"/>
        </w:rPr>
      </w:pPr>
      <w:bookmarkStart w:id="140" w:name="_Toc106967087"/>
      <w:r w:rsidRPr="006B366D">
        <w:rPr>
          <w:noProof/>
          <w:lang w:val="de-DE"/>
        </w:rPr>
        <w:br w:type="page"/>
        <w:t xml:space="preserve">16. fenntartás – Szállítási szolgáltatások és </w:t>
      </w:r>
      <w:bookmarkEnd w:id="136"/>
      <w:bookmarkEnd w:id="137"/>
      <w:bookmarkEnd w:id="138"/>
      <w:r w:rsidRPr="006B366D">
        <w:rPr>
          <w:noProof/>
          <w:lang w:val="de-DE"/>
        </w:rPr>
        <w:t>a szállítási szolgáltatásokhoz kapcsolódó kiegészítő szolgáltatások</w:t>
      </w:r>
      <w:bookmarkEnd w:id="139"/>
      <w:bookmarkEnd w:id="140"/>
    </w:p>
    <w:p w14:paraId="03AC76C1" w14:textId="77777777" w:rsidR="00F45068" w:rsidRPr="006B366D" w:rsidRDefault="00F45068" w:rsidP="00611B30">
      <w:pPr>
        <w:rPr>
          <w:noProof/>
          <w:lang w:val="de-DE"/>
        </w:rPr>
      </w:pPr>
    </w:p>
    <w:p w14:paraId="5CB4E561" w14:textId="63688C2A" w:rsidR="00F45068" w:rsidRPr="006B366D" w:rsidRDefault="00611B30" w:rsidP="00AD5794">
      <w:pPr>
        <w:ind w:left="2835" w:hanging="2835"/>
        <w:rPr>
          <w:noProof/>
          <w:lang w:val="de-DE"/>
        </w:rPr>
      </w:pPr>
      <w:r w:rsidRPr="006B366D">
        <w:rPr>
          <w:noProof/>
          <w:lang w:val="de-DE"/>
        </w:rPr>
        <w:t>Ágazat – alágazat:</w:t>
      </w:r>
      <w:r w:rsidRPr="006B366D">
        <w:rPr>
          <w:noProof/>
          <w:lang w:val="de-DE"/>
        </w:rPr>
        <w:tab/>
        <w:t>Szállítási szolgáltatások – halászat és vízi szállítási szolgáltatások – hajóról folytatott bármely egyéb kereskedelmi tevékenység; vízi szállítási és vízi szállításhoz kapcsolódó kiegészítő szolgáltatások; vasúti szállítási és vasúti szállításhoz kapcsolódó kiegészítő szolgáltatások; közúti szállítási és közúti szállításhoz kapcsolódó kiegészítő szolgáltatások; légi közlekedési szolgáltatásokhoz kapcsolódó kiegészítő szolgáltatások; kombinált szállítási szolgáltatások nyújtása</w:t>
      </w:r>
    </w:p>
    <w:p w14:paraId="76F18A18" w14:textId="7792A229" w:rsidR="00F45068" w:rsidRPr="006B366D" w:rsidRDefault="00F45068" w:rsidP="00AD5794">
      <w:pPr>
        <w:ind w:left="2835" w:hanging="2835"/>
        <w:rPr>
          <w:noProof/>
          <w:lang w:val="de-DE"/>
        </w:rPr>
      </w:pPr>
    </w:p>
    <w:p w14:paraId="22D0B0ED" w14:textId="3547FF46" w:rsidR="00F45068" w:rsidRPr="006B366D" w:rsidRDefault="00611B30" w:rsidP="00AD5794">
      <w:pPr>
        <w:ind w:left="2835" w:hanging="2835"/>
        <w:rPr>
          <w:noProof/>
          <w:lang w:val="de-DE"/>
        </w:rPr>
      </w:pPr>
      <w:r w:rsidRPr="006B366D">
        <w:rPr>
          <w:noProof/>
          <w:lang w:val="de-DE"/>
        </w:rPr>
        <w:t>Iparági besorolás:</w:t>
      </w:r>
      <w:r w:rsidRPr="006B366D">
        <w:rPr>
          <w:noProof/>
          <w:lang w:val="de-DE"/>
        </w:rPr>
        <w:tab/>
        <w:t>ISIC rev. 3.1 0501, ISIC rev. 3.1 0502; CPC 5133, CPC 5223, CPC 711, CPC 712, CPC 721, CPC 741, CPC 742, CPC 743, CPC 744, CPC 745, CPC 748, CPC 749, CPC 7461, CPC 7469, CPC 83103, CPC 86751, CPC 86754, CPC 8730, CPC 882</w:t>
      </w:r>
    </w:p>
    <w:p w14:paraId="64D90D3E" w14:textId="77777777" w:rsidR="00F45068" w:rsidRPr="006B366D" w:rsidRDefault="00F45068" w:rsidP="00AD5794">
      <w:pPr>
        <w:ind w:left="2835" w:hanging="2835"/>
        <w:rPr>
          <w:noProof/>
          <w:lang w:val="de-DE"/>
        </w:rPr>
      </w:pPr>
    </w:p>
    <w:p w14:paraId="3B204326" w14:textId="2346A8C8" w:rsidR="00F45068" w:rsidRPr="006B366D" w:rsidRDefault="00611B30" w:rsidP="00AD5794">
      <w:pPr>
        <w:ind w:left="2835" w:hanging="2835"/>
        <w:rPr>
          <w:noProof/>
          <w:lang w:val="de-DE"/>
        </w:rPr>
      </w:pPr>
      <w:r w:rsidRPr="006B366D">
        <w:rPr>
          <w:noProof/>
          <w:lang w:val="de-DE"/>
        </w:rPr>
        <w:t>Érintett kötelezettségek:</w:t>
      </w:r>
      <w:r w:rsidRPr="006B366D">
        <w:rPr>
          <w:noProof/>
          <w:lang w:val="de-DE"/>
        </w:rPr>
        <w:tab/>
        <w:t>Piacra jutás</w:t>
      </w:r>
    </w:p>
    <w:p w14:paraId="5F8FBBC5" w14:textId="77777777" w:rsidR="00F45068" w:rsidRPr="006B366D" w:rsidRDefault="00F45068" w:rsidP="00AD5794">
      <w:pPr>
        <w:ind w:left="2835" w:hanging="2835"/>
        <w:rPr>
          <w:noProof/>
          <w:lang w:val="de-DE"/>
        </w:rPr>
      </w:pPr>
    </w:p>
    <w:p w14:paraId="5FBCD47B" w14:textId="4E745CC7" w:rsidR="00F45068" w:rsidRPr="006B366D" w:rsidRDefault="00611B30" w:rsidP="00AD5794">
      <w:pPr>
        <w:ind w:left="2835"/>
        <w:rPr>
          <w:noProof/>
          <w:lang w:val="de-DE"/>
        </w:rPr>
      </w:pPr>
      <w:r w:rsidRPr="006B366D">
        <w:rPr>
          <w:noProof/>
          <w:lang w:val="de-DE"/>
        </w:rPr>
        <w:t>Nemzeti elbánás</w:t>
      </w:r>
    </w:p>
    <w:p w14:paraId="6EBA2F7C" w14:textId="77777777" w:rsidR="00F45068" w:rsidRPr="006B366D" w:rsidRDefault="00F45068" w:rsidP="00AD5794">
      <w:pPr>
        <w:ind w:left="2835" w:hanging="2835"/>
        <w:rPr>
          <w:noProof/>
          <w:lang w:val="de-DE"/>
        </w:rPr>
      </w:pPr>
    </w:p>
    <w:p w14:paraId="6A305E0E" w14:textId="62772801" w:rsidR="00F45068" w:rsidRPr="006B366D" w:rsidRDefault="00611B30" w:rsidP="00AD5794">
      <w:pPr>
        <w:ind w:left="2835"/>
        <w:rPr>
          <w:noProof/>
          <w:lang w:val="de-DE"/>
        </w:rPr>
      </w:pPr>
      <w:r w:rsidRPr="006B366D">
        <w:rPr>
          <w:noProof/>
          <w:lang w:val="de-DE"/>
        </w:rPr>
        <w:t>Legnagyobb kedvezményes elbánás</w:t>
      </w:r>
    </w:p>
    <w:p w14:paraId="1808D99C" w14:textId="77777777" w:rsidR="00F45068" w:rsidRPr="006B366D" w:rsidRDefault="00F45068" w:rsidP="00AD5794">
      <w:pPr>
        <w:ind w:left="2835" w:hanging="2835"/>
        <w:rPr>
          <w:noProof/>
          <w:lang w:val="de-DE"/>
        </w:rPr>
      </w:pPr>
    </w:p>
    <w:p w14:paraId="5C952416" w14:textId="0F234618" w:rsidR="00F45068" w:rsidRPr="006B366D" w:rsidRDefault="00611B30" w:rsidP="00AD5794">
      <w:pPr>
        <w:ind w:left="2835"/>
        <w:rPr>
          <w:noProof/>
          <w:lang w:val="de-DE"/>
        </w:rPr>
      </w:pPr>
      <w:r w:rsidRPr="006B366D">
        <w:rPr>
          <w:noProof/>
          <w:lang w:val="de-DE"/>
        </w:rPr>
        <w:t>Felső vezetés és igazgatótanács,</w:t>
      </w:r>
    </w:p>
    <w:p w14:paraId="1FBD6EF2" w14:textId="77777777" w:rsidR="00F45068" w:rsidRPr="006B366D" w:rsidRDefault="00F45068" w:rsidP="00AD5794">
      <w:pPr>
        <w:ind w:left="2835" w:hanging="2835"/>
        <w:rPr>
          <w:noProof/>
          <w:lang w:val="de-DE"/>
        </w:rPr>
      </w:pPr>
    </w:p>
    <w:p w14:paraId="60965A80" w14:textId="4669F56F" w:rsidR="00F45068" w:rsidRPr="006B366D" w:rsidRDefault="00611B30" w:rsidP="00AD5794">
      <w:pPr>
        <w:ind w:left="2835"/>
        <w:rPr>
          <w:noProof/>
          <w:lang w:val="de-DE"/>
        </w:rPr>
      </w:pPr>
      <w:r w:rsidRPr="006B366D">
        <w:rPr>
          <w:noProof/>
          <w:lang w:val="de-DE"/>
        </w:rPr>
        <w:t>Helyi jelenlét</w:t>
      </w:r>
    </w:p>
    <w:p w14:paraId="1A91CF35" w14:textId="77777777" w:rsidR="00F45068" w:rsidRPr="006B366D" w:rsidRDefault="00F45068" w:rsidP="00AD5794">
      <w:pPr>
        <w:ind w:left="2835" w:hanging="2835"/>
        <w:rPr>
          <w:noProof/>
          <w:lang w:val="de-DE"/>
        </w:rPr>
      </w:pPr>
    </w:p>
    <w:p w14:paraId="031AB9AB" w14:textId="04EF7EC4" w:rsidR="00F45068" w:rsidRPr="006B366D" w:rsidRDefault="00611B30" w:rsidP="00AD5794">
      <w:pPr>
        <w:ind w:left="2835" w:hanging="2835"/>
        <w:rPr>
          <w:rFonts w:eastAsiaTheme="minorEastAsia"/>
          <w:noProof/>
          <w:lang w:val="de-DE"/>
        </w:rPr>
      </w:pPr>
      <w:r w:rsidRPr="006B366D">
        <w:rPr>
          <w:noProof/>
          <w:lang w:val="de-DE"/>
        </w:rPr>
        <w:t>Fejezet:</w:t>
      </w:r>
      <w:r w:rsidRPr="006B366D">
        <w:rPr>
          <w:noProof/>
          <w:lang w:val="de-DE"/>
        </w:rPr>
        <w:tab/>
        <w:t>Beruházások liberalizálása és szolgáltatáskereskedelem</w:t>
      </w:r>
    </w:p>
    <w:p w14:paraId="1EBA409D" w14:textId="4155FB2D" w:rsidR="00F45068" w:rsidRPr="006B366D" w:rsidRDefault="00F45068" w:rsidP="00AD5794">
      <w:pPr>
        <w:ind w:left="2835" w:hanging="2835"/>
        <w:rPr>
          <w:rFonts w:eastAsiaTheme="minorEastAsia"/>
          <w:noProof/>
          <w:lang w:val="de-DE"/>
        </w:rPr>
      </w:pPr>
    </w:p>
    <w:p w14:paraId="33518E71" w14:textId="6BF74830" w:rsidR="00F45068" w:rsidRPr="006B366D" w:rsidRDefault="00611B30" w:rsidP="00AD5794">
      <w:pPr>
        <w:ind w:left="2835" w:hanging="2835"/>
        <w:rPr>
          <w:noProof/>
          <w:lang w:val="de-DE"/>
        </w:rPr>
      </w:pPr>
      <w:r w:rsidRPr="006B366D">
        <w:rPr>
          <w:noProof/>
          <w:lang w:val="de-DE"/>
        </w:rPr>
        <w:t>Kormányzati szint:</w:t>
      </w:r>
      <w:r w:rsidRPr="006B366D">
        <w:rPr>
          <w:noProof/>
          <w:lang w:val="de-DE"/>
        </w:rPr>
        <w:tab/>
        <w:t>EU/tagállam (eltérő rendelkezés hiányában)</w:t>
      </w:r>
    </w:p>
    <w:p w14:paraId="7696A3DC" w14:textId="77777777" w:rsidR="00F45068" w:rsidRPr="006B366D" w:rsidRDefault="00F45068" w:rsidP="00AD5794">
      <w:pPr>
        <w:ind w:left="2835" w:hanging="2835"/>
        <w:rPr>
          <w:noProof/>
          <w:lang w:val="de-DE"/>
        </w:rPr>
      </w:pPr>
    </w:p>
    <w:p w14:paraId="5AD25D2B" w14:textId="66424237" w:rsidR="00F45068" w:rsidRPr="006B366D" w:rsidRDefault="00AE003E" w:rsidP="00611B30">
      <w:pPr>
        <w:rPr>
          <w:rFonts w:eastAsiaTheme="minorEastAsia"/>
          <w:noProof/>
          <w:lang w:val="de-DE"/>
        </w:rPr>
      </w:pPr>
      <w:r w:rsidRPr="006B366D">
        <w:rPr>
          <w:noProof/>
          <w:lang w:val="de-DE"/>
        </w:rPr>
        <w:br w:type="page"/>
        <w:t>Leírás:</w:t>
      </w:r>
    </w:p>
    <w:p w14:paraId="6297AD51" w14:textId="474FF5A8" w:rsidR="00F45068" w:rsidRPr="006B366D" w:rsidRDefault="00F45068" w:rsidP="00611B30">
      <w:pPr>
        <w:rPr>
          <w:rFonts w:eastAsiaTheme="minorEastAsia"/>
          <w:noProof/>
          <w:lang w:val="de-DE"/>
        </w:rPr>
      </w:pPr>
    </w:p>
    <w:p w14:paraId="534D1C7A" w14:textId="5FDBAAFF" w:rsidR="00BC0237" w:rsidRPr="006B366D" w:rsidRDefault="00611B30" w:rsidP="00611B30">
      <w:pPr>
        <w:rPr>
          <w:noProof/>
          <w:lang w:val="de-DE"/>
        </w:rPr>
      </w:pPr>
      <w:bookmarkStart w:id="141" w:name="_Toc452570642"/>
      <w:bookmarkStart w:id="142" w:name="_Toc451282190"/>
      <w:bookmarkStart w:id="143" w:name="_Toc452026337"/>
      <w:r w:rsidRPr="006B366D">
        <w:rPr>
          <w:noProof/>
          <w:lang w:val="de-DE"/>
        </w:rPr>
        <w:t>Tengeri szállítási és tengeri szállításhoz kapcsolódó kiegészítő szolgáltatások. Hajóról folytatott bármely kereskedelmi tevékenység (ISIC rev. 3.1 0501, ISIC rev. 3.1 0502; CPC 5133, CPC 5223, CPC 721, CPC 742 része, CPC 745, CPC 74540, CPC 74520, CPC 74590, CPC 882)</w:t>
      </w:r>
    </w:p>
    <w:p w14:paraId="6D557B42" w14:textId="33993237" w:rsidR="00F45068" w:rsidRPr="006B366D" w:rsidRDefault="00F45068" w:rsidP="00611B30">
      <w:pPr>
        <w:rPr>
          <w:noProof/>
          <w:lang w:val="de-DE"/>
        </w:rPr>
      </w:pPr>
    </w:p>
    <w:p w14:paraId="504A56B3" w14:textId="77777777" w:rsidR="00F45068" w:rsidRPr="006B366D" w:rsidRDefault="00611B30" w:rsidP="00611B30">
      <w:pPr>
        <w:rPr>
          <w:noProof/>
          <w:lang w:val="de-DE"/>
        </w:rPr>
      </w:pPr>
      <w:r w:rsidRPr="006B366D">
        <w:rPr>
          <w:noProof/>
          <w:lang w:val="de-DE"/>
        </w:rPr>
        <w:t>A Beruházások liberalizálása – Piacra jutás és Határokon átnyúló szolgáltatáskereskedelem – Piacra jutás vonatkozásában:</w:t>
      </w:r>
    </w:p>
    <w:p w14:paraId="05D637C9" w14:textId="77777777" w:rsidR="00F45068" w:rsidRPr="006B366D" w:rsidRDefault="00F45068" w:rsidP="00611B30">
      <w:pPr>
        <w:rPr>
          <w:noProof/>
          <w:lang w:val="de-DE"/>
        </w:rPr>
      </w:pPr>
    </w:p>
    <w:p w14:paraId="4EECFDD3" w14:textId="77777777" w:rsidR="00F45068" w:rsidRPr="006B366D" w:rsidRDefault="00611B30" w:rsidP="00611B30">
      <w:pPr>
        <w:rPr>
          <w:noProof/>
          <w:lang w:val="de-DE"/>
        </w:rPr>
      </w:pPr>
      <w:r w:rsidRPr="006B366D">
        <w:rPr>
          <w:noProof/>
          <w:lang w:val="de-DE"/>
        </w:rPr>
        <w:t>Az EU-ban: Ami a kikötői szolgáltatásokat illeti, a kikötőt üzemeltető szerv vagy az illetékes hatóság korlátozhatja az adott kikötői szolgáltatások tekintetében a kikötői szolgáltatók számát.</w:t>
      </w:r>
    </w:p>
    <w:p w14:paraId="68EE6D59" w14:textId="77777777" w:rsidR="00F45068" w:rsidRPr="006B366D" w:rsidRDefault="00F45068" w:rsidP="00611B30">
      <w:pPr>
        <w:rPr>
          <w:noProof/>
          <w:lang w:val="de-DE"/>
        </w:rPr>
      </w:pPr>
    </w:p>
    <w:p w14:paraId="74D25799" w14:textId="77777777" w:rsidR="00F45068" w:rsidRPr="006B366D" w:rsidRDefault="00611B30" w:rsidP="00611B30">
      <w:pPr>
        <w:rPr>
          <w:noProof/>
          <w:lang w:val="fr-FR"/>
        </w:rPr>
      </w:pPr>
      <w:r w:rsidRPr="006B366D">
        <w:rPr>
          <w:noProof/>
          <w:lang w:val="fr-FR"/>
        </w:rPr>
        <w:t>Intézkedések:</w:t>
      </w:r>
    </w:p>
    <w:p w14:paraId="2D60CE31" w14:textId="2F36EB52" w:rsidR="00F45068" w:rsidRPr="006B366D" w:rsidRDefault="00F45068" w:rsidP="00611B30">
      <w:pPr>
        <w:rPr>
          <w:noProof/>
          <w:lang w:val="fr-FR"/>
        </w:rPr>
      </w:pPr>
    </w:p>
    <w:p w14:paraId="44778184" w14:textId="77777777" w:rsidR="00F45068" w:rsidRPr="006B366D" w:rsidRDefault="00611B30" w:rsidP="00611B30">
      <w:pPr>
        <w:rPr>
          <w:noProof/>
          <w:lang w:val="fr-FR"/>
        </w:rPr>
      </w:pPr>
      <w:r w:rsidRPr="006B366D">
        <w:rPr>
          <w:noProof/>
          <w:lang w:val="fr-FR"/>
        </w:rPr>
        <w:t>EU: Az (EU) 2017/352 európai parlamenti és tanácsi rendelet 6. cikke</w:t>
      </w:r>
      <w:r>
        <w:rPr>
          <w:rStyle w:val="FootnoteReference"/>
          <w:noProof/>
        </w:rPr>
        <w:footnoteReference w:id="44"/>
      </w:r>
      <w:r w:rsidRPr="006B366D">
        <w:rPr>
          <w:noProof/>
          <w:lang w:val="fr-FR"/>
        </w:rPr>
        <w:t>.</w:t>
      </w:r>
    </w:p>
    <w:p w14:paraId="2373F33E" w14:textId="7A7E147B" w:rsidR="00F45068" w:rsidRPr="006B366D" w:rsidRDefault="00F45068" w:rsidP="00611B30">
      <w:pPr>
        <w:rPr>
          <w:noProof/>
          <w:lang w:val="fr-FR"/>
        </w:rPr>
      </w:pPr>
    </w:p>
    <w:p w14:paraId="09F9F80A" w14:textId="77777777" w:rsidR="00BC0237" w:rsidRPr="006B366D" w:rsidRDefault="00611B30" w:rsidP="00611B30">
      <w:pPr>
        <w:rPr>
          <w:noProof/>
          <w:lang w:val="fr-FR"/>
        </w:rPr>
      </w:pPr>
      <w:r w:rsidRPr="006B366D">
        <w:rPr>
          <w:noProof/>
          <w:lang w:val="fr-FR"/>
        </w:rPr>
        <w:t>A Beruházások liberalizálása – Piacra jutás, Nemzeti elbánás, Felső vezetés és igazgatótanács; a Határokon átnyúló szolgáltatáskereskedelem – Piacra jutás, Nemzeti elbánás vonatkozásában:</w:t>
      </w:r>
    </w:p>
    <w:p w14:paraId="760EC190" w14:textId="77777777" w:rsidR="00F45068" w:rsidRPr="006B366D" w:rsidRDefault="00F45068" w:rsidP="00611B30">
      <w:pPr>
        <w:rPr>
          <w:noProof/>
          <w:lang w:val="fr-FR"/>
        </w:rPr>
      </w:pPr>
    </w:p>
    <w:p w14:paraId="55AD5FA3" w14:textId="744EFB28" w:rsidR="00BC0237" w:rsidRPr="006B366D" w:rsidRDefault="00AE003E" w:rsidP="00611B30">
      <w:pPr>
        <w:rPr>
          <w:noProof/>
          <w:lang w:val="fr-FR"/>
        </w:rPr>
      </w:pPr>
      <w:r w:rsidRPr="006B366D">
        <w:rPr>
          <w:noProof/>
          <w:lang w:val="fr-FR"/>
        </w:rPr>
        <w:br w:type="page"/>
        <w:t>BG: Ami a Bulgária belvizein, parti tengerén hajók által végzett fuvarozást, valamint a vízépítéshez és víz alatti technikai munkálatokhoz kapcsolódó tevékenységeket, az ásványi és más szerves erőforrások kutatását és kitermelését, a révkalauzolást, az üzemanyaggal való ellátást, a hulladékok, víz- és olajkeverékek és más hasonlók átvételét illeti, ilyen tevékenységeket csak a bolgár lobogó vagy valamely másik tagállam lobogója alatt hajózó hajók végezhetnek.</w:t>
      </w:r>
    </w:p>
    <w:p w14:paraId="2AC9C896" w14:textId="77777777" w:rsidR="00F45068" w:rsidRPr="006B366D" w:rsidRDefault="00F45068" w:rsidP="00611B30">
      <w:pPr>
        <w:rPr>
          <w:noProof/>
          <w:lang w:val="fr-FR"/>
        </w:rPr>
      </w:pPr>
    </w:p>
    <w:p w14:paraId="773ADF68" w14:textId="37AAA1C2" w:rsidR="00BC0237" w:rsidRPr="006B366D" w:rsidRDefault="00611B30" w:rsidP="00611B30">
      <w:pPr>
        <w:rPr>
          <w:noProof/>
          <w:lang w:val="fr-FR"/>
        </w:rPr>
      </w:pPr>
      <w:r w:rsidRPr="006B366D">
        <w:rPr>
          <w:noProof/>
          <w:lang w:val="fr-FR"/>
        </w:rPr>
        <w:t>A kikötőkben működő szolgáltatók száma korlátozható a kikötő tényleges kapacitásától függően, amiről a közlekedési, információtechnológiai és kommunikációs miniszter által létrehozott szakértői bizottság dönt.</w:t>
      </w:r>
    </w:p>
    <w:p w14:paraId="7A8C27F1" w14:textId="6FC6CDF2" w:rsidR="00F45068" w:rsidRPr="006B366D" w:rsidRDefault="00F45068" w:rsidP="00611B30">
      <w:pPr>
        <w:rPr>
          <w:noProof/>
          <w:lang w:val="fr-FR"/>
        </w:rPr>
      </w:pPr>
    </w:p>
    <w:p w14:paraId="289987E7" w14:textId="58765370" w:rsidR="00BC0237" w:rsidRPr="006B366D" w:rsidRDefault="00611B30" w:rsidP="00611B30">
      <w:pPr>
        <w:rPr>
          <w:noProof/>
          <w:lang w:val="fr-FR"/>
        </w:rPr>
      </w:pPr>
      <w:r w:rsidRPr="006B366D">
        <w:rPr>
          <w:noProof/>
          <w:lang w:val="fr-FR"/>
        </w:rPr>
        <w:t>A támogató szolgáltatások nyújtása állampolgársághoz kötött. A hajó parancsnokának és főmérnökének kötelezően valamely EGT-tagállam vagy a Svájci Államszövetség állampolgárának kell lennie (ISIC rev. 3.1 0501, ISIC rev. 3.1 0502, CPC 5133, CPC 5223, CPC 721, CPC 74520, CPC 74540, CPC 74590, CPC 882).</w:t>
      </w:r>
    </w:p>
    <w:p w14:paraId="54C3E843" w14:textId="1A20E209" w:rsidR="00F45068" w:rsidRPr="006B366D" w:rsidRDefault="00F45068" w:rsidP="00611B30">
      <w:pPr>
        <w:rPr>
          <w:noProof/>
          <w:lang w:val="fr-FR"/>
        </w:rPr>
      </w:pPr>
    </w:p>
    <w:p w14:paraId="24FF6AC8" w14:textId="77777777" w:rsidR="00F45068" w:rsidRPr="006B366D" w:rsidRDefault="00611B30" w:rsidP="00611B30">
      <w:pPr>
        <w:rPr>
          <w:noProof/>
          <w:lang w:val="fr-FR"/>
        </w:rPr>
      </w:pPr>
      <w:r w:rsidRPr="006B366D">
        <w:rPr>
          <w:noProof/>
          <w:lang w:val="fr-FR"/>
        </w:rPr>
        <w:t>Intézkedések:</w:t>
      </w:r>
    </w:p>
    <w:p w14:paraId="0E619A3E" w14:textId="77777777" w:rsidR="00F45068" w:rsidRPr="006B366D" w:rsidRDefault="00F45068" w:rsidP="00611B30">
      <w:pPr>
        <w:rPr>
          <w:noProof/>
          <w:lang w:val="fr-FR"/>
        </w:rPr>
      </w:pPr>
    </w:p>
    <w:p w14:paraId="75B04788" w14:textId="77777777" w:rsidR="00BC0237" w:rsidRPr="006B366D" w:rsidRDefault="00611B30" w:rsidP="00611B30">
      <w:pPr>
        <w:rPr>
          <w:noProof/>
          <w:lang w:val="fr-FR"/>
        </w:rPr>
      </w:pPr>
      <w:r w:rsidRPr="006B366D">
        <w:rPr>
          <w:noProof/>
          <w:lang w:val="fr-FR"/>
        </w:rPr>
        <w:t>BG: Törvénykönyv a kereskedelmi hajózásról; törvény a Bolgár Köztársaság tengervízéről, belvízi útjairól és kikötőiről; rendelet a nemzetközi szerződések alapján személy- vagy teherfuvarozást végző bolgár fuvarozókra vonatkozó feltételekről szóló rendelet és az azok kiválasztásáról; és a 3. sz. rendelet a személyzet nélküli hajók üzemeltetéséről.</w:t>
      </w:r>
    </w:p>
    <w:p w14:paraId="7653F32F" w14:textId="4C8A4D67" w:rsidR="00F45068" w:rsidRPr="006B366D" w:rsidRDefault="00F45068" w:rsidP="00611B30">
      <w:pPr>
        <w:rPr>
          <w:noProof/>
          <w:lang w:val="fr-FR"/>
        </w:rPr>
      </w:pPr>
    </w:p>
    <w:p w14:paraId="06B51430" w14:textId="13F96F0E" w:rsidR="00BC0237" w:rsidRPr="006B366D" w:rsidRDefault="00AE003E" w:rsidP="00611B30">
      <w:pPr>
        <w:rPr>
          <w:noProof/>
          <w:lang w:val="fr-FR"/>
        </w:rPr>
      </w:pPr>
      <w:r w:rsidRPr="006B366D">
        <w:rPr>
          <w:noProof/>
          <w:lang w:val="fr-FR"/>
        </w:rPr>
        <w:br w:type="page"/>
        <w:t>A Beruházások liberalizálása – Piacra jutás és a Határokon átnyúló szolgáltatáskereskedelem – Piacra jutás vonatkozásában:</w:t>
      </w:r>
    </w:p>
    <w:p w14:paraId="1A130263" w14:textId="4542F34E" w:rsidR="00F45068" w:rsidRPr="006B366D" w:rsidRDefault="00F45068" w:rsidP="00611B30">
      <w:pPr>
        <w:rPr>
          <w:noProof/>
          <w:lang w:val="fr-FR"/>
        </w:rPr>
      </w:pPr>
    </w:p>
    <w:p w14:paraId="6BD41894" w14:textId="77777777" w:rsidR="00BC0237" w:rsidRPr="006B366D" w:rsidRDefault="00611B30" w:rsidP="00611B30">
      <w:pPr>
        <w:rPr>
          <w:noProof/>
          <w:lang w:val="fr-FR"/>
        </w:rPr>
      </w:pPr>
      <w:r w:rsidRPr="006B366D">
        <w:rPr>
          <w:noProof/>
          <w:lang w:val="fr-FR"/>
        </w:rPr>
        <w:t>BG: A bolgár kikötőkben, nemzeti jelentőségű kikötőkben végzett, közúti közlekedéssel kapcsolatos támogató szolgáltatások tekintetében az ilyen támogató tevékenységek végzésének jogát koncessziós szerződésben ítélik oda. A regionális jelentőségű kikötőkben ezt a jogot a kikötő tulajdonosával kötött szerződés biztosítja (CPC 74520, CPC 74540, CPC 74590).</w:t>
      </w:r>
    </w:p>
    <w:p w14:paraId="358EA72C" w14:textId="0DA550A2" w:rsidR="00F45068" w:rsidRPr="006B366D" w:rsidRDefault="00F45068" w:rsidP="00611B30">
      <w:pPr>
        <w:rPr>
          <w:noProof/>
          <w:lang w:val="fr-FR"/>
        </w:rPr>
      </w:pPr>
    </w:p>
    <w:p w14:paraId="42BFC6DF" w14:textId="77777777" w:rsidR="00F45068" w:rsidRPr="006B366D" w:rsidRDefault="00611B30" w:rsidP="00611B30">
      <w:pPr>
        <w:rPr>
          <w:noProof/>
          <w:lang w:val="fr-FR"/>
        </w:rPr>
      </w:pPr>
      <w:r w:rsidRPr="006B366D">
        <w:rPr>
          <w:noProof/>
          <w:lang w:val="fr-FR"/>
        </w:rPr>
        <w:t>Intézkedések:</w:t>
      </w:r>
    </w:p>
    <w:p w14:paraId="0CEBD46C" w14:textId="77777777" w:rsidR="00F45068" w:rsidRPr="006B366D" w:rsidRDefault="00F45068" w:rsidP="00611B30">
      <w:pPr>
        <w:rPr>
          <w:noProof/>
          <w:lang w:val="fr-FR"/>
        </w:rPr>
      </w:pPr>
    </w:p>
    <w:p w14:paraId="523D426F" w14:textId="77777777" w:rsidR="00BC0237" w:rsidRPr="006B366D" w:rsidRDefault="00611B30" w:rsidP="00611B30">
      <w:pPr>
        <w:rPr>
          <w:noProof/>
          <w:lang w:val="fr-FR"/>
        </w:rPr>
      </w:pPr>
      <w:r w:rsidRPr="006B366D">
        <w:rPr>
          <w:noProof/>
          <w:lang w:val="fr-FR"/>
        </w:rPr>
        <w:t>BG: Törvénykönyv a kereskedelmi hajózásról; törvény a Bolgár Köztársaság tengervízéről, belvízi útjairól és kikötőiről.</w:t>
      </w:r>
    </w:p>
    <w:p w14:paraId="4A6DA434" w14:textId="4E5D873E" w:rsidR="00F45068" w:rsidRPr="006B366D" w:rsidRDefault="00F45068" w:rsidP="00611B30">
      <w:pPr>
        <w:rPr>
          <w:noProof/>
          <w:lang w:val="fr-FR"/>
        </w:rPr>
      </w:pPr>
    </w:p>
    <w:p w14:paraId="132A8BF8" w14:textId="77777777" w:rsidR="00F45068" w:rsidRPr="006B366D" w:rsidRDefault="00611B30" w:rsidP="00611B30">
      <w:pPr>
        <w:rPr>
          <w:noProof/>
          <w:lang w:val="fr-FR"/>
        </w:rPr>
      </w:pPr>
      <w:r w:rsidRPr="006B366D">
        <w:rPr>
          <w:noProof/>
          <w:lang w:val="fr-FR"/>
        </w:rPr>
        <w:t>A Határokon átnyúló szolgáltatáskereskedelem – Helyi jelenlét vonatkozásában:</w:t>
      </w:r>
    </w:p>
    <w:p w14:paraId="28EE5C2A" w14:textId="358B04D6" w:rsidR="00F45068" w:rsidRPr="006B366D" w:rsidRDefault="00F45068" w:rsidP="00611B30">
      <w:pPr>
        <w:rPr>
          <w:noProof/>
          <w:lang w:val="fr-FR"/>
        </w:rPr>
      </w:pPr>
    </w:p>
    <w:p w14:paraId="6248754B" w14:textId="77777777" w:rsidR="00BC0237" w:rsidRPr="006B366D" w:rsidRDefault="00611B30" w:rsidP="00611B30">
      <w:pPr>
        <w:rPr>
          <w:noProof/>
          <w:lang w:val="fr-FR"/>
        </w:rPr>
      </w:pPr>
      <w:r w:rsidRPr="006B366D">
        <w:rPr>
          <w:noProof/>
          <w:lang w:val="fr-FR"/>
        </w:rPr>
        <w:t>DK: A révkalauzolás-szolgáltatók csak akkor nyújthatnak révkalauzi szolgáltatást Dániában, ha az EGT-ben lakóhellyel rendelkeznek, továbbá a révkalauzi szolgáltatásról szóló dán törvény értelmében a dán hatóságoknál regisztráltak, és azoktól engedélyt szereztek (CPC 74520).</w:t>
      </w:r>
    </w:p>
    <w:p w14:paraId="7947C845" w14:textId="4E40D9BF" w:rsidR="00F45068" w:rsidRPr="006B366D" w:rsidRDefault="00F45068" w:rsidP="00611B30">
      <w:pPr>
        <w:rPr>
          <w:noProof/>
          <w:lang w:val="fr-FR"/>
        </w:rPr>
      </w:pPr>
    </w:p>
    <w:p w14:paraId="10C8B409" w14:textId="77777777" w:rsidR="00F45068" w:rsidRPr="006B366D" w:rsidRDefault="00611B30" w:rsidP="00611B30">
      <w:pPr>
        <w:rPr>
          <w:noProof/>
          <w:lang w:val="fr-FR"/>
        </w:rPr>
      </w:pPr>
      <w:r w:rsidRPr="006B366D">
        <w:rPr>
          <w:noProof/>
          <w:lang w:val="fr-FR"/>
        </w:rPr>
        <w:t>Intézkedések:</w:t>
      </w:r>
    </w:p>
    <w:p w14:paraId="071FBA14" w14:textId="77777777" w:rsidR="00F45068" w:rsidRPr="006B366D" w:rsidRDefault="00F45068" w:rsidP="00611B30">
      <w:pPr>
        <w:rPr>
          <w:noProof/>
          <w:lang w:val="fr-FR"/>
        </w:rPr>
      </w:pPr>
    </w:p>
    <w:p w14:paraId="7EAF856C" w14:textId="77777777" w:rsidR="00BC0237" w:rsidRPr="006B366D" w:rsidRDefault="00611B30" w:rsidP="00611B30">
      <w:pPr>
        <w:rPr>
          <w:noProof/>
          <w:lang w:val="fr-FR"/>
        </w:rPr>
      </w:pPr>
      <w:r w:rsidRPr="006B366D">
        <w:rPr>
          <w:noProof/>
          <w:lang w:val="fr-FR"/>
        </w:rPr>
        <w:t>DK: A révkalauzolásról szóló dán törvény 18. §-a.</w:t>
      </w:r>
    </w:p>
    <w:p w14:paraId="1177FCB0" w14:textId="08A353F2" w:rsidR="00F45068" w:rsidRPr="006B366D" w:rsidRDefault="00F45068" w:rsidP="00611B30">
      <w:pPr>
        <w:rPr>
          <w:noProof/>
          <w:lang w:val="fr-FR"/>
        </w:rPr>
      </w:pPr>
    </w:p>
    <w:p w14:paraId="2E9E7D5E" w14:textId="2A31C53C" w:rsidR="00BC0237" w:rsidRPr="006B366D" w:rsidRDefault="00AE003E" w:rsidP="00611B30">
      <w:pPr>
        <w:rPr>
          <w:noProof/>
          <w:lang w:val="fr-FR"/>
        </w:rPr>
      </w:pPr>
      <w:r w:rsidRPr="006B366D">
        <w:rPr>
          <w:noProof/>
          <w:lang w:val="fr-FR"/>
        </w:rPr>
        <w:br w:type="page"/>
        <w:t>A Beruházások liberalizálása – Piacra jutás, Nemzeti elbánás, Legnagyobb kedvezményes elbánás és a Határokon átnyúló szolgáltatáskereskedelem – Piacra jutás, Nemzeti elbánás, Legnagyobb kedvezményes elbánás vonatkozásában:</w:t>
      </w:r>
    </w:p>
    <w:p w14:paraId="13DD68A4" w14:textId="07800E31" w:rsidR="00F45068" w:rsidRPr="006B366D" w:rsidRDefault="00F45068" w:rsidP="00611B30">
      <w:pPr>
        <w:rPr>
          <w:noProof/>
          <w:lang w:val="fr-FR"/>
        </w:rPr>
      </w:pPr>
    </w:p>
    <w:p w14:paraId="113C3FD1" w14:textId="40529082" w:rsidR="00BC0237" w:rsidRPr="006B366D" w:rsidRDefault="00611B30" w:rsidP="00611B30">
      <w:pPr>
        <w:rPr>
          <w:noProof/>
          <w:lang w:val="fr-FR"/>
        </w:rPr>
      </w:pPr>
      <w:r w:rsidRPr="006B366D">
        <w:rPr>
          <w:noProof/>
          <w:lang w:val="fr-FR"/>
        </w:rPr>
        <w:t>DE (a kormányzat regionális szintjére is vonatkozik): A nem valamely tagállam állampolgárának tulajdonát képező hajó kizárólag akkor használható német szövetségi vízi utakon a szállítási és az ahhoz kapcsolódó kiegészítő szolgáltatásoktól eltérő tevékenységek céljára, ha ehhez külön engedélyt bocsátottak ki számára. Nem európai uniós hajók számára csak abban az esetben adható mentesség, ha uniós hajó nem vagy rendkívül előnytelen feltételekkel vagy viszonossági alapon áll rendelkezésre. Az új-zélandi lobogó alatt közlekedő hajók számára viszonossági alapon mentesség adható (KüSchVO, 2. § (3) bekezdés). A révkalauzolásról szóló jogszabály hatálya alá tartozó valamennyi tevékenység szabályozott, és azok akkreditációja az EGT, illetve a Svájci Államszövetség állampolgáraira korlátozódik. Révkalauz-létesítményeket kizárólag a közigazgatási szervek vagy az általuk kijelölt vállalatok létesíthetnek és működtethetnek.</w:t>
      </w:r>
    </w:p>
    <w:p w14:paraId="2993DD4C" w14:textId="77777777" w:rsidR="00F45068" w:rsidRPr="006B366D" w:rsidRDefault="00F45068" w:rsidP="00611B30">
      <w:pPr>
        <w:rPr>
          <w:noProof/>
          <w:lang w:val="fr-FR"/>
        </w:rPr>
      </w:pPr>
    </w:p>
    <w:p w14:paraId="4F68DF09" w14:textId="77777777" w:rsidR="00BC0237" w:rsidRPr="006B366D" w:rsidRDefault="00611B30" w:rsidP="00611B30">
      <w:pPr>
        <w:rPr>
          <w:noProof/>
          <w:lang w:val="fr-FR"/>
        </w:rPr>
      </w:pPr>
      <w:r w:rsidRPr="006B366D">
        <w:rPr>
          <w:noProof/>
          <w:lang w:val="fr-FR"/>
        </w:rPr>
        <w:t>Ami a tengerjáró hajók üzemeltető személyzettel vagy üzemeltető személyzet nélkül történő bérlését vagy lízingelését, illetve a nem tengerjáró hajók üzemeltető nélkül történő bérlését vagy kölcsönzését illeti, a külföldi lobogó alatt közlekedő hajók által végzett árufuvarozásra irányuló szerződéskötés vagy az ilyen hajók chartertevékenysége korlátozható, a Németország vagy valamely más tagállam lobogója alatt közlekedő hajók rendelkezésre állásától függően.</w:t>
      </w:r>
    </w:p>
    <w:p w14:paraId="3E6119C5" w14:textId="4CDE0F65" w:rsidR="00F45068" w:rsidRPr="006B366D" w:rsidRDefault="00F45068" w:rsidP="00611B30">
      <w:pPr>
        <w:rPr>
          <w:noProof/>
          <w:lang w:val="fr-FR"/>
        </w:rPr>
      </w:pPr>
    </w:p>
    <w:p w14:paraId="05413942" w14:textId="5A3EC4A6" w:rsidR="00BC0237" w:rsidRPr="006B366D" w:rsidRDefault="003A0873" w:rsidP="00611B30">
      <w:pPr>
        <w:rPr>
          <w:noProof/>
          <w:lang w:val="fr-FR"/>
        </w:rPr>
      </w:pPr>
      <w:r w:rsidRPr="006B366D">
        <w:rPr>
          <w:noProof/>
          <w:lang w:val="fr-FR"/>
        </w:rPr>
        <w:br w:type="page"/>
        <w:t>A rezidensek és nem rezidensek közötti ügyletek korlátozhatók a gazdasági térségen belül (vízi szállítás, vízi szállítást támogató szolgáltatások, a hajók bérbeadása, a hajók üzemeltető nélkül történő lízingelése [CPC 721, 745, 83103, 86751, 86754, 8730]), amennyiben ezen ügyletek az alábbiakra vonatkoznak:</w:t>
      </w:r>
    </w:p>
    <w:p w14:paraId="11F3C67C" w14:textId="77777777" w:rsidR="00F45068" w:rsidRPr="006B366D" w:rsidRDefault="00F45068" w:rsidP="00611B30">
      <w:pPr>
        <w:rPr>
          <w:noProof/>
          <w:lang w:val="fr-FR"/>
        </w:rPr>
      </w:pPr>
    </w:p>
    <w:p w14:paraId="323E5C6A" w14:textId="4CC15E46" w:rsidR="00BC0237" w:rsidRPr="006B366D" w:rsidRDefault="00246F33" w:rsidP="00246F33">
      <w:pPr>
        <w:ind w:left="567" w:hanging="567"/>
        <w:rPr>
          <w:noProof/>
          <w:lang w:val="fr-FR"/>
        </w:rPr>
      </w:pPr>
      <w:r w:rsidRPr="006B366D">
        <w:rPr>
          <w:noProof/>
          <w:lang w:val="fr-FR"/>
        </w:rPr>
        <w:t>(i)</w:t>
      </w:r>
      <w:r w:rsidRPr="006B366D">
        <w:rPr>
          <w:noProof/>
          <w:lang w:val="fr-FR"/>
        </w:rPr>
        <w:tab/>
        <w:t>belvízi szállítást végző, a gazdasági térségben nem lajstromozott hajók bérlete;</w:t>
      </w:r>
    </w:p>
    <w:p w14:paraId="68494740" w14:textId="77777777" w:rsidR="00F45068" w:rsidRPr="006B366D" w:rsidRDefault="00F45068" w:rsidP="00246F33">
      <w:pPr>
        <w:ind w:left="567" w:hanging="567"/>
        <w:rPr>
          <w:noProof/>
          <w:lang w:val="fr-FR"/>
        </w:rPr>
      </w:pPr>
    </w:p>
    <w:p w14:paraId="1D6C1445" w14:textId="0F237582" w:rsidR="00BC0237" w:rsidRPr="006B366D" w:rsidRDefault="00246F33" w:rsidP="00246F33">
      <w:pPr>
        <w:ind w:left="567" w:hanging="567"/>
        <w:rPr>
          <w:noProof/>
          <w:lang w:val="fr-FR"/>
        </w:rPr>
      </w:pPr>
      <w:r w:rsidRPr="006B366D">
        <w:rPr>
          <w:noProof/>
          <w:lang w:val="fr-FR"/>
        </w:rPr>
        <w:t>(ii)</w:t>
      </w:r>
      <w:r w:rsidRPr="006B366D">
        <w:rPr>
          <w:noProof/>
          <w:lang w:val="fr-FR"/>
        </w:rPr>
        <w:tab/>
        <w:t>ilyen belvízi szállítást végző hajókkal történő árufuvarozás; vagy</w:t>
      </w:r>
    </w:p>
    <w:p w14:paraId="3749F84D" w14:textId="50124761" w:rsidR="00F45068" w:rsidRPr="006B366D" w:rsidRDefault="00F45068" w:rsidP="00246F33">
      <w:pPr>
        <w:ind w:left="567" w:hanging="567"/>
        <w:rPr>
          <w:noProof/>
          <w:lang w:val="fr-FR"/>
        </w:rPr>
      </w:pPr>
    </w:p>
    <w:p w14:paraId="565252AA" w14:textId="0D79DF5A" w:rsidR="00F45068" w:rsidRPr="006B366D" w:rsidRDefault="00246F33" w:rsidP="00246F33">
      <w:pPr>
        <w:ind w:left="567" w:hanging="567"/>
        <w:rPr>
          <w:noProof/>
          <w:lang w:val="fr-FR"/>
        </w:rPr>
      </w:pPr>
      <w:r w:rsidRPr="006B366D">
        <w:rPr>
          <w:noProof/>
          <w:lang w:val="fr-FR"/>
        </w:rPr>
        <w:t>(iii)</w:t>
      </w:r>
      <w:r w:rsidRPr="006B366D">
        <w:rPr>
          <w:noProof/>
          <w:lang w:val="fr-FR"/>
        </w:rPr>
        <w:tab/>
        <w:t>ilyen belvízi szállítást végző hajókkal végzett vontatási szolgáltatások.</w:t>
      </w:r>
    </w:p>
    <w:p w14:paraId="1FD44181" w14:textId="77777777" w:rsidR="00F45068" w:rsidRPr="006B366D" w:rsidRDefault="00F45068" w:rsidP="00246F33">
      <w:pPr>
        <w:ind w:left="567" w:hanging="567"/>
        <w:rPr>
          <w:noProof/>
          <w:lang w:val="fr-FR"/>
        </w:rPr>
      </w:pPr>
    </w:p>
    <w:p w14:paraId="2F3A150E" w14:textId="77777777" w:rsidR="00F45068" w:rsidRPr="006B366D" w:rsidRDefault="00611B30" w:rsidP="00611B30">
      <w:pPr>
        <w:rPr>
          <w:noProof/>
          <w:lang w:val="de-DE"/>
        </w:rPr>
      </w:pPr>
      <w:r w:rsidRPr="006B366D">
        <w:rPr>
          <w:noProof/>
          <w:lang w:val="de-DE"/>
        </w:rPr>
        <w:t>Intézkedések:</w:t>
      </w:r>
    </w:p>
    <w:p w14:paraId="37522CB3" w14:textId="2BC78208" w:rsidR="00F45068" w:rsidRPr="006B366D" w:rsidRDefault="00F45068" w:rsidP="00611B30">
      <w:pPr>
        <w:rPr>
          <w:noProof/>
          <w:lang w:val="de-DE"/>
        </w:rPr>
      </w:pPr>
    </w:p>
    <w:p w14:paraId="624696FF" w14:textId="77777777" w:rsidR="00F45068" w:rsidRPr="006B366D" w:rsidRDefault="00611B30" w:rsidP="00611B30">
      <w:pPr>
        <w:rPr>
          <w:noProof/>
          <w:lang w:val="de-DE"/>
        </w:rPr>
      </w:pPr>
      <w:r w:rsidRPr="006B366D">
        <w:rPr>
          <w:noProof/>
          <w:lang w:val="de-DE"/>
        </w:rPr>
        <w:t>DE: Gesetz über das Flaggenrecht der Seeschiffe und die Flaggenführung der Binnenschiffe (Flaggenrechtsgesetz; törvény a lobogó védelméről);</w:t>
      </w:r>
    </w:p>
    <w:p w14:paraId="7B269292" w14:textId="77777777" w:rsidR="00F45068" w:rsidRPr="006B366D" w:rsidRDefault="00F45068" w:rsidP="00611B30">
      <w:pPr>
        <w:rPr>
          <w:noProof/>
          <w:lang w:val="de-DE"/>
        </w:rPr>
      </w:pPr>
    </w:p>
    <w:p w14:paraId="491B9778" w14:textId="77777777" w:rsidR="00F45068" w:rsidRPr="006B366D" w:rsidRDefault="00611B30" w:rsidP="00611B30">
      <w:pPr>
        <w:rPr>
          <w:noProof/>
          <w:lang w:val="de-DE"/>
        </w:rPr>
      </w:pPr>
      <w:r w:rsidRPr="006B366D">
        <w:rPr>
          <w:noProof/>
          <w:lang w:val="de-DE"/>
        </w:rPr>
        <w:t>Verordnung über die Küstenschifffahrt (KüSchV);</w:t>
      </w:r>
    </w:p>
    <w:p w14:paraId="4F1CB044" w14:textId="77777777" w:rsidR="00F45068" w:rsidRPr="006B366D" w:rsidRDefault="00F45068" w:rsidP="00611B30">
      <w:pPr>
        <w:rPr>
          <w:noProof/>
          <w:lang w:val="de-DE"/>
        </w:rPr>
      </w:pPr>
    </w:p>
    <w:p w14:paraId="428EA079" w14:textId="12D71BD6" w:rsidR="00F45068" w:rsidRPr="006B366D" w:rsidRDefault="00611B30" w:rsidP="00577F2C">
      <w:pPr>
        <w:rPr>
          <w:noProof/>
          <w:lang w:val="de-DE"/>
        </w:rPr>
      </w:pPr>
      <w:r w:rsidRPr="006B366D">
        <w:rPr>
          <w:noProof/>
          <w:lang w:val="de-DE"/>
        </w:rPr>
        <w:t>Gesetz über die Aufgaben des Bundes auf dem Gebiet der Binnenschiffahrt (Binnenschiffahrtsaufgabengesetz – BinSchAufgG);</w:t>
      </w:r>
    </w:p>
    <w:p w14:paraId="296DF7EC" w14:textId="77777777" w:rsidR="00F45068" w:rsidRPr="006B366D" w:rsidRDefault="00F45068" w:rsidP="00611B30">
      <w:pPr>
        <w:rPr>
          <w:noProof/>
          <w:lang w:val="de-DE"/>
        </w:rPr>
      </w:pPr>
    </w:p>
    <w:p w14:paraId="74AF1F8A" w14:textId="32574C39" w:rsidR="00F45068" w:rsidRPr="006B366D" w:rsidRDefault="00611B30" w:rsidP="00577F2C">
      <w:pPr>
        <w:rPr>
          <w:noProof/>
          <w:lang w:val="de-DE"/>
        </w:rPr>
      </w:pPr>
      <w:r w:rsidRPr="006B366D">
        <w:rPr>
          <w:noProof/>
          <w:lang w:val="de-DE"/>
        </w:rPr>
        <w:t>Verordnung über Befähigungszeugnisse in der Binnenschiffahrt (Binnenschifferpatentverordnung – BinSchPatentV);</w:t>
      </w:r>
    </w:p>
    <w:p w14:paraId="411C76D1" w14:textId="77777777" w:rsidR="00F45068" w:rsidRPr="006B366D" w:rsidRDefault="00F45068" w:rsidP="00611B30">
      <w:pPr>
        <w:rPr>
          <w:noProof/>
          <w:lang w:val="de-DE"/>
        </w:rPr>
      </w:pPr>
    </w:p>
    <w:p w14:paraId="7D59EC50" w14:textId="0626068C" w:rsidR="00F45068" w:rsidRPr="006B366D" w:rsidRDefault="003A0873" w:rsidP="00611B30">
      <w:pPr>
        <w:rPr>
          <w:noProof/>
          <w:lang w:val="de-DE"/>
        </w:rPr>
      </w:pPr>
      <w:r w:rsidRPr="006B366D">
        <w:rPr>
          <w:noProof/>
          <w:lang w:val="de-DE"/>
        </w:rPr>
        <w:br w:type="page"/>
        <w:t>Gesetz über das Seelotswesen (Seelotsgesetz – SeeLG);</w:t>
      </w:r>
    </w:p>
    <w:p w14:paraId="12556155" w14:textId="77777777" w:rsidR="00F45068" w:rsidRPr="006B366D" w:rsidRDefault="00F45068" w:rsidP="00611B30">
      <w:pPr>
        <w:rPr>
          <w:noProof/>
          <w:lang w:val="de-DE"/>
        </w:rPr>
      </w:pPr>
    </w:p>
    <w:p w14:paraId="7DCBAA93" w14:textId="11F7268B" w:rsidR="00F45068" w:rsidRPr="006B366D" w:rsidRDefault="00611B30" w:rsidP="00577F2C">
      <w:pPr>
        <w:rPr>
          <w:noProof/>
          <w:lang w:val="de-DE"/>
        </w:rPr>
      </w:pPr>
      <w:r w:rsidRPr="006B366D">
        <w:rPr>
          <w:noProof/>
          <w:lang w:val="de-DE"/>
        </w:rPr>
        <w:t>Gesetz über die Aufgaben des Bundes auf dem Gebiet der Seeschiffahrt (Seeaufgabengesetz – SeeAufgG); és</w:t>
      </w:r>
    </w:p>
    <w:p w14:paraId="3FA579D7" w14:textId="77777777" w:rsidR="00F45068" w:rsidRPr="006B366D" w:rsidRDefault="00F45068" w:rsidP="00611B30">
      <w:pPr>
        <w:rPr>
          <w:noProof/>
          <w:lang w:val="de-DE"/>
        </w:rPr>
      </w:pPr>
    </w:p>
    <w:p w14:paraId="095BD0CD" w14:textId="4ADEA39C" w:rsidR="00BC0237" w:rsidRPr="006B366D" w:rsidRDefault="00611B30" w:rsidP="00577F2C">
      <w:pPr>
        <w:rPr>
          <w:noProof/>
          <w:lang w:val="de-DE"/>
        </w:rPr>
      </w:pPr>
      <w:r w:rsidRPr="006B366D">
        <w:rPr>
          <w:noProof/>
          <w:lang w:val="de-DE"/>
        </w:rPr>
        <w:t>Verordnung zur Eigensicherung von Seeschiffen zur Abwehr äußerer Gefahren (See-Eigensicherungsverordnung – SeeEigensichV).</w:t>
      </w:r>
    </w:p>
    <w:p w14:paraId="6276B227" w14:textId="078ED0F9" w:rsidR="00F45068" w:rsidRPr="006B366D" w:rsidRDefault="00F45068" w:rsidP="00611B30">
      <w:pPr>
        <w:rPr>
          <w:noProof/>
          <w:lang w:val="de-DE"/>
        </w:rPr>
      </w:pPr>
    </w:p>
    <w:p w14:paraId="226604A4" w14:textId="28E843E1" w:rsidR="00F45068" w:rsidRPr="006B366D" w:rsidRDefault="00611B30" w:rsidP="00577F2C">
      <w:pPr>
        <w:rPr>
          <w:noProof/>
          <w:lang w:val="de-DE"/>
        </w:rPr>
      </w:pPr>
      <w:r w:rsidRPr="006B366D">
        <w:rPr>
          <w:noProof/>
          <w:lang w:val="de-DE"/>
        </w:rPr>
        <w:t>A Beruházások liberalizálása – Piacra jutás, Nemzeti elbánás és Határokon átnyúló szolgáltatáskereskedelem – Piacra jutás, Nemzeti elbánás vonatkozásában:</w:t>
      </w:r>
    </w:p>
    <w:p w14:paraId="1537A503" w14:textId="1ACF872C" w:rsidR="00F45068" w:rsidRPr="006B366D" w:rsidRDefault="00F45068" w:rsidP="00611B30">
      <w:pPr>
        <w:rPr>
          <w:noProof/>
          <w:lang w:val="de-DE"/>
        </w:rPr>
      </w:pPr>
    </w:p>
    <w:p w14:paraId="3ECCDBF3" w14:textId="77777777" w:rsidR="00BC0237" w:rsidRPr="006B366D" w:rsidRDefault="00611B30" w:rsidP="00611B30">
      <w:pPr>
        <w:rPr>
          <w:noProof/>
          <w:lang w:val="de-DE"/>
        </w:rPr>
      </w:pPr>
      <w:r w:rsidRPr="006B366D">
        <w:rPr>
          <w:noProof/>
          <w:lang w:val="de-DE"/>
        </w:rPr>
        <w:t>FI: A finn tengervizeken történő tengeri szállítással kapcsolatos támogató szolgáltatások a nemzeti, uniós vagy norvég lobogó alatt közlekedő flották számára vannak fenntartva (CPC 745).</w:t>
      </w:r>
    </w:p>
    <w:p w14:paraId="1E3CABB4" w14:textId="4A40061F" w:rsidR="00F45068" w:rsidRPr="006B366D" w:rsidRDefault="00F45068" w:rsidP="00611B30">
      <w:pPr>
        <w:rPr>
          <w:noProof/>
          <w:lang w:val="de-DE"/>
        </w:rPr>
      </w:pPr>
    </w:p>
    <w:p w14:paraId="541EC0FC" w14:textId="77777777" w:rsidR="00F45068" w:rsidRPr="006B366D" w:rsidRDefault="00611B30" w:rsidP="00611B30">
      <w:pPr>
        <w:rPr>
          <w:noProof/>
          <w:lang w:val="de-DE"/>
        </w:rPr>
      </w:pPr>
      <w:r w:rsidRPr="006B366D">
        <w:rPr>
          <w:noProof/>
          <w:lang w:val="de-DE"/>
        </w:rPr>
        <w:t>Intézkedések:</w:t>
      </w:r>
    </w:p>
    <w:p w14:paraId="7AAA422D" w14:textId="77777777" w:rsidR="00F45068" w:rsidRPr="006B366D" w:rsidRDefault="00F45068" w:rsidP="00611B30">
      <w:pPr>
        <w:rPr>
          <w:noProof/>
          <w:lang w:val="de-DE"/>
        </w:rPr>
      </w:pPr>
    </w:p>
    <w:p w14:paraId="3ADE56DE" w14:textId="77777777" w:rsidR="00F45068" w:rsidRPr="006B366D" w:rsidRDefault="00611B30" w:rsidP="00611B30">
      <w:pPr>
        <w:rPr>
          <w:noProof/>
          <w:lang w:val="de-DE"/>
        </w:rPr>
      </w:pPr>
      <w:r w:rsidRPr="006B366D">
        <w:rPr>
          <w:noProof/>
          <w:lang w:val="de-DE"/>
        </w:rPr>
        <w:t>FI: Merilaki (tengerészeti törvény) (674/1994); és</w:t>
      </w:r>
    </w:p>
    <w:p w14:paraId="3C08FC19" w14:textId="77777777" w:rsidR="00F45068" w:rsidRPr="006B366D" w:rsidRDefault="00F45068" w:rsidP="00611B30">
      <w:pPr>
        <w:rPr>
          <w:noProof/>
          <w:lang w:val="de-DE"/>
        </w:rPr>
      </w:pPr>
    </w:p>
    <w:p w14:paraId="7EB75BE2" w14:textId="77777777" w:rsidR="00BC0237" w:rsidRPr="006B366D" w:rsidRDefault="00611B30" w:rsidP="00611B30">
      <w:pPr>
        <w:rPr>
          <w:noProof/>
          <w:lang w:val="de-DE"/>
        </w:rPr>
      </w:pPr>
      <w:r w:rsidRPr="006B366D">
        <w:rPr>
          <w:noProof/>
          <w:lang w:val="de-DE"/>
        </w:rPr>
        <w:t>Laki elinkeinon harjoittamisen oikeudesta (törvény a kereskedelmi tevékenység folytatásához való jogról) (122/1919), 4. sz.</w:t>
      </w:r>
    </w:p>
    <w:p w14:paraId="2DD33B13" w14:textId="77777777" w:rsidR="00F45068" w:rsidRPr="006B366D" w:rsidRDefault="00F45068" w:rsidP="00611B30">
      <w:pPr>
        <w:rPr>
          <w:noProof/>
          <w:lang w:val="de-DE"/>
        </w:rPr>
      </w:pPr>
    </w:p>
    <w:p w14:paraId="5B4CFA1E" w14:textId="4E4031EA" w:rsidR="00BC0237" w:rsidRPr="006B366D" w:rsidRDefault="001C3FC7" w:rsidP="001C3FC7">
      <w:pPr>
        <w:rPr>
          <w:noProof/>
          <w:lang w:val="de-DE"/>
        </w:rPr>
      </w:pPr>
      <w:r w:rsidRPr="006B366D">
        <w:rPr>
          <w:noProof/>
          <w:lang w:val="de-DE"/>
        </w:rPr>
        <w:br w:type="page"/>
        <w:t>A Beruházások liberalizálása – Piacra jutás vonatkozásában:</w:t>
      </w:r>
    </w:p>
    <w:p w14:paraId="34A8FF1B" w14:textId="4CB06996" w:rsidR="00F45068" w:rsidRPr="006B366D" w:rsidRDefault="00F45068" w:rsidP="00611B30">
      <w:pPr>
        <w:rPr>
          <w:noProof/>
          <w:lang w:val="de-DE"/>
        </w:rPr>
      </w:pPr>
    </w:p>
    <w:p w14:paraId="3324250B" w14:textId="77777777" w:rsidR="00BC0237" w:rsidRPr="006B366D" w:rsidRDefault="00611B30" w:rsidP="00611B30">
      <w:pPr>
        <w:rPr>
          <w:noProof/>
          <w:lang w:val="de-DE"/>
        </w:rPr>
      </w:pPr>
      <w:r w:rsidRPr="006B366D">
        <w:rPr>
          <w:noProof/>
          <w:lang w:val="de-DE"/>
        </w:rPr>
        <w:t>EL: A kikötői területeken végzett rakománykezelési szolgáltatások állami monopólium alá tartoznak (CPC 741).</w:t>
      </w:r>
    </w:p>
    <w:p w14:paraId="4CF59F9C" w14:textId="03CCDCC2" w:rsidR="00F45068" w:rsidRPr="006B366D" w:rsidRDefault="00F45068" w:rsidP="00611B30">
      <w:pPr>
        <w:rPr>
          <w:noProof/>
          <w:lang w:val="de-DE"/>
        </w:rPr>
      </w:pPr>
    </w:p>
    <w:p w14:paraId="0CADF02A" w14:textId="77777777" w:rsidR="00BC0237" w:rsidRPr="006B366D" w:rsidRDefault="00611B30" w:rsidP="00611B30">
      <w:pPr>
        <w:rPr>
          <w:noProof/>
          <w:lang w:val="de-DE"/>
        </w:rPr>
      </w:pPr>
      <w:r w:rsidRPr="006B366D">
        <w:rPr>
          <w:noProof/>
          <w:lang w:val="de-DE"/>
        </w:rPr>
        <w:t>IT: Gazdasági szükségesség vizsgálata alkalmazandó a tengeri rakománykezelési szolgáltatásokat illetően. Fő kritériumok: a meglévő létesítmények száma és az azokra gyakorolt hatás; népsűrűség; földrajzi kiterjedés és új munkahelyek létrehozása (CPC 741).</w:t>
      </w:r>
    </w:p>
    <w:p w14:paraId="1B9E26CE" w14:textId="524F72D8" w:rsidR="00F45068" w:rsidRPr="006B366D" w:rsidRDefault="00F45068" w:rsidP="00611B30">
      <w:pPr>
        <w:rPr>
          <w:noProof/>
          <w:lang w:val="de-DE"/>
        </w:rPr>
      </w:pPr>
    </w:p>
    <w:p w14:paraId="07E33495" w14:textId="77777777" w:rsidR="00F45068" w:rsidRPr="006B366D" w:rsidRDefault="00611B30" w:rsidP="00611B30">
      <w:pPr>
        <w:rPr>
          <w:noProof/>
          <w:lang w:val="de-DE"/>
        </w:rPr>
      </w:pPr>
      <w:r w:rsidRPr="006B366D">
        <w:rPr>
          <w:noProof/>
          <w:lang w:val="de-DE"/>
        </w:rPr>
        <w:t>Intézkedések:</w:t>
      </w:r>
    </w:p>
    <w:p w14:paraId="40FD1EC1" w14:textId="77777777" w:rsidR="00F45068" w:rsidRPr="006B366D" w:rsidRDefault="00F45068" w:rsidP="00611B30">
      <w:pPr>
        <w:rPr>
          <w:noProof/>
          <w:lang w:val="de-DE"/>
        </w:rPr>
      </w:pPr>
    </w:p>
    <w:p w14:paraId="3264E9E2" w14:textId="77777777" w:rsidR="00F45068" w:rsidRPr="006B366D" w:rsidRDefault="00611B30" w:rsidP="00611B30">
      <w:pPr>
        <w:rPr>
          <w:noProof/>
          <w:lang w:val="de-DE"/>
        </w:rPr>
      </w:pPr>
      <w:r w:rsidRPr="006B366D">
        <w:rPr>
          <w:noProof/>
          <w:lang w:val="de-DE"/>
        </w:rPr>
        <w:t>EL: Tengerjogi kódex (187/1973. sz. törvényerejű rendelet).</w:t>
      </w:r>
    </w:p>
    <w:p w14:paraId="7544D863" w14:textId="77777777" w:rsidR="00F45068" w:rsidRPr="006B366D" w:rsidRDefault="00F45068" w:rsidP="00611B30">
      <w:pPr>
        <w:rPr>
          <w:noProof/>
          <w:lang w:val="de-DE"/>
        </w:rPr>
      </w:pPr>
    </w:p>
    <w:p w14:paraId="646D4DF4" w14:textId="77777777" w:rsidR="00F45068" w:rsidRPr="006B366D" w:rsidRDefault="00611B30" w:rsidP="00611B30">
      <w:pPr>
        <w:rPr>
          <w:noProof/>
          <w:lang w:val="de-DE"/>
        </w:rPr>
      </w:pPr>
      <w:r w:rsidRPr="006B366D">
        <w:rPr>
          <w:noProof/>
          <w:lang w:val="de-DE"/>
        </w:rPr>
        <w:t>IT: Hajózási törvénykönyv;</w:t>
      </w:r>
    </w:p>
    <w:p w14:paraId="2209D582" w14:textId="77777777" w:rsidR="00F45068" w:rsidRPr="006B366D" w:rsidRDefault="00F45068" w:rsidP="00611B30">
      <w:pPr>
        <w:rPr>
          <w:noProof/>
          <w:lang w:val="de-DE"/>
        </w:rPr>
      </w:pPr>
    </w:p>
    <w:p w14:paraId="50547516" w14:textId="77777777" w:rsidR="00F45068" w:rsidRPr="006B366D" w:rsidRDefault="00611B30" w:rsidP="00611B30">
      <w:pPr>
        <w:rPr>
          <w:noProof/>
          <w:lang w:val="de-DE"/>
        </w:rPr>
      </w:pPr>
      <w:r w:rsidRPr="006B366D">
        <w:rPr>
          <w:noProof/>
          <w:lang w:val="de-DE"/>
        </w:rPr>
        <w:t>84/1994. sz. törvény; és</w:t>
      </w:r>
    </w:p>
    <w:p w14:paraId="3D8F6BD6" w14:textId="77777777" w:rsidR="00F45068" w:rsidRPr="006B366D" w:rsidRDefault="00F45068" w:rsidP="00611B30">
      <w:pPr>
        <w:rPr>
          <w:noProof/>
          <w:lang w:val="de-DE"/>
        </w:rPr>
      </w:pPr>
    </w:p>
    <w:p w14:paraId="531CB8F7" w14:textId="77777777" w:rsidR="00BC0237" w:rsidRPr="006B366D" w:rsidRDefault="00611B30" w:rsidP="00611B30">
      <w:pPr>
        <w:rPr>
          <w:noProof/>
          <w:lang w:val="de-DE"/>
        </w:rPr>
      </w:pPr>
      <w:r w:rsidRPr="006B366D">
        <w:rPr>
          <w:noProof/>
          <w:lang w:val="de-DE"/>
        </w:rPr>
        <w:t>az 585/1995. sz. miniszteri rendelet.</w:t>
      </w:r>
    </w:p>
    <w:p w14:paraId="33ED50E9" w14:textId="0981FF18" w:rsidR="00F45068" w:rsidRPr="006B366D" w:rsidRDefault="00F45068" w:rsidP="00611B30">
      <w:pPr>
        <w:rPr>
          <w:noProof/>
          <w:lang w:val="de-DE"/>
        </w:rPr>
      </w:pPr>
    </w:p>
    <w:p w14:paraId="0FF0ABC2" w14:textId="77777777" w:rsidR="00BC0237" w:rsidRPr="006B366D" w:rsidRDefault="00611B30" w:rsidP="00611B30">
      <w:pPr>
        <w:rPr>
          <w:noProof/>
          <w:lang w:val="de-DE"/>
        </w:rPr>
      </w:pPr>
      <w:bookmarkStart w:id="144" w:name="_Toc5371331"/>
      <w:r w:rsidRPr="006B366D">
        <w:rPr>
          <w:noProof/>
          <w:lang w:val="de-DE"/>
        </w:rPr>
        <w:t>Vasúti szállítási és vasúti szállításhoz kapcsolódó kiegészítő szolgáltatások (CPC 711, CPC 743).</w:t>
      </w:r>
      <w:bookmarkEnd w:id="144"/>
    </w:p>
    <w:p w14:paraId="3BD00C67" w14:textId="77CF85DF" w:rsidR="00F45068" w:rsidRPr="006B366D" w:rsidRDefault="00F45068" w:rsidP="00611B30">
      <w:pPr>
        <w:rPr>
          <w:noProof/>
          <w:lang w:val="de-DE"/>
        </w:rPr>
      </w:pPr>
    </w:p>
    <w:p w14:paraId="1EF9E4A8" w14:textId="257C31E8" w:rsidR="00BC0237" w:rsidRPr="006B366D" w:rsidRDefault="001C3FC7" w:rsidP="00611B30">
      <w:pPr>
        <w:rPr>
          <w:noProof/>
          <w:lang w:val="de-DE"/>
        </w:rPr>
      </w:pPr>
      <w:r w:rsidRPr="006B366D">
        <w:rPr>
          <w:noProof/>
          <w:lang w:val="de-DE"/>
        </w:rPr>
        <w:br w:type="page"/>
        <w:t>A Beruházások liberalizálása – Piacra jutás, Nemzeti elbánás és Határokon átnyúló szolgáltatáskereskedelem – Piacra jutás, Nemzeti elbánás vonatkozásában:</w:t>
      </w:r>
    </w:p>
    <w:p w14:paraId="26DF2F63" w14:textId="0D261CA2" w:rsidR="00F45068" w:rsidRPr="006B366D" w:rsidRDefault="00F45068" w:rsidP="00611B30">
      <w:pPr>
        <w:rPr>
          <w:noProof/>
          <w:lang w:val="de-DE"/>
        </w:rPr>
      </w:pPr>
    </w:p>
    <w:p w14:paraId="73C5B6D4" w14:textId="77777777" w:rsidR="00BC0237" w:rsidRPr="006B366D" w:rsidRDefault="00611B30" w:rsidP="00611B30">
      <w:pPr>
        <w:rPr>
          <w:noProof/>
          <w:lang w:val="de-DE"/>
        </w:rPr>
      </w:pPr>
      <w:r w:rsidRPr="006B366D">
        <w:rPr>
          <w:noProof/>
          <w:lang w:val="de-DE"/>
        </w:rPr>
        <w:t xml:space="preserve">BG: Bulgáriában vasúti szállítást vagy vasúti szállítást támogató szolgáltatásokat </w:t>
      </w:r>
      <w:bookmarkEnd w:id="141"/>
      <w:bookmarkEnd w:id="142"/>
      <w:r w:rsidRPr="006B366D">
        <w:rPr>
          <w:noProof/>
          <w:lang w:val="de-DE"/>
        </w:rPr>
        <w:t>csak európai uniós tagállam állampolgárai nyújthatnak. A vasúti személy- vagy teherszállításra vonatkozó működési engedélyt a közlekedésügyi miniszter állítja ki a kereskedőként bejegyzett vasúti üzemeltetők részére (CPC 711, CPC 743).</w:t>
      </w:r>
    </w:p>
    <w:p w14:paraId="4850DA25" w14:textId="37788DA8" w:rsidR="00F45068" w:rsidRPr="006B366D" w:rsidRDefault="00F45068" w:rsidP="00611B30">
      <w:pPr>
        <w:rPr>
          <w:noProof/>
          <w:lang w:val="de-DE"/>
        </w:rPr>
      </w:pPr>
    </w:p>
    <w:p w14:paraId="0303CCE5" w14:textId="77777777" w:rsidR="00F45068" w:rsidRPr="006B366D" w:rsidRDefault="00611B30" w:rsidP="00611B30">
      <w:pPr>
        <w:rPr>
          <w:noProof/>
          <w:lang w:val="de-DE"/>
        </w:rPr>
      </w:pPr>
      <w:r w:rsidRPr="006B366D">
        <w:rPr>
          <w:noProof/>
          <w:lang w:val="de-DE"/>
        </w:rPr>
        <w:t>Intézkedések:</w:t>
      </w:r>
    </w:p>
    <w:p w14:paraId="6B235604" w14:textId="77777777" w:rsidR="00F45068" w:rsidRPr="006B366D" w:rsidRDefault="00F45068" w:rsidP="00611B30">
      <w:pPr>
        <w:rPr>
          <w:noProof/>
          <w:lang w:val="de-DE"/>
        </w:rPr>
      </w:pPr>
    </w:p>
    <w:p w14:paraId="43D813A1" w14:textId="77777777" w:rsidR="00BC0237" w:rsidRPr="006B366D" w:rsidRDefault="00611B30" w:rsidP="00611B30">
      <w:pPr>
        <w:rPr>
          <w:noProof/>
          <w:lang w:val="de-DE"/>
        </w:rPr>
      </w:pPr>
      <w:r w:rsidRPr="006B366D">
        <w:rPr>
          <w:noProof/>
          <w:lang w:val="de-DE"/>
        </w:rPr>
        <w:t>BG: A vasúti szállításról szóló törvény 37. és 48. cikke.</w:t>
      </w:r>
    </w:p>
    <w:p w14:paraId="50711794" w14:textId="77777777" w:rsidR="00F45068" w:rsidRPr="006B366D" w:rsidRDefault="00F45068" w:rsidP="00611B30">
      <w:pPr>
        <w:rPr>
          <w:noProof/>
          <w:lang w:val="de-DE"/>
        </w:rPr>
      </w:pPr>
    </w:p>
    <w:p w14:paraId="5375E84C" w14:textId="77777777" w:rsidR="00BC0237" w:rsidRPr="006B366D" w:rsidRDefault="00611B30" w:rsidP="00611B30">
      <w:pPr>
        <w:rPr>
          <w:noProof/>
          <w:lang w:val="de-DE"/>
        </w:rPr>
      </w:pPr>
      <w:r w:rsidRPr="006B366D">
        <w:rPr>
          <w:noProof/>
          <w:lang w:val="de-DE"/>
        </w:rPr>
        <w:t>A Beruházások liberalizálása – Piacra jutás vonatkozásában:</w:t>
      </w:r>
    </w:p>
    <w:p w14:paraId="788B530A" w14:textId="4D45014F" w:rsidR="00F45068" w:rsidRPr="006B366D" w:rsidRDefault="00F45068" w:rsidP="00611B30">
      <w:pPr>
        <w:rPr>
          <w:noProof/>
          <w:lang w:val="de-DE"/>
        </w:rPr>
      </w:pPr>
    </w:p>
    <w:p w14:paraId="6D5D9029" w14:textId="01219F72" w:rsidR="00BC0237" w:rsidRPr="006B366D" w:rsidRDefault="00611B30" w:rsidP="00611B30">
      <w:pPr>
        <w:rPr>
          <w:noProof/>
          <w:lang w:val="de-DE"/>
        </w:rPr>
      </w:pPr>
      <w:r w:rsidRPr="006B366D">
        <w:rPr>
          <w:noProof/>
          <w:lang w:val="de-DE"/>
        </w:rPr>
        <w:t>LT: Tranzitszolgáltatások nyújtására kizárólag olyan vasúti társaságok jogosultak, amelyek állami tulajdonban állnak, vagy amelyek részvényeinek 100 %-a az állam tulajdonát képezi (CPC 711).</w:t>
      </w:r>
    </w:p>
    <w:p w14:paraId="360E03AB" w14:textId="1DA25B0A" w:rsidR="00F45068" w:rsidRPr="006B366D" w:rsidRDefault="00F45068" w:rsidP="00611B30">
      <w:pPr>
        <w:rPr>
          <w:noProof/>
          <w:lang w:val="de-DE"/>
        </w:rPr>
      </w:pPr>
    </w:p>
    <w:p w14:paraId="39706BF5" w14:textId="77777777" w:rsidR="00F45068" w:rsidRPr="006B366D" w:rsidRDefault="00611B30" w:rsidP="00611B30">
      <w:pPr>
        <w:rPr>
          <w:noProof/>
          <w:lang w:val="de-DE"/>
        </w:rPr>
      </w:pPr>
      <w:r w:rsidRPr="006B366D">
        <w:rPr>
          <w:noProof/>
          <w:lang w:val="de-DE"/>
        </w:rPr>
        <w:t>Intézkedések:</w:t>
      </w:r>
    </w:p>
    <w:p w14:paraId="3056CD36" w14:textId="012B802B" w:rsidR="00F45068" w:rsidRPr="006B366D" w:rsidRDefault="00F45068" w:rsidP="00611B30">
      <w:pPr>
        <w:rPr>
          <w:noProof/>
          <w:lang w:val="de-DE"/>
        </w:rPr>
      </w:pPr>
    </w:p>
    <w:p w14:paraId="28EA619C" w14:textId="77777777" w:rsidR="00F45068" w:rsidRPr="006B366D" w:rsidRDefault="00611B30" w:rsidP="00611B30">
      <w:pPr>
        <w:rPr>
          <w:noProof/>
          <w:lang w:val="de-DE"/>
        </w:rPr>
      </w:pPr>
      <w:r w:rsidRPr="006B366D">
        <w:rPr>
          <w:noProof/>
          <w:lang w:val="de-DE"/>
        </w:rPr>
        <w:t>LT: A Litván Köztársaság 2004. április 22-i IX-2152. sz. vasúti szállítási kódexe, amelyet 2006. június 8-án az X-653. sz. törvény által módosítottak.</w:t>
      </w:r>
    </w:p>
    <w:p w14:paraId="04079C27" w14:textId="7A71A9CD" w:rsidR="00F45068" w:rsidRPr="006B366D" w:rsidRDefault="00F45068" w:rsidP="00611B30">
      <w:pPr>
        <w:rPr>
          <w:noProof/>
          <w:lang w:val="de-DE"/>
        </w:rPr>
      </w:pPr>
    </w:p>
    <w:p w14:paraId="42AF5BB6" w14:textId="77777777" w:rsidR="00BC0237" w:rsidRPr="006B366D" w:rsidRDefault="00611B30" w:rsidP="00611B30">
      <w:pPr>
        <w:rPr>
          <w:noProof/>
          <w:lang w:val="de-DE"/>
        </w:rPr>
      </w:pPr>
      <w:bookmarkStart w:id="145" w:name="_Toc5371332"/>
      <w:bookmarkStart w:id="146" w:name="_Toc452570646"/>
      <w:r w:rsidRPr="006B366D">
        <w:rPr>
          <w:noProof/>
          <w:lang w:val="de-DE"/>
        </w:rPr>
        <w:t>Közúti szállítási és közúti szállításhoz kapcsolódó kiegészítő szolgáltatások (CPC 712, 7121, 7122, 71222, 7123).</w:t>
      </w:r>
      <w:bookmarkEnd w:id="145"/>
      <w:bookmarkEnd w:id="146"/>
    </w:p>
    <w:p w14:paraId="5D1CACF3" w14:textId="60D79D05" w:rsidR="00F45068" w:rsidRPr="006B366D" w:rsidRDefault="00F45068" w:rsidP="00611B30">
      <w:pPr>
        <w:rPr>
          <w:noProof/>
          <w:lang w:val="de-DE"/>
        </w:rPr>
      </w:pPr>
    </w:p>
    <w:p w14:paraId="5C5E3E3D" w14:textId="762970BE" w:rsidR="00BC0237" w:rsidRPr="006B366D" w:rsidRDefault="001C3FC7" w:rsidP="00611B30">
      <w:pPr>
        <w:rPr>
          <w:noProof/>
          <w:lang w:val="de-DE"/>
        </w:rPr>
      </w:pPr>
      <w:r w:rsidRPr="006B366D">
        <w:rPr>
          <w:noProof/>
          <w:lang w:val="de-DE"/>
        </w:rPr>
        <w:br w:type="page"/>
        <w:t>A Beruházások liberalizálása – Piacra jutás, Nemzeti elbánás és Határokon átnyúló szolgáltatáskereskedelem – Piacra jutás, Nemzeti elbánás vonatkozásában:</w:t>
      </w:r>
    </w:p>
    <w:p w14:paraId="66EC09FA" w14:textId="18A966A3" w:rsidR="00F45068" w:rsidRPr="006B366D" w:rsidRDefault="00F45068" w:rsidP="00611B30">
      <w:pPr>
        <w:rPr>
          <w:noProof/>
          <w:lang w:val="de-DE"/>
        </w:rPr>
      </w:pPr>
    </w:p>
    <w:p w14:paraId="2686A44C" w14:textId="77777777" w:rsidR="00F45068" w:rsidRPr="006B366D" w:rsidRDefault="00611B30" w:rsidP="00611B30">
      <w:pPr>
        <w:rPr>
          <w:noProof/>
          <w:lang w:val="de-DE"/>
        </w:rPr>
      </w:pPr>
      <w:r w:rsidRPr="006B366D">
        <w:rPr>
          <w:noProof/>
          <w:lang w:val="de-DE"/>
        </w:rPr>
        <w:t>AT: (a legnagyobb kedvezményes elbánás tekintetében is): A személy- és teherszállítás tekintetében kizárólagos jogok és engedélyek csak az EGT szerződő feleinek állampolgárai és olyan uniós jogi személyek részére adhatók, amelyek székhelye Ausztriában van. Az engedélyeket megkülönböztetésmentes feltételek mellett, viszonossági alapon ítélik oda (CPC 712).</w:t>
      </w:r>
    </w:p>
    <w:p w14:paraId="4F9E02A4" w14:textId="77777777" w:rsidR="00F45068" w:rsidRPr="006B366D" w:rsidRDefault="00F45068" w:rsidP="00611B30">
      <w:pPr>
        <w:rPr>
          <w:noProof/>
          <w:lang w:val="de-DE"/>
        </w:rPr>
      </w:pPr>
    </w:p>
    <w:p w14:paraId="1659ADEF" w14:textId="77777777" w:rsidR="00F45068" w:rsidRPr="006B366D" w:rsidRDefault="00611B30" w:rsidP="00611B30">
      <w:pPr>
        <w:rPr>
          <w:noProof/>
          <w:lang w:val="de-DE"/>
        </w:rPr>
      </w:pPr>
      <w:r w:rsidRPr="006B366D">
        <w:rPr>
          <w:noProof/>
          <w:lang w:val="de-DE"/>
        </w:rPr>
        <w:t>Intézkedések:</w:t>
      </w:r>
    </w:p>
    <w:p w14:paraId="2E5326B5" w14:textId="4A3BB9F7" w:rsidR="00F45068" w:rsidRPr="006B366D" w:rsidRDefault="00F45068" w:rsidP="00611B30">
      <w:pPr>
        <w:rPr>
          <w:noProof/>
          <w:lang w:val="de-DE"/>
        </w:rPr>
      </w:pPr>
    </w:p>
    <w:p w14:paraId="097277C1" w14:textId="77777777" w:rsidR="00F45068" w:rsidRPr="006B366D" w:rsidRDefault="00611B30" w:rsidP="00611B30">
      <w:pPr>
        <w:rPr>
          <w:noProof/>
          <w:lang w:val="de-DE"/>
        </w:rPr>
      </w:pPr>
      <w:r w:rsidRPr="006B366D">
        <w:rPr>
          <w:noProof/>
          <w:lang w:val="de-DE"/>
        </w:rPr>
        <w:t>AT: Güterbeförderungsgesetz (törvény a teherszállításról), BGBl. 593/1995. Sz.; 5. §;</w:t>
      </w:r>
    </w:p>
    <w:p w14:paraId="03B6A6BD" w14:textId="4BC92E3A" w:rsidR="00F45068" w:rsidRPr="006B366D" w:rsidRDefault="00F45068" w:rsidP="00611B30">
      <w:pPr>
        <w:rPr>
          <w:noProof/>
          <w:lang w:val="de-DE"/>
        </w:rPr>
      </w:pPr>
    </w:p>
    <w:p w14:paraId="0768D6FF" w14:textId="77777777" w:rsidR="00F45068" w:rsidRPr="006B366D" w:rsidRDefault="00611B30" w:rsidP="00611B30">
      <w:pPr>
        <w:rPr>
          <w:noProof/>
          <w:lang w:val="de-DE"/>
        </w:rPr>
      </w:pPr>
      <w:r w:rsidRPr="006B366D">
        <w:rPr>
          <w:noProof/>
          <w:lang w:val="de-DE"/>
        </w:rPr>
        <w:t>Gelegenheitsverkehrsgesetz (törvény az alkalmi forgalomról), BGBl. 112/1996. sz.; 6. §; és</w:t>
      </w:r>
    </w:p>
    <w:p w14:paraId="6800DFE3" w14:textId="7E307EE6" w:rsidR="00F45068" w:rsidRPr="006B366D" w:rsidRDefault="00F45068" w:rsidP="00611B30">
      <w:pPr>
        <w:rPr>
          <w:noProof/>
          <w:lang w:val="de-DE"/>
        </w:rPr>
      </w:pPr>
    </w:p>
    <w:p w14:paraId="5C0CAABC" w14:textId="77777777" w:rsidR="00BC0237" w:rsidRPr="006B366D" w:rsidRDefault="00611B30" w:rsidP="00611B30">
      <w:pPr>
        <w:rPr>
          <w:noProof/>
          <w:lang w:val="de-DE"/>
        </w:rPr>
      </w:pPr>
      <w:r w:rsidRPr="006B366D">
        <w:rPr>
          <w:noProof/>
          <w:lang w:val="de-DE"/>
        </w:rPr>
        <w:t>Kraftfahrliniengesetz (módosított törvény a menetrendszerű közlekedésről), BGBl. I, 203/1999. sz., 7. és 8. §.</w:t>
      </w:r>
    </w:p>
    <w:p w14:paraId="1F25D658" w14:textId="506A0868" w:rsidR="00F45068" w:rsidRPr="006B366D" w:rsidRDefault="00F45068" w:rsidP="00611B30">
      <w:pPr>
        <w:rPr>
          <w:noProof/>
          <w:lang w:val="de-DE"/>
        </w:rPr>
      </w:pPr>
    </w:p>
    <w:p w14:paraId="6CFECDAE" w14:textId="77777777" w:rsidR="00BC0237" w:rsidRPr="006B366D" w:rsidRDefault="00611B30" w:rsidP="00611B30">
      <w:pPr>
        <w:rPr>
          <w:noProof/>
          <w:lang w:val="de-DE"/>
        </w:rPr>
      </w:pPr>
      <w:r w:rsidRPr="006B366D">
        <w:rPr>
          <w:noProof/>
          <w:lang w:val="de-DE"/>
        </w:rPr>
        <w:t>A Beruházások liberalizálása – Nemzeti elbánás, Legnagyobb kedvezményes elbánás és a Határokon átnyúló szolgáltatáskereskedelem – Nemzeti elbánás, Legnagyobb kedvezményes elbánás vonatkozásában:</w:t>
      </w:r>
    </w:p>
    <w:p w14:paraId="5D768FB5" w14:textId="016E1115" w:rsidR="00F45068" w:rsidRPr="006B366D" w:rsidRDefault="00F45068" w:rsidP="00611B30">
      <w:pPr>
        <w:rPr>
          <w:noProof/>
          <w:lang w:val="de-DE"/>
        </w:rPr>
      </w:pPr>
    </w:p>
    <w:p w14:paraId="06256ED2" w14:textId="77777777" w:rsidR="00BC0237" w:rsidRPr="006B366D" w:rsidRDefault="00611B30" w:rsidP="00611B30">
      <w:pPr>
        <w:rPr>
          <w:noProof/>
          <w:lang w:val="de-DE"/>
        </w:rPr>
      </w:pPr>
      <w:r w:rsidRPr="006B366D">
        <w:rPr>
          <w:noProof/>
          <w:lang w:val="de-DE"/>
        </w:rPr>
        <w:t>EL: Közúti árufuvarozási szolgáltatók esetében: közúti árufuvarozás végzéséhez görög engedély szükséges. Az engedélyeket megkülönböztetésmentes feltételek mellett, viszonossági alapon ítélik oda (CPC 7123).</w:t>
      </w:r>
    </w:p>
    <w:p w14:paraId="54EA1AF8" w14:textId="099CBFCB" w:rsidR="00F45068" w:rsidRPr="006B366D" w:rsidRDefault="00F45068" w:rsidP="00611B30">
      <w:pPr>
        <w:rPr>
          <w:noProof/>
          <w:lang w:val="de-DE"/>
        </w:rPr>
      </w:pPr>
    </w:p>
    <w:p w14:paraId="65192343" w14:textId="5225879E" w:rsidR="00F45068" w:rsidRPr="006B366D" w:rsidRDefault="001C3FC7" w:rsidP="00611B30">
      <w:pPr>
        <w:rPr>
          <w:noProof/>
          <w:lang w:val="de-DE"/>
        </w:rPr>
      </w:pPr>
      <w:r w:rsidRPr="006B366D">
        <w:rPr>
          <w:noProof/>
          <w:lang w:val="de-DE"/>
        </w:rPr>
        <w:br w:type="page"/>
        <w:t>Intézkedések:</w:t>
      </w:r>
    </w:p>
    <w:p w14:paraId="510A5545" w14:textId="77777777" w:rsidR="00F45068" w:rsidRPr="006B366D" w:rsidRDefault="00F45068" w:rsidP="00611B30">
      <w:pPr>
        <w:rPr>
          <w:noProof/>
          <w:lang w:val="de-DE"/>
        </w:rPr>
      </w:pPr>
    </w:p>
    <w:p w14:paraId="106AAB4B" w14:textId="50E1AE5D" w:rsidR="00F45068" w:rsidRPr="006B366D" w:rsidRDefault="00611B30" w:rsidP="00611B30">
      <w:pPr>
        <w:rPr>
          <w:noProof/>
          <w:lang w:val="de-DE"/>
        </w:rPr>
      </w:pPr>
      <w:r w:rsidRPr="006B366D">
        <w:rPr>
          <w:noProof/>
          <w:lang w:val="de-DE"/>
        </w:rPr>
        <w:t>EL: Közúti árufuvarozási szolgáltatók számára kibocsátott engedély: a 4038/2012. sz. törvény (Kormányzati Közlöny A' 14) 5. cikkével módosított, 3887/2010. sz. görög törvény (Kormányzati Közlöny A' 174).</w:t>
      </w:r>
    </w:p>
    <w:p w14:paraId="050E54F3" w14:textId="77777777" w:rsidR="00F45068" w:rsidRPr="006B366D" w:rsidRDefault="00F45068" w:rsidP="00611B30">
      <w:pPr>
        <w:rPr>
          <w:noProof/>
          <w:lang w:val="de-DE"/>
        </w:rPr>
      </w:pPr>
    </w:p>
    <w:p w14:paraId="673A0993" w14:textId="77777777" w:rsidR="00BC0237" w:rsidRPr="006B366D" w:rsidRDefault="00611B30" w:rsidP="00611B30">
      <w:pPr>
        <w:rPr>
          <w:noProof/>
          <w:lang w:val="de-DE"/>
        </w:rPr>
      </w:pPr>
      <w:r w:rsidRPr="006B366D">
        <w:rPr>
          <w:noProof/>
          <w:lang w:val="de-DE"/>
        </w:rPr>
        <w:t>A Beruházások liberalizálása – Piacra jutás vonatkozásában:</w:t>
      </w:r>
    </w:p>
    <w:p w14:paraId="0130FCA8" w14:textId="2D9A9133" w:rsidR="00F45068" w:rsidRPr="006B366D" w:rsidRDefault="00F45068" w:rsidP="00611B30">
      <w:pPr>
        <w:rPr>
          <w:noProof/>
          <w:lang w:val="de-DE"/>
        </w:rPr>
      </w:pPr>
    </w:p>
    <w:p w14:paraId="388E487C" w14:textId="77777777" w:rsidR="00BC0237" w:rsidRPr="006B366D" w:rsidRDefault="00611B30" w:rsidP="00611B30">
      <w:pPr>
        <w:rPr>
          <w:noProof/>
          <w:lang w:val="de-DE"/>
        </w:rPr>
      </w:pPr>
      <w:r w:rsidRPr="006B366D">
        <w:rPr>
          <w:noProof/>
          <w:lang w:val="de-DE"/>
        </w:rPr>
        <w:t>IE: Gazdasági szükségesség vizsgálata a városok közötti buszjáratokat illetően. Fő kritériumok: a meglévő létesítmények száma és az azokra gyakorolt hatás; népsűrűség; földrajzi kiterjedés; a közlekedési feltételekre gyakorolt hatás és új munkahelyek létrehozása (CPC 7121, CPC 7122).</w:t>
      </w:r>
    </w:p>
    <w:p w14:paraId="633386AF" w14:textId="11DDB337" w:rsidR="00F45068" w:rsidRPr="006B366D" w:rsidRDefault="00F45068" w:rsidP="00611B30">
      <w:pPr>
        <w:rPr>
          <w:noProof/>
          <w:lang w:val="de-DE"/>
        </w:rPr>
      </w:pPr>
    </w:p>
    <w:p w14:paraId="457F8F18" w14:textId="77777777" w:rsidR="00F45068" w:rsidRPr="006B366D" w:rsidRDefault="00611B30" w:rsidP="00611B30">
      <w:pPr>
        <w:rPr>
          <w:noProof/>
          <w:lang w:val="de-DE"/>
        </w:rPr>
      </w:pPr>
      <w:r w:rsidRPr="006B366D">
        <w:rPr>
          <w:noProof/>
          <w:lang w:val="de-DE"/>
        </w:rPr>
        <w:t>MT: Taxik: az engedélyek száma tekintetében számbeli korlátozás érvényesül.</w:t>
      </w:r>
    </w:p>
    <w:p w14:paraId="34682B9E" w14:textId="139BAA00" w:rsidR="00F45068" w:rsidRPr="006B366D" w:rsidRDefault="00F45068" w:rsidP="00611B30">
      <w:pPr>
        <w:rPr>
          <w:noProof/>
          <w:lang w:val="de-DE"/>
        </w:rPr>
      </w:pPr>
    </w:p>
    <w:p w14:paraId="49A16196" w14:textId="77777777" w:rsidR="00BC0237" w:rsidRPr="006B366D" w:rsidRDefault="00611B30" w:rsidP="00611B30">
      <w:pPr>
        <w:rPr>
          <w:noProof/>
          <w:lang w:val="de-DE"/>
        </w:rPr>
      </w:pPr>
      <w:r w:rsidRPr="006B366D">
        <w:rPr>
          <w:noProof/>
          <w:lang w:val="de-DE"/>
        </w:rPr>
        <w:t>Karozzini (lovas kocsik): az engedélyek száma tekintetében számbeli korlátozás érvényesül (CPC 712).</w:t>
      </w:r>
    </w:p>
    <w:p w14:paraId="034D2219" w14:textId="7A394D48" w:rsidR="00F45068" w:rsidRPr="006B366D" w:rsidRDefault="00F45068" w:rsidP="00611B30">
      <w:pPr>
        <w:rPr>
          <w:noProof/>
          <w:lang w:val="de-DE"/>
        </w:rPr>
      </w:pPr>
    </w:p>
    <w:p w14:paraId="4F29977A" w14:textId="77777777" w:rsidR="00BC0237" w:rsidRPr="006B366D" w:rsidRDefault="00611B30" w:rsidP="00611B30">
      <w:pPr>
        <w:rPr>
          <w:noProof/>
          <w:lang w:val="de-DE"/>
        </w:rPr>
      </w:pPr>
      <w:r w:rsidRPr="006B366D">
        <w:rPr>
          <w:noProof/>
          <w:lang w:val="de-DE"/>
        </w:rPr>
        <w:t>PT: Gazdasági szükségesség vizsgálata a limuzinszolgáltatásokat illetően. Fő kritériumok: a meglévő létesítmények száma és az azokra gyakorolt hatás; népsűrűség; földrajzi kiterjedés; a közlekedési feltételekre gyakorolt hatás és új munkahelyek létrehozása (CPC 71222).</w:t>
      </w:r>
    </w:p>
    <w:p w14:paraId="22B9782C" w14:textId="1B5E14B5" w:rsidR="00F45068" w:rsidRPr="006B366D" w:rsidRDefault="00F45068" w:rsidP="00611B30">
      <w:pPr>
        <w:rPr>
          <w:noProof/>
          <w:lang w:val="de-DE"/>
        </w:rPr>
      </w:pPr>
    </w:p>
    <w:p w14:paraId="09A4F0F3" w14:textId="5A082252" w:rsidR="00F45068" w:rsidRPr="006B366D" w:rsidRDefault="00BB2A03" w:rsidP="00611B30">
      <w:pPr>
        <w:rPr>
          <w:noProof/>
          <w:lang w:val="de-DE"/>
        </w:rPr>
      </w:pPr>
      <w:r w:rsidRPr="006B366D">
        <w:rPr>
          <w:noProof/>
          <w:lang w:val="de-DE"/>
        </w:rPr>
        <w:br w:type="page"/>
        <w:t>Intézkedések:</w:t>
      </w:r>
    </w:p>
    <w:p w14:paraId="0C6D9E83" w14:textId="77777777" w:rsidR="00F45068" w:rsidRPr="006B366D" w:rsidRDefault="00F45068" w:rsidP="00611B30">
      <w:pPr>
        <w:rPr>
          <w:noProof/>
          <w:lang w:val="de-DE"/>
        </w:rPr>
      </w:pPr>
    </w:p>
    <w:p w14:paraId="17BC54A6" w14:textId="77777777" w:rsidR="00F45068" w:rsidRPr="006B366D" w:rsidRDefault="00611B30" w:rsidP="00611B30">
      <w:pPr>
        <w:rPr>
          <w:noProof/>
          <w:lang w:val="de-DE"/>
        </w:rPr>
      </w:pPr>
      <w:r w:rsidRPr="006B366D">
        <w:rPr>
          <w:noProof/>
          <w:lang w:val="de-DE"/>
        </w:rPr>
        <w:t>IE: 2009. évi törvény a tömegközlekedés szabályozásáról.</w:t>
      </w:r>
    </w:p>
    <w:p w14:paraId="51ED0653" w14:textId="77777777" w:rsidR="00F45068" w:rsidRPr="006B366D" w:rsidRDefault="00F45068" w:rsidP="00611B30">
      <w:pPr>
        <w:rPr>
          <w:noProof/>
          <w:lang w:val="de-DE"/>
        </w:rPr>
      </w:pPr>
    </w:p>
    <w:p w14:paraId="2F082AE3" w14:textId="609E80AE" w:rsidR="00F45068" w:rsidRPr="00E16EC0" w:rsidRDefault="00611B30" w:rsidP="00611B30">
      <w:pPr>
        <w:rPr>
          <w:noProof/>
        </w:rPr>
      </w:pPr>
      <w:r>
        <w:rPr>
          <w:noProof/>
        </w:rPr>
        <w:t>MT: SL499.59. sz. rendelet a taxiszolgáltatásról.</w:t>
      </w:r>
    </w:p>
    <w:p w14:paraId="49695359" w14:textId="77777777" w:rsidR="00F45068" w:rsidRPr="00E16EC0" w:rsidRDefault="00F45068" w:rsidP="00611B30">
      <w:pPr>
        <w:rPr>
          <w:noProof/>
        </w:rPr>
      </w:pPr>
    </w:p>
    <w:p w14:paraId="67622459" w14:textId="77777777" w:rsidR="00BC0237" w:rsidRPr="00E16EC0" w:rsidRDefault="00611B30" w:rsidP="00611B30">
      <w:pPr>
        <w:rPr>
          <w:noProof/>
        </w:rPr>
      </w:pPr>
      <w:r>
        <w:rPr>
          <w:noProof/>
        </w:rPr>
        <w:t>PT: 1980. augusztus 21-i 41/80. sz. törvényerejű rendelet.</w:t>
      </w:r>
    </w:p>
    <w:p w14:paraId="280977AB" w14:textId="12B6226F" w:rsidR="00F45068" w:rsidRPr="00E16EC0" w:rsidRDefault="00F45068" w:rsidP="00611B30">
      <w:pPr>
        <w:rPr>
          <w:noProof/>
        </w:rPr>
      </w:pPr>
    </w:p>
    <w:p w14:paraId="3B195B06" w14:textId="77777777" w:rsidR="00BC0237" w:rsidRPr="00E16EC0" w:rsidRDefault="00611B30" w:rsidP="00611B30">
      <w:pPr>
        <w:rPr>
          <w:noProof/>
        </w:rPr>
      </w:pPr>
      <w:r>
        <w:rPr>
          <w:noProof/>
        </w:rPr>
        <w:t>A Beruházások liberalizálása – Piacra jutás és Határokon átnyúló szolgáltatáskereskedelem – Helyi jelenlét vonatkozásában:</w:t>
      </w:r>
    </w:p>
    <w:p w14:paraId="622641A7" w14:textId="77777777" w:rsidR="00F45068" w:rsidRPr="00E16EC0" w:rsidRDefault="00F45068" w:rsidP="00611B30">
      <w:pPr>
        <w:rPr>
          <w:noProof/>
        </w:rPr>
      </w:pPr>
    </w:p>
    <w:p w14:paraId="56C5D636" w14:textId="77777777" w:rsidR="00BC0237" w:rsidRPr="00E16EC0" w:rsidRDefault="00611B30" w:rsidP="00611B30">
      <w:pPr>
        <w:rPr>
          <w:noProof/>
        </w:rPr>
      </w:pPr>
      <w:r>
        <w:rPr>
          <w:noProof/>
        </w:rPr>
        <w:t>CZ: A Cseh Köztársaságban való cégbejegyzés szükséges (fióktelepek nem engedélyezettek).</w:t>
      </w:r>
    </w:p>
    <w:p w14:paraId="7865EACC" w14:textId="0E40AC7F" w:rsidR="00F45068" w:rsidRPr="00E16EC0" w:rsidRDefault="00F45068" w:rsidP="00611B30">
      <w:pPr>
        <w:rPr>
          <w:noProof/>
        </w:rPr>
      </w:pPr>
    </w:p>
    <w:p w14:paraId="7EB7B812" w14:textId="77777777" w:rsidR="00F45068" w:rsidRPr="00E16EC0" w:rsidRDefault="00611B30" w:rsidP="00611B30">
      <w:pPr>
        <w:rPr>
          <w:noProof/>
        </w:rPr>
      </w:pPr>
      <w:r>
        <w:rPr>
          <w:noProof/>
        </w:rPr>
        <w:t>Intézkedések:</w:t>
      </w:r>
    </w:p>
    <w:p w14:paraId="64E38D7E" w14:textId="511382CA" w:rsidR="00F45068" w:rsidRPr="00E16EC0" w:rsidRDefault="00F45068" w:rsidP="00611B30">
      <w:pPr>
        <w:rPr>
          <w:noProof/>
        </w:rPr>
      </w:pPr>
    </w:p>
    <w:p w14:paraId="691D7E4D" w14:textId="77777777" w:rsidR="00BC0237" w:rsidRPr="00E16EC0" w:rsidRDefault="00611B30" w:rsidP="00611B30">
      <w:pPr>
        <w:rPr>
          <w:noProof/>
        </w:rPr>
      </w:pPr>
      <w:r>
        <w:rPr>
          <w:noProof/>
        </w:rPr>
        <w:t>CZ: 111/1994 Coll. törvény a közúti szállításról.</w:t>
      </w:r>
    </w:p>
    <w:p w14:paraId="143B7C31" w14:textId="55EDD8BF" w:rsidR="00F45068" w:rsidRPr="00E16EC0" w:rsidRDefault="00F45068" w:rsidP="00611B30">
      <w:pPr>
        <w:rPr>
          <w:noProof/>
        </w:rPr>
      </w:pPr>
    </w:p>
    <w:p w14:paraId="2B83423D" w14:textId="241BDC44" w:rsidR="00BC0237" w:rsidRPr="00E16EC0" w:rsidRDefault="002E5F7D" w:rsidP="000D1FA6">
      <w:pPr>
        <w:rPr>
          <w:noProof/>
        </w:rPr>
      </w:pPr>
      <w:r>
        <w:rPr>
          <w:noProof/>
        </w:rPr>
        <w:br w:type="page"/>
        <w:t>A Beruházások liberalizálása – Piacra jutás, Nemzeti elbánás, Legnagyobb kedvezményes elbánás és a Határokon átnyúló szolgáltatáskereskedelem – Piacra jutás, Nemzeti elbánás, Legnagyobb kedvezményes elbánás vonatkozásában:</w:t>
      </w:r>
    </w:p>
    <w:p w14:paraId="3F77EB7A" w14:textId="77777777" w:rsidR="00F45068" w:rsidRPr="00E16EC0" w:rsidRDefault="00F45068" w:rsidP="00611B30">
      <w:pPr>
        <w:rPr>
          <w:noProof/>
        </w:rPr>
      </w:pPr>
    </w:p>
    <w:p w14:paraId="6590F812" w14:textId="77777777" w:rsidR="00BC0237" w:rsidRPr="00E16EC0" w:rsidRDefault="00611B30" w:rsidP="00611B30">
      <w:pPr>
        <w:rPr>
          <w:noProof/>
        </w:rPr>
      </w:pPr>
      <w:r>
        <w:rPr>
          <w:noProof/>
        </w:rPr>
        <w:t>SE: Közúti szállítás végzéséhez svéd engedélyre van szükség. A taxiengedély megszerzésének feltétele, hogy a vállalat kijelöljön egy természetes személyt szállítási igazgatónak (</w:t>
      </w:r>
      <w:r>
        <w:rPr>
          <w:i/>
          <w:noProof/>
        </w:rPr>
        <w:t>de facto</w:t>
      </w:r>
      <w:r>
        <w:rPr>
          <w:noProof/>
        </w:rPr>
        <w:t xml:space="preserve"> állandó tartózkodási helyhez kötött – lásd a letelepedés típusaival kapcsolatos svéd fenntartást).</w:t>
      </w:r>
    </w:p>
    <w:p w14:paraId="489BC1FA" w14:textId="77777777" w:rsidR="00F45068" w:rsidRPr="00E16EC0" w:rsidRDefault="00F45068" w:rsidP="00611B30">
      <w:pPr>
        <w:rPr>
          <w:noProof/>
        </w:rPr>
      </w:pPr>
    </w:p>
    <w:p w14:paraId="0589C98C" w14:textId="77777777" w:rsidR="00BC0237" w:rsidRPr="00E16EC0" w:rsidRDefault="00611B30" w:rsidP="00611B30">
      <w:pPr>
        <w:rPr>
          <w:noProof/>
        </w:rPr>
      </w:pPr>
      <w:r>
        <w:rPr>
          <w:noProof/>
        </w:rPr>
        <w:t>Egyéb közúti szállítók abban az esetben kaphatnak engedélyt, ha a vállalkozás alapítására az Európai Unióban került sor, a vállalkozás Svédországban telephellyel rendelkezik, és olyan természetes személyt jelölt ki szállítási igazgatónak, akinek tartózkodási helye az Európai Unió területén található.</w:t>
      </w:r>
    </w:p>
    <w:p w14:paraId="4BB0AD0D" w14:textId="76918B59" w:rsidR="00F45068" w:rsidRPr="00E16EC0" w:rsidRDefault="00F45068" w:rsidP="00611B30">
      <w:pPr>
        <w:rPr>
          <w:noProof/>
        </w:rPr>
      </w:pPr>
    </w:p>
    <w:p w14:paraId="1205AEC5" w14:textId="77777777" w:rsidR="00F45068" w:rsidRPr="00E16EC0" w:rsidRDefault="00611B30" w:rsidP="00611B30">
      <w:pPr>
        <w:rPr>
          <w:noProof/>
        </w:rPr>
      </w:pPr>
      <w:r>
        <w:rPr>
          <w:noProof/>
        </w:rPr>
        <w:t>Intézkedések:</w:t>
      </w:r>
    </w:p>
    <w:p w14:paraId="10F0C5DC" w14:textId="77777777" w:rsidR="00F45068" w:rsidRPr="00E16EC0" w:rsidRDefault="00F45068" w:rsidP="00611B30">
      <w:pPr>
        <w:rPr>
          <w:noProof/>
        </w:rPr>
      </w:pPr>
    </w:p>
    <w:p w14:paraId="7F0E63CD" w14:textId="77777777" w:rsidR="00F45068" w:rsidRPr="00E16EC0" w:rsidRDefault="00611B30" w:rsidP="00611B30">
      <w:pPr>
        <w:rPr>
          <w:noProof/>
        </w:rPr>
      </w:pPr>
      <w:r>
        <w:rPr>
          <w:noProof/>
        </w:rPr>
        <w:t>SE: Yrkestrafiklag (2012:210) (törvény a hivatásos szállítmányozásról);</w:t>
      </w:r>
    </w:p>
    <w:p w14:paraId="4D87F018" w14:textId="77777777" w:rsidR="00F45068" w:rsidRPr="00E16EC0" w:rsidRDefault="00F45068" w:rsidP="00611B30">
      <w:pPr>
        <w:rPr>
          <w:noProof/>
        </w:rPr>
      </w:pPr>
    </w:p>
    <w:p w14:paraId="66179E11" w14:textId="77777777" w:rsidR="00F45068" w:rsidRPr="00E16EC0" w:rsidRDefault="00611B30" w:rsidP="00611B30">
      <w:pPr>
        <w:rPr>
          <w:noProof/>
        </w:rPr>
      </w:pPr>
      <w:r>
        <w:rPr>
          <w:noProof/>
        </w:rPr>
        <w:t>yrkestrafikförordning (2012:237) (kormányrendelet a hivatásos szállítmányozásról);</w:t>
      </w:r>
    </w:p>
    <w:p w14:paraId="2E0CCCF3" w14:textId="77777777" w:rsidR="00F45068" w:rsidRPr="00E16EC0" w:rsidRDefault="00F45068" w:rsidP="00611B30">
      <w:pPr>
        <w:rPr>
          <w:noProof/>
        </w:rPr>
      </w:pPr>
    </w:p>
    <w:p w14:paraId="3317CFEA" w14:textId="77777777" w:rsidR="00F45068" w:rsidRPr="00E16EC0" w:rsidRDefault="00611B30" w:rsidP="00611B30">
      <w:pPr>
        <w:rPr>
          <w:noProof/>
        </w:rPr>
      </w:pPr>
      <w:r>
        <w:rPr>
          <w:noProof/>
        </w:rPr>
        <w:t>Taxitrafiklag (2012:211) (törvény a taxiszolgáltatásról); és</w:t>
      </w:r>
    </w:p>
    <w:p w14:paraId="179DD444" w14:textId="77777777" w:rsidR="00F45068" w:rsidRPr="00E16EC0" w:rsidRDefault="00F45068" w:rsidP="00611B30">
      <w:pPr>
        <w:rPr>
          <w:noProof/>
        </w:rPr>
      </w:pPr>
    </w:p>
    <w:p w14:paraId="33900067" w14:textId="77777777" w:rsidR="00F45068" w:rsidRPr="00E16EC0" w:rsidRDefault="00611B30" w:rsidP="00611B30">
      <w:pPr>
        <w:rPr>
          <w:noProof/>
        </w:rPr>
      </w:pPr>
      <w:r>
        <w:rPr>
          <w:noProof/>
        </w:rPr>
        <w:t>taxitrafikförordning (2012:238) (kormányrendelet a taxiszolgáltatásról).</w:t>
      </w:r>
    </w:p>
    <w:p w14:paraId="1855143A" w14:textId="5B41797F" w:rsidR="00F45068" w:rsidRPr="00E16EC0" w:rsidRDefault="00F45068" w:rsidP="00611B30">
      <w:pPr>
        <w:rPr>
          <w:noProof/>
        </w:rPr>
      </w:pPr>
    </w:p>
    <w:p w14:paraId="366C3254" w14:textId="699C344E" w:rsidR="00F45068" w:rsidRPr="00E16EC0" w:rsidRDefault="002E5F7D" w:rsidP="00611B30">
      <w:pPr>
        <w:rPr>
          <w:noProof/>
        </w:rPr>
      </w:pPr>
      <w:r>
        <w:rPr>
          <w:noProof/>
        </w:rPr>
        <w:br w:type="page"/>
        <w:t>A Határokon átnyúló szolgáltatáskereskedelem – Helyi jelenlét vonatkozásában:</w:t>
      </w:r>
    </w:p>
    <w:p w14:paraId="788C6D93" w14:textId="1CE5009C" w:rsidR="00F45068" w:rsidRPr="00E16EC0" w:rsidRDefault="00F45068" w:rsidP="00611B30">
      <w:pPr>
        <w:rPr>
          <w:noProof/>
        </w:rPr>
      </w:pPr>
    </w:p>
    <w:p w14:paraId="6FD3A238" w14:textId="77777777" w:rsidR="00F45068" w:rsidRPr="00E16EC0" w:rsidRDefault="00611B30" w:rsidP="00611B30">
      <w:pPr>
        <w:rPr>
          <w:noProof/>
        </w:rPr>
      </w:pPr>
      <w:r>
        <w:rPr>
          <w:noProof/>
        </w:rPr>
        <w:t>SK: A közúti szállítási szolgáltatások nyújtásához az Európai Unió valamely tagállamában való bejegyzés vagy tartózkodási hely szükséges.</w:t>
      </w:r>
    </w:p>
    <w:p w14:paraId="7521D699" w14:textId="77777777" w:rsidR="00F45068" w:rsidRPr="00E16EC0" w:rsidRDefault="00F45068" w:rsidP="00611B30">
      <w:pPr>
        <w:rPr>
          <w:noProof/>
        </w:rPr>
      </w:pPr>
    </w:p>
    <w:p w14:paraId="25033927" w14:textId="77777777" w:rsidR="00F45068" w:rsidRPr="00E16EC0" w:rsidRDefault="00611B30" w:rsidP="00611B30">
      <w:pPr>
        <w:rPr>
          <w:noProof/>
        </w:rPr>
      </w:pPr>
      <w:r>
        <w:rPr>
          <w:noProof/>
        </w:rPr>
        <w:t>Intézkedések:</w:t>
      </w:r>
    </w:p>
    <w:p w14:paraId="60422F9A" w14:textId="12F5A75A" w:rsidR="00F45068" w:rsidRPr="00E16EC0" w:rsidRDefault="00F45068" w:rsidP="00611B30">
      <w:pPr>
        <w:rPr>
          <w:noProof/>
        </w:rPr>
      </w:pPr>
    </w:p>
    <w:p w14:paraId="07B45BEC" w14:textId="2B69A4DB" w:rsidR="00F45068" w:rsidRPr="00E16EC0" w:rsidRDefault="005D5FF9" w:rsidP="00611B30">
      <w:pPr>
        <w:rPr>
          <w:noProof/>
        </w:rPr>
      </w:pPr>
      <w:r>
        <w:rPr>
          <w:noProof/>
        </w:rPr>
        <w:t>56/2012 Coll. törvény a közúti szállításról.</w:t>
      </w:r>
    </w:p>
    <w:p w14:paraId="754824B7" w14:textId="77777777" w:rsidR="00F45068" w:rsidRPr="00E16EC0" w:rsidRDefault="00F45068" w:rsidP="00611B30">
      <w:pPr>
        <w:rPr>
          <w:noProof/>
        </w:rPr>
      </w:pPr>
    </w:p>
    <w:p w14:paraId="2D371C8A" w14:textId="77777777" w:rsidR="00BC0237" w:rsidRPr="00E16EC0" w:rsidRDefault="00611B30" w:rsidP="00611B30">
      <w:pPr>
        <w:rPr>
          <w:noProof/>
        </w:rPr>
      </w:pPr>
      <w:bookmarkStart w:id="147" w:name="_Toc5371333"/>
      <w:bookmarkStart w:id="148" w:name="_Toc452570647"/>
      <w:r>
        <w:rPr>
          <w:noProof/>
        </w:rPr>
        <w:t>Légi szállítási szolgáltatásokhoz kapcsolódó kiegészítő szolgáltatások</w:t>
      </w:r>
      <w:bookmarkEnd w:id="147"/>
      <w:bookmarkEnd w:id="148"/>
    </w:p>
    <w:p w14:paraId="2CB4CFB8" w14:textId="77777777" w:rsidR="00F45068" w:rsidRPr="00E16EC0" w:rsidRDefault="00F45068" w:rsidP="00611B30">
      <w:pPr>
        <w:rPr>
          <w:noProof/>
        </w:rPr>
      </w:pPr>
    </w:p>
    <w:p w14:paraId="364EAFA0" w14:textId="77777777" w:rsidR="00BC0237" w:rsidRPr="00E16EC0" w:rsidRDefault="00611B30" w:rsidP="00611B30">
      <w:pPr>
        <w:rPr>
          <w:noProof/>
        </w:rPr>
      </w:pPr>
      <w:r>
        <w:rPr>
          <w:noProof/>
        </w:rPr>
        <w:t>A Beruházások liberalizálása – Piacra jutás, Nemzeti elbánás vonatkozásában:</w:t>
      </w:r>
    </w:p>
    <w:p w14:paraId="7FA519E2" w14:textId="77777777" w:rsidR="00F45068" w:rsidRPr="00E16EC0" w:rsidRDefault="00F45068" w:rsidP="00611B30">
      <w:pPr>
        <w:rPr>
          <w:noProof/>
        </w:rPr>
      </w:pPr>
    </w:p>
    <w:p w14:paraId="03B470A2" w14:textId="77777777" w:rsidR="00BC0237" w:rsidRPr="00E16EC0" w:rsidRDefault="00611B30" w:rsidP="00611B30">
      <w:pPr>
        <w:rPr>
          <w:noProof/>
        </w:rPr>
      </w:pPr>
      <w:r>
        <w:rPr>
          <w:noProof/>
        </w:rPr>
        <w:t>PL: A fagyasztott vagy hűtött áruk repülőtéren való tárolása, valamint a folyadékok vagy gázok repülőtéren való ömlesztett tárolása tekintetében a biztosítható szolgáltatáskategóriák a repülőtér méretétől függenek. Az egyes repülőtereken a szolgáltatók száma a rendelkezésre álló tér kötöttségeitől függően korlátozható, más okokból pedig legkevesebb két szolgáltatóra korlátozható.</w:t>
      </w:r>
    </w:p>
    <w:p w14:paraId="16EAC972" w14:textId="2F9198F1" w:rsidR="00F45068" w:rsidRPr="00E16EC0" w:rsidRDefault="00F45068" w:rsidP="00611B30">
      <w:pPr>
        <w:rPr>
          <w:noProof/>
        </w:rPr>
      </w:pPr>
    </w:p>
    <w:p w14:paraId="3C51B2B8" w14:textId="77777777" w:rsidR="00F45068" w:rsidRPr="00E16EC0" w:rsidRDefault="00611B30" w:rsidP="00611B30">
      <w:pPr>
        <w:rPr>
          <w:noProof/>
        </w:rPr>
      </w:pPr>
      <w:r>
        <w:rPr>
          <w:noProof/>
        </w:rPr>
        <w:t>Intézkedések:</w:t>
      </w:r>
    </w:p>
    <w:p w14:paraId="312EDFD8" w14:textId="77777777" w:rsidR="00F45068" w:rsidRPr="00E16EC0" w:rsidRDefault="00F45068" w:rsidP="00611B30">
      <w:pPr>
        <w:rPr>
          <w:noProof/>
        </w:rPr>
      </w:pPr>
    </w:p>
    <w:p w14:paraId="25421BB4" w14:textId="77777777" w:rsidR="00BC0237" w:rsidRPr="00E16EC0" w:rsidRDefault="00611B30" w:rsidP="00611B30">
      <w:pPr>
        <w:rPr>
          <w:noProof/>
        </w:rPr>
      </w:pPr>
      <w:r>
        <w:rPr>
          <w:noProof/>
        </w:rPr>
        <w:t>PL: A 2002. július 3-i lengyel légi közlekedési törvény 174.2. és 174.3. cikke.</w:t>
      </w:r>
    </w:p>
    <w:p w14:paraId="45F60BCF" w14:textId="77DB249B" w:rsidR="00F45068" w:rsidRPr="00E16EC0" w:rsidRDefault="00F45068" w:rsidP="00611B30">
      <w:pPr>
        <w:rPr>
          <w:noProof/>
        </w:rPr>
      </w:pPr>
    </w:p>
    <w:p w14:paraId="742DA094" w14:textId="593B5841" w:rsidR="00F45068" w:rsidRPr="00E16EC0" w:rsidRDefault="002E5F7D" w:rsidP="00611B30">
      <w:pPr>
        <w:rPr>
          <w:noProof/>
        </w:rPr>
      </w:pPr>
      <w:r>
        <w:rPr>
          <w:noProof/>
        </w:rPr>
        <w:br w:type="page"/>
        <w:t>A Beruházások liberalizálása – Piacra jutás, Nemzeti elbánás, Legnagyobb kedvezményes elbánás és a Határokon átnyúló szolgáltatáskereskedelem – Piacra jutás, Nemzeti elbánás, Legnagyobb kedvezményes elbánás vonatkozásában:</w:t>
      </w:r>
    </w:p>
    <w:p w14:paraId="4AB91233" w14:textId="77777777" w:rsidR="00F45068" w:rsidRPr="00E16EC0" w:rsidRDefault="00F45068" w:rsidP="00611B30">
      <w:pPr>
        <w:rPr>
          <w:noProof/>
        </w:rPr>
      </w:pPr>
    </w:p>
    <w:p w14:paraId="157645F4" w14:textId="77777777" w:rsidR="00BC0237" w:rsidRPr="00E16EC0" w:rsidRDefault="00611B30" w:rsidP="00611B30">
      <w:pPr>
        <w:rPr>
          <w:noProof/>
        </w:rPr>
      </w:pPr>
      <w:r>
        <w:rPr>
          <w:noProof/>
        </w:rPr>
        <w:t>Az EU-ban: A földi kiszolgáláshoz az Európai Unió területén belüli letelepedésre lehet szükség. A földi kiszolgálás nyitottságának szintje a repülőtér méretétől függ. Az egyes repülőtereken korlátozható a szolgáltatók száma. A „nagy repülőtereken” e korlát nem lehet két szolgáltatónál kevesebb. Viszonosság szükséges.</w:t>
      </w:r>
    </w:p>
    <w:p w14:paraId="4CD73FC4" w14:textId="6E4E3E4D" w:rsidR="00F45068" w:rsidRPr="00E16EC0" w:rsidRDefault="00F45068" w:rsidP="00611B30">
      <w:pPr>
        <w:rPr>
          <w:noProof/>
        </w:rPr>
      </w:pPr>
    </w:p>
    <w:p w14:paraId="7566629A" w14:textId="77777777" w:rsidR="00F45068" w:rsidRPr="00E16EC0" w:rsidRDefault="00611B30" w:rsidP="00611B30">
      <w:pPr>
        <w:rPr>
          <w:noProof/>
        </w:rPr>
      </w:pPr>
      <w:r>
        <w:rPr>
          <w:noProof/>
        </w:rPr>
        <w:t>Intézkedések:</w:t>
      </w:r>
    </w:p>
    <w:p w14:paraId="7F6204A1" w14:textId="020D21D3" w:rsidR="00F45068" w:rsidRPr="00E16EC0" w:rsidRDefault="00F45068" w:rsidP="00611B30">
      <w:pPr>
        <w:rPr>
          <w:noProof/>
        </w:rPr>
      </w:pPr>
    </w:p>
    <w:p w14:paraId="73E19A4A" w14:textId="77777777" w:rsidR="00F45068" w:rsidRPr="00E16EC0" w:rsidRDefault="00611B30" w:rsidP="00611B30">
      <w:pPr>
        <w:rPr>
          <w:noProof/>
        </w:rPr>
      </w:pPr>
      <w:r>
        <w:rPr>
          <w:noProof/>
        </w:rPr>
        <w:t>EU: A 96/67/EGK tanácsi irányelv (1996. október 15.)</w:t>
      </w:r>
      <w:r>
        <w:rPr>
          <w:rStyle w:val="FootnoteReference"/>
          <w:noProof/>
        </w:rPr>
        <w:footnoteReference w:id="45"/>
      </w:r>
      <w:r>
        <w:rPr>
          <w:noProof/>
        </w:rPr>
        <w:t>.</w:t>
      </w:r>
    </w:p>
    <w:p w14:paraId="361963FF" w14:textId="77777777" w:rsidR="00F45068" w:rsidRPr="00E16EC0" w:rsidRDefault="00F45068" w:rsidP="00611B30">
      <w:pPr>
        <w:rPr>
          <w:noProof/>
        </w:rPr>
      </w:pPr>
    </w:p>
    <w:p w14:paraId="7514797F" w14:textId="77777777" w:rsidR="00BC0237" w:rsidRPr="00E16EC0" w:rsidRDefault="00611B30" w:rsidP="00611B30">
      <w:pPr>
        <w:rPr>
          <w:noProof/>
        </w:rPr>
      </w:pPr>
      <w:r>
        <w:rPr>
          <w:noProof/>
        </w:rPr>
        <w:t>BE (a kormányzat regionális szintjére is vonatkozik): A földi kiszolgálásnak viszonossági alapon kell működnie.</w:t>
      </w:r>
    </w:p>
    <w:p w14:paraId="6D93858C" w14:textId="38FBFCAE" w:rsidR="00F45068" w:rsidRPr="00E16EC0" w:rsidRDefault="00F45068" w:rsidP="00611B30">
      <w:pPr>
        <w:rPr>
          <w:noProof/>
        </w:rPr>
      </w:pPr>
    </w:p>
    <w:p w14:paraId="2D860043" w14:textId="30F053FE" w:rsidR="00F45068" w:rsidRPr="006B366D" w:rsidRDefault="00611B30" w:rsidP="00611B30">
      <w:pPr>
        <w:rPr>
          <w:noProof/>
          <w:lang w:val="fr-FR"/>
        </w:rPr>
      </w:pPr>
      <w:r w:rsidRPr="006B366D">
        <w:rPr>
          <w:noProof/>
          <w:lang w:val="fr-FR"/>
        </w:rPr>
        <w:t>Intézkedések:</w:t>
      </w:r>
    </w:p>
    <w:p w14:paraId="2D40C3E9" w14:textId="77777777" w:rsidR="00F45068" w:rsidRPr="006B366D" w:rsidRDefault="00F45068" w:rsidP="00611B30">
      <w:pPr>
        <w:rPr>
          <w:noProof/>
          <w:lang w:val="fr-FR"/>
        </w:rPr>
      </w:pPr>
    </w:p>
    <w:p w14:paraId="08C4DF63" w14:textId="77777777" w:rsidR="00F45068" w:rsidRPr="006B366D" w:rsidRDefault="00611B30" w:rsidP="00611B30">
      <w:pPr>
        <w:rPr>
          <w:noProof/>
          <w:lang w:val="fr-FR"/>
        </w:rPr>
      </w:pPr>
      <w:r w:rsidRPr="006B366D">
        <w:rPr>
          <w:noProof/>
          <w:lang w:val="fr-FR"/>
        </w:rPr>
        <w:t>BE: Arrêté Royal du 6 novembre 2010 réglementant l'accès au marché de l'assistance en escale à l'aéroport de Bruxelles-National (18. cikk);</w:t>
      </w:r>
    </w:p>
    <w:p w14:paraId="65426E29" w14:textId="77777777" w:rsidR="00F45068" w:rsidRPr="006B366D" w:rsidRDefault="00F45068" w:rsidP="00611B30">
      <w:pPr>
        <w:rPr>
          <w:noProof/>
          <w:lang w:val="fr-FR"/>
        </w:rPr>
      </w:pPr>
    </w:p>
    <w:p w14:paraId="03BA92AA" w14:textId="2E78A33E" w:rsidR="00F45068" w:rsidRPr="006B366D" w:rsidRDefault="002E5F7D" w:rsidP="00611B30">
      <w:pPr>
        <w:rPr>
          <w:noProof/>
          <w:lang w:val="fr-FR"/>
        </w:rPr>
      </w:pPr>
      <w:r w:rsidRPr="006B366D">
        <w:rPr>
          <w:noProof/>
          <w:lang w:val="fr-FR"/>
        </w:rPr>
        <w:br w:type="page"/>
        <w:t>Besluit van de Vlaamse Regering betreffende de toegang tot de grondafhandelingsmarkt op de Vlaamse regionale luchthavens (14. cikk); és</w:t>
      </w:r>
    </w:p>
    <w:p w14:paraId="249BF5CE" w14:textId="77777777" w:rsidR="00F45068" w:rsidRPr="006B366D" w:rsidRDefault="00F45068" w:rsidP="00611B30">
      <w:pPr>
        <w:rPr>
          <w:noProof/>
          <w:lang w:val="fr-FR"/>
        </w:rPr>
      </w:pPr>
    </w:p>
    <w:p w14:paraId="279931FE" w14:textId="77777777" w:rsidR="00BC0237" w:rsidRPr="006B366D" w:rsidRDefault="00611B30" w:rsidP="00611B30">
      <w:pPr>
        <w:rPr>
          <w:noProof/>
          <w:lang w:val="fr-FR"/>
        </w:rPr>
      </w:pPr>
      <w:r w:rsidRPr="006B366D">
        <w:rPr>
          <w:noProof/>
          <w:lang w:val="fr-FR"/>
        </w:rPr>
        <w:t>arrêté du Gouvernement wallon réglementant l'accès au marché de l'assistance en escale aux aéroports relevant de la Région wallonne (14. cikk).</w:t>
      </w:r>
    </w:p>
    <w:p w14:paraId="2467F6A0" w14:textId="30470C8D" w:rsidR="00F45068" w:rsidRPr="006B366D" w:rsidRDefault="00F45068" w:rsidP="00611B30">
      <w:pPr>
        <w:rPr>
          <w:noProof/>
          <w:lang w:val="fr-FR"/>
        </w:rPr>
      </w:pPr>
    </w:p>
    <w:p w14:paraId="3B1F9386" w14:textId="2D5AE5BD" w:rsidR="00BC0237" w:rsidRPr="006B366D" w:rsidRDefault="00611B30" w:rsidP="00611B30">
      <w:pPr>
        <w:rPr>
          <w:noProof/>
          <w:lang w:val="fr-FR"/>
        </w:rPr>
      </w:pPr>
      <w:bookmarkStart w:id="149" w:name="_Toc5371334"/>
      <w:bookmarkStart w:id="150" w:name="_Toc452570648"/>
      <w:r w:rsidRPr="006B366D">
        <w:rPr>
          <w:noProof/>
          <w:lang w:val="fr-FR"/>
        </w:rPr>
        <w:t>Valamennyi szállítási módhoz kapcsolódó támogató szolgáltatások (CPC 748 része).</w:t>
      </w:r>
      <w:bookmarkEnd w:id="149"/>
      <w:bookmarkEnd w:id="150"/>
    </w:p>
    <w:p w14:paraId="4CA47F1D" w14:textId="17A2D3AF" w:rsidR="00F45068" w:rsidRPr="006B366D" w:rsidRDefault="00F45068" w:rsidP="00611B30">
      <w:pPr>
        <w:rPr>
          <w:noProof/>
          <w:lang w:val="fr-FR"/>
        </w:rPr>
      </w:pPr>
    </w:p>
    <w:p w14:paraId="456B42A3" w14:textId="77777777" w:rsidR="00BC0237" w:rsidRPr="006B366D" w:rsidRDefault="00611B30" w:rsidP="00611B30">
      <w:pPr>
        <w:rPr>
          <w:noProof/>
          <w:lang w:val="fr-FR"/>
        </w:rPr>
      </w:pPr>
      <w:r w:rsidRPr="006B366D">
        <w:rPr>
          <w:noProof/>
          <w:lang w:val="fr-FR"/>
        </w:rPr>
        <w:t>A Határokon átnyúló szolgáltatáskereskedelem – Helyi jelenlét vonatkozásában:</w:t>
      </w:r>
    </w:p>
    <w:p w14:paraId="5CBFA069" w14:textId="77777777" w:rsidR="00F45068" w:rsidRPr="006B366D" w:rsidRDefault="00F45068" w:rsidP="00611B30">
      <w:pPr>
        <w:rPr>
          <w:noProof/>
          <w:lang w:val="fr-FR"/>
        </w:rPr>
      </w:pPr>
    </w:p>
    <w:p w14:paraId="3EE84194" w14:textId="77777777" w:rsidR="00BC0237" w:rsidRPr="006B366D" w:rsidRDefault="00611B30" w:rsidP="00611B30">
      <w:pPr>
        <w:rPr>
          <w:noProof/>
          <w:lang w:val="fr-FR"/>
        </w:rPr>
      </w:pPr>
      <w:r w:rsidRPr="006B366D">
        <w:rPr>
          <w:noProof/>
          <w:lang w:val="fr-FR"/>
        </w:rPr>
        <w:t>EU (a kormányzat regionális szintjére is vonatkozik): Vámkezelési szolgáltatásokat csak az Európai Unióban tartózkodási hellyel rendelkező személyek vagy az Európai Unióban letelepedett jogi személyek nyújthatnak.</w:t>
      </w:r>
    </w:p>
    <w:p w14:paraId="52BBE636" w14:textId="5DAD4F14" w:rsidR="00F45068" w:rsidRPr="006B366D" w:rsidRDefault="00F45068" w:rsidP="00611B30">
      <w:pPr>
        <w:rPr>
          <w:noProof/>
          <w:lang w:val="fr-FR"/>
        </w:rPr>
      </w:pPr>
    </w:p>
    <w:p w14:paraId="6F28A6DA" w14:textId="77777777" w:rsidR="00F45068" w:rsidRPr="006B366D" w:rsidRDefault="00611B30" w:rsidP="00611B30">
      <w:pPr>
        <w:rPr>
          <w:noProof/>
          <w:lang w:val="fr-FR"/>
        </w:rPr>
      </w:pPr>
      <w:r w:rsidRPr="006B366D">
        <w:rPr>
          <w:noProof/>
          <w:lang w:val="fr-FR"/>
        </w:rPr>
        <w:t>Intézkedések:</w:t>
      </w:r>
    </w:p>
    <w:p w14:paraId="5E589571" w14:textId="77777777" w:rsidR="00F45068" w:rsidRPr="006B366D" w:rsidRDefault="00F45068" w:rsidP="00611B30">
      <w:pPr>
        <w:rPr>
          <w:noProof/>
          <w:lang w:val="fr-FR"/>
        </w:rPr>
      </w:pPr>
    </w:p>
    <w:p w14:paraId="0595DC1B" w14:textId="77777777" w:rsidR="00BC0237" w:rsidRPr="006B366D" w:rsidRDefault="00611B30" w:rsidP="00611B30">
      <w:pPr>
        <w:rPr>
          <w:noProof/>
          <w:lang w:val="fr-FR"/>
        </w:rPr>
      </w:pPr>
      <w:r w:rsidRPr="006B366D">
        <w:rPr>
          <w:noProof/>
          <w:lang w:val="fr-FR"/>
        </w:rPr>
        <w:t>EU: Az Európai Parlament és a Tanács 952/2013/EU rendelete</w:t>
      </w:r>
      <w:r>
        <w:rPr>
          <w:rStyle w:val="FootnoteReference"/>
          <w:noProof/>
        </w:rPr>
        <w:footnoteReference w:id="46"/>
      </w:r>
      <w:r w:rsidRPr="006B366D">
        <w:rPr>
          <w:noProof/>
          <w:lang w:val="fr-FR"/>
        </w:rPr>
        <w:t>.</w:t>
      </w:r>
    </w:p>
    <w:p w14:paraId="07388ABE" w14:textId="51C96CEC" w:rsidR="00F45068" w:rsidRPr="006B366D" w:rsidRDefault="00F45068" w:rsidP="00611B30">
      <w:pPr>
        <w:rPr>
          <w:noProof/>
          <w:lang w:val="fr-FR"/>
        </w:rPr>
      </w:pPr>
    </w:p>
    <w:p w14:paraId="1543F0B7" w14:textId="77777777" w:rsidR="00BC0237" w:rsidRPr="006B366D" w:rsidRDefault="00611B30" w:rsidP="00611B30">
      <w:pPr>
        <w:rPr>
          <w:noProof/>
          <w:lang w:val="fr-FR"/>
        </w:rPr>
      </w:pPr>
      <w:bookmarkStart w:id="151" w:name="_Toc5371335"/>
      <w:bookmarkStart w:id="152" w:name="_Toc452570649"/>
      <w:r w:rsidRPr="006B366D">
        <w:rPr>
          <w:noProof/>
          <w:lang w:val="fr-FR"/>
        </w:rPr>
        <w:t>Kombinált szállítási szolgáltatások nyújtása (CPC 711, CPC 712, CPC 7212, CPC 741, CPC 742, CPC 743, CPC 744, CPC 745, CPC 748, CPC 749).</w:t>
      </w:r>
      <w:bookmarkEnd w:id="151"/>
      <w:bookmarkEnd w:id="152"/>
    </w:p>
    <w:p w14:paraId="755C10BD" w14:textId="756375D3" w:rsidR="00F45068" w:rsidRPr="006B366D" w:rsidRDefault="00F45068" w:rsidP="00611B30">
      <w:pPr>
        <w:rPr>
          <w:noProof/>
          <w:lang w:val="fr-FR"/>
        </w:rPr>
      </w:pPr>
    </w:p>
    <w:p w14:paraId="6A764B4F" w14:textId="5A779709" w:rsidR="00BC0237" w:rsidRPr="006B366D" w:rsidRDefault="00D623F4" w:rsidP="00611B30">
      <w:pPr>
        <w:rPr>
          <w:noProof/>
          <w:lang w:val="fr-FR"/>
        </w:rPr>
      </w:pPr>
      <w:r w:rsidRPr="006B366D">
        <w:rPr>
          <w:noProof/>
          <w:lang w:val="fr-FR"/>
        </w:rPr>
        <w:br w:type="page"/>
        <w:t>A Beruházások liberalizálása – Piacra jutás és Határokon átnyúló szolgáltatáskereskedelem – Helyi jelenlét vonatkozásában:</w:t>
      </w:r>
    </w:p>
    <w:p w14:paraId="2572ECB1" w14:textId="77777777" w:rsidR="00F45068" w:rsidRPr="006B366D" w:rsidRDefault="00F45068" w:rsidP="00611B30">
      <w:pPr>
        <w:rPr>
          <w:noProof/>
          <w:lang w:val="fr-FR"/>
        </w:rPr>
      </w:pPr>
    </w:p>
    <w:p w14:paraId="573403B1" w14:textId="77777777" w:rsidR="00BC0237" w:rsidRPr="006B366D" w:rsidRDefault="00611B30" w:rsidP="00611B30">
      <w:pPr>
        <w:rPr>
          <w:noProof/>
          <w:lang w:val="fr-FR"/>
        </w:rPr>
      </w:pPr>
      <w:r w:rsidRPr="006B366D">
        <w:rPr>
          <w:noProof/>
          <w:lang w:val="fr-FR"/>
        </w:rPr>
        <w:t>EU (a kormányzat regionális szintjére is vonatkozik): Finnország kivételével: csak az Európai Unió valamely tagállamában letelepedett, az uniós tagállamok közötti árukereskedelem gyakorlására és a piacra jutásra vonatkozó feltételeket teljesítő fuvarozók végezhetik, az európai uniós tagállamok közötti kombinált szállítási műveletek összefüggésében, a kombinált szállítási művelet szerves részét képező kezdeti vagy befejező közúti áruszállítási fuvarszakaszokat, ami magában foglalhatja a határátkelést is. Minden adott szállítási módot érintő korlátozások vannak érvényben.</w:t>
      </w:r>
    </w:p>
    <w:p w14:paraId="23DB0578" w14:textId="77777777" w:rsidR="00F45068" w:rsidRPr="006B366D" w:rsidRDefault="00F45068" w:rsidP="00611B30">
      <w:pPr>
        <w:rPr>
          <w:noProof/>
          <w:lang w:val="fr-FR"/>
        </w:rPr>
      </w:pPr>
    </w:p>
    <w:p w14:paraId="017E9005" w14:textId="77777777" w:rsidR="00BC0237" w:rsidRPr="006B366D" w:rsidRDefault="00611B30" w:rsidP="00611B30">
      <w:pPr>
        <w:rPr>
          <w:noProof/>
          <w:lang w:val="fr-FR"/>
        </w:rPr>
      </w:pPr>
      <w:r w:rsidRPr="006B366D">
        <w:rPr>
          <w:noProof/>
          <w:lang w:val="fr-FR"/>
        </w:rPr>
        <w:t>Lehetőség áll fenn a szükséges intézkedések meghozatalára annak biztosítására, hogy a kombinált szállításban használt közúti járművekre kivetett gépjárműadókat csökkentsék vagy visszatérítsék.</w:t>
      </w:r>
    </w:p>
    <w:p w14:paraId="3008CCA3" w14:textId="44EF1A91" w:rsidR="00F45068" w:rsidRPr="006B366D" w:rsidRDefault="00F45068" w:rsidP="00611B30">
      <w:pPr>
        <w:rPr>
          <w:noProof/>
          <w:lang w:val="fr-FR"/>
        </w:rPr>
      </w:pPr>
    </w:p>
    <w:p w14:paraId="6F67C6D0" w14:textId="77777777" w:rsidR="00F45068" w:rsidRPr="006B366D" w:rsidRDefault="00611B30" w:rsidP="00611B30">
      <w:pPr>
        <w:rPr>
          <w:noProof/>
          <w:lang w:val="fr-FR"/>
        </w:rPr>
      </w:pPr>
      <w:r w:rsidRPr="006B366D">
        <w:rPr>
          <w:noProof/>
          <w:lang w:val="fr-FR"/>
        </w:rPr>
        <w:t>Intézkedések:</w:t>
      </w:r>
    </w:p>
    <w:p w14:paraId="582077DD" w14:textId="77777777" w:rsidR="00F45068" w:rsidRPr="006B366D" w:rsidRDefault="00F45068" w:rsidP="00611B30">
      <w:pPr>
        <w:rPr>
          <w:noProof/>
          <w:lang w:val="fr-FR"/>
        </w:rPr>
      </w:pPr>
    </w:p>
    <w:p w14:paraId="7B42FFD6" w14:textId="77777777" w:rsidR="00F45068" w:rsidRPr="006B366D" w:rsidRDefault="00611B30" w:rsidP="00611B30">
      <w:pPr>
        <w:rPr>
          <w:noProof/>
          <w:lang w:val="fr-FR"/>
        </w:rPr>
      </w:pPr>
      <w:r w:rsidRPr="006B366D">
        <w:rPr>
          <w:noProof/>
          <w:lang w:val="fr-FR"/>
        </w:rPr>
        <w:t>EU: A Tanács 92/106/EGK irányelve (1992. december 7.) a tagállamok közötti kombinált árufuvarozás egyes típusaira vonatkozó közös szabályok megállapításáról.</w:t>
      </w:r>
      <w:bookmarkEnd w:id="143"/>
    </w:p>
    <w:p w14:paraId="0B2C870D" w14:textId="7605D099" w:rsidR="00F45068" w:rsidRPr="006B366D" w:rsidRDefault="00F45068" w:rsidP="00611B30">
      <w:pPr>
        <w:rPr>
          <w:noProof/>
          <w:lang w:val="fr-FR"/>
        </w:rPr>
      </w:pPr>
    </w:p>
    <w:p w14:paraId="2B57E9A0" w14:textId="31DEB529" w:rsidR="00F45068" w:rsidRPr="006B366D" w:rsidRDefault="00D623F4" w:rsidP="00611B30">
      <w:pPr>
        <w:rPr>
          <w:noProof/>
          <w:lang w:val="fr-FR"/>
        </w:rPr>
      </w:pPr>
      <w:bookmarkStart w:id="153" w:name="_Toc452570651"/>
      <w:bookmarkStart w:id="154" w:name="_Toc476832043"/>
      <w:bookmarkStart w:id="155" w:name="_Toc500420037"/>
      <w:bookmarkStart w:id="156" w:name="_Toc5371336"/>
      <w:bookmarkStart w:id="157" w:name="_Toc106967088"/>
      <w:r w:rsidRPr="006B366D">
        <w:rPr>
          <w:noProof/>
          <w:lang w:val="fr-FR"/>
        </w:rPr>
        <w:br w:type="page"/>
        <w:t>17. fenntartás – Bányászat és energiával kapcsolatos tevékenységek</w:t>
      </w:r>
      <w:bookmarkEnd w:id="153"/>
      <w:bookmarkEnd w:id="154"/>
      <w:bookmarkEnd w:id="155"/>
      <w:bookmarkEnd w:id="156"/>
      <w:bookmarkEnd w:id="157"/>
    </w:p>
    <w:p w14:paraId="0284E553" w14:textId="77777777" w:rsidR="00F45068" w:rsidRPr="006B366D" w:rsidRDefault="00F45068" w:rsidP="00611B30">
      <w:pPr>
        <w:rPr>
          <w:noProof/>
          <w:lang w:val="fr-FR"/>
        </w:rPr>
      </w:pPr>
    </w:p>
    <w:p w14:paraId="66AA7331" w14:textId="002A0592" w:rsidR="00F45068" w:rsidRPr="006B366D" w:rsidRDefault="003D4721" w:rsidP="00825458">
      <w:pPr>
        <w:ind w:left="2835" w:hanging="2835"/>
        <w:rPr>
          <w:rFonts w:eastAsiaTheme="minorEastAsia"/>
          <w:noProof/>
          <w:lang w:val="fr-FR"/>
        </w:rPr>
      </w:pPr>
      <w:r w:rsidRPr="006B366D">
        <w:rPr>
          <w:noProof/>
          <w:lang w:val="fr-FR"/>
        </w:rPr>
        <w:t>Ágazat – alágazat:</w:t>
      </w:r>
      <w:r w:rsidRPr="006B366D">
        <w:rPr>
          <w:noProof/>
          <w:lang w:val="fr-FR"/>
        </w:rPr>
        <w:tab/>
        <w:t>Bányászat és kőfejtés – energiatermelő anyagok; Bányászat és kőfejtés – fémércek és egyéb bányászat; Energiával kapcsolatos szolgáltatások – saját villamosenergia-, gáz-, gőz- és melegvíz-előállítás, -szállítás és -elosztás; tüzelőanyagok csővezetékes szállítása; csővezetéken szállított tüzelőanyagok tárolása és raktározása; valamint energiaelosztással kapcsolatos szolgáltatások</w:t>
      </w:r>
    </w:p>
    <w:p w14:paraId="7C66EE9A" w14:textId="5513AB9C" w:rsidR="00F45068" w:rsidRPr="006B366D" w:rsidRDefault="00F45068" w:rsidP="00825458">
      <w:pPr>
        <w:ind w:left="2835" w:hanging="2835"/>
        <w:rPr>
          <w:rFonts w:eastAsiaTheme="minorEastAsia"/>
          <w:noProof/>
          <w:lang w:val="fr-FR"/>
        </w:rPr>
      </w:pPr>
    </w:p>
    <w:p w14:paraId="3412175D" w14:textId="7D3E852C"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ISIC rev. 3.1 10, ISIC rev. 3.1 11, ISIC rev. 3.1 12, ISIC rev. 3.1 13, ISIC rev. 3.1 14, ISIC rev. 3.1 40, CPC 5115, CPC 63297, CPC 713, CPC 742 része, CPC 8675, CPC 883, CPC 887</w:t>
      </w:r>
    </w:p>
    <w:p w14:paraId="42710754" w14:textId="77777777" w:rsidR="00F45068" w:rsidRPr="006B366D" w:rsidRDefault="00F45068" w:rsidP="00825458">
      <w:pPr>
        <w:ind w:left="2835" w:hanging="2835"/>
        <w:rPr>
          <w:noProof/>
          <w:lang w:val="fr-FR"/>
        </w:rPr>
      </w:pPr>
    </w:p>
    <w:p w14:paraId="3517083A" w14:textId="7CF14741"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0F7A2864" w14:textId="77777777" w:rsidR="00F45068" w:rsidRPr="006B366D" w:rsidRDefault="00F45068" w:rsidP="00825458">
      <w:pPr>
        <w:ind w:left="2835" w:hanging="2835"/>
        <w:rPr>
          <w:noProof/>
          <w:lang w:val="fr-FR"/>
        </w:rPr>
      </w:pPr>
    </w:p>
    <w:p w14:paraId="4FA370D0" w14:textId="582E9293" w:rsidR="00F45068" w:rsidRPr="006B366D" w:rsidRDefault="00611B30" w:rsidP="00825458">
      <w:pPr>
        <w:ind w:left="2835"/>
        <w:rPr>
          <w:noProof/>
          <w:lang w:val="fr-FR"/>
        </w:rPr>
      </w:pPr>
      <w:r w:rsidRPr="006B366D">
        <w:rPr>
          <w:noProof/>
          <w:lang w:val="fr-FR"/>
        </w:rPr>
        <w:t>Nemzeti elbánás</w:t>
      </w:r>
    </w:p>
    <w:p w14:paraId="631E46FB" w14:textId="0532F8A9" w:rsidR="00F45068" w:rsidRPr="006B366D" w:rsidRDefault="00F45068" w:rsidP="00825458">
      <w:pPr>
        <w:ind w:left="2835" w:hanging="2835"/>
        <w:rPr>
          <w:noProof/>
          <w:lang w:val="fr-FR"/>
        </w:rPr>
      </w:pPr>
    </w:p>
    <w:p w14:paraId="4C2BA9F0" w14:textId="47541053" w:rsidR="00F45068" w:rsidRPr="006B366D" w:rsidRDefault="00611B30" w:rsidP="00825458">
      <w:pPr>
        <w:ind w:left="2835"/>
        <w:rPr>
          <w:noProof/>
          <w:lang w:val="fr-FR"/>
        </w:rPr>
      </w:pPr>
      <w:r w:rsidRPr="006B366D">
        <w:rPr>
          <w:noProof/>
          <w:lang w:val="fr-FR"/>
        </w:rPr>
        <w:t>Felső vezetés és igazgatótanács</w:t>
      </w:r>
    </w:p>
    <w:p w14:paraId="3DD0F514" w14:textId="77777777" w:rsidR="00F45068" w:rsidRPr="006B366D" w:rsidRDefault="00F45068" w:rsidP="00825458">
      <w:pPr>
        <w:ind w:left="2835" w:hanging="2835"/>
        <w:rPr>
          <w:noProof/>
          <w:lang w:val="fr-FR"/>
        </w:rPr>
      </w:pPr>
    </w:p>
    <w:p w14:paraId="422335E0" w14:textId="5D7FC756" w:rsidR="00F45068" w:rsidRPr="006B366D" w:rsidRDefault="00611B30" w:rsidP="00825458">
      <w:pPr>
        <w:ind w:left="2835"/>
        <w:rPr>
          <w:noProof/>
          <w:lang w:val="fr-FR"/>
        </w:rPr>
      </w:pPr>
      <w:r w:rsidRPr="006B366D">
        <w:rPr>
          <w:noProof/>
          <w:lang w:val="fr-FR"/>
        </w:rPr>
        <w:t>Helyi jelenlét</w:t>
      </w:r>
    </w:p>
    <w:p w14:paraId="48CDE870" w14:textId="5C6C3242" w:rsidR="00F45068" w:rsidRPr="006B366D" w:rsidRDefault="00F45068" w:rsidP="00825458">
      <w:pPr>
        <w:ind w:left="2835" w:hanging="2835"/>
        <w:rPr>
          <w:noProof/>
          <w:lang w:val="fr-FR"/>
        </w:rPr>
      </w:pPr>
    </w:p>
    <w:p w14:paraId="5BD6BC79" w14:textId="6DD47FF7" w:rsidR="00F45068" w:rsidRPr="006B366D" w:rsidRDefault="00611B30"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7721E952" w14:textId="77777777" w:rsidR="00F45068" w:rsidRPr="006B366D" w:rsidRDefault="00F45068" w:rsidP="00825458">
      <w:pPr>
        <w:ind w:left="2835" w:hanging="2835"/>
        <w:rPr>
          <w:noProof/>
          <w:lang w:val="fr-FR"/>
        </w:rPr>
      </w:pPr>
    </w:p>
    <w:p w14:paraId="58094F96" w14:textId="05D73192" w:rsidR="00F45068" w:rsidRPr="006B366D" w:rsidRDefault="00611B30" w:rsidP="00825458">
      <w:pPr>
        <w:ind w:left="2835" w:hanging="2835"/>
        <w:rPr>
          <w:noProof/>
          <w:lang w:val="fr-FR"/>
        </w:rPr>
      </w:pPr>
      <w:r w:rsidRPr="006B366D">
        <w:rPr>
          <w:noProof/>
          <w:lang w:val="fr-FR"/>
        </w:rPr>
        <w:t>Kormányzati szint:</w:t>
      </w:r>
      <w:r w:rsidRPr="006B366D">
        <w:rPr>
          <w:noProof/>
          <w:lang w:val="fr-FR"/>
        </w:rPr>
        <w:tab/>
        <w:t>EU/tagállam (eltérő rendelkezés hiányában)</w:t>
      </w:r>
    </w:p>
    <w:p w14:paraId="50AD6E96" w14:textId="6B00DE0E" w:rsidR="00F45068" w:rsidRPr="006B366D" w:rsidRDefault="00F45068" w:rsidP="00611B30">
      <w:pPr>
        <w:rPr>
          <w:noProof/>
          <w:lang w:val="fr-FR"/>
        </w:rPr>
      </w:pPr>
    </w:p>
    <w:p w14:paraId="24B45DCA" w14:textId="39FD62C0" w:rsidR="00E33FED" w:rsidRPr="006B366D" w:rsidRDefault="00D623F4" w:rsidP="00E33FED">
      <w:pPr>
        <w:rPr>
          <w:rFonts w:eastAsiaTheme="minorEastAsia"/>
          <w:noProof/>
          <w:lang w:val="fr-FR"/>
        </w:rPr>
      </w:pPr>
      <w:r w:rsidRPr="006B366D">
        <w:rPr>
          <w:noProof/>
          <w:lang w:val="fr-FR"/>
        </w:rPr>
        <w:br w:type="page"/>
        <w:t>Leírás:</w:t>
      </w:r>
    </w:p>
    <w:p w14:paraId="2DE648B9" w14:textId="6F0D4C3A" w:rsidR="00F45068" w:rsidRPr="006B366D" w:rsidRDefault="00F45068" w:rsidP="00611B30">
      <w:pPr>
        <w:rPr>
          <w:noProof/>
          <w:lang w:val="fr-FR"/>
        </w:rPr>
      </w:pPr>
    </w:p>
    <w:p w14:paraId="629797BF" w14:textId="315D7194" w:rsidR="00BC0237" w:rsidRPr="006B366D" w:rsidRDefault="00E33FED" w:rsidP="00E33FED">
      <w:pPr>
        <w:ind w:left="567" w:hanging="567"/>
        <w:rPr>
          <w:noProof/>
          <w:lang w:val="fr-FR"/>
        </w:rPr>
      </w:pPr>
      <w:bookmarkStart w:id="158" w:name="_Toc452570652"/>
      <w:bookmarkStart w:id="159" w:name="_Toc5371337"/>
      <w:r w:rsidRPr="006B366D">
        <w:rPr>
          <w:noProof/>
          <w:lang w:val="fr-FR"/>
        </w:rPr>
        <w:t>a)</w:t>
      </w:r>
      <w:r w:rsidRPr="006B366D">
        <w:rPr>
          <w:noProof/>
          <w:lang w:val="fr-FR"/>
        </w:rPr>
        <w:tab/>
        <w:t>Bányászat és kőfejtés</w:t>
      </w:r>
      <w:bookmarkEnd w:id="158"/>
      <w:r w:rsidRPr="006B366D">
        <w:rPr>
          <w:noProof/>
          <w:lang w:val="fr-FR"/>
        </w:rPr>
        <w:t xml:space="preserve"> (ISIC rev. 3.1 10, ISIC rev 3.1 11, ISIC rev 3.1 12, Energiatermelő anyagok bányászata és fejtése; ISIC rev 3.1 13, ISIC rev 3.1 14: fémércek bányászata és fejtése és egyéb bányászat; CPC 5115, 7131, 8675, 883) </w:t>
      </w:r>
      <w:bookmarkEnd w:id="159"/>
    </w:p>
    <w:p w14:paraId="3EBAC4E7" w14:textId="77777777" w:rsidR="00F45068" w:rsidRPr="006B366D" w:rsidRDefault="00F45068" w:rsidP="00E33FED">
      <w:pPr>
        <w:ind w:left="567" w:hanging="567"/>
        <w:rPr>
          <w:noProof/>
          <w:lang w:val="fr-FR"/>
        </w:rPr>
      </w:pPr>
    </w:p>
    <w:p w14:paraId="6CA55E7D" w14:textId="77777777" w:rsidR="00BC0237" w:rsidRPr="006B366D" w:rsidRDefault="00611B30" w:rsidP="00E33FED">
      <w:pPr>
        <w:ind w:left="567"/>
        <w:rPr>
          <w:noProof/>
          <w:lang w:val="fr-FR"/>
        </w:rPr>
      </w:pPr>
      <w:r w:rsidRPr="006B366D">
        <w:rPr>
          <w:noProof/>
          <w:lang w:val="fr-FR"/>
        </w:rPr>
        <w:t>A Beruházások liberalizálása – Piacra jutás vonatkozásában:</w:t>
      </w:r>
    </w:p>
    <w:p w14:paraId="62F4AAFB" w14:textId="77777777" w:rsidR="00F45068" w:rsidRPr="006B366D" w:rsidRDefault="00F45068" w:rsidP="00E33FED">
      <w:pPr>
        <w:ind w:left="567"/>
        <w:rPr>
          <w:noProof/>
          <w:lang w:val="fr-FR"/>
        </w:rPr>
      </w:pPr>
    </w:p>
    <w:p w14:paraId="1F26D507" w14:textId="5D96014A" w:rsidR="00BC0237" w:rsidRPr="006B366D" w:rsidRDefault="00611B30" w:rsidP="00E33FED">
      <w:pPr>
        <w:ind w:left="567"/>
        <w:rPr>
          <w:noProof/>
          <w:lang w:val="fr-FR"/>
        </w:rPr>
      </w:pPr>
      <w:r w:rsidRPr="006B366D">
        <w:rPr>
          <w:noProof/>
          <w:lang w:val="fr-FR"/>
        </w:rPr>
        <w:t>NL: Hollandiában a szénhidrogének feltárását és kitermelését mindig közösen végzi egy magánvállalkozás és egy, a Gazdasági Minisztérium által kijelölt nyilvánosan működő (részvény)társaság. A bányászati törvény 81. és 82. cikke értelmében a kijelölt vállalkozásnak közvetve vagy közvetlenül a holland állam tulajdonában kell lennie (ISIC rev. 3.1 10, ISIC rev. 3.1 11, ISIC rev. 3.1 12, ISIC rev. 3.1 13, ISIC rev. 3.1 14).</w:t>
      </w:r>
    </w:p>
    <w:p w14:paraId="2415A7F0" w14:textId="77777777" w:rsidR="00F45068" w:rsidRPr="006B366D" w:rsidRDefault="00F45068" w:rsidP="00E33FED">
      <w:pPr>
        <w:ind w:left="567"/>
        <w:rPr>
          <w:noProof/>
          <w:lang w:val="fr-FR"/>
        </w:rPr>
      </w:pPr>
    </w:p>
    <w:p w14:paraId="2FC72B83" w14:textId="33F0C71A" w:rsidR="00BC0237" w:rsidRPr="006B366D" w:rsidRDefault="00611B30" w:rsidP="00E33FED">
      <w:pPr>
        <w:ind w:left="567"/>
        <w:rPr>
          <w:noProof/>
          <w:lang w:val="fr-FR"/>
        </w:rPr>
      </w:pPr>
      <w:r w:rsidRPr="006B366D">
        <w:rPr>
          <w:noProof/>
          <w:lang w:val="fr-FR"/>
        </w:rPr>
        <w:t>BE: Az ásványi erőforrások és más nem élő erőforrások parti tengerben és a kontinentális talapzat területén való feltárása és kitermelése koncesszióhoz kötött. A koncessziós jogosultnak Belgiumban értesítési címmel kell rendelkeznie (ISIC rev. 3.1 14).</w:t>
      </w:r>
    </w:p>
    <w:p w14:paraId="2490F06D" w14:textId="7A2BFF20" w:rsidR="00F45068" w:rsidRPr="006B366D" w:rsidRDefault="00F45068" w:rsidP="00E33FED">
      <w:pPr>
        <w:ind w:left="567"/>
        <w:rPr>
          <w:noProof/>
          <w:lang w:val="fr-FR"/>
        </w:rPr>
      </w:pPr>
    </w:p>
    <w:p w14:paraId="06DCFC63" w14:textId="20051134" w:rsidR="00BC0237" w:rsidRPr="006B366D" w:rsidRDefault="00D623F4" w:rsidP="00E33FED">
      <w:pPr>
        <w:ind w:left="567"/>
        <w:rPr>
          <w:noProof/>
          <w:lang w:val="fr-FR"/>
        </w:rPr>
      </w:pPr>
      <w:r w:rsidRPr="006B366D">
        <w:rPr>
          <w:noProof/>
          <w:lang w:val="fr-FR"/>
        </w:rPr>
        <w:br w:type="page"/>
        <w:t>IT (a feltárás tekintetében a kormányzat regionális szintjére is vonatkozik): Az állami tulajdonban lévő bányákra különös feltárási és bányászati szabályok vonatkoznak. A feltárási tevékenység megkezdése előtt feltárási engedély („permesso di ricerca”, az 1447/1927. sz. királyi törvényerejű rendelet 4. cikke) szükséges. Ez az engedély konkrét időre szól és pontosan meghatározza a feltárási terület határait. Ugyanarra a területre több feltárási engedély is kibocsátható különböző személyek vagy vállalatok számára (ez a típusú engedély nem szükségszerűen kizárólagos). Ásványok műveléséhez és kiaknázásához a regionális hatóság által kibocsátott engedély („concessione”, 14. cikk) szükséges (ISIC rev. 3.1 10, ISIC rev. 3.1 11, ISIC rev. 3.1 12, ISIC rev. 3.1 13, ISIC rev. 3.1 14, CPC 8675, CPC 883).</w:t>
      </w:r>
    </w:p>
    <w:p w14:paraId="6310D0F2" w14:textId="6DD8786D" w:rsidR="00F45068" w:rsidRPr="006B366D" w:rsidRDefault="00F45068" w:rsidP="00E33FED">
      <w:pPr>
        <w:ind w:left="567"/>
        <w:rPr>
          <w:noProof/>
          <w:lang w:val="fr-FR"/>
        </w:rPr>
      </w:pPr>
    </w:p>
    <w:p w14:paraId="611D6AA4" w14:textId="77777777" w:rsidR="009841F6" w:rsidRPr="006B366D" w:rsidRDefault="00611B30" w:rsidP="00E33FED">
      <w:pPr>
        <w:ind w:left="567"/>
        <w:rPr>
          <w:noProof/>
          <w:lang w:val="fr-FR"/>
        </w:rPr>
      </w:pPr>
      <w:r w:rsidRPr="006B366D">
        <w:rPr>
          <w:noProof/>
          <w:lang w:val="fr-FR"/>
        </w:rPr>
        <w:t>Intézkedések</w:t>
      </w:r>
    </w:p>
    <w:p w14:paraId="28B38F8B" w14:textId="3E6FC676" w:rsidR="00F45068" w:rsidRPr="006B366D" w:rsidRDefault="00F45068" w:rsidP="00E33FED">
      <w:pPr>
        <w:ind w:left="567"/>
        <w:rPr>
          <w:noProof/>
          <w:lang w:val="fr-FR"/>
        </w:rPr>
      </w:pPr>
    </w:p>
    <w:p w14:paraId="17B7A516" w14:textId="77777777" w:rsidR="00F45068" w:rsidRPr="006B366D" w:rsidRDefault="00611B30" w:rsidP="00E33FED">
      <w:pPr>
        <w:ind w:left="567"/>
        <w:rPr>
          <w:noProof/>
          <w:lang w:val="fr-FR"/>
        </w:rPr>
      </w:pPr>
      <w:r w:rsidRPr="006B366D">
        <w:rPr>
          <w:noProof/>
          <w:lang w:val="fr-FR"/>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2C8FF3BA" w14:textId="77777777" w:rsidR="00F45068" w:rsidRPr="006B366D" w:rsidRDefault="00F45068" w:rsidP="00E33FED">
      <w:pPr>
        <w:ind w:left="567"/>
        <w:rPr>
          <w:noProof/>
          <w:lang w:val="fr-FR"/>
        </w:rPr>
      </w:pPr>
    </w:p>
    <w:p w14:paraId="7B450E70" w14:textId="55A9E2A9" w:rsidR="00F45068" w:rsidRPr="006B366D" w:rsidRDefault="00611B30" w:rsidP="00E33FED">
      <w:pPr>
        <w:ind w:left="567"/>
        <w:rPr>
          <w:noProof/>
          <w:lang w:val="fr-FR"/>
        </w:rPr>
      </w:pPr>
      <w:r w:rsidRPr="006B366D">
        <w:rPr>
          <w:noProof/>
          <w:lang w:val="fr-FR"/>
        </w:rPr>
        <w:t>IT: Feltárási szolgáltatások: az 1447/1927. sz. törvényerejű rendelet; és a 112/1998. sz. törvényerejű rendelet 34. cikke.</w:t>
      </w:r>
    </w:p>
    <w:p w14:paraId="11DF2F72" w14:textId="77777777" w:rsidR="00F45068" w:rsidRPr="006B366D" w:rsidRDefault="00F45068" w:rsidP="00E33FED">
      <w:pPr>
        <w:ind w:left="567"/>
        <w:rPr>
          <w:noProof/>
          <w:lang w:val="fr-FR"/>
        </w:rPr>
      </w:pPr>
    </w:p>
    <w:p w14:paraId="2347C98A" w14:textId="77777777" w:rsidR="00F45068" w:rsidRPr="006B366D" w:rsidRDefault="00611B30" w:rsidP="00E33FED">
      <w:pPr>
        <w:ind w:left="567"/>
        <w:rPr>
          <w:noProof/>
          <w:lang w:val="fr-FR"/>
        </w:rPr>
      </w:pPr>
      <w:r w:rsidRPr="006B366D">
        <w:rPr>
          <w:noProof/>
          <w:lang w:val="fr-FR"/>
        </w:rPr>
        <w:t>NL: Mijnbouwwet (a bányászati törvény).</w:t>
      </w:r>
    </w:p>
    <w:p w14:paraId="3F26D0EF" w14:textId="77777777" w:rsidR="00F45068" w:rsidRPr="006B366D" w:rsidRDefault="00F45068" w:rsidP="00E33FED">
      <w:pPr>
        <w:ind w:left="567"/>
        <w:rPr>
          <w:noProof/>
          <w:lang w:val="fr-FR"/>
        </w:rPr>
      </w:pPr>
    </w:p>
    <w:p w14:paraId="140B6783" w14:textId="7746C2FB" w:rsidR="00F45068" w:rsidRPr="006B366D" w:rsidRDefault="00D623F4" w:rsidP="00E33FED">
      <w:pPr>
        <w:ind w:left="567"/>
        <w:rPr>
          <w:noProof/>
          <w:lang w:val="fr-FR"/>
        </w:rPr>
      </w:pPr>
      <w:r w:rsidRPr="006B366D">
        <w:rPr>
          <w:noProof/>
          <w:lang w:val="fr-FR"/>
        </w:rPr>
        <w:br w:type="page"/>
        <w:t>A Beruházások liberalizálása – Piacra jutás, Nemzeti elbánás, Legnagyobb kedvezményes elbánás vonatkozásában:</w:t>
      </w:r>
    </w:p>
    <w:p w14:paraId="1FB6F0F0" w14:textId="3A2BD8BE" w:rsidR="00F45068" w:rsidRPr="006B366D" w:rsidRDefault="00F45068" w:rsidP="00E33FED">
      <w:pPr>
        <w:ind w:left="567"/>
        <w:rPr>
          <w:noProof/>
          <w:lang w:val="fr-FR"/>
        </w:rPr>
      </w:pPr>
    </w:p>
    <w:p w14:paraId="148EBECB" w14:textId="77777777" w:rsidR="00F45068" w:rsidRPr="006B366D" w:rsidRDefault="00611B30" w:rsidP="00E33FED">
      <w:pPr>
        <w:ind w:left="567"/>
        <w:rPr>
          <w:noProof/>
          <w:lang w:val="fr-FR"/>
        </w:rPr>
      </w:pPr>
      <w:r w:rsidRPr="006B366D">
        <w:rPr>
          <w:noProof/>
          <w:lang w:val="fr-FR"/>
        </w:rPr>
        <w:t>BG: A Bolgár Köztársaságban engedélyhez kötött a földfelszín alatti természeti erőforrások kutatása vagy feltárása a kontinentális talapzaton és a Fekete-tenger kizárólagos gazdasági övezetében, a kitermelés és hasznosítás pedig a felszín alatti természeti erőforrásokról szóló törvény alapján nyújtott koncesszióhoz kötött.</w:t>
      </w:r>
    </w:p>
    <w:p w14:paraId="297B33D8" w14:textId="77777777" w:rsidR="00F45068" w:rsidRPr="006B366D" w:rsidRDefault="00F45068" w:rsidP="00E33FED">
      <w:pPr>
        <w:ind w:left="567"/>
        <w:rPr>
          <w:noProof/>
          <w:lang w:val="fr-FR"/>
        </w:rPr>
      </w:pPr>
    </w:p>
    <w:p w14:paraId="433A400C" w14:textId="77777777" w:rsidR="00F45068" w:rsidRPr="006B366D" w:rsidRDefault="00611B30" w:rsidP="00E33FED">
      <w:pPr>
        <w:ind w:left="567"/>
        <w:rPr>
          <w:noProof/>
          <w:lang w:val="fr-FR"/>
        </w:rPr>
      </w:pPr>
      <w:r w:rsidRPr="006B366D">
        <w:rPr>
          <w:noProof/>
          <w:lang w:val="fr-FR"/>
        </w:rPr>
        <w:t>A preferenciális adóügyi megítélést alkalmazó joghatóságokon (azaz offshore övezeteken) belül bejegyzett vállalatok vagy ilyen vállalatokhoz közvetlen vagy közvetve kapcsolódó vállalatok nem vehetnek részt a természeti erőforrások, ideértve az urán- és tóriumércet is, kutatására, feltárására vagy kitermelésére vonatkozó engedélyek vagy koncessziók megadására vonatkozó nyílt eljárásokban, valamint nem alkalmazhatnak már megadott engedélyt vagy koncessziót, mivel az ilyen műveletek tilosak, ideértve a feltárt lelőhely geológiai vagy kereskedelmi feltárása bejegyeztetésének lehetőségét is.</w:t>
      </w:r>
    </w:p>
    <w:p w14:paraId="1F397E8A" w14:textId="46189833" w:rsidR="00F45068" w:rsidRPr="006B366D" w:rsidRDefault="00F45068" w:rsidP="00E33FED">
      <w:pPr>
        <w:ind w:left="567"/>
        <w:rPr>
          <w:noProof/>
          <w:lang w:val="fr-FR"/>
        </w:rPr>
      </w:pPr>
    </w:p>
    <w:p w14:paraId="2CB7DF15" w14:textId="2DF52927" w:rsidR="00F45068" w:rsidRPr="006B366D" w:rsidRDefault="00611B30" w:rsidP="00E33FED">
      <w:pPr>
        <w:ind w:left="567"/>
        <w:rPr>
          <w:noProof/>
          <w:lang w:val="fr-FR"/>
        </w:rPr>
      </w:pPr>
      <w:r w:rsidRPr="006B366D">
        <w:rPr>
          <w:noProof/>
          <w:lang w:val="fr-FR"/>
        </w:rPr>
        <w:t>A Miniszterek Tanácsának 1992. augusztus 20-i 163. sz. rendelete tiltja az uránérc bányászatát.</w:t>
      </w:r>
    </w:p>
    <w:p w14:paraId="65A2FD03" w14:textId="77777777" w:rsidR="00F45068" w:rsidRPr="006B366D" w:rsidRDefault="00F45068" w:rsidP="00E33FED">
      <w:pPr>
        <w:ind w:left="567"/>
        <w:rPr>
          <w:noProof/>
          <w:lang w:val="fr-FR"/>
        </w:rPr>
      </w:pPr>
    </w:p>
    <w:p w14:paraId="165CC998" w14:textId="7192C593" w:rsidR="009841F6" w:rsidRPr="006B366D" w:rsidRDefault="00D623F4" w:rsidP="00E33FED">
      <w:pPr>
        <w:ind w:left="567"/>
        <w:rPr>
          <w:noProof/>
          <w:lang w:val="fr-FR"/>
        </w:rPr>
      </w:pPr>
      <w:r w:rsidRPr="006B366D">
        <w:rPr>
          <w:noProof/>
          <w:lang w:val="fr-FR"/>
        </w:rPr>
        <w:br w:type="page"/>
        <w:t>A tóriumérc feltárása és bányászata tekintetében az engedélyek és koncessziók általános rendszere alkalmazandó. A tóriumérc feltárásának vagy bányászatának engedélyezéséről szóló határozatok meghozatalára megkülönböztetésmentesen, egyenként és eseti alapon kerül sor.</w:t>
      </w:r>
    </w:p>
    <w:p w14:paraId="4DD23457" w14:textId="4091043F" w:rsidR="00F45068" w:rsidRPr="006B366D" w:rsidRDefault="00F45068" w:rsidP="00E33FED">
      <w:pPr>
        <w:ind w:left="567"/>
        <w:rPr>
          <w:noProof/>
          <w:lang w:val="fr-FR"/>
        </w:rPr>
      </w:pPr>
    </w:p>
    <w:p w14:paraId="0A17A64F" w14:textId="45C931F1" w:rsidR="00F45068" w:rsidRPr="006B366D" w:rsidRDefault="00611B30" w:rsidP="00E33FED">
      <w:pPr>
        <w:ind w:left="567"/>
        <w:rPr>
          <w:noProof/>
          <w:lang w:val="fr-FR"/>
        </w:rPr>
      </w:pPr>
      <w:r w:rsidRPr="006B366D">
        <w:rPr>
          <w:noProof/>
          <w:lang w:val="fr-FR"/>
        </w:rPr>
        <w:t>A Bolgár Köztársaság nemzetgyűlésének 2012. január 18-i határozata (módosítva: 2012. június 14.) szerint tilos hidraulikus rétegrepesztéses technológiát, vagyis frakkolást, alkalmazni olaj és gáz kutatására, feltárására vagy kitermelésére.</w:t>
      </w:r>
    </w:p>
    <w:p w14:paraId="7FC64485" w14:textId="38D13B06" w:rsidR="00F45068" w:rsidRPr="006B366D" w:rsidRDefault="00F45068" w:rsidP="00E33FED">
      <w:pPr>
        <w:ind w:left="567"/>
        <w:rPr>
          <w:noProof/>
          <w:lang w:val="fr-FR"/>
        </w:rPr>
      </w:pPr>
    </w:p>
    <w:p w14:paraId="4853CF55" w14:textId="43E0C9A5" w:rsidR="00F45068" w:rsidRPr="00E16EC0" w:rsidRDefault="00611B30" w:rsidP="00E33FED">
      <w:pPr>
        <w:ind w:left="567"/>
        <w:rPr>
          <w:noProof/>
        </w:rPr>
      </w:pPr>
      <w:r>
        <w:rPr>
          <w:noProof/>
        </w:rPr>
        <w:t>A palagáz feltárása és kitermelése tilos (ISIC rev. 3.1 10, ISIC rev. 3.1 11, ISIC rev. 3.1 12, ISIC rev. 3.1 13, ISIC rev. 3.1 14).</w:t>
      </w:r>
    </w:p>
    <w:p w14:paraId="5FD48709" w14:textId="77777777" w:rsidR="00F45068" w:rsidRPr="00E16EC0" w:rsidRDefault="00F45068" w:rsidP="00E33FED">
      <w:pPr>
        <w:ind w:left="567"/>
        <w:rPr>
          <w:noProof/>
        </w:rPr>
      </w:pPr>
    </w:p>
    <w:p w14:paraId="5245D747" w14:textId="77777777" w:rsidR="00F45068" w:rsidRPr="00E16EC0" w:rsidRDefault="00611B30" w:rsidP="00E33FED">
      <w:pPr>
        <w:ind w:left="567"/>
        <w:rPr>
          <w:noProof/>
        </w:rPr>
      </w:pPr>
      <w:r>
        <w:rPr>
          <w:noProof/>
        </w:rPr>
        <w:t>Intézkedések:</w:t>
      </w:r>
    </w:p>
    <w:p w14:paraId="6B936FFA" w14:textId="77777777" w:rsidR="00F45068" w:rsidRPr="00E16EC0" w:rsidRDefault="00F45068" w:rsidP="00E33FED">
      <w:pPr>
        <w:ind w:left="567"/>
        <w:rPr>
          <w:noProof/>
        </w:rPr>
      </w:pPr>
    </w:p>
    <w:p w14:paraId="5C60B21B" w14:textId="77777777" w:rsidR="00F45068" w:rsidRPr="00E16EC0" w:rsidRDefault="00611B30" w:rsidP="00E33FED">
      <w:pPr>
        <w:ind w:left="567"/>
        <w:rPr>
          <w:noProof/>
        </w:rPr>
      </w:pPr>
      <w:r>
        <w:rPr>
          <w:noProof/>
        </w:rPr>
        <w:t>BG: Törvény a felszín alatti természeti erőforrásokról;</w:t>
      </w:r>
    </w:p>
    <w:p w14:paraId="17EDBA85" w14:textId="77777777" w:rsidR="00F45068" w:rsidRPr="00E16EC0" w:rsidRDefault="00F45068" w:rsidP="00E33FED">
      <w:pPr>
        <w:ind w:left="567"/>
        <w:rPr>
          <w:noProof/>
        </w:rPr>
      </w:pPr>
    </w:p>
    <w:p w14:paraId="049DA48E" w14:textId="77777777" w:rsidR="00F45068" w:rsidRPr="00E16EC0" w:rsidRDefault="00611B30" w:rsidP="00E33FED">
      <w:pPr>
        <w:ind w:left="567"/>
        <w:rPr>
          <w:noProof/>
        </w:rPr>
      </w:pPr>
      <w:r>
        <w:rPr>
          <w:noProof/>
        </w:rPr>
        <w:t>törvény a koncesszióról;</w:t>
      </w:r>
    </w:p>
    <w:p w14:paraId="61465482" w14:textId="77777777" w:rsidR="00F45068" w:rsidRPr="00E16EC0" w:rsidRDefault="00F45068" w:rsidP="00E33FED">
      <w:pPr>
        <w:ind w:left="567"/>
        <w:rPr>
          <w:noProof/>
        </w:rPr>
      </w:pPr>
    </w:p>
    <w:p w14:paraId="2EBEA0E5" w14:textId="77777777" w:rsidR="00F45068" w:rsidRPr="00E16EC0" w:rsidRDefault="00611B30" w:rsidP="00E33FED">
      <w:pPr>
        <w:ind w:left="567"/>
        <w:rPr>
          <w:noProof/>
        </w:rPr>
      </w:pPr>
      <w:r>
        <w:rPr>
          <w:noProof/>
        </w:rPr>
        <w:t>törvény a privatizációról és a privatizációt követő ellenőrzésről;</w:t>
      </w:r>
    </w:p>
    <w:p w14:paraId="3F1D5F81" w14:textId="77777777" w:rsidR="00F45068" w:rsidRPr="00E16EC0" w:rsidRDefault="00F45068" w:rsidP="00E33FED">
      <w:pPr>
        <w:ind w:left="567"/>
        <w:rPr>
          <w:noProof/>
        </w:rPr>
      </w:pPr>
    </w:p>
    <w:p w14:paraId="622F4BB4" w14:textId="77777777" w:rsidR="00F45068" w:rsidRPr="00E16EC0" w:rsidRDefault="00611B30" w:rsidP="00E33FED">
      <w:pPr>
        <w:ind w:left="567"/>
        <w:rPr>
          <w:noProof/>
        </w:rPr>
      </w:pPr>
      <w:r>
        <w:rPr>
          <w:noProof/>
        </w:rPr>
        <w:t>törvény az atomenergia biztonságos felhasználásáról; a Bolgár Köztársaság nemzetgyűlésének 2012. január 18-i határozata; Törvény a preferenciális adóügyi megítélést alkalmazó joghatóságokon belül bejegyzett vállalatokkal, az ilyen vállalatok által ellenőrzött személyekkel és azok tényleges tulajdonosaival való gazdasági és pénzügyi kapcsolatokról; valamint törvény a felszín alatti erőforrásokról.</w:t>
      </w:r>
    </w:p>
    <w:p w14:paraId="5CD6216E" w14:textId="77777777" w:rsidR="00F45068" w:rsidRPr="00E16EC0" w:rsidRDefault="00F45068" w:rsidP="00E33FED">
      <w:pPr>
        <w:ind w:left="567"/>
        <w:rPr>
          <w:noProof/>
        </w:rPr>
      </w:pPr>
    </w:p>
    <w:p w14:paraId="4B78226A" w14:textId="62567019" w:rsidR="00F45068" w:rsidRPr="00E16EC0" w:rsidRDefault="00D623F4" w:rsidP="00E33FED">
      <w:pPr>
        <w:ind w:left="567"/>
        <w:rPr>
          <w:noProof/>
        </w:rPr>
      </w:pPr>
      <w:r>
        <w:rPr>
          <w:noProof/>
        </w:rPr>
        <w:br w:type="page"/>
        <w:t>A Beruházások liberalizálása – Piacra jutás, Nemzeti elbánás, Legnagyobb kedvezményes elbánás vonatkozásában:</w:t>
      </w:r>
    </w:p>
    <w:p w14:paraId="04722354" w14:textId="64E5BED0" w:rsidR="00F45068" w:rsidRPr="00E16EC0" w:rsidRDefault="00F45068" w:rsidP="00E33FED">
      <w:pPr>
        <w:ind w:left="567"/>
        <w:rPr>
          <w:noProof/>
        </w:rPr>
      </w:pPr>
    </w:p>
    <w:p w14:paraId="5ACD172B" w14:textId="4952112A" w:rsidR="00F45068" w:rsidRPr="00E16EC0" w:rsidRDefault="00611B30" w:rsidP="00E33FED">
      <w:pPr>
        <w:ind w:left="567"/>
        <w:rPr>
          <w:noProof/>
        </w:rPr>
      </w:pPr>
      <w:r>
        <w:rPr>
          <w:noProof/>
        </w:rPr>
        <w:t>CY: A Miniszterek Tanácsa megtagadhatja a szénhidrogének kutatására, feltárására és hasznosítására irányuló tevékenységek gyakorlásának engedélyezését olyan jogalanyok által, amelyek ténylegesen Új-Zéland vagy Új-Zéland állampolgárainak irányítása alatt állnak. Az engedély megadását követően a jogalanyok nem kerülhetnek Új-Zéland vagy Új-Zéland valamely állampolgárának közvetett vagy közvetlen irányítása alá a Miniszterek Tanácsának előzetes jóváhagyása nélkül. A Miniszterek Tanácsa megtagadhatja az engedély megadását olyan jogalany számára, amely ténylegesen Új-Zéland vagy Új-Zéland valamely állampolgárának irányítása alatt áll, ha Új-Zéland – a szénhidrogének kutatási, feltárási és hasznosítási tevékenységeihez való hozzáférés és azok gyakorlása tekintetében – nem részesíti a Ciprusi Köztársaság vagy az uniós tagállamok által Új-Zéland jogalanyai számára biztosított elbánáshoz hasonló elbánásban a Ciprusi Köztársaság vagy az uniós tagállamok jogalanyait (ISIC rev 3.1 1110).</w:t>
      </w:r>
    </w:p>
    <w:p w14:paraId="6A052799" w14:textId="77777777" w:rsidR="00F45068" w:rsidRPr="00E16EC0" w:rsidRDefault="00F45068" w:rsidP="00E33FED">
      <w:pPr>
        <w:ind w:left="567"/>
        <w:rPr>
          <w:noProof/>
        </w:rPr>
      </w:pPr>
    </w:p>
    <w:p w14:paraId="08FEC496" w14:textId="77777777" w:rsidR="00F45068" w:rsidRPr="00E16EC0" w:rsidRDefault="00611B30" w:rsidP="00E33FED">
      <w:pPr>
        <w:ind w:left="567"/>
        <w:rPr>
          <w:noProof/>
        </w:rPr>
      </w:pPr>
      <w:r>
        <w:rPr>
          <w:noProof/>
        </w:rPr>
        <w:t>Intézkedések:</w:t>
      </w:r>
    </w:p>
    <w:p w14:paraId="6EC16545" w14:textId="77777777" w:rsidR="00F45068" w:rsidRPr="00E16EC0" w:rsidRDefault="00F45068" w:rsidP="00E33FED">
      <w:pPr>
        <w:ind w:left="567"/>
        <w:rPr>
          <w:noProof/>
        </w:rPr>
      </w:pPr>
    </w:p>
    <w:p w14:paraId="30C85A8D" w14:textId="728130F7" w:rsidR="00F45068" w:rsidRPr="00E16EC0" w:rsidRDefault="00611B30" w:rsidP="00E33FED">
      <w:pPr>
        <w:ind w:left="567"/>
        <w:rPr>
          <w:noProof/>
        </w:rPr>
      </w:pPr>
      <w:r>
        <w:rPr>
          <w:noProof/>
        </w:rPr>
        <w:t>CY: 2007. évi (4(I)/2007. sz.) módosított törvény a szénhidrogének (kutatásáról, feltárásáról és hasznosításáról).</w:t>
      </w:r>
    </w:p>
    <w:p w14:paraId="0BC8D5C0" w14:textId="41D392D8" w:rsidR="00F45068" w:rsidRPr="00E16EC0" w:rsidRDefault="00F45068" w:rsidP="00E33FED">
      <w:pPr>
        <w:ind w:left="567"/>
        <w:rPr>
          <w:noProof/>
        </w:rPr>
      </w:pPr>
    </w:p>
    <w:p w14:paraId="1146A592" w14:textId="46FDFCBA" w:rsidR="00BC0237" w:rsidRPr="00E16EC0" w:rsidRDefault="00D623F4" w:rsidP="00E33FED">
      <w:pPr>
        <w:ind w:left="567"/>
        <w:rPr>
          <w:noProof/>
        </w:rPr>
      </w:pPr>
      <w:r>
        <w:rPr>
          <w:noProof/>
        </w:rPr>
        <w:br w:type="page"/>
        <w:t>A Beruházások liberalizálása – Piacra jutás, Nemzeti elbánás és Határokon átnyúló szolgáltatáskereskedelem – Helyi jelenlét vonatkozásában:</w:t>
      </w:r>
    </w:p>
    <w:p w14:paraId="110A0062" w14:textId="3E76B98D" w:rsidR="00F45068" w:rsidRPr="00E16EC0" w:rsidRDefault="00F45068" w:rsidP="00E33FED">
      <w:pPr>
        <w:ind w:left="567"/>
        <w:rPr>
          <w:noProof/>
        </w:rPr>
      </w:pPr>
    </w:p>
    <w:p w14:paraId="5E4A9D6A" w14:textId="77777777" w:rsidR="00BC0237" w:rsidRPr="00E16EC0" w:rsidRDefault="00611B30" w:rsidP="00E33FED">
      <w:pPr>
        <w:ind w:left="567"/>
        <w:rPr>
          <w:noProof/>
        </w:rPr>
      </w:pPr>
      <w:r>
        <w:rPr>
          <w:noProof/>
        </w:rPr>
        <w:t>SK: A bányászathoz, a bányászattal kapcsolatos tevékenységek és a geológiai tevékenységek nyújtásához EGT-beli cégbejegyzés szükséges (fióktelepek létesítése nem megengedett). A természeti erőforrások védelméről és hasznosításáról szóló, 44/1988. sz. szlovák törvény hatálya alá tartozó bányászati és kutatási tevékenységek szabályozása megkülönböztetésmentes alapon történik, többek között olyan, a természeti erőforrások és a környezet megőrzésére és védelmére irányuló közpolitikai intézkedések révén, mint bizonyos bányászati technológiák engedélyezése vagy tilalma. Az egyértelműség érdekében: az ilyen intézkedések közé tartozik például a cianidos kioldás tilalma az ásványi anyagok kezelése vagy finomítása során, az olaj és a földgáz kutatásával, feltárásával vagy kitermelésével kapcsolatos tevékenységek esetében végzett frakkolás külön engedélyhez való kötése, valamint a nukleáris/radioaktív ásványi anyagok esetében helyi népszavazás révén történő előzetes jóváhagyás. Ez nem növeli a hatályban lévő intézkedés nem megfelelő szempontjainak számát, amelynek vonatkozásában a fenntartás megfogalmazásra került. (ISIC 10, ISIC 11, ISIC 12, ISIC 13, ISIC 14, CPC 5115, CPC 7131, CPC 8675 és CPC 883).</w:t>
      </w:r>
    </w:p>
    <w:p w14:paraId="69FDC13A" w14:textId="32BCD37C" w:rsidR="00F45068" w:rsidRPr="00E16EC0" w:rsidRDefault="00F45068" w:rsidP="00E33FED">
      <w:pPr>
        <w:ind w:left="567"/>
        <w:rPr>
          <w:noProof/>
        </w:rPr>
      </w:pPr>
    </w:p>
    <w:p w14:paraId="6F85E15E" w14:textId="77777777" w:rsidR="00F45068" w:rsidRPr="00E16EC0" w:rsidRDefault="00611B30" w:rsidP="00E33FED">
      <w:pPr>
        <w:ind w:left="567"/>
        <w:rPr>
          <w:noProof/>
        </w:rPr>
      </w:pPr>
      <w:r>
        <w:rPr>
          <w:noProof/>
        </w:rPr>
        <w:t>Intézkedések</w:t>
      </w:r>
    </w:p>
    <w:p w14:paraId="35A54B62" w14:textId="77777777" w:rsidR="00F45068" w:rsidRPr="00E16EC0" w:rsidRDefault="00F45068" w:rsidP="00E33FED">
      <w:pPr>
        <w:ind w:left="567"/>
        <w:rPr>
          <w:noProof/>
        </w:rPr>
      </w:pPr>
    </w:p>
    <w:p w14:paraId="421D990F" w14:textId="77777777" w:rsidR="009841F6" w:rsidRPr="00E16EC0" w:rsidRDefault="00611B30" w:rsidP="00E33FED">
      <w:pPr>
        <w:ind w:left="567"/>
        <w:rPr>
          <w:noProof/>
        </w:rPr>
      </w:pPr>
      <w:r>
        <w:rPr>
          <w:noProof/>
        </w:rPr>
        <w:t>SK: 51/1988. sz. törvény a bányászatról, robbanóanyagokról és állami bányaigazgatásról; valamint az 569/2007. sz. törvény a geológiai tevékenységről; 44/1988. sz. törvény a természeti erőforrások védelméről és hasznosításáról.</w:t>
      </w:r>
    </w:p>
    <w:p w14:paraId="4B549C7C" w14:textId="00AE847E" w:rsidR="00F45068" w:rsidRPr="00E16EC0" w:rsidRDefault="00F45068" w:rsidP="00E33FED">
      <w:pPr>
        <w:ind w:left="567"/>
        <w:rPr>
          <w:noProof/>
        </w:rPr>
      </w:pPr>
    </w:p>
    <w:p w14:paraId="3DD4E7DC" w14:textId="53A6D3C8" w:rsidR="00BC0237" w:rsidRPr="00E16EC0" w:rsidRDefault="00D623F4" w:rsidP="00E33FED">
      <w:pPr>
        <w:ind w:left="567"/>
        <w:rPr>
          <w:noProof/>
        </w:rPr>
      </w:pPr>
      <w:r>
        <w:rPr>
          <w:noProof/>
        </w:rPr>
        <w:br w:type="page"/>
        <w:t>A Beruházások liberalizálása – Piacra jutás és Határokon átnyúló szolgáltatáskereskedelem – Helyi jelenlét vonatkozásában:</w:t>
      </w:r>
    </w:p>
    <w:p w14:paraId="1FED0F1F" w14:textId="37482C16" w:rsidR="00F45068" w:rsidRPr="00E16EC0" w:rsidRDefault="00F45068" w:rsidP="00E33FED">
      <w:pPr>
        <w:ind w:left="567"/>
        <w:rPr>
          <w:noProof/>
        </w:rPr>
      </w:pPr>
    </w:p>
    <w:p w14:paraId="2BCFCA40" w14:textId="41D6AA38" w:rsidR="00BC0237" w:rsidRPr="00E16EC0" w:rsidRDefault="00611B30" w:rsidP="00E33FED">
      <w:pPr>
        <w:ind w:left="567"/>
        <w:rPr>
          <w:noProof/>
        </w:rPr>
      </w:pPr>
      <w:r>
        <w:rPr>
          <w:noProof/>
        </w:rPr>
        <w:t>FI: Az ásványi erőforrások feltárása és kiaknázása engedélyhez kötött, amely engedélyt a nukleáris anyagok tekintetében a kormány adja meg. A bányászati területhez a kormány bányaterület megállapításáról szóló engedélyére van szükség. Engedélyt az EGT-ben tartózkodási hellyel rendelkező természetes személy vagy az EGT-ben letelepedett jogi személy kaphat. Gazdasági szükségesség vizsgálata előírható (ISIC rev. 3.1 120, CPC 5115, CPC 883, CPC 8675).</w:t>
      </w:r>
    </w:p>
    <w:p w14:paraId="2EC26BFE" w14:textId="562DE266" w:rsidR="00F45068" w:rsidRPr="00E16EC0" w:rsidRDefault="00F45068" w:rsidP="00E33FED">
      <w:pPr>
        <w:ind w:left="567"/>
        <w:rPr>
          <w:noProof/>
        </w:rPr>
      </w:pPr>
    </w:p>
    <w:p w14:paraId="5D8EBF3B" w14:textId="19695B24" w:rsidR="00F45068" w:rsidRPr="00E16EC0" w:rsidRDefault="00611B30" w:rsidP="00E33FED">
      <w:pPr>
        <w:ind w:left="567"/>
        <w:rPr>
          <w:noProof/>
        </w:rPr>
      </w:pPr>
      <w:r>
        <w:rPr>
          <w:noProof/>
        </w:rPr>
        <w:t>IE: Az Írországban tevékenykedő, feltárást vagy bányászatot végző vállalatoknak az adott helyszínen jelen kell lenniük. Ásványfeltárás esetében a(z) (ír vagy külföldi) vállalatoknak kötelezően ügynököt vagy belföldi illetőségű feltárásvezetőt kell alkalmazniuk Írországban a munkavégzés során. Bányászat esetében előírás, hogy az Írországban bejegyzett vállalkozás állami bányászati bérlettel vagy engedéllyel rendelkezzen. Az ilyen vállalkozás tulajdonjogára nézve nincsenek korlátozások (ISIC rev. 3.1 10, ISIC rev. 3.1 13, ISIC rev. 3.1 14, CPC 883).</w:t>
      </w:r>
    </w:p>
    <w:p w14:paraId="4E432F15" w14:textId="77777777" w:rsidR="00F45068" w:rsidRPr="00E16EC0" w:rsidRDefault="00F45068" w:rsidP="00E33FED">
      <w:pPr>
        <w:ind w:left="567"/>
        <w:rPr>
          <w:noProof/>
        </w:rPr>
      </w:pPr>
    </w:p>
    <w:p w14:paraId="484B2D4C" w14:textId="77777777" w:rsidR="00BC0237" w:rsidRPr="00E16EC0" w:rsidRDefault="00611B30" w:rsidP="00E33FED">
      <w:pPr>
        <w:ind w:left="567"/>
        <w:rPr>
          <w:noProof/>
        </w:rPr>
      </w:pPr>
      <w:r>
        <w:rPr>
          <w:noProof/>
        </w:rPr>
        <w:t>LT: Litvániában valamennyi felszín alatti ásványkincs (energia, fémek, ipari és építőipari ásványok) kizárólagos állami tulajdonban van. Az ásványkincsek földtani feltárására vagy hasznosítására vonatkozó engedélyeket az Unióban és az EGT-ben tartózkodási hellyel rendelkező természetes személy vagy az Unióban és az EGT-ben letelepedett jogi személy kaphat.</w:t>
      </w:r>
    </w:p>
    <w:p w14:paraId="10CD6741" w14:textId="6469EA02" w:rsidR="00F45068" w:rsidRPr="00E16EC0" w:rsidRDefault="00F45068" w:rsidP="00E33FED">
      <w:pPr>
        <w:ind w:left="567"/>
        <w:rPr>
          <w:noProof/>
        </w:rPr>
      </w:pPr>
    </w:p>
    <w:p w14:paraId="0715A7E9" w14:textId="018C356B" w:rsidR="00F45068" w:rsidRPr="00E16EC0" w:rsidRDefault="00F72502" w:rsidP="00E33FED">
      <w:pPr>
        <w:ind w:left="567"/>
        <w:rPr>
          <w:noProof/>
        </w:rPr>
      </w:pPr>
      <w:r>
        <w:rPr>
          <w:noProof/>
        </w:rPr>
        <w:br w:type="page"/>
        <w:t>Intézkedések</w:t>
      </w:r>
    </w:p>
    <w:p w14:paraId="748244B7" w14:textId="77777777" w:rsidR="00F45068" w:rsidRPr="00E16EC0" w:rsidRDefault="00F45068" w:rsidP="00E33FED">
      <w:pPr>
        <w:ind w:left="567"/>
        <w:rPr>
          <w:noProof/>
        </w:rPr>
      </w:pPr>
    </w:p>
    <w:p w14:paraId="64D74D50" w14:textId="77777777" w:rsidR="00F45068" w:rsidRPr="00E16EC0" w:rsidRDefault="00611B30" w:rsidP="00E33FED">
      <w:pPr>
        <w:ind w:left="567"/>
        <w:rPr>
          <w:noProof/>
        </w:rPr>
      </w:pPr>
      <w:r>
        <w:rPr>
          <w:noProof/>
        </w:rPr>
        <w:t>FI: Kaivoslaki (bányászati törvény) (621/2011); és</w:t>
      </w:r>
    </w:p>
    <w:p w14:paraId="5C5C5FAE" w14:textId="77777777" w:rsidR="00F45068" w:rsidRPr="00E16EC0" w:rsidRDefault="00F45068" w:rsidP="00E33FED">
      <w:pPr>
        <w:ind w:left="567"/>
        <w:rPr>
          <w:noProof/>
        </w:rPr>
      </w:pPr>
    </w:p>
    <w:p w14:paraId="32BDF4B1" w14:textId="77777777" w:rsidR="00F45068" w:rsidRPr="00E16EC0" w:rsidRDefault="00611B30" w:rsidP="00E33FED">
      <w:pPr>
        <w:ind w:left="567"/>
        <w:rPr>
          <w:noProof/>
        </w:rPr>
      </w:pPr>
      <w:r>
        <w:rPr>
          <w:noProof/>
        </w:rPr>
        <w:t>ydinenergialaki (törvény a nukleáris energiáról) (990/1987).</w:t>
      </w:r>
    </w:p>
    <w:p w14:paraId="595B76A6" w14:textId="4493276D" w:rsidR="00F45068" w:rsidRPr="00E16EC0" w:rsidRDefault="00F45068" w:rsidP="00E33FED">
      <w:pPr>
        <w:ind w:left="567"/>
        <w:rPr>
          <w:noProof/>
        </w:rPr>
      </w:pPr>
    </w:p>
    <w:p w14:paraId="3C610317" w14:textId="6ADD72B2" w:rsidR="00F45068" w:rsidRPr="00E16EC0" w:rsidRDefault="00611B30" w:rsidP="00E33FED">
      <w:pPr>
        <w:ind w:left="567"/>
        <w:rPr>
          <w:noProof/>
        </w:rPr>
      </w:pPr>
      <w:r>
        <w:rPr>
          <w:noProof/>
        </w:rPr>
        <w:t>IE: 1940–2017. sz. törvények az ásványi anyagok feltárásáról; és a területrendezési törvények és a környezetvédelmi rendeletek.</w:t>
      </w:r>
    </w:p>
    <w:p w14:paraId="56DF36EF" w14:textId="62375A39" w:rsidR="00F45068" w:rsidRPr="00E16EC0" w:rsidRDefault="00F45068" w:rsidP="00E33FED">
      <w:pPr>
        <w:ind w:left="567"/>
        <w:rPr>
          <w:noProof/>
        </w:rPr>
      </w:pPr>
    </w:p>
    <w:p w14:paraId="70C06C8F" w14:textId="76263A5F" w:rsidR="00F45068" w:rsidRPr="00E16EC0" w:rsidRDefault="00611B30" w:rsidP="00E33FED">
      <w:pPr>
        <w:ind w:left="567"/>
        <w:rPr>
          <w:noProof/>
        </w:rPr>
      </w:pPr>
      <w:r>
        <w:rPr>
          <w:noProof/>
        </w:rPr>
        <w:t>LT: A Litván Köztársaság Alkotmánya, 1992. Utolsó módosítás: 2019. március 21. XIII-2004., az 1995. évi I-1034. sz. földalatti törvény; új szövegváltozat: 2001. április 10. IX-243.; utolsó módosítás 2016. április 14. XII-2308.</w:t>
      </w:r>
    </w:p>
    <w:p w14:paraId="59ED3328" w14:textId="77777777" w:rsidR="00F45068" w:rsidRPr="00E16EC0" w:rsidRDefault="00F45068" w:rsidP="00E33FED">
      <w:pPr>
        <w:ind w:left="567"/>
        <w:rPr>
          <w:noProof/>
        </w:rPr>
      </w:pPr>
    </w:p>
    <w:p w14:paraId="3ACE0D8A" w14:textId="77777777" w:rsidR="00F45068" w:rsidRPr="00E16EC0" w:rsidRDefault="00611B30" w:rsidP="00E33FED">
      <w:pPr>
        <w:ind w:left="567"/>
        <w:rPr>
          <w:noProof/>
        </w:rPr>
      </w:pPr>
      <w:r>
        <w:rPr>
          <w:noProof/>
        </w:rPr>
        <w:t>Kizárólag a Beruházások – Piacra jutás, Nemzeti elbánás és Legnagyobb kedvezményes elbánás és Határokon átnyúló szolgáltatáskereskedelem – Helyi jelenlét vonatkozásában:</w:t>
      </w:r>
    </w:p>
    <w:p w14:paraId="709F7035" w14:textId="3C082863" w:rsidR="00F45068" w:rsidRPr="00E16EC0" w:rsidRDefault="00F45068" w:rsidP="00E33FED">
      <w:pPr>
        <w:ind w:left="567"/>
        <w:rPr>
          <w:noProof/>
        </w:rPr>
      </w:pPr>
    </w:p>
    <w:p w14:paraId="0DEA44CC" w14:textId="428254DE" w:rsidR="00BC0237" w:rsidRPr="00E16EC0" w:rsidRDefault="00611B30" w:rsidP="00E33FED">
      <w:pPr>
        <w:ind w:left="567"/>
        <w:rPr>
          <w:noProof/>
        </w:rPr>
      </w:pPr>
      <w:r>
        <w:rPr>
          <w:noProof/>
        </w:rPr>
        <w:t>SI: Az ásványkincsek feltárása és hasznosítása, beleértve a szabályozott bányászati szolgáltatásokat, az EGT, a Svájci Államszövetség vagy egy OECD-tagállam területén történő letelepedéshez vagy EGT-beli, svájci vagy OECD-tagállambeli állampolgársághoz vagy viszonossági alapon harmadik országbeli állampolgársághoz kötött. A viszonossági elv teljesülését a bányászatért felelős minisztérium ellenőrzi (ISIC rev. 3.1 10, ISIC rev. 3.1 11, ISIC rev. 3.1 12, ISIC rev. 3.1 13, ISIC rev. 3.1 14, CPC 883, CPC 8675).</w:t>
      </w:r>
    </w:p>
    <w:p w14:paraId="2B4D4C1D" w14:textId="0272291A" w:rsidR="00F45068" w:rsidRPr="00E16EC0" w:rsidRDefault="00F45068" w:rsidP="00E33FED">
      <w:pPr>
        <w:ind w:left="567"/>
        <w:rPr>
          <w:noProof/>
        </w:rPr>
      </w:pPr>
    </w:p>
    <w:p w14:paraId="6F5DFB88" w14:textId="65A36E79" w:rsidR="00F45068" w:rsidRPr="00E16EC0" w:rsidRDefault="00F72502" w:rsidP="00E33FED">
      <w:pPr>
        <w:ind w:left="567"/>
        <w:rPr>
          <w:noProof/>
        </w:rPr>
      </w:pPr>
      <w:r>
        <w:rPr>
          <w:noProof/>
        </w:rPr>
        <w:br w:type="page"/>
        <w:t>Intézkedések:</w:t>
      </w:r>
    </w:p>
    <w:p w14:paraId="3DC40C2F" w14:textId="77777777" w:rsidR="00F45068" w:rsidRPr="00E16EC0" w:rsidRDefault="00F45068" w:rsidP="00E33FED">
      <w:pPr>
        <w:ind w:left="567"/>
        <w:rPr>
          <w:noProof/>
        </w:rPr>
      </w:pPr>
    </w:p>
    <w:p w14:paraId="03877DCE" w14:textId="77777777" w:rsidR="00BC0237" w:rsidRPr="00E16EC0" w:rsidRDefault="00611B30" w:rsidP="00E33FED">
      <w:pPr>
        <w:ind w:left="567"/>
        <w:rPr>
          <w:noProof/>
        </w:rPr>
      </w:pPr>
      <w:r>
        <w:rPr>
          <w:noProof/>
        </w:rPr>
        <w:t>SI: a 2014. évi bányászati törvény.</w:t>
      </w:r>
    </w:p>
    <w:p w14:paraId="132B1848" w14:textId="0FD8EEE0" w:rsidR="00F45068" w:rsidRPr="00E16EC0" w:rsidRDefault="00F45068" w:rsidP="00E33FED">
      <w:pPr>
        <w:ind w:left="567"/>
        <w:rPr>
          <w:noProof/>
        </w:rPr>
      </w:pPr>
    </w:p>
    <w:p w14:paraId="7FF202CD" w14:textId="58D0B8E7" w:rsidR="00BC0237" w:rsidRPr="00E16EC0" w:rsidRDefault="00611B30" w:rsidP="006C0926">
      <w:pPr>
        <w:ind w:left="567" w:hanging="567"/>
        <w:rPr>
          <w:noProof/>
        </w:rPr>
      </w:pPr>
      <w:bookmarkStart w:id="160" w:name="_Toc5371338"/>
      <w:r>
        <w:rPr>
          <w:noProof/>
        </w:rPr>
        <w:t>(</w:t>
      </w:r>
      <w:bookmarkStart w:id="161" w:name="_Toc452570653"/>
      <w:r>
        <w:rPr>
          <w:noProof/>
        </w:rPr>
        <w:t>b)</w:t>
      </w:r>
      <w:r>
        <w:rPr>
          <w:noProof/>
        </w:rPr>
        <w:tab/>
        <w:t>Saját villamosenergia-, gáz-, gőz- és melegvíz-előállítás, -szállítás és -elosztás; tüzelőanyagok csővezetékes szállítása; csővezetéken szállított tüzelőanyagok tárolása és raktározása; energiaelosztással kapcsolatos szolgáltatások</w:t>
      </w:r>
      <w:bookmarkEnd w:id="161"/>
      <w:r>
        <w:rPr>
          <w:noProof/>
        </w:rPr>
        <w:t xml:space="preserve"> (ISIC rev. 3.1 40, 3.1 401, CPC 63297, 713, 742 része, 74220, 887)</w:t>
      </w:r>
      <w:bookmarkEnd w:id="160"/>
    </w:p>
    <w:p w14:paraId="345EFE4F" w14:textId="77777777" w:rsidR="00F45068" w:rsidRPr="00E16EC0" w:rsidRDefault="00F45068" w:rsidP="006C0926">
      <w:pPr>
        <w:ind w:left="567" w:hanging="567"/>
        <w:rPr>
          <w:noProof/>
        </w:rPr>
      </w:pPr>
    </w:p>
    <w:p w14:paraId="026270CE" w14:textId="77777777" w:rsidR="00BC0237" w:rsidRPr="00E16EC0" w:rsidRDefault="00611B30" w:rsidP="006C0926">
      <w:pPr>
        <w:ind w:left="567"/>
        <w:rPr>
          <w:noProof/>
        </w:rPr>
      </w:pPr>
      <w:r>
        <w:rPr>
          <w:noProof/>
        </w:rPr>
        <w:t>A Beruházások liberalizálása – Piacra jutás vonatkozásában:</w:t>
      </w:r>
    </w:p>
    <w:p w14:paraId="5F212022" w14:textId="4CA7D132" w:rsidR="00F45068" w:rsidRPr="00E16EC0" w:rsidRDefault="00F45068" w:rsidP="006C0926">
      <w:pPr>
        <w:ind w:left="567"/>
        <w:rPr>
          <w:noProof/>
        </w:rPr>
      </w:pPr>
    </w:p>
    <w:p w14:paraId="158E4BE8" w14:textId="77777777" w:rsidR="00BC0237" w:rsidRPr="00E16EC0" w:rsidRDefault="00611B30" w:rsidP="006C0926">
      <w:pPr>
        <w:ind w:left="567"/>
        <w:rPr>
          <w:noProof/>
        </w:rPr>
      </w:pPr>
      <w:r>
        <w:rPr>
          <w:noProof/>
        </w:rPr>
        <w:t>DK: A nyers kőolaj vagy finomított kőolaj és kőolajtermékek, illetve földgáz szállításához földgáz-infrastruktúrát vagy vezetéket létrehozni kívánó tulajdonosnak vagy felhasználónak a munkálatok megkezdése előtt engedélyt kell szerezni a helyi önkormányzattól. A kiadható engedélyek száma korlátozott lehet (CPC 7131).</w:t>
      </w:r>
    </w:p>
    <w:p w14:paraId="1FB438A6" w14:textId="7C0F57D5" w:rsidR="00F45068" w:rsidRPr="00E16EC0" w:rsidRDefault="00F45068" w:rsidP="006C0926">
      <w:pPr>
        <w:ind w:left="567"/>
        <w:rPr>
          <w:noProof/>
        </w:rPr>
      </w:pPr>
    </w:p>
    <w:p w14:paraId="0F02B830" w14:textId="5BCFE926" w:rsidR="00BC0237" w:rsidRPr="00E16EC0" w:rsidRDefault="00611B30" w:rsidP="006C0926">
      <w:pPr>
        <w:ind w:left="567"/>
        <w:rPr>
          <w:noProof/>
        </w:rPr>
      </w:pPr>
      <w:r>
        <w:rPr>
          <w:noProof/>
        </w:rPr>
        <w:t>MT: Az EneMalta plc monopóliummal rendelkezik villamos energia szolgáltatására (ISIC rev. 3.1 401; CPC 887).</w:t>
      </w:r>
    </w:p>
    <w:p w14:paraId="471ED672" w14:textId="47E507BD" w:rsidR="00F45068" w:rsidRPr="00E16EC0" w:rsidRDefault="00F45068" w:rsidP="006C0926">
      <w:pPr>
        <w:ind w:left="567"/>
        <w:rPr>
          <w:noProof/>
        </w:rPr>
      </w:pPr>
    </w:p>
    <w:p w14:paraId="7660B6B1" w14:textId="20DA982E" w:rsidR="00BC0237" w:rsidRPr="00E16EC0" w:rsidRDefault="00611B30" w:rsidP="006C0926">
      <w:pPr>
        <w:ind w:left="567"/>
        <w:rPr>
          <w:noProof/>
        </w:rPr>
      </w:pPr>
      <w:r>
        <w:rPr>
          <w:noProof/>
        </w:rPr>
        <w:t>NL: A villamosenergia-hálózat és a földgázvezeték-hálózat tulajdonjoga kizárólag a holland kormánynak (szállítási rendszerek) és más közigazgatási szerveknek (elosztási rendszerek) ítélhető oda (ISIC rev. 3.1 040, CPC 71310).</w:t>
      </w:r>
    </w:p>
    <w:p w14:paraId="577CE653" w14:textId="5FEDF6B8" w:rsidR="00F45068" w:rsidRPr="00E16EC0" w:rsidRDefault="00F45068" w:rsidP="006C0926">
      <w:pPr>
        <w:ind w:left="567"/>
        <w:rPr>
          <w:noProof/>
        </w:rPr>
      </w:pPr>
    </w:p>
    <w:p w14:paraId="774D9969" w14:textId="71234D11" w:rsidR="00F45068" w:rsidRPr="00E16EC0" w:rsidRDefault="00F72502" w:rsidP="006C0926">
      <w:pPr>
        <w:ind w:left="567"/>
        <w:rPr>
          <w:noProof/>
        </w:rPr>
      </w:pPr>
      <w:r>
        <w:rPr>
          <w:noProof/>
        </w:rPr>
        <w:br w:type="page"/>
        <w:t>Intézkedések:</w:t>
      </w:r>
    </w:p>
    <w:p w14:paraId="38475838" w14:textId="3FA3EAA9" w:rsidR="00F45068" w:rsidRPr="00E16EC0" w:rsidRDefault="00F45068" w:rsidP="006C0926">
      <w:pPr>
        <w:ind w:left="567"/>
        <w:rPr>
          <w:noProof/>
        </w:rPr>
      </w:pPr>
    </w:p>
    <w:p w14:paraId="77034DBF" w14:textId="0EB4700E" w:rsidR="00F45068" w:rsidRPr="00E16EC0" w:rsidRDefault="00611B30" w:rsidP="006C0926">
      <w:pPr>
        <w:ind w:left="567"/>
        <w:rPr>
          <w:noProof/>
        </w:rPr>
      </w:pPr>
      <w:r>
        <w:rPr>
          <w:noProof/>
        </w:rPr>
        <w:t>DK: Lov om naturgasforsyning, LBK 1127 05/09/2018, lov om varmeforsyning, LBK 64 21/01/2019, lov om Energinet, LBK 997 27/06/2018. Bekendtgørelse nr. 1257 af 27. november 2019 om indretning, etablering og drift af olietanke, rørsystemer og pipelines (2019. november 27-i 1257. sz. rendelet az olajszállító tartályhajók, csőrendszerek és csővezetékek kialakításáról, létrehozásáról és működtetéséről).</w:t>
      </w:r>
    </w:p>
    <w:p w14:paraId="1A049CE4" w14:textId="77777777" w:rsidR="00F45068" w:rsidRPr="00E16EC0" w:rsidRDefault="00F45068" w:rsidP="006C0926">
      <w:pPr>
        <w:ind w:left="567"/>
        <w:rPr>
          <w:noProof/>
        </w:rPr>
      </w:pPr>
    </w:p>
    <w:p w14:paraId="54CA9B49" w14:textId="77777777" w:rsidR="00F45068" w:rsidRPr="00E16EC0" w:rsidRDefault="00611B30" w:rsidP="006C0926">
      <w:pPr>
        <w:ind w:left="567"/>
        <w:rPr>
          <w:noProof/>
        </w:rPr>
      </w:pPr>
      <w:r>
        <w:rPr>
          <w:noProof/>
        </w:rPr>
        <w:t>MT: EneMalta törvény, 272. fejezet, és EneMalta törvény (Eszközök, jogok, felelősségek és kötelezettségek átruházása), 536. fejezet.</w:t>
      </w:r>
    </w:p>
    <w:p w14:paraId="2D64D41D" w14:textId="77777777" w:rsidR="00F45068" w:rsidRPr="00E16EC0" w:rsidRDefault="00F45068" w:rsidP="006C0926">
      <w:pPr>
        <w:ind w:left="567"/>
        <w:rPr>
          <w:noProof/>
        </w:rPr>
      </w:pPr>
    </w:p>
    <w:p w14:paraId="7BB425F1" w14:textId="77777777" w:rsidR="00BC0237" w:rsidRPr="00E16EC0" w:rsidRDefault="00611B30" w:rsidP="006C0926">
      <w:pPr>
        <w:ind w:left="567"/>
        <w:rPr>
          <w:noProof/>
        </w:rPr>
      </w:pPr>
      <w:r>
        <w:rPr>
          <w:noProof/>
        </w:rPr>
        <w:t>NL: Elektriciteitswet 1998; Gaswet.</w:t>
      </w:r>
    </w:p>
    <w:p w14:paraId="3A084580" w14:textId="6EF28BDC" w:rsidR="00F45068" w:rsidRPr="00E16EC0" w:rsidRDefault="00F45068" w:rsidP="006C0926">
      <w:pPr>
        <w:ind w:left="567"/>
        <w:rPr>
          <w:noProof/>
        </w:rPr>
      </w:pPr>
    </w:p>
    <w:p w14:paraId="49209A5E" w14:textId="77777777" w:rsidR="00BC0237" w:rsidRPr="00E16EC0" w:rsidRDefault="00611B30" w:rsidP="006C0926">
      <w:pPr>
        <w:ind w:left="567"/>
        <w:rPr>
          <w:noProof/>
        </w:rPr>
      </w:pPr>
      <w:r>
        <w:rPr>
          <w:noProof/>
        </w:rPr>
        <w:t>A Beruházások liberalizálása – Piacra jutás, Nemzeti elbánás, Felső vezetés és igazgatótanács és Határokon átnyúló szolgáltatáskereskedelem – Nemzeti elbánás, Helyi jelenlét vonatkozásában:</w:t>
      </w:r>
    </w:p>
    <w:p w14:paraId="5F27DB95" w14:textId="77777777" w:rsidR="00F45068" w:rsidRPr="00E16EC0" w:rsidRDefault="00F45068" w:rsidP="006C0926">
      <w:pPr>
        <w:ind w:left="567"/>
        <w:rPr>
          <w:noProof/>
        </w:rPr>
      </w:pPr>
    </w:p>
    <w:p w14:paraId="02CEDFE5" w14:textId="77777777" w:rsidR="00BC0237" w:rsidRPr="00E16EC0" w:rsidRDefault="00611B30" w:rsidP="006C0926">
      <w:pPr>
        <w:ind w:left="567"/>
        <w:rPr>
          <w:noProof/>
        </w:rPr>
      </w:pPr>
      <w:r>
        <w:rPr>
          <w:noProof/>
        </w:rPr>
        <w:t>AT: Gázszállításra vonatkozó engedélyt csak az EGT-tagállamok EGT-ben lakóhellyel rendelkező állampolgárai kaphatnak. A vállalkozások vagy személyegyesítő társaságok székhelyének az EGT területén kell lennie. A hálózat üzemeltetőjének ügyvezető igazgatót és a hálózat üzemeltetésének műszaki ellenőrzéséért felelős műszaki igazgatót kell kineveznie, és mindkettőnek valamely EGT-tagállam állampolgárának kell lennie. Az egyensúlyért felelős fél (piaci szereplő vagy annak az egyensúlyhiányért felelős választott képviselője) által végzett tevékenységek tekintetében az engedélyt csak osztrák állampolgárok, illetve egy másik tagállam vagy az EGT állampolgárai kaphatják meg.</w:t>
      </w:r>
    </w:p>
    <w:p w14:paraId="3C3BD2BE" w14:textId="77777777" w:rsidR="00F45068" w:rsidRPr="00E16EC0" w:rsidRDefault="00F45068" w:rsidP="006C0926">
      <w:pPr>
        <w:ind w:left="567"/>
        <w:rPr>
          <w:noProof/>
        </w:rPr>
      </w:pPr>
    </w:p>
    <w:p w14:paraId="556FFC34" w14:textId="5CF3C117" w:rsidR="00BC0237" w:rsidRPr="00E16EC0" w:rsidRDefault="00F72502" w:rsidP="006C0926">
      <w:pPr>
        <w:ind w:left="567"/>
        <w:rPr>
          <w:noProof/>
        </w:rPr>
      </w:pPr>
      <w:r>
        <w:rPr>
          <w:noProof/>
        </w:rPr>
        <w:br w:type="page"/>
        <w:t>Az illetékes hatóság eltekinthet az állampolgárságra és a lakóhelyre vonatkozó követelménytől, amennyiben a földgázszállító hálózat üzemeltetése közérdeknek minősül.</w:t>
      </w:r>
    </w:p>
    <w:p w14:paraId="3E0E1F94" w14:textId="77777777" w:rsidR="00F45068" w:rsidRPr="00E16EC0" w:rsidRDefault="00F45068" w:rsidP="006C0926">
      <w:pPr>
        <w:ind w:left="567"/>
        <w:rPr>
          <w:noProof/>
        </w:rPr>
      </w:pPr>
    </w:p>
    <w:p w14:paraId="442B3095" w14:textId="77777777" w:rsidR="00BC0237" w:rsidRPr="00E16EC0" w:rsidRDefault="00611B30" w:rsidP="006C0926">
      <w:pPr>
        <w:ind w:left="567"/>
        <w:rPr>
          <w:noProof/>
        </w:rPr>
      </w:pPr>
      <w:r>
        <w:rPr>
          <w:noProof/>
        </w:rPr>
        <w:t>A gáztól és víztől eltérő áruk szállítására az alábbiak vonatkoznak:</w:t>
      </w:r>
    </w:p>
    <w:p w14:paraId="70DB2E3D" w14:textId="77777777" w:rsidR="00F45068" w:rsidRPr="00E16EC0" w:rsidRDefault="00F45068" w:rsidP="006C0926">
      <w:pPr>
        <w:ind w:left="567"/>
        <w:rPr>
          <w:noProof/>
        </w:rPr>
      </w:pPr>
    </w:p>
    <w:p w14:paraId="47F39EDE" w14:textId="45E14BCF" w:rsidR="00BC0237" w:rsidRPr="00E16EC0" w:rsidRDefault="00B865CA" w:rsidP="00B865CA">
      <w:pPr>
        <w:ind w:left="1134" w:hanging="567"/>
        <w:rPr>
          <w:noProof/>
        </w:rPr>
      </w:pPr>
      <w:r>
        <w:rPr>
          <w:noProof/>
        </w:rPr>
        <w:t>(i)</w:t>
      </w:r>
      <w:r>
        <w:rPr>
          <w:noProof/>
        </w:rPr>
        <w:tab/>
        <w:t>természetes személyek esetében az engedélyt csak az EGT-tagállamok Ausztriában lakóhellyel rendelkező állampolgárai számára adják meg; és</w:t>
      </w:r>
    </w:p>
    <w:p w14:paraId="75F6284B" w14:textId="56640923" w:rsidR="00F45068" w:rsidRPr="00E16EC0" w:rsidRDefault="00F45068" w:rsidP="00B865CA">
      <w:pPr>
        <w:ind w:left="1134" w:hanging="567"/>
        <w:rPr>
          <w:noProof/>
        </w:rPr>
      </w:pPr>
    </w:p>
    <w:p w14:paraId="68228336" w14:textId="097307FB" w:rsidR="00BC0237" w:rsidRPr="00E16EC0" w:rsidRDefault="00B865CA" w:rsidP="00B865CA">
      <w:pPr>
        <w:ind w:left="1134" w:hanging="567"/>
        <w:rPr>
          <w:noProof/>
        </w:rPr>
      </w:pPr>
      <w:r>
        <w:rPr>
          <w:noProof/>
        </w:rPr>
        <w:t>(ii)</w:t>
      </w:r>
      <w:r>
        <w:rPr>
          <w:noProof/>
        </w:rPr>
        <w:tab/>
        <w:t>a vállalkozások vagy személyegyesítő társaságok székhelyének Ausztriában kell lennie. Előírás a gazdasági szükségesség vizsgálata vagy az érdekek vizsgálata. A határokon átnyúló csővezetékek nem veszélyeztethetik Ausztria biztonsággal kapcsolatos érdekeit és semleges jogállását. A vállalkozásoknak és személyegyesítő társaságoknak olyan ügyvezető igazgatót kell kinevezniük, aki valamely EGT-tagállam állampolgára. Az illetékes hatóság eltekinthet az állampolgárságra és székhelyre vonatkozó követelménytől, amennyiben a csővezeték működtetése nemzetgazdasági érdeknek minősül (CPC 713).</w:t>
      </w:r>
    </w:p>
    <w:p w14:paraId="44DEB09B" w14:textId="2389BBCB" w:rsidR="00F45068" w:rsidRPr="00E16EC0" w:rsidRDefault="00F45068" w:rsidP="00B865CA">
      <w:pPr>
        <w:ind w:left="1134" w:hanging="567"/>
        <w:rPr>
          <w:noProof/>
        </w:rPr>
      </w:pPr>
    </w:p>
    <w:p w14:paraId="0F10A349" w14:textId="77777777" w:rsidR="00F45068" w:rsidRPr="00E16EC0" w:rsidRDefault="00611B30" w:rsidP="006C0926">
      <w:pPr>
        <w:ind w:left="567"/>
        <w:rPr>
          <w:noProof/>
        </w:rPr>
      </w:pPr>
      <w:r>
        <w:rPr>
          <w:noProof/>
        </w:rPr>
        <w:t>Intézkedések:</w:t>
      </w:r>
    </w:p>
    <w:p w14:paraId="3DC4BEBB" w14:textId="7B63D7F9" w:rsidR="00F45068" w:rsidRPr="00E16EC0" w:rsidRDefault="00F45068" w:rsidP="006C0926">
      <w:pPr>
        <w:ind w:left="567"/>
        <w:rPr>
          <w:noProof/>
        </w:rPr>
      </w:pPr>
    </w:p>
    <w:p w14:paraId="0C54D3E1" w14:textId="22D4A9EC" w:rsidR="00BC0237" w:rsidRPr="00E16EC0" w:rsidRDefault="00611B30" w:rsidP="006C0926">
      <w:pPr>
        <w:ind w:left="567"/>
        <w:rPr>
          <w:noProof/>
        </w:rPr>
      </w:pPr>
      <w:r>
        <w:rPr>
          <w:noProof/>
        </w:rPr>
        <w:t>AT: Rohrleitungsgesetz (törvény a csővezetéken történő szállításról), BGBl. I, 411/1975. sz. módosított törvény, 5. § és 15. §; Gaswirtschaftsgesetz 2011 (törvény a gázüzletágról), BGBl. 107/2011. sz. módosított törvény, 43. §, 44. §, 90. §, 93. §.</w:t>
      </w:r>
    </w:p>
    <w:p w14:paraId="08C3524D" w14:textId="2DF699F4" w:rsidR="00F45068" w:rsidRPr="00E16EC0" w:rsidRDefault="00F45068" w:rsidP="006C0926">
      <w:pPr>
        <w:ind w:left="567"/>
        <w:rPr>
          <w:noProof/>
        </w:rPr>
      </w:pPr>
    </w:p>
    <w:p w14:paraId="2D512699" w14:textId="3B9B70B9" w:rsidR="00BC0237" w:rsidRPr="00E16EC0" w:rsidRDefault="005D315B" w:rsidP="006C0926">
      <w:pPr>
        <w:ind w:left="567"/>
        <w:rPr>
          <w:noProof/>
        </w:rPr>
      </w:pPr>
      <w:r>
        <w:rPr>
          <w:noProof/>
        </w:rPr>
        <w:br w:type="page"/>
        <w:t>A Beruházások liberalizálása – Piacra jutás, Nemzeti elbánás, Felső vezetés és igazgatótanács és a Határokon átnyúló szolgáltatáskereskedelem – Nemzeti elbánás, Helyi jelenlét vonatkozásában (csak a kormányzat regionális szintjére vonatkozik):</w:t>
      </w:r>
    </w:p>
    <w:p w14:paraId="4CC8F081" w14:textId="77777777" w:rsidR="00F45068" w:rsidRPr="00E16EC0" w:rsidRDefault="00F45068" w:rsidP="006C0926">
      <w:pPr>
        <w:ind w:left="567"/>
        <w:rPr>
          <w:noProof/>
        </w:rPr>
      </w:pPr>
    </w:p>
    <w:p w14:paraId="1D42767A" w14:textId="77777777" w:rsidR="00BC0237" w:rsidRPr="00E16EC0" w:rsidRDefault="00611B30" w:rsidP="006C0926">
      <w:pPr>
        <w:ind w:left="567"/>
        <w:rPr>
          <w:noProof/>
        </w:rPr>
      </w:pPr>
      <w:r>
        <w:rPr>
          <w:noProof/>
        </w:rPr>
        <w:t>AT: A villamos energia átvitelére és elosztására vonatkozó engedélyt csak az EGT-tagállamok EGT-ben lakóhellyel rendelkező állampolgárai kaphatnak. Ha az üzemeltető ügyvezető igazgatót vagy haszonbérlőt nevez ki, a lakóhelyre vonatkozó követelmény nem érvényes.</w:t>
      </w:r>
    </w:p>
    <w:p w14:paraId="6F72F321" w14:textId="77777777" w:rsidR="00F45068" w:rsidRPr="00E16EC0" w:rsidRDefault="00F45068" w:rsidP="006C0926">
      <w:pPr>
        <w:ind w:left="567"/>
        <w:rPr>
          <w:noProof/>
        </w:rPr>
      </w:pPr>
    </w:p>
    <w:p w14:paraId="19C7F752" w14:textId="77777777" w:rsidR="00BC0237" w:rsidRPr="00E16EC0" w:rsidRDefault="00611B30" w:rsidP="006C0926">
      <w:pPr>
        <w:ind w:left="567"/>
        <w:rPr>
          <w:noProof/>
        </w:rPr>
      </w:pPr>
      <w:r>
        <w:rPr>
          <w:noProof/>
        </w:rPr>
        <w:t>A jogi személyeknek (vállalkozásoknak) és személyegyesítő társaságoknak az EGT területén kell székhellyel rendelkezniük. Olyan ügyvezető igazgatót vagy haszonbérlőt kell kinevezniük, aki valamely EGT-tagállam EGT-n belüli lakóhellyel rendelkező állampolgára.</w:t>
      </w:r>
    </w:p>
    <w:p w14:paraId="447DB1F2" w14:textId="09D8FB34" w:rsidR="00F45068" w:rsidRPr="00E16EC0" w:rsidRDefault="00F45068" w:rsidP="006C0926">
      <w:pPr>
        <w:ind w:left="567"/>
        <w:rPr>
          <w:noProof/>
        </w:rPr>
      </w:pPr>
    </w:p>
    <w:p w14:paraId="2767C5D4" w14:textId="72CBEE61" w:rsidR="00BC0237" w:rsidRPr="00E16EC0" w:rsidRDefault="00611B30" w:rsidP="006C0926">
      <w:pPr>
        <w:ind w:left="567"/>
        <w:rPr>
          <w:noProof/>
        </w:rPr>
      </w:pPr>
      <w:r>
        <w:rPr>
          <w:noProof/>
        </w:rPr>
        <w:t>Az illetékes hatóság eltekinthet a lakóhelyre és az állampolgárságra vonatkozó követelménytől, amennyiben a hálózat üzemeltetése közérdeknek minősül (ISIC rev. 3.1 40, CPC 887).</w:t>
      </w:r>
    </w:p>
    <w:p w14:paraId="7E93B0D7" w14:textId="27E62DF4" w:rsidR="00F45068" w:rsidRPr="00E16EC0" w:rsidRDefault="00F45068" w:rsidP="006C0926">
      <w:pPr>
        <w:ind w:left="567"/>
        <w:rPr>
          <w:noProof/>
        </w:rPr>
      </w:pPr>
    </w:p>
    <w:p w14:paraId="531D22F7" w14:textId="77777777" w:rsidR="00F45068" w:rsidRPr="006B366D" w:rsidRDefault="00611B30" w:rsidP="006C0926">
      <w:pPr>
        <w:ind w:left="567"/>
        <w:rPr>
          <w:noProof/>
          <w:lang w:val="de-DE"/>
        </w:rPr>
      </w:pPr>
      <w:r w:rsidRPr="006B366D">
        <w:rPr>
          <w:noProof/>
          <w:lang w:val="de-DE"/>
        </w:rPr>
        <w:t>Intézkedések:</w:t>
      </w:r>
    </w:p>
    <w:p w14:paraId="704D780E" w14:textId="0E8E27A5" w:rsidR="00F45068" w:rsidRPr="006B366D" w:rsidRDefault="00F45068" w:rsidP="006C0926">
      <w:pPr>
        <w:ind w:left="567"/>
        <w:rPr>
          <w:noProof/>
          <w:lang w:val="de-DE"/>
        </w:rPr>
      </w:pPr>
    </w:p>
    <w:p w14:paraId="1FD34C7A" w14:textId="77777777" w:rsidR="00F45068" w:rsidRPr="006B366D" w:rsidRDefault="00611B30" w:rsidP="006C0926">
      <w:pPr>
        <w:ind w:left="567"/>
        <w:rPr>
          <w:noProof/>
          <w:lang w:val="de-DE"/>
        </w:rPr>
      </w:pPr>
      <w:r w:rsidRPr="006B366D">
        <w:rPr>
          <w:noProof/>
          <w:lang w:val="de-DE"/>
        </w:rPr>
        <w:t>AT: Burgenländisches Elektrizitätswesengesetz 2006, LGBl. 59/2006. sz. módosított törvény;</w:t>
      </w:r>
    </w:p>
    <w:p w14:paraId="0CD37077" w14:textId="77777777" w:rsidR="00F45068" w:rsidRPr="006B366D" w:rsidRDefault="00F45068" w:rsidP="006C0926">
      <w:pPr>
        <w:ind w:left="567"/>
        <w:rPr>
          <w:noProof/>
          <w:lang w:val="de-DE"/>
        </w:rPr>
      </w:pPr>
    </w:p>
    <w:p w14:paraId="0829A9A2" w14:textId="77777777" w:rsidR="00F45068" w:rsidRPr="006B366D" w:rsidRDefault="00611B30" w:rsidP="006C0926">
      <w:pPr>
        <w:ind w:left="567"/>
        <w:rPr>
          <w:noProof/>
          <w:lang w:val="de-DE"/>
        </w:rPr>
      </w:pPr>
      <w:r w:rsidRPr="006B366D">
        <w:rPr>
          <w:noProof/>
          <w:lang w:val="de-DE"/>
        </w:rPr>
        <w:t>Niederösterreichisches Elektrizitätswesengesetz, LGBl. 7800/2005. sz. módosított törvény;</w:t>
      </w:r>
    </w:p>
    <w:p w14:paraId="130D1815" w14:textId="77777777" w:rsidR="00F45068" w:rsidRPr="006B366D" w:rsidRDefault="00F45068" w:rsidP="006C0926">
      <w:pPr>
        <w:ind w:left="567"/>
        <w:rPr>
          <w:noProof/>
          <w:lang w:val="de-DE"/>
        </w:rPr>
      </w:pPr>
    </w:p>
    <w:p w14:paraId="415D6000" w14:textId="054DA88A" w:rsidR="00F45068" w:rsidRPr="006B366D" w:rsidRDefault="005D315B" w:rsidP="00F85697">
      <w:pPr>
        <w:ind w:left="567"/>
        <w:rPr>
          <w:noProof/>
          <w:lang w:val="de-DE"/>
        </w:rPr>
      </w:pPr>
      <w:r w:rsidRPr="006B366D">
        <w:rPr>
          <w:noProof/>
          <w:lang w:val="de-DE"/>
        </w:rPr>
        <w:br w:type="page"/>
        <w:t>Oberösterreichisches Elektrizitätswirtschafts- und -organisationsgesetz 2006), LGBl. 1/2006. sz. módosított törvény;</w:t>
      </w:r>
    </w:p>
    <w:p w14:paraId="13220993" w14:textId="77777777" w:rsidR="00F45068" w:rsidRPr="006B366D" w:rsidRDefault="00F45068" w:rsidP="006C0926">
      <w:pPr>
        <w:ind w:left="567"/>
        <w:rPr>
          <w:noProof/>
          <w:lang w:val="de-DE"/>
        </w:rPr>
      </w:pPr>
    </w:p>
    <w:p w14:paraId="3638CA06" w14:textId="77777777" w:rsidR="00F45068" w:rsidRPr="006B366D" w:rsidRDefault="00611B30" w:rsidP="006C0926">
      <w:pPr>
        <w:ind w:left="567"/>
        <w:rPr>
          <w:noProof/>
          <w:lang w:val="de-DE"/>
        </w:rPr>
      </w:pPr>
      <w:r w:rsidRPr="006B366D">
        <w:rPr>
          <w:noProof/>
          <w:lang w:val="de-DE"/>
        </w:rPr>
        <w:t>Salzburger Landeselektrizitätsgesetz 1999 (LEG), LGBl. 75/1999. sz. módosított törvény;</w:t>
      </w:r>
    </w:p>
    <w:p w14:paraId="47B4096B" w14:textId="77777777" w:rsidR="00F45068" w:rsidRPr="006B366D" w:rsidRDefault="00F45068" w:rsidP="006C0926">
      <w:pPr>
        <w:ind w:left="567"/>
        <w:rPr>
          <w:noProof/>
          <w:lang w:val="de-DE"/>
        </w:rPr>
      </w:pPr>
    </w:p>
    <w:p w14:paraId="3BAB22D8" w14:textId="77777777" w:rsidR="00F45068" w:rsidRPr="006B366D" w:rsidRDefault="00611B30" w:rsidP="006C0926">
      <w:pPr>
        <w:ind w:left="567"/>
        <w:rPr>
          <w:noProof/>
          <w:lang w:val="de-DE"/>
        </w:rPr>
      </w:pPr>
      <w:r w:rsidRPr="006B366D">
        <w:rPr>
          <w:noProof/>
          <w:lang w:val="de-DE"/>
        </w:rPr>
        <w:t>Tiroler Elektrizitätsgesetz 2012 – TEG 2012, LGBl. 134/2011. sz. módosított törvény;</w:t>
      </w:r>
    </w:p>
    <w:p w14:paraId="6BBE103D" w14:textId="77777777" w:rsidR="00F45068" w:rsidRPr="006B366D" w:rsidRDefault="00F45068" w:rsidP="006C0926">
      <w:pPr>
        <w:ind w:left="567"/>
        <w:rPr>
          <w:noProof/>
          <w:lang w:val="de-DE"/>
        </w:rPr>
      </w:pPr>
    </w:p>
    <w:p w14:paraId="2F648A11" w14:textId="77777777" w:rsidR="00F45068" w:rsidRPr="006B366D" w:rsidRDefault="00611B30" w:rsidP="006C0926">
      <w:pPr>
        <w:ind w:left="567"/>
        <w:rPr>
          <w:noProof/>
          <w:lang w:val="de-DE"/>
        </w:rPr>
      </w:pPr>
      <w:r w:rsidRPr="006B366D">
        <w:rPr>
          <w:noProof/>
          <w:lang w:val="de-DE"/>
        </w:rPr>
        <w:t>Vorarlberger Elektrizitätswirtschaftsgesetz, LGBl. 59/2003. sz. módosított törvény;</w:t>
      </w:r>
    </w:p>
    <w:p w14:paraId="14D9246D" w14:textId="77777777" w:rsidR="00F45068" w:rsidRPr="006B366D" w:rsidRDefault="00F45068" w:rsidP="006C0926">
      <w:pPr>
        <w:ind w:left="567"/>
        <w:rPr>
          <w:noProof/>
          <w:lang w:val="de-DE"/>
        </w:rPr>
      </w:pPr>
    </w:p>
    <w:p w14:paraId="3F118099" w14:textId="77777777" w:rsidR="00F45068" w:rsidRPr="006B366D" w:rsidRDefault="00611B30" w:rsidP="006C0926">
      <w:pPr>
        <w:ind w:left="567"/>
        <w:rPr>
          <w:noProof/>
          <w:lang w:val="de-DE"/>
        </w:rPr>
      </w:pPr>
      <w:r w:rsidRPr="006B366D">
        <w:rPr>
          <w:noProof/>
          <w:lang w:val="de-DE"/>
        </w:rPr>
        <w:t>Wiener Elektrizitätswirtschaftsgesetz 2005 – WElWG 2005, LGBl. 46/2005. sz. módosított törvény;</w:t>
      </w:r>
    </w:p>
    <w:p w14:paraId="50D1D33E" w14:textId="77777777" w:rsidR="00F45068" w:rsidRPr="006B366D" w:rsidRDefault="00F45068" w:rsidP="006C0926">
      <w:pPr>
        <w:ind w:left="567"/>
        <w:rPr>
          <w:noProof/>
          <w:lang w:val="de-DE"/>
        </w:rPr>
      </w:pPr>
    </w:p>
    <w:p w14:paraId="35C458D7" w14:textId="7FC903EE" w:rsidR="00F45068" w:rsidRPr="006B366D" w:rsidRDefault="00611B30" w:rsidP="005D315B">
      <w:pPr>
        <w:ind w:left="567"/>
        <w:rPr>
          <w:noProof/>
          <w:lang w:val="de-DE"/>
        </w:rPr>
      </w:pPr>
      <w:r w:rsidRPr="006B366D">
        <w:rPr>
          <w:noProof/>
          <w:lang w:val="de-DE"/>
        </w:rPr>
        <w:t>Steiermärkisches Elektrizitätswirtschafts- und Organisationsgesetz (ELWOG), LGBl. 70/2005. sz. módosított törvény;</w:t>
      </w:r>
    </w:p>
    <w:p w14:paraId="694D0D08" w14:textId="77777777" w:rsidR="00F45068" w:rsidRPr="006B366D" w:rsidRDefault="00F45068" w:rsidP="006C0926">
      <w:pPr>
        <w:ind w:left="567"/>
        <w:rPr>
          <w:noProof/>
          <w:lang w:val="de-DE"/>
        </w:rPr>
      </w:pPr>
    </w:p>
    <w:p w14:paraId="4890FF9B" w14:textId="77777777" w:rsidR="00BC0237" w:rsidRPr="006B366D" w:rsidRDefault="00611B30" w:rsidP="006C0926">
      <w:pPr>
        <w:ind w:left="567"/>
        <w:rPr>
          <w:noProof/>
          <w:lang w:val="de-DE"/>
        </w:rPr>
      </w:pPr>
      <w:r w:rsidRPr="006B366D">
        <w:rPr>
          <w:noProof/>
          <w:lang w:val="de-DE"/>
        </w:rPr>
        <w:t>Kärntner Elektrizitätswirtschafts-und Organisationsgesetz (ELWOG), LGBl. 24/2006. sz. módosított törvény.</w:t>
      </w:r>
    </w:p>
    <w:p w14:paraId="4A8286C5" w14:textId="1DA14C06" w:rsidR="00F45068" w:rsidRPr="006B366D" w:rsidRDefault="00F45068" w:rsidP="006C0926">
      <w:pPr>
        <w:ind w:left="567"/>
        <w:rPr>
          <w:noProof/>
          <w:lang w:val="de-DE"/>
        </w:rPr>
      </w:pPr>
    </w:p>
    <w:p w14:paraId="7DAAAC6E" w14:textId="0F496ACA" w:rsidR="00BC0237" w:rsidRPr="006B366D" w:rsidRDefault="0031077A" w:rsidP="006C0926">
      <w:pPr>
        <w:ind w:left="567"/>
        <w:rPr>
          <w:noProof/>
          <w:lang w:val="de-DE"/>
        </w:rPr>
      </w:pPr>
      <w:r w:rsidRPr="006B366D">
        <w:rPr>
          <w:noProof/>
          <w:lang w:val="de-DE"/>
        </w:rPr>
        <w:br w:type="page"/>
        <w:t>A Beruházások liberalizálása – Piacra jutás és Határokon átnyúló szolgáltatáskereskedelem – Helyi jelenlét vonatkozásában:</w:t>
      </w:r>
    </w:p>
    <w:p w14:paraId="1CDE6B1E" w14:textId="31119C9C" w:rsidR="00F45068" w:rsidRPr="006B366D" w:rsidRDefault="00F45068" w:rsidP="006C0926">
      <w:pPr>
        <w:ind w:left="567"/>
        <w:rPr>
          <w:noProof/>
          <w:lang w:val="de-DE"/>
        </w:rPr>
      </w:pPr>
    </w:p>
    <w:p w14:paraId="17A5F0F9" w14:textId="4A5185F0" w:rsidR="00BC0237" w:rsidRPr="006B366D" w:rsidRDefault="00611B30" w:rsidP="006C0926">
      <w:pPr>
        <w:ind w:left="567"/>
        <w:rPr>
          <w:noProof/>
          <w:lang w:val="de-DE"/>
        </w:rPr>
      </w:pPr>
      <w:r w:rsidRPr="006B366D">
        <w:rPr>
          <w:noProof/>
          <w:lang w:val="de-DE"/>
        </w:rPr>
        <w:t>CZ: A villamos energia termelése, átvitele, elosztása, kereskedelme és a villamosenergia-piac szereplőinek egyéb tevékenységei, valamint a gáz termelése, átvitele, elosztása, tárolása és kereskedelme, a hőtermelés és a hőelosztás engedélyhez kötött. Ilyen engedély csak az Európai Unióban tartózkodási engedéllyel rendelkező természetes vagy az Európai Unióban letelepedett jogi személynek adható. Kizárólagos jogok állnak fenn a villamos energia átvitelére, a gázszállításra és a piaci részvételre vonatkozó engedélyeket illetően (ISIC rev. 3.1 40, CPC 7131, CPC 63297, CPC 742, CPC 887).</w:t>
      </w:r>
    </w:p>
    <w:p w14:paraId="33EB7017" w14:textId="4260C736" w:rsidR="00F45068" w:rsidRPr="006B366D" w:rsidRDefault="00F45068" w:rsidP="006C0926">
      <w:pPr>
        <w:ind w:left="567"/>
        <w:rPr>
          <w:noProof/>
          <w:lang w:val="de-DE"/>
        </w:rPr>
      </w:pPr>
    </w:p>
    <w:p w14:paraId="541A416B" w14:textId="020D352C" w:rsidR="00BC0237" w:rsidRPr="006B366D" w:rsidRDefault="00611B30" w:rsidP="006C0926">
      <w:pPr>
        <w:ind w:left="567"/>
        <w:rPr>
          <w:noProof/>
          <w:lang w:val="de-DE"/>
        </w:rPr>
      </w:pPr>
      <w:r w:rsidRPr="006B366D">
        <w:rPr>
          <w:noProof/>
          <w:lang w:val="de-DE"/>
        </w:rPr>
        <w:t>LT: Villamos energia átvitelére, elosztására, lakossági ellátására és kereskedelmének megszervezésére vonatkozó engedély kizárólag a Litván Köztársaságban letelepedett jogi személyek vagy külföldi jogi személyek fióktelepei vagy másik tagállamok a Litván Köztársaság területén letelepedett egyéb szervezetei számára bocsátható ki. A villamos energia termelésére, a villamosenergia-termelés kapacitásának fejlesztésére és közvetlen vezeték építésére vonatkozó engedélyeket a Litván Köztársaságban tartózkodási hellyel rendelkező egyének vagy a Litván Köztársaságban letelepedett jogi személyek vagy a jogi személyek fióktelepei vagy másik tagállamok Litván Köztársaság területén letelepedett szervezetei kaphatnak. Ez a fenntartás nem alkalmazandó a villamos energia díjazás ellenében vagy szerződés alapján történő átvitelével és elosztásával kapcsolatos tanácsadási szolgáltatások esetében (ISIC rev. 3.1 401, CPC 887).</w:t>
      </w:r>
    </w:p>
    <w:p w14:paraId="7DDEDDD8" w14:textId="77777777" w:rsidR="00F45068" w:rsidRPr="006B366D" w:rsidRDefault="00F45068" w:rsidP="006C0926">
      <w:pPr>
        <w:ind w:left="567"/>
        <w:rPr>
          <w:noProof/>
          <w:lang w:val="de-DE"/>
        </w:rPr>
      </w:pPr>
    </w:p>
    <w:p w14:paraId="0E4C9239" w14:textId="502F96CD" w:rsidR="00BC0237" w:rsidRPr="006B366D" w:rsidRDefault="0031077A" w:rsidP="006C0926">
      <w:pPr>
        <w:ind w:left="567"/>
        <w:rPr>
          <w:noProof/>
          <w:lang w:val="de-DE"/>
        </w:rPr>
      </w:pPr>
      <w:r w:rsidRPr="006B366D">
        <w:rPr>
          <w:noProof/>
          <w:lang w:val="de-DE"/>
        </w:rPr>
        <w:br w:type="page"/>
        <w:t>Tüzelőanyagok esetében letelepedés szükséges. A tüzelőanyagok szállítására, elosztására és tárolására, valamint a földgáz cseppfolyósítására vonatkozó engedély kizárólag a Litván Köztársaságban letelepedett jogi személyek vagy a jogi személyek fióktelepei vagy egy másik tagállam Litván Köztársaság területén letelepedett egyéb szervezetei (leányvállalatai) számára bocsátható ki.</w:t>
      </w:r>
    </w:p>
    <w:p w14:paraId="633DE643" w14:textId="44008A96" w:rsidR="00F45068" w:rsidRPr="006B366D" w:rsidRDefault="00F45068" w:rsidP="006C0926">
      <w:pPr>
        <w:ind w:left="567"/>
        <w:rPr>
          <w:noProof/>
          <w:lang w:val="de-DE"/>
        </w:rPr>
      </w:pPr>
    </w:p>
    <w:p w14:paraId="2A923AD9" w14:textId="77777777" w:rsidR="00F45068" w:rsidRPr="006B366D" w:rsidRDefault="00611B30" w:rsidP="006C0926">
      <w:pPr>
        <w:ind w:left="567"/>
        <w:rPr>
          <w:noProof/>
          <w:lang w:val="de-DE"/>
        </w:rPr>
      </w:pPr>
      <w:r w:rsidRPr="006B366D">
        <w:rPr>
          <w:noProof/>
          <w:lang w:val="de-DE"/>
        </w:rPr>
        <w:t>Ez a fenntartás nem alkalmazandó a tüzelőanyagok díjazás ellenében vagy szerződés alapján történő szállításával és elosztásával kapcsolatos tanácsadási szolgáltatásokra (CPC 713, CPC 887).</w:t>
      </w:r>
    </w:p>
    <w:p w14:paraId="781BD365" w14:textId="77777777" w:rsidR="00F45068" w:rsidRPr="006B366D" w:rsidRDefault="00F45068" w:rsidP="006C0926">
      <w:pPr>
        <w:ind w:left="567"/>
        <w:rPr>
          <w:noProof/>
          <w:lang w:val="de-DE"/>
        </w:rPr>
      </w:pPr>
    </w:p>
    <w:p w14:paraId="46E85BC4" w14:textId="77777777" w:rsidR="00BC0237" w:rsidRPr="006B366D" w:rsidRDefault="00611B30" w:rsidP="006C0926">
      <w:pPr>
        <w:ind w:left="567"/>
        <w:rPr>
          <w:noProof/>
          <w:lang w:val="de-DE"/>
        </w:rPr>
      </w:pPr>
      <w:r w:rsidRPr="006B366D">
        <w:rPr>
          <w:noProof/>
          <w:lang w:val="de-DE"/>
        </w:rPr>
        <w:t>PL: Az energiaügyi törvény értelmében az alábbi tevékenységek engedélykötelesek:</w:t>
      </w:r>
    </w:p>
    <w:p w14:paraId="67DF3ED4" w14:textId="77777777" w:rsidR="00F45068" w:rsidRPr="006B366D" w:rsidRDefault="00F45068" w:rsidP="006C0926">
      <w:pPr>
        <w:ind w:left="567"/>
        <w:rPr>
          <w:noProof/>
          <w:lang w:val="de-DE"/>
        </w:rPr>
      </w:pPr>
    </w:p>
    <w:p w14:paraId="5B154C3D" w14:textId="209188DF" w:rsidR="00BC0237" w:rsidRPr="006B366D" w:rsidRDefault="00F85697" w:rsidP="00F85697">
      <w:pPr>
        <w:ind w:left="1134" w:hanging="567"/>
        <w:rPr>
          <w:noProof/>
          <w:lang w:val="de-DE"/>
        </w:rPr>
      </w:pPr>
      <w:r w:rsidRPr="006B366D">
        <w:rPr>
          <w:noProof/>
          <w:lang w:val="de-DE"/>
        </w:rPr>
        <w:t>(i)</w:t>
      </w:r>
      <w:r w:rsidRPr="006B366D">
        <w:rPr>
          <w:noProof/>
          <w:lang w:val="de-DE"/>
        </w:rPr>
        <w:tab/>
        <w:t>tüzelőanyagok vagy villamos energia termelése, a következők kivételével: szilárd vagy gáznemű tüzelőanyagok termelése; a legfeljebb 50 MW összkapacitású, a megújulóenergia-forrásoktól eltérő villamosenergia-forrásokat felhasználó villamosenergia-termelés; a legfeljebb 5 MW összkapacitású, a megújulóenergia-forrásoktól eltérő forrásokat felhasználó kapcsolt hő- és villamosenergia-termelés; és a legfeljebb 5 MW összkapacitású források felhasználásával történő hőtermelés;</w:t>
      </w:r>
    </w:p>
    <w:p w14:paraId="3F0F2740" w14:textId="77777777" w:rsidR="00F45068" w:rsidRPr="006B366D" w:rsidRDefault="00F45068" w:rsidP="00F85697">
      <w:pPr>
        <w:ind w:left="1134" w:hanging="567"/>
        <w:rPr>
          <w:noProof/>
          <w:lang w:val="de-DE"/>
        </w:rPr>
      </w:pPr>
    </w:p>
    <w:p w14:paraId="5B1A986D" w14:textId="49CE1B73" w:rsidR="00BC0237" w:rsidRPr="006B366D" w:rsidRDefault="00F85697" w:rsidP="00F85697">
      <w:pPr>
        <w:ind w:left="1134" w:hanging="567"/>
        <w:rPr>
          <w:noProof/>
          <w:lang w:val="de-DE"/>
        </w:rPr>
      </w:pPr>
      <w:r w:rsidRPr="006B366D">
        <w:rPr>
          <w:noProof/>
          <w:lang w:val="de-DE"/>
        </w:rPr>
        <w:t>(ii)</w:t>
      </w:r>
      <w:r w:rsidRPr="006B366D">
        <w:rPr>
          <w:noProof/>
          <w:lang w:val="de-DE"/>
        </w:rPr>
        <w:tab/>
        <w:t>gáznemű tüzelőanyagok tároló létesítményekben való tárolása, földgáz cseppfolyósítása és cseppfolyósított földgáz visszagázosítása LNG-létesítményekben, valamint folyékony tüzelőanyagok tárolása, a következő kivételével: folyékony gáz kevesebb mint 1 MJ/s kapacitású létesítményekben történő helyi tárolása és kiskereskedelmi célra szolgáló folyékony tüzelőanyagok tárolása;</w:t>
      </w:r>
    </w:p>
    <w:p w14:paraId="137726FA" w14:textId="77777777" w:rsidR="00F45068" w:rsidRPr="006B366D" w:rsidRDefault="00F45068" w:rsidP="00F85697">
      <w:pPr>
        <w:ind w:left="1134" w:hanging="567"/>
        <w:rPr>
          <w:noProof/>
          <w:lang w:val="de-DE"/>
        </w:rPr>
      </w:pPr>
    </w:p>
    <w:p w14:paraId="26566664" w14:textId="1C1882B5" w:rsidR="00BC0237" w:rsidRPr="006B366D" w:rsidRDefault="0031077A" w:rsidP="00F85697">
      <w:pPr>
        <w:ind w:left="1134" w:hanging="567"/>
        <w:rPr>
          <w:noProof/>
          <w:lang w:val="de-DE"/>
        </w:rPr>
      </w:pPr>
      <w:r w:rsidRPr="006B366D">
        <w:rPr>
          <w:noProof/>
          <w:lang w:val="de-DE"/>
        </w:rPr>
        <w:br w:type="page"/>
        <w:t>(iii)</w:t>
      </w:r>
      <w:r w:rsidRPr="006B366D">
        <w:rPr>
          <w:noProof/>
          <w:lang w:val="de-DE"/>
        </w:rPr>
        <w:tab/>
        <w:t>tüzelőanyagok vagy energia szállítása vagy elosztása, a következők kivételével: gáznemű tüzelőanyagok elosztása kevesebb mint 1 MJ/s kapacitású hálózatokban, valamint hő szállítása vagy elosztása, amennyiben a fogyasztók által rendelt teljes mennyiség nem haladja meg az 5 MW-ot; és</w:t>
      </w:r>
    </w:p>
    <w:p w14:paraId="0ADA2E3F" w14:textId="77777777" w:rsidR="00F45068" w:rsidRPr="006B366D" w:rsidRDefault="00F45068" w:rsidP="00F85697">
      <w:pPr>
        <w:ind w:left="1134" w:hanging="567"/>
        <w:rPr>
          <w:noProof/>
          <w:lang w:val="de-DE"/>
        </w:rPr>
      </w:pPr>
    </w:p>
    <w:p w14:paraId="5BA2C72B" w14:textId="27CA01DE" w:rsidR="00BC0237" w:rsidRPr="006B366D" w:rsidRDefault="00F85697" w:rsidP="00F85697">
      <w:pPr>
        <w:ind w:left="1134" w:hanging="567"/>
        <w:rPr>
          <w:noProof/>
          <w:lang w:val="de-DE"/>
        </w:rPr>
      </w:pPr>
      <w:r w:rsidRPr="006B366D">
        <w:rPr>
          <w:noProof/>
          <w:lang w:val="de-DE"/>
        </w:rPr>
        <w:t>(iv)</w:t>
      </w:r>
      <w:r w:rsidRPr="006B366D">
        <w:rPr>
          <w:noProof/>
          <w:lang w:val="de-DE"/>
        </w:rPr>
        <w:tab/>
        <w:t>tüzelőanyagok vagy energia kereskedelme, a következők kivételével: szilárd tüzelőanyag kereskedelme; a fogyasztó tulajdonában lévő, 1 kV-nál alacsonyabb feszültségű berendezéseket működtető villamos energia kereskedelme; gáznemű tüzelőanyagok kereskedelme, amennyiben azok éves forgalmának értéke nem haladja meg a 100 000 EUR-nak megfelelő összeget; folyékony tüzelőanyagok kereskedelme, amennyiben azok éves forgalmának értéke nem haladja meg a 10 000 EUR-t; és a gáznemű tüzelőanyagok és a villamos energia olyan brókerházak által árutőzsdén folytatott kereskedelme, amelyek az árutőzsdéről szóló, 2000. október 26-i törvénynek megfelelően folytatnak brókertevékenységet az árutőzsdén, valamint a hő kereskedelme, amennyiben a fogyasztók által rendelt mennyiség nem haladja meg az 5 MW-t. A forgalommal kapcsolatos korlátozás nem vonatkozik a gáznemű tüzelőanyagok vagy a folyékony gáz nagykereskedelmét vagy a palackos gáz kiskereskedelmét érintő szolgáltatásokra.</w:t>
      </w:r>
    </w:p>
    <w:p w14:paraId="4FAF7FAD" w14:textId="083BECDA" w:rsidR="00F45068" w:rsidRPr="006B366D" w:rsidRDefault="00F45068" w:rsidP="006C0926">
      <w:pPr>
        <w:ind w:left="567"/>
        <w:rPr>
          <w:noProof/>
          <w:lang w:val="de-DE"/>
        </w:rPr>
      </w:pPr>
    </w:p>
    <w:p w14:paraId="0EBFA958" w14:textId="350D44B1" w:rsidR="00F45068" w:rsidRPr="006B366D" w:rsidRDefault="00611B30" w:rsidP="006C0926">
      <w:pPr>
        <w:ind w:left="567"/>
        <w:rPr>
          <w:noProof/>
          <w:lang w:val="de-DE"/>
        </w:rPr>
      </w:pPr>
      <w:r w:rsidRPr="006B366D">
        <w:rPr>
          <w:noProof/>
          <w:lang w:val="de-DE"/>
        </w:rPr>
        <w:t>Az illetékes hatóság kizárólag olyan kérelmező számára bocsáthat ki engedélyt, aki vagy amely üzleti tevékenységének fő helyét vagy tartózkodási helyét valamely EGT-tagállam vagy a Svájci Államszövetség területén vette nyilvántartásba (ISIC rev. 3.1 040, CPC 63297, CPC 74220, CPC 887).</w:t>
      </w:r>
    </w:p>
    <w:p w14:paraId="1E11C0E3" w14:textId="77777777" w:rsidR="00F45068" w:rsidRPr="006B366D" w:rsidRDefault="00F45068" w:rsidP="006C0926">
      <w:pPr>
        <w:ind w:left="567"/>
        <w:rPr>
          <w:noProof/>
          <w:lang w:val="de-DE"/>
        </w:rPr>
      </w:pPr>
    </w:p>
    <w:p w14:paraId="69D05DF2" w14:textId="77777777" w:rsidR="00F45068" w:rsidRPr="006B366D" w:rsidRDefault="00611B30" w:rsidP="006C0926">
      <w:pPr>
        <w:ind w:left="567"/>
        <w:rPr>
          <w:noProof/>
          <w:lang w:val="de-DE"/>
        </w:rPr>
      </w:pPr>
      <w:r w:rsidRPr="006B366D">
        <w:rPr>
          <w:noProof/>
          <w:lang w:val="de-DE"/>
        </w:rPr>
        <w:t>Intézkedések:</w:t>
      </w:r>
    </w:p>
    <w:p w14:paraId="60ACEE1A" w14:textId="34A3C799" w:rsidR="00F45068" w:rsidRPr="006B366D" w:rsidRDefault="00F45068" w:rsidP="006C0926">
      <w:pPr>
        <w:ind w:left="567"/>
        <w:rPr>
          <w:noProof/>
          <w:lang w:val="de-DE"/>
        </w:rPr>
      </w:pPr>
    </w:p>
    <w:p w14:paraId="79B109F7" w14:textId="77777777" w:rsidR="00F45068" w:rsidRPr="006B366D" w:rsidRDefault="00611B30" w:rsidP="006C0926">
      <w:pPr>
        <w:ind w:left="567"/>
        <w:rPr>
          <w:noProof/>
          <w:lang w:val="de-DE"/>
        </w:rPr>
      </w:pPr>
      <w:r w:rsidRPr="006B366D">
        <w:rPr>
          <w:noProof/>
          <w:lang w:val="de-DE"/>
        </w:rPr>
        <w:t>CZ: 458/2000 Coll. törvény az energiaszektorban fennálló üzleti feltételekről és az államigazgatás tevékenységéről (energiatörvény).</w:t>
      </w:r>
    </w:p>
    <w:p w14:paraId="0AAEA88B" w14:textId="69C356B4" w:rsidR="00F45068" w:rsidRPr="006B366D" w:rsidRDefault="00F45068" w:rsidP="006C0926">
      <w:pPr>
        <w:ind w:left="567"/>
        <w:rPr>
          <w:noProof/>
          <w:lang w:val="de-DE"/>
        </w:rPr>
      </w:pPr>
    </w:p>
    <w:p w14:paraId="17D84F01" w14:textId="52E1AD6C" w:rsidR="00F45068" w:rsidRPr="006B366D" w:rsidRDefault="0031077A" w:rsidP="006C0926">
      <w:pPr>
        <w:ind w:left="567"/>
        <w:rPr>
          <w:noProof/>
          <w:lang w:val="de-DE"/>
        </w:rPr>
      </w:pPr>
      <w:r w:rsidRPr="006B366D">
        <w:rPr>
          <w:noProof/>
          <w:lang w:val="de-DE"/>
        </w:rPr>
        <w:br w:type="page"/>
        <w:t>LT: A Litván Köztársaság 2000. október 10-i VIII-1973. sz. törvénye a földgázról, 2011. augusztus 1-jétől érvényes, XI-1564. sz. új szövegváltozat; utolsó módosítás: 2020. június 25-i XIII-3140. sz. törvény; a Litván Köztársaság 2000. július 20-i VIII-1881. sz. törvénye a villamos energiáról, 2012. február 7-től érvényes új szövegváltozat; utolsó módosítás: 2020. október 20-i XIII-3336. sz. törvény; A Litván Köztársaság 2017. április 20-i XIII-306. sz. törvénye a harmadik országok nem biztonságos atomerőművei jelentette fenyegetésekkel szembeni védelemhez szükséges intézkedésekről (utolsó módosítás: 2019. december 19., XIII-2705. sz. törvény). A Litván Köztársaság 2011. május 12-i XI-1375. sz. törvénye a megújuló energiaforrásokról.</w:t>
      </w:r>
    </w:p>
    <w:p w14:paraId="133A753A" w14:textId="77777777" w:rsidR="00F45068" w:rsidRPr="006B366D" w:rsidRDefault="00F45068" w:rsidP="006C0926">
      <w:pPr>
        <w:ind w:left="567"/>
        <w:rPr>
          <w:noProof/>
          <w:lang w:val="de-DE"/>
        </w:rPr>
      </w:pPr>
    </w:p>
    <w:p w14:paraId="605BA005" w14:textId="77777777" w:rsidR="00F45068" w:rsidRPr="006B366D" w:rsidRDefault="00611B30" w:rsidP="006C0926">
      <w:pPr>
        <w:ind w:left="567"/>
        <w:rPr>
          <w:noProof/>
          <w:lang w:val="de-DE"/>
        </w:rPr>
      </w:pPr>
      <w:r w:rsidRPr="006B366D">
        <w:rPr>
          <w:noProof/>
          <w:lang w:val="de-DE"/>
        </w:rPr>
        <w:t>PL: Az 1997. április 10-i energetikai törvény 32. és 33. cikke.</w:t>
      </w:r>
    </w:p>
    <w:p w14:paraId="27F2A5C0" w14:textId="019E536C" w:rsidR="00F45068" w:rsidRPr="006B366D" w:rsidRDefault="00F45068" w:rsidP="006C0926">
      <w:pPr>
        <w:ind w:left="567"/>
        <w:rPr>
          <w:noProof/>
          <w:lang w:val="de-DE"/>
        </w:rPr>
      </w:pPr>
    </w:p>
    <w:p w14:paraId="3616C4AC" w14:textId="77777777" w:rsidR="00BC0237" w:rsidRPr="006B366D" w:rsidRDefault="00611B30" w:rsidP="006C0926">
      <w:pPr>
        <w:ind w:left="567"/>
        <w:rPr>
          <w:noProof/>
          <w:lang w:val="de-DE"/>
        </w:rPr>
      </w:pPr>
      <w:r w:rsidRPr="006B366D">
        <w:rPr>
          <w:noProof/>
          <w:lang w:val="de-DE"/>
        </w:rPr>
        <w:t>A Határokon átnyúló szolgáltatáskereskedelem – Helyi jelenlét vonatkozásában:</w:t>
      </w:r>
    </w:p>
    <w:p w14:paraId="40E65CE9" w14:textId="4A7B3245" w:rsidR="00F45068" w:rsidRPr="006B366D" w:rsidRDefault="00F45068" w:rsidP="006C0926">
      <w:pPr>
        <w:ind w:left="567"/>
        <w:rPr>
          <w:noProof/>
          <w:lang w:val="de-DE"/>
        </w:rPr>
      </w:pPr>
    </w:p>
    <w:p w14:paraId="2283C0B2" w14:textId="286C5BDD" w:rsidR="00BC0237" w:rsidRPr="006B366D" w:rsidRDefault="00611B30" w:rsidP="006C0926">
      <w:pPr>
        <w:ind w:left="567"/>
        <w:rPr>
          <w:noProof/>
          <w:lang w:val="de-DE"/>
        </w:rPr>
      </w:pPr>
      <w:r w:rsidRPr="006B366D">
        <w:rPr>
          <w:noProof/>
          <w:lang w:val="de-DE"/>
        </w:rPr>
        <w:t>SI: A villamos energia és a földgáz előállítása, kereskedelme, a végfogyasztók számára történő eljuttatása, szállítása és elosztása az Európai Unióban való letelepedéshez kötött (ISIC rev. 3.1 4010, 4020, CPC 7131, CPC 887).</w:t>
      </w:r>
    </w:p>
    <w:p w14:paraId="1650B02B" w14:textId="22CD814E" w:rsidR="00F45068" w:rsidRPr="006B366D" w:rsidRDefault="00F45068" w:rsidP="006C0926">
      <w:pPr>
        <w:ind w:left="567"/>
        <w:rPr>
          <w:noProof/>
          <w:lang w:val="de-DE"/>
        </w:rPr>
      </w:pPr>
    </w:p>
    <w:p w14:paraId="338427B5" w14:textId="77777777" w:rsidR="00F45068" w:rsidRPr="006B366D" w:rsidRDefault="00611B30" w:rsidP="006C0926">
      <w:pPr>
        <w:ind w:left="567"/>
        <w:rPr>
          <w:noProof/>
          <w:lang w:val="de-DE"/>
        </w:rPr>
      </w:pPr>
      <w:r w:rsidRPr="006B366D">
        <w:rPr>
          <w:noProof/>
          <w:lang w:val="de-DE"/>
        </w:rPr>
        <w:t>Intézkedések:</w:t>
      </w:r>
    </w:p>
    <w:p w14:paraId="3CCC1D2F" w14:textId="77777777" w:rsidR="00F45068" w:rsidRPr="006B366D" w:rsidRDefault="00F45068" w:rsidP="006C0926">
      <w:pPr>
        <w:ind w:left="567"/>
        <w:rPr>
          <w:noProof/>
          <w:lang w:val="de-DE"/>
        </w:rPr>
      </w:pPr>
    </w:p>
    <w:p w14:paraId="6FF429AF" w14:textId="571CC57F" w:rsidR="00BC0237" w:rsidRPr="006B366D" w:rsidRDefault="00611B30" w:rsidP="006C0926">
      <w:pPr>
        <w:ind w:left="567"/>
        <w:rPr>
          <w:noProof/>
          <w:lang w:val="de-DE"/>
        </w:rPr>
      </w:pPr>
      <w:r w:rsidRPr="006B366D">
        <w:rPr>
          <w:noProof/>
          <w:lang w:val="de-DE"/>
        </w:rPr>
        <w:t>SI: Energetski zakon (energetikai törvény) 2014, a Szlovén Köztársaság Hivatalos Közlönye, 17/2014. Sz.; és a 2014. évi bányászati törvény.</w:t>
      </w:r>
    </w:p>
    <w:p w14:paraId="77FE63E1" w14:textId="77777777" w:rsidR="00BC0237" w:rsidRPr="006B366D" w:rsidRDefault="00BC0237" w:rsidP="001E10A0">
      <w:pPr>
        <w:rPr>
          <w:noProof/>
          <w:lang w:val="de-DE"/>
        </w:rPr>
      </w:pPr>
    </w:p>
    <w:p w14:paraId="04F0241A" w14:textId="4244D68F" w:rsidR="00F45068" w:rsidRPr="006B366D" w:rsidRDefault="0031077A" w:rsidP="001E10A0">
      <w:pPr>
        <w:rPr>
          <w:noProof/>
          <w:lang w:val="de-DE"/>
        </w:rPr>
      </w:pPr>
      <w:bookmarkStart w:id="162" w:name="_Toc452570654"/>
      <w:bookmarkStart w:id="163" w:name="_Toc476832044"/>
      <w:bookmarkStart w:id="164" w:name="_Toc500420038"/>
      <w:bookmarkStart w:id="165" w:name="_Toc5371339"/>
      <w:bookmarkStart w:id="166" w:name="_Toc106967089"/>
      <w:r w:rsidRPr="006B366D">
        <w:rPr>
          <w:noProof/>
          <w:lang w:val="de-DE"/>
        </w:rPr>
        <w:br w:type="page"/>
        <w:t>18.fenntartás – Mezőgazdaság, halászat és gyártás</w:t>
      </w:r>
      <w:bookmarkEnd w:id="162"/>
      <w:bookmarkEnd w:id="163"/>
      <w:bookmarkEnd w:id="164"/>
      <w:bookmarkEnd w:id="165"/>
      <w:bookmarkEnd w:id="166"/>
    </w:p>
    <w:p w14:paraId="58F8B202" w14:textId="147C2745" w:rsidR="00F45068" w:rsidRPr="006B366D" w:rsidRDefault="00F45068" w:rsidP="00611B30">
      <w:pPr>
        <w:rPr>
          <w:noProof/>
          <w:lang w:val="de-DE"/>
        </w:rPr>
      </w:pPr>
    </w:p>
    <w:p w14:paraId="0BA5A0F0" w14:textId="1DDBEA57" w:rsidR="00F45068" w:rsidRPr="006B366D" w:rsidRDefault="00611B30" w:rsidP="00825458">
      <w:pPr>
        <w:ind w:left="2835" w:hanging="2835"/>
        <w:rPr>
          <w:noProof/>
          <w:lang w:val="de-DE"/>
        </w:rPr>
      </w:pPr>
      <w:r w:rsidRPr="006B366D">
        <w:rPr>
          <w:noProof/>
          <w:lang w:val="de-DE"/>
        </w:rPr>
        <w:t>Ágazat – alágazat:</w:t>
      </w:r>
      <w:r w:rsidRPr="006B366D">
        <w:rPr>
          <w:noProof/>
          <w:lang w:val="de-DE"/>
        </w:rPr>
        <w:tab/>
        <w:t>Mezőgazdaság, vadgazdálkodás, erdőgazdálkodás; állat- és rénszarvastenyésztés, halászat és akvakultúra; kiadói, nyomdai és egyéb sokszorosítási tevékenység</w:t>
      </w:r>
    </w:p>
    <w:p w14:paraId="4ED0195E" w14:textId="215D3C93" w:rsidR="00F45068" w:rsidRPr="006B366D" w:rsidRDefault="00F45068" w:rsidP="00825458">
      <w:pPr>
        <w:ind w:left="2835" w:hanging="2835"/>
        <w:rPr>
          <w:noProof/>
          <w:lang w:val="de-DE"/>
        </w:rPr>
      </w:pPr>
    </w:p>
    <w:p w14:paraId="6C1BC019" w14:textId="2D650671" w:rsidR="00F45068" w:rsidRPr="006B366D" w:rsidRDefault="00611B30" w:rsidP="00825458">
      <w:pPr>
        <w:ind w:left="2835" w:hanging="2835"/>
        <w:rPr>
          <w:noProof/>
          <w:lang w:val="de-DE"/>
        </w:rPr>
      </w:pPr>
      <w:r w:rsidRPr="006B366D">
        <w:rPr>
          <w:noProof/>
          <w:lang w:val="de-DE"/>
        </w:rPr>
        <w:t>Iparági besorolás:</w:t>
      </w:r>
      <w:r w:rsidRPr="006B366D">
        <w:rPr>
          <w:noProof/>
          <w:lang w:val="de-DE"/>
        </w:rPr>
        <w:tab/>
        <w:t>ISIC rev. 3.1 011, ISIC rev. 3.1 012, ISIC rev. 3.1 013, ISIC rev. 3.1 014, ISIC rev. 3.1 015, ISIC rev. 3.1 1531, ISIC rev. 3.1 050, ISIC rev. 3.1 0501, ISIC rev. 3.1 0502, ISIC rev. 3.1 221, ISIC rev. 3.1 222, ISIC rev. 3.1 323, ISIC rev. 3.1 324, CPC 881, CPC 882, CPC 88442</w:t>
      </w:r>
    </w:p>
    <w:p w14:paraId="20B4D46A" w14:textId="77777777" w:rsidR="00F45068" w:rsidRPr="006B366D" w:rsidRDefault="00F45068" w:rsidP="00825458">
      <w:pPr>
        <w:ind w:left="2835" w:hanging="2835"/>
        <w:rPr>
          <w:noProof/>
          <w:lang w:val="de-DE"/>
        </w:rPr>
      </w:pPr>
    </w:p>
    <w:p w14:paraId="7FA55FA9" w14:textId="2C807266" w:rsidR="00F45068" w:rsidRPr="006B366D" w:rsidRDefault="00611B30" w:rsidP="00825458">
      <w:pPr>
        <w:ind w:left="2835" w:hanging="2835"/>
        <w:rPr>
          <w:noProof/>
          <w:lang w:val="de-DE"/>
        </w:rPr>
      </w:pPr>
      <w:r w:rsidRPr="006B366D">
        <w:rPr>
          <w:noProof/>
          <w:lang w:val="de-DE"/>
        </w:rPr>
        <w:t>Érintett kötelezettségek:</w:t>
      </w:r>
      <w:r w:rsidRPr="006B366D">
        <w:rPr>
          <w:noProof/>
          <w:lang w:val="de-DE"/>
        </w:rPr>
        <w:tab/>
        <w:t>Piacra jutás</w:t>
      </w:r>
    </w:p>
    <w:p w14:paraId="0E703BDE" w14:textId="77777777" w:rsidR="00F45068" w:rsidRPr="006B366D" w:rsidRDefault="00F45068" w:rsidP="00825458">
      <w:pPr>
        <w:ind w:left="2835" w:hanging="2835"/>
        <w:rPr>
          <w:noProof/>
          <w:lang w:val="de-DE"/>
        </w:rPr>
      </w:pPr>
    </w:p>
    <w:p w14:paraId="0653DBD8" w14:textId="4712B71F" w:rsidR="00F45068" w:rsidRPr="006B366D" w:rsidRDefault="00611B30" w:rsidP="00825458">
      <w:pPr>
        <w:ind w:left="2835"/>
        <w:rPr>
          <w:noProof/>
          <w:lang w:val="de-DE"/>
        </w:rPr>
      </w:pPr>
      <w:r w:rsidRPr="006B366D">
        <w:rPr>
          <w:noProof/>
          <w:lang w:val="de-DE"/>
        </w:rPr>
        <w:t>Nemzeti elbánás</w:t>
      </w:r>
    </w:p>
    <w:p w14:paraId="04A0E408" w14:textId="77777777" w:rsidR="00F45068" w:rsidRPr="006B366D" w:rsidRDefault="00F45068" w:rsidP="00825458">
      <w:pPr>
        <w:ind w:left="2835" w:hanging="2835"/>
        <w:rPr>
          <w:noProof/>
          <w:lang w:val="de-DE"/>
        </w:rPr>
      </w:pPr>
    </w:p>
    <w:p w14:paraId="5A25B446" w14:textId="7080ABB8" w:rsidR="00F45068" w:rsidRPr="006B366D" w:rsidRDefault="00611B30" w:rsidP="00825458">
      <w:pPr>
        <w:ind w:left="2835"/>
        <w:rPr>
          <w:noProof/>
          <w:lang w:val="de-DE"/>
        </w:rPr>
      </w:pPr>
      <w:r w:rsidRPr="006B366D">
        <w:rPr>
          <w:noProof/>
          <w:lang w:val="de-DE"/>
        </w:rPr>
        <w:t>Legnagyobb kedvezményes elbánás</w:t>
      </w:r>
    </w:p>
    <w:p w14:paraId="087FACEA" w14:textId="77777777" w:rsidR="00F45068" w:rsidRPr="006B366D" w:rsidRDefault="00F45068" w:rsidP="00825458">
      <w:pPr>
        <w:ind w:left="2835" w:hanging="2835"/>
        <w:rPr>
          <w:noProof/>
          <w:lang w:val="de-DE"/>
        </w:rPr>
      </w:pPr>
    </w:p>
    <w:p w14:paraId="7381D438" w14:textId="5B8C3502" w:rsidR="00F45068" w:rsidRPr="006B366D" w:rsidRDefault="00611B30" w:rsidP="00825458">
      <w:pPr>
        <w:ind w:left="2835"/>
        <w:rPr>
          <w:noProof/>
          <w:lang w:val="de-DE"/>
        </w:rPr>
      </w:pPr>
      <w:r w:rsidRPr="006B366D">
        <w:rPr>
          <w:noProof/>
          <w:lang w:val="de-DE"/>
        </w:rPr>
        <w:t>Teljesítőképességi követelmények</w:t>
      </w:r>
    </w:p>
    <w:p w14:paraId="69365514" w14:textId="2B58CB65" w:rsidR="00F45068" w:rsidRPr="006B366D" w:rsidRDefault="00F45068" w:rsidP="00825458">
      <w:pPr>
        <w:ind w:left="2835" w:hanging="2835"/>
        <w:rPr>
          <w:noProof/>
          <w:lang w:val="de-DE"/>
        </w:rPr>
      </w:pPr>
    </w:p>
    <w:p w14:paraId="56B74CAC" w14:textId="2DE29DBB" w:rsidR="00F45068" w:rsidRPr="006B366D" w:rsidRDefault="00611B30" w:rsidP="00825458">
      <w:pPr>
        <w:ind w:left="2835"/>
        <w:rPr>
          <w:noProof/>
          <w:lang w:val="de-DE"/>
        </w:rPr>
      </w:pPr>
      <w:r w:rsidRPr="006B366D">
        <w:rPr>
          <w:noProof/>
          <w:lang w:val="de-DE"/>
        </w:rPr>
        <w:t>Felső vezetés és igazgatótanács</w:t>
      </w:r>
    </w:p>
    <w:p w14:paraId="010F381A" w14:textId="77777777" w:rsidR="00F45068" w:rsidRPr="006B366D" w:rsidRDefault="00F45068" w:rsidP="00825458">
      <w:pPr>
        <w:ind w:left="2835" w:hanging="2835"/>
        <w:rPr>
          <w:noProof/>
          <w:lang w:val="de-DE"/>
        </w:rPr>
      </w:pPr>
    </w:p>
    <w:p w14:paraId="510544B7" w14:textId="3191D104" w:rsidR="00F45068" w:rsidRPr="006B366D" w:rsidRDefault="00611B30" w:rsidP="00825458">
      <w:pPr>
        <w:ind w:left="2835"/>
        <w:rPr>
          <w:noProof/>
          <w:lang w:val="de-DE"/>
        </w:rPr>
      </w:pPr>
      <w:r w:rsidRPr="006B366D">
        <w:rPr>
          <w:noProof/>
          <w:lang w:val="de-DE"/>
        </w:rPr>
        <w:t>Helyi jelenlét</w:t>
      </w:r>
    </w:p>
    <w:p w14:paraId="5C983574" w14:textId="77777777" w:rsidR="00F45068" w:rsidRPr="006B366D" w:rsidRDefault="00F45068" w:rsidP="00825458">
      <w:pPr>
        <w:ind w:left="2835" w:hanging="2835"/>
        <w:rPr>
          <w:noProof/>
          <w:lang w:val="de-DE"/>
        </w:rPr>
      </w:pPr>
    </w:p>
    <w:p w14:paraId="5229FF57" w14:textId="13EF0053" w:rsidR="00F45068" w:rsidRPr="006B366D" w:rsidRDefault="00611B30" w:rsidP="00825458">
      <w:pPr>
        <w:ind w:left="2835" w:hanging="2835"/>
        <w:rPr>
          <w:noProof/>
          <w:lang w:val="de-DE"/>
        </w:rPr>
      </w:pPr>
      <w:r w:rsidRPr="006B366D">
        <w:rPr>
          <w:noProof/>
          <w:lang w:val="de-DE"/>
        </w:rPr>
        <w:t>Fejezet:</w:t>
      </w:r>
      <w:r w:rsidRPr="006B366D">
        <w:rPr>
          <w:noProof/>
          <w:lang w:val="de-DE"/>
        </w:rPr>
        <w:tab/>
        <w:t>Beruházások liberalizálása és szolgáltatáskereskedelem</w:t>
      </w:r>
    </w:p>
    <w:p w14:paraId="5C25ECAA" w14:textId="77777777" w:rsidR="00F45068" w:rsidRPr="006B366D" w:rsidRDefault="00F45068" w:rsidP="00825458">
      <w:pPr>
        <w:ind w:left="2835" w:hanging="2835"/>
        <w:rPr>
          <w:noProof/>
          <w:lang w:val="de-DE"/>
        </w:rPr>
      </w:pPr>
    </w:p>
    <w:p w14:paraId="303584CC" w14:textId="471A14EE" w:rsidR="00F45068" w:rsidRPr="006B366D" w:rsidRDefault="00611B30" w:rsidP="00825458">
      <w:pPr>
        <w:ind w:left="2835" w:hanging="2835"/>
        <w:rPr>
          <w:noProof/>
          <w:lang w:val="de-DE"/>
        </w:rPr>
      </w:pPr>
      <w:r w:rsidRPr="006B366D">
        <w:rPr>
          <w:noProof/>
          <w:lang w:val="de-DE"/>
        </w:rPr>
        <w:t>Kormányzati szint:</w:t>
      </w:r>
      <w:r w:rsidRPr="006B366D">
        <w:rPr>
          <w:noProof/>
          <w:lang w:val="de-DE"/>
        </w:rPr>
        <w:tab/>
        <w:t>EU/tagállam (eltérő rendelkezés hiányában)</w:t>
      </w:r>
    </w:p>
    <w:p w14:paraId="676D8ED6" w14:textId="77777777" w:rsidR="00F45068" w:rsidRPr="006B366D" w:rsidRDefault="00F45068" w:rsidP="00611B30">
      <w:pPr>
        <w:rPr>
          <w:noProof/>
          <w:lang w:val="de-DE"/>
        </w:rPr>
      </w:pPr>
    </w:p>
    <w:p w14:paraId="103457EF" w14:textId="1683D9AE" w:rsidR="00BC0237" w:rsidRPr="006B366D" w:rsidRDefault="0031077A" w:rsidP="00611B30">
      <w:pPr>
        <w:rPr>
          <w:rFonts w:eastAsiaTheme="minorEastAsia"/>
          <w:noProof/>
          <w:lang w:val="de-DE"/>
        </w:rPr>
      </w:pPr>
      <w:r w:rsidRPr="006B366D">
        <w:rPr>
          <w:noProof/>
          <w:lang w:val="de-DE"/>
        </w:rPr>
        <w:br w:type="page"/>
        <w:t>Leírás:</w:t>
      </w:r>
    </w:p>
    <w:p w14:paraId="4D2182D7" w14:textId="6D0193B7" w:rsidR="00F45068" w:rsidRPr="006B366D" w:rsidRDefault="00F45068" w:rsidP="00611B30">
      <w:pPr>
        <w:rPr>
          <w:noProof/>
          <w:lang w:val="de-DE"/>
        </w:rPr>
      </w:pPr>
    </w:p>
    <w:p w14:paraId="431E2CCA" w14:textId="75A5DA03" w:rsidR="00F45068" w:rsidRPr="006B366D" w:rsidRDefault="00611B30" w:rsidP="00A57124">
      <w:pPr>
        <w:ind w:left="567" w:hanging="567"/>
        <w:rPr>
          <w:noProof/>
          <w:lang w:val="de-DE"/>
        </w:rPr>
      </w:pPr>
      <w:bookmarkStart w:id="167" w:name="_Toc452570655"/>
      <w:bookmarkStart w:id="168" w:name="_Toc5371340"/>
      <w:r w:rsidRPr="006B366D">
        <w:rPr>
          <w:noProof/>
          <w:lang w:val="de-DE"/>
        </w:rPr>
        <w:t>a)</w:t>
      </w:r>
      <w:r w:rsidRPr="006B366D">
        <w:rPr>
          <w:noProof/>
          <w:lang w:val="de-DE"/>
        </w:rPr>
        <w:tab/>
        <w:t>Mezőgazdaság, vadászat és erdészet</w:t>
      </w:r>
      <w:bookmarkEnd w:id="167"/>
      <w:r w:rsidRPr="006B366D">
        <w:rPr>
          <w:noProof/>
          <w:lang w:val="de-DE"/>
        </w:rPr>
        <w:t xml:space="preserve"> (ISIC rev. 3.1 011, ISIC rev. 3.1 012, ISIC rev. 3.1 013, ISIC rev. 3.1 014, ISIC rev. 3.1 015, ISIC rev. 3.1 1531, CPC 881)</w:t>
      </w:r>
      <w:bookmarkEnd w:id="168"/>
    </w:p>
    <w:p w14:paraId="33E820FA" w14:textId="77777777" w:rsidR="00F45068" w:rsidRPr="006B366D" w:rsidRDefault="00F45068" w:rsidP="00A57124">
      <w:pPr>
        <w:ind w:left="567" w:hanging="567"/>
        <w:rPr>
          <w:noProof/>
          <w:lang w:val="de-DE"/>
        </w:rPr>
      </w:pPr>
    </w:p>
    <w:p w14:paraId="77A9075D" w14:textId="568D7E55" w:rsidR="00BC0237" w:rsidRPr="006B366D" w:rsidRDefault="00611B30" w:rsidP="00161C18">
      <w:pPr>
        <w:ind w:left="567"/>
        <w:rPr>
          <w:noProof/>
          <w:lang w:val="de-DE"/>
        </w:rPr>
      </w:pPr>
      <w:r w:rsidRPr="006B366D">
        <w:rPr>
          <w:noProof/>
          <w:lang w:val="de-DE"/>
        </w:rPr>
        <w:t>A Beruházások liberalizálása – Teljesítőképességi követelmények vonatkozásában:</w:t>
      </w:r>
    </w:p>
    <w:p w14:paraId="713A8296" w14:textId="77777777" w:rsidR="00F45068" w:rsidRPr="006B366D" w:rsidRDefault="00F45068" w:rsidP="00161C18">
      <w:pPr>
        <w:ind w:left="567"/>
        <w:rPr>
          <w:noProof/>
          <w:lang w:val="de-DE"/>
        </w:rPr>
      </w:pPr>
    </w:p>
    <w:p w14:paraId="2A8C6DA7" w14:textId="77777777" w:rsidR="00BC0237" w:rsidRPr="006B366D" w:rsidRDefault="00611B30" w:rsidP="00161C18">
      <w:pPr>
        <w:ind w:left="567"/>
        <w:rPr>
          <w:noProof/>
          <w:lang w:val="de-DE"/>
        </w:rPr>
      </w:pPr>
      <w:r w:rsidRPr="006B366D">
        <w:rPr>
          <w:noProof/>
          <w:lang w:val="de-DE"/>
        </w:rPr>
        <w:t>Az EU: Az EU tagállamai által kijelölt intervenciós hivatalok kötelesek az EU-ban betakarított gabonát felvásárolni. Nem kerül sor export-visszatérítés odaítélésére a harmadik országokból importált vagy harmadik országokba újra exportált rizs esetében. Csak uniós rizstermelők igényelhetnek kompenzációs kifizetéseket.</w:t>
      </w:r>
    </w:p>
    <w:p w14:paraId="017ABA59" w14:textId="6B45D648" w:rsidR="00F45068" w:rsidRPr="006B366D" w:rsidRDefault="00F45068" w:rsidP="00161C18">
      <w:pPr>
        <w:ind w:left="567"/>
        <w:rPr>
          <w:noProof/>
          <w:lang w:val="de-DE"/>
        </w:rPr>
      </w:pPr>
    </w:p>
    <w:p w14:paraId="685764AD" w14:textId="77777777" w:rsidR="00F45068" w:rsidRPr="006B366D" w:rsidRDefault="00611B30" w:rsidP="00161C18">
      <w:pPr>
        <w:ind w:left="567"/>
        <w:rPr>
          <w:noProof/>
          <w:lang w:val="de-DE"/>
        </w:rPr>
      </w:pPr>
      <w:r w:rsidRPr="006B366D">
        <w:rPr>
          <w:noProof/>
          <w:lang w:val="de-DE"/>
        </w:rPr>
        <w:t>Intézkedések:</w:t>
      </w:r>
    </w:p>
    <w:p w14:paraId="50F16F58" w14:textId="77777777" w:rsidR="00F45068" w:rsidRPr="006B366D" w:rsidRDefault="00F45068" w:rsidP="00161C18">
      <w:pPr>
        <w:ind w:left="567"/>
        <w:rPr>
          <w:noProof/>
          <w:lang w:val="de-DE"/>
        </w:rPr>
      </w:pPr>
    </w:p>
    <w:p w14:paraId="7BBE25D9" w14:textId="512B792E" w:rsidR="00BC0237" w:rsidRPr="006B366D" w:rsidRDefault="00611B30" w:rsidP="00161C18">
      <w:pPr>
        <w:ind w:left="567"/>
        <w:rPr>
          <w:noProof/>
          <w:lang w:val="de-DE"/>
        </w:rPr>
      </w:pPr>
      <w:r w:rsidRPr="006B366D">
        <w:rPr>
          <w:noProof/>
          <w:lang w:val="de-DE"/>
        </w:rPr>
        <w:t>EU: Az Európai Parlament és a Tanács 1308/2013/EU rendelete (2013. december 17.) a mezőgazdasági termékpiacok közös szervezésének létrehozásáról, és a 922/72/EGK, a 234/79/EK, az 1037/2001/EK és az 1234/2007/EK tanácsi rendelet hatályon kívül helyezéséről (egységes KPSZ-rendelet).</w:t>
      </w:r>
    </w:p>
    <w:p w14:paraId="6DFBC88F" w14:textId="77777777" w:rsidR="00F45068" w:rsidRPr="006B366D" w:rsidRDefault="00F45068" w:rsidP="00161C18">
      <w:pPr>
        <w:ind w:left="567"/>
        <w:rPr>
          <w:noProof/>
          <w:lang w:val="de-DE"/>
        </w:rPr>
      </w:pPr>
    </w:p>
    <w:p w14:paraId="48BEF057" w14:textId="77777777" w:rsidR="00BC0237" w:rsidRPr="006B366D" w:rsidRDefault="00611B30" w:rsidP="00161C18">
      <w:pPr>
        <w:ind w:left="567"/>
        <w:rPr>
          <w:noProof/>
          <w:lang w:val="de-DE"/>
        </w:rPr>
      </w:pPr>
      <w:r w:rsidRPr="006B366D">
        <w:rPr>
          <w:noProof/>
          <w:lang w:val="de-DE"/>
        </w:rPr>
        <w:t>A Beruházások liberalizálása – Nemzeti elbánás vonatkozásában:</w:t>
      </w:r>
    </w:p>
    <w:p w14:paraId="069CFACD" w14:textId="77777777" w:rsidR="00F45068" w:rsidRPr="006B366D" w:rsidRDefault="00F45068" w:rsidP="00161C18">
      <w:pPr>
        <w:ind w:left="567"/>
        <w:rPr>
          <w:noProof/>
          <w:lang w:val="de-DE"/>
        </w:rPr>
      </w:pPr>
    </w:p>
    <w:p w14:paraId="601712D8" w14:textId="141B28BC" w:rsidR="00BC0237" w:rsidRPr="006B366D" w:rsidRDefault="00611B30" w:rsidP="00161C18">
      <w:pPr>
        <w:ind w:left="567"/>
        <w:rPr>
          <w:noProof/>
          <w:lang w:val="de-DE"/>
        </w:rPr>
      </w:pPr>
      <w:r w:rsidRPr="006B366D">
        <w:rPr>
          <w:noProof/>
          <w:lang w:val="de-DE"/>
        </w:rPr>
        <w:t>IE: Külföldi rezidensek malomipari tevékenységének megkezdése engedélyhez kötött (ISIC rev. 3.1 1531).</w:t>
      </w:r>
    </w:p>
    <w:p w14:paraId="705C24F4" w14:textId="6F4A0B36" w:rsidR="00F45068" w:rsidRPr="006B366D" w:rsidRDefault="00F45068" w:rsidP="00161C18">
      <w:pPr>
        <w:ind w:left="567"/>
        <w:rPr>
          <w:noProof/>
          <w:lang w:val="de-DE"/>
        </w:rPr>
      </w:pPr>
    </w:p>
    <w:p w14:paraId="703ACF1E" w14:textId="6DD25949" w:rsidR="00F45068" w:rsidRPr="006B366D" w:rsidRDefault="008F3E80" w:rsidP="00161C18">
      <w:pPr>
        <w:ind w:left="567"/>
        <w:rPr>
          <w:noProof/>
          <w:lang w:val="de-DE"/>
        </w:rPr>
      </w:pPr>
      <w:r w:rsidRPr="006B366D">
        <w:rPr>
          <w:noProof/>
          <w:lang w:val="de-DE"/>
        </w:rPr>
        <w:br w:type="page"/>
        <w:t>Intézkedések:</w:t>
      </w:r>
    </w:p>
    <w:p w14:paraId="06D6AE86" w14:textId="77777777" w:rsidR="00F45068" w:rsidRPr="006B366D" w:rsidRDefault="00F45068" w:rsidP="00161C18">
      <w:pPr>
        <w:ind w:left="567"/>
        <w:rPr>
          <w:noProof/>
          <w:lang w:val="de-DE"/>
        </w:rPr>
      </w:pPr>
    </w:p>
    <w:p w14:paraId="1B28AC42" w14:textId="77777777" w:rsidR="00BC0237" w:rsidRPr="006B366D" w:rsidRDefault="00611B30" w:rsidP="00161C18">
      <w:pPr>
        <w:ind w:left="567"/>
        <w:rPr>
          <w:noProof/>
          <w:lang w:val="de-DE"/>
        </w:rPr>
      </w:pPr>
      <w:r w:rsidRPr="006B366D">
        <w:rPr>
          <w:noProof/>
          <w:lang w:val="de-DE"/>
        </w:rPr>
        <w:t>IE: 1933. évi törvény a mezőgazdasági termékekről (gabonafélékről).</w:t>
      </w:r>
    </w:p>
    <w:p w14:paraId="02541A58" w14:textId="77777777" w:rsidR="00F45068" w:rsidRPr="006B366D" w:rsidRDefault="00F45068" w:rsidP="00161C18">
      <w:pPr>
        <w:ind w:left="567"/>
        <w:rPr>
          <w:noProof/>
          <w:lang w:val="de-DE"/>
        </w:rPr>
      </w:pPr>
    </w:p>
    <w:p w14:paraId="02652B49" w14:textId="77777777" w:rsidR="00BC0237" w:rsidRPr="006B366D" w:rsidRDefault="00611B30" w:rsidP="00161C18">
      <w:pPr>
        <w:ind w:left="567"/>
        <w:rPr>
          <w:noProof/>
          <w:lang w:val="de-DE"/>
        </w:rPr>
      </w:pPr>
      <w:r w:rsidRPr="006B366D">
        <w:rPr>
          <w:noProof/>
          <w:lang w:val="de-DE"/>
        </w:rPr>
        <w:t>A Beruházások liberalizálása – Piacra jutás, Nemzeti elbánás vonatkozásában:</w:t>
      </w:r>
    </w:p>
    <w:p w14:paraId="1EEA2BA4" w14:textId="77777777" w:rsidR="00F45068" w:rsidRPr="006B366D" w:rsidRDefault="00F45068" w:rsidP="00161C18">
      <w:pPr>
        <w:ind w:left="567"/>
        <w:rPr>
          <w:noProof/>
          <w:lang w:val="de-DE"/>
        </w:rPr>
      </w:pPr>
    </w:p>
    <w:p w14:paraId="7E3A31AF" w14:textId="77777777" w:rsidR="00BC0237" w:rsidRPr="006B366D" w:rsidRDefault="00611B30" w:rsidP="00161C18">
      <w:pPr>
        <w:ind w:left="567"/>
        <w:rPr>
          <w:noProof/>
          <w:lang w:val="de-DE"/>
        </w:rPr>
      </w:pPr>
      <w:r w:rsidRPr="006B366D">
        <w:rPr>
          <w:noProof/>
          <w:lang w:val="de-DE"/>
        </w:rPr>
        <w:t>FI: A rénszarvastartás vagy rénszarvastenyésztés csak valamely EGT-tagállam azon állampolgárai számára engedélyezett, akik a rénszarvas-tenyésztési területen rendelkeznek tartózkodási hellyel. Kizárólagos jogok adhatók.</w:t>
      </w:r>
    </w:p>
    <w:p w14:paraId="3C7F3B9A" w14:textId="77777777" w:rsidR="00F45068" w:rsidRPr="006B366D" w:rsidRDefault="00F45068" w:rsidP="00161C18">
      <w:pPr>
        <w:ind w:left="567"/>
        <w:rPr>
          <w:noProof/>
          <w:lang w:val="de-DE"/>
        </w:rPr>
      </w:pPr>
    </w:p>
    <w:p w14:paraId="19910030" w14:textId="383445E3" w:rsidR="00BC0237" w:rsidRPr="006B366D" w:rsidRDefault="00611B30" w:rsidP="00161C18">
      <w:pPr>
        <w:ind w:left="567"/>
        <w:rPr>
          <w:noProof/>
          <w:lang w:val="de-DE"/>
        </w:rPr>
      </w:pPr>
      <w:r w:rsidRPr="006B366D">
        <w:rPr>
          <w:noProof/>
          <w:lang w:val="de-DE"/>
        </w:rPr>
        <w:t>FR: A mezőgazdasági szövetkezetek tagságához vagy igazgatói tisztségének ellátásához előzetes engedélyre van szükség (ISIC rev. 3.1 011, ISIC rev. 3.1 012, ISIC rev. 3.1 013, ISIC rev. 3.1 014, ISIC rev. 3.1 015).</w:t>
      </w:r>
    </w:p>
    <w:p w14:paraId="7E02D9ED" w14:textId="52894B25" w:rsidR="00F45068" w:rsidRPr="006B366D" w:rsidRDefault="00F45068" w:rsidP="00161C18">
      <w:pPr>
        <w:ind w:left="567"/>
        <w:rPr>
          <w:noProof/>
          <w:lang w:val="de-DE"/>
        </w:rPr>
      </w:pPr>
    </w:p>
    <w:p w14:paraId="6AC0F459" w14:textId="77777777" w:rsidR="00F45068" w:rsidRPr="006B366D" w:rsidRDefault="00611B30" w:rsidP="00161C18">
      <w:pPr>
        <w:ind w:left="567"/>
        <w:rPr>
          <w:noProof/>
          <w:lang w:val="de-DE"/>
        </w:rPr>
      </w:pPr>
      <w:r w:rsidRPr="006B366D">
        <w:rPr>
          <w:noProof/>
          <w:lang w:val="de-DE"/>
        </w:rPr>
        <w:t>A Beruházások liberalizálása – Piacra jutás, Nemzeti elbánás és Határokon átnyúló szolgáltatáskereskedelem – Piacra jutás, Nemzeti elbánás vonatkozásában:</w:t>
      </w:r>
    </w:p>
    <w:p w14:paraId="41DFC56A" w14:textId="77777777" w:rsidR="00F45068" w:rsidRPr="006B366D" w:rsidRDefault="00F45068" w:rsidP="00161C18">
      <w:pPr>
        <w:ind w:left="567"/>
        <w:rPr>
          <w:noProof/>
          <w:lang w:val="de-DE"/>
        </w:rPr>
      </w:pPr>
    </w:p>
    <w:p w14:paraId="076ADC0B" w14:textId="77777777" w:rsidR="00BC0237" w:rsidRPr="006B366D" w:rsidRDefault="00611B30" w:rsidP="00161C18">
      <w:pPr>
        <w:ind w:left="567"/>
        <w:rPr>
          <w:noProof/>
          <w:lang w:val="de-DE"/>
        </w:rPr>
      </w:pPr>
      <w:r w:rsidRPr="006B366D">
        <w:rPr>
          <w:noProof/>
          <w:lang w:val="de-DE"/>
        </w:rPr>
        <w:t>SE: Csak lappok birtokolhatnak rénszarvasokat és foglalkozhatnak rénszarvastenyésztéssel.</w:t>
      </w:r>
    </w:p>
    <w:p w14:paraId="351A4FE1" w14:textId="781E6A45" w:rsidR="00F45068" w:rsidRPr="006B366D" w:rsidRDefault="00F45068" w:rsidP="00161C18">
      <w:pPr>
        <w:ind w:left="567"/>
        <w:rPr>
          <w:noProof/>
          <w:lang w:val="de-DE"/>
        </w:rPr>
      </w:pPr>
    </w:p>
    <w:p w14:paraId="29884014" w14:textId="77777777" w:rsidR="00F45068" w:rsidRPr="006B366D" w:rsidRDefault="00611B30" w:rsidP="00161C18">
      <w:pPr>
        <w:ind w:left="567"/>
        <w:rPr>
          <w:noProof/>
          <w:lang w:val="de-DE"/>
        </w:rPr>
      </w:pPr>
      <w:r w:rsidRPr="006B366D">
        <w:rPr>
          <w:noProof/>
          <w:lang w:val="de-DE"/>
        </w:rPr>
        <w:t>Intézkedések:</w:t>
      </w:r>
    </w:p>
    <w:p w14:paraId="6FE2BDB9" w14:textId="77777777" w:rsidR="00F45068" w:rsidRPr="006B366D" w:rsidRDefault="00F45068" w:rsidP="00161C18">
      <w:pPr>
        <w:ind w:left="567"/>
        <w:rPr>
          <w:noProof/>
          <w:lang w:val="de-DE"/>
        </w:rPr>
      </w:pPr>
    </w:p>
    <w:p w14:paraId="6B0F0DF0" w14:textId="77777777" w:rsidR="00F45068" w:rsidRPr="006B366D" w:rsidRDefault="00611B30" w:rsidP="00161C18">
      <w:pPr>
        <w:ind w:left="567"/>
        <w:rPr>
          <w:noProof/>
          <w:lang w:val="de-DE"/>
        </w:rPr>
      </w:pPr>
      <w:r w:rsidRPr="006B366D">
        <w:rPr>
          <w:noProof/>
          <w:lang w:val="de-DE"/>
        </w:rPr>
        <w:t>FI: Poronhoitolaki (törvény a rénszarvastenyésztésről) (848/1990), 1. fejezet, 4. szakasza; a Finnország csatlakozásáról szóló szerződés 3. jegyzőkönyve.</w:t>
      </w:r>
    </w:p>
    <w:p w14:paraId="50505370" w14:textId="4D772C13" w:rsidR="00F45068" w:rsidRPr="006B366D" w:rsidRDefault="00F45068" w:rsidP="00161C18">
      <w:pPr>
        <w:ind w:left="567"/>
        <w:rPr>
          <w:noProof/>
          <w:lang w:val="de-DE"/>
        </w:rPr>
      </w:pPr>
    </w:p>
    <w:p w14:paraId="3B96A5C0" w14:textId="08CABCBA" w:rsidR="00F45068" w:rsidRPr="006B366D" w:rsidRDefault="008F3E80" w:rsidP="00161C18">
      <w:pPr>
        <w:ind w:left="567"/>
        <w:rPr>
          <w:noProof/>
          <w:lang w:val="fr-FR"/>
        </w:rPr>
      </w:pPr>
      <w:r w:rsidRPr="00506A05">
        <w:rPr>
          <w:noProof/>
          <w:lang w:val="de-DE"/>
        </w:rPr>
        <w:br w:type="page"/>
      </w:r>
      <w:r w:rsidRPr="006B366D">
        <w:rPr>
          <w:noProof/>
          <w:lang w:val="fr-FR"/>
        </w:rPr>
        <w:t>FR: Code rural et de la pêche maritime.</w:t>
      </w:r>
    </w:p>
    <w:p w14:paraId="4696C056" w14:textId="77777777" w:rsidR="00F45068" w:rsidRPr="006B366D" w:rsidRDefault="00F45068" w:rsidP="00161C18">
      <w:pPr>
        <w:ind w:left="567"/>
        <w:rPr>
          <w:noProof/>
          <w:lang w:val="fr-FR"/>
        </w:rPr>
      </w:pPr>
    </w:p>
    <w:p w14:paraId="1D619071" w14:textId="77777777" w:rsidR="00F45068" w:rsidRPr="006B366D" w:rsidRDefault="00611B30" w:rsidP="00161C18">
      <w:pPr>
        <w:ind w:left="567"/>
        <w:rPr>
          <w:noProof/>
          <w:lang w:val="fr-FR"/>
        </w:rPr>
      </w:pPr>
      <w:r w:rsidRPr="006B366D">
        <w:rPr>
          <w:noProof/>
          <w:lang w:val="fr-FR"/>
        </w:rPr>
        <w:t>SE: A rénszarvastenyésztésről szóló törvény (1971:437) 1. szakasza.</w:t>
      </w:r>
    </w:p>
    <w:p w14:paraId="2D1E466E" w14:textId="15DD1CA2" w:rsidR="00F45068" w:rsidRPr="006B366D" w:rsidRDefault="00F45068" w:rsidP="00611B30">
      <w:pPr>
        <w:rPr>
          <w:noProof/>
          <w:lang w:val="fr-FR"/>
        </w:rPr>
      </w:pPr>
    </w:p>
    <w:p w14:paraId="664ABAA6" w14:textId="5FF85688" w:rsidR="00F45068" w:rsidRPr="00506A05" w:rsidRDefault="00611B30" w:rsidP="00650722">
      <w:pPr>
        <w:ind w:left="567" w:hanging="567"/>
        <w:rPr>
          <w:noProof/>
        </w:rPr>
      </w:pPr>
      <w:r w:rsidRPr="00506A05">
        <w:rPr>
          <w:noProof/>
        </w:rPr>
        <w:t>b)</w:t>
      </w:r>
      <w:r w:rsidRPr="00506A05">
        <w:rPr>
          <w:noProof/>
        </w:rPr>
        <w:tab/>
        <w:t>Halászat és akvakultúra (ISIC rev. 3.1 050, ISIC rev. 3.1 0501, ISIC rev. 3.1 0502, CPC 882)</w:t>
      </w:r>
    </w:p>
    <w:p w14:paraId="2E5FF9BD" w14:textId="4C2711C2" w:rsidR="00F45068" w:rsidRPr="00506A05" w:rsidRDefault="00F45068" w:rsidP="00650722">
      <w:pPr>
        <w:ind w:left="567" w:hanging="567"/>
        <w:rPr>
          <w:noProof/>
        </w:rPr>
      </w:pPr>
    </w:p>
    <w:p w14:paraId="5BE76624" w14:textId="7E3A5494" w:rsidR="00F45068" w:rsidRPr="00506A05" w:rsidRDefault="00611B30" w:rsidP="00650722">
      <w:pPr>
        <w:ind w:left="567"/>
        <w:rPr>
          <w:noProof/>
        </w:rPr>
      </w:pPr>
      <w:r w:rsidRPr="00506A05">
        <w:rPr>
          <w:noProof/>
        </w:rPr>
        <w:t>A Beruházások liberalizálása – Piacra jutás, Nemzeti elbánás és Határokon átnyúló szolgáltatáskereskedelem – Piacra jutás, Nemzeti elbánás vonatkozásában:</w:t>
      </w:r>
    </w:p>
    <w:p w14:paraId="0363B6D9" w14:textId="77777777" w:rsidR="00F45068" w:rsidRPr="00506A05" w:rsidRDefault="00F45068" w:rsidP="00650722">
      <w:pPr>
        <w:ind w:left="567"/>
        <w:rPr>
          <w:noProof/>
        </w:rPr>
      </w:pPr>
    </w:p>
    <w:p w14:paraId="57466C3C" w14:textId="0F4764D1" w:rsidR="00F45068" w:rsidRPr="00506A05" w:rsidRDefault="00611B30" w:rsidP="00650722">
      <w:pPr>
        <w:ind w:left="567"/>
        <w:rPr>
          <w:noProof/>
        </w:rPr>
      </w:pPr>
      <w:r w:rsidRPr="00506A05">
        <w:rPr>
          <w:noProof/>
        </w:rPr>
        <w:t>BG: Kizárólag a Bulgária lobogója alatt közlekedő hajók halászhatnak tengeri vagy folyami biológiai erőforrásokat Bulgária beltengerein és parti tengerén. Külföldi hajó (harmadik ország hajója) csak a Bulgária és a lobogó szerinti állam közötti megállapodás alapján folytathat kereskedelmi halászati tevékenységet Bulgária kizárólagos gazdasági övezetében. A kizárólagos gazdasági övezeten keresztül történő áthaladás közben a külföldi halászhajók nem tarthatják halászeszközeiket működési üzemmódban.</w:t>
      </w:r>
    </w:p>
    <w:p w14:paraId="4FD601CA" w14:textId="4501871D" w:rsidR="00F45068" w:rsidRPr="00506A05" w:rsidRDefault="00F45068" w:rsidP="00650722">
      <w:pPr>
        <w:ind w:left="567"/>
        <w:rPr>
          <w:noProof/>
        </w:rPr>
      </w:pPr>
    </w:p>
    <w:p w14:paraId="43B32EFC" w14:textId="27F33C8D" w:rsidR="00F45068" w:rsidRPr="00506A05" w:rsidRDefault="00611B30" w:rsidP="00650722">
      <w:pPr>
        <w:ind w:left="567"/>
        <w:rPr>
          <w:noProof/>
        </w:rPr>
      </w:pPr>
      <w:r w:rsidRPr="00506A05">
        <w:rPr>
          <w:noProof/>
        </w:rPr>
        <w:t>FR: Egy francia lobogó alatt hajózó francia hajó csak akkor kaphat halászati engedélyt, vagy akkor halászhat nemzeti kvóták alapján, ha valós gazdasági kapcsolat fűzi Franciaországhoz, és irányítására és ellenőrzésére Franciaország területén található állandó létesítményből kerül sor (ISIC rev. 3.1 050, CPC 882).</w:t>
      </w:r>
    </w:p>
    <w:p w14:paraId="50258576" w14:textId="77777777" w:rsidR="00F45068" w:rsidRPr="00506A05" w:rsidRDefault="00F45068" w:rsidP="00650722">
      <w:pPr>
        <w:ind w:left="567"/>
        <w:rPr>
          <w:noProof/>
        </w:rPr>
      </w:pPr>
    </w:p>
    <w:p w14:paraId="4C1E56AF" w14:textId="440984D9" w:rsidR="00F45068" w:rsidRPr="00506A05" w:rsidRDefault="008F3E80" w:rsidP="00650722">
      <w:pPr>
        <w:ind w:left="567"/>
        <w:rPr>
          <w:noProof/>
        </w:rPr>
      </w:pPr>
      <w:r w:rsidRPr="00506A05">
        <w:rPr>
          <w:noProof/>
        </w:rPr>
        <w:br w:type="page"/>
        <w:t>Intézkedések:</w:t>
      </w:r>
    </w:p>
    <w:p w14:paraId="2141EE4D" w14:textId="600F9073" w:rsidR="00F45068" w:rsidRPr="00506A05" w:rsidRDefault="00F45068" w:rsidP="00650722">
      <w:pPr>
        <w:ind w:left="567"/>
        <w:rPr>
          <w:noProof/>
        </w:rPr>
      </w:pPr>
    </w:p>
    <w:p w14:paraId="42F048F2" w14:textId="77777777" w:rsidR="00F45068" w:rsidRPr="00506A05" w:rsidRDefault="00611B30" w:rsidP="00650722">
      <w:pPr>
        <w:ind w:left="567"/>
        <w:rPr>
          <w:noProof/>
        </w:rPr>
      </w:pPr>
      <w:r w:rsidRPr="00506A05">
        <w:rPr>
          <w:noProof/>
        </w:rPr>
        <w:t>BG: A Bolgár Köztársaság tengeri területeiről, belvízi útjairól és kikötőiről szóló törvény 49. cikke.</w:t>
      </w:r>
    </w:p>
    <w:p w14:paraId="75F99FB0" w14:textId="77777777" w:rsidR="00F45068" w:rsidRPr="00506A05" w:rsidRDefault="00F45068" w:rsidP="00650722">
      <w:pPr>
        <w:ind w:left="567"/>
        <w:rPr>
          <w:noProof/>
        </w:rPr>
      </w:pPr>
    </w:p>
    <w:p w14:paraId="172B4FCC" w14:textId="77777777" w:rsidR="00F45068" w:rsidRPr="006B366D" w:rsidRDefault="00611B30" w:rsidP="00650722">
      <w:pPr>
        <w:ind w:left="567"/>
        <w:rPr>
          <w:noProof/>
          <w:lang w:val="fr-FR"/>
        </w:rPr>
      </w:pPr>
      <w:r w:rsidRPr="006B366D">
        <w:rPr>
          <w:noProof/>
          <w:lang w:val="fr-FR"/>
        </w:rPr>
        <w:t>FR: Code rural et de la pêche maritime.</w:t>
      </w:r>
    </w:p>
    <w:p w14:paraId="1E9B37C5" w14:textId="04FDA50D" w:rsidR="00F45068" w:rsidRPr="006B366D" w:rsidRDefault="00F45068" w:rsidP="00650722">
      <w:pPr>
        <w:ind w:left="567"/>
        <w:rPr>
          <w:noProof/>
          <w:lang w:val="fr-FR"/>
        </w:rPr>
      </w:pPr>
    </w:p>
    <w:p w14:paraId="73A0FD74" w14:textId="15110EF5" w:rsidR="00BC0237" w:rsidRPr="006B366D" w:rsidRDefault="00611B30" w:rsidP="006F0331">
      <w:pPr>
        <w:ind w:left="567" w:hanging="567"/>
        <w:rPr>
          <w:noProof/>
          <w:lang w:val="fr-FR"/>
        </w:rPr>
      </w:pPr>
      <w:r w:rsidRPr="006B366D">
        <w:rPr>
          <w:noProof/>
          <w:lang w:val="fr-FR"/>
        </w:rPr>
        <w:t>c</w:t>
      </w:r>
      <w:bookmarkStart w:id="169" w:name="_Toc452570657"/>
      <w:bookmarkStart w:id="170" w:name="_Toc5371341"/>
      <w:r w:rsidRPr="006B366D">
        <w:rPr>
          <w:noProof/>
          <w:lang w:val="fr-FR"/>
        </w:rPr>
        <w:t>)</w:t>
      </w:r>
      <w:r w:rsidRPr="006B366D">
        <w:rPr>
          <w:noProof/>
          <w:lang w:val="fr-FR"/>
        </w:rPr>
        <w:tab/>
        <w:t>Előállítás – kiadói, nyomdai és egyéb sokszorosítási tevékenység</w:t>
      </w:r>
      <w:bookmarkEnd w:id="169"/>
      <w:r w:rsidRPr="006B366D">
        <w:rPr>
          <w:noProof/>
          <w:lang w:val="fr-FR"/>
        </w:rPr>
        <w:t xml:space="preserve"> (ISIC rev. 3.1 221, ISIC rev. 3.1 222, ISIC rev. 3.1 323, ISIC rev. 3.1 324, CPC 88442)</w:t>
      </w:r>
      <w:bookmarkEnd w:id="170"/>
    </w:p>
    <w:p w14:paraId="65B922A6" w14:textId="04F97A11" w:rsidR="00F45068" w:rsidRPr="006B366D" w:rsidRDefault="00F45068" w:rsidP="006F0331">
      <w:pPr>
        <w:ind w:left="567" w:hanging="567"/>
        <w:rPr>
          <w:noProof/>
          <w:lang w:val="fr-FR"/>
        </w:rPr>
      </w:pPr>
    </w:p>
    <w:p w14:paraId="02283BC3" w14:textId="77777777" w:rsidR="00BC0237" w:rsidRPr="006B366D" w:rsidRDefault="00611B30" w:rsidP="006F0331">
      <w:pPr>
        <w:ind w:left="567"/>
        <w:rPr>
          <w:noProof/>
          <w:lang w:val="fr-FR"/>
        </w:rPr>
      </w:pPr>
      <w:r w:rsidRPr="006B366D">
        <w:rPr>
          <w:noProof/>
          <w:lang w:val="fr-FR"/>
        </w:rPr>
        <w:t>A Beruházások liberalizálása – Piacra jutás, Nemzeti elbánás és Határokon átnyúló szolgáltatáskereskedelem – Piacra jutás, Nemzeti elbánás, Helyi jelenlét vonatkozásában:</w:t>
      </w:r>
    </w:p>
    <w:p w14:paraId="0061ECDF" w14:textId="16B34056" w:rsidR="00F45068" w:rsidRPr="006B366D" w:rsidRDefault="00F45068" w:rsidP="006F0331">
      <w:pPr>
        <w:ind w:left="567"/>
        <w:rPr>
          <w:noProof/>
          <w:lang w:val="fr-FR"/>
        </w:rPr>
      </w:pPr>
    </w:p>
    <w:p w14:paraId="5C895B9D" w14:textId="77777777" w:rsidR="00BC0237" w:rsidRPr="006B366D" w:rsidRDefault="00611B30" w:rsidP="006F0331">
      <w:pPr>
        <w:ind w:left="567"/>
        <w:rPr>
          <w:noProof/>
          <w:lang w:val="fr-FR"/>
        </w:rPr>
      </w:pPr>
      <w:r w:rsidRPr="006B366D">
        <w:rPr>
          <w:noProof/>
          <w:lang w:val="fr-FR"/>
        </w:rPr>
        <w:t>LV: Kizárólag a Lettországban bejegyzett jogi személyek vagy a lettországi természetes személyek jogosultak tömegtájékoztatási eszközök alapítására és ezekben való közzétételre. Fióktelepek létesítése nem megengedett (CPC 88442).</w:t>
      </w:r>
    </w:p>
    <w:p w14:paraId="2F972A90" w14:textId="0A73326B" w:rsidR="00F45068" w:rsidRPr="006B366D" w:rsidRDefault="00F45068" w:rsidP="006F0331">
      <w:pPr>
        <w:ind w:left="567"/>
        <w:rPr>
          <w:noProof/>
          <w:lang w:val="fr-FR"/>
        </w:rPr>
      </w:pPr>
    </w:p>
    <w:p w14:paraId="1C8C8396" w14:textId="77777777" w:rsidR="00F45068" w:rsidRPr="006B366D" w:rsidRDefault="00611B30" w:rsidP="006F0331">
      <w:pPr>
        <w:ind w:left="567"/>
        <w:rPr>
          <w:noProof/>
          <w:lang w:val="fr-FR"/>
        </w:rPr>
      </w:pPr>
      <w:r w:rsidRPr="006B366D">
        <w:rPr>
          <w:noProof/>
          <w:lang w:val="fr-FR"/>
        </w:rPr>
        <w:t>Intézkedések:</w:t>
      </w:r>
    </w:p>
    <w:p w14:paraId="7D171A3D" w14:textId="77777777" w:rsidR="00F45068" w:rsidRPr="006B366D" w:rsidRDefault="00F45068" w:rsidP="006F0331">
      <w:pPr>
        <w:ind w:left="567"/>
        <w:rPr>
          <w:noProof/>
          <w:lang w:val="fr-FR"/>
        </w:rPr>
      </w:pPr>
    </w:p>
    <w:p w14:paraId="55A0CB09" w14:textId="77777777" w:rsidR="00BC0237" w:rsidRPr="006B366D" w:rsidRDefault="00611B30" w:rsidP="006F0331">
      <w:pPr>
        <w:ind w:left="567"/>
        <w:rPr>
          <w:noProof/>
          <w:lang w:val="fr-FR"/>
        </w:rPr>
      </w:pPr>
      <w:r w:rsidRPr="006B366D">
        <w:rPr>
          <w:noProof/>
          <w:lang w:val="fr-FR"/>
        </w:rPr>
        <w:t>LV: A sajtóról és egyéb tömegtájékoztatási eszközökről szóló törvény, 8. szakasz.</w:t>
      </w:r>
    </w:p>
    <w:p w14:paraId="666044B4" w14:textId="4E13DB53" w:rsidR="00F45068" w:rsidRPr="006B366D" w:rsidRDefault="00F45068" w:rsidP="006F0331">
      <w:pPr>
        <w:ind w:left="567"/>
        <w:rPr>
          <w:noProof/>
          <w:lang w:val="fr-FR"/>
        </w:rPr>
      </w:pPr>
    </w:p>
    <w:p w14:paraId="149A054B" w14:textId="795C8F75" w:rsidR="00BC0237" w:rsidRPr="006B366D" w:rsidRDefault="008F3E80" w:rsidP="006F0331">
      <w:pPr>
        <w:ind w:left="567"/>
        <w:rPr>
          <w:noProof/>
          <w:lang w:val="fr-FR"/>
        </w:rPr>
      </w:pPr>
      <w:r w:rsidRPr="006B366D">
        <w:rPr>
          <w:noProof/>
          <w:lang w:val="fr-FR"/>
        </w:rPr>
        <w:br w:type="page"/>
        <w:t>A Beruházások liberalizálása – Nemzeti elbánás, Legnagyobb kedvezményes elbánás és a Határokon átnyúló szolgáltatáskereskedelem – Legnagyobb kedvezményes elbánás, Helyi jelenlét vonatkozásában:</w:t>
      </w:r>
    </w:p>
    <w:p w14:paraId="145A9512" w14:textId="77777777" w:rsidR="00F45068" w:rsidRPr="006B366D" w:rsidRDefault="00F45068" w:rsidP="006F0331">
      <w:pPr>
        <w:ind w:left="567"/>
        <w:rPr>
          <w:noProof/>
          <w:lang w:val="fr-FR"/>
        </w:rPr>
      </w:pPr>
    </w:p>
    <w:p w14:paraId="73C9CCBC" w14:textId="571F2079" w:rsidR="00BC0237" w:rsidRPr="006B366D" w:rsidRDefault="00611B30" w:rsidP="006F0331">
      <w:pPr>
        <w:ind w:left="567"/>
        <w:rPr>
          <w:noProof/>
          <w:lang w:val="fr-FR"/>
        </w:rPr>
      </w:pPr>
      <w:r w:rsidRPr="006B366D">
        <w:rPr>
          <w:noProof/>
          <w:lang w:val="fr-FR"/>
        </w:rPr>
        <w:t>DE (a kormányzat regionális szintjére is vonatkozik): Minden nyilvánosan terjesztett vagy nyomtatott újságon, folyóiraton vagy időszaki kiadványon egyértelműen fel kell tüntetni a „felelős szerkesztőt” (a természetes személy teljes nevét és címét). Előírható, hogy a felelős szerkesztő Németországban, az Európai Unióban vagy valamely EGT-országban állandó lakóhellyel rendelkezzen. A regionális kormányzati szint illetékes hatósága kivételeket engedélyezhet (ISIC rev. 3.1 22).</w:t>
      </w:r>
    </w:p>
    <w:p w14:paraId="63078549" w14:textId="16389937" w:rsidR="00F45068" w:rsidRPr="006B366D" w:rsidRDefault="00F45068" w:rsidP="006F0331">
      <w:pPr>
        <w:ind w:left="567"/>
        <w:rPr>
          <w:noProof/>
          <w:lang w:val="fr-FR"/>
        </w:rPr>
      </w:pPr>
    </w:p>
    <w:p w14:paraId="1FC034DF" w14:textId="77777777" w:rsidR="00F45068" w:rsidRPr="006B366D" w:rsidRDefault="00611B30" w:rsidP="006F0331">
      <w:pPr>
        <w:ind w:left="567"/>
        <w:rPr>
          <w:noProof/>
          <w:lang w:val="de-DE"/>
        </w:rPr>
      </w:pPr>
      <w:r w:rsidRPr="006B366D">
        <w:rPr>
          <w:noProof/>
          <w:lang w:val="de-DE"/>
        </w:rPr>
        <w:t>Intézkedések:</w:t>
      </w:r>
    </w:p>
    <w:p w14:paraId="4EDBC613" w14:textId="0F5C4D20" w:rsidR="00F45068" w:rsidRPr="006B366D" w:rsidRDefault="00F45068" w:rsidP="006F0331">
      <w:pPr>
        <w:ind w:left="567"/>
        <w:rPr>
          <w:noProof/>
          <w:lang w:val="de-DE"/>
        </w:rPr>
      </w:pPr>
    </w:p>
    <w:p w14:paraId="2BB90A22" w14:textId="77777777" w:rsidR="00F45068" w:rsidRPr="006B366D" w:rsidRDefault="00611B30" w:rsidP="006F0331">
      <w:pPr>
        <w:ind w:left="567"/>
        <w:rPr>
          <w:noProof/>
          <w:lang w:val="de-DE"/>
        </w:rPr>
      </w:pPr>
      <w:r w:rsidRPr="006B366D">
        <w:rPr>
          <w:noProof/>
          <w:lang w:val="de-DE"/>
        </w:rPr>
        <w:t>DE:</w:t>
      </w:r>
    </w:p>
    <w:p w14:paraId="08CC4A4E" w14:textId="77777777" w:rsidR="00F45068" w:rsidRPr="006B366D" w:rsidRDefault="00F45068" w:rsidP="006F0331">
      <w:pPr>
        <w:ind w:left="567"/>
        <w:rPr>
          <w:noProof/>
          <w:lang w:val="de-DE"/>
        </w:rPr>
      </w:pPr>
    </w:p>
    <w:p w14:paraId="74C679E3" w14:textId="77777777" w:rsidR="00F45068" w:rsidRPr="006B366D" w:rsidRDefault="00611B30" w:rsidP="006F0331">
      <w:pPr>
        <w:ind w:left="567"/>
        <w:rPr>
          <w:noProof/>
          <w:lang w:val="de-DE"/>
        </w:rPr>
      </w:pPr>
      <w:r w:rsidRPr="006B366D">
        <w:rPr>
          <w:noProof/>
          <w:lang w:val="de-DE"/>
        </w:rPr>
        <w:t>Regionális szinten:</w:t>
      </w:r>
    </w:p>
    <w:p w14:paraId="4A41C34F" w14:textId="77777777" w:rsidR="00F45068" w:rsidRPr="006B366D" w:rsidRDefault="00F45068" w:rsidP="006F0331">
      <w:pPr>
        <w:ind w:left="567"/>
        <w:rPr>
          <w:noProof/>
          <w:lang w:val="de-DE"/>
        </w:rPr>
      </w:pPr>
    </w:p>
    <w:p w14:paraId="7D3EFADD" w14:textId="77777777" w:rsidR="00F45068" w:rsidRPr="006B366D" w:rsidRDefault="00611B30" w:rsidP="006F0331">
      <w:pPr>
        <w:ind w:left="567"/>
        <w:rPr>
          <w:noProof/>
          <w:lang w:val="de-DE"/>
        </w:rPr>
      </w:pPr>
      <w:r w:rsidRPr="006B366D">
        <w:rPr>
          <w:noProof/>
          <w:lang w:val="de-DE"/>
        </w:rPr>
        <w:t>Gesetz über die Presse Baden-Württemberg (LPG BW);</w:t>
      </w:r>
    </w:p>
    <w:p w14:paraId="7AC42C1A" w14:textId="77777777" w:rsidR="00F45068" w:rsidRPr="006B366D" w:rsidRDefault="00F45068" w:rsidP="006F0331">
      <w:pPr>
        <w:ind w:left="567"/>
        <w:rPr>
          <w:noProof/>
          <w:lang w:val="de-DE"/>
        </w:rPr>
      </w:pPr>
    </w:p>
    <w:p w14:paraId="742AE4CC" w14:textId="77777777" w:rsidR="00F45068" w:rsidRPr="006B366D" w:rsidRDefault="00611B30" w:rsidP="006F0331">
      <w:pPr>
        <w:ind w:left="567"/>
        <w:rPr>
          <w:noProof/>
          <w:lang w:val="de-DE"/>
        </w:rPr>
      </w:pPr>
      <w:r w:rsidRPr="006B366D">
        <w:rPr>
          <w:noProof/>
          <w:lang w:val="de-DE"/>
        </w:rPr>
        <w:t>Bayerisches Pressegesetz (BayPrG);</w:t>
      </w:r>
    </w:p>
    <w:p w14:paraId="4272779A" w14:textId="77777777" w:rsidR="00F45068" w:rsidRPr="006B366D" w:rsidRDefault="00F45068" w:rsidP="006F0331">
      <w:pPr>
        <w:ind w:left="567"/>
        <w:rPr>
          <w:noProof/>
          <w:lang w:val="de-DE"/>
        </w:rPr>
      </w:pPr>
    </w:p>
    <w:p w14:paraId="2C985155" w14:textId="77777777" w:rsidR="00F45068" w:rsidRPr="006B366D" w:rsidRDefault="00611B30" w:rsidP="006F0331">
      <w:pPr>
        <w:ind w:left="567"/>
        <w:rPr>
          <w:noProof/>
          <w:lang w:val="de-DE"/>
        </w:rPr>
      </w:pPr>
      <w:r w:rsidRPr="006B366D">
        <w:rPr>
          <w:noProof/>
          <w:lang w:val="de-DE"/>
        </w:rPr>
        <w:t>Berliner Pressegesetz (BlnPrG);</w:t>
      </w:r>
    </w:p>
    <w:p w14:paraId="79290A50" w14:textId="77777777" w:rsidR="00F45068" w:rsidRPr="006B366D" w:rsidRDefault="00F45068" w:rsidP="006F0331">
      <w:pPr>
        <w:ind w:left="567"/>
        <w:rPr>
          <w:noProof/>
          <w:lang w:val="de-DE"/>
        </w:rPr>
      </w:pPr>
    </w:p>
    <w:p w14:paraId="6A750105" w14:textId="77777777" w:rsidR="00F45068" w:rsidRPr="006B366D" w:rsidRDefault="00611B30" w:rsidP="006F0331">
      <w:pPr>
        <w:ind w:left="567"/>
        <w:rPr>
          <w:noProof/>
          <w:lang w:val="de-DE"/>
        </w:rPr>
      </w:pPr>
      <w:r w:rsidRPr="006B366D">
        <w:rPr>
          <w:noProof/>
          <w:lang w:val="de-DE"/>
        </w:rPr>
        <w:t>Brandenburgisches Landespressegesetz (BbgPG);</w:t>
      </w:r>
    </w:p>
    <w:p w14:paraId="0F240D56" w14:textId="77777777" w:rsidR="00F45068" w:rsidRPr="006B366D" w:rsidRDefault="00F45068" w:rsidP="006F0331">
      <w:pPr>
        <w:ind w:left="567"/>
        <w:rPr>
          <w:noProof/>
          <w:lang w:val="de-DE"/>
        </w:rPr>
      </w:pPr>
    </w:p>
    <w:p w14:paraId="25B5002C" w14:textId="2D52D1A5" w:rsidR="00F45068" w:rsidRPr="006B366D" w:rsidRDefault="008F3E80" w:rsidP="006F0331">
      <w:pPr>
        <w:ind w:left="567"/>
        <w:rPr>
          <w:noProof/>
          <w:lang w:val="de-DE"/>
        </w:rPr>
      </w:pPr>
      <w:r w:rsidRPr="006B366D">
        <w:rPr>
          <w:noProof/>
          <w:lang w:val="de-DE"/>
        </w:rPr>
        <w:br w:type="page"/>
        <w:t>Gesetz über die Presse Bremen (BrPrG);</w:t>
      </w:r>
    </w:p>
    <w:p w14:paraId="4EFC77B0" w14:textId="77777777" w:rsidR="00F45068" w:rsidRPr="006B366D" w:rsidRDefault="00F45068" w:rsidP="006F0331">
      <w:pPr>
        <w:ind w:left="567"/>
        <w:rPr>
          <w:noProof/>
          <w:lang w:val="de-DE"/>
        </w:rPr>
      </w:pPr>
    </w:p>
    <w:p w14:paraId="2BD46C48" w14:textId="77777777" w:rsidR="00F45068" w:rsidRPr="006B366D" w:rsidRDefault="00611B30" w:rsidP="006F0331">
      <w:pPr>
        <w:ind w:left="567"/>
        <w:rPr>
          <w:noProof/>
          <w:lang w:val="de-DE"/>
        </w:rPr>
      </w:pPr>
      <w:r w:rsidRPr="006B366D">
        <w:rPr>
          <w:noProof/>
          <w:lang w:val="de-DE"/>
        </w:rPr>
        <w:t>Hamburgisches Pressegesetz;</w:t>
      </w:r>
    </w:p>
    <w:p w14:paraId="0E8CDDAE" w14:textId="77777777" w:rsidR="00F45068" w:rsidRPr="006B366D" w:rsidRDefault="00F45068" w:rsidP="006F0331">
      <w:pPr>
        <w:ind w:left="567"/>
        <w:rPr>
          <w:noProof/>
          <w:lang w:val="de-DE"/>
        </w:rPr>
      </w:pPr>
    </w:p>
    <w:p w14:paraId="0F4AC6E6" w14:textId="77777777" w:rsidR="00F45068" w:rsidRPr="006B366D" w:rsidRDefault="00611B30" w:rsidP="006F0331">
      <w:pPr>
        <w:ind w:left="567"/>
        <w:rPr>
          <w:noProof/>
          <w:lang w:val="de-DE"/>
        </w:rPr>
      </w:pPr>
      <w:r w:rsidRPr="006B366D">
        <w:rPr>
          <w:noProof/>
          <w:lang w:val="de-DE"/>
        </w:rPr>
        <w:t>Hessisches Pressegesetz (HPresseG);</w:t>
      </w:r>
    </w:p>
    <w:p w14:paraId="227236BB" w14:textId="77777777" w:rsidR="00F45068" w:rsidRPr="006B366D" w:rsidRDefault="00F45068" w:rsidP="006F0331">
      <w:pPr>
        <w:ind w:left="567"/>
        <w:rPr>
          <w:noProof/>
          <w:lang w:val="de-DE"/>
        </w:rPr>
      </w:pPr>
    </w:p>
    <w:p w14:paraId="42BD16A2" w14:textId="77777777" w:rsidR="00F45068" w:rsidRPr="006B366D" w:rsidRDefault="00611B30" w:rsidP="006F0331">
      <w:pPr>
        <w:ind w:left="567"/>
        <w:rPr>
          <w:noProof/>
          <w:lang w:val="de-DE"/>
        </w:rPr>
      </w:pPr>
      <w:r w:rsidRPr="006B366D">
        <w:rPr>
          <w:noProof/>
          <w:lang w:val="de-DE"/>
        </w:rPr>
        <w:t>Landespressegesetz für das Land Mecklenburg-Vorpommern (LPrG M-V);</w:t>
      </w:r>
    </w:p>
    <w:p w14:paraId="19FA118E" w14:textId="77777777" w:rsidR="00F45068" w:rsidRPr="006B366D" w:rsidRDefault="00F45068" w:rsidP="006F0331">
      <w:pPr>
        <w:ind w:left="567"/>
        <w:rPr>
          <w:noProof/>
          <w:lang w:val="de-DE"/>
        </w:rPr>
      </w:pPr>
    </w:p>
    <w:p w14:paraId="6B1A1DB7" w14:textId="77777777" w:rsidR="00F45068" w:rsidRPr="006B366D" w:rsidRDefault="00611B30" w:rsidP="006F0331">
      <w:pPr>
        <w:ind w:left="567"/>
        <w:rPr>
          <w:noProof/>
          <w:lang w:val="de-DE"/>
        </w:rPr>
      </w:pPr>
      <w:r w:rsidRPr="006B366D">
        <w:rPr>
          <w:noProof/>
          <w:lang w:val="de-DE"/>
        </w:rPr>
        <w:t>Niedersächsisches Pressegesetz (NPresseG);</w:t>
      </w:r>
    </w:p>
    <w:p w14:paraId="63FA8B91" w14:textId="77777777" w:rsidR="00F45068" w:rsidRPr="006B366D" w:rsidRDefault="00F45068" w:rsidP="006F0331">
      <w:pPr>
        <w:ind w:left="567"/>
        <w:rPr>
          <w:noProof/>
          <w:lang w:val="de-DE"/>
        </w:rPr>
      </w:pPr>
    </w:p>
    <w:p w14:paraId="63F2DFA7" w14:textId="77777777" w:rsidR="00F45068" w:rsidRPr="006B366D" w:rsidRDefault="00611B30" w:rsidP="006F0331">
      <w:pPr>
        <w:ind w:left="567"/>
        <w:rPr>
          <w:noProof/>
          <w:lang w:val="de-DE"/>
        </w:rPr>
      </w:pPr>
      <w:r w:rsidRPr="006B366D">
        <w:rPr>
          <w:noProof/>
          <w:lang w:val="de-DE"/>
        </w:rPr>
        <w:t>Pressegesetz für das Land Nordrhein-Westfalen (Landespressegesetz NRW);</w:t>
      </w:r>
    </w:p>
    <w:p w14:paraId="4131111B" w14:textId="77777777" w:rsidR="00F45068" w:rsidRPr="006B366D" w:rsidRDefault="00F45068" w:rsidP="006F0331">
      <w:pPr>
        <w:ind w:left="567"/>
        <w:rPr>
          <w:noProof/>
          <w:lang w:val="de-DE"/>
        </w:rPr>
      </w:pPr>
    </w:p>
    <w:p w14:paraId="777AF257" w14:textId="77777777" w:rsidR="00F45068" w:rsidRPr="006B366D" w:rsidRDefault="00611B30" w:rsidP="006F0331">
      <w:pPr>
        <w:ind w:left="567"/>
        <w:rPr>
          <w:noProof/>
          <w:lang w:val="de-DE"/>
        </w:rPr>
      </w:pPr>
      <w:r w:rsidRPr="006B366D">
        <w:rPr>
          <w:noProof/>
          <w:lang w:val="de-DE"/>
        </w:rPr>
        <w:t>Landesmediengesetz (LMG) Rheinland-Pfalz;</w:t>
      </w:r>
    </w:p>
    <w:p w14:paraId="0F94FE0E" w14:textId="77777777" w:rsidR="00F45068" w:rsidRPr="006B366D" w:rsidRDefault="00F45068" w:rsidP="006F0331">
      <w:pPr>
        <w:ind w:left="567"/>
        <w:rPr>
          <w:noProof/>
          <w:lang w:val="de-DE"/>
        </w:rPr>
      </w:pPr>
    </w:p>
    <w:p w14:paraId="42AFEA4B" w14:textId="77777777" w:rsidR="00F45068" w:rsidRPr="006B366D" w:rsidRDefault="00611B30" w:rsidP="006F0331">
      <w:pPr>
        <w:ind w:left="567"/>
        <w:rPr>
          <w:noProof/>
          <w:lang w:val="de-DE"/>
        </w:rPr>
      </w:pPr>
      <w:r w:rsidRPr="006B366D">
        <w:rPr>
          <w:noProof/>
          <w:lang w:val="de-DE"/>
        </w:rPr>
        <w:t>Saarländisches Mediengesetz (SMG);</w:t>
      </w:r>
    </w:p>
    <w:p w14:paraId="47B2551E" w14:textId="77777777" w:rsidR="00F45068" w:rsidRPr="006B366D" w:rsidRDefault="00F45068" w:rsidP="006F0331">
      <w:pPr>
        <w:ind w:left="567"/>
        <w:rPr>
          <w:noProof/>
          <w:lang w:val="de-DE"/>
        </w:rPr>
      </w:pPr>
    </w:p>
    <w:p w14:paraId="71BC0E4B" w14:textId="77777777" w:rsidR="00F45068" w:rsidRPr="006B366D" w:rsidRDefault="00611B30" w:rsidP="006F0331">
      <w:pPr>
        <w:ind w:left="567"/>
        <w:rPr>
          <w:noProof/>
          <w:lang w:val="de-DE"/>
        </w:rPr>
      </w:pPr>
      <w:r w:rsidRPr="006B366D">
        <w:rPr>
          <w:noProof/>
          <w:lang w:val="de-DE"/>
        </w:rPr>
        <w:t>Sächsisches Gesetz über die Presse (SächsPresseG);</w:t>
      </w:r>
    </w:p>
    <w:p w14:paraId="1EC33815" w14:textId="77777777" w:rsidR="00F45068" w:rsidRPr="006B366D" w:rsidRDefault="00F45068" w:rsidP="006F0331">
      <w:pPr>
        <w:ind w:left="567"/>
        <w:rPr>
          <w:noProof/>
          <w:lang w:val="de-DE"/>
        </w:rPr>
      </w:pPr>
    </w:p>
    <w:p w14:paraId="567D4549" w14:textId="77777777" w:rsidR="00F45068" w:rsidRPr="006B366D" w:rsidRDefault="00611B30" w:rsidP="006F0331">
      <w:pPr>
        <w:ind w:left="567"/>
        <w:rPr>
          <w:noProof/>
          <w:lang w:val="de-DE"/>
        </w:rPr>
      </w:pPr>
      <w:r w:rsidRPr="006B366D">
        <w:rPr>
          <w:noProof/>
          <w:lang w:val="de-DE"/>
        </w:rPr>
        <w:t>Pressegesetz für das Land Sachsen-Anhalt (Landespressegesetz);</w:t>
      </w:r>
    </w:p>
    <w:p w14:paraId="13F2B519" w14:textId="77777777" w:rsidR="00F45068" w:rsidRPr="006B366D" w:rsidRDefault="00F45068" w:rsidP="006F0331">
      <w:pPr>
        <w:ind w:left="567"/>
        <w:rPr>
          <w:noProof/>
          <w:lang w:val="de-DE"/>
        </w:rPr>
      </w:pPr>
    </w:p>
    <w:p w14:paraId="1ED7ED0B" w14:textId="77777777" w:rsidR="00F45068" w:rsidRPr="006B366D" w:rsidRDefault="00611B30" w:rsidP="006F0331">
      <w:pPr>
        <w:ind w:left="567"/>
        <w:rPr>
          <w:noProof/>
          <w:lang w:val="de-DE"/>
        </w:rPr>
      </w:pPr>
      <w:r w:rsidRPr="006B366D">
        <w:rPr>
          <w:noProof/>
          <w:lang w:val="de-DE"/>
        </w:rPr>
        <w:t>Gesetz über die Presse Schleswig-Holstein (PressG SH);</w:t>
      </w:r>
    </w:p>
    <w:p w14:paraId="401A286B" w14:textId="77777777" w:rsidR="00F45068" w:rsidRPr="006B366D" w:rsidRDefault="00F45068" w:rsidP="006F0331">
      <w:pPr>
        <w:ind w:left="567"/>
        <w:rPr>
          <w:noProof/>
          <w:lang w:val="de-DE"/>
        </w:rPr>
      </w:pPr>
    </w:p>
    <w:p w14:paraId="5CAD8B92" w14:textId="77777777" w:rsidR="00BC0237" w:rsidRPr="006B366D" w:rsidRDefault="00611B30" w:rsidP="006F0331">
      <w:pPr>
        <w:ind w:left="567"/>
        <w:rPr>
          <w:noProof/>
          <w:lang w:val="de-DE"/>
        </w:rPr>
      </w:pPr>
      <w:r w:rsidRPr="006B366D">
        <w:rPr>
          <w:noProof/>
          <w:lang w:val="de-DE"/>
        </w:rPr>
        <w:t>Thüringer Pressegesetz (TPG).</w:t>
      </w:r>
    </w:p>
    <w:p w14:paraId="37F9342C" w14:textId="77777777" w:rsidR="00F45068" w:rsidRPr="006B366D" w:rsidRDefault="00F45068" w:rsidP="006F0331">
      <w:pPr>
        <w:ind w:left="567"/>
        <w:rPr>
          <w:noProof/>
          <w:lang w:val="de-DE"/>
        </w:rPr>
      </w:pPr>
    </w:p>
    <w:p w14:paraId="08D0524F" w14:textId="370A67FF" w:rsidR="00BC0237" w:rsidRPr="006B366D" w:rsidRDefault="008F3E80" w:rsidP="006F0331">
      <w:pPr>
        <w:ind w:left="567"/>
        <w:rPr>
          <w:noProof/>
          <w:lang w:val="de-DE"/>
        </w:rPr>
      </w:pPr>
      <w:r w:rsidRPr="006B366D">
        <w:rPr>
          <w:noProof/>
          <w:lang w:val="de-DE"/>
        </w:rPr>
        <w:br w:type="page"/>
        <w:t>A Beruházások liberalizálása – Piacra jutás, Nemzeti elbánás, Legnagyobb kedvezményes elbánás vonatkozásában:</w:t>
      </w:r>
    </w:p>
    <w:p w14:paraId="0D8097CB" w14:textId="77777777" w:rsidR="00F45068" w:rsidRPr="006B366D" w:rsidRDefault="00F45068" w:rsidP="006F0331">
      <w:pPr>
        <w:ind w:left="567"/>
        <w:rPr>
          <w:noProof/>
          <w:lang w:val="de-DE"/>
        </w:rPr>
      </w:pPr>
    </w:p>
    <w:p w14:paraId="3AF25440" w14:textId="55D24676" w:rsidR="00BC0237" w:rsidRPr="006B366D" w:rsidRDefault="00611B30" w:rsidP="006F0331">
      <w:pPr>
        <w:ind w:left="567"/>
        <w:rPr>
          <w:noProof/>
          <w:lang w:val="de-DE"/>
        </w:rPr>
      </w:pPr>
      <w:r w:rsidRPr="006B366D">
        <w:rPr>
          <w:noProof/>
          <w:lang w:val="de-DE"/>
        </w:rPr>
        <w:t>IT: Amennyiben Új-Zéland lehetővé teszi, hogy olasz beruházók új-zélandi kiadóvállalatok tőkerészesedésének és szavazati jogának több mint 49 %-át birtokolják, Olaszország engedélyezi, hogy az új-zélandi beruházók olaszországi kiadóvállalatok tőkerészesedésének és szavazati jogának több mint 49 %-át birtokolják ugyanolyan feltételek mellett (ISIC rev. 3.1 221, ISIC rev. 3.1 222).</w:t>
      </w:r>
    </w:p>
    <w:p w14:paraId="12B0896F" w14:textId="6E535213" w:rsidR="00F45068" w:rsidRPr="006B366D" w:rsidRDefault="00F45068" w:rsidP="006F0331">
      <w:pPr>
        <w:ind w:left="567"/>
        <w:rPr>
          <w:noProof/>
          <w:lang w:val="de-DE"/>
        </w:rPr>
      </w:pPr>
    </w:p>
    <w:p w14:paraId="7D96F3E3" w14:textId="77777777" w:rsidR="00F45068" w:rsidRPr="006B366D" w:rsidRDefault="00611B30" w:rsidP="006F0331">
      <w:pPr>
        <w:ind w:left="567"/>
        <w:rPr>
          <w:noProof/>
          <w:lang w:val="de-DE"/>
        </w:rPr>
      </w:pPr>
      <w:r w:rsidRPr="006B366D">
        <w:rPr>
          <w:noProof/>
          <w:lang w:val="de-DE"/>
        </w:rPr>
        <w:t>Intézkedések:</w:t>
      </w:r>
    </w:p>
    <w:p w14:paraId="14DC1696" w14:textId="77777777" w:rsidR="00F45068" w:rsidRPr="006B366D" w:rsidRDefault="00F45068" w:rsidP="006F0331">
      <w:pPr>
        <w:ind w:left="567"/>
        <w:rPr>
          <w:noProof/>
          <w:lang w:val="de-DE"/>
        </w:rPr>
      </w:pPr>
    </w:p>
    <w:p w14:paraId="23174719" w14:textId="77777777" w:rsidR="00BC0237" w:rsidRPr="006B366D" w:rsidRDefault="00611B30" w:rsidP="006F0331">
      <w:pPr>
        <w:ind w:left="567"/>
        <w:rPr>
          <w:noProof/>
          <w:lang w:val="de-DE"/>
        </w:rPr>
      </w:pPr>
      <w:r w:rsidRPr="006B366D">
        <w:rPr>
          <w:noProof/>
          <w:lang w:val="de-DE"/>
        </w:rPr>
        <w:t>IT: A 416/1981. sz. törvény, 1. cikk (és a későbbi módosítások).</w:t>
      </w:r>
    </w:p>
    <w:p w14:paraId="77FA4C05" w14:textId="77777777" w:rsidR="00F45068" w:rsidRPr="006B366D" w:rsidRDefault="00F45068" w:rsidP="006F0331">
      <w:pPr>
        <w:ind w:left="567"/>
        <w:rPr>
          <w:noProof/>
          <w:lang w:val="de-DE"/>
        </w:rPr>
      </w:pPr>
    </w:p>
    <w:p w14:paraId="4F0F58D5" w14:textId="77777777" w:rsidR="00BC0237" w:rsidRPr="006B366D" w:rsidRDefault="00611B30" w:rsidP="006F0331">
      <w:pPr>
        <w:ind w:left="567"/>
        <w:rPr>
          <w:noProof/>
          <w:lang w:val="de-DE"/>
        </w:rPr>
      </w:pPr>
      <w:r w:rsidRPr="006B366D">
        <w:rPr>
          <w:noProof/>
          <w:lang w:val="de-DE"/>
        </w:rPr>
        <w:t>A Beruházások liberalizálása – Felső vezetés és igazgatótanács vonatkozásában:</w:t>
      </w:r>
    </w:p>
    <w:p w14:paraId="36F4E740" w14:textId="5A5B3482" w:rsidR="00F45068" w:rsidRPr="006B366D" w:rsidRDefault="00F45068" w:rsidP="006F0331">
      <w:pPr>
        <w:ind w:left="567"/>
        <w:rPr>
          <w:noProof/>
          <w:lang w:val="de-DE"/>
        </w:rPr>
      </w:pPr>
    </w:p>
    <w:p w14:paraId="2E0E055B" w14:textId="7B6FA373" w:rsidR="00BC0237" w:rsidRPr="006B366D" w:rsidRDefault="00611B30" w:rsidP="008F3E80">
      <w:pPr>
        <w:ind w:left="567"/>
        <w:rPr>
          <w:noProof/>
          <w:lang w:val="de-DE"/>
        </w:rPr>
      </w:pPr>
      <w:r w:rsidRPr="006B366D">
        <w:rPr>
          <w:noProof/>
          <w:lang w:val="de-DE"/>
        </w:rPr>
        <w:t>PL: a lengyel állampolgársági követelmény vonatkozik az újságok és lapok főszerkesztőire (ISIC rev. 3.1 221, ISIC rev. 3.1 222).</w:t>
      </w:r>
    </w:p>
    <w:p w14:paraId="05A8DDE4" w14:textId="58435221" w:rsidR="00F45068" w:rsidRPr="006B366D" w:rsidRDefault="00F45068" w:rsidP="006F0331">
      <w:pPr>
        <w:ind w:left="567"/>
        <w:rPr>
          <w:noProof/>
          <w:lang w:val="de-DE"/>
        </w:rPr>
      </w:pPr>
    </w:p>
    <w:p w14:paraId="6AF03133" w14:textId="77777777" w:rsidR="00F45068" w:rsidRPr="006B366D" w:rsidRDefault="00611B30" w:rsidP="006F0331">
      <w:pPr>
        <w:ind w:left="567"/>
        <w:rPr>
          <w:noProof/>
          <w:lang w:val="de-DE"/>
        </w:rPr>
      </w:pPr>
      <w:r w:rsidRPr="006B366D">
        <w:rPr>
          <w:noProof/>
          <w:lang w:val="de-DE"/>
        </w:rPr>
        <w:t>Intézkedések:</w:t>
      </w:r>
    </w:p>
    <w:p w14:paraId="7E6DFED2" w14:textId="7ADB2CF0" w:rsidR="00F45068" w:rsidRPr="006B366D" w:rsidRDefault="00F45068" w:rsidP="006F0331">
      <w:pPr>
        <w:ind w:left="567"/>
        <w:rPr>
          <w:noProof/>
          <w:lang w:val="de-DE"/>
        </w:rPr>
      </w:pPr>
    </w:p>
    <w:p w14:paraId="1B9C53C3" w14:textId="77777777" w:rsidR="00BC0237" w:rsidRPr="006B366D" w:rsidRDefault="00611B30" w:rsidP="006F0331">
      <w:pPr>
        <w:ind w:left="567"/>
        <w:rPr>
          <w:noProof/>
          <w:lang w:val="de-DE"/>
        </w:rPr>
      </w:pPr>
      <w:r w:rsidRPr="006B366D">
        <w:rPr>
          <w:noProof/>
          <w:lang w:val="de-DE"/>
        </w:rPr>
        <w:t>PL: Az 1984. január 26-i sajtótörvény, Jogi Közlöny, 5. szám, 24. tétel, későbbi módosításokkal.</w:t>
      </w:r>
    </w:p>
    <w:p w14:paraId="0D98295B" w14:textId="10EE4965" w:rsidR="00F45068" w:rsidRPr="006B366D" w:rsidRDefault="00F45068" w:rsidP="006F0331">
      <w:pPr>
        <w:ind w:left="567"/>
        <w:rPr>
          <w:noProof/>
          <w:lang w:val="de-DE"/>
        </w:rPr>
      </w:pPr>
    </w:p>
    <w:p w14:paraId="57461869" w14:textId="0D6F0ECF" w:rsidR="00BC0237" w:rsidRPr="006B366D" w:rsidRDefault="008F3E80" w:rsidP="006F0331">
      <w:pPr>
        <w:ind w:left="567"/>
        <w:rPr>
          <w:noProof/>
          <w:lang w:val="de-DE"/>
        </w:rPr>
      </w:pPr>
      <w:r w:rsidRPr="006B366D">
        <w:rPr>
          <w:noProof/>
          <w:lang w:val="de-DE"/>
        </w:rPr>
        <w:br w:type="page"/>
        <w:t>A Beruházások liberalizálása – Nemzeti elbánás és Határokon átnyúló szolgáltatáskereskedelem – Nemzeti elbánás, Helyi jelenlét vonatkozásában:</w:t>
      </w:r>
    </w:p>
    <w:p w14:paraId="775BDB1E" w14:textId="2A337151" w:rsidR="00F45068" w:rsidRPr="006B366D" w:rsidRDefault="00F45068" w:rsidP="006F0331">
      <w:pPr>
        <w:ind w:left="567"/>
        <w:rPr>
          <w:noProof/>
          <w:lang w:val="de-DE"/>
        </w:rPr>
      </w:pPr>
    </w:p>
    <w:p w14:paraId="3723534E" w14:textId="51963542" w:rsidR="00BC0237" w:rsidRPr="006B366D" w:rsidRDefault="00611B30" w:rsidP="006F0331">
      <w:pPr>
        <w:ind w:left="567"/>
        <w:rPr>
          <w:noProof/>
          <w:lang w:val="de-DE"/>
        </w:rPr>
      </w:pPr>
      <w:r w:rsidRPr="006B366D">
        <w:rPr>
          <w:noProof/>
          <w:lang w:val="de-DE"/>
        </w:rPr>
        <w:t>SE: Az olyan természetes személyeknek, akik Svédországban nyomtatott és terjesztett folyóiratok tulajdonosai, svédországi tartózkodási hellyel vagy EGT-tagállami állampolgársággal kell rendelkezniük. Az ilyen folyóiratok tulajdonosainak, amennyiben jogi személyek, az EGT-ben kell letelepedniük. A Svédországban nyomtatott és kiadott folyóiratok és a technikai feljegyzések felelős szerkesztőjének svédországi lakóhellyel kell rendelkeznie (ISIC rev. 3.1 22, CPC 88442).</w:t>
      </w:r>
    </w:p>
    <w:p w14:paraId="415303AC" w14:textId="21774341" w:rsidR="00F45068" w:rsidRPr="006B366D" w:rsidRDefault="00F45068" w:rsidP="006F0331">
      <w:pPr>
        <w:ind w:left="567"/>
        <w:rPr>
          <w:noProof/>
          <w:lang w:val="de-DE"/>
        </w:rPr>
      </w:pPr>
    </w:p>
    <w:p w14:paraId="613FA509" w14:textId="77777777" w:rsidR="00F45068" w:rsidRPr="006B366D" w:rsidRDefault="00611B30" w:rsidP="006F0331">
      <w:pPr>
        <w:ind w:left="567"/>
        <w:rPr>
          <w:noProof/>
          <w:lang w:val="de-DE"/>
        </w:rPr>
      </w:pPr>
      <w:r w:rsidRPr="006B366D">
        <w:rPr>
          <w:noProof/>
          <w:lang w:val="de-DE"/>
        </w:rPr>
        <w:t>Intézkedések:</w:t>
      </w:r>
    </w:p>
    <w:p w14:paraId="019F5B59" w14:textId="77777777" w:rsidR="00F45068" w:rsidRPr="006B366D" w:rsidRDefault="00F45068" w:rsidP="006F0331">
      <w:pPr>
        <w:ind w:left="567"/>
        <w:rPr>
          <w:noProof/>
          <w:lang w:val="de-DE"/>
        </w:rPr>
      </w:pPr>
    </w:p>
    <w:p w14:paraId="61AB31F8" w14:textId="77777777" w:rsidR="00F45068" w:rsidRPr="006B366D" w:rsidRDefault="00611B30" w:rsidP="006F0331">
      <w:pPr>
        <w:ind w:left="567"/>
        <w:rPr>
          <w:noProof/>
          <w:lang w:val="de-DE"/>
        </w:rPr>
      </w:pPr>
      <w:r w:rsidRPr="006B366D">
        <w:rPr>
          <w:noProof/>
          <w:lang w:val="de-DE"/>
        </w:rPr>
        <w:t>SE: 1949:105. sz. törvény a sajtószabadságról;</w:t>
      </w:r>
    </w:p>
    <w:p w14:paraId="2438B85F" w14:textId="77777777" w:rsidR="00F45068" w:rsidRPr="006B366D" w:rsidRDefault="00F45068" w:rsidP="006F0331">
      <w:pPr>
        <w:ind w:left="567"/>
        <w:rPr>
          <w:noProof/>
          <w:lang w:val="de-DE"/>
        </w:rPr>
      </w:pPr>
    </w:p>
    <w:p w14:paraId="7FA8DFEA" w14:textId="77777777" w:rsidR="00F45068" w:rsidRPr="006B366D" w:rsidRDefault="00611B30" w:rsidP="006F0331">
      <w:pPr>
        <w:ind w:left="567"/>
        <w:rPr>
          <w:noProof/>
          <w:lang w:val="de-DE"/>
        </w:rPr>
      </w:pPr>
      <w:r w:rsidRPr="006B366D">
        <w:rPr>
          <w:noProof/>
          <w:lang w:val="de-DE"/>
        </w:rPr>
        <w:t>1991:1469. sz. alaptörvény a szólásszabadságról; és</w:t>
      </w:r>
    </w:p>
    <w:p w14:paraId="0F42BF24" w14:textId="77777777" w:rsidR="00F45068" w:rsidRPr="006B366D" w:rsidRDefault="00F45068" w:rsidP="006F0331">
      <w:pPr>
        <w:ind w:left="567"/>
        <w:rPr>
          <w:noProof/>
          <w:lang w:val="de-DE"/>
        </w:rPr>
      </w:pPr>
    </w:p>
    <w:p w14:paraId="0CA318A2" w14:textId="0EEB5431" w:rsidR="00F45068" w:rsidRPr="006B366D" w:rsidRDefault="00611B30" w:rsidP="006F0331">
      <w:pPr>
        <w:ind w:left="567"/>
        <w:rPr>
          <w:noProof/>
          <w:lang w:val="de-DE"/>
        </w:rPr>
      </w:pPr>
      <w:r w:rsidRPr="006B366D">
        <w:rPr>
          <w:noProof/>
          <w:lang w:val="de-DE"/>
        </w:rPr>
        <w:t>1991:1559 sz. törvény a sajtószabadságról szóló törvényre és a szólásszabadságról szóló alaptörvényre vonatkozó rendeletekről.</w:t>
      </w:r>
    </w:p>
    <w:p w14:paraId="0709A292" w14:textId="5B75E9EB" w:rsidR="00F45068" w:rsidRPr="006B366D" w:rsidRDefault="00F45068" w:rsidP="006F0331">
      <w:pPr>
        <w:ind w:left="567"/>
        <w:rPr>
          <w:noProof/>
          <w:lang w:val="de-DE"/>
        </w:rPr>
      </w:pPr>
    </w:p>
    <w:p w14:paraId="559BBE00" w14:textId="77777777" w:rsidR="00197092" w:rsidRPr="006B366D" w:rsidRDefault="00197092" w:rsidP="006F0331">
      <w:pPr>
        <w:ind w:left="567"/>
        <w:rPr>
          <w:noProof/>
          <w:lang w:val="de-DE"/>
        </w:rPr>
      </w:pPr>
    </w:p>
    <w:p w14:paraId="34557090" w14:textId="4E3314F6" w:rsidR="00F45068" w:rsidRPr="006B366D" w:rsidRDefault="008F3E80" w:rsidP="00492609">
      <w:pPr>
        <w:rPr>
          <w:noProof/>
          <w:lang w:val="de-DE"/>
        </w:rPr>
      </w:pPr>
      <w:r w:rsidRPr="006B366D">
        <w:rPr>
          <w:noProof/>
          <w:lang w:val="de-DE"/>
        </w:rPr>
        <w:br w:type="page"/>
        <w:t>Új-Zéland jegyzéke</w:t>
      </w:r>
    </w:p>
    <w:p w14:paraId="07E680A2" w14:textId="77777777" w:rsidR="00F45068" w:rsidRPr="006B366D" w:rsidRDefault="00F45068" w:rsidP="00611B30">
      <w:pPr>
        <w:rPr>
          <w:noProof/>
          <w:lang w:val="de-DE"/>
        </w:rPr>
      </w:pPr>
    </w:p>
    <w:p w14:paraId="4CCC2066" w14:textId="77777777" w:rsidR="00F45068" w:rsidRPr="006B366D" w:rsidRDefault="00611B30" w:rsidP="00611B30">
      <w:pPr>
        <w:rPr>
          <w:noProof/>
          <w:lang w:val="de-DE"/>
        </w:rPr>
      </w:pPr>
      <w:r w:rsidRPr="006B366D">
        <w:rPr>
          <w:noProof/>
          <w:lang w:val="de-DE"/>
        </w:rPr>
        <w:t>Magyarázó megjegyzések</w:t>
      </w:r>
    </w:p>
    <w:p w14:paraId="65D7F9F2" w14:textId="77777777" w:rsidR="00F45068" w:rsidRPr="006B366D" w:rsidRDefault="00F45068" w:rsidP="00611B30">
      <w:pPr>
        <w:rPr>
          <w:noProof/>
          <w:lang w:val="de-DE"/>
        </w:rPr>
      </w:pPr>
    </w:p>
    <w:p w14:paraId="4E03CBF6" w14:textId="502DA95D" w:rsidR="00F45068" w:rsidRPr="006B366D" w:rsidRDefault="00611B30" w:rsidP="00611B30">
      <w:pPr>
        <w:rPr>
          <w:noProof/>
          <w:lang w:val="de-DE"/>
        </w:rPr>
      </w:pPr>
      <w:r w:rsidRPr="006B366D">
        <w:rPr>
          <w:noProof/>
          <w:lang w:val="de-DE"/>
        </w:rPr>
        <w:t>Az egyértelműség érdekében: azok az intézkedések, amelyeket Új-Zéland a 10.64. cikkel (prudenciális kivételek) összhangban hozhat, amennyiben megfelelnek az említett cikkben foglalt követelményeknek, magukban foglalják az alábbiakra irányadó intézkedéseket:</w:t>
      </w:r>
    </w:p>
    <w:p w14:paraId="3D1887FF" w14:textId="4554C242" w:rsidR="00F45068" w:rsidRPr="006B366D" w:rsidRDefault="00F45068" w:rsidP="00611B30">
      <w:pPr>
        <w:rPr>
          <w:noProof/>
          <w:lang w:val="de-DE"/>
        </w:rPr>
      </w:pPr>
    </w:p>
    <w:p w14:paraId="02B46D38" w14:textId="77777777" w:rsidR="00F45068" w:rsidRPr="006B366D" w:rsidRDefault="00611B30" w:rsidP="00141B93">
      <w:pPr>
        <w:ind w:left="567" w:hanging="567"/>
        <w:rPr>
          <w:noProof/>
          <w:lang w:val="de-DE"/>
        </w:rPr>
      </w:pPr>
      <w:r w:rsidRPr="006B366D">
        <w:rPr>
          <w:noProof/>
          <w:lang w:val="de-DE"/>
        </w:rPr>
        <w:t>(a)</w:t>
      </w:r>
      <w:r w:rsidRPr="006B366D">
        <w:rPr>
          <w:noProof/>
          <w:lang w:val="de-DE"/>
        </w:rPr>
        <w:tab/>
        <w:t>pénzügyi intézményként vagy határokon átnyúló pénzügyi szolgáltatóként történő engedélyezés, nyilvántartásba vétel vagy jóváhagyás, valamint a kapcsolódó követelmények;</w:t>
      </w:r>
    </w:p>
    <w:p w14:paraId="0F44AF73" w14:textId="115A7496" w:rsidR="00F45068" w:rsidRPr="006B366D" w:rsidRDefault="00F45068" w:rsidP="00141B93">
      <w:pPr>
        <w:ind w:left="567" w:hanging="567"/>
        <w:rPr>
          <w:noProof/>
          <w:lang w:val="de-DE"/>
        </w:rPr>
      </w:pPr>
    </w:p>
    <w:p w14:paraId="5ECEB071" w14:textId="77777777" w:rsidR="00F45068" w:rsidRPr="006B366D" w:rsidRDefault="00611B30" w:rsidP="00141B93">
      <w:pPr>
        <w:ind w:left="567" w:hanging="567"/>
        <w:rPr>
          <w:noProof/>
          <w:lang w:val="de-DE"/>
        </w:rPr>
      </w:pPr>
      <w:r w:rsidRPr="006B366D">
        <w:rPr>
          <w:noProof/>
          <w:lang w:val="de-DE"/>
        </w:rPr>
        <w:t>(b)</w:t>
      </w:r>
      <w:r w:rsidRPr="006B366D">
        <w:rPr>
          <w:noProof/>
          <w:lang w:val="de-DE"/>
        </w:rPr>
        <w:tab/>
        <w:t>jogi forma, beleértve a rendszerszintű jelentőséggel bíró pénzügyi intézmények jogi bejegyzésére vonatkozó követelményeket és a tengerentúli bankok fióktelepeinek betétgyűjtési tevékenységére vonatkozó korlátozásokat, valamint a kapcsolódó követelményeket; és a pénzügyi intézmény vagy a határokon átnyúló pénzügyi szolgáltató igazgatóira és felső vezetésére vonatkozó követelmények;</w:t>
      </w:r>
    </w:p>
    <w:p w14:paraId="4A7185A3" w14:textId="77777777" w:rsidR="00F45068" w:rsidRPr="006B366D" w:rsidRDefault="00F45068" w:rsidP="00141B93">
      <w:pPr>
        <w:ind w:left="567" w:hanging="567"/>
        <w:rPr>
          <w:noProof/>
          <w:lang w:val="de-DE"/>
        </w:rPr>
      </w:pPr>
    </w:p>
    <w:p w14:paraId="3A53DA9C" w14:textId="77777777" w:rsidR="00F45068" w:rsidRPr="006B366D" w:rsidRDefault="00611B30" w:rsidP="00141B93">
      <w:pPr>
        <w:ind w:left="567" w:hanging="567"/>
        <w:rPr>
          <w:noProof/>
          <w:lang w:val="de-DE"/>
        </w:rPr>
      </w:pPr>
      <w:r w:rsidRPr="006B366D">
        <w:rPr>
          <w:noProof/>
          <w:lang w:val="de-DE"/>
        </w:rPr>
        <w:t>(c)</w:t>
      </w:r>
      <w:r w:rsidRPr="006B366D">
        <w:rPr>
          <w:noProof/>
          <w:lang w:val="de-DE"/>
        </w:rPr>
        <w:tab/>
        <w:t>tőke, kapcsolt felek kitettségei, likviditás, közzététel és egyéb kockázatkezelési követelmények;</w:t>
      </w:r>
    </w:p>
    <w:p w14:paraId="04BB4A80" w14:textId="77777777" w:rsidR="00F45068" w:rsidRPr="006B366D" w:rsidRDefault="00F45068" w:rsidP="00141B93">
      <w:pPr>
        <w:ind w:left="567" w:hanging="567"/>
        <w:rPr>
          <w:noProof/>
          <w:lang w:val="de-DE"/>
        </w:rPr>
      </w:pPr>
    </w:p>
    <w:p w14:paraId="3DF6714F" w14:textId="77777777" w:rsidR="00F45068" w:rsidRPr="006B366D" w:rsidRDefault="00611B30" w:rsidP="00141B93">
      <w:pPr>
        <w:ind w:left="567" w:hanging="567"/>
        <w:rPr>
          <w:noProof/>
          <w:lang w:val="de-DE"/>
        </w:rPr>
      </w:pPr>
      <w:r w:rsidRPr="006B366D">
        <w:rPr>
          <w:noProof/>
          <w:lang w:val="de-DE"/>
        </w:rPr>
        <w:t>(d)</w:t>
      </w:r>
      <w:r w:rsidRPr="006B366D">
        <w:rPr>
          <w:noProof/>
          <w:lang w:val="de-DE"/>
        </w:rPr>
        <w:tab/>
        <w:t>fizetési, elszámolási és kiegyenlítési rendszerek (beleértve az értékpapírrendszereket is);</w:t>
      </w:r>
    </w:p>
    <w:p w14:paraId="5F580522" w14:textId="77777777" w:rsidR="00F45068" w:rsidRPr="006B366D" w:rsidRDefault="00F45068" w:rsidP="00141B93">
      <w:pPr>
        <w:ind w:left="567" w:hanging="567"/>
        <w:rPr>
          <w:noProof/>
          <w:lang w:val="de-DE"/>
        </w:rPr>
      </w:pPr>
    </w:p>
    <w:p w14:paraId="3265A6FC" w14:textId="77777777" w:rsidR="00F45068" w:rsidRPr="006B366D" w:rsidRDefault="00611B30" w:rsidP="00141B93">
      <w:pPr>
        <w:ind w:left="567" w:hanging="567"/>
        <w:rPr>
          <w:noProof/>
          <w:lang w:val="de-DE"/>
        </w:rPr>
      </w:pPr>
      <w:r w:rsidRPr="006B366D">
        <w:rPr>
          <w:noProof/>
          <w:lang w:val="de-DE"/>
        </w:rPr>
        <w:t>(e)</w:t>
      </w:r>
      <w:r w:rsidRPr="006B366D">
        <w:rPr>
          <w:noProof/>
          <w:lang w:val="de-DE"/>
        </w:rPr>
        <w:tab/>
        <w:t>a pénzmosás és a terrorizmusfinanszírozás elleni küzdelem; és</w:t>
      </w:r>
    </w:p>
    <w:p w14:paraId="05478024" w14:textId="24C05837" w:rsidR="00F45068" w:rsidRPr="006B366D" w:rsidRDefault="00F45068" w:rsidP="00141B93">
      <w:pPr>
        <w:ind w:left="567" w:hanging="567"/>
        <w:rPr>
          <w:noProof/>
          <w:lang w:val="de-DE"/>
        </w:rPr>
      </w:pPr>
    </w:p>
    <w:p w14:paraId="00C3EFBC" w14:textId="216714BC" w:rsidR="00682FEA" w:rsidRPr="006B366D" w:rsidRDefault="00611B30" w:rsidP="00141B93">
      <w:pPr>
        <w:ind w:left="567" w:hanging="567"/>
        <w:rPr>
          <w:noProof/>
          <w:lang w:val="de-DE"/>
        </w:rPr>
      </w:pPr>
      <w:r w:rsidRPr="006B366D">
        <w:rPr>
          <w:noProof/>
          <w:lang w:val="de-DE"/>
        </w:rPr>
        <w:t>(f)</w:t>
      </w:r>
      <w:r w:rsidRPr="006B366D">
        <w:rPr>
          <w:noProof/>
          <w:lang w:val="de-DE"/>
        </w:rPr>
        <w:tab/>
        <w:t>pénzügyi intézmény vagy határokon átnyúló pénzügyi szolgáltató nehézségei vagy csődje.</w:t>
      </w:r>
    </w:p>
    <w:p w14:paraId="718A0811" w14:textId="77777777" w:rsidR="00492609" w:rsidRPr="006B366D" w:rsidRDefault="00492609" w:rsidP="00141B93">
      <w:pPr>
        <w:ind w:left="567" w:hanging="567"/>
        <w:rPr>
          <w:noProof/>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158"/>
      </w:tblGrid>
      <w:tr w:rsidR="00611B30" w:rsidRPr="00E16EC0" w14:paraId="3D97D3F5" w14:textId="77777777" w:rsidTr="006A7D9A">
        <w:tc>
          <w:tcPr>
            <w:tcW w:w="702" w:type="pct"/>
          </w:tcPr>
          <w:p w14:paraId="658BC037" w14:textId="3184C8AF" w:rsidR="00611B30" w:rsidRPr="00E16EC0" w:rsidRDefault="00611B30" w:rsidP="00197092">
            <w:pPr>
              <w:pageBreakBefore/>
              <w:spacing w:before="60" w:after="60" w:line="240" w:lineRule="auto"/>
              <w:rPr>
                <w:noProof/>
              </w:rPr>
            </w:pPr>
            <w:r>
              <w:rPr>
                <w:noProof/>
              </w:rPr>
              <w:t>Ágazat</w:t>
            </w:r>
          </w:p>
        </w:tc>
        <w:tc>
          <w:tcPr>
            <w:tcW w:w="4298" w:type="pct"/>
          </w:tcPr>
          <w:p w14:paraId="3D59EAF7" w14:textId="77777777" w:rsidR="00611B30" w:rsidRPr="00E16EC0" w:rsidRDefault="00611B30" w:rsidP="00682FEA">
            <w:pPr>
              <w:spacing w:before="60" w:after="60" w:line="240" w:lineRule="auto"/>
              <w:rPr>
                <w:noProof/>
              </w:rPr>
            </w:pPr>
            <w:r>
              <w:rPr>
                <w:noProof/>
              </w:rPr>
              <w:t>Valamennyi ágazat</w:t>
            </w:r>
          </w:p>
        </w:tc>
      </w:tr>
      <w:tr w:rsidR="00611B30" w:rsidRPr="00E16EC0" w14:paraId="0E9825A4" w14:textId="77777777" w:rsidTr="006A7D9A">
        <w:tc>
          <w:tcPr>
            <w:tcW w:w="702" w:type="pct"/>
          </w:tcPr>
          <w:p w14:paraId="04AB29C3" w14:textId="77777777" w:rsidR="00611B30" w:rsidRPr="00E16EC0" w:rsidRDefault="00611B30" w:rsidP="00682FEA">
            <w:pPr>
              <w:spacing w:before="60" w:after="60" w:line="240" w:lineRule="auto"/>
              <w:rPr>
                <w:noProof/>
              </w:rPr>
            </w:pPr>
            <w:r>
              <w:rPr>
                <w:noProof/>
              </w:rPr>
              <w:t>Érintett kötelezettségek</w:t>
            </w:r>
          </w:p>
        </w:tc>
        <w:tc>
          <w:tcPr>
            <w:tcW w:w="4298" w:type="pct"/>
          </w:tcPr>
          <w:p w14:paraId="05584BCB" w14:textId="77777777" w:rsidR="00CE04A6" w:rsidRPr="00E16EC0" w:rsidRDefault="00611B30" w:rsidP="00682FEA">
            <w:pPr>
              <w:spacing w:before="60" w:after="60" w:line="240" w:lineRule="auto"/>
              <w:rPr>
                <w:noProof/>
              </w:rPr>
            </w:pPr>
            <w:r>
              <w:rPr>
                <w:noProof/>
              </w:rPr>
              <w:t>Nemzeti elbánás (10.6. cikk)</w:t>
            </w:r>
          </w:p>
          <w:p w14:paraId="4FC963E8" w14:textId="676BD461" w:rsidR="00611B30" w:rsidRPr="00E16EC0" w:rsidRDefault="00611B30" w:rsidP="00CE04A6">
            <w:pPr>
              <w:spacing w:before="60" w:after="60" w:line="240" w:lineRule="auto"/>
              <w:rPr>
                <w:noProof/>
              </w:rPr>
            </w:pPr>
            <w:r>
              <w:rPr>
                <w:noProof/>
              </w:rPr>
              <w:t>Piacra jutás (10.5. cikk)</w:t>
            </w:r>
          </w:p>
        </w:tc>
      </w:tr>
      <w:tr w:rsidR="00611B30" w:rsidRPr="00E16EC0" w14:paraId="5DBBC647" w14:textId="77777777" w:rsidTr="00857C73">
        <w:tc>
          <w:tcPr>
            <w:tcW w:w="702" w:type="pct"/>
            <w:tcBorders>
              <w:bottom w:val="single" w:sz="4" w:space="0" w:color="auto"/>
            </w:tcBorders>
          </w:tcPr>
          <w:p w14:paraId="7DE8BF2B" w14:textId="77777777" w:rsidR="00611B30" w:rsidRPr="00E16EC0" w:rsidRDefault="00611B30" w:rsidP="00682FEA">
            <w:pPr>
              <w:spacing w:before="60" w:after="60" w:line="240" w:lineRule="auto"/>
              <w:rPr>
                <w:noProof/>
              </w:rPr>
            </w:pPr>
            <w:r>
              <w:rPr>
                <w:noProof/>
              </w:rPr>
              <w:t>Intézkedés</w:t>
            </w:r>
          </w:p>
        </w:tc>
        <w:tc>
          <w:tcPr>
            <w:tcW w:w="4298" w:type="pct"/>
            <w:tcBorders>
              <w:bottom w:val="single" w:sz="4" w:space="0" w:color="auto"/>
            </w:tcBorders>
          </w:tcPr>
          <w:p w14:paraId="6BEABE53" w14:textId="1F320D83" w:rsidR="00CE04A6" w:rsidRPr="00E16EC0" w:rsidRDefault="00CE04A6" w:rsidP="00682FEA">
            <w:pPr>
              <w:spacing w:before="60" w:after="60" w:line="240" w:lineRule="auto"/>
              <w:rPr>
                <w:noProof/>
              </w:rPr>
            </w:pPr>
            <w:r>
              <w:rPr>
                <w:noProof/>
              </w:rPr>
              <w:t>1993. évi társasági törvény</w:t>
            </w:r>
          </w:p>
          <w:p w14:paraId="3FB0D949" w14:textId="5965C4EF" w:rsidR="00611B30" w:rsidRPr="00E16EC0" w:rsidRDefault="00611B30" w:rsidP="00CE04A6">
            <w:pPr>
              <w:spacing w:before="60" w:after="60" w:line="240" w:lineRule="auto"/>
              <w:rPr>
                <w:noProof/>
              </w:rPr>
            </w:pPr>
            <w:r>
              <w:rPr>
                <w:noProof/>
              </w:rPr>
              <w:t>2013. évi törvény a pénzügyi beszámolásról</w:t>
            </w:r>
          </w:p>
        </w:tc>
      </w:tr>
      <w:tr w:rsidR="00611B30" w:rsidRPr="00E16EC0" w14:paraId="4DEB81A7" w14:textId="77777777" w:rsidTr="00857C73">
        <w:trPr>
          <w:trHeight w:val="3148"/>
        </w:trPr>
        <w:tc>
          <w:tcPr>
            <w:tcW w:w="702" w:type="pct"/>
            <w:tcBorders>
              <w:bottom w:val="nil"/>
            </w:tcBorders>
          </w:tcPr>
          <w:p w14:paraId="07B287A9" w14:textId="77777777" w:rsidR="00611B30" w:rsidRPr="00E16EC0" w:rsidRDefault="00611B30" w:rsidP="00682FEA">
            <w:pPr>
              <w:spacing w:before="60" w:after="60" w:line="240" w:lineRule="auto"/>
              <w:rPr>
                <w:noProof/>
              </w:rPr>
            </w:pPr>
            <w:r>
              <w:rPr>
                <w:noProof/>
              </w:rPr>
              <w:t>Leírás</w:t>
            </w:r>
          </w:p>
        </w:tc>
        <w:tc>
          <w:tcPr>
            <w:tcW w:w="4298" w:type="pct"/>
            <w:tcBorders>
              <w:bottom w:val="nil"/>
            </w:tcBorders>
          </w:tcPr>
          <w:p w14:paraId="477B0AE7" w14:textId="77777777" w:rsidR="00CE04A6" w:rsidRPr="00E16EC0" w:rsidRDefault="00611B30" w:rsidP="00682FEA">
            <w:pPr>
              <w:spacing w:before="60" w:after="60" w:line="240" w:lineRule="auto"/>
              <w:rPr>
                <w:noProof/>
              </w:rPr>
            </w:pPr>
            <w:r>
              <w:rPr>
                <w:noProof/>
              </w:rPr>
              <w:t>Beruházás</w:t>
            </w:r>
          </w:p>
          <w:p w14:paraId="72F23A70" w14:textId="38B1A311" w:rsidR="00CE04A6" w:rsidRPr="00E16EC0" w:rsidRDefault="00611B30" w:rsidP="004C71A4">
            <w:pPr>
              <w:spacing w:before="60" w:after="60" w:line="240" w:lineRule="auto"/>
              <w:ind w:left="567" w:hanging="567"/>
              <w:rPr>
                <w:noProof/>
              </w:rPr>
            </w:pPr>
            <w:r>
              <w:rPr>
                <w:noProof/>
              </w:rPr>
              <w:t>1.</w:t>
            </w:r>
            <w:r>
              <w:rPr>
                <w:noProof/>
              </w:rPr>
              <w:tab/>
              <w:t>Az 1993. évi társasági törvény és a pénzügyi beszámolásról szóló 2013. évi törvény alapján létrehozott új-zélandi pénzügyi beszámolási rendszerrel összhangban a következő típusú gazdálkodó egységek kötelesek az általánosan elfogadott számviteli elveknek megfelelő pénzügyi kimutatásokat készíteni, és ezeket a kimutatásokat auditáltatni és bejegyeztetni a cégnyilvántartásba (kivéve, ha az említett követelmények bármelyike alóli kivételek alkalmazandók):</w:t>
            </w:r>
          </w:p>
          <w:p w14:paraId="23E0BC39" w14:textId="53FC258D" w:rsidR="00F73921" w:rsidRPr="00E16EC0" w:rsidRDefault="00611B30" w:rsidP="005237A1">
            <w:pPr>
              <w:spacing w:before="60" w:after="60" w:line="240" w:lineRule="auto"/>
              <w:ind w:left="1134" w:hanging="567"/>
              <w:rPr>
                <w:noProof/>
              </w:rPr>
            </w:pPr>
            <w:r>
              <w:rPr>
                <w:noProof/>
              </w:rPr>
              <w:t>a)</w:t>
            </w:r>
            <w:r>
              <w:rPr>
                <w:noProof/>
              </w:rPr>
              <w:tab/>
              <w:t>bármely olyan, Új-Zélandon kívül bejegyzett jogi személy („tengerentúli társaság”), amely az 1993. évi társasági törvény értelmében Új-Zélandon folytat üzleti tevékenységet, és amely „nagy”</w:t>
            </w:r>
            <w:r>
              <w:rPr>
                <w:rStyle w:val="FootnoteReference"/>
                <w:noProof/>
              </w:rPr>
              <w:footnoteReference w:id="47"/>
            </w:r>
            <w:r>
              <w:rPr>
                <w:noProof/>
              </w:rPr>
              <w:t>;</w:t>
            </w:r>
          </w:p>
        </w:tc>
      </w:tr>
      <w:tr w:rsidR="00F16267" w:rsidRPr="00E16EC0" w14:paraId="3BFA7DBE" w14:textId="77777777" w:rsidTr="00857C73">
        <w:trPr>
          <w:trHeight w:val="6915"/>
        </w:trPr>
        <w:tc>
          <w:tcPr>
            <w:tcW w:w="702" w:type="pct"/>
            <w:tcBorders>
              <w:top w:val="nil"/>
              <w:bottom w:val="nil"/>
            </w:tcBorders>
          </w:tcPr>
          <w:p w14:paraId="214E12FD" w14:textId="77777777" w:rsidR="00F16267" w:rsidRPr="00E16EC0" w:rsidRDefault="00F16267" w:rsidP="00682FEA">
            <w:pPr>
              <w:spacing w:before="60" w:after="60" w:line="240" w:lineRule="auto"/>
              <w:rPr>
                <w:noProof/>
              </w:rPr>
            </w:pPr>
          </w:p>
        </w:tc>
        <w:tc>
          <w:tcPr>
            <w:tcW w:w="4298" w:type="pct"/>
            <w:tcBorders>
              <w:top w:val="nil"/>
              <w:bottom w:val="nil"/>
            </w:tcBorders>
          </w:tcPr>
          <w:p w14:paraId="6EE87C6B" w14:textId="67B63427" w:rsidR="00F16267" w:rsidRPr="00E16EC0" w:rsidRDefault="005237A1" w:rsidP="00F16267">
            <w:pPr>
              <w:spacing w:before="60" w:after="60" w:line="240" w:lineRule="auto"/>
              <w:ind w:left="1134" w:hanging="567"/>
              <w:rPr>
                <w:noProof/>
              </w:rPr>
            </w:pPr>
            <w:r>
              <w:rPr>
                <w:noProof/>
              </w:rPr>
              <w:t>b)</w:t>
            </w:r>
            <w:r>
              <w:rPr>
                <w:noProof/>
              </w:rPr>
              <w:tab/>
              <w:t>bármely olyan „nagy” új-zélandi vállalat, amelyben a vállalat közgyűlésén a szavazati jog legalább 25 %-ának gyakorlására vagy ellenőrzésére jogosító részvények összességében a következők tulajdonában vannak</w:t>
            </w:r>
            <w:r>
              <w:rPr>
                <w:rStyle w:val="FootnoteReference"/>
                <w:noProof/>
              </w:rPr>
              <w:footnoteReference w:id="48"/>
            </w:r>
            <w:r>
              <w:rPr>
                <w:noProof/>
              </w:rPr>
              <w:t>:</w:t>
            </w:r>
          </w:p>
          <w:p w14:paraId="67FA0E7A" w14:textId="77777777" w:rsidR="00F16267" w:rsidRPr="00E16EC0" w:rsidRDefault="00F16267" w:rsidP="00F16267">
            <w:pPr>
              <w:spacing w:before="60" w:after="60" w:line="240" w:lineRule="auto"/>
              <w:ind w:left="1701" w:hanging="567"/>
              <w:rPr>
                <w:noProof/>
              </w:rPr>
            </w:pPr>
            <w:r>
              <w:rPr>
                <w:noProof/>
              </w:rPr>
              <w:t>(i)</w:t>
            </w:r>
            <w:r>
              <w:rPr>
                <w:noProof/>
              </w:rPr>
              <w:tab/>
              <w:t>Új-Zélandon kívül bejegyzett jogi személy leányvállalata;</w:t>
            </w:r>
          </w:p>
          <w:p w14:paraId="7F0A5707" w14:textId="77777777" w:rsidR="00F16267" w:rsidRPr="00E16EC0" w:rsidRDefault="00F16267" w:rsidP="00F16267">
            <w:pPr>
              <w:spacing w:before="60" w:after="60" w:line="240" w:lineRule="auto"/>
              <w:ind w:left="1701" w:hanging="567"/>
              <w:rPr>
                <w:noProof/>
              </w:rPr>
            </w:pPr>
            <w:r>
              <w:rPr>
                <w:noProof/>
              </w:rPr>
              <w:t>(ii)</w:t>
            </w:r>
            <w:r>
              <w:rPr>
                <w:noProof/>
              </w:rPr>
              <w:tab/>
              <w:t>Új-Zélandon kívül bejegyzett jogi személy; vagy</w:t>
            </w:r>
          </w:p>
          <w:p w14:paraId="4AB99949" w14:textId="77777777" w:rsidR="00F16267" w:rsidRPr="00E16EC0" w:rsidRDefault="00F16267" w:rsidP="00F16267">
            <w:pPr>
              <w:spacing w:before="60" w:after="60" w:line="240" w:lineRule="auto"/>
              <w:ind w:left="1701" w:hanging="567"/>
              <w:rPr>
                <w:noProof/>
              </w:rPr>
            </w:pPr>
            <w:r>
              <w:rPr>
                <w:noProof/>
              </w:rPr>
              <w:t>(iii)</w:t>
            </w:r>
            <w:r>
              <w:rPr>
                <w:noProof/>
              </w:rPr>
              <w:tab/>
              <w:t>az Új-Zélandon szokásos tartózkodási hellyel nem rendelkező személy;</w:t>
            </w:r>
          </w:p>
          <w:p w14:paraId="4D3A552B" w14:textId="0943EE68" w:rsidR="00F16267" w:rsidRPr="00E16EC0" w:rsidRDefault="00F16267" w:rsidP="00F16267">
            <w:pPr>
              <w:spacing w:before="60" w:after="60" w:line="240" w:lineRule="auto"/>
              <w:ind w:left="1134" w:hanging="567"/>
              <w:rPr>
                <w:noProof/>
              </w:rPr>
            </w:pPr>
            <w:r>
              <w:rPr>
                <w:noProof/>
              </w:rPr>
              <w:t>c)</w:t>
            </w:r>
            <w:r>
              <w:rPr>
                <w:noProof/>
              </w:rPr>
              <w:tab/>
              <w:t>bármely Új-Zélandon bejegyzett „nagy” társaság, amely egy tengerentúli társaság leányvállalata.</w:t>
            </w:r>
          </w:p>
          <w:p w14:paraId="51E22FAE" w14:textId="77777777" w:rsidR="00F16267" w:rsidRPr="00E16EC0" w:rsidRDefault="00F16267" w:rsidP="00F16267">
            <w:pPr>
              <w:spacing w:before="60" w:after="60" w:line="240" w:lineRule="auto"/>
              <w:ind w:left="567" w:hanging="567"/>
              <w:rPr>
                <w:noProof/>
              </w:rPr>
            </w:pPr>
            <w:r>
              <w:rPr>
                <w:noProof/>
              </w:rPr>
              <w:t>2.</w:t>
            </w:r>
            <w:r>
              <w:rPr>
                <w:noProof/>
              </w:rPr>
              <w:tab/>
              <w:t>Ha egy társaságnak pénzügyi kimutatásokat kell készítenie, és van egy vagy több leányvállalata, akkor ahelyett, hogy saját magára vonatkozóan készítene pénzügyi kimutatásokat, csoportszintű pénzügyi kimutatásokat kell készítenie, amelyek megfelelnek az e csoportra vonatkozó általánosan elfogadott számviteli elveknek. E követelmény nem alkalmazandó, amennyiben:</w:t>
            </w:r>
          </w:p>
          <w:p w14:paraId="6D4C16FA" w14:textId="77777777" w:rsidR="00F16267" w:rsidRPr="00E16EC0" w:rsidRDefault="00F16267" w:rsidP="00F16267">
            <w:pPr>
              <w:spacing w:before="60" w:after="60" w:line="240" w:lineRule="auto"/>
              <w:ind w:left="1134" w:hanging="567"/>
              <w:rPr>
                <w:noProof/>
              </w:rPr>
            </w:pPr>
            <w:r>
              <w:rPr>
                <w:noProof/>
              </w:rPr>
              <w:t>a)</w:t>
            </w:r>
            <w:r>
              <w:rPr>
                <w:noProof/>
              </w:rPr>
              <w:tab/>
              <w:t>az A. vállalat maga is B. jogi személy leányvállalata, ahol B. jogi személy:</w:t>
            </w:r>
          </w:p>
          <w:p w14:paraId="1B1A5CD3" w14:textId="77777777" w:rsidR="00F16267" w:rsidRPr="00E16EC0" w:rsidRDefault="00F16267" w:rsidP="00F16267">
            <w:pPr>
              <w:spacing w:before="60" w:after="60" w:line="240" w:lineRule="auto"/>
              <w:ind w:left="1701" w:hanging="567"/>
              <w:rPr>
                <w:noProof/>
              </w:rPr>
            </w:pPr>
            <w:r>
              <w:rPr>
                <w:noProof/>
              </w:rPr>
              <w:t>(i)</w:t>
            </w:r>
            <w:r>
              <w:rPr>
                <w:noProof/>
              </w:rPr>
              <w:tab/>
              <w:t>Új-Zélandon van bejegyezve; vagy</w:t>
            </w:r>
          </w:p>
          <w:p w14:paraId="5D67C29F" w14:textId="77777777" w:rsidR="00F16267" w:rsidRPr="00E16EC0" w:rsidRDefault="00F16267" w:rsidP="00F16267">
            <w:pPr>
              <w:spacing w:before="60" w:after="60" w:line="240" w:lineRule="auto"/>
              <w:ind w:left="1701" w:hanging="567"/>
              <w:rPr>
                <w:noProof/>
              </w:rPr>
            </w:pPr>
            <w:r>
              <w:rPr>
                <w:noProof/>
              </w:rPr>
              <w:t>(ii)</w:t>
            </w:r>
            <w:r>
              <w:rPr>
                <w:noProof/>
              </w:rPr>
              <w:tab/>
              <w:t>az 1993. évi társasági törvény 18. része értelmében bejegyezték vagy bejegyzettnek kell tekinteni; és</w:t>
            </w:r>
          </w:p>
          <w:p w14:paraId="4B3B4608" w14:textId="53EB0B45" w:rsidR="00F16267" w:rsidRPr="00E16EC0" w:rsidRDefault="00F16267" w:rsidP="00F16267">
            <w:pPr>
              <w:spacing w:before="60" w:after="60" w:line="240" w:lineRule="auto"/>
              <w:ind w:left="1134" w:hanging="567"/>
              <w:rPr>
                <w:noProof/>
              </w:rPr>
            </w:pPr>
            <w:r>
              <w:rPr>
                <w:noProof/>
              </w:rPr>
              <w:t>b)</w:t>
            </w:r>
            <w:r>
              <w:rPr>
                <w:noProof/>
              </w:rPr>
              <w:tab/>
              <w:t>a B-ből, A-ból és B összes többi leányvállalatából álló csoportra vonatkozó, az általánosan elfogadott számviteli elveknek megfelelő csoportszintű pénzügyi kimutatások elkészültek; és</w:t>
            </w:r>
          </w:p>
        </w:tc>
      </w:tr>
      <w:tr w:rsidR="002D283B" w:rsidRPr="00E16EC0" w14:paraId="5D6847AF" w14:textId="77777777" w:rsidTr="00857C73">
        <w:trPr>
          <w:trHeight w:val="5511"/>
        </w:trPr>
        <w:tc>
          <w:tcPr>
            <w:tcW w:w="702" w:type="pct"/>
            <w:tcBorders>
              <w:top w:val="nil"/>
            </w:tcBorders>
          </w:tcPr>
          <w:p w14:paraId="4F640CC3" w14:textId="77777777" w:rsidR="002D283B" w:rsidRPr="00E16EC0" w:rsidRDefault="002D283B" w:rsidP="00682FEA">
            <w:pPr>
              <w:spacing w:before="60" w:after="60" w:line="240" w:lineRule="auto"/>
              <w:rPr>
                <w:noProof/>
              </w:rPr>
            </w:pPr>
          </w:p>
        </w:tc>
        <w:tc>
          <w:tcPr>
            <w:tcW w:w="4298" w:type="pct"/>
            <w:tcBorders>
              <w:top w:val="nil"/>
            </w:tcBorders>
          </w:tcPr>
          <w:p w14:paraId="56CE51DE" w14:textId="77777777" w:rsidR="002D283B" w:rsidRPr="00E16EC0" w:rsidRDefault="002D283B" w:rsidP="002D283B">
            <w:pPr>
              <w:spacing w:before="60" w:after="60" w:line="240" w:lineRule="auto"/>
              <w:ind w:left="1134" w:hanging="567"/>
              <w:rPr>
                <w:noProof/>
              </w:rPr>
            </w:pPr>
            <w:r>
              <w:rPr>
                <w:noProof/>
              </w:rPr>
              <w:t>c)</w:t>
            </w:r>
            <w:r>
              <w:rPr>
                <w:noProof/>
              </w:rPr>
              <w:tab/>
              <w:t>a b) bekezdésben említett csoportszintű pénzügyi kimutatások egy példányát és az ezekről a kimutatásokról szóló könyvvizsgálói jelentés egy példányát az 1993. évi társasági törvény szerinti bejegyzés vagy más törvény szerinti benyújtás céljából átadták.</w:t>
            </w:r>
          </w:p>
          <w:p w14:paraId="44279C92" w14:textId="77777777" w:rsidR="002D283B" w:rsidRPr="00E16EC0" w:rsidRDefault="002D283B" w:rsidP="002D283B">
            <w:pPr>
              <w:spacing w:before="60" w:after="60" w:line="240" w:lineRule="auto"/>
              <w:ind w:left="567" w:hanging="567"/>
              <w:rPr>
                <w:noProof/>
              </w:rPr>
            </w:pPr>
            <w:r>
              <w:rPr>
                <w:noProof/>
              </w:rPr>
              <w:t>2.</w:t>
            </w:r>
            <w:r>
              <w:rPr>
                <w:noProof/>
              </w:rPr>
              <w:tab/>
              <w:t>Amennyiben egy tengerentúli társaságnak el kell készítenie az alábbiakat:</w:t>
            </w:r>
          </w:p>
          <w:p w14:paraId="3EAE6E99" w14:textId="77777777" w:rsidR="002D283B" w:rsidRPr="00E16EC0" w:rsidRDefault="002D283B" w:rsidP="002D283B">
            <w:pPr>
              <w:spacing w:before="60" w:after="60" w:line="240" w:lineRule="auto"/>
              <w:ind w:left="1134" w:hanging="567"/>
              <w:rPr>
                <w:noProof/>
              </w:rPr>
            </w:pPr>
            <w:r>
              <w:rPr>
                <w:noProof/>
              </w:rPr>
              <w:t>a)</w:t>
            </w:r>
            <w:r>
              <w:rPr>
                <w:noProof/>
              </w:rPr>
              <w:tab/>
              <w:t>az 1993. évi társasági törvény szerinti pénzügyi kimutatások, és amennyiben a társaság új-zélandi üzleti tevékenysége eléri a „nagy” tengerentúli társaságokra vonatkozó eszköz- és bevételi küszöbértékeket, a nagy tengerentúli társaság pénzügyi kimutatásain kívül az új-zélandi üzleti tevékenységéről is pénzügyi kimutatásokat kell készítenie, amelyeket úgy kell elkészíteni, mintha ezt az üzleti tevékenységet egy Új-Zélandon alapított és bejegyzett társaság végezné; és</w:t>
            </w:r>
          </w:p>
          <w:p w14:paraId="4C4A6743" w14:textId="44D5AA17" w:rsidR="002D283B" w:rsidRPr="00E16EC0" w:rsidRDefault="002D283B" w:rsidP="002D283B">
            <w:pPr>
              <w:spacing w:before="60" w:after="60" w:line="240" w:lineRule="auto"/>
              <w:ind w:left="1134" w:hanging="567"/>
              <w:rPr>
                <w:noProof/>
              </w:rPr>
            </w:pPr>
            <w:r>
              <w:rPr>
                <w:noProof/>
              </w:rPr>
              <w:t>b)</w:t>
            </w:r>
            <w:r>
              <w:rPr>
                <w:noProof/>
              </w:rPr>
              <w:tab/>
              <w:t>az 1993. évi társasági törvény szerinti csoportszintű pénzügyi kimutatások, és amennyiben a csoport új-zélandi üzleti tevékenysége eléri a „nagy” tengerentúli társaságokra vonatkozó eszköz- és bevételi küszöbértékeket, akkor az elkészített csoportszintű pénzügyi kimutatásoknak a csoport pénzügyi kimutatásain kívül tartalmazniuk kell a csoport új-zélandi üzleti tevékenységére vonatkozó pénzügyi kimutatásokat, amelyeket úgy kell elkészíteni, mintha a csoport tagjai Új-Zélandon alapított és bejegyzett társaságok lennének.</w:t>
            </w:r>
          </w:p>
        </w:tc>
      </w:tr>
    </w:tbl>
    <w:p w14:paraId="296BDA08" w14:textId="032970F4" w:rsidR="002D283B" w:rsidRPr="00E16EC0" w:rsidRDefault="002D283B" w:rsidP="00682FEA">
      <w:pPr>
        <w:tabs>
          <w:tab w:val="left" w:pos="1526"/>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8"/>
      </w:tblGrid>
      <w:tr w:rsidR="00611B30" w:rsidRPr="00E16EC0" w14:paraId="0C1217C0" w14:textId="77777777" w:rsidTr="006A7D9A">
        <w:trPr>
          <w:tblHeader/>
          <w:jc w:val="center"/>
        </w:trPr>
        <w:tc>
          <w:tcPr>
            <w:tcW w:w="704" w:type="pct"/>
            <w:shd w:val="clear" w:color="auto" w:fill="auto"/>
          </w:tcPr>
          <w:p w14:paraId="1EC125AC" w14:textId="2316B6B3" w:rsidR="00611B30" w:rsidRPr="00E16EC0" w:rsidRDefault="002D283B" w:rsidP="002D283B">
            <w:pPr>
              <w:pageBreakBefore/>
              <w:spacing w:before="60" w:after="60" w:line="240" w:lineRule="auto"/>
              <w:rPr>
                <w:noProof/>
              </w:rPr>
            </w:pPr>
            <w:r>
              <w:rPr>
                <w:noProof/>
              </w:rPr>
              <w:br w:type="page"/>
              <w:t>Ágazat</w:t>
            </w:r>
          </w:p>
        </w:tc>
        <w:tc>
          <w:tcPr>
            <w:tcW w:w="4296" w:type="pct"/>
            <w:shd w:val="clear" w:color="auto" w:fill="auto"/>
          </w:tcPr>
          <w:p w14:paraId="72CF0C27" w14:textId="77777777" w:rsidR="00611B30" w:rsidRPr="00E16EC0" w:rsidRDefault="00611B30" w:rsidP="00EF2956">
            <w:pPr>
              <w:spacing w:before="60" w:after="60" w:line="240" w:lineRule="auto"/>
              <w:rPr>
                <w:noProof/>
              </w:rPr>
            </w:pPr>
            <w:r>
              <w:rPr>
                <w:noProof/>
              </w:rPr>
              <w:t>Mezőgazdaság, beleértve a mezőgazdasághoz kapcsolódó szolgáltatásokat</w:t>
            </w:r>
          </w:p>
        </w:tc>
      </w:tr>
      <w:tr w:rsidR="00611B30" w:rsidRPr="00E16EC0" w14:paraId="3412C5FE" w14:textId="77777777" w:rsidTr="006A7D9A">
        <w:trPr>
          <w:jc w:val="center"/>
        </w:trPr>
        <w:tc>
          <w:tcPr>
            <w:tcW w:w="704" w:type="pct"/>
            <w:shd w:val="clear" w:color="auto" w:fill="auto"/>
          </w:tcPr>
          <w:p w14:paraId="2D25E3AA" w14:textId="77777777" w:rsidR="00611B30" w:rsidRPr="00E16EC0" w:rsidRDefault="00611B30" w:rsidP="00EF2956">
            <w:pPr>
              <w:spacing w:before="60" w:after="60" w:line="240" w:lineRule="auto"/>
              <w:rPr>
                <w:noProof/>
              </w:rPr>
            </w:pPr>
            <w:r>
              <w:rPr>
                <w:noProof/>
              </w:rPr>
              <w:t>Érintett kötelezettségek</w:t>
            </w:r>
          </w:p>
        </w:tc>
        <w:tc>
          <w:tcPr>
            <w:tcW w:w="4296" w:type="pct"/>
            <w:shd w:val="clear" w:color="auto" w:fill="auto"/>
          </w:tcPr>
          <w:p w14:paraId="44443B3D" w14:textId="4D8FFDC2" w:rsidR="00F45068" w:rsidRPr="00E16EC0" w:rsidRDefault="00611B30" w:rsidP="00F61C0D">
            <w:pPr>
              <w:spacing w:before="60" w:after="60" w:line="240" w:lineRule="auto"/>
              <w:rPr>
                <w:noProof/>
              </w:rPr>
            </w:pPr>
            <w:r>
              <w:rPr>
                <w:noProof/>
              </w:rPr>
              <w:t>Piacra jutás (10.14. és 10.5. cikk)</w:t>
            </w:r>
          </w:p>
          <w:p w14:paraId="2CFDF107" w14:textId="0B6476DF" w:rsidR="00F45068" w:rsidRPr="00E16EC0" w:rsidRDefault="00611B30" w:rsidP="00F61C0D">
            <w:pPr>
              <w:spacing w:before="60" w:after="60" w:line="240" w:lineRule="auto"/>
              <w:rPr>
                <w:noProof/>
              </w:rPr>
            </w:pPr>
            <w:r>
              <w:rPr>
                <w:noProof/>
              </w:rPr>
              <w:t>Nemzeti elbánás (10.16. és 10.6. cikk)</w:t>
            </w:r>
          </w:p>
          <w:p w14:paraId="0EBE42BB" w14:textId="6546C081" w:rsidR="00F45068" w:rsidRPr="00E16EC0" w:rsidRDefault="00611B30" w:rsidP="00F61C0D">
            <w:pPr>
              <w:spacing w:before="60" w:after="60" w:line="240" w:lineRule="auto"/>
              <w:rPr>
                <w:noProof/>
              </w:rPr>
            </w:pPr>
            <w:r>
              <w:rPr>
                <w:noProof/>
              </w:rPr>
              <w:t>Teljesítőképességi követelmények (10.9. cikk)</w:t>
            </w:r>
          </w:p>
          <w:p w14:paraId="522BC82E" w14:textId="77777777" w:rsidR="00611B30" w:rsidRPr="00E16EC0" w:rsidRDefault="00611B30" w:rsidP="00EF2956">
            <w:pPr>
              <w:spacing w:before="60" w:after="60" w:line="240" w:lineRule="auto"/>
              <w:rPr>
                <w:noProof/>
              </w:rPr>
            </w:pPr>
            <w:r>
              <w:rPr>
                <w:noProof/>
              </w:rPr>
              <w:t>Felső vezetés és igazgatótanács (10.8. cikk)</w:t>
            </w:r>
          </w:p>
        </w:tc>
      </w:tr>
      <w:tr w:rsidR="00611B30" w:rsidRPr="00E16EC0" w14:paraId="0F38A9EF" w14:textId="77777777" w:rsidTr="006A7D9A">
        <w:trPr>
          <w:jc w:val="center"/>
        </w:trPr>
        <w:tc>
          <w:tcPr>
            <w:tcW w:w="704" w:type="pct"/>
            <w:shd w:val="clear" w:color="auto" w:fill="auto"/>
          </w:tcPr>
          <w:p w14:paraId="4F4274BE" w14:textId="77777777" w:rsidR="00611B30" w:rsidRPr="00E16EC0" w:rsidRDefault="00611B30" w:rsidP="00EF2956">
            <w:pPr>
              <w:spacing w:before="60" w:after="60" w:line="240" w:lineRule="auto"/>
              <w:rPr>
                <w:noProof/>
              </w:rPr>
            </w:pPr>
            <w:r>
              <w:rPr>
                <w:noProof/>
              </w:rPr>
              <w:t>Intézkedés</w:t>
            </w:r>
          </w:p>
        </w:tc>
        <w:tc>
          <w:tcPr>
            <w:tcW w:w="4296" w:type="pct"/>
            <w:shd w:val="clear" w:color="auto" w:fill="auto"/>
          </w:tcPr>
          <w:p w14:paraId="74AB5B9C" w14:textId="072159BE" w:rsidR="00611B30" w:rsidRPr="00E16EC0" w:rsidRDefault="00611B30" w:rsidP="00F61C0D">
            <w:pPr>
              <w:spacing w:before="60" w:after="60" w:line="240" w:lineRule="auto"/>
              <w:rPr>
                <w:noProof/>
              </w:rPr>
            </w:pPr>
            <w:r>
              <w:rPr>
                <w:noProof/>
              </w:rPr>
              <w:t>2001. évi törvény a tejipar szerkezetátalakításáról</w:t>
            </w:r>
          </w:p>
        </w:tc>
      </w:tr>
      <w:tr w:rsidR="00611B30" w:rsidRPr="00E16EC0" w14:paraId="1DF763E3" w14:textId="77777777" w:rsidTr="006A7D9A">
        <w:trPr>
          <w:jc w:val="center"/>
        </w:trPr>
        <w:tc>
          <w:tcPr>
            <w:tcW w:w="704" w:type="pct"/>
            <w:shd w:val="clear" w:color="auto" w:fill="auto"/>
          </w:tcPr>
          <w:p w14:paraId="0BDBFA16" w14:textId="7507F29B" w:rsidR="00611B30" w:rsidRPr="00E16EC0" w:rsidRDefault="00724ECC" w:rsidP="00EF2956">
            <w:pPr>
              <w:spacing w:before="60" w:after="60" w:line="240" w:lineRule="auto"/>
              <w:rPr>
                <w:noProof/>
              </w:rPr>
            </w:pPr>
            <w:r>
              <w:rPr>
                <w:noProof/>
              </w:rPr>
              <w:t>Leírás</w:t>
            </w:r>
          </w:p>
        </w:tc>
        <w:tc>
          <w:tcPr>
            <w:tcW w:w="4296" w:type="pct"/>
            <w:shd w:val="clear" w:color="auto" w:fill="auto"/>
          </w:tcPr>
          <w:p w14:paraId="249F2C7A" w14:textId="3D511A47" w:rsidR="00F45068" w:rsidRPr="00E16EC0" w:rsidRDefault="00351955" w:rsidP="00F61C0D">
            <w:pPr>
              <w:spacing w:before="60" w:after="60" w:line="240" w:lineRule="auto"/>
              <w:rPr>
                <w:noProof/>
              </w:rPr>
            </w:pPr>
            <w:r>
              <w:rPr>
                <w:noProof/>
              </w:rPr>
              <w:t>Határokon átnyúló szolgáltatáskereskedelem és beruházás</w:t>
            </w:r>
          </w:p>
          <w:p w14:paraId="3F84C20C" w14:textId="17A7335D" w:rsidR="00F45068" w:rsidRPr="00E16EC0" w:rsidRDefault="00611B30" w:rsidP="00F61C0D">
            <w:pPr>
              <w:spacing w:before="60" w:after="60" w:line="240" w:lineRule="auto"/>
              <w:rPr>
                <w:noProof/>
              </w:rPr>
            </w:pPr>
            <w:r>
              <w:rPr>
                <w:noProof/>
              </w:rPr>
              <w:t>A tejipar szerkezetátalakításáról szóló 2001. évi törvény (DIRA) és a rendeletek rendelkeznek az állományvizsgálati adatok nemzeti adatbázisának kezeléséről.</w:t>
            </w:r>
          </w:p>
          <w:p w14:paraId="187AFEA9" w14:textId="1A9ABD93" w:rsidR="00F45068" w:rsidRPr="00E16EC0" w:rsidRDefault="00611B30" w:rsidP="00F61C0D">
            <w:pPr>
              <w:spacing w:before="60" w:after="60" w:line="240" w:lineRule="auto"/>
              <w:rPr>
                <w:noProof/>
              </w:rPr>
            </w:pPr>
            <w:r>
              <w:rPr>
                <w:noProof/>
              </w:rPr>
              <w:t>A DIRA:</w:t>
            </w:r>
          </w:p>
          <w:p w14:paraId="4655A6D3" w14:textId="6E2B0A6E" w:rsidR="00F45068" w:rsidRPr="00E16EC0" w:rsidRDefault="00611B30" w:rsidP="008F61AD">
            <w:pPr>
              <w:spacing w:before="60" w:after="60" w:line="240" w:lineRule="auto"/>
              <w:ind w:left="567" w:hanging="567"/>
              <w:rPr>
                <w:noProof/>
              </w:rPr>
            </w:pPr>
            <w:r>
              <w:rPr>
                <w:noProof/>
              </w:rPr>
              <w:t>(a)</w:t>
            </w:r>
            <w:r>
              <w:rPr>
                <w:noProof/>
              </w:rPr>
              <w:tab/>
              <w:t>előírja, hogy az új-zélandi kormány határozza meg az adatbázisnak egy másik tejipari szervezet által történő kezelésére vonatkozó szabályokat. Ennek során az új-zélandi kormány:</w:t>
            </w:r>
          </w:p>
          <w:p w14:paraId="5EEDCECF" w14:textId="3AB10ECB" w:rsidR="00F45068" w:rsidRPr="00E16EC0" w:rsidRDefault="00611B30" w:rsidP="008F61AD">
            <w:pPr>
              <w:spacing w:before="60" w:after="60" w:line="240" w:lineRule="auto"/>
              <w:ind w:left="1134" w:hanging="567"/>
              <w:rPr>
                <w:noProof/>
              </w:rPr>
            </w:pPr>
            <w:r>
              <w:rPr>
                <w:noProof/>
              </w:rPr>
              <w:t>(i)</w:t>
            </w:r>
            <w:r>
              <w:rPr>
                <w:noProof/>
              </w:rPr>
              <w:tab/>
              <w:t>figyelembe veheti a gazdálkodó egység, a gazdálkodó egységet tulajdonló vagy ellenőrző személyek, valamint a gazdálkodó egység felső vezetésének és igazgatótanácsának állampolgárságát és tartózkodási helyét; és</w:t>
            </w:r>
          </w:p>
          <w:p w14:paraId="6423B317" w14:textId="15BC8CDE" w:rsidR="00F45068" w:rsidRPr="00E16EC0" w:rsidRDefault="00611B30" w:rsidP="008F61AD">
            <w:pPr>
              <w:spacing w:before="60" w:after="60" w:line="240" w:lineRule="auto"/>
              <w:ind w:left="1134" w:hanging="567"/>
              <w:rPr>
                <w:noProof/>
              </w:rPr>
            </w:pPr>
            <w:r>
              <w:rPr>
                <w:noProof/>
              </w:rPr>
              <w:t>(ii)</w:t>
            </w:r>
            <w:r>
              <w:rPr>
                <w:noProof/>
              </w:rPr>
              <w:tab/>
              <w:t>korlátozhatja, hogy ki birtokolhat részvényeket a gazdálkodó egységben, többek között állampolgárság alapján;</w:t>
            </w:r>
          </w:p>
          <w:p w14:paraId="0B3EFE05" w14:textId="398E5AC7" w:rsidR="00F45068" w:rsidRPr="00E16EC0" w:rsidRDefault="00611B30" w:rsidP="008F61AD">
            <w:pPr>
              <w:spacing w:before="60" w:after="60" w:line="240" w:lineRule="auto"/>
              <w:ind w:left="567" w:hanging="567"/>
              <w:rPr>
                <w:noProof/>
              </w:rPr>
            </w:pPr>
            <w:r>
              <w:rPr>
                <w:noProof/>
              </w:rPr>
              <w:t>(b)</w:t>
            </w:r>
            <w:r>
              <w:rPr>
                <w:noProof/>
              </w:rPr>
              <w:tab/>
              <w:t>előírja, hogy a tejelő szarvasmarha-állományok vizsgálatával foglalkozóknak továbbítaniuk kell az adatokat a Livestock Improvement Corporation (LIC) vagy annak jogutódja számára;</w:t>
            </w:r>
          </w:p>
          <w:p w14:paraId="09CD6F87" w14:textId="625014A6" w:rsidR="00611B30" w:rsidRPr="00E16EC0" w:rsidRDefault="00F61C0D" w:rsidP="008F61AD">
            <w:pPr>
              <w:spacing w:before="60" w:after="60" w:line="240" w:lineRule="auto"/>
              <w:ind w:left="567" w:hanging="567"/>
              <w:rPr>
                <w:noProof/>
              </w:rPr>
            </w:pPr>
            <w:r>
              <w:rPr>
                <w:noProof/>
              </w:rPr>
              <w:t>(c)</w:t>
            </w:r>
            <w:r>
              <w:rPr>
                <w:noProof/>
              </w:rPr>
              <w:tab/>
              <w:t>szabályokat állapíthat meg az adatbázishoz való hozzáférésre vonatkozóan, és megtagadhatja a hozzáférést azon az alapon, hogy az adatbázis tervezett felhasználása „káros lehet az új-zélandi tejipar számára”, és az elutasítás során figyelembe veheti a hozzáférést kérő személy állampolgárságát vagy tartózkodási helyét.</w:t>
            </w:r>
          </w:p>
        </w:tc>
      </w:tr>
    </w:tbl>
    <w:p w14:paraId="35BB866F" w14:textId="4B401940" w:rsidR="00D0424E" w:rsidRPr="00E16EC0" w:rsidRDefault="00D0424E"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8"/>
      </w:tblGrid>
      <w:tr w:rsidR="00F73921" w:rsidRPr="00E16EC0" w14:paraId="5E5CF4BA" w14:textId="77777777" w:rsidTr="006A7D9A">
        <w:trPr>
          <w:jc w:val="center"/>
        </w:trPr>
        <w:tc>
          <w:tcPr>
            <w:tcW w:w="703" w:type="pct"/>
            <w:shd w:val="clear" w:color="auto" w:fill="auto"/>
          </w:tcPr>
          <w:p w14:paraId="43A43627" w14:textId="7C9B48ED" w:rsidR="00611B30" w:rsidRPr="00E16EC0" w:rsidRDefault="00611B30" w:rsidP="002D283B">
            <w:pPr>
              <w:pageBreakBefore/>
              <w:spacing w:before="60" w:after="60" w:line="240" w:lineRule="auto"/>
              <w:rPr>
                <w:noProof/>
              </w:rPr>
            </w:pPr>
            <w:r>
              <w:rPr>
                <w:noProof/>
              </w:rPr>
              <w:t>Ágazat</w:t>
            </w:r>
          </w:p>
        </w:tc>
        <w:tc>
          <w:tcPr>
            <w:tcW w:w="4297" w:type="pct"/>
            <w:shd w:val="clear" w:color="auto" w:fill="auto"/>
          </w:tcPr>
          <w:p w14:paraId="2FBC1ACD" w14:textId="7689CBBF" w:rsidR="00F45068" w:rsidRPr="00E16EC0" w:rsidRDefault="00611B30" w:rsidP="00EE2FCE">
            <w:pPr>
              <w:spacing w:before="60" w:after="60" w:line="240" w:lineRule="auto"/>
              <w:rPr>
                <w:noProof/>
              </w:rPr>
            </w:pPr>
            <w:r>
              <w:rPr>
                <w:noProof/>
              </w:rPr>
              <w:t>Kommunikációs szolgáltatások</w:t>
            </w:r>
          </w:p>
          <w:p w14:paraId="7C7E5234" w14:textId="77777777" w:rsidR="00611B30" w:rsidRPr="00E16EC0" w:rsidRDefault="00611B30" w:rsidP="0024736C">
            <w:pPr>
              <w:spacing w:before="60" w:after="60" w:line="240" w:lineRule="auto"/>
              <w:rPr>
                <w:noProof/>
              </w:rPr>
            </w:pPr>
            <w:r>
              <w:rPr>
                <w:noProof/>
              </w:rPr>
              <w:t>Távközlés</w:t>
            </w:r>
          </w:p>
        </w:tc>
      </w:tr>
      <w:tr w:rsidR="00F73921" w:rsidRPr="00E16EC0" w14:paraId="732033CD" w14:textId="77777777" w:rsidTr="006A7D9A">
        <w:trPr>
          <w:jc w:val="center"/>
        </w:trPr>
        <w:tc>
          <w:tcPr>
            <w:tcW w:w="703" w:type="pct"/>
            <w:shd w:val="clear" w:color="auto" w:fill="auto"/>
          </w:tcPr>
          <w:p w14:paraId="2F255DA3" w14:textId="77777777" w:rsidR="00611B30" w:rsidRPr="00E16EC0" w:rsidRDefault="00611B30" w:rsidP="0024736C">
            <w:pPr>
              <w:spacing w:before="60" w:after="60" w:line="240" w:lineRule="auto"/>
              <w:rPr>
                <w:noProof/>
              </w:rPr>
            </w:pPr>
            <w:r>
              <w:rPr>
                <w:noProof/>
              </w:rPr>
              <w:t>Érintett kötelezettségek</w:t>
            </w:r>
          </w:p>
        </w:tc>
        <w:tc>
          <w:tcPr>
            <w:tcW w:w="4297" w:type="pct"/>
            <w:shd w:val="clear" w:color="auto" w:fill="auto"/>
          </w:tcPr>
          <w:p w14:paraId="25196760" w14:textId="2FE6BBD4" w:rsidR="00EE2FCE" w:rsidRPr="00E16EC0" w:rsidRDefault="00611B30" w:rsidP="00EE2FCE">
            <w:pPr>
              <w:tabs>
                <w:tab w:val="center" w:pos="5755"/>
              </w:tabs>
              <w:spacing w:before="60" w:after="60" w:line="240" w:lineRule="auto"/>
              <w:rPr>
                <w:noProof/>
              </w:rPr>
            </w:pPr>
            <w:r>
              <w:rPr>
                <w:noProof/>
              </w:rPr>
              <w:t>Nemzeti elbánás (10.6. cikk)</w:t>
            </w:r>
          </w:p>
          <w:p w14:paraId="364AB91F" w14:textId="7FCB5542" w:rsidR="00611B30" w:rsidRPr="00E16EC0" w:rsidRDefault="00611B30" w:rsidP="00EE2FCE">
            <w:pPr>
              <w:spacing w:before="60" w:after="60" w:line="240" w:lineRule="auto"/>
              <w:rPr>
                <w:noProof/>
              </w:rPr>
            </w:pPr>
            <w:r>
              <w:rPr>
                <w:noProof/>
              </w:rPr>
              <w:t>Felső vezetés és igazgatótanács (10.8. cikk)</w:t>
            </w:r>
          </w:p>
        </w:tc>
      </w:tr>
      <w:tr w:rsidR="00F73921" w:rsidRPr="00E16EC0" w14:paraId="7EEEFB92" w14:textId="77777777" w:rsidTr="006A7D9A">
        <w:trPr>
          <w:jc w:val="center"/>
        </w:trPr>
        <w:tc>
          <w:tcPr>
            <w:tcW w:w="703" w:type="pct"/>
            <w:shd w:val="clear" w:color="auto" w:fill="auto"/>
          </w:tcPr>
          <w:p w14:paraId="35702201" w14:textId="77777777" w:rsidR="00611B30" w:rsidRPr="00E16EC0" w:rsidRDefault="00611B30" w:rsidP="0024736C">
            <w:pPr>
              <w:spacing w:before="60" w:after="60" w:line="240" w:lineRule="auto"/>
              <w:rPr>
                <w:noProof/>
              </w:rPr>
            </w:pPr>
            <w:r>
              <w:rPr>
                <w:noProof/>
              </w:rPr>
              <w:t>Intézkedés</w:t>
            </w:r>
          </w:p>
        </w:tc>
        <w:tc>
          <w:tcPr>
            <w:tcW w:w="4297" w:type="pct"/>
            <w:shd w:val="clear" w:color="auto" w:fill="auto"/>
          </w:tcPr>
          <w:p w14:paraId="6BACA5F0" w14:textId="4E6B6910" w:rsidR="00611B30" w:rsidRPr="00E16EC0" w:rsidRDefault="00611B30" w:rsidP="00EE2FCE">
            <w:pPr>
              <w:spacing w:before="60" w:after="60" w:line="240" w:lineRule="auto"/>
              <w:rPr>
                <w:noProof/>
              </w:rPr>
            </w:pPr>
            <w:r>
              <w:rPr>
                <w:noProof/>
              </w:rPr>
              <w:t>A Chorus Limited alapszabálya</w:t>
            </w:r>
          </w:p>
        </w:tc>
      </w:tr>
      <w:tr w:rsidR="00F73921" w:rsidRPr="00E16EC0" w14:paraId="78DC390C" w14:textId="77777777" w:rsidTr="006A7D9A">
        <w:trPr>
          <w:jc w:val="center"/>
        </w:trPr>
        <w:tc>
          <w:tcPr>
            <w:tcW w:w="703" w:type="pct"/>
            <w:shd w:val="clear" w:color="auto" w:fill="auto"/>
          </w:tcPr>
          <w:p w14:paraId="31361018" w14:textId="77777777" w:rsidR="00611B30" w:rsidRPr="00E16EC0" w:rsidRDefault="00611B30" w:rsidP="0024736C">
            <w:pPr>
              <w:spacing w:before="60" w:after="60" w:line="240" w:lineRule="auto"/>
              <w:rPr>
                <w:noProof/>
              </w:rPr>
            </w:pPr>
            <w:r>
              <w:rPr>
                <w:noProof/>
              </w:rPr>
              <w:t>Leírás</w:t>
            </w:r>
          </w:p>
        </w:tc>
        <w:tc>
          <w:tcPr>
            <w:tcW w:w="4297" w:type="pct"/>
            <w:shd w:val="clear" w:color="auto" w:fill="auto"/>
          </w:tcPr>
          <w:p w14:paraId="1EB31297" w14:textId="77777777" w:rsidR="00EE2FCE" w:rsidRPr="00E16EC0" w:rsidRDefault="00611B30" w:rsidP="0024736C">
            <w:pPr>
              <w:spacing w:before="60" w:after="60" w:line="240" w:lineRule="auto"/>
              <w:rPr>
                <w:noProof/>
              </w:rPr>
            </w:pPr>
            <w:r>
              <w:rPr>
                <w:noProof/>
              </w:rPr>
              <w:t>Beruházás</w:t>
            </w:r>
          </w:p>
          <w:p w14:paraId="7518D437" w14:textId="5BAC3D8A" w:rsidR="00EE2FCE" w:rsidRPr="00E16EC0" w:rsidRDefault="00611B30" w:rsidP="0024736C">
            <w:pPr>
              <w:spacing w:before="60" w:after="60" w:line="240" w:lineRule="auto"/>
              <w:rPr>
                <w:noProof/>
              </w:rPr>
            </w:pPr>
            <w:r>
              <w:rPr>
                <w:noProof/>
              </w:rPr>
              <w:t>A Chorus Limited alapszabálya előírja, hogy az új-zélandi kormánynak jóvá kell hagynia, ha egy tengerentúli jogalany részesedése meghaladja a 49,9 %-ot.</w:t>
            </w:r>
          </w:p>
          <w:p w14:paraId="175AB9A9" w14:textId="4AE40EE4" w:rsidR="00611B30" w:rsidRPr="00E16EC0" w:rsidRDefault="00611B30" w:rsidP="00EE2FCE">
            <w:pPr>
              <w:spacing w:before="60" w:after="60" w:line="240" w:lineRule="auto"/>
              <w:rPr>
                <w:noProof/>
              </w:rPr>
            </w:pPr>
            <w:r>
              <w:rPr>
                <w:noProof/>
              </w:rPr>
              <w:t>Az igazgatósági tagok legalább felének új-zélandi állampolgárnak kell lennie.</w:t>
            </w:r>
          </w:p>
        </w:tc>
      </w:tr>
    </w:tbl>
    <w:p w14:paraId="5EDD1FE0" w14:textId="39ADAD0E" w:rsidR="00611B30" w:rsidRPr="00E16EC0" w:rsidRDefault="00611B30"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8"/>
      </w:tblGrid>
      <w:tr w:rsidR="00964950" w:rsidRPr="00E16EC0" w14:paraId="3812F34B" w14:textId="77777777" w:rsidTr="006A7D9A">
        <w:trPr>
          <w:jc w:val="center"/>
        </w:trPr>
        <w:tc>
          <w:tcPr>
            <w:tcW w:w="698" w:type="pct"/>
            <w:shd w:val="clear" w:color="auto" w:fill="auto"/>
          </w:tcPr>
          <w:p w14:paraId="641CCAD6" w14:textId="6C49A0FC" w:rsidR="00611B30" w:rsidRPr="00E16EC0" w:rsidRDefault="00611B30" w:rsidP="00964950">
            <w:pPr>
              <w:spacing w:before="60" w:after="60" w:line="240" w:lineRule="auto"/>
              <w:rPr>
                <w:noProof/>
              </w:rPr>
            </w:pPr>
            <w:r>
              <w:rPr>
                <w:noProof/>
              </w:rPr>
              <w:t>Ágazat</w:t>
            </w:r>
          </w:p>
        </w:tc>
        <w:tc>
          <w:tcPr>
            <w:tcW w:w="4302" w:type="pct"/>
            <w:shd w:val="clear" w:color="auto" w:fill="auto"/>
          </w:tcPr>
          <w:p w14:paraId="3F9E5440" w14:textId="77777777" w:rsidR="00611B30" w:rsidRPr="00E16EC0" w:rsidRDefault="00611B30" w:rsidP="00964950">
            <w:pPr>
              <w:spacing w:before="60" w:after="60" w:line="240" w:lineRule="auto"/>
              <w:rPr>
                <w:noProof/>
              </w:rPr>
            </w:pPr>
            <w:r>
              <w:rPr>
                <w:noProof/>
              </w:rPr>
              <w:t>Mezőgazdaság, beleértve a mezőgazdasághoz kapcsolódó szolgáltatásokat</w:t>
            </w:r>
          </w:p>
        </w:tc>
      </w:tr>
      <w:tr w:rsidR="00964950" w:rsidRPr="00E16EC0" w14:paraId="660BC4BD" w14:textId="77777777" w:rsidTr="006A7D9A">
        <w:trPr>
          <w:jc w:val="center"/>
        </w:trPr>
        <w:tc>
          <w:tcPr>
            <w:tcW w:w="698" w:type="pct"/>
            <w:shd w:val="clear" w:color="auto" w:fill="auto"/>
          </w:tcPr>
          <w:p w14:paraId="3FB6769F" w14:textId="77777777" w:rsidR="00611B30" w:rsidRPr="00E16EC0" w:rsidRDefault="00611B30" w:rsidP="00964950">
            <w:pPr>
              <w:spacing w:before="60" w:after="60" w:line="240" w:lineRule="auto"/>
              <w:rPr>
                <w:noProof/>
              </w:rPr>
            </w:pPr>
            <w:r>
              <w:rPr>
                <w:noProof/>
              </w:rPr>
              <w:t>Érintett kötelezettségek</w:t>
            </w:r>
          </w:p>
        </w:tc>
        <w:tc>
          <w:tcPr>
            <w:tcW w:w="4302" w:type="pct"/>
            <w:shd w:val="clear" w:color="auto" w:fill="auto"/>
          </w:tcPr>
          <w:p w14:paraId="3CA2F11A" w14:textId="77777777" w:rsidR="00964950" w:rsidRPr="00E16EC0" w:rsidRDefault="00611B30" w:rsidP="00964950">
            <w:pPr>
              <w:spacing w:before="60" w:after="60" w:line="240" w:lineRule="auto"/>
              <w:rPr>
                <w:noProof/>
              </w:rPr>
            </w:pPr>
            <w:r>
              <w:rPr>
                <w:noProof/>
              </w:rPr>
              <w:t>Piacra jutás (10.5. cikk)</w:t>
            </w:r>
          </w:p>
          <w:p w14:paraId="73D6B8F5" w14:textId="60093322" w:rsidR="00611B30" w:rsidRPr="00E16EC0" w:rsidRDefault="00611B30" w:rsidP="00964950">
            <w:pPr>
              <w:spacing w:before="60" w:after="60" w:line="240" w:lineRule="auto"/>
              <w:rPr>
                <w:noProof/>
              </w:rPr>
            </w:pPr>
            <w:r>
              <w:rPr>
                <w:noProof/>
              </w:rPr>
              <w:t>Felső vezetés és igazgatótanács (10.8. cikk)</w:t>
            </w:r>
          </w:p>
        </w:tc>
      </w:tr>
      <w:tr w:rsidR="00964950" w:rsidRPr="00E16EC0" w14:paraId="20964F1A" w14:textId="77777777" w:rsidTr="006A7D9A">
        <w:trPr>
          <w:jc w:val="center"/>
        </w:trPr>
        <w:tc>
          <w:tcPr>
            <w:tcW w:w="698" w:type="pct"/>
            <w:shd w:val="clear" w:color="auto" w:fill="auto"/>
          </w:tcPr>
          <w:p w14:paraId="6C877D92" w14:textId="77777777" w:rsidR="00611B30" w:rsidRPr="00E16EC0" w:rsidRDefault="00611B30" w:rsidP="00964950">
            <w:pPr>
              <w:spacing w:before="60" w:after="60" w:line="240" w:lineRule="auto"/>
              <w:rPr>
                <w:noProof/>
              </w:rPr>
            </w:pPr>
            <w:r>
              <w:rPr>
                <w:noProof/>
              </w:rPr>
              <w:t>Intézkedés</w:t>
            </w:r>
          </w:p>
        </w:tc>
        <w:tc>
          <w:tcPr>
            <w:tcW w:w="4302" w:type="pct"/>
            <w:shd w:val="clear" w:color="auto" w:fill="auto"/>
          </w:tcPr>
          <w:p w14:paraId="24E92DFF" w14:textId="77777777" w:rsidR="00611B30" w:rsidRPr="00E16EC0" w:rsidRDefault="00611B30" w:rsidP="00964950">
            <w:pPr>
              <w:spacing w:before="60" w:after="60" w:line="240" w:lineRule="auto"/>
              <w:rPr>
                <w:noProof/>
              </w:rPr>
            </w:pPr>
            <w:r>
              <w:rPr>
                <w:noProof/>
              </w:rPr>
              <w:t>1953. évi törvény a mezőgazdasági alaptermékek forgalmazásáról</w:t>
            </w:r>
          </w:p>
        </w:tc>
      </w:tr>
      <w:tr w:rsidR="00964950" w:rsidRPr="00E16EC0" w14:paraId="23DCE519" w14:textId="77777777" w:rsidTr="006A7D9A">
        <w:trPr>
          <w:jc w:val="center"/>
        </w:trPr>
        <w:tc>
          <w:tcPr>
            <w:tcW w:w="698" w:type="pct"/>
            <w:shd w:val="clear" w:color="auto" w:fill="auto"/>
          </w:tcPr>
          <w:p w14:paraId="41656C84" w14:textId="77777777" w:rsidR="00611B30" w:rsidRPr="00E16EC0" w:rsidRDefault="00611B30" w:rsidP="00964950">
            <w:pPr>
              <w:spacing w:before="60" w:after="60" w:line="240" w:lineRule="auto"/>
              <w:rPr>
                <w:noProof/>
              </w:rPr>
            </w:pPr>
            <w:r>
              <w:rPr>
                <w:noProof/>
              </w:rPr>
              <w:t>Leírás</w:t>
            </w:r>
          </w:p>
        </w:tc>
        <w:tc>
          <w:tcPr>
            <w:tcW w:w="4302" w:type="pct"/>
            <w:shd w:val="clear" w:color="auto" w:fill="auto"/>
          </w:tcPr>
          <w:p w14:paraId="331901C4" w14:textId="77777777" w:rsidR="00964950" w:rsidRPr="00E16EC0" w:rsidRDefault="00611B30" w:rsidP="00964950">
            <w:pPr>
              <w:spacing w:before="60" w:after="60" w:line="240" w:lineRule="auto"/>
              <w:rPr>
                <w:noProof/>
              </w:rPr>
            </w:pPr>
            <w:r>
              <w:rPr>
                <w:noProof/>
              </w:rPr>
              <w:t>Beruházás</w:t>
            </w:r>
          </w:p>
          <w:p w14:paraId="0D0CA5C8" w14:textId="1406DA7C" w:rsidR="00964950" w:rsidRPr="00E16EC0" w:rsidRDefault="00611B30" w:rsidP="00964950">
            <w:pPr>
              <w:spacing w:before="60" w:after="60" w:line="240" w:lineRule="auto"/>
              <w:rPr>
                <w:noProof/>
              </w:rPr>
            </w:pPr>
            <w:r>
              <w:rPr>
                <w:noProof/>
              </w:rPr>
              <w:t>Az elsődleges termékek forgalmazásáról szóló, 1953. évi törvény értelmében az új-zélandi kormány rendeleteket hozhat, amelyek lehetővé teszik olyan törvényes forgalmazási hatóságok létrehozását, amelyek monopóliumi (vagy kisebb) hatáskörrel rendelkeznek az „elsődleges termékek” forgalmazása és felvásárlása tekintetében, azaz a méhészetből, gyümölcstermesztésből, komlótermesztésből, szarvastenyésztésből, illetve vadszarvastenyésztésből vagy kecsketenyésztésből – azaz a kecske által növesztett szőrszálak vagy rostokból – származó termékek tekintetében.</w:t>
            </w:r>
          </w:p>
          <w:p w14:paraId="2712B634" w14:textId="5211490C" w:rsidR="00611B30" w:rsidRPr="00E16EC0" w:rsidRDefault="00611B30" w:rsidP="00964950">
            <w:pPr>
              <w:spacing w:before="60" w:after="60" w:line="240" w:lineRule="auto"/>
              <w:rPr>
                <w:noProof/>
              </w:rPr>
            </w:pPr>
            <w:r>
              <w:rPr>
                <w:noProof/>
              </w:rPr>
              <w:t>Az elsődleges termékek forgalmazásáról szóló, 1953. évi törvény alapján a forgalmazó hatóság feladatainak, hatásköreinek és tevékenységeinek széles körére vonatkozó rendeletek adhatók ki. A rendeletek előírhatják különösen, hogy az igazgatótanács tagjainak vagy a személyzetnek új-zélandi állampolgársággal vagy tartózkodási hellyel kell rendelkeznie.</w:t>
            </w:r>
          </w:p>
        </w:tc>
      </w:tr>
    </w:tbl>
    <w:p w14:paraId="7E4DBD26" w14:textId="77777777"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8"/>
      </w:tblGrid>
      <w:tr w:rsidR="00611B30" w:rsidRPr="00E16EC0" w14:paraId="7DE802B7" w14:textId="77777777" w:rsidTr="006A7D9A">
        <w:trPr>
          <w:jc w:val="center"/>
        </w:trPr>
        <w:tc>
          <w:tcPr>
            <w:tcW w:w="698" w:type="pct"/>
            <w:shd w:val="clear" w:color="auto" w:fill="auto"/>
          </w:tcPr>
          <w:p w14:paraId="7638BA07" w14:textId="42CC38EA" w:rsidR="00611B30" w:rsidRPr="00E16EC0" w:rsidRDefault="00611B30" w:rsidP="002D283B">
            <w:pPr>
              <w:pageBreakBefore/>
              <w:spacing w:before="60" w:after="60" w:line="240" w:lineRule="auto"/>
              <w:rPr>
                <w:noProof/>
              </w:rPr>
            </w:pPr>
            <w:r>
              <w:rPr>
                <w:noProof/>
              </w:rPr>
              <w:t>Ágazat</w:t>
            </w:r>
          </w:p>
        </w:tc>
        <w:tc>
          <w:tcPr>
            <w:tcW w:w="4302" w:type="pct"/>
            <w:shd w:val="clear" w:color="auto" w:fill="auto"/>
          </w:tcPr>
          <w:p w14:paraId="79459813" w14:textId="77777777" w:rsidR="00611B30" w:rsidRPr="00E16EC0" w:rsidRDefault="00611B30" w:rsidP="00E202CF">
            <w:pPr>
              <w:spacing w:before="60" w:after="60" w:line="240" w:lineRule="auto"/>
              <w:rPr>
                <w:noProof/>
              </w:rPr>
            </w:pPr>
            <w:r>
              <w:rPr>
                <w:noProof/>
              </w:rPr>
              <w:t>Légi szállítmányozás</w:t>
            </w:r>
          </w:p>
        </w:tc>
      </w:tr>
      <w:tr w:rsidR="00611B30" w:rsidRPr="00E16EC0" w14:paraId="14DA1C65" w14:textId="77777777" w:rsidTr="006A7D9A">
        <w:trPr>
          <w:jc w:val="center"/>
        </w:trPr>
        <w:tc>
          <w:tcPr>
            <w:tcW w:w="698" w:type="pct"/>
            <w:shd w:val="clear" w:color="auto" w:fill="auto"/>
          </w:tcPr>
          <w:p w14:paraId="48BD2363" w14:textId="77777777" w:rsidR="00611B30" w:rsidRPr="00E16EC0" w:rsidRDefault="00611B30" w:rsidP="00E202CF">
            <w:pPr>
              <w:spacing w:before="60" w:after="60" w:line="240" w:lineRule="auto"/>
              <w:rPr>
                <w:noProof/>
              </w:rPr>
            </w:pPr>
            <w:r>
              <w:rPr>
                <w:noProof/>
              </w:rPr>
              <w:t>Érintett kötelezettségek</w:t>
            </w:r>
          </w:p>
        </w:tc>
        <w:tc>
          <w:tcPr>
            <w:tcW w:w="4302" w:type="pct"/>
            <w:shd w:val="clear" w:color="auto" w:fill="auto"/>
          </w:tcPr>
          <w:p w14:paraId="6E0E1013" w14:textId="77777777" w:rsidR="00D0121F" w:rsidRPr="00E16EC0" w:rsidRDefault="00611B30" w:rsidP="00E202CF">
            <w:pPr>
              <w:spacing w:before="60" w:after="60" w:line="240" w:lineRule="auto"/>
              <w:rPr>
                <w:noProof/>
              </w:rPr>
            </w:pPr>
            <w:r>
              <w:rPr>
                <w:noProof/>
              </w:rPr>
              <w:t>Nemzeti elbánás (10.6. cikk)</w:t>
            </w:r>
          </w:p>
          <w:p w14:paraId="01911C71" w14:textId="57707A53" w:rsidR="00F45068" w:rsidRPr="00E16EC0" w:rsidRDefault="00611B30" w:rsidP="00E202CF">
            <w:pPr>
              <w:spacing w:before="60" w:after="60" w:line="240" w:lineRule="auto"/>
              <w:rPr>
                <w:noProof/>
              </w:rPr>
            </w:pPr>
            <w:r>
              <w:rPr>
                <w:noProof/>
              </w:rPr>
              <w:t>Teljesítőképességi követelmények (10.9. cikk)</w:t>
            </w:r>
          </w:p>
          <w:p w14:paraId="20BFB2FD" w14:textId="36C6D855" w:rsidR="00611B30" w:rsidRPr="00E16EC0" w:rsidRDefault="00611B30" w:rsidP="00E202CF">
            <w:pPr>
              <w:spacing w:before="60" w:after="60" w:line="240" w:lineRule="auto"/>
              <w:rPr>
                <w:noProof/>
              </w:rPr>
            </w:pPr>
            <w:r>
              <w:rPr>
                <w:noProof/>
              </w:rPr>
              <w:t>Felső vezetés és igazgatótanács (10.8. cikk)</w:t>
            </w:r>
          </w:p>
        </w:tc>
      </w:tr>
      <w:tr w:rsidR="00611B30" w:rsidRPr="00E16EC0" w14:paraId="513643C4" w14:textId="77777777" w:rsidTr="006A7D9A">
        <w:trPr>
          <w:jc w:val="center"/>
        </w:trPr>
        <w:tc>
          <w:tcPr>
            <w:tcW w:w="698" w:type="pct"/>
            <w:shd w:val="clear" w:color="auto" w:fill="auto"/>
          </w:tcPr>
          <w:p w14:paraId="0E8015E0" w14:textId="77777777" w:rsidR="00611B30" w:rsidRPr="00E16EC0" w:rsidRDefault="00611B30" w:rsidP="00E202CF">
            <w:pPr>
              <w:spacing w:before="60" w:after="60" w:line="240" w:lineRule="auto"/>
              <w:rPr>
                <w:noProof/>
              </w:rPr>
            </w:pPr>
            <w:r>
              <w:rPr>
                <w:noProof/>
              </w:rPr>
              <w:t>Intézkedés</w:t>
            </w:r>
          </w:p>
        </w:tc>
        <w:tc>
          <w:tcPr>
            <w:tcW w:w="4302" w:type="pct"/>
            <w:shd w:val="clear" w:color="auto" w:fill="auto"/>
          </w:tcPr>
          <w:p w14:paraId="75425612" w14:textId="64F30A93" w:rsidR="00611B30" w:rsidRPr="00E16EC0" w:rsidRDefault="00611B30" w:rsidP="00E202CF">
            <w:pPr>
              <w:spacing w:before="60" w:after="60" w:line="240" w:lineRule="auto"/>
              <w:rPr>
                <w:noProof/>
              </w:rPr>
            </w:pPr>
            <w:r>
              <w:rPr>
                <w:noProof/>
              </w:rPr>
              <w:t>Az Air New Zealand Limited alapszabálya</w:t>
            </w:r>
          </w:p>
        </w:tc>
      </w:tr>
      <w:tr w:rsidR="00611B30" w:rsidRPr="00E16EC0" w14:paraId="178B79EE" w14:textId="77777777" w:rsidTr="006A7D9A">
        <w:trPr>
          <w:jc w:val="center"/>
        </w:trPr>
        <w:tc>
          <w:tcPr>
            <w:tcW w:w="698" w:type="pct"/>
            <w:shd w:val="clear" w:color="auto" w:fill="auto"/>
          </w:tcPr>
          <w:p w14:paraId="29D2A2ED" w14:textId="77777777" w:rsidR="00611B30" w:rsidRPr="00E16EC0" w:rsidRDefault="00611B30" w:rsidP="00E202CF">
            <w:pPr>
              <w:spacing w:before="60" w:after="60" w:line="240" w:lineRule="auto"/>
              <w:rPr>
                <w:noProof/>
              </w:rPr>
            </w:pPr>
            <w:r>
              <w:rPr>
                <w:noProof/>
              </w:rPr>
              <w:t>Leírás</w:t>
            </w:r>
          </w:p>
        </w:tc>
        <w:tc>
          <w:tcPr>
            <w:tcW w:w="4302" w:type="pct"/>
            <w:shd w:val="clear" w:color="auto" w:fill="auto"/>
          </w:tcPr>
          <w:p w14:paraId="379BCD23" w14:textId="7ACB4422" w:rsidR="00F45068" w:rsidRPr="00E16EC0" w:rsidRDefault="00611B30" w:rsidP="00E202CF">
            <w:pPr>
              <w:spacing w:before="60" w:after="60" w:line="240" w:lineRule="auto"/>
              <w:rPr>
                <w:noProof/>
              </w:rPr>
            </w:pPr>
            <w:r>
              <w:rPr>
                <w:noProof/>
              </w:rPr>
              <w:t>Beruházás</w:t>
            </w:r>
          </w:p>
          <w:p w14:paraId="0CECD94B" w14:textId="191BF632" w:rsidR="00F45068" w:rsidRPr="00E16EC0" w:rsidRDefault="00611B30" w:rsidP="00E202CF">
            <w:pPr>
              <w:spacing w:before="60" w:after="60" w:line="240" w:lineRule="auto"/>
              <w:rPr>
                <w:noProof/>
              </w:rPr>
            </w:pPr>
            <w:r>
              <w:rPr>
                <w:noProof/>
              </w:rPr>
              <w:t>Egyetlen külföldi állampolgár sem birtokolhatja az Air New Zealand szavazati jogot biztosító részvényeinek több mint 10 %-át, kivéve, ha rendelkezik a „Kiwi részvényes”</w:t>
            </w:r>
            <w:r>
              <w:rPr>
                <w:rStyle w:val="FootnoteReference"/>
                <w:rFonts w:eastAsiaTheme="minorEastAsia"/>
                <w:noProof/>
              </w:rPr>
              <w:footnoteReference w:id="49"/>
            </w:r>
            <w:r>
              <w:rPr>
                <w:noProof/>
              </w:rPr>
              <w:t xml:space="preserve"> engedélyével. Ezenkívül:</w:t>
            </w:r>
          </w:p>
          <w:p w14:paraId="694A2004" w14:textId="3C176467" w:rsidR="00F45068" w:rsidRPr="00E16EC0" w:rsidRDefault="00D0121F" w:rsidP="00E202CF">
            <w:pPr>
              <w:spacing w:before="60" w:after="60" w:line="240" w:lineRule="auto"/>
              <w:ind w:left="567" w:hanging="567"/>
              <w:rPr>
                <w:noProof/>
              </w:rPr>
            </w:pPr>
            <w:r>
              <w:rPr>
                <w:noProof/>
              </w:rPr>
              <w:t>(a)</w:t>
            </w:r>
            <w:r>
              <w:rPr>
                <w:noProof/>
              </w:rPr>
              <w:tab/>
              <w:t>az igazgatótanács legalább három tagjának szokásos tartózkodási hellyel kell rendelkeznie Új-Zélandon;</w:t>
            </w:r>
          </w:p>
          <w:p w14:paraId="5BBB23C6" w14:textId="35174DA7" w:rsidR="00F45068" w:rsidRPr="00E16EC0" w:rsidRDefault="00611B30" w:rsidP="00E202CF">
            <w:pPr>
              <w:spacing w:before="60" w:after="60" w:line="240" w:lineRule="auto"/>
              <w:ind w:left="567" w:hanging="567"/>
              <w:rPr>
                <w:noProof/>
              </w:rPr>
            </w:pPr>
            <w:r>
              <w:rPr>
                <w:noProof/>
              </w:rPr>
              <w:t>(b)</w:t>
            </w:r>
            <w:r>
              <w:rPr>
                <w:noProof/>
              </w:rPr>
              <w:tab/>
              <w:t>az igazgatótanács több mint felének új-zélandi állampolgárnak kell lennie;</w:t>
            </w:r>
          </w:p>
          <w:p w14:paraId="35585978" w14:textId="6A1C865E" w:rsidR="00F45068" w:rsidRPr="00E16EC0" w:rsidRDefault="00D0121F" w:rsidP="00E202CF">
            <w:pPr>
              <w:spacing w:before="60" w:after="60" w:line="240" w:lineRule="auto"/>
              <w:ind w:left="567" w:hanging="567"/>
              <w:rPr>
                <w:noProof/>
              </w:rPr>
            </w:pPr>
            <w:r>
              <w:rPr>
                <w:noProof/>
              </w:rPr>
              <w:t>(c)</w:t>
            </w:r>
            <w:r>
              <w:rPr>
                <w:noProof/>
              </w:rPr>
              <w:tab/>
              <w:t>az igazgatótanács elnökének új-zélandi állampolgárnak kell lennie; és</w:t>
            </w:r>
          </w:p>
          <w:p w14:paraId="084D20AD" w14:textId="48D916BD" w:rsidR="00611B30" w:rsidRPr="00E16EC0" w:rsidRDefault="00D0121F" w:rsidP="00E202CF">
            <w:pPr>
              <w:spacing w:before="60" w:after="60" w:line="240" w:lineRule="auto"/>
              <w:ind w:left="567" w:hanging="567"/>
              <w:rPr>
                <w:noProof/>
              </w:rPr>
            </w:pPr>
            <w:r>
              <w:rPr>
                <w:noProof/>
              </w:rPr>
              <w:t>(d)</w:t>
            </w:r>
            <w:r>
              <w:rPr>
                <w:noProof/>
              </w:rPr>
              <w:tab/>
              <w:t>az Air New Zealand központi irodája és üzleti tevékenységének fő helye Új-Zélandon található.</w:t>
            </w:r>
          </w:p>
        </w:tc>
      </w:tr>
    </w:tbl>
    <w:p w14:paraId="75A3B228" w14:textId="5CB61681"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158"/>
      </w:tblGrid>
      <w:tr w:rsidR="00A82CAA" w:rsidRPr="00E16EC0" w14:paraId="51C568A7" w14:textId="77777777" w:rsidTr="006A7D9A">
        <w:tc>
          <w:tcPr>
            <w:tcW w:w="698" w:type="pct"/>
          </w:tcPr>
          <w:p w14:paraId="2428C55A" w14:textId="5497928A" w:rsidR="00407216" w:rsidRPr="00E16EC0" w:rsidRDefault="00CA3E5F" w:rsidP="002D283B">
            <w:pPr>
              <w:pageBreakBefore/>
              <w:spacing w:before="60" w:after="60" w:line="240" w:lineRule="auto"/>
              <w:rPr>
                <w:noProof/>
              </w:rPr>
            </w:pPr>
            <w:r>
              <w:rPr>
                <w:noProof/>
              </w:rPr>
              <w:br w:type="page"/>
              <w:t>Ágazat</w:t>
            </w:r>
          </w:p>
        </w:tc>
        <w:tc>
          <w:tcPr>
            <w:tcW w:w="4302" w:type="pct"/>
          </w:tcPr>
          <w:p w14:paraId="4B27D28E" w14:textId="77777777" w:rsidR="00611B30" w:rsidRPr="00E16EC0" w:rsidRDefault="00611B30" w:rsidP="00407216">
            <w:pPr>
              <w:spacing w:before="60" w:after="60" w:line="240" w:lineRule="auto"/>
              <w:rPr>
                <w:noProof/>
              </w:rPr>
            </w:pPr>
            <w:r>
              <w:rPr>
                <w:noProof/>
              </w:rPr>
              <w:t>Valamennyi ágazat</w:t>
            </w:r>
          </w:p>
        </w:tc>
      </w:tr>
      <w:tr w:rsidR="00A82CAA" w:rsidRPr="00E16EC0" w14:paraId="43275E5B" w14:textId="77777777" w:rsidTr="006A7D9A">
        <w:tc>
          <w:tcPr>
            <w:tcW w:w="698" w:type="pct"/>
          </w:tcPr>
          <w:p w14:paraId="1D4CAB0F" w14:textId="77777777" w:rsidR="00611B30" w:rsidRPr="00E16EC0" w:rsidRDefault="00611B30" w:rsidP="00407216">
            <w:pPr>
              <w:spacing w:before="60" w:after="60" w:line="240" w:lineRule="auto"/>
              <w:rPr>
                <w:noProof/>
              </w:rPr>
            </w:pPr>
            <w:r>
              <w:rPr>
                <w:noProof/>
              </w:rPr>
              <w:t>Érintett kötelezettségek</w:t>
            </w:r>
          </w:p>
        </w:tc>
        <w:tc>
          <w:tcPr>
            <w:tcW w:w="4302" w:type="pct"/>
          </w:tcPr>
          <w:p w14:paraId="6FB56ED3" w14:textId="43358677" w:rsidR="00F45068" w:rsidRPr="00E16EC0" w:rsidRDefault="00611B30" w:rsidP="00407216">
            <w:pPr>
              <w:spacing w:before="60" w:after="60" w:line="240" w:lineRule="auto"/>
              <w:rPr>
                <w:noProof/>
              </w:rPr>
            </w:pPr>
            <w:r>
              <w:rPr>
                <w:noProof/>
              </w:rPr>
              <w:t>Piacra jutás (10.5. cikk)</w:t>
            </w:r>
          </w:p>
          <w:p w14:paraId="06775688" w14:textId="294B3CE4" w:rsidR="00F45068" w:rsidRPr="00E16EC0" w:rsidRDefault="00611B30" w:rsidP="00407216">
            <w:pPr>
              <w:spacing w:before="60" w:after="60" w:line="240" w:lineRule="auto"/>
              <w:rPr>
                <w:noProof/>
              </w:rPr>
            </w:pPr>
            <w:r>
              <w:rPr>
                <w:noProof/>
              </w:rPr>
              <w:t>Nemzeti elbánás (10.6. cikk)</w:t>
            </w:r>
          </w:p>
          <w:p w14:paraId="6F8BE1D5" w14:textId="35886621" w:rsidR="00F45068" w:rsidRPr="00E16EC0" w:rsidRDefault="00611B30" w:rsidP="00407216">
            <w:pPr>
              <w:spacing w:before="60" w:after="60" w:line="240" w:lineRule="auto"/>
              <w:rPr>
                <w:noProof/>
              </w:rPr>
            </w:pPr>
            <w:r>
              <w:rPr>
                <w:noProof/>
              </w:rPr>
              <w:t>Teljesítőképességi követelmények (10.9. cikk)</w:t>
            </w:r>
          </w:p>
          <w:p w14:paraId="30E1AA1E" w14:textId="460236B9" w:rsidR="00611B30" w:rsidRPr="00E16EC0" w:rsidRDefault="00611B30" w:rsidP="00407216">
            <w:pPr>
              <w:spacing w:before="60" w:after="60" w:line="240" w:lineRule="auto"/>
              <w:rPr>
                <w:noProof/>
              </w:rPr>
            </w:pPr>
            <w:r>
              <w:rPr>
                <w:noProof/>
              </w:rPr>
              <w:t>Felső vezetés és igazgatótanács (10.8. cikk)</w:t>
            </w:r>
          </w:p>
        </w:tc>
      </w:tr>
      <w:tr w:rsidR="00A82CAA" w:rsidRPr="006B366D" w14:paraId="2AB4F9DD" w14:textId="77777777" w:rsidTr="00857C73">
        <w:tc>
          <w:tcPr>
            <w:tcW w:w="698" w:type="pct"/>
            <w:tcBorders>
              <w:bottom w:val="single" w:sz="4" w:space="0" w:color="auto"/>
            </w:tcBorders>
          </w:tcPr>
          <w:p w14:paraId="585BB04F" w14:textId="77777777" w:rsidR="00611B30" w:rsidRPr="00E16EC0" w:rsidRDefault="00611B30" w:rsidP="00407216">
            <w:pPr>
              <w:spacing w:before="60" w:after="60" w:line="240" w:lineRule="auto"/>
              <w:rPr>
                <w:noProof/>
              </w:rPr>
            </w:pPr>
            <w:r>
              <w:rPr>
                <w:noProof/>
              </w:rPr>
              <w:t>Intézkedés</w:t>
            </w:r>
          </w:p>
        </w:tc>
        <w:tc>
          <w:tcPr>
            <w:tcW w:w="4302" w:type="pct"/>
            <w:tcBorders>
              <w:bottom w:val="single" w:sz="4" w:space="0" w:color="auto"/>
            </w:tcBorders>
          </w:tcPr>
          <w:p w14:paraId="1C40BB82" w14:textId="77777777" w:rsidR="00F45068" w:rsidRPr="00E16EC0" w:rsidRDefault="00611B30" w:rsidP="00407216">
            <w:pPr>
              <w:spacing w:before="60" w:after="60" w:line="240" w:lineRule="auto"/>
              <w:rPr>
                <w:noProof/>
              </w:rPr>
            </w:pPr>
            <w:r>
              <w:rPr>
                <w:noProof/>
              </w:rPr>
              <w:t>2005. évi törvény a tengerentúli beruházásokról</w:t>
            </w:r>
          </w:p>
          <w:p w14:paraId="0A252247" w14:textId="334BE76A" w:rsidR="00F45068" w:rsidRPr="00E16EC0" w:rsidRDefault="00611B30" w:rsidP="00407216">
            <w:pPr>
              <w:spacing w:before="60" w:after="60" w:line="240" w:lineRule="auto"/>
              <w:rPr>
                <w:noProof/>
              </w:rPr>
            </w:pPr>
            <w:r>
              <w:rPr>
                <w:noProof/>
              </w:rPr>
              <w:t>1996. évi halászati törvény</w:t>
            </w:r>
          </w:p>
          <w:p w14:paraId="0D4D5FFE" w14:textId="0AB8B15C" w:rsidR="00611B30" w:rsidRPr="006B366D" w:rsidRDefault="00611B30" w:rsidP="00407216">
            <w:pPr>
              <w:spacing w:before="60" w:after="60" w:line="240" w:lineRule="auto"/>
              <w:rPr>
                <w:noProof/>
                <w:lang w:val="de-DE"/>
              </w:rPr>
            </w:pPr>
            <w:r w:rsidRPr="006B366D">
              <w:rPr>
                <w:noProof/>
                <w:lang w:val="de-DE"/>
              </w:rPr>
              <w:t>2005. évi rendeletek a tengerentúli beruházásokról</w:t>
            </w:r>
          </w:p>
        </w:tc>
      </w:tr>
      <w:tr w:rsidR="00A82CAA" w:rsidRPr="00E16EC0" w14:paraId="21C789E3" w14:textId="77777777" w:rsidTr="00857C73">
        <w:tc>
          <w:tcPr>
            <w:tcW w:w="698" w:type="pct"/>
            <w:tcBorders>
              <w:bottom w:val="nil"/>
            </w:tcBorders>
          </w:tcPr>
          <w:p w14:paraId="7BE24A77" w14:textId="77777777" w:rsidR="00611B30" w:rsidRPr="00E16EC0" w:rsidRDefault="00611B30" w:rsidP="00407216">
            <w:pPr>
              <w:spacing w:before="60" w:after="60" w:line="240" w:lineRule="auto"/>
              <w:rPr>
                <w:noProof/>
              </w:rPr>
            </w:pPr>
            <w:r>
              <w:rPr>
                <w:noProof/>
              </w:rPr>
              <w:t>Leírás</w:t>
            </w:r>
          </w:p>
        </w:tc>
        <w:tc>
          <w:tcPr>
            <w:tcW w:w="4302" w:type="pct"/>
            <w:tcBorders>
              <w:bottom w:val="nil"/>
            </w:tcBorders>
          </w:tcPr>
          <w:p w14:paraId="422F7DBE" w14:textId="77777777" w:rsidR="00F45068" w:rsidRPr="00E16EC0" w:rsidRDefault="00611B30" w:rsidP="00407216">
            <w:pPr>
              <w:spacing w:before="60" w:after="60" w:line="240" w:lineRule="auto"/>
              <w:rPr>
                <w:noProof/>
              </w:rPr>
            </w:pPr>
            <w:r>
              <w:rPr>
                <w:noProof/>
              </w:rPr>
              <w:t>Beruházás</w:t>
            </w:r>
          </w:p>
          <w:p w14:paraId="6C685356" w14:textId="441AC55D" w:rsidR="00F45068" w:rsidRPr="00E16EC0" w:rsidRDefault="00611B30" w:rsidP="00407216">
            <w:pPr>
              <w:spacing w:before="60" w:after="60" w:line="240" w:lineRule="auto"/>
              <w:rPr>
                <w:noProof/>
              </w:rPr>
            </w:pPr>
            <w:r>
              <w:rPr>
                <w:noProof/>
              </w:rPr>
              <w:t>A tengerentúli beruházásokról szóló, 2005. évi törvény, az 1996. évi halászati törvény és a tengerentúli beruházásokról szóló, 2005. évi rendeletek vonatkozó rendelkezései alapján meghatározott új-zélandi tengerentúli beruházási rendszerrel összhangban a következő beruházási tevékenységekhez az új-zélandi kormány előzetes jóváhagyása szükséges:</w:t>
            </w:r>
          </w:p>
          <w:p w14:paraId="7951EFB1" w14:textId="5ADCA400" w:rsidR="00F45068" w:rsidRPr="00E16EC0" w:rsidRDefault="00611B30" w:rsidP="00407216">
            <w:pPr>
              <w:spacing w:before="60" w:after="60" w:line="240" w:lineRule="auto"/>
              <w:ind w:left="567" w:hanging="567"/>
              <w:rPr>
                <w:noProof/>
              </w:rPr>
            </w:pPr>
            <w:r>
              <w:rPr>
                <w:noProof/>
              </w:rPr>
              <w:t>(a)</w:t>
            </w:r>
            <w:r>
              <w:rPr>
                <w:noProof/>
              </w:rPr>
              <w:tab/>
              <w:t>egy új-zélandi gazdálkodó egység bármely részvényosztálya</w:t>
            </w:r>
            <w:r>
              <w:rPr>
                <w:rStyle w:val="FootnoteReference"/>
                <w:rFonts w:eastAsiaTheme="minorEastAsia"/>
                <w:noProof/>
              </w:rPr>
              <w:footnoteReference w:id="50"/>
            </w:r>
            <w:r>
              <w:rPr>
                <w:noProof/>
              </w:rPr>
              <w:t xml:space="preserve"> vagy szavazati joga</w:t>
            </w:r>
            <w:r>
              <w:rPr>
                <w:rStyle w:val="FootnoteReference"/>
                <w:rFonts w:eastAsiaTheme="minorEastAsia"/>
                <w:noProof/>
              </w:rPr>
              <w:footnoteReference w:id="51"/>
            </w:r>
            <w:r>
              <w:rPr>
                <w:noProof/>
              </w:rPr>
              <w:t xml:space="preserve"> legalább 25 %-ának nem kormányzati forrásból történő megszerzése vagy ellenőrzése, amennyiben az átruházás ellenértéke vagy az eszközök értéke meghaladja a 200 millió NZD-t;</w:t>
            </w:r>
          </w:p>
          <w:p w14:paraId="040A5B18" w14:textId="5D31AD45" w:rsidR="00F45068" w:rsidRPr="00E16EC0" w:rsidRDefault="00611B30" w:rsidP="00407216">
            <w:pPr>
              <w:spacing w:before="60" w:after="60" w:line="240" w:lineRule="auto"/>
              <w:ind w:left="567" w:hanging="567"/>
              <w:rPr>
                <w:noProof/>
              </w:rPr>
            </w:pPr>
            <w:r>
              <w:rPr>
                <w:noProof/>
              </w:rPr>
              <w:t>(b)</w:t>
            </w:r>
            <w:r>
              <w:rPr>
                <w:noProof/>
              </w:rPr>
              <w:tab/>
              <w:t>üzleti tevékenység megkezdése vagy egy meglévő vállalkozás nem kormányzati forrásból történő felvásárlása Új-Zélandon, beleértve az üzleti eszközöket is, amennyiben az adott vállalkozás vagy eszközök létrehozásával vagy megszerzésével kapcsolatban felmerülő összes kiadás meghaladja a 200 millió NZD-t;</w:t>
            </w:r>
          </w:p>
          <w:p w14:paraId="2B97D46D" w14:textId="72C2BBB8" w:rsidR="00611B30" w:rsidRPr="00E16EC0" w:rsidRDefault="00611B30" w:rsidP="00407216">
            <w:pPr>
              <w:spacing w:before="60" w:after="60" w:line="240" w:lineRule="auto"/>
              <w:ind w:left="567" w:hanging="567"/>
              <w:rPr>
                <w:noProof/>
              </w:rPr>
            </w:pPr>
            <w:r>
              <w:rPr>
                <w:noProof/>
              </w:rPr>
              <w:t>(c)</w:t>
            </w:r>
            <w:r>
              <w:rPr>
                <w:noProof/>
              </w:rPr>
              <w:tab/>
              <w:t>egy új-zélandi gazdálkodó egység bármely részvényosztálya</w:t>
            </w:r>
            <w:r>
              <w:rPr>
                <w:rStyle w:val="FootnoteReference"/>
                <w:rFonts w:eastAsiaTheme="minorEastAsia"/>
                <w:noProof/>
              </w:rPr>
              <w:footnoteReference w:id="52"/>
            </w:r>
            <w:r>
              <w:rPr>
                <w:noProof/>
              </w:rPr>
              <w:t xml:space="preserve"> vagy szavazati joga</w:t>
            </w:r>
            <w:r>
              <w:rPr>
                <w:rStyle w:val="FootnoteReference"/>
                <w:rFonts w:eastAsiaTheme="minorEastAsia"/>
                <w:noProof/>
              </w:rPr>
              <w:footnoteReference w:id="53"/>
            </w:r>
            <w:r>
              <w:rPr>
                <w:noProof/>
              </w:rPr>
              <w:t xml:space="preserve"> legalább 25 %-ának kormányzati forrásból történő megszerzése vagy ellenőrzése, amennyiben az átruházás ellenértéke vagy az eszközök értéke meghaladja a 200 millió NZD-t;</w:t>
            </w:r>
          </w:p>
        </w:tc>
      </w:tr>
      <w:tr w:rsidR="00A53CA4" w:rsidRPr="00E16EC0" w14:paraId="2C19788C" w14:textId="77777777" w:rsidTr="00857C73">
        <w:tc>
          <w:tcPr>
            <w:tcW w:w="698" w:type="pct"/>
            <w:tcBorders>
              <w:top w:val="nil"/>
            </w:tcBorders>
          </w:tcPr>
          <w:p w14:paraId="4640A047" w14:textId="77777777" w:rsidR="00A53CA4" w:rsidRPr="00E16EC0" w:rsidRDefault="00A53CA4" w:rsidP="00CA3E5F">
            <w:pPr>
              <w:pageBreakBefore/>
              <w:spacing w:before="60" w:after="60" w:line="240" w:lineRule="auto"/>
              <w:rPr>
                <w:noProof/>
              </w:rPr>
            </w:pPr>
          </w:p>
        </w:tc>
        <w:tc>
          <w:tcPr>
            <w:tcW w:w="4302" w:type="pct"/>
            <w:tcBorders>
              <w:top w:val="nil"/>
            </w:tcBorders>
          </w:tcPr>
          <w:p w14:paraId="3F0A44E5" w14:textId="1F2DF130" w:rsidR="00A82CAA" w:rsidRPr="00E16EC0" w:rsidRDefault="00A82CAA" w:rsidP="00A82CAA">
            <w:pPr>
              <w:spacing w:before="60" w:after="60" w:line="240" w:lineRule="auto"/>
              <w:ind w:left="567" w:hanging="567"/>
              <w:rPr>
                <w:noProof/>
              </w:rPr>
            </w:pPr>
            <w:r>
              <w:rPr>
                <w:noProof/>
              </w:rPr>
              <w:t>(d)</w:t>
            </w:r>
            <w:r>
              <w:rPr>
                <w:noProof/>
              </w:rPr>
              <w:tab/>
              <w:t>üzleti tevékenység megkezdése vagy egy meglévő vállalkozás kormányzati forrásból történő felvásárlása Új-Zélandon, beleértve az üzleti eszközöket is, amennyiben az adott vállalkozás vagy eszközök létrehozásával vagy megszerzésével kapcsolatban felmerülő összes kiadás meghaladja a 200 millió NZD-t;</w:t>
            </w:r>
          </w:p>
          <w:p w14:paraId="4BD5DC11" w14:textId="2792A21F" w:rsidR="00A82CAA" w:rsidRPr="00E16EC0" w:rsidRDefault="00A82CAA" w:rsidP="00A82CAA">
            <w:pPr>
              <w:spacing w:before="60" w:after="60" w:line="240" w:lineRule="auto"/>
              <w:ind w:left="567" w:hanging="567"/>
              <w:rPr>
                <w:noProof/>
              </w:rPr>
            </w:pPr>
            <w:r>
              <w:rPr>
                <w:noProof/>
              </w:rPr>
              <w:t>(e)</w:t>
            </w:r>
            <w:r>
              <w:rPr>
                <w:noProof/>
              </w:rPr>
              <w:tab/>
              <w:t>a tengerentúli beruházásokra vonatkozó új-zélandi jogszabályok szerint érzékenynek minősülő vagy külön jóváhagyást igénylő egyes földterület-kategóriák megszerzése vagy ellenőrzése, függetlenül azok dollárban kifejezett értékétől; és</w:t>
            </w:r>
          </w:p>
          <w:p w14:paraId="4D94B8CD" w14:textId="77777777" w:rsidR="00A82CAA" w:rsidRPr="00E16EC0" w:rsidRDefault="00A82CAA" w:rsidP="00A82CAA">
            <w:pPr>
              <w:spacing w:before="60" w:after="60" w:line="240" w:lineRule="auto"/>
              <w:ind w:left="567" w:hanging="567"/>
              <w:rPr>
                <w:noProof/>
              </w:rPr>
            </w:pPr>
            <w:r>
              <w:rPr>
                <w:noProof/>
              </w:rPr>
              <w:t>(f)</w:t>
            </w:r>
            <w:r>
              <w:rPr>
                <w:noProof/>
              </w:rPr>
              <w:tab/>
              <w:t>a dollárban kifejezett értékétől függetlenül minden olyan ügylet, amely a halászati kvótába történő tengerentúli beruházást eredményez.</w:t>
            </w:r>
          </w:p>
          <w:p w14:paraId="71DE9215" w14:textId="77777777" w:rsidR="00A82CAA" w:rsidRPr="00E16EC0" w:rsidRDefault="00A82CAA" w:rsidP="00A82CAA">
            <w:pPr>
              <w:spacing w:before="60" w:after="60" w:line="240" w:lineRule="auto"/>
              <w:rPr>
                <w:noProof/>
              </w:rPr>
            </w:pPr>
            <w:r>
              <w:rPr>
                <w:noProof/>
              </w:rPr>
              <w:t>A tengerentúli beruházóknak meg kell felelniük a tengerentúli beruházási rendszerben előírt követelményeknek, valamint a szabályozó szerv és az illetékes miniszter vagy miniszterek által meghatározott feltételeknek.</w:t>
            </w:r>
          </w:p>
          <w:p w14:paraId="3851904C" w14:textId="5F5E17E6" w:rsidR="00A53CA4" w:rsidRPr="00E16EC0" w:rsidRDefault="00A82CAA" w:rsidP="00A82CAA">
            <w:pPr>
              <w:spacing w:before="60" w:after="60" w:line="240" w:lineRule="auto"/>
              <w:rPr>
                <w:noProof/>
              </w:rPr>
            </w:pPr>
            <w:r>
              <w:rPr>
                <w:noProof/>
              </w:rPr>
              <w:t>Ezt a bejegyzést a II. melléklettel – Új-Zéland – 11.</w:t>
            </w:r>
          </w:p>
        </w:tc>
      </w:tr>
    </w:tbl>
    <w:p w14:paraId="397695E7" w14:textId="77777777" w:rsidR="00A82CAA" w:rsidRPr="00E16EC0" w:rsidRDefault="00A82CAA"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8"/>
      </w:tblGrid>
      <w:tr w:rsidR="004E3767" w:rsidRPr="00E16EC0" w14:paraId="1AA679F0" w14:textId="77777777" w:rsidTr="006A7D9A">
        <w:trPr>
          <w:jc w:val="center"/>
        </w:trPr>
        <w:tc>
          <w:tcPr>
            <w:tcW w:w="698" w:type="pct"/>
            <w:shd w:val="clear" w:color="auto" w:fill="auto"/>
          </w:tcPr>
          <w:p w14:paraId="77ACA9D2" w14:textId="6867EBCF" w:rsidR="00611B30" w:rsidRPr="00E16EC0" w:rsidRDefault="00611B30" w:rsidP="00DD38FF">
            <w:pPr>
              <w:spacing w:before="60" w:after="60" w:line="240" w:lineRule="auto"/>
              <w:rPr>
                <w:noProof/>
              </w:rPr>
            </w:pPr>
            <w:r>
              <w:rPr>
                <w:noProof/>
              </w:rPr>
              <w:t>Ágazat</w:t>
            </w:r>
          </w:p>
        </w:tc>
        <w:tc>
          <w:tcPr>
            <w:tcW w:w="4302" w:type="pct"/>
            <w:shd w:val="clear" w:color="auto" w:fill="auto"/>
          </w:tcPr>
          <w:p w14:paraId="35FBDEFE" w14:textId="77777777" w:rsidR="00611B30" w:rsidRPr="00E16EC0" w:rsidRDefault="00611B30" w:rsidP="00DD38FF">
            <w:pPr>
              <w:spacing w:before="60" w:after="60" w:line="240" w:lineRule="auto"/>
              <w:rPr>
                <w:noProof/>
              </w:rPr>
            </w:pPr>
            <w:r>
              <w:rPr>
                <w:noProof/>
              </w:rPr>
              <w:t>Valamennyi ágazat</w:t>
            </w:r>
          </w:p>
        </w:tc>
      </w:tr>
      <w:tr w:rsidR="004E3767" w:rsidRPr="00E16EC0" w14:paraId="06757C07" w14:textId="77777777" w:rsidTr="006A7D9A">
        <w:trPr>
          <w:jc w:val="center"/>
        </w:trPr>
        <w:tc>
          <w:tcPr>
            <w:tcW w:w="698" w:type="pct"/>
            <w:shd w:val="clear" w:color="auto" w:fill="auto"/>
          </w:tcPr>
          <w:p w14:paraId="7FA0A07C" w14:textId="77777777" w:rsidR="00611B30" w:rsidRPr="00E16EC0" w:rsidRDefault="00611B30" w:rsidP="00DD38FF">
            <w:pPr>
              <w:spacing w:before="60" w:after="60" w:line="240" w:lineRule="auto"/>
              <w:rPr>
                <w:noProof/>
              </w:rPr>
            </w:pPr>
            <w:r>
              <w:rPr>
                <w:noProof/>
              </w:rPr>
              <w:t>Érintett kötelezettségek</w:t>
            </w:r>
          </w:p>
        </w:tc>
        <w:tc>
          <w:tcPr>
            <w:tcW w:w="4302" w:type="pct"/>
            <w:shd w:val="clear" w:color="auto" w:fill="auto"/>
          </w:tcPr>
          <w:p w14:paraId="18191A88" w14:textId="71D71B84" w:rsidR="00611B30" w:rsidRPr="00E16EC0" w:rsidRDefault="00611B30" w:rsidP="00F73921">
            <w:pPr>
              <w:spacing w:before="60" w:after="60" w:line="240" w:lineRule="auto"/>
              <w:rPr>
                <w:noProof/>
              </w:rPr>
            </w:pPr>
            <w:r>
              <w:rPr>
                <w:noProof/>
              </w:rPr>
              <w:t>Teljesítőképességi követelmények (10.9. cikk)</w:t>
            </w:r>
          </w:p>
        </w:tc>
      </w:tr>
      <w:tr w:rsidR="004E3767" w:rsidRPr="00E16EC0" w14:paraId="7C52BCA9" w14:textId="77777777" w:rsidTr="006A7D9A">
        <w:trPr>
          <w:jc w:val="center"/>
        </w:trPr>
        <w:tc>
          <w:tcPr>
            <w:tcW w:w="698" w:type="pct"/>
            <w:shd w:val="clear" w:color="auto" w:fill="auto"/>
          </w:tcPr>
          <w:p w14:paraId="6423B96F" w14:textId="77777777" w:rsidR="00611B30" w:rsidRPr="00E16EC0" w:rsidRDefault="00611B30" w:rsidP="00DD38FF">
            <w:pPr>
              <w:spacing w:before="60" w:after="60" w:line="240" w:lineRule="auto"/>
              <w:rPr>
                <w:noProof/>
              </w:rPr>
            </w:pPr>
            <w:r>
              <w:rPr>
                <w:noProof/>
              </w:rPr>
              <w:t>Intézkedés</w:t>
            </w:r>
          </w:p>
        </w:tc>
        <w:tc>
          <w:tcPr>
            <w:tcW w:w="4302" w:type="pct"/>
            <w:shd w:val="clear" w:color="auto" w:fill="auto"/>
          </w:tcPr>
          <w:p w14:paraId="5CD8DA07" w14:textId="77777777" w:rsidR="004E3767" w:rsidRPr="00E16EC0" w:rsidRDefault="00611B30" w:rsidP="00DD38FF">
            <w:pPr>
              <w:spacing w:before="60" w:after="60" w:line="240" w:lineRule="auto"/>
              <w:rPr>
                <w:noProof/>
              </w:rPr>
            </w:pPr>
            <w:r>
              <w:rPr>
                <w:noProof/>
              </w:rPr>
              <w:t>2007. évi törvény a jövedelemadóról</w:t>
            </w:r>
          </w:p>
          <w:p w14:paraId="2761182B" w14:textId="77777777" w:rsidR="004E3767" w:rsidRPr="00E16EC0" w:rsidRDefault="00611B30" w:rsidP="00DD38FF">
            <w:pPr>
              <w:spacing w:before="60" w:after="60" w:line="240" w:lineRule="auto"/>
              <w:rPr>
                <w:noProof/>
              </w:rPr>
            </w:pPr>
            <w:r>
              <w:rPr>
                <w:noProof/>
              </w:rPr>
              <w:t>1985. évi törvény az áruk és szolgáltatások adóztatásáról</w:t>
            </w:r>
          </w:p>
          <w:p w14:paraId="4D45796C" w14:textId="77777777" w:rsidR="004E3767" w:rsidRPr="00E16EC0" w:rsidRDefault="00611B30" w:rsidP="00DD38FF">
            <w:pPr>
              <w:spacing w:before="60" w:after="60" w:line="240" w:lineRule="auto"/>
              <w:rPr>
                <w:noProof/>
              </w:rPr>
            </w:pPr>
            <w:r>
              <w:rPr>
                <w:noProof/>
              </w:rPr>
              <w:t>1968. évi törvény a hagyatéki és ajándékozási illetékekről</w:t>
            </w:r>
          </w:p>
          <w:p w14:paraId="019667C9" w14:textId="77777777" w:rsidR="004E3767" w:rsidRPr="00E16EC0" w:rsidRDefault="00611B30" w:rsidP="00DD38FF">
            <w:pPr>
              <w:spacing w:before="60" w:after="60" w:line="240" w:lineRule="auto"/>
              <w:rPr>
                <w:noProof/>
              </w:rPr>
            </w:pPr>
            <w:r>
              <w:rPr>
                <w:noProof/>
              </w:rPr>
              <w:t>1971. évi törvény az illetékbélyegről és váltóilletékről</w:t>
            </w:r>
          </w:p>
          <w:p w14:paraId="75301780" w14:textId="77777777" w:rsidR="004E3767" w:rsidRPr="00E16EC0" w:rsidRDefault="00611B30" w:rsidP="00DD38FF">
            <w:pPr>
              <w:spacing w:before="60" w:after="60" w:line="240" w:lineRule="auto"/>
              <w:rPr>
                <w:noProof/>
              </w:rPr>
            </w:pPr>
            <w:r>
              <w:rPr>
                <w:noProof/>
              </w:rPr>
              <w:t>1971. évi törvény a szerencsejáték-illetékekről</w:t>
            </w:r>
          </w:p>
          <w:p w14:paraId="7CA92A1A" w14:textId="02183183" w:rsidR="00611B30" w:rsidRPr="00E16EC0" w:rsidRDefault="00611B30" w:rsidP="00DD38FF">
            <w:pPr>
              <w:spacing w:before="60" w:after="60" w:line="240" w:lineRule="auto"/>
              <w:rPr>
                <w:noProof/>
              </w:rPr>
            </w:pPr>
            <w:r>
              <w:rPr>
                <w:noProof/>
              </w:rPr>
              <w:t>1994. évi törvény az adóigazgatásról</w:t>
            </w:r>
          </w:p>
        </w:tc>
      </w:tr>
      <w:tr w:rsidR="004E3767" w:rsidRPr="00E16EC0" w14:paraId="2FE0D4AC" w14:textId="77777777" w:rsidTr="006A7D9A">
        <w:trPr>
          <w:jc w:val="center"/>
        </w:trPr>
        <w:tc>
          <w:tcPr>
            <w:tcW w:w="698" w:type="pct"/>
            <w:shd w:val="clear" w:color="auto" w:fill="auto"/>
          </w:tcPr>
          <w:p w14:paraId="0D1C9C61" w14:textId="77777777" w:rsidR="00611B30" w:rsidRPr="00E16EC0" w:rsidRDefault="00611B30" w:rsidP="00DD38FF">
            <w:pPr>
              <w:spacing w:before="60" w:after="60" w:line="240" w:lineRule="auto"/>
              <w:rPr>
                <w:noProof/>
              </w:rPr>
            </w:pPr>
            <w:r>
              <w:rPr>
                <w:noProof/>
              </w:rPr>
              <w:t>Leírás</w:t>
            </w:r>
          </w:p>
        </w:tc>
        <w:tc>
          <w:tcPr>
            <w:tcW w:w="4302" w:type="pct"/>
            <w:shd w:val="clear" w:color="auto" w:fill="auto"/>
          </w:tcPr>
          <w:p w14:paraId="6665ABD2" w14:textId="77777777" w:rsidR="004E3767" w:rsidRPr="00E16EC0" w:rsidRDefault="00611B30" w:rsidP="00DD38FF">
            <w:pPr>
              <w:spacing w:before="60" w:after="60" w:line="240" w:lineRule="auto"/>
              <w:rPr>
                <w:noProof/>
              </w:rPr>
            </w:pPr>
            <w:r>
              <w:rPr>
                <w:noProof/>
              </w:rPr>
              <w:t>Beruházás</w:t>
            </w:r>
          </w:p>
          <w:p w14:paraId="097786F5" w14:textId="108D2B99" w:rsidR="00611B30" w:rsidRPr="00E16EC0" w:rsidRDefault="00611B30" w:rsidP="00F73921">
            <w:pPr>
              <w:spacing w:before="60" w:after="60" w:line="240" w:lineRule="auto"/>
              <w:rPr>
                <w:noProof/>
              </w:rPr>
            </w:pPr>
            <w:r>
              <w:rPr>
                <w:noProof/>
              </w:rPr>
              <w:t>Bármely hatályban lévő, nem megfelelő adóintézkedések.</w:t>
            </w:r>
          </w:p>
        </w:tc>
      </w:tr>
    </w:tbl>
    <w:p w14:paraId="74677043" w14:textId="0C24A3D5"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8"/>
      </w:tblGrid>
      <w:tr w:rsidR="00611B30" w:rsidRPr="00E16EC0" w14:paraId="12FF30C8" w14:textId="77777777" w:rsidTr="006A7D9A">
        <w:trPr>
          <w:jc w:val="center"/>
        </w:trPr>
        <w:tc>
          <w:tcPr>
            <w:tcW w:w="698" w:type="pct"/>
            <w:hideMark/>
          </w:tcPr>
          <w:p w14:paraId="3F4AA257" w14:textId="295FF1FA" w:rsidR="00611B30" w:rsidRPr="00E16EC0" w:rsidRDefault="00611B30" w:rsidP="00857C73">
            <w:pPr>
              <w:pageBreakBefore/>
              <w:spacing w:before="60" w:after="60" w:line="240" w:lineRule="auto"/>
              <w:rPr>
                <w:noProof/>
              </w:rPr>
            </w:pPr>
            <w:r>
              <w:rPr>
                <w:noProof/>
              </w:rPr>
              <w:t>Ágazat</w:t>
            </w:r>
          </w:p>
        </w:tc>
        <w:tc>
          <w:tcPr>
            <w:tcW w:w="4302" w:type="pct"/>
            <w:hideMark/>
          </w:tcPr>
          <w:p w14:paraId="0F5CBFE8" w14:textId="77777777" w:rsidR="00F73921" w:rsidRPr="00E16EC0" w:rsidRDefault="00611B30" w:rsidP="004E3767">
            <w:pPr>
              <w:spacing w:before="60" w:after="60" w:line="240" w:lineRule="auto"/>
              <w:rPr>
                <w:noProof/>
              </w:rPr>
            </w:pPr>
            <w:r>
              <w:rPr>
                <w:noProof/>
              </w:rPr>
              <w:t>Pénzügyi szolgáltatások</w:t>
            </w:r>
          </w:p>
          <w:p w14:paraId="068DA986" w14:textId="1034888B" w:rsidR="00611B30" w:rsidRPr="00E16EC0" w:rsidRDefault="00611B30" w:rsidP="00F73921">
            <w:pPr>
              <w:spacing w:before="60" w:after="60" w:line="240" w:lineRule="auto"/>
              <w:rPr>
                <w:noProof/>
              </w:rPr>
            </w:pPr>
            <w:r>
              <w:rPr>
                <w:noProof/>
              </w:rPr>
              <w:t>Biztosítási és biztosítással összefüggő szolgáltatások</w:t>
            </w:r>
          </w:p>
        </w:tc>
      </w:tr>
      <w:tr w:rsidR="00611B30" w:rsidRPr="00E16EC0" w14:paraId="5733CFDD" w14:textId="77777777" w:rsidTr="006A7D9A">
        <w:trPr>
          <w:jc w:val="center"/>
        </w:trPr>
        <w:tc>
          <w:tcPr>
            <w:tcW w:w="698" w:type="pct"/>
            <w:hideMark/>
          </w:tcPr>
          <w:p w14:paraId="62FF27D2" w14:textId="77777777" w:rsidR="00611B30" w:rsidRPr="00E16EC0" w:rsidRDefault="00611B30" w:rsidP="004E3767">
            <w:pPr>
              <w:spacing w:before="60" w:after="60" w:line="240" w:lineRule="auto"/>
              <w:rPr>
                <w:noProof/>
              </w:rPr>
            </w:pPr>
            <w:r>
              <w:rPr>
                <w:noProof/>
              </w:rPr>
              <w:t>Érintett kötelezettségek</w:t>
            </w:r>
          </w:p>
        </w:tc>
        <w:tc>
          <w:tcPr>
            <w:tcW w:w="4302" w:type="pct"/>
          </w:tcPr>
          <w:p w14:paraId="2CFF4C44" w14:textId="77777777" w:rsidR="00F73921" w:rsidRPr="00E16EC0" w:rsidRDefault="00611B30" w:rsidP="004E3767">
            <w:pPr>
              <w:spacing w:before="60" w:after="60" w:line="240" w:lineRule="auto"/>
              <w:rPr>
                <w:noProof/>
              </w:rPr>
            </w:pPr>
            <w:r>
              <w:rPr>
                <w:noProof/>
              </w:rPr>
              <w:t>Nemzeti elbánás (10.16. és 10.6. cikk)</w:t>
            </w:r>
          </w:p>
          <w:p w14:paraId="245CB835" w14:textId="7143858E" w:rsidR="00611B30" w:rsidRPr="00E16EC0" w:rsidRDefault="00611B30" w:rsidP="00F73921">
            <w:pPr>
              <w:spacing w:before="60" w:after="60" w:line="240" w:lineRule="auto"/>
              <w:rPr>
                <w:noProof/>
              </w:rPr>
            </w:pPr>
            <w:r>
              <w:rPr>
                <w:noProof/>
              </w:rPr>
              <w:t>Piacra jutás (10.14. és 10.5. cikk)</w:t>
            </w:r>
          </w:p>
        </w:tc>
      </w:tr>
      <w:tr w:rsidR="00611B30" w:rsidRPr="00E16EC0" w14:paraId="376985CA" w14:textId="77777777" w:rsidTr="006A7D9A">
        <w:trPr>
          <w:jc w:val="center"/>
        </w:trPr>
        <w:tc>
          <w:tcPr>
            <w:tcW w:w="698" w:type="pct"/>
            <w:hideMark/>
          </w:tcPr>
          <w:p w14:paraId="79BA3191" w14:textId="77777777" w:rsidR="00611B30" w:rsidRPr="00E16EC0" w:rsidRDefault="00611B30" w:rsidP="004E3767">
            <w:pPr>
              <w:spacing w:before="60" w:after="60" w:line="240" w:lineRule="auto"/>
              <w:rPr>
                <w:noProof/>
              </w:rPr>
            </w:pPr>
            <w:r>
              <w:rPr>
                <w:noProof/>
              </w:rPr>
              <w:t>Intézkedés</w:t>
            </w:r>
          </w:p>
        </w:tc>
        <w:tc>
          <w:tcPr>
            <w:tcW w:w="4302" w:type="pct"/>
            <w:hideMark/>
          </w:tcPr>
          <w:p w14:paraId="069A4CFB" w14:textId="77777777" w:rsidR="00F73921" w:rsidRPr="00E16EC0" w:rsidRDefault="00611B30" w:rsidP="004E3767">
            <w:pPr>
              <w:spacing w:before="60" w:after="60" w:line="240" w:lineRule="auto"/>
              <w:rPr>
                <w:noProof/>
              </w:rPr>
            </w:pPr>
            <w:r>
              <w:rPr>
                <w:noProof/>
              </w:rPr>
              <w:t>1990. évi törvény a tőzsdei árukra kivetett illetékekről</w:t>
            </w:r>
          </w:p>
          <w:p w14:paraId="441883D7" w14:textId="77777777" w:rsidR="00F73921" w:rsidRPr="00E16EC0" w:rsidRDefault="00611B30" w:rsidP="004E3767">
            <w:pPr>
              <w:spacing w:before="60" w:after="60" w:line="240" w:lineRule="auto"/>
              <w:rPr>
                <w:noProof/>
              </w:rPr>
            </w:pPr>
            <w:r>
              <w:rPr>
                <w:noProof/>
              </w:rPr>
              <w:t>1995. évi törvény a tőzsdei árukra kivetett illetékek módosításáról</w:t>
            </w:r>
          </w:p>
          <w:p w14:paraId="45FFAD8D" w14:textId="7B54C46F" w:rsidR="00611B30" w:rsidRPr="00E16EC0" w:rsidRDefault="00611B30" w:rsidP="00F73921">
            <w:pPr>
              <w:spacing w:before="60" w:after="60" w:line="240" w:lineRule="auto"/>
              <w:rPr>
                <w:noProof/>
              </w:rPr>
            </w:pPr>
            <w:r>
              <w:rPr>
                <w:noProof/>
              </w:rPr>
              <w:t>1999. évi törvény és rendeletek a kiviipar szerkezetátalakításáról</w:t>
            </w:r>
          </w:p>
        </w:tc>
      </w:tr>
      <w:tr w:rsidR="00611B30" w:rsidRPr="00E16EC0" w14:paraId="514D7B23" w14:textId="77777777" w:rsidTr="006A7D9A">
        <w:trPr>
          <w:jc w:val="center"/>
        </w:trPr>
        <w:tc>
          <w:tcPr>
            <w:tcW w:w="698" w:type="pct"/>
          </w:tcPr>
          <w:p w14:paraId="7CB1D1E3" w14:textId="1660E6DB" w:rsidR="00611B30" w:rsidRPr="00E16EC0" w:rsidRDefault="00611B30" w:rsidP="00F73921">
            <w:pPr>
              <w:spacing w:before="60" w:after="60" w:line="240" w:lineRule="auto"/>
              <w:rPr>
                <w:noProof/>
              </w:rPr>
            </w:pPr>
            <w:r>
              <w:rPr>
                <w:noProof/>
              </w:rPr>
              <w:t>Leírás</w:t>
            </w:r>
          </w:p>
        </w:tc>
        <w:tc>
          <w:tcPr>
            <w:tcW w:w="4302" w:type="pct"/>
          </w:tcPr>
          <w:p w14:paraId="7D54712F" w14:textId="77777777" w:rsidR="00F73921" w:rsidRPr="00E16EC0" w:rsidRDefault="00351955" w:rsidP="004E3767">
            <w:pPr>
              <w:spacing w:before="60" w:after="60" w:line="240" w:lineRule="auto"/>
              <w:rPr>
                <w:noProof/>
              </w:rPr>
            </w:pPr>
            <w:r>
              <w:rPr>
                <w:noProof/>
              </w:rPr>
              <w:t>Határokon átnyúló szolgáltatáskereskedelem és beruházás</w:t>
            </w:r>
          </w:p>
          <w:p w14:paraId="777EFBC3" w14:textId="73CCF112" w:rsidR="00F73921" w:rsidRPr="00E16EC0" w:rsidRDefault="00611B30" w:rsidP="004E3767">
            <w:pPr>
              <w:spacing w:before="60" w:after="60" w:line="240" w:lineRule="auto"/>
              <w:rPr>
                <w:noProof/>
              </w:rPr>
            </w:pPr>
            <w:r>
              <w:rPr>
                <w:noProof/>
              </w:rPr>
              <w:t>A búza terménybiztosítása a tőzsdei árukra kivetett illetékek módosításáról szóló, 1995. évi törvénnyel (CLA) összhangban korlátozható. A CLA 4. szakasza előírja, hogy a búzatermelőkre kivetett kötelező árutermék-illetékekből származó pénzeszközök felhasználhatók a búzatermést kár vagy veszteség ellen biztosító rendszer finanszírozására.</w:t>
            </w:r>
          </w:p>
          <w:p w14:paraId="10F9DEAF" w14:textId="2B871009" w:rsidR="00611B30" w:rsidRPr="00E16EC0" w:rsidRDefault="00611B30" w:rsidP="004E3767">
            <w:pPr>
              <w:spacing w:before="60" w:after="60" w:line="240" w:lineRule="auto"/>
              <w:rPr>
                <w:noProof/>
              </w:rPr>
            </w:pPr>
            <w:r>
              <w:rPr>
                <w:noProof/>
              </w:rPr>
              <w:t>A kivi kivitelével kapcsolatos biztosításközvetítési szolgáltatások nyújtása a kiviipar szerkezetátalakításáról szóló 1999. évi törvénynek és a kivi exportértékesítésére vonatkozó rendeleteknek megfelelően korlátozható.</w:t>
            </w:r>
          </w:p>
        </w:tc>
      </w:tr>
    </w:tbl>
    <w:p w14:paraId="2972BD82" w14:textId="47C39545" w:rsidR="0024736C" w:rsidRPr="00E16EC0" w:rsidRDefault="0024736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8"/>
      </w:tblGrid>
      <w:tr w:rsidR="00611B30" w:rsidRPr="00E16EC0" w14:paraId="2EFABDCA" w14:textId="77777777" w:rsidTr="006A7D9A">
        <w:trPr>
          <w:jc w:val="center"/>
        </w:trPr>
        <w:tc>
          <w:tcPr>
            <w:tcW w:w="698" w:type="pct"/>
            <w:shd w:val="clear" w:color="auto" w:fill="auto"/>
          </w:tcPr>
          <w:p w14:paraId="1A8102A3" w14:textId="77777777" w:rsidR="00611B30" w:rsidRPr="00E16EC0" w:rsidRDefault="00611B30" w:rsidP="004E3767">
            <w:pPr>
              <w:spacing w:before="60" w:after="60" w:line="240" w:lineRule="auto"/>
              <w:rPr>
                <w:noProof/>
              </w:rPr>
            </w:pPr>
            <w:r>
              <w:rPr>
                <w:noProof/>
              </w:rPr>
              <w:t>Ágazat</w:t>
            </w:r>
          </w:p>
        </w:tc>
        <w:tc>
          <w:tcPr>
            <w:tcW w:w="4302" w:type="pct"/>
            <w:shd w:val="clear" w:color="auto" w:fill="auto"/>
          </w:tcPr>
          <w:p w14:paraId="7A7589B6" w14:textId="77777777" w:rsidR="00F73921" w:rsidRPr="00E16EC0" w:rsidRDefault="00611B30" w:rsidP="004E3767">
            <w:pPr>
              <w:spacing w:before="60" w:after="60" w:line="240" w:lineRule="auto"/>
              <w:rPr>
                <w:noProof/>
              </w:rPr>
            </w:pPr>
            <w:r>
              <w:rPr>
                <w:noProof/>
              </w:rPr>
              <w:t>Pénzügyi szolgáltatások</w:t>
            </w:r>
          </w:p>
          <w:p w14:paraId="684FC3BB" w14:textId="6A93909B" w:rsidR="00611B30" w:rsidRPr="00E16EC0" w:rsidRDefault="00611B30" w:rsidP="00F73921">
            <w:pPr>
              <w:spacing w:before="60" w:after="60" w:line="240" w:lineRule="auto"/>
              <w:rPr>
                <w:noProof/>
              </w:rPr>
            </w:pPr>
            <w:r>
              <w:rPr>
                <w:noProof/>
              </w:rPr>
              <w:t>Banki és egyéb pénzügyi szolgáltatások (a biztosítás kivételével)</w:t>
            </w:r>
          </w:p>
        </w:tc>
      </w:tr>
      <w:tr w:rsidR="00611B30" w:rsidRPr="00E16EC0" w14:paraId="7F8D9655" w14:textId="77777777" w:rsidTr="006A7D9A">
        <w:trPr>
          <w:jc w:val="center"/>
        </w:trPr>
        <w:tc>
          <w:tcPr>
            <w:tcW w:w="698" w:type="pct"/>
            <w:shd w:val="clear" w:color="auto" w:fill="auto"/>
          </w:tcPr>
          <w:p w14:paraId="644FAC6C" w14:textId="77777777" w:rsidR="00611B30" w:rsidRPr="00E16EC0" w:rsidRDefault="00611B30" w:rsidP="004E3767">
            <w:pPr>
              <w:spacing w:before="60" w:after="60" w:line="240" w:lineRule="auto"/>
              <w:rPr>
                <w:noProof/>
              </w:rPr>
            </w:pPr>
            <w:r>
              <w:rPr>
                <w:noProof/>
              </w:rPr>
              <w:t>Érintett kötelezettségek</w:t>
            </w:r>
          </w:p>
        </w:tc>
        <w:tc>
          <w:tcPr>
            <w:tcW w:w="4302" w:type="pct"/>
            <w:shd w:val="clear" w:color="auto" w:fill="auto"/>
          </w:tcPr>
          <w:p w14:paraId="5714D0B2" w14:textId="338E2ABC" w:rsidR="00611B30" w:rsidRPr="00E16EC0" w:rsidRDefault="00611B30" w:rsidP="00F73921">
            <w:pPr>
              <w:spacing w:before="60" w:after="60" w:line="240" w:lineRule="auto"/>
              <w:rPr>
                <w:noProof/>
              </w:rPr>
            </w:pPr>
            <w:r>
              <w:rPr>
                <w:noProof/>
              </w:rPr>
              <w:t>Felső vezetés és igazgatótanács (10.8. cikk)</w:t>
            </w:r>
          </w:p>
        </w:tc>
      </w:tr>
      <w:tr w:rsidR="00611B30" w:rsidRPr="00E16EC0" w14:paraId="17C5AF96" w14:textId="77777777" w:rsidTr="006A7D9A">
        <w:trPr>
          <w:jc w:val="center"/>
        </w:trPr>
        <w:tc>
          <w:tcPr>
            <w:tcW w:w="698" w:type="pct"/>
            <w:shd w:val="clear" w:color="auto" w:fill="auto"/>
          </w:tcPr>
          <w:p w14:paraId="75CD377B" w14:textId="77777777" w:rsidR="00611B30" w:rsidRPr="00E16EC0" w:rsidRDefault="00611B30" w:rsidP="004E3767">
            <w:pPr>
              <w:spacing w:before="60" w:after="60" w:line="240" w:lineRule="auto"/>
              <w:rPr>
                <w:noProof/>
              </w:rPr>
            </w:pPr>
            <w:r>
              <w:rPr>
                <w:noProof/>
              </w:rPr>
              <w:t>Intézkedés</w:t>
            </w:r>
          </w:p>
        </w:tc>
        <w:tc>
          <w:tcPr>
            <w:tcW w:w="4302" w:type="pct"/>
            <w:shd w:val="clear" w:color="auto" w:fill="auto"/>
          </w:tcPr>
          <w:p w14:paraId="2C26D622" w14:textId="77777777" w:rsidR="00F73921" w:rsidRPr="00E16EC0" w:rsidRDefault="00611B30" w:rsidP="004E3767">
            <w:pPr>
              <w:spacing w:before="60" w:after="60" w:line="240" w:lineRule="auto"/>
              <w:rPr>
                <w:noProof/>
              </w:rPr>
            </w:pPr>
            <w:r>
              <w:rPr>
                <w:noProof/>
              </w:rPr>
              <w:t>2006. évi törvény a KiwiSaver nyugdíj-előtakarékossági rendszerről</w:t>
            </w:r>
          </w:p>
          <w:p w14:paraId="46ED5A81" w14:textId="5C552B5E" w:rsidR="00611B30" w:rsidRPr="00E16EC0" w:rsidRDefault="00611B30" w:rsidP="00F73921">
            <w:pPr>
              <w:spacing w:before="60" w:after="60" w:line="240" w:lineRule="auto"/>
              <w:rPr>
                <w:noProof/>
              </w:rPr>
            </w:pPr>
            <w:r>
              <w:rPr>
                <w:noProof/>
              </w:rPr>
              <w:t>2013. évi törvény a pénzügyi piacok magatartásáról</w:t>
            </w:r>
          </w:p>
        </w:tc>
      </w:tr>
      <w:tr w:rsidR="00611B30" w:rsidRPr="00E16EC0" w14:paraId="45FC91B4" w14:textId="77777777" w:rsidTr="006A7D9A">
        <w:trPr>
          <w:jc w:val="center"/>
        </w:trPr>
        <w:tc>
          <w:tcPr>
            <w:tcW w:w="698" w:type="pct"/>
            <w:shd w:val="clear" w:color="auto" w:fill="auto"/>
          </w:tcPr>
          <w:p w14:paraId="4C43D687" w14:textId="77777777" w:rsidR="00F73921" w:rsidRPr="00E16EC0" w:rsidRDefault="00611B30" w:rsidP="004E3767">
            <w:pPr>
              <w:spacing w:before="60" w:after="60" w:line="240" w:lineRule="auto"/>
              <w:rPr>
                <w:noProof/>
              </w:rPr>
            </w:pPr>
            <w:r>
              <w:rPr>
                <w:noProof/>
              </w:rPr>
              <w:t>Leírás</w:t>
            </w:r>
          </w:p>
          <w:p w14:paraId="1AB5E3A1" w14:textId="4BCB2B2A" w:rsidR="00611B30" w:rsidRPr="00E16EC0" w:rsidRDefault="00611B30" w:rsidP="004E3767">
            <w:pPr>
              <w:spacing w:before="60" w:after="60" w:line="240" w:lineRule="auto"/>
              <w:rPr>
                <w:noProof/>
              </w:rPr>
            </w:pPr>
          </w:p>
        </w:tc>
        <w:tc>
          <w:tcPr>
            <w:tcW w:w="4302" w:type="pct"/>
            <w:shd w:val="clear" w:color="auto" w:fill="auto"/>
          </w:tcPr>
          <w:p w14:paraId="0220BA9C" w14:textId="77777777" w:rsidR="00F73921" w:rsidRPr="00E16EC0" w:rsidRDefault="00611B30" w:rsidP="004E3767">
            <w:pPr>
              <w:spacing w:before="60" w:after="60" w:line="240" w:lineRule="auto"/>
              <w:rPr>
                <w:noProof/>
              </w:rPr>
            </w:pPr>
            <w:r>
              <w:rPr>
                <w:noProof/>
              </w:rPr>
              <w:t>Beruházás</w:t>
            </w:r>
          </w:p>
          <w:p w14:paraId="4EEA4605" w14:textId="0335E478" w:rsidR="00611B30" w:rsidRPr="00E16EC0" w:rsidRDefault="00611B30" w:rsidP="004E3767">
            <w:pPr>
              <w:spacing w:before="60" w:after="60" w:line="240" w:lineRule="auto"/>
              <w:rPr>
                <w:noProof/>
              </w:rPr>
            </w:pPr>
            <w:r>
              <w:rPr>
                <w:noProof/>
              </w:rPr>
              <w:t>A bejegyzett KiwiSaver nyugdíj-előtakarékossági rendszer alapkezelőjének és a korlátozott rendszerként működő bejegyzett KiwiSaver nyugdíj-előtakarékossági rendszer vállalati vagyonkezelőjének egyaránt rendelkeznie kell legalább egy olyan igazgatóval, aki adóügyi illetőséggel rendelkezik.</w:t>
            </w:r>
          </w:p>
        </w:tc>
      </w:tr>
    </w:tbl>
    <w:p w14:paraId="6C0E1A23" w14:textId="77777777" w:rsidR="00F45068" w:rsidRPr="00E16EC0" w:rsidRDefault="00F45068" w:rsidP="00611B30">
      <w:pPr>
        <w:rPr>
          <w:noProof/>
        </w:rPr>
      </w:pPr>
    </w:p>
    <w:p w14:paraId="2F1E4D71" w14:textId="77777777" w:rsidR="00F45068" w:rsidRPr="00E16EC0" w:rsidRDefault="00F45068" w:rsidP="00611B30">
      <w:pPr>
        <w:rPr>
          <w:noProof/>
        </w:rPr>
      </w:pPr>
    </w:p>
    <w:p w14:paraId="568F00A7" w14:textId="77777777" w:rsidR="00864761" w:rsidRPr="00E16EC0" w:rsidRDefault="00864761" w:rsidP="00864761">
      <w:pPr>
        <w:jc w:val="center"/>
        <w:rPr>
          <w:noProof/>
        </w:rPr>
      </w:pPr>
      <w:r>
        <w:rPr>
          <w:noProof/>
        </w:rPr>
        <w:t>________________</w:t>
      </w:r>
    </w:p>
    <w:p w14:paraId="7967428B" w14:textId="77777777" w:rsidR="007D3DB7" w:rsidRPr="00E16EC0" w:rsidRDefault="007D3DB7" w:rsidP="00611B30">
      <w:pPr>
        <w:rPr>
          <w:noProof/>
        </w:rPr>
        <w:sectPr w:rsidR="007D3DB7" w:rsidRPr="00E16EC0"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18437707" w14:textId="49BF1F67" w:rsidR="00F45068" w:rsidRPr="00E16EC0" w:rsidRDefault="00611B30" w:rsidP="00297E11">
      <w:pPr>
        <w:jc w:val="right"/>
        <w:rPr>
          <w:b/>
          <w:noProof/>
          <w:u w:val="single"/>
        </w:rPr>
      </w:pPr>
      <w:r>
        <w:rPr>
          <w:b/>
          <w:noProof/>
          <w:u w:val="single"/>
        </w:rPr>
        <w:t>10-B. MELLÉKLET</w:t>
      </w:r>
    </w:p>
    <w:p w14:paraId="2E70F5D3" w14:textId="6B15E7F9" w:rsidR="00F45068" w:rsidRPr="00E16EC0" w:rsidRDefault="00F45068" w:rsidP="00297E11">
      <w:pPr>
        <w:jc w:val="center"/>
        <w:rPr>
          <w:noProof/>
        </w:rPr>
      </w:pPr>
    </w:p>
    <w:p w14:paraId="42712CC0" w14:textId="77777777" w:rsidR="00297E11" w:rsidRPr="00E16EC0" w:rsidRDefault="00297E11" w:rsidP="00297E11">
      <w:pPr>
        <w:jc w:val="center"/>
        <w:rPr>
          <w:noProof/>
        </w:rPr>
      </w:pPr>
    </w:p>
    <w:p w14:paraId="6F39FD0A" w14:textId="77777777" w:rsidR="00F45068" w:rsidRPr="00E16EC0" w:rsidRDefault="00611B30" w:rsidP="00297E11">
      <w:pPr>
        <w:jc w:val="center"/>
        <w:rPr>
          <w:noProof/>
        </w:rPr>
      </w:pPr>
      <w:r>
        <w:rPr>
          <w:noProof/>
        </w:rPr>
        <w:t>JÖVŐBELI INTÉZKEDÉSEK</w:t>
      </w:r>
    </w:p>
    <w:p w14:paraId="0956C979" w14:textId="77777777" w:rsidR="00F45068" w:rsidRPr="00E16EC0" w:rsidRDefault="00F45068" w:rsidP="00297E11">
      <w:pPr>
        <w:jc w:val="center"/>
        <w:rPr>
          <w:noProof/>
        </w:rPr>
      </w:pPr>
    </w:p>
    <w:p w14:paraId="1EAD5D00" w14:textId="77777777" w:rsidR="00F45068" w:rsidRPr="00E16EC0" w:rsidRDefault="00611B30" w:rsidP="00297E11">
      <w:pPr>
        <w:jc w:val="center"/>
        <w:rPr>
          <w:noProof/>
        </w:rPr>
      </w:pPr>
      <w:r>
        <w:rPr>
          <w:noProof/>
        </w:rPr>
        <w:t>Megjegyzések</w:t>
      </w:r>
    </w:p>
    <w:p w14:paraId="37409156" w14:textId="77777777" w:rsidR="00F45068" w:rsidRPr="00E16EC0" w:rsidRDefault="00F45068" w:rsidP="00611B30">
      <w:pPr>
        <w:rPr>
          <w:noProof/>
        </w:rPr>
      </w:pPr>
    </w:p>
    <w:p w14:paraId="7BD57FEB" w14:textId="7DA93E58" w:rsidR="00F45068" w:rsidRPr="00E16EC0" w:rsidRDefault="00611B30" w:rsidP="00611B30">
      <w:pPr>
        <w:rPr>
          <w:noProof/>
        </w:rPr>
      </w:pPr>
      <w:r>
        <w:rPr>
          <w:noProof/>
        </w:rPr>
        <w:t>1.</w:t>
      </w:r>
      <w:r>
        <w:rPr>
          <w:noProof/>
        </w:rPr>
        <w:tab/>
        <w:t>Új-Zéland és az Unió jegyzékei a 10.10. cikk (Nem megfelelő intézkedések) és a 10.18. cikk (Nem megfelelő intézkedések) értelmében meghatározzák Új-Zéland és az Unió hatályban lévő, korlátozóbb jellegű vagy új intézkedések tekintetében tett azon bejegyzéseit, amelyek nem felelnek meg az alábbiak által megállapított kötelezettségeknek:</w:t>
      </w:r>
    </w:p>
    <w:p w14:paraId="3984D4E1" w14:textId="77777777" w:rsidR="00F45068" w:rsidRPr="00E16EC0" w:rsidRDefault="00F45068" w:rsidP="00611B30">
      <w:pPr>
        <w:rPr>
          <w:noProof/>
        </w:rPr>
      </w:pPr>
    </w:p>
    <w:p w14:paraId="4899600B" w14:textId="77777777" w:rsidR="00F45068" w:rsidRPr="00E16EC0" w:rsidRDefault="00611B30" w:rsidP="003E2043">
      <w:pPr>
        <w:ind w:left="567" w:hanging="567"/>
        <w:rPr>
          <w:noProof/>
        </w:rPr>
      </w:pPr>
      <w:r>
        <w:rPr>
          <w:noProof/>
        </w:rPr>
        <w:t>(a)</w:t>
      </w:r>
      <w:r>
        <w:rPr>
          <w:noProof/>
        </w:rPr>
        <w:tab/>
        <w:t>10.5. cikk (Piacra jutás) vagy 10.14. cikk (Piacra jutás);</w:t>
      </w:r>
    </w:p>
    <w:p w14:paraId="64F75FCF" w14:textId="77777777" w:rsidR="00F45068" w:rsidRPr="00E16EC0" w:rsidRDefault="00F45068" w:rsidP="003E2043">
      <w:pPr>
        <w:ind w:left="567" w:hanging="567"/>
        <w:rPr>
          <w:noProof/>
        </w:rPr>
      </w:pPr>
    </w:p>
    <w:p w14:paraId="3F0661A2" w14:textId="77777777" w:rsidR="00F45068" w:rsidRPr="00E16EC0" w:rsidRDefault="00611B30" w:rsidP="003E2043">
      <w:pPr>
        <w:ind w:left="567" w:hanging="567"/>
        <w:rPr>
          <w:noProof/>
        </w:rPr>
      </w:pPr>
      <w:r>
        <w:rPr>
          <w:noProof/>
        </w:rPr>
        <w:t>(b)</w:t>
      </w:r>
      <w:r>
        <w:rPr>
          <w:noProof/>
        </w:rPr>
        <w:tab/>
        <w:t>10.15. cikk (Helyi jelenlét);</w:t>
      </w:r>
    </w:p>
    <w:p w14:paraId="097845BE" w14:textId="77777777" w:rsidR="00F45068" w:rsidRPr="00E16EC0" w:rsidRDefault="00F45068" w:rsidP="003E2043">
      <w:pPr>
        <w:ind w:left="567" w:hanging="567"/>
        <w:rPr>
          <w:noProof/>
        </w:rPr>
      </w:pPr>
    </w:p>
    <w:p w14:paraId="72DC634F" w14:textId="77777777" w:rsidR="00F45068" w:rsidRPr="00E16EC0" w:rsidRDefault="00611B30" w:rsidP="003E2043">
      <w:pPr>
        <w:ind w:left="567" w:hanging="567"/>
        <w:rPr>
          <w:noProof/>
        </w:rPr>
      </w:pPr>
      <w:r>
        <w:rPr>
          <w:noProof/>
        </w:rPr>
        <w:t>(c)</w:t>
      </w:r>
      <w:r>
        <w:rPr>
          <w:noProof/>
        </w:rPr>
        <w:tab/>
        <w:t>10.6. cikk (Nemzeti elbánás) vagy 10.16. cikk (Nemzeti elbánás);</w:t>
      </w:r>
    </w:p>
    <w:p w14:paraId="7BD1FB97" w14:textId="77777777" w:rsidR="00F45068" w:rsidRPr="00E16EC0" w:rsidRDefault="00F45068" w:rsidP="003E2043">
      <w:pPr>
        <w:ind w:left="567" w:hanging="567"/>
        <w:rPr>
          <w:noProof/>
        </w:rPr>
      </w:pPr>
    </w:p>
    <w:p w14:paraId="0BDAB747" w14:textId="77777777" w:rsidR="00F45068" w:rsidRPr="00E16EC0" w:rsidRDefault="00611B30" w:rsidP="003E2043">
      <w:pPr>
        <w:ind w:left="567" w:hanging="567"/>
        <w:rPr>
          <w:noProof/>
        </w:rPr>
      </w:pPr>
      <w:r>
        <w:rPr>
          <w:noProof/>
        </w:rPr>
        <w:t>(d)</w:t>
      </w:r>
      <w:r>
        <w:rPr>
          <w:noProof/>
        </w:rPr>
        <w:tab/>
        <w:t>10.7. cikk (Legnagyobb kedvezményes elbánás) vagy 10.17. cikk (Legnagyobb kedvezményes elbánás);</w:t>
      </w:r>
    </w:p>
    <w:p w14:paraId="04C0D873" w14:textId="77777777" w:rsidR="00F45068" w:rsidRPr="00E16EC0" w:rsidRDefault="00F45068" w:rsidP="003E2043">
      <w:pPr>
        <w:ind w:left="567" w:hanging="567"/>
        <w:rPr>
          <w:noProof/>
        </w:rPr>
      </w:pPr>
    </w:p>
    <w:p w14:paraId="60B5CFB8" w14:textId="77777777" w:rsidR="00F45068" w:rsidRPr="00E16EC0" w:rsidRDefault="00611B30" w:rsidP="003E2043">
      <w:pPr>
        <w:ind w:left="567" w:hanging="567"/>
        <w:rPr>
          <w:noProof/>
        </w:rPr>
      </w:pPr>
      <w:r>
        <w:rPr>
          <w:noProof/>
        </w:rPr>
        <w:t>(e)</w:t>
      </w:r>
      <w:r>
        <w:rPr>
          <w:noProof/>
        </w:rPr>
        <w:tab/>
        <w:t>10.8. cikk (Felső vezetés és igazgatótanács); vagy</w:t>
      </w:r>
    </w:p>
    <w:p w14:paraId="77C86101" w14:textId="77777777" w:rsidR="00F45068" w:rsidRPr="00E16EC0" w:rsidRDefault="00F45068" w:rsidP="003E2043">
      <w:pPr>
        <w:ind w:left="567" w:hanging="567"/>
        <w:rPr>
          <w:noProof/>
        </w:rPr>
      </w:pPr>
    </w:p>
    <w:p w14:paraId="39EEB723" w14:textId="77777777" w:rsidR="00F45068" w:rsidRPr="00E16EC0" w:rsidRDefault="00611B30" w:rsidP="003E2043">
      <w:pPr>
        <w:ind w:left="567" w:hanging="567"/>
        <w:rPr>
          <w:noProof/>
        </w:rPr>
      </w:pPr>
      <w:r>
        <w:rPr>
          <w:noProof/>
        </w:rPr>
        <w:t>(f)</w:t>
      </w:r>
      <w:r>
        <w:rPr>
          <w:noProof/>
        </w:rPr>
        <w:tab/>
        <w:t>10.9. cikk (Teljesítőképességi követelmények).</w:t>
      </w:r>
    </w:p>
    <w:p w14:paraId="6082822F" w14:textId="1C11F3F3" w:rsidR="00F45068" w:rsidRPr="00E16EC0" w:rsidRDefault="00F45068" w:rsidP="003E2043">
      <w:pPr>
        <w:ind w:left="567" w:hanging="567"/>
        <w:rPr>
          <w:noProof/>
        </w:rPr>
      </w:pPr>
    </w:p>
    <w:p w14:paraId="15F485C5" w14:textId="6B5A6EBA" w:rsidR="00F45068" w:rsidRPr="00E16EC0" w:rsidRDefault="00814A73" w:rsidP="00611B30">
      <w:pPr>
        <w:rPr>
          <w:noProof/>
        </w:rPr>
      </w:pPr>
      <w:r>
        <w:rPr>
          <w:noProof/>
        </w:rPr>
        <w:br w:type="page"/>
        <w:t>2.</w:t>
      </w:r>
      <w:r>
        <w:rPr>
          <w:noProof/>
        </w:rPr>
        <w:tab/>
        <w:t>A Felek fenntartásai nem érintik a Felek GATS szerinti jogait és kötelezettségeit.</w:t>
      </w:r>
    </w:p>
    <w:p w14:paraId="4493BFA6" w14:textId="77777777" w:rsidR="00F45068" w:rsidRPr="00E16EC0" w:rsidRDefault="00F45068" w:rsidP="00611B30">
      <w:pPr>
        <w:rPr>
          <w:noProof/>
        </w:rPr>
      </w:pPr>
    </w:p>
    <w:p w14:paraId="60BC980D" w14:textId="77777777" w:rsidR="00F45068" w:rsidRPr="00E16EC0" w:rsidRDefault="00611B30" w:rsidP="00611B30">
      <w:pPr>
        <w:rPr>
          <w:noProof/>
        </w:rPr>
      </w:pPr>
      <w:r>
        <w:rPr>
          <w:noProof/>
        </w:rPr>
        <w:t>3.</w:t>
      </w:r>
      <w:r>
        <w:rPr>
          <w:noProof/>
        </w:rPr>
        <w:tab/>
        <w:t>Valamennyi bejegyzés az alábbi elemeket határozza meg:</w:t>
      </w:r>
    </w:p>
    <w:p w14:paraId="2F167A43" w14:textId="77777777" w:rsidR="00F45068" w:rsidRPr="00E16EC0" w:rsidRDefault="00F45068" w:rsidP="00611B30">
      <w:pPr>
        <w:rPr>
          <w:noProof/>
        </w:rPr>
      </w:pPr>
    </w:p>
    <w:p w14:paraId="3E22217C" w14:textId="77777777" w:rsidR="00F45068" w:rsidRPr="00E16EC0" w:rsidRDefault="00611B30" w:rsidP="003E2043">
      <w:pPr>
        <w:ind w:left="567" w:hanging="567"/>
        <w:rPr>
          <w:noProof/>
        </w:rPr>
      </w:pPr>
      <w:r>
        <w:rPr>
          <w:noProof/>
        </w:rPr>
        <w:t>(a)</w:t>
      </w:r>
      <w:r>
        <w:rPr>
          <w:noProof/>
        </w:rPr>
        <w:tab/>
        <w:t>„ágazat”: az az általános ágazat, amelyre vonatkozóan a bejegyzést tették;</w:t>
      </w:r>
    </w:p>
    <w:p w14:paraId="63A1EC6D" w14:textId="77777777" w:rsidR="00F45068" w:rsidRPr="00E16EC0" w:rsidRDefault="00F45068" w:rsidP="003E2043">
      <w:pPr>
        <w:ind w:left="567" w:hanging="567"/>
        <w:rPr>
          <w:noProof/>
        </w:rPr>
      </w:pPr>
    </w:p>
    <w:p w14:paraId="3E6B6811" w14:textId="77777777" w:rsidR="00F45068" w:rsidRPr="00E16EC0" w:rsidRDefault="00611B30" w:rsidP="003E2043">
      <w:pPr>
        <w:ind w:left="567" w:hanging="567"/>
        <w:rPr>
          <w:noProof/>
        </w:rPr>
      </w:pPr>
      <w:r>
        <w:rPr>
          <w:noProof/>
        </w:rPr>
        <w:t>(b)</w:t>
      </w:r>
      <w:r>
        <w:rPr>
          <w:noProof/>
        </w:rPr>
        <w:tab/>
        <w:t>„alágazat”: az a konkrét ágazat, amely vonatkozásában a bejegyzést teszik;</w:t>
      </w:r>
    </w:p>
    <w:p w14:paraId="77D189D7" w14:textId="77777777" w:rsidR="00F45068" w:rsidRPr="00E16EC0" w:rsidRDefault="00F45068" w:rsidP="003E2043">
      <w:pPr>
        <w:ind w:left="567" w:hanging="567"/>
        <w:rPr>
          <w:noProof/>
        </w:rPr>
      </w:pPr>
    </w:p>
    <w:p w14:paraId="39841BBC" w14:textId="4E3FDF4F" w:rsidR="00F45068" w:rsidRPr="00E16EC0" w:rsidRDefault="00611B30" w:rsidP="003E2043">
      <w:pPr>
        <w:ind w:left="567" w:hanging="567"/>
        <w:rPr>
          <w:noProof/>
        </w:rPr>
      </w:pPr>
      <w:r>
        <w:rPr>
          <w:noProof/>
        </w:rPr>
        <w:t>(c)</w:t>
      </w:r>
      <w:r>
        <w:rPr>
          <w:noProof/>
        </w:rPr>
        <w:tab/>
        <w:t>„iparági besorolás”: adott esetben a CPC, az ISIC Rev. 3.1 szerinti vagy a szóban forgó bejegyzésben kifejezetten másképp részletezettek szerint az említett bejegyzés hatálya alá tartozó tevékenységre utal;</w:t>
      </w:r>
    </w:p>
    <w:p w14:paraId="121D9FC1" w14:textId="77777777" w:rsidR="00F45068" w:rsidRPr="00E16EC0" w:rsidRDefault="00F45068" w:rsidP="003E2043">
      <w:pPr>
        <w:ind w:left="567" w:hanging="567"/>
        <w:rPr>
          <w:noProof/>
        </w:rPr>
      </w:pPr>
    </w:p>
    <w:p w14:paraId="1C28C0AF" w14:textId="77777777" w:rsidR="00F45068" w:rsidRPr="00E16EC0" w:rsidRDefault="00611B30" w:rsidP="003E2043">
      <w:pPr>
        <w:ind w:left="567" w:hanging="567"/>
        <w:rPr>
          <w:noProof/>
        </w:rPr>
      </w:pPr>
      <w:r>
        <w:rPr>
          <w:noProof/>
        </w:rPr>
        <w:t>(d)</w:t>
      </w:r>
      <w:r>
        <w:rPr>
          <w:noProof/>
        </w:rPr>
        <w:tab/>
        <w:t>„érintett kötelezettségek”: az (1) bekezdésben szereplő, a bejegyzés tárgyát képező kötelezettségek;</w:t>
      </w:r>
    </w:p>
    <w:p w14:paraId="5B562CF6" w14:textId="77777777" w:rsidR="00F45068" w:rsidRPr="00E16EC0" w:rsidRDefault="00F45068" w:rsidP="003E2043">
      <w:pPr>
        <w:ind w:left="567" w:hanging="567"/>
        <w:rPr>
          <w:noProof/>
        </w:rPr>
      </w:pPr>
    </w:p>
    <w:p w14:paraId="6274B4B1" w14:textId="77777777" w:rsidR="00F45068" w:rsidRPr="00E16EC0" w:rsidRDefault="00611B30" w:rsidP="003E2043">
      <w:pPr>
        <w:ind w:left="567" w:hanging="567"/>
        <w:rPr>
          <w:noProof/>
        </w:rPr>
      </w:pPr>
      <w:r>
        <w:rPr>
          <w:noProof/>
        </w:rPr>
        <w:t>(e)</w:t>
      </w:r>
      <w:r>
        <w:rPr>
          <w:noProof/>
        </w:rPr>
        <w:tab/>
        <w:t>„leírás”: meghatározza a bejegyzés által érintett ágazat, alágazat, illetve tevékenységek hatályát; és</w:t>
      </w:r>
    </w:p>
    <w:p w14:paraId="45A5BC18" w14:textId="77777777" w:rsidR="00F45068" w:rsidRPr="00E16EC0" w:rsidRDefault="00F45068" w:rsidP="003E2043">
      <w:pPr>
        <w:ind w:left="567" w:hanging="567"/>
        <w:rPr>
          <w:noProof/>
        </w:rPr>
      </w:pPr>
    </w:p>
    <w:p w14:paraId="3244D034" w14:textId="77777777" w:rsidR="00F45068" w:rsidRPr="00E16EC0" w:rsidRDefault="00611B30" w:rsidP="003E2043">
      <w:pPr>
        <w:ind w:left="567" w:hanging="567"/>
        <w:rPr>
          <w:noProof/>
        </w:rPr>
      </w:pPr>
      <w:r>
        <w:rPr>
          <w:noProof/>
        </w:rPr>
        <w:t>(f)</w:t>
      </w:r>
      <w:r>
        <w:rPr>
          <w:noProof/>
        </w:rPr>
        <w:tab/>
        <w:t>„hatályban lévő intézkedések”: az átláthatóság céljából a bejegyzés által érintett ágazatra, alágazatra, illetve tevékenységekre vonatkozó, hatályban lévő intézkedések.</w:t>
      </w:r>
    </w:p>
    <w:p w14:paraId="7DEF2928" w14:textId="77777777" w:rsidR="00F45068" w:rsidRPr="00E16EC0" w:rsidRDefault="00F45068" w:rsidP="003E2043">
      <w:pPr>
        <w:ind w:left="567" w:hanging="567"/>
        <w:rPr>
          <w:noProof/>
        </w:rPr>
      </w:pPr>
    </w:p>
    <w:p w14:paraId="14F435EE" w14:textId="77777777" w:rsidR="00F45068" w:rsidRPr="00E16EC0" w:rsidRDefault="00611B30" w:rsidP="00611B30">
      <w:pPr>
        <w:rPr>
          <w:noProof/>
        </w:rPr>
      </w:pPr>
      <w:r>
        <w:rPr>
          <w:noProof/>
        </w:rPr>
        <w:t>4.</w:t>
      </w:r>
      <w:r>
        <w:rPr>
          <w:noProof/>
        </w:rPr>
        <w:tab/>
        <w:t>Egy bejegyzés értelmezése során a bejegyzés valamennyi elemét mérlegelni kell. A bejegyzés értelmezésével kapcsolatban felmerülő ellentmondás esetén a bejegyzésben található „leírás” elem élvez elsőbbséget.</w:t>
      </w:r>
    </w:p>
    <w:p w14:paraId="58FE6DBB" w14:textId="77777777" w:rsidR="00F45068" w:rsidRPr="00E16EC0" w:rsidRDefault="00F45068" w:rsidP="00611B30">
      <w:pPr>
        <w:rPr>
          <w:noProof/>
        </w:rPr>
      </w:pPr>
    </w:p>
    <w:p w14:paraId="77C5B988" w14:textId="079C63D5" w:rsidR="00F45068" w:rsidRPr="00E16EC0" w:rsidRDefault="00814A73" w:rsidP="00611B30">
      <w:pPr>
        <w:rPr>
          <w:noProof/>
        </w:rPr>
      </w:pPr>
      <w:r>
        <w:rPr>
          <w:noProof/>
        </w:rPr>
        <w:br w:type="page"/>
        <w:t>5.</w:t>
      </w:r>
      <w:r>
        <w:rPr>
          <w:noProof/>
        </w:rPr>
        <w:tab/>
        <w:t>Új-Zéland és az Unió jegyzékeinek alkalmazásában:</w:t>
      </w:r>
    </w:p>
    <w:p w14:paraId="153EB131" w14:textId="77777777" w:rsidR="00F45068" w:rsidRPr="00E16EC0" w:rsidRDefault="00F45068" w:rsidP="00611B30">
      <w:pPr>
        <w:rPr>
          <w:noProof/>
        </w:rPr>
      </w:pPr>
    </w:p>
    <w:p w14:paraId="776BA0F2" w14:textId="7B2DD3C3" w:rsidR="00F45068" w:rsidRPr="00E16EC0" w:rsidRDefault="00611B30" w:rsidP="00CA3F4C">
      <w:pPr>
        <w:ind w:left="567" w:hanging="567"/>
        <w:rPr>
          <w:noProof/>
        </w:rPr>
      </w:pPr>
      <w:r>
        <w:rPr>
          <w:noProof/>
        </w:rPr>
        <w:t>(a)</w:t>
      </w:r>
      <w:r>
        <w:rPr>
          <w:noProof/>
        </w:rPr>
        <w:tab/>
        <w:t>„ISIC rev 3.1”: a gazdasági tevékenységek ENSZ Statisztikai Bizottsága által meghatározott nemzetközi ágazati osztályozási rendszere (Statistical Papers, M sorozat, 4. sz., ISIC rev 3.1, 2002); és</w:t>
      </w:r>
    </w:p>
    <w:p w14:paraId="7B6548CA" w14:textId="31DB4F5E" w:rsidR="00F45068" w:rsidRPr="00E16EC0" w:rsidRDefault="00F45068" w:rsidP="00611B30">
      <w:pPr>
        <w:rPr>
          <w:noProof/>
        </w:rPr>
      </w:pPr>
    </w:p>
    <w:p w14:paraId="770A5E92" w14:textId="16A99468" w:rsidR="00F45068" w:rsidRPr="00E16EC0" w:rsidRDefault="00611B30" w:rsidP="00CA3F4C">
      <w:pPr>
        <w:ind w:left="567" w:hanging="567"/>
        <w:rPr>
          <w:noProof/>
        </w:rPr>
      </w:pPr>
      <w:r>
        <w:rPr>
          <w:noProof/>
        </w:rPr>
        <w:t>(b)</w:t>
      </w:r>
      <w:r>
        <w:rPr>
          <w:noProof/>
        </w:rPr>
        <w:tab/>
        <w:t>„CPC”: ideiglenes központi termékosztályozás (Statistical Papers, M sorozat, 77. sz., az ENSZ Statisztikai Bizottsága, Nemzetközi Gazdasági és Szociális Ügyek Főosztálya, New York, 1991.).</w:t>
      </w:r>
    </w:p>
    <w:p w14:paraId="1CD11E65" w14:textId="77777777" w:rsidR="00F45068" w:rsidRPr="00E16EC0" w:rsidRDefault="00F45068" w:rsidP="00611B30">
      <w:pPr>
        <w:rPr>
          <w:noProof/>
        </w:rPr>
      </w:pPr>
    </w:p>
    <w:p w14:paraId="63DAEE37" w14:textId="696DB493" w:rsidR="00F45068" w:rsidRPr="00E16EC0" w:rsidRDefault="00611B30" w:rsidP="00611B30">
      <w:pPr>
        <w:rPr>
          <w:noProof/>
        </w:rPr>
      </w:pPr>
      <w:r>
        <w:rPr>
          <w:noProof/>
        </w:rPr>
        <w:t>6.</w:t>
      </w:r>
      <w:r>
        <w:rPr>
          <w:noProof/>
        </w:rPr>
        <w:tab/>
        <w:t>Új-Zéland és az Unió jegyzékeinek alkalmazásában egy olyan bejegyzés, amely az Unió vagy az Új-Zéland területén való helyi jelenlétet követel meg, a 10.15. cikkel (Helyi jelenlét) szemben, de nem a 10.14. (Piacra jutás) vagy 10.16. cikkel (Nemzeti elbánás) szemben érvényesül. Továbbá ez a követelmény nem a 10.6. cikkel (Nemzeti elbánás) szembeni fenntartásként fogalmazódik meg.</w:t>
      </w:r>
    </w:p>
    <w:p w14:paraId="1EF45084" w14:textId="77777777" w:rsidR="00F45068" w:rsidRPr="00E16EC0" w:rsidRDefault="00F45068" w:rsidP="00611B30">
      <w:pPr>
        <w:rPr>
          <w:noProof/>
        </w:rPr>
      </w:pPr>
    </w:p>
    <w:p w14:paraId="60F19277" w14:textId="532D4313" w:rsidR="00F45068" w:rsidRPr="00E16EC0" w:rsidRDefault="00C16676" w:rsidP="00611B30">
      <w:pPr>
        <w:rPr>
          <w:noProof/>
        </w:rPr>
      </w:pPr>
      <w:r>
        <w:rPr>
          <w:noProof/>
        </w:rPr>
        <w:br w:type="page"/>
        <w:t>7.</w:t>
      </w:r>
      <w:r>
        <w:rPr>
          <w:noProof/>
        </w:rPr>
        <w:tab/>
        <w:t>Az Unió szintjén tett bejegyzés az Unió valamely intézkedésére, valamely tagállam központi szintű intézkedésére vagy valamely tagállamon belüli kormányzati intézkedésre vonatkozik, kivéve, ha a bejegyzés kizárja valamely tagállamot. Valamely tagállam által tett bejegyzés az említett tagállam központi, regionális vagy helyi szintű kormányzati intézkedésére vonatkozik. A Belgium által tett bejegyzések alkalmazásában a központi kormányzati szint magában foglalja a szövetségi kormányt, valamint a régiók és a közösségek kormányait, amelyek mindegyike azonos jogalkotási hatáskörökkel bír. Az Unió és tagállamai bejegyzéseinek alkalmazásában Finnországban a regionális kormányzati szint az Åland-szigeteket jelenti. Új-Zéland szintjén tett bejegyzés a központi kormányzat vagy a helyi önkormányzat intézkedésére vonatkozik.</w:t>
      </w:r>
    </w:p>
    <w:p w14:paraId="18C148A9" w14:textId="77777777" w:rsidR="00F45068" w:rsidRPr="00E16EC0" w:rsidRDefault="00F45068" w:rsidP="00611B30">
      <w:pPr>
        <w:rPr>
          <w:noProof/>
        </w:rPr>
      </w:pPr>
    </w:p>
    <w:p w14:paraId="2E8CBAF2" w14:textId="77777777" w:rsidR="00F45068" w:rsidRPr="00E16EC0" w:rsidRDefault="00611B30" w:rsidP="00611B30">
      <w:pPr>
        <w:rPr>
          <w:noProof/>
        </w:rPr>
      </w:pPr>
      <w:r>
        <w:rPr>
          <w:noProof/>
        </w:rPr>
        <w:t>8.</w:t>
      </w:r>
      <w:r>
        <w:rPr>
          <w:noProof/>
        </w:rPr>
        <w:tab/>
        <w:t>A bejegyzések e mellékletben foglalt listája (Jövőbeli intézkedések) nem tartalmaz olyan képesítési követelményekkel és eljárásokkal, műszaki szabványokkal, valamint engedélyezési követelményekkel és eljárásokkal kapcsolatos intézkedéseket, amelyek a 10.5. cikk (Piacra jutás), 10.14. cikk (Piacra jutás), 10.6. cikk (Nemzeti elbánás), 10.16. cikk (Nemzeti elbánás) vagy 10.15. cikk (Helyi jelenlét) értelmében nem korlátozzák a piacra jutást vagy a nemzeti elbánást. Ezen intézkedések között szerepelhetnek a következők: engedély megszerzésének szükségessége, az általános szolgáltatási kötelezettségnek való megfelelés, elismert képesítések megszerzése szabályozott ágazatokban, külön vizsga letétele, ideértve a nyelvvizsgát, egy konkrét foglalkozás tagsági követelményeinek való megfelelés, például egy szakmai szervezetbeli tagság, a szolgáltatónak helyi ügynökkel vagy helyi irodával kell rendelkeznie, vagy egyéb megkülönböztetésmentes követelményeknek való megfelelés, például egyes tevékenységeket nem végezhetnek védett övezetekben vagy területeken. Még ha nem is szerepelnek a jegyzékben, ezen intézkedések továbbra is alkalmazandók.</w:t>
      </w:r>
    </w:p>
    <w:p w14:paraId="2427CD2E" w14:textId="77777777" w:rsidR="00F45068" w:rsidRPr="00E16EC0" w:rsidRDefault="00F45068" w:rsidP="00611B30">
      <w:pPr>
        <w:rPr>
          <w:noProof/>
        </w:rPr>
      </w:pPr>
    </w:p>
    <w:p w14:paraId="67EC95FA" w14:textId="5EAB36FE" w:rsidR="00F45068" w:rsidRPr="00E16EC0" w:rsidRDefault="00C16676" w:rsidP="00611B30">
      <w:pPr>
        <w:rPr>
          <w:noProof/>
        </w:rPr>
      </w:pPr>
      <w:r>
        <w:rPr>
          <w:noProof/>
        </w:rPr>
        <w:br w:type="page"/>
        <w:t>9.</w:t>
      </w:r>
      <w:r>
        <w:rPr>
          <w:noProof/>
        </w:rPr>
        <w:tab/>
        <w:t>Az egyértelműség érdekében: az Unióra vonatkozóan a nemzeti elbánás nyújtásának kötelezettsége nem foglalja magában azt a kötelezettséget, hogy az EUMSZ értelmében vagy az e Szerződés alapján elfogadott bármely intézkedés szerint az alábbiak részére nyújtott elbánást – beleértve azoknak a tagállamokban történő végrehajtását – ki kell terjeszteni az új-zélandi természetes vagy jogi személyekre:</w:t>
      </w:r>
    </w:p>
    <w:p w14:paraId="5489B353" w14:textId="77777777" w:rsidR="00F45068" w:rsidRPr="00E16EC0" w:rsidRDefault="00F45068" w:rsidP="00611B30">
      <w:pPr>
        <w:rPr>
          <w:noProof/>
        </w:rPr>
      </w:pPr>
    </w:p>
    <w:p w14:paraId="7A427D45" w14:textId="77777777" w:rsidR="00F45068" w:rsidRPr="00E16EC0" w:rsidRDefault="00611B30" w:rsidP="003E2043">
      <w:pPr>
        <w:ind w:left="567" w:hanging="567"/>
        <w:rPr>
          <w:noProof/>
        </w:rPr>
      </w:pPr>
      <w:r>
        <w:rPr>
          <w:noProof/>
        </w:rPr>
        <w:t>(a)</w:t>
      </w:r>
      <w:r>
        <w:rPr>
          <w:noProof/>
        </w:rPr>
        <w:tab/>
        <w:t>másik tagállam természetes személyei vagy másik tagállamban lakóhellyel rendelkező személyek; vagy</w:t>
      </w:r>
    </w:p>
    <w:p w14:paraId="65564C03" w14:textId="77777777" w:rsidR="00F45068" w:rsidRPr="00E16EC0" w:rsidRDefault="00F45068" w:rsidP="003E2043">
      <w:pPr>
        <w:ind w:left="567" w:hanging="567"/>
        <w:rPr>
          <w:noProof/>
        </w:rPr>
      </w:pPr>
    </w:p>
    <w:p w14:paraId="63CCBE05" w14:textId="77777777" w:rsidR="00F45068" w:rsidRPr="00E16EC0" w:rsidRDefault="00611B30" w:rsidP="003E2043">
      <w:pPr>
        <w:ind w:left="567" w:hanging="567"/>
        <w:rPr>
          <w:noProof/>
        </w:rPr>
      </w:pPr>
      <w:r>
        <w:rPr>
          <w:noProof/>
        </w:rPr>
        <w:t>(b)</w:t>
      </w:r>
      <w:r>
        <w:rPr>
          <w:noProof/>
        </w:rPr>
        <w:tab/>
        <w:t>valamely más tagállam vagy az Unió joga szerint létesített vagy szervezett jogi személyek, amelyek bejegyzett székhelye, központi ügyvezetésének helye vagy elsődleges üzleti tevékenységének helye az Unióban található.</w:t>
      </w:r>
    </w:p>
    <w:p w14:paraId="14276937" w14:textId="77777777" w:rsidR="00F45068" w:rsidRPr="00E16EC0" w:rsidRDefault="00F45068" w:rsidP="003E2043">
      <w:pPr>
        <w:ind w:left="567" w:hanging="567"/>
        <w:rPr>
          <w:noProof/>
        </w:rPr>
      </w:pPr>
    </w:p>
    <w:p w14:paraId="40A2ACB1" w14:textId="77777777" w:rsidR="00F45068" w:rsidRPr="00E16EC0" w:rsidRDefault="00611B30" w:rsidP="00611B30">
      <w:pPr>
        <w:rPr>
          <w:noProof/>
        </w:rPr>
      </w:pPr>
      <w:r>
        <w:rPr>
          <w:noProof/>
        </w:rPr>
        <w:t>10.</w:t>
      </w:r>
      <w:r>
        <w:rPr>
          <w:noProof/>
        </w:rPr>
        <w:tab/>
        <w:t>Az egyik Fél beruházói által a másik Fél jogának (beleértve az Unió esetében valamely tagállam jogát is) megfelelően alapított olyan jogi személyeknek nyújtott elbánás, amelyek bejegyzett székhelye, központi ügyvezetésének helye vagy elsődleges üzleti tevékenységének helye az említett másik Fél területén található, nem érinti az ilyen jogi személyekre a másik Fél területén való megalapításkor esetlegesen vonatkozó és továbbra is alkalmazandó, a B. szakasz (A beruházások liberalizálása) 10. fejezetével (A beruházások liberalizálása és szolgáltatáskereskedelem) összhangban álló feltételeket és kötelezettségeket.</w:t>
      </w:r>
    </w:p>
    <w:p w14:paraId="7344C40A" w14:textId="77777777" w:rsidR="00F45068" w:rsidRPr="00E16EC0" w:rsidRDefault="00F45068" w:rsidP="00611B30">
      <w:pPr>
        <w:rPr>
          <w:noProof/>
        </w:rPr>
      </w:pPr>
    </w:p>
    <w:p w14:paraId="3BC7EB33" w14:textId="3B424BBE" w:rsidR="00F45068" w:rsidRPr="00E16EC0" w:rsidRDefault="00611B30" w:rsidP="00611B30">
      <w:pPr>
        <w:rPr>
          <w:noProof/>
        </w:rPr>
      </w:pPr>
      <w:r>
        <w:rPr>
          <w:noProof/>
        </w:rPr>
        <w:t>11.</w:t>
      </w:r>
      <w:r>
        <w:rPr>
          <w:noProof/>
        </w:rPr>
        <w:tab/>
        <w:t>A jegyzékek az 1.4. cikkel (Területi hatály) összhangban csak Új-Zéland és az Unió területére vonatkoznak, és csak az Unió és tagállamainak Új-Zélanddal fennálló kereskedelmi kapcsolatai viszonylatában érvényesek. Nincsenek hatással a tagállamoknak az Unió jogából eredő jogaira és kötelezettségeire.</w:t>
      </w:r>
    </w:p>
    <w:p w14:paraId="23A2F635" w14:textId="77777777" w:rsidR="00F45068" w:rsidRPr="00E16EC0" w:rsidRDefault="00F45068" w:rsidP="00611B30">
      <w:pPr>
        <w:rPr>
          <w:noProof/>
        </w:rPr>
      </w:pPr>
    </w:p>
    <w:p w14:paraId="7F96E8C0" w14:textId="73315F7B" w:rsidR="00F45068" w:rsidRPr="00E16EC0" w:rsidRDefault="00C16676" w:rsidP="00611B30">
      <w:pPr>
        <w:rPr>
          <w:noProof/>
        </w:rPr>
      </w:pPr>
      <w:r>
        <w:rPr>
          <w:noProof/>
        </w:rPr>
        <w:br w:type="page"/>
        <w:t>12.</w:t>
      </w:r>
      <w:r>
        <w:rPr>
          <w:noProof/>
        </w:rPr>
        <w:tab/>
        <w:t>Az egyértelműség érdekében: a megkülönböztetésmentes intézkedések a 10.5. cikk (Piacra jutás) vagy a 10.14. cikk (Piacra jutás) értelmében nem korlátozzák a piacra jutást bármely olyan intézkedés tekintetében:</w:t>
      </w:r>
    </w:p>
    <w:p w14:paraId="231C65DE" w14:textId="77777777" w:rsidR="00F45068" w:rsidRPr="00E16EC0" w:rsidRDefault="00F45068" w:rsidP="00611B30">
      <w:pPr>
        <w:rPr>
          <w:noProof/>
        </w:rPr>
      </w:pPr>
    </w:p>
    <w:p w14:paraId="5B6C1D29" w14:textId="77777777" w:rsidR="00F45068" w:rsidRPr="00E16EC0" w:rsidRDefault="00611B30" w:rsidP="00CA3F4C">
      <w:pPr>
        <w:ind w:left="567" w:hanging="567"/>
        <w:rPr>
          <w:noProof/>
        </w:rPr>
      </w:pPr>
      <w:r>
        <w:rPr>
          <w:noProof/>
        </w:rPr>
        <w:t>(a)</w:t>
      </w:r>
      <w:r>
        <w:rPr>
          <w:noProof/>
        </w:rPr>
        <w:tab/>
        <w:t>amely az infrastruktúra, illetve az infrastruktúrán keresztül nyújtott áruk vagy szolgáltatások tulajdonjogának szétválasztását írja elő a tisztességes verseny biztosítása érdekében, például az energia, a közlekedés és a távközlés területén;</w:t>
      </w:r>
    </w:p>
    <w:p w14:paraId="7BFB83BD" w14:textId="77777777" w:rsidR="00F45068" w:rsidRPr="00E16EC0" w:rsidRDefault="00F45068" w:rsidP="00611B30">
      <w:pPr>
        <w:rPr>
          <w:noProof/>
        </w:rPr>
      </w:pPr>
    </w:p>
    <w:p w14:paraId="5DA7A135" w14:textId="77777777" w:rsidR="00F45068" w:rsidRPr="00E16EC0" w:rsidRDefault="00611B30" w:rsidP="00CA3F4C">
      <w:pPr>
        <w:ind w:left="567" w:hanging="567"/>
        <w:rPr>
          <w:noProof/>
        </w:rPr>
      </w:pPr>
      <w:r>
        <w:rPr>
          <w:noProof/>
        </w:rPr>
        <w:t>(b)</w:t>
      </w:r>
      <w:r>
        <w:rPr>
          <w:noProof/>
        </w:rPr>
        <w:tab/>
        <w:t>amely korlátozza a tisztességes verseny biztosítása érdekében a tulajdonjogok koncentrációját;</w:t>
      </w:r>
    </w:p>
    <w:p w14:paraId="5C0146F6" w14:textId="77777777" w:rsidR="00F45068" w:rsidRPr="00E16EC0" w:rsidRDefault="00F45068" w:rsidP="00611B30">
      <w:pPr>
        <w:rPr>
          <w:noProof/>
        </w:rPr>
      </w:pPr>
    </w:p>
    <w:p w14:paraId="02E05D01" w14:textId="77777777" w:rsidR="00F45068" w:rsidRPr="00E16EC0" w:rsidRDefault="00611B30" w:rsidP="00CA3F4C">
      <w:pPr>
        <w:ind w:left="567" w:hanging="567"/>
        <w:rPr>
          <w:noProof/>
        </w:rPr>
      </w:pPr>
      <w:r>
        <w:rPr>
          <w:noProof/>
        </w:rPr>
        <w:t>(c)</w:t>
      </w:r>
      <w:r>
        <w:rPr>
          <w:noProof/>
        </w:rPr>
        <w:tab/>
        <w:t>amely a természeti erőforrások és a környezet megőrzésének és védelmének biztosítására irányul, ideértve az odaítélt koncessziós szerződések hozzáférhetőségének, számának és hatályának korlátozását, valamint moratórium vagy tilalom bevezetését;</w:t>
      </w:r>
    </w:p>
    <w:p w14:paraId="1004A46C" w14:textId="77777777" w:rsidR="00F45068" w:rsidRPr="00E16EC0" w:rsidRDefault="00F45068" w:rsidP="00611B30">
      <w:pPr>
        <w:rPr>
          <w:noProof/>
        </w:rPr>
      </w:pPr>
    </w:p>
    <w:p w14:paraId="745C8E4E" w14:textId="77777777" w:rsidR="00F45068" w:rsidRPr="00E16EC0" w:rsidRDefault="00611B30" w:rsidP="00CA3F4C">
      <w:pPr>
        <w:ind w:left="567" w:hanging="567"/>
        <w:rPr>
          <w:noProof/>
        </w:rPr>
      </w:pPr>
      <w:r>
        <w:rPr>
          <w:noProof/>
        </w:rPr>
        <w:t>(d)</w:t>
      </w:r>
      <w:r>
        <w:rPr>
          <w:noProof/>
        </w:rPr>
        <w:tab/>
        <w:t>amely korlátozza a kiadott engedélyek számát műszaki vagy fizikai szűkösség miatt, például telekommunikációs spektrumok és frekvenciák esetében; vagy</w:t>
      </w:r>
    </w:p>
    <w:p w14:paraId="30CD3258" w14:textId="77777777" w:rsidR="00F45068" w:rsidRPr="00E16EC0" w:rsidRDefault="00F45068" w:rsidP="00611B30">
      <w:pPr>
        <w:rPr>
          <w:noProof/>
        </w:rPr>
      </w:pPr>
    </w:p>
    <w:p w14:paraId="1DCC4738" w14:textId="77777777" w:rsidR="00F45068" w:rsidRPr="00E16EC0" w:rsidRDefault="00611B30" w:rsidP="00CA3F4C">
      <w:pPr>
        <w:ind w:left="567" w:hanging="567"/>
        <w:rPr>
          <w:noProof/>
        </w:rPr>
      </w:pPr>
      <w:r>
        <w:rPr>
          <w:noProof/>
        </w:rPr>
        <w:t>(e)</w:t>
      </w:r>
      <w:r>
        <w:rPr>
          <w:noProof/>
        </w:rPr>
        <w:tab/>
        <w:t>amely előírja, hogy egy vállalkozás tagjainak, tulajdonosainak, partnereinek vagy igazgatóinak bizonyos hányada rendelkezzen bizonyos végzettséggel vagy egy meghatározott szakmát gyakoroljon, például a jogászok vagy könyvelők esetében.</w:t>
      </w:r>
    </w:p>
    <w:p w14:paraId="734ABD28" w14:textId="77777777" w:rsidR="00F45068" w:rsidRPr="00E16EC0" w:rsidRDefault="00F45068" w:rsidP="00611B30">
      <w:pPr>
        <w:rPr>
          <w:noProof/>
        </w:rPr>
      </w:pPr>
    </w:p>
    <w:p w14:paraId="40D4E3B8" w14:textId="22AE3090" w:rsidR="00F45068" w:rsidRPr="00E16EC0" w:rsidRDefault="00C16676" w:rsidP="00611B30">
      <w:pPr>
        <w:rPr>
          <w:noProof/>
        </w:rPr>
      </w:pPr>
      <w:r>
        <w:rPr>
          <w:noProof/>
        </w:rPr>
        <w:br w:type="page"/>
        <w:t>13.</w:t>
      </w:r>
      <w:r>
        <w:rPr>
          <w:noProof/>
        </w:rPr>
        <w:tab/>
        <w:t>A számítástechnikai szolgáltatások tekintetében az alábbi szolgáltatások bármelyike számítástechnikai és kapcsolódó szolgáltatásnak minősül, függetlenül attól, hogy azokat hálózaton keresztül nyújtják-e, beleértve az internetet is:</w:t>
      </w:r>
    </w:p>
    <w:p w14:paraId="3BCC76E0" w14:textId="77777777" w:rsidR="00F45068" w:rsidRPr="00E16EC0" w:rsidRDefault="00F45068" w:rsidP="00611B30">
      <w:pPr>
        <w:rPr>
          <w:noProof/>
        </w:rPr>
      </w:pPr>
    </w:p>
    <w:p w14:paraId="4230E269" w14:textId="77777777" w:rsidR="00F45068" w:rsidRPr="00E16EC0" w:rsidRDefault="00611B30" w:rsidP="00CA3F4C">
      <w:pPr>
        <w:ind w:left="567" w:hanging="567"/>
        <w:rPr>
          <w:noProof/>
        </w:rPr>
      </w:pPr>
      <w:r>
        <w:rPr>
          <w:noProof/>
        </w:rPr>
        <w:t>(a)</w:t>
      </w:r>
      <w:r>
        <w:rPr>
          <w:noProof/>
        </w:rPr>
        <w:tab/>
        <w:t>tanácsadás, adaptálás, stratégia, elemzés, tervezés, specifikáció, kialakítás, fejlesztés, telepítés, implementáció, integráció, tesztelés, hibaelhárítás, frissítés, támogatás, műszaki segítség vagy irányítás számítógépek vagy számítástechnikai rendszerek tekintetében vagy azok számára;</w:t>
      </w:r>
    </w:p>
    <w:p w14:paraId="50AE26D0" w14:textId="77777777" w:rsidR="00F45068" w:rsidRPr="00E16EC0" w:rsidRDefault="00F45068" w:rsidP="00611B30">
      <w:pPr>
        <w:rPr>
          <w:noProof/>
        </w:rPr>
      </w:pPr>
    </w:p>
    <w:p w14:paraId="686AA471" w14:textId="77777777" w:rsidR="00F45068" w:rsidRPr="00E16EC0" w:rsidRDefault="00611B30" w:rsidP="00CA3F4C">
      <w:pPr>
        <w:ind w:left="567" w:hanging="567"/>
        <w:rPr>
          <w:noProof/>
        </w:rPr>
      </w:pPr>
      <w:r>
        <w:rPr>
          <w:noProof/>
        </w:rPr>
        <w:t>(b)</w:t>
      </w:r>
      <w:r>
        <w:rPr>
          <w:noProof/>
        </w:rPr>
        <w:tab/>
        <w:t>számítástechnikai programok, amelyeket a számítógépek (önmagukban és önmaguktól való) működéséhez és kommunikációjához szükséges utasítások halmazaként definiálnak, ezenkívül tanácsadás, stratégia, elemzés, tervezés, specifikáció, kialakítás, fejlesztés, telepítés, implementáció, integráció, tesztelés, hibaelhárítás, frissítés, adaptálás, karbantartás, támogatás, műszaki segítség vagy irányítás vagy felhasználás számítástechnikai programok tekintetében vagy azok számára;</w:t>
      </w:r>
    </w:p>
    <w:p w14:paraId="4A79275F" w14:textId="77777777" w:rsidR="00F45068" w:rsidRPr="00E16EC0" w:rsidRDefault="00F45068" w:rsidP="00611B30">
      <w:pPr>
        <w:rPr>
          <w:noProof/>
        </w:rPr>
      </w:pPr>
    </w:p>
    <w:p w14:paraId="5E337C22" w14:textId="77777777" w:rsidR="00F45068" w:rsidRPr="00E16EC0" w:rsidRDefault="00611B30" w:rsidP="00CA3F4C">
      <w:pPr>
        <w:ind w:left="567" w:hanging="567"/>
        <w:rPr>
          <w:noProof/>
        </w:rPr>
      </w:pPr>
      <w:r>
        <w:rPr>
          <w:noProof/>
        </w:rPr>
        <w:t>(c)</w:t>
      </w:r>
      <w:r>
        <w:rPr>
          <w:noProof/>
        </w:rPr>
        <w:tab/>
        <w:t>adatkezelés, adattárolás, tárhely- vagy adatbázis-szolgáltatások;</w:t>
      </w:r>
    </w:p>
    <w:p w14:paraId="4F2006C8" w14:textId="4413E65C" w:rsidR="00F45068" w:rsidRPr="00E16EC0" w:rsidRDefault="00F45068" w:rsidP="00611B30">
      <w:pPr>
        <w:rPr>
          <w:noProof/>
        </w:rPr>
      </w:pPr>
    </w:p>
    <w:p w14:paraId="782E1291" w14:textId="77777777" w:rsidR="00F45068" w:rsidRPr="00E16EC0" w:rsidRDefault="00611B30" w:rsidP="00CA3F4C">
      <w:pPr>
        <w:ind w:left="567" w:hanging="567"/>
        <w:rPr>
          <w:noProof/>
        </w:rPr>
      </w:pPr>
      <w:r>
        <w:rPr>
          <w:noProof/>
        </w:rPr>
        <w:t>(d)</w:t>
      </w:r>
      <w:r>
        <w:rPr>
          <w:noProof/>
        </w:rPr>
        <w:tab/>
        <w:t>irodai gépek és berendezések – köztük számítógépek – karbantartása és javítása; és</w:t>
      </w:r>
    </w:p>
    <w:p w14:paraId="7C0917E9" w14:textId="77777777" w:rsidR="00F45068" w:rsidRPr="00E16EC0" w:rsidRDefault="00F45068" w:rsidP="00611B30">
      <w:pPr>
        <w:rPr>
          <w:noProof/>
        </w:rPr>
      </w:pPr>
    </w:p>
    <w:p w14:paraId="2D37240F" w14:textId="77777777" w:rsidR="009841F6" w:rsidRPr="00E16EC0" w:rsidRDefault="00611B30" w:rsidP="00CA3F4C">
      <w:pPr>
        <w:ind w:left="567" w:hanging="567"/>
        <w:rPr>
          <w:noProof/>
        </w:rPr>
      </w:pPr>
      <w:r>
        <w:rPr>
          <w:noProof/>
        </w:rPr>
        <w:t>(e)</w:t>
      </w:r>
      <w:r>
        <w:rPr>
          <w:noProof/>
        </w:rPr>
        <w:tab/>
        <w:t>ügyfelek személyzete számára nyújtott, számítástechnikai programokhoz, számítógépekhez, számítástechnikai rendszerekhez kapcsolódó képzési szolgáltatások, máshová be nem sorolt szolgáltatások.</w:t>
      </w:r>
    </w:p>
    <w:p w14:paraId="3C612538" w14:textId="7B0FEE55" w:rsidR="00F45068" w:rsidRPr="00E16EC0" w:rsidRDefault="00F45068" w:rsidP="00611B30">
      <w:pPr>
        <w:rPr>
          <w:noProof/>
        </w:rPr>
      </w:pPr>
    </w:p>
    <w:p w14:paraId="6CFAD0C1" w14:textId="18FCDF1F" w:rsidR="00F45068" w:rsidRPr="00E16EC0" w:rsidRDefault="00611B30" w:rsidP="00611B30">
      <w:pPr>
        <w:rPr>
          <w:noProof/>
        </w:rPr>
      </w:pPr>
      <w:r>
        <w:rPr>
          <w:noProof/>
        </w:rPr>
        <w:t>Az egyértelműség érdekében: a számítástechnikai és kapcsolódó szolgáltatások segítségével megvalósított szolgáltatások önmagukban – az a)–e) pontban felsoroltak kivételével – nem minősülnek számítástechnikai és kapcsolódó szolgáltatásnak.</w:t>
      </w:r>
    </w:p>
    <w:p w14:paraId="5BA8C60D" w14:textId="357E2157" w:rsidR="00F45068" w:rsidRPr="00E16EC0" w:rsidRDefault="00F45068" w:rsidP="00611B30">
      <w:pPr>
        <w:rPr>
          <w:noProof/>
        </w:rPr>
      </w:pPr>
    </w:p>
    <w:p w14:paraId="6D277173" w14:textId="5900D1A7" w:rsidR="00F45068" w:rsidRPr="00E16EC0" w:rsidRDefault="00382F15" w:rsidP="00611B30">
      <w:pPr>
        <w:rPr>
          <w:noProof/>
        </w:rPr>
      </w:pPr>
      <w:r>
        <w:rPr>
          <w:noProof/>
        </w:rPr>
        <w:br w:type="page"/>
        <w:t>14.</w:t>
      </w:r>
      <w:r>
        <w:rPr>
          <w:noProof/>
        </w:rPr>
        <w:tab/>
        <w:t>A pénzügyi szolgáltatások tekintetében, a külföldi leányvállalatoktól eltérően, a valamely tagállamban nem uniós pénzügyi intézmény által közvetlenül megalapított fióktelepekre – néhány jól körülhatárolt kivételtől eltekintve – nem vonatkoznak azok az uniós szinten harmonizált prudenciális rendeletek, amelyek az Unió területén a leányvállalatok számára kiterjesztett lehetőségek kiaknázását teszik lehetővé új létesítmények felállításához, és határokon átnyúló szolgáltatáshoz. Ezért az ilyen fiókok egy tagállam területén a helyi pénzügyi intézményekkel egyenlő feltételek mellett kapnak engedélyt a működésre, és kötelezhetőek számos különös prudenciális előírás teljesítésére, például a banki és az értékpapír-üzletágakban az elkülönített tőkésítésre és más fizetőképességi előírásokra, a beszámolásra és a számlák nyilvánosságra hozatalára vonatkozó előírásokra, vagy biztosítás esetében, a külön garanciára és letétre vonatkozó előírásokra, az elkülönített tőkésítésre, és a műszaki tartalékokra és a szavatolótőke legalább egyharmadára kiterjedő eszközök lokalizációjára az érintett tagállamban.</w:t>
      </w:r>
    </w:p>
    <w:p w14:paraId="16865DD0" w14:textId="77777777" w:rsidR="00F45068" w:rsidRPr="00E16EC0" w:rsidRDefault="00F45068" w:rsidP="00611B30">
      <w:pPr>
        <w:rPr>
          <w:noProof/>
        </w:rPr>
      </w:pPr>
    </w:p>
    <w:p w14:paraId="1D383401" w14:textId="0A104E38" w:rsidR="00F45068" w:rsidRPr="00E16EC0" w:rsidRDefault="00611B30" w:rsidP="00611B30">
      <w:pPr>
        <w:rPr>
          <w:noProof/>
        </w:rPr>
      </w:pPr>
      <w:r>
        <w:rPr>
          <w:noProof/>
        </w:rPr>
        <w:t>15.</w:t>
      </w:r>
      <w:r>
        <w:rPr>
          <w:noProof/>
        </w:rPr>
        <w:tab/>
        <w:t>A 10.5. cikk (Piacra jutás) tekintetében az új-zélandi jog vagy az Unió vagy legalább egy tagállamának joga szerint létrehozott pénzügyi szolgáltatásokat nyújtó jogi személyekre megkülönböztetésmentes korlátozások vonatkoznak a jogi forma tekintetében</w:t>
      </w:r>
      <w:r>
        <w:rPr>
          <w:rStyle w:val="FootnoteReference"/>
          <w:rFonts w:eastAsiaTheme="minorEastAsia"/>
          <w:noProof/>
        </w:rPr>
        <w:footnoteReference w:id="54"/>
      </w:r>
      <w:r>
        <w:rPr>
          <w:noProof/>
        </w:rPr>
        <w:t>.</w:t>
      </w:r>
    </w:p>
    <w:p w14:paraId="7C0CC064" w14:textId="77777777" w:rsidR="00F45068" w:rsidRPr="00E16EC0" w:rsidRDefault="00F45068" w:rsidP="00611B30">
      <w:pPr>
        <w:rPr>
          <w:noProof/>
        </w:rPr>
      </w:pPr>
    </w:p>
    <w:p w14:paraId="122B3770" w14:textId="1533D7F1" w:rsidR="00F45068" w:rsidRPr="00E16EC0" w:rsidRDefault="00382F15" w:rsidP="00611B30">
      <w:pPr>
        <w:rPr>
          <w:noProof/>
        </w:rPr>
      </w:pPr>
      <w:r>
        <w:rPr>
          <w:noProof/>
        </w:rPr>
        <w:br w:type="page"/>
        <w:t>16.</w:t>
      </w:r>
      <w:r>
        <w:rPr>
          <w:noProof/>
        </w:rPr>
        <w:tab/>
        <w:t>A fenntartások listáján az alábbi rövidítések használatosak:</w:t>
      </w:r>
    </w:p>
    <w:p w14:paraId="43E502EB" w14:textId="103DB378" w:rsidR="00F45068" w:rsidRPr="00E16EC0" w:rsidRDefault="00F45068" w:rsidP="00611B30">
      <w:pPr>
        <w:rPr>
          <w:noProof/>
        </w:rPr>
      </w:pPr>
    </w:p>
    <w:p w14:paraId="1EFA719F" w14:textId="15872C21" w:rsidR="00F45068" w:rsidRPr="00506A05" w:rsidRDefault="00611B30" w:rsidP="00611B30">
      <w:pPr>
        <w:rPr>
          <w:noProof/>
          <w:lang w:val="fr-BE"/>
        </w:rPr>
      </w:pPr>
      <w:r w:rsidRPr="00506A05">
        <w:rPr>
          <w:noProof/>
          <w:lang w:val="fr-BE"/>
        </w:rPr>
        <w:t>EU</w:t>
      </w:r>
      <w:r w:rsidRPr="00506A05">
        <w:rPr>
          <w:noProof/>
          <w:lang w:val="fr-BE"/>
        </w:rPr>
        <w:tab/>
        <w:t>az Unió, beleértve valamennyi tagállamát</w:t>
      </w:r>
    </w:p>
    <w:p w14:paraId="79BB1E25" w14:textId="77777777" w:rsidR="00F45068" w:rsidRPr="00506A05" w:rsidRDefault="00F45068" w:rsidP="00611B30">
      <w:pPr>
        <w:rPr>
          <w:noProof/>
          <w:lang w:val="fr-BE"/>
        </w:rPr>
      </w:pPr>
    </w:p>
    <w:p w14:paraId="08E5A181" w14:textId="77777777" w:rsidR="00F45068" w:rsidRPr="00E16EC0" w:rsidRDefault="00611B30" w:rsidP="00611B30">
      <w:pPr>
        <w:rPr>
          <w:noProof/>
        </w:rPr>
      </w:pPr>
      <w:r>
        <w:rPr>
          <w:noProof/>
        </w:rPr>
        <w:t>AT</w:t>
      </w:r>
      <w:r>
        <w:rPr>
          <w:noProof/>
        </w:rPr>
        <w:tab/>
        <w:t>Ausztria</w:t>
      </w:r>
    </w:p>
    <w:p w14:paraId="528A9FE2" w14:textId="77777777" w:rsidR="00F45068" w:rsidRPr="00E16EC0" w:rsidRDefault="00F45068" w:rsidP="00611B30">
      <w:pPr>
        <w:rPr>
          <w:noProof/>
        </w:rPr>
      </w:pPr>
    </w:p>
    <w:p w14:paraId="6C7182F0" w14:textId="77777777" w:rsidR="00F45068" w:rsidRPr="00E16EC0" w:rsidRDefault="00611B30" w:rsidP="00611B30">
      <w:pPr>
        <w:rPr>
          <w:noProof/>
        </w:rPr>
      </w:pPr>
      <w:r>
        <w:rPr>
          <w:noProof/>
        </w:rPr>
        <w:t>BE</w:t>
      </w:r>
      <w:r>
        <w:rPr>
          <w:noProof/>
        </w:rPr>
        <w:tab/>
        <w:t>Belgium</w:t>
      </w:r>
    </w:p>
    <w:p w14:paraId="69297A0B" w14:textId="77777777" w:rsidR="00F45068" w:rsidRPr="00E16EC0" w:rsidRDefault="00F45068" w:rsidP="00611B30">
      <w:pPr>
        <w:rPr>
          <w:noProof/>
        </w:rPr>
      </w:pPr>
    </w:p>
    <w:p w14:paraId="59B9306A" w14:textId="77777777" w:rsidR="00F45068" w:rsidRPr="00E16EC0" w:rsidRDefault="00611B30" w:rsidP="00611B30">
      <w:pPr>
        <w:rPr>
          <w:noProof/>
        </w:rPr>
      </w:pPr>
      <w:r>
        <w:rPr>
          <w:noProof/>
        </w:rPr>
        <w:t>BG</w:t>
      </w:r>
      <w:r>
        <w:rPr>
          <w:noProof/>
        </w:rPr>
        <w:tab/>
        <w:t>Bulgária</w:t>
      </w:r>
    </w:p>
    <w:p w14:paraId="2AAAFBA0" w14:textId="77777777" w:rsidR="00F45068" w:rsidRPr="00E16EC0" w:rsidRDefault="00F45068" w:rsidP="00611B30">
      <w:pPr>
        <w:rPr>
          <w:noProof/>
        </w:rPr>
      </w:pPr>
    </w:p>
    <w:p w14:paraId="30833CD5" w14:textId="77777777" w:rsidR="00F45068" w:rsidRPr="00E16EC0" w:rsidRDefault="00611B30" w:rsidP="00611B30">
      <w:pPr>
        <w:rPr>
          <w:noProof/>
        </w:rPr>
      </w:pPr>
      <w:r>
        <w:rPr>
          <w:noProof/>
        </w:rPr>
        <w:t>CY</w:t>
      </w:r>
      <w:r>
        <w:rPr>
          <w:noProof/>
        </w:rPr>
        <w:tab/>
        <w:t>Ciprus</w:t>
      </w:r>
    </w:p>
    <w:p w14:paraId="4EDBACDA" w14:textId="77777777" w:rsidR="00F45068" w:rsidRPr="00E16EC0" w:rsidRDefault="00F45068" w:rsidP="00611B30">
      <w:pPr>
        <w:rPr>
          <w:noProof/>
        </w:rPr>
      </w:pPr>
    </w:p>
    <w:p w14:paraId="35C1878E" w14:textId="77777777" w:rsidR="00F45068" w:rsidRPr="00E16EC0" w:rsidRDefault="00611B30" w:rsidP="00611B30">
      <w:pPr>
        <w:rPr>
          <w:noProof/>
        </w:rPr>
      </w:pPr>
      <w:r>
        <w:rPr>
          <w:noProof/>
        </w:rPr>
        <w:t>CZ</w:t>
      </w:r>
      <w:r>
        <w:rPr>
          <w:noProof/>
        </w:rPr>
        <w:tab/>
        <w:t>Cseh Köztársaság</w:t>
      </w:r>
    </w:p>
    <w:p w14:paraId="1D381B8A" w14:textId="77777777" w:rsidR="00F45068" w:rsidRPr="00E16EC0" w:rsidRDefault="00F45068" w:rsidP="00611B30">
      <w:pPr>
        <w:rPr>
          <w:noProof/>
        </w:rPr>
      </w:pPr>
    </w:p>
    <w:p w14:paraId="5C7A13B2" w14:textId="77777777" w:rsidR="00F45068" w:rsidRPr="00E16EC0" w:rsidRDefault="00611B30" w:rsidP="00611B30">
      <w:pPr>
        <w:rPr>
          <w:noProof/>
        </w:rPr>
      </w:pPr>
      <w:r>
        <w:rPr>
          <w:noProof/>
        </w:rPr>
        <w:t>DE</w:t>
      </w:r>
      <w:r>
        <w:rPr>
          <w:noProof/>
        </w:rPr>
        <w:tab/>
        <w:t>Németország</w:t>
      </w:r>
    </w:p>
    <w:p w14:paraId="6D4E4647" w14:textId="77777777" w:rsidR="00F45068" w:rsidRPr="00E16EC0" w:rsidRDefault="00F45068" w:rsidP="00611B30">
      <w:pPr>
        <w:rPr>
          <w:noProof/>
        </w:rPr>
      </w:pPr>
    </w:p>
    <w:p w14:paraId="52528DF2" w14:textId="77777777" w:rsidR="00F45068" w:rsidRPr="00E16EC0" w:rsidRDefault="00611B30" w:rsidP="00611B30">
      <w:pPr>
        <w:rPr>
          <w:noProof/>
        </w:rPr>
      </w:pPr>
      <w:r>
        <w:rPr>
          <w:noProof/>
        </w:rPr>
        <w:t>DK</w:t>
      </w:r>
      <w:r>
        <w:rPr>
          <w:noProof/>
        </w:rPr>
        <w:tab/>
        <w:t>Dánia</w:t>
      </w:r>
    </w:p>
    <w:p w14:paraId="306DA295" w14:textId="77777777" w:rsidR="00F45068" w:rsidRPr="00E16EC0" w:rsidRDefault="00F45068" w:rsidP="00611B30">
      <w:pPr>
        <w:rPr>
          <w:noProof/>
        </w:rPr>
      </w:pPr>
    </w:p>
    <w:p w14:paraId="441C6789" w14:textId="77777777" w:rsidR="00F45068" w:rsidRPr="00FA4088" w:rsidRDefault="00611B30" w:rsidP="00611B30">
      <w:pPr>
        <w:rPr>
          <w:noProof/>
        </w:rPr>
      </w:pPr>
      <w:r>
        <w:rPr>
          <w:noProof/>
        </w:rPr>
        <w:t>EE</w:t>
      </w:r>
      <w:r>
        <w:rPr>
          <w:noProof/>
        </w:rPr>
        <w:tab/>
        <w:t>Észtország</w:t>
      </w:r>
    </w:p>
    <w:p w14:paraId="3AA6B947" w14:textId="77777777" w:rsidR="00F45068" w:rsidRPr="00FA4088" w:rsidRDefault="00F45068" w:rsidP="00611B30">
      <w:pPr>
        <w:rPr>
          <w:noProof/>
        </w:rPr>
      </w:pPr>
    </w:p>
    <w:p w14:paraId="10BCDED2" w14:textId="77777777" w:rsidR="00F45068" w:rsidRPr="00FA4088" w:rsidRDefault="00611B30" w:rsidP="00611B30">
      <w:pPr>
        <w:rPr>
          <w:noProof/>
        </w:rPr>
      </w:pPr>
      <w:r>
        <w:rPr>
          <w:noProof/>
        </w:rPr>
        <w:t>EL</w:t>
      </w:r>
      <w:r>
        <w:rPr>
          <w:noProof/>
        </w:rPr>
        <w:tab/>
        <w:t>Görögország</w:t>
      </w:r>
    </w:p>
    <w:p w14:paraId="4942DFE7" w14:textId="77777777" w:rsidR="00F45068" w:rsidRPr="00FA4088" w:rsidRDefault="00F45068" w:rsidP="00611B30">
      <w:pPr>
        <w:rPr>
          <w:noProof/>
        </w:rPr>
      </w:pPr>
    </w:p>
    <w:p w14:paraId="38BCCEEB" w14:textId="77777777" w:rsidR="00F45068" w:rsidRPr="00FA4088" w:rsidRDefault="00611B30" w:rsidP="00611B30">
      <w:pPr>
        <w:rPr>
          <w:noProof/>
        </w:rPr>
      </w:pPr>
      <w:r>
        <w:rPr>
          <w:noProof/>
        </w:rPr>
        <w:t>ES</w:t>
      </w:r>
      <w:r>
        <w:rPr>
          <w:noProof/>
        </w:rPr>
        <w:tab/>
        <w:t>Spanyolország</w:t>
      </w:r>
    </w:p>
    <w:p w14:paraId="53389B48" w14:textId="77777777" w:rsidR="00F45068" w:rsidRPr="00FA4088" w:rsidRDefault="00F45068" w:rsidP="00611B30">
      <w:pPr>
        <w:rPr>
          <w:noProof/>
        </w:rPr>
      </w:pPr>
    </w:p>
    <w:p w14:paraId="3E5AE2CA" w14:textId="5F4CECE2" w:rsidR="00F45068" w:rsidRPr="00FA4088" w:rsidRDefault="00382F15" w:rsidP="00611B30">
      <w:pPr>
        <w:rPr>
          <w:noProof/>
        </w:rPr>
      </w:pPr>
      <w:r>
        <w:rPr>
          <w:noProof/>
        </w:rPr>
        <w:br w:type="page"/>
        <w:t>FI</w:t>
      </w:r>
      <w:r>
        <w:rPr>
          <w:noProof/>
        </w:rPr>
        <w:tab/>
        <w:t>Finnország</w:t>
      </w:r>
    </w:p>
    <w:p w14:paraId="43234781" w14:textId="77777777" w:rsidR="00F45068" w:rsidRPr="00FA4088" w:rsidRDefault="00F45068" w:rsidP="00611B30">
      <w:pPr>
        <w:rPr>
          <w:noProof/>
        </w:rPr>
      </w:pPr>
    </w:p>
    <w:p w14:paraId="3FBB3BEB" w14:textId="77777777" w:rsidR="00F45068" w:rsidRPr="00FA4088" w:rsidRDefault="00611B30" w:rsidP="00611B30">
      <w:pPr>
        <w:rPr>
          <w:noProof/>
        </w:rPr>
      </w:pPr>
      <w:r>
        <w:rPr>
          <w:noProof/>
        </w:rPr>
        <w:t>FR</w:t>
      </w:r>
      <w:r>
        <w:rPr>
          <w:noProof/>
        </w:rPr>
        <w:tab/>
        <w:t>Franciaország</w:t>
      </w:r>
    </w:p>
    <w:p w14:paraId="4A245545" w14:textId="77777777" w:rsidR="00F45068" w:rsidRPr="00FA4088" w:rsidRDefault="00F45068" w:rsidP="00611B30">
      <w:pPr>
        <w:rPr>
          <w:noProof/>
        </w:rPr>
      </w:pPr>
    </w:p>
    <w:p w14:paraId="0CF68CBA" w14:textId="77777777" w:rsidR="00F45068" w:rsidRPr="00FA4088" w:rsidRDefault="00611B30" w:rsidP="00611B30">
      <w:pPr>
        <w:rPr>
          <w:noProof/>
        </w:rPr>
      </w:pPr>
      <w:r>
        <w:rPr>
          <w:noProof/>
        </w:rPr>
        <w:t>HR</w:t>
      </w:r>
      <w:r>
        <w:rPr>
          <w:noProof/>
        </w:rPr>
        <w:tab/>
        <w:t>Horvátország</w:t>
      </w:r>
    </w:p>
    <w:p w14:paraId="79B69730" w14:textId="77777777" w:rsidR="00F45068" w:rsidRPr="00FA4088" w:rsidRDefault="00F45068" w:rsidP="00611B30">
      <w:pPr>
        <w:rPr>
          <w:noProof/>
        </w:rPr>
      </w:pPr>
    </w:p>
    <w:p w14:paraId="698173B0" w14:textId="77777777" w:rsidR="00F45068" w:rsidRPr="00FA4088" w:rsidRDefault="00611B30" w:rsidP="00611B30">
      <w:pPr>
        <w:rPr>
          <w:noProof/>
        </w:rPr>
      </w:pPr>
      <w:r>
        <w:rPr>
          <w:noProof/>
        </w:rPr>
        <w:t>HU</w:t>
      </w:r>
      <w:r>
        <w:rPr>
          <w:noProof/>
        </w:rPr>
        <w:tab/>
        <w:t>Magyarország</w:t>
      </w:r>
    </w:p>
    <w:p w14:paraId="1894E832" w14:textId="77777777" w:rsidR="00F45068" w:rsidRPr="00FA4088" w:rsidRDefault="00F45068" w:rsidP="00611B30">
      <w:pPr>
        <w:rPr>
          <w:noProof/>
        </w:rPr>
      </w:pPr>
    </w:p>
    <w:p w14:paraId="26402904" w14:textId="77777777" w:rsidR="00F45068" w:rsidRPr="00E16EC0" w:rsidRDefault="00611B30" w:rsidP="00611B30">
      <w:pPr>
        <w:rPr>
          <w:noProof/>
        </w:rPr>
      </w:pPr>
      <w:r>
        <w:rPr>
          <w:noProof/>
        </w:rPr>
        <w:t>IE</w:t>
      </w:r>
      <w:r>
        <w:rPr>
          <w:noProof/>
        </w:rPr>
        <w:tab/>
        <w:t>Írország</w:t>
      </w:r>
    </w:p>
    <w:p w14:paraId="75786D06" w14:textId="77777777" w:rsidR="00F45068" w:rsidRPr="00E16EC0" w:rsidRDefault="00F45068" w:rsidP="00611B30">
      <w:pPr>
        <w:rPr>
          <w:noProof/>
        </w:rPr>
      </w:pPr>
    </w:p>
    <w:p w14:paraId="06723E85" w14:textId="77777777" w:rsidR="00F45068" w:rsidRPr="00E16EC0" w:rsidRDefault="00611B30" w:rsidP="00611B30">
      <w:pPr>
        <w:rPr>
          <w:noProof/>
        </w:rPr>
      </w:pPr>
      <w:r>
        <w:rPr>
          <w:noProof/>
        </w:rPr>
        <w:t>IT</w:t>
      </w:r>
      <w:r>
        <w:rPr>
          <w:noProof/>
        </w:rPr>
        <w:tab/>
        <w:t>Olaszország</w:t>
      </w:r>
    </w:p>
    <w:p w14:paraId="596EE9A6" w14:textId="77777777" w:rsidR="00F45068" w:rsidRPr="00E16EC0" w:rsidRDefault="00F45068" w:rsidP="00611B30">
      <w:pPr>
        <w:rPr>
          <w:noProof/>
        </w:rPr>
      </w:pPr>
    </w:p>
    <w:p w14:paraId="67D53367" w14:textId="77777777" w:rsidR="00F45068" w:rsidRPr="006B366D" w:rsidRDefault="00611B30" w:rsidP="00611B30">
      <w:pPr>
        <w:rPr>
          <w:noProof/>
          <w:lang w:val="de-DE"/>
        </w:rPr>
      </w:pPr>
      <w:r w:rsidRPr="006B366D">
        <w:rPr>
          <w:noProof/>
          <w:lang w:val="de-DE"/>
        </w:rPr>
        <w:t>LT</w:t>
      </w:r>
      <w:r w:rsidRPr="006B366D">
        <w:rPr>
          <w:noProof/>
          <w:lang w:val="de-DE"/>
        </w:rPr>
        <w:tab/>
        <w:t>Litvánia</w:t>
      </w:r>
    </w:p>
    <w:p w14:paraId="197B42CD" w14:textId="77777777" w:rsidR="00F45068" w:rsidRPr="006B366D" w:rsidRDefault="00F45068" w:rsidP="00611B30">
      <w:pPr>
        <w:rPr>
          <w:noProof/>
          <w:lang w:val="de-DE"/>
        </w:rPr>
      </w:pPr>
    </w:p>
    <w:p w14:paraId="7921F45F" w14:textId="77777777" w:rsidR="00F45068" w:rsidRPr="006B366D" w:rsidRDefault="00611B30" w:rsidP="00611B30">
      <w:pPr>
        <w:rPr>
          <w:noProof/>
          <w:lang w:val="de-DE"/>
        </w:rPr>
      </w:pPr>
      <w:r w:rsidRPr="006B366D">
        <w:rPr>
          <w:noProof/>
          <w:lang w:val="de-DE"/>
        </w:rPr>
        <w:t>LU</w:t>
      </w:r>
      <w:r w:rsidRPr="006B366D">
        <w:rPr>
          <w:noProof/>
          <w:lang w:val="de-DE"/>
        </w:rPr>
        <w:tab/>
        <w:t>Luxemburg</w:t>
      </w:r>
    </w:p>
    <w:p w14:paraId="4487974E" w14:textId="77777777" w:rsidR="00F45068" w:rsidRPr="006B366D" w:rsidRDefault="00F45068" w:rsidP="00611B30">
      <w:pPr>
        <w:rPr>
          <w:noProof/>
          <w:lang w:val="de-DE"/>
        </w:rPr>
      </w:pPr>
    </w:p>
    <w:p w14:paraId="26A8C751" w14:textId="77777777" w:rsidR="00F45068" w:rsidRPr="006B366D" w:rsidRDefault="00611B30" w:rsidP="00611B30">
      <w:pPr>
        <w:rPr>
          <w:noProof/>
          <w:lang w:val="de-DE"/>
        </w:rPr>
      </w:pPr>
      <w:r w:rsidRPr="006B366D">
        <w:rPr>
          <w:noProof/>
          <w:lang w:val="de-DE"/>
        </w:rPr>
        <w:t>LV</w:t>
      </w:r>
      <w:r w:rsidRPr="006B366D">
        <w:rPr>
          <w:noProof/>
          <w:lang w:val="de-DE"/>
        </w:rPr>
        <w:tab/>
        <w:t>Lettország</w:t>
      </w:r>
    </w:p>
    <w:p w14:paraId="002BEA99" w14:textId="77777777" w:rsidR="00F45068" w:rsidRPr="006B366D" w:rsidRDefault="00F45068" w:rsidP="00611B30">
      <w:pPr>
        <w:rPr>
          <w:noProof/>
          <w:lang w:val="de-DE"/>
        </w:rPr>
      </w:pPr>
    </w:p>
    <w:p w14:paraId="33F329FF" w14:textId="77777777" w:rsidR="00F45068" w:rsidRPr="006B366D" w:rsidRDefault="00611B30" w:rsidP="00611B30">
      <w:pPr>
        <w:rPr>
          <w:noProof/>
          <w:lang w:val="de-DE"/>
        </w:rPr>
      </w:pPr>
      <w:r w:rsidRPr="006B366D">
        <w:rPr>
          <w:noProof/>
          <w:lang w:val="de-DE"/>
        </w:rPr>
        <w:t>MT</w:t>
      </w:r>
      <w:r w:rsidRPr="006B366D">
        <w:rPr>
          <w:noProof/>
          <w:lang w:val="de-DE"/>
        </w:rPr>
        <w:tab/>
        <w:t>Málta</w:t>
      </w:r>
    </w:p>
    <w:p w14:paraId="411DE5F0" w14:textId="77777777" w:rsidR="00F45068" w:rsidRPr="006B366D" w:rsidRDefault="00F45068" w:rsidP="00611B30">
      <w:pPr>
        <w:rPr>
          <w:noProof/>
          <w:lang w:val="de-DE"/>
        </w:rPr>
      </w:pPr>
    </w:p>
    <w:p w14:paraId="129EDEA0" w14:textId="77777777" w:rsidR="00F45068" w:rsidRPr="006B366D" w:rsidRDefault="00611B30" w:rsidP="00611B30">
      <w:pPr>
        <w:rPr>
          <w:noProof/>
          <w:lang w:val="de-DE"/>
        </w:rPr>
      </w:pPr>
      <w:r w:rsidRPr="006B366D">
        <w:rPr>
          <w:noProof/>
          <w:lang w:val="de-DE"/>
        </w:rPr>
        <w:t>NL</w:t>
      </w:r>
      <w:r w:rsidRPr="006B366D">
        <w:rPr>
          <w:noProof/>
          <w:lang w:val="de-DE"/>
        </w:rPr>
        <w:tab/>
        <w:t>Hollandia</w:t>
      </w:r>
    </w:p>
    <w:p w14:paraId="4D543DDD" w14:textId="77777777" w:rsidR="00F45068" w:rsidRPr="006B366D" w:rsidRDefault="00F45068" w:rsidP="00611B30">
      <w:pPr>
        <w:rPr>
          <w:noProof/>
          <w:lang w:val="de-DE"/>
        </w:rPr>
      </w:pPr>
    </w:p>
    <w:p w14:paraId="73CF626F" w14:textId="77777777" w:rsidR="00F45068" w:rsidRPr="006B366D" w:rsidRDefault="00611B30" w:rsidP="00611B30">
      <w:pPr>
        <w:rPr>
          <w:noProof/>
          <w:lang w:val="de-DE"/>
        </w:rPr>
      </w:pPr>
      <w:r w:rsidRPr="006B366D">
        <w:rPr>
          <w:noProof/>
          <w:lang w:val="de-DE"/>
        </w:rPr>
        <w:t>PL</w:t>
      </w:r>
      <w:r w:rsidRPr="006B366D">
        <w:rPr>
          <w:noProof/>
          <w:lang w:val="de-DE"/>
        </w:rPr>
        <w:tab/>
        <w:t>Lengyelország</w:t>
      </w:r>
    </w:p>
    <w:p w14:paraId="29AE2A5F" w14:textId="77777777" w:rsidR="00F45068" w:rsidRPr="006B366D" w:rsidRDefault="00F45068" w:rsidP="00611B30">
      <w:pPr>
        <w:rPr>
          <w:noProof/>
          <w:lang w:val="de-DE"/>
        </w:rPr>
      </w:pPr>
    </w:p>
    <w:p w14:paraId="76003302" w14:textId="69D995E9" w:rsidR="00F45068" w:rsidRPr="006B366D" w:rsidRDefault="00382F15" w:rsidP="00611B30">
      <w:pPr>
        <w:rPr>
          <w:noProof/>
          <w:lang w:val="de-DE"/>
        </w:rPr>
      </w:pPr>
      <w:r w:rsidRPr="006B366D">
        <w:rPr>
          <w:noProof/>
          <w:lang w:val="de-DE"/>
        </w:rPr>
        <w:br w:type="page"/>
        <w:t>PT</w:t>
      </w:r>
      <w:r w:rsidRPr="006B366D">
        <w:rPr>
          <w:noProof/>
          <w:lang w:val="de-DE"/>
        </w:rPr>
        <w:tab/>
        <w:t>Portugália</w:t>
      </w:r>
    </w:p>
    <w:p w14:paraId="5520F15C" w14:textId="77777777" w:rsidR="00F45068" w:rsidRPr="006B366D" w:rsidRDefault="00F45068" w:rsidP="00611B30">
      <w:pPr>
        <w:rPr>
          <w:noProof/>
          <w:lang w:val="de-DE"/>
        </w:rPr>
      </w:pPr>
    </w:p>
    <w:p w14:paraId="00B1C925" w14:textId="77777777" w:rsidR="00F45068" w:rsidRPr="006B366D" w:rsidRDefault="00611B30" w:rsidP="00611B30">
      <w:pPr>
        <w:rPr>
          <w:noProof/>
          <w:lang w:val="fr-FR"/>
        </w:rPr>
      </w:pPr>
      <w:r w:rsidRPr="006B366D">
        <w:rPr>
          <w:noProof/>
          <w:lang w:val="fr-FR"/>
        </w:rPr>
        <w:t>RO</w:t>
      </w:r>
      <w:r w:rsidRPr="006B366D">
        <w:rPr>
          <w:noProof/>
          <w:lang w:val="fr-FR"/>
        </w:rPr>
        <w:tab/>
        <w:t>Románia</w:t>
      </w:r>
    </w:p>
    <w:p w14:paraId="320B3E94" w14:textId="77777777" w:rsidR="00F45068" w:rsidRPr="006B366D" w:rsidRDefault="00F45068" w:rsidP="00611B30">
      <w:pPr>
        <w:rPr>
          <w:noProof/>
          <w:lang w:val="fr-FR"/>
        </w:rPr>
      </w:pPr>
    </w:p>
    <w:p w14:paraId="3F7E35D5" w14:textId="77777777" w:rsidR="00F45068" w:rsidRPr="006B366D" w:rsidRDefault="00611B30" w:rsidP="00611B30">
      <w:pPr>
        <w:rPr>
          <w:noProof/>
          <w:lang w:val="fr-FR"/>
        </w:rPr>
      </w:pPr>
      <w:r w:rsidRPr="006B366D">
        <w:rPr>
          <w:noProof/>
          <w:lang w:val="fr-FR"/>
        </w:rPr>
        <w:t>SE</w:t>
      </w:r>
      <w:r w:rsidRPr="006B366D">
        <w:rPr>
          <w:noProof/>
          <w:lang w:val="fr-FR"/>
        </w:rPr>
        <w:tab/>
        <w:t>Svédország</w:t>
      </w:r>
    </w:p>
    <w:p w14:paraId="0E0DF40F" w14:textId="77777777" w:rsidR="00F45068" w:rsidRPr="006B366D" w:rsidRDefault="00F45068" w:rsidP="00611B30">
      <w:pPr>
        <w:rPr>
          <w:noProof/>
          <w:lang w:val="fr-FR"/>
        </w:rPr>
      </w:pPr>
    </w:p>
    <w:p w14:paraId="67E3F85B" w14:textId="77777777" w:rsidR="00F45068" w:rsidRPr="006B366D" w:rsidRDefault="00611B30" w:rsidP="00611B30">
      <w:pPr>
        <w:rPr>
          <w:noProof/>
          <w:lang w:val="fr-FR"/>
        </w:rPr>
      </w:pPr>
      <w:r w:rsidRPr="006B366D">
        <w:rPr>
          <w:noProof/>
          <w:lang w:val="fr-FR"/>
        </w:rPr>
        <w:t>SI</w:t>
      </w:r>
      <w:r w:rsidRPr="006B366D">
        <w:rPr>
          <w:noProof/>
          <w:lang w:val="fr-FR"/>
        </w:rPr>
        <w:tab/>
        <w:t>Szlovénia</w:t>
      </w:r>
    </w:p>
    <w:p w14:paraId="232FD9BD" w14:textId="77777777" w:rsidR="00F45068" w:rsidRPr="006B366D" w:rsidRDefault="00F45068" w:rsidP="00611B30">
      <w:pPr>
        <w:rPr>
          <w:noProof/>
          <w:lang w:val="fr-FR"/>
        </w:rPr>
      </w:pPr>
    </w:p>
    <w:p w14:paraId="2FBBA768" w14:textId="77777777" w:rsidR="00F45068" w:rsidRPr="006B366D" w:rsidRDefault="00611B30" w:rsidP="00611B30">
      <w:pPr>
        <w:rPr>
          <w:noProof/>
          <w:lang w:val="fr-FR"/>
        </w:rPr>
      </w:pPr>
      <w:r w:rsidRPr="006B366D">
        <w:rPr>
          <w:noProof/>
          <w:lang w:val="fr-FR"/>
        </w:rPr>
        <w:t>SK</w:t>
      </w:r>
      <w:r w:rsidRPr="006B366D">
        <w:rPr>
          <w:noProof/>
          <w:lang w:val="fr-FR"/>
        </w:rPr>
        <w:tab/>
        <w:t>Szlovák Köztársaság</w:t>
      </w:r>
    </w:p>
    <w:p w14:paraId="3918404E" w14:textId="7117104D" w:rsidR="00F45068" w:rsidRPr="006B366D" w:rsidRDefault="00F45068" w:rsidP="00611B30">
      <w:pPr>
        <w:rPr>
          <w:noProof/>
          <w:lang w:val="fr-FR"/>
        </w:rPr>
      </w:pPr>
    </w:p>
    <w:p w14:paraId="48946E74" w14:textId="3B4029B7" w:rsidR="00F45068" w:rsidRPr="006B366D" w:rsidRDefault="00382F15" w:rsidP="00611B30">
      <w:pPr>
        <w:rPr>
          <w:noProof/>
          <w:lang w:val="fr-FR"/>
        </w:rPr>
      </w:pPr>
      <w:r w:rsidRPr="006B366D">
        <w:rPr>
          <w:noProof/>
          <w:lang w:val="fr-FR"/>
        </w:rPr>
        <w:br w:type="page"/>
        <w:t>Az Unió jegyzéke</w:t>
      </w:r>
    </w:p>
    <w:p w14:paraId="093FB8D8" w14:textId="03E72F26" w:rsidR="00F45068" w:rsidRPr="006B366D" w:rsidRDefault="00F45068" w:rsidP="00611B30">
      <w:pPr>
        <w:rPr>
          <w:noProof/>
          <w:lang w:val="fr-FR"/>
        </w:rPr>
      </w:pPr>
    </w:p>
    <w:p w14:paraId="2A5F9CDC" w14:textId="34A35AE6" w:rsidR="00F45068" w:rsidRPr="006B366D" w:rsidRDefault="00611B30" w:rsidP="00AA30CE">
      <w:pPr>
        <w:rPr>
          <w:noProof/>
          <w:lang w:val="fr-FR"/>
        </w:rPr>
      </w:pPr>
      <w:r w:rsidRPr="006B366D">
        <w:rPr>
          <w:noProof/>
          <w:lang w:val="fr-FR"/>
        </w:rPr>
        <w:t>1. fenntartás – Valamennyi ágazat</w:t>
      </w:r>
    </w:p>
    <w:p w14:paraId="721D63C4" w14:textId="25934AE0" w:rsidR="00F45068" w:rsidRPr="006B366D" w:rsidRDefault="00F45068" w:rsidP="00611B30">
      <w:pPr>
        <w:rPr>
          <w:noProof/>
          <w:lang w:val="fr-FR"/>
        </w:rPr>
      </w:pPr>
    </w:p>
    <w:p w14:paraId="77743F6A" w14:textId="79E2FF58" w:rsidR="00F45068" w:rsidRPr="006B366D" w:rsidRDefault="00611B30" w:rsidP="00611B30">
      <w:pPr>
        <w:rPr>
          <w:noProof/>
          <w:lang w:val="fr-FR"/>
        </w:rPr>
      </w:pPr>
      <w:r w:rsidRPr="006B366D">
        <w:rPr>
          <w:noProof/>
          <w:lang w:val="fr-FR"/>
        </w:rPr>
        <w:t>2. fenntartás – Szakmai szolgáltatások – az egészségügyi szolgáltatások kivételével</w:t>
      </w:r>
    </w:p>
    <w:p w14:paraId="70282869" w14:textId="4E6F3E74" w:rsidR="00F45068" w:rsidRPr="006B366D" w:rsidRDefault="00F45068" w:rsidP="00611B30">
      <w:pPr>
        <w:rPr>
          <w:noProof/>
          <w:lang w:val="fr-FR"/>
        </w:rPr>
      </w:pPr>
    </w:p>
    <w:p w14:paraId="41B1C496" w14:textId="146AD25A" w:rsidR="00F45068" w:rsidRPr="006B366D" w:rsidRDefault="00611B30" w:rsidP="00611B30">
      <w:pPr>
        <w:rPr>
          <w:noProof/>
          <w:lang w:val="fr-FR"/>
        </w:rPr>
      </w:pPr>
      <w:r w:rsidRPr="006B366D">
        <w:rPr>
          <w:noProof/>
          <w:lang w:val="fr-FR"/>
        </w:rPr>
        <w:t>3. fenntartás – Szakmai szolgáltatások – egészségüggyel kapcsolatos szakmák és gyógyszerek kiskereskedelme</w:t>
      </w:r>
    </w:p>
    <w:p w14:paraId="207A5BFD" w14:textId="68306152" w:rsidR="00F45068" w:rsidRPr="006B366D" w:rsidRDefault="00F45068" w:rsidP="00611B30">
      <w:pPr>
        <w:rPr>
          <w:noProof/>
          <w:lang w:val="fr-FR"/>
        </w:rPr>
      </w:pPr>
    </w:p>
    <w:p w14:paraId="5BCF8ABA" w14:textId="4FC15A73" w:rsidR="00F45068" w:rsidRPr="006B366D" w:rsidRDefault="00611B30" w:rsidP="00611B30">
      <w:pPr>
        <w:rPr>
          <w:noProof/>
          <w:lang w:val="fr-FR"/>
        </w:rPr>
      </w:pPr>
      <w:r w:rsidRPr="006B366D">
        <w:rPr>
          <w:noProof/>
          <w:lang w:val="fr-FR"/>
        </w:rPr>
        <w:t>4. fenntartás – Üzleti szolgáltatások – kutatási-fejlesztési szolgáltatások</w:t>
      </w:r>
      <w:r w:rsidRPr="006B366D">
        <w:rPr>
          <w:noProof/>
          <w:lang w:val="fr-FR"/>
        </w:rPr>
        <w:tab/>
      </w:r>
    </w:p>
    <w:p w14:paraId="5B951276" w14:textId="17C91BD9" w:rsidR="00F45068" w:rsidRPr="006B366D" w:rsidRDefault="00F45068" w:rsidP="00611B30">
      <w:pPr>
        <w:rPr>
          <w:noProof/>
          <w:lang w:val="fr-FR"/>
        </w:rPr>
      </w:pPr>
    </w:p>
    <w:p w14:paraId="4409F26A" w14:textId="2A3A493B" w:rsidR="00F45068" w:rsidRPr="006B366D" w:rsidRDefault="00611B30" w:rsidP="00611B30">
      <w:pPr>
        <w:rPr>
          <w:noProof/>
          <w:lang w:val="fr-FR"/>
        </w:rPr>
      </w:pPr>
      <w:r w:rsidRPr="006B366D">
        <w:rPr>
          <w:noProof/>
          <w:lang w:val="fr-FR"/>
        </w:rPr>
        <w:t>5. fenntartás – Üzleti szolgáltatások – ingatlanszolgáltatások</w:t>
      </w:r>
    </w:p>
    <w:p w14:paraId="6EFAD129" w14:textId="7AED7BE7" w:rsidR="00F45068" w:rsidRPr="006B366D" w:rsidRDefault="00F45068" w:rsidP="00611B30">
      <w:pPr>
        <w:rPr>
          <w:noProof/>
          <w:lang w:val="fr-FR"/>
        </w:rPr>
      </w:pPr>
    </w:p>
    <w:p w14:paraId="4CA5951D" w14:textId="4ED8E4C5" w:rsidR="00F45068" w:rsidRPr="006B366D" w:rsidRDefault="00611B30" w:rsidP="00611B30">
      <w:pPr>
        <w:rPr>
          <w:noProof/>
          <w:lang w:val="fr-FR"/>
        </w:rPr>
      </w:pPr>
      <w:r w:rsidRPr="006B366D">
        <w:rPr>
          <w:noProof/>
          <w:lang w:val="fr-FR"/>
        </w:rPr>
        <w:t>6. fenntartás – Üzleti szolgáltatások – bérbeadási vagy lízingszolgáltatások</w:t>
      </w:r>
    </w:p>
    <w:p w14:paraId="16DB5B95" w14:textId="2A896AD6" w:rsidR="00F45068" w:rsidRPr="006B366D" w:rsidRDefault="00F45068" w:rsidP="00611B30">
      <w:pPr>
        <w:rPr>
          <w:noProof/>
          <w:lang w:val="fr-FR"/>
        </w:rPr>
      </w:pPr>
    </w:p>
    <w:p w14:paraId="075653C1" w14:textId="6631A5DC" w:rsidR="00F45068" w:rsidRPr="006B366D" w:rsidRDefault="00611B30" w:rsidP="00611B30">
      <w:pPr>
        <w:rPr>
          <w:noProof/>
          <w:lang w:val="fr-FR"/>
        </w:rPr>
      </w:pPr>
      <w:r w:rsidRPr="006B366D">
        <w:rPr>
          <w:noProof/>
          <w:lang w:val="fr-FR"/>
        </w:rPr>
        <w:t>7. fenntartás – Üzleti szolgáltatások – követelésbehajtási szolgáltatások és hitelminősítési szolgáltatások</w:t>
      </w:r>
    </w:p>
    <w:p w14:paraId="63091AED" w14:textId="13C1E736" w:rsidR="00F45068" w:rsidRPr="006B366D" w:rsidRDefault="00F45068" w:rsidP="00611B30">
      <w:pPr>
        <w:rPr>
          <w:noProof/>
          <w:lang w:val="fr-FR"/>
        </w:rPr>
      </w:pPr>
    </w:p>
    <w:p w14:paraId="15D7BAE7" w14:textId="491EA7CD" w:rsidR="00F45068" w:rsidRPr="006B366D" w:rsidRDefault="00611B30" w:rsidP="00611B30">
      <w:pPr>
        <w:rPr>
          <w:noProof/>
          <w:lang w:val="fr-FR"/>
        </w:rPr>
      </w:pPr>
      <w:r w:rsidRPr="006B366D">
        <w:rPr>
          <w:noProof/>
          <w:lang w:val="fr-FR"/>
        </w:rPr>
        <w:t>8. fenntartás – Üzleti szolgáltatások – munkaerő-közvetítő szolgáltatások</w:t>
      </w:r>
    </w:p>
    <w:p w14:paraId="00049A08" w14:textId="0B614A34" w:rsidR="00F45068" w:rsidRPr="006B366D" w:rsidRDefault="00F45068" w:rsidP="00611B30">
      <w:pPr>
        <w:rPr>
          <w:noProof/>
          <w:lang w:val="fr-FR"/>
        </w:rPr>
      </w:pPr>
    </w:p>
    <w:p w14:paraId="1029F4B5" w14:textId="15C3EE6D" w:rsidR="00F45068" w:rsidRPr="006B366D" w:rsidRDefault="00611B30" w:rsidP="00611B30">
      <w:pPr>
        <w:rPr>
          <w:noProof/>
          <w:lang w:val="fr-FR"/>
        </w:rPr>
      </w:pPr>
      <w:r w:rsidRPr="006B366D">
        <w:rPr>
          <w:noProof/>
          <w:lang w:val="fr-FR"/>
        </w:rPr>
        <w:t>9. fenntartás – Üzleti szolgáltatások – biztonsági és nyomozási szolgáltatások</w:t>
      </w:r>
    </w:p>
    <w:p w14:paraId="4595E41C" w14:textId="781A273A" w:rsidR="00F45068" w:rsidRPr="006B366D" w:rsidRDefault="00F45068" w:rsidP="00611B30">
      <w:pPr>
        <w:rPr>
          <w:noProof/>
          <w:lang w:val="fr-FR"/>
        </w:rPr>
      </w:pPr>
    </w:p>
    <w:p w14:paraId="349D6D7D" w14:textId="14F37CC4" w:rsidR="00F45068" w:rsidRPr="006B366D" w:rsidRDefault="00611B30" w:rsidP="00611B30">
      <w:pPr>
        <w:rPr>
          <w:noProof/>
          <w:lang w:val="fr-FR"/>
        </w:rPr>
      </w:pPr>
      <w:r w:rsidRPr="006B366D">
        <w:rPr>
          <w:noProof/>
          <w:lang w:val="fr-FR"/>
        </w:rPr>
        <w:t>10. fenntartás – Üzleti szolgáltatások – egyéb üzleti szolgáltatások</w:t>
      </w:r>
    </w:p>
    <w:p w14:paraId="583FFD7F" w14:textId="5E19809B" w:rsidR="00F45068" w:rsidRPr="006B366D" w:rsidRDefault="00F45068" w:rsidP="00611B30">
      <w:pPr>
        <w:rPr>
          <w:noProof/>
          <w:lang w:val="fr-FR"/>
        </w:rPr>
      </w:pPr>
    </w:p>
    <w:p w14:paraId="167E34EC" w14:textId="5C061F94" w:rsidR="00F45068" w:rsidRPr="006B366D" w:rsidRDefault="00611B30" w:rsidP="00611B30">
      <w:pPr>
        <w:rPr>
          <w:noProof/>
          <w:lang w:val="fr-FR"/>
        </w:rPr>
      </w:pPr>
      <w:r w:rsidRPr="006B366D">
        <w:rPr>
          <w:noProof/>
          <w:lang w:val="fr-FR"/>
        </w:rPr>
        <w:t>11. fenntartás – Távközlés</w:t>
      </w:r>
    </w:p>
    <w:p w14:paraId="78E01471" w14:textId="0B967A58" w:rsidR="00F45068" w:rsidRPr="006B366D" w:rsidRDefault="00F45068" w:rsidP="00611B30">
      <w:pPr>
        <w:rPr>
          <w:noProof/>
          <w:lang w:val="fr-FR"/>
        </w:rPr>
      </w:pPr>
    </w:p>
    <w:p w14:paraId="02C0F36A" w14:textId="668348C4" w:rsidR="00F45068" w:rsidRPr="006B366D" w:rsidRDefault="00382F15" w:rsidP="00611B30">
      <w:pPr>
        <w:rPr>
          <w:noProof/>
          <w:lang w:val="fr-FR"/>
        </w:rPr>
      </w:pPr>
      <w:r w:rsidRPr="006B366D">
        <w:rPr>
          <w:noProof/>
          <w:lang w:val="fr-FR"/>
        </w:rPr>
        <w:br w:type="page"/>
        <w:t>12. fenntartás – Építési szolgáltatások</w:t>
      </w:r>
    </w:p>
    <w:p w14:paraId="74DCE904" w14:textId="054C271D" w:rsidR="00F45068" w:rsidRPr="006B366D" w:rsidRDefault="00F45068" w:rsidP="00611B30">
      <w:pPr>
        <w:rPr>
          <w:noProof/>
          <w:lang w:val="fr-FR"/>
        </w:rPr>
      </w:pPr>
    </w:p>
    <w:p w14:paraId="3F46ED65" w14:textId="1068102F" w:rsidR="00F45068" w:rsidRPr="006B366D" w:rsidRDefault="00611B30" w:rsidP="00611B30">
      <w:pPr>
        <w:rPr>
          <w:noProof/>
          <w:lang w:val="fr-FR"/>
        </w:rPr>
      </w:pPr>
      <w:r w:rsidRPr="006B366D">
        <w:rPr>
          <w:noProof/>
          <w:lang w:val="fr-FR"/>
        </w:rPr>
        <w:t>13. fenntartás – Forgalmazási szolgáltatások</w:t>
      </w:r>
    </w:p>
    <w:p w14:paraId="624A67DC" w14:textId="70493A88" w:rsidR="00F45068" w:rsidRPr="006B366D" w:rsidRDefault="00F45068" w:rsidP="00611B30">
      <w:pPr>
        <w:rPr>
          <w:noProof/>
          <w:lang w:val="fr-FR"/>
        </w:rPr>
      </w:pPr>
    </w:p>
    <w:p w14:paraId="1F0E04E7" w14:textId="03418783" w:rsidR="00F45068" w:rsidRPr="006B366D" w:rsidRDefault="00611B30" w:rsidP="00611B30">
      <w:pPr>
        <w:rPr>
          <w:noProof/>
          <w:lang w:val="fr-FR"/>
        </w:rPr>
      </w:pPr>
      <w:r w:rsidRPr="006B366D">
        <w:rPr>
          <w:noProof/>
          <w:lang w:val="fr-FR"/>
        </w:rPr>
        <w:t>14. fenntartás – Oktatási szolgáltatások</w:t>
      </w:r>
    </w:p>
    <w:p w14:paraId="1AFF7A0F" w14:textId="6585CCD5" w:rsidR="00F45068" w:rsidRPr="006B366D" w:rsidRDefault="00F45068" w:rsidP="00611B30">
      <w:pPr>
        <w:rPr>
          <w:noProof/>
          <w:lang w:val="fr-FR"/>
        </w:rPr>
      </w:pPr>
    </w:p>
    <w:p w14:paraId="77DEC7CA" w14:textId="03F8550E" w:rsidR="00F45068" w:rsidRPr="006B366D" w:rsidRDefault="00611B30" w:rsidP="00611B30">
      <w:pPr>
        <w:rPr>
          <w:noProof/>
          <w:lang w:val="fr-FR"/>
        </w:rPr>
      </w:pPr>
      <w:r w:rsidRPr="006B366D">
        <w:rPr>
          <w:noProof/>
          <w:lang w:val="fr-FR"/>
        </w:rPr>
        <w:t>15. fenntartás – Környezetvédelemmel kapcsolatos szolgáltatások</w:t>
      </w:r>
    </w:p>
    <w:p w14:paraId="0085743B" w14:textId="56FCD0EE" w:rsidR="00F45068" w:rsidRPr="006B366D" w:rsidRDefault="00F45068" w:rsidP="00611B30">
      <w:pPr>
        <w:rPr>
          <w:noProof/>
          <w:lang w:val="fr-FR"/>
        </w:rPr>
      </w:pPr>
    </w:p>
    <w:p w14:paraId="38A3813A" w14:textId="68E3B0DC" w:rsidR="00F45068" w:rsidRPr="006B366D" w:rsidRDefault="00611B30" w:rsidP="00611B30">
      <w:pPr>
        <w:rPr>
          <w:noProof/>
          <w:lang w:val="fr-FR"/>
        </w:rPr>
      </w:pPr>
      <w:r w:rsidRPr="006B366D">
        <w:rPr>
          <w:noProof/>
          <w:lang w:val="fr-FR"/>
        </w:rPr>
        <w:t>16. fenntartás – Pénzügyi szolgáltatások</w:t>
      </w:r>
    </w:p>
    <w:p w14:paraId="4EDBF25F" w14:textId="51EC794F" w:rsidR="00F45068" w:rsidRPr="006B366D" w:rsidRDefault="00F45068" w:rsidP="00611B30">
      <w:pPr>
        <w:rPr>
          <w:noProof/>
          <w:lang w:val="fr-FR"/>
        </w:rPr>
      </w:pPr>
    </w:p>
    <w:p w14:paraId="73A156D3" w14:textId="0204D04B" w:rsidR="00F45068" w:rsidRPr="006B366D" w:rsidRDefault="00611B30" w:rsidP="00611B30">
      <w:pPr>
        <w:rPr>
          <w:noProof/>
          <w:lang w:val="fr-FR"/>
        </w:rPr>
      </w:pPr>
      <w:r w:rsidRPr="006B366D">
        <w:rPr>
          <w:noProof/>
          <w:lang w:val="fr-FR"/>
        </w:rPr>
        <w:t>17. fenntartás – Egészségügyi és szociális szolgáltatások</w:t>
      </w:r>
    </w:p>
    <w:p w14:paraId="1756267D" w14:textId="4AA4230A" w:rsidR="00F45068" w:rsidRPr="006B366D" w:rsidRDefault="00F45068" w:rsidP="00611B30">
      <w:pPr>
        <w:rPr>
          <w:noProof/>
          <w:lang w:val="fr-FR"/>
        </w:rPr>
      </w:pPr>
    </w:p>
    <w:p w14:paraId="0F8CC4CE" w14:textId="0DB7726A" w:rsidR="00F45068" w:rsidRPr="006B366D" w:rsidRDefault="00611B30" w:rsidP="00611B30">
      <w:pPr>
        <w:rPr>
          <w:noProof/>
          <w:lang w:val="fr-FR"/>
        </w:rPr>
      </w:pPr>
      <w:r w:rsidRPr="006B366D">
        <w:rPr>
          <w:noProof/>
          <w:lang w:val="fr-FR"/>
        </w:rPr>
        <w:t>18. fenntartás – Idegenforgalommal és utazással kapcsolatos szolgáltatások</w:t>
      </w:r>
    </w:p>
    <w:p w14:paraId="79A1AD75" w14:textId="770AFA93" w:rsidR="00F45068" w:rsidRPr="006B366D" w:rsidRDefault="00F45068" w:rsidP="00611B30">
      <w:pPr>
        <w:rPr>
          <w:noProof/>
          <w:lang w:val="fr-FR"/>
        </w:rPr>
      </w:pPr>
    </w:p>
    <w:p w14:paraId="2666D8E5" w14:textId="51AD0395" w:rsidR="00F45068" w:rsidRPr="006B366D" w:rsidRDefault="00611B30" w:rsidP="00611B30">
      <w:pPr>
        <w:rPr>
          <w:noProof/>
          <w:lang w:val="fr-FR"/>
        </w:rPr>
      </w:pPr>
      <w:r w:rsidRPr="006B366D">
        <w:rPr>
          <w:noProof/>
          <w:lang w:val="fr-FR"/>
        </w:rPr>
        <w:t>19. fenntartás – Szabadidős, kulturális és sportszolgáltatások</w:t>
      </w:r>
    </w:p>
    <w:p w14:paraId="38E8189D" w14:textId="3F0A043B" w:rsidR="00F45068" w:rsidRPr="006B366D" w:rsidRDefault="00F45068" w:rsidP="00611B30">
      <w:pPr>
        <w:rPr>
          <w:noProof/>
          <w:lang w:val="fr-FR"/>
        </w:rPr>
      </w:pPr>
    </w:p>
    <w:p w14:paraId="529B9CA9" w14:textId="756F4903" w:rsidR="00F45068" w:rsidRPr="006B366D" w:rsidRDefault="00611B30" w:rsidP="00611B30">
      <w:pPr>
        <w:rPr>
          <w:noProof/>
          <w:lang w:val="fr-FR"/>
        </w:rPr>
      </w:pPr>
      <w:r w:rsidRPr="006B366D">
        <w:rPr>
          <w:noProof/>
          <w:lang w:val="fr-FR"/>
        </w:rPr>
        <w:t>20. fenntartás – Szállítási szolgáltatások és kiegészítő szállítási szolgáltatások</w:t>
      </w:r>
    </w:p>
    <w:p w14:paraId="7350463D" w14:textId="0C4EA63D" w:rsidR="00F45068" w:rsidRPr="006B366D" w:rsidRDefault="00F45068" w:rsidP="00611B30">
      <w:pPr>
        <w:rPr>
          <w:noProof/>
          <w:lang w:val="fr-FR"/>
        </w:rPr>
      </w:pPr>
    </w:p>
    <w:p w14:paraId="36D5E692" w14:textId="4950E8C8" w:rsidR="00F45068" w:rsidRPr="006B366D" w:rsidRDefault="00611B30" w:rsidP="00611B30">
      <w:pPr>
        <w:rPr>
          <w:noProof/>
          <w:lang w:val="fr-FR"/>
        </w:rPr>
      </w:pPr>
      <w:r w:rsidRPr="006B366D">
        <w:rPr>
          <w:noProof/>
          <w:lang w:val="fr-FR"/>
        </w:rPr>
        <w:t>21. fenntartás – Mezőgazdaság, halászat és vízügy</w:t>
      </w:r>
    </w:p>
    <w:p w14:paraId="47AEAB59" w14:textId="47380E43" w:rsidR="00F45068" w:rsidRPr="006B366D" w:rsidRDefault="00F45068" w:rsidP="00611B30">
      <w:pPr>
        <w:rPr>
          <w:noProof/>
          <w:lang w:val="fr-FR"/>
        </w:rPr>
      </w:pPr>
    </w:p>
    <w:p w14:paraId="46FB4D73" w14:textId="3FFF21B0" w:rsidR="00F45068" w:rsidRPr="006B366D" w:rsidRDefault="00611B30" w:rsidP="00611B30">
      <w:pPr>
        <w:rPr>
          <w:noProof/>
          <w:lang w:val="fr-FR"/>
        </w:rPr>
      </w:pPr>
      <w:r w:rsidRPr="006B366D">
        <w:rPr>
          <w:noProof/>
          <w:lang w:val="fr-FR"/>
        </w:rPr>
        <w:t>22. fenntartás – Bányászat és energiával kapcsolatos tevékenységek</w:t>
      </w:r>
      <w:r w:rsidRPr="006B366D">
        <w:rPr>
          <w:noProof/>
          <w:lang w:val="fr-FR"/>
        </w:rPr>
        <w:tab/>
      </w:r>
    </w:p>
    <w:p w14:paraId="6FCCA20C" w14:textId="17EBC481" w:rsidR="00F45068" w:rsidRPr="006B366D" w:rsidRDefault="00F45068" w:rsidP="00611B30">
      <w:pPr>
        <w:rPr>
          <w:noProof/>
          <w:lang w:val="fr-FR"/>
        </w:rPr>
      </w:pPr>
    </w:p>
    <w:p w14:paraId="4C7B805F" w14:textId="39BC3F65" w:rsidR="00A842D5" w:rsidRPr="006B366D" w:rsidRDefault="00611B30" w:rsidP="00611B30">
      <w:pPr>
        <w:rPr>
          <w:noProof/>
          <w:lang w:val="fr-FR"/>
        </w:rPr>
      </w:pPr>
      <w:r w:rsidRPr="006B366D">
        <w:rPr>
          <w:noProof/>
          <w:lang w:val="fr-FR"/>
        </w:rPr>
        <w:t>23. fenntartás – Máshová nem sorolt egyéb szolgáltatások</w:t>
      </w:r>
    </w:p>
    <w:p w14:paraId="4DD965BD" w14:textId="77777777" w:rsidR="00A842D5" w:rsidRPr="006B366D" w:rsidRDefault="00A842D5" w:rsidP="00611B30">
      <w:pPr>
        <w:rPr>
          <w:noProof/>
          <w:lang w:val="fr-FR"/>
        </w:rPr>
      </w:pPr>
    </w:p>
    <w:p w14:paraId="333AAA32" w14:textId="7E831047" w:rsidR="00F45068" w:rsidRPr="006B366D" w:rsidRDefault="00382F15" w:rsidP="00A842D5">
      <w:pPr>
        <w:rPr>
          <w:noProof/>
          <w:lang w:val="fr-FR"/>
        </w:rPr>
      </w:pPr>
      <w:bookmarkStart w:id="171" w:name="_Toc452503960"/>
      <w:bookmarkStart w:id="172" w:name="_Toc479001626"/>
      <w:bookmarkStart w:id="173" w:name="_Toc3278811"/>
      <w:bookmarkStart w:id="174" w:name="_Toc8255934"/>
      <w:bookmarkStart w:id="175" w:name="_Toc106955782"/>
      <w:r w:rsidRPr="006B366D">
        <w:rPr>
          <w:noProof/>
          <w:lang w:val="fr-FR"/>
        </w:rPr>
        <w:br w:type="page"/>
        <w:t>1. fenntartás – Valamennyi ágazat</w:t>
      </w:r>
      <w:bookmarkEnd w:id="171"/>
      <w:bookmarkEnd w:id="172"/>
      <w:bookmarkEnd w:id="173"/>
      <w:bookmarkEnd w:id="174"/>
      <w:bookmarkEnd w:id="175"/>
    </w:p>
    <w:p w14:paraId="091D3DD4" w14:textId="047FBB22" w:rsidR="00F45068" w:rsidRPr="006B366D" w:rsidRDefault="00F45068" w:rsidP="00611B30">
      <w:pPr>
        <w:rPr>
          <w:noProof/>
          <w:lang w:val="fr-FR"/>
        </w:rPr>
      </w:pPr>
    </w:p>
    <w:p w14:paraId="426ABFA4" w14:textId="2B7AC00B" w:rsidR="00F45068" w:rsidRPr="006B366D" w:rsidRDefault="00A842D5" w:rsidP="00825458">
      <w:pPr>
        <w:ind w:left="2835" w:hanging="2835"/>
        <w:rPr>
          <w:noProof/>
          <w:lang w:val="fr-FR"/>
        </w:rPr>
      </w:pPr>
      <w:r w:rsidRPr="006B366D">
        <w:rPr>
          <w:noProof/>
          <w:lang w:val="fr-FR"/>
        </w:rPr>
        <w:t>Ágazat:</w:t>
      </w:r>
      <w:r w:rsidRPr="006B366D">
        <w:rPr>
          <w:noProof/>
          <w:lang w:val="fr-FR"/>
        </w:rPr>
        <w:tab/>
        <w:t>Valamennyi ágazat</w:t>
      </w:r>
    </w:p>
    <w:p w14:paraId="51FBED99" w14:textId="77777777" w:rsidR="00F45068" w:rsidRPr="006B366D" w:rsidRDefault="00F45068" w:rsidP="00825458">
      <w:pPr>
        <w:ind w:left="2835" w:hanging="2835"/>
        <w:rPr>
          <w:noProof/>
          <w:lang w:val="fr-FR"/>
        </w:rPr>
      </w:pPr>
    </w:p>
    <w:p w14:paraId="1446CB2D" w14:textId="0AF72AD0" w:rsidR="00F45068" w:rsidRPr="006B366D" w:rsidRDefault="00A842D5" w:rsidP="00825458">
      <w:pPr>
        <w:ind w:left="2835" w:hanging="2835"/>
        <w:rPr>
          <w:noProof/>
          <w:lang w:val="fr-FR"/>
        </w:rPr>
      </w:pPr>
      <w:r w:rsidRPr="006B366D">
        <w:rPr>
          <w:noProof/>
          <w:lang w:val="fr-FR"/>
        </w:rPr>
        <w:t>Érintett kötelezettségek:</w:t>
      </w:r>
      <w:r w:rsidRPr="006B366D">
        <w:rPr>
          <w:noProof/>
          <w:lang w:val="fr-FR"/>
        </w:rPr>
        <w:tab/>
        <w:t>Piacra jutás</w:t>
      </w:r>
    </w:p>
    <w:p w14:paraId="797A3DBA" w14:textId="77777777" w:rsidR="00F45068" w:rsidRPr="006B366D" w:rsidRDefault="00F45068" w:rsidP="00825458">
      <w:pPr>
        <w:ind w:left="2835" w:hanging="2835"/>
        <w:rPr>
          <w:noProof/>
          <w:lang w:val="fr-FR"/>
        </w:rPr>
      </w:pPr>
    </w:p>
    <w:p w14:paraId="7AED3398" w14:textId="1D3F21A7" w:rsidR="00F45068" w:rsidRPr="006B366D" w:rsidRDefault="00611B30" w:rsidP="00825458">
      <w:pPr>
        <w:ind w:left="2835"/>
        <w:rPr>
          <w:noProof/>
          <w:lang w:val="fr-FR"/>
        </w:rPr>
      </w:pPr>
      <w:r w:rsidRPr="006B366D">
        <w:rPr>
          <w:noProof/>
          <w:lang w:val="fr-FR"/>
        </w:rPr>
        <w:t>Nemzeti elbánás</w:t>
      </w:r>
    </w:p>
    <w:p w14:paraId="19B6ECFE" w14:textId="48D6F4CD" w:rsidR="00F45068" w:rsidRPr="006B366D" w:rsidRDefault="00F45068" w:rsidP="00825458">
      <w:pPr>
        <w:ind w:left="2835" w:hanging="2835"/>
        <w:rPr>
          <w:noProof/>
          <w:lang w:val="fr-FR"/>
        </w:rPr>
      </w:pPr>
    </w:p>
    <w:p w14:paraId="78E13B89" w14:textId="35F25D92" w:rsidR="00F45068" w:rsidRPr="006B366D" w:rsidRDefault="00611B30" w:rsidP="00825458">
      <w:pPr>
        <w:ind w:left="2835"/>
        <w:rPr>
          <w:noProof/>
          <w:lang w:val="fr-FR"/>
        </w:rPr>
      </w:pPr>
      <w:r w:rsidRPr="006B366D">
        <w:rPr>
          <w:noProof/>
          <w:lang w:val="fr-FR"/>
        </w:rPr>
        <w:t>Legnagyobb kedvezményes elbánás</w:t>
      </w:r>
    </w:p>
    <w:p w14:paraId="19945CF4" w14:textId="77777777" w:rsidR="00F45068" w:rsidRPr="006B366D" w:rsidRDefault="00F45068" w:rsidP="00825458">
      <w:pPr>
        <w:ind w:left="2835" w:hanging="2835"/>
        <w:rPr>
          <w:noProof/>
          <w:lang w:val="fr-FR"/>
        </w:rPr>
      </w:pPr>
    </w:p>
    <w:p w14:paraId="73B5F792" w14:textId="1BED61A5" w:rsidR="00F45068" w:rsidRPr="006B366D" w:rsidRDefault="00611B30" w:rsidP="00825458">
      <w:pPr>
        <w:ind w:left="2835"/>
        <w:rPr>
          <w:noProof/>
          <w:lang w:val="fr-FR"/>
        </w:rPr>
      </w:pPr>
      <w:r w:rsidRPr="006B366D">
        <w:rPr>
          <w:noProof/>
          <w:lang w:val="fr-FR"/>
        </w:rPr>
        <w:t>Felső vezetés és igazgatótanács</w:t>
      </w:r>
    </w:p>
    <w:p w14:paraId="2BCD34F0" w14:textId="77777777" w:rsidR="00F45068" w:rsidRPr="006B366D" w:rsidRDefault="00F45068" w:rsidP="00825458">
      <w:pPr>
        <w:ind w:left="2835" w:hanging="2835"/>
        <w:rPr>
          <w:noProof/>
          <w:lang w:val="fr-FR"/>
        </w:rPr>
      </w:pPr>
    </w:p>
    <w:p w14:paraId="26E77F2C" w14:textId="071A1BD1" w:rsidR="00F45068" w:rsidRPr="006B366D" w:rsidRDefault="00611B30" w:rsidP="00825458">
      <w:pPr>
        <w:ind w:left="2835"/>
        <w:rPr>
          <w:noProof/>
          <w:lang w:val="fr-FR"/>
        </w:rPr>
      </w:pPr>
      <w:r w:rsidRPr="006B366D">
        <w:rPr>
          <w:noProof/>
          <w:lang w:val="fr-FR"/>
        </w:rPr>
        <w:t>Teljesítőképességi követelmények</w:t>
      </w:r>
    </w:p>
    <w:p w14:paraId="696E896E" w14:textId="77777777" w:rsidR="00F45068" w:rsidRPr="006B366D" w:rsidRDefault="00F45068" w:rsidP="00825458">
      <w:pPr>
        <w:ind w:left="2835" w:hanging="2835"/>
        <w:rPr>
          <w:noProof/>
          <w:lang w:val="fr-FR"/>
        </w:rPr>
      </w:pPr>
    </w:p>
    <w:p w14:paraId="1A067A74" w14:textId="53F76653" w:rsidR="00F45068" w:rsidRPr="006B366D" w:rsidRDefault="00611B30" w:rsidP="00825458">
      <w:pPr>
        <w:ind w:left="2835"/>
        <w:rPr>
          <w:noProof/>
          <w:lang w:val="fr-FR"/>
        </w:rPr>
      </w:pPr>
      <w:r w:rsidRPr="006B366D">
        <w:rPr>
          <w:noProof/>
          <w:lang w:val="fr-FR"/>
        </w:rPr>
        <w:t>Helyi jelenlét</w:t>
      </w:r>
    </w:p>
    <w:p w14:paraId="16868E89" w14:textId="77777777" w:rsidR="00F45068" w:rsidRPr="006B366D" w:rsidRDefault="00F45068" w:rsidP="00825458">
      <w:pPr>
        <w:ind w:left="2835" w:hanging="2835"/>
        <w:rPr>
          <w:noProof/>
          <w:lang w:val="fr-FR"/>
        </w:rPr>
      </w:pPr>
    </w:p>
    <w:p w14:paraId="059461DA" w14:textId="68376491" w:rsidR="00BC0237" w:rsidRPr="006B366D" w:rsidRDefault="00A842D5"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61909F94" w14:textId="77777777" w:rsidR="00F45068" w:rsidRPr="006B366D" w:rsidRDefault="00F45068" w:rsidP="00611B30">
      <w:pPr>
        <w:rPr>
          <w:noProof/>
          <w:lang w:val="fr-FR"/>
        </w:rPr>
      </w:pPr>
    </w:p>
    <w:p w14:paraId="287A9408" w14:textId="611DEB2B" w:rsidR="00BC0237" w:rsidRPr="006B366D" w:rsidRDefault="00382F15" w:rsidP="00611B30">
      <w:pPr>
        <w:rPr>
          <w:noProof/>
          <w:lang w:val="fr-FR"/>
        </w:rPr>
      </w:pPr>
      <w:r w:rsidRPr="006B366D">
        <w:rPr>
          <w:noProof/>
          <w:lang w:val="fr-FR"/>
        </w:rPr>
        <w:br w:type="page"/>
        <w:t>Leírás:</w:t>
      </w:r>
    </w:p>
    <w:p w14:paraId="2FE6C6EE" w14:textId="4316ED0B" w:rsidR="00F45068" w:rsidRPr="006B366D" w:rsidRDefault="00F45068" w:rsidP="00611B30">
      <w:pPr>
        <w:rPr>
          <w:noProof/>
          <w:lang w:val="fr-FR"/>
        </w:rPr>
      </w:pPr>
    </w:p>
    <w:p w14:paraId="018DB45A" w14:textId="77777777" w:rsidR="00F45068" w:rsidRPr="006B366D" w:rsidRDefault="00611B30" w:rsidP="00611B30">
      <w:pPr>
        <w:rPr>
          <w:noProof/>
          <w:lang w:val="fr-FR"/>
        </w:rPr>
      </w:pPr>
      <w:r w:rsidRPr="006B366D">
        <w:rPr>
          <w:noProof/>
          <w:lang w:val="fr-FR"/>
        </w:rPr>
        <w:t>Az Unió fenntartja azt a jogot, hogy elfogadjon vagy fenntartson bármely intézkedést az alábbiak tekintetében:</w:t>
      </w:r>
    </w:p>
    <w:p w14:paraId="2B9DC50F" w14:textId="77777777" w:rsidR="00F45068" w:rsidRPr="006B366D" w:rsidRDefault="00F45068" w:rsidP="00611B30">
      <w:pPr>
        <w:rPr>
          <w:noProof/>
          <w:lang w:val="fr-FR"/>
        </w:rPr>
      </w:pPr>
    </w:p>
    <w:p w14:paraId="344C9213" w14:textId="388B99DF" w:rsidR="00BC0237" w:rsidRPr="00506A05" w:rsidRDefault="00B65B98" w:rsidP="00B65B98">
      <w:pPr>
        <w:ind w:left="567" w:hanging="567"/>
        <w:rPr>
          <w:noProof/>
        </w:rPr>
      </w:pPr>
      <w:bookmarkStart w:id="176" w:name="_Toc452503961"/>
      <w:r w:rsidRPr="00506A05">
        <w:rPr>
          <w:noProof/>
        </w:rPr>
        <w:t>(a)</w:t>
      </w:r>
      <w:r w:rsidRPr="00506A05">
        <w:rPr>
          <w:noProof/>
        </w:rPr>
        <w:tab/>
        <w:t>Letelepedés</w:t>
      </w:r>
      <w:bookmarkEnd w:id="176"/>
    </w:p>
    <w:p w14:paraId="5F2AE69E" w14:textId="77777777" w:rsidR="00F45068" w:rsidRPr="00506A05" w:rsidRDefault="00F45068" w:rsidP="00B65B98">
      <w:pPr>
        <w:ind w:left="567" w:hanging="567"/>
        <w:rPr>
          <w:noProof/>
        </w:rPr>
      </w:pPr>
    </w:p>
    <w:p w14:paraId="788CB146" w14:textId="77777777" w:rsidR="00BC0237" w:rsidRPr="00506A05" w:rsidRDefault="00611B30" w:rsidP="00B65B98">
      <w:pPr>
        <w:ind w:left="567"/>
        <w:rPr>
          <w:noProof/>
        </w:rPr>
      </w:pPr>
      <w:r w:rsidRPr="00506A05">
        <w:rPr>
          <w:noProof/>
        </w:rPr>
        <w:t>A Beruházások liberalizálása – Piacra jutás vonatkozásában:</w:t>
      </w:r>
    </w:p>
    <w:p w14:paraId="6399630B" w14:textId="77777777" w:rsidR="00F45068" w:rsidRPr="00506A05" w:rsidRDefault="00F45068" w:rsidP="00B65B98">
      <w:pPr>
        <w:ind w:left="567"/>
        <w:rPr>
          <w:noProof/>
        </w:rPr>
      </w:pPr>
    </w:p>
    <w:p w14:paraId="4879D5FC" w14:textId="77777777" w:rsidR="00BC0237" w:rsidRPr="00506A05" w:rsidRDefault="00611B30" w:rsidP="00B65B98">
      <w:pPr>
        <w:ind w:left="567"/>
        <w:rPr>
          <w:noProof/>
        </w:rPr>
      </w:pPr>
      <w:r w:rsidRPr="00506A05">
        <w:rPr>
          <w:noProof/>
        </w:rPr>
        <w:t>Az EU: Az országos vagy helyi szinten közszolgáltatásnak tekintett szolgáltatások állami monopóliumot képezhetnek, illetve kizárólagos jogai a magánszektor gazdasági szereplőinek is megadhatóak.</w:t>
      </w:r>
    </w:p>
    <w:p w14:paraId="67FE3CD0" w14:textId="77777777" w:rsidR="00F45068" w:rsidRPr="00506A05" w:rsidRDefault="00F45068" w:rsidP="00B65B98">
      <w:pPr>
        <w:ind w:left="567"/>
        <w:rPr>
          <w:noProof/>
        </w:rPr>
      </w:pPr>
    </w:p>
    <w:p w14:paraId="0512F70C" w14:textId="77777777" w:rsidR="00BC0237" w:rsidRPr="00506A05" w:rsidRDefault="00611B30" w:rsidP="00B65B98">
      <w:pPr>
        <w:ind w:left="567"/>
        <w:rPr>
          <w:noProof/>
        </w:rPr>
      </w:pPr>
      <w:r w:rsidRPr="00506A05">
        <w:rPr>
          <w:noProof/>
        </w:rPr>
        <w:t>A közüzemi szolgáltatások olyan ágazatokban működnek, mint a kapcsolódó tudományos és technikai tanácsadási szolgáltatások, társadalomtudományi és humán kutatás-fejlesztési szolgáltatások, műszaki vizsgálati és elemzőszolgáltatások, környezetvédelemmel kapcsolatos szolgáltatások, egészségügyi szolgáltatások, szállítási szolgáltatások és valamennyi szállítási módozatot kiegészítő szolgáltatások ágazata. Az ilyen szolgáltatások tekintetében gyakran kapnak kizárólagos jogokat a magánszektor gazdasági szereplői, amire példa a közigazgatási szervek által a gazdasági szereplőknek bizonyos szolgáltatási kötelezettségek mellett adott koncesszió. Mivel a közüzemi szolgáltatások gyakran a központi kormányzati szint alatt is megtalálhatók, gyakorlati szempontból nem észszerű részletes és kimerítő ágazatspecifikus jegyzéket készíteni. Ez a fenntartás nem alkalmazandó a távközlési és számítástechnikai, valamint az ezekhez kapcsolódó szolgáltatások esetében.</w:t>
      </w:r>
    </w:p>
    <w:p w14:paraId="2322672A" w14:textId="5CB69575" w:rsidR="00F45068" w:rsidRPr="00506A05" w:rsidRDefault="00F45068" w:rsidP="00B65B98">
      <w:pPr>
        <w:ind w:left="567"/>
        <w:rPr>
          <w:noProof/>
        </w:rPr>
      </w:pPr>
    </w:p>
    <w:p w14:paraId="439C3A50" w14:textId="334A5103" w:rsidR="00BC0237" w:rsidRPr="00506A05" w:rsidRDefault="00407A11" w:rsidP="00B65B98">
      <w:pPr>
        <w:ind w:left="567"/>
        <w:rPr>
          <w:noProof/>
        </w:rPr>
      </w:pPr>
      <w:r w:rsidRPr="00506A05">
        <w:rPr>
          <w:noProof/>
        </w:rPr>
        <w:br w:type="page"/>
        <w:t>A Beruházások liberalizálása – Piacra jutás, Nemzeti elbánás és Határokon átnyúló szolgáltatáskereskedelem – Piacra jutás, Nemzeti elbánás vonatkozásában:</w:t>
      </w:r>
    </w:p>
    <w:p w14:paraId="1B9417A6" w14:textId="77777777" w:rsidR="00F45068" w:rsidRPr="00506A05" w:rsidRDefault="00F45068" w:rsidP="00B65B98">
      <w:pPr>
        <w:ind w:left="567"/>
        <w:rPr>
          <w:noProof/>
        </w:rPr>
      </w:pPr>
    </w:p>
    <w:p w14:paraId="5B75D651" w14:textId="77777777" w:rsidR="00BC0237" w:rsidRPr="00506A05" w:rsidRDefault="00611B30" w:rsidP="00B65B98">
      <w:pPr>
        <w:ind w:left="567"/>
        <w:rPr>
          <w:noProof/>
        </w:rPr>
      </w:pPr>
      <w:r w:rsidRPr="00506A05">
        <w:rPr>
          <w:noProof/>
        </w:rPr>
        <w:t>FI: Az ålandi regionális állampolgársággal nem rendelkező természetes személyek és a jogi személyek esetében az Åland-szigeteken korlátozzák az ingatlantulajdon ålandi illetékes hatóságok engedélye nélküli megszerzésének és fenntartásának jogát. Korlátozások az ålandi regionális állampolgársággal nem rendelkező természetes személyek vagy bármely vállalkozás esetében az ålandi illetékes hatóságok engedélye nélkül a letelepedésre, illetve a gazdasági tevékenység folytatására vonatkozó jog tekintetében.</w:t>
      </w:r>
    </w:p>
    <w:p w14:paraId="7B4A6AD0" w14:textId="79DC82D5" w:rsidR="00F45068" w:rsidRPr="00506A05" w:rsidRDefault="00F45068" w:rsidP="00B65B98">
      <w:pPr>
        <w:ind w:left="567"/>
        <w:rPr>
          <w:noProof/>
        </w:rPr>
      </w:pPr>
    </w:p>
    <w:p w14:paraId="52ABD7A9" w14:textId="77777777" w:rsidR="00F45068" w:rsidRPr="00506A05" w:rsidRDefault="00611B30" w:rsidP="00B65B98">
      <w:pPr>
        <w:ind w:left="567"/>
        <w:rPr>
          <w:noProof/>
        </w:rPr>
      </w:pPr>
      <w:r w:rsidRPr="00506A05">
        <w:rPr>
          <w:noProof/>
        </w:rPr>
        <w:t>Hatályban lévő intézkedések:</w:t>
      </w:r>
    </w:p>
    <w:p w14:paraId="30EA0012" w14:textId="77777777" w:rsidR="00F45068" w:rsidRPr="00506A05" w:rsidRDefault="00F45068" w:rsidP="00B65B98">
      <w:pPr>
        <w:ind w:left="567"/>
        <w:rPr>
          <w:noProof/>
        </w:rPr>
      </w:pPr>
    </w:p>
    <w:p w14:paraId="257D605D" w14:textId="77777777" w:rsidR="00BC0237" w:rsidRPr="00506A05" w:rsidRDefault="00611B30" w:rsidP="00B65B98">
      <w:pPr>
        <w:ind w:left="567"/>
        <w:rPr>
          <w:noProof/>
        </w:rPr>
      </w:pPr>
      <w:r w:rsidRPr="00506A05">
        <w:rPr>
          <w:noProof/>
        </w:rPr>
        <w:t>FI: Ahvenanmaan maanhankintalaki (Az Ålandon történő földtulajdon-szerzésről szóló törvény) (3/1975), 2. szakasz; Ahvenanmaan itsehallintolaki (Åland autonómiájáról szóló törvény) (1144/1991), 11. szakasz.</w:t>
      </w:r>
    </w:p>
    <w:p w14:paraId="66F5C5E9" w14:textId="77777777" w:rsidR="00F45068" w:rsidRPr="00506A05" w:rsidRDefault="00F45068" w:rsidP="00B65B98">
      <w:pPr>
        <w:ind w:left="567"/>
        <w:rPr>
          <w:noProof/>
        </w:rPr>
      </w:pPr>
    </w:p>
    <w:p w14:paraId="55E68DD3" w14:textId="77777777" w:rsidR="00BC0237" w:rsidRPr="00506A05" w:rsidRDefault="00611B30" w:rsidP="00B65B98">
      <w:pPr>
        <w:ind w:left="567"/>
        <w:rPr>
          <w:noProof/>
        </w:rPr>
      </w:pPr>
      <w:r w:rsidRPr="00506A05">
        <w:rPr>
          <w:noProof/>
        </w:rPr>
        <w:t>A Beruházások liberalizálása – Piacra jutás, Nemzeti elbánás, Teljesítőképességi követelmények, Felső vezetés és igazgatótanács vonatkozásában:</w:t>
      </w:r>
    </w:p>
    <w:p w14:paraId="598F69F9" w14:textId="77777777" w:rsidR="00F45068" w:rsidRPr="00506A05" w:rsidRDefault="00F45068" w:rsidP="00B65B98">
      <w:pPr>
        <w:ind w:left="567"/>
        <w:rPr>
          <w:noProof/>
        </w:rPr>
      </w:pPr>
    </w:p>
    <w:p w14:paraId="08DBC0C8" w14:textId="77777777" w:rsidR="00BC0237" w:rsidRPr="00506A05" w:rsidRDefault="00611B30" w:rsidP="00B65B98">
      <w:pPr>
        <w:ind w:left="567"/>
        <w:rPr>
          <w:noProof/>
        </w:rPr>
      </w:pPr>
      <w:r w:rsidRPr="00506A05">
        <w:rPr>
          <w:noProof/>
        </w:rPr>
        <w:t>FR: A pénzügyi és monetáris törvény L151-1. cikke és 153-1. cikke és az azt követő cikkei alapján Franciaországban a külföldi beruházásokat a pénzügyi és monetáris törvény R.151-3. cikkében felsorolt ágazatokban a gazdasági minisztérium előzetes engedélyétől kell függővé tenni.</w:t>
      </w:r>
    </w:p>
    <w:p w14:paraId="48545F12" w14:textId="7DB666B7" w:rsidR="00F45068" w:rsidRPr="00506A05" w:rsidRDefault="00F45068" w:rsidP="00B65B98">
      <w:pPr>
        <w:ind w:left="567"/>
        <w:rPr>
          <w:noProof/>
        </w:rPr>
      </w:pPr>
    </w:p>
    <w:p w14:paraId="717F660F" w14:textId="7CD3703B" w:rsidR="00F45068" w:rsidRPr="00506A05" w:rsidRDefault="00407A11" w:rsidP="00B65B98">
      <w:pPr>
        <w:ind w:left="567"/>
        <w:rPr>
          <w:noProof/>
        </w:rPr>
      </w:pPr>
      <w:r w:rsidRPr="00506A05">
        <w:rPr>
          <w:noProof/>
        </w:rPr>
        <w:br w:type="page"/>
        <w:t>Hatályban lévő intézkedések:</w:t>
      </w:r>
    </w:p>
    <w:p w14:paraId="7949D5A8" w14:textId="77777777" w:rsidR="00F45068" w:rsidRPr="00506A05" w:rsidRDefault="00F45068" w:rsidP="00B65B98">
      <w:pPr>
        <w:ind w:left="567"/>
        <w:rPr>
          <w:noProof/>
        </w:rPr>
      </w:pPr>
    </w:p>
    <w:p w14:paraId="3F7B5080" w14:textId="77777777" w:rsidR="00BC0237" w:rsidRPr="00506A05" w:rsidRDefault="00611B30" w:rsidP="00B65B98">
      <w:pPr>
        <w:ind w:left="567"/>
        <w:rPr>
          <w:noProof/>
        </w:rPr>
      </w:pPr>
      <w:r w:rsidRPr="00506A05">
        <w:rPr>
          <w:noProof/>
        </w:rPr>
        <w:t>FR: A fenti leírás részben foglaltak szerint.</w:t>
      </w:r>
    </w:p>
    <w:p w14:paraId="481E0519" w14:textId="77777777" w:rsidR="00F45068" w:rsidRPr="00506A05" w:rsidRDefault="00F45068" w:rsidP="00B65B98">
      <w:pPr>
        <w:ind w:left="567"/>
        <w:rPr>
          <w:noProof/>
        </w:rPr>
      </w:pPr>
    </w:p>
    <w:p w14:paraId="78CC0C7F" w14:textId="77777777" w:rsidR="00BC0237" w:rsidRPr="00506A05" w:rsidRDefault="00611B30" w:rsidP="00B65B98">
      <w:pPr>
        <w:ind w:left="567"/>
        <w:rPr>
          <w:noProof/>
        </w:rPr>
      </w:pPr>
      <w:r w:rsidRPr="00506A05">
        <w:rPr>
          <w:noProof/>
        </w:rPr>
        <w:t>A Beruházások liberalizálása – Nemzeti elbánás, Felső vezetés és igazgatótanács vonatkozásában:</w:t>
      </w:r>
    </w:p>
    <w:p w14:paraId="6D3ADB2F" w14:textId="77777777" w:rsidR="00F45068" w:rsidRPr="00506A05" w:rsidRDefault="00F45068" w:rsidP="00B65B98">
      <w:pPr>
        <w:ind w:left="567"/>
        <w:rPr>
          <w:noProof/>
        </w:rPr>
      </w:pPr>
    </w:p>
    <w:p w14:paraId="470867B6" w14:textId="77777777" w:rsidR="00BC0237" w:rsidRPr="00506A05" w:rsidRDefault="00611B30" w:rsidP="00B65B98">
      <w:pPr>
        <w:ind w:left="567"/>
        <w:rPr>
          <w:noProof/>
        </w:rPr>
      </w:pPr>
      <w:r w:rsidRPr="00506A05">
        <w:rPr>
          <w:noProof/>
        </w:rPr>
        <w:t>FR: Újonnan privatizált vállalatokban való külföldi részesedésszerzés a nyilvánosság számára felkínált részvénytőkének egy változó összegére korlátozott, amelyet a francia kormány határoz meg eseti alapon. Bizonyos kereskedelmi, ipari és kisüzemi tevékenységek esetében a letelepedéshez külön engedély szükséges, amennyiben az ügyvezető igazgató nem rendelkezik állandó tartózkodási engedéllyel.</w:t>
      </w:r>
    </w:p>
    <w:p w14:paraId="0722C4C1" w14:textId="77777777" w:rsidR="00F45068" w:rsidRPr="00506A05" w:rsidRDefault="00F45068" w:rsidP="00B65B98">
      <w:pPr>
        <w:ind w:left="567"/>
        <w:rPr>
          <w:noProof/>
        </w:rPr>
      </w:pPr>
    </w:p>
    <w:p w14:paraId="287F8976" w14:textId="77777777" w:rsidR="00BC0237" w:rsidRPr="00506A05" w:rsidRDefault="00611B30" w:rsidP="00B65B98">
      <w:pPr>
        <w:ind w:left="567"/>
        <w:rPr>
          <w:noProof/>
        </w:rPr>
      </w:pPr>
      <w:r w:rsidRPr="00506A05">
        <w:rPr>
          <w:noProof/>
        </w:rPr>
        <w:t>A Beruházások liberalizálása – Piacra jutás vonatkozásában:</w:t>
      </w:r>
    </w:p>
    <w:p w14:paraId="26524B3F" w14:textId="77777777" w:rsidR="00F45068" w:rsidRPr="00506A05" w:rsidRDefault="00F45068" w:rsidP="00B65B98">
      <w:pPr>
        <w:ind w:left="567"/>
        <w:rPr>
          <w:noProof/>
        </w:rPr>
      </w:pPr>
    </w:p>
    <w:p w14:paraId="3FC92D43" w14:textId="77777777" w:rsidR="00BC0237" w:rsidRPr="00506A05" w:rsidRDefault="00611B30" w:rsidP="00B65B98">
      <w:pPr>
        <w:ind w:left="567"/>
        <w:rPr>
          <w:noProof/>
        </w:rPr>
      </w:pPr>
      <w:r w:rsidRPr="00506A05">
        <w:rPr>
          <w:noProof/>
        </w:rPr>
        <w:t>HU: A letelepedés korlátolt felelősségű társaság, részvénytársaság vagy képviseleti iroda formájában valósulhat meg. A fióktelepként történő első piacra lépés nem engedélyezett, kivéve a pénzügyi szolgáltatásokat.</w:t>
      </w:r>
    </w:p>
    <w:p w14:paraId="0C8769C6" w14:textId="77777777" w:rsidR="00F45068" w:rsidRPr="00506A05" w:rsidRDefault="00F45068" w:rsidP="00B65B98">
      <w:pPr>
        <w:ind w:left="567"/>
        <w:rPr>
          <w:noProof/>
        </w:rPr>
      </w:pPr>
    </w:p>
    <w:p w14:paraId="23DA426D" w14:textId="77777777" w:rsidR="00BC0237" w:rsidRPr="00506A05" w:rsidRDefault="00611B30" w:rsidP="00B65B98">
      <w:pPr>
        <w:ind w:left="567"/>
        <w:rPr>
          <w:noProof/>
        </w:rPr>
      </w:pPr>
      <w:r w:rsidRPr="00506A05">
        <w:rPr>
          <w:noProof/>
        </w:rPr>
        <w:t>A Beruházások liberalizálása – Piacra jutás, Nemzeti elbánás vonatkozásában:</w:t>
      </w:r>
    </w:p>
    <w:p w14:paraId="6AA4ED9D" w14:textId="77777777" w:rsidR="00F45068" w:rsidRPr="00506A05" w:rsidRDefault="00F45068" w:rsidP="00B65B98">
      <w:pPr>
        <w:ind w:left="567"/>
        <w:rPr>
          <w:noProof/>
        </w:rPr>
      </w:pPr>
    </w:p>
    <w:p w14:paraId="07331655" w14:textId="77777777" w:rsidR="00BC0237" w:rsidRPr="00506A05" w:rsidRDefault="00611B30" w:rsidP="00B65B98">
      <w:pPr>
        <w:ind w:left="567"/>
        <w:rPr>
          <w:noProof/>
        </w:rPr>
      </w:pPr>
      <w:r w:rsidRPr="00506A05">
        <w:rPr>
          <w:noProof/>
        </w:rPr>
        <w:t>BG: Az állami vagy köztulajdon hasznosításához vagy használatához kapcsolódó bizonyos gazdasági tevékenységekre a koncessziókról szóló törvény rendelkezései szerint nyújtott koncessziók vonatkoznak.</w:t>
      </w:r>
    </w:p>
    <w:p w14:paraId="31F39754" w14:textId="77777777" w:rsidR="00F45068" w:rsidRPr="00506A05" w:rsidRDefault="00F45068" w:rsidP="00B65B98">
      <w:pPr>
        <w:ind w:left="567"/>
        <w:rPr>
          <w:noProof/>
        </w:rPr>
      </w:pPr>
    </w:p>
    <w:p w14:paraId="138A436A" w14:textId="01AAD18C" w:rsidR="009841F6" w:rsidRPr="00506A05" w:rsidRDefault="00407A11" w:rsidP="00B65B98">
      <w:pPr>
        <w:ind w:left="567"/>
        <w:rPr>
          <w:noProof/>
        </w:rPr>
      </w:pPr>
      <w:r w:rsidRPr="00506A05">
        <w:rPr>
          <w:noProof/>
        </w:rPr>
        <w:br w:type="page"/>
        <w:t>Azoknál a kereskedelmi társaságoknál, amelyekben az állam vagy a települési önkormányzat a tőketulajdon 50 százalékát meghaladó részesedéssel rendelkezik, az Állami Vállalatok és Ellenőrző Hivatal vagy más állami, illetve regionális hatóság – attól függően, hogy melyik az illetékes hatóság – által kiadott engedély szükséges ahhoz, hogy a társaság befektetett eszközére vonatkozó ügyletet, a részesedési érdekeltség megszerzésére, lízingre, közös tevékenységre, hitelezésre, követelést biztosító zálogjogra vonatkozó bármely szerződést köthessenek, valamint hogy váltókból eredő kötelezettségeket vállalhassanak. Ez a fenntartás nem alkalmazandó a bányászatra és a kőfejtésre, amelyre külön fenntartás vonatkozik az Uniónak az e megállapodás 10-A. mellékletében (Hatályos intézkedések) található jegyzékében.</w:t>
      </w:r>
    </w:p>
    <w:p w14:paraId="709DE046" w14:textId="146220A0" w:rsidR="00F45068" w:rsidRPr="00506A05" w:rsidRDefault="00F45068" w:rsidP="00B65B98">
      <w:pPr>
        <w:ind w:left="567"/>
        <w:rPr>
          <w:noProof/>
        </w:rPr>
      </w:pPr>
    </w:p>
    <w:p w14:paraId="05044BB2" w14:textId="77777777" w:rsidR="00BC0237" w:rsidRPr="00506A05" w:rsidRDefault="00611B30" w:rsidP="00B65B98">
      <w:pPr>
        <w:ind w:left="567"/>
        <w:rPr>
          <w:noProof/>
        </w:rPr>
      </w:pPr>
      <w:r w:rsidRPr="00506A05">
        <w:rPr>
          <w:noProof/>
        </w:rPr>
        <w:t>IT: A kormány gyakorolhat bizonyos különleges hatásköröket a honvédelem és nemzetbiztonság területén működő vállalatokban és bizonyos stratégiai fontosságú tevékenységekben az energia, a szállítás és a kommunikáció területén. Ez a honvédelem és nemzetbiztonság területén stratégiai fontosságú tevékenységet végző minden jogi személyre vonatkozik, nem csak a privatizált vállalatokra.</w:t>
      </w:r>
    </w:p>
    <w:p w14:paraId="062968B7" w14:textId="77777777" w:rsidR="00F45068" w:rsidRPr="00506A05" w:rsidRDefault="00F45068" w:rsidP="00B65B98">
      <w:pPr>
        <w:ind w:left="567"/>
        <w:rPr>
          <w:noProof/>
        </w:rPr>
      </w:pPr>
    </w:p>
    <w:p w14:paraId="10D8A716" w14:textId="77777777" w:rsidR="00BC0237" w:rsidRPr="00506A05" w:rsidRDefault="00611B30" w:rsidP="00B65B98">
      <w:pPr>
        <w:ind w:left="567"/>
        <w:rPr>
          <w:noProof/>
        </w:rPr>
      </w:pPr>
      <w:r w:rsidRPr="00506A05">
        <w:rPr>
          <w:noProof/>
        </w:rPr>
        <w:t>Amennyiben alapvető honvédelmi vagy nemzetbiztonsági érdekeket érintő súlyos kár fenyeget, a kormány a következő különleges hatáskörökkel rendelkezik:</w:t>
      </w:r>
    </w:p>
    <w:p w14:paraId="6B031232" w14:textId="77777777" w:rsidR="00F45068" w:rsidRPr="00506A05" w:rsidRDefault="00F45068" w:rsidP="00B65B98">
      <w:pPr>
        <w:ind w:left="567"/>
        <w:rPr>
          <w:noProof/>
        </w:rPr>
      </w:pPr>
    </w:p>
    <w:p w14:paraId="628EAC0A" w14:textId="0E5F4A5F" w:rsidR="00BC0237" w:rsidRPr="00506A05" w:rsidRDefault="00B65B98" w:rsidP="00B65B98">
      <w:pPr>
        <w:ind w:left="567"/>
        <w:rPr>
          <w:noProof/>
        </w:rPr>
      </w:pPr>
      <w:r w:rsidRPr="00506A05">
        <w:rPr>
          <w:noProof/>
        </w:rPr>
        <w:t>(a)</w:t>
      </w:r>
      <w:r w:rsidRPr="00506A05">
        <w:rPr>
          <w:noProof/>
        </w:rPr>
        <w:tab/>
        <w:t>különleges feltételek megállapítása a részesedések vásárlását illetően;</w:t>
      </w:r>
    </w:p>
    <w:p w14:paraId="302DFB5A" w14:textId="77777777" w:rsidR="00F45068" w:rsidRPr="00506A05" w:rsidRDefault="00F45068" w:rsidP="00B65B98">
      <w:pPr>
        <w:ind w:left="1134" w:hanging="567"/>
        <w:rPr>
          <w:noProof/>
        </w:rPr>
      </w:pPr>
    </w:p>
    <w:p w14:paraId="166AEC8D" w14:textId="7C1E860D" w:rsidR="00BC0237" w:rsidRPr="00506A05" w:rsidRDefault="00B65B98" w:rsidP="00B65B98">
      <w:pPr>
        <w:ind w:left="1134" w:hanging="567"/>
        <w:rPr>
          <w:noProof/>
        </w:rPr>
      </w:pPr>
      <w:r w:rsidRPr="00506A05">
        <w:rPr>
          <w:noProof/>
        </w:rPr>
        <w:t>(b)</w:t>
      </w:r>
      <w:r w:rsidRPr="00506A05">
        <w:rPr>
          <w:noProof/>
        </w:rPr>
        <w:tab/>
        <w:t>vétójog az olyan különleges műveletekkel kapcsolatos határozatok elfogadása tekintetében, mint a székhelyáthelyezések, egyesülések, szétválások, valamint a tevékenységváltások; vagy</w:t>
      </w:r>
    </w:p>
    <w:p w14:paraId="63A6DB11" w14:textId="77777777" w:rsidR="00F45068" w:rsidRPr="00506A05" w:rsidRDefault="00F45068" w:rsidP="00B65B98">
      <w:pPr>
        <w:ind w:left="1134" w:hanging="567"/>
        <w:rPr>
          <w:noProof/>
        </w:rPr>
      </w:pPr>
    </w:p>
    <w:p w14:paraId="1F01ACCD" w14:textId="22C4EF41" w:rsidR="00BC0237" w:rsidRPr="00506A05" w:rsidRDefault="00407A11" w:rsidP="00B65B98">
      <w:pPr>
        <w:ind w:left="1134" w:hanging="567"/>
        <w:rPr>
          <w:noProof/>
        </w:rPr>
      </w:pPr>
      <w:r w:rsidRPr="00506A05">
        <w:rPr>
          <w:noProof/>
        </w:rPr>
        <w:br w:type="page"/>
        <w:t>(c)</w:t>
      </w:r>
      <w:r w:rsidRPr="00506A05">
        <w:rPr>
          <w:noProof/>
        </w:rPr>
        <w:tab/>
        <w:t>részvények vásárlásának elutasítása, amennyiben a vevő a tőkében való részesedés olyan szintjét kísérli meg birtokolni, amely valószínűsíthetően sérti a honvédelmi és nemzetbiztonsági érdekeket.</w:t>
      </w:r>
    </w:p>
    <w:p w14:paraId="04EC2714" w14:textId="6F10695C" w:rsidR="00F45068" w:rsidRPr="00506A05" w:rsidRDefault="00F45068" w:rsidP="00B65B98">
      <w:pPr>
        <w:ind w:left="1134" w:hanging="567"/>
        <w:rPr>
          <w:noProof/>
        </w:rPr>
      </w:pPr>
    </w:p>
    <w:p w14:paraId="1E4EE434" w14:textId="77777777" w:rsidR="00F45068" w:rsidRPr="00506A05" w:rsidRDefault="00611B30" w:rsidP="00B65B98">
      <w:pPr>
        <w:ind w:left="567"/>
        <w:rPr>
          <w:noProof/>
        </w:rPr>
      </w:pPr>
      <w:r w:rsidRPr="00506A05">
        <w:rPr>
          <w:noProof/>
        </w:rPr>
        <w:t>Az energiaügy, szállítás és kommunikáció terén a stratégiai eszközökkel kapcsolatos bármely határozatot, jogi aktust és ügyletet (például székhelyáthelyezések, egyesülések, szétválások, tevékenységváltások, megszűnések) az érintett vállalat köteles bejelenteni a miniszterelnöki hivatalnak. Különösen az Unión kívüli személyek azon vásárlásait kell bejelenteni, amelyek e személyek számára ellenőrzést biztosítanak a vállalat felett.</w:t>
      </w:r>
    </w:p>
    <w:p w14:paraId="129B7DEA" w14:textId="77777777" w:rsidR="00F45068" w:rsidRPr="00506A05" w:rsidRDefault="00F45068" w:rsidP="00B65B98">
      <w:pPr>
        <w:ind w:left="567"/>
        <w:rPr>
          <w:noProof/>
        </w:rPr>
      </w:pPr>
    </w:p>
    <w:p w14:paraId="53956D6A" w14:textId="77777777" w:rsidR="00F45068" w:rsidRPr="00506A05" w:rsidRDefault="00611B30" w:rsidP="00B65B98">
      <w:pPr>
        <w:ind w:left="567"/>
        <w:rPr>
          <w:noProof/>
        </w:rPr>
      </w:pPr>
      <w:r w:rsidRPr="00506A05">
        <w:rPr>
          <w:noProof/>
        </w:rPr>
        <w:t>A miniszterelnök a következő különleges hatásköröket gyakorolhatja:</w:t>
      </w:r>
    </w:p>
    <w:p w14:paraId="3FAD202A" w14:textId="77777777" w:rsidR="00F45068" w:rsidRPr="00506A05" w:rsidRDefault="00F45068" w:rsidP="00B65B98">
      <w:pPr>
        <w:ind w:left="567"/>
        <w:rPr>
          <w:noProof/>
        </w:rPr>
      </w:pPr>
    </w:p>
    <w:p w14:paraId="26936323" w14:textId="4AD6A96E" w:rsidR="00F45068" w:rsidRPr="00506A05" w:rsidRDefault="00B65B98" w:rsidP="00B65B98">
      <w:pPr>
        <w:ind w:left="1134" w:hanging="567"/>
        <w:rPr>
          <w:noProof/>
        </w:rPr>
      </w:pPr>
      <w:r w:rsidRPr="00506A05">
        <w:rPr>
          <w:noProof/>
        </w:rPr>
        <w:t>(a)</w:t>
      </w:r>
      <w:r w:rsidRPr="00506A05">
        <w:rPr>
          <w:noProof/>
        </w:rPr>
        <w:tab/>
        <w:t>vétójog minden olyan határozat, jogi aktus és ügylet tekintetében, amely a közérdeket rendkívül fenyegető súlyos kárt jelent a biztonság területén, valamint a hálózatok működése és az ellátás szempontjából;</w:t>
      </w:r>
    </w:p>
    <w:p w14:paraId="211C7410" w14:textId="723A3FC3" w:rsidR="00F45068" w:rsidRPr="00506A05" w:rsidRDefault="00F45068" w:rsidP="00B65B98">
      <w:pPr>
        <w:ind w:left="1134" w:hanging="567"/>
        <w:rPr>
          <w:noProof/>
        </w:rPr>
      </w:pPr>
    </w:p>
    <w:p w14:paraId="7F4EF134" w14:textId="75105747" w:rsidR="00F45068" w:rsidRPr="00506A05" w:rsidRDefault="00611B30" w:rsidP="00B65B98">
      <w:pPr>
        <w:ind w:left="1134" w:hanging="567"/>
        <w:rPr>
          <w:noProof/>
        </w:rPr>
      </w:pPr>
      <w:r w:rsidRPr="00506A05">
        <w:rPr>
          <w:noProof/>
        </w:rPr>
        <w:t>(b)</w:t>
      </w:r>
      <w:r w:rsidRPr="00506A05">
        <w:rPr>
          <w:noProof/>
        </w:rPr>
        <w:tab/>
        <w:t>különleges feltételeket állapíthat meg a közérdek érvényesülésének garantálása érdekében; vagy</w:t>
      </w:r>
    </w:p>
    <w:p w14:paraId="1AEA510A" w14:textId="77777777" w:rsidR="00F45068" w:rsidRPr="00506A05" w:rsidRDefault="00F45068" w:rsidP="00B65B98">
      <w:pPr>
        <w:ind w:left="1134" w:hanging="567"/>
        <w:rPr>
          <w:noProof/>
        </w:rPr>
      </w:pPr>
    </w:p>
    <w:p w14:paraId="128860A3" w14:textId="04C8104C" w:rsidR="00F45068" w:rsidRPr="00506A05" w:rsidRDefault="00611B30" w:rsidP="00B65B98">
      <w:pPr>
        <w:ind w:left="1134" w:hanging="567"/>
        <w:rPr>
          <w:noProof/>
        </w:rPr>
      </w:pPr>
      <w:r w:rsidRPr="00506A05">
        <w:rPr>
          <w:noProof/>
        </w:rPr>
        <w:t>(c)</w:t>
      </w:r>
      <w:r w:rsidRPr="00506A05">
        <w:rPr>
          <w:noProof/>
        </w:rPr>
        <w:tab/>
        <w:t>elutasíthatja a vásárlást kivételes esetekben, amennyiben az állam alapvető érdekeit veszély fenyegeti.</w:t>
      </w:r>
    </w:p>
    <w:p w14:paraId="0DADD2C8" w14:textId="77777777" w:rsidR="00F45068" w:rsidRPr="00506A05" w:rsidRDefault="00F45068" w:rsidP="00B65B98">
      <w:pPr>
        <w:ind w:left="1134" w:hanging="567"/>
        <w:rPr>
          <w:noProof/>
        </w:rPr>
      </w:pPr>
    </w:p>
    <w:p w14:paraId="14F013BA" w14:textId="77777777" w:rsidR="00BC0237" w:rsidRPr="00506A05" w:rsidRDefault="00611B30" w:rsidP="00B65B98">
      <w:pPr>
        <w:ind w:left="567"/>
        <w:rPr>
          <w:noProof/>
        </w:rPr>
      </w:pPr>
      <w:r w:rsidRPr="00506A05">
        <w:rPr>
          <w:noProof/>
        </w:rPr>
        <w:t>A valós vagy kivételes fenyegetések értékelésére vonatkozó kritériumokat, valamint a különleges hatáskörökre vonatkozó feltételeket és eljárásokat jogszabályok határozzák meg.</w:t>
      </w:r>
    </w:p>
    <w:p w14:paraId="575B8DEC" w14:textId="132F03B4" w:rsidR="00F45068" w:rsidRPr="00506A05" w:rsidRDefault="00F45068" w:rsidP="00B65B98">
      <w:pPr>
        <w:ind w:left="567"/>
        <w:rPr>
          <w:noProof/>
        </w:rPr>
      </w:pPr>
    </w:p>
    <w:p w14:paraId="5931771F" w14:textId="288C8E3D" w:rsidR="00F45068" w:rsidRPr="00506A05" w:rsidRDefault="00407A11" w:rsidP="00B65B98">
      <w:pPr>
        <w:ind w:left="567"/>
        <w:rPr>
          <w:noProof/>
        </w:rPr>
      </w:pPr>
      <w:r w:rsidRPr="00506A05">
        <w:rPr>
          <w:noProof/>
        </w:rPr>
        <w:br w:type="page"/>
        <w:t>Hatályban lévő intézkedések:</w:t>
      </w:r>
    </w:p>
    <w:p w14:paraId="07E7C541" w14:textId="77777777" w:rsidR="00F45068" w:rsidRPr="00506A05" w:rsidRDefault="00F45068" w:rsidP="00B65B98">
      <w:pPr>
        <w:ind w:left="567"/>
        <w:rPr>
          <w:noProof/>
        </w:rPr>
      </w:pPr>
    </w:p>
    <w:p w14:paraId="59B3D513" w14:textId="77777777" w:rsidR="00F45068" w:rsidRPr="00506A05" w:rsidRDefault="00611B30" w:rsidP="00B65B98">
      <w:pPr>
        <w:ind w:left="567"/>
        <w:rPr>
          <w:noProof/>
        </w:rPr>
      </w:pPr>
      <w:r w:rsidRPr="00506A05">
        <w:rPr>
          <w:noProof/>
        </w:rPr>
        <w:t>IT: 56/2012. sz. törvény a védelem és nemzetbiztonság, energia, közlekedés és kommunikáció területén működő vállalatokra vonatkozó különleges hatáskörökről; és</w:t>
      </w:r>
    </w:p>
    <w:p w14:paraId="0E3C8C6D" w14:textId="77777777" w:rsidR="00F45068" w:rsidRPr="00506A05" w:rsidRDefault="00F45068" w:rsidP="00B65B98">
      <w:pPr>
        <w:ind w:left="567"/>
        <w:rPr>
          <w:noProof/>
        </w:rPr>
      </w:pPr>
    </w:p>
    <w:p w14:paraId="63021A8F" w14:textId="77777777" w:rsidR="00BC0237" w:rsidRPr="00506A05" w:rsidRDefault="00611B30" w:rsidP="00B65B98">
      <w:pPr>
        <w:ind w:left="567"/>
        <w:rPr>
          <w:noProof/>
        </w:rPr>
      </w:pPr>
      <w:r w:rsidRPr="00506A05">
        <w:rPr>
          <w:noProof/>
        </w:rPr>
        <w:t>a honvédelem és nemzetbiztonság területén a stratégiai fontosságú tevékenységeket meghatározó, 2012. november 30-i DPCM 253. sz. miniszterelnöki rendelet.</w:t>
      </w:r>
    </w:p>
    <w:p w14:paraId="16C6F35F" w14:textId="77777777" w:rsidR="00F45068" w:rsidRPr="00506A05" w:rsidRDefault="00F45068" w:rsidP="00B65B98">
      <w:pPr>
        <w:ind w:left="567"/>
        <w:rPr>
          <w:noProof/>
        </w:rPr>
      </w:pPr>
    </w:p>
    <w:p w14:paraId="62C1C5ED" w14:textId="77777777" w:rsidR="00BC0237" w:rsidRPr="00506A05" w:rsidRDefault="00611B30" w:rsidP="00B65B98">
      <w:pPr>
        <w:ind w:left="567"/>
        <w:rPr>
          <w:noProof/>
        </w:rPr>
      </w:pPr>
      <w:r w:rsidRPr="00506A05">
        <w:rPr>
          <w:noProof/>
        </w:rPr>
        <w:t>A Beruházások liberalizálása – Piacra jutás, Nemzeti elbánás, Legnagyobb kedvezményes elbánás, Teljesítőképességi követelmények, Felső vezetés és igazgatótanács vonatkozásában:</w:t>
      </w:r>
    </w:p>
    <w:p w14:paraId="37C3FCCD" w14:textId="43E3D749" w:rsidR="00F45068" w:rsidRPr="00506A05" w:rsidRDefault="00F45068" w:rsidP="00B65B98">
      <w:pPr>
        <w:ind w:left="567"/>
        <w:rPr>
          <w:noProof/>
        </w:rPr>
      </w:pPr>
    </w:p>
    <w:p w14:paraId="3ED2F71B" w14:textId="77777777" w:rsidR="00F45068" w:rsidRPr="00506A05" w:rsidRDefault="00611B30" w:rsidP="00B65B98">
      <w:pPr>
        <w:ind w:left="567"/>
        <w:rPr>
          <w:noProof/>
        </w:rPr>
      </w:pPr>
      <w:r w:rsidRPr="00506A05">
        <w:rPr>
          <w:noProof/>
        </w:rPr>
        <w:t>LT: A nemzetbiztonság szempontjából stratégiai fontosságú vállalkozások, ágazatok, övezetek, eszközök és létesítmények.</w:t>
      </w:r>
    </w:p>
    <w:p w14:paraId="7AD624CA" w14:textId="77777777" w:rsidR="00F45068" w:rsidRPr="00506A05" w:rsidRDefault="00F45068" w:rsidP="00B65B98">
      <w:pPr>
        <w:ind w:left="567"/>
        <w:rPr>
          <w:noProof/>
        </w:rPr>
      </w:pPr>
    </w:p>
    <w:p w14:paraId="3E5E90C3" w14:textId="77777777" w:rsidR="00F45068" w:rsidRPr="00506A05" w:rsidRDefault="00611B30" w:rsidP="00B65B98">
      <w:pPr>
        <w:ind w:left="567"/>
        <w:rPr>
          <w:noProof/>
        </w:rPr>
      </w:pPr>
      <w:r w:rsidRPr="00506A05">
        <w:rPr>
          <w:noProof/>
        </w:rPr>
        <w:t>Hatályban lévő intézkedések:</w:t>
      </w:r>
    </w:p>
    <w:p w14:paraId="0866E7AA" w14:textId="0ACBD339" w:rsidR="00F45068" w:rsidRPr="00506A05" w:rsidRDefault="00F45068" w:rsidP="00B65B98">
      <w:pPr>
        <w:ind w:left="567"/>
        <w:rPr>
          <w:noProof/>
        </w:rPr>
      </w:pPr>
    </w:p>
    <w:p w14:paraId="4CE46D65" w14:textId="3543F074" w:rsidR="00BC0237" w:rsidRPr="00506A05" w:rsidRDefault="00611B30" w:rsidP="00B65B98">
      <w:pPr>
        <w:ind w:left="567"/>
        <w:rPr>
          <w:noProof/>
        </w:rPr>
      </w:pPr>
      <w:r w:rsidRPr="00506A05">
        <w:rPr>
          <w:noProof/>
        </w:rPr>
        <w:t>LT: A Litván Köztársaság 2002. október 10-i IX-1132. sz. törvénye a nemzetbiztonságát biztosító alapvető fontosságú objektumok védelméről (legutóbb a 2020. szeptember 17-i XIII-3284. sz. törvénnyel módosított).</w:t>
      </w:r>
    </w:p>
    <w:p w14:paraId="0FFAE4D0" w14:textId="77777777" w:rsidR="00F45068" w:rsidRPr="00506A05" w:rsidRDefault="00F45068" w:rsidP="00B65B98">
      <w:pPr>
        <w:ind w:left="567"/>
        <w:rPr>
          <w:noProof/>
        </w:rPr>
      </w:pPr>
    </w:p>
    <w:p w14:paraId="72458C63" w14:textId="6132D583" w:rsidR="00BC0237" w:rsidRPr="00506A05" w:rsidRDefault="00407A11" w:rsidP="00B65B98">
      <w:pPr>
        <w:ind w:left="567"/>
        <w:rPr>
          <w:noProof/>
        </w:rPr>
      </w:pPr>
      <w:r w:rsidRPr="00506A05">
        <w:rPr>
          <w:noProof/>
        </w:rPr>
        <w:br w:type="page"/>
        <w:t>A Beruházások liberalizálása – Nemzeti elbánás, Felső vezetés és igazgatótanács vonatkozásában:</w:t>
      </w:r>
    </w:p>
    <w:p w14:paraId="60944ADA" w14:textId="77777777" w:rsidR="00F45068" w:rsidRPr="00506A05" w:rsidRDefault="00F45068" w:rsidP="00B65B98">
      <w:pPr>
        <w:ind w:left="567"/>
        <w:rPr>
          <w:noProof/>
        </w:rPr>
      </w:pPr>
    </w:p>
    <w:p w14:paraId="7127A3DA" w14:textId="731A1A62" w:rsidR="00BC0237" w:rsidRPr="00506A05" w:rsidRDefault="00611B30" w:rsidP="00B65B98">
      <w:pPr>
        <w:ind w:left="567"/>
        <w:rPr>
          <w:noProof/>
        </w:rPr>
      </w:pPr>
      <w:r w:rsidRPr="00506A05">
        <w:rPr>
          <w:noProof/>
        </w:rPr>
        <w:t>SE: Diszkriminatív előírások az alapítókra, a felső vezetésre és az igazgatótanácsra vonatkozóan, amennyiben a jogi személy új formáit belefoglalják a svéd jogba.</w:t>
      </w:r>
    </w:p>
    <w:p w14:paraId="4B7317D7" w14:textId="77777777" w:rsidR="00B65B98" w:rsidRPr="00506A05" w:rsidRDefault="00B65B98" w:rsidP="00B65B98">
      <w:pPr>
        <w:ind w:left="567"/>
        <w:rPr>
          <w:noProof/>
        </w:rPr>
      </w:pPr>
    </w:p>
    <w:p w14:paraId="46171FE2" w14:textId="59B71F4C" w:rsidR="00BC0237" w:rsidRPr="00506A05" w:rsidRDefault="00B65B98" w:rsidP="00B65B98">
      <w:pPr>
        <w:ind w:left="567" w:hanging="567"/>
        <w:rPr>
          <w:noProof/>
        </w:rPr>
      </w:pPr>
      <w:bookmarkStart w:id="177" w:name="_Toc452503962"/>
      <w:r w:rsidRPr="00506A05">
        <w:rPr>
          <w:noProof/>
        </w:rPr>
        <w:t>(b)</w:t>
      </w:r>
      <w:r w:rsidRPr="00506A05">
        <w:rPr>
          <w:noProof/>
        </w:rPr>
        <w:tab/>
        <w:t>Ingatlantulajdon-szerzés</w:t>
      </w:r>
      <w:bookmarkEnd w:id="177"/>
    </w:p>
    <w:p w14:paraId="25DC3B89" w14:textId="77777777" w:rsidR="00F45068" w:rsidRPr="00506A05" w:rsidRDefault="00F45068" w:rsidP="00B65B98">
      <w:pPr>
        <w:ind w:left="567" w:hanging="567"/>
        <w:rPr>
          <w:noProof/>
        </w:rPr>
      </w:pPr>
    </w:p>
    <w:p w14:paraId="18C5E5FF" w14:textId="77777777" w:rsidR="00BC0237" w:rsidRPr="00506A05" w:rsidRDefault="00611B30" w:rsidP="00B65B98">
      <w:pPr>
        <w:ind w:left="567"/>
        <w:rPr>
          <w:noProof/>
        </w:rPr>
      </w:pPr>
      <w:r w:rsidRPr="00506A05">
        <w:rPr>
          <w:noProof/>
        </w:rPr>
        <w:t>A Beruházások liberalizálása – Piacra jutás, Nemzeti elbánás, Felső vezetés és igazgatótanács vonatkozásában:</w:t>
      </w:r>
    </w:p>
    <w:p w14:paraId="3CE5419E" w14:textId="77777777" w:rsidR="00F45068" w:rsidRPr="00506A05" w:rsidRDefault="00F45068" w:rsidP="00B65B98">
      <w:pPr>
        <w:ind w:left="567"/>
        <w:rPr>
          <w:noProof/>
        </w:rPr>
      </w:pPr>
    </w:p>
    <w:p w14:paraId="7B152E97" w14:textId="77777777" w:rsidR="00BC0237" w:rsidRPr="00506A05" w:rsidRDefault="00611B30" w:rsidP="00B65B98">
      <w:pPr>
        <w:ind w:left="567"/>
        <w:rPr>
          <w:noProof/>
        </w:rPr>
      </w:pPr>
      <w:r w:rsidRPr="00506A05">
        <w:rPr>
          <w:noProof/>
        </w:rPr>
        <w:t>HU: Állami tulajdonban lévő ingatlan vásárlása.</w:t>
      </w:r>
    </w:p>
    <w:p w14:paraId="70542D02" w14:textId="77777777" w:rsidR="00F45068" w:rsidRPr="00506A05" w:rsidRDefault="00F45068" w:rsidP="00B65B98">
      <w:pPr>
        <w:ind w:left="567"/>
        <w:rPr>
          <w:noProof/>
        </w:rPr>
      </w:pPr>
    </w:p>
    <w:p w14:paraId="76A95794" w14:textId="77777777" w:rsidR="00BC0237" w:rsidRPr="00506A05" w:rsidRDefault="00611B30" w:rsidP="00B65B98">
      <w:pPr>
        <w:ind w:left="567"/>
        <w:rPr>
          <w:noProof/>
        </w:rPr>
      </w:pPr>
      <w:r w:rsidRPr="00506A05">
        <w:rPr>
          <w:noProof/>
        </w:rPr>
        <w:t>A Beruházások liberalizálása – Piacra jutás, Nemzeti elbánás vonatkozásában:</w:t>
      </w:r>
    </w:p>
    <w:p w14:paraId="4E0E61B7" w14:textId="77777777" w:rsidR="00F45068" w:rsidRPr="00506A05" w:rsidRDefault="00F45068" w:rsidP="00B65B98">
      <w:pPr>
        <w:ind w:left="567"/>
        <w:rPr>
          <w:noProof/>
        </w:rPr>
      </w:pPr>
    </w:p>
    <w:p w14:paraId="5991CB5D" w14:textId="77777777" w:rsidR="00BC0237" w:rsidRPr="00506A05" w:rsidRDefault="00611B30" w:rsidP="00B65B98">
      <w:pPr>
        <w:ind w:left="567"/>
        <w:rPr>
          <w:noProof/>
        </w:rPr>
      </w:pPr>
      <w:r w:rsidRPr="00506A05">
        <w:rPr>
          <w:noProof/>
        </w:rPr>
        <w:t>HU: A termőföld külföldi jogi személyek és tartózkodási hellyel nem rendelkező természetes személyek általi vásárlása.</w:t>
      </w:r>
    </w:p>
    <w:p w14:paraId="53F7701E" w14:textId="684F8781" w:rsidR="00F45068" w:rsidRPr="00506A05" w:rsidRDefault="00F45068" w:rsidP="00B65B98">
      <w:pPr>
        <w:ind w:left="567"/>
        <w:rPr>
          <w:noProof/>
        </w:rPr>
      </w:pPr>
    </w:p>
    <w:p w14:paraId="49339FB4" w14:textId="23CE4513" w:rsidR="00F45068" w:rsidRPr="00506A05" w:rsidRDefault="00B67670" w:rsidP="00B65B98">
      <w:pPr>
        <w:ind w:left="567"/>
        <w:rPr>
          <w:noProof/>
        </w:rPr>
      </w:pPr>
      <w:r w:rsidRPr="00506A05">
        <w:rPr>
          <w:noProof/>
        </w:rPr>
        <w:br w:type="page"/>
        <w:t>Hatályban lévő intézkedések:</w:t>
      </w:r>
    </w:p>
    <w:p w14:paraId="2DB6B542" w14:textId="77777777" w:rsidR="00F45068" w:rsidRPr="00506A05" w:rsidRDefault="00F45068" w:rsidP="00B65B98">
      <w:pPr>
        <w:ind w:left="567"/>
        <w:rPr>
          <w:noProof/>
        </w:rPr>
      </w:pPr>
    </w:p>
    <w:p w14:paraId="174058D3" w14:textId="7C576CBA" w:rsidR="00F45068" w:rsidRPr="00506A05" w:rsidRDefault="00611B30" w:rsidP="00B67670">
      <w:pPr>
        <w:ind w:left="567"/>
        <w:rPr>
          <w:noProof/>
        </w:rPr>
      </w:pPr>
      <w:r w:rsidRPr="00506A05">
        <w:rPr>
          <w:noProof/>
        </w:rPr>
        <w:t>HU: A 2013. évi CXXII. törvény a mező- és erdőgazdasági földek forgalmáról (II. fejezet [6–36. bekezdés] és IV. fejezet [38–59. bekezdés]); és</w:t>
      </w:r>
    </w:p>
    <w:p w14:paraId="37C6A0D1" w14:textId="77777777" w:rsidR="00F45068" w:rsidRPr="00506A05" w:rsidRDefault="00F45068" w:rsidP="00B65B98">
      <w:pPr>
        <w:ind w:left="567"/>
        <w:rPr>
          <w:noProof/>
        </w:rPr>
      </w:pPr>
    </w:p>
    <w:p w14:paraId="1A9C652E" w14:textId="77777777" w:rsidR="00BC0237" w:rsidRPr="00506A05" w:rsidRDefault="00611B30" w:rsidP="00B65B98">
      <w:pPr>
        <w:ind w:left="567"/>
        <w:rPr>
          <w:noProof/>
        </w:rPr>
      </w:pPr>
      <w:r w:rsidRPr="00506A05">
        <w:rPr>
          <w:noProof/>
        </w:rPr>
        <w:t>a 2013. évi CCXII. törvény a mező- és erdőgazdasági földek forgalmáról szóló 2013. évi CXXII. törvénnyel összefüggő egyes rendelkezésekről és átmeneti szabályokról (IV. fejezet, 8–20. bekezdés).</w:t>
      </w:r>
    </w:p>
    <w:p w14:paraId="4AB4B428" w14:textId="18C77B01" w:rsidR="00F45068" w:rsidRPr="00506A05" w:rsidRDefault="00F45068" w:rsidP="00B65B98">
      <w:pPr>
        <w:ind w:left="567"/>
        <w:rPr>
          <w:noProof/>
        </w:rPr>
      </w:pPr>
    </w:p>
    <w:p w14:paraId="7CE256F8" w14:textId="34277408" w:rsidR="00F45068" w:rsidRPr="00506A05" w:rsidRDefault="00611B30" w:rsidP="00B65B98">
      <w:pPr>
        <w:ind w:left="567"/>
        <w:rPr>
          <w:noProof/>
        </w:rPr>
      </w:pPr>
      <w:r w:rsidRPr="00506A05">
        <w:rPr>
          <w:noProof/>
        </w:rPr>
        <w:t>LV: Új-Zéland vagy egy harmadik ország állampolgárai általi földvásárlás.</w:t>
      </w:r>
    </w:p>
    <w:p w14:paraId="1BD402A6" w14:textId="77777777" w:rsidR="00F45068" w:rsidRPr="00506A05" w:rsidRDefault="00F45068" w:rsidP="00B65B98">
      <w:pPr>
        <w:ind w:left="567"/>
        <w:rPr>
          <w:noProof/>
        </w:rPr>
      </w:pPr>
    </w:p>
    <w:p w14:paraId="122F7051" w14:textId="77777777" w:rsidR="00F45068" w:rsidRPr="00506A05" w:rsidRDefault="00611B30" w:rsidP="00B65B98">
      <w:pPr>
        <w:ind w:left="567"/>
        <w:rPr>
          <w:noProof/>
        </w:rPr>
      </w:pPr>
      <w:r w:rsidRPr="00506A05">
        <w:rPr>
          <w:noProof/>
        </w:rPr>
        <w:t>Hatályban lévő intézkedések:</w:t>
      </w:r>
    </w:p>
    <w:p w14:paraId="572A15B2" w14:textId="77777777" w:rsidR="00F45068" w:rsidRPr="00506A05" w:rsidRDefault="00F45068" w:rsidP="00B65B98">
      <w:pPr>
        <w:ind w:left="567"/>
        <w:rPr>
          <w:noProof/>
        </w:rPr>
      </w:pPr>
    </w:p>
    <w:p w14:paraId="40F48F98" w14:textId="77777777" w:rsidR="00BC0237" w:rsidRPr="00506A05" w:rsidRDefault="00611B30" w:rsidP="00B65B98">
      <w:pPr>
        <w:ind w:left="567"/>
        <w:rPr>
          <w:noProof/>
        </w:rPr>
      </w:pPr>
      <w:r w:rsidRPr="00506A05">
        <w:rPr>
          <w:noProof/>
        </w:rPr>
        <w:t>LV: A vidéki területekre vonatkozó földprivatizációról szóló törvény 28., 29., 30. szakasza.</w:t>
      </w:r>
    </w:p>
    <w:p w14:paraId="01E5BD4F" w14:textId="77777777" w:rsidR="00F45068" w:rsidRPr="00506A05" w:rsidRDefault="00F45068" w:rsidP="00B65B98">
      <w:pPr>
        <w:ind w:left="567"/>
        <w:rPr>
          <w:noProof/>
        </w:rPr>
      </w:pPr>
    </w:p>
    <w:p w14:paraId="01358E98" w14:textId="77777777" w:rsidR="00BC0237" w:rsidRPr="00506A05" w:rsidRDefault="00611B30" w:rsidP="00B65B98">
      <w:pPr>
        <w:ind w:left="567"/>
        <w:rPr>
          <w:noProof/>
        </w:rPr>
      </w:pPr>
      <w:r w:rsidRPr="00506A05">
        <w:rPr>
          <w:noProof/>
        </w:rPr>
        <w:t>SK: Külföldi vállalatok vagy természetes személyek nem szerezhetnek mezőgazdasági termőföldet vagy erdőterületeket egy település beépített területének határán kívül, valamint néhány egyéb típusú földterületet (pl. természeti erőforrások, tavak, folyók, közutak stb.).</w:t>
      </w:r>
    </w:p>
    <w:p w14:paraId="2A1399DA" w14:textId="048F20B0" w:rsidR="00F45068" w:rsidRPr="00506A05" w:rsidRDefault="00F45068" w:rsidP="00B65B98">
      <w:pPr>
        <w:ind w:left="567"/>
        <w:rPr>
          <w:noProof/>
        </w:rPr>
      </w:pPr>
    </w:p>
    <w:p w14:paraId="7EABFE8F" w14:textId="22535F13" w:rsidR="00F45068" w:rsidRPr="00506A05" w:rsidRDefault="00B67670" w:rsidP="00B65B98">
      <w:pPr>
        <w:ind w:left="567"/>
        <w:rPr>
          <w:noProof/>
        </w:rPr>
      </w:pPr>
      <w:r w:rsidRPr="00506A05">
        <w:rPr>
          <w:noProof/>
        </w:rPr>
        <w:br w:type="page"/>
        <w:t>Hatályban lévő intézkedések:</w:t>
      </w:r>
    </w:p>
    <w:p w14:paraId="79BEA8C2" w14:textId="7549C4E6" w:rsidR="00F45068" w:rsidRPr="00506A05" w:rsidRDefault="00F45068" w:rsidP="00B65B98">
      <w:pPr>
        <w:ind w:left="567"/>
        <w:rPr>
          <w:noProof/>
        </w:rPr>
      </w:pPr>
    </w:p>
    <w:p w14:paraId="2751ADA3" w14:textId="77777777" w:rsidR="00F45068" w:rsidRPr="00506A05" w:rsidRDefault="00611B30" w:rsidP="00B65B98">
      <w:pPr>
        <w:ind w:left="567"/>
        <w:rPr>
          <w:noProof/>
        </w:rPr>
      </w:pPr>
      <w:r w:rsidRPr="00506A05">
        <w:rPr>
          <w:noProof/>
        </w:rPr>
        <w:t>SK: 44/1988. sz. törvény a természeti erőforrások védelméről és hasznosításáról;</w:t>
      </w:r>
    </w:p>
    <w:p w14:paraId="6115C653" w14:textId="77777777" w:rsidR="00F45068" w:rsidRPr="00506A05" w:rsidRDefault="00F45068" w:rsidP="00B65B98">
      <w:pPr>
        <w:ind w:left="567"/>
        <w:rPr>
          <w:noProof/>
        </w:rPr>
      </w:pPr>
    </w:p>
    <w:p w14:paraId="037F04A2" w14:textId="77777777" w:rsidR="00F45068" w:rsidRPr="00506A05" w:rsidRDefault="00611B30" w:rsidP="00B65B98">
      <w:pPr>
        <w:ind w:left="567"/>
        <w:rPr>
          <w:noProof/>
        </w:rPr>
      </w:pPr>
      <w:r w:rsidRPr="00506A05">
        <w:rPr>
          <w:noProof/>
        </w:rPr>
        <w:t>229/1991. sz. törvény a földterületek és más mezőgazdasági javak tulajdonlásának szabályozásáról;</w:t>
      </w:r>
    </w:p>
    <w:p w14:paraId="3D9584E4" w14:textId="77777777" w:rsidR="00F45068" w:rsidRPr="00506A05" w:rsidRDefault="00F45068" w:rsidP="00B65B98">
      <w:pPr>
        <w:ind w:left="567"/>
        <w:rPr>
          <w:noProof/>
        </w:rPr>
      </w:pPr>
    </w:p>
    <w:p w14:paraId="3AE17A17" w14:textId="77777777" w:rsidR="00F45068" w:rsidRPr="00506A05" w:rsidRDefault="00611B30" w:rsidP="00B65B98">
      <w:pPr>
        <w:ind w:left="567"/>
        <w:rPr>
          <w:noProof/>
        </w:rPr>
      </w:pPr>
      <w:r w:rsidRPr="00506A05">
        <w:rPr>
          <w:noProof/>
        </w:rPr>
        <w:t>460/1992. sz. törvény a Szlovák Köztársaság Alkotmányáról;</w:t>
      </w:r>
    </w:p>
    <w:p w14:paraId="2EB70947" w14:textId="77777777" w:rsidR="00F45068" w:rsidRPr="00506A05" w:rsidRDefault="00F45068" w:rsidP="00B65B98">
      <w:pPr>
        <w:ind w:left="567"/>
        <w:rPr>
          <w:noProof/>
        </w:rPr>
      </w:pPr>
    </w:p>
    <w:p w14:paraId="7715A9E1" w14:textId="77777777" w:rsidR="00F45068" w:rsidRPr="00506A05" w:rsidRDefault="00611B30" w:rsidP="00B65B98">
      <w:pPr>
        <w:ind w:left="567"/>
        <w:rPr>
          <w:noProof/>
        </w:rPr>
      </w:pPr>
      <w:r w:rsidRPr="00506A05">
        <w:rPr>
          <w:noProof/>
        </w:rPr>
        <w:t>180/1995. sz. törvény a földtulajdonjoggal kapcsolatos intézkedésekről;</w:t>
      </w:r>
    </w:p>
    <w:p w14:paraId="730CEFC0" w14:textId="77777777" w:rsidR="00F45068" w:rsidRPr="00506A05" w:rsidRDefault="00F45068" w:rsidP="00B65B98">
      <w:pPr>
        <w:ind w:left="567"/>
        <w:rPr>
          <w:noProof/>
        </w:rPr>
      </w:pPr>
    </w:p>
    <w:p w14:paraId="152321AA" w14:textId="77777777" w:rsidR="00F45068" w:rsidRPr="00506A05" w:rsidRDefault="00611B30" w:rsidP="00B65B98">
      <w:pPr>
        <w:ind w:left="567"/>
        <w:rPr>
          <w:noProof/>
        </w:rPr>
      </w:pPr>
      <w:r w:rsidRPr="00506A05">
        <w:rPr>
          <w:noProof/>
        </w:rPr>
        <w:t>202/1995. sz. törvény a devizáról;</w:t>
      </w:r>
    </w:p>
    <w:p w14:paraId="5AFDCB03" w14:textId="77777777" w:rsidR="00F45068" w:rsidRPr="00506A05" w:rsidRDefault="00F45068" w:rsidP="00B65B98">
      <w:pPr>
        <w:ind w:left="567"/>
        <w:rPr>
          <w:noProof/>
        </w:rPr>
      </w:pPr>
    </w:p>
    <w:p w14:paraId="7FCF3339" w14:textId="77777777" w:rsidR="00F45068" w:rsidRPr="00506A05" w:rsidRDefault="00611B30" w:rsidP="00B65B98">
      <w:pPr>
        <w:ind w:left="567"/>
        <w:rPr>
          <w:noProof/>
        </w:rPr>
      </w:pPr>
      <w:r w:rsidRPr="00506A05">
        <w:rPr>
          <w:noProof/>
        </w:rPr>
        <w:t>503/2003. sz. törvény a földhöz való tulajdonjog visszaállításáról;</w:t>
      </w:r>
    </w:p>
    <w:p w14:paraId="30A97604" w14:textId="77777777" w:rsidR="00F45068" w:rsidRPr="00506A05" w:rsidRDefault="00F45068" w:rsidP="00B65B98">
      <w:pPr>
        <w:ind w:left="567"/>
        <w:rPr>
          <w:noProof/>
        </w:rPr>
      </w:pPr>
    </w:p>
    <w:p w14:paraId="4AED01F3" w14:textId="77777777" w:rsidR="00F45068" w:rsidRPr="00506A05" w:rsidRDefault="00611B30" w:rsidP="00B65B98">
      <w:pPr>
        <w:ind w:left="567"/>
        <w:rPr>
          <w:noProof/>
        </w:rPr>
      </w:pPr>
      <w:r w:rsidRPr="00506A05">
        <w:rPr>
          <w:noProof/>
        </w:rPr>
        <w:t>326/2005. sz. törvény az erdőterületekről; és</w:t>
      </w:r>
    </w:p>
    <w:p w14:paraId="4A215171" w14:textId="77777777" w:rsidR="00F45068" w:rsidRPr="00506A05" w:rsidRDefault="00F45068" w:rsidP="00B65B98">
      <w:pPr>
        <w:ind w:left="567"/>
        <w:rPr>
          <w:noProof/>
        </w:rPr>
      </w:pPr>
    </w:p>
    <w:p w14:paraId="0170A504" w14:textId="77777777" w:rsidR="00F45068" w:rsidRPr="00506A05" w:rsidRDefault="00611B30" w:rsidP="00B65B98">
      <w:pPr>
        <w:ind w:left="567"/>
        <w:rPr>
          <w:noProof/>
        </w:rPr>
      </w:pPr>
      <w:r w:rsidRPr="00506A05">
        <w:rPr>
          <w:noProof/>
        </w:rPr>
        <w:t>140/2014. sz. törvény a mezőgazdasági földterületek tulajdonjogának szerzéséről.</w:t>
      </w:r>
    </w:p>
    <w:p w14:paraId="330846AC" w14:textId="3AEBCE8E" w:rsidR="00F45068" w:rsidRPr="00506A05" w:rsidRDefault="00F45068" w:rsidP="00B65B98">
      <w:pPr>
        <w:ind w:left="567"/>
        <w:rPr>
          <w:noProof/>
        </w:rPr>
      </w:pPr>
    </w:p>
    <w:p w14:paraId="4FE5B5BE" w14:textId="28539B0D" w:rsidR="00BC0237" w:rsidRPr="00506A05" w:rsidRDefault="00B67670" w:rsidP="00B65B98">
      <w:pPr>
        <w:ind w:left="567"/>
        <w:rPr>
          <w:noProof/>
        </w:rPr>
      </w:pPr>
      <w:r w:rsidRPr="00506A05">
        <w:rPr>
          <w:noProof/>
        </w:rPr>
        <w:br w:type="page"/>
        <w:t>A Beruházások liberalizálása – Nemzeti elbánás és Határokon átnyúló szolgáltatáskereskedelem – Helyi jelenlét vonatkozásában:</w:t>
      </w:r>
    </w:p>
    <w:p w14:paraId="1B2113F3" w14:textId="659C2A1B" w:rsidR="00F45068" w:rsidRPr="00506A05" w:rsidRDefault="00F45068" w:rsidP="00B65B98">
      <w:pPr>
        <w:ind w:left="567"/>
        <w:rPr>
          <w:noProof/>
        </w:rPr>
      </w:pPr>
    </w:p>
    <w:p w14:paraId="3A7A2732" w14:textId="77777777" w:rsidR="00F45068" w:rsidRPr="00506A05" w:rsidRDefault="00611B30" w:rsidP="00B65B98">
      <w:pPr>
        <w:ind w:left="567"/>
        <w:rPr>
          <w:noProof/>
        </w:rPr>
      </w:pPr>
      <w:r w:rsidRPr="00506A05">
        <w:rPr>
          <w:noProof/>
        </w:rPr>
        <w:t>BG: Mezőgazdasági földterület tulajdonjogát a Bulgáriában tartózkodási hellyel rendelkező vagy ott több mint öt éve letelepedett természetes vagy jogi személyek szerezhetik meg. Öt évnél rövidebb ideje letelepedett jogi személyek is szerezhetnek tulajdonjogot mezőgazdasági földterületen, ha a társasági partnerek, a társulás tagjai vagy a részvénytársaság alapítói megfelelnek az ötéves letelepedési követelménynek. A külföldi állampolgárok, valamint a harmadik állam jogszabályainak megfelelően létrehozott külföldi jogi személyek nemzetközi megállapodás alapján, a Bolgár Köztársaság alkotmányának 22. cikkével összhangban, valamint törvény szerinti öröklés útján szerezhetnek földtulajdonjogot. A külföldi állampolgárok, valamint a harmadik állam jogszabályai szerint létrehozott külföldi jogi személyek nemzetközi megállapodás alapján, a Bolgár Köztársaság alkotmányának 22. cikke (2) bekezdése alapján, valamint törvényes öröklés útján szerezhetnek erdőterületekre vonatkozó tulajdonjogot (Erdészeti törvény, 23. cikk (5) bekezdés).</w:t>
      </w:r>
    </w:p>
    <w:p w14:paraId="2D483207" w14:textId="77777777" w:rsidR="00F45068" w:rsidRPr="00506A05" w:rsidRDefault="00F45068" w:rsidP="00B65B98">
      <w:pPr>
        <w:ind w:left="567"/>
        <w:rPr>
          <w:noProof/>
        </w:rPr>
      </w:pPr>
    </w:p>
    <w:p w14:paraId="7B3E7596" w14:textId="77777777" w:rsidR="00F45068" w:rsidRPr="00506A05" w:rsidRDefault="00611B30" w:rsidP="00B65B98">
      <w:pPr>
        <w:ind w:left="567"/>
        <w:rPr>
          <w:noProof/>
        </w:rPr>
      </w:pPr>
      <w:r w:rsidRPr="00506A05">
        <w:rPr>
          <w:noProof/>
        </w:rPr>
        <w:t>Hatályban lévő intézkedések:</w:t>
      </w:r>
    </w:p>
    <w:p w14:paraId="18ACF33E" w14:textId="77777777" w:rsidR="00F45068" w:rsidRPr="00506A05" w:rsidRDefault="00F45068" w:rsidP="00B65B98">
      <w:pPr>
        <w:ind w:left="567"/>
        <w:rPr>
          <w:noProof/>
        </w:rPr>
      </w:pPr>
    </w:p>
    <w:p w14:paraId="26320630" w14:textId="406E463A" w:rsidR="00BC0237" w:rsidRPr="00506A05" w:rsidRDefault="00611B30" w:rsidP="00B65B98">
      <w:pPr>
        <w:ind w:left="567"/>
        <w:rPr>
          <w:noProof/>
        </w:rPr>
      </w:pPr>
      <w:r w:rsidRPr="00506A05">
        <w:rPr>
          <w:noProof/>
        </w:rPr>
        <w:t>BG: A Bolgár Köztársaság alkotmánya, 22. cikk (2) bekezdés és 23. cikk (5) bekezdés; az erdészeti törvény, 10. cikk.</w:t>
      </w:r>
    </w:p>
    <w:p w14:paraId="4E24721F" w14:textId="5F8BFE70" w:rsidR="00F45068" w:rsidRPr="00506A05" w:rsidRDefault="00F45068" w:rsidP="00B65B98">
      <w:pPr>
        <w:ind w:left="567"/>
        <w:rPr>
          <w:noProof/>
        </w:rPr>
      </w:pPr>
    </w:p>
    <w:p w14:paraId="68241B4E" w14:textId="6CCB087B" w:rsidR="00F45068" w:rsidRPr="00506A05" w:rsidRDefault="00B67670" w:rsidP="00B65B98">
      <w:pPr>
        <w:ind w:left="567"/>
        <w:rPr>
          <w:noProof/>
        </w:rPr>
      </w:pPr>
      <w:r w:rsidRPr="00506A05">
        <w:rPr>
          <w:noProof/>
        </w:rPr>
        <w:br w:type="page"/>
        <w:t>EE: A nem az EGT-ből vagy OECD-tagállamokból származó személyek csak a megyei kormányzó és az önkormányzati képviselőtestület engedélyével szerezhetnek mezőgazdasági földterületet vagy erdőföldterületet magába foglaló ingatlanvagyont, és igazolniuk kell a törvényben foglaltaknak megfelelően, hogy az ingatlanvagyont hatékonyan, fenntartható módon és a célnak megfelelően kívánják felhasználni.</w:t>
      </w:r>
    </w:p>
    <w:p w14:paraId="5BED6685" w14:textId="77777777" w:rsidR="00F45068" w:rsidRPr="00506A05" w:rsidRDefault="00F45068" w:rsidP="00B65B98">
      <w:pPr>
        <w:ind w:left="567"/>
        <w:rPr>
          <w:noProof/>
        </w:rPr>
      </w:pPr>
    </w:p>
    <w:p w14:paraId="4C385E32" w14:textId="77777777" w:rsidR="00F45068" w:rsidRPr="00506A05" w:rsidRDefault="00611B30" w:rsidP="00B65B98">
      <w:pPr>
        <w:ind w:left="567"/>
        <w:rPr>
          <w:noProof/>
        </w:rPr>
      </w:pPr>
      <w:r w:rsidRPr="00506A05">
        <w:rPr>
          <w:noProof/>
        </w:rPr>
        <w:t>Hatályban lévő intézkedések:</w:t>
      </w:r>
    </w:p>
    <w:p w14:paraId="1650F03D" w14:textId="77777777" w:rsidR="00F45068" w:rsidRPr="00506A05" w:rsidRDefault="00F45068" w:rsidP="00B65B98">
      <w:pPr>
        <w:ind w:left="567"/>
        <w:rPr>
          <w:noProof/>
        </w:rPr>
      </w:pPr>
    </w:p>
    <w:p w14:paraId="29827C5B" w14:textId="77777777" w:rsidR="00BC0237" w:rsidRPr="00506A05" w:rsidRDefault="00611B30" w:rsidP="00B65B98">
      <w:pPr>
        <w:ind w:left="567"/>
        <w:rPr>
          <w:noProof/>
        </w:rPr>
      </w:pPr>
      <w:r w:rsidRPr="00506A05">
        <w:rPr>
          <w:noProof/>
        </w:rPr>
        <w:t>EE: Kinnisasja omandamise kitsendamise seadus (Ingatlantulajdon-vásárlás korlátozásáról szóló törvény) 2. és 3. fejezet.</w:t>
      </w:r>
    </w:p>
    <w:p w14:paraId="0744C3AF" w14:textId="1164FC23" w:rsidR="00F45068" w:rsidRPr="00506A05" w:rsidRDefault="00F45068" w:rsidP="00B65B98">
      <w:pPr>
        <w:ind w:left="567"/>
        <w:rPr>
          <w:noProof/>
        </w:rPr>
      </w:pPr>
    </w:p>
    <w:p w14:paraId="0DE980E2" w14:textId="77777777" w:rsidR="00BC0237" w:rsidRPr="00506A05" w:rsidRDefault="00611B30" w:rsidP="00B65B98">
      <w:pPr>
        <w:ind w:left="567"/>
        <w:rPr>
          <w:noProof/>
        </w:rPr>
      </w:pPr>
      <w:r w:rsidRPr="00506A05">
        <w:rPr>
          <w:noProof/>
        </w:rPr>
        <w:t>A Beruházások liberalizálása – Piacra jutás, Nemzeti elbánás és Határokon átnyúló szolgáltatáskereskedelem – Piacra jutás, Nemzeti elbánás vonatkozásában:</w:t>
      </w:r>
    </w:p>
    <w:p w14:paraId="20579E18" w14:textId="3A1D0B3C" w:rsidR="00F45068" w:rsidRPr="00506A05" w:rsidRDefault="00F45068" w:rsidP="00B65B98">
      <w:pPr>
        <w:ind w:left="567"/>
        <w:rPr>
          <w:noProof/>
        </w:rPr>
      </w:pPr>
    </w:p>
    <w:p w14:paraId="52021F10" w14:textId="77777777" w:rsidR="00F45068" w:rsidRPr="00506A05" w:rsidRDefault="00611B30" w:rsidP="00B65B98">
      <w:pPr>
        <w:ind w:left="567"/>
        <w:rPr>
          <w:noProof/>
        </w:rPr>
      </w:pPr>
      <w:r w:rsidRPr="00506A05">
        <w:rPr>
          <w:noProof/>
        </w:rPr>
        <w:t>LT: Bármely intézkedés, amely konzisztens az Unió által a szolgáltatások kereskedelméről szóló egyezményben (GATS) vállalt kötelezettségekkel és amely Litvániában a földvásárlás tekintetében alkalmazandó. A földterület-vásárlási eljárást, annak feltételeit és korlátait az alkotmányjog, a földről szóló törvény és a mezőgazdasági földterület szerzéséről szóló törvény határozza meg.</w:t>
      </w:r>
    </w:p>
    <w:p w14:paraId="55597010" w14:textId="77777777" w:rsidR="00F45068" w:rsidRPr="00506A05" w:rsidRDefault="00F45068" w:rsidP="00B65B98">
      <w:pPr>
        <w:ind w:left="567"/>
        <w:rPr>
          <w:noProof/>
        </w:rPr>
      </w:pPr>
    </w:p>
    <w:p w14:paraId="366E9529" w14:textId="77777777" w:rsidR="00F45068" w:rsidRPr="00506A05" w:rsidRDefault="00611B30" w:rsidP="00B65B98">
      <w:pPr>
        <w:ind w:left="567"/>
        <w:rPr>
          <w:noProof/>
        </w:rPr>
      </w:pPr>
      <w:r w:rsidRPr="00506A05">
        <w:rPr>
          <w:noProof/>
        </w:rPr>
        <w:t>Azonban a helyi önkormányzatok, illetve az OECD és az Észak-atlanti Szerződés Szervezete tagjainak más olyan állami gazdálkodási egységei amelyek Litvániában gazdasági tevékenységet folytatnak, és amelyek az alkotmányjog alapján az európai uniós integráció és a Litvánia részvételével működő más integráció kritériumaival összhangban állnak, megszerezhetik a közvetlen tevékenységük végzéséhez szükséges épületek és létesítmények építéséhez és működtetéséhez szükséges nem mezőgazdasági földterületeket.</w:t>
      </w:r>
    </w:p>
    <w:p w14:paraId="4F9EF812" w14:textId="77777777" w:rsidR="00F45068" w:rsidRPr="00506A05" w:rsidRDefault="00F45068" w:rsidP="00B65B98">
      <w:pPr>
        <w:ind w:left="567"/>
        <w:rPr>
          <w:noProof/>
        </w:rPr>
      </w:pPr>
    </w:p>
    <w:p w14:paraId="4B5D1265" w14:textId="21461426" w:rsidR="00F45068" w:rsidRPr="00506A05" w:rsidRDefault="00B67670" w:rsidP="00B65B98">
      <w:pPr>
        <w:ind w:left="567"/>
        <w:rPr>
          <w:noProof/>
        </w:rPr>
      </w:pPr>
      <w:r w:rsidRPr="00506A05">
        <w:rPr>
          <w:noProof/>
        </w:rPr>
        <w:br w:type="page"/>
        <w:t>Hatályban lévő intézkedések:</w:t>
      </w:r>
    </w:p>
    <w:p w14:paraId="27581013" w14:textId="77777777" w:rsidR="00F45068" w:rsidRPr="00506A05" w:rsidRDefault="00F45068" w:rsidP="00B65B98">
      <w:pPr>
        <w:ind w:left="567"/>
        <w:rPr>
          <w:noProof/>
        </w:rPr>
      </w:pPr>
    </w:p>
    <w:p w14:paraId="4C9797FD" w14:textId="77777777" w:rsidR="00F45068" w:rsidRPr="00506A05" w:rsidRDefault="00611B30" w:rsidP="00B65B98">
      <w:pPr>
        <w:ind w:left="567"/>
        <w:rPr>
          <w:noProof/>
        </w:rPr>
      </w:pPr>
      <w:r w:rsidRPr="00506A05">
        <w:rPr>
          <w:noProof/>
        </w:rPr>
        <w:t>LT: A Litván Köztársaság alkotmánya;</w:t>
      </w:r>
    </w:p>
    <w:p w14:paraId="1BFB67AC" w14:textId="7CCEB6B9" w:rsidR="00F45068" w:rsidRPr="00506A05" w:rsidRDefault="00F45068" w:rsidP="00B65B98">
      <w:pPr>
        <w:ind w:left="567"/>
        <w:rPr>
          <w:noProof/>
        </w:rPr>
      </w:pPr>
    </w:p>
    <w:p w14:paraId="6EAEA2F1" w14:textId="77777777" w:rsidR="00F45068" w:rsidRPr="00506A05" w:rsidRDefault="00611B30" w:rsidP="00B65B98">
      <w:pPr>
        <w:ind w:left="567"/>
        <w:rPr>
          <w:noProof/>
        </w:rPr>
      </w:pPr>
      <w:r w:rsidRPr="00506A05">
        <w:rPr>
          <w:noProof/>
        </w:rPr>
        <w:t>a Litván Köztársaság 1996. június 20-i I-1392. sz. alkotmányos törvénye a Litván Köztársaság Alkotmánya 47. cikke (3) bekezdésének végrehajtásáról; új szövegváltozat: 2003. március 20-i IX-1381. sz. törvény; utolsó módosítás: 2018. január 12-i XIII-981. sz. törvény;</w:t>
      </w:r>
    </w:p>
    <w:p w14:paraId="1D36E485" w14:textId="684531AF" w:rsidR="00F45068" w:rsidRPr="00506A05" w:rsidRDefault="00F45068" w:rsidP="00B65B98">
      <w:pPr>
        <w:ind w:left="567"/>
        <w:rPr>
          <w:noProof/>
        </w:rPr>
      </w:pPr>
    </w:p>
    <w:p w14:paraId="3CADF62E" w14:textId="77777777" w:rsidR="00F45068" w:rsidRPr="00506A05" w:rsidRDefault="00611B30" w:rsidP="00B65B98">
      <w:pPr>
        <w:ind w:left="567"/>
        <w:rPr>
          <w:noProof/>
        </w:rPr>
      </w:pPr>
      <w:r w:rsidRPr="00506A05">
        <w:rPr>
          <w:noProof/>
        </w:rPr>
        <w:t>1994. április 26-i I-446. sz. törvény a földről; új szövegváltozat: 2004. január 27-i IX-1983. sz. törvény; utolsó módosítás: 2020. június 26-i XIII-3165. sz. törvény;</w:t>
      </w:r>
    </w:p>
    <w:p w14:paraId="6401D441" w14:textId="77777777" w:rsidR="00F45068" w:rsidRPr="00506A05" w:rsidRDefault="00F45068" w:rsidP="00B65B98">
      <w:pPr>
        <w:ind w:left="567"/>
        <w:rPr>
          <w:noProof/>
        </w:rPr>
      </w:pPr>
    </w:p>
    <w:p w14:paraId="78CA1BA6" w14:textId="5D0AB8A1" w:rsidR="00F45068" w:rsidRPr="00506A05" w:rsidRDefault="00611B30" w:rsidP="00B65B98">
      <w:pPr>
        <w:ind w:left="567"/>
        <w:rPr>
          <w:noProof/>
        </w:rPr>
      </w:pPr>
      <w:r w:rsidRPr="00506A05">
        <w:rPr>
          <w:noProof/>
        </w:rPr>
        <w:t>2003. január 28-i IX-1314. sz. törvény a mezőgazdasági földterület szerzéséről; 2018. január 1-jétől érvényes új szövegváltozat: XIII-801. sz. törvény, utolsó módosítás: 2020. május 14-i XIII-2935. sz. törvény;</w:t>
      </w:r>
    </w:p>
    <w:p w14:paraId="5D4242AA" w14:textId="77777777" w:rsidR="00F45068" w:rsidRPr="00506A05" w:rsidRDefault="00F45068" w:rsidP="00B65B98">
      <w:pPr>
        <w:ind w:left="567"/>
        <w:rPr>
          <w:noProof/>
        </w:rPr>
      </w:pPr>
    </w:p>
    <w:p w14:paraId="7C93A071" w14:textId="77777777" w:rsidR="00F45068" w:rsidRPr="00506A05" w:rsidRDefault="00611B30" w:rsidP="00B65B98">
      <w:pPr>
        <w:ind w:left="567"/>
        <w:rPr>
          <w:noProof/>
        </w:rPr>
      </w:pPr>
      <w:r w:rsidRPr="00506A05">
        <w:rPr>
          <w:noProof/>
        </w:rPr>
        <w:t>1994. november 22-i I-671. sz. törvény az erdészetről; új szövegváltozat: 2001. április 10-i IX-240. sz. törvény; utolsó módosítás: 2020. június 25-i XIII-3115. sz. törvény.</w:t>
      </w:r>
    </w:p>
    <w:p w14:paraId="345DC384" w14:textId="77777777" w:rsidR="00F45068" w:rsidRPr="00506A05" w:rsidRDefault="00F45068" w:rsidP="00B65B98">
      <w:pPr>
        <w:ind w:left="567"/>
        <w:rPr>
          <w:noProof/>
        </w:rPr>
      </w:pPr>
    </w:p>
    <w:p w14:paraId="467F1A0B" w14:textId="6AB8B8A8" w:rsidR="00BC0237" w:rsidRPr="00506A05" w:rsidRDefault="00B65B98" w:rsidP="00B65B98">
      <w:pPr>
        <w:ind w:left="567" w:hanging="567"/>
        <w:rPr>
          <w:noProof/>
        </w:rPr>
      </w:pPr>
      <w:r w:rsidRPr="00506A05">
        <w:rPr>
          <w:noProof/>
        </w:rPr>
        <w:t>(c)</w:t>
      </w:r>
      <w:r w:rsidRPr="00506A05">
        <w:rPr>
          <w:noProof/>
        </w:rPr>
        <w:tab/>
        <w:t>Elismerés</w:t>
      </w:r>
    </w:p>
    <w:p w14:paraId="22CE466B" w14:textId="5792902D" w:rsidR="00F45068" w:rsidRPr="00506A05" w:rsidRDefault="00F45068" w:rsidP="00B65B98">
      <w:pPr>
        <w:ind w:left="567" w:hanging="567"/>
        <w:rPr>
          <w:noProof/>
        </w:rPr>
      </w:pPr>
    </w:p>
    <w:p w14:paraId="1516EFBD" w14:textId="77777777" w:rsidR="00BC0237" w:rsidRPr="00506A05" w:rsidRDefault="00611B30" w:rsidP="00B65B98">
      <w:pPr>
        <w:ind w:left="567"/>
        <w:rPr>
          <w:noProof/>
        </w:rPr>
      </w:pPr>
      <w:r w:rsidRPr="00506A05">
        <w:rPr>
          <w:noProof/>
        </w:rPr>
        <w:t>A Beruházások liberalizálása – Nemzeti elbánás és a Határokon átnyúló szolgáltatáskereskedelem – Nemzeti elbánás vonatkozásában:</w:t>
      </w:r>
    </w:p>
    <w:p w14:paraId="131D8717" w14:textId="77777777" w:rsidR="00F45068" w:rsidRPr="00506A05" w:rsidRDefault="00F45068" w:rsidP="00B65B98">
      <w:pPr>
        <w:ind w:left="567"/>
        <w:rPr>
          <w:noProof/>
        </w:rPr>
      </w:pPr>
    </w:p>
    <w:p w14:paraId="2BF7F409" w14:textId="52C12D7F" w:rsidR="00BC0237" w:rsidRPr="00506A05" w:rsidRDefault="00E4010C" w:rsidP="00B65B98">
      <w:pPr>
        <w:ind w:left="567"/>
        <w:rPr>
          <w:noProof/>
        </w:rPr>
      </w:pPr>
      <w:r w:rsidRPr="00506A05">
        <w:rPr>
          <w:noProof/>
        </w:rPr>
        <w:br w:type="page"/>
        <w:t>Az EU-ban: Az oklevelek és más szakmai képesítések kölcsönös elismeréséről szóló európai uniós irányelvek csak az Európai Unió állampolgáraira alkalmazandók. A szabályozott szakmai szolgáltatásnyújtás joga az egyik tagállamban nem biztosítja a szakmai szolgáltatásnyújtás jogát egy másik tagállamban.</w:t>
      </w:r>
    </w:p>
    <w:p w14:paraId="5D4B2E15" w14:textId="77777777" w:rsidR="00F45068" w:rsidRPr="00506A05" w:rsidRDefault="00F45068" w:rsidP="00B65B98">
      <w:pPr>
        <w:ind w:left="567"/>
        <w:rPr>
          <w:noProof/>
        </w:rPr>
      </w:pPr>
    </w:p>
    <w:p w14:paraId="6259D6F5" w14:textId="649D6BD4" w:rsidR="00BC0237" w:rsidRPr="00506A05" w:rsidRDefault="0076433F" w:rsidP="0076433F">
      <w:pPr>
        <w:ind w:left="567" w:hanging="567"/>
        <w:rPr>
          <w:noProof/>
        </w:rPr>
      </w:pPr>
      <w:r w:rsidRPr="00506A05">
        <w:rPr>
          <w:noProof/>
        </w:rPr>
        <w:t>(d)</w:t>
      </w:r>
      <w:r w:rsidRPr="00506A05">
        <w:rPr>
          <w:noProof/>
        </w:rPr>
        <w:tab/>
      </w:r>
      <w:bookmarkStart w:id="178" w:name="_Toc452503963"/>
      <w:r w:rsidRPr="00506A05">
        <w:rPr>
          <w:noProof/>
        </w:rPr>
        <w:t>Legnagyobb kedvezményes elbánás</w:t>
      </w:r>
      <w:bookmarkEnd w:id="178"/>
    </w:p>
    <w:p w14:paraId="67AAD5E1" w14:textId="4019CBA1" w:rsidR="00F45068" w:rsidRPr="00506A05" w:rsidRDefault="00F45068" w:rsidP="0076433F">
      <w:pPr>
        <w:ind w:left="567" w:hanging="567"/>
        <w:rPr>
          <w:noProof/>
        </w:rPr>
      </w:pPr>
    </w:p>
    <w:p w14:paraId="2B985F1B" w14:textId="77777777" w:rsidR="00BC0237" w:rsidRPr="00506A05" w:rsidRDefault="00611B30" w:rsidP="00B65B98">
      <w:pPr>
        <w:ind w:left="567"/>
        <w:rPr>
          <w:noProof/>
        </w:rPr>
      </w:pPr>
      <w:r w:rsidRPr="00506A05">
        <w:rPr>
          <w:noProof/>
        </w:rPr>
        <w:t>A Beruházások liberalizálása – Legnagyobb kedvezményes elbánás és a Határokon átnyúló szolgáltatáskereskedelem – Legnagyobb kedvezményes elbánás vonatkozásában:</w:t>
      </w:r>
    </w:p>
    <w:p w14:paraId="54D61F59" w14:textId="77777777" w:rsidR="00F45068" w:rsidRPr="00506A05" w:rsidRDefault="00F45068" w:rsidP="00B65B98">
      <w:pPr>
        <w:ind w:left="567"/>
        <w:rPr>
          <w:noProof/>
        </w:rPr>
      </w:pPr>
    </w:p>
    <w:p w14:paraId="0F854A15" w14:textId="77777777" w:rsidR="00BC0237" w:rsidRPr="00506A05" w:rsidRDefault="00611B30" w:rsidP="00B65B98">
      <w:pPr>
        <w:ind w:left="567"/>
        <w:rPr>
          <w:noProof/>
        </w:rPr>
      </w:pPr>
      <w:r w:rsidRPr="00506A05">
        <w:rPr>
          <w:noProof/>
        </w:rPr>
        <w:t>Az EU-ban: Megkülönböztetett elbánásban részesít valamely harmadik országot a hatályban lévő nemzetközi beruházási szerződések vagy más kereskedelmi megállapodások vagy e megállapodás hatálybalépésének napja előtt aláírt megállapodások alapján.</w:t>
      </w:r>
    </w:p>
    <w:p w14:paraId="2C39084F" w14:textId="77777777" w:rsidR="00F45068" w:rsidRPr="00506A05" w:rsidRDefault="00F45068" w:rsidP="00B65B98">
      <w:pPr>
        <w:ind w:left="567"/>
        <w:rPr>
          <w:noProof/>
        </w:rPr>
      </w:pPr>
    </w:p>
    <w:p w14:paraId="0777AEBF" w14:textId="77777777" w:rsidR="00BC0237" w:rsidRPr="00506A05" w:rsidRDefault="00611B30" w:rsidP="00B65B98">
      <w:pPr>
        <w:ind w:left="567"/>
        <w:rPr>
          <w:noProof/>
        </w:rPr>
      </w:pPr>
      <w:r w:rsidRPr="00506A05">
        <w:rPr>
          <w:noProof/>
        </w:rPr>
        <w:t>Az EU-ban: Valamely harmadik országgal szembeni megkülönböztetett elbánás az olyan meglévő vagy jövőbeli két- vagy többoldalú megállapodás értelmében, amely:</w:t>
      </w:r>
    </w:p>
    <w:p w14:paraId="65E09AB8" w14:textId="77777777" w:rsidR="00F45068" w:rsidRPr="00506A05" w:rsidRDefault="00F45068" w:rsidP="00B65B98">
      <w:pPr>
        <w:ind w:left="567"/>
        <w:rPr>
          <w:noProof/>
        </w:rPr>
      </w:pPr>
    </w:p>
    <w:p w14:paraId="157781D2" w14:textId="5FFA924E" w:rsidR="00BC0237" w:rsidRPr="00506A05" w:rsidRDefault="004F3B20" w:rsidP="004F3B20">
      <w:pPr>
        <w:ind w:left="1134" w:hanging="567"/>
        <w:rPr>
          <w:noProof/>
        </w:rPr>
      </w:pPr>
      <w:r w:rsidRPr="00506A05">
        <w:rPr>
          <w:noProof/>
        </w:rPr>
        <w:t>(a)</w:t>
      </w:r>
      <w:r w:rsidRPr="00506A05">
        <w:rPr>
          <w:noProof/>
        </w:rPr>
        <w:tab/>
        <w:t>megteremti a szolgáltatások és beruházások belső piacát;</w:t>
      </w:r>
    </w:p>
    <w:p w14:paraId="339D6F8D" w14:textId="77777777" w:rsidR="00F45068" w:rsidRPr="00506A05" w:rsidRDefault="00F45068" w:rsidP="004F3B20">
      <w:pPr>
        <w:ind w:left="1134" w:hanging="567"/>
        <w:rPr>
          <w:noProof/>
        </w:rPr>
      </w:pPr>
    </w:p>
    <w:p w14:paraId="24BC241E" w14:textId="2F445A46" w:rsidR="00BC0237" w:rsidRPr="00E16EC0" w:rsidRDefault="004F3B20" w:rsidP="004F3B20">
      <w:pPr>
        <w:ind w:left="1134" w:hanging="567"/>
        <w:rPr>
          <w:noProof/>
        </w:rPr>
      </w:pPr>
      <w:r>
        <w:rPr>
          <w:noProof/>
        </w:rPr>
        <w:t>(b)</w:t>
      </w:r>
      <w:r>
        <w:rPr>
          <w:noProof/>
        </w:rPr>
        <w:tab/>
        <w:t>megadja a letelepedéshez való jogot; vagy</w:t>
      </w:r>
    </w:p>
    <w:p w14:paraId="10E5B3C5" w14:textId="77777777" w:rsidR="00F45068" w:rsidRPr="00E16EC0" w:rsidRDefault="00F45068" w:rsidP="004F3B20">
      <w:pPr>
        <w:ind w:left="1134" w:hanging="567"/>
        <w:rPr>
          <w:noProof/>
        </w:rPr>
      </w:pPr>
    </w:p>
    <w:p w14:paraId="60C249AB" w14:textId="3BC928E0" w:rsidR="00BC0237" w:rsidRPr="00E16EC0" w:rsidRDefault="004F3B20" w:rsidP="004F3B20">
      <w:pPr>
        <w:ind w:left="1134" w:hanging="567"/>
        <w:rPr>
          <w:noProof/>
        </w:rPr>
      </w:pPr>
      <w:r>
        <w:rPr>
          <w:noProof/>
        </w:rPr>
        <w:t>(c)</w:t>
      </w:r>
      <w:r>
        <w:rPr>
          <w:noProof/>
        </w:rPr>
        <w:tab/>
        <w:t>előírja a jogszabályok közelítését egy vagy több gazdasági ágazatban.</w:t>
      </w:r>
    </w:p>
    <w:p w14:paraId="231F85E5" w14:textId="77777777" w:rsidR="00F45068" w:rsidRPr="00E16EC0" w:rsidRDefault="00F45068" w:rsidP="004F3B20">
      <w:pPr>
        <w:ind w:left="1134" w:hanging="567"/>
        <w:rPr>
          <w:noProof/>
        </w:rPr>
      </w:pPr>
    </w:p>
    <w:p w14:paraId="18911CDC" w14:textId="0B4E2147" w:rsidR="00BC0237" w:rsidRPr="00E16EC0" w:rsidRDefault="00C93C93" w:rsidP="00B65B98">
      <w:pPr>
        <w:ind w:left="567"/>
        <w:rPr>
          <w:noProof/>
        </w:rPr>
      </w:pPr>
      <w:r>
        <w:rPr>
          <w:noProof/>
        </w:rPr>
        <w:br w:type="page"/>
        <w:t>A „szolgáltatások és beruházások belső piaca” olyan belső határok nélküli terület, amely biztosítja a szolgáltatások, a tőke és a személyek szabad mozgását.</w:t>
      </w:r>
    </w:p>
    <w:p w14:paraId="0E639D84" w14:textId="77777777" w:rsidR="00F45068" w:rsidRPr="00E16EC0" w:rsidRDefault="00F45068" w:rsidP="00B65B98">
      <w:pPr>
        <w:ind w:left="567"/>
        <w:rPr>
          <w:noProof/>
        </w:rPr>
      </w:pPr>
    </w:p>
    <w:p w14:paraId="120CE171" w14:textId="77777777" w:rsidR="00BC0237" w:rsidRPr="00E16EC0" w:rsidRDefault="00611B30" w:rsidP="00B65B98">
      <w:pPr>
        <w:ind w:left="567"/>
        <w:rPr>
          <w:noProof/>
        </w:rPr>
      </w:pPr>
      <w:r>
        <w:rPr>
          <w:noProof/>
        </w:rPr>
        <w:t>A letelepedés joga szerint lényegében minden korlátozást el kell törölni, amely a két- vagy többoldalú megállapodás részes felei között a letelepedést gátolja, az adott megállapodás hatálybalépésétől kezdve. A letelepedés joga alapján a két- vagy többoldalú megállapodás részes feleinek állampolgárai olyan feltételek alapján hozhatnak létre és működtethetnek vállalkozásokat, mint amilyeneket az ilyen letelepedés helye szerinti részes fél joga az ottani állampolgárok tekintetében meghatároz.</w:t>
      </w:r>
    </w:p>
    <w:p w14:paraId="40BE937B" w14:textId="77777777" w:rsidR="00F45068" w:rsidRPr="00E16EC0" w:rsidRDefault="00F45068" w:rsidP="00B65B98">
      <w:pPr>
        <w:ind w:left="567"/>
        <w:rPr>
          <w:noProof/>
        </w:rPr>
      </w:pPr>
    </w:p>
    <w:p w14:paraId="13316466" w14:textId="77777777" w:rsidR="00BC0237" w:rsidRPr="00E16EC0" w:rsidRDefault="00611B30" w:rsidP="00B65B98">
      <w:pPr>
        <w:ind w:left="567"/>
        <w:rPr>
          <w:noProof/>
        </w:rPr>
      </w:pPr>
      <w:r>
        <w:rPr>
          <w:noProof/>
        </w:rPr>
        <w:t>A jogszabályok közelítése a következőket jelenti:</w:t>
      </w:r>
    </w:p>
    <w:p w14:paraId="4E4285C4" w14:textId="77777777" w:rsidR="00F45068" w:rsidRPr="00E16EC0" w:rsidRDefault="00F45068" w:rsidP="00B65B98">
      <w:pPr>
        <w:ind w:left="567"/>
        <w:rPr>
          <w:noProof/>
        </w:rPr>
      </w:pPr>
    </w:p>
    <w:p w14:paraId="68E5674E" w14:textId="02003EDB" w:rsidR="00BC0237" w:rsidRPr="00E16EC0" w:rsidRDefault="004F3B20" w:rsidP="004F3B20">
      <w:pPr>
        <w:ind w:left="1134" w:hanging="567"/>
        <w:rPr>
          <w:noProof/>
        </w:rPr>
      </w:pPr>
      <w:r>
        <w:rPr>
          <w:noProof/>
        </w:rPr>
        <w:t xml:space="preserve">(a) </w:t>
      </w:r>
      <w:r>
        <w:rPr>
          <w:noProof/>
        </w:rPr>
        <w:tab/>
        <w:t>a két- vagy többoldalú megállapodásban részes egy vagy több fél jogszabályainak közelítése az adott megállapodásban részes másik fél jogszabályaihoz; vagy</w:t>
      </w:r>
    </w:p>
    <w:p w14:paraId="090145C1" w14:textId="77777777" w:rsidR="00F45068" w:rsidRPr="00E16EC0" w:rsidRDefault="00F45068" w:rsidP="004F3B20">
      <w:pPr>
        <w:ind w:left="1134" w:hanging="567"/>
        <w:rPr>
          <w:noProof/>
        </w:rPr>
      </w:pPr>
    </w:p>
    <w:p w14:paraId="43B91BC3" w14:textId="38235760" w:rsidR="00BC0237" w:rsidRPr="00E16EC0" w:rsidRDefault="004F3B20" w:rsidP="004F3B20">
      <w:pPr>
        <w:ind w:left="1134" w:hanging="567"/>
        <w:rPr>
          <w:noProof/>
        </w:rPr>
      </w:pPr>
      <w:r>
        <w:rPr>
          <w:noProof/>
        </w:rPr>
        <w:t>(b)</w:t>
      </w:r>
      <w:r>
        <w:rPr>
          <w:noProof/>
        </w:rPr>
        <w:tab/>
        <w:t>közös jogszabályok beépítése a két- vagy többoldalú megállapodásban részes felek jogába.</w:t>
      </w:r>
    </w:p>
    <w:p w14:paraId="265BC50B" w14:textId="77777777" w:rsidR="00F45068" w:rsidRPr="00E16EC0" w:rsidRDefault="00F45068" w:rsidP="004F3B20">
      <w:pPr>
        <w:ind w:left="1134" w:hanging="567"/>
        <w:rPr>
          <w:noProof/>
        </w:rPr>
      </w:pPr>
    </w:p>
    <w:p w14:paraId="2F6AEE6B" w14:textId="77777777" w:rsidR="00BC0237" w:rsidRPr="00E16EC0" w:rsidRDefault="00611B30" w:rsidP="00B65B98">
      <w:pPr>
        <w:ind w:left="567"/>
        <w:rPr>
          <w:noProof/>
        </w:rPr>
      </w:pPr>
      <w:r>
        <w:rPr>
          <w:noProof/>
        </w:rPr>
        <w:t>Ilyen közelítésre vagy beépítésre csak abban az esetben kerül sor és csak akkortól kell megtörténtnek tekinteni, amikor azt a két- vagy többoldalú megállapodásban részes fél vagy felek jogában törvénybe iktatják.</w:t>
      </w:r>
    </w:p>
    <w:p w14:paraId="4576481C" w14:textId="10DDC1AD" w:rsidR="00F45068" w:rsidRPr="00E16EC0" w:rsidRDefault="00F45068" w:rsidP="00B65B98">
      <w:pPr>
        <w:ind w:left="567"/>
        <w:rPr>
          <w:noProof/>
        </w:rPr>
      </w:pPr>
    </w:p>
    <w:p w14:paraId="34494BE6" w14:textId="544F461E" w:rsidR="00F45068" w:rsidRPr="00E16EC0" w:rsidRDefault="00C93C93" w:rsidP="00B65B98">
      <w:pPr>
        <w:ind w:left="567"/>
        <w:rPr>
          <w:noProof/>
        </w:rPr>
      </w:pPr>
      <w:r>
        <w:rPr>
          <w:noProof/>
        </w:rPr>
        <w:br w:type="page"/>
        <w:t>Hatályban lévő intézkedések:</w:t>
      </w:r>
    </w:p>
    <w:p w14:paraId="0F5D4E20" w14:textId="77777777" w:rsidR="00F45068" w:rsidRPr="00E16EC0" w:rsidRDefault="00F45068" w:rsidP="00B65B98">
      <w:pPr>
        <w:ind w:left="567"/>
        <w:rPr>
          <w:noProof/>
        </w:rPr>
      </w:pPr>
    </w:p>
    <w:p w14:paraId="7AF185E7" w14:textId="77777777" w:rsidR="00F45068" w:rsidRPr="00E16EC0" w:rsidRDefault="00611B30" w:rsidP="00B65B98">
      <w:pPr>
        <w:ind w:left="567"/>
        <w:rPr>
          <w:noProof/>
        </w:rPr>
      </w:pPr>
      <w:r>
        <w:rPr>
          <w:noProof/>
        </w:rPr>
        <w:t>EU: Az Európai Gazdasági Térségről szóló megállapodás;</w:t>
      </w:r>
    </w:p>
    <w:p w14:paraId="2D4F216E" w14:textId="77777777" w:rsidR="00F45068" w:rsidRPr="00E16EC0" w:rsidRDefault="00F45068" w:rsidP="00B65B98">
      <w:pPr>
        <w:ind w:left="567"/>
        <w:rPr>
          <w:noProof/>
        </w:rPr>
      </w:pPr>
    </w:p>
    <w:p w14:paraId="1EAAD679" w14:textId="77777777" w:rsidR="00F45068" w:rsidRPr="00E16EC0" w:rsidRDefault="00611B30" w:rsidP="00B65B98">
      <w:pPr>
        <w:ind w:left="567"/>
        <w:rPr>
          <w:noProof/>
        </w:rPr>
      </w:pPr>
      <w:r>
        <w:rPr>
          <w:noProof/>
        </w:rPr>
        <w:t>stabilizációs megállapodások;</w:t>
      </w:r>
    </w:p>
    <w:p w14:paraId="6B572682" w14:textId="77777777" w:rsidR="00F45068" w:rsidRPr="00E16EC0" w:rsidRDefault="00F45068" w:rsidP="00B65B98">
      <w:pPr>
        <w:ind w:left="567"/>
        <w:rPr>
          <w:noProof/>
        </w:rPr>
      </w:pPr>
    </w:p>
    <w:p w14:paraId="1AF294A2" w14:textId="77777777" w:rsidR="00F45068" w:rsidRPr="00E16EC0" w:rsidRDefault="00611B30" w:rsidP="00B65B98">
      <w:pPr>
        <w:ind w:left="567"/>
        <w:rPr>
          <w:noProof/>
        </w:rPr>
      </w:pPr>
      <w:r>
        <w:rPr>
          <w:noProof/>
        </w:rPr>
        <w:t>Az EU és a Svájci Államszövetség közötti kétoldalú megállapodások; és</w:t>
      </w:r>
    </w:p>
    <w:p w14:paraId="6CE414C7" w14:textId="77777777" w:rsidR="00F45068" w:rsidRPr="00E16EC0" w:rsidRDefault="00F45068" w:rsidP="00B65B98">
      <w:pPr>
        <w:ind w:left="567"/>
        <w:rPr>
          <w:noProof/>
        </w:rPr>
      </w:pPr>
    </w:p>
    <w:p w14:paraId="673CD8ED" w14:textId="77777777" w:rsidR="00BC0237" w:rsidRPr="00E16EC0" w:rsidRDefault="00611B30" w:rsidP="00B65B98">
      <w:pPr>
        <w:ind w:left="567"/>
        <w:rPr>
          <w:noProof/>
        </w:rPr>
      </w:pPr>
      <w:r>
        <w:rPr>
          <w:noProof/>
        </w:rPr>
        <w:t>mélyreható és átfogó szabadkereskedelmi megállapodások.</w:t>
      </w:r>
    </w:p>
    <w:p w14:paraId="20FCEB8B" w14:textId="77777777" w:rsidR="00F45068" w:rsidRPr="00E16EC0" w:rsidRDefault="00F45068" w:rsidP="00B65B98">
      <w:pPr>
        <w:ind w:left="567"/>
        <w:rPr>
          <w:noProof/>
        </w:rPr>
      </w:pPr>
    </w:p>
    <w:p w14:paraId="245AE047" w14:textId="77777777" w:rsidR="00BC0237" w:rsidRPr="00E16EC0" w:rsidRDefault="00611B30" w:rsidP="00B65B98">
      <w:pPr>
        <w:ind w:left="567"/>
        <w:rPr>
          <w:noProof/>
        </w:rPr>
      </w:pPr>
      <w:r>
        <w:rPr>
          <w:noProof/>
        </w:rPr>
        <w:t>Az EU-ban: A letelepedési joggal kapcsolatban állampolgárok vagy vállalkozások megkülönböztetett elbánásban való részesítése a következő tagállamok között meglévő vagy jövőbeli kétoldalú megállapodások alapján: BE, DE, DK, EL, ES, FR, IE, IT, LU, NL, PT, valamint az alábbi országok vagy hercegségek bármelyike: Andorra, Monaco, San Marino és a Vatikánvárosi Állam.</w:t>
      </w:r>
    </w:p>
    <w:p w14:paraId="685AAF26" w14:textId="77777777" w:rsidR="00F45068" w:rsidRPr="00E16EC0" w:rsidRDefault="00F45068" w:rsidP="00B65B98">
      <w:pPr>
        <w:ind w:left="567"/>
        <w:rPr>
          <w:noProof/>
        </w:rPr>
      </w:pPr>
    </w:p>
    <w:p w14:paraId="4D5AD803" w14:textId="77777777" w:rsidR="00BC0237" w:rsidRPr="00E16EC0" w:rsidRDefault="00611B30" w:rsidP="00B65B98">
      <w:pPr>
        <w:ind w:left="567"/>
        <w:rPr>
          <w:noProof/>
        </w:rPr>
      </w:pPr>
      <w:r>
        <w:rPr>
          <w:noProof/>
        </w:rPr>
        <w:t>DK, FI, SE: Dánia, Svédország és Finnország által az északi együttműködés előmozdítása céljából hozott intézkedések, mint például:</w:t>
      </w:r>
    </w:p>
    <w:p w14:paraId="0285D77A" w14:textId="21E4FA15" w:rsidR="00F45068" w:rsidRPr="00E16EC0" w:rsidRDefault="00F45068" w:rsidP="00B65B98">
      <w:pPr>
        <w:ind w:left="567"/>
        <w:rPr>
          <w:noProof/>
        </w:rPr>
      </w:pPr>
    </w:p>
    <w:p w14:paraId="311DCB39" w14:textId="1118B7F3" w:rsidR="00F45068" w:rsidRPr="00E16EC0" w:rsidRDefault="00611B30" w:rsidP="00B65B98">
      <w:pPr>
        <w:ind w:left="1134" w:hanging="567"/>
        <w:rPr>
          <w:noProof/>
        </w:rPr>
      </w:pPr>
      <w:r>
        <w:rPr>
          <w:noProof/>
        </w:rPr>
        <w:t>(a)</w:t>
      </w:r>
      <w:r>
        <w:rPr>
          <w:noProof/>
        </w:rPr>
        <w:tab/>
        <w:t>a kutatás-fejlesztési (K+F) projektek pénzügyi támogatása (Északi Ipari Alap);</w:t>
      </w:r>
    </w:p>
    <w:p w14:paraId="6797CFA5" w14:textId="77777777" w:rsidR="00F45068" w:rsidRPr="00E16EC0" w:rsidRDefault="00F45068" w:rsidP="00B65B98">
      <w:pPr>
        <w:ind w:left="1134" w:hanging="567"/>
        <w:rPr>
          <w:noProof/>
        </w:rPr>
      </w:pPr>
    </w:p>
    <w:p w14:paraId="5F0A2545" w14:textId="64E120AB" w:rsidR="00F45068" w:rsidRPr="00E16EC0" w:rsidRDefault="00611B30" w:rsidP="00B65B98">
      <w:pPr>
        <w:ind w:left="1134" w:hanging="567"/>
        <w:rPr>
          <w:noProof/>
        </w:rPr>
      </w:pPr>
      <w:r>
        <w:rPr>
          <w:noProof/>
        </w:rPr>
        <w:t>(b)</w:t>
      </w:r>
      <w:r>
        <w:rPr>
          <w:noProof/>
        </w:rPr>
        <w:tab/>
        <w:t>nemzetközi projektek megvalósíthatósági tanulmányainak finanszírozása (projektexportot támogató északi alap); és</w:t>
      </w:r>
    </w:p>
    <w:p w14:paraId="28572A2C" w14:textId="77777777" w:rsidR="00F45068" w:rsidRPr="00E16EC0" w:rsidRDefault="00F45068" w:rsidP="00B65B98">
      <w:pPr>
        <w:ind w:left="1134" w:hanging="567"/>
        <w:rPr>
          <w:noProof/>
        </w:rPr>
      </w:pPr>
    </w:p>
    <w:p w14:paraId="2344A08F" w14:textId="63BFEC02" w:rsidR="00BC0237" w:rsidRPr="00E16EC0" w:rsidRDefault="00C93C93" w:rsidP="00B65B98">
      <w:pPr>
        <w:ind w:left="1134" w:hanging="567"/>
        <w:rPr>
          <w:noProof/>
        </w:rPr>
      </w:pPr>
      <w:r>
        <w:rPr>
          <w:noProof/>
        </w:rPr>
        <w:br w:type="page"/>
        <w:t>(c)</w:t>
      </w:r>
      <w:r>
        <w:rPr>
          <w:noProof/>
        </w:rPr>
        <w:tab/>
        <w:t>környezetvédelmi technológiát hasznosító vállalatok pénzügyi támogatása (északi környezetvédelmi finanszírozási társaság). Az Északi Környezetvédelmi Finanszírozási Társaság (NEFCO) célja, hogy előmozdítsa az északi területeken a környezetvédelmet érintő beruházásokat, különös hangsúlyt fektetve Kelet-Európára.</w:t>
      </w:r>
    </w:p>
    <w:p w14:paraId="2C022A8A" w14:textId="456B03BA" w:rsidR="00F45068" w:rsidRPr="00E16EC0" w:rsidRDefault="00F45068" w:rsidP="00B65B98">
      <w:pPr>
        <w:ind w:left="1134" w:hanging="567"/>
        <w:rPr>
          <w:noProof/>
        </w:rPr>
      </w:pPr>
    </w:p>
    <w:p w14:paraId="1AD05549" w14:textId="77777777" w:rsidR="00BC0237" w:rsidRPr="00E16EC0" w:rsidRDefault="00611B30" w:rsidP="00B65B98">
      <w:pPr>
        <w:ind w:left="567"/>
        <w:rPr>
          <w:noProof/>
        </w:rPr>
      </w:pPr>
      <w:r>
        <w:rPr>
          <w:noProof/>
        </w:rPr>
        <w:t>PL: a letelepedésre vagy a határokon átnyúló szolgáltatásnyújtásra vonatkozó preferenciális feltételek, amelyek magukban foglalhatják a Lengyelországban alkalmazandó fenntartások jegyzékében szereplő egyes korlátozások megszüntetését vagy módosítását, meghosszabbíthatók kereskedelmi és navigációs szerződések révén.</w:t>
      </w:r>
    </w:p>
    <w:p w14:paraId="5FCB77A6" w14:textId="32F99627" w:rsidR="00F45068" w:rsidRPr="00E16EC0" w:rsidRDefault="00F45068" w:rsidP="00B65B98">
      <w:pPr>
        <w:ind w:left="567"/>
        <w:rPr>
          <w:noProof/>
        </w:rPr>
      </w:pPr>
    </w:p>
    <w:p w14:paraId="45648200" w14:textId="77777777" w:rsidR="00F45068" w:rsidRPr="00E16EC0" w:rsidRDefault="00611B30" w:rsidP="00B65B98">
      <w:pPr>
        <w:ind w:left="567"/>
        <w:rPr>
          <w:noProof/>
        </w:rPr>
      </w:pPr>
      <w:r>
        <w:rPr>
          <w:noProof/>
        </w:rPr>
        <w:t>PT: eltekint az állampolgársági követelményektől azon országok szolgáltatásnyújtó természetes személyei által gyakorolt egyes tevékenységek és szakmák gyakorlása esetében, ahol a portugál a hivatalos nyelv (Angola, Brazília, Zöld-foki-szigetek, Bissau-Guinea, Egyenlítői-Guinea, Mozambik, São Tomé és Príncipe és Kelet-Timor).</w:t>
      </w:r>
    </w:p>
    <w:p w14:paraId="6A67866C" w14:textId="77777777" w:rsidR="00F45068" w:rsidRPr="00E16EC0" w:rsidRDefault="00F45068" w:rsidP="00B65B98">
      <w:pPr>
        <w:ind w:left="567"/>
        <w:rPr>
          <w:noProof/>
        </w:rPr>
      </w:pPr>
    </w:p>
    <w:p w14:paraId="3BDC017B" w14:textId="18B76A1F" w:rsidR="00BC0237" w:rsidRPr="00E16EC0" w:rsidRDefault="00C93C93" w:rsidP="004F3B20">
      <w:pPr>
        <w:ind w:left="567" w:hanging="567"/>
        <w:rPr>
          <w:noProof/>
        </w:rPr>
      </w:pPr>
      <w:r>
        <w:rPr>
          <w:noProof/>
        </w:rPr>
        <w:br w:type="page"/>
        <w:t>(e)</w:t>
      </w:r>
      <w:r>
        <w:rPr>
          <w:noProof/>
        </w:rPr>
        <w:tab/>
        <w:t>Fegyverek, lőszerek és hadianyagok</w:t>
      </w:r>
    </w:p>
    <w:p w14:paraId="3CD0E465" w14:textId="439A1DD1" w:rsidR="00F45068" w:rsidRPr="00E16EC0" w:rsidRDefault="00F45068" w:rsidP="004F3B20">
      <w:pPr>
        <w:ind w:left="567" w:hanging="567"/>
        <w:rPr>
          <w:noProof/>
        </w:rPr>
      </w:pPr>
    </w:p>
    <w:p w14:paraId="0231B077" w14:textId="77777777" w:rsidR="00BC0237" w:rsidRPr="00E16EC0" w:rsidRDefault="00611B30" w:rsidP="00B65B98">
      <w:pPr>
        <w:ind w:left="567"/>
        <w:rPr>
          <w:noProof/>
        </w:rPr>
      </w:pPr>
      <w:r>
        <w:rPr>
          <w:noProof/>
        </w:rPr>
        <w:t>A Beruházások liberalizálása – Piacra jutás, Nemzeti elbánás, Legnagyobb kedvezményes elbánás, Felső vezetés és igazgatótanács, Teljesítőképességi követelmények és Határokon átnyúló szolgáltatáskereskedelem – Piacra jutás, Nemzeti elbánás, Legnagyobb kedvezményes elbánás, Helyi jelenlét vonatkozásában:</w:t>
      </w:r>
    </w:p>
    <w:p w14:paraId="158F97E0" w14:textId="209CDCD7" w:rsidR="00F45068" w:rsidRPr="00E16EC0" w:rsidRDefault="00F45068" w:rsidP="00B65B98">
      <w:pPr>
        <w:ind w:left="567"/>
        <w:rPr>
          <w:noProof/>
        </w:rPr>
      </w:pPr>
    </w:p>
    <w:p w14:paraId="474B8478" w14:textId="77777777" w:rsidR="00F45068" w:rsidRPr="00E16EC0" w:rsidRDefault="00611B30" w:rsidP="00B65B98">
      <w:pPr>
        <w:ind w:left="567"/>
        <w:rPr>
          <w:noProof/>
        </w:rPr>
      </w:pPr>
      <w:r>
        <w:rPr>
          <w:noProof/>
        </w:rPr>
        <w:t>Az EU-ban: Fegyverek, lőszerek és hadianyagok gyártása vagy forgalmazása vagy kereskedelme. Hadianyagnak csak olyan termék minősül, amelynek kizárólagos rendeltetése és készítésének célja a katonai felhasználás a háborús vagy honvédelmi tevékenységek kifejtésével összefüggésben.</w:t>
      </w:r>
    </w:p>
    <w:p w14:paraId="3725D520" w14:textId="2EA0BBAF" w:rsidR="00BC0237" w:rsidRPr="00E16EC0" w:rsidRDefault="00BC0237" w:rsidP="00611B30">
      <w:pPr>
        <w:rPr>
          <w:noProof/>
        </w:rPr>
      </w:pPr>
    </w:p>
    <w:p w14:paraId="27ACAAA8" w14:textId="23870D22" w:rsidR="009841F6" w:rsidRPr="00E16EC0" w:rsidRDefault="00C93C93" w:rsidP="00106CBB">
      <w:pPr>
        <w:rPr>
          <w:noProof/>
        </w:rPr>
      </w:pPr>
      <w:bookmarkStart w:id="179" w:name="_Toc452503965"/>
      <w:bookmarkStart w:id="180" w:name="_Toc479001627"/>
      <w:bookmarkStart w:id="181" w:name="_Toc3278812"/>
      <w:bookmarkStart w:id="182" w:name="_Toc8255935"/>
      <w:bookmarkStart w:id="183" w:name="_Toc106955783"/>
      <w:r>
        <w:rPr>
          <w:noProof/>
        </w:rPr>
        <w:br w:type="page"/>
        <w:t>2. fenntartás – Szakmai szolgáltatások</w:t>
      </w:r>
      <w:bookmarkEnd w:id="179"/>
      <w:bookmarkEnd w:id="180"/>
      <w:r>
        <w:rPr>
          <w:noProof/>
        </w:rPr>
        <w:t xml:space="preserve"> – az egészségügyi szolgáltatások kivételével</w:t>
      </w:r>
      <w:bookmarkEnd w:id="181"/>
      <w:bookmarkEnd w:id="182"/>
      <w:bookmarkEnd w:id="183"/>
    </w:p>
    <w:p w14:paraId="3AE3C21C" w14:textId="7E51EAE1" w:rsidR="00F45068" w:rsidRPr="00E16EC0" w:rsidRDefault="00F45068" w:rsidP="00611B30">
      <w:pPr>
        <w:rPr>
          <w:noProof/>
        </w:rPr>
      </w:pPr>
    </w:p>
    <w:p w14:paraId="64EA8199" w14:textId="713B509C" w:rsidR="00106CBB" w:rsidRPr="00E16EC0" w:rsidRDefault="00106CBB" w:rsidP="00825458">
      <w:pPr>
        <w:ind w:left="2835" w:hanging="2835"/>
        <w:rPr>
          <w:noProof/>
        </w:rPr>
      </w:pPr>
      <w:r>
        <w:rPr>
          <w:noProof/>
        </w:rPr>
        <w:t>Ágazat:</w:t>
      </w:r>
      <w:r>
        <w:rPr>
          <w:noProof/>
        </w:rPr>
        <w:tab/>
        <w:t>Szakmai szolgáltatások – jogi szolgáltatások: közjegyzők és bírósági végrehajtók által nyújtott szolgáltatások; számviteli és könyvelési szolgáltatások; könyvvizsgálói szolgáltatások, adótanácsadói szolgáltatások; építészeti és várostervezési szolgáltatások; mérnöki szolgáltatások; integrált mérnöki szolgáltatások</w:t>
      </w:r>
    </w:p>
    <w:p w14:paraId="1A37E22F" w14:textId="77777777" w:rsidR="005A6D84" w:rsidRPr="00E16EC0" w:rsidRDefault="005A6D84" w:rsidP="00825458">
      <w:pPr>
        <w:ind w:left="2835" w:hanging="2835"/>
        <w:rPr>
          <w:noProof/>
        </w:rPr>
      </w:pPr>
    </w:p>
    <w:p w14:paraId="137AC937" w14:textId="4F72AB03" w:rsidR="00106CBB" w:rsidRPr="00E16EC0" w:rsidRDefault="005A6D84" w:rsidP="00825458">
      <w:pPr>
        <w:ind w:left="2835" w:hanging="2835"/>
        <w:rPr>
          <w:noProof/>
        </w:rPr>
      </w:pPr>
      <w:r>
        <w:rPr>
          <w:noProof/>
        </w:rPr>
        <w:t>Iparági besorolás:</w:t>
      </w:r>
      <w:r>
        <w:rPr>
          <w:noProof/>
        </w:rPr>
        <w:tab/>
        <w:t>CPC 861 része, CPC 87902 része, CPC 862, CPC 863, CPC 8671, CPC 8672, CPC 8673, CPC 8674, CPC 879 része</w:t>
      </w:r>
    </w:p>
    <w:p w14:paraId="7D176183" w14:textId="77777777" w:rsidR="005A6D84" w:rsidRPr="00E16EC0" w:rsidRDefault="005A6D84" w:rsidP="00825458">
      <w:pPr>
        <w:ind w:left="2835" w:hanging="2835"/>
        <w:rPr>
          <w:noProof/>
        </w:rPr>
      </w:pPr>
    </w:p>
    <w:p w14:paraId="6885F568" w14:textId="0DA0C22B" w:rsidR="00106CBB" w:rsidRPr="00E16EC0" w:rsidRDefault="005A6D84" w:rsidP="00825458">
      <w:pPr>
        <w:ind w:left="2835" w:hanging="2835"/>
        <w:rPr>
          <w:noProof/>
        </w:rPr>
      </w:pPr>
      <w:r>
        <w:rPr>
          <w:noProof/>
        </w:rPr>
        <w:t>Érintett kötelezettségek:</w:t>
      </w:r>
      <w:r>
        <w:rPr>
          <w:noProof/>
        </w:rPr>
        <w:tab/>
        <w:t>Piacra jutás</w:t>
      </w:r>
    </w:p>
    <w:p w14:paraId="762479FC" w14:textId="77777777" w:rsidR="00106CBB" w:rsidRPr="00E16EC0" w:rsidRDefault="00106CBB" w:rsidP="00825458">
      <w:pPr>
        <w:ind w:left="2835" w:hanging="2835"/>
        <w:rPr>
          <w:noProof/>
        </w:rPr>
      </w:pPr>
    </w:p>
    <w:p w14:paraId="7068A544" w14:textId="587D996F" w:rsidR="00106CBB" w:rsidRPr="00E16EC0" w:rsidRDefault="00106CBB" w:rsidP="00825458">
      <w:pPr>
        <w:ind w:left="2835"/>
        <w:rPr>
          <w:noProof/>
        </w:rPr>
      </w:pPr>
      <w:r>
        <w:rPr>
          <w:noProof/>
        </w:rPr>
        <w:t>Nemzeti elbánás</w:t>
      </w:r>
    </w:p>
    <w:p w14:paraId="7999111E" w14:textId="77777777" w:rsidR="00106CBB" w:rsidRPr="00E16EC0" w:rsidRDefault="00106CBB" w:rsidP="00825458">
      <w:pPr>
        <w:ind w:left="2835" w:hanging="2835"/>
        <w:rPr>
          <w:noProof/>
        </w:rPr>
      </w:pPr>
    </w:p>
    <w:p w14:paraId="0032B000" w14:textId="42963BE5" w:rsidR="00106CBB" w:rsidRPr="00E16EC0" w:rsidRDefault="00106CBB" w:rsidP="00825458">
      <w:pPr>
        <w:ind w:left="2835"/>
        <w:rPr>
          <w:noProof/>
        </w:rPr>
      </w:pPr>
      <w:r>
        <w:rPr>
          <w:noProof/>
        </w:rPr>
        <w:t>Felső vezetés és igazgatótanács</w:t>
      </w:r>
    </w:p>
    <w:p w14:paraId="3396AC78" w14:textId="77777777" w:rsidR="00106CBB" w:rsidRPr="00E16EC0" w:rsidRDefault="00106CBB" w:rsidP="00825458">
      <w:pPr>
        <w:ind w:left="2835" w:hanging="2835"/>
        <w:rPr>
          <w:noProof/>
        </w:rPr>
      </w:pPr>
    </w:p>
    <w:p w14:paraId="3663417A" w14:textId="16CD636A" w:rsidR="00106CBB" w:rsidRPr="00E16EC0" w:rsidRDefault="00106CBB" w:rsidP="00825458">
      <w:pPr>
        <w:ind w:left="2835"/>
        <w:rPr>
          <w:noProof/>
        </w:rPr>
      </w:pPr>
      <w:r>
        <w:rPr>
          <w:noProof/>
        </w:rPr>
        <w:t>Legnagyobb kedvezményes elbánás</w:t>
      </w:r>
    </w:p>
    <w:p w14:paraId="08E9F607" w14:textId="77777777" w:rsidR="005A6D84" w:rsidRPr="00E16EC0" w:rsidRDefault="005A6D84" w:rsidP="00825458">
      <w:pPr>
        <w:ind w:left="2835" w:hanging="2835"/>
        <w:rPr>
          <w:noProof/>
        </w:rPr>
      </w:pPr>
    </w:p>
    <w:p w14:paraId="66C0B330" w14:textId="77777777" w:rsidR="009841F6" w:rsidRPr="00E16EC0" w:rsidRDefault="00106CBB" w:rsidP="00825458">
      <w:pPr>
        <w:ind w:left="2835" w:hanging="2835"/>
        <w:rPr>
          <w:noProof/>
        </w:rPr>
      </w:pPr>
      <w:r>
        <w:rPr>
          <w:noProof/>
        </w:rPr>
        <w:t>Fejezet:</w:t>
      </w:r>
      <w:r>
        <w:rPr>
          <w:noProof/>
        </w:rPr>
        <w:tab/>
        <w:t>Beruházások liberalizálása és szolgáltatáskereskedelem</w:t>
      </w:r>
    </w:p>
    <w:p w14:paraId="0286E310" w14:textId="56B4878B" w:rsidR="00F45068" w:rsidRPr="00E16EC0" w:rsidRDefault="00F45068" w:rsidP="00611B30">
      <w:pPr>
        <w:rPr>
          <w:noProof/>
        </w:rPr>
      </w:pPr>
    </w:p>
    <w:p w14:paraId="53C38316" w14:textId="4ED0311E" w:rsidR="00BC0237" w:rsidRPr="00E16EC0" w:rsidRDefault="00C93C93" w:rsidP="00611B30">
      <w:pPr>
        <w:rPr>
          <w:noProof/>
        </w:rPr>
      </w:pPr>
      <w:r>
        <w:rPr>
          <w:noProof/>
        </w:rPr>
        <w:br w:type="page"/>
        <w:t>Leírás:</w:t>
      </w:r>
    </w:p>
    <w:p w14:paraId="1568FA74" w14:textId="77777777" w:rsidR="00F45068" w:rsidRPr="00E16EC0" w:rsidRDefault="00F45068" w:rsidP="00611B30">
      <w:pPr>
        <w:rPr>
          <w:noProof/>
        </w:rPr>
      </w:pPr>
    </w:p>
    <w:p w14:paraId="0E88C5FA" w14:textId="77777777" w:rsidR="00BC0237" w:rsidRPr="00E16EC0" w:rsidRDefault="00611B30" w:rsidP="00611B30">
      <w:pPr>
        <w:rPr>
          <w:noProof/>
        </w:rPr>
      </w:pPr>
      <w:r>
        <w:rPr>
          <w:noProof/>
        </w:rPr>
        <w:t>Az EU fenntartja azt a jogot, hogy elfogadjon vagy fenntartson bármely intézkedést az alábbiak tekintetében:</w:t>
      </w:r>
    </w:p>
    <w:p w14:paraId="4453715E" w14:textId="77777777" w:rsidR="00F45068" w:rsidRPr="00E16EC0" w:rsidRDefault="00F45068" w:rsidP="00611B30">
      <w:pPr>
        <w:rPr>
          <w:noProof/>
        </w:rPr>
      </w:pPr>
    </w:p>
    <w:p w14:paraId="301FB946" w14:textId="18491BC0" w:rsidR="00BC0237" w:rsidRPr="00E16EC0" w:rsidRDefault="00515A6D" w:rsidP="00515A6D">
      <w:pPr>
        <w:ind w:left="567" w:hanging="567"/>
        <w:rPr>
          <w:noProof/>
        </w:rPr>
      </w:pPr>
      <w:r>
        <w:rPr>
          <w:noProof/>
        </w:rPr>
        <w:t>(a)</w:t>
      </w:r>
      <w:r>
        <w:rPr>
          <w:noProof/>
        </w:rPr>
        <w:tab/>
        <w:t>Jogi szolgáltatások</w:t>
      </w:r>
    </w:p>
    <w:p w14:paraId="3DB82ACF" w14:textId="06F055A8" w:rsidR="00F45068" w:rsidRPr="00E16EC0" w:rsidRDefault="00F45068" w:rsidP="00515A6D">
      <w:pPr>
        <w:ind w:left="567" w:hanging="567"/>
        <w:rPr>
          <w:noProof/>
        </w:rPr>
      </w:pPr>
    </w:p>
    <w:p w14:paraId="4C1387C6" w14:textId="77777777" w:rsidR="00F45068" w:rsidRPr="00E16EC0" w:rsidRDefault="00611B30" w:rsidP="00515A6D">
      <w:pPr>
        <w:ind w:left="567"/>
        <w:rPr>
          <w:noProof/>
        </w:rPr>
      </w:pPr>
      <w:r>
        <w:rPr>
          <w:noProof/>
        </w:rPr>
        <w:t>A Beruházások liberalizálása – Piacra jutás, Nemzeti elbánás, Felső vezetés és igazgatótanács és a Határokon átnyúló szolgáltatáskereskedelem – Piacra jutás, Nemzeti elbánás vonatkozásában:</w:t>
      </w:r>
    </w:p>
    <w:p w14:paraId="051DE84A" w14:textId="788854AB" w:rsidR="00F45068" w:rsidRPr="00E16EC0" w:rsidRDefault="00F45068" w:rsidP="00515A6D">
      <w:pPr>
        <w:ind w:left="567"/>
        <w:rPr>
          <w:noProof/>
        </w:rPr>
      </w:pPr>
    </w:p>
    <w:p w14:paraId="244C8C80" w14:textId="77777777" w:rsidR="00BC0237" w:rsidRPr="00E16EC0" w:rsidRDefault="00611B30" w:rsidP="00515A6D">
      <w:pPr>
        <w:ind w:left="567"/>
        <w:rPr>
          <w:noProof/>
        </w:rPr>
      </w:pPr>
      <w:r>
        <w:rPr>
          <w:noProof/>
        </w:rPr>
        <w:t>EU, kivéve SE: A közfeladatokkal megbízott jogi szakértő, például közjegyző, „huissiers de justice” vagy más „officiers publics et ministériels” által nyújtott jogi tanácsadási, jogi dokumentációs és hitelesítési szolgáltatások és hivatalos kormányaktus útján kinevezett bírósági végrehajtók által nyújtott szolgáltatások (a CPC 861 része, a CPC 87902 része).</w:t>
      </w:r>
    </w:p>
    <w:p w14:paraId="2B72A59D" w14:textId="617A0236" w:rsidR="00F45068" w:rsidRPr="00E16EC0" w:rsidRDefault="00F45068" w:rsidP="00515A6D">
      <w:pPr>
        <w:ind w:left="567"/>
        <w:rPr>
          <w:noProof/>
        </w:rPr>
      </w:pPr>
    </w:p>
    <w:p w14:paraId="27B6CE9D" w14:textId="77777777" w:rsidR="00BC0237" w:rsidRPr="00E16EC0" w:rsidRDefault="00611B30" w:rsidP="00515A6D">
      <w:pPr>
        <w:ind w:left="567"/>
        <w:rPr>
          <w:noProof/>
        </w:rPr>
      </w:pPr>
      <w:r>
        <w:rPr>
          <w:noProof/>
        </w:rPr>
        <w:t>A Beruházások liberalizálása – Legnagyobb kedvezményes elbánás és a Határokon átnyúló szolgáltatáskereskedelem – Legnagyobb kedvezményes elbánás vonatkozásában:</w:t>
      </w:r>
    </w:p>
    <w:p w14:paraId="36213696" w14:textId="29794FB1" w:rsidR="00F45068" w:rsidRPr="00E16EC0" w:rsidRDefault="00F45068" w:rsidP="00515A6D">
      <w:pPr>
        <w:ind w:left="567"/>
        <w:rPr>
          <w:noProof/>
        </w:rPr>
      </w:pPr>
    </w:p>
    <w:p w14:paraId="2B2114C9" w14:textId="44CAA756" w:rsidR="00BC0237" w:rsidRPr="00E16EC0" w:rsidRDefault="00EB05DB" w:rsidP="00515A6D">
      <w:pPr>
        <w:ind w:left="567"/>
        <w:rPr>
          <w:noProof/>
        </w:rPr>
      </w:pPr>
      <w:r>
        <w:rPr>
          <w:noProof/>
        </w:rPr>
        <w:br w:type="page"/>
        <w:t>BG: A vállalkozások alapítására és működésére, valamint a szolgáltatások nyújtására vonatkozó teljes nemzeti elbánás csak olyan cégekre terjeszthető ki, amelyeket azokban az országokban alapítottak vagy azon országok állampolgárai alapítottak, amelyekkel preferenciális megállapodást kötöttek vagy fognak kötni (a CPC 861 része).</w:t>
      </w:r>
    </w:p>
    <w:p w14:paraId="0458788E" w14:textId="61463CD8" w:rsidR="00F45068" w:rsidRPr="00E16EC0" w:rsidRDefault="00F45068" w:rsidP="00515A6D">
      <w:pPr>
        <w:ind w:left="567"/>
        <w:rPr>
          <w:noProof/>
        </w:rPr>
      </w:pPr>
    </w:p>
    <w:p w14:paraId="2F271BE4" w14:textId="77777777" w:rsidR="00BC0237" w:rsidRPr="00E16EC0" w:rsidRDefault="00611B30" w:rsidP="00515A6D">
      <w:pPr>
        <w:ind w:left="567"/>
        <w:rPr>
          <w:noProof/>
        </w:rPr>
      </w:pPr>
      <w:r>
        <w:rPr>
          <w:noProof/>
        </w:rPr>
        <w:t>LT: Külföldi országok ügyvédei csak nemzetközi megállapodások alapján járhatnak el a bíróságon ügyvédként (a CPC 861 része), ideértve a bíróságok előtt képviselettel kapcsolatos egyedi rendelkezéseket.</w:t>
      </w:r>
    </w:p>
    <w:p w14:paraId="43A65F43" w14:textId="30A2ECB9" w:rsidR="00F45068" w:rsidRPr="00E16EC0" w:rsidRDefault="00F45068" w:rsidP="00515A6D">
      <w:pPr>
        <w:ind w:left="567"/>
        <w:rPr>
          <w:noProof/>
        </w:rPr>
      </w:pPr>
    </w:p>
    <w:p w14:paraId="0A65CE80" w14:textId="6250A35A" w:rsidR="00BC0237" w:rsidRPr="00E16EC0" w:rsidRDefault="00611B30" w:rsidP="00515A6D">
      <w:pPr>
        <w:ind w:left="567" w:hanging="567"/>
        <w:rPr>
          <w:noProof/>
        </w:rPr>
      </w:pPr>
      <w:r>
        <w:rPr>
          <w:noProof/>
        </w:rPr>
        <w:t>(b)</w:t>
      </w:r>
      <w:r>
        <w:rPr>
          <w:noProof/>
        </w:rPr>
        <w:tab/>
        <w:t>Számviteli és könyvelési szolgáltatások (CPC 8621 a könyvvizsgálói szolgáltatások kivételével, CPC 86213, CPC 86219 és CPC 86220)</w:t>
      </w:r>
    </w:p>
    <w:p w14:paraId="28E3B9B3" w14:textId="28D3AD05" w:rsidR="00F45068" w:rsidRPr="00E16EC0" w:rsidRDefault="00F45068" w:rsidP="00515A6D">
      <w:pPr>
        <w:ind w:left="567" w:hanging="567"/>
        <w:rPr>
          <w:noProof/>
        </w:rPr>
      </w:pPr>
    </w:p>
    <w:p w14:paraId="7EAFC1B7" w14:textId="77777777" w:rsidR="00BC0237" w:rsidRPr="00E16EC0" w:rsidRDefault="00611B30" w:rsidP="00515A6D">
      <w:pPr>
        <w:ind w:left="567"/>
        <w:rPr>
          <w:noProof/>
        </w:rPr>
      </w:pPr>
      <w:r>
        <w:rPr>
          <w:noProof/>
        </w:rPr>
        <w:t>A Határokon átnyúló szolgáltatáskereskedelem – Piacra jutás vonatkozásában:</w:t>
      </w:r>
    </w:p>
    <w:p w14:paraId="18CF4962" w14:textId="5B176FF2" w:rsidR="00F45068" w:rsidRPr="00E16EC0" w:rsidRDefault="00F45068" w:rsidP="00515A6D">
      <w:pPr>
        <w:ind w:left="567"/>
        <w:rPr>
          <w:noProof/>
        </w:rPr>
      </w:pPr>
    </w:p>
    <w:p w14:paraId="37A772AE" w14:textId="77777777" w:rsidR="00BC0237" w:rsidRPr="00E16EC0" w:rsidRDefault="00611B30" w:rsidP="00515A6D">
      <w:pPr>
        <w:ind w:left="567"/>
        <w:rPr>
          <w:noProof/>
        </w:rPr>
      </w:pPr>
      <w:r>
        <w:rPr>
          <w:noProof/>
        </w:rPr>
        <w:t>HU: A határokon átnyúló számviteli és könyvelési tevékenységek.</w:t>
      </w:r>
    </w:p>
    <w:p w14:paraId="4DE6D03D" w14:textId="4357C28C" w:rsidR="00F45068" w:rsidRPr="00E16EC0" w:rsidRDefault="00F45068" w:rsidP="00515A6D">
      <w:pPr>
        <w:ind w:left="567"/>
        <w:rPr>
          <w:noProof/>
        </w:rPr>
      </w:pPr>
    </w:p>
    <w:p w14:paraId="2DE757F3" w14:textId="77777777" w:rsidR="00F45068" w:rsidRPr="00E16EC0" w:rsidRDefault="00611B30" w:rsidP="00515A6D">
      <w:pPr>
        <w:ind w:left="567"/>
        <w:rPr>
          <w:noProof/>
        </w:rPr>
      </w:pPr>
      <w:r>
        <w:rPr>
          <w:noProof/>
        </w:rPr>
        <w:t>Hatályban lévő intézkedések:</w:t>
      </w:r>
    </w:p>
    <w:p w14:paraId="7EB9202D" w14:textId="77777777" w:rsidR="00F45068" w:rsidRPr="00E16EC0" w:rsidRDefault="00F45068" w:rsidP="00515A6D">
      <w:pPr>
        <w:ind w:left="567"/>
        <w:rPr>
          <w:noProof/>
        </w:rPr>
      </w:pPr>
    </w:p>
    <w:p w14:paraId="1F25DDD8" w14:textId="77777777" w:rsidR="00BC0237" w:rsidRPr="00E16EC0" w:rsidRDefault="00611B30" w:rsidP="00515A6D">
      <w:pPr>
        <w:ind w:left="567"/>
        <w:rPr>
          <w:noProof/>
        </w:rPr>
      </w:pPr>
      <w:r>
        <w:rPr>
          <w:noProof/>
        </w:rPr>
        <w:t>HU: 2000. évi C. törvény; és a 2007. évi LXXV. törvény.</w:t>
      </w:r>
    </w:p>
    <w:p w14:paraId="6B81D8B5" w14:textId="0AB6F1AE" w:rsidR="00F45068" w:rsidRPr="00E16EC0" w:rsidRDefault="00F45068" w:rsidP="00515A6D">
      <w:pPr>
        <w:ind w:left="567"/>
        <w:rPr>
          <w:noProof/>
        </w:rPr>
      </w:pPr>
    </w:p>
    <w:p w14:paraId="0ABC75C6" w14:textId="68F66663" w:rsidR="00BC0237" w:rsidRPr="00E16EC0" w:rsidRDefault="00EB05DB" w:rsidP="00515A6D">
      <w:pPr>
        <w:ind w:left="567" w:hanging="567"/>
        <w:rPr>
          <w:noProof/>
        </w:rPr>
      </w:pPr>
      <w:r>
        <w:rPr>
          <w:noProof/>
        </w:rPr>
        <w:br w:type="page"/>
        <w:t>(c)</w:t>
      </w:r>
      <w:r>
        <w:rPr>
          <w:noProof/>
        </w:rPr>
        <w:tab/>
        <w:t>Könyvvizsgálói (audit) szolgáltatások (CPC 86211, 86212, amelyek nem számviteli és könyvelési szolgáltatások)</w:t>
      </w:r>
    </w:p>
    <w:p w14:paraId="5A8746A6" w14:textId="69AE2D86" w:rsidR="00F45068" w:rsidRPr="00E16EC0" w:rsidRDefault="00F45068" w:rsidP="00515A6D">
      <w:pPr>
        <w:ind w:left="567" w:hanging="567"/>
        <w:rPr>
          <w:noProof/>
        </w:rPr>
      </w:pPr>
    </w:p>
    <w:p w14:paraId="7AFED949" w14:textId="77777777" w:rsidR="00BC0237" w:rsidRPr="00E16EC0" w:rsidRDefault="00611B30" w:rsidP="00515A6D">
      <w:pPr>
        <w:ind w:left="567"/>
        <w:rPr>
          <w:noProof/>
        </w:rPr>
      </w:pPr>
      <w:r>
        <w:rPr>
          <w:noProof/>
        </w:rPr>
        <w:t>A Határokon átnyúló szolgáltatáskereskedelem – Nemzeti elbánás vonatkozásában:</w:t>
      </w:r>
    </w:p>
    <w:p w14:paraId="192354CB" w14:textId="6F63963B" w:rsidR="00F45068" w:rsidRPr="00E16EC0" w:rsidRDefault="00F45068" w:rsidP="00515A6D">
      <w:pPr>
        <w:ind w:left="567"/>
        <w:rPr>
          <w:noProof/>
        </w:rPr>
      </w:pPr>
    </w:p>
    <w:p w14:paraId="1DE2B3BE" w14:textId="77777777" w:rsidR="00F45068" w:rsidRPr="00E16EC0" w:rsidRDefault="00611B30" w:rsidP="00515A6D">
      <w:pPr>
        <w:ind w:left="567"/>
        <w:rPr>
          <w:noProof/>
        </w:rPr>
      </w:pPr>
      <w:r>
        <w:rPr>
          <w:noProof/>
        </w:rPr>
        <w:t>BG: A független pénzügyi ellenőrzés elvégzéséhez a könyvvizsgálót (magánszemélynek vagy könyvvizsgáló társaságnak) be kell jegyeztetni a bejegyzett könyvvizsgálók nyilvános felügyeletével foglalkozó bizottság (CPOSA) által vezetett nyilvántartásba. Egy harmadik országban jogképességet szerzett könyvvizsgáló a következő feltételek mellett és viszonossági alapon vehető nyilvántartásba:</w:t>
      </w:r>
    </w:p>
    <w:p w14:paraId="46557829" w14:textId="77777777" w:rsidR="00F45068" w:rsidRPr="00E16EC0" w:rsidRDefault="00F45068" w:rsidP="00515A6D">
      <w:pPr>
        <w:ind w:left="567"/>
        <w:rPr>
          <w:noProof/>
        </w:rPr>
      </w:pPr>
    </w:p>
    <w:p w14:paraId="1D163AFF" w14:textId="34225178" w:rsidR="00F45068" w:rsidRPr="00E16EC0" w:rsidRDefault="00614368" w:rsidP="00614368">
      <w:pPr>
        <w:ind w:left="1134" w:hanging="567"/>
        <w:rPr>
          <w:noProof/>
        </w:rPr>
      </w:pPr>
      <w:r>
        <w:rPr>
          <w:noProof/>
        </w:rPr>
        <w:t>(a)</w:t>
      </w:r>
      <w:r>
        <w:rPr>
          <w:noProof/>
        </w:rPr>
        <w:tab/>
        <w:t>az egyéni könyvvizsgálóknak bolgár nyelven vizsgát kell tenniük a bolgár kereskedelmi, adó- és társadalombiztosítási jogból (a bolgár állampolgárokra vonatkozó követelményekkel egyenértékű).</w:t>
      </w:r>
    </w:p>
    <w:p w14:paraId="65173BD6" w14:textId="77777777" w:rsidR="00F45068" w:rsidRPr="00E16EC0" w:rsidRDefault="00F45068" w:rsidP="00614368">
      <w:pPr>
        <w:ind w:left="1134" w:hanging="567"/>
        <w:rPr>
          <w:noProof/>
        </w:rPr>
      </w:pPr>
    </w:p>
    <w:p w14:paraId="78E1FA3C" w14:textId="0600C607" w:rsidR="00F45068" w:rsidRPr="00E16EC0" w:rsidRDefault="00614368" w:rsidP="00614368">
      <w:pPr>
        <w:ind w:left="1134" w:hanging="567"/>
        <w:rPr>
          <w:noProof/>
        </w:rPr>
      </w:pPr>
      <w:r>
        <w:rPr>
          <w:noProof/>
        </w:rPr>
        <w:t>(b)</w:t>
      </w:r>
      <w:r>
        <w:rPr>
          <w:noProof/>
        </w:rPr>
        <w:tab/>
        <w:t>a Bulgáriában jog szerinti könyvvizsgálóként bejegyeztetni kívánt külföldi könyvvizsgáló társaságnak biztosítania kell, hogy a vezető testületek tagjainak háromnegyede és a társaság nevében jog szerinti pénzügyi ellenőrzést végző bejegyzett könyvvizsgálók megfeleljenek a bolgár állampolgárságú jog szerinti könyvvizsgálókkal egyenértékű követelményeknek, beleértve a független pénzügyi ellenőrzésről szóló törvényben (IFAA) előírt megfelelő vizsgák letételét.</w:t>
      </w:r>
    </w:p>
    <w:p w14:paraId="514C2386" w14:textId="77777777" w:rsidR="00F45068" w:rsidRPr="00E16EC0" w:rsidRDefault="00F45068" w:rsidP="00614368">
      <w:pPr>
        <w:ind w:left="1134" w:hanging="567"/>
        <w:rPr>
          <w:noProof/>
        </w:rPr>
      </w:pPr>
    </w:p>
    <w:p w14:paraId="1049D972" w14:textId="77777777" w:rsidR="00F45068" w:rsidRPr="00E16EC0" w:rsidRDefault="00611B30" w:rsidP="00515A6D">
      <w:pPr>
        <w:ind w:left="567"/>
        <w:rPr>
          <w:noProof/>
        </w:rPr>
      </w:pPr>
      <w:r>
        <w:rPr>
          <w:noProof/>
        </w:rPr>
        <w:t>Hatályban lévő intézkedések:</w:t>
      </w:r>
    </w:p>
    <w:p w14:paraId="40ED4698" w14:textId="77777777" w:rsidR="00F45068" w:rsidRPr="00E16EC0" w:rsidRDefault="00F45068" w:rsidP="00515A6D">
      <w:pPr>
        <w:ind w:left="567"/>
        <w:rPr>
          <w:noProof/>
        </w:rPr>
      </w:pPr>
    </w:p>
    <w:p w14:paraId="7C279173" w14:textId="77777777" w:rsidR="00BC0237" w:rsidRPr="00E16EC0" w:rsidRDefault="00611B30" w:rsidP="00515A6D">
      <w:pPr>
        <w:ind w:left="567"/>
        <w:rPr>
          <w:noProof/>
        </w:rPr>
      </w:pPr>
      <w:r>
        <w:rPr>
          <w:noProof/>
        </w:rPr>
        <w:t>BG: Törvény a független pénzügyi ellenőrzésről.</w:t>
      </w:r>
    </w:p>
    <w:p w14:paraId="1FC9DC2E" w14:textId="77777777" w:rsidR="00F45068" w:rsidRPr="00E16EC0" w:rsidRDefault="00F45068" w:rsidP="00515A6D">
      <w:pPr>
        <w:ind w:left="567"/>
        <w:rPr>
          <w:noProof/>
        </w:rPr>
      </w:pPr>
    </w:p>
    <w:p w14:paraId="1503DAF9" w14:textId="46A70A7B" w:rsidR="00BC0237" w:rsidRPr="00E16EC0" w:rsidRDefault="00EB05DB" w:rsidP="00515A6D">
      <w:pPr>
        <w:ind w:left="567"/>
        <w:rPr>
          <w:noProof/>
        </w:rPr>
      </w:pPr>
      <w:r>
        <w:rPr>
          <w:noProof/>
        </w:rPr>
        <w:br w:type="page"/>
        <w:t>A Beruházások liberalizálása – Piacra jutás, Nemzeti elbánás, Felső vezetés és igazgatótanács vonatkozásában:</w:t>
      </w:r>
    </w:p>
    <w:p w14:paraId="25B7BC44" w14:textId="69BA011E" w:rsidR="00F45068" w:rsidRPr="00E16EC0" w:rsidRDefault="00F45068" w:rsidP="00515A6D">
      <w:pPr>
        <w:ind w:left="567"/>
        <w:rPr>
          <w:noProof/>
        </w:rPr>
      </w:pPr>
    </w:p>
    <w:p w14:paraId="4FF42F0A" w14:textId="5FF6F61C" w:rsidR="00F45068" w:rsidRPr="00E16EC0" w:rsidRDefault="00611B30" w:rsidP="00515A6D">
      <w:pPr>
        <w:ind w:left="567"/>
        <w:rPr>
          <w:noProof/>
        </w:rPr>
      </w:pPr>
      <w:r>
        <w:rPr>
          <w:noProof/>
        </w:rPr>
        <w:t>CZ: Csak az olyan jogi személy, amelyben a tőkerészesedés vagy a szavazati jog legalább 60 %-a a Cseh Köztársaság vagy a tagállamok állampolgárainak van fenntartva, kaphat engedélyt könyvvizsgálói szolgáltatások nyújtására a Cseh Köztársaságban.</w:t>
      </w:r>
    </w:p>
    <w:p w14:paraId="34EC755C" w14:textId="790DE930" w:rsidR="00F45068" w:rsidRPr="00E16EC0" w:rsidRDefault="00F45068" w:rsidP="00515A6D">
      <w:pPr>
        <w:ind w:left="567"/>
        <w:rPr>
          <w:noProof/>
        </w:rPr>
      </w:pPr>
    </w:p>
    <w:p w14:paraId="65BD6F64" w14:textId="77777777" w:rsidR="00F45068" w:rsidRPr="00E16EC0" w:rsidRDefault="00611B30" w:rsidP="00515A6D">
      <w:pPr>
        <w:ind w:left="567"/>
        <w:rPr>
          <w:noProof/>
        </w:rPr>
      </w:pPr>
      <w:r>
        <w:rPr>
          <w:noProof/>
        </w:rPr>
        <w:t>Hatályban lévő intézkedések:</w:t>
      </w:r>
    </w:p>
    <w:p w14:paraId="7A7DF92D" w14:textId="26A28F97" w:rsidR="00F45068" w:rsidRPr="00E16EC0" w:rsidRDefault="00F45068" w:rsidP="00515A6D">
      <w:pPr>
        <w:ind w:left="567"/>
        <w:rPr>
          <w:noProof/>
        </w:rPr>
      </w:pPr>
    </w:p>
    <w:p w14:paraId="2F674A96" w14:textId="77777777" w:rsidR="00BC0237" w:rsidRPr="00E16EC0" w:rsidRDefault="00611B30" w:rsidP="00515A6D">
      <w:pPr>
        <w:ind w:left="567"/>
        <w:rPr>
          <w:noProof/>
        </w:rPr>
      </w:pPr>
      <w:r>
        <w:rPr>
          <w:noProof/>
        </w:rPr>
        <w:t>CZ: 2009. április 14-i 93/2009. Coll. módosított törvény a könyvvizsgálókról.</w:t>
      </w:r>
    </w:p>
    <w:p w14:paraId="52904D5E" w14:textId="01D7D7C8" w:rsidR="00F45068" w:rsidRPr="00E16EC0" w:rsidRDefault="00F45068" w:rsidP="00515A6D">
      <w:pPr>
        <w:ind w:left="567"/>
        <w:rPr>
          <w:noProof/>
        </w:rPr>
      </w:pPr>
    </w:p>
    <w:p w14:paraId="28A52E9E" w14:textId="77777777" w:rsidR="00BC0237" w:rsidRPr="00E16EC0" w:rsidRDefault="00611B30" w:rsidP="00515A6D">
      <w:pPr>
        <w:ind w:left="567"/>
        <w:rPr>
          <w:noProof/>
        </w:rPr>
      </w:pPr>
      <w:r>
        <w:rPr>
          <w:noProof/>
        </w:rPr>
        <w:t>A Határokon átnyúló szolgáltatáskereskedelem – Piacra jutás vonatkozásában:</w:t>
      </w:r>
    </w:p>
    <w:p w14:paraId="443BD0D4" w14:textId="01229980" w:rsidR="00F45068" w:rsidRPr="00E16EC0" w:rsidRDefault="00F45068" w:rsidP="00515A6D">
      <w:pPr>
        <w:ind w:left="567"/>
        <w:rPr>
          <w:noProof/>
        </w:rPr>
      </w:pPr>
    </w:p>
    <w:p w14:paraId="63FA19DF" w14:textId="77777777" w:rsidR="00BC0237" w:rsidRPr="00E16EC0" w:rsidRDefault="00611B30" w:rsidP="00515A6D">
      <w:pPr>
        <w:ind w:left="567"/>
        <w:rPr>
          <w:noProof/>
        </w:rPr>
      </w:pPr>
      <w:r>
        <w:rPr>
          <w:noProof/>
        </w:rPr>
        <w:t>HU: Határokon átnyúló könyvvizsgálói szolgáltatások.</w:t>
      </w:r>
    </w:p>
    <w:p w14:paraId="256B2E2A" w14:textId="04F4F3DB" w:rsidR="00F45068" w:rsidRPr="00E16EC0" w:rsidRDefault="00F45068" w:rsidP="00515A6D">
      <w:pPr>
        <w:ind w:left="567"/>
        <w:rPr>
          <w:noProof/>
        </w:rPr>
      </w:pPr>
    </w:p>
    <w:p w14:paraId="0CBF5BE1" w14:textId="77777777" w:rsidR="00F45068" w:rsidRPr="00E16EC0" w:rsidRDefault="00611B30" w:rsidP="00515A6D">
      <w:pPr>
        <w:ind w:left="567"/>
        <w:rPr>
          <w:noProof/>
        </w:rPr>
      </w:pPr>
      <w:r>
        <w:rPr>
          <w:noProof/>
        </w:rPr>
        <w:t>Hatályban lévő intézkedések:</w:t>
      </w:r>
    </w:p>
    <w:p w14:paraId="07BBDDF2" w14:textId="77777777" w:rsidR="00F45068" w:rsidRPr="00E16EC0" w:rsidRDefault="00F45068" w:rsidP="00515A6D">
      <w:pPr>
        <w:ind w:left="567"/>
        <w:rPr>
          <w:noProof/>
        </w:rPr>
      </w:pPr>
    </w:p>
    <w:p w14:paraId="24346E61" w14:textId="77777777" w:rsidR="00BC0237" w:rsidRPr="00E16EC0" w:rsidRDefault="00611B30" w:rsidP="00515A6D">
      <w:pPr>
        <w:ind w:left="567"/>
        <w:rPr>
          <w:noProof/>
        </w:rPr>
      </w:pPr>
      <w:r>
        <w:rPr>
          <w:noProof/>
        </w:rPr>
        <w:t>2000. évi C. törvény; és a 2007. évi LXXV. törvény.</w:t>
      </w:r>
    </w:p>
    <w:p w14:paraId="6A1358A9" w14:textId="469CCE62" w:rsidR="00F45068" w:rsidRPr="00E16EC0" w:rsidRDefault="00F45068" w:rsidP="00515A6D">
      <w:pPr>
        <w:ind w:left="567"/>
        <w:rPr>
          <w:noProof/>
        </w:rPr>
      </w:pPr>
    </w:p>
    <w:p w14:paraId="0A7B3617" w14:textId="77777777" w:rsidR="00BC0237" w:rsidRPr="00E16EC0" w:rsidRDefault="00611B30" w:rsidP="00515A6D">
      <w:pPr>
        <w:ind w:left="567"/>
        <w:rPr>
          <w:noProof/>
        </w:rPr>
      </w:pPr>
      <w:r>
        <w:rPr>
          <w:noProof/>
        </w:rPr>
        <w:t>PT: Határokon átnyúló könyvvizsgálói szolgáltatások.</w:t>
      </w:r>
    </w:p>
    <w:p w14:paraId="5D4E4F02" w14:textId="053975B2" w:rsidR="00F45068" w:rsidRPr="00E16EC0" w:rsidRDefault="00F45068" w:rsidP="00515A6D">
      <w:pPr>
        <w:ind w:left="567"/>
        <w:rPr>
          <w:noProof/>
        </w:rPr>
      </w:pPr>
    </w:p>
    <w:p w14:paraId="33D6C255" w14:textId="16562434" w:rsidR="00BC0237" w:rsidRPr="00E16EC0" w:rsidRDefault="00EB05DB" w:rsidP="00614368">
      <w:pPr>
        <w:ind w:left="567" w:hanging="567"/>
        <w:rPr>
          <w:noProof/>
        </w:rPr>
      </w:pPr>
      <w:r>
        <w:rPr>
          <w:noProof/>
        </w:rPr>
        <w:br w:type="page"/>
        <w:t>(d)</w:t>
      </w:r>
      <w:r>
        <w:rPr>
          <w:noProof/>
        </w:rPr>
        <w:tab/>
        <w:t>Építészeti és várostervezési szolgáltatások (CPC 8674)</w:t>
      </w:r>
    </w:p>
    <w:p w14:paraId="69283825" w14:textId="70BDFE39" w:rsidR="00F45068" w:rsidRPr="00E16EC0" w:rsidRDefault="00F45068" w:rsidP="00614368">
      <w:pPr>
        <w:ind w:left="567" w:hanging="567"/>
        <w:rPr>
          <w:noProof/>
        </w:rPr>
      </w:pPr>
    </w:p>
    <w:p w14:paraId="50EA16A3" w14:textId="77777777" w:rsidR="00BC0237" w:rsidRPr="00E16EC0" w:rsidRDefault="00611B30" w:rsidP="00515A6D">
      <w:pPr>
        <w:ind w:left="567"/>
        <w:rPr>
          <w:noProof/>
        </w:rPr>
      </w:pPr>
      <w:r>
        <w:rPr>
          <w:noProof/>
        </w:rPr>
        <w:t>A Határokon átnyúló szolgáltatáskereskedelem – Piacra jutás, Nemzeti elbánás vonatkozásában:</w:t>
      </w:r>
    </w:p>
    <w:p w14:paraId="1485E7E7" w14:textId="6E31A369" w:rsidR="00F45068" w:rsidRPr="00E16EC0" w:rsidRDefault="00F45068" w:rsidP="00515A6D">
      <w:pPr>
        <w:ind w:left="567"/>
        <w:rPr>
          <w:noProof/>
        </w:rPr>
      </w:pPr>
    </w:p>
    <w:p w14:paraId="534E07B2" w14:textId="77777777" w:rsidR="00614368" w:rsidRPr="00E16EC0" w:rsidRDefault="00611B30" w:rsidP="00515A6D">
      <w:pPr>
        <w:ind w:left="567"/>
        <w:rPr>
          <w:noProof/>
        </w:rPr>
      </w:pPr>
      <w:r>
        <w:rPr>
          <w:noProof/>
        </w:rPr>
        <w:t>HR: Határokon átnyúló várostervezési szolgáltatásnyújtás.</w:t>
      </w:r>
    </w:p>
    <w:p w14:paraId="7F83DC03" w14:textId="77777777" w:rsidR="00614368" w:rsidRPr="00E16EC0" w:rsidRDefault="00614368" w:rsidP="00515A6D">
      <w:pPr>
        <w:ind w:left="567"/>
        <w:rPr>
          <w:noProof/>
        </w:rPr>
      </w:pPr>
    </w:p>
    <w:p w14:paraId="44F632B4" w14:textId="5C0B7FFD" w:rsidR="00F45068" w:rsidRPr="00E16EC0" w:rsidRDefault="00EB05DB" w:rsidP="00614368">
      <w:pPr>
        <w:rPr>
          <w:noProof/>
        </w:rPr>
      </w:pPr>
      <w:bookmarkStart w:id="184" w:name="_Toc452503966"/>
      <w:bookmarkStart w:id="185" w:name="_Toc3278813"/>
      <w:bookmarkStart w:id="186" w:name="_Toc8255936"/>
      <w:bookmarkStart w:id="187" w:name="_Toc106955784"/>
      <w:r>
        <w:rPr>
          <w:noProof/>
        </w:rPr>
        <w:br w:type="page"/>
        <w:t>3. fenntartás – Szakmai szolgáltatások – egészségüggyel kapcsolatos szakmák és gyógyszerek kiskereskedelme</w:t>
      </w:r>
      <w:bookmarkEnd w:id="184"/>
      <w:bookmarkEnd w:id="185"/>
      <w:bookmarkEnd w:id="186"/>
      <w:bookmarkEnd w:id="187"/>
    </w:p>
    <w:p w14:paraId="50003297" w14:textId="43AEC7A0" w:rsidR="00F45068" w:rsidRPr="00E16EC0" w:rsidRDefault="00F45068" w:rsidP="00611B30">
      <w:pPr>
        <w:rPr>
          <w:noProof/>
        </w:rPr>
      </w:pPr>
    </w:p>
    <w:p w14:paraId="35D3147D" w14:textId="65C9644F" w:rsidR="009841F6" w:rsidRPr="00E16EC0" w:rsidRDefault="004F70AD" w:rsidP="00825458">
      <w:pPr>
        <w:ind w:left="2835" w:hanging="2835"/>
        <w:rPr>
          <w:noProof/>
        </w:rPr>
      </w:pPr>
      <w:r>
        <w:rPr>
          <w:noProof/>
        </w:rPr>
        <w:t>Ágazat:</w:t>
      </w:r>
      <w:r>
        <w:rPr>
          <w:noProof/>
        </w:rPr>
        <w:tab/>
        <w:t>Egészségüggyel kapcsolatos szakmai szolgáltatások, gyógyszertermékek, orvosi és ortopédiai áruk kiskereskedelme, valamint gyógyszerészek által nyújtott egyéb szolgáltatások</w:t>
      </w:r>
    </w:p>
    <w:p w14:paraId="7A1A27E7" w14:textId="77777777" w:rsidR="00825458" w:rsidRPr="00E16EC0" w:rsidRDefault="00825458" w:rsidP="00825458">
      <w:pPr>
        <w:ind w:left="2835" w:hanging="2835"/>
        <w:rPr>
          <w:noProof/>
        </w:rPr>
      </w:pPr>
    </w:p>
    <w:p w14:paraId="2AE9F563" w14:textId="05A65CEA" w:rsidR="009841F6" w:rsidRPr="00E16EC0" w:rsidRDefault="004F70AD" w:rsidP="00825458">
      <w:pPr>
        <w:ind w:left="2835" w:hanging="2835"/>
        <w:rPr>
          <w:noProof/>
        </w:rPr>
      </w:pPr>
      <w:r>
        <w:rPr>
          <w:noProof/>
        </w:rPr>
        <w:t>Iparági besorolás:</w:t>
      </w:r>
      <w:r>
        <w:rPr>
          <w:noProof/>
        </w:rPr>
        <w:tab/>
        <w:t>CPC 63211, CPC 85201, CPC 9312, CPC 9319, CPC 93121</w:t>
      </w:r>
    </w:p>
    <w:p w14:paraId="5A472A90" w14:textId="77777777" w:rsidR="00825458" w:rsidRPr="00E16EC0" w:rsidRDefault="00825458" w:rsidP="00825458">
      <w:pPr>
        <w:ind w:left="2835" w:hanging="2835"/>
        <w:rPr>
          <w:noProof/>
        </w:rPr>
      </w:pPr>
    </w:p>
    <w:p w14:paraId="06A25FF8" w14:textId="5105FE17" w:rsidR="004F70AD" w:rsidRPr="00E16EC0" w:rsidRDefault="004F70AD" w:rsidP="00825458">
      <w:pPr>
        <w:ind w:left="2835" w:hanging="2835"/>
        <w:rPr>
          <w:noProof/>
        </w:rPr>
      </w:pPr>
      <w:r>
        <w:rPr>
          <w:noProof/>
        </w:rPr>
        <w:t>Érintett kötelezettségek:</w:t>
      </w:r>
      <w:r>
        <w:rPr>
          <w:noProof/>
        </w:rPr>
        <w:tab/>
        <w:t>Piacra jutás</w:t>
      </w:r>
    </w:p>
    <w:p w14:paraId="1E4859AE" w14:textId="77777777" w:rsidR="004F70AD" w:rsidRPr="00E16EC0" w:rsidRDefault="004F70AD" w:rsidP="00825458">
      <w:pPr>
        <w:ind w:left="2835" w:hanging="2835"/>
        <w:rPr>
          <w:noProof/>
        </w:rPr>
      </w:pPr>
    </w:p>
    <w:p w14:paraId="58A51E9C" w14:textId="05E97B70" w:rsidR="004F70AD" w:rsidRPr="00E16EC0" w:rsidRDefault="004F70AD" w:rsidP="00825458">
      <w:pPr>
        <w:ind w:left="2835"/>
        <w:rPr>
          <w:noProof/>
        </w:rPr>
      </w:pPr>
      <w:r>
        <w:rPr>
          <w:noProof/>
        </w:rPr>
        <w:t>Nemzeti elbánás</w:t>
      </w:r>
    </w:p>
    <w:p w14:paraId="51941B91" w14:textId="77777777" w:rsidR="004F70AD" w:rsidRPr="00E16EC0" w:rsidRDefault="004F70AD" w:rsidP="00825458">
      <w:pPr>
        <w:ind w:left="2835" w:hanging="2835"/>
        <w:rPr>
          <w:noProof/>
        </w:rPr>
      </w:pPr>
    </w:p>
    <w:p w14:paraId="39F25BCC" w14:textId="066D46A0" w:rsidR="004F70AD" w:rsidRPr="00E16EC0" w:rsidRDefault="004F70AD" w:rsidP="00825458">
      <w:pPr>
        <w:ind w:left="2835"/>
        <w:rPr>
          <w:noProof/>
        </w:rPr>
      </w:pPr>
      <w:r>
        <w:rPr>
          <w:noProof/>
        </w:rPr>
        <w:t>Teljesítőképességi követelmények</w:t>
      </w:r>
    </w:p>
    <w:p w14:paraId="21B87DF3" w14:textId="77777777" w:rsidR="004F70AD" w:rsidRPr="00E16EC0" w:rsidRDefault="004F70AD" w:rsidP="00825458">
      <w:pPr>
        <w:ind w:left="2835" w:hanging="2835"/>
        <w:rPr>
          <w:noProof/>
        </w:rPr>
      </w:pPr>
    </w:p>
    <w:p w14:paraId="3DC488C7" w14:textId="2ED23626" w:rsidR="004F70AD" w:rsidRPr="00E16EC0" w:rsidRDefault="004F70AD" w:rsidP="00825458">
      <w:pPr>
        <w:ind w:left="2835"/>
        <w:rPr>
          <w:noProof/>
        </w:rPr>
      </w:pPr>
      <w:r>
        <w:rPr>
          <w:noProof/>
        </w:rPr>
        <w:t>Felső vezetés és igazgatótanács</w:t>
      </w:r>
    </w:p>
    <w:p w14:paraId="37C0084B" w14:textId="77777777" w:rsidR="004F70AD" w:rsidRPr="00E16EC0" w:rsidRDefault="004F70AD" w:rsidP="00825458">
      <w:pPr>
        <w:ind w:left="2835" w:hanging="2835"/>
        <w:rPr>
          <w:noProof/>
        </w:rPr>
      </w:pPr>
    </w:p>
    <w:p w14:paraId="5D0B0275" w14:textId="7DE9D2F6" w:rsidR="004F70AD" w:rsidRPr="00E16EC0" w:rsidRDefault="004F70AD" w:rsidP="00825458">
      <w:pPr>
        <w:ind w:left="2835"/>
        <w:rPr>
          <w:noProof/>
        </w:rPr>
      </w:pPr>
      <w:bookmarkStart w:id="188" w:name="_Hlk511964819"/>
      <w:r>
        <w:rPr>
          <w:noProof/>
        </w:rPr>
        <w:t>Helyi jelenlét</w:t>
      </w:r>
      <w:bookmarkEnd w:id="188"/>
    </w:p>
    <w:p w14:paraId="23C3E4F4" w14:textId="77777777" w:rsidR="0078328E" w:rsidRPr="00E16EC0" w:rsidRDefault="0078328E" w:rsidP="00825458">
      <w:pPr>
        <w:ind w:left="2835" w:hanging="2835"/>
        <w:rPr>
          <w:noProof/>
        </w:rPr>
      </w:pPr>
    </w:p>
    <w:p w14:paraId="7B5C4FF1" w14:textId="77777777" w:rsidR="009841F6" w:rsidRPr="00E16EC0" w:rsidRDefault="0078328E" w:rsidP="00825458">
      <w:pPr>
        <w:ind w:left="2835" w:hanging="2835"/>
        <w:rPr>
          <w:noProof/>
        </w:rPr>
      </w:pPr>
      <w:r>
        <w:rPr>
          <w:noProof/>
        </w:rPr>
        <w:t>Fejezet:</w:t>
      </w:r>
      <w:r>
        <w:rPr>
          <w:noProof/>
        </w:rPr>
        <w:tab/>
        <w:t>Beruházások liberalizálása és szolgáltatáskereskedelem</w:t>
      </w:r>
    </w:p>
    <w:p w14:paraId="3B75C25B" w14:textId="64D2859A" w:rsidR="00F45068" w:rsidRPr="00E16EC0" w:rsidRDefault="00F45068" w:rsidP="00611B30">
      <w:pPr>
        <w:rPr>
          <w:noProof/>
        </w:rPr>
      </w:pPr>
    </w:p>
    <w:p w14:paraId="7511D813" w14:textId="54E385CC" w:rsidR="00BC0237" w:rsidRPr="00E16EC0" w:rsidRDefault="00C017FC" w:rsidP="00611B30">
      <w:pPr>
        <w:rPr>
          <w:noProof/>
        </w:rPr>
      </w:pPr>
      <w:r>
        <w:rPr>
          <w:noProof/>
        </w:rPr>
        <w:br w:type="page"/>
        <w:t>Leírás:</w:t>
      </w:r>
    </w:p>
    <w:p w14:paraId="3E98363B" w14:textId="77777777" w:rsidR="00F45068" w:rsidRPr="00E16EC0" w:rsidRDefault="00F45068" w:rsidP="00611B30">
      <w:pPr>
        <w:rPr>
          <w:noProof/>
        </w:rPr>
      </w:pPr>
    </w:p>
    <w:p w14:paraId="489B45DD" w14:textId="77777777" w:rsidR="00BC0237" w:rsidRPr="00E16EC0" w:rsidRDefault="00611B30" w:rsidP="00611B30">
      <w:pPr>
        <w:rPr>
          <w:noProof/>
        </w:rPr>
      </w:pPr>
      <w:r>
        <w:rPr>
          <w:noProof/>
        </w:rPr>
        <w:t>Az EU fenntartja azt a jogot, hogy elfogadjon vagy fenntartson bármely intézkedést az alábbiak tekintetében:</w:t>
      </w:r>
    </w:p>
    <w:p w14:paraId="76746692" w14:textId="76533FAE" w:rsidR="00F45068" w:rsidRPr="00E16EC0" w:rsidRDefault="00F45068" w:rsidP="00611B30">
      <w:pPr>
        <w:rPr>
          <w:noProof/>
        </w:rPr>
      </w:pPr>
    </w:p>
    <w:p w14:paraId="07D41DF5" w14:textId="0361BC29" w:rsidR="00BC0237" w:rsidRPr="00E16EC0" w:rsidRDefault="0078328E" w:rsidP="0078328E">
      <w:pPr>
        <w:ind w:left="567" w:hanging="567"/>
        <w:rPr>
          <w:noProof/>
        </w:rPr>
      </w:pPr>
      <w:bookmarkStart w:id="189" w:name="_Toc452503967"/>
      <w:r>
        <w:rPr>
          <w:noProof/>
        </w:rPr>
        <w:t>(a)</w:t>
      </w:r>
      <w:r>
        <w:rPr>
          <w:noProof/>
        </w:rPr>
        <w:tab/>
        <w:t>Orvosi és fogorvosi szolgáltatások; szülésznők, ápolók, gyógytornászok, pszichológusok és a paramedikusok által nyújtott szolgáltatások</w:t>
      </w:r>
      <w:bookmarkEnd w:id="189"/>
      <w:r>
        <w:rPr>
          <w:noProof/>
        </w:rPr>
        <w:t xml:space="preserve"> (CPC 63211, CPC 85201, CPC 9312, CPC 9319, CPC 932)</w:t>
      </w:r>
    </w:p>
    <w:p w14:paraId="59C9E552" w14:textId="7BAEFDF2" w:rsidR="00F45068" w:rsidRPr="00E16EC0" w:rsidRDefault="00F45068" w:rsidP="0078328E">
      <w:pPr>
        <w:ind w:left="567" w:hanging="567"/>
        <w:rPr>
          <w:noProof/>
        </w:rPr>
      </w:pPr>
    </w:p>
    <w:p w14:paraId="6F8DFE57" w14:textId="77777777" w:rsidR="00F45068" w:rsidRPr="00E16EC0" w:rsidRDefault="00611B30" w:rsidP="0078328E">
      <w:pPr>
        <w:ind w:left="567"/>
        <w:rPr>
          <w:noProof/>
        </w:rPr>
      </w:pPr>
      <w:r>
        <w:rPr>
          <w:noProof/>
        </w:rPr>
        <w:t>A Beruházások liberalizálása – Piacra jutás, Nemzeti elbánás, Felső vezetés és igazgatótanács és Határokon átnyúló szolgáltatáskereskedelem – Piacra jutás és Nemzeti elbánás vonatkozásában:</w:t>
      </w:r>
    </w:p>
    <w:p w14:paraId="2AB81EDD" w14:textId="1F5CBC29" w:rsidR="00F45068" w:rsidRPr="00E16EC0" w:rsidRDefault="00F45068" w:rsidP="0078328E">
      <w:pPr>
        <w:ind w:left="567"/>
        <w:rPr>
          <w:noProof/>
        </w:rPr>
      </w:pPr>
    </w:p>
    <w:p w14:paraId="3563549B" w14:textId="77777777" w:rsidR="00BC0237" w:rsidRPr="00E16EC0" w:rsidRDefault="00611B30" w:rsidP="0078328E">
      <w:pPr>
        <w:ind w:left="567"/>
        <w:rPr>
          <w:noProof/>
        </w:rPr>
      </w:pPr>
      <w:r>
        <w:rPr>
          <w:noProof/>
        </w:rPr>
        <w:t>FI: Valamennyi egészségüggyel kapcsolatos szolgáltatásnyújtás, akár államilag, akár magánfinanszírozott, beleértve az orvosi és fogorvosi szolgáltatásokat, a szülészek, fizikoterapeuták, paramedikusok és pszichológusok által nyújtott szolgáltatásokat, kivéve az ápolók által nyújtott szolgáltatásokat (CPC 9312, CPC 93191).</w:t>
      </w:r>
    </w:p>
    <w:p w14:paraId="08D85FE3" w14:textId="6A8FD3AA" w:rsidR="00F45068" w:rsidRPr="00E16EC0" w:rsidRDefault="00F45068" w:rsidP="0078328E">
      <w:pPr>
        <w:ind w:left="567"/>
        <w:rPr>
          <w:noProof/>
        </w:rPr>
      </w:pPr>
    </w:p>
    <w:p w14:paraId="3EB181AB" w14:textId="77777777" w:rsidR="00F45068" w:rsidRPr="00E16EC0" w:rsidRDefault="00611B30" w:rsidP="0078328E">
      <w:pPr>
        <w:ind w:left="567"/>
        <w:rPr>
          <w:noProof/>
        </w:rPr>
      </w:pPr>
      <w:r>
        <w:rPr>
          <w:noProof/>
        </w:rPr>
        <w:t>Hatályban lévő intézkedések:</w:t>
      </w:r>
    </w:p>
    <w:p w14:paraId="26927716" w14:textId="77777777" w:rsidR="00F45068" w:rsidRPr="00E16EC0" w:rsidRDefault="00F45068" w:rsidP="0078328E">
      <w:pPr>
        <w:ind w:left="567"/>
        <w:rPr>
          <w:noProof/>
        </w:rPr>
      </w:pPr>
    </w:p>
    <w:p w14:paraId="3AC86246" w14:textId="77777777" w:rsidR="00BC0237" w:rsidRPr="00E16EC0" w:rsidRDefault="00611B30" w:rsidP="0078328E">
      <w:pPr>
        <w:ind w:left="567"/>
        <w:rPr>
          <w:noProof/>
        </w:rPr>
      </w:pPr>
      <w:r>
        <w:rPr>
          <w:noProof/>
        </w:rPr>
        <w:t>FI: Laki yksityisestä terveydenhuollosta (törvény a magánegészségügyi ellátásról) (152/1990).</w:t>
      </w:r>
    </w:p>
    <w:p w14:paraId="06158314" w14:textId="177CA3BD" w:rsidR="00F45068" w:rsidRPr="00E16EC0" w:rsidRDefault="00F45068" w:rsidP="0078328E">
      <w:pPr>
        <w:ind w:left="567"/>
        <w:rPr>
          <w:noProof/>
        </w:rPr>
      </w:pPr>
    </w:p>
    <w:p w14:paraId="346EF983" w14:textId="36B4CB36" w:rsidR="00BC0237" w:rsidRPr="00E16EC0" w:rsidRDefault="00C017FC" w:rsidP="0078328E">
      <w:pPr>
        <w:ind w:left="567"/>
        <w:rPr>
          <w:noProof/>
        </w:rPr>
      </w:pPr>
      <w:r>
        <w:rPr>
          <w:noProof/>
        </w:rPr>
        <w:br w:type="page"/>
        <w:t>BG: Valamennyi egészségüggyel kapcsolatos szakmai szolgáltatásnyújtás, akár államilag, akár magánfinanszírozott, beleértve az orvosi és fogorvosi szolgáltatásokat, az ápolók, szülészek, fizikoterapeuták, paramedikusok és pszichológusok által nyújtott szolgáltatásokat (CPC 9312, CPC 9319 része).</w:t>
      </w:r>
    </w:p>
    <w:p w14:paraId="7241A0D1" w14:textId="5BEF4ACD" w:rsidR="00F45068" w:rsidRPr="00E16EC0" w:rsidRDefault="00F45068" w:rsidP="0078328E">
      <w:pPr>
        <w:ind w:left="567"/>
        <w:rPr>
          <w:noProof/>
        </w:rPr>
      </w:pPr>
    </w:p>
    <w:p w14:paraId="2066E784" w14:textId="77777777" w:rsidR="00F45068" w:rsidRPr="00E16EC0" w:rsidRDefault="00611B30" w:rsidP="0078328E">
      <w:pPr>
        <w:ind w:left="567"/>
        <w:rPr>
          <w:noProof/>
        </w:rPr>
      </w:pPr>
      <w:r>
        <w:rPr>
          <w:noProof/>
        </w:rPr>
        <w:t>Hatályban lévő intézkedések:</w:t>
      </w:r>
    </w:p>
    <w:p w14:paraId="276B6C26" w14:textId="77777777" w:rsidR="00F45068" w:rsidRPr="00E16EC0" w:rsidRDefault="00F45068" w:rsidP="0078328E">
      <w:pPr>
        <w:ind w:left="567"/>
        <w:rPr>
          <w:noProof/>
        </w:rPr>
      </w:pPr>
    </w:p>
    <w:p w14:paraId="26CC6D06" w14:textId="77777777" w:rsidR="00BC0237" w:rsidRPr="00E16EC0" w:rsidRDefault="00611B30" w:rsidP="0078328E">
      <w:pPr>
        <w:ind w:left="567"/>
        <w:rPr>
          <w:noProof/>
        </w:rPr>
      </w:pPr>
      <w:r>
        <w:rPr>
          <w:noProof/>
        </w:rPr>
        <w:t>BG: Törvény az egészségügyi létesítményekről, az ápolók, szülészek szakmai szervezetéről és a kapcsolódó szakorvosi testületről.</w:t>
      </w:r>
    </w:p>
    <w:p w14:paraId="056A46B6" w14:textId="5C22D646" w:rsidR="00F45068" w:rsidRPr="00E16EC0" w:rsidRDefault="00F45068" w:rsidP="0078328E">
      <w:pPr>
        <w:ind w:left="567"/>
        <w:rPr>
          <w:noProof/>
        </w:rPr>
      </w:pPr>
    </w:p>
    <w:p w14:paraId="0B7F5041" w14:textId="77777777" w:rsidR="00BC0237" w:rsidRPr="00E16EC0" w:rsidRDefault="00611B30" w:rsidP="0078328E">
      <w:pPr>
        <w:ind w:left="567"/>
        <w:rPr>
          <w:noProof/>
        </w:rPr>
      </w:pPr>
      <w:r>
        <w:rPr>
          <w:noProof/>
        </w:rPr>
        <w:t>A Beruházások liberalizálása – Piacra jutás, Nemzeti elbánás és Határokon átnyúló szolgáltatáskereskedelem – Piacra jutás, Nemzeti elbánás vonatkozásában:</w:t>
      </w:r>
    </w:p>
    <w:p w14:paraId="55653EEB" w14:textId="23A86706" w:rsidR="00F45068" w:rsidRPr="00E16EC0" w:rsidRDefault="00F45068" w:rsidP="0078328E">
      <w:pPr>
        <w:ind w:left="567"/>
        <w:rPr>
          <w:noProof/>
        </w:rPr>
      </w:pPr>
    </w:p>
    <w:p w14:paraId="2E36959F" w14:textId="77777777" w:rsidR="00BC0237" w:rsidRPr="00E16EC0" w:rsidRDefault="00611B30" w:rsidP="0078328E">
      <w:pPr>
        <w:ind w:left="567"/>
        <w:rPr>
          <w:noProof/>
        </w:rPr>
      </w:pPr>
      <w:r>
        <w:rPr>
          <w:noProof/>
        </w:rPr>
        <w:t>CZ, MT: Valamennyi egészségüggyel kapcsolatos szakmai szolgáltatásnyújtás, akár államilag, beleértve az orvosi és fogorvosi szolgáltatásokat, az ápolók, szülészek, fizikoterapeuták, paramedikusok és pszichológusok által nyújtott szolgáltatásokat, valamint egyéb kapcsolódó szolgáltatásokat (CPC 9312, CPC 9319 része).</w:t>
      </w:r>
    </w:p>
    <w:p w14:paraId="04E351F9" w14:textId="592757EF" w:rsidR="00F45068" w:rsidRPr="00E16EC0" w:rsidRDefault="00F45068" w:rsidP="0078328E">
      <w:pPr>
        <w:ind w:left="567"/>
        <w:rPr>
          <w:noProof/>
        </w:rPr>
      </w:pPr>
    </w:p>
    <w:p w14:paraId="7F16BD97" w14:textId="77777777" w:rsidR="00F45068" w:rsidRPr="00E16EC0" w:rsidRDefault="00611B30" w:rsidP="0078328E">
      <w:pPr>
        <w:ind w:left="567"/>
        <w:rPr>
          <w:noProof/>
        </w:rPr>
      </w:pPr>
      <w:r>
        <w:rPr>
          <w:noProof/>
        </w:rPr>
        <w:t>Hatályban lévő intézkedések:</w:t>
      </w:r>
    </w:p>
    <w:p w14:paraId="1E516426" w14:textId="77777777" w:rsidR="00F45068" w:rsidRPr="00E16EC0" w:rsidRDefault="00F45068" w:rsidP="0078328E">
      <w:pPr>
        <w:ind w:left="567"/>
        <w:rPr>
          <w:noProof/>
        </w:rPr>
      </w:pPr>
    </w:p>
    <w:p w14:paraId="53BA90AE" w14:textId="426C5C0E" w:rsidR="00F45068" w:rsidRPr="00E16EC0" w:rsidRDefault="00611B30" w:rsidP="00C017FC">
      <w:pPr>
        <w:ind w:left="567"/>
        <w:rPr>
          <w:noProof/>
        </w:rPr>
      </w:pPr>
      <w:r>
        <w:rPr>
          <w:noProof/>
        </w:rPr>
        <w:t>CZ: 296/2008 Coll. törvény az emberi felhasználásra szánt emberi szövetek és sejtek minőségének és biztonságának megőrzéséről (az emberi szövetekről és sejtekről szóló törvény);</w:t>
      </w:r>
    </w:p>
    <w:p w14:paraId="21D57A6F" w14:textId="77777777" w:rsidR="00F45068" w:rsidRPr="00E16EC0" w:rsidRDefault="00F45068" w:rsidP="0078328E">
      <w:pPr>
        <w:ind w:left="567"/>
        <w:rPr>
          <w:noProof/>
        </w:rPr>
      </w:pPr>
    </w:p>
    <w:p w14:paraId="374D5674" w14:textId="1DCF2DCB" w:rsidR="00F45068" w:rsidRPr="00E16EC0" w:rsidRDefault="00C017FC" w:rsidP="0078328E">
      <w:pPr>
        <w:ind w:left="567"/>
        <w:rPr>
          <w:noProof/>
        </w:rPr>
      </w:pPr>
      <w:r>
        <w:rPr>
          <w:noProof/>
        </w:rPr>
        <w:br w:type="page"/>
        <w:t>378/2007. Coll. törvény a gyógyszerekről és egyes kapcsolódó jogszabályok módosításáról (A gyógyszerekről szóló törvény);</w:t>
      </w:r>
    </w:p>
    <w:p w14:paraId="684D64F8" w14:textId="430357F1" w:rsidR="00F45068" w:rsidRPr="00E16EC0" w:rsidRDefault="00F45068" w:rsidP="0078328E">
      <w:pPr>
        <w:ind w:left="567"/>
        <w:rPr>
          <w:noProof/>
        </w:rPr>
      </w:pPr>
    </w:p>
    <w:p w14:paraId="2CFA618E" w14:textId="77777777" w:rsidR="00F45068" w:rsidRPr="00E16EC0" w:rsidRDefault="00611B30" w:rsidP="0078328E">
      <w:pPr>
        <w:ind w:left="567"/>
        <w:rPr>
          <w:noProof/>
        </w:rPr>
      </w:pPr>
      <w:r>
        <w:rPr>
          <w:noProof/>
        </w:rPr>
        <w:t>268/2014. Coll. törvény az orvostechnikai eszközökről és az adminisztratív díjakról szóló 634/2004. Coll. törvény módosításáról;</w:t>
      </w:r>
    </w:p>
    <w:p w14:paraId="1E2E59B2" w14:textId="3EC8B3BC" w:rsidR="00F45068" w:rsidRPr="00E16EC0" w:rsidRDefault="00F45068" w:rsidP="0078328E">
      <w:pPr>
        <w:ind w:left="567"/>
        <w:rPr>
          <w:noProof/>
        </w:rPr>
      </w:pPr>
    </w:p>
    <w:p w14:paraId="1C7D4E05" w14:textId="77777777" w:rsidR="00F45068" w:rsidRPr="00E16EC0" w:rsidRDefault="00611B30" w:rsidP="0078328E">
      <w:pPr>
        <w:ind w:left="567"/>
        <w:rPr>
          <w:noProof/>
        </w:rPr>
      </w:pPr>
      <w:r>
        <w:rPr>
          <w:noProof/>
        </w:rPr>
        <w:t>285/2002. Coll. törvény a szervek és szövetek adományozásáról, kivételéről és átültetéséről és egyes törvények módosításáról (Az átültetésről szóló törvény);</w:t>
      </w:r>
    </w:p>
    <w:p w14:paraId="5F5B97D5" w14:textId="11686E1E" w:rsidR="00F45068" w:rsidRPr="00E16EC0" w:rsidRDefault="00F45068" w:rsidP="0078328E">
      <w:pPr>
        <w:ind w:left="567"/>
        <w:rPr>
          <w:noProof/>
        </w:rPr>
      </w:pPr>
    </w:p>
    <w:p w14:paraId="0E26C998" w14:textId="77777777" w:rsidR="00F45068" w:rsidRPr="00E16EC0" w:rsidRDefault="00611B30" w:rsidP="0078328E">
      <w:pPr>
        <w:ind w:left="567"/>
        <w:rPr>
          <w:noProof/>
        </w:rPr>
      </w:pPr>
      <w:r>
        <w:rPr>
          <w:noProof/>
        </w:rPr>
        <w:t>372/2011. Coll. törvény az egészségügyi szolgáltatásokról és azok nyújtásának feltételeiről; és</w:t>
      </w:r>
    </w:p>
    <w:p w14:paraId="2DDB8731" w14:textId="56D4DBB2" w:rsidR="00F45068" w:rsidRPr="00E16EC0" w:rsidRDefault="00F45068" w:rsidP="0078328E">
      <w:pPr>
        <w:ind w:left="567"/>
        <w:rPr>
          <w:noProof/>
        </w:rPr>
      </w:pPr>
    </w:p>
    <w:p w14:paraId="01109368" w14:textId="77777777" w:rsidR="00BC0237" w:rsidRPr="00E16EC0" w:rsidRDefault="00611B30" w:rsidP="0078328E">
      <w:pPr>
        <w:ind w:left="567"/>
        <w:rPr>
          <w:noProof/>
        </w:rPr>
      </w:pPr>
      <w:r>
        <w:rPr>
          <w:noProof/>
        </w:rPr>
        <w:t>373/2011. Coll. törvény a különleges egészségügyi szolgáltatásokról.</w:t>
      </w:r>
    </w:p>
    <w:p w14:paraId="3CBDDD47" w14:textId="22698587" w:rsidR="00F45068" w:rsidRPr="00E16EC0" w:rsidRDefault="00F45068" w:rsidP="0078328E">
      <w:pPr>
        <w:ind w:left="567"/>
        <w:rPr>
          <w:rFonts w:eastAsiaTheme="minorHAnsi"/>
          <w:noProof/>
        </w:rPr>
      </w:pPr>
    </w:p>
    <w:p w14:paraId="73F39F52" w14:textId="77777777" w:rsidR="00BC0237" w:rsidRPr="00E16EC0" w:rsidRDefault="00611B30" w:rsidP="0078328E">
      <w:pPr>
        <w:ind w:left="567"/>
        <w:rPr>
          <w:noProof/>
        </w:rPr>
      </w:pPr>
      <w:r>
        <w:rPr>
          <w:noProof/>
        </w:rPr>
        <w:t>A határokon átnyúló szolgáltatáskereskedelem – Piacra jutás, Nemzeti elbánás, Helyi jelenlét vonatkozásában:</w:t>
      </w:r>
    </w:p>
    <w:p w14:paraId="70A8E411" w14:textId="24494214" w:rsidR="00F45068" w:rsidRPr="00E16EC0" w:rsidRDefault="00F45068" w:rsidP="0078328E">
      <w:pPr>
        <w:ind w:left="567"/>
        <w:rPr>
          <w:noProof/>
        </w:rPr>
      </w:pPr>
    </w:p>
    <w:p w14:paraId="643402E0" w14:textId="77777777" w:rsidR="00F45068" w:rsidRPr="00E16EC0" w:rsidRDefault="00611B30" w:rsidP="0078328E">
      <w:pPr>
        <w:ind w:left="567"/>
        <w:rPr>
          <w:noProof/>
        </w:rPr>
      </w:pPr>
      <w:r>
        <w:rPr>
          <w:noProof/>
        </w:rPr>
        <w:t>EU, kivéve NL és SE: Valamennyi egészségüggyel kapcsolatos szakmai szolgáltatásnyújtáshoz tartózkodási hely szükséges, legyen szó akár államilag, akár magánfinanszírozott szolgáltatásról, beleértve az orvosi és fogorvosi szolgáltatásokat, az ápolók, szülészek, fizikoterapeuták, paramedikusok és pszichológusok által nyújtott szolgáltatásokat. Ezeket a szolgáltatásokat csak az Unió területén fizikailag jelen lévő természetes személyek nyújthatják. (CPC 9312, CPC 93191 egy része)</w:t>
      </w:r>
    </w:p>
    <w:p w14:paraId="7AEEEF3B" w14:textId="04A2F2E2" w:rsidR="00F45068" w:rsidRPr="00E16EC0" w:rsidRDefault="00F45068" w:rsidP="0078328E">
      <w:pPr>
        <w:ind w:left="567"/>
        <w:rPr>
          <w:noProof/>
        </w:rPr>
      </w:pPr>
    </w:p>
    <w:p w14:paraId="3A5F3AF2" w14:textId="7AE4096C" w:rsidR="00F45068" w:rsidRPr="00E16EC0" w:rsidRDefault="00C017FC" w:rsidP="0078328E">
      <w:pPr>
        <w:ind w:left="567"/>
        <w:rPr>
          <w:noProof/>
        </w:rPr>
      </w:pPr>
      <w:r>
        <w:rPr>
          <w:noProof/>
        </w:rPr>
        <w:br w:type="page"/>
        <w:t>BE: Valamennyi egészségüggyel kapcsolatos, határokon átnyúló szakmai szolgáltatásnyújtás, akár államilag, akár magánfinanszírozott, többek között orvosok, fogorvosok és szülészek által nyújtott szolgáltatások, ápolók, fizikoterapeuták, pszichológusok és paramedikusok által nyújtott szolgáltatások. (CPC 85201 része, CPC 9312, CPC 93191 része)</w:t>
      </w:r>
    </w:p>
    <w:p w14:paraId="2F5767F3" w14:textId="77777777" w:rsidR="00F45068" w:rsidRPr="00E16EC0" w:rsidRDefault="00F45068" w:rsidP="0078328E">
      <w:pPr>
        <w:ind w:left="567"/>
        <w:rPr>
          <w:noProof/>
        </w:rPr>
      </w:pPr>
    </w:p>
    <w:p w14:paraId="72651B25" w14:textId="77777777" w:rsidR="00BC0237" w:rsidRPr="00E16EC0" w:rsidRDefault="00611B30" w:rsidP="0078328E">
      <w:pPr>
        <w:ind w:left="567"/>
        <w:rPr>
          <w:noProof/>
        </w:rPr>
      </w:pPr>
      <w:r>
        <w:rPr>
          <w:noProof/>
        </w:rPr>
        <w:t>PT (a Legnagyobb kedvezményes elbánás tekintetében is): a fizikoterapeuták, a paramedikusok és a podológusok szakmáját illetően a külföldi szakemberek viszonossági alapon folytathatnak tevékenységet.</w:t>
      </w:r>
    </w:p>
    <w:p w14:paraId="52F43A88" w14:textId="264EE95C" w:rsidR="00F45068" w:rsidRPr="00E16EC0" w:rsidRDefault="00F45068" w:rsidP="0078328E">
      <w:pPr>
        <w:ind w:left="567"/>
        <w:rPr>
          <w:noProof/>
        </w:rPr>
      </w:pPr>
    </w:p>
    <w:p w14:paraId="2BCF545A" w14:textId="0B9371AC" w:rsidR="00BC0237" w:rsidRPr="00E16EC0" w:rsidRDefault="001B6B08" w:rsidP="001B6B08">
      <w:pPr>
        <w:ind w:left="567" w:hanging="567"/>
        <w:rPr>
          <w:noProof/>
        </w:rPr>
      </w:pPr>
      <w:r>
        <w:rPr>
          <w:noProof/>
        </w:rPr>
        <w:t>(b)</w:t>
      </w:r>
      <w:r>
        <w:rPr>
          <w:noProof/>
        </w:rPr>
        <w:tab/>
        <w:t>Állategészségügyi szolgáltatások (CPC 932)</w:t>
      </w:r>
    </w:p>
    <w:p w14:paraId="14DC8274" w14:textId="6355ECA0" w:rsidR="00F45068" w:rsidRPr="00E16EC0" w:rsidRDefault="00F45068" w:rsidP="001B6B08">
      <w:pPr>
        <w:ind w:left="567" w:hanging="567"/>
        <w:rPr>
          <w:noProof/>
        </w:rPr>
      </w:pPr>
    </w:p>
    <w:p w14:paraId="4BE3C88D" w14:textId="77777777" w:rsidR="00F45068" w:rsidRPr="00E16EC0" w:rsidRDefault="00611B30" w:rsidP="001B6B08">
      <w:pPr>
        <w:ind w:left="567"/>
        <w:rPr>
          <w:noProof/>
        </w:rPr>
      </w:pPr>
      <w:r>
        <w:rPr>
          <w:noProof/>
        </w:rPr>
        <w:t>A Beruházások liberalizálása – Piacra jutás, Nemzeti elbánás és Határokon átnyúló szolgáltatáskereskedelem – Nemzeti elbánás, Helyi jelenlét vonatkozásában:</w:t>
      </w:r>
    </w:p>
    <w:p w14:paraId="37472EE1" w14:textId="77777777" w:rsidR="00F45068" w:rsidRPr="00E16EC0" w:rsidRDefault="00F45068" w:rsidP="001B6B08">
      <w:pPr>
        <w:ind w:left="567"/>
        <w:rPr>
          <w:noProof/>
        </w:rPr>
      </w:pPr>
    </w:p>
    <w:p w14:paraId="7C91AA7A" w14:textId="77777777" w:rsidR="00F45068" w:rsidRPr="00E16EC0" w:rsidRDefault="00611B30" w:rsidP="001B6B08">
      <w:pPr>
        <w:ind w:left="567"/>
        <w:rPr>
          <w:noProof/>
        </w:rPr>
      </w:pPr>
      <w:r>
        <w:rPr>
          <w:noProof/>
        </w:rPr>
        <w:t>BG: Állategészségügyi létesítményt természetes és jogi személy is létrehozhat.</w:t>
      </w:r>
    </w:p>
    <w:p w14:paraId="1F2FF103" w14:textId="77777777" w:rsidR="00F45068" w:rsidRPr="00E16EC0" w:rsidRDefault="00F45068" w:rsidP="001B6B08">
      <w:pPr>
        <w:ind w:left="567"/>
        <w:rPr>
          <w:noProof/>
        </w:rPr>
      </w:pPr>
    </w:p>
    <w:p w14:paraId="7B4601AE" w14:textId="77777777" w:rsidR="00BC0237" w:rsidRPr="00E16EC0" w:rsidRDefault="00611B30" w:rsidP="001B6B08">
      <w:pPr>
        <w:ind w:left="567"/>
        <w:rPr>
          <w:noProof/>
        </w:rPr>
      </w:pPr>
      <w:r>
        <w:rPr>
          <w:noProof/>
        </w:rPr>
        <w:t>Az állatgyógyászat gyakorlása csak az EGT-állampolgárok és az állandó lakosok számára engedélyezett (az állandó lakóhellyel rendelkezők számára előírt a fizikai jelenlét).</w:t>
      </w:r>
    </w:p>
    <w:p w14:paraId="16D8E86A" w14:textId="735FA854" w:rsidR="00F45068" w:rsidRPr="00E16EC0" w:rsidRDefault="00F45068" w:rsidP="001B6B08">
      <w:pPr>
        <w:ind w:left="567"/>
        <w:rPr>
          <w:noProof/>
        </w:rPr>
      </w:pPr>
    </w:p>
    <w:p w14:paraId="47BB57B0" w14:textId="1BEAAF1C" w:rsidR="00BC0237" w:rsidRPr="00E16EC0" w:rsidRDefault="00611B30" w:rsidP="001B6B08">
      <w:pPr>
        <w:ind w:left="567"/>
        <w:rPr>
          <w:noProof/>
        </w:rPr>
      </w:pPr>
      <w:r>
        <w:rPr>
          <w:noProof/>
        </w:rPr>
        <w:t>A Határokon átnyúló szolgáltatáskereskedelem – Piacra jutás, Nemzeti elbánás vonatkozásában:</w:t>
      </w:r>
    </w:p>
    <w:p w14:paraId="602608C0" w14:textId="49207587" w:rsidR="00F45068" w:rsidRPr="00E16EC0" w:rsidRDefault="00F45068" w:rsidP="001B6B08">
      <w:pPr>
        <w:ind w:left="567"/>
        <w:rPr>
          <w:noProof/>
        </w:rPr>
      </w:pPr>
    </w:p>
    <w:p w14:paraId="791FCEEE" w14:textId="77777777" w:rsidR="00BC0237" w:rsidRPr="00E16EC0" w:rsidRDefault="00611B30" w:rsidP="001B6B08">
      <w:pPr>
        <w:ind w:left="567"/>
        <w:rPr>
          <w:noProof/>
        </w:rPr>
      </w:pPr>
      <w:r>
        <w:rPr>
          <w:noProof/>
        </w:rPr>
        <w:t>BE, LV: Határokon átnyúló állategészségügyi szolgáltatások.</w:t>
      </w:r>
    </w:p>
    <w:p w14:paraId="339E9552" w14:textId="77777777" w:rsidR="001B6B08" w:rsidRPr="00E16EC0" w:rsidRDefault="001B6B08" w:rsidP="00611B30">
      <w:pPr>
        <w:rPr>
          <w:noProof/>
        </w:rPr>
      </w:pPr>
    </w:p>
    <w:p w14:paraId="3186732F" w14:textId="22FAF539" w:rsidR="00BC0237" w:rsidRPr="00E16EC0" w:rsidRDefault="009B4086" w:rsidP="001B6B08">
      <w:pPr>
        <w:ind w:left="567" w:hanging="567"/>
        <w:rPr>
          <w:noProof/>
        </w:rPr>
      </w:pPr>
      <w:r>
        <w:rPr>
          <w:noProof/>
        </w:rPr>
        <w:br w:type="page"/>
        <w:t>(c)</w:t>
      </w:r>
      <w:r>
        <w:rPr>
          <w:noProof/>
        </w:rPr>
        <w:tab/>
      </w:r>
      <w:bookmarkStart w:id="190" w:name="_Toc452503968"/>
      <w:r>
        <w:rPr>
          <w:noProof/>
        </w:rPr>
        <w:t>Gyógyszertermékek, orvosi és ortopédiai áruk kiskereskedelme, valamint a gyógyszerészek által nyújtott egyéb szolgáltatások</w:t>
      </w:r>
      <w:bookmarkEnd w:id="190"/>
      <w:r>
        <w:rPr>
          <w:noProof/>
        </w:rPr>
        <w:t xml:space="preserve"> (CPC 63211)</w:t>
      </w:r>
    </w:p>
    <w:p w14:paraId="543DE9C5" w14:textId="0A137BC5" w:rsidR="00F45068" w:rsidRPr="00E16EC0" w:rsidRDefault="00F45068" w:rsidP="001B6B08">
      <w:pPr>
        <w:ind w:left="567" w:hanging="567"/>
        <w:rPr>
          <w:noProof/>
        </w:rPr>
      </w:pPr>
    </w:p>
    <w:p w14:paraId="5452720D" w14:textId="77777777" w:rsidR="00BC0237" w:rsidRPr="00E16EC0" w:rsidRDefault="00611B30" w:rsidP="001B6B08">
      <w:pPr>
        <w:ind w:left="567"/>
        <w:rPr>
          <w:noProof/>
        </w:rPr>
      </w:pPr>
      <w:r>
        <w:rPr>
          <w:noProof/>
        </w:rPr>
        <w:t>A Beruházások liberalizálása – Piacra jutás és Határokon átnyúló szolgáltatáskereskedelem – Helyi jelenlét vonatkozásában:</w:t>
      </w:r>
    </w:p>
    <w:p w14:paraId="75E5484F" w14:textId="77777777" w:rsidR="00F45068" w:rsidRPr="00E16EC0" w:rsidRDefault="00F45068" w:rsidP="001B6B08">
      <w:pPr>
        <w:ind w:left="567"/>
        <w:rPr>
          <w:noProof/>
        </w:rPr>
      </w:pPr>
    </w:p>
    <w:p w14:paraId="79EE44A5" w14:textId="77777777" w:rsidR="00BC0237" w:rsidRPr="00E16EC0" w:rsidRDefault="00611B30" w:rsidP="001B6B08">
      <w:pPr>
        <w:ind w:left="567"/>
        <w:rPr>
          <w:noProof/>
        </w:rPr>
      </w:pPr>
      <w:r>
        <w:rPr>
          <w:noProof/>
        </w:rPr>
        <w:t>EU, kivéve EL, IE, LU, LT és NL: Az egy adott szolgáltatás nyújtására egy meghatározott helyi zónában vagy területen jogosult szolgáltatók száma megkülönböztetésmentes alapon korlátozható. Ezért gazdasági szükségesség vizsgálata alkalmazható, figyelembe véve olyan tényezőket, mint a meglévő létesítmények száma és az azokra gyakorolt hatás, a közlekedési infrastruktúra, a népsűrűség vagy a földrajzi kiterjedés.</w:t>
      </w:r>
    </w:p>
    <w:p w14:paraId="58C77008" w14:textId="663E0F7E" w:rsidR="00F45068" w:rsidRPr="00E16EC0" w:rsidRDefault="00F45068" w:rsidP="001B6B08">
      <w:pPr>
        <w:ind w:left="567"/>
        <w:rPr>
          <w:noProof/>
        </w:rPr>
      </w:pPr>
    </w:p>
    <w:p w14:paraId="44CC6BAC" w14:textId="77777777" w:rsidR="00F45068" w:rsidRPr="00E16EC0" w:rsidRDefault="00611B30" w:rsidP="001B6B08">
      <w:pPr>
        <w:ind w:left="567"/>
        <w:rPr>
          <w:noProof/>
        </w:rPr>
      </w:pPr>
      <w:r>
        <w:rPr>
          <w:noProof/>
        </w:rPr>
        <w:t>EU, kivéve BE, BG, EE, ES, IE és IT: A csomagküldő kereskedelem csak az EGT-tagállamokból lehetséges, ezért letelepedés szükséges ezen országok bármelyikében a gyógyszerek és speciális orvosi termékek uniós vásárlók számára történő kiskereskedelméhez.</w:t>
      </w:r>
    </w:p>
    <w:p w14:paraId="32AAEFB8" w14:textId="77777777" w:rsidR="00F45068" w:rsidRPr="00E16EC0" w:rsidRDefault="00F45068" w:rsidP="001B6B08">
      <w:pPr>
        <w:ind w:left="567"/>
        <w:rPr>
          <w:noProof/>
        </w:rPr>
      </w:pPr>
    </w:p>
    <w:p w14:paraId="714B7787" w14:textId="77777777" w:rsidR="00BC0237" w:rsidRPr="00E16EC0" w:rsidRDefault="00611B30" w:rsidP="001B6B08">
      <w:pPr>
        <w:ind w:left="567"/>
        <w:rPr>
          <w:noProof/>
        </w:rPr>
      </w:pPr>
      <w:r>
        <w:rPr>
          <w:noProof/>
        </w:rPr>
        <w:t>BE: A gyógyszerek és speciális orvosi termékek kiskereskedelmi értékesítése kizárólag Belgiumban létrehozott gyógyszertárból lehetséges.</w:t>
      </w:r>
    </w:p>
    <w:p w14:paraId="425BF68A" w14:textId="4EA7F7A6" w:rsidR="00F45068" w:rsidRPr="00E16EC0" w:rsidRDefault="00F45068" w:rsidP="001B6B08">
      <w:pPr>
        <w:ind w:left="567"/>
        <w:rPr>
          <w:noProof/>
        </w:rPr>
      </w:pPr>
    </w:p>
    <w:p w14:paraId="77357245" w14:textId="77777777" w:rsidR="00F45068" w:rsidRPr="00E16EC0" w:rsidRDefault="00611B30" w:rsidP="001B6B08">
      <w:pPr>
        <w:ind w:left="567"/>
        <w:rPr>
          <w:noProof/>
        </w:rPr>
      </w:pPr>
      <w:r>
        <w:rPr>
          <w:noProof/>
        </w:rPr>
        <w:t>BG, EE, ES, IT és LT: Gyógyszerek határokon átnyúló kiskereskedelmi értékesítése.</w:t>
      </w:r>
    </w:p>
    <w:p w14:paraId="33DCBFB0" w14:textId="6693777D" w:rsidR="00F45068" w:rsidRPr="00E16EC0" w:rsidRDefault="00F45068" w:rsidP="001B6B08">
      <w:pPr>
        <w:ind w:left="567"/>
        <w:rPr>
          <w:noProof/>
        </w:rPr>
      </w:pPr>
    </w:p>
    <w:p w14:paraId="586DC790" w14:textId="77777777" w:rsidR="00F45068" w:rsidRPr="00E16EC0" w:rsidRDefault="00611B30" w:rsidP="001B6B08">
      <w:pPr>
        <w:ind w:left="567"/>
        <w:rPr>
          <w:noProof/>
        </w:rPr>
      </w:pPr>
      <w:r>
        <w:rPr>
          <w:noProof/>
        </w:rPr>
        <w:t>CZ: A kiskereskedelmi értékesítés csak tagállamokból lehetséges.</w:t>
      </w:r>
    </w:p>
    <w:p w14:paraId="76F7AD40" w14:textId="1F81C864" w:rsidR="00F45068" w:rsidRPr="00E16EC0" w:rsidRDefault="00F45068" w:rsidP="001B6B08">
      <w:pPr>
        <w:ind w:left="567"/>
        <w:rPr>
          <w:noProof/>
        </w:rPr>
      </w:pPr>
    </w:p>
    <w:p w14:paraId="068DBAF4" w14:textId="2EAAA46B" w:rsidR="00F45068" w:rsidRPr="00E16EC0" w:rsidRDefault="009B4086" w:rsidP="001B6B08">
      <w:pPr>
        <w:ind w:left="567"/>
        <w:rPr>
          <w:noProof/>
        </w:rPr>
      </w:pPr>
      <w:r>
        <w:rPr>
          <w:noProof/>
        </w:rPr>
        <w:br w:type="page"/>
        <w:t>IE és LT: A kizárólag orvosi rendelvényre kiadható gyógyszerek határokon átnyúló kiskereskedelme.</w:t>
      </w:r>
    </w:p>
    <w:p w14:paraId="401A6133" w14:textId="77777777" w:rsidR="00F45068" w:rsidRPr="00E16EC0" w:rsidRDefault="00F45068" w:rsidP="001B6B08">
      <w:pPr>
        <w:ind w:left="567"/>
        <w:rPr>
          <w:noProof/>
        </w:rPr>
      </w:pPr>
    </w:p>
    <w:p w14:paraId="0649DBBD" w14:textId="77777777" w:rsidR="00BC0237" w:rsidRPr="00E16EC0" w:rsidRDefault="00611B30" w:rsidP="001B6B08">
      <w:pPr>
        <w:ind w:left="567"/>
        <w:rPr>
          <w:noProof/>
        </w:rPr>
      </w:pPr>
      <w:r>
        <w:rPr>
          <w:noProof/>
        </w:rPr>
        <w:t>PL: Az orvosi termékek kereskedelmében közvetítőket nyilvántartásba kell venni, továbbá tartózkodási hellyel vagy bejegyzett székhellyel kell rendelkezniük a Lengyel Köztársaság területén.</w:t>
      </w:r>
    </w:p>
    <w:p w14:paraId="2B5FC221" w14:textId="556C0F63" w:rsidR="00F45068" w:rsidRPr="00E16EC0" w:rsidRDefault="00F45068" w:rsidP="001B6B08">
      <w:pPr>
        <w:ind w:left="567"/>
        <w:rPr>
          <w:noProof/>
        </w:rPr>
      </w:pPr>
    </w:p>
    <w:p w14:paraId="5A7FA4DF" w14:textId="77777777" w:rsidR="00BC0237" w:rsidRPr="00E16EC0" w:rsidRDefault="00611B30" w:rsidP="001B6B08">
      <w:pPr>
        <w:ind w:left="567"/>
        <w:rPr>
          <w:noProof/>
        </w:rPr>
      </w:pPr>
      <w:r>
        <w:rPr>
          <w:noProof/>
        </w:rPr>
        <w:t>A Beruházások liberalizálása – Piacra jutás, Nemzeti elbánás, Felső vezetés és igazgatótanács, Teljesítőképességi követelmények és Határokon átnyúló szolgáltatáskereskedelem – Piacra jutás, Nemzeti elbánás vonatkozásában:</w:t>
      </w:r>
    </w:p>
    <w:p w14:paraId="120974E2" w14:textId="77777777" w:rsidR="00F45068" w:rsidRPr="00E16EC0" w:rsidRDefault="00F45068" w:rsidP="001B6B08">
      <w:pPr>
        <w:ind w:left="567"/>
        <w:rPr>
          <w:noProof/>
        </w:rPr>
      </w:pPr>
    </w:p>
    <w:p w14:paraId="6DE4D63A" w14:textId="77777777" w:rsidR="00BC0237" w:rsidRPr="00E16EC0" w:rsidRDefault="00611B30" w:rsidP="001B6B08">
      <w:pPr>
        <w:ind w:left="567"/>
        <w:rPr>
          <w:noProof/>
        </w:rPr>
      </w:pPr>
      <w:r>
        <w:rPr>
          <w:noProof/>
        </w:rPr>
        <w:t>FI: Gyógyszerek kiskereskedelmi értékesítése és gyógyászati és ortopédiai termékek kiskereskedelme.</w:t>
      </w:r>
    </w:p>
    <w:p w14:paraId="14534410" w14:textId="1B557C8B" w:rsidR="00F45068" w:rsidRPr="00E16EC0" w:rsidRDefault="00F45068" w:rsidP="001B6B08">
      <w:pPr>
        <w:ind w:left="567"/>
        <w:rPr>
          <w:noProof/>
        </w:rPr>
      </w:pPr>
    </w:p>
    <w:p w14:paraId="7EFB5964" w14:textId="77777777" w:rsidR="00BC0237" w:rsidRPr="00E16EC0" w:rsidRDefault="00611B30" w:rsidP="001B6B08">
      <w:pPr>
        <w:ind w:left="567"/>
        <w:rPr>
          <w:noProof/>
        </w:rPr>
      </w:pPr>
      <w:r>
        <w:rPr>
          <w:noProof/>
        </w:rPr>
        <w:t>A Beruházások liberalizálása – Piacra jutás, Nemzeti elbánás, Felső vezetés és igazgatótanács és a Határokon átnyúló szolgáltatáskereskedelem – Piacra jutás, Nemzeti elbánás vonatkozásában:</w:t>
      </w:r>
    </w:p>
    <w:p w14:paraId="57D8A1D0" w14:textId="77777777" w:rsidR="00F45068" w:rsidRPr="00E16EC0" w:rsidRDefault="00F45068" w:rsidP="001B6B08">
      <w:pPr>
        <w:ind w:left="567"/>
        <w:rPr>
          <w:noProof/>
        </w:rPr>
      </w:pPr>
    </w:p>
    <w:p w14:paraId="0BA147F1" w14:textId="77777777" w:rsidR="00BC0237" w:rsidRPr="00E16EC0" w:rsidRDefault="00611B30" w:rsidP="001B6B08">
      <w:pPr>
        <w:ind w:left="567"/>
        <w:rPr>
          <w:noProof/>
        </w:rPr>
      </w:pPr>
      <w:r>
        <w:rPr>
          <w:noProof/>
        </w:rPr>
        <w:t>SE: A gyógyszerek kiskereskedelmi értékesítése, valamint a lakosság gyógyszerrel való ellátása.</w:t>
      </w:r>
    </w:p>
    <w:p w14:paraId="5FD4F629" w14:textId="5966CD23" w:rsidR="00F45068" w:rsidRPr="00E16EC0" w:rsidRDefault="00F45068" w:rsidP="001B6B08">
      <w:pPr>
        <w:ind w:left="567"/>
        <w:rPr>
          <w:noProof/>
        </w:rPr>
      </w:pPr>
    </w:p>
    <w:p w14:paraId="4551B0B5" w14:textId="77777777" w:rsidR="00F45068" w:rsidRPr="00E16EC0" w:rsidRDefault="00611B30" w:rsidP="001B6B08">
      <w:pPr>
        <w:ind w:left="567"/>
        <w:rPr>
          <w:noProof/>
        </w:rPr>
      </w:pPr>
      <w:r>
        <w:rPr>
          <w:noProof/>
        </w:rPr>
        <w:t>Hatályban lévő intézkedések:</w:t>
      </w:r>
    </w:p>
    <w:p w14:paraId="4659B5AA" w14:textId="0A09CE46" w:rsidR="00F45068" w:rsidRPr="00E16EC0" w:rsidRDefault="00F45068" w:rsidP="001B6B08">
      <w:pPr>
        <w:ind w:left="567"/>
        <w:rPr>
          <w:noProof/>
        </w:rPr>
      </w:pPr>
    </w:p>
    <w:p w14:paraId="69F4E685" w14:textId="77777777" w:rsidR="00F45068" w:rsidRPr="00E16EC0" w:rsidRDefault="00611B30" w:rsidP="001B6B08">
      <w:pPr>
        <w:ind w:left="567"/>
        <w:rPr>
          <w:noProof/>
        </w:rPr>
      </w:pPr>
      <w:r>
        <w:rPr>
          <w:noProof/>
        </w:rPr>
        <w:t>AT: Arzneimittelgesetz (gyógyszerészeti törvény), BGBl. 185/1983. sz. módosított törvény, 57. §, 59. §, 59a. §; és</w:t>
      </w:r>
    </w:p>
    <w:p w14:paraId="2B271B1C" w14:textId="36DD88ED" w:rsidR="00F45068" w:rsidRPr="00E16EC0" w:rsidRDefault="00F45068" w:rsidP="001B6B08">
      <w:pPr>
        <w:ind w:left="567"/>
        <w:rPr>
          <w:noProof/>
        </w:rPr>
      </w:pPr>
    </w:p>
    <w:p w14:paraId="733C6331" w14:textId="77777777" w:rsidR="00F45068" w:rsidRPr="006B366D" w:rsidRDefault="00611B30" w:rsidP="001B6B08">
      <w:pPr>
        <w:ind w:left="567"/>
        <w:rPr>
          <w:noProof/>
          <w:lang w:val="fr-FR"/>
        </w:rPr>
      </w:pPr>
      <w:r>
        <w:rPr>
          <w:noProof/>
        </w:rPr>
        <w:t xml:space="preserve">Medizinproduktegesetz (törvény a gyógyszertermékekről), BGBl. 657/1996. sz. módosított törvény, 99. </w:t>
      </w:r>
      <w:r w:rsidRPr="006B366D">
        <w:rPr>
          <w:noProof/>
          <w:lang w:val="fr-FR"/>
        </w:rPr>
        <w:t>§.</w:t>
      </w:r>
    </w:p>
    <w:p w14:paraId="5931C73B" w14:textId="77777777" w:rsidR="00F45068" w:rsidRPr="006B366D" w:rsidRDefault="00F45068" w:rsidP="001B6B08">
      <w:pPr>
        <w:ind w:left="567"/>
        <w:rPr>
          <w:noProof/>
          <w:lang w:val="fr-FR"/>
        </w:rPr>
      </w:pPr>
    </w:p>
    <w:p w14:paraId="6EB637B3" w14:textId="2D9E2C71" w:rsidR="00F45068" w:rsidRPr="006B366D" w:rsidRDefault="009B4086" w:rsidP="001B6B08">
      <w:pPr>
        <w:ind w:left="567"/>
        <w:rPr>
          <w:noProof/>
          <w:lang w:val="fr-FR"/>
        </w:rPr>
      </w:pPr>
      <w:r w:rsidRPr="006B366D">
        <w:rPr>
          <w:noProof/>
          <w:lang w:val="fr-FR"/>
        </w:rPr>
        <w:br w:type="page"/>
        <w:t>BE: Arrêté royal du 21 janvier 2009 portant instructions pour les pharmaciens; és Arrêté royal du 10 novembre 1967 relatif à l'exercice des professions des soins de santé.</w:t>
      </w:r>
    </w:p>
    <w:p w14:paraId="6F8329F5" w14:textId="328F381E" w:rsidR="00F45068" w:rsidRPr="006B366D" w:rsidRDefault="00F45068" w:rsidP="001B6B08">
      <w:pPr>
        <w:ind w:left="567"/>
        <w:rPr>
          <w:noProof/>
          <w:lang w:val="fr-FR"/>
        </w:rPr>
      </w:pPr>
    </w:p>
    <w:p w14:paraId="5F83B341" w14:textId="77777777" w:rsidR="00F45068" w:rsidRPr="006B366D" w:rsidRDefault="00611B30" w:rsidP="001B6B08">
      <w:pPr>
        <w:ind w:left="567"/>
        <w:rPr>
          <w:noProof/>
          <w:lang w:val="fr-FR"/>
        </w:rPr>
      </w:pPr>
      <w:r w:rsidRPr="006B366D">
        <w:rPr>
          <w:noProof/>
          <w:lang w:val="fr-FR"/>
        </w:rPr>
        <w:t>CZ: 378/2007. Coll. módosított törvény a gyógyszerekről; és 372/2011. Coll. módosított törvény az egészségügyi szolgáltatásokról.</w:t>
      </w:r>
    </w:p>
    <w:p w14:paraId="52C5E618" w14:textId="77777777" w:rsidR="00F45068" w:rsidRPr="006B366D" w:rsidRDefault="00F45068" w:rsidP="001B6B08">
      <w:pPr>
        <w:ind w:left="567"/>
        <w:rPr>
          <w:noProof/>
          <w:lang w:val="fr-FR"/>
        </w:rPr>
      </w:pPr>
    </w:p>
    <w:p w14:paraId="5A80ADBD" w14:textId="77777777" w:rsidR="00F45068" w:rsidRPr="006B366D" w:rsidRDefault="00611B30" w:rsidP="001B6B08">
      <w:pPr>
        <w:ind w:left="567"/>
        <w:rPr>
          <w:noProof/>
          <w:lang w:val="fr-FR"/>
        </w:rPr>
      </w:pPr>
      <w:r w:rsidRPr="006B366D">
        <w:rPr>
          <w:noProof/>
          <w:lang w:val="fr-FR"/>
        </w:rPr>
        <w:t>FI: Lääkelaki (Gyógyszerészeti törvény) (395/1987).</w:t>
      </w:r>
    </w:p>
    <w:p w14:paraId="12D2A427" w14:textId="77777777" w:rsidR="00F45068" w:rsidRPr="006B366D" w:rsidRDefault="00F45068" w:rsidP="001B6B08">
      <w:pPr>
        <w:ind w:left="567"/>
        <w:rPr>
          <w:noProof/>
          <w:lang w:val="fr-FR"/>
        </w:rPr>
      </w:pPr>
    </w:p>
    <w:p w14:paraId="1595FF6F" w14:textId="77777777" w:rsidR="00F45068" w:rsidRPr="006B366D" w:rsidRDefault="00611B30" w:rsidP="001B6B08">
      <w:pPr>
        <w:ind w:left="567"/>
        <w:rPr>
          <w:noProof/>
          <w:lang w:val="fr-FR"/>
        </w:rPr>
      </w:pPr>
      <w:r w:rsidRPr="006B366D">
        <w:rPr>
          <w:noProof/>
          <w:lang w:val="fr-FR"/>
        </w:rPr>
        <w:t>PL: A gyógyszerjogról szóló törvény 73a. cikke (2020. évi Jogi Közlöny, 944. tétel, 1493).</w:t>
      </w:r>
    </w:p>
    <w:p w14:paraId="5687FF4C" w14:textId="77777777" w:rsidR="00F45068" w:rsidRPr="006B366D" w:rsidRDefault="00F45068" w:rsidP="001B6B08">
      <w:pPr>
        <w:ind w:left="567"/>
        <w:rPr>
          <w:noProof/>
          <w:lang w:val="fr-FR"/>
        </w:rPr>
      </w:pPr>
    </w:p>
    <w:p w14:paraId="3674FBA6" w14:textId="77777777" w:rsidR="00F45068" w:rsidRPr="006B366D" w:rsidRDefault="00611B30" w:rsidP="001B6B08">
      <w:pPr>
        <w:ind w:left="567"/>
        <w:rPr>
          <w:noProof/>
          <w:lang w:val="fr-FR"/>
        </w:rPr>
      </w:pPr>
      <w:r w:rsidRPr="006B366D">
        <w:rPr>
          <w:noProof/>
          <w:lang w:val="fr-FR"/>
        </w:rPr>
        <w:t>SE: 2009:336 sz. törvény a gyógyszerek kereskedelméről;</w:t>
      </w:r>
    </w:p>
    <w:p w14:paraId="242157AB" w14:textId="77777777" w:rsidR="00F45068" w:rsidRPr="006B366D" w:rsidRDefault="00F45068" w:rsidP="001B6B08">
      <w:pPr>
        <w:ind w:left="567"/>
        <w:rPr>
          <w:noProof/>
          <w:lang w:val="fr-FR"/>
        </w:rPr>
      </w:pPr>
    </w:p>
    <w:p w14:paraId="40E6DD3B" w14:textId="77777777" w:rsidR="00F45068" w:rsidRPr="006B366D" w:rsidRDefault="00611B30" w:rsidP="001B6B08">
      <w:pPr>
        <w:ind w:left="567"/>
        <w:rPr>
          <w:noProof/>
          <w:lang w:val="fr-FR"/>
        </w:rPr>
      </w:pPr>
      <w:r w:rsidRPr="006B366D">
        <w:rPr>
          <w:noProof/>
          <w:lang w:val="fr-FR"/>
        </w:rPr>
        <w:t>2009:659. sz. rendelet a gyógyszerek kereskedelméről; 2009:730. sz. törvény az orvosi rendelvény nélkül is kiadható egyes gyógyszerekről; és</w:t>
      </w:r>
    </w:p>
    <w:p w14:paraId="0F84B5D5" w14:textId="77777777" w:rsidR="00F45068" w:rsidRPr="006B366D" w:rsidRDefault="00F45068" w:rsidP="001B6B08">
      <w:pPr>
        <w:ind w:left="567"/>
        <w:rPr>
          <w:noProof/>
          <w:lang w:val="fr-FR"/>
        </w:rPr>
      </w:pPr>
    </w:p>
    <w:p w14:paraId="2CF414D3" w14:textId="77777777" w:rsidR="009841F6" w:rsidRPr="006B366D" w:rsidRDefault="00611B30" w:rsidP="001B6B08">
      <w:pPr>
        <w:ind w:left="567"/>
        <w:rPr>
          <w:noProof/>
          <w:lang w:val="fr-FR"/>
        </w:rPr>
      </w:pPr>
      <w:r w:rsidRPr="006B366D">
        <w:rPr>
          <w:noProof/>
          <w:lang w:val="fr-FR"/>
        </w:rPr>
        <w:t>a svédországi gyógyászatitermék-ügynökség további szabályokat fogadott el, amelyek részletei a következő helyen találhatók: (LVFS 2009:9).</w:t>
      </w:r>
    </w:p>
    <w:p w14:paraId="387317CF" w14:textId="77777777" w:rsidR="00670773" w:rsidRPr="006B366D" w:rsidRDefault="00670773" w:rsidP="00670773">
      <w:pPr>
        <w:rPr>
          <w:noProof/>
          <w:lang w:val="fr-FR"/>
        </w:rPr>
      </w:pPr>
      <w:bookmarkStart w:id="191" w:name="_Toc479001628"/>
      <w:bookmarkStart w:id="192" w:name="_Toc452503969"/>
    </w:p>
    <w:p w14:paraId="79D8F4FC" w14:textId="1A52BD41" w:rsidR="009841F6" w:rsidRPr="006B366D" w:rsidRDefault="009B4086" w:rsidP="00670773">
      <w:pPr>
        <w:rPr>
          <w:noProof/>
          <w:lang w:val="fr-FR"/>
        </w:rPr>
      </w:pPr>
      <w:bookmarkStart w:id="193" w:name="_Toc3278814"/>
      <w:bookmarkStart w:id="194" w:name="_Toc8255937"/>
      <w:bookmarkStart w:id="195" w:name="_Toc106955785"/>
      <w:r w:rsidRPr="006B366D">
        <w:rPr>
          <w:noProof/>
          <w:lang w:val="fr-FR"/>
        </w:rPr>
        <w:br w:type="page"/>
        <w:t>4. fenntartás – Üzleti szolgáltatások – kutatási-fejlesztési szolgáltatások</w:t>
      </w:r>
      <w:bookmarkEnd w:id="191"/>
      <w:bookmarkEnd w:id="193"/>
      <w:bookmarkEnd w:id="194"/>
      <w:bookmarkEnd w:id="195"/>
    </w:p>
    <w:p w14:paraId="5A3F96C9" w14:textId="2ACF9D79" w:rsidR="00F45068" w:rsidRPr="006B366D" w:rsidRDefault="00F45068" w:rsidP="00611B30">
      <w:pPr>
        <w:rPr>
          <w:noProof/>
          <w:lang w:val="fr-FR"/>
        </w:rPr>
      </w:pPr>
    </w:p>
    <w:p w14:paraId="15E6850E" w14:textId="67E6F54F" w:rsidR="00F45068" w:rsidRPr="006B366D" w:rsidRDefault="00611B30" w:rsidP="00825458">
      <w:pPr>
        <w:ind w:left="2835" w:hanging="2835"/>
        <w:rPr>
          <w:noProof/>
          <w:lang w:val="fr-FR"/>
        </w:rPr>
      </w:pPr>
      <w:r w:rsidRPr="006B366D">
        <w:rPr>
          <w:noProof/>
          <w:lang w:val="fr-FR"/>
        </w:rPr>
        <w:t>Ágazat:</w:t>
      </w:r>
      <w:r w:rsidRPr="006B366D">
        <w:rPr>
          <w:noProof/>
          <w:lang w:val="fr-FR"/>
        </w:rPr>
        <w:tab/>
        <w:t>Kutatás-fejlesztési szolgáltatások</w:t>
      </w:r>
    </w:p>
    <w:p w14:paraId="11EE6B7A" w14:textId="03E1AD77" w:rsidR="00F45068" w:rsidRPr="006B366D" w:rsidRDefault="00F45068" w:rsidP="00825458">
      <w:pPr>
        <w:ind w:left="2835" w:hanging="2835"/>
        <w:rPr>
          <w:noProof/>
          <w:lang w:val="fr-FR"/>
        </w:rPr>
      </w:pPr>
    </w:p>
    <w:p w14:paraId="478B1DC9" w14:textId="77777777"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CPC 851, CPC 852, CPC 853</w:t>
      </w:r>
    </w:p>
    <w:p w14:paraId="7E1607D0" w14:textId="77777777" w:rsidR="00F45068" w:rsidRPr="006B366D" w:rsidRDefault="00F45068" w:rsidP="00825458">
      <w:pPr>
        <w:ind w:left="2835" w:hanging="2835"/>
        <w:rPr>
          <w:noProof/>
          <w:lang w:val="fr-FR"/>
        </w:rPr>
      </w:pPr>
    </w:p>
    <w:p w14:paraId="3F028E99" w14:textId="00C3FD8C"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0087CE7E" w14:textId="77777777" w:rsidR="00F45068" w:rsidRPr="006B366D" w:rsidRDefault="00F45068" w:rsidP="00825458">
      <w:pPr>
        <w:ind w:left="2835" w:hanging="2835"/>
        <w:rPr>
          <w:noProof/>
          <w:lang w:val="fr-FR"/>
        </w:rPr>
      </w:pPr>
    </w:p>
    <w:p w14:paraId="6025509B" w14:textId="2EEB4002" w:rsidR="00F45068" w:rsidRPr="006B366D" w:rsidRDefault="00611B30" w:rsidP="00825458">
      <w:pPr>
        <w:ind w:left="2835"/>
        <w:rPr>
          <w:noProof/>
          <w:lang w:val="fr-FR"/>
        </w:rPr>
      </w:pPr>
      <w:r w:rsidRPr="006B366D">
        <w:rPr>
          <w:noProof/>
          <w:lang w:val="fr-FR"/>
        </w:rPr>
        <w:t>Nemzeti elbánás</w:t>
      </w:r>
    </w:p>
    <w:p w14:paraId="026A8A33" w14:textId="77777777" w:rsidR="00F45068" w:rsidRPr="006B366D" w:rsidRDefault="00F45068" w:rsidP="00825458">
      <w:pPr>
        <w:ind w:left="2835" w:hanging="2835"/>
        <w:rPr>
          <w:noProof/>
          <w:lang w:val="fr-FR"/>
        </w:rPr>
      </w:pPr>
    </w:p>
    <w:p w14:paraId="65EEA630" w14:textId="06A07B3A" w:rsidR="009841F6" w:rsidRPr="006B366D" w:rsidRDefault="00611B30"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0AF66DA5" w14:textId="133B5312" w:rsidR="00F45068" w:rsidRPr="006B366D" w:rsidRDefault="00F45068" w:rsidP="00611B30">
      <w:pPr>
        <w:rPr>
          <w:noProof/>
          <w:lang w:val="fr-FR"/>
        </w:rPr>
      </w:pPr>
    </w:p>
    <w:p w14:paraId="0FAEE75F" w14:textId="547266B6" w:rsidR="00BC0237" w:rsidRPr="006B366D" w:rsidRDefault="009B4086" w:rsidP="00611B30">
      <w:pPr>
        <w:rPr>
          <w:noProof/>
          <w:lang w:val="fr-FR"/>
        </w:rPr>
      </w:pPr>
      <w:r w:rsidRPr="006B366D">
        <w:rPr>
          <w:noProof/>
          <w:lang w:val="fr-FR"/>
        </w:rPr>
        <w:br w:type="page"/>
        <w:t>Leírás:</w:t>
      </w:r>
    </w:p>
    <w:p w14:paraId="61C9D4B3" w14:textId="77777777" w:rsidR="00F45068" w:rsidRPr="006B366D" w:rsidRDefault="00F45068" w:rsidP="00611B30">
      <w:pPr>
        <w:rPr>
          <w:noProof/>
          <w:lang w:val="fr-FR"/>
        </w:rPr>
      </w:pPr>
    </w:p>
    <w:p w14:paraId="43EEDC09" w14:textId="77777777" w:rsidR="00BC0237"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519980A1" w14:textId="094DAF87" w:rsidR="00F45068" w:rsidRPr="006B366D" w:rsidRDefault="00F45068" w:rsidP="00611B30">
      <w:pPr>
        <w:rPr>
          <w:noProof/>
          <w:lang w:val="fr-FR"/>
        </w:rPr>
      </w:pPr>
    </w:p>
    <w:p w14:paraId="3D7C2BC6" w14:textId="77777777" w:rsidR="00BC0237" w:rsidRPr="006B366D" w:rsidRDefault="00611B30" w:rsidP="00611B30">
      <w:pPr>
        <w:rPr>
          <w:noProof/>
          <w:lang w:val="fr-FR"/>
        </w:rPr>
      </w:pPr>
      <w:r w:rsidRPr="006B366D">
        <w:rPr>
          <w:noProof/>
          <w:lang w:val="fr-FR"/>
        </w:rPr>
        <w:t>RO: A kutatás-fejlesztési szolgáltatások határokon át történő nyújtása.</w:t>
      </w:r>
    </w:p>
    <w:p w14:paraId="4C6F6B55" w14:textId="16F1B42B" w:rsidR="00F45068" w:rsidRPr="006B366D" w:rsidRDefault="00F45068" w:rsidP="00611B30">
      <w:pPr>
        <w:rPr>
          <w:noProof/>
          <w:lang w:val="fr-FR"/>
        </w:rPr>
      </w:pPr>
    </w:p>
    <w:p w14:paraId="5FA810FC" w14:textId="77777777" w:rsidR="00F45068" w:rsidRPr="006B366D" w:rsidRDefault="00611B30" w:rsidP="00611B30">
      <w:pPr>
        <w:rPr>
          <w:noProof/>
          <w:lang w:val="fr-FR"/>
        </w:rPr>
      </w:pPr>
      <w:r w:rsidRPr="006B366D">
        <w:rPr>
          <w:noProof/>
          <w:lang w:val="fr-FR"/>
        </w:rPr>
        <w:t>Hatályban lévő intézkedések:</w:t>
      </w:r>
    </w:p>
    <w:p w14:paraId="5C073C1C" w14:textId="15E0EC4F" w:rsidR="00F45068" w:rsidRPr="006B366D" w:rsidRDefault="00F45068" w:rsidP="00611B30">
      <w:pPr>
        <w:rPr>
          <w:noProof/>
          <w:lang w:val="fr-FR"/>
        </w:rPr>
      </w:pPr>
    </w:p>
    <w:p w14:paraId="4DA08D61" w14:textId="77777777" w:rsidR="00F45068" w:rsidRPr="006B366D" w:rsidRDefault="00611B30" w:rsidP="00611B30">
      <w:pPr>
        <w:rPr>
          <w:noProof/>
          <w:lang w:val="fr-FR"/>
        </w:rPr>
      </w:pPr>
      <w:r w:rsidRPr="006B366D">
        <w:rPr>
          <w:noProof/>
          <w:lang w:val="fr-FR"/>
        </w:rPr>
        <w:t>RO: 6/2011. sz. kormányhatározat;</w:t>
      </w:r>
    </w:p>
    <w:p w14:paraId="5B2AE8DB" w14:textId="21CFBA5E" w:rsidR="00F45068" w:rsidRPr="006B366D" w:rsidRDefault="00F45068" w:rsidP="00611B30">
      <w:pPr>
        <w:rPr>
          <w:noProof/>
          <w:lang w:val="fr-FR"/>
        </w:rPr>
      </w:pPr>
    </w:p>
    <w:p w14:paraId="235CA96B" w14:textId="77777777" w:rsidR="00BC0237" w:rsidRPr="006B366D" w:rsidRDefault="00611B30" w:rsidP="00611B30">
      <w:pPr>
        <w:rPr>
          <w:noProof/>
          <w:lang w:val="fr-FR"/>
        </w:rPr>
      </w:pPr>
      <w:r w:rsidRPr="006B366D">
        <w:rPr>
          <w:noProof/>
          <w:lang w:val="fr-FR"/>
        </w:rPr>
        <w:t>Az oktatási és kutatási miniszter 3548/2006. sz. rendelete; és a 134/2011. sz. kormányhatározat.</w:t>
      </w:r>
    </w:p>
    <w:p w14:paraId="1F773A6A" w14:textId="5A706C4A" w:rsidR="00BC0237" w:rsidRPr="006B366D" w:rsidRDefault="00BC0237" w:rsidP="00611B30">
      <w:pPr>
        <w:rPr>
          <w:noProof/>
          <w:lang w:val="fr-FR"/>
        </w:rPr>
      </w:pPr>
    </w:p>
    <w:p w14:paraId="34DC25EB" w14:textId="4461A8EE" w:rsidR="00F45068" w:rsidRPr="006B366D" w:rsidRDefault="00704625" w:rsidP="001E3607">
      <w:pPr>
        <w:rPr>
          <w:noProof/>
          <w:lang w:val="fr-FR"/>
        </w:rPr>
      </w:pPr>
      <w:bookmarkStart w:id="196" w:name="_Toc3278815"/>
      <w:bookmarkStart w:id="197" w:name="_Toc8255938"/>
      <w:bookmarkStart w:id="198" w:name="_Toc106955786"/>
      <w:r w:rsidRPr="006B366D">
        <w:rPr>
          <w:noProof/>
          <w:lang w:val="fr-FR"/>
        </w:rPr>
        <w:br w:type="page"/>
        <w:t>5. fenntartás – Üzleti szolgáltatások – ingatlanszolgáltatások</w:t>
      </w:r>
      <w:bookmarkEnd w:id="196"/>
      <w:bookmarkEnd w:id="197"/>
      <w:bookmarkEnd w:id="198"/>
    </w:p>
    <w:p w14:paraId="550DD7DF" w14:textId="77777777" w:rsidR="00F45068" w:rsidRPr="006B366D" w:rsidRDefault="00F45068" w:rsidP="00611B30">
      <w:pPr>
        <w:rPr>
          <w:noProof/>
          <w:lang w:val="fr-FR"/>
        </w:rPr>
      </w:pPr>
    </w:p>
    <w:p w14:paraId="7CA77D1D" w14:textId="13242CCF" w:rsidR="00F45068" w:rsidRPr="006B366D" w:rsidRDefault="001E3607" w:rsidP="00825458">
      <w:pPr>
        <w:ind w:left="2835" w:hanging="2835"/>
        <w:rPr>
          <w:noProof/>
          <w:lang w:val="fr-FR"/>
        </w:rPr>
      </w:pPr>
      <w:r w:rsidRPr="006B366D">
        <w:rPr>
          <w:noProof/>
          <w:lang w:val="fr-FR"/>
        </w:rPr>
        <w:t>Ágazat:</w:t>
      </w:r>
      <w:r w:rsidRPr="006B366D">
        <w:rPr>
          <w:noProof/>
          <w:lang w:val="fr-FR"/>
        </w:rPr>
        <w:tab/>
      </w:r>
      <w:r w:rsidRPr="006B366D">
        <w:rPr>
          <w:noProof/>
          <w:lang w:val="fr-FR"/>
        </w:rPr>
        <w:tab/>
        <w:t>Ingatlanszolgáltatások</w:t>
      </w:r>
    </w:p>
    <w:p w14:paraId="436D6BB1" w14:textId="39FFE6ED" w:rsidR="00F45068" w:rsidRPr="006B366D" w:rsidRDefault="00F45068" w:rsidP="00825458">
      <w:pPr>
        <w:ind w:left="2835" w:hanging="2835"/>
        <w:rPr>
          <w:noProof/>
          <w:lang w:val="fr-FR"/>
        </w:rPr>
      </w:pPr>
    </w:p>
    <w:p w14:paraId="4077AC15" w14:textId="77777777"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CPC 821, CPC 822</w:t>
      </w:r>
    </w:p>
    <w:p w14:paraId="5FDB4A7D" w14:textId="77777777" w:rsidR="00F45068" w:rsidRPr="006B366D" w:rsidRDefault="00F45068" w:rsidP="00825458">
      <w:pPr>
        <w:ind w:left="2835" w:hanging="2835"/>
        <w:rPr>
          <w:noProof/>
          <w:lang w:val="fr-FR"/>
        </w:rPr>
      </w:pPr>
    </w:p>
    <w:p w14:paraId="4A1186DB" w14:textId="098B47E2"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06488F3C" w14:textId="77777777" w:rsidR="00F45068" w:rsidRPr="006B366D" w:rsidRDefault="00F45068" w:rsidP="00825458">
      <w:pPr>
        <w:ind w:left="2835" w:hanging="2835"/>
        <w:rPr>
          <w:noProof/>
          <w:lang w:val="fr-FR"/>
        </w:rPr>
      </w:pPr>
    </w:p>
    <w:p w14:paraId="1D6F689C" w14:textId="212793DF" w:rsidR="00F45068" w:rsidRPr="006B366D" w:rsidRDefault="00611B30" w:rsidP="00825458">
      <w:pPr>
        <w:ind w:left="2835"/>
        <w:rPr>
          <w:noProof/>
          <w:lang w:val="fr-FR"/>
        </w:rPr>
      </w:pPr>
      <w:r w:rsidRPr="006B366D">
        <w:rPr>
          <w:noProof/>
          <w:lang w:val="fr-FR"/>
        </w:rPr>
        <w:t>Nemzeti elbánás</w:t>
      </w:r>
    </w:p>
    <w:p w14:paraId="3509EA3C" w14:textId="77777777" w:rsidR="00F45068" w:rsidRPr="006B366D" w:rsidRDefault="00F45068" w:rsidP="00825458">
      <w:pPr>
        <w:ind w:left="2835" w:hanging="2835"/>
        <w:rPr>
          <w:noProof/>
          <w:lang w:val="fr-FR"/>
        </w:rPr>
      </w:pPr>
    </w:p>
    <w:p w14:paraId="02A43448" w14:textId="77777777" w:rsidR="009841F6" w:rsidRPr="006B366D" w:rsidRDefault="001E3607"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3AF6A5FE" w14:textId="0F6A78AD" w:rsidR="00F45068" w:rsidRPr="006B366D" w:rsidRDefault="00F45068" w:rsidP="00825458">
      <w:pPr>
        <w:ind w:left="2835" w:hanging="2835"/>
        <w:rPr>
          <w:noProof/>
          <w:lang w:val="fr-FR"/>
        </w:rPr>
      </w:pPr>
    </w:p>
    <w:p w14:paraId="4A3203C4" w14:textId="53212E73" w:rsidR="00BC0237" w:rsidRPr="006B366D" w:rsidRDefault="00704625" w:rsidP="00611B30">
      <w:pPr>
        <w:rPr>
          <w:noProof/>
          <w:lang w:val="fr-FR"/>
        </w:rPr>
      </w:pPr>
      <w:r w:rsidRPr="006B366D">
        <w:rPr>
          <w:noProof/>
          <w:lang w:val="fr-FR"/>
        </w:rPr>
        <w:br w:type="page"/>
        <w:t>Leírás:</w:t>
      </w:r>
    </w:p>
    <w:p w14:paraId="09ECF766" w14:textId="77777777" w:rsidR="00F45068" w:rsidRPr="006B366D" w:rsidRDefault="00F45068" w:rsidP="00611B30">
      <w:pPr>
        <w:rPr>
          <w:noProof/>
          <w:lang w:val="fr-FR"/>
        </w:rPr>
      </w:pPr>
    </w:p>
    <w:p w14:paraId="7BC743C0" w14:textId="77777777" w:rsidR="00BC0237"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24E58E02" w14:textId="10FEAF9D" w:rsidR="00F45068" w:rsidRPr="006B366D" w:rsidRDefault="00F45068" w:rsidP="00611B30">
      <w:pPr>
        <w:rPr>
          <w:noProof/>
          <w:lang w:val="fr-FR"/>
        </w:rPr>
      </w:pPr>
    </w:p>
    <w:p w14:paraId="267F1CE1" w14:textId="77777777" w:rsidR="00BC0237" w:rsidRPr="006B366D" w:rsidRDefault="00611B30" w:rsidP="00611B30">
      <w:pPr>
        <w:rPr>
          <w:noProof/>
          <w:lang w:val="fr-FR"/>
        </w:rPr>
      </w:pPr>
      <w:r w:rsidRPr="006B366D">
        <w:rPr>
          <w:noProof/>
          <w:lang w:val="fr-FR"/>
        </w:rPr>
        <w:t>CZ és HU: Határokon átnyúló ingatlanszolgáltatások.</w:t>
      </w:r>
    </w:p>
    <w:p w14:paraId="42DFC38B" w14:textId="6B5B71B0" w:rsidR="00BC0237" w:rsidRPr="006B366D" w:rsidRDefault="00BC0237" w:rsidP="00611B30">
      <w:pPr>
        <w:rPr>
          <w:noProof/>
          <w:lang w:val="fr-FR"/>
        </w:rPr>
      </w:pPr>
    </w:p>
    <w:p w14:paraId="7583AE97" w14:textId="14505AD3" w:rsidR="00F45068" w:rsidRPr="006B366D" w:rsidRDefault="00704625" w:rsidP="001E3607">
      <w:pPr>
        <w:rPr>
          <w:noProof/>
          <w:lang w:val="fr-FR"/>
        </w:rPr>
      </w:pPr>
      <w:bookmarkStart w:id="199" w:name="_Toc3278816"/>
      <w:bookmarkStart w:id="200" w:name="_Toc8255939"/>
      <w:bookmarkStart w:id="201" w:name="_Toc106955787"/>
      <w:r w:rsidRPr="006B366D">
        <w:rPr>
          <w:noProof/>
          <w:lang w:val="fr-FR"/>
        </w:rPr>
        <w:br w:type="page"/>
        <w:t>6. fenntartás – Üzleti szolgáltatások – bérbeadási vagy lízingszolgáltatások</w:t>
      </w:r>
      <w:bookmarkEnd w:id="199"/>
      <w:bookmarkEnd w:id="200"/>
      <w:bookmarkEnd w:id="201"/>
    </w:p>
    <w:p w14:paraId="4ACF09C6" w14:textId="77777777" w:rsidR="00F45068" w:rsidRPr="006B366D" w:rsidRDefault="00F45068" w:rsidP="00611B30">
      <w:pPr>
        <w:rPr>
          <w:noProof/>
          <w:lang w:val="fr-FR"/>
        </w:rPr>
      </w:pPr>
    </w:p>
    <w:p w14:paraId="57CDC24D" w14:textId="2E8A74C0" w:rsidR="00F45068" w:rsidRPr="006B366D" w:rsidRDefault="00611B30" w:rsidP="00825458">
      <w:pPr>
        <w:ind w:left="2835" w:hanging="2835"/>
        <w:rPr>
          <w:noProof/>
          <w:lang w:val="fr-FR"/>
        </w:rPr>
      </w:pPr>
      <w:r w:rsidRPr="006B366D">
        <w:rPr>
          <w:noProof/>
          <w:lang w:val="fr-FR"/>
        </w:rPr>
        <w:t>Ágazat:</w:t>
      </w:r>
      <w:r w:rsidRPr="006B366D">
        <w:rPr>
          <w:noProof/>
          <w:lang w:val="fr-FR"/>
        </w:rPr>
        <w:tab/>
      </w:r>
      <w:r w:rsidRPr="006B366D">
        <w:rPr>
          <w:noProof/>
          <w:lang w:val="fr-FR"/>
        </w:rPr>
        <w:tab/>
        <w:t>Bérbeadási vagy lízingszolgáltatások üzemeltetők nélkül</w:t>
      </w:r>
    </w:p>
    <w:p w14:paraId="18D25F1E" w14:textId="38E5B7E6" w:rsidR="00F45068" w:rsidRPr="006B366D" w:rsidRDefault="00F45068" w:rsidP="00825458">
      <w:pPr>
        <w:ind w:left="2835" w:hanging="2835"/>
        <w:rPr>
          <w:noProof/>
          <w:lang w:val="fr-FR"/>
        </w:rPr>
      </w:pPr>
    </w:p>
    <w:p w14:paraId="0BA3F019" w14:textId="739D1BE4"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CPC 832</w:t>
      </w:r>
    </w:p>
    <w:p w14:paraId="2DBF6268" w14:textId="77777777" w:rsidR="00F45068" w:rsidRPr="006B366D" w:rsidRDefault="00F45068" w:rsidP="00825458">
      <w:pPr>
        <w:ind w:left="2835" w:hanging="2835"/>
        <w:rPr>
          <w:noProof/>
          <w:lang w:val="fr-FR"/>
        </w:rPr>
      </w:pPr>
    </w:p>
    <w:p w14:paraId="2B3EA6AE" w14:textId="5F8088D4"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0215247D" w14:textId="77777777" w:rsidR="00F45068" w:rsidRPr="006B366D" w:rsidRDefault="00F45068" w:rsidP="00825458">
      <w:pPr>
        <w:ind w:left="2835" w:hanging="2835"/>
        <w:rPr>
          <w:noProof/>
          <w:lang w:val="fr-FR"/>
        </w:rPr>
      </w:pPr>
    </w:p>
    <w:p w14:paraId="1D8D3283" w14:textId="70B6B872" w:rsidR="00F45068" w:rsidRPr="006B366D" w:rsidRDefault="00611B30" w:rsidP="00825458">
      <w:pPr>
        <w:ind w:left="2835"/>
        <w:rPr>
          <w:noProof/>
          <w:lang w:val="fr-FR"/>
        </w:rPr>
      </w:pPr>
      <w:r w:rsidRPr="006B366D">
        <w:rPr>
          <w:noProof/>
          <w:lang w:val="fr-FR"/>
        </w:rPr>
        <w:t>Nemzeti elbánás</w:t>
      </w:r>
    </w:p>
    <w:p w14:paraId="270D8EB6" w14:textId="77777777" w:rsidR="00F45068" w:rsidRPr="006B366D" w:rsidRDefault="00F45068" w:rsidP="00825458">
      <w:pPr>
        <w:ind w:left="2835" w:hanging="2835"/>
        <w:rPr>
          <w:noProof/>
          <w:lang w:val="fr-FR"/>
        </w:rPr>
      </w:pPr>
    </w:p>
    <w:p w14:paraId="086CB6F4" w14:textId="770F18D7" w:rsidR="009841F6" w:rsidRPr="006B366D" w:rsidRDefault="00611B30"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06C8B87F" w14:textId="707660CE" w:rsidR="00F45068" w:rsidRPr="006B366D" w:rsidRDefault="00F45068" w:rsidP="00611B30">
      <w:pPr>
        <w:rPr>
          <w:noProof/>
          <w:lang w:val="fr-FR"/>
        </w:rPr>
      </w:pPr>
    </w:p>
    <w:p w14:paraId="02A85B8D" w14:textId="4F146E19" w:rsidR="00BC0237" w:rsidRPr="006B366D" w:rsidRDefault="000C73A5" w:rsidP="00611B30">
      <w:pPr>
        <w:rPr>
          <w:noProof/>
          <w:lang w:val="fr-FR"/>
        </w:rPr>
      </w:pPr>
      <w:r w:rsidRPr="006B366D">
        <w:rPr>
          <w:noProof/>
          <w:lang w:val="fr-FR"/>
        </w:rPr>
        <w:br w:type="page"/>
        <w:t>Leírás:</w:t>
      </w:r>
    </w:p>
    <w:p w14:paraId="7625C7FB" w14:textId="77777777" w:rsidR="00F45068" w:rsidRPr="006B366D" w:rsidRDefault="00F45068" w:rsidP="00611B30">
      <w:pPr>
        <w:rPr>
          <w:noProof/>
          <w:lang w:val="fr-FR"/>
        </w:rPr>
      </w:pPr>
    </w:p>
    <w:p w14:paraId="0FCCD3BE" w14:textId="77777777" w:rsidR="00BC0237"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1F97B8C4" w14:textId="4AB08E00" w:rsidR="00F45068" w:rsidRPr="006B366D" w:rsidRDefault="00F45068" w:rsidP="00611B30">
      <w:pPr>
        <w:rPr>
          <w:noProof/>
          <w:lang w:val="fr-FR"/>
        </w:rPr>
      </w:pPr>
    </w:p>
    <w:p w14:paraId="3FE3D740" w14:textId="77777777" w:rsidR="00BC0237" w:rsidRPr="006B366D" w:rsidRDefault="00611B30" w:rsidP="00611B30">
      <w:pPr>
        <w:rPr>
          <w:noProof/>
          <w:lang w:val="fr-FR"/>
        </w:rPr>
      </w:pPr>
      <w:r w:rsidRPr="006B366D">
        <w:rPr>
          <w:noProof/>
          <w:lang w:val="fr-FR"/>
        </w:rPr>
        <w:t>BE és FR: Személyi és háztartási cikkekre vonatkozó lízing- vagy bérbeadási szolgáltatások határokon át történő nyújtása üzemeltető nélkül.</w:t>
      </w:r>
    </w:p>
    <w:p w14:paraId="5509993B" w14:textId="77777777" w:rsidR="00BC0237" w:rsidRPr="006B366D" w:rsidRDefault="00BC0237" w:rsidP="00611B30">
      <w:pPr>
        <w:rPr>
          <w:noProof/>
          <w:lang w:val="fr-FR"/>
        </w:rPr>
      </w:pPr>
    </w:p>
    <w:p w14:paraId="22C577B6" w14:textId="5AE72463" w:rsidR="00F45068" w:rsidRPr="006B366D" w:rsidRDefault="000C73A5" w:rsidP="0024590B">
      <w:pPr>
        <w:rPr>
          <w:noProof/>
          <w:lang w:val="fr-FR"/>
        </w:rPr>
      </w:pPr>
      <w:bookmarkStart w:id="202" w:name="_Toc479001631"/>
      <w:bookmarkStart w:id="203" w:name="_Toc3278817"/>
      <w:bookmarkStart w:id="204" w:name="_Toc8255940"/>
      <w:bookmarkStart w:id="205" w:name="_Toc106955788"/>
      <w:r w:rsidRPr="006B366D">
        <w:rPr>
          <w:noProof/>
          <w:lang w:val="fr-FR"/>
        </w:rPr>
        <w:br w:type="page"/>
        <w:t>7. fenntartás – Üzleti szolgáltatások – követelésbehajtási szolgáltatások és hitelminősítési szolgáltatások</w:t>
      </w:r>
      <w:bookmarkEnd w:id="202"/>
      <w:bookmarkEnd w:id="203"/>
      <w:bookmarkEnd w:id="204"/>
      <w:bookmarkEnd w:id="205"/>
    </w:p>
    <w:p w14:paraId="2D879008" w14:textId="77777777" w:rsidR="00F45068" w:rsidRPr="006B366D" w:rsidRDefault="00F45068" w:rsidP="00611B30">
      <w:pPr>
        <w:rPr>
          <w:noProof/>
          <w:lang w:val="fr-FR"/>
        </w:rPr>
      </w:pPr>
    </w:p>
    <w:p w14:paraId="0C8E4335" w14:textId="39480E5C" w:rsidR="00F45068" w:rsidRPr="006B366D" w:rsidRDefault="00611B30" w:rsidP="00825458">
      <w:pPr>
        <w:ind w:left="2835" w:hanging="2835"/>
        <w:rPr>
          <w:noProof/>
          <w:lang w:val="fr-FR"/>
        </w:rPr>
      </w:pPr>
      <w:r w:rsidRPr="006B366D">
        <w:rPr>
          <w:noProof/>
          <w:lang w:val="fr-FR"/>
        </w:rPr>
        <w:t>Ágazat:</w:t>
      </w:r>
      <w:r w:rsidRPr="006B366D">
        <w:rPr>
          <w:noProof/>
          <w:lang w:val="fr-FR"/>
        </w:rPr>
        <w:tab/>
        <w:t>Követelésbehajtási szolgáltatások, hitelminősítéssel kapcsolatos szolgáltatások</w:t>
      </w:r>
    </w:p>
    <w:p w14:paraId="49F6FB1E" w14:textId="4AD07E25" w:rsidR="00F45068" w:rsidRPr="006B366D" w:rsidRDefault="00F45068" w:rsidP="00825458">
      <w:pPr>
        <w:ind w:left="2835" w:hanging="2835"/>
        <w:rPr>
          <w:noProof/>
          <w:lang w:val="fr-FR"/>
        </w:rPr>
      </w:pPr>
    </w:p>
    <w:p w14:paraId="48B503AC" w14:textId="77777777"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CPC 87901, CPC 87902</w:t>
      </w:r>
    </w:p>
    <w:p w14:paraId="34EAF660" w14:textId="77777777" w:rsidR="00F45068" w:rsidRPr="006B366D" w:rsidRDefault="00F45068" w:rsidP="00825458">
      <w:pPr>
        <w:ind w:left="2835" w:hanging="2835"/>
        <w:rPr>
          <w:noProof/>
          <w:lang w:val="fr-FR"/>
        </w:rPr>
      </w:pPr>
    </w:p>
    <w:p w14:paraId="635AB8E5" w14:textId="04AB7EDA"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587381BF" w14:textId="230C9633" w:rsidR="00F45068" w:rsidRPr="006B366D" w:rsidRDefault="00F45068" w:rsidP="00825458">
      <w:pPr>
        <w:ind w:left="2835" w:hanging="2835"/>
        <w:rPr>
          <w:noProof/>
          <w:lang w:val="fr-FR"/>
        </w:rPr>
      </w:pPr>
    </w:p>
    <w:p w14:paraId="2A741A1C" w14:textId="259DA0B1" w:rsidR="00F45068" w:rsidRPr="006B366D" w:rsidRDefault="00611B30" w:rsidP="00825458">
      <w:pPr>
        <w:ind w:left="2835"/>
        <w:rPr>
          <w:noProof/>
          <w:lang w:val="fr-FR"/>
        </w:rPr>
      </w:pPr>
      <w:r w:rsidRPr="006B366D">
        <w:rPr>
          <w:noProof/>
          <w:lang w:val="fr-FR"/>
        </w:rPr>
        <w:t>Nemzeti elbánás</w:t>
      </w:r>
    </w:p>
    <w:p w14:paraId="08C7016E" w14:textId="77777777" w:rsidR="00F45068" w:rsidRPr="006B366D" w:rsidRDefault="00F45068" w:rsidP="00825458">
      <w:pPr>
        <w:ind w:left="2835" w:hanging="2835"/>
        <w:rPr>
          <w:noProof/>
          <w:lang w:val="fr-FR"/>
        </w:rPr>
      </w:pPr>
    </w:p>
    <w:p w14:paraId="431A73BF" w14:textId="54685EB2" w:rsidR="00F45068" w:rsidRPr="006B366D" w:rsidRDefault="00611B30" w:rsidP="00825458">
      <w:pPr>
        <w:ind w:left="2835"/>
        <w:rPr>
          <w:noProof/>
          <w:lang w:val="fr-FR"/>
        </w:rPr>
      </w:pPr>
      <w:r w:rsidRPr="006B366D">
        <w:rPr>
          <w:noProof/>
          <w:lang w:val="fr-FR"/>
        </w:rPr>
        <w:t>Helyi jelenlét</w:t>
      </w:r>
    </w:p>
    <w:p w14:paraId="2C215894" w14:textId="77777777" w:rsidR="00F45068" w:rsidRPr="006B366D" w:rsidRDefault="00F45068" w:rsidP="00825458">
      <w:pPr>
        <w:ind w:left="2835" w:hanging="2835"/>
        <w:rPr>
          <w:noProof/>
          <w:lang w:val="fr-FR"/>
        </w:rPr>
      </w:pPr>
    </w:p>
    <w:p w14:paraId="7474B9D4" w14:textId="0207AC38" w:rsidR="009841F6" w:rsidRPr="006B366D" w:rsidRDefault="0024590B"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11A121F0" w14:textId="4DB35946" w:rsidR="00F45068" w:rsidRPr="006B366D" w:rsidRDefault="00F45068" w:rsidP="00611B30">
      <w:pPr>
        <w:rPr>
          <w:noProof/>
          <w:lang w:val="fr-FR"/>
        </w:rPr>
      </w:pPr>
    </w:p>
    <w:p w14:paraId="24380936" w14:textId="10DDB8F8" w:rsidR="00BC0237" w:rsidRPr="006B366D" w:rsidRDefault="000C73A5" w:rsidP="00611B30">
      <w:pPr>
        <w:rPr>
          <w:noProof/>
          <w:lang w:val="fr-FR"/>
        </w:rPr>
      </w:pPr>
      <w:r w:rsidRPr="006B366D">
        <w:rPr>
          <w:noProof/>
          <w:lang w:val="fr-FR"/>
        </w:rPr>
        <w:br w:type="page"/>
        <w:t>Leírás:</w:t>
      </w:r>
    </w:p>
    <w:p w14:paraId="22BBE1BD" w14:textId="77777777" w:rsidR="00F45068" w:rsidRPr="006B366D" w:rsidRDefault="00F45068" w:rsidP="00611B30">
      <w:pPr>
        <w:rPr>
          <w:noProof/>
          <w:lang w:val="fr-FR"/>
        </w:rPr>
      </w:pPr>
    </w:p>
    <w:p w14:paraId="14C61DE2" w14:textId="77777777" w:rsidR="00BC0237"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6E1E321A" w14:textId="77777777" w:rsidR="00F45068" w:rsidRPr="006B366D" w:rsidRDefault="00F45068" w:rsidP="00611B30">
      <w:pPr>
        <w:rPr>
          <w:noProof/>
          <w:lang w:val="fr-FR"/>
        </w:rPr>
      </w:pPr>
    </w:p>
    <w:p w14:paraId="0F752299" w14:textId="77777777" w:rsidR="00BC0237" w:rsidRPr="006B366D" w:rsidRDefault="00611B30" w:rsidP="00611B30">
      <w:pPr>
        <w:rPr>
          <w:noProof/>
          <w:lang w:val="fr-FR"/>
        </w:rPr>
      </w:pPr>
      <w:r w:rsidRPr="006B366D">
        <w:rPr>
          <w:noProof/>
          <w:lang w:val="fr-FR"/>
        </w:rPr>
        <w:t>Az EU – ES, LV és SE kivételével – a követelésbehajtási szolgáltatások és a hitelminősítési szolgáltatások nyújtására vonatkozóan.</w:t>
      </w:r>
    </w:p>
    <w:p w14:paraId="0E0D39FB" w14:textId="61B4122A" w:rsidR="00F45068" w:rsidRPr="006B366D" w:rsidRDefault="00F45068" w:rsidP="00611B30">
      <w:pPr>
        <w:rPr>
          <w:rFonts w:eastAsiaTheme="majorEastAsia"/>
          <w:noProof/>
          <w:lang w:val="fr-FR"/>
        </w:rPr>
      </w:pPr>
      <w:bookmarkStart w:id="206" w:name="_Toc452503970"/>
      <w:bookmarkStart w:id="207" w:name="_Toc479001632"/>
      <w:bookmarkEnd w:id="192"/>
    </w:p>
    <w:p w14:paraId="5F559E4F" w14:textId="50CE7CC5" w:rsidR="009841F6" w:rsidRPr="006B366D" w:rsidRDefault="000C73A5" w:rsidP="0024590B">
      <w:pPr>
        <w:rPr>
          <w:noProof/>
          <w:lang w:val="fr-FR"/>
        </w:rPr>
      </w:pPr>
      <w:bookmarkStart w:id="208" w:name="_Toc3278818"/>
      <w:bookmarkStart w:id="209" w:name="_Toc8255941"/>
      <w:bookmarkStart w:id="210" w:name="_Toc106955789"/>
      <w:r w:rsidRPr="006B366D">
        <w:rPr>
          <w:noProof/>
          <w:lang w:val="fr-FR"/>
        </w:rPr>
        <w:br w:type="page"/>
        <w:t>8. fenntartás – Üzleti szolgáltatások – munkaerő-közvetítő szolgáltatások</w:t>
      </w:r>
      <w:bookmarkEnd w:id="206"/>
      <w:bookmarkEnd w:id="207"/>
      <w:bookmarkEnd w:id="208"/>
      <w:bookmarkEnd w:id="209"/>
      <w:bookmarkEnd w:id="210"/>
    </w:p>
    <w:p w14:paraId="46903865" w14:textId="2B61BB27" w:rsidR="00F45068" w:rsidRPr="006B366D" w:rsidRDefault="00F45068" w:rsidP="00611B30">
      <w:pPr>
        <w:rPr>
          <w:noProof/>
          <w:lang w:val="fr-FR"/>
        </w:rPr>
      </w:pPr>
    </w:p>
    <w:p w14:paraId="10858D62" w14:textId="2059D3D4" w:rsidR="009841F6" w:rsidRPr="006B366D" w:rsidRDefault="00611B30" w:rsidP="00825458">
      <w:pPr>
        <w:ind w:left="2835" w:hanging="2835"/>
        <w:rPr>
          <w:noProof/>
          <w:lang w:val="fr-FR"/>
        </w:rPr>
      </w:pPr>
      <w:r w:rsidRPr="006B366D">
        <w:rPr>
          <w:noProof/>
          <w:lang w:val="fr-FR"/>
        </w:rPr>
        <w:t>Ágazat:</w:t>
      </w:r>
      <w:r w:rsidRPr="006B366D">
        <w:rPr>
          <w:noProof/>
          <w:lang w:val="fr-FR"/>
        </w:rPr>
        <w:tab/>
      </w:r>
      <w:r w:rsidRPr="006B366D">
        <w:rPr>
          <w:noProof/>
          <w:lang w:val="fr-FR"/>
        </w:rPr>
        <w:tab/>
        <w:t>Üzleti szolgáltatások – munkaerő-közvetítő szolgáltatások</w:t>
      </w:r>
    </w:p>
    <w:p w14:paraId="43D4BC40" w14:textId="72A7200D" w:rsidR="00F45068" w:rsidRPr="006B366D" w:rsidRDefault="00F45068" w:rsidP="00825458">
      <w:pPr>
        <w:ind w:left="2835" w:hanging="2835"/>
        <w:rPr>
          <w:noProof/>
          <w:lang w:val="fr-FR"/>
        </w:rPr>
      </w:pPr>
    </w:p>
    <w:p w14:paraId="591BE630" w14:textId="3B05982F"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CPC 87201, CPC 87202, CPC 87203, CPC 87204, CPC 87205, CPC 87206, CPC 87209</w:t>
      </w:r>
    </w:p>
    <w:p w14:paraId="5D749A25" w14:textId="77777777" w:rsidR="00F45068" w:rsidRPr="006B366D" w:rsidRDefault="00F45068" w:rsidP="00825458">
      <w:pPr>
        <w:ind w:left="2835" w:hanging="2835"/>
        <w:rPr>
          <w:noProof/>
          <w:lang w:val="fr-FR"/>
        </w:rPr>
      </w:pPr>
    </w:p>
    <w:p w14:paraId="1E5A9203" w14:textId="45039882"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09C3A2A8" w14:textId="77777777" w:rsidR="00F45068" w:rsidRPr="006B366D" w:rsidRDefault="00F45068" w:rsidP="00825458">
      <w:pPr>
        <w:ind w:left="2835" w:hanging="2835"/>
        <w:rPr>
          <w:noProof/>
          <w:lang w:val="fr-FR"/>
        </w:rPr>
      </w:pPr>
    </w:p>
    <w:p w14:paraId="13A03703" w14:textId="4C5A3EED" w:rsidR="00F45068" w:rsidRPr="006B366D" w:rsidRDefault="00611B30" w:rsidP="00825458">
      <w:pPr>
        <w:ind w:left="2835"/>
        <w:rPr>
          <w:noProof/>
          <w:lang w:val="fr-FR"/>
        </w:rPr>
      </w:pPr>
      <w:r w:rsidRPr="006B366D">
        <w:rPr>
          <w:noProof/>
          <w:lang w:val="fr-FR"/>
        </w:rPr>
        <w:t>Nemzeti elbánás</w:t>
      </w:r>
    </w:p>
    <w:p w14:paraId="0FAA0FA4" w14:textId="77777777" w:rsidR="00F45068" w:rsidRPr="006B366D" w:rsidRDefault="00F45068" w:rsidP="00825458">
      <w:pPr>
        <w:ind w:left="2835" w:hanging="2835"/>
        <w:rPr>
          <w:noProof/>
          <w:lang w:val="fr-FR"/>
        </w:rPr>
      </w:pPr>
    </w:p>
    <w:p w14:paraId="046B313B" w14:textId="188CCDD7" w:rsidR="00F45068" w:rsidRPr="006B366D" w:rsidRDefault="00611B30" w:rsidP="00825458">
      <w:pPr>
        <w:ind w:left="2835"/>
        <w:rPr>
          <w:noProof/>
          <w:lang w:val="fr-FR"/>
        </w:rPr>
      </w:pPr>
      <w:r w:rsidRPr="006B366D">
        <w:rPr>
          <w:noProof/>
          <w:lang w:val="fr-FR"/>
        </w:rPr>
        <w:t>Felső vezetés és igazgatótanács</w:t>
      </w:r>
    </w:p>
    <w:p w14:paraId="730DB951" w14:textId="3143C35A" w:rsidR="00F45068" w:rsidRPr="006B366D" w:rsidRDefault="00F45068" w:rsidP="00825458">
      <w:pPr>
        <w:ind w:left="2835" w:hanging="2835"/>
        <w:rPr>
          <w:noProof/>
          <w:lang w:val="fr-FR"/>
        </w:rPr>
      </w:pPr>
    </w:p>
    <w:p w14:paraId="1F4C4E52" w14:textId="080E6D2C" w:rsidR="00F45068" w:rsidRPr="006B366D" w:rsidRDefault="00611B30" w:rsidP="00825458">
      <w:pPr>
        <w:ind w:left="2835"/>
        <w:rPr>
          <w:noProof/>
          <w:lang w:val="fr-FR"/>
        </w:rPr>
      </w:pPr>
      <w:r w:rsidRPr="006B366D">
        <w:rPr>
          <w:noProof/>
          <w:lang w:val="fr-FR"/>
        </w:rPr>
        <w:t>Helyi jelenlét</w:t>
      </w:r>
    </w:p>
    <w:p w14:paraId="209797F5" w14:textId="77777777" w:rsidR="00F45068" w:rsidRPr="006B366D" w:rsidRDefault="00F45068" w:rsidP="00825458">
      <w:pPr>
        <w:ind w:left="2835" w:hanging="2835"/>
        <w:rPr>
          <w:noProof/>
          <w:lang w:val="fr-FR"/>
        </w:rPr>
      </w:pPr>
    </w:p>
    <w:p w14:paraId="4BA925EB" w14:textId="0256CCC4" w:rsidR="009841F6" w:rsidRPr="006B366D" w:rsidRDefault="0024590B"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0062C26A" w14:textId="6E8DA969" w:rsidR="00F45068" w:rsidRPr="006B366D" w:rsidRDefault="00F45068" w:rsidP="00611B30">
      <w:pPr>
        <w:rPr>
          <w:noProof/>
          <w:lang w:val="fr-FR"/>
        </w:rPr>
      </w:pPr>
    </w:p>
    <w:p w14:paraId="464EA5CF" w14:textId="57311C90" w:rsidR="00BC0237" w:rsidRPr="006B366D" w:rsidRDefault="000C73A5" w:rsidP="00611B30">
      <w:pPr>
        <w:rPr>
          <w:noProof/>
          <w:lang w:val="fr-FR"/>
        </w:rPr>
      </w:pPr>
      <w:r w:rsidRPr="006B366D">
        <w:rPr>
          <w:noProof/>
          <w:lang w:val="fr-FR"/>
        </w:rPr>
        <w:br w:type="page"/>
        <w:t>Leírás:</w:t>
      </w:r>
    </w:p>
    <w:p w14:paraId="203FB378" w14:textId="72AD60AD" w:rsidR="00F45068" w:rsidRPr="006B366D" w:rsidRDefault="00F45068" w:rsidP="00611B30">
      <w:pPr>
        <w:rPr>
          <w:noProof/>
          <w:lang w:val="fr-FR"/>
        </w:rPr>
      </w:pPr>
    </w:p>
    <w:p w14:paraId="523BE132" w14:textId="77777777" w:rsidR="00F45068"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2771487B" w14:textId="7CFA96F6" w:rsidR="00F45068" w:rsidRPr="006B366D" w:rsidRDefault="00F45068" w:rsidP="00611B30">
      <w:pPr>
        <w:rPr>
          <w:noProof/>
          <w:lang w:val="fr-FR"/>
        </w:rPr>
      </w:pPr>
    </w:p>
    <w:p w14:paraId="5E3B23B0" w14:textId="77777777" w:rsidR="00BC0237" w:rsidRPr="006B366D" w:rsidRDefault="00611B30" w:rsidP="00611B30">
      <w:pPr>
        <w:rPr>
          <w:noProof/>
          <w:lang w:val="fr-FR"/>
        </w:rPr>
      </w:pPr>
      <w:r w:rsidRPr="006B366D">
        <w:rPr>
          <w:noProof/>
          <w:lang w:val="fr-FR"/>
        </w:rPr>
        <w:t>A Beruházások liberalizálása – Piacra jutás, Nemzeti elbánás, Felső vezetés és igazgatótanács és Határokon átnyúló szolgáltatáskereskedelem – Piacra jutás, Nemzeti elbánás, Helyi jelenlét vonatkozásában:</w:t>
      </w:r>
    </w:p>
    <w:p w14:paraId="42815FB9" w14:textId="772B87BF" w:rsidR="00F45068" w:rsidRPr="006B366D" w:rsidRDefault="00F45068" w:rsidP="00611B30">
      <w:pPr>
        <w:rPr>
          <w:noProof/>
          <w:lang w:val="fr-FR"/>
        </w:rPr>
      </w:pPr>
    </w:p>
    <w:p w14:paraId="1DD4FFB1" w14:textId="77777777" w:rsidR="00F45068" w:rsidRPr="006B366D" w:rsidRDefault="00611B30" w:rsidP="00611B30">
      <w:pPr>
        <w:rPr>
          <w:noProof/>
          <w:lang w:val="fr-FR"/>
        </w:rPr>
      </w:pPr>
      <w:r w:rsidRPr="006B366D">
        <w:rPr>
          <w:noProof/>
          <w:lang w:val="fr-FR"/>
        </w:rPr>
        <w:t>EU, kivéve HU és SE: Háztartási kisegítő személyzet, egyéb kereskedelmi vagy ipari dolgozók, ápoló- és egyéb személyzet közvetítésének szolgáltatása (CPC 87204, CPC 87205, CPC 87206, CPC 87209).</w:t>
      </w:r>
    </w:p>
    <w:p w14:paraId="19324919" w14:textId="126103DE" w:rsidR="00F45068" w:rsidRPr="006B366D" w:rsidRDefault="00F45068" w:rsidP="00611B30">
      <w:pPr>
        <w:rPr>
          <w:noProof/>
          <w:lang w:val="fr-FR"/>
        </w:rPr>
      </w:pPr>
    </w:p>
    <w:p w14:paraId="0F61DA3B" w14:textId="77777777" w:rsidR="00F45068" w:rsidRPr="006B366D" w:rsidRDefault="00611B30" w:rsidP="00611B30">
      <w:pPr>
        <w:rPr>
          <w:noProof/>
          <w:lang w:val="fr-FR"/>
        </w:rPr>
      </w:pPr>
      <w:r w:rsidRPr="006B366D">
        <w:rPr>
          <w:noProof/>
          <w:lang w:val="fr-FR"/>
        </w:rPr>
        <w:t>BG, CY, CZ, DE, EE, FI, LT, LV, MT, PL, PT, RO, SI és SK: Vezető-közvetítési szolgáltatások (CPC 87201).</w:t>
      </w:r>
    </w:p>
    <w:p w14:paraId="290AB699" w14:textId="1713FA84" w:rsidR="00F45068" w:rsidRPr="006B366D" w:rsidRDefault="00F45068" w:rsidP="00611B30">
      <w:pPr>
        <w:rPr>
          <w:noProof/>
          <w:lang w:val="fr-FR"/>
        </w:rPr>
      </w:pPr>
    </w:p>
    <w:p w14:paraId="37FDD45D" w14:textId="77777777" w:rsidR="00F45068" w:rsidRPr="006B366D" w:rsidRDefault="00611B30" w:rsidP="00611B30">
      <w:pPr>
        <w:rPr>
          <w:noProof/>
          <w:lang w:val="fr-FR"/>
        </w:rPr>
      </w:pPr>
      <w:r w:rsidRPr="006B366D">
        <w:rPr>
          <w:noProof/>
          <w:lang w:val="fr-FR"/>
        </w:rPr>
        <w:t>AT, BG, CY, CZ, EE, FI, LT, LV MT, PL, PT, RO, SI és SK: Irodai munkaerő- és egyéb munkaerő-közvetítési szolgáltatások létrehozása (CPC 87202).</w:t>
      </w:r>
    </w:p>
    <w:p w14:paraId="75626A99" w14:textId="2F27C735" w:rsidR="00F45068" w:rsidRPr="006B366D" w:rsidRDefault="00F45068" w:rsidP="00611B30">
      <w:pPr>
        <w:rPr>
          <w:noProof/>
          <w:lang w:val="fr-FR"/>
        </w:rPr>
      </w:pPr>
    </w:p>
    <w:p w14:paraId="1FC8BFD7" w14:textId="77777777" w:rsidR="00F45068" w:rsidRPr="006B366D" w:rsidRDefault="00611B30" w:rsidP="00611B30">
      <w:pPr>
        <w:rPr>
          <w:noProof/>
          <w:lang w:val="fr-FR"/>
        </w:rPr>
      </w:pPr>
      <w:r w:rsidRPr="006B366D">
        <w:rPr>
          <w:noProof/>
          <w:lang w:val="fr-FR"/>
        </w:rPr>
        <w:t>AT, BG, CY, CZ, DE, EE, FI, LT, LV, MT, PL, PT, RO, SI és SK: Irodai munkaerő közvetítésével foglalkozó szolgáltatások (CPC 87203).</w:t>
      </w:r>
    </w:p>
    <w:p w14:paraId="2CBAE4F4" w14:textId="6C38BC7B" w:rsidR="00F45068" w:rsidRPr="006B366D" w:rsidRDefault="00F45068" w:rsidP="00611B30">
      <w:pPr>
        <w:rPr>
          <w:noProof/>
          <w:lang w:val="fr-FR"/>
        </w:rPr>
      </w:pPr>
    </w:p>
    <w:p w14:paraId="73745C97" w14:textId="2716E6FB" w:rsidR="00F45068" w:rsidRPr="006B366D" w:rsidRDefault="000C73A5" w:rsidP="00611B30">
      <w:pPr>
        <w:rPr>
          <w:noProof/>
          <w:lang w:val="fr-FR"/>
        </w:rPr>
      </w:pPr>
      <w:r w:rsidRPr="006B366D">
        <w:rPr>
          <w:noProof/>
          <w:lang w:val="fr-FR"/>
        </w:rPr>
        <w:br w:type="page"/>
        <w:t>A határokon átnyúló szolgáltatáskereskedelem – Piacra jutás, Nemzeti elbánás, Helyi jelenlét vonatkozásában:</w:t>
      </w:r>
    </w:p>
    <w:p w14:paraId="757AD0E1" w14:textId="3AD03BA1" w:rsidR="00F45068" w:rsidRPr="006B366D" w:rsidRDefault="00F45068" w:rsidP="00611B30">
      <w:pPr>
        <w:rPr>
          <w:noProof/>
          <w:lang w:val="fr-FR"/>
        </w:rPr>
      </w:pPr>
    </w:p>
    <w:p w14:paraId="5211039E" w14:textId="77777777" w:rsidR="00F45068" w:rsidRPr="006B366D" w:rsidRDefault="00611B30" w:rsidP="00611B30">
      <w:pPr>
        <w:rPr>
          <w:noProof/>
          <w:lang w:val="fr-FR"/>
        </w:rPr>
      </w:pPr>
      <w:r w:rsidRPr="006B366D">
        <w:rPr>
          <w:noProof/>
          <w:lang w:val="fr-FR"/>
        </w:rPr>
        <w:t>EU, kivéve BE, HU és SE: Irodai munkaerő- és egyéb munkaerő-közvetítési szolgáltatások határokon át történő nyújtása (CPC 87202).</w:t>
      </w:r>
    </w:p>
    <w:p w14:paraId="45ADA13A" w14:textId="62AEAD51" w:rsidR="00F45068" w:rsidRPr="006B366D" w:rsidRDefault="00F45068" w:rsidP="00611B30">
      <w:pPr>
        <w:rPr>
          <w:noProof/>
          <w:lang w:val="fr-FR"/>
        </w:rPr>
      </w:pPr>
    </w:p>
    <w:p w14:paraId="71C49A7D" w14:textId="77777777" w:rsidR="00F45068" w:rsidRPr="006B366D" w:rsidRDefault="00611B30" w:rsidP="00611B30">
      <w:pPr>
        <w:rPr>
          <w:noProof/>
          <w:lang w:val="fr-FR"/>
        </w:rPr>
      </w:pPr>
      <w:r w:rsidRPr="006B366D">
        <w:rPr>
          <w:noProof/>
          <w:lang w:val="fr-FR"/>
        </w:rPr>
        <w:t>IE: A vezető-közvetítési szolgáltatások határokon át történő nyújtása (CPC 87201).</w:t>
      </w:r>
    </w:p>
    <w:p w14:paraId="0B012E40" w14:textId="2D249A0A" w:rsidR="00F45068" w:rsidRPr="006B366D" w:rsidRDefault="00F45068" w:rsidP="00611B30">
      <w:pPr>
        <w:rPr>
          <w:noProof/>
          <w:lang w:val="fr-FR"/>
        </w:rPr>
      </w:pPr>
    </w:p>
    <w:p w14:paraId="1E67A24D" w14:textId="77777777" w:rsidR="00F45068" w:rsidRPr="006B366D" w:rsidRDefault="00611B30" w:rsidP="00611B30">
      <w:pPr>
        <w:rPr>
          <w:noProof/>
          <w:lang w:val="fr-FR"/>
        </w:rPr>
      </w:pPr>
      <w:r w:rsidRPr="006B366D">
        <w:rPr>
          <w:noProof/>
          <w:lang w:val="fr-FR"/>
        </w:rPr>
        <w:t>FR, IE, IT és NL: Irodai munkaerő-közvetítési szolgáltatások határokon át történő nyújtása (CPC 87203).</w:t>
      </w:r>
    </w:p>
    <w:p w14:paraId="06B8E411" w14:textId="6C64E4DD" w:rsidR="00F45068" w:rsidRPr="006B366D" w:rsidRDefault="00F45068" w:rsidP="00611B30">
      <w:pPr>
        <w:rPr>
          <w:noProof/>
          <w:lang w:val="fr-FR"/>
        </w:rPr>
      </w:pPr>
    </w:p>
    <w:p w14:paraId="08CA253D" w14:textId="77777777" w:rsidR="00F45068" w:rsidRPr="006B366D" w:rsidRDefault="00611B30" w:rsidP="00611B30">
      <w:pPr>
        <w:rPr>
          <w:noProof/>
          <w:lang w:val="fr-FR"/>
        </w:rPr>
      </w:pPr>
      <w:r w:rsidRPr="006B366D">
        <w:rPr>
          <w:noProof/>
          <w:lang w:val="fr-FR"/>
        </w:rPr>
        <w:t>A Beruházások liberalizálása – Piacra jutás és a Határokon átnyúló szolgáltatáskereskedelem – Piacra jutás vonatkozásában:</w:t>
      </w:r>
    </w:p>
    <w:p w14:paraId="5E45D8A5" w14:textId="77777777" w:rsidR="00F45068" w:rsidRPr="006B366D" w:rsidRDefault="00F45068" w:rsidP="00611B30">
      <w:pPr>
        <w:rPr>
          <w:noProof/>
          <w:lang w:val="fr-FR"/>
        </w:rPr>
      </w:pPr>
    </w:p>
    <w:p w14:paraId="4E0350A7" w14:textId="77777777" w:rsidR="00F45068" w:rsidRPr="006B366D" w:rsidRDefault="00611B30" w:rsidP="00611B30">
      <w:pPr>
        <w:rPr>
          <w:noProof/>
          <w:lang w:val="fr-FR"/>
        </w:rPr>
      </w:pPr>
      <w:r w:rsidRPr="006B366D">
        <w:rPr>
          <w:noProof/>
          <w:lang w:val="fr-FR"/>
        </w:rPr>
        <w:t>DE: A munkaerő-közvetítő szolgáltatók számának korlátozása.</w:t>
      </w:r>
    </w:p>
    <w:p w14:paraId="3781C526" w14:textId="4D48D83D" w:rsidR="00F45068" w:rsidRPr="006B366D" w:rsidRDefault="00F45068" w:rsidP="00611B30">
      <w:pPr>
        <w:rPr>
          <w:noProof/>
          <w:lang w:val="fr-FR"/>
        </w:rPr>
      </w:pPr>
    </w:p>
    <w:p w14:paraId="7039F90C" w14:textId="77777777" w:rsidR="00F45068" w:rsidRPr="006B366D" w:rsidRDefault="00611B30" w:rsidP="00611B30">
      <w:pPr>
        <w:rPr>
          <w:noProof/>
          <w:lang w:val="fr-FR"/>
        </w:rPr>
      </w:pPr>
      <w:r w:rsidRPr="006B366D">
        <w:rPr>
          <w:noProof/>
          <w:lang w:val="fr-FR"/>
        </w:rPr>
        <w:t>ES: A vezető-közvetítési és a munkaerő-közvetítési szolgáltatást nyújtók számának korlátozása (CPC 87201, CPC 87202).</w:t>
      </w:r>
    </w:p>
    <w:p w14:paraId="456CBF8B" w14:textId="561990A2" w:rsidR="00F45068" w:rsidRPr="006B366D" w:rsidRDefault="00F45068" w:rsidP="00611B30">
      <w:pPr>
        <w:rPr>
          <w:noProof/>
          <w:lang w:val="fr-FR"/>
        </w:rPr>
      </w:pPr>
    </w:p>
    <w:p w14:paraId="7B142E27" w14:textId="77777777" w:rsidR="00F45068" w:rsidRPr="006B366D" w:rsidRDefault="00611B30" w:rsidP="00611B30">
      <w:pPr>
        <w:rPr>
          <w:noProof/>
          <w:lang w:val="fr-FR"/>
        </w:rPr>
      </w:pPr>
      <w:r w:rsidRPr="006B366D">
        <w:rPr>
          <w:noProof/>
          <w:lang w:val="fr-FR"/>
        </w:rPr>
        <w:t>FR: Ezek a szolgáltatások állami monopóliumot képezhetnek (CPC 87202).</w:t>
      </w:r>
    </w:p>
    <w:p w14:paraId="06768F0D" w14:textId="64FC7A01" w:rsidR="00F45068" w:rsidRPr="006B366D" w:rsidRDefault="00F45068" w:rsidP="00611B30">
      <w:pPr>
        <w:rPr>
          <w:noProof/>
          <w:lang w:val="fr-FR"/>
        </w:rPr>
      </w:pPr>
    </w:p>
    <w:p w14:paraId="503B847B" w14:textId="77777777" w:rsidR="00F45068" w:rsidRPr="006B366D" w:rsidRDefault="00611B30" w:rsidP="00611B30">
      <w:pPr>
        <w:rPr>
          <w:noProof/>
          <w:lang w:val="fr-FR"/>
        </w:rPr>
      </w:pPr>
      <w:r w:rsidRPr="006B366D">
        <w:rPr>
          <w:noProof/>
          <w:lang w:val="fr-FR"/>
        </w:rPr>
        <w:t>IT: Az irodai munkaerő közvetítésével foglalkozó szolgáltatók számának korlátozása (CPC 87203).</w:t>
      </w:r>
    </w:p>
    <w:p w14:paraId="00C1259A" w14:textId="77777777" w:rsidR="00F45068" w:rsidRPr="006B366D" w:rsidRDefault="00F45068" w:rsidP="00611B30">
      <w:pPr>
        <w:rPr>
          <w:noProof/>
          <w:lang w:val="fr-FR"/>
        </w:rPr>
      </w:pPr>
    </w:p>
    <w:p w14:paraId="16563555" w14:textId="45D8C03E" w:rsidR="00F45068" w:rsidRPr="006B366D" w:rsidRDefault="000C73A5" w:rsidP="00611B30">
      <w:pPr>
        <w:rPr>
          <w:noProof/>
          <w:lang w:val="fr-FR"/>
        </w:rPr>
      </w:pPr>
      <w:r w:rsidRPr="006B366D">
        <w:rPr>
          <w:noProof/>
          <w:lang w:val="fr-FR"/>
        </w:rPr>
        <w:br w:type="page"/>
        <w:t>A Beruházások liberalizálása – Piacra jutás, Nemzeti elbánás vonatkozásában:</w:t>
      </w:r>
    </w:p>
    <w:p w14:paraId="69DAB249" w14:textId="15548CF5" w:rsidR="00F45068" w:rsidRPr="006B366D" w:rsidRDefault="00F45068" w:rsidP="00611B30">
      <w:pPr>
        <w:rPr>
          <w:noProof/>
          <w:lang w:val="fr-FR"/>
        </w:rPr>
      </w:pPr>
    </w:p>
    <w:p w14:paraId="0448BEC5" w14:textId="77777777" w:rsidR="00BC0237" w:rsidRPr="006B366D" w:rsidRDefault="00611B30" w:rsidP="00611B30">
      <w:pPr>
        <w:rPr>
          <w:noProof/>
          <w:lang w:val="fr-FR"/>
        </w:rPr>
      </w:pPr>
      <w:r w:rsidRPr="006B366D">
        <w:rPr>
          <w:noProof/>
          <w:lang w:val="fr-FR"/>
        </w:rPr>
        <w:t>DE: Egyes meghatározott szakmák tekintetében a Munkaügyi és Szociális Minisztérium rendeleteket bocsáthat ki az Európai Unión és az EGT-n kívüli személyzet elhelyezésére és felvételére vonatkozóan (CPC 87201, CPC 87202, CPC 87203, CPC 87204, CPC 87205, CPC 87206, CPC 87209).</w:t>
      </w:r>
    </w:p>
    <w:p w14:paraId="3960BA10" w14:textId="3FF66057" w:rsidR="00F45068" w:rsidRPr="006B366D" w:rsidRDefault="00F45068" w:rsidP="00611B30">
      <w:pPr>
        <w:rPr>
          <w:noProof/>
          <w:lang w:val="fr-FR"/>
        </w:rPr>
      </w:pPr>
    </w:p>
    <w:p w14:paraId="75CB4A94" w14:textId="77777777" w:rsidR="00F45068" w:rsidRPr="006B366D" w:rsidRDefault="00611B30" w:rsidP="00611B30">
      <w:pPr>
        <w:rPr>
          <w:noProof/>
          <w:lang w:val="fr-FR"/>
        </w:rPr>
      </w:pPr>
      <w:r w:rsidRPr="006B366D">
        <w:rPr>
          <w:noProof/>
          <w:lang w:val="fr-FR"/>
        </w:rPr>
        <w:t>Hatályban lévő intézkedések:</w:t>
      </w:r>
    </w:p>
    <w:p w14:paraId="70563970" w14:textId="77777777" w:rsidR="00F45068" w:rsidRPr="006B366D" w:rsidRDefault="00F45068" w:rsidP="00611B30">
      <w:pPr>
        <w:rPr>
          <w:noProof/>
          <w:lang w:val="fr-FR"/>
        </w:rPr>
      </w:pPr>
    </w:p>
    <w:p w14:paraId="12F906C1" w14:textId="77777777" w:rsidR="00F45068" w:rsidRPr="006B366D" w:rsidRDefault="00611B30" w:rsidP="00611B30">
      <w:pPr>
        <w:rPr>
          <w:noProof/>
          <w:lang w:val="fr-FR"/>
        </w:rPr>
      </w:pPr>
      <w:r w:rsidRPr="006B366D">
        <w:rPr>
          <w:noProof/>
          <w:lang w:val="fr-FR"/>
        </w:rPr>
        <w:t>AT: az osztrák kereskedelmi törvény (Gewerbeordnung), 97. § és 135. §, Szövetségi Hivatalos Lap, 194/1994. szám, a módosítások szerint; és</w:t>
      </w:r>
    </w:p>
    <w:p w14:paraId="44139E97" w14:textId="77777777" w:rsidR="00F45068" w:rsidRPr="006B366D" w:rsidRDefault="00F45068" w:rsidP="00611B30">
      <w:pPr>
        <w:rPr>
          <w:noProof/>
          <w:lang w:val="fr-FR"/>
        </w:rPr>
      </w:pPr>
    </w:p>
    <w:p w14:paraId="625F4E0A" w14:textId="5FC2093F" w:rsidR="00BC0237" w:rsidRPr="006B366D" w:rsidRDefault="00611B30" w:rsidP="000C73A5">
      <w:pPr>
        <w:rPr>
          <w:noProof/>
          <w:lang w:val="fr-FR"/>
        </w:rPr>
      </w:pPr>
      <w:r w:rsidRPr="006B366D">
        <w:rPr>
          <w:noProof/>
          <w:lang w:val="fr-FR"/>
        </w:rPr>
        <w:t>a munkaerő-kölcsönzési törvény (Arbeitskräfteüberlassungsgesetz/AÜG), Szövetségi Hivatalos Lap, 196/1988. szám, a módosítások szerint.</w:t>
      </w:r>
    </w:p>
    <w:p w14:paraId="79F01544" w14:textId="77777777" w:rsidR="00F45068" w:rsidRPr="006B366D" w:rsidRDefault="00F45068" w:rsidP="00611B30">
      <w:pPr>
        <w:rPr>
          <w:noProof/>
          <w:lang w:val="fr-FR"/>
        </w:rPr>
      </w:pPr>
    </w:p>
    <w:p w14:paraId="7D41C2A6" w14:textId="77777777" w:rsidR="00BC0237" w:rsidRPr="006B366D" w:rsidRDefault="00611B30" w:rsidP="00611B30">
      <w:pPr>
        <w:rPr>
          <w:noProof/>
          <w:lang w:val="fr-FR"/>
        </w:rPr>
      </w:pPr>
      <w:r w:rsidRPr="006B366D">
        <w:rPr>
          <w:noProof/>
          <w:lang w:val="fr-FR"/>
        </w:rPr>
        <w:t>BG: A foglalkoztatási törvény, 26., 27., 27a. és 28. cikk.</w:t>
      </w:r>
    </w:p>
    <w:p w14:paraId="09A6DB16" w14:textId="77777777" w:rsidR="00F45068" w:rsidRPr="006B366D" w:rsidRDefault="00F45068" w:rsidP="00611B30">
      <w:pPr>
        <w:rPr>
          <w:noProof/>
          <w:lang w:val="fr-FR"/>
        </w:rPr>
      </w:pPr>
    </w:p>
    <w:p w14:paraId="5ED56585" w14:textId="77777777" w:rsidR="00BC0237" w:rsidRPr="006B366D" w:rsidRDefault="00611B30" w:rsidP="00611B30">
      <w:pPr>
        <w:rPr>
          <w:noProof/>
          <w:lang w:val="fr-FR"/>
        </w:rPr>
      </w:pPr>
      <w:r w:rsidRPr="006B366D">
        <w:rPr>
          <w:noProof/>
          <w:lang w:val="fr-FR"/>
        </w:rPr>
        <w:t>CY: A 126(I)/2012. sz. módosított törvény a magán-munkaközvetítő ügynökségről, a 174(I)/2012. sz. törvény.</w:t>
      </w:r>
    </w:p>
    <w:p w14:paraId="7C4C3F79" w14:textId="0A6CC3F9" w:rsidR="00F45068" w:rsidRPr="006B366D" w:rsidRDefault="00F45068" w:rsidP="00611B30">
      <w:pPr>
        <w:rPr>
          <w:noProof/>
          <w:lang w:val="fr-FR"/>
        </w:rPr>
      </w:pPr>
    </w:p>
    <w:p w14:paraId="3BA48C0A" w14:textId="77777777" w:rsidR="00F45068" w:rsidRPr="006B366D" w:rsidRDefault="00611B30" w:rsidP="00611B30">
      <w:pPr>
        <w:rPr>
          <w:noProof/>
          <w:lang w:val="fr-FR"/>
        </w:rPr>
      </w:pPr>
      <w:r w:rsidRPr="006B366D">
        <w:rPr>
          <w:noProof/>
          <w:lang w:val="fr-FR"/>
        </w:rPr>
        <w:t>CZ: 435/2004 sz. törvény a foglalkoztatásról.</w:t>
      </w:r>
    </w:p>
    <w:p w14:paraId="4490434F" w14:textId="142C087F" w:rsidR="00F45068" w:rsidRPr="006B366D" w:rsidRDefault="00F45068" w:rsidP="00611B30">
      <w:pPr>
        <w:rPr>
          <w:noProof/>
          <w:lang w:val="fr-FR"/>
        </w:rPr>
      </w:pPr>
    </w:p>
    <w:p w14:paraId="329D249D" w14:textId="28BE5D72" w:rsidR="00F45068" w:rsidRPr="006B366D" w:rsidRDefault="000C73A5" w:rsidP="00611B30">
      <w:pPr>
        <w:rPr>
          <w:noProof/>
          <w:lang w:val="de-DE"/>
        </w:rPr>
      </w:pPr>
      <w:r w:rsidRPr="006B366D">
        <w:rPr>
          <w:noProof/>
          <w:lang w:val="de-DE"/>
        </w:rPr>
        <w:br w:type="page"/>
        <w:t>DE: Gesetz zur Regelung der Arbeitnehmerüberlassung (AÜG);</w:t>
      </w:r>
    </w:p>
    <w:p w14:paraId="2595F9C7" w14:textId="77777777" w:rsidR="00F45068" w:rsidRPr="006B366D" w:rsidRDefault="00F45068" w:rsidP="00611B30">
      <w:pPr>
        <w:rPr>
          <w:noProof/>
          <w:lang w:val="de-DE"/>
        </w:rPr>
      </w:pPr>
    </w:p>
    <w:p w14:paraId="519271BA" w14:textId="25EB130D" w:rsidR="00F45068" w:rsidRPr="006B366D" w:rsidRDefault="00611B30" w:rsidP="00611B30">
      <w:pPr>
        <w:rPr>
          <w:noProof/>
          <w:lang w:val="de-DE"/>
        </w:rPr>
      </w:pPr>
      <w:r w:rsidRPr="006B366D">
        <w:rPr>
          <w:noProof/>
          <w:lang w:val="de-DE"/>
        </w:rPr>
        <w:t>Sozialgesetzbuch Drittes Buch (SGB III; a szociális törvénykönyv III. könyve) – foglalkoztatás előmozdítása;</w:t>
      </w:r>
    </w:p>
    <w:p w14:paraId="60AF1CA7" w14:textId="77777777" w:rsidR="00F45068" w:rsidRPr="006B366D" w:rsidRDefault="00F45068" w:rsidP="00611B30">
      <w:pPr>
        <w:rPr>
          <w:noProof/>
          <w:lang w:val="de-DE"/>
        </w:rPr>
      </w:pPr>
    </w:p>
    <w:p w14:paraId="7A21CC7A" w14:textId="77777777" w:rsidR="00F45068" w:rsidRPr="006B366D" w:rsidRDefault="00611B30" w:rsidP="00611B30">
      <w:pPr>
        <w:rPr>
          <w:noProof/>
          <w:lang w:val="de-DE"/>
        </w:rPr>
      </w:pPr>
      <w:r w:rsidRPr="006B366D">
        <w:rPr>
          <w:noProof/>
          <w:lang w:val="de-DE"/>
        </w:rPr>
        <w:t>Verordnung über die Beschäftigung von Ausländerinnen und Ausländern (BeschV; törvény a külföldiek foglalkoztatásáról).</w:t>
      </w:r>
    </w:p>
    <w:p w14:paraId="0922146E" w14:textId="77777777" w:rsidR="00F45068" w:rsidRPr="006B366D" w:rsidRDefault="00F45068" w:rsidP="00611B30">
      <w:pPr>
        <w:rPr>
          <w:noProof/>
          <w:lang w:val="de-DE"/>
        </w:rPr>
      </w:pPr>
    </w:p>
    <w:p w14:paraId="23735B89" w14:textId="5FDBBE95" w:rsidR="00BC0237" w:rsidRPr="00E16EC0" w:rsidRDefault="00611B30" w:rsidP="00611B30">
      <w:pPr>
        <w:rPr>
          <w:noProof/>
        </w:rPr>
      </w:pPr>
      <w:r>
        <w:rPr>
          <w:noProof/>
        </w:rPr>
        <w:t>DK: 2014. január 17-i 73. sz. törvényerejű rendelet 8a–8f. § és a 2013. március 7-i 228. sz. rendeletben foglaltak (a tengerészek foglalkoztatása); és a munkavállalói engedélyekről szóló 2006. évi törvény 1. szakaszának (2) és (3) bekezdése.</w:t>
      </w:r>
    </w:p>
    <w:p w14:paraId="6E44E3B4" w14:textId="77777777" w:rsidR="00F45068" w:rsidRPr="00E16EC0" w:rsidRDefault="00F45068" w:rsidP="00611B30">
      <w:pPr>
        <w:rPr>
          <w:noProof/>
        </w:rPr>
      </w:pPr>
    </w:p>
    <w:p w14:paraId="1B8B6406" w14:textId="77777777" w:rsidR="00BC0237" w:rsidRPr="00E16EC0" w:rsidRDefault="00611B30" w:rsidP="00611B30">
      <w:pPr>
        <w:rPr>
          <w:noProof/>
        </w:rPr>
      </w:pPr>
      <w:r>
        <w:rPr>
          <w:noProof/>
        </w:rPr>
        <w:t>EL: A 4093/2012. sz. törvénnyel (Kormányzati Közlöny, 222 A) módosított 4052/2012. sz. törvény (Kormányzati Közlöny, 41 A).</w:t>
      </w:r>
    </w:p>
    <w:p w14:paraId="33E1EDD4" w14:textId="77777777" w:rsidR="00F45068" w:rsidRPr="00E16EC0" w:rsidRDefault="00F45068" w:rsidP="00611B30">
      <w:pPr>
        <w:rPr>
          <w:noProof/>
        </w:rPr>
      </w:pPr>
    </w:p>
    <w:p w14:paraId="4D88F812" w14:textId="77777777" w:rsidR="00BC0237" w:rsidRPr="006B366D" w:rsidRDefault="00611B30" w:rsidP="00611B30">
      <w:pPr>
        <w:rPr>
          <w:noProof/>
          <w:lang w:val="fr-FR"/>
        </w:rPr>
      </w:pPr>
      <w:r w:rsidRPr="006B366D">
        <w:rPr>
          <w:noProof/>
          <w:lang w:val="fr-FR"/>
        </w:rPr>
        <w:t>ES: Real Decreto-ley 8/2014, de 4 de julio, de aprobación de medidas urgentes para el crecimiento, la competitividad y la eficiencia, artículo 117 (tramitado como Ley 18/2014, de 15 de octubre).</w:t>
      </w:r>
    </w:p>
    <w:p w14:paraId="71536AD8" w14:textId="77777777" w:rsidR="00F45068" w:rsidRPr="006B366D" w:rsidRDefault="00F45068" w:rsidP="00611B30">
      <w:pPr>
        <w:rPr>
          <w:noProof/>
          <w:lang w:val="fr-FR"/>
        </w:rPr>
      </w:pPr>
    </w:p>
    <w:p w14:paraId="1AA1A5BB" w14:textId="77777777" w:rsidR="00BC0237" w:rsidRPr="006B366D" w:rsidRDefault="00611B30" w:rsidP="00611B30">
      <w:pPr>
        <w:rPr>
          <w:noProof/>
          <w:lang w:val="fr-FR"/>
        </w:rPr>
      </w:pPr>
      <w:r w:rsidRPr="006B366D">
        <w:rPr>
          <w:noProof/>
          <w:lang w:val="fr-FR"/>
        </w:rPr>
        <w:t>FI: Lakijulkisesta työvoima- ja yrityspalvelusta (törvény az állami foglalkoztatási szolgálatokról és állami vállalatokról) (916/2012).</w:t>
      </w:r>
    </w:p>
    <w:p w14:paraId="3C7DC09F" w14:textId="7D6D9E00" w:rsidR="00F45068" w:rsidRPr="006B366D" w:rsidRDefault="00F45068" w:rsidP="00611B30">
      <w:pPr>
        <w:rPr>
          <w:noProof/>
          <w:lang w:val="fr-FR"/>
        </w:rPr>
      </w:pPr>
    </w:p>
    <w:p w14:paraId="465FAC95" w14:textId="3208710A" w:rsidR="00F45068" w:rsidRPr="00506A05" w:rsidRDefault="0030542E" w:rsidP="00611B30">
      <w:pPr>
        <w:rPr>
          <w:noProof/>
        </w:rPr>
      </w:pPr>
      <w:r w:rsidRPr="00506A05">
        <w:rPr>
          <w:noProof/>
        </w:rPr>
        <w:br w:type="page"/>
        <w:t>HR: Törvény a munkaerőpiacról (OG 118/18, 32/20)</w:t>
      </w:r>
    </w:p>
    <w:p w14:paraId="003D3A39" w14:textId="77777777" w:rsidR="00F45068" w:rsidRPr="00506A05" w:rsidRDefault="00F45068" w:rsidP="00611B30">
      <w:pPr>
        <w:rPr>
          <w:noProof/>
        </w:rPr>
      </w:pPr>
    </w:p>
    <w:p w14:paraId="5F6CAC10" w14:textId="77777777" w:rsidR="00F45068" w:rsidRPr="00506A05" w:rsidRDefault="00611B30" w:rsidP="00611B30">
      <w:pPr>
        <w:rPr>
          <w:noProof/>
        </w:rPr>
      </w:pPr>
      <w:r w:rsidRPr="00506A05">
        <w:rPr>
          <w:noProof/>
        </w:rPr>
        <w:t>Törvény a munkavállalásról (OG 93/14, 127/17, 98/19)</w:t>
      </w:r>
    </w:p>
    <w:p w14:paraId="5CA0B4DE" w14:textId="77777777" w:rsidR="00F45068" w:rsidRPr="00506A05" w:rsidRDefault="00F45068" w:rsidP="00611B30">
      <w:pPr>
        <w:rPr>
          <w:noProof/>
        </w:rPr>
      </w:pPr>
    </w:p>
    <w:p w14:paraId="6711DD24" w14:textId="77777777" w:rsidR="00BC0237" w:rsidRPr="00506A05" w:rsidRDefault="00611B30" w:rsidP="00611B30">
      <w:pPr>
        <w:rPr>
          <w:noProof/>
        </w:rPr>
      </w:pPr>
      <w:r w:rsidRPr="00506A05">
        <w:rPr>
          <w:noProof/>
        </w:rPr>
        <w:t>Törvény a külföldi állampolgárokról (OG 130/11m, 74/13, 67/17, 46/18, 53/20)</w:t>
      </w:r>
    </w:p>
    <w:p w14:paraId="00908E20" w14:textId="77777777" w:rsidR="00F45068" w:rsidRPr="00506A05" w:rsidRDefault="00F45068" w:rsidP="00611B30">
      <w:pPr>
        <w:rPr>
          <w:noProof/>
        </w:rPr>
      </w:pPr>
    </w:p>
    <w:p w14:paraId="335DAD88" w14:textId="77777777" w:rsidR="00BC0237" w:rsidRPr="00506A05" w:rsidRDefault="00611B30" w:rsidP="00611B30">
      <w:pPr>
        <w:rPr>
          <w:noProof/>
        </w:rPr>
      </w:pPr>
      <w:r w:rsidRPr="00506A05">
        <w:rPr>
          <w:noProof/>
        </w:rPr>
        <w:t>IE: A munkavállalói engedélyekről szóló 2006. évi törvény 1. szakaszának (2) és (3) bekezdése.</w:t>
      </w:r>
    </w:p>
    <w:p w14:paraId="2713E72E" w14:textId="77777777" w:rsidR="00F45068" w:rsidRPr="00506A05" w:rsidRDefault="00F45068" w:rsidP="00611B30">
      <w:pPr>
        <w:rPr>
          <w:noProof/>
        </w:rPr>
      </w:pPr>
    </w:p>
    <w:p w14:paraId="2BD7131F" w14:textId="77777777" w:rsidR="00BC0237" w:rsidRPr="00506A05" w:rsidRDefault="00611B30" w:rsidP="00611B30">
      <w:pPr>
        <w:rPr>
          <w:noProof/>
        </w:rPr>
      </w:pPr>
      <w:r w:rsidRPr="00506A05">
        <w:rPr>
          <w:noProof/>
        </w:rPr>
        <w:t>IT: 276/2003. sz. törvényerejű rendelet 4. és 5. cikke.</w:t>
      </w:r>
    </w:p>
    <w:p w14:paraId="0DA69846" w14:textId="44A91EEB" w:rsidR="00F45068" w:rsidRPr="00506A05" w:rsidRDefault="00F45068" w:rsidP="00611B30">
      <w:pPr>
        <w:rPr>
          <w:noProof/>
        </w:rPr>
      </w:pPr>
    </w:p>
    <w:p w14:paraId="7505687F" w14:textId="5A7A5472" w:rsidR="00F45068" w:rsidRPr="00506A05" w:rsidRDefault="00611B30" w:rsidP="00611B30">
      <w:pPr>
        <w:rPr>
          <w:noProof/>
        </w:rPr>
      </w:pPr>
      <w:r w:rsidRPr="00506A05">
        <w:rPr>
          <w:noProof/>
        </w:rPr>
        <w:t>LT: A Litván Köztársaság Litván Munka Törvénykönyve, amelyet a Litván Köztársaság 2016. szeptember 14-i XII-2603. sz. törvénye hagyott jóvá; utolsó módosítás: 2020. október 15-i XIII-3334. sz. törvény;</w:t>
      </w:r>
    </w:p>
    <w:p w14:paraId="1429CBE3" w14:textId="09B09C46" w:rsidR="00F45068" w:rsidRPr="00506A05" w:rsidRDefault="00F45068" w:rsidP="00611B30">
      <w:pPr>
        <w:rPr>
          <w:noProof/>
        </w:rPr>
      </w:pPr>
    </w:p>
    <w:p w14:paraId="6B86C0FA" w14:textId="77777777" w:rsidR="00BC0237" w:rsidRPr="00506A05" w:rsidRDefault="00611B30" w:rsidP="00611B30">
      <w:pPr>
        <w:rPr>
          <w:noProof/>
        </w:rPr>
      </w:pPr>
      <w:r w:rsidRPr="00506A05">
        <w:rPr>
          <w:noProof/>
        </w:rPr>
        <w:t>A Litván Köztársaság 2004. április 29-i IX-2206. sz. törvénye a külföldiek jogállásáról; utolsó módosítás: 2020. november 10-i XIII-3412. sz. törvény.</w:t>
      </w:r>
    </w:p>
    <w:p w14:paraId="0FFFC1D8" w14:textId="77777777" w:rsidR="00F45068" w:rsidRPr="00506A05" w:rsidRDefault="00F45068" w:rsidP="00611B30">
      <w:pPr>
        <w:rPr>
          <w:noProof/>
        </w:rPr>
      </w:pPr>
    </w:p>
    <w:p w14:paraId="2BA625F1" w14:textId="7CA8B29F" w:rsidR="00BC0237" w:rsidRPr="006B366D" w:rsidRDefault="00611B30" w:rsidP="00611B30">
      <w:pPr>
        <w:rPr>
          <w:noProof/>
          <w:lang w:val="fr-FR"/>
        </w:rPr>
      </w:pPr>
      <w:r w:rsidRPr="006B366D">
        <w:rPr>
          <w:noProof/>
          <w:lang w:val="fr-FR"/>
        </w:rPr>
        <w:t>LU: Loi du 18 janvier 2012 portant création de l'Agence pour le développement de l'emploi (2012. január 18-i törvény a foglalkoztatásfejlesztéssel foglalkozó ügynökség létrehozásáról).</w:t>
      </w:r>
    </w:p>
    <w:p w14:paraId="0E756827" w14:textId="77777777" w:rsidR="00F45068" w:rsidRPr="006B366D" w:rsidRDefault="00F45068" w:rsidP="00611B30">
      <w:pPr>
        <w:rPr>
          <w:noProof/>
          <w:lang w:val="fr-FR"/>
        </w:rPr>
      </w:pPr>
    </w:p>
    <w:p w14:paraId="200A506A" w14:textId="77777777" w:rsidR="00BC0237" w:rsidRPr="006B366D" w:rsidRDefault="00611B30" w:rsidP="00611B30">
      <w:pPr>
        <w:rPr>
          <w:noProof/>
          <w:lang w:val="fr-FR"/>
        </w:rPr>
      </w:pPr>
      <w:r w:rsidRPr="006B366D">
        <w:rPr>
          <w:noProof/>
          <w:lang w:val="fr-FR"/>
        </w:rPr>
        <w:t>MT: A foglalkoztatási és képzési szolgáltatásokról szóló törvény (Cap 343) (23–25. cikke); és a munkaerő-közvetítő ügynökségekről szóló rendeletek S.L. 343.24).</w:t>
      </w:r>
    </w:p>
    <w:p w14:paraId="54AB0DE2" w14:textId="77777777" w:rsidR="00F45068" w:rsidRPr="006B366D" w:rsidRDefault="00F45068" w:rsidP="00611B30">
      <w:pPr>
        <w:rPr>
          <w:noProof/>
          <w:lang w:val="fr-FR"/>
        </w:rPr>
      </w:pPr>
    </w:p>
    <w:p w14:paraId="46BBBF62" w14:textId="0D520AD5" w:rsidR="00BC0237" w:rsidRPr="006B366D" w:rsidRDefault="0030542E" w:rsidP="00611B30">
      <w:pPr>
        <w:rPr>
          <w:noProof/>
          <w:lang w:val="fr-FR"/>
        </w:rPr>
      </w:pPr>
      <w:r w:rsidRPr="006B366D">
        <w:rPr>
          <w:noProof/>
          <w:lang w:val="fr-FR"/>
        </w:rPr>
        <w:br w:type="page"/>
        <w:t>PL: A foglalkoztatás elősegítéséről és a munkaerőpiaci intézmények szóló, 2004. április 20-i módosított törvény 18. cikke (2015. évi Dz. U., 149. tétel, a módosítások szerint).</w:t>
      </w:r>
    </w:p>
    <w:p w14:paraId="62FCBF68" w14:textId="7154CC60" w:rsidR="00F45068" w:rsidRPr="006B366D" w:rsidRDefault="00F45068" w:rsidP="00611B30">
      <w:pPr>
        <w:rPr>
          <w:noProof/>
          <w:lang w:val="fr-FR"/>
        </w:rPr>
      </w:pPr>
    </w:p>
    <w:p w14:paraId="2BA9FA61" w14:textId="77777777" w:rsidR="00BC0237" w:rsidRPr="006B366D" w:rsidRDefault="00611B30" w:rsidP="00611B30">
      <w:pPr>
        <w:rPr>
          <w:noProof/>
          <w:lang w:val="fr-FR"/>
        </w:rPr>
      </w:pPr>
      <w:r w:rsidRPr="006B366D">
        <w:rPr>
          <w:noProof/>
          <w:lang w:val="fr-FR"/>
        </w:rPr>
        <w:t>PT: A 2014. február 12-i 5/2014. sz. törvénnyel módosított, 2009. szeptember 25-i 260/2009. sz. törvényerejű rendelet; a 2015. szeptember 9-i 146/2015. sz. törvénnyel módosított 2016. augusztus 23-i 28/2016. sz. törvény (a munkaerő-közvetítő ügynökségek szolgáltatásaihoz való hozzáférés és szolgáltatásnyújtás).</w:t>
      </w:r>
    </w:p>
    <w:p w14:paraId="41B879AB" w14:textId="49931099" w:rsidR="00F45068" w:rsidRPr="006B366D" w:rsidRDefault="00F45068" w:rsidP="00611B30">
      <w:pPr>
        <w:rPr>
          <w:noProof/>
          <w:lang w:val="fr-FR"/>
        </w:rPr>
      </w:pPr>
    </w:p>
    <w:p w14:paraId="641286B5" w14:textId="77777777" w:rsidR="009841F6" w:rsidRPr="006B366D" w:rsidRDefault="00611B30" w:rsidP="00611B30">
      <w:pPr>
        <w:rPr>
          <w:noProof/>
          <w:lang w:val="fr-FR"/>
        </w:rPr>
      </w:pPr>
      <w:r w:rsidRPr="006B366D">
        <w:rPr>
          <w:noProof/>
          <w:lang w:val="fr-FR"/>
        </w:rPr>
        <w:t>RO: A 156/2000. sz., újra kihirdetett törvény a külföldön dolgozó román állampolgárok védelméről; 384/2001. sz. kormányhatározat a 156/2000. sz. törvény alkalmazására vonatkozó módszertani előírások jóváhagyásáról, és a későbbi módosítások;</w:t>
      </w:r>
    </w:p>
    <w:p w14:paraId="41B4F4E0" w14:textId="006CAC16" w:rsidR="00F45068" w:rsidRPr="006B366D" w:rsidRDefault="00F45068" w:rsidP="00611B30">
      <w:pPr>
        <w:rPr>
          <w:noProof/>
          <w:lang w:val="fr-FR"/>
        </w:rPr>
      </w:pPr>
    </w:p>
    <w:p w14:paraId="4E468E42" w14:textId="77777777" w:rsidR="00F45068" w:rsidRPr="006B366D" w:rsidRDefault="00611B30" w:rsidP="00611B30">
      <w:pPr>
        <w:rPr>
          <w:noProof/>
          <w:lang w:val="fr-FR"/>
        </w:rPr>
      </w:pPr>
      <w:r w:rsidRPr="006B366D">
        <w:rPr>
          <w:noProof/>
          <w:lang w:val="fr-FR"/>
        </w:rPr>
        <w:t>A 790/2004. sz. és az 1122/2010. sz. kormányrendelet által módosított 277/2002. sz. kormányrendelet; és</w:t>
      </w:r>
    </w:p>
    <w:p w14:paraId="02A3CA31" w14:textId="77777777" w:rsidR="00F45068" w:rsidRPr="006B366D" w:rsidRDefault="00F45068" w:rsidP="00611B30">
      <w:pPr>
        <w:rPr>
          <w:noProof/>
          <w:lang w:val="fr-FR"/>
        </w:rPr>
      </w:pPr>
    </w:p>
    <w:p w14:paraId="03CC6787" w14:textId="498EAEFC" w:rsidR="00BC0237" w:rsidRPr="006B366D" w:rsidRDefault="00611B30" w:rsidP="00611B30">
      <w:pPr>
        <w:rPr>
          <w:noProof/>
          <w:lang w:val="fr-FR"/>
        </w:rPr>
      </w:pPr>
      <w:r w:rsidRPr="006B366D">
        <w:rPr>
          <w:noProof/>
          <w:lang w:val="fr-FR"/>
        </w:rPr>
        <w:t>53/2003. sz. törvény – A Munka Törvénykönyve, újra kihirdetve, későbbi módosításokkal és kiegészítésekkel, valamint az 1256/2011. sz. kormányhatározat a munkaerő-kölcsönző működési feltételeiről és az engedélyezési eljárásról.</w:t>
      </w:r>
    </w:p>
    <w:p w14:paraId="077EA0FA" w14:textId="306C9CCF" w:rsidR="00F45068" w:rsidRPr="006B366D" w:rsidRDefault="00F45068" w:rsidP="00611B30">
      <w:pPr>
        <w:rPr>
          <w:noProof/>
          <w:lang w:val="fr-FR"/>
        </w:rPr>
      </w:pPr>
    </w:p>
    <w:p w14:paraId="13697238" w14:textId="119F6A8E" w:rsidR="00BC0237" w:rsidRPr="006B366D" w:rsidRDefault="00611B30" w:rsidP="0030542E">
      <w:pPr>
        <w:rPr>
          <w:noProof/>
          <w:lang w:val="fr-FR"/>
        </w:rPr>
      </w:pPr>
      <w:r w:rsidRPr="006B366D">
        <w:rPr>
          <w:noProof/>
          <w:lang w:val="fr-FR"/>
        </w:rPr>
        <w:t>SI: Törvény a munkaerőpiac szabályozásáról (a Szlovén Köztársaság Hivatalos Közlönye, 80/2010., 21/2013., 63/2013., 55/2017.); és a 47/2015. sz. törvény a foglalkoztatásról, önfoglalkoztatásról és a külföldiek munkavállalásáról, ZZSDT-UPB2 (a Szlovén Köztársaság Hivatalos Közlönye, RS, 1/2018).</w:t>
      </w:r>
    </w:p>
    <w:p w14:paraId="4D16738E" w14:textId="77777777" w:rsidR="00F45068" w:rsidRPr="006B366D" w:rsidRDefault="00F45068" w:rsidP="00611B30">
      <w:pPr>
        <w:rPr>
          <w:noProof/>
          <w:lang w:val="fr-FR"/>
        </w:rPr>
      </w:pPr>
    </w:p>
    <w:p w14:paraId="4F4F8C02" w14:textId="659CACED" w:rsidR="00BC0237" w:rsidRPr="006B366D" w:rsidRDefault="00611B30" w:rsidP="00611B30">
      <w:pPr>
        <w:rPr>
          <w:noProof/>
          <w:lang w:val="fr-FR"/>
        </w:rPr>
      </w:pPr>
      <w:r w:rsidRPr="006B366D">
        <w:rPr>
          <w:noProof/>
          <w:lang w:val="fr-FR"/>
        </w:rPr>
        <w:t>SK: 5/2004. sz. törvény a foglalkoztatási szolgálatokról; 455/1991. sz. törvény a kereskedelmi engedélyezésről.</w:t>
      </w:r>
    </w:p>
    <w:p w14:paraId="39E791C5" w14:textId="66079CC7" w:rsidR="00F45068" w:rsidRPr="006B366D" w:rsidRDefault="00F45068" w:rsidP="00611B30">
      <w:pPr>
        <w:rPr>
          <w:noProof/>
          <w:lang w:val="fr-FR"/>
        </w:rPr>
      </w:pPr>
    </w:p>
    <w:p w14:paraId="592FC5E3" w14:textId="385E1BB9" w:rsidR="00F45068" w:rsidRPr="006B366D" w:rsidRDefault="0030542E" w:rsidP="004825B2">
      <w:pPr>
        <w:rPr>
          <w:noProof/>
          <w:lang w:val="fr-FR"/>
        </w:rPr>
      </w:pPr>
      <w:bookmarkStart w:id="211" w:name="_Toc452503971"/>
      <w:bookmarkStart w:id="212" w:name="_Toc479001633"/>
      <w:bookmarkStart w:id="213" w:name="_Toc3278819"/>
      <w:bookmarkStart w:id="214" w:name="_Toc8255942"/>
      <w:bookmarkStart w:id="215" w:name="_Toc106955790"/>
      <w:r w:rsidRPr="006B366D">
        <w:rPr>
          <w:noProof/>
          <w:lang w:val="fr-FR"/>
        </w:rPr>
        <w:br w:type="page"/>
        <w:t>9. fenntartás – Üzleti szolgáltatások – biztonsági és nyomozási szolgáltatások</w:t>
      </w:r>
      <w:bookmarkEnd w:id="211"/>
      <w:bookmarkEnd w:id="212"/>
      <w:bookmarkEnd w:id="213"/>
      <w:bookmarkEnd w:id="214"/>
      <w:bookmarkEnd w:id="215"/>
    </w:p>
    <w:p w14:paraId="08A0C962" w14:textId="77777777" w:rsidR="00F45068" w:rsidRPr="006B366D" w:rsidRDefault="00F45068" w:rsidP="00611B30">
      <w:pPr>
        <w:rPr>
          <w:noProof/>
          <w:lang w:val="fr-FR"/>
        </w:rPr>
      </w:pPr>
    </w:p>
    <w:p w14:paraId="18C77048" w14:textId="549EB4C0" w:rsidR="00F45068" w:rsidRPr="006B366D" w:rsidRDefault="00611B30" w:rsidP="00825458">
      <w:pPr>
        <w:ind w:left="2835" w:hanging="2835"/>
        <w:rPr>
          <w:noProof/>
          <w:lang w:val="fr-FR"/>
        </w:rPr>
      </w:pPr>
      <w:r w:rsidRPr="006B366D">
        <w:rPr>
          <w:noProof/>
          <w:lang w:val="fr-FR"/>
        </w:rPr>
        <w:t>Ágazat:</w:t>
      </w:r>
      <w:r w:rsidRPr="006B366D">
        <w:rPr>
          <w:noProof/>
          <w:lang w:val="fr-FR"/>
        </w:rPr>
        <w:tab/>
      </w:r>
      <w:r w:rsidRPr="006B366D">
        <w:rPr>
          <w:noProof/>
          <w:lang w:val="fr-FR"/>
        </w:rPr>
        <w:tab/>
        <w:t>Üzleti szolgáltatások – biztonsági és nyomozási szolgáltatások</w:t>
      </w:r>
    </w:p>
    <w:p w14:paraId="76B674AB" w14:textId="74AE7EC3" w:rsidR="00F45068" w:rsidRPr="006B366D" w:rsidRDefault="00F45068" w:rsidP="00825458">
      <w:pPr>
        <w:ind w:left="2835" w:hanging="2835"/>
        <w:rPr>
          <w:noProof/>
          <w:lang w:val="fr-FR"/>
        </w:rPr>
      </w:pPr>
    </w:p>
    <w:p w14:paraId="362B3354" w14:textId="0EC5E4BF"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CPC 87301, CPC 87302, CPC 87303, CPC 87304, CPC 87305, CPC 87309</w:t>
      </w:r>
    </w:p>
    <w:p w14:paraId="25933AD5" w14:textId="77777777" w:rsidR="00F45068" w:rsidRPr="006B366D" w:rsidRDefault="00F45068" w:rsidP="00825458">
      <w:pPr>
        <w:ind w:left="2835" w:hanging="2835"/>
        <w:rPr>
          <w:noProof/>
          <w:lang w:val="fr-FR"/>
        </w:rPr>
      </w:pPr>
    </w:p>
    <w:p w14:paraId="325CE7B2" w14:textId="6A24DD0D"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17D07338" w14:textId="77777777" w:rsidR="00F45068" w:rsidRPr="006B366D" w:rsidRDefault="00F45068" w:rsidP="00825458">
      <w:pPr>
        <w:ind w:left="2835" w:hanging="2835"/>
        <w:rPr>
          <w:noProof/>
          <w:lang w:val="fr-FR"/>
        </w:rPr>
      </w:pPr>
    </w:p>
    <w:p w14:paraId="31316AC3" w14:textId="72EAAF99" w:rsidR="00F45068" w:rsidRPr="006B366D" w:rsidRDefault="00611B30" w:rsidP="00825458">
      <w:pPr>
        <w:ind w:left="2835"/>
        <w:rPr>
          <w:noProof/>
          <w:lang w:val="fr-FR"/>
        </w:rPr>
      </w:pPr>
      <w:r w:rsidRPr="006B366D">
        <w:rPr>
          <w:noProof/>
          <w:lang w:val="fr-FR"/>
        </w:rPr>
        <w:t>Nemzeti elbánás</w:t>
      </w:r>
    </w:p>
    <w:p w14:paraId="76BFDC3E" w14:textId="77777777" w:rsidR="00F45068" w:rsidRPr="006B366D" w:rsidRDefault="00F45068" w:rsidP="00825458">
      <w:pPr>
        <w:ind w:left="2835" w:hanging="2835"/>
        <w:rPr>
          <w:noProof/>
          <w:lang w:val="fr-FR"/>
        </w:rPr>
      </w:pPr>
    </w:p>
    <w:p w14:paraId="4FD97F2C" w14:textId="28C6FE82" w:rsidR="00F45068" w:rsidRPr="006B366D" w:rsidRDefault="00611B30" w:rsidP="00825458">
      <w:pPr>
        <w:ind w:left="2835"/>
        <w:rPr>
          <w:noProof/>
          <w:lang w:val="fr-FR"/>
        </w:rPr>
      </w:pPr>
      <w:r w:rsidRPr="006B366D">
        <w:rPr>
          <w:noProof/>
          <w:lang w:val="fr-FR"/>
        </w:rPr>
        <w:t>Teljesítőképességi követelmények</w:t>
      </w:r>
    </w:p>
    <w:p w14:paraId="74CAE471" w14:textId="32E0D7B4" w:rsidR="00F45068" w:rsidRPr="006B366D" w:rsidRDefault="00F45068" w:rsidP="00825458">
      <w:pPr>
        <w:ind w:left="2835" w:hanging="2835"/>
        <w:rPr>
          <w:noProof/>
          <w:lang w:val="fr-FR"/>
        </w:rPr>
      </w:pPr>
    </w:p>
    <w:p w14:paraId="65F0ADFF" w14:textId="311981D3" w:rsidR="00F45068" w:rsidRPr="006B366D" w:rsidRDefault="00611B30" w:rsidP="00825458">
      <w:pPr>
        <w:ind w:left="2835"/>
        <w:rPr>
          <w:noProof/>
          <w:lang w:val="fr-FR"/>
        </w:rPr>
      </w:pPr>
      <w:r w:rsidRPr="006B366D">
        <w:rPr>
          <w:noProof/>
          <w:lang w:val="fr-FR"/>
        </w:rPr>
        <w:t>Felső vezetés és igazgatótanács</w:t>
      </w:r>
    </w:p>
    <w:p w14:paraId="4869E297" w14:textId="77777777" w:rsidR="00F45068" w:rsidRPr="006B366D" w:rsidRDefault="00F45068" w:rsidP="00825458">
      <w:pPr>
        <w:ind w:left="2835" w:hanging="2835"/>
        <w:rPr>
          <w:noProof/>
          <w:lang w:val="fr-FR"/>
        </w:rPr>
      </w:pPr>
    </w:p>
    <w:p w14:paraId="5D5008DF" w14:textId="20034966" w:rsidR="00F45068" w:rsidRPr="006B366D" w:rsidRDefault="00611B30" w:rsidP="00825458">
      <w:pPr>
        <w:ind w:left="2835"/>
        <w:rPr>
          <w:noProof/>
          <w:lang w:val="fr-FR"/>
        </w:rPr>
      </w:pPr>
      <w:r w:rsidRPr="006B366D">
        <w:rPr>
          <w:noProof/>
          <w:lang w:val="fr-FR"/>
        </w:rPr>
        <w:t>Helyi jelenlét</w:t>
      </w:r>
    </w:p>
    <w:p w14:paraId="6F7A3D8D" w14:textId="77777777" w:rsidR="00F45068" w:rsidRPr="006B366D" w:rsidRDefault="00F45068" w:rsidP="00825458">
      <w:pPr>
        <w:ind w:left="2835" w:hanging="2835"/>
        <w:rPr>
          <w:noProof/>
          <w:lang w:val="fr-FR"/>
        </w:rPr>
      </w:pPr>
    </w:p>
    <w:p w14:paraId="21492D29" w14:textId="1440D757" w:rsidR="009841F6" w:rsidRPr="006B366D" w:rsidRDefault="00611B30"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4C3EB974" w14:textId="35C6A8DE" w:rsidR="00F45068" w:rsidRPr="006B366D" w:rsidRDefault="00F45068" w:rsidP="00611B30">
      <w:pPr>
        <w:rPr>
          <w:noProof/>
          <w:lang w:val="fr-FR"/>
        </w:rPr>
      </w:pPr>
    </w:p>
    <w:p w14:paraId="2A373FDA" w14:textId="5124B9FF" w:rsidR="00BC0237" w:rsidRPr="006B366D" w:rsidRDefault="0030542E" w:rsidP="00611B30">
      <w:pPr>
        <w:rPr>
          <w:noProof/>
          <w:lang w:val="fr-FR"/>
        </w:rPr>
      </w:pPr>
      <w:r w:rsidRPr="006B366D">
        <w:rPr>
          <w:noProof/>
          <w:lang w:val="fr-FR"/>
        </w:rPr>
        <w:br w:type="page"/>
        <w:t>Leírás:</w:t>
      </w:r>
    </w:p>
    <w:p w14:paraId="01E5CEA9" w14:textId="3F982E8D" w:rsidR="00F45068" w:rsidRPr="006B366D" w:rsidRDefault="00F45068" w:rsidP="00611B30">
      <w:pPr>
        <w:rPr>
          <w:noProof/>
          <w:lang w:val="fr-FR"/>
        </w:rPr>
      </w:pPr>
    </w:p>
    <w:p w14:paraId="24995FF2" w14:textId="77777777" w:rsidR="00F45068"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2584B631" w14:textId="2CC2FEB2" w:rsidR="00F45068" w:rsidRPr="006B366D" w:rsidRDefault="00F45068" w:rsidP="00611B30">
      <w:pPr>
        <w:rPr>
          <w:noProof/>
          <w:lang w:val="fr-FR"/>
        </w:rPr>
      </w:pPr>
    </w:p>
    <w:p w14:paraId="2B0280E9" w14:textId="6958A8E1" w:rsidR="00BC0237" w:rsidRPr="006B366D" w:rsidRDefault="004825B2" w:rsidP="004825B2">
      <w:pPr>
        <w:ind w:left="567" w:hanging="567"/>
        <w:rPr>
          <w:noProof/>
          <w:lang w:val="fr-FR"/>
        </w:rPr>
      </w:pPr>
      <w:bookmarkStart w:id="216" w:name="_Toc452503972"/>
      <w:r w:rsidRPr="006B366D">
        <w:rPr>
          <w:noProof/>
          <w:lang w:val="fr-FR"/>
        </w:rPr>
        <w:t>(a)</w:t>
      </w:r>
      <w:r w:rsidRPr="006B366D">
        <w:rPr>
          <w:noProof/>
          <w:lang w:val="fr-FR"/>
        </w:rPr>
        <w:tab/>
        <w:t>Biztonsági szolgáltatások</w:t>
      </w:r>
      <w:bookmarkEnd w:id="216"/>
      <w:r w:rsidRPr="006B366D">
        <w:rPr>
          <w:noProof/>
          <w:lang w:val="fr-FR"/>
        </w:rPr>
        <w:t xml:space="preserve"> (CPC 87302, CPC 87303, CPC 87304, CPC 87305, CPC 87309)</w:t>
      </w:r>
    </w:p>
    <w:p w14:paraId="291E8617" w14:textId="01E8F053" w:rsidR="00F45068" w:rsidRPr="006B366D" w:rsidRDefault="00F45068" w:rsidP="004825B2">
      <w:pPr>
        <w:ind w:left="567" w:hanging="567"/>
        <w:rPr>
          <w:noProof/>
          <w:lang w:val="fr-FR"/>
        </w:rPr>
      </w:pPr>
    </w:p>
    <w:p w14:paraId="1A1834C0" w14:textId="77777777" w:rsidR="00BC0237" w:rsidRPr="006B366D" w:rsidRDefault="00611B30" w:rsidP="004825B2">
      <w:pPr>
        <w:ind w:left="567"/>
        <w:rPr>
          <w:noProof/>
          <w:lang w:val="fr-FR"/>
        </w:rPr>
      </w:pPr>
      <w:r w:rsidRPr="006B366D">
        <w:rPr>
          <w:noProof/>
          <w:lang w:val="fr-FR"/>
        </w:rPr>
        <w:t>A Beruházások liberalizálása – Piacra jutás, Nemzeti elbánás, Felső vezetés és igazgatótanács, Teljesítőképességi követelmények és Határokon átnyúló szolgáltatáskereskedelem – Piacra jutás, Nemzeti elbánás, Helyi jelenlét vonatkozásában:</w:t>
      </w:r>
    </w:p>
    <w:p w14:paraId="243643FB" w14:textId="77777777" w:rsidR="00F45068" w:rsidRPr="006B366D" w:rsidRDefault="00F45068" w:rsidP="004825B2">
      <w:pPr>
        <w:ind w:left="567"/>
        <w:rPr>
          <w:noProof/>
          <w:lang w:val="fr-FR"/>
        </w:rPr>
      </w:pPr>
    </w:p>
    <w:p w14:paraId="2DAC75E1" w14:textId="77777777" w:rsidR="00BC0237" w:rsidRPr="006B366D" w:rsidRDefault="00611B30" w:rsidP="004825B2">
      <w:pPr>
        <w:ind w:left="567"/>
        <w:rPr>
          <w:noProof/>
          <w:lang w:val="fr-FR"/>
        </w:rPr>
      </w:pPr>
      <w:r w:rsidRPr="006B366D">
        <w:rPr>
          <w:noProof/>
          <w:lang w:val="fr-FR"/>
        </w:rPr>
        <w:t>BG, CY, CZ, EE, LT, LV, MT, PL, RO, SI és SK: Biztonsági szolgáltatások nyújtása.</w:t>
      </w:r>
    </w:p>
    <w:p w14:paraId="715E790B" w14:textId="77777777" w:rsidR="00F45068" w:rsidRPr="006B366D" w:rsidRDefault="00F45068" w:rsidP="004825B2">
      <w:pPr>
        <w:ind w:left="567"/>
        <w:rPr>
          <w:noProof/>
          <w:lang w:val="fr-FR"/>
        </w:rPr>
      </w:pPr>
    </w:p>
    <w:p w14:paraId="4C330132" w14:textId="77777777" w:rsidR="00BC0237" w:rsidRPr="006B366D" w:rsidRDefault="00611B30" w:rsidP="004825B2">
      <w:pPr>
        <w:ind w:left="567"/>
        <w:rPr>
          <w:noProof/>
          <w:lang w:val="fr-FR"/>
        </w:rPr>
      </w:pPr>
      <w:r w:rsidRPr="006B366D">
        <w:rPr>
          <w:noProof/>
          <w:lang w:val="fr-FR"/>
        </w:rPr>
        <w:t>DK, HR és HU: Az alábbi alágazatok nyújtása: HR és HU: őrző-védő szolgáltatások (87305); HR: biztonságtechnikai tanácsadó szolgáltatások (87302); DK: repülőtéri őrző-védő szolgáltatások (87305 része); HU: páncélozott járművel végzett szolgáltatások (87304).</w:t>
      </w:r>
    </w:p>
    <w:p w14:paraId="2CC20799" w14:textId="358D702F" w:rsidR="00F45068" w:rsidRPr="006B366D" w:rsidRDefault="00F45068" w:rsidP="004825B2">
      <w:pPr>
        <w:ind w:left="567"/>
        <w:rPr>
          <w:noProof/>
          <w:lang w:val="fr-FR"/>
        </w:rPr>
      </w:pPr>
    </w:p>
    <w:p w14:paraId="5BC1A771" w14:textId="2288620A" w:rsidR="00F45068" w:rsidRPr="006B366D" w:rsidRDefault="00D46CFB" w:rsidP="004825B2">
      <w:pPr>
        <w:ind w:left="567"/>
        <w:rPr>
          <w:noProof/>
          <w:lang w:val="fr-FR"/>
        </w:rPr>
      </w:pPr>
      <w:r w:rsidRPr="006B366D">
        <w:rPr>
          <w:noProof/>
          <w:lang w:val="fr-FR"/>
        </w:rPr>
        <w:br w:type="page"/>
        <w:t>A Beruházások liberalizálása – Piacra jutás, Nemzeti elbánás, Felső vezetés és igazgatótanács és Határokon átnyúló szolgáltatáskereskedelem – Nemzeti elbánás, Helyi jelenlét vonatkozásában:</w:t>
      </w:r>
    </w:p>
    <w:p w14:paraId="24C94E12" w14:textId="77777777" w:rsidR="00F45068" w:rsidRPr="006B366D" w:rsidRDefault="00F45068" w:rsidP="004825B2">
      <w:pPr>
        <w:ind w:left="567"/>
        <w:rPr>
          <w:noProof/>
          <w:lang w:val="fr-FR"/>
        </w:rPr>
      </w:pPr>
    </w:p>
    <w:p w14:paraId="2F417072" w14:textId="7288F15C" w:rsidR="00BC0237" w:rsidRPr="006B366D" w:rsidRDefault="00611B30" w:rsidP="004825B2">
      <w:pPr>
        <w:ind w:left="567"/>
        <w:rPr>
          <w:noProof/>
          <w:lang w:val="fr-FR"/>
        </w:rPr>
      </w:pPr>
      <w:r w:rsidRPr="006B366D">
        <w:rPr>
          <w:noProof/>
          <w:lang w:val="fr-FR"/>
        </w:rPr>
        <w:t>BE: Az őrző-védő szolgáltatásokkal (87305), valamint a biztonsági szolgáltatásokkal kapcsolatos tanácsadással és képzéssel (87302) foglalkozó jogi személyek igazgatótanácsi tagjai esetében tagállami állampolgárság szükséges. Az őrző-védő és biztonságtechnikai tanácsadó szolgáltatásokkal foglalkozó vállalatok felső vezetésének valamely tagállam tartózkodási hellyel rendelkező állampolgárának kell lennie.</w:t>
      </w:r>
    </w:p>
    <w:p w14:paraId="1BF81709" w14:textId="6B5259F2" w:rsidR="00F45068" w:rsidRPr="006B366D" w:rsidRDefault="00F45068" w:rsidP="004825B2">
      <w:pPr>
        <w:ind w:left="567"/>
        <w:rPr>
          <w:noProof/>
          <w:lang w:val="fr-FR"/>
        </w:rPr>
      </w:pPr>
    </w:p>
    <w:p w14:paraId="7C838972" w14:textId="77777777" w:rsidR="00F45068" w:rsidRPr="006B366D" w:rsidRDefault="00611B30" w:rsidP="004825B2">
      <w:pPr>
        <w:ind w:left="567"/>
        <w:rPr>
          <w:noProof/>
          <w:lang w:val="fr-FR"/>
        </w:rPr>
      </w:pPr>
      <w:r w:rsidRPr="006B366D">
        <w:rPr>
          <w:noProof/>
          <w:lang w:val="fr-FR"/>
        </w:rPr>
        <w:t>ES: A biztonsági szolgáltatások határokon át történő nyújtása. A magáncélú biztonsági személyzet esetében állampolgársági követelmény áll fenn.</w:t>
      </w:r>
    </w:p>
    <w:p w14:paraId="132B7CAC" w14:textId="426345F5" w:rsidR="00F45068" w:rsidRPr="006B366D" w:rsidRDefault="00F45068" w:rsidP="004825B2">
      <w:pPr>
        <w:ind w:left="567"/>
        <w:rPr>
          <w:noProof/>
          <w:lang w:val="fr-FR"/>
        </w:rPr>
      </w:pPr>
    </w:p>
    <w:p w14:paraId="5D3CD7EB" w14:textId="77777777" w:rsidR="00F45068" w:rsidRPr="006B366D" w:rsidRDefault="00611B30" w:rsidP="004825B2">
      <w:pPr>
        <w:ind w:left="567"/>
        <w:rPr>
          <w:noProof/>
          <w:lang w:val="fr-FR"/>
        </w:rPr>
      </w:pPr>
      <w:r w:rsidRPr="006B366D">
        <w:rPr>
          <w:noProof/>
          <w:lang w:val="fr-FR"/>
        </w:rPr>
        <w:t>A Beruházások liberalizálása – Piacra jutás, Nemzeti elbánás és Határokon átnyúló szolgáltatáskereskedelem – Nemzeti elbánás, Helyi jelenlét vonatkozásában:</w:t>
      </w:r>
    </w:p>
    <w:p w14:paraId="6926EC17" w14:textId="77777777" w:rsidR="00F45068" w:rsidRPr="006B366D" w:rsidRDefault="00F45068" w:rsidP="004825B2">
      <w:pPr>
        <w:ind w:left="567"/>
        <w:rPr>
          <w:noProof/>
          <w:lang w:val="fr-FR"/>
        </w:rPr>
      </w:pPr>
    </w:p>
    <w:p w14:paraId="023435CE" w14:textId="77777777" w:rsidR="00F45068" w:rsidRPr="006B366D" w:rsidRDefault="00611B30" w:rsidP="004825B2">
      <w:pPr>
        <w:ind w:left="567"/>
        <w:rPr>
          <w:noProof/>
          <w:lang w:val="fr-FR"/>
        </w:rPr>
      </w:pPr>
      <w:r w:rsidRPr="006B366D">
        <w:rPr>
          <w:noProof/>
          <w:lang w:val="fr-FR"/>
        </w:rPr>
        <w:t>FI: A biztonsági szolgáltatások nyújtására engedélyek csak az EGT-ben tartózkodási hellyel rendelkező természetes személyeknek vagy az EGT-ben letelepedett jogi személyeknek adhatók meg.</w:t>
      </w:r>
    </w:p>
    <w:p w14:paraId="6E2837B2" w14:textId="77777777" w:rsidR="00F45068" w:rsidRPr="006B366D" w:rsidRDefault="00F45068" w:rsidP="004825B2">
      <w:pPr>
        <w:ind w:left="567"/>
        <w:rPr>
          <w:noProof/>
          <w:lang w:val="fr-FR"/>
        </w:rPr>
      </w:pPr>
    </w:p>
    <w:p w14:paraId="2800D4BD" w14:textId="77777777" w:rsidR="00BC0237" w:rsidRPr="006B366D" w:rsidRDefault="00611B30" w:rsidP="004825B2">
      <w:pPr>
        <w:ind w:left="567"/>
        <w:rPr>
          <w:noProof/>
          <w:lang w:val="fr-FR"/>
        </w:rPr>
      </w:pPr>
      <w:r w:rsidRPr="006B366D">
        <w:rPr>
          <w:noProof/>
          <w:lang w:val="fr-FR"/>
        </w:rPr>
        <w:t>FR és PT: állampolgársági követelmények állnak fenn a szakképzett személyzet esetében Portugáliában; és az ügyvezető igazgatók és az igazgatók esetében Franciaországban.</w:t>
      </w:r>
    </w:p>
    <w:p w14:paraId="12A428F4" w14:textId="3E39B894" w:rsidR="00F45068" w:rsidRPr="006B366D" w:rsidRDefault="00F45068" w:rsidP="004825B2">
      <w:pPr>
        <w:ind w:left="567"/>
        <w:rPr>
          <w:noProof/>
          <w:lang w:val="fr-FR"/>
        </w:rPr>
      </w:pPr>
    </w:p>
    <w:p w14:paraId="42EE1348" w14:textId="123DFB43" w:rsidR="00BC0237" w:rsidRPr="006B366D" w:rsidRDefault="00D46CFB" w:rsidP="004825B2">
      <w:pPr>
        <w:ind w:left="567"/>
        <w:rPr>
          <w:noProof/>
          <w:lang w:val="fr-FR"/>
        </w:rPr>
      </w:pPr>
      <w:r w:rsidRPr="006B366D">
        <w:rPr>
          <w:noProof/>
          <w:lang w:val="fr-FR"/>
        </w:rPr>
        <w:br w:type="page"/>
        <w:t>A határokon átnyúló szolgáltatáskereskedelem – Piacra jutás, Nemzeti elbánás, Helyi jelenlét vonatkozásában:</w:t>
      </w:r>
    </w:p>
    <w:p w14:paraId="7A5A76F8" w14:textId="698CD4ED" w:rsidR="00F45068" w:rsidRPr="006B366D" w:rsidRDefault="00F45068" w:rsidP="004825B2">
      <w:pPr>
        <w:ind w:left="567"/>
        <w:rPr>
          <w:noProof/>
          <w:lang w:val="fr-FR"/>
        </w:rPr>
      </w:pPr>
    </w:p>
    <w:p w14:paraId="4266799D" w14:textId="77777777" w:rsidR="00BC0237" w:rsidRPr="006B366D" w:rsidRDefault="00611B30" w:rsidP="004825B2">
      <w:pPr>
        <w:ind w:left="567"/>
        <w:rPr>
          <w:noProof/>
          <w:lang w:val="fr-FR"/>
        </w:rPr>
      </w:pPr>
      <w:r w:rsidRPr="006B366D">
        <w:rPr>
          <w:noProof/>
          <w:lang w:val="fr-FR"/>
        </w:rPr>
        <w:t>BE, FI, FR és PT: A biztonsági szolgáltatások külföldi szolgáltató általi határokon át történő nyújtása nem megengedett.</w:t>
      </w:r>
    </w:p>
    <w:p w14:paraId="37ADD112" w14:textId="3EC3D8A1" w:rsidR="00F45068" w:rsidRPr="006B366D" w:rsidRDefault="00F45068" w:rsidP="004825B2">
      <w:pPr>
        <w:ind w:left="567"/>
        <w:rPr>
          <w:noProof/>
          <w:lang w:val="fr-FR"/>
        </w:rPr>
      </w:pPr>
    </w:p>
    <w:p w14:paraId="7054484F" w14:textId="77777777" w:rsidR="00F45068" w:rsidRPr="006B366D" w:rsidRDefault="00611B30" w:rsidP="004825B2">
      <w:pPr>
        <w:ind w:left="567"/>
        <w:rPr>
          <w:noProof/>
          <w:lang w:val="fr-FR"/>
        </w:rPr>
      </w:pPr>
      <w:r w:rsidRPr="006B366D">
        <w:rPr>
          <w:noProof/>
          <w:lang w:val="fr-FR"/>
        </w:rPr>
        <w:t>Hatályban lévő intézkedések:</w:t>
      </w:r>
    </w:p>
    <w:p w14:paraId="38468833" w14:textId="2B675ED5" w:rsidR="00F45068" w:rsidRPr="006B366D" w:rsidRDefault="00F45068" w:rsidP="004825B2">
      <w:pPr>
        <w:ind w:left="567"/>
        <w:rPr>
          <w:noProof/>
          <w:lang w:val="fr-FR"/>
        </w:rPr>
      </w:pPr>
    </w:p>
    <w:p w14:paraId="6C66FB74" w14:textId="77777777" w:rsidR="00F45068" w:rsidRPr="006B366D" w:rsidRDefault="00611B30" w:rsidP="004825B2">
      <w:pPr>
        <w:ind w:left="567"/>
        <w:rPr>
          <w:noProof/>
          <w:lang w:val="fr-FR"/>
        </w:rPr>
      </w:pPr>
      <w:r w:rsidRPr="006B366D">
        <w:rPr>
          <w:noProof/>
          <w:lang w:val="fr-FR"/>
        </w:rPr>
        <w:t>BE: Loi réglementant la sécurité privée et particulière, 2 Octobre 2017.</w:t>
      </w:r>
    </w:p>
    <w:p w14:paraId="52F9FA0C" w14:textId="77777777" w:rsidR="00F45068" w:rsidRPr="006B366D" w:rsidRDefault="00F45068" w:rsidP="004825B2">
      <w:pPr>
        <w:ind w:left="567"/>
        <w:rPr>
          <w:noProof/>
          <w:lang w:val="fr-FR"/>
        </w:rPr>
      </w:pPr>
    </w:p>
    <w:p w14:paraId="45C97B9D" w14:textId="77777777" w:rsidR="00BC0237" w:rsidRPr="006B366D" w:rsidRDefault="00611B30" w:rsidP="004825B2">
      <w:pPr>
        <w:ind w:left="567"/>
        <w:rPr>
          <w:noProof/>
          <w:lang w:val="fr-FR"/>
        </w:rPr>
      </w:pPr>
      <w:r w:rsidRPr="006B366D">
        <w:rPr>
          <w:noProof/>
          <w:lang w:val="fr-FR"/>
        </w:rPr>
        <w:t>BG: Törvény a magánbiztonsági szolgáltatásokról.</w:t>
      </w:r>
    </w:p>
    <w:p w14:paraId="57A27A06" w14:textId="77777777" w:rsidR="00F45068" w:rsidRPr="006B366D" w:rsidRDefault="00F45068" w:rsidP="004825B2">
      <w:pPr>
        <w:ind w:left="567"/>
        <w:rPr>
          <w:noProof/>
          <w:lang w:val="fr-FR"/>
        </w:rPr>
      </w:pPr>
    </w:p>
    <w:p w14:paraId="5D981438" w14:textId="77777777" w:rsidR="00BC0237" w:rsidRPr="00506A05" w:rsidRDefault="00611B30" w:rsidP="004825B2">
      <w:pPr>
        <w:ind w:left="567"/>
        <w:rPr>
          <w:noProof/>
        </w:rPr>
      </w:pPr>
      <w:r w:rsidRPr="00506A05">
        <w:rPr>
          <w:noProof/>
        </w:rPr>
        <w:t>CZ: Törvény a kereskedelmi engedélyezésről.</w:t>
      </w:r>
    </w:p>
    <w:p w14:paraId="43834C3A" w14:textId="77777777" w:rsidR="00F45068" w:rsidRPr="00506A05" w:rsidRDefault="00F45068" w:rsidP="004825B2">
      <w:pPr>
        <w:ind w:left="567"/>
        <w:rPr>
          <w:noProof/>
        </w:rPr>
      </w:pPr>
    </w:p>
    <w:p w14:paraId="2E4C8E8C" w14:textId="77777777" w:rsidR="00BC0237" w:rsidRPr="00506A05" w:rsidRDefault="00611B30" w:rsidP="004825B2">
      <w:pPr>
        <w:ind w:left="567"/>
        <w:rPr>
          <w:noProof/>
        </w:rPr>
      </w:pPr>
      <w:r w:rsidRPr="00506A05">
        <w:rPr>
          <w:noProof/>
        </w:rPr>
        <w:t>DK: Rendelet a légi közlekedés biztonságáról.</w:t>
      </w:r>
    </w:p>
    <w:p w14:paraId="4B7D75A0" w14:textId="77777777" w:rsidR="00F45068" w:rsidRPr="00506A05" w:rsidRDefault="00F45068" w:rsidP="004825B2">
      <w:pPr>
        <w:ind w:left="567"/>
        <w:rPr>
          <w:noProof/>
        </w:rPr>
      </w:pPr>
    </w:p>
    <w:p w14:paraId="4A056168" w14:textId="77777777" w:rsidR="00BC0237" w:rsidRPr="00506A05" w:rsidRDefault="00611B30" w:rsidP="004825B2">
      <w:pPr>
        <w:ind w:left="567"/>
        <w:rPr>
          <w:noProof/>
        </w:rPr>
      </w:pPr>
      <w:r w:rsidRPr="00506A05">
        <w:rPr>
          <w:noProof/>
        </w:rPr>
        <w:t>FI: Laki yksityisistä turvallisuuspalveluista 282/2002 (törvény a biztonsági magánszolgáltatásokról).</w:t>
      </w:r>
    </w:p>
    <w:p w14:paraId="1DA12699" w14:textId="0932728D" w:rsidR="00F45068" w:rsidRPr="00506A05" w:rsidRDefault="00F45068" w:rsidP="004825B2">
      <w:pPr>
        <w:ind w:left="567"/>
        <w:rPr>
          <w:noProof/>
        </w:rPr>
      </w:pPr>
    </w:p>
    <w:p w14:paraId="4B76B6BC" w14:textId="77777777" w:rsidR="00BC0237" w:rsidRPr="00506A05" w:rsidRDefault="00611B30" w:rsidP="004825B2">
      <w:pPr>
        <w:ind w:left="567"/>
        <w:rPr>
          <w:noProof/>
        </w:rPr>
      </w:pPr>
      <w:r w:rsidRPr="00506A05">
        <w:rPr>
          <w:noProof/>
        </w:rPr>
        <w:t>LT: 2004. július 8-i IX-2327. sz. törvény a személyek és javak védelméről.</w:t>
      </w:r>
    </w:p>
    <w:p w14:paraId="572AE7BE" w14:textId="77777777" w:rsidR="00F45068" w:rsidRPr="00506A05" w:rsidRDefault="00F45068" w:rsidP="004825B2">
      <w:pPr>
        <w:ind w:left="567"/>
        <w:rPr>
          <w:noProof/>
        </w:rPr>
      </w:pPr>
    </w:p>
    <w:p w14:paraId="244D2FFA" w14:textId="77777777" w:rsidR="00BC0237" w:rsidRPr="00506A05" w:rsidRDefault="00611B30" w:rsidP="004825B2">
      <w:pPr>
        <w:ind w:left="567"/>
        <w:rPr>
          <w:noProof/>
        </w:rPr>
      </w:pPr>
      <w:r w:rsidRPr="00506A05">
        <w:rPr>
          <w:noProof/>
        </w:rPr>
        <w:t>LV: A biztonsági őrök tevékenységeiről szóló törvény (6., 7., 14. szakasza).</w:t>
      </w:r>
    </w:p>
    <w:p w14:paraId="11915938" w14:textId="77777777" w:rsidR="00F45068" w:rsidRPr="00506A05" w:rsidRDefault="00F45068" w:rsidP="004825B2">
      <w:pPr>
        <w:ind w:left="567"/>
        <w:rPr>
          <w:noProof/>
        </w:rPr>
      </w:pPr>
    </w:p>
    <w:p w14:paraId="40364FF4" w14:textId="1753D14A" w:rsidR="00BC0237" w:rsidRPr="00506A05" w:rsidRDefault="00D46CFB" w:rsidP="004825B2">
      <w:pPr>
        <w:ind w:left="567"/>
        <w:rPr>
          <w:noProof/>
        </w:rPr>
      </w:pPr>
      <w:r w:rsidRPr="00506A05">
        <w:rPr>
          <w:noProof/>
        </w:rPr>
        <w:br w:type="page"/>
        <w:t>PL: 1997. augusztus 22-i törvény a személyek és vagyontárgyak védelméről (Hivatalos Lap, 2016, 1432. tétel, a módosítások szerint).</w:t>
      </w:r>
    </w:p>
    <w:p w14:paraId="153E7884" w14:textId="77777777" w:rsidR="00F45068" w:rsidRPr="00506A05" w:rsidRDefault="00F45068" w:rsidP="004825B2">
      <w:pPr>
        <w:ind w:left="567"/>
        <w:rPr>
          <w:noProof/>
        </w:rPr>
      </w:pPr>
    </w:p>
    <w:p w14:paraId="7EA61E13" w14:textId="5ED1774A" w:rsidR="00BC0237" w:rsidRPr="006B366D" w:rsidRDefault="00611B30" w:rsidP="004825B2">
      <w:pPr>
        <w:ind w:left="567"/>
        <w:rPr>
          <w:noProof/>
          <w:lang w:val="fr-FR"/>
        </w:rPr>
      </w:pPr>
      <w:r w:rsidRPr="006B366D">
        <w:rPr>
          <w:noProof/>
          <w:lang w:val="fr-FR"/>
        </w:rPr>
        <w:t>PT: 34/2013. sz. törvény, alterada p/ Lei 46/2019, 16 maio; és Ordinance 273/2013 alterada p/ Portaria 106/2015, 13 abril.</w:t>
      </w:r>
    </w:p>
    <w:p w14:paraId="32DE8E0A" w14:textId="1018749E" w:rsidR="00F45068" w:rsidRPr="006B366D" w:rsidRDefault="00F45068" w:rsidP="004825B2">
      <w:pPr>
        <w:ind w:left="567"/>
        <w:rPr>
          <w:noProof/>
          <w:lang w:val="fr-FR"/>
        </w:rPr>
      </w:pPr>
    </w:p>
    <w:p w14:paraId="45DCC852" w14:textId="77777777" w:rsidR="00F45068" w:rsidRPr="006B366D" w:rsidRDefault="00611B30" w:rsidP="004825B2">
      <w:pPr>
        <w:ind w:left="567"/>
        <w:rPr>
          <w:noProof/>
          <w:lang w:val="fr-FR"/>
        </w:rPr>
      </w:pPr>
      <w:r w:rsidRPr="006B366D">
        <w:rPr>
          <w:noProof/>
          <w:lang w:val="fr-FR"/>
        </w:rPr>
        <w:t>SI: Zakon o zasebnem varovanju (törvény a magánbiztonságról).</w:t>
      </w:r>
    </w:p>
    <w:p w14:paraId="3DB23995" w14:textId="73302055" w:rsidR="00F45068" w:rsidRPr="006B366D" w:rsidRDefault="00F45068" w:rsidP="004825B2">
      <w:pPr>
        <w:ind w:left="567"/>
        <w:rPr>
          <w:noProof/>
          <w:lang w:val="fr-FR"/>
        </w:rPr>
      </w:pPr>
    </w:p>
    <w:p w14:paraId="786BDE49" w14:textId="77777777" w:rsidR="009841F6" w:rsidRPr="006B366D" w:rsidRDefault="001921B3" w:rsidP="001921B3">
      <w:pPr>
        <w:ind w:left="567" w:hanging="567"/>
        <w:rPr>
          <w:noProof/>
          <w:lang w:val="fr-FR"/>
        </w:rPr>
      </w:pPr>
      <w:bookmarkStart w:id="217" w:name="_Toc452503973"/>
      <w:r w:rsidRPr="006B366D">
        <w:rPr>
          <w:noProof/>
          <w:lang w:val="fr-FR"/>
        </w:rPr>
        <w:t>(b)</w:t>
      </w:r>
      <w:r w:rsidRPr="006B366D">
        <w:rPr>
          <w:noProof/>
          <w:lang w:val="fr-FR"/>
        </w:rPr>
        <w:tab/>
        <w:t>Nyomozási szolgáltatások</w:t>
      </w:r>
      <w:bookmarkEnd w:id="217"/>
      <w:r w:rsidRPr="006B366D">
        <w:rPr>
          <w:noProof/>
          <w:lang w:val="fr-FR"/>
        </w:rPr>
        <w:t xml:space="preserve"> (CPC 87301)</w:t>
      </w:r>
    </w:p>
    <w:p w14:paraId="1BC200CB" w14:textId="0F562F93" w:rsidR="00F45068" w:rsidRPr="006B366D" w:rsidRDefault="00F45068" w:rsidP="001921B3">
      <w:pPr>
        <w:ind w:left="567" w:hanging="567"/>
        <w:rPr>
          <w:noProof/>
          <w:lang w:val="fr-FR"/>
        </w:rPr>
      </w:pPr>
    </w:p>
    <w:p w14:paraId="413D285E" w14:textId="77777777" w:rsidR="00BC0237" w:rsidRPr="006B366D" w:rsidRDefault="00611B30" w:rsidP="001921B3">
      <w:pPr>
        <w:ind w:left="567"/>
        <w:rPr>
          <w:noProof/>
          <w:lang w:val="fr-FR"/>
        </w:rPr>
      </w:pPr>
      <w:r w:rsidRPr="006B366D">
        <w:rPr>
          <w:noProof/>
          <w:lang w:val="fr-FR"/>
        </w:rPr>
        <w:t>A Beruházások liberalizálása – Piacra jutás, Nemzeti elbánás, Felső vezetés és igazgatótanács, Teljesítőképességi követelmények és Határokon átnyúló szolgáltatáskereskedelem – Piacra jutás, Nemzeti elbánás, Helyi jelenlét vonatkozásában:</w:t>
      </w:r>
    </w:p>
    <w:p w14:paraId="662A19B0" w14:textId="77777777" w:rsidR="00F45068" w:rsidRPr="006B366D" w:rsidRDefault="00F45068" w:rsidP="001921B3">
      <w:pPr>
        <w:ind w:left="567"/>
        <w:rPr>
          <w:noProof/>
          <w:lang w:val="fr-FR"/>
        </w:rPr>
      </w:pPr>
    </w:p>
    <w:p w14:paraId="62426BD9" w14:textId="77777777" w:rsidR="00BC0237" w:rsidRPr="006B366D" w:rsidRDefault="00611B30" w:rsidP="001921B3">
      <w:pPr>
        <w:ind w:left="567"/>
        <w:rPr>
          <w:noProof/>
          <w:lang w:val="fr-FR"/>
        </w:rPr>
      </w:pPr>
      <w:r w:rsidRPr="006B366D">
        <w:rPr>
          <w:noProof/>
          <w:lang w:val="fr-FR"/>
        </w:rPr>
        <w:t>EU, kivéve AT és SE: Nyomozási szolgáltatások nyújtása.</w:t>
      </w:r>
    </w:p>
    <w:p w14:paraId="00653875" w14:textId="7CA52284" w:rsidR="00F45068" w:rsidRPr="006B366D" w:rsidRDefault="00F45068" w:rsidP="00611B30">
      <w:pPr>
        <w:rPr>
          <w:noProof/>
          <w:lang w:val="fr-FR"/>
        </w:rPr>
      </w:pPr>
    </w:p>
    <w:p w14:paraId="1C4C56D3" w14:textId="330F0DE1" w:rsidR="00F45068" w:rsidRPr="006B366D" w:rsidRDefault="00D46CFB" w:rsidP="00825458">
      <w:pPr>
        <w:rPr>
          <w:noProof/>
          <w:lang w:val="fr-FR"/>
        </w:rPr>
      </w:pPr>
      <w:bookmarkStart w:id="218" w:name="_Toc479001634"/>
      <w:bookmarkStart w:id="219" w:name="_Toc3278820"/>
      <w:bookmarkStart w:id="220" w:name="_Toc8255943"/>
      <w:bookmarkStart w:id="221" w:name="_Toc106955791"/>
      <w:r w:rsidRPr="006B366D">
        <w:rPr>
          <w:noProof/>
          <w:lang w:val="fr-FR"/>
        </w:rPr>
        <w:br w:type="page"/>
        <w:t>10. fenntartás – Üzleti szolgáltatások – egyéb üzleti szolgáltatások</w:t>
      </w:r>
      <w:bookmarkEnd w:id="218"/>
      <w:bookmarkEnd w:id="219"/>
      <w:bookmarkEnd w:id="220"/>
      <w:bookmarkEnd w:id="221"/>
    </w:p>
    <w:p w14:paraId="5A737AB1" w14:textId="77777777" w:rsidR="00611B30" w:rsidRPr="006B366D" w:rsidRDefault="00611B30" w:rsidP="00611B30">
      <w:pPr>
        <w:rPr>
          <w:noProof/>
          <w:lang w:val="fr-FR"/>
        </w:rPr>
      </w:pPr>
    </w:p>
    <w:p w14:paraId="4F93E5AA" w14:textId="740D0FF2" w:rsidR="009841F6" w:rsidRPr="006B366D" w:rsidRDefault="001921B3" w:rsidP="00825458">
      <w:pPr>
        <w:ind w:left="2835" w:hanging="2835"/>
        <w:rPr>
          <w:noProof/>
          <w:lang w:val="fr-FR"/>
        </w:rPr>
      </w:pPr>
      <w:r w:rsidRPr="006B366D">
        <w:rPr>
          <w:noProof/>
          <w:lang w:val="fr-FR"/>
        </w:rPr>
        <w:t>Ágazat, alágazat:</w:t>
      </w:r>
      <w:r w:rsidRPr="006B366D">
        <w:rPr>
          <w:noProof/>
          <w:lang w:val="fr-FR"/>
        </w:rPr>
        <w:tab/>
        <w:t>Üzleti szolgáltatások – egyéb üzleti szolgáltatások (fordítás, tolmácsolás, sokszorosítási szolgáltatások, energiaelosztással kapcsolatos szolgáltatások, feldolgozóiparral kapcsolatos szolgáltatások)</w:t>
      </w:r>
    </w:p>
    <w:p w14:paraId="3362108F" w14:textId="5D3B8616" w:rsidR="004D0EAB" w:rsidRPr="006B366D" w:rsidRDefault="004D0EAB" w:rsidP="00825458">
      <w:pPr>
        <w:ind w:left="2835" w:hanging="2835"/>
        <w:rPr>
          <w:noProof/>
          <w:lang w:val="fr-FR"/>
        </w:rPr>
      </w:pPr>
    </w:p>
    <w:p w14:paraId="2EAB9217" w14:textId="3CA84AFF" w:rsidR="009841F6" w:rsidRPr="006B366D" w:rsidRDefault="001921B3" w:rsidP="00825458">
      <w:pPr>
        <w:ind w:left="2835" w:hanging="2835"/>
        <w:rPr>
          <w:noProof/>
          <w:lang w:val="fr-FR"/>
        </w:rPr>
      </w:pPr>
      <w:r w:rsidRPr="006B366D">
        <w:rPr>
          <w:noProof/>
          <w:lang w:val="fr-FR"/>
        </w:rPr>
        <w:t>Iparági besorolás:</w:t>
      </w:r>
      <w:r w:rsidRPr="006B366D">
        <w:rPr>
          <w:noProof/>
          <w:lang w:val="fr-FR"/>
        </w:rPr>
        <w:tab/>
        <w:t>CPC 87905, CPC 87904, CPC 884, CPC 887</w:t>
      </w:r>
    </w:p>
    <w:p w14:paraId="79BA42FE" w14:textId="77DE8545" w:rsidR="004D0EAB" w:rsidRPr="006B366D" w:rsidRDefault="004D0EAB" w:rsidP="00825458">
      <w:pPr>
        <w:ind w:left="2835" w:hanging="2835"/>
        <w:rPr>
          <w:noProof/>
          <w:lang w:val="fr-FR"/>
        </w:rPr>
      </w:pPr>
    </w:p>
    <w:p w14:paraId="47A3E00A" w14:textId="26571DEA" w:rsidR="001921B3" w:rsidRPr="006B366D" w:rsidRDefault="001921B3" w:rsidP="00825458">
      <w:pPr>
        <w:ind w:left="2835" w:hanging="2835"/>
        <w:rPr>
          <w:noProof/>
          <w:lang w:val="fr-FR"/>
        </w:rPr>
      </w:pPr>
      <w:r w:rsidRPr="006B366D">
        <w:rPr>
          <w:noProof/>
          <w:lang w:val="fr-FR"/>
        </w:rPr>
        <w:t>Érintett kötelezettségek:</w:t>
      </w:r>
      <w:r w:rsidRPr="006B366D">
        <w:rPr>
          <w:noProof/>
          <w:lang w:val="fr-FR"/>
        </w:rPr>
        <w:tab/>
        <w:t>Piacra jutás</w:t>
      </w:r>
    </w:p>
    <w:p w14:paraId="74D6B499" w14:textId="77777777" w:rsidR="001921B3" w:rsidRPr="006B366D" w:rsidRDefault="001921B3" w:rsidP="00825458">
      <w:pPr>
        <w:ind w:left="2835" w:hanging="2835"/>
        <w:rPr>
          <w:noProof/>
          <w:lang w:val="fr-FR"/>
        </w:rPr>
      </w:pPr>
    </w:p>
    <w:p w14:paraId="6BDB5108" w14:textId="45CD278C" w:rsidR="001921B3" w:rsidRPr="006B366D" w:rsidRDefault="001921B3" w:rsidP="00825458">
      <w:pPr>
        <w:ind w:left="2835"/>
        <w:rPr>
          <w:noProof/>
          <w:lang w:val="fr-FR"/>
        </w:rPr>
      </w:pPr>
      <w:r w:rsidRPr="006B366D">
        <w:rPr>
          <w:noProof/>
          <w:lang w:val="fr-FR"/>
        </w:rPr>
        <w:t>Nemzeti elbánás</w:t>
      </w:r>
    </w:p>
    <w:p w14:paraId="57C09F0F" w14:textId="77777777" w:rsidR="001921B3" w:rsidRPr="006B366D" w:rsidRDefault="001921B3" w:rsidP="00825458">
      <w:pPr>
        <w:ind w:left="2835" w:hanging="2835"/>
        <w:rPr>
          <w:noProof/>
          <w:lang w:val="fr-FR"/>
        </w:rPr>
      </w:pPr>
    </w:p>
    <w:p w14:paraId="13A2E5BB" w14:textId="56AF915C" w:rsidR="001921B3" w:rsidRPr="006B366D" w:rsidRDefault="001921B3" w:rsidP="00825458">
      <w:pPr>
        <w:ind w:left="2835"/>
        <w:rPr>
          <w:noProof/>
          <w:lang w:val="fr-FR"/>
        </w:rPr>
      </w:pPr>
      <w:r w:rsidRPr="006B366D">
        <w:rPr>
          <w:noProof/>
          <w:lang w:val="fr-FR"/>
        </w:rPr>
        <w:t>Felső vezetés és igazgatótanács</w:t>
      </w:r>
    </w:p>
    <w:p w14:paraId="6B540442" w14:textId="77777777" w:rsidR="001921B3" w:rsidRPr="006B366D" w:rsidRDefault="001921B3" w:rsidP="00825458">
      <w:pPr>
        <w:ind w:left="2835" w:hanging="2835"/>
        <w:rPr>
          <w:noProof/>
          <w:lang w:val="fr-FR"/>
        </w:rPr>
      </w:pPr>
    </w:p>
    <w:p w14:paraId="11344334" w14:textId="10995552" w:rsidR="001921B3" w:rsidRPr="006B366D" w:rsidRDefault="001921B3" w:rsidP="00825458">
      <w:pPr>
        <w:ind w:left="2835"/>
        <w:rPr>
          <w:noProof/>
          <w:lang w:val="fr-FR"/>
        </w:rPr>
      </w:pPr>
      <w:r w:rsidRPr="006B366D">
        <w:rPr>
          <w:noProof/>
          <w:lang w:val="fr-FR"/>
        </w:rPr>
        <w:t>Teljesítőképességi követelmények</w:t>
      </w:r>
    </w:p>
    <w:p w14:paraId="1D02D2AC" w14:textId="77777777" w:rsidR="001921B3" w:rsidRPr="006B366D" w:rsidRDefault="001921B3" w:rsidP="00825458">
      <w:pPr>
        <w:ind w:left="2835" w:hanging="2835"/>
        <w:rPr>
          <w:noProof/>
          <w:lang w:val="fr-FR"/>
        </w:rPr>
      </w:pPr>
    </w:p>
    <w:p w14:paraId="1058CD7B" w14:textId="77ECF6C1" w:rsidR="001921B3" w:rsidRPr="006B366D" w:rsidRDefault="001921B3" w:rsidP="00825458">
      <w:pPr>
        <w:ind w:left="2835"/>
        <w:rPr>
          <w:noProof/>
          <w:lang w:val="fr-FR"/>
        </w:rPr>
      </w:pPr>
      <w:r w:rsidRPr="006B366D">
        <w:rPr>
          <w:noProof/>
          <w:lang w:val="fr-FR"/>
        </w:rPr>
        <w:t>Helyi jelenlét</w:t>
      </w:r>
    </w:p>
    <w:p w14:paraId="39CF959E" w14:textId="77777777" w:rsidR="001921B3" w:rsidRPr="006B366D" w:rsidRDefault="001921B3" w:rsidP="00825458">
      <w:pPr>
        <w:ind w:left="2835" w:hanging="2835"/>
        <w:rPr>
          <w:noProof/>
          <w:lang w:val="fr-FR"/>
        </w:rPr>
      </w:pPr>
    </w:p>
    <w:p w14:paraId="6BAB8F22" w14:textId="7A152D06" w:rsidR="001921B3" w:rsidRPr="006B366D" w:rsidRDefault="004D0EAB" w:rsidP="00825458">
      <w:pPr>
        <w:ind w:left="2835"/>
        <w:rPr>
          <w:noProof/>
          <w:lang w:val="fr-FR"/>
        </w:rPr>
      </w:pPr>
      <w:r w:rsidRPr="006B366D">
        <w:rPr>
          <w:noProof/>
          <w:lang w:val="fr-FR"/>
        </w:rPr>
        <w:t>Legnagyobb kedvezményes elbánás</w:t>
      </w:r>
    </w:p>
    <w:p w14:paraId="5C003979" w14:textId="77777777" w:rsidR="004D0EAB" w:rsidRPr="006B366D" w:rsidRDefault="004D0EAB" w:rsidP="00825458">
      <w:pPr>
        <w:ind w:left="2835" w:hanging="2835"/>
        <w:rPr>
          <w:noProof/>
          <w:lang w:val="fr-FR"/>
        </w:rPr>
      </w:pPr>
    </w:p>
    <w:p w14:paraId="3E1DEAC0" w14:textId="25C70184" w:rsidR="00F45068" w:rsidRPr="006B366D" w:rsidRDefault="001921B3" w:rsidP="00825458">
      <w:pPr>
        <w:ind w:left="2835" w:hanging="2835"/>
        <w:rPr>
          <w:noProof/>
          <w:lang w:val="fr-FR"/>
        </w:rPr>
      </w:pPr>
      <w:r w:rsidRPr="006B366D">
        <w:rPr>
          <w:noProof/>
          <w:lang w:val="fr-FR"/>
        </w:rPr>
        <w:t>Fejezet:</w:t>
      </w:r>
      <w:r w:rsidRPr="006B366D">
        <w:rPr>
          <w:noProof/>
          <w:lang w:val="fr-FR"/>
        </w:rPr>
        <w:tab/>
        <w:t>Beruházások liberalizálása és szolgáltatáskereskedelem</w:t>
      </w:r>
    </w:p>
    <w:p w14:paraId="3EE9E860" w14:textId="77777777" w:rsidR="00F45068" w:rsidRPr="006B366D" w:rsidRDefault="00F45068" w:rsidP="00611B30">
      <w:pPr>
        <w:rPr>
          <w:noProof/>
          <w:lang w:val="fr-FR"/>
        </w:rPr>
      </w:pPr>
    </w:p>
    <w:p w14:paraId="6958BE44" w14:textId="7E1B3C5C" w:rsidR="00BC0237" w:rsidRPr="006B366D" w:rsidRDefault="00D46CFB" w:rsidP="00611B30">
      <w:pPr>
        <w:rPr>
          <w:noProof/>
          <w:lang w:val="fr-FR"/>
        </w:rPr>
      </w:pPr>
      <w:r w:rsidRPr="006B366D">
        <w:rPr>
          <w:noProof/>
          <w:lang w:val="fr-FR"/>
        </w:rPr>
        <w:br w:type="page"/>
        <w:t>Leírás:</w:t>
      </w:r>
    </w:p>
    <w:p w14:paraId="73D46992" w14:textId="782858F7" w:rsidR="00F45068" w:rsidRPr="006B366D" w:rsidRDefault="00F45068" w:rsidP="00611B30">
      <w:pPr>
        <w:rPr>
          <w:noProof/>
          <w:lang w:val="fr-FR"/>
        </w:rPr>
      </w:pPr>
    </w:p>
    <w:p w14:paraId="0C88357C" w14:textId="77777777" w:rsidR="00F45068"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2F1798CE" w14:textId="232A49A0" w:rsidR="00F45068" w:rsidRPr="006B366D" w:rsidRDefault="00F45068" w:rsidP="00611B30">
      <w:pPr>
        <w:rPr>
          <w:noProof/>
          <w:lang w:val="fr-FR"/>
        </w:rPr>
      </w:pPr>
    </w:p>
    <w:p w14:paraId="60789669" w14:textId="2CE2B24C" w:rsidR="00BC0237" w:rsidRPr="006B366D" w:rsidRDefault="004D0EAB" w:rsidP="004D0EAB">
      <w:pPr>
        <w:ind w:left="567" w:hanging="567"/>
        <w:rPr>
          <w:noProof/>
          <w:lang w:val="fr-FR"/>
        </w:rPr>
      </w:pPr>
      <w:r w:rsidRPr="006B366D">
        <w:rPr>
          <w:noProof/>
          <w:lang w:val="fr-FR"/>
        </w:rPr>
        <w:t>(a)</w:t>
      </w:r>
      <w:r w:rsidRPr="006B366D">
        <w:rPr>
          <w:noProof/>
          <w:lang w:val="fr-FR"/>
        </w:rPr>
        <w:tab/>
        <w:t>Fordítási és tolmácsolási szolgáltatások (CPC 87905)</w:t>
      </w:r>
    </w:p>
    <w:p w14:paraId="43B532EB" w14:textId="4B7CC5CE" w:rsidR="00F45068" w:rsidRPr="006B366D" w:rsidRDefault="00F45068" w:rsidP="004D0EAB">
      <w:pPr>
        <w:ind w:left="567" w:hanging="567"/>
        <w:rPr>
          <w:noProof/>
          <w:lang w:val="fr-FR"/>
        </w:rPr>
      </w:pPr>
    </w:p>
    <w:p w14:paraId="0D2F151C" w14:textId="77777777" w:rsidR="00BC0237" w:rsidRPr="006B366D" w:rsidRDefault="00611B30" w:rsidP="004D0EAB">
      <w:pPr>
        <w:ind w:left="567"/>
        <w:rPr>
          <w:noProof/>
          <w:lang w:val="fr-FR"/>
        </w:rPr>
      </w:pPr>
      <w:r w:rsidRPr="006B366D">
        <w:rPr>
          <w:noProof/>
          <w:lang w:val="fr-FR"/>
        </w:rPr>
        <w:t>A Határokon átnyúló szolgáltatáskereskedelem – Helyi jelenlét vonatkozásában:</w:t>
      </w:r>
    </w:p>
    <w:p w14:paraId="19275CF3" w14:textId="546447A8" w:rsidR="00F45068" w:rsidRPr="006B366D" w:rsidRDefault="00F45068" w:rsidP="004D0EAB">
      <w:pPr>
        <w:ind w:left="567"/>
        <w:rPr>
          <w:noProof/>
          <w:lang w:val="fr-FR"/>
        </w:rPr>
      </w:pPr>
    </w:p>
    <w:p w14:paraId="62499A47" w14:textId="77777777" w:rsidR="00F45068" w:rsidRPr="006B366D" w:rsidRDefault="00611B30" w:rsidP="004D0EAB">
      <w:pPr>
        <w:ind w:left="567"/>
        <w:rPr>
          <w:noProof/>
          <w:lang w:val="fr-FR"/>
        </w:rPr>
      </w:pPr>
      <w:r w:rsidRPr="006B366D">
        <w:rPr>
          <w:noProof/>
          <w:lang w:val="fr-FR"/>
        </w:rPr>
        <w:t>HR: Hivatalos dokumentumok határokon átnyúló fordítása és tolmácsolása.</w:t>
      </w:r>
    </w:p>
    <w:p w14:paraId="1F7933F5" w14:textId="346DED6B" w:rsidR="00F45068" w:rsidRPr="006B366D" w:rsidRDefault="00F45068" w:rsidP="004D0EAB">
      <w:pPr>
        <w:ind w:left="567"/>
        <w:rPr>
          <w:noProof/>
          <w:lang w:val="fr-FR"/>
        </w:rPr>
      </w:pPr>
    </w:p>
    <w:p w14:paraId="3CB07E18" w14:textId="770A289C" w:rsidR="00F45068" w:rsidRPr="006B366D" w:rsidRDefault="004D0EAB" w:rsidP="004D0EAB">
      <w:pPr>
        <w:ind w:left="567" w:hanging="567"/>
        <w:rPr>
          <w:noProof/>
          <w:lang w:val="fr-FR"/>
        </w:rPr>
      </w:pPr>
      <w:r w:rsidRPr="006B366D">
        <w:rPr>
          <w:noProof/>
          <w:lang w:val="fr-FR"/>
        </w:rPr>
        <w:t>(b)</w:t>
      </w:r>
      <w:r w:rsidRPr="006B366D">
        <w:rPr>
          <w:noProof/>
          <w:lang w:val="fr-FR"/>
        </w:rPr>
        <w:tab/>
        <w:t>Másolási szolgáltatások (CPC 87904)</w:t>
      </w:r>
    </w:p>
    <w:p w14:paraId="592E7015" w14:textId="637BCD7D" w:rsidR="00F45068" w:rsidRPr="006B366D" w:rsidRDefault="00F45068" w:rsidP="004D0EAB">
      <w:pPr>
        <w:ind w:left="567"/>
        <w:rPr>
          <w:noProof/>
          <w:lang w:val="fr-FR"/>
        </w:rPr>
      </w:pPr>
    </w:p>
    <w:p w14:paraId="59E23290" w14:textId="77777777" w:rsidR="00BC0237" w:rsidRPr="006B366D" w:rsidRDefault="00611B30" w:rsidP="004D0EAB">
      <w:pPr>
        <w:ind w:left="567"/>
        <w:rPr>
          <w:noProof/>
          <w:lang w:val="fr-FR"/>
        </w:rPr>
      </w:pPr>
      <w:r w:rsidRPr="006B366D">
        <w:rPr>
          <w:noProof/>
          <w:lang w:val="fr-FR"/>
        </w:rPr>
        <w:t>A határokon átnyúló szolgáltatáskereskedelem – Piacra jutás, Nemzeti elbánás, Helyi jelenlét vonatkozásában:</w:t>
      </w:r>
    </w:p>
    <w:p w14:paraId="3BDEE3E3" w14:textId="1E81D929" w:rsidR="00F45068" w:rsidRPr="006B366D" w:rsidRDefault="00F45068" w:rsidP="004D0EAB">
      <w:pPr>
        <w:ind w:left="567"/>
        <w:rPr>
          <w:noProof/>
          <w:lang w:val="fr-FR"/>
        </w:rPr>
      </w:pPr>
    </w:p>
    <w:p w14:paraId="55BAA1F7" w14:textId="77777777" w:rsidR="00F45068" w:rsidRPr="006B366D" w:rsidRDefault="00611B30" w:rsidP="004D0EAB">
      <w:pPr>
        <w:ind w:left="567"/>
        <w:rPr>
          <w:noProof/>
          <w:lang w:val="fr-FR"/>
        </w:rPr>
      </w:pPr>
      <w:r w:rsidRPr="006B366D">
        <w:rPr>
          <w:noProof/>
          <w:lang w:val="fr-FR"/>
        </w:rPr>
        <w:t>HU: Sokszorosítási szolgáltatások határokon át történő nyújtása.</w:t>
      </w:r>
    </w:p>
    <w:p w14:paraId="564A730B" w14:textId="6468DC0E" w:rsidR="00F45068" w:rsidRPr="006B366D" w:rsidRDefault="00F45068" w:rsidP="004D0EAB">
      <w:pPr>
        <w:ind w:left="567"/>
        <w:rPr>
          <w:noProof/>
          <w:lang w:val="fr-FR"/>
        </w:rPr>
      </w:pPr>
    </w:p>
    <w:p w14:paraId="73E470E5" w14:textId="7D5D58C7" w:rsidR="00F45068" w:rsidRPr="006B366D" w:rsidRDefault="00490AD2" w:rsidP="00AF530D">
      <w:pPr>
        <w:ind w:left="567" w:hanging="567"/>
        <w:rPr>
          <w:noProof/>
          <w:lang w:val="fr-FR"/>
        </w:rPr>
      </w:pPr>
      <w:r w:rsidRPr="006B366D">
        <w:rPr>
          <w:noProof/>
          <w:lang w:val="fr-FR"/>
        </w:rPr>
        <w:br w:type="page"/>
        <w:t>(c)</w:t>
      </w:r>
      <w:r w:rsidRPr="006B366D">
        <w:rPr>
          <w:noProof/>
          <w:lang w:val="fr-FR"/>
        </w:rPr>
        <w:tab/>
        <w:t>Az energiaelosztással kapcsolatos szolgáltatások és a feldolgozóiparral kapcsolatos szolgáltatások (CPC 884 része, CPC 887 a tanácsadási és konzultációs szolgáltatások kivételével)</w:t>
      </w:r>
    </w:p>
    <w:p w14:paraId="3243EE59" w14:textId="78BDFE0E" w:rsidR="00F45068" w:rsidRPr="006B366D" w:rsidRDefault="00F45068" w:rsidP="007F5CD3">
      <w:pPr>
        <w:ind w:left="567" w:hanging="567"/>
        <w:rPr>
          <w:noProof/>
          <w:lang w:val="fr-FR"/>
        </w:rPr>
      </w:pPr>
    </w:p>
    <w:p w14:paraId="1DCBFE2D" w14:textId="77777777" w:rsidR="00BC0237" w:rsidRPr="006B366D" w:rsidRDefault="00611B30" w:rsidP="007E1E62">
      <w:pPr>
        <w:ind w:left="567"/>
        <w:rPr>
          <w:noProof/>
          <w:lang w:val="fr-FR"/>
        </w:rPr>
      </w:pPr>
      <w:r w:rsidRPr="006B366D">
        <w:rPr>
          <w:noProof/>
          <w:lang w:val="fr-FR"/>
        </w:rPr>
        <w:t>A Beruházások liberalizálása – Piacra jutás, Nemzeti elbánás, Felső vezetés és igazgatótanács és Határokon átnyúló szolgáltatáskereskedelem – Piacra jutás, Nemzeti elbánás, Helyi jelenlét vonatkozásában:</w:t>
      </w:r>
    </w:p>
    <w:p w14:paraId="04055737" w14:textId="3FFF7703" w:rsidR="00F45068" w:rsidRPr="006B366D" w:rsidRDefault="00F45068" w:rsidP="007E1E62">
      <w:pPr>
        <w:ind w:left="567"/>
        <w:rPr>
          <w:noProof/>
          <w:lang w:val="fr-FR"/>
        </w:rPr>
      </w:pPr>
    </w:p>
    <w:p w14:paraId="35E2B6ED" w14:textId="77777777" w:rsidR="00BC0237" w:rsidRPr="006B366D" w:rsidRDefault="00611B30" w:rsidP="007E1E62">
      <w:pPr>
        <w:ind w:left="567"/>
        <w:rPr>
          <w:noProof/>
          <w:lang w:val="fr-FR"/>
        </w:rPr>
      </w:pPr>
      <w:r w:rsidRPr="006B366D">
        <w:rPr>
          <w:noProof/>
          <w:lang w:val="fr-FR"/>
        </w:rPr>
        <w:t>HU: Az energiaelosztással kapcsolatos szolgáltatások, és a feldolgozóiparral kapcsolatos szolgáltatások határokon át történő nyújtása tekintetében, az említett ágazatokhoz kapcsolódó tanácsadási és konzultációs szolgáltatások kivételével.</w:t>
      </w:r>
    </w:p>
    <w:p w14:paraId="111728BB" w14:textId="3ADA50DC" w:rsidR="00F45068" w:rsidRPr="006B366D" w:rsidRDefault="00F45068" w:rsidP="007E1E62">
      <w:pPr>
        <w:ind w:left="567"/>
        <w:rPr>
          <w:noProof/>
          <w:lang w:val="fr-FR"/>
        </w:rPr>
      </w:pPr>
    </w:p>
    <w:p w14:paraId="55906CE0" w14:textId="2DF255D1" w:rsidR="00BC0237" w:rsidRPr="006B366D" w:rsidRDefault="007E1E62" w:rsidP="007E1E62">
      <w:pPr>
        <w:ind w:left="567" w:hanging="567"/>
        <w:rPr>
          <w:noProof/>
          <w:lang w:val="fr-FR"/>
        </w:rPr>
      </w:pPr>
      <w:r w:rsidRPr="006B366D">
        <w:rPr>
          <w:noProof/>
          <w:lang w:val="fr-FR"/>
        </w:rPr>
        <w:t>(d)</w:t>
      </w:r>
      <w:r w:rsidRPr="006B366D">
        <w:rPr>
          <w:noProof/>
          <w:lang w:val="fr-FR"/>
        </w:rPr>
        <w:tab/>
        <w:t>Hajók, vasúti szállítóeszközök, valamint légi járművek és alkatrészeik karbantartása és javítása (CPC 86764 része, CPC 86769, CPC 8868)</w:t>
      </w:r>
    </w:p>
    <w:p w14:paraId="5F05F6F9" w14:textId="0991C019" w:rsidR="00F45068" w:rsidRPr="006B366D" w:rsidRDefault="00F45068" w:rsidP="007E1E62">
      <w:pPr>
        <w:ind w:left="567" w:hanging="567"/>
        <w:rPr>
          <w:noProof/>
          <w:lang w:val="fr-FR"/>
        </w:rPr>
      </w:pPr>
    </w:p>
    <w:p w14:paraId="20ADB1DB" w14:textId="77777777" w:rsidR="00BC0237" w:rsidRPr="006B366D" w:rsidRDefault="00611B30" w:rsidP="007E1E62">
      <w:pPr>
        <w:ind w:left="567"/>
        <w:rPr>
          <w:noProof/>
          <w:lang w:val="fr-FR"/>
        </w:rPr>
      </w:pPr>
      <w:r w:rsidRPr="006B366D">
        <w:rPr>
          <w:noProof/>
          <w:lang w:val="fr-FR"/>
        </w:rPr>
        <w:t>A határokon átnyúló szolgáltatáskereskedelem – Piacra jutás, Nemzeti elbánás, Helyi jelenlét vonatkozásában:</w:t>
      </w:r>
    </w:p>
    <w:p w14:paraId="7B581796" w14:textId="3D9C5C1D" w:rsidR="00F45068" w:rsidRPr="006B366D" w:rsidRDefault="00F45068" w:rsidP="007E1E62">
      <w:pPr>
        <w:ind w:left="567"/>
        <w:rPr>
          <w:noProof/>
          <w:lang w:val="fr-FR"/>
        </w:rPr>
      </w:pPr>
    </w:p>
    <w:p w14:paraId="428CE84A" w14:textId="77777777" w:rsidR="00BC0237" w:rsidRPr="006B366D" w:rsidRDefault="00611B30" w:rsidP="007E1E62">
      <w:pPr>
        <w:ind w:left="567"/>
        <w:rPr>
          <w:noProof/>
          <w:lang w:val="fr-FR"/>
        </w:rPr>
      </w:pPr>
      <w:r w:rsidRPr="006B366D">
        <w:rPr>
          <w:noProof/>
          <w:lang w:val="fr-FR"/>
        </w:rPr>
        <w:t>EU, kivéve DE, EE és HU: A vasúti járművek karbantartásával és javításával kapcsolatos szolgáltatások határokon át történő nyújtása.</w:t>
      </w:r>
    </w:p>
    <w:p w14:paraId="46CD2502" w14:textId="73792365" w:rsidR="00F45068" w:rsidRPr="006B366D" w:rsidRDefault="00F45068" w:rsidP="007E1E62">
      <w:pPr>
        <w:ind w:left="567"/>
        <w:rPr>
          <w:noProof/>
          <w:lang w:val="fr-FR"/>
        </w:rPr>
      </w:pPr>
    </w:p>
    <w:p w14:paraId="32B82E88" w14:textId="77777777" w:rsidR="00BC0237" w:rsidRPr="006B366D" w:rsidRDefault="00611B30" w:rsidP="007E1E62">
      <w:pPr>
        <w:ind w:left="567"/>
        <w:rPr>
          <w:noProof/>
          <w:lang w:val="fr-FR"/>
        </w:rPr>
      </w:pPr>
      <w:r w:rsidRPr="006B366D">
        <w:rPr>
          <w:noProof/>
          <w:lang w:val="fr-FR"/>
        </w:rPr>
        <w:t>EU, kivéve CZ, EE, HU, LU és SK: A belvízi szállítást végző hajók karbantartásával és javításával kapcsolatos szolgáltatások határokon át történő nyújtása.</w:t>
      </w:r>
    </w:p>
    <w:p w14:paraId="0B014F8E" w14:textId="560567C5" w:rsidR="00F45068" w:rsidRPr="006B366D" w:rsidRDefault="00F45068" w:rsidP="007E1E62">
      <w:pPr>
        <w:ind w:left="567"/>
        <w:rPr>
          <w:noProof/>
          <w:lang w:val="fr-FR"/>
        </w:rPr>
      </w:pPr>
    </w:p>
    <w:p w14:paraId="5EDDF477" w14:textId="242BDE2E" w:rsidR="00BC0237" w:rsidRPr="006B366D" w:rsidRDefault="00490AD2" w:rsidP="007E1E62">
      <w:pPr>
        <w:ind w:left="567"/>
        <w:rPr>
          <w:noProof/>
          <w:lang w:val="fr-FR"/>
        </w:rPr>
      </w:pPr>
      <w:r w:rsidRPr="006B366D">
        <w:rPr>
          <w:noProof/>
          <w:lang w:val="fr-FR"/>
        </w:rPr>
        <w:br w:type="page"/>
        <w:t>EU, kivéve EE, HU és LV: A tengeri hajók karbantartásával és javításával kapcsolatos szolgáltatások határokon át történő nyújtása.</w:t>
      </w:r>
    </w:p>
    <w:p w14:paraId="0F4B1EBF" w14:textId="250BDC22" w:rsidR="00F45068" w:rsidRPr="006B366D" w:rsidRDefault="00F45068" w:rsidP="007E1E62">
      <w:pPr>
        <w:ind w:left="567"/>
        <w:rPr>
          <w:noProof/>
          <w:lang w:val="fr-FR"/>
        </w:rPr>
      </w:pPr>
    </w:p>
    <w:p w14:paraId="03F86A00" w14:textId="77777777" w:rsidR="00BC0237" w:rsidRPr="006B366D" w:rsidRDefault="00611B30" w:rsidP="007E1E62">
      <w:pPr>
        <w:ind w:left="567"/>
        <w:rPr>
          <w:noProof/>
          <w:lang w:val="fr-FR"/>
        </w:rPr>
      </w:pPr>
      <w:r w:rsidRPr="006B366D">
        <w:rPr>
          <w:noProof/>
          <w:lang w:val="fr-FR"/>
        </w:rPr>
        <w:t>EU, kivéve AT, EE, HU, LV és PL: A légi járművek és alkatrészeik karbantartásával és javításával kapcsolatos szolgáltatások határokon át történő nyújtása (CPC 86764 része, CPC 86769, CPC 8868).</w:t>
      </w:r>
    </w:p>
    <w:p w14:paraId="7301D906" w14:textId="15D0B485" w:rsidR="00F45068" w:rsidRPr="006B366D" w:rsidRDefault="00F45068" w:rsidP="007E1E62">
      <w:pPr>
        <w:ind w:left="567"/>
        <w:rPr>
          <w:noProof/>
          <w:lang w:val="fr-FR"/>
        </w:rPr>
      </w:pPr>
    </w:p>
    <w:p w14:paraId="6C0743A3" w14:textId="77777777" w:rsidR="00BC0237" w:rsidRPr="006B366D" w:rsidRDefault="00611B30" w:rsidP="007E1E62">
      <w:pPr>
        <w:ind w:left="567"/>
        <w:rPr>
          <w:noProof/>
          <w:lang w:val="fr-FR"/>
        </w:rPr>
      </w:pPr>
      <w:r w:rsidRPr="006B366D">
        <w:rPr>
          <w:noProof/>
          <w:lang w:val="fr-FR"/>
        </w:rPr>
        <w:t>Az EU-ban: A hajók kötelező felügyeletével és tanúsításával kapcsolatos szolgáltatások határokon át történő nyújtása.</w:t>
      </w:r>
    </w:p>
    <w:p w14:paraId="5DB9EF48" w14:textId="4FE72EF9" w:rsidR="00F45068" w:rsidRPr="006B366D" w:rsidRDefault="00F45068" w:rsidP="007E1E62">
      <w:pPr>
        <w:ind w:left="567"/>
        <w:rPr>
          <w:noProof/>
          <w:lang w:val="fr-FR"/>
        </w:rPr>
      </w:pPr>
    </w:p>
    <w:p w14:paraId="6DBAA28C" w14:textId="77777777" w:rsidR="00F45068" w:rsidRPr="006B366D" w:rsidRDefault="00611B30" w:rsidP="007E1E62">
      <w:pPr>
        <w:ind w:left="567"/>
        <w:rPr>
          <w:noProof/>
          <w:lang w:val="fr-FR"/>
        </w:rPr>
      </w:pPr>
      <w:r w:rsidRPr="006B366D">
        <w:rPr>
          <w:noProof/>
          <w:lang w:val="fr-FR"/>
        </w:rPr>
        <w:t>Hatályban lévő intézkedések:</w:t>
      </w:r>
    </w:p>
    <w:p w14:paraId="2BA60148" w14:textId="06614C54" w:rsidR="00F45068" w:rsidRPr="006B366D" w:rsidRDefault="00F45068" w:rsidP="007E1E62">
      <w:pPr>
        <w:ind w:left="567"/>
        <w:rPr>
          <w:noProof/>
          <w:lang w:val="fr-FR"/>
        </w:rPr>
      </w:pPr>
    </w:p>
    <w:p w14:paraId="2BFAC913" w14:textId="77777777" w:rsidR="00F45068" w:rsidRPr="006B366D" w:rsidRDefault="00611B30" w:rsidP="007E1E62">
      <w:pPr>
        <w:ind w:left="567"/>
        <w:rPr>
          <w:noProof/>
          <w:lang w:val="fr-FR"/>
        </w:rPr>
      </w:pPr>
      <w:r w:rsidRPr="006B366D">
        <w:rPr>
          <w:noProof/>
          <w:lang w:val="fr-FR"/>
        </w:rPr>
        <w:t>EU: Az Európai Parlament és a Tanács 391/2009/EK rendelete</w:t>
      </w:r>
      <w:r>
        <w:rPr>
          <w:rStyle w:val="FootnoteReference"/>
          <w:noProof/>
        </w:rPr>
        <w:footnoteReference w:id="55"/>
      </w:r>
      <w:r w:rsidRPr="006B366D">
        <w:rPr>
          <w:noProof/>
          <w:lang w:val="fr-FR"/>
        </w:rPr>
        <w:t>.</w:t>
      </w:r>
    </w:p>
    <w:p w14:paraId="10EBA53B" w14:textId="77777777" w:rsidR="00F45068" w:rsidRPr="006B366D" w:rsidRDefault="00F45068" w:rsidP="007E1E62">
      <w:pPr>
        <w:ind w:left="567"/>
        <w:rPr>
          <w:noProof/>
          <w:lang w:val="fr-FR"/>
        </w:rPr>
      </w:pPr>
    </w:p>
    <w:p w14:paraId="680357CC" w14:textId="4656B3B1" w:rsidR="00BC0237" w:rsidRPr="006B366D" w:rsidRDefault="007E1E62" w:rsidP="007E1E62">
      <w:pPr>
        <w:ind w:left="567" w:hanging="567"/>
        <w:rPr>
          <w:noProof/>
          <w:lang w:val="fr-FR"/>
        </w:rPr>
      </w:pPr>
      <w:r w:rsidRPr="006B366D">
        <w:rPr>
          <w:noProof/>
          <w:lang w:val="fr-FR"/>
        </w:rPr>
        <w:t>(e)</w:t>
      </w:r>
      <w:r w:rsidRPr="006B366D">
        <w:rPr>
          <w:noProof/>
          <w:lang w:val="fr-FR"/>
        </w:rPr>
        <w:tab/>
        <w:t>Légi közlekedéssel kapcsolatos egyéb üzleti szolgáltatások</w:t>
      </w:r>
    </w:p>
    <w:p w14:paraId="00EFCFD9" w14:textId="50B2A2A6" w:rsidR="00F45068" w:rsidRPr="006B366D" w:rsidRDefault="00F45068" w:rsidP="007E1E62">
      <w:pPr>
        <w:ind w:left="567" w:hanging="567"/>
        <w:rPr>
          <w:noProof/>
          <w:lang w:val="fr-FR"/>
        </w:rPr>
      </w:pPr>
    </w:p>
    <w:p w14:paraId="634C2E5C" w14:textId="77777777" w:rsidR="00BC0237" w:rsidRPr="006B366D" w:rsidRDefault="00611B30" w:rsidP="00CD536E">
      <w:pPr>
        <w:ind w:left="567"/>
        <w:rPr>
          <w:noProof/>
          <w:lang w:val="fr-FR"/>
        </w:rPr>
      </w:pPr>
      <w:r w:rsidRPr="006B366D">
        <w:rPr>
          <w:noProof/>
          <w:lang w:val="fr-FR"/>
        </w:rPr>
        <w:t>A Beruházások liberalizálása – Legnagyobb kedvezményes elbánás és a Határokon átnyúló szolgáltatáskereskedelem – Legnagyobb kedvezményes elbánás vonatkozásában:</w:t>
      </w:r>
    </w:p>
    <w:p w14:paraId="419C584D" w14:textId="3B2E794A" w:rsidR="00F45068" w:rsidRPr="006B366D" w:rsidRDefault="00F45068" w:rsidP="00CD536E">
      <w:pPr>
        <w:ind w:left="567"/>
        <w:rPr>
          <w:noProof/>
          <w:lang w:val="fr-FR"/>
        </w:rPr>
      </w:pPr>
    </w:p>
    <w:p w14:paraId="7C9B65EC" w14:textId="77777777" w:rsidR="00F45068" w:rsidRPr="006B366D" w:rsidRDefault="00611B30" w:rsidP="00CD536E">
      <w:pPr>
        <w:ind w:left="567"/>
        <w:rPr>
          <w:noProof/>
          <w:lang w:val="fr-FR"/>
        </w:rPr>
      </w:pPr>
      <w:r w:rsidRPr="006B366D">
        <w:rPr>
          <w:noProof/>
          <w:lang w:val="fr-FR"/>
        </w:rPr>
        <w:t>Az EU-ban: Egy harmadik országot érintő megkülönböztetett elbánás a hatályban lévő vagy jövőbeli kétoldalú megállapodások értelmében:</w:t>
      </w:r>
    </w:p>
    <w:p w14:paraId="294819B0" w14:textId="77777777" w:rsidR="00F45068" w:rsidRPr="006B366D" w:rsidRDefault="00F45068" w:rsidP="00CD536E">
      <w:pPr>
        <w:ind w:left="567"/>
        <w:rPr>
          <w:noProof/>
          <w:lang w:val="fr-FR"/>
        </w:rPr>
      </w:pPr>
    </w:p>
    <w:p w14:paraId="70A1FB27" w14:textId="19B1E238" w:rsidR="00F45068" w:rsidRPr="006B366D" w:rsidRDefault="00611B30" w:rsidP="009B7522">
      <w:pPr>
        <w:ind w:left="1134" w:hanging="567"/>
        <w:rPr>
          <w:noProof/>
          <w:lang w:val="fr-FR"/>
        </w:rPr>
      </w:pPr>
      <w:r w:rsidRPr="006B366D">
        <w:rPr>
          <w:noProof/>
          <w:lang w:val="fr-FR"/>
        </w:rPr>
        <w:t>(a)</w:t>
      </w:r>
      <w:r w:rsidRPr="006B366D">
        <w:rPr>
          <w:noProof/>
          <w:lang w:val="fr-FR"/>
        </w:rPr>
        <w:tab/>
        <w:t>légi közlekedési szolgáltatások értékesítése és marketingje;</w:t>
      </w:r>
    </w:p>
    <w:p w14:paraId="111CF194" w14:textId="77777777" w:rsidR="00F45068" w:rsidRPr="006B366D" w:rsidRDefault="00F45068" w:rsidP="00CD536E">
      <w:pPr>
        <w:ind w:left="1134" w:hanging="567"/>
        <w:rPr>
          <w:noProof/>
          <w:lang w:val="fr-FR"/>
        </w:rPr>
      </w:pPr>
    </w:p>
    <w:p w14:paraId="112D0114" w14:textId="537C92C8" w:rsidR="00F45068" w:rsidRPr="006B366D" w:rsidRDefault="00AF530D" w:rsidP="009B7522">
      <w:pPr>
        <w:ind w:left="1134" w:hanging="567"/>
        <w:rPr>
          <w:noProof/>
          <w:lang w:val="fr-FR"/>
        </w:rPr>
      </w:pPr>
      <w:r w:rsidRPr="006B366D">
        <w:rPr>
          <w:noProof/>
          <w:lang w:val="fr-FR"/>
        </w:rPr>
        <w:br w:type="page"/>
        <w:t>(b)</w:t>
      </w:r>
      <w:r w:rsidRPr="006B366D">
        <w:rPr>
          <w:noProof/>
          <w:lang w:val="fr-FR"/>
        </w:rPr>
        <w:tab/>
        <w:t>számítógépes helyfoglalási rendszerrel (CRS) kapcsolatos szolgáltatások;</w:t>
      </w:r>
    </w:p>
    <w:p w14:paraId="7BFE874E" w14:textId="4E0E2E8F" w:rsidR="00F45068" w:rsidRPr="006B366D" w:rsidRDefault="00F45068" w:rsidP="00CD536E">
      <w:pPr>
        <w:ind w:left="1134" w:hanging="567"/>
        <w:rPr>
          <w:noProof/>
          <w:lang w:val="fr-FR"/>
        </w:rPr>
      </w:pPr>
    </w:p>
    <w:p w14:paraId="068F2420" w14:textId="0578CB58" w:rsidR="00F45068" w:rsidRPr="006B366D" w:rsidRDefault="00611B30" w:rsidP="009B7522">
      <w:pPr>
        <w:ind w:left="1134" w:hanging="567"/>
        <w:rPr>
          <w:noProof/>
          <w:lang w:val="fr-FR"/>
        </w:rPr>
      </w:pPr>
      <w:r w:rsidRPr="006B366D">
        <w:rPr>
          <w:noProof/>
          <w:lang w:val="fr-FR"/>
        </w:rPr>
        <w:t>(c)</w:t>
      </w:r>
      <w:r w:rsidRPr="006B366D">
        <w:rPr>
          <w:noProof/>
          <w:lang w:val="fr-FR"/>
        </w:rPr>
        <w:tab/>
        <w:t>légi járművek és ezek részeinek karbantartása és javítása; vagy</w:t>
      </w:r>
    </w:p>
    <w:p w14:paraId="41D6864C" w14:textId="77777777" w:rsidR="00F45068" w:rsidRPr="006B366D" w:rsidRDefault="00F45068" w:rsidP="00CD536E">
      <w:pPr>
        <w:ind w:left="1134" w:hanging="567"/>
        <w:rPr>
          <w:noProof/>
          <w:lang w:val="fr-FR"/>
        </w:rPr>
      </w:pPr>
    </w:p>
    <w:p w14:paraId="3C699A85" w14:textId="47BE9E43" w:rsidR="00F45068" w:rsidRPr="006B366D" w:rsidRDefault="00CD536E" w:rsidP="009B7522">
      <w:pPr>
        <w:ind w:left="1134" w:hanging="567"/>
        <w:rPr>
          <w:noProof/>
          <w:lang w:val="fr-FR"/>
        </w:rPr>
      </w:pPr>
      <w:r w:rsidRPr="006B366D">
        <w:rPr>
          <w:noProof/>
          <w:lang w:val="fr-FR"/>
        </w:rPr>
        <w:t>(d)</w:t>
      </w:r>
      <w:r w:rsidRPr="006B366D">
        <w:rPr>
          <w:noProof/>
          <w:lang w:val="fr-FR"/>
        </w:rPr>
        <w:tab/>
        <w:t>járművek személyzet nélküli bérbeadása vagy lízingje.</w:t>
      </w:r>
    </w:p>
    <w:p w14:paraId="79B4AE34" w14:textId="2E778A05" w:rsidR="00F45068" w:rsidRPr="006B366D" w:rsidRDefault="00F45068" w:rsidP="00CD536E">
      <w:pPr>
        <w:ind w:left="1134" w:hanging="567"/>
        <w:rPr>
          <w:noProof/>
          <w:lang w:val="fr-FR"/>
        </w:rPr>
      </w:pPr>
    </w:p>
    <w:p w14:paraId="3A59B151" w14:textId="2A4311A9" w:rsidR="00F45068" w:rsidRPr="006B366D" w:rsidRDefault="00611B30" w:rsidP="00CD536E">
      <w:pPr>
        <w:ind w:left="567"/>
        <w:rPr>
          <w:noProof/>
          <w:lang w:val="fr-FR"/>
        </w:rPr>
      </w:pPr>
      <w:bookmarkStart w:id="222" w:name="_Toc452503974"/>
      <w:bookmarkStart w:id="223" w:name="_Toc479001635"/>
      <w:r w:rsidRPr="006B366D">
        <w:rPr>
          <w:noProof/>
          <w:lang w:val="fr-FR"/>
        </w:rPr>
        <w:t>A Beruházások liberalizálása – Piacra jutás, Nemzeti elbánás, Teljesítőképességi követelmények, Felső vezetés és igazgatótanács és Határokon átnyúló szolgáltatáskereskedelem – Piacra jutás, Nemzeti elbánás, Helyi jelenlét vonatkozásában:</w:t>
      </w:r>
    </w:p>
    <w:p w14:paraId="1BCFC111" w14:textId="77777777" w:rsidR="00F45068" w:rsidRPr="006B366D" w:rsidRDefault="00F45068" w:rsidP="00CD536E">
      <w:pPr>
        <w:ind w:left="567"/>
        <w:rPr>
          <w:noProof/>
          <w:lang w:val="fr-FR"/>
        </w:rPr>
      </w:pPr>
    </w:p>
    <w:p w14:paraId="1DF43177" w14:textId="77777777" w:rsidR="00F45068" w:rsidRPr="006B366D" w:rsidRDefault="00611B30" w:rsidP="00CD536E">
      <w:pPr>
        <w:ind w:left="567"/>
        <w:rPr>
          <w:noProof/>
          <w:lang w:val="fr-FR"/>
        </w:rPr>
      </w:pPr>
      <w:r w:rsidRPr="006B366D">
        <w:rPr>
          <w:noProof/>
          <w:lang w:val="fr-FR"/>
        </w:rPr>
        <w:t>DE, FR: Légi tűzoltás, repülésoktatás, légi permetezés, légi felmérés, légi térképkészítés, fényképezés, valamint egyéb, levegőben végzett mezőgazdasági, ipari és felügyeleti szolgáltatások.</w:t>
      </w:r>
    </w:p>
    <w:p w14:paraId="3A56CB27" w14:textId="0C2E712F" w:rsidR="00F45068" w:rsidRPr="006B366D" w:rsidRDefault="00F45068" w:rsidP="00CD536E">
      <w:pPr>
        <w:ind w:left="567"/>
        <w:rPr>
          <w:noProof/>
          <w:lang w:val="fr-FR"/>
        </w:rPr>
      </w:pPr>
    </w:p>
    <w:p w14:paraId="79173C37" w14:textId="77777777" w:rsidR="009B7522" w:rsidRPr="006B366D" w:rsidRDefault="00611B30" w:rsidP="00CD536E">
      <w:pPr>
        <w:ind w:left="567"/>
        <w:rPr>
          <w:noProof/>
          <w:lang w:val="fr-FR"/>
        </w:rPr>
      </w:pPr>
      <w:r w:rsidRPr="006B366D">
        <w:rPr>
          <w:noProof/>
          <w:lang w:val="fr-FR"/>
        </w:rPr>
        <w:t>FI, SE: Légi tűzoltás.</w:t>
      </w:r>
    </w:p>
    <w:p w14:paraId="7F2DC13F" w14:textId="77777777" w:rsidR="009B7522" w:rsidRPr="006B366D" w:rsidRDefault="009B7522" w:rsidP="009B7522">
      <w:pPr>
        <w:rPr>
          <w:noProof/>
          <w:lang w:val="fr-FR"/>
        </w:rPr>
      </w:pPr>
    </w:p>
    <w:p w14:paraId="5D282674" w14:textId="2A80DE20" w:rsidR="00F45068" w:rsidRPr="006B366D" w:rsidRDefault="00AF530D" w:rsidP="00611B30">
      <w:pPr>
        <w:rPr>
          <w:noProof/>
          <w:lang w:val="fr-FR"/>
        </w:rPr>
      </w:pPr>
      <w:bookmarkStart w:id="224" w:name="_Toc3278821"/>
      <w:bookmarkStart w:id="225" w:name="_Toc8255944"/>
      <w:bookmarkStart w:id="226" w:name="_Toc106955792"/>
      <w:r w:rsidRPr="006B366D">
        <w:rPr>
          <w:noProof/>
          <w:lang w:val="fr-FR"/>
        </w:rPr>
        <w:br w:type="page"/>
        <w:t>11. fenntartás – Távközlés</w:t>
      </w:r>
      <w:bookmarkEnd w:id="222"/>
      <w:bookmarkEnd w:id="223"/>
      <w:bookmarkEnd w:id="224"/>
      <w:bookmarkEnd w:id="225"/>
      <w:bookmarkEnd w:id="226"/>
    </w:p>
    <w:p w14:paraId="69D6A4DD" w14:textId="7D86BD4D" w:rsidR="00F45068" w:rsidRPr="006B366D" w:rsidRDefault="00F45068" w:rsidP="00611B30">
      <w:pPr>
        <w:rPr>
          <w:noProof/>
          <w:lang w:val="fr-FR"/>
        </w:rPr>
      </w:pPr>
    </w:p>
    <w:p w14:paraId="68581BCF" w14:textId="1E00306D" w:rsidR="00F45068" w:rsidRPr="006B366D" w:rsidRDefault="009B7522" w:rsidP="00825458">
      <w:pPr>
        <w:ind w:left="2835" w:hanging="2835"/>
        <w:rPr>
          <w:noProof/>
          <w:lang w:val="fr-FR"/>
        </w:rPr>
      </w:pPr>
      <w:r w:rsidRPr="006B366D">
        <w:rPr>
          <w:noProof/>
          <w:lang w:val="fr-FR"/>
        </w:rPr>
        <w:t>Ágazat:</w:t>
      </w:r>
      <w:r w:rsidRPr="006B366D">
        <w:rPr>
          <w:noProof/>
          <w:lang w:val="fr-FR"/>
        </w:rPr>
        <w:tab/>
      </w:r>
      <w:r w:rsidRPr="006B366D">
        <w:rPr>
          <w:noProof/>
          <w:lang w:val="fr-FR"/>
        </w:rPr>
        <w:tab/>
        <w:t>Műholdas közvetítési szolgáltatások</w:t>
      </w:r>
    </w:p>
    <w:p w14:paraId="18F2A578" w14:textId="77777777" w:rsidR="00F45068" w:rsidRPr="006B366D" w:rsidRDefault="00F45068" w:rsidP="00825458">
      <w:pPr>
        <w:ind w:left="2835" w:hanging="2835"/>
        <w:rPr>
          <w:noProof/>
          <w:lang w:val="fr-FR"/>
        </w:rPr>
      </w:pPr>
    </w:p>
    <w:p w14:paraId="172FD514" w14:textId="47A9C701"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599797CB" w14:textId="77777777" w:rsidR="00F45068" w:rsidRPr="006B366D" w:rsidRDefault="00F45068" w:rsidP="00825458">
      <w:pPr>
        <w:ind w:left="2835" w:hanging="2835"/>
        <w:rPr>
          <w:noProof/>
          <w:lang w:val="fr-FR"/>
        </w:rPr>
      </w:pPr>
    </w:p>
    <w:p w14:paraId="210E23EE" w14:textId="743AF100" w:rsidR="00F45068" w:rsidRPr="006B366D" w:rsidRDefault="00611B30" w:rsidP="00825458">
      <w:pPr>
        <w:ind w:left="2835"/>
        <w:rPr>
          <w:noProof/>
          <w:lang w:val="fr-FR"/>
        </w:rPr>
      </w:pPr>
      <w:r w:rsidRPr="006B366D">
        <w:rPr>
          <w:noProof/>
          <w:lang w:val="fr-FR"/>
        </w:rPr>
        <w:t>Nemzeti elbánás</w:t>
      </w:r>
    </w:p>
    <w:p w14:paraId="687FB80E" w14:textId="77777777" w:rsidR="00F45068" w:rsidRPr="006B366D" w:rsidRDefault="00F45068" w:rsidP="00825458">
      <w:pPr>
        <w:ind w:left="2835" w:hanging="2835"/>
        <w:rPr>
          <w:noProof/>
          <w:lang w:val="fr-FR"/>
        </w:rPr>
      </w:pPr>
    </w:p>
    <w:p w14:paraId="18EA0C49" w14:textId="6F98F77F" w:rsidR="009841F6" w:rsidRPr="006B366D" w:rsidRDefault="00611B30"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477FDE19" w14:textId="07105719" w:rsidR="00F45068" w:rsidRPr="006B366D" w:rsidRDefault="00F45068" w:rsidP="00611B30">
      <w:pPr>
        <w:rPr>
          <w:noProof/>
          <w:lang w:val="fr-FR"/>
        </w:rPr>
      </w:pPr>
    </w:p>
    <w:p w14:paraId="2AA0AB70" w14:textId="77777777" w:rsidR="00BC0237" w:rsidRPr="006B366D" w:rsidRDefault="00611B30" w:rsidP="00611B30">
      <w:pPr>
        <w:rPr>
          <w:noProof/>
          <w:lang w:val="fr-FR"/>
        </w:rPr>
      </w:pPr>
      <w:r w:rsidRPr="006B366D">
        <w:rPr>
          <w:noProof/>
          <w:lang w:val="fr-FR"/>
        </w:rPr>
        <w:t>Leírás:</w:t>
      </w:r>
    </w:p>
    <w:p w14:paraId="12777C65" w14:textId="77777777" w:rsidR="00F45068" w:rsidRPr="006B366D" w:rsidRDefault="00F45068" w:rsidP="00611B30">
      <w:pPr>
        <w:rPr>
          <w:noProof/>
          <w:lang w:val="fr-FR"/>
        </w:rPr>
      </w:pPr>
    </w:p>
    <w:p w14:paraId="70DDBA1B" w14:textId="77777777" w:rsidR="00BC0237"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0E0D1CB3" w14:textId="0F783AE1" w:rsidR="00F45068" w:rsidRPr="006B366D" w:rsidRDefault="00F45068" w:rsidP="00611B30">
      <w:pPr>
        <w:rPr>
          <w:noProof/>
          <w:lang w:val="fr-FR"/>
        </w:rPr>
      </w:pPr>
    </w:p>
    <w:p w14:paraId="05399686" w14:textId="77777777" w:rsidR="00F45068" w:rsidRPr="006B366D" w:rsidRDefault="00611B30" w:rsidP="00611B30">
      <w:pPr>
        <w:rPr>
          <w:noProof/>
          <w:lang w:val="fr-FR"/>
        </w:rPr>
      </w:pPr>
      <w:r w:rsidRPr="006B366D">
        <w:rPr>
          <w:noProof/>
          <w:lang w:val="fr-FR"/>
        </w:rPr>
        <w:t>BE: Műholdas közvetítési szolgáltatások.</w:t>
      </w:r>
    </w:p>
    <w:p w14:paraId="1E03F43F" w14:textId="46119D20" w:rsidR="00F45068" w:rsidRPr="006B366D" w:rsidRDefault="00F45068" w:rsidP="00611B30">
      <w:pPr>
        <w:rPr>
          <w:noProof/>
          <w:lang w:val="fr-FR"/>
        </w:rPr>
      </w:pPr>
    </w:p>
    <w:p w14:paraId="479FBD02" w14:textId="7AB18D8B" w:rsidR="009841F6" w:rsidRPr="006B366D" w:rsidRDefault="00AF530D" w:rsidP="009B7522">
      <w:pPr>
        <w:rPr>
          <w:noProof/>
          <w:lang w:val="fr-FR"/>
        </w:rPr>
      </w:pPr>
      <w:bookmarkStart w:id="227" w:name="_Toc479001636"/>
      <w:bookmarkStart w:id="228" w:name="_Toc3278822"/>
      <w:bookmarkStart w:id="229" w:name="_Toc8255945"/>
      <w:bookmarkStart w:id="230" w:name="_Toc106955793"/>
      <w:r w:rsidRPr="006B366D">
        <w:rPr>
          <w:noProof/>
          <w:lang w:val="fr-FR"/>
        </w:rPr>
        <w:br w:type="page"/>
        <w:t>12. fenntartás – Építési szolgáltatások</w:t>
      </w:r>
      <w:bookmarkEnd w:id="227"/>
      <w:bookmarkEnd w:id="228"/>
      <w:bookmarkEnd w:id="229"/>
      <w:bookmarkEnd w:id="230"/>
    </w:p>
    <w:p w14:paraId="5DADFF53" w14:textId="65E61AD1" w:rsidR="00F45068" w:rsidRPr="006B366D" w:rsidRDefault="00F45068" w:rsidP="00611B30">
      <w:pPr>
        <w:rPr>
          <w:noProof/>
          <w:lang w:val="fr-FR"/>
        </w:rPr>
      </w:pPr>
    </w:p>
    <w:p w14:paraId="78AFBF45" w14:textId="08BBA7E6" w:rsidR="00F45068" w:rsidRPr="006B366D" w:rsidRDefault="00611B30" w:rsidP="00825458">
      <w:pPr>
        <w:ind w:left="2835" w:hanging="2835"/>
        <w:rPr>
          <w:noProof/>
          <w:lang w:val="fr-FR"/>
        </w:rPr>
      </w:pPr>
      <w:r w:rsidRPr="006B366D">
        <w:rPr>
          <w:noProof/>
          <w:lang w:val="fr-FR"/>
        </w:rPr>
        <w:t>Ágazat:</w:t>
      </w:r>
      <w:r w:rsidRPr="006B366D">
        <w:rPr>
          <w:noProof/>
          <w:lang w:val="fr-FR"/>
        </w:rPr>
        <w:tab/>
      </w:r>
      <w:r w:rsidRPr="006B366D">
        <w:rPr>
          <w:noProof/>
          <w:lang w:val="fr-FR"/>
        </w:rPr>
        <w:tab/>
        <w:t>Építési szolgáltatások</w:t>
      </w:r>
    </w:p>
    <w:p w14:paraId="7C658C69" w14:textId="38F361DD" w:rsidR="00F45068" w:rsidRPr="006B366D" w:rsidRDefault="00F45068" w:rsidP="00825458">
      <w:pPr>
        <w:ind w:left="2835" w:hanging="2835"/>
        <w:rPr>
          <w:noProof/>
          <w:lang w:val="fr-FR"/>
        </w:rPr>
      </w:pPr>
    </w:p>
    <w:p w14:paraId="0949B374" w14:textId="7825BA3E"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CPC 51</w:t>
      </w:r>
    </w:p>
    <w:p w14:paraId="4FA92A2A" w14:textId="77777777" w:rsidR="00F45068" w:rsidRPr="006B366D" w:rsidRDefault="00F45068" w:rsidP="00825458">
      <w:pPr>
        <w:ind w:left="2835" w:hanging="2835"/>
        <w:rPr>
          <w:noProof/>
          <w:lang w:val="fr-FR"/>
        </w:rPr>
      </w:pPr>
    </w:p>
    <w:p w14:paraId="6B762681" w14:textId="352654CD"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4F19EB42" w14:textId="77777777" w:rsidR="00F45068" w:rsidRPr="006B366D" w:rsidRDefault="00F45068" w:rsidP="00825458">
      <w:pPr>
        <w:ind w:left="2835" w:hanging="2835"/>
        <w:rPr>
          <w:noProof/>
          <w:lang w:val="fr-FR"/>
        </w:rPr>
      </w:pPr>
    </w:p>
    <w:p w14:paraId="138F9C2D" w14:textId="2386FA51" w:rsidR="009841F6" w:rsidRPr="006B366D" w:rsidRDefault="00611B30"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68B9688A" w14:textId="5622E3F2" w:rsidR="00F45068" w:rsidRPr="006B366D" w:rsidRDefault="00F45068" w:rsidP="00611B30">
      <w:pPr>
        <w:rPr>
          <w:noProof/>
          <w:lang w:val="fr-FR"/>
        </w:rPr>
      </w:pPr>
    </w:p>
    <w:p w14:paraId="34E244A6" w14:textId="77777777" w:rsidR="00BC0237" w:rsidRPr="006B366D" w:rsidRDefault="00611B30" w:rsidP="00611B30">
      <w:pPr>
        <w:rPr>
          <w:noProof/>
          <w:lang w:val="fr-FR"/>
        </w:rPr>
      </w:pPr>
      <w:r w:rsidRPr="006B366D">
        <w:rPr>
          <w:noProof/>
          <w:lang w:val="fr-FR"/>
        </w:rPr>
        <w:t>Leírás:</w:t>
      </w:r>
    </w:p>
    <w:p w14:paraId="26E9B0EB" w14:textId="77777777" w:rsidR="00F45068" w:rsidRPr="006B366D" w:rsidRDefault="00F45068" w:rsidP="00611B30">
      <w:pPr>
        <w:rPr>
          <w:noProof/>
          <w:lang w:val="fr-FR"/>
        </w:rPr>
      </w:pPr>
    </w:p>
    <w:p w14:paraId="67705531" w14:textId="77777777" w:rsidR="00BC0237"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01F80C3E" w14:textId="77777777" w:rsidR="00F45068" w:rsidRPr="006B366D" w:rsidRDefault="00F45068" w:rsidP="00611B30">
      <w:pPr>
        <w:rPr>
          <w:noProof/>
          <w:lang w:val="fr-FR"/>
        </w:rPr>
      </w:pPr>
    </w:p>
    <w:p w14:paraId="5B811E2D" w14:textId="77777777" w:rsidR="00BC0237" w:rsidRPr="006B366D" w:rsidRDefault="00611B30" w:rsidP="00611B30">
      <w:pPr>
        <w:rPr>
          <w:noProof/>
          <w:lang w:val="fr-FR"/>
        </w:rPr>
      </w:pPr>
      <w:r w:rsidRPr="006B366D">
        <w:rPr>
          <w:noProof/>
          <w:lang w:val="fr-FR"/>
        </w:rPr>
        <w:t>LT: A kivételes jelentőségű építési tervdokumentációk elkészítésére vonatkozó jogot csak Litvániában bejegyzett tervezővállalat vagy olyan külföldi tervezővállalat kaphat, amelyet a kormány által az említett tevékenységek tekintetében felhatalmazott intézmény jóváhagyott. Az építés fő területeit érintő műszaki tevékenységek folytatására vonatkozó jog megadható a litván kormány által felhatalmazott intézmény jóváhagyásával rendelkező nem litván személyeknek.</w:t>
      </w:r>
    </w:p>
    <w:p w14:paraId="0ED7C308" w14:textId="6E34FDC3" w:rsidR="00F45068" w:rsidRPr="006B366D" w:rsidRDefault="00F45068" w:rsidP="00611B30">
      <w:pPr>
        <w:rPr>
          <w:noProof/>
          <w:lang w:val="fr-FR"/>
        </w:rPr>
      </w:pPr>
    </w:p>
    <w:p w14:paraId="6BA6F6CD" w14:textId="3332ED16" w:rsidR="00F45068" w:rsidRPr="006B366D" w:rsidRDefault="00AF530D" w:rsidP="00C8726D">
      <w:pPr>
        <w:rPr>
          <w:noProof/>
          <w:lang w:val="fr-FR"/>
        </w:rPr>
      </w:pPr>
      <w:bookmarkStart w:id="231" w:name="_Toc452503975"/>
      <w:bookmarkStart w:id="232" w:name="_Toc479001637"/>
      <w:bookmarkStart w:id="233" w:name="_Toc3278823"/>
      <w:bookmarkStart w:id="234" w:name="_Toc8255946"/>
      <w:bookmarkStart w:id="235" w:name="_Toc106955794"/>
      <w:r w:rsidRPr="006B366D">
        <w:rPr>
          <w:noProof/>
          <w:lang w:val="fr-FR"/>
        </w:rPr>
        <w:br w:type="page"/>
        <w:t>13. fenntartás – Forgalmazási szolgáltatások</w:t>
      </w:r>
      <w:bookmarkEnd w:id="231"/>
      <w:bookmarkEnd w:id="232"/>
      <w:bookmarkEnd w:id="233"/>
      <w:bookmarkEnd w:id="234"/>
      <w:bookmarkEnd w:id="235"/>
    </w:p>
    <w:p w14:paraId="25CE401E" w14:textId="77777777" w:rsidR="00F45068" w:rsidRPr="006B366D" w:rsidRDefault="00F45068" w:rsidP="00611B30">
      <w:pPr>
        <w:rPr>
          <w:noProof/>
          <w:lang w:val="fr-FR"/>
        </w:rPr>
      </w:pPr>
    </w:p>
    <w:p w14:paraId="7F56F807" w14:textId="360F45E0" w:rsidR="00F45068" w:rsidRPr="006B366D" w:rsidRDefault="00C8726D" w:rsidP="00825458">
      <w:pPr>
        <w:ind w:left="2835" w:hanging="2835"/>
        <w:rPr>
          <w:noProof/>
          <w:lang w:val="fr-FR"/>
        </w:rPr>
      </w:pPr>
      <w:r w:rsidRPr="006B366D">
        <w:rPr>
          <w:noProof/>
          <w:lang w:val="fr-FR"/>
        </w:rPr>
        <w:t>Ágazat:</w:t>
      </w:r>
      <w:r w:rsidRPr="006B366D">
        <w:rPr>
          <w:noProof/>
          <w:lang w:val="fr-FR"/>
        </w:rPr>
        <w:tab/>
      </w:r>
      <w:r w:rsidRPr="006B366D">
        <w:rPr>
          <w:noProof/>
          <w:lang w:val="fr-FR"/>
        </w:rPr>
        <w:tab/>
        <w:t>Forgalmazási szolgáltatások</w:t>
      </w:r>
    </w:p>
    <w:p w14:paraId="33DDD8A1" w14:textId="13515267" w:rsidR="00F45068" w:rsidRPr="006B366D" w:rsidRDefault="00F45068" w:rsidP="00825458">
      <w:pPr>
        <w:ind w:left="2835" w:hanging="2835"/>
        <w:rPr>
          <w:noProof/>
          <w:lang w:val="fr-FR"/>
        </w:rPr>
      </w:pPr>
    </w:p>
    <w:p w14:paraId="46761190" w14:textId="0D91EBE5"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CPC 62117, CPC 62251, CPC 8929, CPC 62112 része, CPC 62226, CPC 631 része</w:t>
      </w:r>
    </w:p>
    <w:p w14:paraId="1A2901C8" w14:textId="77777777" w:rsidR="00F45068" w:rsidRPr="006B366D" w:rsidRDefault="00F45068" w:rsidP="00825458">
      <w:pPr>
        <w:ind w:left="2835" w:hanging="2835"/>
        <w:rPr>
          <w:noProof/>
          <w:lang w:val="fr-FR"/>
        </w:rPr>
      </w:pPr>
    </w:p>
    <w:p w14:paraId="3A8CA63E" w14:textId="2D36DC0C"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6105CC9F" w14:textId="77777777" w:rsidR="00F45068" w:rsidRPr="006B366D" w:rsidRDefault="00F45068" w:rsidP="00825458">
      <w:pPr>
        <w:ind w:left="2835" w:hanging="2835"/>
        <w:rPr>
          <w:noProof/>
          <w:lang w:val="fr-FR"/>
        </w:rPr>
      </w:pPr>
    </w:p>
    <w:p w14:paraId="40D265B3" w14:textId="435C7F31" w:rsidR="00F45068" w:rsidRPr="006B366D" w:rsidRDefault="00611B30" w:rsidP="00825458">
      <w:pPr>
        <w:ind w:left="2835"/>
        <w:rPr>
          <w:noProof/>
          <w:lang w:val="fr-FR"/>
        </w:rPr>
      </w:pPr>
      <w:r w:rsidRPr="006B366D">
        <w:rPr>
          <w:noProof/>
          <w:lang w:val="fr-FR"/>
        </w:rPr>
        <w:t>Nemzeti elbánás</w:t>
      </w:r>
    </w:p>
    <w:p w14:paraId="14AF4F34" w14:textId="77777777" w:rsidR="00F45068" w:rsidRPr="006B366D" w:rsidRDefault="00F45068" w:rsidP="00825458">
      <w:pPr>
        <w:ind w:left="2835" w:hanging="2835"/>
        <w:rPr>
          <w:noProof/>
          <w:lang w:val="fr-FR"/>
        </w:rPr>
      </w:pPr>
    </w:p>
    <w:p w14:paraId="62946150" w14:textId="7295BABD" w:rsidR="00F45068" w:rsidRPr="006B366D" w:rsidRDefault="00611B30" w:rsidP="00825458">
      <w:pPr>
        <w:ind w:left="2835"/>
        <w:rPr>
          <w:noProof/>
          <w:lang w:val="fr-FR"/>
        </w:rPr>
      </w:pPr>
      <w:r w:rsidRPr="006B366D">
        <w:rPr>
          <w:noProof/>
          <w:lang w:val="fr-FR"/>
        </w:rPr>
        <w:t>Felső vezetés és igazgatótanács</w:t>
      </w:r>
    </w:p>
    <w:p w14:paraId="1974E699" w14:textId="77777777" w:rsidR="00F45068" w:rsidRPr="006B366D" w:rsidRDefault="00F45068" w:rsidP="00825458">
      <w:pPr>
        <w:ind w:left="2835" w:hanging="2835"/>
        <w:rPr>
          <w:noProof/>
          <w:lang w:val="fr-FR"/>
        </w:rPr>
      </w:pPr>
    </w:p>
    <w:p w14:paraId="7166195E" w14:textId="55A80CCB" w:rsidR="00F45068" w:rsidRPr="006B366D" w:rsidRDefault="00C8726D" w:rsidP="00825458">
      <w:pPr>
        <w:ind w:left="2835"/>
        <w:rPr>
          <w:noProof/>
          <w:lang w:val="fr-FR"/>
        </w:rPr>
      </w:pPr>
      <w:r w:rsidRPr="006B366D">
        <w:rPr>
          <w:noProof/>
          <w:lang w:val="fr-FR"/>
        </w:rPr>
        <w:t>Teljesítőképességi követelmények</w:t>
      </w:r>
    </w:p>
    <w:p w14:paraId="55F40854" w14:textId="77777777" w:rsidR="00F45068" w:rsidRPr="006B366D" w:rsidRDefault="00F45068" w:rsidP="00825458">
      <w:pPr>
        <w:ind w:left="2835" w:hanging="2835"/>
        <w:rPr>
          <w:noProof/>
          <w:lang w:val="fr-FR"/>
        </w:rPr>
      </w:pPr>
    </w:p>
    <w:p w14:paraId="189CC896" w14:textId="3E72D841" w:rsidR="009841F6" w:rsidRPr="006B366D" w:rsidRDefault="00C8726D"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5B182E99" w14:textId="076714FC" w:rsidR="00F45068" w:rsidRPr="006B366D" w:rsidRDefault="00F45068" w:rsidP="00611B30">
      <w:pPr>
        <w:rPr>
          <w:noProof/>
          <w:lang w:val="fr-FR"/>
        </w:rPr>
      </w:pPr>
    </w:p>
    <w:p w14:paraId="0A18EA58" w14:textId="1C7C16A9" w:rsidR="00BC0237" w:rsidRPr="006B366D" w:rsidRDefault="00AF530D" w:rsidP="00611B30">
      <w:pPr>
        <w:rPr>
          <w:noProof/>
          <w:lang w:val="fr-FR"/>
        </w:rPr>
      </w:pPr>
      <w:r w:rsidRPr="006B366D">
        <w:rPr>
          <w:noProof/>
          <w:lang w:val="fr-FR"/>
        </w:rPr>
        <w:br w:type="page"/>
        <w:t>Leírás:</w:t>
      </w:r>
    </w:p>
    <w:p w14:paraId="6EDC80D5" w14:textId="0DF069D1" w:rsidR="00F45068" w:rsidRPr="006B366D" w:rsidRDefault="00F45068" w:rsidP="00611B30">
      <w:pPr>
        <w:rPr>
          <w:noProof/>
          <w:lang w:val="fr-FR"/>
        </w:rPr>
      </w:pPr>
    </w:p>
    <w:p w14:paraId="78E2D5DB" w14:textId="77777777" w:rsidR="00F45068"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785C0C9E" w14:textId="77777777" w:rsidR="00F45068" w:rsidRPr="006B366D" w:rsidRDefault="00F45068" w:rsidP="00611B30">
      <w:pPr>
        <w:rPr>
          <w:noProof/>
          <w:lang w:val="fr-FR"/>
        </w:rPr>
      </w:pPr>
    </w:p>
    <w:p w14:paraId="313332FD" w14:textId="74E25E78" w:rsidR="00BC0237" w:rsidRPr="006B366D" w:rsidRDefault="00C8726D" w:rsidP="00C8726D">
      <w:pPr>
        <w:ind w:left="567" w:hanging="567"/>
        <w:rPr>
          <w:noProof/>
          <w:lang w:val="fr-FR"/>
        </w:rPr>
      </w:pPr>
      <w:bookmarkStart w:id="236" w:name="_Toc452503976"/>
      <w:r w:rsidRPr="006B366D">
        <w:rPr>
          <w:noProof/>
          <w:lang w:val="fr-FR"/>
        </w:rPr>
        <w:t>(a)</w:t>
      </w:r>
      <w:r w:rsidRPr="006B366D">
        <w:rPr>
          <w:noProof/>
          <w:lang w:val="fr-FR"/>
        </w:rPr>
        <w:tab/>
        <w:t>Gyógyszerek forgalmazása</w:t>
      </w:r>
      <w:bookmarkEnd w:id="236"/>
    </w:p>
    <w:p w14:paraId="2C17C2BE" w14:textId="6FB68402" w:rsidR="00F45068" w:rsidRPr="006B366D" w:rsidRDefault="00F45068" w:rsidP="00C8726D">
      <w:pPr>
        <w:ind w:left="567" w:hanging="567"/>
        <w:rPr>
          <w:noProof/>
          <w:lang w:val="fr-FR"/>
        </w:rPr>
      </w:pPr>
    </w:p>
    <w:p w14:paraId="1437D447" w14:textId="77777777" w:rsidR="00F45068" w:rsidRPr="006B366D" w:rsidRDefault="00611B30" w:rsidP="002C465A">
      <w:pPr>
        <w:ind w:left="567"/>
        <w:rPr>
          <w:noProof/>
          <w:lang w:val="fr-FR"/>
        </w:rPr>
      </w:pPr>
      <w:r w:rsidRPr="006B366D">
        <w:rPr>
          <w:noProof/>
          <w:lang w:val="fr-FR"/>
        </w:rPr>
        <w:t>A Határokon átnyúló szolgáltatáskereskedelem – Helyi jelenlét vonatkozásában:</w:t>
      </w:r>
    </w:p>
    <w:p w14:paraId="53AD7A73" w14:textId="56A4E386" w:rsidR="00F45068" w:rsidRPr="006B366D" w:rsidRDefault="00F45068" w:rsidP="002C465A">
      <w:pPr>
        <w:ind w:left="567"/>
        <w:rPr>
          <w:noProof/>
          <w:lang w:val="fr-FR"/>
        </w:rPr>
      </w:pPr>
    </w:p>
    <w:p w14:paraId="3CD75C65" w14:textId="77777777" w:rsidR="00BC0237" w:rsidRPr="006B366D" w:rsidRDefault="00611B30" w:rsidP="002C465A">
      <w:pPr>
        <w:ind w:left="567"/>
        <w:rPr>
          <w:noProof/>
          <w:lang w:val="fr-FR"/>
        </w:rPr>
      </w:pPr>
      <w:r w:rsidRPr="006B366D">
        <w:rPr>
          <w:noProof/>
          <w:lang w:val="fr-FR"/>
        </w:rPr>
        <w:t>BG: Gyógyszerek határokon átnyúló nagykereskedelme (CPC 62251).</w:t>
      </w:r>
    </w:p>
    <w:p w14:paraId="41412DB3" w14:textId="78789C7F" w:rsidR="00F45068" w:rsidRPr="006B366D" w:rsidRDefault="00F45068" w:rsidP="002C465A">
      <w:pPr>
        <w:ind w:left="567"/>
        <w:rPr>
          <w:noProof/>
          <w:lang w:val="fr-FR"/>
        </w:rPr>
      </w:pPr>
    </w:p>
    <w:p w14:paraId="2D0055CD" w14:textId="77777777" w:rsidR="00F45068" w:rsidRPr="006B366D" w:rsidRDefault="00611B30" w:rsidP="002C465A">
      <w:pPr>
        <w:ind w:left="567"/>
        <w:rPr>
          <w:noProof/>
          <w:lang w:val="fr-FR"/>
        </w:rPr>
      </w:pPr>
      <w:r w:rsidRPr="006B366D">
        <w:rPr>
          <w:noProof/>
          <w:lang w:val="fr-FR"/>
        </w:rPr>
        <w:t>A Beruházások liberalizálása – Piacra jutás, Nemzeti elbánás, Teljesítőképességi követelmények, Felső vezetés és igazgatótanács és Határokon átnyúló szolgáltatáskereskedelem – Piacra jutás, Nemzeti elbánás, Helyi jelenlét vonatkozásában:</w:t>
      </w:r>
    </w:p>
    <w:p w14:paraId="3BB2C4D3" w14:textId="4DCF4F6D" w:rsidR="00F45068" w:rsidRPr="006B366D" w:rsidRDefault="00F45068" w:rsidP="002C465A">
      <w:pPr>
        <w:ind w:left="567"/>
        <w:rPr>
          <w:noProof/>
          <w:lang w:val="fr-FR"/>
        </w:rPr>
      </w:pPr>
    </w:p>
    <w:p w14:paraId="00E85B6A" w14:textId="77777777" w:rsidR="00BC0237" w:rsidRPr="006B366D" w:rsidRDefault="00611B30" w:rsidP="002C465A">
      <w:pPr>
        <w:ind w:left="567"/>
        <w:rPr>
          <w:noProof/>
          <w:lang w:val="fr-FR"/>
        </w:rPr>
      </w:pPr>
      <w:r w:rsidRPr="006B366D">
        <w:rPr>
          <w:noProof/>
          <w:lang w:val="fr-FR"/>
        </w:rPr>
        <w:t>FI: Gyógyszerkészítmények forgalmazása (CPC 62117, CPC 62251, CPC 8929).</w:t>
      </w:r>
    </w:p>
    <w:p w14:paraId="6BD773E3" w14:textId="413F7D32" w:rsidR="00F45068" w:rsidRPr="006B366D" w:rsidRDefault="00F45068" w:rsidP="002C465A">
      <w:pPr>
        <w:ind w:left="567"/>
        <w:rPr>
          <w:noProof/>
          <w:lang w:val="fr-FR"/>
        </w:rPr>
      </w:pPr>
    </w:p>
    <w:p w14:paraId="6D079EFD" w14:textId="77777777" w:rsidR="00F45068" w:rsidRPr="006B366D" w:rsidRDefault="00611B30" w:rsidP="002C465A">
      <w:pPr>
        <w:ind w:left="567"/>
        <w:rPr>
          <w:noProof/>
          <w:lang w:val="fr-FR"/>
        </w:rPr>
      </w:pPr>
      <w:r w:rsidRPr="006B366D">
        <w:rPr>
          <w:noProof/>
          <w:lang w:val="fr-FR"/>
        </w:rPr>
        <w:t>Hatályban lévő intézkedések:</w:t>
      </w:r>
    </w:p>
    <w:p w14:paraId="2A71EC16" w14:textId="77777777" w:rsidR="00F45068" w:rsidRPr="006B366D" w:rsidRDefault="00F45068" w:rsidP="002C465A">
      <w:pPr>
        <w:ind w:left="567"/>
        <w:rPr>
          <w:noProof/>
          <w:lang w:val="fr-FR"/>
        </w:rPr>
      </w:pPr>
    </w:p>
    <w:p w14:paraId="586B3391" w14:textId="77777777" w:rsidR="00BC0237" w:rsidRPr="006B366D" w:rsidRDefault="00611B30" w:rsidP="002C465A">
      <w:pPr>
        <w:ind w:left="567"/>
        <w:rPr>
          <w:noProof/>
          <w:lang w:val="fr-FR"/>
        </w:rPr>
      </w:pPr>
      <w:r w:rsidRPr="006B366D">
        <w:rPr>
          <w:noProof/>
          <w:lang w:val="fr-FR"/>
        </w:rPr>
        <w:t>BG: Törvény a humán gyógyászatban alkalmazott gyógyszerekről; törvény az orvostechnikai eszközökről.</w:t>
      </w:r>
    </w:p>
    <w:p w14:paraId="53962F55" w14:textId="77777777" w:rsidR="00F45068" w:rsidRPr="006B366D" w:rsidRDefault="00F45068" w:rsidP="002C465A">
      <w:pPr>
        <w:ind w:left="567"/>
        <w:rPr>
          <w:noProof/>
          <w:lang w:val="fr-FR"/>
        </w:rPr>
      </w:pPr>
    </w:p>
    <w:p w14:paraId="23A61705" w14:textId="77777777" w:rsidR="00BC0237" w:rsidRPr="006B366D" w:rsidRDefault="00611B30" w:rsidP="002C465A">
      <w:pPr>
        <w:ind w:left="567"/>
        <w:rPr>
          <w:noProof/>
          <w:lang w:val="fr-FR"/>
        </w:rPr>
      </w:pPr>
      <w:r w:rsidRPr="006B366D">
        <w:rPr>
          <w:noProof/>
          <w:lang w:val="fr-FR"/>
        </w:rPr>
        <w:t>FI: Lääkelaki (Gyógyszerészeti törvény) (395/1987).</w:t>
      </w:r>
    </w:p>
    <w:p w14:paraId="53C5B8F6" w14:textId="77777777" w:rsidR="00F45068" w:rsidRPr="006B366D" w:rsidRDefault="00F45068" w:rsidP="00611B30">
      <w:pPr>
        <w:rPr>
          <w:noProof/>
          <w:lang w:val="fr-FR"/>
        </w:rPr>
      </w:pPr>
    </w:p>
    <w:p w14:paraId="35CDF063" w14:textId="6B62DBA7" w:rsidR="00BC0237" w:rsidRPr="006B366D" w:rsidRDefault="00843C9A" w:rsidP="002C465A">
      <w:pPr>
        <w:ind w:left="567" w:hanging="567"/>
        <w:rPr>
          <w:noProof/>
          <w:lang w:val="fr-FR"/>
        </w:rPr>
      </w:pPr>
      <w:r w:rsidRPr="006B366D">
        <w:rPr>
          <w:noProof/>
          <w:lang w:val="fr-FR"/>
        </w:rPr>
        <w:br w:type="page"/>
        <w:t>(</w:t>
      </w:r>
      <w:bookmarkStart w:id="237" w:name="_Toc452503977"/>
      <w:r w:rsidRPr="006B366D">
        <w:rPr>
          <w:noProof/>
          <w:lang w:val="fr-FR"/>
        </w:rPr>
        <w:t>b)</w:t>
      </w:r>
      <w:r w:rsidRPr="006B366D">
        <w:rPr>
          <w:noProof/>
          <w:lang w:val="fr-FR"/>
        </w:rPr>
        <w:tab/>
        <w:t>Alkoholtartalmú italok forgalmazása</w:t>
      </w:r>
      <w:bookmarkEnd w:id="237"/>
    </w:p>
    <w:p w14:paraId="65C26625" w14:textId="629E13C4" w:rsidR="00F45068" w:rsidRPr="006B366D" w:rsidRDefault="00F45068" w:rsidP="002C465A">
      <w:pPr>
        <w:ind w:left="567" w:hanging="567"/>
        <w:rPr>
          <w:rFonts w:eastAsiaTheme="majorEastAsia"/>
          <w:noProof/>
          <w:lang w:val="fr-FR"/>
        </w:rPr>
      </w:pPr>
    </w:p>
    <w:p w14:paraId="388BCA13" w14:textId="77777777" w:rsidR="00BC0237" w:rsidRPr="006B366D" w:rsidRDefault="00611B30" w:rsidP="002C465A">
      <w:pPr>
        <w:ind w:left="567"/>
        <w:rPr>
          <w:noProof/>
          <w:lang w:val="fr-FR"/>
        </w:rPr>
      </w:pPr>
      <w:r w:rsidRPr="006B366D">
        <w:rPr>
          <w:noProof/>
          <w:lang w:val="fr-FR"/>
        </w:rPr>
        <w:t>FI: Alkoholtartalmú italok forgalmazása (62112 része, CPC 62226, CPC 63107, CPC 8929).</w:t>
      </w:r>
    </w:p>
    <w:p w14:paraId="15A5F4AB" w14:textId="63559858" w:rsidR="00F45068" w:rsidRPr="006B366D" w:rsidRDefault="00F45068" w:rsidP="002C465A">
      <w:pPr>
        <w:ind w:left="567"/>
        <w:rPr>
          <w:noProof/>
          <w:lang w:val="fr-FR"/>
        </w:rPr>
      </w:pPr>
    </w:p>
    <w:p w14:paraId="65D41903" w14:textId="77777777" w:rsidR="00F45068" w:rsidRPr="006B366D" w:rsidRDefault="00611B30" w:rsidP="002C465A">
      <w:pPr>
        <w:ind w:left="567"/>
        <w:rPr>
          <w:noProof/>
          <w:lang w:val="fr-FR"/>
        </w:rPr>
      </w:pPr>
      <w:r w:rsidRPr="006B366D">
        <w:rPr>
          <w:noProof/>
          <w:lang w:val="fr-FR"/>
        </w:rPr>
        <w:t>Hatályban lévő intézkedések:</w:t>
      </w:r>
    </w:p>
    <w:p w14:paraId="37D2A5C4" w14:textId="77777777" w:rsidR="00F45068" w:rsidRPr="006B366D" w:rsidRDefault="00F45068" w:rsidP="002C465A">
      <w:pPr>
        <w:ind w:left="567"/>
        <w:rPr>
          <w:noProof/>
          <w:lang w:val="fr-FR"/>
        </w:rPr>
      </w:pPr>
    </w:p>
    <w:p w14:paraId="14D06754" w14:textId="77777777" w:rsidR="00F45068" w:rsidRPr="006B366D" w:rsidRDefault="00611B30" w:rsidP="002C465A">
      <w:pPr>
        <w:ind w:left="567"/>
        <w:rPr>
          <w:noProof/>
          <w:lang w:val="fr-FR"/>
        </w:rPr>
      </w:pPr>
      <w:r w:rsidRPr="006B366D">
        <w:rPr>
          <w:noProof/>
          <w:lang w:val="fr-FR"/>
        </w:rPr>
        <w:t>FI: Alkoholilaki (Törvény az alkoholról) (1102/2017).</w:t>
      </w:r>
    </w:p>
    <w:p w14:paraId="35C7A860" w14:textId="3A333D27" w:rsidR="00F45068" w:rsidRPr="006B366D" w:rsidRDefault="00F45068" w:rsidP="002C465A">
      <w:pPr>
        <w:ind w:left="567"/>
        <w:rPr>
          <w:noProof/>
          <w:lang w:val="fr-FR"/>
        </w:rPr>
      </w:pPr>
    </w:p>
    <w:p w14:paraId="1A18AFD3" w14:textId="77777777" w:rsidR="00BC0237" w:rsidRPr="006B366D" w:rsidRDefault="00611B30" w:rsidP="002C465A">
      <w:pPr>
        <w:ind w:left="567"/>
        <w:rPr>
          <w:noProof/>
          <w:lang w:val="fr-FR"/>
        </w:rPr>
      </w:pPr>
      <w:r w:rsidRPr="006B366D">
        <w:rPr>
          <w:noProof/>
          <w:lang w:val="fr-FR"/>
        </w:rPr>
        <w:t>A Beruházások liberalizálása – Piacra jutás és a Határokon átnyúló szolgáltatáskereskedelem – Piacra jutás vonatkozásában:</w:t>
      </w:r>
    </w:p>
    <w:p w14:paraId="74841765" w14:textId="12461AE3" w:rsidR="00F45068" w:rsidRPr="006B366D" w:rsidRDefault="00F45068" w:rsidP="002C465A">
      <w:pPr>
        <w:ind w:left="567"/>
        <w:rPr>
          <w:noProof/>
          <w:lang w:val="fr-FR"/>
        </w:rPr>
      </w:pPr>
    </w:p>
    <w:p w14:paraId="401DEEDE" w14:textId="49F95F30" w:rsidR="00BC0237" w:rsidRPr="006B366D" w:rsidRDefault="00611B30" w:rsidP="005468A4">
      <w:pPr>
        <w:ind w:left="567"/>
        <w:rPr>
          <w:noProof/>
          <w:lang w:val="fr-FR"/>
        </w:rPr>
      </w:pPr>
      <w:r w:rsidRPr="006B366D">
        <w:rPr>
          <w:noProof/>
          <w:lang w:val="fr-FR"/>
        </w:rPr>
        <w:t>SE: Monopólium létesítése a likőrök, a bor és a sör kiskereskedelmi értékesítése felett (az alkoholmentes sör kivételével). Jelenleg a Systembolaget AB ilyen állami monopóliummal rendelkezik a likőrök, a bor és a sör kiskereskedelmi értékesítése felett (az alkoholmentes sör kivételével). A szeszes italok olyan italok, amelyek alkoholtartalma meghaladja a 2,25 térfogatszázalékot. A sör esetében az alkoholtartalom legalább 3,5 térfogatszázalék (CPC 631 része).</w:t>
      </w:r>
    </w:p>
    <w:p w14:paraId="2702E23B" w14:textId="47932F22" w:rsidR="00F45068" w:rsidRPr="006B366D" w:rsidRDefault="00F45068" w:rsidP="002C465A">
      <w:pPr>
        <w:ind w:left="567"/>
        <w:rPr>
          <w:noProof/>
          <w:lang w:val="fr-FR"/>
        </w:rPr>
      </w:pPr>
    </w:p>
    <w:p w14:paraId="5761A3D9" w14:textId="77777777" w:rsidR="00F45068" w:rsidRPr="006B366D" w:rsidRDefault="00611B30" w:rsidP="002C465A">
      <w:pPr>
        <w:ind w:left="567"/>
        <w:rPr>
          <w:noProof/>
          <w:lang w:val="fr-FR"/>
        </w:rPr>
      </w:pPr>
      <w:r w:rsidRPr="006B366D">
        <w:rPr>
          <w:noProof/>
          <w:lang w:val="fr-FR"/>
        </w:rPr>
        <w:t>Hatályban lévő intézkedések:</w:t>
      </w:r>
    </w:p>
    <w:p w14:paraId="4AB750DA" w14:textId="77777777" w:rsidR="00F45068" w:rsidRPr="006B366D" w:rsidRDefault="00F45068" w:rsidP="002C465A">
      <w:pPr>
        <w:ind w:left="567"/>
        <w:rPr>
          <w:noProof/>
          <w:lang w:val="fr-FR"/>
        </w:rPr>
      </w:pPr>
    </w:p>
    <w:p w14:paraId="57D79692" w14:textId="77777777" w:rsidR="00BC0237" w:rsidRPr="006B366D" w:rsidRDefault="00611B30" w:rsidP="002C465A">
      <w:pPr>
        <w:ind w:left="567"/>
        <w:rPr>
          <w:noProof/>
          <w:lang w:val="fr-FR"/>
        </w:rPr>
      </w:pPr>
      <w:r w:rsidRPr="006B366D">
        <w:rPr>
          <w:noProof/>
          <w:lang w:val="fr-FR"/>
        </w:rPr>
        <w:t>SE: 2010:1622. sz. törvény a szeszes italokról.</w:t>
      </w:r>
    </w:p>
    <w:p w14:paraId="6DC61B42" w14:textId="58944BB2" w:rsidR="00F45068" w:rsidRPr="006B366D" w:rsidRDefault="00F45068" w:rsidP="002C465A">
      <w:pPr>
        <w:ind w:left="567"/>
        <w:rPr>
          <w:noProof/>
          <w:lang w:val="fr-FR"/>
        </w:rPr>
      </w:pPr>
    </w:p>
    <w:p w14:paraId="04B8379C" w14:textId="5BFFBF9D" w:rsidR="00BC0237" w:rsidRPr="006B366D" w:rsidRDefault="00D37C83" w:rsidP="005468A4">
      <w:pPr>
        <w:ind w:left="567" w:hanging="567"/>
        <w:rPr>
          <w:noProof/>
          <w:lang w:val="fr-FR"/>
        </w:rPr>
      </w:pPr>
      <w:r w:rsidRPr="006B366D">
        <w:rPr>
          <w:noProof/>
          <w:lang w:val="fr-FR"/>
        </w:rPr>
        <w:br w:type="page"/>
        <w:t>(c)</w:t>
      </w:r>
      <w:r w:rsidRPr="006B366D">
        <w:rPr>
          <w:noProof/>
          <w:lang w:val="fr-FR"/>
        </w:rPr>
        <w:tab/>
        <w:t>Egyéb forgalmazás (CPC 621 része, CPC 62228, CPC 62251, CPC 62271, CPC 62272 része, CPC 62276, CPC 63108, CPC 6329 része)</w:t>
      </w:r>
    </w:p>
    <w:p w14:paraId="6ABA76E0" w14:textId="3F655A76" w:rsidR="00F45068" w:rsidRPr="006B366D" w:rsidRDefault="00F45068" w:rsidP="005468A4">
      <w:pPr>
        <w:ind w:left="567" w:hanging="567"/>
        <w:rPr>
          <w:noProof/>
          <w:lang w:val="fr-FR"/>
        </w:rPr>
      </w:pPr>
    </w:p>
    <w:p w14:paraId="2A3A039C" w14:textId="77777777" w:rsidR="00BC0237" w:rsidRPr="006B366D" w:rsidRDefault="00611B30" w:rsidP="002C465A">
      <w:pPr>
        <w:ind w:left="567"/>
        <w:rPr>
          <w:noProof/>
          <w:lang w:val="fr-FR"/>
        </w:rPr>
      </w:pPr>
      <w:r w:rsidRPr="006B366D">
        <w:rPr>
          <w:noProof/>
          <w:lang w:val="fr-FR"/>
        </w:rPr>
        <w:t>A határokon átnyúló szolgáltatáskereskedelem – Piacra jutás, Nemzeti elbánás, Helyi jelenlét vonatkozásában:</w:t>
      </w:r>
    </w:p>
    <w:p w14:paraId="5022948B" w14:textId="641091E9" w:rsidR="00F45068" w:rsidRPr="006B366D" w:rsidRDefault="00F45068" w:rsidP="002C465A">
      <w:pPr>
        <w:ind w:left="567"/>
        <w:rPr>
          <w:noProof/>
          <w:lang w:val="fr-FR"/>
        </w:rPr>
      </w:pPr>
    </w:p>
    <w:p w14:paraId="0EA94A65" w14:textId="77777777" w:rsidR="00F45068" w:rsidRPr="006B366D" w:rsidRDefault="00611B30" w:rsidP="002C465A">
      <w:pPr>
        <w:ind w:left="567"/>
        <w:rPr>
          <w:noProof/>
          <w:lang w:val="fr-FR"/>
        </w:rPr>
      </w:pPr>
      <w:r w:rsidRPr="006B366D">
        <w:rPr>
          <w:noProof/>
          <w:lang w:val="fr-FR"/>
        </w:rPr>
        <w:t>BG: Vegyipari termékek, nemesfémek és drágakövek, orvosi anyagok, orvosi felhasználású termékek és tárgyak, nagykereskedelmi forgalmazása; dohány és dohánytermékek, valamint alkoholtartalmú italok nagykereskedelmi forgalmazása.</w:t>
      </w:r>
    </w:p>
    <w:p w14:paraId="6351FB5C" w14:textId="77777777" w:rsidR="00F45068" w:rsidRPr="006B366D" w:rsidRDefault="00F45068" w:rsidP="002C465A">
      <w:pPr>
        <w:ind w:left="567"/>
        <w:rPr>
          <w:noProof/>
          <w:lang w:val="fr-FR"/>
        </w:rPr>
      </w:pPr>
    </w:p>
    <w:p w14:paraId="0F97CC8D" w14:textId="77777777" w:rsidR="00BC0237" w:rsidRPr="006B366D" w:rsidRDefault="00611B30" w:rsidP="002C465A">
      <w:pPr>
        <w:ind w:left="567"/>
        <w:rPr>
          <w:noProof/>
          <w:lang w:val="fr-FR"/>
        </w:rPr>
      </w:pPr>
      <w:r w:rsidRPr="006B366D">
        <w:rPr>
          <w:noProof/>
          <w:lang w:val="fr-FR"/>
        </w:rPr>
        <w:t>Bulgária fenntartja azt a jogot, hogy elfogadjon vagy fenntartson bármely intézkedést az árutőzsdei ügynökök által nyújtott szolgáltatások tekintetében.</w:t>
      </w:r>
    </w:p>
    <w:p w14:paraId="365084AA" w14:textId="0E6F6A69" w:rsidR="00F45068" w:rsidRPr="006B366D" w:rsidRDefault="00F45068" w:rsidP="002C465A">
      <w:pPr>
        <w:ind w:left="567"/>
        <w:rPr>
          <w:noProof/>
          <w:lang w:val="fr-FR"/>
        </w:rPr>
      </w:pPr>
    </w:p>
    <w:p w14:paraId="4D8EF81E" w14:textId="77777777" w:rsidR="00F45068" w:rsidRPr="006B366D" w:rsidRDefault="00611B30" w:rsidP="002C465A">
      <w:pPr>
        <w:ind w:left="567"/>
        <w:rPr>
          <w:noProof/>
          <w:lang w:val="fr-FR"/>
        </w:rPr>
      </w:pPr>
      <w:r w:rsidRPr="006B366D">
        <w:rPr>
          <w:noProof/>
          <w:lang w:val="fr-FR"/>
        </w:rPr>
        <w:t>Hatályban lévő intézkedések:</w:t>
      </w:r>
    </w:p>
    <w:p w14:paraId="38CEA41F" w14:textId="77777777" w:rsidR="00F45068" w:rsidRPr="006B366D" w:rsidRDefault="00F45068" w:rsidP="002C465A">
      <w:pPr>
        <w:ind w:left="567"/>
        <w:rPr>
          <w:noProof/>
          <w:lang w:val="fr-FR"/>
        </w:rPr>
      </w:pPr>
    </w:p>
    <w:p w14:paraId="00D167E6" w14:textId="77777777" w:rsidR="00F45068" w:rsidRPr="006B366D" w:rsidRDefault="00611B30" w:rsidP="002C465A">
      <w:pPr>
        <w:ind w:left="567"/>
        <w:rPr>
          <w:noProof/>
          <w:lang w:val="fr-FR"/>
        </w:rPr>
      </w:pPr>
      <w:r w:rsidRPr="006B366D">
        <w:rPr>
          <w:noProof/>
          <w:lang w:val="fr-FR"/>
        </w:rPr>
        <w:t>BG: Törvény a humán gyógyászatban alkalmazott gyógyszerekről;</w:t>
      </w:r>
    </w:p>
    <w:p w14:paraId="70947AD5" w14:textId="49FE389C" w:rsidR="00F45068" w:rsidRPr="006B366D" w:rsidRDefault="00F45068" w:rsidP="002C465A">
      <w:pPr>
        <w:ind w:left="567"/>
        <w:rPr>
          <w:noProof/>
          <w:lang w:val="fr-FR"/>
        </w:rPr>
      </w:pPr>
    </w:p>
    <w:p w14:paraId="7C8BA397" w14:textId="647674F9" w:rsidR="00F45068" w:rsidRPr="006B366D" w:rsidRDefault="00611B30" w:rsidP="002C465A">
      <w:pPr>
        <w:ind w:left="567"/>
        <w:rPr>
          <w:noProof/>
          <w:lang w:val="fr-FR"/>
        </w:rPr>
      </w:pPr>
      <w:r w:rsidRPr="006B366D">
        <w:rPr>
          <w:noProof/>
          <w:lang w:val="fr-FR"/>
        </w:rPr>
        <w:t>törvény az orvostechnikai eszközökről;</w:t>
      </w:r>
    </w:p>
    <w:p w14:paraId="0B90810A" w14:textId="77777777" w:rsidR="00F45068" w:rsidRPr="006B366D" w:rsidRDefault="00F45068" w:rsidP="002C465A">
      <w:pPr>
        <w:ind w:left="567"/>
        <w:rPr>
          <w:noProof/>
          <w:lang w:val="fr-FR"/>
        </w:rPr>
      </w:pPr>
    </w:p>
    <w:p w14:paraId="140FCB2D" w14:textId="77777777" w:rsidR="00F45068" w:rsidRPr="006B366D" w:rsidRDefault="00611B30" w:rsidP="002C465A">
      <w:pPr>
        <w:ind w:left="567"/>
        <w:rPr>
          <w:noProof/>
          <w:lang w:val="fr-FR"/>
        </w:rPr>
      </w:pPr>
      <w:r w:rsidRPr="006B366D">
        <w:rPr>
          <w:noProof/>
          <w:lang w:val="fr-FR"/>
        </w:rPr>
        <w:t>törvény az állategészségügyi tevékenységekről;</w:t>
      </w:r>
    </w:p>
    <w:p w14:paraId="6C1CE7EB" w14:textId="6A7AFEDE" w:rsidR="00F45068" w:rsidRPr="006B366D" w:rsidRDefault="00F45068" w:rsidP="002C465A">
      <w:pPr>
        <w:ind w:left="567"/>
        <w:rPr>
          <w:noProof/>
          <w:lang w:val="fr-FR"/>
        </w:rPr>
      </w:pPr>
    </w:p>
    <w:p w14:paraId="3CF22AFB" w14:textId="3EA90B6E" w:rsidR="00F45068" w:rsidRPr="006B366D" w:rsidRDefault="00611B30" w:rsidP="002C465A">
      <w:pPr>
        <w:ind w:left="567"/>
        <w:rPr>
          <w:noProof/>
          <w:lang w:val="fr-FR"/>
        </w:rPr>
      </w:pPr>
      <w:r w:rsidRPr="006B366D">
        <w:rPr>
          <w:noProof/>
          <w:lang w:val="fr-FR"/>
        </w:rPr>
        <w:t>törvény a vegyi fegyverek tilalmáról, valamint a mérgező vegyi anyagok és prekurzoraik ellenőrzéséről;</w:t>
      </w:r>
    </w:p>
    <w:p w14:paraId="2844FAFF" w14:textId="77777777" w:rsidR="00F45068" w:rsidRPr="006B366D" w:rsidRDefault="00F45068" w:rsidP="002C465A">
      <w:pPr>
        <w:ind w:left="567"/>
        <w:rPr>
          <w:noProof/>
          <w:lang w:val="fr-FR"/>
        </w:rPr>
      </w:pPr>
    </w:p>
    <w:p w14:paraId="3167AA6A" w14:textId="77777777" w:rsidR="00F45068" w:rsidRPr="006B366D" w:rsidRDefault="00611B30" w:rsidP="002C465A">
      <w:pPr>
        <w:ind w:left="567"/>
        <w:rPr>
          <w:noProof/>
          <w:lang w:val="fr-FR"/>
        </w:rPr>
      </w:pPr>
      <w:r w:rsidRPr="006B366D">
        <w:rPr>
          <w:noProof/>
          <w:lang w:val="fr-FR"/>
        </w:rPr>
        <w:t>törvény a dohányról és dohánytermékekről. Törvény a jövedéki adókról és az adóraktárakról; és törvény a borról és szeszes italokról.</w:t>
      </w:r>
    </w:p>
    <w:p w14:paraId="0D72545D" w14:textId="66E8EEF6" w:rsidR="00F45068" w:rsidRPr="006B366D" w:rsidRDefault="00F45068" w:rsidP="00611B30">
      <w:pPr>
        <w:rPr>
          <w:rFonts w:eastAsiaTheme="majorEastAsia"/>
          <w:noProof/>
          <w:lang w:val="fr-FR"/>
        </w:rPr>
      </w:pPr>
      <w:bookmarkStart w:id="238" w:name="_Toc452503978"/>
    </w:p>
    <w:p w14:paraId="5DB597E7" w14:textId="385F84EE" w:rsidR="00F45068" w:rsidRPr="006B366D" w:rsidRDefault="00843C9A" w:rsidP="00455168">
      <w:pPr>
        <w:rPr>
          <w:noProof/>
          <w:lang w:val="fr-FR"/>
        </w:rPr>
      </w:pPr>
      <w:bookmarkStart w:id="239" w:name="_Toc3278824"/>
      <w:bookmarkStart w:id="240" w:name="_Toc8255947"/>
      <w:bookmarkStart w:id="241" w:name="_Toc106955795"/>
      <w:bookmarkStart w:id="242" w:name="_Toc479001638"/>
      <w:r w:rsidRPr="006B366D">
        <w:rPr>
          <w:noProof/>
          <w:lang w:val="fr-FR"/>
        </w:rPr>
        <w:br w:type="page"/>
        <w:t>14. fenntartás – Oktatási szolgáltatások</w:t>
      </w:r>
      <w:bookmarkEnd w:id="238"/>
      <w:bookmarkEnd w:id="239"/>
      <w:bookmarkEnd w:id="240"/>
      <w:bookmarkEnd w:id="241"/>
      <w:bookmarkEnd w:id="242"/>
    </w:p>
    <w:p w14:paraId="0D252B57" w14:textId="77777777" w:rsidR="00F45068" w:rsidRPr="006B366D" w:rsidRDefault="00F45068" w:rsidP="00611B30">
      <w:pPr>
        <w:rPr>
          <w:noProof/>
          <w:lang w:val="fr-FR"/>
        </w:rPr>
      </w:pPr>
    </w:p>
    <w:p w14:paraId="1A917155" w14:textId="0CFB7C9C" w:rsidR="00F45068" w:rsidRPr="006B366D" w:rsidRDefault="00455168" w:rsidP="00825458">
      <w:pPr>
        <w:ind w:left="2835" w:hanging="2835"/>
        <w:rPr>
          <w:noProof/>
          <w:lang w:val="fr-FR"/>
        </w:rPr>
      </w:pPr>
      <w:r w:rsidRPr="006B366D">
        <w:rPr>
          <w:noProof/>
          <w:lang w:val="fr-FR"/>
        </w:rPr>
        <w:t>Ágazat:</w:t>
      </w:r>
      <w:r w:rsidRPr="006B366D">
        <w:rPr>
          <w:noProof/>
          <w:lang w:val="fr-FR"/>
        </w:rPr>
        <w:tab/>
      </w:r>
      <w:r w:rsidRPr="006B366D">
        <w:rPr>
          <w:noProof/>
          <w:lang w:val="fr-FR"/>
        </w:rPr>
        <w:tab/>
        <w:t>Oktatási szolgáltatások</w:t>
      </w:r>
    </w:p>
    <w:p w14:paraId="1D65634E" w14:textId="5427CC48" w:rsidR="00F45068" w:rsidRPr="006B366D" w:rsidRDefault="00F45068" w:rsidP="00825458">
      <w:pPr>
        <w:ind w:left="2835" w:hanging="2835"/>
        <w:rPr>
          <w:noProof/>
          <w:lang w:val="fr-FR"/>
        </w:rPr>
      </w:pPr>
    </w:p>
    <w:p w14:paraId="58B57962" w14:textId="4632A8E2" w:rsidR="00F45068" w:rsidRPr="006B366D" w:rsidRDefault="00611B30" w:rsidP="00825458">
      <w:pPr>
        <w:ind w:left="2835" w:hanging="2835"/>
        <w:rPr>
          <w:noProof/>
          <w:lang w:val="fr-FR"/>
        </w:rPr>
      </w:pPr>
      <w:r w:rsidRPr="006B366D">
        <w:rPr>
          <w:noProof/>
          <w:lang w:val="fr-FR"/>
        </w:rPr>
        <w:t>Iparági besorolás:</w:t>
      </w:r>
      <w:r w:rsidRPr="006B366D">
        <w:rPr>
          <w:noProof/>
          <w:lang w:val="fr-FR"/>
        </w:rPr>
        <w:tab/>
        <w:t>CPC 92</w:t>
      </w:r>
    </w:p>
    <w:p w14:paraId="5D5A7002" w14:textId="77777777" w:rsidR="00F45068" w:rsidRPr="006B366D" w:rsidRDefault="00F45068" w:rsidP="00825458">
      <w:pPr>
        <w:ind w:left="2835" w:hanging="2835"/>
        <w:rPr>
          <w:noProof/>
          <w:lang w:val="fr-FR"/>
        </w:rPr>
      </w:pPr>
    </w:p>
    <w:p w14:paraId="44FE8496" w14:textId="4472259F" w:rsidR="00F45068" w:rsidRPr="006B366D" w:rsidRDefault="00611B30" w:rsidP="00825458">
      <w:pPr>
        <w:ind w:left="2835" w:hanging="2835"/>
        <w:rPr>
          <w:noProof/>
          <w:lang w:val="fr-FR"/>
        </w:rPr>
      </w:pPr>
      <w:r w:rsidRPr="006B366D">
        <w:rPr>
          <w:noProof/>
          <w:lang w:val="fr-FR"/>
        </w:rPr>
        <w:t>Érintett kötelezettségek:</w:t>
      </w:r>
      <w:r w:rsidRPr="006B366D">
        <w:rPr>
          <w:noProof/>
          <w:lang w:val="fr-FR"/>
        </w:rPr>
        <w:tab/>
        <w:t>Piacra jutás</w:t>
      </w:r>
    </w:p>
    <w:p w14:paraId="06E2A073" w14:textId="77777777" w:rsidR="00F45068" w:rsidRPr="006B366D" w:rsidRDefault="00F45068" w:rsidP="00825458">
      <w:pPr>
        <w:ind w:left="2835" w:hanging="2835"/>
        <w:rPr>
          <w:noProof/>
          <w:lang w:val="fr-FR"/>
        </w:rPr>
      </w:pPr>
    </w:p>
    <w:p w14:paraId="73313C1D" w14:textId="0431CAD7" w:rsidR="00F45068" w:rsidRPr="006B366D" w:rsidRDefault="00611B30" w:rsidP="00825458">
      <w:pPr>
        <w:ind w:left="2835"/>
        <w:rPr>
          <w:noProof/>
          <w:lang w:val="fr-FR"/>
        </w:rPr>
      </w:pPr>
      <w:r w:rsidRPr="006B366D">
        <w:rPr>
          <w:noProof/>
          <w:lang w:val="fr-FR"/>
        </w:rPr>
        <w:t>Nemzeti elbánás</w:t>
      </w:r>
    </w:p>
    <w:p w14:paraId="7F93F5DE" w14:textId="77777777" w:rsidR="00F45068" w:rsidRPr="006B366D" w:rsidRDefault="00F45068" w:rsidP="00825458">
      <w:pPr>
        <w:ind w:left="2835" w:hanging="2835"/>
        <w:rPr>
          <w:noProof/>
          <w:lang w:val="fr-FR"/>
        </w:rPr>
      </w:pPr>
    </w:p>
    <w:p w14:paraId="42DC2BA2" w14:textId="242F5502" w:rsidR="00F45068" w:rsidRPr="006B366D" w:rsidRDefault="00611B30" w:rsidP="00825458">
      <w:pPr>
        <w:ind w:left="2835"/>
        <w:rPr>
          <w:noProof/>
          <w:lang w:val="fr-FR"/>
        </w:rPr>
      </w:pPr>
      <w:r w:rsidRPr="006B366D">
        <w:rPr>
          <w:noProof/>
          <w:lang w:val="fr-FR"/>
        </w:rPr>
        <w:t>Felső vezetés és igazgatótanács</w:t>
      </w:r>
    </w:p>
    <w:p w14:paraId="49C1C706" w14:textId="3F321672" w:rsidR="00F45068" w:rsidRPr="006B366D" w:rsidRDefault="00F45068" w:rsidP="00825458">
      <w:pPr>
        <w:ind w:left="2835" w:hanging="2835"/>
        <w:rPr>
          <w:noProof/>
          <w:lang w:val="fr-FR"/>
        </w:rPr>
      </w:pPr>
    </w:p>
    <w:p w14:paraId="1382AC83" w14:textId="3B691E70" w:rsidR="00F45068" w:rsidRPr="006B366D" w:rsidRDefault="00611B30" w:rsidP="00825458">
      <w:pPr>
        <w:ind w:left="2835"/>
        <w:rPr>
          <w:noProof/>
          <w:lang w:val="fr-FR"/>
        </w:rPr>
      </w:pPr>
      <w:r w:rsidRPr="006B366D">
        <w:rPr>
          <w:noProof/>
          <w:lang w:val="fr-FR"/>
        </w:rPr>
        <w:t>Teljesítőképességi követelmények</w:t>
      </w:r>
    </w:p>
    <w:p w14:paraId="4AC918D4" w14:textId="77777777" w:rsidR="00F45068" w:rsidRPr="006B366D" w:rsidRDefault="00F45068" w:rsidP="00825458">
      <w:pPr>
        <w:ind w:left="2835" w:hanging="2835"/>
        <w:rPr>
          <w:noProof/>
          <w:lang w:val="fr-FR"/>
        </w:rPr>
      </w:pPr>
    </w:p>
    <w:p w14:paraId="1720DC15" w14:textId="19A7D68C" w:rsidR="00F45068" w:rsidRPr="006B366D" w:rsidRDefault="00611B30" w:rsidP="00825458">
      <w:pPr>
        <w:ind w:left="2835"/>
        <w:rPr>
          <w:noProof/>
          <w:lang w:val="fr-FR"/>
        </w:rPr>
      </w:pPr>
      <w:r w:rsidRPr="006B366D">
        <w:rPr>
          <w:noProof/>
          <w:lang w:val="fr-FR"/>
        </w:rPr>
        <w:t>Helyi jelenlét</w:t>
      </w:r>
    </w:p>
    <w:p w14:paraId="30F06B80" w14:textId="77777777" w:rsidR="00F45068" w:rsidRPr="006B366D" w:rsidRDefault="00F45068" w:rsidP="00825458">
      <w:pPr>
        <w:ind w:left="2835" w:hanging="2835"/>
        <w:rPr>
          <w:noProof/>
          <w:lang w:val="fr-FR"/>
        </w:rPr>
      </w:pPr>
    </w:p>
    <w:p w14:paraId="7E39B0CB" w14:textId="07AA44E5" w:rsidR="009841F6" w:rsidRPr="006B366D" w:rsidRDefault="00455168" w:rsidP="00825458">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777EE879" w14:textId="51C7EF71" w:rsidR="00F45068" w:rsidRPr="006B366D" w:rsidRDefault="00F45068" w:rsidP="00611B30">
      <w:pPr>
        <w:rPr>
          <w:noProof/>
          <w:lang w:val="fr-FR"/>
        </w:rPr>
      </w:pPr>
    </w:p>
    <w:p w14:paraId="5C100E26" w14:textId="4489B9CE" w:rsidR="00BC0237" w:rsidRPr="006B366D" w:rsidRDefault="00843C9A" w:rsidP="00611B30">
      <w:pPr>
        <w:rPr>
          <w:noProof/>
          <w:lang w:val="fr-FR"/>
        </w:rPr>
      </w:pPr>
      <w:r w:rsidRPr="006B366D">
        <w:rPr>
          <w:noProof/>
          <w:lang w:val="fr-FR"/>
        </w:rPr>
        <w:br w:type="page"/>
        <w:t>Leírás:</w:t>
      </w:r>
    </w:p>
    <w:p w14:paraId="2F4964DB" w14:textId="77777777" w:rsidR="00F45068" w:rsidRPr="006B366D" w:rsidRDefault="00F45068" w:rsidP="00611B30">
      <w:pPr>
        <w:rPr>
          <w:noProof/>
          <w:lang w:val="fr-FR"/>
        </w:rPr>
      </w:pPr>
    </w:p>
    <w:p w14:paraId="6EFBA6BC" w14:textId="77777777" w:rsidR="00BC0237"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6D462A4B" w14:textId="3C866E29" w:rsidR="00F45068" w:rsidRPr="006B366D" w:rsidRDefault="00F45068" w:rsidP="00611B30">
      <w:pPr>
        <w:rPr>
          <w:noProof/>
          <w:lang w:val="fr-FR"/>
        </w:rPr>
      </w:pPr>
    </w:p>
    <w:p w14:paraId="47387FD2" w14:textId="53162C1C" w:rsidR="00F45068" w:rsidRPr="006B366D" w:rsidRDefault="00611B30" w:rsidP="00611B30">
      <w:pPr>
        <w:rPr>
          <w:noProof/>
          <w:lang w:val="fr-FR"/>
        </w:rPr>
      </w:pPr>
      <w:r w:rsidRPr="006B366D">
        <w:rPr>
          <w:noProof/>
          <w:lang w:val="fr-FR"/>
        </w:rPr>
        <w:t>A Beruházások liberalizálása – Piacra jutás, Nemzeti elbánás, Teljesítőképességi követelmények, Felső vezetés és igazgatótanács és Határokon átnyúló szolgáltatáskereskedelem – Piacra jutás, Nemzeti elbánás, Helyi jelenlét vonatkozásában:</w:t>
      </w:r>
    </w:p>
    <w:p w14:paraId="28E59324" w14:textId="77777777" w:rsidR="00F45068" w:rsidRPr="006B366D" w:rsidRDefault="00F45068" w:rsidP="00611B30">
      <w:pPr>
        <w:rPr>
          <w:noProof/>
          <w:lang w:val="fr-FR"/>
        </w:rPr>
      </w:pPr>
    </w:p>
    <w:p w14:paraId="5D8C6923" w14:textId="77777777" w:rsidR="00BC0237" w:rsidRPr="006B366D" w:rsidRDefault="00611B30" w:rsidP="00611B30">
      <w:pPr>
        <w:rPr>
          <w:noProof/>
          <w:lang w:val="fr-FR"/>
        </w:rPr>
      </w:pPr>
      <w:r w:rsidRPr="006B366D">
        <w:rPr>
          <w:noProof/>
          <w:lang w:val="fr-FR"/>
        </w:rPr>
        <w:t>Az EU: Állami finanszírozású vagy bármilyen formájú állami támogatásban részesülő oktatási szolgáltatások. Amennyiben a magánfinanszírozású oktatási szolgáltatások külföldi szolgáltató általi nyújtása megengedett, a magánszektor gazdasági szereplőinek részvétele az oktatási rendszerben megkülönböztetésmentesen odaítélt koncesszió tárgyát képezheti.</w:t>
      </w:r>
    </w:p>
    <w:p w14:paraId="30100E35" w14:textId="218820C3" w:rsidR="00F45068" w:rsidRPr="006B366D" w:rsidRDefault="00F45068" w:rsidP="00611B30">
      <w:pPr>
        <w:rPr>
          <w:noProof/>
          <w:lang w:val="fr-FR"/>
        </w:rPr>
      </w:pPr>
    </w:p>
    <w:p w14:paraId="6EAA595A" w14:textId="53506443" w:rsidR="00F45068" w:rsidRPr="006B366D" w:rsidRDefault="00611B30" w:rsidP="00611B30">
      <w:pPr>
        <w:rPr>
          <w:noProof/>
          <w:lang w:val="fr-FR"/>
        </w:rPr>
      </w:pPr>
      <w:r w:rsidRPr="006B366D">
        <w:rPr>
          <w:noProof/>
          <w:lang w:val="fr-FR"/>
        </w:rPr>
        <w:t>AT, BE, BG, CY, EL, ES és SI: A magánfinanszírozású egyéb oktatási szolgáltatások nyújtása esetében, amelyek az alapfokú, középfokú, felsőfokú és felnőttoktatástól különböző szolgáltatásokat jelentenek (CPC 929).</w:t>
      </w:r>
    </w:p>
    <w:p w14:paraId="691484D9" w14:textId="6994464A" w:rsidR="00F45068" w:rsidRPr="006B366D" w:rsidRDefault="00F45068" w:rsidP="00611B30">
      <w:pPr>
        <w:rPr>
          <w:noProof/>
          <w:lang w:val="fr-FR"/>
        </w:rPr>
      </w:pPr>
    </w:p>
    <w:p w14:paraId="1832B248" w14:textId="77777777" w:rsidR="00BC0237" w:rsidRPr="006B366D" w:rsidRDefault="00611B30" w:rsidP="00611B30">
      <w:pPr>
        <w:rPr>
          <w:noProof/>
          <w:lang w:val="fr-FR"/>
        </w:rPr>
      </w:pPr>
      <w:r w:rsidRPr="006B366D">
        <w:rPr>
          <w:noProof/>
          <w:lang w:val="fr-FR"/>
        </w:rPr>
        <w:t>CY, FI, MT és RO: Magánfinanszírozású alapfokú, középfokú és felnőttoktatás (CPC 921, CPC 922).</w:t>
      </w:r>
    </w:p>
    <w:p w14:paraId="4A0D261E" w14:textId="1A11D42C" w:rsidR="00F45068" w:rsidRPr="006B366D" w:rsidRDefault="00F45068" w:rsidP="00611B30">
      <w:pPr>
        <w:rPr>
          <w:noProof/>
          <w:lang w:val="fr-FR"/>
        </w:rPr>
      </w:pPr>
    </w:p>
    <w:p w14:paraId="6BEE2CE0" w14:textId="77777777" w:rsidR="00F45068" w:rsidRPr="006B366D" w:rsidRDefault="00611B30" w:rsidP="00611B30">
      <w:pPr>
        <w:rPr>
          <w:noProof/>
          <w:lang w:val="fr-FR"/>
        </w:rPr>
      </w:pPr>
      <w:r w:rsidRPr="006B366D">
        <w:rPr>
          <w:noProof/>
          <w:lang w:val="fr-FR"/>
        </w:rPr>
        <w:t>AT, BG, CY, FI, MT és RO: Magánfinanszírozású felsőoktatási szolgáltatások nyújtása (CPC 923).</w:t>
      </w:r>
    </w:p>
    <w:p w14:paraId="57201015" w14:textId="1C952A3B" w:rsidR="00F45068" w:rsidRPr="006B366D" w:rsidRDefault="00F45068" w:rsidP="00611B30">
      <w:pPr>
        <w:rPr>
          <w:noProof/>
          <w:lang w:val="fr-FR"/>
        </w:rPr>
      </w:pPr>
    </w:p>
    <w:p w14:paraId="2B3C7A79" w14:textId="2A200547" w:rsidR="00F45068" w:rsidRPr="006B366D" w:rsidRDefault="00F63AE5" w:rsidP="00611B30">
      <w:pPr>
        <w:rPr>
          <w:noProof/>
          <w:lang w:val="fr-FR"/>
        </w:rPr>
      </w:pPr>
      <w:r w:rsidRPr="006B366D">
        <w:rPr>
          <w:noProof/>
          <w:lang w:val="fr-FR"/>
        </w:rPr>
        <w:br w:type="page"/>
        <w:t>CY: Felnőttoktatási szolgáltatások nyújtása (CPC 924).</w:t>
      </w:r>
    </w:p>
    <w:p w14:paraId="53FE7DAE" w14:textId="0D148782" w:rsidR="00F45068" w:rsidRPr="006B366D" w:rsidRDefault="00F45068" w:rsidP="00611B30">
      <w:pPr>
        <w:rPr>
          <w:noProof/>
          <w:lang w:val="fr-FR"/>
        </w:rPr>
      </w:pPr>
    </w:p>
    <w:p w14:paraId="4A33396A" w14:textId="77777777" w:rsidR="00F45068" w:rsidRPr="006B366D" w:rsidRDefault="00611B30" w:rsidP="00611B30">
      <w:pPr>
        <w:rPr>
          <w:noProof/>
          <w:lang w:val="fr-FR"/>
        </w:rPr>
      </w:pPr>
      <w:r w:rsidRPr="006B366D">
        <w:rPr>
          <w:noProof/>
          <w:lang w:val="fr-FR"/>
        </w:rPr>
        <w:t>FI: A felnőttoktatási és egyéb oktatási szolgáltatások nyújtása, kivéve a magánfinanszírozású angol nyelvoktatási szolgáltatásokat (CPC 924 és CPC 929 része).</w:t>
      </w:r>
    </w:p>
    <w:p w14:paraId="604D917A" w14:textId="6297FE82" w:rsidR="00F45068" w:rsidRPr="006B366D" w:rsidRDefault="00F45068" w:rsidP="00611B30">
      <w:pPr>
        <w:rPr>
          <w:noProof/>
          <w:lang w:val="fr-FR"/>
        </w:rPr>
      </w:pPr>
    </w:p>
    <w:p w14:paraId="2A2E7FF6" w14:textId="77777777" w:rsidR="00F45068" w:rsidRPr="006B366D" w:rsidRDefault="00611B30" w:rsidP="00611B30">
      <w:pPr>
        <w:rPr>
          <w:noProof/>
          <w:lang w:val="fr-FR"/>
        </w:rPr>
      </w:pPr>
      <w:r w:rsidRPr="006B366D">
        <w:rPr>
          <w:noProof/>
          <w:lang w:val="fr-FR"/>
        </w:rPr>
        <w:t>CZ és SK: A magánfinanszírozású oktatási szolgáltatást nyújtó intézmény igazgatótanácsi tagjai többségének az említett ország állampolgárának kell lennie (CPC 921, CPC 922, CPC 923 – SK esetében a CPC 92310 kivételével –, CPC 924).</w:t>
      </w:r>
    </w:p>
    <w:p w14:paraId="7E55BC89" w14:textId="684DBE8C" w:rsidR="00F45068" w:rsidRPr="006B366D" w:rsidRDefault="00F45068" w:rsidP="00611B30">
      <w:pPr>
        <w:rPr>
          <w:noProof/>
          <w:lang w:val="fr-FR"/>
        </w:rPr>
      </w:pPr>
    </w:p>
    <w:p w14:paraId="54EFBBC9" w14:textId="77777777" w:rsidR="00F45068" w:rsidRPr="006B366D" w:rsidRDefault="00611B30" w:rsidP="00611B30">
      <w:pPr>
        <w:rPr>
          <w:noProof/>
          <w:lang w:val="fr-FR"/>
        </w:rPr>
      </w:pPr>
      <w:r w:rsidRPr="006B366D">
        <w:rPr>
          <w:noProof/>
          <w:lang w:val="fr-FR"/>
        </w:rPr>
        <w:t>SI: Magánfinanszírozású általános iskolát kizárólag szlovén személyek alapíthatnak. A szolgáltatónak bejegyzett székhelyet vagy fióktelepet kell létesítenie. A magánfinanszírozású közép- vagy felsőfokú oktatási szolgáltatást nyújtó intézmény igazgatótanácsi tagjai többségének szlovén állampolgárnak kell lenniük (CPC 922, CPC 923).</w:t>
      </w:r>
    </w:p>
    <w:p w14:paraId="568E4D00" w14:textId="0B47B387" w:rsidR="00F45068" w:rsidRPr="006B366D" w:rsidRDefault="00F45068" w:rsidP="00611B30">
      <w:pPr>
        <w:rPr>
          <w:noProof/>
          <w:lang w:val="fr-FR"/>
        </w:rPr>
      </w:pPr>
    </w:p>
    <w:p w14:paraId="0C03E96F" w14:textId="77777777" w:rsidR="00F45068" w:rsidRPr="006B366D" w:rsidRDefault="00611B30" w:rsidP="00611B30">
      <w:pPr>
        <w:rPr>
          <w:noProof/>
          <w:lang w:val="fr-FR"/>
        </w:rPr>
      </w:pPr>
      <w:r w:rsidRPr="006B366D">
        <w:rPr>
          <w:noProof/>
          <w:lang w:val="fr-FR"/>
        </w:rPr>
        <w:t>SE: A közigazgatási szervek által oktatási tevékenység nyújtása céljából jóváhagyott oktatási szolgáltatók. Ez a fenntartás vonatkozik a bizonyos állami támogatásban részesülő magánfinanszírozású oktatási szolgáltatókra, beleértve az állam által elismert oktatási szolgáltatókat, az állami felügyelet alatt működő oktatási szolgáltatókat vagy a tanulmányi támogatásra jogosító oktatást (CPC 92).</w:t>
      </w:r>
    </w:p>
    <w:p w14:paraId="213A582E" w14:textId="2F8A9040" w:rsidR="00F45068" w:rsidRPr="006B366D" w:rsidRDefault="00F45068" w:rsidP="00611B30">
      <w:pPr>
        <w:rPr>
          <w:noProof/>
          <w:lang w:val="fr-FR"/>
        </w:rPr>
      </w:pPr>
    </w:p>
    <w:p w14:paraId="0D1F11E2" w14:textId="77777777" w:rsidR="00F45068" w:rsidRPr="006B366D" w:rsidRDefault="00611B30" w:rsidP="00611B30">
      <w:pPr>
        <w:rPr>
          <w:noProof/>
          <w:lang w:val="fr-FR"/>
        </w:rPr>
      </w:pPr>
      <w:r w:rsidRPr="006B366D">
        <w:rPr>
          <w:noProof/>
          <w:lang w:val="fr-FR"/>
        </w:rPr>
        <w:t>SK: Valamennyi magánfinanszírozású oktatási szolgáltatás nyújtója esetében EGT-beli tartózkodási helyre van szükség, kivéve a felsőfokú műszaki és szakképzési szolgáltatásokat. Elképzelhető, hogy gazdasági szükségesség vizsgálata alkalmazandó, és a helyi hatóságok korlátozhatják a létesítendő iskolák számát (CPC 921, CPC 922, CPC 923 kivéve CPC 92310, CPC 924).</w:t>
      </w:r>
    </w:p>
    <w:p w14:paraId="48F9E22F" w14:textId="18F8C84F" w:rsidR="00F45068" w:rsidRPr="006B366D" w:rsidRDefault="00F45068" w:rsidP="00611B30">
      <w:pPr>
        <w:rPr>
          <w:noProof/>
          <w:lang w:val="fr-FR"/>
        </w:rPr>
      </w:pPr>
    </w:p>
    <w:p w14:paraId="7BFDB44F" w14:textId="4B657375" w:rsidR="00F45068" w:rsidRPr="006B366D" w:rsidRDefault="00F63AE5" w:rsidP="00611B30">
      <w:pPr>
        <w:rPr>
          <w:noProof/>
          <w:lang w:val="fr-FR"/>
        </w:rPr>
      </w:pPr>
      <w:r w:rsidRPr="006B366D">
        <w:rPr>
          <w:noProof/>
          <w:lang w:val="fr-FR"/>
        </w:rPr>
        <w:br w:type="page"/>
        <w:t>A határokon átnyúló szolgáltatáskereskedelem – Piacra jutás, Nemzeti elbánás, Helyi jelenlét vonatkozásában:</w:t>
      </w:r>
    </w:p>
    <w:p w14:paraId="5C475E13" w14:textId="17E98957" w:rsidR="00F45068" w:rsidRPr="006B366D" w:rsidRDefault="00F45068" w:rsidP="00611B30">
      <w:pPr>
        <w:rPr>
          <w:noProof/>
          <w:lang w:val="fr-FR"/>
        </w:rPr>
      </w:pPr>
    </w:p>
    <w:p w14:paraId="4EFB3728" w14:textId="77777777" w:rsidR="00BC0237" w:rsidRPr="006B366D" w:rsidRDefault="00611B30" w:rsidP="00611B30">
      <w:pPr>
        <w:rPr>
          <w:noProof/>
          <w:lang w:val="fr-FR"/>
        </w:rPr>
      </w:pPr>
      <w:r w:rsidRPr="006B366D">
        <w:rPr>
          <w:noProof/>
          <w:lang w:val="fr-FR"/>
        </w:rPr>
        <w:t>BG, IT és SI: A magánfinanszírozású alapfokú oktatási szolgáltatások határokon át történő nyújtásának korlátozása (CPC 921).</w:t>
      </w:r>
    </w:p>
    <w:p w14:paraId="0AD1A189" w14:textId="2DB9C8A3" w:rsidR="00F45068" w:rsidRPr="006B366D" w:rsidRDefault="00F45068" w:rsidP="00611B30">
      <w:pPr>
        <w:rPr>
          <w:noProof/>
          <w:lang w:val="fr-FR"/>
        </w:rPr>
      </w:pPr>
    </w:p>
    <w:p w14:paraId="167FC822" w14:textId="77777777" w:rsidR="00BC0237" w:rsidRPr="006B366D" w:rsidRDefault="00611B30" w:rsidP="00611B30">
      <w:pPr>
        <w:rPr>
          <w:noProof/>
          <w:lang w:val="fr-FR"/>
        </w:rPr>
      </w:pPr>
      <w:r w:rsidRPr="006B366D">
        <w:rPr>
          <w:noProof/>
          <w:lang w:val="fr-FR"/>
        </w:rPr>
        <w:t>BG és IT: A magánfinanszírozású középfokú oktatási szolgáltatások határokon át történő nyújtásának korlátozása (CPC 922).</w:t>
      </w:r>
    </w:p>
    <w:p w14:paraId="467EB923" w14:textId="46790B77" w:rsidR="00F45068" w:rsidRPr="006B366D" w:rsidRDefault="00F45068" w:rsidP="00611B30">
      <w:pPr>
        <w:rPr>
          <w:noProof/>
          <w:lang w:val="fr-FR"/>
        </w:rPr>
      </w:pPr>
    </w:p>
    <w:p w14:paraId="3F2D8895" w14:textId="77777777" w:rsidR="00BC0237" w:rsidRPr="006B366D" w:rsidRDefault="00611B30" w:rsidP="00611B30">
      <w:pPr>
        <w:rPr>
          <w:noProof/>
          <w:lang w:val="fr-FR"/>
        </w:rPr>
      </w:pPr>
      <w:r w:rsidRPr="006B366D">
        <w:rPr>
          <w:noProof/>
          <w:lang w:val="fr-FR"/>
        </w:rPr>
        <w:t>AT: A rádiós vagy televíziós műsorszolgáltatás keretében megvalósuló magánfinanszírozású felnőttoktatási szolgáltatások határokon át történő nyújtásának korlátozása (CPC 924).</w:t>
      </w:r>
    </w:p>
    <w:p w14:paraId="67F558E4" w14:textId="272EB912" w:rsidR="00F45068" w:rsidRPr="006B366D" w:rsidRDefault="00F45068" w:rsidP="00611B30">
      <w:pPr>
        <w:rPr>
          <w:noProof/>
          <w:lang w:val="fr-FR"/>
        </w:rPr>
      </w:pPr>
    </w:p>
    <w:p w14:paraId="50DD99DD" w14:textId="77777777" w:rsidR="00F45068" w:rsidRPr="006B366D" w:rsidRDefault="00611B30" w:rsidP="00611B30">
      <w:pPr>
        <w:rPr>
          <w:noProof/>
          <w:lang w:val="fr-FR"/>
        </w:rPr>
      </w:pPr>
      <w:r w:rsidRPr="006B366D">
        <w:rPr>
          <w:noProof/>
          <w:lang w:val="fr-FR"/>
        </w:rPr>
        <w:t>Hatályban lévő intézkedések:</w:t>
      </w:r>
    </w:p>
    <w:p w14:paraId="5FFF5DBA" w14:textId="77777777" w:rsidR="00F45068" w:rsidRPr="006B366D" w:rsidRDefault="00F45068" w:rsidP="00611B30">
      <w:pPr>
        <w:rPr>
          <w:noProof/>
          <w:lang w:val="fr-FR"/>
        </w:rPr>
      </w:pPr>
    </w:p>
    <w:p w14:paraId="6064960A" w14:textId="77777777" w:rsidR="00F45068" w:rsidRPr="006B366D" w:rsidRDefault="00611B30" w:rsidP="00611B30">
      <w:pPr>
        <w:rPr>
          <w:noProof/>
          <w:lang w:val="fr-FR"/>
        </w:rPr>
      </w:pPr>
      <w:r w:rsidRPr="006B366D">
        <w:rPr>
          <w:noProof/>
          <w:lang w:val="fr-FR"/>
        </w:rPr>
        <w:t>BG: Törvény az iskola előtti és iskolai nevelésről;</w:t>
      </w:r>
    </w:p>
    <w:p w14:paraId="4FA07B24" w14:textId="77777777" w:rsidR="00F45068" w:rsidRPr="006B366D" w:rsidRDefault="00F45068" w:rsidP="00611B30">
      <w:pPr>
        <w:rPr>
          <w:noProof/>
          <w:lang w:val="fr-FR"/>
        </w:rPr>
      </w:pPr>
    </w:p>
    <w:p w14:paraId="0DDCE6E9" w14:textId="77777777" w:rsidR="00F45068" w:rsidRPr="006B366D" w:rsidRDefault="00611B30" w:rsidP="00611B30">
      <w:pPr>
        <w:rPr>
          <w:noProof/>
          <w:lang w:val="fr-FR"/>
        </w:rPr>
      </w:pPr>
      <w:r w:rsidRPr="006B366D">
        <w:rPr>
          <w:noProof/>
          <w:lang w:val="fr-FR"/>
        </w:rPr>
        <w:t>A felsőoktatási törvény, a kiegészítő rendelkezések (4) bekezdése; és</w:t>
      </w:r>
    </w:p>
    <w:p w14:paraId="0E3C7F10" w14:textId="77777777" w:rsidR="00F45068" w:rsidRPr="006B366D" w:rsidRDefault="00F45068" w:rsidP="00611B30">
      <w:pPr>
        <w:rPr>
          <w:noProof/>
          <w:lang w:val="fr-FR"/>
        </w:rPr>
      </w:pPr>
    </w:p>
    <w:p w14:paraId="6E9333FC" w14:textId="77777777" w:rsidR="00BC0237" w:rsidRPr="006B366D" w:rsidRDefault="00611B30" w:rsidP="00611B30">
      <w:pPr>
        <w:rPr>
          <w:noProof/>
          <w:lang w:val="fr-FR"/>
        </w:rPr>
      </w:pPr>
      <w:r w:rsidRPr="006B366D">
        <w:rPr>
          <w:noProof/>
          <w:lang w:val="fr-FR"/>
        </w:rPr>
        <w:t>a szakképzésről szóló törvény 22. cikke.</w:t>
      </w:r>
    </w:p>
    <w:p w14:paraId="0056E361" w14:textId="06914624" w:rsidR="00F45068" w:rsidRPr="006B366D" w:rsidRDefault="00F45068" w:rsidP="00611B30">
      <w:pPr>
        <w:rPr>
          <w:noProof/>
          <w:lang w:val="fr-FR"/>
        </w:rPr>
      </w:pPr>
    </w:p>
    <w:p w14:paraId="203E455B" w14:textId="77777777" w:rsidR="00F45068" w:rsidRPr="006B366D" w:rsidRDefault="00611B30" w:rsidP="00611B30">
      <w:pPr>
        <w:rPr>
          <w:noProof/>
          <w:lang w:val="fr-FR"/>
        </w:rPr>
      </w:pPr>
      <w:r w:rsidRPr="006B366D">
        <w:rPr>
          <w:noProof/>
          <w:lang w:val="fr-FR"/>
        </w:rPr>
        <w:t>FI: Perusopetuslaki (törvény az alapfokú oktatásról) (628/1998);</w:t>
      </w:r>
    </w:p>
    <w:p w14:paraId="442377E8" w14:textId="77777777" w:rsidR="00F45068" w:rsidRPr="006B366D" w:rsidRDefault="00F45068" w:rsidP="00611B30">
      <w:pPr>
        <w:rPr>
          <w:noProof/>
          <w:lang w:val="fr-FR"/>
        </w:rPr>
      </w:pPr>
    </w:p>
    <w:p w14:paraId="0FF782D0" w14:textId="77777777" w:rsidR="00F45068" w:rsidRPr="006B366D" w:rsidRDefault="00611B30" w:rsidP="00611B30">
      <w:pPr>
        <w:rPr>
          <w:noProof/>
          <w:lang w:val="fr-FR"/>
        </w:rPr>
      </w:pPr>
      <w:r w:rsidRPr="006B366D">
        <w:rPr>
          <w:noProof/>
          <w:lang w:val="fr-FR"/>
        </w:rPr>
        <w:t>lukiolaki (törvény az általános emelt szintű középfokú oktatásról) (629/1998);</w:t>
      </w:r>
    </w:p>
    <w:p w14:paraId="042C2FF2" w14:textId="77777777" w:rsidR="00F45068" w:rsidRPr="006B366D" w:rsidRDefault="00F45068" w:rsidP="00611B30">
      <w:pPr>
        <w:rPr>
          <w:noProof/>
          <w:lang w:val="fr-FR"/>
        </w:rPr>
      </w:pPr>
    </w:p>
    <w:p w14:paraId="2562155E" w14:textId="77777777" w:rsidR="00F45068" w:rsidRPr="006B366D" w:rsidRDefault="00611B30" w:rsidP="00611B30">
      <w:pPr>
        <w:rPr>
          <w:noProof/>
          <w:lang w:val="fr-FR"/>
        </w:rPr>
      </w:pPr>
      <w:r w:rsidRPr="006B366D">
        <w:rPr>
          <w:noProof/>
          <w:lang w:val="fr-FR"/>
        </w:rPr>
        <w:t>laki ammatillisesta koulutuksesta (törvény a szakképzésről) (630/1998);</w:t>
      </w:r>
    </w:p>
    <w:p w14:paraId="38C7FAEC" w14:textId="77777777" w:rsidR="00F45068" w:rsidRPr="006B366D" w:rsidRDefault="00F45068" w:rsidP="00611B30">
      <w:pPr>
        <w:rPr>
          <w:noProof/>
          <w:lang w:val="fr-FR"/>
        </w:rPr>
      </w:pPr>
    </w:p>
    <w:p w14:paraId="3EDA8CA4" w14:textId="6F46C095" w:rsidR="00F45068" w:rsidRPr="006B366D" w:rsidRDefault="00F63AE5" w:rsidP="00611B30">
      <w:pPr>
        <w:rPr>
          <w:noProof/>
          <w:lang w:val="fr-FR"/>
        </w:rPr>
      </w:pPr>
      <w:r w:rsidRPr="006B366D">
        <w:rPr>
          <w:noProof/>
          <w:lang w:val="fr-FR"/>
        </w:rPr>
        <w:br w:type="page"/>
        <w:t>laki ammatillisesta aikuiskoulutuksesta (törvény a felnőtt szakképzésről) (631/1998);</w:t>
      </w:r>
    </w:p>
    <w:p w14:paraId="4921AB4D" w14:textId="77777777" w:rsidR="00F45068" w:rsidRPr="006B366D" w:rsidRDefault="00F45068" w:rsidP="00611B30">
      <w:pPr>
        <w:rPr>
          <w:noProof/>
          <w:lang w:val="fr-FR"/>
        </w:rPr>
      </w:pPr>
    </w:p>
    <w:p w14:paraId="61525315" w14:textId="77777777" w:rsidR="00BC0237" w:rsidRPr="006B366D" w:rsidRDefault="00611B30" w:rsidP="00611B30">
      <w:pPr>
        <w:rPr>
          <w:noProof/>
          <w:lang w:val="fr-FR"/>
        </w:rPr>
      </w:pPr>
      <w:r w:rsidRPr="006B366D">
        <w:rPr>
          <w:noProof/>
          <w:lang w:val="fr-FR"/>
        </w:rPr>
        <w:t>ammattikorkeakoululaki (törvény a politechnikumokról) (351/2003); és yliopistolaki (törvény az egyetemekről) (558/2009).</w:t>
      </w:r>
    </w:p>
    <w:p w14:paraId="740B0E04" w14:textId="41E35431" w:rsidR="00F45068" w:rsidRPr="006B366D" w:rsidRDefault="00F45068" w:rsidP="00611B30">
      <w:pPr>
        <w:rPr>
          <w:noProof/>
          <w:lang w:val="fr-FR"/>
        </w:rPr>
      </w:pPr>
    </w:p>
    <w:p w14:paraId="2E4A2EDC" w14:textId="77777777" w:rsidR="00F45068" w:rsidRPr="006B366D" w:rsidRDefault="00611B30" w:rsidP="00611B30">
      <w:pPr>
        <w:rPr>
          <w:noProof/>
          <w:lang w:val="fr-FR"/>
        </w:rPr>
      </w:pPr>
      <w:r w:rsidRPr="006B366D">
        <w:rPr>
          <w:noProof/>
          <w:lang w:val="fr-FR"/>
        </w:rPr>
        <w:t>IT: Az 1592/1933. sz. királyi rendelet (törvény a középfokú oktatásról);</w:t>
      </w:r>
    </w:p>
    <w:p w14:paraId="2AE4DC62" w14:textId="77777777" w:rsidR="00F45068" w:rsidRPr="006B366D" w:rsidRDefault="00F45068" w:rsidP="00611B30">
      <w:pPr>
        <w:rPr>
          <w:noProof/>
          <w:lang w:val="fr-FR"/>
        </w:rPr>
      </w:pPr>
    </w:p>
    <w:p w14:paraId="6EF48CC7" w14:textId="77777777" w:rsidR="00F45068" w:rsidRPr="006B366D" w:rsidRDefault="00611B30" w:rsidP="00611B30">
      <w:pPr>
        <w:rPr>
          <w:noProof/>
          <w:lang w:val="fr-FR"/>
        </w:rPr>
      </w:pPr>
      <w:r w:rsidRPr="006B366D">
        <w:rPr>
          <w:noProof/>
          <w:lang w:val="fr-FR"/>
        </w:rPr>
        <w:t>a 243/1991. sz. törvény (a magánegyetemek számára nyújtott alkalmi állami hozzájárulás);</w:t>
      </w:r>
    </w:p>
    <w:p w14:paraId="5271A325" w14:textId="77777777" w:rsidR="00F45068" w:rsidRPr="006B366D" w:rsidRDefault="00F45068" w:rsidP="00611B30">
      <w:pPr>
        <w:rPr>
          <w:noProof/>
          <w:lang w:val="fr-FR"/>
        </w:rPr>
      </w:pPr>
    </w:p>
    <w:p w14:paraId="36C9ACD9" w14:textId="77777777" w:rsidR="00F45068" w:rsidRPr="006B366D" w:rsidRDefault="00611B30" w:rsidP="00611B30">
      <w:pPr>
        <w:rPr>
          <w:noProof/>
          <w:lang w:val="fr-FR"/>
        </w:rPr>
      </w:pPr>
      <w:r w:rsidRPr="006B366D">
        <w:rPr>
          <w:noProof/>
          <w:lang w:val="fr-FR"/>
        </w:rPr>
        <w:t>a CNVSU (Comitato nazionale per la valutazione del sistema universitario) 20/2003. sz. határozata; és</w:t>
      </w:r>
    </w:p>
    <w:p w14:paraId="6BCD29BA" w14:textId="77777777" w:rsidR="00F45068" w:rsidRPr="006B366D" w:rsidRDefault="00F45068" w:rsidP="00611B30">
      <w:pPr>
        <w:rPr>
          <w:noProof/>
          <w:lang w:val="fr-FR"/>
        </w:rPr>
      </w:pPr>
    </w:p>
    <w:p w14:paraId="71F8D2BA" w14:textId="77777777" w:rsidR="00BC0237" w:rsidRPr="006B366D" w:rsidRDefault="00611B30" w:rsidP="00611B30">
      <w:pPr>
        <w:rPr>
          <w:noProof/>
          <w:lang w:val="fr-FR"/>
        </w:rPr>
      </w:pPr>
      <w:r w:rsidRPr="006B366D">
        <w:rPr>
          <w:noProof/>
          <w:lang w:val="fr-FR"/>
        </w:rPr>
        <w:t>A 25/1998. sz. köztársasági elnöki rendelet (D.P.R.).</w:t>
      </w:r>
    </w:p>
    <w:p w14:paraId="3D4A90B9" w14:textId="2BB57819" w:rsidR="00F45068" w:rsidRPr="006B366D" w:rsidRDefault="00F45068" w:rsidP="00611B30">
      <w:pPr>
        <w:rPr>
          <w:noProof/>
          <w:lang w:val="fr-FR"/>
        </w:rPr>
      </w:pPr>
    </w:p>
    <w:p w14:paraId="71B917DD" w14:textId="77777777" w:rsidR="00F45068" w:rsidRPr="006B366D" w:rsidRDefault="00611B30" w:rsidP="00611B30">
      <w:pPr>
        <w:rPr>
          <w:noProof/>
          <w:lang w:val="fr-FR"/>
        </w:rPr>
      </w:pPr>
      <w:r w:rsidRPr="006B366D">
        <w:rPr>
          <w:noProof/>
          <w:lang w:val="fr-FR"/>
        </w:rPr>
        <w:t>SK: 245/2008. sz. törvény az oktatásról;</w:t>
      </w:r>
    </w:p>
    <w:p w14:paraId="1C72FE46" w14:textId="77777777" w:rsidR="00F45068" w:rsidRPr="006B366D" w:rsidRDefault="00F45068" w:rsidP="00611B30">
      <w:pPr>
        <w:rPr>
          <w:noProof/>
          <w:lang w:val="fr-FR"/>
        </w:rPr>
      </w:pPr>
    </w:p>
    <w:p w14:paraId="64D56182" w14:textId="77777777" w:rsidR="00F45068" w:rsidRPr="006B366D" w:rsidRDefault="00611B30" w:rsidP="00611B30">
      <w:pPr>
        <w:rPr>
          <w:noProof/>
          <w:lang w:val="fr-FR"/>
        </w:rPr>
      </w:pPr>
      <w:r w:rsidRPr="006B366D">
        <w:rPr>
          <w:noProof/>
          <w:lang w:val="fr-FR"/>
        </w:rPr>
        <w:t>131/2002. sz. törvény az egyetemekről; és</w:t>
      </w:r>
    </w:p>
    <w:p w14:paraId="5363444E" w14:textId="709EF03B" w:rsidR="00F45068" w:rsidRPr="006B366D" w:rsidRDefault="00F45068" w:rsidP="00611B30">
      <w:pPr>
        <w:rPr>
          <w:noProof/>
          <w:lang w:val="fr-FR"/>
        </w:rPr>
      </w:pPr>
    </w:p>
    <w:p w14:paraId="2209EE44" w14:textId="55AA47B7" w:rsidR="00F45068" w:rsidRPr="006B366D" w:rsidRDefault="00611B30" w:rsidP="00C33205">
      <w:pPr>
        <w:rPr>
          <w:noProof/>
          <w:lang w:val="fr-FR"/>
        </w:rPr>
      </w:pPr>
      <w:r w:rsidRPr="006B366D">
        <w:rPr>
          <w:noProof/>
          <w:lang w:val="fr-FR"/>
        </w:rPr>
        <w:t>596/2003. sz. törvény az oktatásban és az iskolai önkormányzatokban fennálló állami igazgatásról.</w:t>
      </w:r>
    </w:p>
    <w:p w14:paraId="462A7CFB" w14:textId="77777777" w:rsidR="00C33205" w:rsidRPr="006B366D" w:rsidRDefault="00C33205" w:rsidP="00C33205">
      <w:pPr>
        <w:rPr>
          <w:noProof/>
          <w:lang w:val="fr-FR"/>
        </w:rPr>
      </w:pPr>
    </w:p>
    <w:p w14:paraId="5963BBE0" w14:textId="7A3DCCCD" w:rsidR="00F45068" w:rsidRPr="006B366D" w:rsidRDefault="00F63AE5" w:rsidP="00C33205">
      <w:pPr>
        <w:rPr>
          <w:noProof/>
          <w:lang w:val="fr-FR"/>
        </w:rPr>
      </w:pPr>
      <w:bookmarkStart w:id="243" w:name="_Toc3278825"/>
      <w:bookmarkStart w:id="244" w:name="_Toc8255948"/>
      <w:bookmarkStart w:id="245" w:name="_Toc106955796"/>
      <w:bookmarkStart w:id="246" w:name="_Toc452503979"/>
      <w:bookmarkStart w:id="247" w:name="_Toc479001639"/>
      <w:r w:rsidRPr="006B366D">
        <w:rPr>
          <w:noProof/>
          <w:lang w:val="fr-FR"/>
        </w:rPr>
        <w:br w:type="page"/>
        <w:t>15. fenntartás – Környezetvédelemmel kapcsolatos szolgáltatások</w:t>
      </w:r>
      <w:bookmarkEnd w:id="243"/>
      <w:bookmarkEnd w:id="244"/>
      <w:bookmarkEnd w:id="245"/>
      <w:bookmarkEnd w:id="246"/>
      <w:bookmarkEnd w:id="247"/>
    </w:p>
    <w:p w14:paraId="7A3FAE0E" w14:textId="77777777" w:rsidR="00F45068" w:rsidRPr="006B366D" w:rsidRDefault="00F45068" w:rsidP="00611B30">
      <w:pPr>
        <w:rPr>
          <w:noProof/>
          <w:lang w:val="fr-FR"/>
        </w:rPr>
      </w:pPr>
    </w:p>
    <w:p w14:paraId="622B6C0C" w14:textId="6D066F26" w:rsidR="00F45068" w:rsidRPr="006B366D" w:rsidRDefault="00611B30" w:rsidP="004402C5">
      <w:pPr>
        <w:ind w:left="2835" w:hanging="2835"/>
        <w:rPr>
          <w:noProof/>
          <w:lang w:val="fr-FR"/>
        </w:rPr>
      </w:pPr>
      <w:r w:rsidRPr="006B366D">
        <w:rPr>
          <w:noProof/>
          <w:lang w:val="fr-FR"/>
        </w:rPr>
        <w:t>Ágazat:</w:t>
      </w:r>
      <w:r w:rsidRPr="006B366D">
        <w:rPr>
          <w:noProof/>
          <w:lang w:val="fr-FR"/>
        </w:rPr>
        <w:tab/>
      </w:r>
      <w:r w:rsidRPr="006B366D">
        <w:rPr>
          <w:noProof/>
          <w:lang w:val="fr-FR"/>
        </w:rPr>
        <w:tab/>
        <w:t>Környezetvédelemmel kapcsolatos szolgáltatások: hulladék- és talajgazdálkodás</w:t>
      </w:r>
    </w:p>
    <w:p w14:paraId="7B10C60C" w14:textId="3C167455" w:rsidR="00F45068" w:rsidRPr="006B366D" w:rsidRDefault="00F45068" w:rsidP="004402C5">
      <w:pPr>
        <w:ind w:left="2835" w:hanging="2835"/>
        <w:rPr>
          <w:noProof/>
          <w:lang w:val="fr-FR"/>
        </w:rPr>
      </w:pPr>
    </w:p>
    <w:p w14:paraId="36DCE2E0" w14:textId="6174F8C8" w:rsidR="00F45068" w:rsidRPr="006B366D" w:rsidRDefault="00611B30" w:rsidP="004402C5">
      <w:pPr>
        <w:ind w:left="2835" w:hanging="2835"/>
        <w:rPr>
          <w:noProof/>
          <w:lang w:val="fr-FR"/>
        </w:rPr>
      </w:pPr>
      <w:r w:rsidRPr="006B366D">
        <w:rPr>
          <w:noProof/>
          <w:lang w:val="fr-FR"/>
        </w:rPr>
        <w:t>Iparági besorolás:</w:t>
      </w:r>
      <w:r w:rsidRPr="006B366D">
        <w:rPr>
          <w:noProof/>
          <w:lang w:val="fr-FR"/>
        </w:rPr>
        <w:tab/>
        <w:t>CPC 9401, CPC 9402, CPC 9403, CPC 94060</w:t>
      </w:r>
    </w:p>
    <w:p w14:paraId="5ABA1F5F" w14:textId="77777777" w:rsidR="00F45068" w:rsidRPr="006B366D" w:rsidRDefault="00F45068" w:rsidP="004402C5">
      <w:pPr>
        <w:ind w:left="2835" w:hanging="2835"/>
        <w:rPr>
          <w:noProof/>
          <w:lang w:val="fr-FR"/>
        </w:rPr>
      </w:pPr>
    </w:p>
    <w:p w14:paraId="52F86F09" w14:textId="41FBBFEE" w:rsidR="00F45068" w:rsidRPr="006B366D" w:rsidRDefault="00611B30" w:rsidP="004402C5">
      <w:pPr>
        <w:ind w:left="2835" w:hanging="2835"/>
        <w:rPr>
          <w:noProof/>
          <w:lang w:val="fr-FR"/>
        </w:rPr>
      </w:pPr>
      <w:r w:rsidRPr="006B366D">
        <w:rPr>
          <w:noProof/>
          <w:lang w:val="fr-FR"/>
        </w:rPr>
        <w:t>Érintett kötelezettségek:</w:t>
      </w:r>
      <w:r w:rsidRPr="006B366D">
        <w:rPr>
          <w:noProof/>
          <w:lang w:val="fr-FR"/>
        </w:rPr>
        <w:tab/>
        <w:t>Piacra jutás</w:t>
      </w:r>
    </w:p>
    <w:p w14:paraId="38BA7CD1" w14:textId="77777777" w:rsidR="00F45068" w:rsidRPr="006B366D" w:rsidRDefault="00F45068" w:rsidP="004402C5">
      <w:pPr>
        <w:ind w:left="2835" w:hanging="2835"/>
        <w:rPr>
          <w:noProof/>
          <w:lang w:val="fr-FR"/>
        </w:rPr>
      </w:pPr>
    </w:p>
    <w:p w14:paraId="6B00AE75" w14:textId="5C6F15F6" w:rsidR="009841F6" w:rsidRPr="006B366D" w:rsidRDefault="00611B30" w:rsidP="004402C5">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365E32B2" w14:textId="0640476C" w:rsidR="00F45068" w:rsidRPr="006B366D" w:rsidRDefault="00F45068" w:rsidP="00611B30">
      <w:pPr>
        <w:rPr>
          <w:noProof/>
          <w:lang w:val="fr-FR"/>
        </w:rPr>
      </w:pPr>
    </w:p>
    <w:p w14:paraId="6AED506B" w14:textId="77777777" w:rsidR="00F45068" w:rsidRPr="006B366D" w:rsidRDefault="00611B30" w:rsidP="00611B30">
      <w:pPr>
        <w:rPr>
          <w:noProof/>
          <w:lang w:val="fr-FR"/>
        </w:rPr>
      </w:pPr>
      <w:r w:rsidRPr="006B366D">
        <w:rPr>
          <w:noProof/>
          <w:lang w:val="fr-FR"/>
        </w:rPr>
        <w:t>Leírás:</w:t>
      </w:r>
    </w:p>
    <w:p w14:paraId="454443BA" w14:textId="77777777" w:rsidR="00F45068" w:rsidRPr="006B366D" w:rsidRDefault="00F45068" w:rsidP="00611B30">
      <w:pPr>
        <w:rPr>
          <w:noProof/>
          <w:lang w:val="fr-FR"/>
        </w:rPr>
      </w:pPr>
    </w:p>
    <w:p w14:paraId="2D3311A8" w14:textId="77777777" w:rsidR="00BC0237"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4C4155A4" w14:textId="65533C7C" w:rsidR="00F45068" w:rsidRPr="006B366D" w:rsidRDefault="00F45068" w:rsidP="00611B30">
      <w:pPr>
        <w:rPr>
          <w:noProof/>
          <w:lang w:val="fr-FR"/>
        </w:rPr>
      </w:pPr>
    </w:p>
    <w:p w14:paraId="1B392C61" w14:textId="77777777" w:rsidR="00F45068" w:rsidRPr="006B366D" w:rsidRDefault="00611B30" w:rsidP="00611B30">
      <w:pPr>
        <w:rPr>
          <w:noProof/>
          <w:lang w:val="fr-FR"/>
        </w:rPr>
      </w:pPr>
      <w:r w:rsidRPr="006B366D">
        <w:rPr>
          <w:noProof/>
          <w:lang w:val="fr-FR"/>
        </w:rPr>
        <w:t>DE: Hulladékgazdálkodási szolgáltatások a tanácsadási szolgáltatások kivételével, valamint a talajvédelemmel és a fertőzött talaj kezelésével kapcsolatos szolgáltatások, a tanácsadási szolgáltatások kivételével.</w:t>
      </w:r>
    </w:p>
    <w:p w14:paraId="5412D36D" w14:textId="024EEE16" w:rsidR="00F45068" w:rsidRPr="006B366D" w:rsidRDefault="00F45068" w:rsidP="00611B30">
      <w:pPr>
        <w:rPr>
          <w:noProof/>
          <w:lang w:val="fr-FR"/>
        </w:rPr>
      </w:pPr>
    </w:p>
    <w:p w14:paraId="6BE98CE5" w14:textId="53F3F4EB" w:rsidR="00F45068" w:rsidRPr="006B366D" w:rsidRDefault="00F63AE5" w:rsidP="00C33205">
      <w:pPr>
        <w:rPr>
          <w:noProof/>
          <w:lang w:val="fr-FR"/>
        </w:rPr>
      </w:pPr>
      <w:bookmarkStart w:id="248" w:name="_Toc3278826"/>
      <w:bookmarkStart w:id="249" w:name="_Toc8255949"/>
      <w:bookmarkStart w:id="250" w:name="_Toc106955797"/>
      <w:bookmarkStart w:id="251" w:name="_Toc452503980"/>
      <w:bookmarkStart w:id="252" w:name="_Toc479001640"/>
      <w:r w:rsidRPr="006B366D">
        <w:rPr>
          <w:noProof/>
          <w:lang w:val="fr-FR"/>
        </w:rPr>
        <w:br w:type="page"/>
        <w:t>16. fenntartás – Pénzügyi szolgáltatások</w:t>
      </w:r>
      <w:bookmarkEnd w:id="248"/>
      <w:bookmarkEnd w:id="249"/>
      <w:bookmarkEnd w:id="250"/>
    </w:p>
    <w:p w14:paraId="184B965D" w14:textId="017F4DE6" w:rsidR="00F45068" w:rsidRPr="006B366D" w:rsidRDefault="00F45068" w:rsidP="00611B30">
      <w:pPr>
        <w:rPr>
          <w:noProof/>
          <w:lang w:val="fr-FR"/>
        </w:rPr>
      </w:pPr>
    </w:p>
    <w:p w14:paraId="79CF22C0" w14:textId="1ECA3222" w:rsidR="00F45068" w:rsidRPr="006B366D" w:rsidRDefault="00611B30" w:rsidP="004402C5">
      <w:pPr>
        <w:ind w:left="2835" w:hanging="2835"/>
        <w:rPr>
          <w:noProof/>
          <w:lang w:val="fr-FR"/>
        </w:rPr>
      </w:pPr>
      <w:r w:rsidRPr="006B366D">
        <w:rPr>
          <w:noProof/>
          <w:lang w:val="fr-FR"/>
        </w:rPr>
        <w:t>Ágazat:</w:t>
      </w:r>
      <w:r w:rsidRPr="006B366D">
        <w:rPr>
          <w:noProof/>
          <w:lang w:val="fr-FR"/>
        </w:rPr>
        <w:tab/>
      </w:r>
      <w:r w:rsidRPr="006B366D">
        <w:rPr>
          <w:noProof/>
          <w:lang w:val="fr-FR"/>
        </w:rPr>
        <w:tab/>
        <w:t>Pénzügyi szolgáltatások</w:t>
      </w:r>
    </w:p>
    <w:p w14:paraId="5906B082" w14:textId="77777777" w:rsidR="00F45068" w:rsidRPr="006B366D" w:rsidRDefault="00F45068" w:rsidP="004402C5">
      <w:pPr>
        <w:ind w:left="2835" w:hanging="2835"/>
        <w:rPr>
          <w:noProof/>
          <w:lang w:val="fr-FR"/>
        </w:rPr>
      </w:pPr>
    </w:p>
    <w:p w14:paraId="1A751FCE" w14:textId="77777777" w:rsidR="00F45068" w:rsidRPr="006B366D" w:rsidRDefault="00611B30" w:rsidP="004402C5">
      <w:pPr>
        <w:ind w:left="2835" w:hanging="2835"/>
        <w:rPr>
          <w:noProof/>
          <w:lang w:val="fr-FR"/>
        </w:rPr>
      </w:pPr>
      <w:r w:rsidRPr="006B366D">
        <w:rPr>
          <w:noProof/>
          <w:lang w:val="fr-FR"/>
        </w:rPr>
        <w:t>Iparági besorolás:</w:t>
      </w:r>
      <w:r w:rsidRPr="006B366D">
        <w:rPr>
          <w:noProof/>
          <w:lang w:val="fr-FR"/>
        </w:rPr>
        <w:tab/>
        <w:t>Nem alkalmazandó</w:t>
      </w:r>
    </w:p>
    <w:p w14:paraId="620835C5" w14:textId="77777777" w:rsidR="00F45068" w:rsidRPr="006B366D" w:rsidRDefault="00F45068" w:rsidP="004402C5">
      <w:pPr>
        <w:ind w:left="2835" w:hanging="2835"/>
        <w:rPr>
          <w:noProof/>
          <w:lang w:val="fr-FR"/>
        </w:rPr>
      </w:pPr>
    </w:p>
    <w:p w14:paraId="1A51E5A6" w14:textId="77777777" w:rsidR="00F45068" w:rsidRPr="006B366D" w:rsidRDefault="00611B30" w:rsidP="004402C5">
      <w:pPr>
        <w:ind w:left="2835" w:hanging="2835"/>
        <w:rPr>
          <w:noProof/>
          <w:lang w:val="fr-FR"/>
        </w:rPr>
      </w:pPr>
      <w:r w:rsidRPr="006B366D">
        <w:rPr>
          <w:noProof/>
          <w:lang w:val="fr-FR"/>
        </w:rPr>
        <w:t>Érintett kötelezettségek:</w:t>
      </w:r>
      <w:r w:rsidRPr="006B366D">
        <w:rPr>
          <w:noProof/>
          <w:lang w:val="fr-FR"/>
        </w:rPr>
        <w:tab/>
        <w:t>Piacra jutás</w:t>
      </w:r>
    </w:p>
    <w:p w14:paraId="59F4CBE5" w14:textId="77777777" w:rsidR="00F45068" w:rsidRPr="006B366D" w:rsidRDefault="00F45068" w:rsidP="004402C5">
      <w:pPr>
        <w:ind w:left="2835" w:hanging="2835"/>
        <w:rPr>
          <w:noProof/>
          <w:lang w:val="fr-FR"/>
        </w:rPr>
      </w:pPr>
    </w:p>
    <w:p w14:paraId="52E3D38A" w14:textId="119EBA9B" w:rsidR="00F45068" w:rsidRPr="006B366D" w:rsidRDefault="00611B30" w:rsidP="004402C5">
      <w:pPr>
        <w:ind w:left="2835"/>
        <w:rPr>
          <w:noProof/>
          <w:lang w:val="fr-FR"/>
        </w:rPr>
      </w:pPr>
      <w:r w:rsidRPr="006B366D">
        <w:rPr>
          <w:noProof/>
          <w:lang w:val="fr-FR"/>
        </w:rPr>
        <w:t>Nemzeti elbánás</w:t>
      </w:r>
    </w:p>
    <w:p w14:paraId="4A40641B" w14:textId="7003B99E" w:rsidR="00F45068" w:rsidRPr="006B366D" w:rsidRDefault="00F45068" w:rsidP="004402C5">
      <w:pPr>
        <w:ind w:left="2835" w:hanging="2835"/>
        <w:rPr>
          <w:noProof/>
          <w:lang w:val="fr-FR"/>
        </w:rPr>
      </w:pPr>
    </w:p>
    <w:p w14:paraId="093744DB" w14:textId="47393EA4" w:rsidR="00F45068" w:rsidRPr="006B366D" w:rsidRDefault="00611B30" w:rsidP="004402C5">
      <w:pPr>
        <w:ind w:left="2835"/>
        <w:rPr>
          <w:noProof/>
          <w:lang w:val="fr-FR"/>
        </w:rPr>
      </w:pPr>
      <w:r w:rsidRPr="006B366D">
        <w:rPr>
          <w:noProof/>
          <w:lang w:val="fr-FR"/>
        </w:rPr>
        <w:t>Felső vezetés és igazgatótanács</w:t>
      </w:r>
    </w:p>
    <w:p w14:paraId="1644410D" w14:textId="77777777" w:rsidR="00F45068" w:rsidRPr="006B366D" w:rsidRDefault="00F45068" w:rsidP="004402C5">
      <w:pPr>
        <w:ind w:left="2835" w:hanging="2835"/>
        <w:rPr>
          <w:noProof/>
          <w:lang w:val="fr-FR"/>
        </w:rPr>
      </w:pPr>
    </w:p>
    <w:p w14:paraId="2859325E" w14:textId="5205FDA3" w:rsidR="00F45068" w:rsidRPr="006B366D" w:rsidRDefault="00611B30" w:rsidP="004402C5">
      <w:pPr>
        <w:ind w:left="2835"/>
        <w:rPr>
          <w:noProof/>
          <w:lang w:val="fr-FR"/>
        </w:rPr>
      </w:pPr>
      <w:r w:rsidRPr="006B366D">
        <w:rPr>
          <w:noProof/>
          <w:lang w:val="fr-FR"/>
        </w:rPr>
        <w:t>Helyi jelenlét</w:t>
      </w:r>
    </w:p>
    <w:p w14:paraId="4FF4D4EB" w14:textId="77777777" w:rsidR="00F45068" w:rsidRPr="006B366D" w:rsidRDefault="00F45068" w:rsidP="004402C5">
      <w:pPr>
        <w:ind w:left="2835" w:hanging="2835"/>
        <w:rPr>
          <w:noProof/>
          <w:lang w:val="fr-FR"/>
        </w:rPr>
      </w:pPr>
    </w:p>
    <w:p w14:paraId="00EE0B75" w14:textId="1AF11F33" w:rsidR="00F45068" w:rsidRPr="006B366D" w:rsidRDefault="00C33205" w:rsidP="004402C5">
      <w:pPr>
        <w:ind w:left="2835" w:hanging="2835"/>
        <w:rPr>
          <w:noProof/>
          <w:lang w:val="fr-FR"/>
        </w:rPr>
      </w:pPr>
      <w:r w:rsidRPr="006B366D">
        <w:rPr>
          <w:noProof/>
          <w:lang w:val="fr-FR"/>
        </w:rPr>
        <w:t>Fejezet:</w:t>
      </w:r>
      <w:r w:rsidRPr="006B366D">
        <w:rPr>
          <w:noProof/>
          <w:lang w:val="fr-FR"/>
        </w:rPr>
        <w:tab/>
      </w:r>
      <w:r w:rsidRPr="006B366D">
        <w:rPr>
          <w:noProof/>
          <w:lang w:val="fr-FR"/>
        </w:rPr>
        <w:tab/>
        <w:t>Beruházások liberalizálása és szolgáltatáskereskedelem</w:t>
      </w:r>
    </w:p>
    <w:p w14:paraId="504E5B9E" w14:textId="77777777" w:rsidR="00F45068" w:rsidRPr="006B366D" w:rsidRDefault="00F45068" w:rsidP="00611B30">
      <w:pPr>
        <w:rPr>
          <w:noProof/>
          <w:lang w:val="fr-FR"/>
        </w:rPr>
      </w:pPr>
    </w:p>
    <w:p w14:paraId="473A29AC" w14:textId="2FF7E176" w:rsidR="00F45068" w:rsidRPr="006B366D" w:rsidRDefault="00F63AE5" w:rsidP="00611B30">
      <w:pPr>
        <w:rPr>
          <w:noProof/>
          <w:lang w:val="fr-FR"/>
        </w:rPr>
      </w:pPr>
      <w:r w:rsidRPr="006B366D">
        <w:rPr>
          <w:noProof/>
          <w:lang w:val="fr-FR"/>
        </w:rPr>
        <w:br w:type="page"/>
        <w:t>Leírás:</w:t>
      </w:r>
    </w:p>
    <w:p w14:paraId="5D8BEE25" w14:textId="7E990B2B" w:rsidR="00F45068" w:rsidRPr="006B366D" w:rsidRDefault="00F45068" w:rsidP="00611B30">
      <w:pPr>
        <w:rPr>
          <w:noProof/>
          <w:lang w:val="fr-FR"/>
        </w:rPr>
      </w:pPr>
    </w:p>
    <w:p w14:paraId="1D5D7EBC" w14:textId="77777777" w:rsidR="00F45068"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314CDA7C" w14:textId="77777777" w:rsidR="00F45068" w:rsidRPr="006B366D" w:rsidRDefault="00F45068" w:rsidP="00611B30">
      <w:pPr>
        <w:rPr>
          <w:noProof/>
          <w:lang w:val="fr-FR"/>
        </w:rPr>
      </w:pPr>
    </w:p>
    <w:p w14:paraId="26D3A9AC" w14:textId="264BD69D" w:rsidR="00F45068" w:rsidRPr="006B366D" w:rsidRDefault="00AE6DBA" w:rsidP="00AE6DBA">
      <w:pPr>
        <w:ind w:left="567" w:hanging="567"/>
        <w:rPr>
          <w:noProof/>
          <w:lang w:val="fr-FR"/>
        </w:rPr>
      </w:pPr>
      <w:bookmarkStart w:id="253" w:name="_Toc452503981"/>
      <w:r w:rsidRPr="006B366D">
        <w:rPr>
          <w:noProof/>
          <w:lang w:val="fr-FR"/>
        </w:rPr>
        <w:t>(a)</w:t>
      </w:r>
      <w:r w:rsidRPr="006B366D">
        <w:rPr>
          <w:noProof/>
          <w:lang w:val="fr-FR"/>
        </w:rPr>
        <w:tab/>
        <w:t xml:space="preserve">Valamennyi </w:t>
      </w:r>
      <w:bookmarkEnd w:id="253"/>
      <w:r w:rsidRPr="006B366D">
        <w:rPr>
          <w:noProof/>
          <w:lang w:val="fr-FR"/>
        </w:rPr>
        <w:t>pénzügyi szolgáltatás</w:t>
      </w:r>
    </w:p>
    <w:p w14:paraId="37D53A89" w14:textId="6C7FA161" w:rsidR="00F45068" w:rsidRPr="006B366D" w:rsidRDefault="00F45068" w:rsidP="00AE6DBA">
      <w:pPr>
        <w:ind w:left="567" w:hanging="567"/>
        <w:rPr>
          <w:noProof/>
          <w:lang w:val="fr-FR"/>
        </w:rPr>
      </w:pPr>
    </w:p>
    <w:p w14:paraId="2120E7E1" w14:textId="77777777" w:rsidR="00F45068" w:rsidRPr="006B366D" w:rsidRDefault="00611B30" w:rsidP="00AE6DBA">
      <w:pPr>
        <w:ind w:left="567"/>
        <w:rPr>
          <w:noProof/>
          <w:lang w:val="fr-FR"/>
        </w:rPr>
      </w:pPr>
      <w:r w:rsidRPr="006B366D">
        <w:rPr>
          <w:noProof/>
          <w:lang w:val="fr-FR"/>
        </w:rPr>
        <w:t>A határokon átnyúló szolgáltatáskereskedelem – Piacra jutás, Nemzeti elbánás, Helyi jelenlét vonatkozásában:</w:t>
      </w:r>
    </w:p>
    <w:p w14:paraId="70D61123" w14:textId="0FDDD8F6" w:rsidR="00F45068" w:rsidRPr="006B366D" w:rsidRDefault="00F45068" w:rsidP="00AE6DBA">
      <w:pPr>
        <w:ind w:left="567"/>
        <w:rPr>
          <w:noProof/>
          <w:lang w:val="fr-FR"/>
        </w:rPr>
      </w:pPr>
    </w:p>
    <w:p w14:paraId="066C65A7" w14:textId="77777777" w:rsidR="00F45068" w:rsidRPr="006B366D" w:rsidRDefault="00611B30" w:rsidP="00AE6DBA">
      <w:pPr>
        <w:ind w:left="567"/>
        <w:rPr>
          <w:noProof/>
          <w:lang w:val="fr-FR"/>
        </w:rPr>
      </w:pPr>
      <w:r w:rsidRPr="006B366D">
        <w:rPr>
          <w:noProof/>
          <w:lang w:val="fr-FR"/>
        </w:rPr>
        <w:t>Az EU: Annak joga, hogy az EU elfogadjon vagy fenntartson bármely intézkedést a pénzügyi szolgáltatások határokon át történő nyújtása tekintetében, az alábbiak kivételével:</w:t>
      </w:r>
    </w:p>
    <w:p w14:paraId="763AB869" w14:textId="77777777" w:rsidR="00F45068" w:rsidRPr="006B366D" w:rsidRDefault="00F45068" w:rsidP="00AE6DBA">
      <w:pPr>
        <w:ind w:left="567"/>
        <w:rPr>
          <w:noProof/>
          <w:lang w:val="fr-FR"/>
        </w:rPr>
      </w:pPr>
    </w:p>
    <w:p w14:paraId="07847304" w14:textId="77777777" w:rsidR="00F45068" w:rsidRPr="006B366D" w:rsidRDefault="00611B30" w:rsidP="00AE6DBA">
      <w:pPr>
        <w:ind w:left="567"/>
        <w:rPr>
          <w:noProof/>
          <w:lang w:val="fr-FR"/>
        </w:rPr>
      </w:pPr>
      <w:r w:rsidRPr="006B366D">
        <w:rPr>
          <w:noProof/>
          <w:lang w:val="fr-FR"/>
        </w:rPr>
        <w:t>EU (kivéve BE, CY, EE, LT, LV, MT, PL, RO és SI):</w:t>
      </w:r>
    </w:p>
    <w:p w14:paraId="2CB2DF89" w14:textId="77777777" w:rsidR="00F45068" w:rsidRPr="006B366D" w:rsidRDefault="00F45068" w:rsidP="00AE6DBA">
      <w:pPr>
        <w:ind w:left="567"/>
        <w:rPr>
          <w:noProof/>
          <w:lang w:val="fr-FR"/>
        </w:rPr>
      </w:pPr>
    </w:p>
    <w:p w14:paraId="512671AE" w14:textId="45AF30AD" w:rsidR="009841F6" w:rsidRPr="006B366D" w:rsidRDefault="00AE6DBA" w:rsidP="00AE6DBA">
      <w:pPr>
        <w:ind w:left="1134" w:hanging="567"/>
        <w:rPr>
          <w:noProof/>
          <w:lang w:val="fr-FR"/>
        </w:rPr>
      </w:pPr>
      <w:r w:rsidRPr="006B366D">
        <w:rPr>
          <w:noProof/>
          <w:lang w:val="fr-FR"/>
        </w:rPr>
        <w:t>(a)</w:t>
      </w:r>
      <w:r w:rsidRPr="006B366D">
        <w:rPr>
          <w:noProof/>
          <w:lang w:val="fr-FR"/>
        </w:rPr>
        <w:tab/>
        <w:t>közvetlen biztosítási szolgáltatások (beleértve az együttbiztosítást is) és közvetlen biztosításközvetítési szolgáltatások az alábbiakkal kapcsolatos kockázatok biztosítására:</w:t>
      </w:r>
    </w:p>
    <w:p w14:paraId="6E325AB8" w14:textId="1431AF80" w:rsidR="00F45068" w:rsidRPr="006B366D" w:rsidRDefault="00F45068" w:rsidP="00AE6DBA">
      <w:pPr>
        <w:ind w:left="1134" w:hanging="567"/>
        <w:rPr>
          <w:noProof/>
          <w:lang w:val="fr-FR"/>
        </w:rPr>
      </w:pPr>
    </w:p>
    <w:p w14:paraId="64636C71" w14:textId="0BF6B39D" w:rsidR="00F45068" w:rsidRPr="006B366D" w:rsidRDefault="002A5B68" w:rsidP="00AE6DBA">
      <w:pPr>
        <w:ind w:left="1701" w:hanging="567"/>
        <w:rPr>
          <w:noProof/>
          <w:lang w:val="fr-FR"/>
        </w:rPr>
      </w:pPr>
      <w:r w:rsidRPr="006B366D">
        <w:rPr>
          <w:noProof/>
          <w:lang w:val="fr-FR"/>
        </w:rPr>
        <w:t>(i)</w:t>
      </w:r>
      <w:r w:rsidRPr="006B366D">
        <w:rPr>
          <w:noProof/>
          <w:lang w:val="fr-FR"/>
        </w:rPr>
        <w:tab/>
        <w:t>tengeri szállítás és kereskedelmi repülés, valamint űrrepülés és teherforgalom az űrben (beleértve a műholdakat) olyan biztosítással, amely a következők egyikére vagy mindegyikére terjed ki: szállított áruk, az árukat szállító jármű és bármely ebből származó kötelezettség; és</w:t>
      </w:r>
    </w:p>
    <w:p w14:paraId="53B03087" w14:textId="77777777" w:rsidR="00F45068" w:rsidRPr="006B366D" w:rsidRDefault="00F45068" w:rsidP="00AE6DBA">
      <w:pPr>
        <w:ind w:left="1701" w:hanging="567"/>
        <w:rPr>
          <w:noProof/>
          <w:lang w:val="fr-FR"/>
        </w:rPr>
      </w:pPr>
    </w:p>
    <w:p w14:paraId="25CEC3FA" w14:textId="6927E6FA" w:rsidR="009841F6" w:rsidRPr="006B366D" w:rsidRDefault="002A5B68" w:rsidP="00AE6DBA">
      <w:pPr>
        <w:ind w:left="1701" w:hanging="567"/>
        <w:rPr>
          <w:noProof/>
          <w:lang w:val="fr-FR"/>
        </w:rPr>
      </w:pPr>
      <w:r w:rsidRPr="006B366D">
        <w:rPr>
          <w:noProof/>
          <w:lang w:val="fr-FR"/>
        </w:rPr>
        <w:t>(ii)</w:t>
      </w:r>
      <w:r w:rsidRPr="006B366D">
        <w:rPr>
          <w:noProof/>
          <w:lang w:val="fr-FR"/>
        </w:rPr>
        <w:tab/>
        <w:t>nemzetközi árutovábbításban részt vevő áruk;</w:t>
      </w:r>
    </w:p>
    <w:p w14:paraId="03B93B2A" w14:textId="4AE3F22F" w:rsidR="00F45068" w:rsidRPr="006B366D" w:rsidRDefault="00F45068" w:rsidP="00AE6DBA">
      <w:pPr>
        <w:ind w:left="1701" w:hanging="567"/>
        <w:rPr>
          <w:noProof/>
          <w:lang w:val="fr-FR"/>
        </w:rPr>
      </w:pPr>
    </w:p>
    <w:p w14:paraId="31A9C064" w14:textId="2542F6BD" w:rsidR="00F45068" w:rsidRPr="006B366D" w:rsidRDefault="00F63AE5" w:rsidP="00AE6DBA">
      <w:pPr>
        <w:ind w:left="1134" w:hanging="567"/>
        <w:rPr>
          <w:noProof/>
          <w:lang w:val="fr-FR"/>
        </w:rPr>
      </w:pPr>
      <w:r w:rsidRPr="006B366D">
        <w:rPr>
          <w:noProof/>
          <w:lang w:val="fr-FR"/>
        </w:rPr>
        <w:br w:type="page"/>
        <w:t>(b)</w:t>
      </w:r>
      <w:r w:rsidRPr="006B366D">
        <w:rPr>
          <w:noProof/>
          <w:lang w:val="fr-FR"/>
        </w:rPr>
        <w:tab/>
        <w:t>viszontbiztosítás és a kockázat továbbadása;</w:t>
      </w:r>
    </w:p>
    <w:p w14:paraId="1214DCB0" w14:textId="77777777" w:rsidR="00F45068" w:rsidRPr="006B366D" w:rsidRDefault="00F45068" w:rsidP="00AE6DBA">
      <w:pPr>
        <w:ind w:left="1134" w:hanging="567"/>
        <w:rPr>
          <w:noProof/>
          <w:lang w:val="fr-FR"/>
        </w:rPr>
      </w:pPr>
    </w:p>
    <w:p w14:paraId="58469737" w14:textId="368BAC7F" w:rsidR="00F45068" w:rsidRPr="006B366D" w:rsidRDefault="00AE6DBA" w:rsidP="00AE6DBA">
      <w:pPr>
        <w:ind w:left="1134" w:hanging="567"/>
        <w:rPr>
          <w:noProof/>
          <w:lang w:val="fr-FR"/>
        </w:rPr>
      </w:pPr>
      <w:r w:rsidRPr="006B366D">
        <w:rPr>
          <w:noProof/>
          <w:lang w:val="fr-FR"/>
        </w:rPr>
        <w:t>(c)</w:t>
      </w:r>
      <w:r w:rsidRPr="006B366D">
        <w:rPr>
          <w:noProof/>
          <w:lang w:val="fr-FR"/>
        </w:rPr>
        <w:tab/>
        <w:t>biztosításhoz kapcsolódó kiegészítő szolgáltatások;</w:t>
      </w:r>
    </w:p>
    <w:p w14:paraId="7CD417DC" w14:textId="77777777" w:rsidR="00F45068" w:rsidRPr="006B366D" w:rsidRDefault="00F45068" w:rsidP="00AE6DBA">
      <w:pPr>
        <w:ind w:left="1134" w:hanging="567"/>
        <w:rPr>
          <w:noProof/>
          <w:lang w:val="fr-FR"/>
        </w:rPr>
      </w:pPr>
    </w:p>
    <w:p w14:paraId="2723FF7C" w14:textId="20EF1E8B" w:rsidR="00F45068" w:rsidRPr="006B366D" w:rsidRDefault="00AE6DBA" w:rsidP="00AE6DBA">
      <w:pPr>
        <w:ind w:left="1134" w:hanging="567"/>
        <w:rPr>
          <w:noProof/>
          <w:lang w:val="fr-FR"/>
        </w:rPr>
      </w:pPr>
      <w:r w:rsidRPr="006B366D">
        <w:rPr>
          <w:noProof/>
          <w:lang w:val="fr-FR"/>
        </w:rPr>
        <w:t>(d)</w:t>
      </w:r>
      <w:r w:rsidRPr="006B366D">
        <w:rPr>
          <w:noProof/>
          <w:lang w:val="fr-FR"/>
        </w:rPr>
        <w:tab/>
        <w:t>a pénzügyi információk nyújtása és továbbítása, valamint pénzügyi adatkezelés és ezzel kapcsolatos szoftverek más pénzügyi szolgáltatók révén; és</w:t>
      </w:r>
    </w:p>
    <w:p w14:paraId="5DB8E297" w14:textId="77777777" w:rsidR="00F45068" w:rsidRPr="006B366D" w:rsidRDefault="00F45068" w:rsidP="00AE6DBA">
      <w:pPr>
        <w:ind w:left="1134" w:hanging="567"/>
        <w:rPr>
          <w:noProof/>
          <w:lang w:val="fr-FR"/>
        </w:rPr>
      </w:pPr>
    </w:p>
    <w:p w14:paraId="2B0CFE1B" w14:textId="7AD7B328" w:rsidR="00F45068" w:rsidRPr="006B366D" w:rsidRDefault="00AE6DBA" w:rsidP="00AE6DBA">
      <w:pPr>
        <w:ind w:left="1134" w:hanging="567"/>
        <w:rPr>
          <w:noProof/>
          <w:lang w:val="fr-FR"/>
        </w:rPr>
      </w:pPr>
      <w:r w:rsidRPr="006B366D">
        <w:rPr>
          <w:noProof/>
          <w:lang w:val="fr-FR"/>
        </w:rPr>
        <w:t>(e)</w:t>
      </w:r>
      <w:r w:rsidRPr="006B366D">
        <w:rPr>
          <w:noProof/>
          <w:lang w:val="fr-FR"/>
        </w:rPr>
        <w:tab/>
        <w:t>a banki és egyéb pénzügyi szolgáltatásokra vonatkozó tanácsadási és egyéb kiegészítő szolgáltatások, a 10.63. cikk (Fogalommeghatározások) a) pontja ii. alpontja L. alpontjában leírtak szerint, a közvetítés kivételével, az e cikkben leírtak szerint.</w:t>
      </w:r>
    </w:p>
    <w:p w14:paraId="76D9D051" w14:textId="77777777" w:rsidR="00F45068" w:rsidRPr="006B366D" w:rsidRDefault="00F45068" w:rsidP="00AE6DBA">
      <w:pPr>
        <w:ind w:left="1134" w:hanging="567"/>
        <w:rPr>
          <w:noProof/>
          <w:lang w:val="fr-FR"/>
        </w:rPr>
      </w:pPr>
    </w:p>
    <w:p w14:paraId="2C7D2548" w14:textId="77777777" w:rsidR="00F45068" w:rsidRPr="006B366D" w:rsidRDefault="00611B30" w:rsidP="009041DC">
      <w:pPr>
        <w:ind w:left="567"/>
        <w:rPr>
          <w:noProof/>
          <w:lang w:val="fr-FR"/>
        </w:rPr>
      </w:pPr>
      <w:r w:rsidRPr="006B366D">
        <w:rPr>
          <w:noProof/>
          <w:lang w:val="fr-FR"/>
        </w:rPr>
        <w:t>BE:</w:t>
      </w:r>
    </w:p>
    <w:p w14:paraId="7AA60058" w14:textId="77777777" w:rsidR="00F45068" w:rsidRPr="006B366D" w:rsidRDefault="00F45068" w:rsidP="009041DC">
      <w:pPr>
        <w:ind w:left="567"/>
        <w:rPr>
          <w:noProof/>
          <w:lang w:val="fr-FR"/>
        </w:rPr>
      </w:pPr>
    </w:p>
    <w:p w14:paraId="42656090" w14:textId="571965AA" w:rsidR="009841F6" w:rsidRPr="006B366D" w:rsidRDefault="009041DC" w:rsidP="009041DC">
      <w:pPr>
        <w:ind w:left="1134" w:hanging="567"/>
        <w:rPr>
          <w:noProof/>
          <w:lang w:val="fr-FR"/>
        </w:rPr>
      </w:pPr>
      <w:r w:rsidRPr="006B366D">
        <w:rPr>
          <w:noProof/>
          <w:lang w:val="fr-FR"/>
        </w:rPr>
        <w:t>(a)</w:t>
      </w:r>
      <w:r w:rsidRPr="006B366D">
        <w:rPr>
          <w:noProof/>
          <w:lang w:val="fr-FR"/>
        </w:rPr>
        <w:tab/>
        <w:t>közvetlen biztosítási szolgáltatások (beleértve az együttbiztosítást is) és közvetlen biztosításközvetítési szolgáltatások az alábbiakkal kapcsolatos kockázatok biztosítására:</w:t>
      </w:r>
    </w:p>
    <w:p w14:paraId="2E639875" w14:textId="08410B91" w:rsidR="00F45068" w:rsidRPr="006B366D" w:rsidRDefault="00F45068" w:rsidP="009041DC">
      <w:pPr>
        <w:ind w:left="1134" w:hanging="567"/>
        <w:rPr>
          <w:noProof/>
          <w:lang w:val="fr-FR"/>
        </w:rPr>
      </w:pPr>
    </w:p>
    <w:p w14:paraId="5ECE3780" w14:textId="56630C8C" w:rsidR="00F45068" w:rsidRPr="006B366D" w:rsidRDefault="002A5B68" w:rsidP="009041DC">
      <w:pPr>
        <w:ind w:left="1701" w:hanging="567"/>
        <w:rPr>
          <w:noProof/>
          <w:lang w:val="fr-FR"/>
        </w:rPr>
      </w:pPr>
      <w:r w:rsidRPr="006B366D">
        <w:rPr>
          <w:noProof/>
          <w:lang w:val="fr-FR"/>
        </w:rPr>
        <w:t>(i)</w:t>
      </w:r>
      <w:r w:rsidRPr="006B366D">
        <w:rPr>
          <w:noProof/>
          <w:lang w:val="fr-FR"/>
        </w:rPr>
        <w:tab/>
        <w:t>tengeri szállítás és kereskedelmi repülés, valamint űrrepülés és teherforgalom az űrben (beleértve a műholdakat) olyan biztosítással, amely a következők egyikére vagy mindegyikére terjed ki: szállított áruk, az árukat szállító jármű és bármely ebből származó kötelezettség; és</w:t>
      </w:r>
    </w:p>
    <w:p w14:paraId="5203202F" w14:textId="77777777" w:rsidR="00F45068" w:rsidRPr="006B366D" w:rsidRDefault="00F45068" w:rsidP="009041DC">
      <w:pPr>
        <w:ind w:left="1701" w:hanging="567"/>
        <w:rPr>
          <w:noProof/>
          <w:lang w:val="fr-FR"/>
        </w:rPr>
      </w:pPr>
    </w:p>
    <w:p w14:paraId="2DF08DDD" w14:textId="25ECAA30" w:rsidR="009841F6" w:rsidRPr="006B366D" w:rsidRDefault="002A5B68" w:rsidP="009041DC">
      <w:pPr>
        <w:ind w:left="1701" w:hanging="567"/>
        <w:rPr>
          <w:noProof/>
          <w:lang w:val="fr-FR"/>
        </w:rPr>
      </w:pPr>
      <w:r w:rsidRPr="006B366D">
        <w:rPr>
          <w:noProof/>
          <w:lang w:val="fr-FR"/>
        </w:rPr>
        <w:t>(ii)</w:t>
      </w:r>
      <w:r w:rsidRPr="006B366D">
        <w:rPr>
          <w:noProof/>
          <w:lang w:val="fr-FR"/>
        </w:rPr>
        <w:tab/>
        <w:t>nemzetközi árutovábbításban részt vevő áruk;</w:t>
      </w:r>
    </w:p>
    <w:p w14:paraId="78BAB189" w14:textId="46365891" w:rsidR="00F45068" w:rsidRPr="006B366D" w:rsidRDefault="00F45068" w:rsidP="009041DC">
      <w:pPr>
        <w:ind w:left="1701" w:hanging="567"/>
        <w:rPr>
          <w:noProof/>
          <w:lang w:val="fr-FR"/>
        </w:rPr>
      </w:pPr>
    </w:p>
    <w:p w14:paraId="736D38DB" w14:textId="3024CEE2" w:rsidR="00F45068" w:rsidRPr="006B366D" w:rsidRDefault="00171354" w:rsidP="009041DC">
      <w:pPr>
        <w:ind w:left="1134" w:hanging="567"/>
        <w:rPr>
          <w:noProof/>
          <w:lang w:val="fr-FR"/>
        </w:rPr>
      </w:pPr>
      <w:r w:rsidRPr="006B366D">
        <w:rPr>
          <w:noProof/>
          <w:lang w:val="fr-FR"/>
        </w:rPr>
        <w:br w:type="page"/>
        <w:t>(b)</w:t>
      </w:r>
      <w:r w:rsidRPr="006B366D">
        <w:rPr>
          <w:noProof/>
          <w:lang w:val="fr-FR"/>
        </w:rPr>
        <w:tab/>
        <w:t>viszontbiztosítás és a kockázat továbbadása;</w:t>
      </w:r>
    </w:p>
    <w:p w14:paraId="1A1BB818" w14:textId="77777777" w:rsidR="00F45068" w:rsidRPr="006B366D" w:rsidRDefault="00F45068" w:rsidP="009041DC">
      <w:pPr>
        <w:ind w:left="1134" w:hanging="567"/>
        <w:rPr>
          <w:noProof/>
          <w:lang w:val="fr-FR"/>
        </w:rPr>
      </w:pPr>
    </w:p>
    <w:p w14:paraId="402B0EA3" w14:textId="566EB4D0" w:rsidR="00F45068" w:rsidRPr="006B366D" w:rsidRDefault="009041DC" w:rsidP="009041DC">
      <w:pPr>
        <w:ind w:left="1134" w:hanging="567"/>
        <w:rPr>
          <w:noProof/>
          <w:lang w:val="fr-FR"/>
        </w:rPr>
      </w:pPr>
      <w:r w:rsidRPr="006B366D">
        <w:rPr>
          <w:noProof/>
          <w:lang w:val="fr-FR"/>
        </w:rPr>
        <w:t>(c)</w:t>
      </w:r>
      <w:r w:rsidRPr="006B366D">
        <w:rPr>
          <w:noProof/>
          <w:lang w:val="fr-FR"/>
        </w:rPr>
        <w:tab/>
        <w:t>biztosításhoz kapcsolódó kiegészítő szolgáltatások; és</w:t>
      </w:r>
    </w:p>
    <w:p w14:paraId="7AAE9BA6" w14:textId="77777777" w:rsidR="00F45068" w:rsidRPr="006B366D" w:rsidRDefault="00F45068" w:rsidP="009041DC">
      <w:pPr>
        <w:ind w:left="1134" w:hanging="567"/>
        <w:rPr>
          <w:noProof/>
          <w:lang w:val="fr-FR"/>
        </w:rPr>
      </w:pPr>
    </w:p>
    <w:p w14:paraId="4EDD5E67" w14:textId="1323959F" w:rsidR="00F45068" w:rsidRPr="006B366D" w:rsidRDefault="009041DC" w:rsidP="009041DC">
      <w:pPr>
        <w:ind w:left="1134" w:hanging="567"/>
        <w:rPr>
          <w:noProof/>
          <w:lang w:val="fr-FR"/>
        </w:rPr>
      </w:pPr>
      <w:r w:rsidRPr="006B366D">
        <w:rPr>
          <w:noProof/>
          <w:lang w:val="fr-FR"/>
        </w:rPr>
        <w:t>(d)</w:t>
      </w:r>
      <w:r w:rsidRPr="006B366D">
        <w:rPr>
          <w:noProof/>
          <w:lang w:val="fr-FR"/>
        </w:rPr>
        <w:tab/>
        <w:t>a pénzügyi információk nyújtása és továbbítása, valamint pénzügyi adatkezelés és ezzel kapcsolatos szoftverek más pénzügyi szolgáltatók révén.</w:t>
      </w:r>
    </w:p>
    <w:p w14:paraId="75001EB2" w14:textId="77777777" w:rsidR="00F45068" w:rsidRPr="006B366D" w:rsidRDefault="00F45068" w:rsidP="009041DC">
      <w:pPr>
        <w:ind w:left="1134" w:hanging="567"/>
        <w:rPr>
          <w:noProof/>
          <w:lang w:val="fr-FR"/>
        </w:rPr>
      </w:pPr>
    </w:p>
    <w:p w14:paraId="1D7B716F" w14:textId="77777777" w:rsidR="00F45068" w:rsidRPr="006B366D" w:rsidRDefault="00611B30" w:rsidP="00AE6DBA">
      <w:pPr>
        <w:ind w:left="567"/>
        <w:rPr>
          <w:noProof/>
          <w:lang w:val="fr-FR"/>
        </w:rPr>
      </w:pPr>
      <w:r w:rsidRPr="006B366D">
        <w:rPr>
          <w:noProof/>
          <w:lang w:val="fr-FR"/>
        </w:rPr>
        <w:t>CY:</w:t>
      </w:r>
    </w:p>
    <w:p w14:paraId="30464D04" w14:textId="77777777" w:rsidR="00F45068" w:rsidRPr="006B366D" w:rsidRDefault="00F45068" w:rsidP="00AE6DBA">
      <w:pPr>
        <w:ind w:left="567"/>
        <w:rPr>
          <w:noProof/>
          <w:lang w:val="fr-FR"/>
        </w:rPr>
      </w:pPr>
    </w:p>
    <w:p w14:paraId="23BB64E6" w14:textId="7AEB1A3B" w:rsidR="00F45068" w:rsidRPr="006B366D" w:rsidRDefault="009041DC" w:rsidP="009041DC">
      <w:pPr>
        <w:ind w:left="1134" w:hanging="567"/>
        <w:rPr>
          <w:noProof/>
          <w:lang w:val="fr-FR"/>
        </w:rPr>
      </w:pPr>
      <w:r w:rsidRPr="006B366D">
        <w:rPr>
          <w:noProof/>
          <w:lang w:val="fr-FR"/>
        </w:rPr>
        <w:t>(a)</w:t>
      </w:r>
      <w:r w:rsidRPr="006B366D">
        <w:rPr>
          <w:noProof/>
          <w:lang w:val="fr-FR"/>
        </w:rPr>
        <w:tab/>
        <w:t>közvetlen biztosítási szolgáltatások (beleértve az együttbiztosítást is) az alábbiakkal kapcsolatos kockázatok biztosítására:</w:t>
      </w:r>
    </w:p>
    <w:p w14:paraId="791DED33" w14:textId="20A68B9A" w:rsidR="00F45068" w:rsidRPr="006B366D" w:rsidRDefault="00F45068" w:rsidP="009041DC">
      <w:pPr>
        <w:ind w:left="1134" w:hanging="567"/>
        <w:rPr>
          <w:noProof/>
          <w:lang w:val="fr-FR"/>
        </w:rPr>
      </w:pPr>
    </w:p>
    <w:p w14:paraId="671AA085" w14:textId="6AD2F25A" w:rsidR="00F45068" w:rsidRPr="006B366D" w:rsidRDefault="002A5B68" w:rsidP="009041DC">
      <w:pPr>
        <w:ind w:left="1701" w:hanging="567"/>
        <w:rPr>
          <w:noProof/>
          <w:lang w:val="fr-FR"/>
        </w:rPr>
      </w:pPr>
      <w:r w:rsidRPr="006B366D">
        <w:rPr>
          <w:noProof/>
          <w:lang w:val="fr-FR"/>
        </w:rPr>
        <w:t>(i)</w:t>
      </w:r>
      <w:r w:rsidRPr="006B366D">
        <w:rPr>
          <w:noProof/>
          <w:lang w:val="fr-FR"/>
        </w:rPr>
        <w:tab/>
        <w:t>tengeri szállítás és kereskedelmi repülés, valamint űrrepülés és teherforgalom az űrben (beleértve a műholdakat) olyan biztosítással, amely a következők egyikére vagy mindegyikére terjed ki: szállított áruk, az árukat szállító jármű és bármely ebből származó kötelezettség; és</w:t>
      </w:r>
    </w:p>
    <w:p w14:paraId="59612B6A" w14:textId="77777777" w:rsidR="00F45068" w:rsidRPr="006B366D" w:rsidRDefault="00F45068" w:rsidP="009041DC">
      <w:pPr>
        <w:ind w:left="1701" w:hanging="567"/>
        <w:rPr>
          <w:noProof/>
          <w:lang w:val="fr-FR"/>
        </w:rPr>
      </w:pPr>
    </w:p>
    <w:p w14:paraId="038D0DC6" w14:textId="4380AE22" w:rsidR="00F45068" w:rsidRPr="006B366D" w:rsidRDefault="002A5B68" w:rsidP="009041DC">
      <w:pPr>
        <w:ind w:left="1701" w:hanging="567"/>
        <w:rPr>
          <w:noProof/>
          <w:lang w:val="fr-FR"/>
        </w:rPr>
      </w:pPr>
      <w:r w:rsidRPr="006B366D">
        <w:rPr>
          <w:noProof/>
          <w:lang w:val="fr-FR"/>
        </w:rPr>
        <w:t>(ii)</w:t>
      </w:r>
      <w:r w:rsidRPr="006B366D">
        <w:rPr>
          <w:noProof/>
          <w:lang w:val="fr-FR"/>
        </w:rPr>
        <w:tab/>
        <w:t>nemzetközi árutovábbításban részt vevő áruk;</w:t>
      </w:r>
    </w:p>
    <w:p w14:paraId="15D6B518" w14:textId="77777777" w:rsidR="00F45068" w:rsidRPr="006B366D" w:rsidRDefault="00F45068" w:rsidP="009041DC">
      <w:pPr>
        <w:ind w:left="1701" w:hanging="567"/>
        <w:rPr>
          <w:noProof/>
          <w:lang w:val="fr-FR"/>
        </w:rPr>
      </w:pPr>
    </w:p>
    <w:p w14:paraId="55561748" w14:textId="13205D39" w:rsidR="00F45068" w:rsidRPr="006B366D" w:rsidRDefault="009041DC" w:rsidP="009041DC">
      <w:pPr>
        <w:ind w:left="1134" w:hanging="567"/>
        <w:rPr>
          <w:noProof/>
          <w:lang w:val="fr-FR"/>
        </w:rPr>
      </w:pPr>
      <w:r w:rsidRPr="006B366D">
        <w:rPr>
          <w:noProof/>
          <w:lang w:val="fr-FR"/>
        </w:rPr>
        <w:t>(b)</w:t>
      </w:r>
      <w:r w:rsidRPr="006B366D">
        <w:rPr>
          <w:noProof/>
          <w:lang w:val="fr-FR"/>
        </w:rPr>
        <w:tab/>
        <w:t>biztosításközvetítés;</w:t>
      </w:r>
    </w:p>
    <w:p w14:paraId="2DC7FA0D" w14:textId="77777777" w:rsidR="00F45068" w:rsidRPr="006B366D" w:rsidRDefault="00F45068" w:rsidP="009041DC">
      <w:pPr>
        <w:ind w:left="1134" w:hanging="567"/>
        <w:rPr>
          <w:noProof/>
          <w:lang w:val="fr-FR"/>
        </w:rPr>
      </w:pPr>
    </w:p>
    <w:p w14:paraId="62C80164" w14:textId="5566E31A" w:rsidR="00F45068" w:rsidRPr="006B366D" w:rsidRDefault="009041DC" w:rsidP="009041DC">
      <w:pPr>
        <w:ind w:left="1134" w:hanging="567"/>
        <w:rPr>
          <w:noProof/>
          <w:lang w:val="fr-FR"/>
        </w:rPr>
      </w:pPr>
      <w:r w:rsidRPr="006B366D">
        <w:rPr>
          <w:noProof/>
          <w:lang w:val="fr-FR"/>
        </w:rPr>
        <w:t>(c)</w:t>
      </w:r>
      <w:r w:rsidRPr="006B366D">
        <w:rPr>
          <w:noProof/>
          <w:lang w:val="fr-FR"/>
        </w:rPr>
        <w:tab/>
        <w:t>viszontbiztosítás és a kockázat továbbadása;</w:t>
      </w:r>
    </w:p>
    <w:p w14:paraId="79DADBBF" w14:textId="14056387" w:rsidR="00F45068" w:rsidRPr="006B366D" w:rsidRDefault="00F45068" w:rsidP="009041DC">
      <w:pPr>
        <w:ind w:left="1134" w:hanging="567"/>
        <w:rPr>
          <w:noProof/>
          <w:lang w:val="fr-FR"/>
        </w:rPr>
      </w:pPr>
    </w:p>
    <w:p w14:paraId="2DEA4A2C" w14:textId="0EEA8D63" w:rsidR="00F45068" w:rsidRPr="006B366D" w:rsidRDefault="00816BC4" w:rsidP="009041DC">
      <w:pPr>
        <w:ind w:left="1134" w:hanging="567"/>
        <w:rPr>
          <w:noProof/>
          <w:lang w:val="fr-FR"/>
        </w:rPr>
      </w:pPr>
      <w:r w:rsidRPr="006B366D">
        <w:rPr>
          <w:noProof/>
          <w:lang w:val="fr-FR"/>
        </w:rPr>
        <w:br w:type="page"/>
        <w:t>(d)</w:t>
      </w:r>
      <w:r w:rsidRPr="006B366D">
        <w:rPr>
          <w:noProof/>
          <w:lang w:val="fr-FR"/>
        </w:rPr>
        <w:tab/>
        <w:t>biztosításhoz kapcsolódó kiegészítő szolgáltatások;</w:t>
      </w:r>
    </w:p>
    <w:p w14:paraId="5A3B50D1" w14:textId="77777777" w:rsidR="00F45068" w:rsidRPr="006B366D" w:rsidRDefault="00F45068" w:rsidP="009041DC">
      <w:pPr>
        <w:ind w:left="1134" w:hanging="567"/>
        <w:rPr>
          <w:noProof/>
          <w:lang w:val="fr-FR"/>
        </w:rPr>
      </w:pPr>
    </w:p>
    <w:p w14:paraId="102C4298" w14:textId="11749EA2" w:rsidR="00F45068" w:rsidRPr="006B366D" w:rsidRDefault="009041DC" w:rsidP="009041DC">
      <w:pPr>
        <w:ind w:left="1134" w:hanging="567"/>
        <w:rPr>
          <w:noProof/>
          <w:lang w:val="fr-FR"/>
        </w:rPr>
      </w:pPr>
      <w:r w:rsidRPr="006B366D">
        <w:rPr>
          <w:noProof/>
          <w:lang w:val="fr-FR"/>
        </w:rPr>
        <w:t>(e)</w:t>
      </w:r>
      <w:r w:rsidRPr="006B366D">
        <w:rPr>
          <w:noProof/>
          <w:lang w:val="fr-FR"/>
        </w:rPr>
        <w:tab/>
        <w:t>átruházható értékpapírokkal történő kereskedés saját számlára vagy ügyfelek számlájára, akár tőzsdén, akár tőzsdén kívüli piacon vagy más módon;</w:t>
      </w:r>
    </w:p>
    <w:p w14:paraId="051626B1" w14:textId="77777777" w:rsidR="00F45068" w:rsidRPr="006B366D" w:rsidRDefault="00F45068" w:rsidP="009041DC">
      <w:pPr>
        <w:ind w:left="1134" w:hanging="567"/>
        <w:rPr>
          <w:noProof/>
          <w:lang w:val="fr-FR"/>
        </w:rPr>
      </w:pPr>
    </w:p>
    <w:p w14:paraId="0D037513" w14:textId="4BBC0DAF" w:rsidR="00F45068" w:rsidRPr="006B366D" w:rsidRDefault="009041DC" w:rsidP="009041DC">
      <w:pPr>
        <w:ind w:left="1134" w:hanging="567"/>
        <w:rPr>
          <w:noProof/>
          <w:lang w:val="fr-FR"/>
        </w:rPr>
      </w:pPr>
      <w:r w:rsidRPr="006B366D">
        <w:rPr>
          <w:noProof/>
          <w:lang w:val="fr-FR"/>
        </w:rPr>
        <w:t>(f)</w:t>
      </w:r>
      <w:r w:rsidRPr="006B366D">
        <w:rPr>
          <w:noProof/>
          <w:lang w:val="fr-FR"/>
        </w:rPr>
        <w:tab/>
        <w:t>a pénzügyi információk nyújtása és továbbítása, valamint pénzügyi adatkezelés és ezzel kapcsolatos szoftverek más pénzügyi szolgáltatók révén; és</w:t>
      </w:r>
    </w:p>
    <w:p w14:paraId="4AB22F34" w14:textId="77777777" w:rsidR="00F45068" w:rsidRPr="006B366D" w:rsidRDefault="00F45068" w:rsidP="009041DC">
      <w:pPr>
        <w:ind w:left="1134" w:hanging="567"/>
        <w:rPr>
          <w:noProof/>
          <w:lang w:val="fr-FR"/>
        </w:rPr>
      </w:pPr>
    </w:p>
    <w:p w14:paraId="58AF01B0" w14:textId="76159D01" w:rsidR="00BC0237" w:rsidRPr="006B366D" w:rsidRDefault="009041DC" w:rsidP="009041DC">
      <w:pPr>
        <w:ind w:left="1134" w:hanging="567"/>
        <w:rPr>
          <w:noProof/>
          <w:lang w:val="fr-FR"/>
        </w:rPr>
      </w:pPr>
      <w:r w:rsidRPr="006B366D">
        <w:rPr>
          <w:noProof/>
          <w:lang w:val="fr-FR"/>
        </w:rPr>
        <w:t>(g)</w:t>
      </w:r>
      <w:r w:rsidRPr="006B366D">
        <w:rPr>
          <w:noProof/>
          <w:lang w:val="fr-FR"/>
        </w:rPr>
        <w:tab/>
        <w:t>a banki és egyéb pénzügyi szolgáltatásokra vonatkozó tanácsadási és egyéb kiegészítő szolgáltatások, a 10.63. cikk (Fogalommeghatározások) a) pontja ii. alpontja L. alpontjában leírtak szerint, a közvetítés kivételével, az e cikkben leírtak szerint.</w:t>
      </w:r>
    </w:p>
    <w:p w14:paraId="086F7CD6" w14:textId="66E718E0" w:rsidR="00F45068" w:rsidRPr="006B366D" w:rsidRDefault="00F45068" w:rsidP="00AE6DBA">
      <w:pPr>
        <w:ind w:left="567"/>
        <w:rPr>
          <w:noProof/>
          <w:lang w:val="fr-FR"/>
        </w:rPr>
      </w:pPr>
    </w:p>
    <w:p w14:paraId="4CE0A816" w14:textId="77777777" w:rsidR="00F45068" w:rsidRPr="006B366D" w:rsidRDefault="00611B30" w:rsidP="00AE6DBA">
      <w:pPr>
        <w:ind w:left="567"/>
        <w:rPr>
          <w:noProof/>
          <w:lang w:val="fr-FR"/>
        </w:rPr>
      </w:pPr>
      <w:r w:rsidRPr="006B366D">
        <w:rPr>
          <w:noProof/>
          <w:lang w:val="fr-FR"/>
        </w:rPr>
        <w:t>EE:</w:t>
      </w:r>
    </w:p>
    <w:p w14:paraId="7657D9AE" w14:textId="3D192364" w:rsidR="00F45068" w:rsidRPr="006B366D" w:rsidRDefault="00F45068" w:rsidP="00AE6DBA">
      <w:pPr>
        <w:ind w:left="567"/>
        <w:rPr>
          <w:noProof/>
          <w:lang w:val="fr-FR"/>
        </w:rPr>
      </w:pPr>
    </w:p>
    <w:p w14:paraId="619D2417" w14:textId="0E286032" w:rsidR="00F45068" w:rsidRPr="006B366D" w:rsidRDefault="009041DC" w:rsidP="009041DC">
      <w:pPr>
        <w:ind w:left="1134" w:hanging="567"/>
        <w:rPr>
          <w:noProof/>
          <w:lang w:val="fr-FR"/>
        </w:rPr>
      </w:pPr>
      <w:r w:rsidRPr="006B366D">
        <w:rPr>
          <w:noProof/>
          <w:lang w:val="fr-FR"/>
        </w:rPr>
        <w:t>(a)</w:t>
      </w:r>
      <w:r w:rsidRPr="006B366D">
        <w:rPr>
          <w:noProof/>
          <w:lang w:val="fr-FR"/>
        </w:rPr>
        <w:tab/>
        <w:t>közvetlen biztosítás (ideértve az együttbiztosítást is);</w:t>
      </w:r>
    </w:p>
    <w:p w14:paraId="78B06FC8" w14:textId="77777777" w:rsidR="00F45068" w:rsidRPr="006B366D" w:rsidRDefault="00F45068" w:rsidP="009041DC">
      <w:pPr>
        <w:ind w:left="1134" w:hanging="567"/>
        <w:rPr>
          <w:noProof/>
          <w:lang w:val="fr-FR"/>
        </w:rPr>
      </w:pPr>
    </w:p>
    <w:p w14:paraId="647E66DC" w14:textId="08693780" w:rsidR="00F45068" w:rsidRPr="006B366D" w:rsidRDefault="009041DC" w:rsidP="009041DC">
      <w:pPr>
        <w:ind w:left="1134" w:hanging="567"/>
        <w:rPr>
          <w:noProof/>
          <w:lang w:val="fr-FR"/>
        </w:rPr>
      </w:pPr>
      <w:r w:rsidRPr="006B366D">
        <w:rPr>
          <w:noProof/>
          <w:lang w:val="fr-FR"/>
        </w:rPr>
        <w:t>(b)</w:t>
      </w:r>
      <w:r w:rsidRPr="006B366D">
        <w:rPr>
          <w:noProof/>
          <w:lang w:val="fr-FR"/>
        </w:rPr>
        <w:tab/>
        <w:t>viszontbiztosítás és a kockázat továbbadása;</w:t>
      </w:r>
    </w:p>
    <w:p w14:paraId="05E8BC4B" w14:textId="77777777" w:rsidR="00F45068" w:rsidRPr="006B366D" w:rsidRDefault="00F45068" w:rsidP="009041DC">
      <w:pPr>
        <w:ind w:left="1134" w:hanging="567"/>
        <w:rPr>
          <w:noProof/>
          <w:lang w:val="fr-FR"/>
        </w:rPr>
      </w:pPr>
    </w:p>
    <w:p w14:paraId="603D0453" w14:textId="2095F280" w:rsidR="00F45068" w:rsidRPr="006B366D" w:rsidRDefault="009041DC" w:rsidP="009041DC">
      <w:pPr>
        <w:ind w:left="1134" w:hanging="567"/>
        <w:rPr>
          <w:noProof/>
          <w:lang w:val="fr-FR"/>
        </w:rPr>
      </w:pPr>
      <w:r w:rsidRPr="006B366D">
        <w:rPr>
          <w:noProof/>
          <w:lang w:val="fr-FR"/>
        </w:rPr>
        <w:t>(c)</w:t>
      </w:r>
      <w:r w:rsidRPr="006B366D">
        <w:rPr>
          <w:noProof/>
          <w:lang w:val="fr-FR"/>
        </w:rPr>
        <w:tab/>
        <w:t>biztosításközvetítés;</w:t>
      </w:r>
    </w:p>
    <w:p w14:paraId="5E555D26" w14:textId="77777777" w:rsidR="00F45068" w:rsidRPr="006B366D" w:rsidRDefault="00F45068" w:rsidP="009041DC">
      <w:pPr>
        <w:ind w:left="1134" w:hanging="567"/>
        <w:rPr>
          <w:noProof/>
          <w:lang w:val="fr-FR"/>
        </w:rPr>
      </w:pPr>
    </w:p>
    <w:p w14:paraId="1FDBCE67" w14:textId="79A756C6" w:rsidR="00F45068" w:rsidRPr="006B366D" w:rsidRDefault="009041DC" w:rsidP="009041DC">
      <w:pPr>
        <w:ind w:left="1134" w:hanging="567"/>
        <w:rPr>
          <w:noProof/>
          <w:lang w:val="fr-FR"/>
        </w:rPr>
      </w:pPr>
      <w:r w:rsidRPr="006B366D">
        <w:rPr>
          <w:noProof/>
          <w:lang w:val="fr-FR"/>
        </w:rPr>
        <w:t>(d)</w:t>
      </w:r>
      <w:r w:rsidRPr="006B366D">
        <w:rPr>
          <w:noProof/>
          <w:lang w:val="fr-FR"/>
        </w:rPr>
        <w:tab/>
        <w:t>kiegészítő biztosítási szolgáltatások</w:t>
      </w:r>
    </w:p>
    <w:p w14:paraId="12C1F679" w14:textId="77777777" w:rsidR="00F45068" w:rsidRPr="006B366D" w:rsidRDefault="00F45068" w:rsidP="009041DC">
      <w:pPr>
        <w:ind w:left="1134" w:hanging="567"/>
        <w:rPr>
          <w:noProof/>
          <w:lang w:val="fr-FR"/>
        </w:rPr>
      </w:pPr>
    </w:p>
    <w:p w14:paraId="4E8A0E9F" w14:textId="39017804" w:rsidR="00F45068" w:rsidRPr="006B366D" w:rsidRDefault="009041DC" w:rsidP="009041DC">
      <w:pPr>
        <w:ind w:left="1134" w:hanging="567"/>
        <w:rPr>
          <w:noProof/>
          <w:lang w:val="fr-FR"/>
        </w:rPr>
      </w:pPr>
      <w:r w:rsidRPr="006B366D">
        <w:rPr>
          <w:noProof/>
          <w:lang w:val="fr-FR"/>
        </w:rPr>
        <w:t>(e)</w:t>
      </w:r>
      <w:r w:rsidRPr="006B366D">
        <w:rPr>
          <w:noProof/>
          <w:lang w:val="fr-FR"/>
        </w:rPr>
        <w:tab/>
        <w:t>letétek átvétele;</w:t>
      </w:r>
    </w:p>
    <w:p w14:paraId="031B755E" w14:textId="77777777" w:rsidR="00F45068" w:rsidRPr="006B366D" w:rsidRDefault="00F45068" w:rsidP="009041DC">
      <w:pPr>
        <w:ind w:left="1134" w:hanging="567"/>
        <w:rPr>
          <w:noProof/>
          <w:lang w:val="fr-FR"/>
        </w:rPr>
      </w:pPr>
    </w:p>
    <w:p w14:paraId="215FD55C" w14:textId="143E35DC" w:rsidR="00F45068" w:rsidRPr="006B366D" w:rsidRDefault="00816BC4" w:rsidP="009041DC">
      <w:pPr>
        <w:ind w:left="1134" w:hanging="567"/>
        <w:rPr>
          <w:noProof/>
          <w:lang w:val="fr-FR"/>
        </w:rPr>
      </w:pPr>
      <w:r w:rsidRPr="006B366D">
        <w:rPr>
          <w:noProof/>
          <w:lang w:val="fr-FR"/>
        </w:rPr>
        <w:br w:type="page"/>
        <w:t>(f)</w:t>
      </w:r>
      <w:r w:rsidRPr="006B366D">
        <w:rPr>
          <w:noProof/>
          <w:lang w:val="fr-FR"/>
        </w:rPr>
        <w:tab/>
        <w:t>kölcsönzés valamennyi típusa;</w:t>
      </w:r>
    </w:p>
    <w:p w14:paraId="6D161FC6" w14:textId="77777777" w:rsidR="00F45068" w:rsidRPr="006B366D" w:rsidRDefault="00F45068" w:rsidP="009041DC">
      <w:pPr>
        <w:ind w:left="1134" w:hanging="567"/>
        <w:rPr>
          <w:noProof/>
          <w:lang w:val="fr-FR"/>
        </w:rPr>
      </w:pPr>
    </w:p>
    <w:p w14:paraId="7488FDF7" w14:textId="07FEADFF" w:rsidR="00F45068" w:rsidRPr="006B366D" w:rsidRDefault="009041DC" w:rsidP="009041DC">
      <w:pPr>
        <w:ind w:left="1134" w:hanging="567"/>
        <w:rPr>
          <w:noProof/>
          <w:lang w:val="fr-FR"/>
        </w:rPr>
      </w:pPr>
      <w:r w:rsidRPr="006B366D">
        <w:rPr>
          <w:noProof/>
          <w:lang w:val="fr-FR"/>
        </w:rPr>
        <w:t>(g)</w:t>
      </w:r>
      <w:r w:rsidRPr="006B366D">
        <w:rPr>
          <w:noProof/>
          <w:lang w:val="fr-FR"/>
        </w:rPr>
        <w:tab/>
        <w:t>pénzügyi lízing;</w:t>
      </w:r>
    </w:p>
    <w:p w14:paraId="68989CE9" w14:textId="77777777" w:rsidR="00F45068" w:rsidRPr="006B366D" w:rsidRDefault="00F45068" w:rsidP="009041DC">
      <w:pPr>
        <w:ind w:left="1134" w:hanging="567"/>
        <w:rPr>
          <w:noProof/>
          <w:lang w:val="fr-FR"/>
        </w:rPr>
      </w:pPr>
    </w:p>
    <w:p w14:paraId="4683DAE0" w14:textId="10E330A5" w:rsidR="00F45068" w:rsidRPr="006B366D" w:rsidRDefault="009041DC" w:rsidP="009041DC">
      <w:pPr>
        <w:ind w:left="1134" w:hanging="567"/>
        <w:rPr>
          <w:noProof/>
          <w:lang w:val="fr-FR"/>
        </w:rPr>
      </w:pPr>
      <w:r w:rsidRPr="006B366D">
        <w:rPr>
          <w:noProof/>
          <w:lang w:val="fr-FR"/>
        </w:rPr>
        <w:t>(h)</w:t>
      </w:r>
      <w:r w:rsidRPr="006B366D">
        <w:rPr>
          <w:noProof/>
          <w:lang w:val="fr-FR"/>
        </w:rPr>
        <w:tab/>
        <w:t>minden pénzforgalmi és pénztovábbítási szolgáltatás; garanciák és kötelezettségvállalások;</w:t>
      </w:r>
    </w:p>
    <w:p w14:paraId="44FCCF46" w14:textId="77777777" w:rsidR="00F45068" w:rsidRPr="006B366D" w:rsidRDefault="00F45068" w:rsidP="009041DC">
      <w:pPr>
        <w:ind w:left="1134" w:hanging="567"/>
        <w:rPr>
          <w:noProof/>
          <w:lang w:val="fr-FR"/>
        </w:rPr>
      </w:pPr>
    </w:p>
    <w:p w14:paraId="4B709DD0" w14:textId="7096F8AA" w:rsidR="00F45068" w:rsidRPr="006B366D" w:rsidRDefault="009041DC" w:rsidP="009041DC">
      <w:pPr>
        <w:ind w:left="1134" w:hanging="567"/>
        <w:rPr>
          <w:noProof/>
          <w:lang w:val="fr-FR"/>
        </w:rPr>
      </w:pPr>
      <w:r w:rsidRPr="006B366D">
        <w:rPr>
          <w:noProof/>
          <w:lang w:val="fr-FR"/>
        </w:rPr>
        <w:t>(i)</w:t>
      </w:r>
      <w:r w:rsidRPr="006B366D">
        <w:rPr>
          <w:noProof/>
          <w:lang w:val="fr-FR"/>
        </w:rPr>
        <w:tab/>
        <w:t>saját számlára vagy ügyfélszámlára akár tőzsdén, akár tőzsdén kívül folytatott kereskedés;</w:t>
      </w:r>
    </w:p>
    <w:p w14:paraId="2B17DBDE" w14:textId="77777777" w:rsidR="00F45068" w:rsidRPr="006B366D" w:rsidRDefault="00F45068" w:rsidP="009041DC">
      <w:pPr>
        <w:ind w:left="1134" w:hanging="567"/>
        <w:rPr>
          <w:noProof/>
          <w:lang w:val="fr-FR"/>
        </w:rPr>
      </w:pPr>
    </w:p>
    <w:p w14:paraId="3A63179E" w14:textId="33BC5D77" w:rsidR="00F45068" w:rsidRPr="006B366D" w:rsidRDefault="009041DC" w:rsidP="009041DC">
      <w:pPr>
        <w:ind w:left="1134" w:hanging="567"/>
        <w:rPr>
          <w:noProof/>
          <w:lang w:val="fr-FR"/>
        </w:rPr>
      </w:pPr>
      <w:r w:rsidRPr="006B366D">
        <w:rPr>
          <w:noProof/>
          <w:lang w:val="fr-FR"/>
        </w:rPr>
        <w:t>(j)</w:t>
      </w:r>
      <w:r w:rsidRPr="006B366D">
        <w:rPr>
          <w:noProof/>
          <w:lang w:val="fr-FR"/>
        </w:rPr>
        <w:tab/>
        <w:t>mindenfajta értékpapír kibocsátásában való részvétel, ideértve a jegyzési garanciavállalást és kibocsátói tevékenységet (nyilvánosan és zárt körben egyaránt) és az ilyen kibocsátásokkal összefüggő szolgáltatások nyújtását;</w:t>
      </w:r>
    </w:p>
    <w:p w14:paraId="28A4DE45" w14:textId="77777777" w:rsidR="00F45068" w:rsidRPr="006B366D" w:rsidRDefault="00F45068" w:rsidP="009041DC">
      <w:pPr>
        <w:ind w:left="1134" w:hanging="567"/>
        <w:rPr>
          <w:noProof/>
          <w:lang w:val="fr-FR"/>
        </w:rPr>
      </w:pPr>
    </w:p>
    <w:p w14:paraId="068DE730" w14:textId="00DE1758" w:rsidR="00F45068" w:rsidRPr="006B366D" w:rsidRDefault="009041DC" w:rsidP="009041DC">
      <w:pPr>
        <w:ind w:left="1134" w:hanging="567"/>
        <w:rPr>
          <w:noProof/>
          <w:lang w:val="fr-FR"/>
        </w:rPr>
      </w:pPr>
      <w:r w:rsidRPr="006B366D">
        <w:rPr>
          <w:noProof/>
          <w:lang w:val="fr-FR"/>
        </w:rPr>
        <w:t>(k)</w:t>
      </w:r>
      <w:r w:rsidRPr="006B366D">
        <w:rPr>
          <w:noProof/>
          <w:lang w:val="fr-FR"/>
        </w:rPr>
        <w:tab/>
        <w:t>pénzügynöki tevékenység;</w:t>
      </w:r>
    </w:p>
    <w:p w14:paraId="21C4B120" w14:textId="77777777" w:rsidR="00F45068" w:rsidRPr="006B366D" w:rsidRDefault="00F45068" w:rsidP="009041DC">
      <w:pPr>
        <w:ind w:left="1134" w:hanging="567"/>
        <w:rPr>
          <w:noProof/>
          <w:lang w:val="fr-FR"/>
        </w:rPr>
      </w:pPr>
    </w:p>
    <w:p w14:paraId="0CEAC74D" w14:textId="1FC6FAB2" w:rsidR="00F45068" w:rsidRPr="006B366D" w:rsidRDefault="009041DC" w:rsidP="009041DC">
      <w:pPr>
        <w:ind w:left="1134" w:hanging="567"/>
        <w:rPr>
          <w:noProof/>
          <w:lang w:val="fr-FR"/>
        </w:rPr>
      </w:pPr>
      <w:r w:rsidRPr="006B366D">
        <w:rPr>
          <w:noProof/>
          <w:lang w:val="fr-FR"/>
        </w:rPr>
        <w:t>(l)</w:t>
      </w:r>
      <w:r w:rsidRPr="006B366D">
        <w:rPr>
          <w:noProof/>
          <w:lang w:val="fr-FR"/>
        </w:rPr>
        <w:tab/>
        <w:t>vagyonkezelés, például készpénz- és portfóliókezelés, mindenfajta kollektív befektetés kezelése, értékpapírok kezelése, értékpapír-letétkezelés és bizalmi vagyonkezelői szolgáltatások;</w:t>
      </w:r>
    </w:p>
    <w:p w14:paraId="56F97E39" w14:textId="77777777" w:rsidR="00F45068" w:rsidRPr="006B366D" w:rsidRDefault="00F45068" w:rsidP="009041DC">
      <w:pPr>
        <w:ind w:left="1134" w:hanging="567"/>
        <w:rPr>
          <w:noProof/>
          <w:lang w:val="fr-FR"/>
        </w:rPr>
      </w:pPr>
    </w:p>
    <w:p w14:paraId="25EC848E" w14:textId="732343EA" w:rsidR="00F45068" w:rsidRPr="006B366D" w:rsidRDefault="009041DC" w:rsidP="009041DC">
      <w:pPr>
        <w:ind w:left="1134" w:hanging="567"/>
        <w:rPr>
          <w:noProof/>
          <w:lang w:val="fr-FR"/>
        </w:rPr>
      </w:pPr>
      <w:r w:rsidRPr="006B366D">
        <w:rPr>
          <w:noProof/>
          <w:lang w:val="fr-FR"/>
        </w:rPr>
        <w:t>(m)</w:t>
      </w:r>
      <w:r w:rsidRPr="006B366D">
        <w:rPr>
          <w:noProof/>
          <w:lang w:val="fr-FR"/>
        </w:rPr>
        <w:tab/>
        <w:t>pénzügyi eszközök elszámolásával és kiegyenlítésével összefüggő szolgáltatások, ideértve az értékpapírokat, a származtatott pénzügyi eszközöket és az egyéb átruházható eszközöket;</w:t>
      </w:r>
    </w:p>
    <w:p w14:paraId="1CF6AB0B" w14:textId="77777777" w:rsidR="00F45068" w:rsidRPr="006B366D" w:rsidRDefault="00F45068" w:rsidP="009041DC">
      <w:pPr>
        <w:ind w:left="1134" w:hanging="567"/>
        <w:rPr>
          <w:noProof/>
          <w:lang w:val="fr-FR"/>
        </w:rPr>
      </w:pPr>
    </w:p>
    <w:p w14:paraId="7DA5FC2C" w14:textId="31BD3E65" w:rsidR="00F45068" w:rsidRPr="006B366D" w:rsidRDefault="003849AA" w:rsidP="0015334C">
      <w:pPr>
        <w:ind w:left="1134" w:hanging="567"/>
        <w:rPr>
          <w:noProof/>
          <w:lang w:val="fr-FR"/>
        </w:rPr>
      </w:pPr>
      <w:r w:rsidRPr="006B366D">
        <w:rPr>
          <w:noProof/>
          <w:lang w:val="fr-FR"/>
        </w:rPr>
        <w:br w:type="page"/>
        <w:t>(n)</w:t>
      </w:r>
      <w:r w:rsidRPr="006B366D">
        <w:rPr>
          <w:noProof/>
          <w:lang w:val="fr-FR"/>
        </w:rPr>
        <w:tab/>
        <w:t>pénzügyi információk nyújtása és továbbítása, pénzügyi adatkezelés és az ezzel kapcsolatos szoftverek; és</w:t>
      </w:r>
    </w:p>
    <w:p w14:paraId="7FF7E5CE" w14:textId="77777777" w:rsidR="00F45068" w:rsidRPr="006B366D" w:rsidRDefault="00F45068" w:rsidP="009041DC">
      <w:pPr>
        <w:ind w:left="1134" w:hanging="567"/>
        <w:rPr>
          <w:noProof/>
          <w:lang w:val="fr-FR"/>
        </w:rPr>
      </w:pPr>
    </w:p>
    <w:p w14:paraId="63C813DA" w14:textId="3D89B59D" w:rsidR="00F45068" w:rsidRPr="006B366D" w:rsidRDefault="009041DC" w:rsidP="009041DC">
      <w:pPr>
        <w:ind w:left="1134" w:hanging="567"/>
        <w:rPr>
          <w:noProof/>
          <w:lang w:val="fr-FR"/>
        </w:rPr>
      </w:pPr>
      <w:r w:rsidRPr="006B366D">
        <w:rPr>
          <w:noProof/>
          <w:lang w:val="fr-FR"/>
        </w:rPr>
        <w:t>(o)</w:t>
      </w:r>
      <w:r w:rsidRPr="006B366D">
        <w:rPr>
          <w:noProof/>
          <w:lang w:val="fr-FR"/>
        </w:rPr>
        <w:tab/>
        <w:t>a banki és egyéb pénzügyi szolgáltatásokra vonatkozó tanácsadási és egyéb kiegészítő szolgáltatások, a 10.63. cikk (Fogalommeghatározások) a) pontja ii. alpontja L. alpontjában leírtak szerint, a közvetítés kivételével, az e cikkben leírtak szerint.</w:t>
      </w:r>
    </w:p>
    <w:p w14:paraId="56AF373D" w14:textId="77777777" w:rsidR="00F45068" w:rsidRPr="006B366D" w:rsidRDefault="00F45068" w:rsidP="009041DC">
      <w:pPr>
        <w:ind w:left="1134" w:hanging="567"/>
        <w:rPr>
          <w:noProof/>
          <w:lang w:val="fr-FR"/>
        </w:rPr>
      </w:pPr>
    </w:p>
    <w:p w14:paraId="0DAE7361" w14:textId="77777777" w:rsidR="00F45068" w:rsidRPr="006B366D" w:rsidRDefault="00611B30" w:rsidP="00AE6DBA">
      <w:pPr>
        <w:ind w:left="567"/>
        <w:rPr>
          <w:noProof/>
          <w:lang w:val="fr-FR"/>
        </w:rPr>
      </w:pPr>
      <w:r w:rsidRPr="006B366D">
        <w:rPr>
          <w:noProof/>
          <w:lang w:val="fr-FR"/>
        </w:rPr>
        <w:t>LT:</w:t>
      </w:r>
    </w:p>
    <w:p w14:paraId="2924EF99" w14:textId="77777777" w:rsidR="00F45068" w:rsidRPr="006B366D" w:rsidRDefault="00F45068" w:rsidP="00AE6DBA">
      <w:pPr>
        <w:ind w:left="567"/>
        <w:rPr>
          <w:noProof/>
          <w:lang w:val="fr-FR"/>
        </w:rPr>
      </w:pPr>
    </w:p>
    <w:p w14:paraId="788D1A44" w14:textId="2E0D5A70" w:rsidR="00F45068" w:rsidRPr="006B366D" w:rsidRDefault="0015334C" w:rsidP="0015334C">
      <w:pPr>
        <w:ind w:left="1134" w:hanging="567"/>
        <w:rPr>
          <w:noProof/>
          <w:lang w:val="fr-FR"/>
        </w:rPr>
      </w:pPr>
      <w:r w:rsidRPr="006B366D">
        <w:rPr>
          <w:noProof/>
          <w:lang w:val="fr-FR"/>
        </w:rPr>
        <w:t>(a)</w:t>
      </w:r>
      <w:r w:rsidRPr="006B366D">
        <w:rPr>
          <w:noProof/>
          <w:lang w:val="fr-FR"/>
        </w:rPr>
        <w:tab/>
        <w:t>közvetlen biztosítási szolgáltatások (beleértve az együttbiztosítást is) az alábbiakkal kapcsolatos kockázatok biztosítására:</w:t>
      </w:r>
    </w:p>
    <w:p w14:paraId="70DC3458" w14:textId="1AE6F3D5" w:rsidR="00F45068" w:rsidRPr="006B366D" w:rsidRDefault="00F45068" w:rsidP="0015334C">
      <w:pPr>
        <w:ind w:left="1134" w:hanging="567"/>
        <w:rPr>
          <w:noProof/>
          <w:lang w:val="fr-FR"/>
        </w:rPr>
      </w:pPr>
    </w:p>
    <w:p w14:paraId="58358E39" w14:textId="3341AA53" w:rsidR="00F45068" w:rsidRPr="006B366D" w:rsidRDefault="002A5B68" w:rsidP="003849AA">
      <w:pPr>
        <w:ind w:left="1701" w:hanging="567"/>
        <w:rPr>
          <w:noProof/>
          <w:lang w:val="fr-FR"/>
        </w:rPr>
      </w:pPr>
      <w:r w:rsidRPr="006B366D">
        <w:rPr>
          <w:noProof/>
          <w:lang w:val="fr-FR"/>
        </w:rPr>
        <w:t>(i)</w:t>
      </w:r>
      <w:r w:rsidRPr="006B366D">
        <w:rPr>
          <w:noProof/>
          <w:lang w:val="fr-FR"/>
        </w:rPr>
        <w:tab/>
        <w:t>tengeri szállítás és kereskedelmi repülés, valamint űrrepülés és teherforgalom az űrben (beleértve a műholdakat) olyan biztosítással, amely a következők egyikére vagy mindegyikére terjed ki: szállított áruk, az árukat szállító jármű és bármely ebből származó kötelezettség; és</w:t>
      </w:r>
    </w:p>
    <w:p w14:paraId="0059EAD5" w14:textId="77777777" w:rsidR="00F45068" w:rsidRPr="006B366D" w:rsidRDefault="00F45068" w:rsidP="00056D10">
      <w:pPr>
        <w:ind w:left="1701" w:hanging="567"/>
        <w:rPr>
          <w:noProof/>
          <w:lang w:val="fr-FR"/>
        </w:rPr>
      </w:pPr>
    </w:p>
    <w:p w14:paraId="199E13BA" w14:textId="04875437" w:rsidR="00F45068" w:rsidRPr="006B366D" w:rsidRDefault="002A5B68" w:rsidP="00056D10">
      <w:pPr>
        <w:ind w:left="1701" w:hanging="567"/>
        <w:rPr>
          <w:noProof/>
          <w:lang w:val="fr-FR"/>
        </w:rPr>
      </w:pPr>
      <w:r w:rsidRPr="006B366D">
        <w:rPr>
          <w:noProof/>
          <w:lang w:val="fr-FR"/>
        </w:rPr>
        <w:t>(ii)</w:t>
      </w:r>
      <w:r w:rsidRPr="006B366D">
        <w:rPr>
          <w:noProof/>
          <w:lang w:val="fr-FR"/>
        </w:rPr>
        <w:tab/>
        <w:t>nemzetközi árutovábbításban részt vevő áruk;</w:t>
      </w:r>
    </w:p>
    <w:p w14:paraId="26A67A9C" w14:textId="77777777" w:rsidR="00F45068" w:rsidRPr="006B366D" w:rsidRDefault="00F45068" w:rsidP="00056D10">
      <w:pPr>
        <w:ind w:left="1701" w:hanging="567"/>
        <w:rPr>
          <w:noProof/>
          <w:lang w:val="fr-FR"/>
        </w:rPr>
      </w:pPr>
    </w:p>
    <w:p w14:paraId="60677313" w14:textId="5D6F414A" w:rsidR="00F45068" w:rsidRPr="006B366D" w:rsidRDefault="0015334C" w:rsidP="0015334C">
      <w:pPr>
        <w:ind w:left="1134" w:hanging="567"/>
        <w:rPr>
          <w:noProof/>
          <w:lang w:val="fr-FR"/>
        </w:rPr>
      </w:pPr>
      <w:r w:rsidRPr="006B366D">
        <w:rPr>
          <w:noProof/>
          <w:lang w:val="fr-FR"/>
        </w:rPr>
        <w:t>(b)</w:t>
      </w:r>
      <w:r w:rsidRPr="006B366D">
        <w:rPr>
          <w:noProof/>
          <w:lang w:val="fr-FR"/>
        </w:rPr>
        <w:tab/>
        <w:t>viszontbiztosítás és a kockázat továbbadása;</w:t>
      </w:r>
    </w:p>
    <w:p w14:paraId="60976691" w14:textId="0908836C" w:rsidR="00F45068" w:rsidRPr="006B366D" w:rsidRDefault="00F45068" w:rsidP="0015334C">
      <w:pPr>
        <w:ind w:left="1134" w:hanging="567"/>
        <w:rPr>
          <w:noProof/>
          <w:lang w:val="fr-FR"/>
        </w:rPr>
      </w:pPr>
    </w:p>
    <w:p w14:paraId="7BB69C0E" w14:textId="2C1BB04B" w:rsidR="00F45068" w:rsidRPr="006B366D" w:rsidRDefault="0015334C" w:rsidP="0015334C">
      <w:pPr>
        <w:ind w:left="1134" w:hanging="567"/>
        <w:rPr>
          <w:noProof/>
          <w:lang w:val="fr-FR"/>
        </w:rPr>
      </w:pPr>
      <w:r w:rsidRPr="006B366D">
        <w:rPr>
          <w:noProof/>
          <w:lang w:val="fr-FR"/>
        </w:rPr>
        <w:t>(c)</w:t>
      </w:r>
      <w:r w:rsidRPr="006B366D">
        <w:rPr>
          <w:noProof/>
          <w:lang w:val="fr-FR"/>
        </w:rPr>
        <w:tab/>
        <w:t>biztosításhoz kapcsolódó kiegészítő szolgáltatások;</w:t>
      </w:r>
    </w:p>
    <w:p w14:paraId="1E7C7176" w14:textId="77777777" w:rsidR="00F45068" w:rsidRPr="006B366D" w:rsidRDefault="00F45068" w:rsidP="0015334C">
      <w:pPr>
        <w:ind w:left="1134" w:hanging="567"/>
        <w:rPr>
          <w:noProof/>
          <w:lang w:val="fr-FR"/>
        </w:rPr>
      </w:pPr>
    </w:p>
    <w:p w14:paraId="278DC477" w14:textId="1B89A85D" w:rsidR="00F45068" w:rsidRPr="006B366D" w:rsidRDefault="003849AA" w:rsidP="0015334C">
      <w:pPr>
        <w:ind w:left="1134" w:hanging="567"/>
        <w:rPr>
          <w:noProof/>
          <w:lang w:val="fr-FR"/>
        </w:rPr>
      </w:pPr>
      <w:r w:rsidRPr="006B366D">
        <w:rPr>
          <w:noProof/>
          <w:lang w:val="fr-FR"/>
        </w:rPr>
        <w:br w:type="page"/>
        <w:t>(d)</w:t>
      </w:r>
      <w:r w:rsidRPr="006B366D">
        <w:rPr>
          <w:noProof/>
          <w:lang w:val="fr-FR"/>
        </w:rPr>
        <w:tab/>
        <w:t>letétek átvétele;</w:t>
      </w:r>
    </w:p>
    <w:p w14:paraId="1A7FFEB7" w14:textId="77777777" w:rsidR="00F45068" w:rsidRPr="006B366D" w:rsidRDefault="00F45068" w:rsidP="0015334C">
      <w:pPr>
        <w:ind w:left="1134" w:hanging="567"/>
        <w:rPr>
          <w:noProof/>
          <w:lang w:val="fr-FR"/>
        </w:rPr>
      </w:pPr>
    </w:p>
    <w:p w14:paraId="04B6DAFB" w14:textId="32088699" w:rsidR="00F45068" w:rsidRPr="006B366D" w:rsidRDefault="0015334C" w:rsidP="0015334C">
      <w:pPr>
        <w:ind w:left="1134" w:hanging="567"/>
        <w:rPr>
          <w:noProof/>
          <w:lang w:val="fr-FR"/>
        </w:rPr>
      </w:pPr>
      <w:r w:rsidRPr="006B366D">
        <w:rPr>
          <w:noProof/>
          <w:lang w:val="fr-FR"/>
        </w:rPr>
        <w:t>(e)</w:t>
      </w:r>
      <w:r w:rsidRPr="006B366D">
        <w:rPr>
          <w:noProof/>
          <w:lang w:val="fr-FR"/>
        </w:rPr>
        <w:tab/>
        <w:t>kölcsönzés valamennyi típusa;</w:t>
      </w:r>
    </w:p>
    <w:p w14:paraId="3D7FCCDF" w14:textId="77777777" w:rsidR="00F45068" w:rsidRPr="006B366D" w:rsidRDefault="00F45068" w:rsidP="0015334C">
      <w:pPr>
        <w:ind w:left="1134" w:hanging="567"/>
        <w:rPr>
          <w:noProof/>
          <w:lang w:val="fr-FR"/>
        </w:rPr>
      </w:pPr>
    </w:p>
    <w:p w14:paraId="75FB892D" w14:textId="32D00414" w:rsidR="00F45068" w:rsidRPr="006B366D" w:rsidRDefault="0015334C" w:rsidP="0015334C">
      <w:pPr>
        <w:ind w:left="1134" w:hanging="567"/>
        <w:rPr>
          <w:noProof/>
          <w:lang w:val="fr-FR"/>
        </w:rPr>
      </w:pPr>
      <w:r w:rsidRPr="006B366D">
        <w:rPr>
          <w:noProof/>
          <w:lang w:val="fr-FR"/>
        </w:rPr>
        <w:t>(f)</w:t>
      </w:r>
      <w:r w:rsidRPr="006B366D">
        <w:rPr>
          <w:noProof/>
          <w:lang w:val="fr-FR"/>
        </w:rPr>
        <w:tab/>
        <w:t>pénzügyi lízing;</w:t>
      </w:r>
    </w:p>
    <w:p w14:paraId="320FA576" w14:textId="77777777" w:rsidR="00F45068" w:rsidRPr="006B366D" w:rsidRDefault="00F45068" w:rsidP="0015334C">
      <w:pPr>
        <w:ind w:left="1134" w:hanging="567"/>
        <w:rPr>
          <w:noProof/>
          <w:lang w:val="fr-FR"/>
        </w:rPr>
      </w:pPr>
    </w:p>
    <w:p w14:paraId="4DCA73D1" w14:textId="74B0D509" w:rsidR="00F45068" w:rsidRPr="006B366D" w:rsidRDefault="0015334C" w:rsidP="0015334C">
      <w:pPr>
        <w:ind w:left="1134" w:hanging="567"/>
        <w:rPr>
          <w:noProof/>
          <w:lang w:val="fr-FR"/>
        </w:rPr>
      </w:pPr>
      <w:r w:rsidRPr="006B366D">
        <w:rPr>
          <w:noProof/>
          <w:lang w:val="fr-FR"/>
        </w:rPr>
        <w:t>(g)</w:t>
      </w:r>
      <w:r w:rsidRPr="006B366D">
        <w:rPr>
          <w:noProof/>
          <w:lang w:val="fr-FR"/>
        </w:rPr>
        <w:tab/>
        <w:t>minden pénzforgalmi és pénztovábbítási szolgáltatás; garanciák és kötelezettségvállalások;</w:t>
      </w:r>
    </w:p>
    <w:p w14:paraId="70EE046D" w14:textId="77777777" w:rsidR="00F45068" w:rsidRPr="006B366D" w:rsidRDefault="00F45068" w:rsidP="0015334C">
      <w:pPr>
        <w:ind w:left="1134" w:hanging="567"/>
        <w:rPr>
          <w:noProof/>
          <w:lang w:val="fr-FR"/>
        </w:rPr>
      </w:pPr>
    </w:p>
    <w:p w14:paraId="6AC9E520" w14:textId="465E638A" w:rsidR="00F45068" w:rsidRPr="006B366D" w:rsidRDefault="0015334C" w:rsidP="0015334C">
      <w:pPr>
        <w:ind w:left="1134" w:hanging="567"/>
        <w:rPr>
          <w:noProof/>
          <w:lang w:val="fr-FR"/>
        </w:rPr>
      </w:pPr>
      <w:r w:rsidRPr="006B366D">
        <w:rPr>
          <w:noProof/>
          <w:lang w:val="fr-FR"/>
        </w:rPr>
        <w:t>(h)</w:t>
      </w:r>
      <w:r w:rsidRPr="006B366D">
        <w:rPr>
          <w:noProof/>
          <w:lang w:val="fr-FR"/>
        </w:rPr>
        <w:tab/>
        <w:t>saját számlára vagy ügyfélszámlára akár tőzsdén, akár tőzsdén kívül folytatott kereskedés;</w:t>
      </w:r>
    </w:p>
    <w:p w14:paraId="2EC2552B" w14:textId="77777777" w:rsidR="00F45068" w:rsidRPr="006B366D" w:rsidRDefault="00F45068" w:rsidP="0015334C">
      <w:pPr>
        <w:ind w:left="1134" w:hanging="567"/>
        <w:rPr>
          <w:noProof/>
          <w:lang w:val="fr-FR"/>
        </w:rPr>
      </w:pPr>
    </w:p>
    <w:p w14:paraId="5E67F269" w14:textId="5577382B" w:rsidR="00F45068" w:rsidRPr="006B366D" w:rsidRDefault="0015334C" w:rsidP="0015334C">
      <w:pPr>
        <w:ind w:left="1134" w:hanging="567"/>
        <w:rPr>
          <w:noProof/>
          <w:lang w:val="fr-FR"/>
        </w:rPr>
      </w:pPr>
      <w:r w:rsidRPr="006B366D">
        <w:rPr>
          <w:noProof/>
          <w:lang w:val="fr-FR"/>
        </w:rPr>
        <w:t>(i)</w:t>
      </w:r>
      <w:r w:rsidRPr="006B366D">
        <w:rPr>
          <w:noProof/>
          <w:lang w:val="fr-FR"/>
        </w:rPr>
        <w:tab/>
        <w:t>mindenfajta értékpapír kibocsátásában való részvétel, ideértve a jegyzési garanciavállalást és kibocsátói tevékenységet (nyilvánosan és zárt körben egyaránt) és az ilyen kibocsátásokkal összefüggő szolgáltatások nyújtását;</w:t>
      </w:r>
    </w:p>
    <w:p w14:paraId="693F3509" w14:textId="77777777" w:rsidR="00F45068" w:rsidRPr="006B366D" w:rsidRDefault="00F45068" w:rsidP="0015334C">
      <w:pPr>
        <w:ind w:left="1134" w:hanging="567"/>
        <w:rPr>
          <w:noProof/>
          <w:lang w:val="fr-FR"/>
        </w:rPr>
      </w:pPr>
    </w:p>
    <w:p w14:paraId="54CB94AA" w14:textId="22574419" w:rsidR="00F45068" w:rsidRPr="006B366D" w:rsidRDefault="0015334C" w:rsidP="0015334C">
      <w:pPr>
        <w:ind w:left="1134" w:hanging="567"/>
        <w:rPr>
          <w:noProof/>
          <w:lang w:val="fr-FR"/>
        </w:rPr>
      </w:pPr>
      <w:r w:rsidRPr="006B366D">
        <w:rPr>
          <w:noProof/>
          <w:lang w:val="fr-FR"/>
        </w:rPr>
        <w:t>(j)</w:t>
      </w:r>
      <w:r w:rsidRPr="006B366D">
        <w:rPr>
          <w:noProof/>
          <w:lang w:val="fr-FR"/>
        </w:rPr>
        <w:tab/>
        <w:t>pénzügynöki tevékenység;</w:t>
      </w:r>
    </w:p>
    <w:p w14:paraId="66E875AA" w14:textId="77777777" w:rsidR="00F45068" w:rsidRPr="006B366D" w:rsidRDefault="00F45068" w:rsidP="0015334C">
      <w:pPr>
        <w:ind w:left="1134" w:hanging="567"/>
        <w:rPr>
          <w:noProof/>
          <w:lang w:val="fr-FR"/>
        </w:rPr>
      </w:pPr>
    </w:p>
    <w:p w14:paraId="21131487" w14:textId="1C14CC7D" w:rsidR="00F45068" w:rsidRPr="006B366D" w:rsidRDefault="0015334C" w:rsidP="0015334C">
      <w:pPr>
        <w:ind w:left="1134" w:hanging="567"/>
        <w:rPr>
          <w:noProof/>
          <w:lang w:val="fr-FR"/>
        </w:rPr>
      </w:pPr>
      <w:r w:rsidRPr="006B366D">
        <w:rPr>
          <w:noProof/>
          <w:lang w:val="fr-FR"/>
        </w:rPr>
        <w:t>(k)</w:t>
      </w:r>
      <w:r w:rsidRPr="006B366D">
        <w:rPr>
          <w:noProof/>
          <w:lang w:val="fr-FR"/>
        </w:rPr>
        <w:tab/>
        <w:t>vagyonkezelés, például készpénz- és portfóliókezelés, mindenfajta kollektív befektetés kezelése, értékpapírok kezelése, értékpapír-letétkezelés és bizalmi vagyonkezelői szolgáltatások;</w:t>
      </w:r>
    </w:p>
    <w:p w14:paraId="600CEED2" w14:textId="77777777" w:rsidR="00F45068" w:rsidRPr="006B366D" w:rsidRDefault="00F45068" w:rsidP="0015334C">
      <w:pPr>
        <w:ind w:left="1134" w:hanging="567"/>
        <w:rPr>
          <w:noProof/>
          <w:lang w:val="fr-FR"/>
        </w:rPr>
      </w:pPr>
    </w:p>
    <w:p w14:paraId="74073F8E" w14:textId="6F6AAFE0" w:rsidR="00F45068" w:rsidRPr="006B366D" w:rsidRDefault="0015334C" w:rsidP="0015334C">
      <w:pPr>
        <w:ind w:left="1134" w:hanging="567"/>
        <w:rPr>
          <w:noProof/>
          <w:lang w:val="fr-FR"/>
        </w:rPr>
      </w:pPr>
      <w:r w:rsidRPr="006B366D">
        <w:rPr>
          <w:noProof/>
          <w:lang w:val="fr-FR"/>
        </w:rPr>
        <w:t>(l)</w:t>
      </w:r>
      <w:r w:rsidRPr="006B366D">
        <w:rPr>
          <w:noProof/>
          <w:lang w:val="fr-FR"/>
        </w:rPr>
        <w:tab/>
        <w:t>pénzügyi eszközök elszámolásával és kiegyenlítésével összefüggő szolgáltatások, ideértve az értékpapírokat, a származtatott pénzügyi eszközöket és az egyéb átruházható eszközöket;</w:t>
      </w:r>
    </w:p>
    <w:p w14:paraId="164B6AA1" w14:textId="77777777" w:rsidR="00F45068" w:rsidRPr="006B366D" w:rsidRDefault="00F45068" w:rsidP="0015334C">
      <w:pPr>
        <w:ind w:left="1134" w:hanging="567"/>
        <w:rPr>
          <w:noProof/>
          <w:lang w:val="fr-FR"/>
        </w:rPr>
      </w:pPr>
    </w:p>
    <w:p w14:paraId="551E137C" w14:textId="69387AF2" w:rsidR="00F45068" w:rsidRPr="006B366D" w:rsidRDefault="003849AA" w:rsidP="0015334C">
      <w:pPr>
        <w:ind w:left="1134" w:hanging="567"/>
        <w:rPr>
          <w:noProof/>
          <w:lang w:val="fr-FR"/>
        </w:rPr>
      </w:pPr>
      <w:r w:rsidRPr="006B366D">
        <w:rPr>
          <w:noProof/>
          <w:lang w:val="fr-FR"/>
        </w:rPr>
        <w:br w:type="page"/>
        <w:t>(m)</w:t>
      </w:r>
      <w:r w:rsidRPr="006B366D">
        <w:rPr>
          <w:noProof/>
          <w:lang w:val="fr-FR"/>
        </w:rPr>
        <w:tab/>
        <w:t>pénzügyi információk nyújtása és továbbítása, pénzügyi adatkezelés és az ezzel kapcsolatos szoftverek; és</w:t>
      </w:r>
    </w:p>
    <w:p w14:paraId="34202D9C" w14:textId="77777777" w:rsidR="00F45068" w:rsidRPr="006B366D" w:rsidRDefault="00F45068" w:rsidP="0015334C">
      <w:pPr>
        <w:ind w:left="1134" w:hanging="567"/>
        <w:rPr>
          <w:noProof/>
          <w:lang w:val="fr-FR"/>
        </w:rPr>
      </w:pPr>
    </w:p>
    <w:p w14:paraId="7DDE6146" w14:textId="2E656ECB" w:rsidR="00F45068" w:rsidRPr="006B366D" w:rsidRDefault="0015334C" w:rsidP="0015334C">
      <w:pPr>
        <w:ind w:left="1134" w:hanging="567"/>
        <w:rPr>
          <w:noProof/>
          <w:lang w:val="fr-FR"/>
        </w:rPr>
      </w:pPr>
      <w:r w:rsidRPr="006B366D">
        <w:rPr>
          <w:noProof/>
          <w:lang w:val="fr-FR"/>
        </w:rPr>
        <w:t>(n)</w:t>
      </w:r>
      <w:r w:rsidRPr="006B366D">
        <w:rPr>
          <w:noProof/>
          <w:lang w:val="fr-FR"/>
        </w:rPr>
        <w:tab/>
        <w:t>a banki és egyéb pénzügyi szolgáltatásokra vonatkozó tanácsadási és egyéb kiegészítő szolgáltatások, a 10.63. cikk (Fogalommeghatározások) a) pontja ii. alpontja L. alpontjában leírtak szerint, a közvetítés kivételével, az e cikkben leírtak szerint.</w:t>
      </w:r>
    </w:p>
    <w:p w14:paraId="17902F37" w14:textId="77777777" w:rsidR="00F45068" w:rsidRPr="006B366D" w:rsidRDefault="00F45068" w:rsidP="0015334C">
      <w:pPr>
        <w:ind w:left="1134" w:hanging="567"/>
        <w:rPr>
          <w:noProof/>
          <w:lang w:val="fr-FR"/>
        </w:rPr>
      </w:pPr>
    </w:p>
    <w:p w14:paraId="5746A37A" w14:textId="77777777" w:rsidR="00F45068" w:rsidRPr="006B366D" w:rsidRDefault="00611B30" w:rsidP="00AE6DBA">
      <w:pPr>
        <w:ind w:left="567"/>
        <w:rPr>
          <w:noProof/>
          <w:lang w:val="fr-FR"/>
        </w:rPr>
      </w:pPr>
      <w:r w:rsidRPr="006B366D">
        <w:rPr>
          <w:noProof/>
          <w:lang w:val="fr-FR"/>
        </w:rPr>
        <w:t>LV:</w:t>
      </w:r>
    </w:p>
    <w:p w14:paraId="13A6B450" w14:textId="77777777" w:rsidR="00F45068" w:rsidRPr="006B366D" w:rsidRDefault="00F45068" w:rsidP="00AE6DBA">
      <w:pPr>
        <w:ind w:left="567"/>
        <w:rPr>
          <w:noProof/>
          <w:lang w:val="fr-FR"/>
        </w:rPr>
      </w:pPr>
    </w:p>
    <w:p w14:paraId="4BFA72A2" w14:textId="68C9406D" w:rsidR="00F45068" w:rsidRPr="006B366D" w:rsidRDefault="00867570" w:rsidP="00867570">
      <w:pPr>
        <w:ind w:left="1134" w:hanging="567"/>
        <w:rPr>
          <w:noProof/>
          <w:lang w:val="fr-FR"/>
        </w:rPr>
      </w:pPr>
      <w:r w:rsidRPr="006B366D">
        <w:rPr>
          <w:noProof/>
          <w:lang w:val="fr-FR"/>
        </w:rPr>
        <w:t>(a)</w:t>
      </w:r>
      <w:r w:rsidRPr="006B366D">
        <w:rPr>
          <w:noProof/>
          <w:lang w:val="fr-FR"/>
        </w:rPr>
        <w:tab/>
        <w:t>közvetlen biztosítási szolgáltatások (beleértve az együttbiztosítást is) az alábbiakkal kapcsolatos kockázatok biztosítására:</w:t>
      </w:r>
    </w:p>
    <w:p w14:paraId="3DCBA01E" w14:textId="11701372" w:rsidR="00F45068" w:rsidRPr="006B366D" w:rsidRDefault="00F45068" w:rsidP="00867570">
      <w:pPr>
        <w:ind w:left="1134" w:hanging="567"/>
        <w:rPr>
          <w:noProof/>
          <w:lang w:val="fr-FR"/>
        </w:rPr>
      </w:pPr>
    </w:p>
    <w:p w14:paraId="620C9F98" w14:textId="71D80F72" w:rsidR="00F45068" w:rsidRPr="006B366D" w:rsidRDefault="002A5B68" w:rsidP="003849AA">
      <w:pPr>
        <w:ind w:left="1701" w:hanging="567"/>
        <w:rPr>
          <w:noProof/>
          <w:lang w:val="fr-FR"/>
        </w:rPr>
      </w:pPr>
      <w:r w:rsidRPr="006B366D">
        <w:rPr>
          <w:noProof/>
          <w:lang w:val="fr-FR"/>
        </w:rPr>
        <w:t>(i)</w:t>
      </w:r>
      <w:r w:rsidRPr="006B366D">
        <w:rPr>
          <w:noProof/>
          <w:lang w:val="fr-FR"/>
        </w:rPr>
        <w:tab/>
        <w:t>tengeri szállítás és kereskedelmi repülés, valamint űrrepülés és teherforgalom az űrben (beleértve a műholdakat) olyan biztosítással, amely a következők egyikére vagy mindegyikére terjed ki: szállított áruk, az árukat szállító jármű és bármely ebből származó kötelezettség; és</w:t>
      </w:r>
    </w:p>
    <w:p w14:paraId="74B5A80D" w14:textId="77777777" w:rsidR="00F45068" w:rsidRPr="006B366D" w:rsidRDefault="00F45068" w:rsidP="00867570">
      <w:pPr>
        <w:ind w:left="1701" w:hanging="567"/>
        <w:rPr>
          <w:noProof/>
          <w:lang w:val="fr-FR"/>
        </w:rPr>
      </w:pPr>
    </w:p>
    <w:p w14:paraId="195375E5" w14:textId="467D05E6" w:rsidR="00F45068" w:rsidRPr="006B366D" w:rsidRDefault="002A5B68" w:rsidP="00867570">
      <w:pPr>
        <w:ind w:left="1701" w:hanging="567"/>
        <w:rPr>
          <w:noProof/>
          <w:lang w:val="fr-FR"/>
        </w:rPr>
      </w:pPr>
      <w:r w:rsidRPr="006B366D">
        <w:rPr>
          <w:noProof/>
          <w:lang w:val="fr-FR"/>
        </w:rPr>
        <w:t>(ii)</w:t>
      </w:r>
      <w:r w:rsidRPr="006B366D">
        <w:rPr>
          <w:noProof/>
          <w:lang w:val="fr-FR"/>
        </w:rPr>
        <w:tab/>
        <w:t>nemzetközi árutovábbításban részt vevő áruk;</w:t>
      </w:r>
    </w:p>
    <w:p w14:paraId="6CE66270" w14:textId="77777777" w:rsidR="00F45068" w:rsidRPr="006B366D" w:rsidRDefault="00F45068" w:rsidP="00867570">
      <w:pPr>
        <w:ind w:left="1701" w:hanging="567"/>
        <w:rPr>
          <w:noProof/>
          <w:lang w:val="fr-FR"/>
        </w:rPr>
      </w:pPr>
    </w:p>
    <w:p w14:paraId="31DE8658" w14:textId="65208A11" w:rsidR="00F45068" w:rsidRPr="006B366D" w:rsidRDefault="00867570" w:rsidP="00867570">
      <w:pPr>
        <w:ind w:left="1134" w:hanging="567"/>
        <w:rPr>
          <w:noProof/>
          <w:lang w:val="fr-FR"/>
        </w:rPr>
      </w:pPr>
      <w:r w:rsidRPr="006B366D">
        <w:rPr>
          <w:noProof/>
          <w:lang w:val="fr-FR"/>
        </w:rPr>
        <w:t>(b)</w:t>
      </w:r>
      <w:r w:rsidRPr="006B366D">
        <w:rPr>
          <w:noProof/>
          <w:lang w:val="fr-FR"/>
        </w:rPr>
        <w:tab/>
        <w:t>viszontbiztosítás és a kockázat továbbadása;</w:t>
      </w:r>
    </w:p>
    <w:p w14:paraId="36AFDBF2" w14:textId="7D6027DE" w:rsidR="00F45068" w:rsidRPr="006B366D" w:rsidRDefault="00F45068" w:rsidP="00867570">
      <w:pPr>
        <w:ind w:left="1134" w:hanging="567"/>
        <w:rPr>
          <w:noProof/>
          <w:lang w:val="fr-FR"/>
        </w:rPr>
      </w:pPr>
    </w:p>
    <w:p w14:paraId="40D4A1A1" w14:textId="05C1208F" w:rsidR="00F45068" w:rsidRPr="006B366D" w:rsidRDefault="00867570" w:rsidP="00867570">
      <w:pPr>
        <w:ind w:left="1134" w:hanging="567"/>
        <w:rPr>
          <w:noProof/>
          <w:lang w:val="fr-FR"/>
        </w:rPr>
      </w:pPr>
      <w:r w:rsidRPr="006B366D">
        <w:rPr>
          <w:noProof/>
          <w:lang w:val="fr-FR"/>
        </w:rPr>
        <w:t>(c)</w:t>
      </w:r>
      <w:r w:rsidRPr="006B366D">
        <w:rPr>
          <w:noProof/>
          <w:lang w:val="fr-FR"/>
        </w:rPr>
        <w:tab/>
        <w:t>biztosításhoz kapcsolódó kiegészítő szolgáltatások;</w:t>
      </w:r>
    </w:p>
    <w:p w14:paraId="11C046B0" w14:textId="77777777" w:rsidR="00F45068" w:rsidRPr="006B366D" w:rsidRDefault="00F45068" w:rsidP="00867570">
      <w:pPr>
        <w:ind w:left="1134" w:hanging="567"/>
        <w:rPr>
          <w:noProof/>
          <w:lang w:val="fr-FR"/>
        </w:rPr>
      </w:pPr>
    </w:p>
    <w:p w14:paraId="38497827" w14:textId="02263799" w:rsidR="00F45068" w:rsidRPr="006B366D" w:rsidRDefault="003849AA" w:rsidP="00867570">
      <w:pPr>
        <w:ind w:left="1134" w:hanging="567"/>
        <w:rPr>
          <w:noProof/>
          <w:lang w:val="fr-FR"/>
        </w:rPr>
      </w:pPr>
      <w:r w:rsidRPr="006B366D">
        <w:rPr>
          <w:noProof/>
          <w:lang w:val="fr-FR"/>
        </w:rPr>
        <w:br w:type="page"/>
        <w:t>(d)</w:t>
      </w:r>
      <w:r w:rsidRPr="006B366D">
        <w:rPr>
          <w:noProof/>
          <w:lang w:val="fr-FR"/>
        </w:rPr>
        <w:tab/>
        <w:t>mindenfajta értékpapír kibocsátásában való részvétel, ideértve a jegyzési garanciavállalást és kibocsátói tevékenységet (nyilvánosan és zárt körben egyaránt) és az ilyen kibocsátásokkal összefüggő szolgáltatások nyújtását;</w:t>
      </w:r>
    </w:p>
    <w:p w14:paraId="63862883" w14:textId="77777777" w:rsidR="00F45068" w:rsidRPr="006B366D" w:rsidRDefault="00F45068" w:rsidP="00867570">
      <w:pPr>
        <w:ind w:left="1134" w:hanging="567"/>
        <w:rPr>
          <w:noProof/>
          <w:lang w:val="fr-FR"/>
        </w:rPr>
      </w:pPr>
    </w:p>
    <w:p w14:paraId="759341C3" w14:textId="07FEDB0C" w:rsidR="00F45068" w:rsidRPr="006B366D" w:rsidRDefault="00867570" w:rsidP="00867570">
      <w:pPr>
        <w:ind w:left="1134" w:hanging="567"/>
        <w:rPr>
          <w:noProof/>
          <w:lang w:val="fr-FR"/>
        </w:rPr>
      </w:pPr>
      <w:r w:rsidRPr="006B366D">
        <w:rPr>
          <w:noProof/>
          <w:lang w:val="fr-FR"/>
        </w:rPr>
        <w:t>(e)</w:t>
      </w:r>
      <w:r w:rsidRPr="006B366D">
        <w:rPr>
          <w:noProof/>
          <w:lang w:val="fr-FR"/>
        </w:rPr>
        <w:tab/>
        <w:t>pénzügyi információk nyújtása és továbbítása, valamint pénzügyi adatkezelés és ezzel kapcsolatos szoftverek más pénzügyi szolgáltatók révén; és</w:t>
      </w:r>
    </w:p>
    <w:p w14:paraId="44BCFC90" w14:textId="77777777" w:rsidR="00F45068" w:rsidRPr="006B366D" w:rsidRDefault="00F45068" w:rsidP="00867570">
      <w:pPr>
        <w:ind w:left="1134" w:hanging="567"/>
        <w:rPr>
          <w:noProof/>
          <w:lang w:val="fr-FR"/>
        </w:rPr>
      </w:pPr>
    </w:p>
    <w:p w14:paraId="2D4ECEA0" w14:textId="208084C5" w:rsidR="00BC0237" w:rsidRPr="006B366D" w:rsidRDefault="00867570" w:rsidP="00867570">
      <w:pPr>
        <w:ind w:left="1134" w:hanging="567"/>
        <w:rPr>
          <w:noProof/>
          <w:lang w:val="fr-FR"/>
        </w:rPr>
      </w:pPr>
      <w:r w:rsidRPr="006B366D">
        <w:rPr>
          <w:noProof/>
          <w:lang w:val="fr-FR"/>
        </w:rPr>
        <w:t>(f)</w:t>
      </w:r>
      <w:r w:rsidRPr="006B366D">
        <w:rPr>
          <w:noProof/>
          <w:lang w:val="fr-FR"/>
        </w:rPr>
        <w:tab/>
        <w:t>a banki és egyéb pénzügyi szolgáltatásokra vonatkozó tanácsadási és egyéb kiegészítő szolgáltatások, a 10.63. cikk (Fogalommeghatározások) a) pontja ii. alpontja L. alpontjában leírtak szerint, a közvetítés kivételével, az e cikkben leírtak szerint.</w:t>
      </w:r>
    </w:p>
    <w:p w14:paraId="3238C2F3" w14:textId="30C9B1F6" w:rsidR="00F45068" w:rsidRPr="006B366D" w:rsidRDefault="00F45068" w:rsidP="00867570">
      <w:pPr>
        <w:ind w:left="1134" w:hanging="567"/>
        <w:rPr>
          <w:noProof/>
          <w:lang w:val="fr-FR"/>
        </w:rPr>
      </w:pPr>
    </w:p>
    <w:p w14:paraId="4359A279" w14:textId="77777777" w:rsidR="00F45068" w:rsidRPr="006B366D" w:rsidRDefault="00611B30" w:rsidP="00AE6DBA">
      <w:pPr>
        <w:ind w:left="567"/>
        <w:rPr>
          <w:noProof/>
          <w:lang w:val="fr-FR"/>
        </w:rPr>
      </w:pPr>
      <w:r w:rsidRPr="006B366D">
        <w:rPr>
          <w:noProof/>
          <w:lang w:val="fr-FR"/>
        </w:rPr>
        <w:t>MT:</w:t>
      </w:r>
    </w:p>
    <w:p w14:paraId="5F9CF949" w14:textId="77777777" w:rsidR="00F45068" w:rsidRPr="006B366D" w:rsidRDefault="00F45068" w:rsidP="00AE6DBA">
      <w:pPr>
        <w:ind w:left="567"/>
        <w:rPr>
          <w:noProof/>
          <w:lang w:val="fr-FR"/>
        </w:rPr>
      </w:pPr>
    </w:p>
    <w:p w14:paraId="60BAC755" w14:textId="6715C876" w:rsidR="00F45068" w:rsidRPr="006B366D" w:rsidRDefault="00DA0B44" w:rsidP="00DA0B44">
      <w:pPr>
        <w:ind w:left="1134" w:hanging="567"/>
        <w:rPr>
          <w:noProof/>
          <w:lang w:val="fr-FR"/>
        </w:rPr>
      </w:pPr>
      <w:r w:rsidRPr="006B366D">
        <w:rPr>
          <w:noProof/>
          <w:lang w:val="fr-FR"/>
        </w:rPr>
        <w:t>(a)</w:t>
      </w:r>
      <w:r w:rsidRPr="006B366D">
        <w:rPr>
          <w:noProof/>
          <w:lang w:val="fr-FR"/>
        </w:rPr>
        <w:tab/>
        <w:t>közvetlen biztosítási szolgáltatások (beleértve az együttbiztosítást is) az alábbiakkal kapcsolatos kockázatok biztosítására:</w:t>
      </w:r>
    </w:p>
    <w:p w14:paraId="1277E519" w14:textId="469BBC8B" w:rsidR="00F45068" w:rsidRPr="006B366D" w:rsidRDefault="00F45068" w:rsidP="00DA0B44">
      <w:pPr>
        <w:ind w:left="1134" w:hanging="567"/>
        <w:rPr>
          <w:noProof/>
          <w:lang w:val="fr-FR"/>
        </w:rPr>
      </w:pPr>
    </w:p>
    <w:p w14:paraId="787DFDBD" w14:textId="2DA902ED" w:rsidR="00F45068" w:rsidRPr="006B366D" w:rsidRDefault="002A5B68" w:rsidP="00DA0B44">
      <w:pPr>
        <w:ind w:left="1701" w:hanging="567"/>
        <w:rPr>
          <w:noProof/>
          <w:lang w:val="fr-FR"/>
        </w:rPr>
      </w:pPr>
      <w:r w:rsidRPr="006B366D">
        <w:rPr>
          <w:noProof/>
          <w:lang w:val="fr-FR"/>
        </w:rPr>
        <w:t>(i)</w:t>
      </w:r>
      <w:r w:rsidRPr="006B366D">
        <w:rPr>
          <w:noProof/>
          <w:lang w:val="fr-FR"/>
        </w:rPr>
        <w:tab/>
        <w:t>tengeri szállítás és kereskedelmi repülés, valamint űrrepülés és teherforgalom az űrben (beleértve a műholdakat) olyan biztosítással, amely a következők egyikére vagy mindegyikére terjed ki: szállított áruk, az árukat szállító jármű és bármely ebből származó kötelezettség; és</w:t>
      </w:r>
    </w:p>
    <w:p w14:paraId="6F51479F" w14:textId="77777777" w:rsidR="00F45068" w:rsidRPr="006B366D" w:rsidRDefault="00F45068" w:rsidP="00DA0B44">
      <w:pPr>
        <w:ind w:left="1701" w:hanging="567"/>
        <w:rPr>
          <w:noProof/>
          <w:lang w:val="fr-FR"/>
        </w:rPr>
      </w:pPr>
    </w:p>
    <w:p w14:paraId="147C3127" w14:textId="0052F21B" w:rsidR="00F45068" w:rsidRPr="006B366D" w:rsidRDefault="002A5B68" w:rsidP="00DA0B44">
      <w:pPr>
        <w:ind w:left="1701" w:hanging="567"/>
        <w:rPr>
          <w:noProof/>
          <w:lang w:val="fr-FR"/>
        </w:rPr>
      </w:pPr>
      <w:r w:rsidRPr="006B366D">
        <w:rPr>
          <w:noProof/>
          <w:lang w:val="fr-FR"/>
        </w:rPr>
        <w:t>(ii)</w:t>
      </w:r>
      <w:r w:rsidRPr="006B366D">
        <w:rPr>
          <w:noProof/>
          <w:lang w:val="fr-FR"/>
        </w:rPr>
        <w:tab/>
        <w:t>nemzetközi árutovábbításban részt vevő áruk;</w:t>
      </w:r>
    </w:p>
    <w:p w14:paraId="056D40DA" w14:textId="77777777" w:rsidR="00F45068" w:rsidRPr="006B366D" w:rsidRDefault="00F45068" w:rsidP="00DA0B44">
      <w:pPr>
        <w:ind w:left="1701" w:hanging="567"/>
        <w:rPr>
          <w:noProof/>
          <w:lang w:val="fr-FR"/>
        </w:rPr>
      </w:pPr>
    </w:p>
    <w:p w14:paraId="7B765173" w14:textId="3B1CC71E" w:rsidR="00F45068" w:rsidRPr="006B366D" w:rsidRDefault="00DA0B44" w:rsidP="00DA0B44">
      <w:pPr>
        <w:ind w:left="1134" w:hanging="567"/>
        <w:rPr>
          <w:noProof/>
          <w:lang w:val="fr-FR"/>
        </w:rPr>
      </w:pPr>
      <w:r w:rsidRPr="006B366D">
        <w:rPr>
          <w:noProof/>
          <w:lang w:val="fr-FR"/>
        </w:rPr>
        <w:t>(b)</w:t>
      </w:r>
      <w:r w:rsidRPr="006B366D">
        <w:rPr>
          <w:noProof/>
          <w:lang w:val="fr-FR"/>
        </w:rPr>
        <w:tab/>
        <w:t>viszontbiztosítás és a kockázat továbbadása;</w:t>
      </w:r>
    </w:p>
    <w:p w14:paraId="550E6F63" w14:textId="77777777" w:rsidR="00F45068" w:rsidRPr="006B366D" w:rsidRDefault="00F45068" w:rsidP="00DA0B44">
      <w:pPr>
        <w:ind w:left="1134" w:hanging="567"/>
        <w:rPr>
          <w:noProof/>
          <w:lang w:val="fr-FR"/>
        </w:rPr>
      </w:pPr>
    </w:p>
    <w:p w14:paraId="051F9008" w14:textId="67384A69" w:rsidR="00F45068" w:rsidRPr="006B366D" w:rsidRDefault="00F6766B" w:rsidP="00DA0B44">
      <w:pPr>
        <w:ind w:left="1134" w:hanging="567"/>
        <w:rPr>
          <w:noProof/>
          <w:lang w:val="fr-FR"/>
        </w:rPr>
      </w:pPr>
      <w:r w:rsidRPr="006B366D">
        <w:rPr>
          <w:noProof/>
          <w:lang w:val="fr-FR"/>
        </w:rPr>
        <w:br w:type="page"/>
        <w:t>(c)</w:t>
      </w:r>
      <w:r w:rsidRPr="006B366D">
        <w:rPr>
          <w:noProof/>
          <w:lang w:val="fr-FR"/>
        </w:rPr>
        <w:tab/>
        <w:t>biztosításhoz kapcsolódó kiegészítő szolgáltatások;</w:t>
      </w:r>
    </w:p>
    <w:p w14:paraId="3936CDEE" w14:textId="77777777" w:rsidR="00F45068" w:rsidRPr="006B366D" w:rsidRDefault="00F45068" w:rsidP="00DA0B44">
      <w:pPr>
        <w:ind w:left="1134" w:hanging="567"/>
        <w:rPr>
          <w:noProof/>
          <w:lang w:val="fr-FR"/>
        </w:rPr>
      </w:pPr>
    </w:p>
    <w:p w14:paraId="26E54213" w14:textId="4BA3819B" w:rsidR="00F45068" w:rsidRPr="006B366D" w:rsidRDefault="00DA0B44" w:rsidP="00DA0B44">
      <w:pPr>
        <w:ind w:left="1134" w:hanging="567"/>
        <w:rPr>
          <w:noProof/>
          <w:lang w:val="fr-FR"/>
        </w:rPr>
      </w:pPr>
      <w:r w:rsidRPr="006B366D">
        <w:rPr>
          <w:noProof/>
          <w:lang w:val="fr-FR"/>
        </w:rPr>
        <w:t>(d)</w:t>
      </w:r>
      <w:r w:rsidRPr="006B366D">
        <w:rPr>
          <w:noProof/>
          <w:lang w:val="fr-FR"/>
        </w:rPr>
        <w:tab/>
        <w:t>letétek átvétele;</w:t>
      </w:r>
    </w:p>
    <w:p w14:paraId="012981BF" w14:textId="77777777" w:rsidR="00F45068" w:rsidRPr="006B366D" w:rsidRDefault="00F45068" w:rsidP="00DA0B44">
      <w:pPr>
        <w:ind w:left="1134" w:hanging="567"/>
        <w:rPr>
          <w:noProof/>
          <w:lang w:val="fr-FR"/>
        </w:rPr>
      </w:pPr>
    </w:p>
    <w:p w14:paraId="2ADFC68C" w14:textId="645FBC14" w:rsidR="009841F6" w:rsidRPr="006B366D" w:rsidRDefault="00DA0B44" w:rsidP="00DA0B44">
      <w:pPr>
        <w:ind w:left="1134" w:hanging="567"/>
        <w:rPr>
          <w:noProof/>
          <w:lang w:val="fr-FR"/>
        </w:rPr>
      </w:pPr>
      <w:r w:rsidRPr="006B366D">
        <w:rPr>
          <w:noProof/>
          <w:lang w:val="fr-FR"/>
        </w:rPr>
        <w:t>(e)</w:t>
      </w:r>
      <w:r w:rsidRPr="006B366D">
        <w:rPr>
          <w:noProof/>
          <w:lang w:val="fr-FR"/>
        </w:rPr>
        <w:tab/>
        <w:t>kölcsönzés valamennyi típusa;</w:t>
      </w:r>
    </w:p>
    <w:p w14:paraId="6918D87B" w14:textId="007F334D" w:rsidR="00F45068" w:rsidRPr="006B366D" w:rsidRDefault="00F45068" w:rsidP="00DA0B44">
      <w:pPr>
        <w:ind w:left="1134" w:hanging="567"/>
        <w:rPr>
          <w:noProof/>
          <w:lang w:val="fr-FR"/>
        </w:rPr>
      </w:pPr>
    </w:p>
    <w:p w14:paraId="140F529C" w14:textId="441C465A" w:rsidR="009841F6" w:rsidRPr="006B366D" w:rsidRDefault="00DA0B44" w:rsidP="00DA0B44">
      <w:pPr>
        <w:ind w:left="1134" w:hanging="567"/>
        <w:rPr>
          <w:noProof/>
          <w:lang w:val="fr-FR"/>
        </w:rPr>
      </w:pPr>
      <w:r w:rsidRPr="006B366D">
        <w:rPr>
          <w:noProof/>
          <w:lang w:val="fr-FR"/>
        </w:rPr>
        <w:t>(f)</w:t>
      </w:r>
      <w:r w:rsidRPr="006B366D">
        <w:rPr>
          <w:noProof/>
          <w:lang w:val="fr-FR"/>
        </w:rPr>
        <w:tab/>
        <w:t>a pénzügyi információk nyújtása és továbbítása, valamint pénzügyi adatkezelés és ezzel kapcsolatos szoftverek más pénzügyi szolgáltatók révén; és</w:t>
      </w:r>
    </w:p>
    <w:p w14:paraId="16D4CAA4" w14:textId="65D0BDD4" w:rsidR="00F45068" w:rsidRPr="006B366D" w:rsidRDefault="00F45068" w:rsidP="00DA0B44">
      <w:pPr>
        <w:ind w:left="1134" w:hanging="567"/>
        <w:rPr>
          <w:noProof/>
          <w:lang w:val="fr-FR"/>
        </w:rPr>
      </w:pPr>
    </w:p>
    <w:p w14:paraId="186ABB26" w14:textId="28E7D7F2" w:rsidR="00BC0237" w:rsidRPr="006B366D" w:rsidRDefault="00DA0B44" w:rsidP="00DA0B44">
      <w:pPr>
        <w:ind w:left="1134" w:hanging="567"/>
        <w:rPr>
          <w:noProof/>
          <w:lang w:val="fr-FR"/>
        </w:rPr>
      </w:pPr>
      <w:r w:rsidRPr="006B366D">
        <w:rPr>
          <w:noProof/>
          <w:lang w:val="fr-FR"/>
        </w:rPr>
        <w:t>(g)</w:t>
      </w:r>
      <w:r w:rsidRPr="006B366D">
        <w:rPr>
          <w:noProof/>
          <w:lang w:val="fr-FR"/>
        </w:rPr>
        <w:tab/>
        <w:t>a banki és egyéb pénzügyi szolgáltatásokra vonatkozó tanácsadási és egyéb kiegészítő szolgáltatások, a 10.63. cikk (Fogalommeghatározások) a) pontja ii. alpontja L. alpontjában leírtak szerint, a közvetítés kivételével, az e cikkben leírtak szerint.</w:t>
      </w:r>
    </w:p>
    <w:p w14:paraId="674EB6C2" w14:textId="2132041F" w:rsidR="00F45068" w:rsidRPr="006B366D" w:rsidRDefault="00F45068" w:rsidP="00DA0B44">
      <w:pPr>
        <w:ind w:left="1134" w:hanging="567"/>
        <w:rPr>
          <w:noProof/>
          <w:lang w:val="fr-FR"/>
        </w:rPr>
      </w:pPr>
    </w:p>
    <w:p w14:paraId="519A6045" w14:textId="77777777" w:rsidR="00F45068" w:rsidRPr="006B366D" w:rsidRDefault="00611B30" w:rsidP="00AE6DBA">
      <w:pPr>
        <w:ind w:left="567"/>
        <w:rPr>
          <w:noProof/>
          <w:lang w:val="fr-FR"/>
        </w:rPr>
      </w:pPr>
      <w:r w:rsidRPr="006B366D">
        <w:rPr>
          <w:noProof/>
          <w:lang w:val="fr-FR"/>
        </w:rPr>
        <w:t>PL:</w:t>
      </w:r>
    </w:p>
    <w:p w14:paraId="391E6DB7" w14:textId="77777777" w:rsidR="00F45068" w:rsidRPr="006B366D" w:rsidRDefault="00F45068" w:rsidP="00AE6DBA">
      <w:pPr>
        <w:ind w:left="567"/>
        <w:rPr>
          <w:noProof/>
          <w:lang w:val="fr-FR"/>
        </w:rPr>
      </w:pPr>
    </w:p>
    <w:p w14:paraId="2A6C0B23" w14:textId="2B74C90E" w:rsidR="00F45068" w:rsidRPr="006B366D" w:rsidRDefault="00DA0B44" w:rsidP="00DA0B44">
      <w:pPr>
        <w:ind w:left="1134" w:hanging="567"/>
        <w:rPr>
          <w:noProof/>
          <w:lang w:val="fr-FR"/>
        </w:rPr>
      </w:pPr>
      <w:r w:rsidRPr="006B366D">
        <w:rPr>
          <w:noProof/>
          <w:lang w:val="fr-FR"/>
        </w:rPr>
        <w:t>(a)</w:t>
      </w:r>
      <w:r w:rsidRPr="006B366D">
        <w:rPr>
          <w:noProof/>
          <w:lang w:val="fr-FR"/>
        </w:rPr>
        <w:tab/>
        <w:t>közvetlen biztosítási szolgáltatások (beleértve az együttbiztosítást is) a nemzetközi kereskedelemben az árukkal kapcsolatos kockázatok biztosítására;</w:t>
      </w:r>
    </w:p>
    <w:p w14:paraId="0EEF73B8" w14:textId="51C6224B" w:rsidR="00F45068" w:rsidRPr="006B366D" w:rsidRDefault="00F45068" w:rsidP="00DA0B44">
      <w:pPr>
        <w:ind w:left="1134" w:hanging="567"/>
        <w:rPr>
          <w:noProof/>
          <w:lang w:val="fr-FR"/>
        </w:rPr>
      </w:pPr>
    </w:p>
    <w:p w14:paraId="0DF40FEA" w14:textId="01AD0D64" w:rsidR="00F45068" w:rsidRPr="006B366D" w:rsidRDefault="00DA0B44" w:rsidP="00DA0B44">
      <w:pPr>
        <w:ind w:left="1134" w:hanging="567"/>
        <w:rPr>
          <w:noProof/>
          <w:lang w:val="fr-FR"/>
        </w:rPr>
      </w:pPr>
      <w:r w:rsidRPr="006B366D">
        <w:rPr>
          <w:noProof/>
          <w:lang w:val="fr-FR"/>
        </w:rPr>
        <w:t>(b)</w:t>
      </w:r>
      <w:r w:rsidRPr="006B366D">
        <w:rPr>
          <w:noProof/>
          <w:lang w:val="fr-FR"/>
        </w:rPr>
        <w:tab/>
        <w:t>a nemzetközi kereskedelemben az árukhoz kapcsolódó kockázatok viszontbiztosítása és továbbadása;</w:t>
      </w:r>
    </w:p>
    <w:p w14:paraId="1341F812" w14:textId="77777777" w:rsidR="00F45068" w:rsidRPr="006B366D" w:rsidRDefault="00F45068" w:rsidP="00DA0B44">
      <w:pPr>
        <w:ind w:left="1134" w:hanging="567"/>
        <w:rPr>
          <w:noProof/>
          <w:lang w:val="fr-FR"/>
        </w:rPr>
      </w:pPr>
    </w:p>
    <w:p w14:paraId="67134172" w14:textId="4DAA79E9" w:rsidR="00F45068" w:rsidRPr="006B366D" w:rsidRDefault="00F6766B" w:rsidP="00DA0B44">
      <w:pPr>
        <w:ind w:left="1134" w:hanging="567"/>
        <w:rPr>
          <w:noProof/>
          <w:lang w:val="fr-FR"/>
        </w:rPr>
      </w:pPr>
      <w:r w:rsidRPr="006B366D">
        <w:rPr>
          <w:noProof/>
          <w:lang w:val="fr-FR"/>
        </w:rPr>
        <w:br w:type="page"/>
        <w:t>(c)</w:t>
      </w:r>
      <w:r w:rsidRPr="006B366D">
        <w:rPr>
          <w:noProof/>
          <w:lang w:val="fr-FR"/>
        </w:rPr>
        <w:tab/>
        <w:t>közvetlen biztosítási szolgáltatások (beleértve az együttbiztosítást és a kockázatok továbbadását is) és közvetlen biztosításközvetítési szolgáltatások az alábbiakkal kapcsolatos kockázatok biztosítására:</w:t>
      </w:r>
    </w:p>
    <w:p w14:paraId="602596D9" w14:textId="5F63D07B" w:rsidR="00F45068" w:rsidRPr="006B366D" w:rsidRDefault="00F45068" w:rsidP="00DA0B44">
      <w:pPr>
        <w:ind w:left="1134" w:hanging="567"/>
        <w:rPr>
          <w:noProof/>
          <w:lang w:val="fr-FR"/>
        </w:rPr>
      </w:pPr>
    </w:p>
    <w:p w14:paraId="68C2B084" w14:textId="1634DBDE" w:rsidR="00F45068" w:rsidRPr="006B366D" w:rsidRDefault="002A5B68" w:rsidP="00EB0763">
      <w:pPr>
        <w:ind w:left="1701" w:hanging="567"/>
        <w:rPr>
          <w:noProof/>
          <w:lang w:val="fr-FR"/>
        </w:rPr>
      </w:pPr>
      <w:r w:rsidRPr="006B366D">
        <w:rPr>
          <w:noProof/>
          <w:lang w:val="fr-FR"/>
        </w:rPr>
        <w:t>(i)</w:t>
      </w:r>
      <w:r w:rsidRPr="006B366D">
        <w:rPr>
          <w:noProof/>
          <w:lang w:val="fr-FR"/>
        </w:rPr>
        <w:tab/>
        <w:t>tengeri szállítás és kereskedelmi repülés, valamint űrrepülés és teherforgalom az űrben (beleértve a műholdakat) olyan biztosítással, amely a következők egyikére vagy mindegyikére terjed ki: szállított áruk, az árukat szállító jármű és bármely ebből származó kötelezettség; és</w:t>
      </w:r>
    </w:p>
    <w:p w14:paraId="309B860E" w14:textId="77777777" w:rsidR="00F45068" w:rsidRPr="006B366D" w:rsidRDefault="00F45068" w:rsidP="00EB0763">
      <w:pPr>
        <w:ind w:left="1701" w:hanging="567"/>
        <w:rPr>
          <w:noProof/>
          <w:lang w:val="fr-FR"/>
        </w:rPr>
      </w:pPr>
    </w:p>
    <w:p w14:paraId="0FFAACB2" w14:textId="5C0E7D0A" w:rsidR="00F45068" w:rsidRPr="006B366D" w:rsidRDefault="002A5B68" w:rsidP="00EB0763">
      <w:pPr>
        <w:ind w:left="1701" w:hanging="567"/>
        <w:rPr>
          <w:noProof/>
          <w:lang w:val="fr-FR"/>
        </w:rPr>
      </w:pPr>
      <w:r w:rsidRPr="006B366D">
        <w:rPr>
          <w:noProof/>
          <w:lang w:val="fr-FR"/>
        </w:rPr>
        <w:t>(ii)</w:t>
      </w:r>
      <w:r w:rsidRPr="006B366D">
        <w:rPr>
          <w:noProof/>
          <w:lang w:val="fr-FR"/>
        </w:rPr>
        <w:tab/>
        <w:t>nemzetközi árutovábbításban részt vevő áruk;</w:t>
      </w:r>
    </w:p>
    <w:p w14:paraId="483AD587" w14:textId="77777777" w:rsidR="00F45068" w:rsidRPr="006B366D" w:rsidRDefault="00F45068" w:rsidP="00EB0763">
      <w:pPr>
        <w:ind w:left="1701" w:hanging="567"/>
        <w:rPr>
          <w:noProof/>
          <w:lang w:val="fr-FR"/>
        </w:rPr>
      </w:pPr>
    </w:p>
    <w:p w14:paraId="1EBFDBFE" w14:textId="71811309" w:rsidR="00F45068" w:rsidRPr="006B366D" w:rsidRDefault="00EB0763" w:rsidP="00DA0B44">
      <w:pPr>
        <w:ind w:left="1134" w:hanging="567"/>
        <w:rPr>
          <w:noProof/>
          <w:lang w:val="fr-FR"/>
        </w:rPr>
      </w:pPr>
      <w:r w:rsidRPr="006B366D">
        <w:rPr>
          <w:noProof/>
          <w:lang w:val="fr-FR"/>
        </w:rPr>
        <w:t>(d)</w:t>
      </w:r>
      <w:r w:rsidRPr="006B366D">
        <w:rPr>
          <w:noProof/>
          <w:lang w:val="fr-FR"/>
        </w:rPr>
        <w:tab/>
        <w:t>a pénzügyi információk nyújtása és továbbítása, valamint pénzügyi adatkezelés és ezzel kapcsolatos szoftverek más pénzügyi szolgáltatók révén; és</w:t>
      </w:r>
    </w:p>
    <w:p w14:paraId="0B9A43D6" w14:textId="77777777" w:rsidR="00F45068" w:rsidRPr="006B366D" w:rsidRDefault="00F45068" w:rsidP="00DA0B44">
      <w:pPr>
        <w:ind w:left="1134" w:hanging="567"/>
        <w:rPr>
          <w:noProof/>
          <w:lang w:val="fr-FR"/>
        </w:rPr>
      </w:pPr>
    </w:p>
    <w:p w14:paraId="41676302" w14:textId="66089BE6" w:rsidR="00F45068" w:rsidRPr="006B366D" w:rsidRDefault="00EB0763" w:rsidP="00EB0763">
      <w:pPr>
        <w:ind w:left="1134" w:hanging="567"/>
        <w:rPr>
          <w:noProof/>
          <w:lang w:val="fr-FR"/>
        </w:rPr>
      </w:pPr>
      <w:r w:rsidRPr="006B366D">
        <w:rPr>
          <w:noProof/>
          <w:lang w:val="fr-FR"/>
        </w:rPr>
        <w:t>(e)</w:t>
      </w:r>
      <w:r w:rsidRPr="006B366D">
        <w:rPr>
          <w:noProof/>
          <w:lang w:val="fr-FR"/>
        </w:rPr>
        <w:tab/>
        <w:t>a banki és egyéb pénzügyi szolgáltatásokra vonatkozó tanácsadási és egyéb kiegészítő szolgáltatások, a 10.63. cikk (Fogalommeghatározások) a) pontja ii. alpontja L. alpontjában leírtak szerint, a közvetítés kivételével, az e cikkben leírtak szerint.</w:t>
      </w:r>
    </w:p>
    <w:p w14:paraId="1528A00F" w14:textId="77777777" w:rsidR="00F45068" w:rsidRPr="006B366D" w:rsidRDefault="00F45068" w:rsidP="00DA0B44">
      <w:pPr>
        <w:ind w:left="1134" w:hanging="567"/>
        <w:rPr>
          <w:noProof/>
          <w:lang w:val="fr-FR"/>
        </w:rPr>
      </w:pPr>
    </w:p>
    <w:p w14:paraId="364E255C" w14:textId="1F0EC70A" w:rsidR="00F45068" w:rsidRPr="006B366D" w:rsidRDefault="00F6766B" w:rsidP="00AE6DBA">
      <w:pPr>
        <w:ind w:left="567"/>
        <w:rPr>
          <w:noProof/>
          <w:lang w:val="fr-FR"/>
        </w:rPr>
      </w:pPr>
      <w:r w:rsidRPr="006B366D">
        <w:rPr>
          <w:noProof/>
          <w:lang w:val="fr-FR"/>
        </w:rPr>
        <w:br w:type="page"/>
        <w:t>RO:</w:t>
      </w:r>
    </w:p>
    <w:p w14:paraId="21762C72" w14:textId="77777777" w:rsidR="00F45068" w:rsidRPr="006B366D" w:rsidRDefault="00F45068" w:rsidP="00AE6DBA">
      <w:pPr>
        <w:ind w:left="567"/>
        <w:rPr>
          <w:noProof/>
          <w:lang w:val="fr-FR"/>
        </w:rPr>
      </w:pPr>
    </w:p>
    <w:p w14:paraId="11BF7212" w14:textId="6433E3CC" w:rsidR="009841F6" w:rsidRPr="006B366D" w:rsidRDefault="00EB0763" w:rsidP="00EB0763">
      <w:pPr>
        <w:ind w:left="1134" w:hanging="567"/>
        <w:rPr>
          <w:noProof/>
          <w:lang w:val="fr-FR"/>
        </w:rPr>
      </w:pPr>
      <w:r w:rsidRPr="006B366D">
        <w:rPr>
          <w:noProof/>
          <w:lang w:val="fr-FR"/>
        </w:rPr>
        <w:t>(a)</w:t>
      </w:r>
      <w:r w:rsidRPr="006B366D">
        <w:rPr>
          <w:noProof/>
          <w:lang w:val="fr-FR"/>
        </w:rPr>
        <w:tab/>
        <w:t>közvetlen biztosítási szolgáltatások (beleértve az együttbiztosítást is) és közvetlen biztosításközvetítési szolgáltatások az alábbiakkal kapcsolatos kockázatok biztosítására:</w:t>
      </w:r>
    </w:p>
    <w:p w14:paraId="3BEC0E5C" w14:textId="2AE0EBB6" w:rsidR="00F45068" w:rsidRPr="006B366D" w:rsidRDefault="00F45068" w:rsidP="00EB0763">
      <w:pPr>
        <w:ind w:left="1134" w:hanging="567"/>
        <w:rPr>
          <w:noProof/>
          <w:lang w:val="fr-FR"/>
        </w:rPr>
      </w:pPr>
    </w:p>
    <w:p w14:paraId="55C7D559" w14:textId="01BE8259" w:rsidR="00F45068" w:rsidRPr="006B366D" w:rsidRDefault="002A5B68" w:rsidP="00EB0763">
      <w:pPr>
        <w:ind w:left="1701" w:hanging="567"/>
        <w:rPr>
          <w:noProof/>
          <w:lang w:val="fr-FR"/>
        </w:rPr>
      </w:pPr>
      <w:r w:rsidRPr="006B366D">
        <w:rPr>
          <w:noProof/>
          <w:lang w:val="fr-FR"/>
        </w:rPr>
        <w:t>(i)</w:t>
      </w:r>
      <w:r w:rsidRPr="006B366D">
        <w:rPr>
          <w:noProof/>
          <w:lang w:val="fr-FR"/>
        </w:rPr>
        <w:tab/>
        <w:t>tengeri szállítás és kereskedelmi repülés, valamint űrrepülés és teherforgalom az űrben (beleértve a műholdakat) olyan biztosítással, amely a következők egyikére vagy mindegyikére terjed ki: szállított áruk, az árukat szállító jármű és bármely ebből származó kötelezettség; és</w:t>
      </w:r>
    </w:p>
    <w:p w14:paraId="2A80E996" w14:textId="77777777" w:rsidR="00F45068" w:rsidRPr="006B366D" w:rsidRDefault="00F45068" w:rsidP="00EB0763">
      <w:pPr>
        <w:ind w:left="1701" w:hanging="567"/>
        <w:rPr>
          <w:noProof/>
          <w:lang w:val="fr-FR"/>
        </w:rPr>
      </w:pPr>
    </w:p>
    <w:p w14:paraId="1065F70C" w14:textId="33447A85" w:rsidR="009841F6" w:rsidRPr="006B366D" w:rsidRDefault="002A5B68" w:rsidP="00EB0763">
      <w:pPr>
        <w:ind w:left="1701" w:hanging="567"/>
        <w:rPr>
          <w:noProof/>
          <w:lang w:val="fr-FR"/>
        </w:rPr>
      </w:pPr>
      <w:r w:rsidRPr="006B366D">
        <w:rPr>
          <w:noProof/>
          <w:lang w:val="fr-FR"/>
        </w:rPr>
        <w:t>(ii)</w:t>
      </w:r>
      <w:r w:rsidRPr="006B366D">
        <w:rPr>
          <w:noProof/>
          <w:lang w:val="fr-FR"/>
        </w:rPr>
        <w:tab/>
        <w:t>nemzetközi árutovábbításban részt vevő áruk;</w:t>
      </w:r>
    </w:p>
    <w:p w14:paraId="142DAB63" w14:textId="7887E4EB" w:rsidR="00F45068" w:rsidRPr="006B366D" w:rsidRDefault="00F45068" w:rsidP="00EB0763">
      <w:pPr>
        <w:ind w:left="1701" w:hanging="567"/>
        <w:rPr>
          <w:noProof/>
          <w:lang w:val="fr-FR"/>
        </w:rPr>
      </w:pPr>
    </w:p>
    <w:p w14:paraId="27FA2753" w14:textId="36585F3A" w:rsidR="00F45068" w:rsidRPr="006B366D" w:rsidRDefault="00EB0763" w:rsidP="00EB0763">
      <w:pPr>
        <w:ind w:left="1134" w:hanging="567"/>
        <w:rPr>
          <w:noProof/>
          <w:lang w:val="fr-FR"/>
        </w:rPr>
      </w:pPr>
      <w:r w:rsidRPr="006B366D">
        <w:rPr>
          <w:noProof/>
          <w:lang w:val="fr-FR"/>
        </w:rPr>
        <w:t>(b)</w:t>
      </w:r>
      <w:r w:rsidRPr="006B366D">
        <w:rPr>
          <w:noProof/>
          <w:lang w:val="fr-FR"/>
        </w:rPr>
        <w:tab/>
        <w:t>viszontbiztosítás és a kockázat továbbadása; és</w:t>
      </w:r>
    </w:p>
    <w:p w14:paraId="273D83E5" w14:textId="2E8DE241" w:rsidR="00F45068" w:rsidRPr="006B366D" w:rsidRDefault="00F45068" w:rsidP="00EB0763">
      <w:pPr>
        <w:ind w:left="1134" w:hanging="567"/>
        <w:rPr>
          <w:noProof/>
          <w:lang w:val="fr-FR"/>
        </w:rPr>
      </w:pPr>
    </w:p>
    <w:p w14:paraId="42C36867" w14:textId="223FCC6E" w:rsidR="00F45068" w:rsidRPr="006B366D" w:rsidRDefault="00EB0763" w:rsidP="00EB0763">
      <w:pPr>
        <w:ind w:left="1134" w:hanging="567"/>
        <w:rPr>
          <w:noProof/>
          <w:lang w:val="fr-FR"/>
        </w:rPr>
      </w:pPr>
      <w:r w:rsidRPr="006B366D">
        <w:rPr>
          <w:noProof/>
          <w:lang w:val="fr-FR"/>
        </w:rPr>
        <w:t>(c)</w:t>
      </w:r>
      <w:r w:rsidRPr="006B366D">
        <w:rPr>
          <w:noProof/>
          <w:lang w:val="fr-FR"/>
        </w:rPr>
        <w:tab/>
        <w:t>kiegészítő biztosítási szolgáltatások</w:t>
      </w:r>
    </w:p>
    <w:p w14:paraId="2EFC03CF" w14:textId="77777777" w:rsidR="00F45068" w:rsidRPr="006B366D" w:rsidRDefault="00F45068" w:rsidP="00EB0763">
      <w:pPr>
        <w:ind w:left="1134" w:hanging="567"/>
        <w:rPr>
          <w:noProof/>
          <w:lang w:val="fr-FR"/>
        </w:rPr>
      </w:pPr>
    </w:p>
    <w:p w14:paraId="06D1B420" w14:textId="75BCDF8D" w:rsidR="009841F6" w:rsidRPr="006B366D" w:rsidRDefault="00EB0763" w:rsidP="00EB0763">
      <w:pPr>
        <w:ind w:left="1134" w:hanging="567"/>
        <w:rPr>
          <w:noProof/>
          <w:lang w:val="fr-FR"/>
        </w:rPr>
      </w:pPr>
      <w:r w:rsidRPr="006B366D">
        <w:rPr>
          <w:noProof/>
          <w:lang w:val="fr-FR"/>
        </w:rPr>
        <w:t>(d)</w:t>
      </w:r>
      <w:r w:rsidRPr="006B366D">
        <w:rPr>
          <w:noProof/>
          <w:lang w:val="fr-FR"/>
        </w:rPr>
        <w:tab/>
        <w:t>letétek átvétele;</w:t>
      </w:r>
    </w:p>
    <w:p w14:paraId="2BA3B584" w14:textId="32C33B96" w:rsidR="00F45068" w:rsidRPr="006B366D" w:rsidRDefault="00F45068" w:rsidP="00EB0763">
      <w:pPr>
        <w:ind w:left="1134" w:hanging="567"/>
        <w:rPr>
          <w:noProof/>
          <w:lang w:val="fr-FR"/>
        </w:rPr>
      </w:pPr>
    </w:p>
    <w:p w14:paraId="0151B3D0" w14:textId="00523ADD" w:rsidR="009841F6" w:rsidRPr="006B366D" w:rsidRDefault="00EB0763" w:rsidP="00EB0763">
      <w:pPr>
        <w:ind w:left="1134" w:hanging="567"/>
        <w:rPr>
          <w:noProof/>
          <w:lang w:val="fr-FR"/>
        </w:rPr>
      </w:pPr>
      <w:r w:rsidRPr="006B366D">
        <w:rPr>
          <w:noProof/>
          <w:lang w:val="fr-FR"/>
        </w:rPr>
        <w:t>(e)</w:t>
      </w:r>
      <w:r w:rsidRPr="006B366D">
        <w:rPr>
          <w:noProof/>
          <w:lang w:val="fr-FR"/>
        </w:rPr>
        <w:tab/>
        <w:t>kölcsönzés valamennyi típusa;</w:t>
      </w:r>
    </w:p>
    <w:p w14:paraId="742AD00F" w14:textId="35F7DFCE" w:rsidR="00F45068" w:rsidRPr="006B366D" w:rsidRDefault="00F45068" w:rsidP="00EB0763">
      <w:pPr>
        <w:ind w:left="1134" w:hanging="567"/>
        <w:rPr>
          <w:noProof/>
          <w:lang w:val="fr-FR"/>
        </w:rPr>
      </w:pPr>
    </w:p>
    <w:p w14:paraId="62C13230" w14:textId="7FA4343E" w:rsidR="009841F6" w:rsidRPr="006B366D" w:rsidRDefault="00EB0763" w:rsidP="00EB0763">
      <w:pPr>
        <w:ind w:left="1134" w:hanging="567"/>
        <w:rPr>
          <w:noProof/>
          <w:lang w:val="fr-FR"/>
        </w:rPr>
      </w:pPr>
      <w:r w:rsidRPr="006B366D">
        <w:rPr>
          <w:noProof/>
          <w:lang w:val="fr-FR"/>
        </w:rPr>
        <w:t>(f)</w:t>
      </w:r>
      <w:r w:rsidRPr="006B366D">
        <w:rPr>
          <w:noProof/>
          <w:lang w:val="fr-FR"/>
        </w:rPr>
        <w:tab/>
        <w:t>garanciák és kötelezettségvállalások;</w:t>
      </w:r>
    </w:p>
    <w:p w14:paraId="347088D4" w14:textId="366BDB1A" w:rsidR="00F45068" w:rsidRPr="006B366D" w:rsidRDefault="00F45068" w:rsidP="00EB0763">
      <w:pPr>
        <w:ind w:left="1134" w:hanging="567"/>
        <w:rPr>
          <w:noProof/>
          <w:lang w:val="fr-FR"/>
        </w:rPr>
      </w:pPr>
    </w:p>
    <w:p w14:paraId="64709867" w14:textId="2F37AEEB" w:rsidR="009841F6" w:rsidRPr="006B366D" w:rsidRDefault="00EB0763" w:rsidP="00EB0763">
      <w:pPr>
        <w:ind w:left="1134" w:hanging="567"/>
        <w:rPr>
          <w:noProof/>
          <w:lang w:val="fr-FR"/>
        </w:rPr>
      </w:pPr>
      <w:r w:rsidRPr="006B366D">
        <w:rPr>
          <w:noProof/>
          <w:lang w:val="fr-FR"/>
        </w:rPr>
        <w:t>(g)</w:t>
      </w:r>
      <w:r w:rsidRPr="006B366D">
        <w:rPr>
          <w:noProof/>
          <w:lang w:val="fr-FR"/>
        </w:rPr>
        <w:tab/>
        <w:t>pénzügynöki tevékenység;</w:t>
      </w:r>
    </w:p>
    <w:p w14:paraId="52B96FCF" w14:textId="28AF3428" w:rsidR="00F45068" w:rsidRPr="006B366D" w:rsidRDefault="00F45068" w:rsidP="00EB0763">
      <w:pPr>
        <w:ind w:left="1134" w:hanging="567"/>
        <w:rPr>
          <w:noProof/>
          <w:lang w:val="fr-FR"/>
        </w:rPr>
      </w:pPr>
    </w:p>
    <w:p w14:paraId="0F450AF3" w14:textId="73F394FE" w:rsidR="009841F6" w:rsidRPr="006B366D" w:rsidRDefault="00F6766B" w:rsidP="00EB0763">
      <w:pPr>
        <w:ind w:left="1134" w:hanging="567"/>
        <w:rPr>
          <w:noProof/>
          <w:lang w:val="fr-FR"/>
        </w:rPr>
      </w:pPr>
      <w:r w:rsidRPr="006B366D">
        <w:rPr>
          <w:noProof/>
          <w:lang w:val="fr-FR"/>
        </w:rPr>
        <w:br w:type="page"/>
        <w:t>(h)</w:t>
      </w:r>
      <w:r w:rsidRPr="006B366D">
        <w:rPr>
          <w:noProof/>
          <w:lang w:val="fr-FR"/>
        </w:rPr>
        <w:tab/>
        <w:t>pénzügyi információk nyújtása és továbbítása, valamint pénzügyi adatkezelés és ezzel kapcsolatos szoftverek; és</w:t>
      </w:r>
    </w:p>
    <w:p w14:paraId="40604155" w14:textId="4E939842" w:rsidR="00F45068" w:rsidRPr="006B366D" w:rsidRDefault="00F45068" w:rsidP="00EB0763">
      <w:pPr>
        <w:ind w:left="1134" w:hanging="567"/>
        <w:rPr>
          <w:noProof/>
          <w:lang w:val="fr-FR"/>
        </w:rPr>
      </w:pPr>
    </w:p>
    <w:p w14:paraId="6A4FD21A" w14:textId="704DEFA2" w:rsidR="00BC0237" w:rsidRPr="006B366D" w:rsidRDefault="00EB0763" w:rsidP="00EB0763">
      <w:pPr>
        <w:ind w:left="1134" w:hanging="567"/>
        <w:rPr>
          <w:noProof/>
          <w:lang w:val="fr-FR"/>
        </w:rPr>
      </w:pPr>
      <w:r w:rsidRPr="006B366D">
        <w:rPr>
          <w:noProof/>
          <w:lang w:val="fr-FR"/>
        </w:rPr>
        <w:t>(i)</w:t>
      </w:r>
      <w:r w:rsidRPr="006B366D">
        <w:rPr>
          <w:noProof/>
          <w:lang w:val="fr-FR"/>
        </w:rPr>
        <w:tab/>
        <w:t>a banki és egyéb pénzügyi szolgáltatásokra vonatkozó tanácsadási és egyéb kiegészítő szolgáltatások, a 10.63. cikk (Fogalommeghatározások) a) pontja ii. alpontja L. alpontjában leírtak szerint, a közvetítés kivételével, az e cikkben leírtak szerint.</w:t>
      </w:r>
    </w:p>
    <w:p w14:paraId="4953A065" w14:textId="7C6EC3F3" w:rsidR="00F45068" w:rsidRPr="006B366D" w:rsidRDefault="00F45068" w:rsidP="00EB0763">
      <w:pPr>
        <w:ind w:left="1134" w:hanging="567"/>
        <w:rPr>
          <w:noProof/>
          <w:lang w:val="fr-FR"/>
        </w:rPr>
      </w:pPr>
    </w:p>
    <w:p w14:paraId="133C2576" w14:textId="77777777" w:rsidR="00F45068" w:rsidRPr="006B366D" w:rsidRDefault="00611B30" w:rsidP="00AE6DBA">
      <w:pPr>
        <w:ind w:left="567"/>
        <w:rPr>
          <w:noProof/>
          <w:lang w:val="fr-FR"/>
        </w:rPr>
      </w:pPr>
      <w:r w:rsidRPr="006B366D">
        <w:rPr>
          <w:noProof/>
          <w:lang w:val="fr-FR"/>
        </w:rPr>
        <w:t>SI:</w:t>
      </w:r>
    </w:p>
    <w:p w14:paraId="4CE0CF0B" w14:textId="77777777" w:rsidR="00F45068" w:rsidRPr="006B366D" w:rsidRDefault="00F45068" w:rsidP="00AE6DBA">
      <w:pPr>
        <w:ind w:left="567"/>
        <w:rPr>
          <w:noProof/>
          <w:lang w:val="fr-FR"/>
        </w:rPr>
      </w:pPr>
    </w:p>
    <w:p w14:paraId="31F48024" w14:textId="0EB96A93" w:rsidR="009841F6" w:rsidRPr="006B366D" w:rsidRDefault="00EB0763" w:rsidP="00EB0763">
      <w:pPr>
        <w:ind w:left="1134" w:hanging="567"/>
        <w:rPr>
          <w:noProof/>
          <w:lang w:val="fr-FR"/>
        </w:rPr>
      </w:pPr>
      <w:r w:rsidRPr="006B366D">
        <w:rPr>
          <w:noProof/>
          <w:lang w:val="fr-FR"/>
        </w:rPr>
        <w:t>(a)</w:t>
      </w:r>
      <w:r w:rsidRPr="006B366D">
        <w:rPr>
          <w:noProof/>
          <w:lang w:val="fr-FR"/>
        </w:rPr>
        <w:tab/>
        <w:t>közvetlen biztosítási szolgáltatások (beleértve az együttbiztosítást is) és közvetlen biztosításközvetítési szolgáltatások az alábbiakkal kapcsolatos kockázatok biztosítására:</w:t>
      </w:r>
    </w:p>
    <w:p w14:paraId="5AB7E366" w14:textId="66C1C020" w:rsidR="00F45068" w:rsidRPr="006B366D" w:rsidRDefault="00F45068" w:rsidP="00EB0763">
      <w:pPr>
        <w:ind w:left="1134" w:hanging="567"/>
        <w:rPr>
          <w:noProof/>
          <w:lang w:val="fr-FR"/>
        </w:rPr>
      </w:pPr>
    </w:p>
    <w:p w14:paraId="14B54315" w14:textId="6FC5F6E3" w:rsidR="00F45068" w:rsidRPr="006B366D" w:rsidRDefault="00EB0763" w:rsidP="00EB0763">
      <w:pPr>
        <w:ind w:left="1134" w:hanging="567"/>
        <w:rPr>
          <w:noProof/>
          <w:lang w:val="fr-FR"/>
        </w:rPr>
      </w:pPr>
      <w:r w:rsidRPr="006B366D">
        <w:rPr>
          <w:noProof/>
          <w:lang w:val="fr-FR"/>
        </w:rPr>
        <w:t>(b)</w:t>
      </w:r>
      <w:r w:rsidRPr="006B366D">
        <w:rPr>
          <w:noProof/>
          <w:lang w:val="fr-FR"/>
        </w:rPr>
        <w:tab/>
        <w:t>tengeri szállítás és kereskedelmi repülés, valamint űrrepülés és teherforgalom az űrben (beleértve a műholdakat) olyan biztosítással, amely a következők egyikére vagy mindegyikére terjed ki: szállított áruk, az árukat szállító jármű és bármely ebből származó kötelezettség; és</w:t>
      </w:r>
    </w:p>
    <w:p w14:paraId="7CDBA74E" w14:textId="77777777" w:rsidR="00F45068" w:rsidRPr="006B366D" w:rsidRDefault="00F45068" w:rsidP="00EB0763">
      <w:pPr>
        <w:ind w:left="1134" w:hanging="567"/>
        <w:rPr>
          <w:noProof/>
          <w:lang w:val="fr-FR"/>
        </w:rPr>
      </w:pPr>
    </w:p>
    <w:p w14:paraId="5E555362" w14:textId="2D1F43F6" w:rsidR="009841F6" w:rsidRPr="006B366D" w:rsidRDefault="00EB0763" w:rsidP="00EB0763">
      <w:pPr>
        <w:ind w:left="1134" w:hanging="567"/>
        <w:rPr>
          <w:noProof/>
          <w:lang w:val="fr-FR"/>
        </w:rPr>
      </w:pPr>
      <w:r w:rsidRPr="006B366D">
        <w:rPr>
          <w:noProof/>
          <w:lang w:val="fr-FR"/>
        </w:rPr>
        <w:t>(c)</w:t>
      </w:r>
      <w:r w:rsidRPr="006B366D">
        <w:rPr>
          <w:noProof/>
          <w:lang w:val="fr-FR"/>
        </w:rPr>
        <w:tab/>
        <w:t>nemzetközi árutovábbításban részt vevő áruk;</w:t>
      </w:r>
    </w:p>
    <w:p w14:paraId="2326736E" w14:textId="0BE4A9DE" w:rsidR="00F45068" w:rsidRPr="006B366D" w:rsidRDefault="00F45068" w:rsidP="00EB0763">
      <w:pPr>
        <w:ind w:left="1134" w:hanging="567"/>
        <w:rPr>
          <w:noProof/>
          <w:lang w:val="fr-FR"/>
        </w:rPr>
      </w:pPr>
    </w:p>
    <w:p w14:paraId="5DF09509" w14:textId="5F3F4E5D" w:rsidR="00F45068" w:rsidRPr="006B366D" w:rsidRDefault="00EB0763" w:rsidP="00EB0763">
      <w:pPr>
        <w:ind w:left="1134" w:hanging="567"/>
        <w:rPr>
          <w:noProof/>
          <w:lang w:val="fr-FR"/>
        </w:rPr>
      </w:pPr>
      <w:r w:rsidRPr="006B366D">
        <w:rPr>
          <w:noProof/>
          <w:lang w:val="fr-FR"/>
        </w:rPr>
        <w:t>(d)</w:t>
      </w:r>
      <w:r w:rsidRPr="006B366D">
        <w:rPr>
          <w:noProof/>
          <w:lang w:val="fr-FR"/>
        </w:rPr>
        <w:tab/>
        <w:t>viszontbiztosítás és a kockázat továbbadása;</w:t>
      </w:r>
    </w:p>
    <w:p w14:paraId="36A996AE" w14:textId="77777777" w:rsidR="00F45068" w:rsidRPr="006B366D" w:rsidRDefault="00F45068" w:rsidP="00EB0763">
      <w:pPr>
        <w:ind w:left="1134" w:hanging="567"/>
        <w:rPr>
          <w:noProof/>
          <w:lang w:val="fr-FR"/>
        </w:rPr>
      </w:pPr>
    </w:p>
    <w:p w14:paraId="71926E68" w14:textId="4F4A6085" w:rsidR="00F45068" w:rsidRPr="006B366D" w:rsidRDefault="00EB0763" w:rsidP="00EB0763">
      <w:pPr>
        <w:ind w:left="1134" w:hanging="567"/>
        <w:rPr>
          <w:noProof/>
          <w:lang w:val="fr-FR"/>
        </w:rPr>
      </w:pPr>
      <w:r w:rsidRPr="006B366D">
        <w:rPr>
          <w:noProof/>
          <w:lang w:val="fr-FR"/>
        </w:rPr>
        <w:t>(e)</w:t>
      </w:r>
      <w:r w:rsidRPr="006B366D">
        <w:rPr>
          <w:noProof/>
          <w:lang w:val="fr-FR"/>
        </w:rPr>
        <w:tab/>
        <w:t>biztosításhoz kapcsolódó kiegészítő szolgáltatások;</w:t>
      </w:r>
    </w:p>
    <w:p w14:paraId="6A593F19" w14:textId="77777777" w:rsidR="00F45068" w:rsidRPr="006B366D" w:rsidRDefault="00F45068" w:rsidP="00EB0763">
      <w:pPr>
        <w:ind w:left="1134" w:hanging="567"/>
        <w:rPr>
          <w:noProof/>
          <w:lang w:val="fr-FR"/>
        </w:rPr>
      </w:pPr>
    </w:p>
    <w:p w14:paraId="07B98537" w14:textId="4690D6F1" w:rsidR="009841F6" w:rsidRPr="006B366D" w:rsidRDefault="00EB0763" w:rsidP="00EB0763">
      <w:pPr>
        <w:ind w:left="1134" w:hanging="567"/>
        <w:rPr>
          <w:noProof/>
          <w:lang w:val="fr-FR"/>
        </w:rPr>
      </w:pPr>
      <w:r w:rsidRPr="006B366D">
        <w:rPr>
          <w:noProof/>
          <w:lang w:val="fr-FR"/>
        </w:rPr>
        <w:t>(f)</w:t>
      </w:r>
      <w:r w:rsidRPr="006B366D">
        <w:rPr>
          <w:noProof/>
          <w:lang w:val="fr-FR"/>
        </w:rPr>
        <w:tab/>
        <w:t>kölcsönzés valamennyi típusa;</w:t>
      </w:r>
    </w:p>
    <w:p w14:paraId="517B77EC" w14:textId="0A6CB71D" w:rsidR="00F45068" w:rsidRPr="006B366D" w:rsidRDefault="00F45068" w:rsidP="00EB0763">
      <w:pPr>
        <w:ind w:left="1134" w:hanging="567"/>
        <w:rPr>
          <w:noProof/>
          <w:lang w:val="fr-FR"/>
        </w:rPr>
      </w:pPr>
    </w:p>
    <w:p w14:paraId="52CFD7DA" w14:textId="5A211816" w:rsidR="009841F6" w:rsidRPr="006B366D" w:rsidRDefault="00F6766B" w:rsidP="00EB0763">
      <w:pPr>
        <w:ind w:left="1134" w:hanging="567"/>
        <w:rPr>
          <w:noProof/>
          <w:lang w:val="fr-FR"/>
        </w:rPr>
      </w:pPr>
      <w:r w:rsidRPr="006B366D">
        <w:rPr>
          <w:noProof/>
          <w:lang w:val="fr-FR"/>
        </w:rPr>
        <w:br w:type="page"/>
        <w:t>(g)</w:t>
      </w:r>
      <w:r w:rsidRPr="006B366D">
        <w:rPr>
          <w:noProof/>
          <w:lang w:val="fr-FR"/>
        </w:rPr>
        <w:tab/>
        <w:t>garanciák és kötelezettségvállalások elfogadása külföldi hitelintézetektől belföldi jogi személyek és egyszemélyes társaságok által;</w:t>
      </w:r>
    </w:p>
    <w:p w14:paraId="102BA597" w14:textId="733852DD" w:rsidR="00F45068" w:rsidRPr="006B366D" w:rsidRDefault="00F45068" w:rsidP="00EB0763">
      <w:pPr>
        <w:ind w:left="1134" w:hanging="567"/>
        <w:rPr>
          <w:noProof/>
          <w:lang w:val="fr-FR"/>
        </w:rPr>
      </w:pPr>
    </w:p>
    <w:p w14:paraId="1EEC6C2A" w14:textId="539ED305" w:rsidR="009841F6" w:rsidRPr="006B366D" w:rsidRDefault="00EB0763" w:rsidP="00EB0763">
      <w:pPr>
        <w:ind w:left="1134" w:hanging="567"/>
        <w:rPr>
          <w:noProof/>
          <w:lang w:val="fr-FR"/>
        </w:rPr>
      </w:pPr>
      <w:r w:rsidRPr="006B366D">
        <w:rPr>
          <w:noProof/>
          <w:lang w:val="fr-FR"/>
        </w:rPr>
        <w:t>(h)</w:t>
      </w:r>
      <w:r w:rsidRPr="006B366D">
        <w:rPr>
          <w:noProof/>
          <w:lang w:val="fr-FR"/>
        </w:rPr>
        <w:tab/>
        <w:t>a pénzügyi információk nyújtása és továbbítása, valamint pénzügyi adatkezelés és ezzel kapcsolatos szoftverek más pénzügyi szolgáltatók révén; és</w:t>
      </w:r>
    </w:p>
    <w:p w14:paraId="3E56BEB4" w14:textId="0A98B1DF" w:rsidR="00F45068" w:rsidRPr="006B366D" w:rsidRDefault="00F45068" w:rsidP="00EB0763">
      <w:pPr>
        <w:ind w:left="1134" w:hanging="567"/>
        <w:rPr>
          <w:noProof/>
          <w:lang w:val="fr-FR"/>
        </w:rPr>
      </w:pPr>
    </w:p>
    <w:p w14:paraId="6EEFF1F6" w14:textId="6CA81B55" w:rsidR="00F45068" w:rsidRPr="006B366D" w:rsidRDefault="00EB0763" w:rsidP="00EB0763">
      <w:pPr>
        <w:ind w:left="1134" w:hanging="567"/>
        <w:rPr>
          <w:noProof/>
          <w:lang w:val="fr-FR"/>
        </w:rPr>
      </w:pPr>
      <w:r w:rsidRPr="006B366D">
        <w:rPr>
          <w:noProof/>
          <w:lang w:val="fr-FR"/>
        </w:rPr>
        <w:t>(i)</w:t>
      </w:r>
      <w:r w:rsidRPr="006B366D">
        <w:rPr>
          <w:noProof/>
          <w:lang w:val="fr-FR"/>
        </w:rPr>
        <w:tab/>
        <w:t>a banki és egyéb pénzügyi szolgáltatásokra vonatkozó tanácsadási és egyéb kiegészítő szolgáltatások, a 10.63. cikk (Fogalommeghatározások) a) pontja ii. alpontja L. alpontjában leírtak szerint, a közvetítés kivételével, az e cikkben leírtak szerint.</w:t>
      </w:r>
    </w:p>
    <w:p w14:paraId="56FAD189" w14:textId="77777777" w:rsidR="00F45068" w:rsidRPr="006B366D" w:rsidRDefault="00F45068" w:rsidP="00EB0763">
      <w:pPr>
        <w:ind w:left="1134" w:hanging="567"/>
        <w:rPr>
          <w:noProof/>
          <w:lang w:val="fr-FR"/>
        </w:rPr>
      </w:pPr>
    </w:p>
    <w:p w14:paraId="06226F4B" w14:textId="1BAE65D2" w:rsidR="00BC0237" w:rsidRPr="006B366D" w:rsidRDefault="00D85119" w:rsidP="00EB0763">
      <w:pPr>
        <w:ind w:left="567" w:hanging="567"/>
        <w:rPr>
          <w:noProof/>
          <w:lang w:val="fr-FR"/>
        </w:rPr>
      </w:pPr>
      <w:bookmarkStart w:id="254" w:name="_Toc452503982"/>
      <w:r w:rsidRPr="006B366D">
        <w:rPr>
          <w:noProof/>
          <w:lang w:val="fr-FR"/>
        </w:rPr>
        <w:t>(b)</w:t>
      </w:r>
      <w:r w:rsidRPr="006B366D">
        <w:rPr>
          <w:noProof/>
          <w:lang w:val="fr-FR"/>
        </w:rPr>
        <w:tab/>
        <w:t>Biztosítási és biztosítással összefüggő szolgáltatások</w:t>
      </w:r>
      <w:bookmarkEnd w:id="254"/>
    </w:p>
    <w:p w14:paraId="1794AAED" w14:textId="3E4ECB78" w:rsidR="00F45068" w:rsidRPr="006B366D" w:rsidRDefault="00F45068" w:rsidP="00AE6DBA">
      <w:pPr>
        <w:ind w:left="567"/>
        <w:rPr>
          <w:rFonts w:eastAsiaTheme="majorEastAsia"/>
          <w:noProof/>
          <w:lang w:val="fr-FR"/>
        </w:rPr>
      </w:pPr>
    </w:p>
    <w:p w14:paraId="72144CB6" w14:textId="77777777" w:rsidR="00F45068" w:rsidRPr="006B366D" w:rsidRDefault="00611B30" w:rsidP="00AE6DBA">
      <w:pPr>
        <w:ind w:left="567"/>
        <w:rPr>
          <w:noProof/>
          <w:lang w:val="fr-FR"/>
        </w:rPr>
      </w:pPr>
      <w:r w:rsidRPr="006B366D">
        <w:rPr>
          <w:noProof/>
          <w:lang w:val="fr-FR"/>
        </w:rPr>
        <w:t>A Határokon átnyúló szolgáltatáskereskedelem – Piacra jutás, Nemzeti elbánás vonatkozásában:</w:t>
      </w:r>
    </w:p>
    <w:p w14:paraId="3EBBD1B2" w14:textId="77777777" w:rsidR="00F45068" w:rsidRPr="006B366D" w:rsidRDefault="00F45068" w:rsidP="00AE6DBA">
      <w:pPr>
        <w:ind w:left="567"/>
        <w:rPr>
          <w:noProof/>
          <w:lang w:val="fr-FR"/>
        </w:rPr>
      </w:pPr>
    </w:p>
    <w:p w14:paraId="0FCFD25D" w14:textId="77777777" w:rsidR="00F45068" w:rsidRPr="006B366D" w:rsidRDefault="00611B30" w:rsidP="00AE6DBA">
      <w:pPr>
        <w:ind w:left="567"/>
        <w:rPr>
          <w:noProof/>
          <w:lang w:val="fr-FR"/>
        </w:rPr>
      </w:pPr>
      <w:r w:rsidRPr="006B366D">
        <w:rPr>
          <w:noProof/>
          <w:lang w:val="fr-FR"/>
        </w:rPr>
        <w:t>BG: Külföldi biztosítótársaság nem köthet közvetlenül olyan szállítási biztosítást, amely árukra vonatkozik, sem pedig gépjármű-biztosítást, illetve olyan felelősségbiztosítást, amely a Bulgária területén felmerülő kockázatokra terjed ki.</w:t>
      </w:r>
    </w:p>
    <w:p w14:paraId="21EDADFF" w14:textId="3D6DF77A" w:rsidR="00F45068" w:rsidRPr="006B366D" w:rsidRDefault="00F45068" w:rsidP="00AE6DBA">
      <w:pPr>
        <w:ind w:left="567"/>
        <w:rPr>
          <w:noProof/>
          <w:lang w:val="fr-FR"/>
        </w:rPr>
      </w:pPr>
    </w:p>
    <w:p w14:paraId="32C5F129" w14:textId="77777777" w:rsidR="00F45068" w:rsidRPr="006B366D" w:rsidRDefault="00611B30" w:rsidP="00AE6DBA">
      <w:pPr>
        <w:ind w:left="567"/>
        <w:rPr>
          <w:noProof/>
          <w:lang w:val="fr-FR"/>
        </w:rPr>
      </w:pPr>
      <w:r w:rsidRPr="006B366D">
        <w:rPr>
          <w:noProof/>
          <w:lang w:val="fr-FR"/>
        </w:rPr>
        <w:t>DE: Amennyiben külföldi biztosítótársaság fióktelepet hozott létre Németországban, akkor biztosítási szerződést Németországban a nemzetközi szállítással kapcsolatban csak a Németországban létrehozott fióktelepen keresztül köthet.</w:t>
      </w:r>
    </w:p>
    <w:p w14:paraId="712A99BB" w14:textId="3638E5F4" w:rsidR="00F45068" w:rsidRPr="006B366D" w:rsidRDefault="00F45068" w:rsidP="00AE6DBA">
      <w:pPr>
        <w:ind w:left="567"/>
        <w:rPr>
          <w:noProof/>
          <w:lang w:val="fr-FR"/>
        </w:rPr>
      </w:pPr>
    </w:p>
    <w:p w14:paraId="6EC16E49" w14:textId="3E9F5C71" w:rsidR="00F45068" w:rsidRPr="006B366D" w:rsidRDefault="00F6766B" w:rsidP="00AE6DBA">
      <w:pPr>
        <w:ind w:left="567"/>
        <w:rPr>
          <w:noProof/>
          <w:lang w:val="fr-FR"/>
        </w:rPr>
      </w:pPr>
      <w:r w:rsidRPr="006B366D">
        <w:rPr>
          <w:noProof/>
          <w:lang w:val="fr-FR"/>
        </w:rPr>
        <w:br w:type="page"/>
        <w:t>Hatályban lévő intézkedések:</w:t>
      </w:r>
    </w:p>
    <w:p w14:paraId="301E2DCC" w14:textId="77777777" w:rsidR="00F45068" w:rsidRPr="006B366D" w:rsidRDefault="00F45068" w:rsidP="00AE6DBA">
      <w:pPr>
        <w:ind w:left="567"/>
        <w:rPr>
          <w:noProof/>
          <w:lang w:val="fr-FR"/>
        </w:rPr>
      </w:pPr>
    </w:p>
    <w:p w14:paraId="0DB0CFCC" w14:textId="77777777" w:rsidR="00F45068" w:rsidRPr="006B366D" w:rsidRDefault="00611B30" w:rsidP="00AE6DBA">
      <w:pPr>
        <w:ind w:left="567"/>
        <w:rPr>
          <w:noProof/>
          <w:lang w:val="fr-FR"/>
        </w:rPr>
      </w:pPr>
      <w:r w:rsidRPr="006B366D">
        <w:rPr>
          <w:noProof/>
          <w:lang w:val="fr-FR"/>
        </w:rPr>
        <w:t>DE: Luftverkehrsgesetz (LuftVG); és</w:t>
      </w:r>
    </w:p>
    <w:p w14:paraId="41FB7ECD" w14:textId="4668735A" w:rsidR="00F45068" w:rsidRPr="006B366D" w:rsidRDefault="00F45068" w:rsidP="00AE6DBA">
      <w:pPr>
        <w:ind w:left="567"/>
        <w:rPr>
          <w:noProof/>
          <w:lang w:val="fr-FR"/>
        </w:rPr>
      </w:pPr>
    </w:p>
    <w:p w14:paraId="53208087" w14:textId="77777777" w:rsidR="00F45068" w:rsidRPr="006B366D" w:rsidRDefault="00611B30" w:rsidP="00AE6DBA">
      <w:pPr>
        <w:ind w:left="567"/>
        <w:rPr>
          <w:noProof/>
          <w:lang w:val="fr-FR"/>
        </w:rPr>
      </w:pPr>
      <w:r w:rsidRPr="006B366D">
        <w:rPr>
          <w:noProof/>
          <w:lang w:val="fr-FR"/>
        </w:rPr>
        <w:t>Luftverkehrszulassungsordnung (LuftVZO).</w:t>
      </w:r>
    </w:p>
    <w:p w14:paraId="5FE21895" w14:textId="1291DBB1" w:rsidR="00F45068" w:rsidRPr="006B366D" w:rsidRDefault="00F45068" w:rsidP="00AE6DBA">
      <w:pPr>
        <w:ind w:left="567"/>
        <w:rPr>
          <w:noProof/>
          <w:lang w:val="fr-FR"/>
        </w:rPr>
      </w:pPr>
    </w:p>
    <w:p w14:paraId="20EF9675" w14:textId="77777777" w:rsidR="00F45068" w:rsidRPr="006B366D" w:rsidRDefault="00611B30" w:rsidP="00AE6DBA">
      <w:pPr>
        <w:ind w:left="567"/>
        <w:rPr>
          <w:noProof/>
          <w:lang w:val="fr-FR"/>
        </w:rPr>
      </w:pPr>
      <w:r w:rsidRPr="006B366D">
        <w:rPr>
          <w:noProof/>
          <w:lang w:val="fr-FR"/>
        </w:rPr>
        <w:t>A Beruházások liberalizálása – Piacra jutás, Nemzeti elbánás és Határokon átnyúló szolgáltatáskereskedelem – Piacra jutás, Nemzeti elbánás vonatkozásában:</w:t>
      </w:r>
    </w:p>
    <w:p w14:paraId="3BA76A59" w14:textId="77777777" w:rsidR="00F45068" w:rsidRPr="006B366D" w:rsidRDefault="00F45068" w:rsidP="00AE6DBA">
      <w:pPr>
        <w:ind w:left="567"/>
        <w:rPr>
          <w:noProof/>
          <w:lang w:val="fr-FR"/>
        </w:rPr>
      </w:pPr>
    </w:p>
    <w:p w14:paraId="226BD10F" w14:textId="77777777" w:rsidR="00F45068" w:rsidRPr="006B366D" w:rsidRDefault="00611B30" w:rsidP="00AE6DBA">
      <w:pPr>
        <w:ind w:left="567"/>
        <w:rPr>
          <w:noProof/>
          <w:lang w:val="fr-FR"/>
        </w:rPr>
      </w:pPr>
      <w:r w:rsidRPr="006B366D">
        <w:rPr>
          <w:noProof/>
          <w:lang w:val="fr-FR"/>
        </w:rPr>
        <w:t>ES: Tartózkodási hely szükséges, vagy alternatív megoldásként kétéves tapasztalat a biztosításmatematikusi szakmában.</w:t>
      </w:r>
    </w:p>
    <w:p w14:paraId="092EA4B8" w14:textId="76C3218B" w:rsidR="00F45068" w:rsidRPr="006B366D" w:rsidRDefault="00F45068" w:rsidP="00AE6DBA">
      <w:pPr>
        <w:ind w:left="567"/>
        <w:rPr>
          <w:noProof/>
          <w:lang w:val="fr-FR"/>
        </w:rPr>
      </w:pPr>
    </w:p>
    <w:p w14:paraId="1D3FFC07" w14:textId="77777777" w:rsidR="00F45068" w:rsidRPr="006B366D" w:rsidRDefault="00611B30" w:rsidP="00AE6DBA">
      <w:pPr>
        <w:ind w:left="567"/>
        <w:rPr>
          <w:noProof/>
          <w:lang w:val="fr-FR"/>
        </w:rPr>
      </w:pPr>
      <w:r w:rsidRPr="006B366D">
        <w:rPr>
          <w:noProof/>
          <w:lang w:val="fr-FR"/>
        </w:rPr>
        <w:t>A Határokon átnyúló szolgáltatáskereskedelem – Helyi jelenlét vonatkozásában:</w:t>
      </w:r>
    </w:p>
    <w:p w14:paraId="72C3199D" w14:textId="77777777" w:rsidR="00F45068" w:rsidRPr="006B366D" w:rsidRDefault="00F45068" w:rsidP="00AE6DBA">
      <w:pPr>
        <w:ind w:left="567"/>
        <w:rPr>
          <w:noProof/>
          <w:lang w:val="fr-FR"/>
        </w:rPr>
      </w:pPr>
    </w:p>
    <w:p w14:paraId="3AB44846" w14:textId="31489959" w:rsidR="00F45068" w:rsidRPr="006B366D" w:rsidRDefault="00D85119" w:rsidP="00D85119">
      <w:pPr>
        <w:ind w:left="567"/>
        <w:rPr>
          <w:noProof/>
          <w:lang w:val="fr-FR"/>
        </w:rPr>
      </w:pPr>
      <w:r w:rsidRPr="006B366D">
        <w:rPr>
          <w:noProof/>
          <w:lang w:val="fr-FR"/>
        </w:rPr>
        <w:t>FI: A biztosítási alkuszi szolgáltatás feltétele, hogy a szolgáltató állandó üzletviteli hellyel rendelkezzen az EU-ban.</w:t>
      </w:r>
    </w:p>
    <w:p w14:paraId="2EFD94FB" w14:textId="5D71D346" w:rsidR="00F45068" w:rsidRPr="006B366D" w:rsidRDefault="00F45068" w:rsidP="00AE6DBA">
      <w:pPr>
        <w:ind w:left="567"/>
        <w:rPr>
          <w:noProof/>
          <w:lang w:val="fr-FR"/>
        </w:rPr>
      </w:pPr>
    </w:p>
    <w:p w14:paraId="314573F5" w14:textId="77777777" w:rsidR="00F45068" w:rsidRPr="006B366D" w:rsidRDefault="00611B30" w:rsidP="00AE6DBA">
      <w:pPr>
        <w:ind w:left="567"/>
        <w:rPr>
          <w:noProof/>
          <w:lang w:val="fr-FR"/>
        </w:rPr>
      </w:pPr>
      <w:r w:rsidRPr="006B366D">
        <w:rPr>
          <w:noProof/>
          <w:lang w:val="fr-FR"/>
        </w:rPr>
        <w:t>Csak olyan biztosító nyújthat közvetlen biztosítási szolgáltatást (együttbiztosítást is beleértve), amelynek központi irodája az Európai Unióban van, illetve amely fiókteleppel rendelkezik Finnországban.</w:t>
      </w:r>
    </w:p>
    <w:p w14:paraId="7D811815" w14:textId="514925E4" w:rsidR="00F45068" w:rsidRPr="006B366D" w:rsidRDefault="00F45068" w:rsidP="00AE6DBA">
      <w:pPr>
        <w:ind w:left="567"/>
        <w:rPr>
          <w:noProof/>
          <w:lang w:val="fr-FR"/>
        </w:rPr>
      </w:pPr>
    </w:p>
    <w:p w14:paraId="507E3F44" w14:textId="5D9D99C9" w:rsidR="00F45068" w:rsidRPr="006B366D" w:rsidRDefault="00F6766B" w:rsidP="00AE6DBA">
      <w:pPr>
        <w:ind w:left="567"/>
        <w:rPr>
          <w:noProof/>
          <w:lang w:val="fr-FR"/>
        </w:rPr>
      </w:pPr>
      <w:r w:rsidRPr="006B366D">
        <w:rPr>
          <w:noProof/>
          <w:lang w:val="fr-FR"/>
        </w:rPr>
        <w:br w:type="page"/>
        <w:t>Hatályban lévő intézkedések:</w:t>
      </w:r>
    </w:p>
    <w:p w14:paraId="2F871C38" w14:textId="77777777" w:rsidR="00F45068" w:rsidRPr="006B366D" w:rsidRDefault="00F45068" w:rsidP="00AE6DBA">
      <w:pPr>
        <w:ind w:left="567"/>
        <w:rPr>
          <w:noProof/>
          <w:lang w:val="fr-FR"/>
        </w:rPr>
      </w:pPr>
    </w:p>
    <w:p w14:paraId="164DF590" w14:textId="77777777" w:rsidR="00F45068" w:rsidRPr="006B366D" w:rsidRDefault="00611B30" w:rsidP="00AE6DBA">
      <w:pPr>
        <w:ind w:left="567"/>
        <w:rPr>
          <w:noProof/>
          <w:lang w:val="fr-FR"/>
        </w:rPr>
      </w:pPr>
      <w:r w:rsidRPr="006B366D">
        <w:rPr>
          <w:noProof/>
          <w:lang w:val="fr-FR"/>
        </w:rPr>
        <w:t>FI: Laki ulkomaisista vakuutusyhtiöistä (törvény a külföldi biztosítótársaságokról) (398/1995);</w:t>
      </w:r>
    </w:p>
    <w:p w14:paraId="669F224E" w14:textId="41BA9F89" w:rsidR="00F45068" w:rsidRPr="006B366D" w:rsidRDefault="00F45068" w:rsidP="00AE6DBA">
      <w:pPr>
        <w:ind w:left="567"/>
        <w:rPr>
          <w:noProof/>
          <w:lang w:val="fr-FR"/>
        </w:rPr>
      </w:pPr>
    </w:p>
    <w:p w14:paraId="47D25154" w14:textId="77777777" w:rsidR="00F45068" w:rsidRPr="006B366D" w:rsidRDefault="00611B30" w:rsidP="00AE6DBA">
      <w:pPr>
        <w:ind w:left="567"/>
        <w:rPr>
          <w:noProof/>
          <w:lang w:val="fr-FR"/>
        </w:rPr>
      </w:pPr>
      <w:r w:rsidRPr="006B366D">
        <w:rPr>
          <w:noProof/>
          <w:lang w:val="fr-FR"/>
        </w:rPr>
        <w:t>vakuutusyhtiölaki (törvény a biztosítótársaságokról) (521/2008);</w:t>
      </w:r>
    </w:p>
    <w:p w14:paraId="66D0AD6A" w14:textId="77777777" w:rsidR="00F45068" w:rsidRPr="006B366D" w:rsidRDefault="00F45068" w:rsidP="00AE6DBA">
      <w:pPr>
        <w:ind w:left="567"/>
        <w:rPr>
          <w:noProof/>
          <w:lang w:val="fr-FR"/>
        </w:rPr>
      </w:pPr>
    </w:p>
    <w:p w14:paraId="6A86F04F" w14:textId="77777777" w:rsidR="00F45068" w:rsidRPr="006B366D" w:rsidRDefault="00611B30" w:rsidP="00AE6DBA">
      <w:pPr>
        <w:ind w:left="567"/>
        <w:rPr>
          <w:noProof/>
          <w:lang w:val="fr-FR"/>
        </w:rPr>
      </w:pPr>
      <w:r w:rsidRPr="006B366D">
        <w:rPr>
          <w:noProof/>
          <w:lang w:val="fr-FR"/>
        </w:rPr>
        <w:t>Laki vakuutusten tarjoamisesta (törvény a biztosítási értékesítésről) (234/2018).</w:t>
      </w:r>
    </w:p>
    <w:p w14:paraId="0A8D239C" w14:textId="77777777" w:rsidR="00F45068" w:rsidRPr="006B366D" w:rsidRDefault="00F45068" w:rsidP="00AE6DBA">
      <w:pPr>
        <w:ind w:left="567"/>
        <w:rPr>
          <w:noProof/>
          <w:lang w:val="fr-FR"/>
        </w:rPr>
      </w:pPr>
    </w:p>
    <w:p w14:paraId="55BDFD03" w14:textId="77777777" w:rsidR="00F45068" w:rsidRPr="006B366D" w:rsidRDefault="00611B30" w:rsidP="00AE6DBA">
      <w:pPr>
        <w:ind w:left="567"/>
        <w:rPr>
          <w:noProof/>
          <w:lang w:val="fr-FR"/>
        </w:rPr>
      </w:pPr>
      <w:r w:rsidRPr="006B366D">
        <w:rPr>
          <w:noProof/>
          <w:lang w:val="fr-FR"/>
        </w:rPr>
        <w:t>FR: A szárazföldi szállításhoz kapcsolódó kockázatok biztosítását csak az Unióban letelepedett biztosítótársaságok végezhetik.</w:t>
      </w:r>
    </w:p>
    <w:p w14:paraId="7326E918" w14:textId="6D5254D3" w:rsidR="00F45068" w:rsidRPr="006B366D" w:rsidRDefault="00F45068" w:rsidP="00AE6DBA">
      <w:pPr>
        <w:ind w:left="567"/>
        <w:rPr>
          <w:noProof/>
          <w:lang w:val="fr-FR"/>
        </w:rPr>
      </w:pPr>
    </w:p>
    <w:p w14:paraId="74A02EA8" w14:textId="77777777" w:rsidR="00F45068" w:rsidRPr="006B366D" w:rsidRDefault="00611B30" w:rsidP="00AE6DBA">
      <w:pPr>
        <w:ind w:left="567"/>
        <w:rPr>
          <w:noProof/>
          <w:lang w:val="fr-FR"/>
        </w:rPr>
      </w:pPr>
      <w:r w:rsidRPr="006B366D">
        <w:rPr>
          <w:noProof/>
          <w:lang w:val="fr-FR"/>
        </w:rPr>
        <w:t>Hatályban lévő intézkedések:</w:t>
      </w:r>
    </w:p>
    <w:p w14:paraId="68889C99" w14:textId="77777777" w:rsidR="00F45068" w:rsidRPr="006B366D" w:rsidRDefault="00F45068" w:rsidP="00AE6DBA">
      <w:pPr>
        <w:ind w:left="567"/>
        <w:rPr>
          <w:noProof/>
          <w:lang w:val="fr-FR"/>
        </w:rPr>
      </w:pPr>
    </w:p>
    <w:p w14:paraId="402AE9AD" w14:textId="77777777" w:rsidR="00F45068" w:rsidRPr="006B366D" w:rsidRDefault="00611B30" w:rsidP="00AE6DBA">
      <w:pPr>
        <w:ind w:left="567"/>
        <w:rPr>
          <w:noProof/>
          <w:lang w:val="fr-FR"/>
        </w:rPr>
      </w:pPr>
      <w:r w:rsidRPr="006B366D">
        <w:rPr>
          <w:noProof/>
          <w:lang w:val="fr-FR"/>
        </w:rPr>
        <w:t>FR: Code des assurances.</w:t>
      </w:r>
    </w:p>
    <w:p w14:paraId="4EAE100F" w14:textId="639BBC03" w:rsidR="00F45068" w:rsidRPr="006B366D" w:rsidRDefault="00F45068" w:rsidP="00AE6DBA">
      <w:pPr>
        <w:ind w:left="567"/>
        <w:rPr>
          <w:noProof/>
          <w:lang w:val="fr-FR"/>
        </w:rPr>
      </w:pPr>
    </w:p>
    <w:p w14:paraId="49537B6C" w14:textId="77777777" w:rsidR="00F45068" w:rsidRPr="006B366D" w:rsidRDefault="00611B30" w:rsidP="00AE6DBA">
      <w:pPr>
        <w:ind w:left="567"/>
        <w:rPr>
          <w:noProof/>
          <w:lang w:val="fr-FR"/>
        </w:rPr>
      </w:pPr>
      <w:r w:rsidRPr="006B366D">
        <w:rPr>
          <w:noProof/>
          <w:lang w:val="fr-FR"/>
        </w:rPr>
        <w:t>HU: Közvetlen biztosítási szolgáltatásokat kizárólag uniós jogi személyek és Magyarországon nyilvántartásba vett fióktelepek nyújthatnak.</w:t>
      </w:r>
    </w:p>
    <w:p w14:paraId="7E86466A" w14:textId="06AAE073" w:rsidR="00F45068" w:rsidRPr="006B366D" w:rsidRDefault="00F45068" w:rsidP="00AE6DBA">
      <w:pPr>
        <w:ind w:left="567"/>
        <w:rPr>
          <w:noProof/>
          <w:lang w:val="fr-FR"/>
        </w:rPr>
      </w:pPr>
    </w:p>
    <w:p w14:paraId="22B2B574" w14:textId="6BDE31F9" w:rsidR="00F45068" w:rsidRPr="006B366D" w:rsidRDefault="00D7328D" w:rsidP="00AE6DBA">
      <w:pPr>
        <w:ind w:left="567"/>
        <w:rPr>
          <w:noProof/>
          <w:lang w:val="fr-FR"/>
        </w:rPr>
      </w:pPr>
      <w:r w:rsidRPr="006B366D">
        <w:rPr>
          <w:noProof/>
          <w:lang w:val="fr-FR"/>
        </w:rPr>
        <w:br w:type="page"/>
        <w:t>Hatályban lévő intézkedések:</w:t>
      </w:r>
    </w:p>
    <w:p w14:paraId="6C028AE0" w14:textId="77777777" w:rsidR="00F45068" w:rsidRPr="006B366D" w:rsidRDefault="00F45068" w:rsidP="00AE6DBA">
      <w:pPr>
        <w:ind w:left="567"/>
        <w:rPr>
          <w:noProof/>
          <w:lang w:val="fr-FR"/>
        </w:rPr>
      </w:pPr>
    </w:p>
    <w:p w14:paraId="3CE7E71A" w14:textId="77777777" w:rsidR="00F45068" w:rsidRPr="006B366D" w:rsidRDefault="00611B30" w:rsidP="00AE6DBA">
      <w:pPr>
        <w:ind w:left="567"/>
        <w:rPr>
          <w:noProof/>
          <w:lang w:val="fr-FR"/>
        </w:rPr>
      </w:pPr>
      <w:r w:rsidRPr="006B366D">
        <w:rPr>
          <w:noProof/>
          <w:lang w:val="fr-FR"/>
        </w:rPr>
        <w:t>HU: A 2003. évi LX. törvény.</w:t>
      </w:r>
    </w:p>
    <w:p w14:paraId="1D089A63" w14:textId="68116D9B" w:rsidR="00F45068" w:rsidRPr="006B366D" w:rsidRDefault="00F45068" w:rsidP="00AE6DBA">
      <w:pPr>
        <w:ind w:left="567"/>
        <w:rPr>
          <w:noProof/>
          <w:lang w:val="fr-FR"/>
        </w:rPr>
      </w:pPr>
    </w:p>
    <w:p w14:paraId="2799A09F" w14:textId="77777777" w:rsidR="00F45068" w:rsidRPr="006B366D" w:rsidRDefault="00611B30" w:rsidP="00AE6DBA">
      <w:pPr>
        <w:ind w:left="567"/>
        <w:rPr>
          <w:noProof/>
          <w:lang w:val="fr-FR"/>
        </w:rPr>
      </w:pPr>
      <w:r w:rsidRPr="006B366D">
        <w:rPr>
          <w:noProof/>
          <w:lang w:val="fr-FR"/>
        </w:rPr>
        <w:t>IT: Csak az Európai Unióban letelepedett biztosítótársaságok köthetnek áruszállítási biztosítást, gépjárműbiztosítást, illetve olyan felelősségbiztosítást, amely kiterjed az Olaszország területén felmerülő kockázatokra, kivéve az Olaszországba irányuló importot is magában foglaló nemzetközi szállítást. A biztosításmatematikai szolgáltatások határokon át történő nyújtása.</w:t>
      </w:r>
    </w:p>
    <w:p w14:paraId="52B67264" w14:textId="5BEC8DCB" w:rsidR="00F45068" w:rsidRPr="006B366D" w:rsidRDefault="00F45068" w:rsidP="00AE6DBA">
      <w:pPr>
        <w:ind w:left="567"/>
        <w:rPr>
          <w:noProof/>
          <w:lang w:val="fr-FR"/>
        </w:rPr>
      </w:pPr>
    </w:p>
    <w:p w14:paraId="4BB3B4E0" w14:textId="77777777" w:rsidR="00F45068" w:rsidRPr="006B366D" w:rsidRDefault="00611B30" w:rsidP="00AE6DBA">
      <w:pPr>
        <w:ind w:left="567"/>
        <w:rPr>
          <w:noProof/>
          <w:lang w:val="fr-FR"/>
        </w:rPr>
      </w:pPr>
      <w:r w:rsidRPr="006B366D">
        <w:rPr>
          <w:noProof/>
          <w:lang w:val="fr-FR"/>
        </w:rPr>
        <w:t>Hatályban lévő intézkedések:</w:t>
      </w:r>
    </w:p>
    <w:p w14:paraId="542CE294" w14:textId="55C24F09" w:rsidR="00F45068" w:rsidRPr="006B366D" w:rsidRDefault="00F45068" w:rsidP="00AE6DBA">
      <w:pPr>
        <w:ind w:left="567"/>
        <w:rPr>
          <w:noProof/>
          <w:lang w:val="fr-FR"/>
        </w:rPr>
      </w:pPr>
    </w:p>
    <w:p w14:paraId="482EC94B" w14:textId="0C036E99" w:rsidR="00BC0237" w:rsidRPr="006B366D" w:rsidRDefault="00611B30" w:rsidP="00AE6DBA">
      <w:pPr>
        <w:ind w:left="567"/>
        <w:rPr>
          <w:noProof/>
          <w:lang w:val="fr-FR"/>
        </w:rPr>
      </w:pPr>
      <w:r w:rsidRPr="006B366D">
        <w:rPr>
          <w:noProof/>
          <w:lang w:val="fr-FR"/>
        </w:rPr>
        <w:t>IT: A magánbiztosítási kódex 29. cikke (A 2005. szeptember 7-i 209. sz. törvényerejű rendelet), 194/1942. sz. törvény a biztosításmatematikusi szakmáról.</w:t>
      </w:r>
    </w:p>
    <w:p w14:paraId="080A1F0F" w14:textId="6F45647C" w:rsidR="00F45068" w:rsidRPr="006B366D" w:rsidRDefault="00F45068" w:rsidP="00AE6DBA">
      <w:pPr>
        <w:ind w:left="567"/>
        <w:rPr>
          <w:noProof/>
          <w:lang w:val="fr-FR"/>
        </w:rPr>
      </w:pPr>
    </w:p>
    <w:p w14:paraId="45ED2CDE" w14:textId="77777777" w:rsidR="00F45068" w:rsidRPr="006B366D" w:rsidRDefault="00611B30" w:rsidP="00AE6DBA">
      <w:pPr>
        <w:ind w:left="567"/>
        <w:rPr>
          <w:noProof/>
          <w:lang w:val="fr-FR"/>
        </w:rPr>
      </w:pPr>
      <w:r w:rsidRPr="006B366D">
        <w:rPr>
          <w:noProof/>
          <w:lang w:val="fr-FR"/>
        </w:rPr>
        <w:t>PT: Az árukat, légi járművet, hajótestet/repülőgéptörzset és felelősséget fedező légi és tengeri szállítási biztosítást csak az Unióban letelepedett vállalkozások köthetnek. Portugáliában közvetítőként csak az Unióban tartózkodási hellyel rendelkező természetes személyek vagy az Unióban letelepedett vállalkozások járhatnak el ilyen biztosítási ügyletekben.</w:t>
      </w:r>
    </w:p>
    <w:p w14:paraId="66896823" w14:textId="2F771FC2" w:rsidR="00F45068" w:rsidRPr="006B366D" w:rsidRDefault="00F45068" w:rsidP="00AE6DBA">
      <w:pPr>
        <w:ind w:left="567"/>
        <w:rPr>
          <w:noProof/>
          <w:lang w:val="fr-FR"/>
        </w:rPr>
      </w:pPr>
    </w:p>
    <w:p w14:paraId="36DF2CB2" w14:textId="77777777" w:rsidR="00F45068" w:rsidRPr="006B366D" w:rsidRDefault="00611B30" w:rsidP="00AE6DBA">
      <w:pPr>
        <w:ind w:left="567"/>
        <w:rPr>
          <w:noProof/>
          <w:lang w:val="fr-FR"/>
        </w:rPr>
      </w:pPr>
      <w:r w:rsidRPr="006B366D">
        <w:rPr>
          <w:noProof/>
          <w:lang w:val="fr-FR"/>
        </w:rPr>
        <w:t>Hatályban lévő intézkedések:</w:t>
      </w:r>
    </w:p>
    <w:p w14:paraId="705CC787" w14:textId="77777777" w:rsidR="00F45068" w:rsidRPr="006B366D" w:rsidRDefault="00F45068" w:rsidP="00AE6DBA">
      <w:pPr>
        <w:ind w:left="567"/>
        <w:rPr>
          <w:noProof/>
          <w:lang w:val="fr-FR"/>
        </w:rPr>
      </w:pPr>
    </w:p>
    <w:p w14:paraId="2AC27FA8" w14:textId="77777777" w:rsidR="00F45068" w:rsidRPr="006B366D" w:rsidRDefault="00611B30" w:rsidP="00AE6DBA">
      <w:pPr>
        <w:ind w:left="567"/>
        <w:rPr>
          <w:noProof/>
          <w:lang w:val="fr-FR"/>
        </w:rPr>
      </w:pPr>
      <w:r w:rsidRPr="006B366D">
        <w:rPr>
          <w:noProof/>
          <w:lang w:val="fr-FR"/>
        </w:rPr>
        <w:t>PT: A 147/2015. sz. törvény 3. cikke, a 7/2019. sz. törvény 8. cikke.</w:t>
      </w:r>
    </w:p>
    <w:p w14:paraId="0596DF9A" w14:textId="77777777" w:rsidR="00F45068" w:rsidRPr="006B366D" w:rsidRDefault="00F45068" w:rsidP="00AE6DBA">
      <w:pPr>
        <w:ind w:left="567"/>
        <w:rPr>
          <w:noProof/>
          <w:lang w:val="fr-FR"/>
        </w:rPr>
      </w:pPr>
    </w:p>
    <w:p w14:paraId="02A82574" w14:textId="7D8F8072" w:rsidR="00BC0237" w:rsidRPr="006B366D" w:rsidRDefault="00D7328D" w:rsidP="00AE6DBA">
      <w:pPr>
        <w:ind w:left="567"/>
        <w:rPr>
          <w:noProof/>
          <w:lang w:val="fr-FR"/>
        </w:rPr>
      </w:pPr>
      <w:r w:rsidRPr="006B366D">
        <w:rPr>
          <w:noProof/>
          <w:lang w:val="fr-FR"/>
        </w:rPr>
        <w:br w:type="page"/>
        <w:t>A Beruházások liberalizálása – Piacra jutás, Nemzeti elbánás vonatkozásában:</w:t>
      </w:r>
    </w:p>
    <w:p w14:paraId="124F4309" w14:textId="58FD3995" w:rsidR="00F45068" w:rsidRPr="006B366D" w:rsidRDefault="00F45068" w:rsidP="00AE6DBA">
      <w:pPr>
        <w:ind w:left="567"/>
        <w:rPr>
          <w:noProof/>
          <w:lang w:val="fr-FR"/>
        </w:rPr>
      </w:pPr>
    </w:p>
    <w:p w14:paraId="07B18951" w14:textId="77777777" w:rsidR="00F45068" w:rsidRPr="006B366D" w:rsidRDefault="00611B30" w:rsidP="00AE6DBA">
      <w:pPr>
        <w:ind w:left="567"/>
        <w:rPr>
          <w:noProof/>
          <w:lang w:val="fr-FR"/>
        </w:rPr>
      </w:pPr>
      <w:r w:rsidRPr="006B366D">
        <w:rPr>
          <w:noProof/>
          <w:lang w:val="fr-FR"/>
        </w:rPr>
        <w:t>SK: Külföldi állampolgárok részvénytársaság formájában alapíthatnak biztosítótársaságot, vagy a Szlovák Köztársaságban bejegyzett székhellyel rendelkező fiókintézeteiken keresztül végezhetnek biztosítási tevékenységet. Az engedélyezés mindkét esetben a felügyeleti hatóság értékelésének tárgyát képezi.</w:t>
      </w:r>
    </w:p>
    <w:p w14:paraId="3CADEDDD" w14:textId="05CB732F" w:rsidR="00F45068" w:rsidRPr="006B366D" w:rsidRDefault="00F45068" w:rsidP="00AE6DBA">
      <w:pPr>
        <w:ind w:left="567"/>
        <w:rPr>
          <w:noProof/>
          <w:lang w:val="fr-FR"/>
        </w:rPr>
      </w:pPr>
    </w:p>
    <w:p w14:paraId="40EDA86B" w14:textId="77777777" w:rsidR="00F45068" w:rsidRPr="006B366D" w:rsidRDefault="00611B30" w:rsidP="00AE6DBA">
      <w:pPr>
        <w:ind w:left="567"/>
        <w:rPr>
          <w:noProof/>
          <w:lang w:val="fr-FR"/>
        </w:rPr>
      </w:pPr>
      <w:r w:rsidRPr="006B366D">
        <w:rPr>
          <w:noProof/>
          <w:lang w:val="fr-FR"/>
        </w:rPr>
        <w:t>Hatályban lévő intézkedések:</w:t>
      </w:r>
    </w:p>
    <w:p w14:paraId="6E541650" w14:textId="77777777" w:rsidR="00F45068" w:rsidRPr="006B366D" w:rsidRDefault="00F45068" w:rsidP="00AE6DBA">
      <w:pPr>
        <w:ind w:left="567"/>
        <w:rPr>
          <w:noProof/>
          <w:lang w:val="fr-FR"/>
        </w:rPr>
      </w:pPr>
    </w:p>
    <w:p w14:paraId="7862DFFC" w14:textId="77777777" w:rsidR="00F45068" w:rsidRPr="006B366D" w:rsidRDefault="00611B30" w:rsidP="00AE6DBA">
      <w:pPr>
        <w:ind w:left="567"/>
        <w:rPr>
          <w:noProof/>
          <w:lang w:val="fr-FR"/>
        </w:rPr>
      </w:pPr>
      <w:r w:rsidRPr="006B366D">
        <w:rPr>
          <w:noProof/>
          <w:lang w:val="fr-FR"/>
        </w:rPr>
        <w:t>SK: 39/2015. sz. törvény a biztosításról.</w:t>
      </w:r>
    </w:p>
    <w:p w14:paraId="6B853C83" w14:textId="3C32CF9A" w:rsidR="00F45068" w:rsidRPr="006B366D" w:rsidRDefault="00F45068" w:rsidP="00AE6DBA">
      <w:pPr>
        <w:ind w:left="567"/>
        <w:rPr>
          <w:noProof/>
          <w:lang w:val="fr-FR"/>
        </w:rPr>
      </w:pPr>
    </w:p>
    <w:p w14:paraId="0437B046" w14:textId="77777777" w:rsidR="00BC0237" w:rsidRPr="006B366D" w:rsidRDefault="00611B30" w:rsidP="00AE6DBA">
      <w:pPr>
        <w:ind w:left="567"/>
        <w:rPr>
          <w:noProof/>
          <w:lang w:val="fr-FR"/>
        </w:rPr>
      </w:pPr>
      <w:r w:rsidRPr="006B366D">
        <w:rPr>
          <w:noProof/>
          <w:lang w:val="fr-FR"/>
        </w:rPr>
        <w:t>A Beruházások liberalizálása – Piacra jutás, Nemzeti elbánás és a Határokon átnyúló szolgáltatáskereskedelem – Piacra jutás vonatkozásában:</w:t>
      </w:r>
    </w:p>
    <w:p w14:paraId="6B99A253" w14:textId="080CBB97" w:rsidR="00F45068" w:rsidRPr="006B366D" w:rsidRDefault="00F45068" w:rsidP="00AE6DBA">
      <w:pPr>
        <w:ind w:left="567"/>
        <w:rPr>
          <w:noProof/>
          <w:lang w:val="fr-FR"/>
        </w:rPr>
      </w:pPr>
    </w:p>
    <w:p w14:paraId="67722C4B" w14:textId="2C8E8762" w:rsidR="00F45068" w:rsidRPr="006B366D" w:rsidRDefault="00611B30" w:rsidP="00AE6DBA">
      <w:pPr>
        <w:ind w:left="567"/>
        <w:rPr>
          <w:noProof/>
          <w:lang w:val="fr-FR"/>
        </w:rPr>
      </w:pPr>
      <w:r w:rsidRPr="006B366D">
        <w:rPr>
          <w:noProof/>
          <w:lang w:val="fr-FR"/>
        </w:rPr>
        <w:t>FI: A kötelező nyugdíjbiztosítást nyújtó biztosítótársaságok esetében az igazgatósági és felügyelőbizottsági tagok legalább felének és az ügyvezető igazgatónak EGT-n belüli tartózkodási hellyel kell rendelkeznie, kivéve, ha az illetékes hatóságok mentességet adtak ez alól. Finnországban külföldi biztosítók fióktelepként nem kaphatnak engedélyt kötelező nyugdíjbiztosítási tevékenység folytatására. Legalább egy könyvvizsgálónak állandó lakóhellyel kell rendelkeznie az EGT-ben.</w:t>
      </w:r>
    </w:p>
    <w:p w14:paraId="2509274D" w14:textId="77777777" w:rsidR="00F45068" w:rsidRPr="006B366D" w:rsidRDefault="00F45068" w:rsidP="00AE6DBA">
      <w:pPr>
        <w:ind w:left="567"/>
        <w:rPr>
          <w:noProof/>
          <w:lang w:val="fr-FR"/>
        </w:rPr>
      </w:pPr>
    </w:p>
    <w:p w14:paraId="221A224C" w14:textId="4A3DD701" w:rsidR="00F45068" w:rsidRPr="006B366D" w:rsidRDefault="00D7328D" w:rsidP="00AE6DBA">
      <w:pPr>
        <w:ind w:left="567"/>
        <w:rPr>
          <w:noProof/>
          <w:lang w:val="fr-FR"/>
        </w:rPr>
      </w:pPr>
      <w:r w:rsidRPr="006B366D">
        <w:rPr>
          <w:noProof/>
          <w:lang w:val="fr-FR"/>
        </w:rPr>
        <w:br w:type="page"/>
        <w:t>Más biztosítótársaságok esetében az igazgatótanácsi és felügyelőbizottsági tagok legalább egyikének és az ügyvezető igazgatónak az EGT-n belüli tartózkodási hellyel kell rendelkeznie. Legalább egy könyvvizsgálónak állandó lakóhellyel kell rendelkeznie az EGT-ben. Egy új-zélandi biztosítótársaság vezérképviselőjének tartózkodási hellyel kell rendelkeznie Finnországban, kivéve, ha a társaság tevékenységének központi irodája az Európai Unióban van.</w:t>
      </w:r>
    </w:p>
    <w:p w14:paraId="643B12D8" w14:textId="6B35697F" w:rsidR="00F45068" w:rsidRPr="006B366D" w:rsidRDefault="00F45068" w:rsidP="00AE6DBA">
      <w:pPr>
        <w:ind w:left="567"/>
        <w:rPr>
          <w:noProof/>
          <w:lang w:val="fr-FR"/>
        </w:rPr>
      </w:pPr>
    </w:p>
    <w:p w14:paraId="5FA28A69" w14:textId="77777777" w:rsidR="00F45068" w:rsidRPr="006B366D" w:rsidRDefault="00611B30" w:rsidP="00AE6DBA">
      <w:pPr>
        <w:ind w:left="567"/>
        <w:rPr>
          <w:noProof/>
          <w:lang w:val="fr-FR"/>
        </w:rPr>
      </w:pPr>
      <w:r w:rsidRPr="006B366D">
        <w:rPr>
          <w:noProof/>
          <w:lang w:val="fr-FR"/>
        </w:rPr>
        <w:t>Hatályban lévő intézkedések:</w:t>
      </w:r>
    </w:p>
    <w:p w14:paraId="3661B4A5" w14:textId="77777777" w:rsidR="00F45068" w:rsidRPr="006B366D" w:rsidRDefault="00F45068" w:rsidP="00AE6DBA">
      <w:pPr>
        <w:ind w:left="567"/>
        <w:rPr>
          <w:noProof/>
          <w:lang w:val="fr-FR"/>
        </w:rPr>
      </w:pPr>
    </w:p>
    <w:p w14:paraId="79A4BEF3" w14:textId="77777777" w:rsidR="00F45068" w:rsidRPr="006B366D" w:rsidRDefault="00611B30" w:rsidP="00AE6DBA">
      <w:pPr>
        <w:ind w:left="567"/>
        <w:rPr>
          <w:noProof/>
          <w:lang w:val="fr-FR"/>
        </w:rPr>
      </w:pPr>
      <w:r w:rsidRPr="006B366D">
        <w:rPr>
          <w:noProof/>
          <w:lang w:val="fr-FR"/>
        </w:rPr>
        <w:t>FI: Laki ulkomaisista vakuutusyhtiöistä (törvény a külföldi biztosítótársaságokról) (398/1995); vakuutusyhtiölaki (törvény a biztosítótársaságokról) (521/2008);</w:t>
      </w:r>
    </w:p>
    <w:p w14:paraId="2918A98B" w14:textId="77777777" w:rsidR="00F45068" w:rsidRPr="006B366D" w:rsidRDefault="00F45068" w:rsidP="00AE6DBA">
      <w:pPr>
        <w:ind w:left="567"/>
        <w:rPr>
          <w:noProof/>
          <w:lang w:val="fr-FR"/>
        </w:rPr>
      </w:pPr>
    </w:p>
    <w:p w14:paraId="403E6431" w14:textId="77777777" w:rsidR="00F45068" w:rsidRPr="006B366D" w:rsidRDefault="00611B30" w:rsidP="00AE6DBA">
      <w:pPr>
        <w:ind w:left="567"/>
        <w:rPr>
          <w:noProof/>
          <w:lang w:val="fr-FR"/>
        </w:rPr>
      </w:pPr>
      <w:r w:rsidRPr="006B366D">
        <w:rPr>
          <w:noProof/>
          <w:lang w:val="fr-FR"/>
        </w:rPr>
        <w:t>Laki vakuutusedustuksesta (törvény a biztosításközvetítésről) (570/2005);</w:t>
      </w:r>
    </w:p>
    <w:p w14:paraId="00ED99BC" w14:textId="77777777" w:rsidR="00F45068" w:rsidRPr="006B366D" w:rsidRDefault="00F45068" w:rsidP="00AE6DBA">
      <w:pPr>
        <w:ind w:left="567"/>
        <w:rPr>
          <w:noProof/>
          <w:lang w:val="fr-FR"/>
        </w:rPr>
      </w:pPr>
    </w:p>
    <w:p w14:paraId="349685A4" w14:textId="77777777" w:rsidR="00F45068" w:rsidRPr="006B366D" w:rsidRDefault="00611B30" w:rsidP="00AE6DBA">
      <w:pPr>
        <w:ind w:left="567"/>
        <w:rPr>
          <w:noProof/>
          <w:lang w:val="fr-FR"/>
        </w:rPr>
      </w:pPr>
      <w:r w:rsidRPr="006B366D">
        <w:rPr>
          <w:noProof/>
          <w:lang w:val="fr-FR"/>
        </w:rPr>
        <w:t>Laki vakuutusten tarjoamisesta (törvény a biztosítási értékesítésről) (234/2018); valamint</w:t>
      </w:r>
    </w:p>
    <w:p w14:paraId="258740A3" w14:textId="322CEF85" w:rsidR="00F45068" w:rsidRPr="006B366D" w:rsidRDefault="00F45068" w:rsidP="00AE6DBA">
      <w:pPr>
        <w:ind w:left="567"/>
        <w:rPr>
          <w:noProof/>
          <w:lang w:val="fr-FR"/>
        </w:rPr>
      </w:pPr>
    </w:p>
    <w:p w14:paraId="0D91B641" w14:textId="77777777" w:rsidR="00F45068" w:rsidRPr="006B366D" w:rsidRDefault="00611B30" w:rsidP="00AE6DBA">
      <w:pPr>
        <w:ind w:left="567"/>
        <w:rPr>
          <w:noProof/>
          <w:lang w:val="fr-FR"/>
        </w:rPr>
      </w:pPr>
      <w:r w:rsidRPr="006B366D">
        <w:rPr>
          <w:noProof/>
          <w:lang w:val="fr-FR"/>
        </w:rPr>
        <w:t>laki työeläkevakuutusyhtiöistä (törvény a kötelező nyugdíjbiztosítást nyújtó biztosítótársaságokról) (354/1997).</w:t>
      </w:r>
    </w:p>
    <w:p w14:paraId="568F87A3" w14:textId="77777777" w:rsidR="00F45068" w:rsidRPr="006B366D" w:rsidRDefault="00F45068" w:rsidP="00AE6DBA">
      <w:pPr>
        <w:ind w:left="567"/>
        <w:rPr>
          <w:noProof/>
          <w:lang w:val="fr-FR"/>
        </w:rPr>
      </w:pPr>
    </w:p>
    <w:p w14:paraId="2A098EA4" w14:textId="5143C9C3" w:rsidR="00BC0237" w:rsidRPr="006B366D" w:rsidRDefault="00D7328D" w:rsidP="00400764">
      <w:pPr>
        <w:ind w:left="567" w:hanging="567"/>
        <w:rPr>
          <w:noProof/>
          <w:lang w:val="fr-FR"/>
        </w:rPr>
      </w:pPr>
      <w:bookmarkStart w:id="255" w:name="_Toc452503983"/>
      <w:r w:rsidRPr="006B366D">
        <w:rPr>
          <w:noProof/>
          <w:lang w:val="fr-FR"/>
        </w:rPr>
        <w:br w:type="page"/>
        <w:t>(c)</w:t>
      </w:r>
      <w:r w:rsidRPr="006B366D">
        <w:rPr>
          <w:noProof/>
          <w:lang w:val="fr-FR"/>
        </w:rPr>
        <w:tab/>
        <w:t>Banki és egyéb pénzügyi szolgáltatások</w:t>
      </w:r>
      <w:bookmarkEnd w:id="255"/>
    </w:p>
    <w:p w14:paraId="22F43B1D" w14:textId="0279E394" w:rsidR="00F45068" w:rsidRPr="006B366D" w:rsidRDefault="00F45068" w:rsidP="00400764">
      <w:pPr>
        <w:ind w:left="567" w:hanging="567"/>
        <w:rPr>
          <w:noProof/>
          <w:lang w:val="fr-FR"/>
        </w:rPr>
      </w:pPr>
    </w:p>
    <w:p w14:paraId="4BB1F7CE" w14:textId="77777777" w:rsidR="00F45068" w:rsidRPr="006B366D" w:rsidRDefault="00611B30" w:rsidP="00AE6DBA">
      <w:pPr>
        <w:ind w:left="567"/>
        <w:rPr>
          <w:noProof/>
          <w:lang w:val="fr-FR"/>
        </w:rPr>
      </w:pPr>
      <w:r w:rsidRPr="006B366D">
        <w:rPr>
          <w:noProof/>
          <w:lang w:val="fr-FR"/>
        </w:rPr>
        <w:t>A Beruházások liberalizálása – Piacra jutás és Határokon átnyúló szolgáltatáskereskedelem – Helyi jelenlét vonatkozásában:</w:t>
      </w:r>
    </w:p>
    <w:p w14:paraId="40D0574F" w14:textId="77777777" w:rsidR="00F45068" w:rsidRPr="006B366D" w:rsidRDefault="00F45068" w:rsidP="00AE6DBA">
      <w:pPr>
        <w:ind w:left="567"/>
        <w:rPr>
          <w:noProof/>
          <w:lang w:val="fr-FR"/>
        </w:rPr>
      </w:pPr>
    </w:p>
    <w:p w14:paraId="057C6598" w14:textId="77777777" w:rsidR="00F45068" w:rsidRPr="006B366D" w:rsidRDefault="00611B30" w:rsidP="00AE6DBA">
      <w:pPr>
        <w:ind w:left="567"/>
        <w:rPr>
          <w:noProof/>
          <w:lang w:val="fr-FR"/>
        </w:rPr>
      </w:pPr>
      <w:r w:rsidRPr="006B366D">
        <w:rPr>
          <w:noProof/>
          <w:lang w:val="fr-FR"/>
        </w:rPr>
        <w:t>Az EU: Csak az Unióban bejegyzett székhellyel rendelkező jogi személyek végezhetik a befektetési alapok eszközeinek letétkezelését. Olyan szakosodott alapkezelő társaság létrehozása szükséges a közös alapok, beleértve a nyílt végű befektetési alapok kezelésének ellátásához, valamint – amennyiben a nemzeti jog megengedi – a befektetési társaságok tevékenységéhez, amelynek központi irodája és bejegyzett székhelye ugyanabban a tagállamban van.</w:t>
      </w:r>
    </w:p>
    <w:p w14:paraId="3C13E745" w14:textId="77777777" w:rsidR="00F45068" w:rsidRPr="006B366D" w:rsidRDefault="00F45068" w:rsidP="00AE6DBA">
      <w:pPr>
        <w:ind w:left="567"/>
        <w:rPr>
          <w:noProof/>
          <w:lang w:val="fr-FR"/>
        </w:rPr>
      </w:pPr>
    </w:p>
    <w:p w14:paraId="10521DD6" w14:textId="77777777" w:rsidR="00F45068" w:rsidRPr="006B366D" w:rsidRDefault="00611B30" w:rsidP="00AE6DBA">
      <w:pPr>
        <w:ind w:left="567"/>
        <w:rPr>
          <w:noProof/>
          <w:lang w:val="fr-FR"/>
        </w:rPr>
      </w:pPr>
      <w:r w:rsidRPr="006B366D">
        <w:rPr>
          <w:noProof/>
          <w:lang w:val="fr-FR"/>
        </w:rPr>
        <w:t>Hatályban lévő intézkedések:</w:t>
      </w:r>
    </w:p>
    <w:p w14:paraId="16AB8A34" w14:textId="77777777" w:rsidR="00F45068" w:rsidRPr="006B366D" w:rsidRDefault="00F45068" w:rsidP="00AE6DBA">
      <w:pPr>
        <w:ind w:left="567"/>
        <w:rPr>
          <w:noProof/>
          <w:lang w:val="fr-FR"/>
        </w:rPr>
      </w:pPr>
    </w:p>
    <w:p w14:paraId="394F5543" w14:textId="77777777" w:rsidR="00F45068" w:rsidRPr="006B366D" w:rsidRDefault="00611B30" w:rsidP="00AE6DBA">
      <w:pPr>
        <w:ind w:left="567"/>
        <w:rPr>
          <w:noProof/>
          <w:lang w:val="fr-FR"/>
        </w:rPr>
      </w:pPr>
      <w:r w:rsidRPr="006B366D">
        <w:rPr>
          <w:noProof/>
          <w:lang w:val="fr-FR"/>
        </w:rPr>
        <w:t>EU:</w:t>
      </w:r>
    </w:p>
    <w:p w14:paraId="47A7DC40" w14:textId="629C0653" w:rsidR="00F45068" w:rsidRPr="006B366D" w:rsidRDefault="00F45068" w:rsidP="00AE6DBA">
      <w:pPr>
        <w:ind w:left="567"/>
        <w:rPr>
          <w:noProof/>
          <w:lang w:val="fr-FR"/>
        </w:rPr>
      </w:pPr>
    </w:p>
    <w:p w14:paraId="3386BFDC" w14:textId="77777777" w:rsidR="00F45068" w:rsidRPr="006B366D" w:rsidRDefault="00611B30" w:rsidP="00AE6DBA">
      <w:pPr>
        <w:ind w:left="567"/>
        <w:rPr>
          <w:noProof/>
          <w:lang w:val="fr-FR"/>
        </w:rPr>
      </w:pPr>
      <w:r w:rsidRPr="006B366D">
        <w:rPr>
          <w:noProof/>
          <w:lang w:val="fr-FR"/>
        </w:rPr>
        <w:t>az Európai Parlament és a Tanács 2009/65/EK irányelve</w:t>
      </w:r>
      <w:r>
        <w:rPr>
          <w:rStyle w:val="FootnoteReference"/>
          <w:noProof/>
        </w:rPr>
        <w:footnoteReference w:id="56"/>
      </w:r>
      <w:r w:rsidRPr="006B366D">
        <w:rPr>
          <w:noProof/>
          <w:lang w:val="fr-FR"/>
        </w:rPr>
        <w:t>; és</w:t>
      </w:r>
    </w:p>
    <w:p w14:paraId="26743547" w14:textId="77777777" w:rsidR="00F45068" w:rsidRPr="006B366D" w:rsidRDefault="00F45068" w:rsidP="00AE6DBA">
      <w:pPr>
        <w:ind w:left="567"/>
        <w:rPr>
          <w:noProof/>
          <w:lang w:val="fr-FR"/>
        </w:rPr>
      </w:pPr>
    </w:p>
    <w:p w14:paraId="3802F5C1" w14:textId="77777777" w:rsidR="00BC0237" w:rsidRPr="006B366D" w:rsidRDefault="00611B30" w:rsidP="00AE6DBA">
      <w:pPr>
        <w:ind w:left="567"/>
        <w:rPr>
          <w:noProof/>
          <w:lang w:val="fr-FR"/>
        </w:rPr>
      </w:pPr>
      <w:r w:rsidRPr="006B366D">
        <w:rPr>
          <w:noProof/>
          <w:lang w:val="fr-FR"/>
        </w:rPr>
        <w:t>az Európai Parlament és a Tanács 2011/61/EU irányelve</w:t>
      </w:r>
      <w:r>
        <w:rPr>
          <w:rStyle w:val="FootnoteReference"/>
          <w:noProof/>
        </w:rPr>
        <w:footnoteReference w:id="57"/>
      </w:r>
      <w:r w:rsidRPr="006B366D">
        <w:rPr>
          <w:noProof/>
          <w:lang w:val="fr-FR"/>
        </w:rPr>
        <w:t>.</w:t>
      </w:r>
    </w:p>
    <w:p w14:paraId="5BB5BC2C" w14:textId="5B5351C1" w:rsidR="00F45068" w:rsidRPr="006B366D" w:rsidRDefault="00F45068" w:rsidP="00AE6DBA">
      <w:pPr>
        <w:ind w:left="567"/>
        <w:rPr>
          <w:noProof/>
          <w:lang w:val="fr-FR"/>
        </w:rPr>
      </w:pPr>
    </w:p>
    <w:p w14:paraId="20D5100E" w14:textId="09A744D1" w:rsidR="00F45068" w:rsidRPr="006B366D" w:rsidRDefault="005E17CB" w:rsidP="00AE6DBA">
      <w:pPr>
        <w:ind w:left="567"/>
        <w:rPr>
          <w:noProof/>
          <w:lang w:val="fr-FR"/>
        </w:rPr>
      </w:pPr>
      <w:r w:rsidRPr="006B366D">
        <w:rPr>
          <w:noProof/>
          <w:lang w:val="fr-FR"/>
        </w:rPr>
        <w:br w:type="page"/>
        <w:t>EE: Letétek átvételéhez az észt Pénzügyi Felügyeleti Hatóság engedélye és az észt jog szerint részvénytársaságként, leányvállalatként vagy fióktelepként való bejegyzés szükséges.</w:t>
      </w:r>
    </w:p>
    <w:p w14:paraId="3B6BCF59" w14:textId="77777777" w:rsidR="00F45068" w:rsidRPr="006B366D" w:rsidRDefault="00F45068" w:rsidP="00AE6DBA">
      <w:pPr>
        <w:ind w:left="567"/>
        <w:rPr>
          <w:noProof/>
          <w:lang w:val="fr-FR"/>
        </w:rPr>
      </w:pPr>
    </w:p>
    <w:p w14:paraId="28D5BA3C" w14:textId="77777777" w:rsidR="00F45068" w:rsidRPr="006B366D" w:rsidRDefault="00611B30" w:rsidP="00AE6DBA">
      <w:pPr>
        <w:ind w:left="567"/>
        <w:rPr>
          <w:noProof/>
          <w:lang w:val="fr-FR"/>
        </w:rPr>
      </w:pPr>
      <w:r w:rsidRPr="006B366D">
        <w:rPr>
          <w:noProof/>
          <w:lang w:val="fr-FR"/>
        </w:rPr>
        <w:t>Hatályban lévő intézkedések:</w:t>
      </w:r>
    </w:p>
    <w:p w14:paraId="6B8A2E0C" w14:textId="3343391B" w:rsidR="00F45068" w:rsidRPr="006B366D" w:rsidRDefault="00F45068" w:rsidP="00AE6DBA">
      <w:pPr>
        <w:ind w:left="567"/>
        <w:rPr>
          <w:noProof/>
          <w:lang w:val="fr-FR"/>
        </w:rPr>
      </w:pPr>
    </w:p>
    <w:p w14:paraId="2A565EC6" w14:textId="38897225" w:rsidR="00F45068" w:rsidRPr="006B366D" w:rsidRDefault="00611B30" w:rsidP="00AE6DBA">
      <w:pPr>
        <w:ind w:left="567"/>
        <w:rPr>
          <w:noProof/>
          <w:lang w:val="fr-FR"/>
        </w:rPr>
      </w:pPr>
      <w:r w:rsidRPr="006B366D">
        <w:rPr>
          <w:noProof/>
          <w:lang w:val="fr-FR"/>
        </w:rPr>
        <w:t>EE: Krediidiasutuste seadus (törvény a hitelintézetekről) 206. § és 21. §.</w:t>
      </w:r>
    </w:p>
    <w:p w14:paraId="3904E5BB" w14:textId="77777777" w:rsidR="00F45068" w:rsidRPr="006B366D" w:rsidRDefault="00F45068" w:rsidP="00AE6DBA">
      <w:pPr>
        <w:ind w:left="567"/>
        <w:rPr>
          <w:noProof/>
          <w:lang w:val="fr-FR"/>
        </w:rPr>
      </w:pPr>
    </w:p>
    <w:p w14:paraId="4E7E96A3" w14:textId="77777777" w:rsidR="00F45068" w:rsidRPr="006B366D" w:rsidRDefault="00611B30" w:rsidP="00AE6DBA">
      <w:pPr>
        <w:ind w:left="567"/>
        <w:rPr>
          <w:noProof/>
          <w:lang w:val="fr-FR"/>
        </w:rPr>
      </w:pPr>
      <w:r w:rsidRPr="006B366D">
        <w:rPr>
          <w:noProof/>
          <w:lang w:val="fr-FR"/>
        </w:rPr>
        <w:t>SK: Csak alapkezelő társaságok nyújthatnak befektetési szolgáltatásokat, ha jogi formájuk a törvény által előírt saját tőkével rendelkező részvénytársaság.</w:t>
      </w:r>
    </w:p>
    <w:p w14:paraId="58D1C017" w14:textId="2D0F24D6" w:rsidR="00F45068" w:rsidRPr="006B366D" w:rsidRDefault="00F45068" w:rsidP="00AE6DBA">
      <w:pPr>
        <w:ind w:left="567"/>
        <w:rPr>
          <w:noProof/>
          <w:lang w:val="fr-FR"/>
        </w:rPr>
      </w:pPr>
    </w:p>
    <w:p w14:paraId="6965DAB5" w14:textId="77777777" w:rsidR="00F45068" w:rsidRPr="006B366D" w:rsidRDefault="00611B30" w:rsidP="00AE6DBA">
      <w:pPr>
        <w:ind w:left="567"/>
        <w:rPr>
          <w:noProof/>
          <w:lang w:val="fr-FR"/>
        </w:rPr>
      </w:pPr>
      <w:r w:rsidRPr="006B366D">
        <w:rPr>
          <w:noProof/>
          <w:lang w:val="fr-FR"/>
        </w:rPr>
        <w:t>Hatályban lévő intézkedések:</w:t>
      </w:r>
    </w:p>
    <w:p w14:paraId="47B88595" w14:textId="77777777" w:rsidR="00F45068" w:rsidRPr="006B366D" w:rsidRDefault="00F45068" w:rsidP="00AE6DBA">
      <w:pPr>
        <w:ind w:left="567"/>
        <w:rPr>
          <w:noProof/>
          <w:lang w:val="fr-FR"/>
        </w:rPr>
      </w:pPr>
    </w:p>
    <w:p w14:paraId="03843663" w14:textId="77777777" w:rsidR="00F45068" w:rsidRPr="006B366D" w:rsidRDefault="00611B30" w:rsidP="00AE6DBA">
      <w:pPr>
        <w:ind w:left="567"/>
        <w:rPr>
          <w:noProof/>
          <w:lang w:val="fr-FR"/>
        </w:rPr>
      </w:pPr>
      <w:r w:rsidRPr="006B366D">
        <w:rPr>
          <w:noProof/>
          <w:lang w:val="fr-FR"/>
        </w:rPr>
        <w:t>SK: 566/2001. sz. törvény az értékpapírokról és befektetési szolgáltatásokról; 483/2001. sz. törvény a bankokról.</w:t>
      </w:r>
    </w:p>
    <w:p w14:paraId="769BAC09" w14:textId="77777777" w:rsidR="00F45068" w:rsidRPr="006B366D" w:rsidRDefault="00F45068" w:rsidP="00AE6DBA">
      <w:pPr>
        <w:ind w:left="567"/>
        <w:rPr>
          <w:noProof/>
          <w:lang w:val="fr-FR"/>
        </w:rPr>
      </w:pPr>
    </w:p>
    <w:p w14:paraId="02272546" w14:textId="77777777" w:rsidR="00F45068" w:rsidRPr="006B366D" w:rsidRDefault="00611B30" w:rsidP="00AE6DBA">
      <w:pPr>
        <w:ind w:left="567"/>
        <w:rPr>
          <w:noProof/>
          <w:lang w:val="fr-FR"/>
        </w:rPr>
      </w:pPr>
      <w:r w:rsidRPr="006B366D">
        <w:rPr>
          <w:noProof/>
          <w:lang w:val="fr-FR"/>
        </w:rPr>
        <w:t>A Beruházások liberalizálása – Nemzeti elbánás, Felső vezetés és igazgatótanács vonatkozásában:</w:t>
      </w:r>
    </w:p>
    <w:p w14:paraId="726B1895" w14:textId="77777777" w:rsidR="00F45068" w:rsidRPr="006B366D" w:rsidRDefault="00F45068" w:rsidP="00AE6DBA">
      <w:pPr>
        <w:ind w:left="567"/>
        <w:rPr>
          <w:noProof/>
          <w:lang w:val="fr-FR"/>
        </w:rPr>
      </w:pPr>
    </w:p>
    <w:p w14:paraId="32CD8F79" w14:textId="77777777" w:rsidR="00F45068" w:rsidRPr="006B366D" w:rsidRDefault="00611B30" w:rsidP="00AE6DBA">
      <w:pPr>
        <w:ind w:left="567"/>
        <w:rPr>
          <w:noProof/>
          <w:lang w:val="fr-FR"/>
        </w:rPr>
      </w:pPr>
      <w:r w:rsidRPr="006B366D">
        <w:rPr>
          <w:noProof/>
          <w:lang w:val="fr-FR"/>
        </w:rPr>
        <w:t>FI: Legalább egy alapítónak, az igazgatótanács és a felügyelőbizottság egy tagjának, a banki szolgáltatók ügyvezető igazgatójának és a hitelintézet nevében aláírásra jogosult személynek EGT-n belüli állandó lakóhellyel kell rendelkeznie. Legalább egy könyvvizsgálónak állandó lakóhellyel kell rendelkeznie az EGT-ben.</w:t>
      </w:r>
    </w:p>
    <w:p w14:paraId="11496A83" w14:textId="4D23D339" w:rsidR="00F45068" w:rsidRPr="006B366D" w:rsidRDefault="00F45068" w:rsidP="00AE6DBA">
      <w:pPr>
        <w:ind w:left="567"/>
        <w:rPr>
          <w:noProof/>
          <w:lang w:val="fr-FR"/>
        </w:rPr>
      </w:pPr>
    </w:p>
    <w:p w14:paraId="1305F2C6" w14:textId="78048BC3" w:rsidR="00F45068" w:rsidRPr="006B366D" w:rsidRDefault="005E17CB" w:rsidP="00AE6DBA">
      <w:pPr>
        <w:ind w:left="567"/>
        <w:rPr>
          <w:noProof/>
          <w:lang w:val="fr-FR"/>
        </w:rPr>
      </w:pPr>
      <w:r w:rsidRPr="006B366D">
        <w:rPr>
          <w:noProof/>
          <w:lang w:val="fr-FR"/>
        </w:rPr>
        <w:br w:type="page"/>
        <w:t>Hatályban lévő intézkedések:</w:t>
      </w:r>
    </w:p>
    <w:p w14:paraId="00B6F2C6" w14:textId="77777777" w:rsidR="00F45068" w:rsidRPr="006B366D" w:rsidRDefault="00F45068" w:rsidP="00AE6DBA">
      <w:pPr>
        <w:ind w:left="567"/>
        <w:rPr>
          <w:noProof/>
          <w:lang w:val="fr-FR"/>
        </w:rPr>
      </w:pPr>
    </w:p>
    <w:p w14:paraId="25040B8D" w14:textId="0EC3BF84" w:rsidR="00F45068" w:rsidRPr="006B366D" w:rsidRDefault="00611B30" w:rsidP="005E17CB">
      <w:pPr>
        <w:ind w:left="567"/>
        <w:rPr>
          <w:noProof/>
          <w:lang w:val="fr-FR"/>
        </w:rPr>
      </w:pPr>
      <w:r w:rsidRPr="006B366D">
        <w:rPr>
          <w:noProof/>
          <w:lang w:val="fr-FR"/>
        </w:rPr>
        <w:t>FI: Laki liikepankeista ja muista osakeyhtiömuotoisista luottolaitoksista (törvény a kereskedelmi bankokról és a korlátozott felelősségű társasági formában működő más hitelintézetekről) (1501/2001);</w:t>
      </w:r>
    </w:p>
    <w:p w14:paraId="56F8FF8F" w14:textId="77777777" w:rsidR="00F45068" w:rsidRPr="006B366D" w:rsidRDefault="00F45068" w:rsidP="00AE6DBA">
      <w:pPr>
        <w:ind w:left="567"/>
        <w:rPr>
          <w:noProof/>
          <w:lang w:val="fr-FR"/>
        </w:rPr>
      </w:pPr>
    </w:p>
    <w:p w14:paraId="273BDCC4" w14:textId="77777777" w:rsidR="00F45068" w:rsidRPr="006B366D" w:rsidRDefault="00611B30" w:rsidP="00AE6DBA">
      <w:pPr>
        <w:ind w:left="567"/>
        <w:rPr>
          <w:noProof/>
          <w:lang w:val="fr-FR"/>
        </w:rPr>
      </w:pPr>
      <w:r w:rsidRPr="006B366D">
        <w:rPr>
          <w:noProof/>
          <w:lang w:val="fr-FR"/>
        </w:rPr>
        <w:t>Säästöpankkilaki (1502/2001) (törvény a takarékpénztárakról);</w:t>
      </w:r>
    </w:p>
    <w:p w14:paraId="74307233" w14:textId="77777777" w:rsidR="00F45068" w:rsidRPr="006B366D" w:rsidRDefault="00F45068" w:rsidP="00AE6DBA">
      <w:pPr>
        <w:ind w:left="567"/>
        <w:rPr>
          <w:noProof/>
          <w:lang w:val="fr-FR"/>
        </w:rPr>
      </w:pPr>
    </w:p>
    <w:p w14:paraId="47571EA1" w14:textId="5A6619BA" w:rsidR="00F45068" w:rsidRPr="006B366D" w:rsidRDefault="00611B30" w:rsidP="005E17CB">
      <w:pPr>
        <w:ind w:left="567"/>
        <w:rPr>
          <w:noProof/>
          <w:lang w:val="fr-FR"/>
        </w:rPr>
      </w:pPr>
      <w:r w:rsidRPr="006B366D">
        <w:rPr>
          <w:noProof/>
          <w:lang w:val="fr-FR"/>
        </w:rPr>
        <w:t>Laki osuuspankeista ja muista osuuskuntamuotoisista luottolaitoksista (1504/2001) (törvény a szövetkezeti hitelintézetekről és a szövetkezeti hitelintézetek formájában működő más hitelintézetekről);</w:t>
      </w:r>
    </w:p>
    <w:p w14:paraId="79C4CB25" w14:textId="77777777" w:rsidR="00F45068" w:rsidRPr="006B366D" w:rsidRDefault="00F45068" w:rsidP="00AE6DBA">
      <w:pPr>
        <w:ind w:left="567"/>
        <w:rPr>
          <w:noProof/>
          <w:lang w:val="fr-FR"/>
        </w:rPr>
      </w:pPr>
    </w:p>
    <w:p w14:paraId="743EF47B" w14:textId="77777777" w:rsidR="00F45068" w:rsidRPr="006B366D" w:rsidRDefault="00611B30" w:rsidP="00AE6DBA">
      <w:pPr>
        <w:ind w:left="567"/>
        <w:rPr>
          <w:noProof/>
          <w:lang w:val="fr-FR"/>
        </w:rPr>
      </w:pPr>
      <w:r w:rsidRPr="006B366D">
        <w:rPr>
          <w:noProof/>
          <w:lang w:val="fr-FR"/>
        </w:rPr>
        <w:t>Laki hypoteekkiyhdistyksistä (936/1978) (törvény a jelzálog társaságokról);</w:t>
      </w:r>
    </w:p>
    <w:p w14:paraId="5EF248FC" w14:textId="77777777" w:rsidR="00F45068" w:rsidRPr="006B366D" w:rsidRDefault="00F45068" w:rsidP="00AE6DBA">
      <w:pPr>
        <w:ind w:left="567"/>
        <w:rPr>
          <w:noProof/>
          <w:lang w:val="fr-FR"/>
        </w:rPr>
      </w:pPr>
    </w:p>
    <w:p w14:paraId="2E360566" w14:textId="77777777" w:rsidR="00F45068" w:rsidRPr="006B366D" w:rsidRDefault="00611B30" w:rsidP="00AE6DBA">
      <w:pPr>
        <w:ind w:left="567"/>
        <w:rPr>
          <w:noProof/>
          <w:lang w:val="fr-FR"/>
        </w:rPr>
      </w:pPr>
      <w:r w:rsidRPr="006B366D">
        <w:rPr>
          <w:noProof/>
          <w:lang w:val="fr-FR"/>
        </w:rPr>
        <w:t>Maksulaitoslaki (297/2010) (törvény a pénzforgalmi intézményekről);</w:t>
      </w:r>
    </w:p>
    <w:p w14:paraId="306EB700" w14:textId="77777777" w:rsidR="00F45068" w:rsidRPr="006B366D" w:rsidRDefault="00F45068" w:rsidP="00AE6DBA">
      <w:pPr>
        <w:ind w:left="567"/>
        <w:rPr>
          <w:noProof/>
          <w:lang w:val="fr-FR"/>
        </w:rPr>
      </w:pPr>
    </w:p>
    <w:p w14:paraId="071863A9" w14:textId="55A7667B" w:rsidR="00F45068" w:rsidRPr="006B366D" w:rsidRDefault="00611B30" w:rsidP="005E17CB">
      <w:pPr>
        <w:ind w:left="567"/>
        <w:rPr>
          <w:noProof/>
          <w:lang w:val="fr-FR"/>
        </w:rPr>
      </w:pPr>
      <w:r w:rsidRPr="006B366D">
        <w:rPr>
          <w:noProof/>
          <w:lang w:val="fr-FR"/>
        </w:rPr>
        <w:t>Laki ulkomaisen maksulaitoksen toiminnasta Suomessa (298/2010) (törvény a külföldi pénzforgalmi intézmények finnországi működéséről); és</w:t>
      </w:r>
    </w:p>
    <w:p w14:paraId="209CE5CE" w14:textId="77777777" w:rsidR="00F45068" w:rsidRPr="006B366D" w:rsidRDefault="00F45068" w:rsidP="00AE6DBA">
      <w:pPr>
        <w:ind w:left="567"/>
        <w:rPr>
          <w:noProof/>
          <w:lang w:val="fr-FR"/>
        </w:rPr>
      </w:pPr>
    </w:p>
    <w:p w14:paraId="4DB3F76D" w14:textId="77777777" w:rsidR="00F45068" w:rsidRPr="006B366D" w:rsidRDefault="00611B30" w:rsidP="00AE6DBA">
      <w:pPr>
        <w:ind w:left="567"/>
        <w:rPr>
          <w:noProof/>
          <w:lang w:val="fr-FR"/>
        </w:rPr>
      </w:pPr>
      <w:r w:rsidRPr="006B366D">
        <w:rPr>
          <w:noProof/>
          <w:lang w:val="fr-FR"/>
        </w:rPr>
        <w:t>Laki luottolaitostoiminnasta (törvény a hitelintézetekről) (121/2007).</w:t>
      </w:r>
    </w:p>
    <w:p w14:paraId="7341850F" w14:textId="6D8F29EC" w:rsidR="00F45068" w:rsidRPr="006B366D" w:rsidRDefault="00F45068" w:rsidP="00AE6DBA">
      <w:pPr>
        <w:ind w:left="567"/>
        <w:rPr>
          <w:noProof/>
          <w:lang w:val="fr-FR"/>
        </w:rPr>
      </w:pPr>
    </w:p>
    <w:p w14:paraId="0C27F0CF" w14:textId="016159FA" w:rsidR="00BC0237" w:rsidRPr="006B366D" w:rsidRDefault="009B272C" w:rsidP="00AE6DBA">
      <w:pPr>
        <w:ind w:left="567"/>
        <w:rPr>
          <w:noProof/>
          <w:lang w:val="fr-FR"/>
        </w:rPr>
      </w:pPr>
      <w:r w:rsidRPr="006B366D">
        <w:rPr>
          <w:noProof/>
          <w:lang w:val="fr-FR"/>
        </w:rPr>
        <w:br w:type="page"/>
        <w:t>A Beruházások liberalizálása – Piacra jutás, Nemzeti elbánás és Határokon átnyúló szolgáltatáskereskedelem – Helyi jelenlét vonatkozásában:</w:t>
      </w:r>
    </w:p>
    <w:p w14:paraId="43CF44CE" w14:textId="532CA84D" w:rsidR="00F45068" w:rsidRPr="006B366D" w:rsidRDefault="00F45068" w:rsidP="00AE6DBA">
      <w:pPr>
        <w:ind w:left="567"/>
        <w:rPr>
          <w:noProof/>
          <w:lang w:val="fr-FR"/>
        </w:rPr>
      </w:pPr>
    </w:p>
    <w:p w14:paraId="734DF15D" w14:textId="77777777" w:rsidR="00F45068" w:rsidRPr="006B366D" w:rsidRDefault="00611B30" w:rsidP="00AE6DBA">
      <w:pPr>
        <w:ind w:left="567"/>
        <w:rPr>
          <w:noProof/>
          <w:lang w:val="fr-FR"/>
        </w:rPr>
      </w:pPr>
      <w:r w:rsidRPr="006B366D">
        <w:rPr>
          <w:noProof/>
          <w:lang w:val="fr-FR"/>
        </w:rPr>
        <w:t>IT: A „consulenti finanziari” (pénzügyi tanácsadók) szolgáltatásai. A házaló kereskedés során a közvetítőknek valamely tagállamban tartózkodási hellyel rendelkező, meghatalmazott pénzügyi ügynököket kell alkalmazniuk.</w:t>
      </w:r>
    </w:p>
    <w:p w14:paraId="24F31472" w14:textId="77777777" w:rsidR="00F45068" w:rsidRPr="006B366D" w:rsidRDefault="00F45068" w:rsidP="00AE6DBA">
      <w:pPr>
        <w:ind w:left="567"/>
        <w:rPr>
          <w:noProof/>
          <w:lang w:val="fr-FR"/>
        </w:rPr>
      </w:pPr>
    </w:p>
    <w:p w14:paraId="10317785" w14:textId="77777777" w:rsidR="00F45068" w:rsidRPr="006B366D" w:rsidRDefault="00611B30" w:rsidP="00AE6DBA">
      <w:pPr>
        <w:ind w:left="567"/>
        <w:rPr>
          <w:noProof/>
          <w:lang w:val="fr-FR"/>
        </w:rPr>
      </w:pPr>
      <w:r w:rsidRPr="006B366D">
        <w:rPr>
          <w:noProof/>
          <w:lang w:val="fr-FR"/>
        </w:rPr>
        <w:t>Hatályban lévő intézkedések:</w:t>
      </w:r>
    </w:p>
    <w:p w14:paraId="4BAC286A" w14:textId="47AB5AF4" w:rsidR="00F45068" w:rsidRPr="006B366D" w:rsidRDefault="00F45068" w:rsidP="00AE6DBA">
      <w:pPr>
        <w:ind w:left="567"/>
        <w:rPr>
          <w:noProof/>
          <w:lang w:val="fr-FR"/>
        </w:rPr>
      </w:pPr>
    </w:p>
    <w:p w14:paraId="54C2F12C" w14:textId="77777777" w:rsidR="00BC0237" w:rsidRPr="006B366D" w:rsidRDefault="00611B30" w:rsidP="00AE6DBA">
      <w:pPr>
        <w:ind w:left="567"/>
        <w:rPr>
          <w:noProof/>
          <w:lang w:val="fr-FR"/>
        </w:rPr>
      </w:pPr>
      <w:r w:rsidRPr="006B366D">
        <w:rPr>
          <w:noProof/>
          <w:lang w:val="fr-FR"/>
        </w:rPr>
        <w:t>IT: A Consob közvetítőkről szóló (2007. októberi 29-i 16190. sz.) rendeletének 91–111. cikke.</w:t>
      </w:r>
    </w:p>
    <w:p w14:paraId="151FF0C1" w14:textId="75233B0A" w:rsidR="00F45068" w:rsidRPr="006B366D" w:rsidRDefault="00F45068" w:rsidP="00AE6DBA">
      <w:pPr>
        <w:ind w:left="567"/>
        <w:rPr>
          <w:noProof/>
          <w:lang w:val="fr-FR"/>
        </w:rPr>
      </w:pPr>
    </w:p>
    <w:p w14:paraId="55AB063E" w14:textId="77777777" w:rsidR="00BC0237" w:rsidRPr="006B366D" w:rsidRDefault="00611B30" w:rsidP="00AE6DBA">
      <w:pPr>
        <w:ind w:left="567"/>
        <w:rPr>
          <w:noProof/>
          <w:lang w:val="fr-FR"/>
        </w:rPr>
      </w:pPr>
      <w:r w:rsidRPr="006B366D">
        <w:rPr>
          <w:noProof/>
          <w:lang w:val="fr-FR"/>
        </w:rPr>
        <w:t>A Beruházások liberalizálása – Piacra jutás, Nemzeti elbánás, Felső vezetés és igazgatótanács és Határokon átnyúló szolgáltatáskereskedelem – Helyi jelenlét vonatkozásában:</w:t>
      </w:r>
    </w:p>
    <w:p w14:paraId="55AD22CF" w14:textId="26974ADE" w:rsidR="00F45068" w:rsidRPr="006B366D" w:rsidRDefault="00F45068" w:rsidP="00AE6DBA">
      <w:pPr>
        <w:ind w:left="567"/>
        <w:rPr>
          <w:noProof/>
          <w:lang w:val="fr-FR"/>
        </w:rPr>
      </w:pPr>
    </w:p>
    <w:p w14:paraId="1D1B4986" w14:textId="77777777" w:rsidR="00F45068" w:rsidRPr="00506A05" w:rsidRDefault="00611B30" w:rsidP="00AE6DBA">
      <w:pPr>
        <w:ind w:left="567"/>
        <w:rPr>
          <w:noProof/>
        </w:rPr>
      </w:pPr>
      <w:r w:rsidRPr="006B366D">
        <w:rPr>
          <w:noProof/>
          <w:lang w:val="fr-FR"/>
        </w:rPr>
        <w:t xml:space="preserve">LT: A nyugdíjalapok eszközeinek letéteményeseként kizárólag Litvániában bejegyzett székhellyel vagy fiókteleppel rendelkező és az EGT területén befektetési szolgáltatások nyújtására engedéllyel rendelkező bankok léphetnek fel. </w:t>
      </w:r>
      <w:r w:rsidRPr="00506A05">
        <w:rPr>
          <w:noProof/>
        </w:rPr>
        <w:t>A bankvezetőség legalább egy tagjának beszélnie kell a litván nyelvet.</w:t>
      </w:r>
    </w:p>
    <w:p w14:paraId="73023C37" w14:textId="77777777" w:rsidR="00F45068" w:rsidRPr="00506A05" w:rsidRDefault="00F45068" w:rsidP="00AE6DBA">
      <w:pPr>
        <w:ind w:left="567"/>
        <w:rPr>
          <w:noProof/>
        </w:rPr>
      </w:pPr>
    </w:p>
    <w:p w14:paraId="3AE05AB8" w14:textId="77777777" w:rsidR="00F45068" w:rsidRPr="00506A05" w:rsidRDefault="00611B30" w:rsidP="00AE6DBA">
      <w:pPr>
        <w:ind w:left="567"/>
        <w:rPr>
          <w:noProof/>
        </w:rPr>
      </w:pPr>
      <w:r w:rsidRPr="00506A05">
        <w:rPr>
          <w:noProof/>
        </w:rPr>
        <w:t>Hatályban lévő intézkedések:</w:t>
      </w:r>
    </w:p>
    <w:p w14:paraId="4DCD98B0" w14:textId="77777777" w:rsidR="00F45068" w:rsidRPr="00506A05" w:rsidRDefault="00F45068" w:rsidP="00AE6DBA">
      <w:pPr>
        <w:ind w:left="567"/>
        <w:rPr>
          <w:noProof/>
        </w:rPr>
      </w:pPr>
    </w:p>
    <w:p w14:paraId="4C0511CB" w14:textId="77777777" w:rsidR="00F45068" w:rsidRPr="00506A05" w:rsidRDefault="00611B30" w:rsidP="00AE6DBA">
      <w:pPr>
        <w:ind w:left="567"/>
        <w:rPr>
          <w:noProof/>
        </w:rPr>
      </w:pPr>
      <w:r w:rsidRPr="00506A05">
        <w:rPr>
          <w:noProof/>
        </w:rPr>
        <w:t>LT: A Litván Köztársaságnak 2004. március 30-i IX-2085. sz. törvénye a bankokról, amelyet a 2017. november 16-i XIII-729. sz. törvény módosított;</w:t>
      </w:r>
    </w:p>
    <w:p w14:paraId="1087E7DC" w14:textId="77777777" w:rsidR="00F45068" w:rsidRPr="00506A05" w:rsidRDefault="00F45068" w:rsidP="00AE6DBA">
      <w:pPr>
        <w:ind w:left="567"/>
        <w:rPr>
          <w:noProof/>
        </w:rPr>
      </w:pPr>
    </w:p>
    <w:p w14:paraId="7988877D" w14:textId="4A7C5B56" w:rsidR="00F45068" w:rsidRPr="00506A05" w:rsidRDefault="009B272C" w:rsidP="00AE6DBA">
      <w:pPr>
        <w:ind w:left="567"/>
        <w:rPr>
          <w:noProof/>
        </w:rPr>
      </w:pPr>
      <w:r w:rsidRPr="00506A05">
        <w:rPr>
          <w:noProof/>
        </w:rPr>
        <w:br w:type="page"/>
        <w:t>a Litván Köztársaság 2003. július 4-i IX-1709. sz. törvénye a kollektív befektetési vállalkozásokról, amelyet a 2018. december 20-i XIII-1872. sz. törvény módosított;</w:t>
      </w:r>
    </w:p>
    <w:p w14:paraId="7259FF09" w14:textId="63676483" w:rsidR="00F45068" w:rsidRPr="00506A05" w:rsidRDefault="00F45068" w:rsidP="00AE6DBA">
      <w:pPr>
        <w:ind w:left="567"/>
        <w:rPr>
          <w:noProof/>
        </w:rPr>
      </w:pPr>
    </w:p>
    <w:p w14:paraId="05C2B216" w14:textId="42ADC8EC" w:rsidR="00F45068" w:rsidRPr="00506A05" w:rsidRDefault="00611B30" w:rsidP="00AE6DBA">
      <w:pPr>
        <w:ind w:left="567"/>
        <w:rPr>
          <w:noProof/>
        </w:rPr>
      </w:pPr>
      <w:r w:rsidRPr="00506A05">
        <w:rPr>
          <w:noProof/>
        </w:rPr>
        <w:t>a Litván Köztársaság 1999. június 3-i VIII-1212. sz. törvénye az önkéntes kiegészítő nyugdíjjárulék-fizetésről, amelyet a 2012. december 20-i XII-70. sz. törvény módosított;</w:t>
      </w:r>
    </w:p>
    <w:p w14:paraId="142772BC" w14:textId="3EA50E09" w:rsidR="00F45068" w:rsidRPr="00506A05" w:rsidRDefault="00F45068" w:rsidP="00AE6DBA">
      <w:pPr>
        <w:ind w:left="567"/>
        <w:rPr>
          <w:noProof/>
        </w:rPr>
      </w:pPr>
    </w:p>
    <w:p w14:paraId="1936AA38" w14:textId="424860CC" w:rsidR="00F45068" w:rsidRPr="00506A05" w:rsidRDefault="00611B30" w:rsidP="00AE6DBA">
      <w:pPr>
        <w:ind w:left="567"/>
        <w:rPr>
          <w:noProof/>
        </w:rPr>
      </w:pPr>
      <w:r w:rsidRPr="00506A05">
        <w:rPr>
          <w:noProof/>
        </w:rPr>
        <w:t>a Litván Köztársaságnak 2003. június 5-i IX-1596. sz. törvénye a kifizetésekről; utolsó módosítás: 2019. október 17-i XIII-2488. sz. törvény;</w:t>
      </w:r>
    </w:p>
    <w:p w14:paraId="5BB79F2D" w14:textId="09EFCF5F" w:rsidR="00F45068" w:rsidRPr="00506A05" w:rsidRDefault="00F45068" w:rsidP="00AE6DBA">
      <w:pPr>
        <w:ind w:left="567"/>
        <w:rPr>
          <w:noProof/>
        </w:rPr>
      </w:pPr>
    </w:p>
    <w:p w14:paraId="612CF0F8" w14:textId="7DE8D4D7" w:rsidR="00F45068" w:rsidRPr="00506A05" w:rsidRDefault="00611B30" w:rsidP="00AE6DBA">
      <w:pPr>
        <w:ind w:left="567"/>
        <w:rPr>
          <w:noProof/>
        </w:rPr>
      </w:pPr>
      <w:r w:rsidRPr="00506A05">
        <w:rPr>
          <w:noProof/>
        </w:rPr>
        <w:t>a Litván Köztársaság 2009. december 10-i XI-549. sz. törvénye a pénzforgalmi intézményekről (a törvény új változata: a 2018. április 17-i XIII-1093. sz. törvény).</w:t>
      </w:r>
    </w:p>
    <w:p w14:paraId="7AC2DEE2" w14:textId="16F37486" w:rsidR="00F45068" w:rsidRPr="00506A05" w:rsidRDefault="00F45068" w:rsidP="00AE6DBA">
      <w:pPr>
        <w:ind w:left="567"/>
        <w:rPr>
          <w:noProof/>
        </w:rPr>
      </w:pPr>
    </w:p>
    <w:p w14:paraId="14255701" w14:textId="77777777" w:rsidR="00F45068" w:rsidRPr="00506A05" w:rsidRDefault="00611B30" w:rsidP="00AE6DBA">
      <w:pPr>
        <w:ind w:left="567"/>
        <w:rPr>
          <w:noProof/>
        </w:rPr>
      </w:pPr>
      <w:r w:rsidRPr="00506A05">
        <w:rPr>
          <w:noProof/>
        </w:rPr>
        <w:t>A Határokon átnyúló szolgáltatáskereskedelem – Piacra jutás vonatkozásában:</w:t>
      </w:r>
    </w:p>
    <w:p w14:paraId="4140FD95" w14:textId="77777777" w:rsidR="00F45068" w:rsidRPr="00506A05" w:rsidRDefault="00F45068" w:rsidP="00AE6DBA">
      <w:pPr>
        <w:ind w:left="567"/>
        <w:rPr>
          <w:noProof/>
        </w:rPr>
      </w:pPr>
    </w:p>
    <w:p w14:paraId="77876CF8" w14:textId="77777777" w:rsidR="00F45068" w:rsidRPr="00506A05" w:rsidRDefault="00611B30" w:rsidP="00AE6DBA">
      <w:pPr>
        <w:ind w:left="567"/>
        <w:rPr>
          <w:noProof/>
        </w:rPr>
      </w:pPr>
      <w:r w:rsidRPr="00506A05">
        <w:rPr>
          <w:noProof/>
        </w:rPr>
        <w:t>FI: Pénzforgalmi szolgáltatások esetében finnországi tartózkodási hely vagy lakóhely írható elő.</w:t>
      </w:r>
    </w:p>
    <w:p w14:paraId="2CB7EB7D" w14:textId="77777777" w:rsidR="00763794" w:rsidRPr="00506A05" w:rsidRDefault="00763794" w:rsidP="00611B30">
      <w:pPr>
        <w:rPr>
          <w:noProof/>
        </w:rPr>
      </w:pPr>
      <w:bookmarkStart w:id="256" w:name="_Toc452503984"/>
      <w:bookmarkStart w:id="257" w:name="_Toc479001641"/>
      <w:bookmarkStart w:id="258" w:name="_Toc3278827"/>
      <w:bookmarkStart w:id="259" w:name="_Toc8255950"/>
      <w:bookmarkStart w:id="260" w:name="_Toc106955798"/>
      <w:bookmarkEnd w:id="251"/>
      <w:bookmarkEnd w:id="252"/>
    </w:p>
    <w:p w14:paraId="54F9963D" w14:textId="7BD16F1B" w:rsidR="00F45068" w:rsidRPr="00506A05" w:rsidRDefault="009B272C" w:rsidP="00763794">
      <w:pPr>
        <w:rPr>
          <w:noProof/>
        </w:rPr>
      </w:pPr>
      <w:r w:rsidRPr="00506A05">
        <w:rPr>
          <w:noProof/>
        </w:rPr>
        <w:br w:type="page"/>
        <w:t xml:space="preserve">17. fenntartás – Egészségügyi és </w:t>
      </w:r>
      <w:bookmarkEnd w:id="256"/>
      <w:bookmarkEnd w:id="257"/>
      <w:r w:rsidRPr="00506A05">
        <w:rPr>
          <w:noProof/>
        </w:rPr>
        <w:t>szociális szolgáltatások</w:t>
      </w:r>
      <w:bookmarkEnd w:id="258"/>
      <w:bookmarkEnd w:id="259"/>
      <w:bookmarkEnd w:id="260"/>
    </w:p>
    <w:p w14:paraId="7ECE3E36" w14:textId="4D636D2E" w:rsidR="00F45068" w:rsidRPr="00506A05" w:rsidRDefault="00F45068" w:rsidP="00611B30">
      <w:pPr>
        <w:rPr>
          <w:noProof/>
        </w:rPr>
      </w:pPr>
    </w:p>
    <w:p w14:paraId="6822021E" w14:textId="73382C2D" w:rsidR="00763794" w:rsidRPr="00506A05" w:rsidRDefault="003A0BAC" w:rsidP="004402C5">
      <w:pPr>
        <w:ind w:left="2835" w:hanging="2835"/>
        <w:rPr>
          <w:noProof/>
        </w:rPr>
      </w:pPr>
      <w:r w:rsidRPr="00506A05">
        <w:rPr>
          <w:noProof/>
        </w:rPr>
        <w:t>Ágazat:</w:t>
      </w:r>
      <w:r w:rsidRPr="00506A05">
        <w:rPr>
          <w:noProof/>
        </w:rPr>
        <w:tab/>
        <w:t>Egészségügyi és szociális szolgáltatások</w:t>
      </w:r>
    </w:p>
    <w:p w14:paraId="32A035DB" w14:textId="77777777" w:rsidR="00620ECE" w:rsidRPr="00506A05" w:rsidRDefault="00620ECE" w:rsidP="004402C5">
      <w:pPr>
        <w:ind w:left="2835" w:hanging="2835"/>
        <w:rPr>
          <w:noProof/>
        </w:rPr>
      </w:pPr>
    </w:p>
    <w:p w14:paraId="7BB82385" w14:textId="5043DE39" w:rsidR="00763794" w:rsidRPr="00506A05" w:rsidRDefault="00620ECE" w:rsidP="004402C5">
      <w:pPr>
        <w:ind w:left="2835" w:hanging="2835"/>
        <w:rPr>
          <w:noProof/>
        </w:rPr>
      </w:pPr>
      <w:r w:rsidRPr="00506A05">
        <w:rPr>
          <w:noProof/>
        </w:rPr>
        <w:t>Iparági besorolás:</w:t>
      </w:r>
      <w:r w:rsidRPr="00506A05">
        <w:rPr>
          <w:noProof/>
        </w:rPr>
        <w:tab/>
        <w:t>CPC 93, CPC 931 (kivéve CPC 9312), CPC 93191 része, CPC 9311, CPC 93192, CPC 93193, CPC 93199</w:t>
      </w:r>
    </w:p>
    <w:p w14:paraId="56B10573" w14:textId="77777777" w:rsidR="00620ECE" w:rsidRPr="00506A05" w:rsidRDefault="00620ECE" w:rsidP="004402C5">
      <w:pPr>
        <w:ind w:left="2835" w:hanging="2835"/>
        <w:rPr>
          <w:noProof/>
        </w:rPr>
      </w:pPr>
    </w:p>
    <w:p w14:paraId="6237915C" w14:textId="6B549C6E" w:rsidR="00763794" w:rsidRPr="00506A05" w:rsidRDefault="00620ECE" w:rsidP="004402C5">
      <w:pPr>
        <w:ind w:left="2835" w:hanging="2835"/>
        <w:rPr>
          <w:noProof/>
        </w:rPr>
      </w:pPr>
      <w:r w:rsidRPr="00506A05">
        <w:rPr>
          <w:noProof/>
        </w:rPr>
        <w:t>Érintett kötelezettségek:</w:t>
      </w:r>
      <w:r w:rsidRPr="00506A05">
        <w:rPr>
          <w:noProof/>
        </w:rPr>
        <w:tab/>
        <w:t>Piacra jutás</w:t>
      </w:r>
    </w:p>
    <w:p w14:paraId="08D073EE" w14:textId="77777777" w:rsidR="00763794" w:rsidRPr="00506A05" w:rsidRDefault="00763794" w:rsidP="004402C5">
      <w:pPr>
        <w:ind w:left="2835" w:hanging="2835"/>
        <w:rPr>
          <w:noProof/>
        </w:rPr>
      </w:pPr>
    </w:p>
    <w:p w14:paraId="3FFC2E74" w14:textId="77777777" w:rsidR="00763794" w:rsidRPr="00506A05" w:rsidRDefault="00763794" w:rsidP="004402C5">
      <w:pPr>
        <w:ind w:left="2835"/>
        <w:rPr>
          <w:noProof/>
        </w:rPr>
      </w:pPr>
      <w:r w:rsidRPr="00506A05">
        <w:rPr>
          <w:noProof/>
        </w:rPr>
        <w:t>Nemzeti elbánás</w:t>
      </w:r>
    </w:p>
    <w:p w14:paraId="488EEC6F" w14:textId="77777777" w:rsidR="00763794" w:rsidRPr="00506A05" w:rsidRDefault="00763794" w:rsidP="004402C5">
      <w:pPr>
        <w:ind w:left="2835" w:hanging="2835"/>
        <w:rPr>
          <w:noProof/>
        </w:rPr>
      </w:pPr>
    </w:p>
    <w:p w14:paraId="2E11456D" w14:textId="77777777" w:rsidR="00763794" w:rsidRPr="00506A05" w:rsidRDefault="00763794" w:rsidP="004402C5">
      <w:pPr>
        <w:ind w:left="2835"/>
        <w:rPr>
          <w:noProof/>
        </w:rPr>
      </w:pPr>
      <w:r w:rsidRPr="00506A05">
        <w:rPr>
          <w:noProof/>
        </w:rPr>
        <w:t>Legnagyobb kedvezményes elbánás</w:t>
      </w:r>
    </w:p>
    <w:p w14:paraId="67A13E09" w14:textId="77777777" w:rsidR="00763794" w:rsidRPr="00506A05" w:rsidRDefault="00763794" w:rsidP="004402C5">
      <w:pPr>
        <w:ind w:left="2835" w:hanging="2835"/>
        <w:rPr>
          <w:noProof/>
        </w:rPr>
      </w:pPr>
    </w:p>
    <w:p w14:paraId="2FD5DE80" w14:textId="77777777" w:rsidR="00763794" w:rsidRPr="00506A05" w:rsidRDefault="00763794" w:rsidP="004402C5">
      <w:pPr>
        <w:ind w:left="2835"/>
        <w:rPr>
          <w:noProof/>
        </w:rPr>
      </w:pPr>
      <w:r w:rsidRPr="00506A05">
        <w:rPr>
          <w:noProof/>
        </w:rPr>
        <w:t>Felső vezetés és igazgatótanács</w:t>
      </w:r>
    </w:p>
    <w:p w14:paraId="3AC59850" w14:textId="77777777" w:rsidR="00763794" w:rsidRPr="00506A05" w:rsidRDefault="00763794" w:rsidP="004402C5">
      <w:pPr>
        <w:ind w:left="2835" w:hanging="2835"/>
        <w:rPr>
          <w:noProof/>
        </w:rPr>
      </w:pPr>
    </w:p>
    <w:p w14:paraId="4970F74D" w14:textId="77777777" w:rsidR="00763794" w:rsidRPr="00506A05" w:rsidRDefault="00763794" w:rsidP="004402C5">
      <w:pPr>
        <w:ind w:left="2835"/>
        <w:rPr>
          <w:noProof/>
        </w:rPr>
      </w:pPr>
      <w:r w:rsidRPr="00506A05">
        <w:rPr>
          <w:noProof/>
        </w:rPr>
        <w:t>Teljesítőképességi követelmények</w:t>
      </w:r>
    </w:p>
    <w:p w14:paraId="0DCC0E55" w14:textId="77777777" w:rsidR="00763794" w:rsidRPr="00506A05" w:rsidRDefault="00763794" w:rsidP="004402C5">
      <w:pPr>
        <w:ind w:left="2835" w:hanging="2835"/>
        <w:rPr>
          <w:noProof/>
        </w:rPr>
      </w:pPr>
    </w:p>
    <w:p w14:paraId="4C9A444C" w14:textId="4232F00A" w:rsidR="00620ECE" w:rsidRPr="00506A05" w:rsidRDefault="00620ECE" w:rsidP="004402C5">
      <w:pPr>
        <w:ind w:left="2835"/>
        <w:rPr>
          <w:noProof/>
        </w:rPr>
      </w:pPr>
      <w:r w:rsidRPr="00506A05">
        <w:rPr>
          <w:noProof/>
        </w:rPr>
        <w:t>Helyi jelenlét</w:t>
      </w:r>
    </w:p>
    <w:p w14:paraId="372F74A5" w14:textId="77777777" w:rsidR="00620ECE" w:rsidRPr="00506A05" w:rsidRDefault="00620ECE" w:rsidP="004402C5">
      <w:pPr>
        <w:ind w:left="2835" w:hanging="2835"/>
        <w:rPr>
          <w:noProof/>
        </w:rPr>
      </w:pPr>
    </w:p>
    <w:p w14:paraId="358FF6BA" w14:textId="2EFA15B2" w:rsidR="009841F6" w:rsidRPr="00506A05" w:rsidRDefault="00763794" w:rsidP="004402C5">
      <w:pPr>
        <w:ind w:left="2835" w:hanging="2835"/>
        <w:rPr>
          <w:noProof/>
        </w:rPr>
      </w:pPr>
      <w:r w:rsidRPr="00506A05">
        <w:rPr>
          <w:noProof/>
        </w:rPr>
        <w:t>Fejezet:</w:t>
      </w:r>
      <w:r w:rsidRPr="00506A05">
        <w:rPr>
          <w:noProof/>
        </w:rPr>
        <w:tab/>
        <w:t>Beruházások liberalizálása és szolgáltatáskereskedelem</w:t>
      </w:r>
    </w:p>
    <w:p w14:paraId="20E40F92" w14:textId="1F73B914" w:rsidR="00F45068" w:rsidRPr="00506A05" w:rsidRDefault="00F45068" w:rsidP="00611B30">
      <w:pPr>
        <w:rPr>
          <w:noProof/>
        </w:rPr>
      </w:pPr>
    </w:p>
    <w:p w14:paraId="1407D8AA" w14:textId="40760B9F" w:rsidR="00BC0237" w:rsidRPr="00506A05" w:rsidRDefault="009B272C" w:rsidP="00611B30">
      <w:pPr>
        <w:rPr>
          <w:noProof/>
        </w:rPr>
      </w:pPr>
      <w:r w:rsidRPr="00506A05">
        <w:rPr>
          <w:noProof/>
        </w:rPr>
        <w:br w:type="page"/>
        <w:t>Leírás:</w:t>
      </w:r>
    </w:p>
    <w:p w14:paraId="36BEFEFF" w14:textId="5C82CC4A" w:rsidR="00F45068" w:rsidRPr="00506A05" w:rsidRDefault="00F45068" w:rsidP="00611B30">
      <w:pPr>
        <w:rPr>
          <w:noProof/>
        </w:rPr>
      </w:pPr>
    </w:p>
    <w:p w14:paraId="0C0FB02D" w14:textId="77777777" w:rsidR="00F45068" w:rsidRPr="00506A05" w:rsidRDefault="00611B30" w:rsidP="00611B30">
      <w:pPr>
        <w:rPr>
          <w:noProof/>
        </w:rPr>
      </w:pPr>
      <w:r w:rsidRPr="00506A05">
        <w:rPr>
          <w:noProof/>
        </w:rPr>
        <w:t>Az EU fenntartja azt a jogot, hogy elfogadjon vagy fenntartson bármely intézkedést az alábbiak tekintetében:</w:t>
      </w:r>
    </w:p>
    <w:p w14:paraId="7FC1D6F8" w14:textId="272DF70F" w:rsidR="00F45068" w:rsidRPr="00506A05" w:rsidRDefault="00F45068" w:rsidP="00611B30">
      <w:pPr>
        <w:rPr>
          <w:noProof/>
        </w:rPr>
      </w:pPr>
    </w:p>
    <w:p w14:paraId="50E66D96" w14:textId="1FFC6242" w:rsidR="00BC0237" w:rsidRPr="00506A05" w:rsidRDefault="003A0BAC" w:rsidP="003A0BAC">
      <w:pPr>
        <w:ind w:left="567" w:hanging="567"/>
        <w:rPr>
          <w:noProof/>
        </w:rPr>
      </w:pPr>
      <w:bookmarkStart w:id="261" w:name="_Toc452503985"/>
      <w:r w:rsidRPr="00506A05">
        <w:rPr>
          <w:noProof/>
        </w:rPr>
        <w:t>(a)</w:t>
      </w:r>
      <w:r w:rsidRPr="00506A05">
        <w:rPr>
          <w:noProof/>
        </w:rPr>
        <w:tab/>
        <w:t>Egészségügyi szolgáltatások – kórházi, mentőszolgálattal, valamint bentlakásos, nem kórházi ápolással kapcsolatos szolgáltatások</w:t>
      </w:r>
      <w:bookmarkEnd w:id="261"/>
      <w:r w:rsidRPr="00506A05">
        <w:rPr>
          <w:noProof/>
        </w:rPr>
        <w:t xml:space="preserve"> (CPC 93, CPC 931, kivéve CPC 9312, CPC 93191 része, CPC 9311, CPC 93192, CPC 93193, CPC 93199)</w:t>
      </w:r>
    </w:p>
    <w:p w14:paraId="032118E9" w14:textId="77777777" w:rsidR="00F45068" w:rsidRPr="00506A05" w:rsidRDefault="00F45068" w:rsidP="003A0BAC">
      <w:pPr>
        <w:ind w:left="567"/>
        <w:rPr>
          <w:noProof/>
        </w:rPr>
      </w:pPr>
    </w:p>
    <w:p w14:paraId="3306F905" w14:textId="081AC2A7" w:rsidR="00BC0237" w:rsidRPr="00506A05" w:rsidRDefault="00611B30" w:rsidP="003A0BAC">
      <w:pPr>
        <w:ind w:left="567"/>
        <w:rPr>
          <w:noProof/>
        </w:rPr>
      </w:pPr>
      <w:r w:rsidRPr="00506A05">
        <w:rPr>
          <w:noProof/>
        </w:rPr>
        <w:t>A Beruházások liberalizálása – Piacra jutás, Nemzeti elbánás, Teljesítőképességi követelmények, Felső vezetés és igazgatótanács vonatkozásában:</w:t>
      </w:r>
    </w:p>
    <w:p w14:paraId="562CEFF7" w14:textId="77777777" w:rsidR="00F45068" w:rsidRPr="00506A05" w:rsidRDefault="00F45068" w:rsidP="003A0BAC">
      <w:pPr>
        <w:ind w:left="567"/>
        <w:rPr>
          <w:noProof/>
        </w:rPr>
      </w:pPr>
    </w:p>
    <w:p w14:paraId="2D8C1361" w14:textId="77777777" w:rsidR="00BC0237" w:rsidRPr="00506A05" w:rsidRDefault="00611B30" w:rsidP="003A0BAC">
      <w:pPr>
        <w:ind w:left="567"/>
        <w:rPr>
          <w:noProof/>
        </w:rPr>
      </w:pPr>
      <w:r w:rsidRPr="00506A05">
        <w:rPr>
          <w:noProof/>
        </w:rPr>
        <w:t>Az EU: Állami finanszírozású vagy bármilyen formájú állami támogatásban részesülő egészségügyi szolgáltatások.</w:t>
      </w:r>
    </w:p>
    <w:p w14:paraId="0A022021" w14:textId="77777777" w:rsidR="00F45068" w:rsidRPr="00506A05" w:rsidRDefault="00F45068" w:rsidP="003A0BAC">
      <w:pPr>
        <w:ind w:left="567"/>
        <w:rPr>
          <w:noProof/>
        </w:rPr>
      </w:pPr>
    </w:p>
    <w:p w14:paraId="71D02C8E" w14:textId="77777777" w:rsidR="00BC0237" w:rsidRPr="00506A05" w:rsidRDefault="00611B30" w:rsidP="003A0BAC">
      <w:pPr>
        <w:ind w:left="567"/>
        <w:rPr>
          <w:noProof/>
        </w:rPr>
      </w:pPr>
      <w:r w:rsidRPr="00506A05">
        <w:rPr>
          <w:noProof/>
        </w:rPr>
        <w:t>Az EU: Valamennyi magánfinanszírozású egészségügyi szolgáltatás esetében, kivéve a magánfinanszírozású kórházakat, a magánfinanszírozású mentőszolgálatot, valamint a magánfinanszírozású bentlakásos, nem kórházi ápolással kapcsolatos szolgáltatásokat. A magánszektor gazdasági szereplőinek a magánfinanszírozású egészségügyi hálózatban való részvétele megkülönböztetésmentesen odaítélt koncesszió tárgyát képezheti. Gazdasági szükségesség vizsgálata előírható. Fő kritériumok: a meglévő létesítmények száma és az azokra gyakorolt hatás, közlekedési infrastruktúra, népsűrűség, földrajzi kiterjedés és új munkahelyek létrehozása.</w:t>
      </w:r>
    </w:p>
    <w:p w14:paraId="5B650281" w14:textId="2443E007" w:rsidR="00F45068" w:rsidRPr="00506A05" w:rsidRDefault="00F45068" w:rsidP="003A0BAC">
      <w:pPr>
        <w:ind w:left="567"/>
        <w:rPr>
          <w:noProof/>
        </w:rPr>
      </w:pPr>
    </w:p>
    <w:p w14:paraId="5A4A25E4" w14:textId="6E3BB146" w:rsidR="00BC0237" w:rsidRPr="00506A05" w:rsidRDefault="009B272C" w:rsidP="003A0BAC">
      <w:pPr>
        <w:ind w:left="567"/>
        <w:rPr>
          <w:noProof/>
        </w:rPr>
      </w:pPr>
      <w:r w:rsidRPr="00506A05">
        <w:rPr>
          <w:noProof/>
        </w:rPr>
        <w:br w:type="page"/>
        <w:t>Ez a fenntartás nem alkalmazandó az egészségüggyel kapcsolatos valamennyi szakmai szolgáltatás nyújtása esetében, beleértve az olyan szakemberek által nyújtott szolgáltatásokat, mint például az orvosok, fogorvosok, szülésznők, ápolók, gyógytornászok, a paramedikusok és pszichológusok, amelyekre egyéb fenntartások vonatkoznak (CPC 931, kivéve CPC 9312, CPC 93191 része).</w:t>
      </w:r>
    </w:p>
    <w:p w14:paraId="1409DE4D" w14:textId="337B8058" w:rsidR="00F45068" w:rsidRPr="00506A05" w:rsidRDefault="00F45068" w:rsidP="003A0BAC">
      <w:pPr>
        <w:ind w:left="567"/>
        <w:rPr>
          <w:noProof/>
        </w:rPr>
      </w:pPr>
    </w:p>
    <w:p w14:paraId="699C81A7" w14:textId="77777777" w:rsidR="00BC0237" w:rsidRPr="00506A05" w:rsidRDefault="00611B30" w:rsidP="003A0BAC">
      <w:pPr>
        <w:ind w:left="567"/>
        <w:rPr>
          <w:noProof/>
        </w:rPr>
      </w:pPr>
      <w:r w:rsidRPr="00506A05">
        <w:rPr>
          <w:noProof/>
        </w:rPr>
        <w:t>AT, PL és SI: Magánfinanszírozású mentőszolgálati szolgáltatások nyújtása (CPC 93192).</w:t>
      </w:r>
    </w:p>
    <w:p w14:paraId="338B39D8" w14:textId="6B65D0BF" w:rsidR="00F45068" w:rsidRPr="00506A05" w:rsidRDefault="00F45068" w:rsidP="003A0BAC">
      <w:pPr>
        <w:ind w:left="567"/>
        <w:rPr>
          <w:noProof/>
        </w:rPr>
      </w:pPr>
    </w:p>
    <w:p w14:paraId="3426DE1A" w14:textId="77777777" w:rsidR="00BC0237" w:rsidRPr="00506A05" w:rsidRDefault="00611B30" w:rsidP="003A0BAC">
      <w:pPr>
        <w:ind w:left="567"/>
        <w:rPr>
          <w:noProof/>
        </w:rPr>
      </w:pPr>
      <w:r w:rsidRPr="00506A05">
        <w:rPr>
          <w:noProof/>
        </w:rPr>
        <w:t>BE: Magánfinanszírozású mentőszolgálati és bentlakásos, nem kórházi ápolással kapcsolatos szolgáltatások (CPC 93192, CPC 93193).</w:t>
      </w:r>
    </w:p>
    <w:p w14:paraId="7A433578" w14:textId="52EC9628" w:rsidR="00F45068" w:rsidRPr="00506A05" w:rsidRDefault="00F45068" w:rsidP="003A0BAC">
      <w:pPr>
        <w:ind w:left="567"/>
        <w:rPr>
          <w:noProof/>
        </w:rPr>
      </w:pPr>
    </w:p>
    <w:p w14:paraId="52235DA4" w14:textId="77777777" w:rsidR="00BC0237" w:rsidRPr="00506A05" w:rsidRDefault="00611B30" w:rsidP="003A0BAC">
      <w:pPr>
        <w:ind w:left="567"/>
        <w:rPr>
          <w:noProof/>
        </w:rPr>
      </w:pPr>
      <w:r w:rsidRPr="00506A05">
        <w:rPr>
          <w:noProof/>
        </w:rPr>
        <w:t>BG, CY, CZ, FI, MT és SK: Magánfinanszírozású kórházi, mentőszolgálati és bentlakásos, nem kórházi ápolással kapcsolatos szolgáltatások nyújtása (CPC 9311, CPC 93192, CPC 93193).</w:t>
      </w:r>
    </w:p>
    <w:p w14:paraId="3735289D" w14:textId="6D0D717C" w:rsidR="00F45068" w:rsidRPr="00506A05" w:rsidRDefault="00F45068" w:rsidP="003A0BAC">
      <w:pPr>
        <w:ind w:left="567"/>
        <w:rPr>
          <w:noProof/>
        </w:rPr>
      </w:pPr>
    </w:p>
    <w:p w14:paraId="31CC4062" w14:textId="77777777" w:rsidR="00BC0237" w:rsidRPr="00506A05" w:rsidRDefault="00611B30" w:rsidP="003A0BAC">
      <w:pPr>
        <w:ind w:left="567"/>
        <w:rPr>
          <w:noProof/>
        </w:rPr>
      </w:pPr>
      <w:r w:rsidRPr="00506A05">
        <w:rPr>
          <w:noProof/>
        </w:rPr>
        <w:t>FI: Egyéb humán-egészségügyi szolgáltatások nyújtása (CPC 93199).</w:t>
      </w:r>
    </w:p>
    <w:p w14:paraId="71A98E3C" w14:textId="7F6740FD" w:rsidR="00F45068" w:rsidRPr="00506A05" w:rsidRDefault="00F45068" w:rsidP="003A0BAC">
      <w:pPr>
        <w:ind w:left="567"/>
        <w:rPr>
          <w:noProof/>
        </w:rPr>
      </w:pPr>
    </w:p>
    <w:p w14:paraId="03CEC759" w14:textId="77777777" w:rsidR="00F45068" w:rsidRPr="00506A05" w:rsidRDefault="00611B30" w:rsidP="003A0BAC">
      <w:pPr>
        <w:ind w:left="567"/>
        <w:rPr>
          <w:noProof/>
        </w:rPr>
      </w:pPr>
      <w:r w:rsidRPr="00506A05">
        <w:rPr>
          <w:noProof/>
        </w:rPr>
        <w:t>Hatályban lévő intézkedések:</w:t>
      </w:r>
    </w:p>
    <w:p w14:paraId="4DCFA0B3" w14:textId="12DFD5AB" w:rsidR="00F45068" w:rsidRPr="00506A05" w:rsidRDefault="00F45068" w:rsidP="003A0BAC">
      <w:pPr>
        <w:ind w:left="567"/>
        <w:rPr>
          <w:noProof/>
        </w:rPr>
      </w:pPr>
    </w:p>
    <w:p w14:paraId="2EC24958" w14:textId="77777777" w:rsidR="00BC0237" w:rsidRPr="00506A05" w:rsidRDefault="00611B30" w:rsidP="003A0BAC">
      <w:pPr>
        <w:ind w:left="567"/>
        <w:rPr>
          <w:noProof/>
        </w:rPr>
      </w:pPr>
      <w:r w:rsidRPr="00506A05">
        <w:rPr>
          <w:noProof/>
        </w:rPr>
        <w:t>CZ: 372/2011. Coll. törvény az egészségügyi szolgáltatásokról és azok nyújtásának feltételeiről.</w:t>
      </w:r>
    </w:p>
    <w:p w14:paraId="1F88D833" w14:textId="77777777" w:rsidR="00F45068" w:rsidRPr="00506A05" w:rsidRDefault="00F45068" w:rsidP="003A0BAC">
      <w:pPr>
        <w:ind w:left="567"/>
        <w:rPr>
          <w:noProof/>
        </w:rPr>
      </w:pPr>
    </w:p>
    <w:p w14:paraId="6E848EA8" w14:textId="77777777" w:rsidR="00BC0237" w:rsidRPr="00506A05" w:rsidRDefault="00611B30" w:rsidP="003A0BAC">
      <w:pPr>
        <w:ind w:left="567"/>
        <w:rPr>
          <w:noProof/>
        </w:rPr>
      </w:pPr>
      <w:r w:rsidRPr="00506A05">
        <w:rPr>
          <w:noProof/>
        </w:rPr>
        <w:t>FI: Laki yksityisestä terveydenhuollosta (törvény a magánegészségügyi ellátásról) (152/1990).</w:t>
      </w:r>
    </w:p>
    <w:p w14:paraId="6A13F4E5" w14:textId="77777777" w:rsidR="00F45068" w:rsidRPr="00506A05" w:rsidRDefault="00F45068" w:rsidP="003A0BAC">
      <w:pPr>
        <w:ind w:left="567"/>
        <w:rPr>
          <w:noProof/>
        </w:rPr>
      </w:pPr>
    </w:p>
    <w:p w14:paraId="6E61AD21" w14:textId="0263E62C" w:rsidR="00BC0237" w:rsidRPr="00506A05" w:rsidRDefault="009B272C" w:rsidP="003A0BAC">
      <w:pPr>
        <w:ind w:left="567"/>
        <w:rPr>
          <w:noProof/>
        </w:rPr>
      </w:pPr>
      <w:r w:rsidRPr="00506A05">
        <w:rPr>
          <w:noProof/>
        </w:rPr>
        <w:br w:type="page"/>
        <w:t>A Beruházások liberalizálása – Piacra jutás, Nemzeti elbánás, Legnagyobb kedvezményes elbánás, Felső vezetés és igazgatótanács, Teljesítőképességi követelmények vonatkozásában:</w:t>
      </w:r>
    </w:p>
    <w:p w14:paraId="0CE571A2" w14:textId="7D2A4B24" w:rsidR="00F45068" w:rsidRPr="00506A05" w:rsidRDefault="00F45068" w:rsidP="003A0BAC">
      <w:pPr>
        <w:ind w:left="567"/>
        <w:rPr>
          <w:noProof/>
        </w:rPr>
      </w:pPr>
    </w:p>
    <w:p w14:paraId="343BAC9F" w14:textId="77777777" w:rsidR="00BC0237" w:rsidRPr="00506A05" w:rsidRDefault="00611B30" w:rsidP="003A0BAC">
      <w:pPr>
        <w:ind w:left="567"/>
        <w:rPr>
          <w:noProof/>
        </w:rPr>
      </w:pPr>
      <w:r w:rsidRPr="00506A05">
        <w:rPr>
          <w:noProof/>
        </w:rPr>
        <w:t>DE: Németország szociális biztonsági rendszere keretében a versenyképességi elemeket is magukban foglaló szolgáltatásokat különböző vállalatok vagy gazdálkodó egységek nyújthatják, amelyek ezért nem tartoznak a „kizárólag az államhatalom gyakorlása során nyújtott szolgáltatások” közé. Jobb elbánás biztosítása az egészségügyi és szociális szolgáltatásokra vonatkozó kétoldalú kereskedelmi megállapodás keretében (CPC 93).</w:t>
      </w:r>
    </w:p>
    <w:p w14:paraId="487BF015" w14:textId="77777777" w:rsidR="00F45068" w:rsidRPr="00506A05" w:rsidRDefault="00F45068" w:rsidP="003A0BAC">
      <w:pPr>
        <w:ind w:left="567"/>
        <w:rPr>
          <w:noProof/>
        </w:rPr>
      </w:pPr>
    </w:p>
    <w:p w14:paraId="705A1D4F" w14:textId="77777777" w:rsidR="00BC0237" w:rsidRPr="00506A05" w:rsidRDefault="00611B30" w:rsidP="003A0BAC">
      <w:pPr>
        <w:ind w:left="567"/>
        <w:rPr>
          <w:noProof/>
        </w:rPr>
      </w:pPr>
      <w:r w:rsidRPr="00506A05">
        <w:rPr>
          <w:noProof/>
        </w:rPr>
        <w:t>A Beruházások liberalizálása – Piacra jutás, Nemzeti elbánás vonatkozásában:</w:t>
      </w:r>
    </w:p>
    <w:p w14:paraId="4BA3851B" w14:textId="77777777" w:rsidR="00F45068" w:rsidRPr="00506A05" w:rsidRDefault="00F45068" w:rsidP="003A0BAC">
      <w:pPr>
        <w:ind w:left="567"/>
        <w:rPr>
          <w:noProof/>
        </w:rPr>
      </w:pPr>
    </w:p>
    <w:p w14:paraId="4C235FD4" w14:textId="77777777" w:rsidR="00BC0237" w:rsidRPr="00506A05" w:rsidRDefault="00611B30" w:rsidP="003A0BAC">
      <w:pPr>
        <w:ind w:left="567"/>
        <w:rPr>
          <w:noProof/>
        </w:rPr>
      </w:pPr>
      <w:r w:rsidRPr="00506A05">
        <w:rPr>
          <w:noProof/>
        </w:rPr>
        <w:t>DE: A német hadsereg által működtetett kórházakra vonatkozó tulajdonjog.</w:t>
      </w:r>
    </w:p>
    <w:p w14:paraId="4C53B386" w14:textId="1CDFF7F1" w:rsidR="00F45068" w:rsidRPr="00506A05" w:rsidRDefault="00F45068" w:rsidP="003A0BAC">
      <w:pPr>
        <w:ind w:left="567"/>
        <w:rPr>
          <w:noProof/>
        </w:rPr>
      </w:pPr>
    </w:p>
    <w:p w14:paraId="042012DF" w14:textId="77777777" w:rsidR="00BC0237" w:rsidRPr="00506A05" w:rsidRDefault="00611B30" w:rsidP="003A0BAC">
      <w:pPr>
        <w:ind w:left="567"/>
        <w:rPr>
          <w:noProof/>
        </w:rPr>
      </w:pPr>
      <w:r w:rsidRPr="00506A05">
        <w:rPr>
          <w:noProof/>
        </w:rPr>
        <w:t>Más kulcsfontosságú magánfinanszírozású kórházak államosítása (CPC 93110).</w:t>
      </w:r>
    </w:p>
    <w:p w14:paraId="2154E974" w14:textId="77777777" w:rsidR="00F45068" w:rsidRPr="00506A05" w:rsidRDefault="00F45068" w:rsidP="003A0BAC">
      <w:pPr>
        <w:ind w:left="567"/>
        <w:rPr>
          <w:noProof/>
        </w:rPr>
      </w:pPr>
    </w:p>
    <w:p w14:paraId="5D80BA18" w14:textId="77777777" w:rsidR="00BC0237" w:rsidRPr="00506A05" w:rsidRDefault="00611B30" w:rsidP="003A0BAC">
      <w:pPr>
        <w:ind w:left="567"/>
        <w:rPr>
          <w:noProof/>
        </w:rPr>
      </w:pPr>
      <w:r w:rsidRPr="00506A05">
        <w:rPr>
          <w:noProof/>
        </w:rPr>
        <w:t>FR: A magánfinanszírozású laboratóriumi elemzési és vizsgálati szolgáltatások tekintetében.</w:t>
      </w:r>
    </w:p>
    <w:p w14:paraId="2163F41A" w14:textId="4D8CB27A" w:rsidR="00F45068" w:rsidRPr="00506A05" w:rsidRDefault="00F45068" w:rsidP="003A0BAC">
      <w:pPr>
        <w:ind w:left="567"/>
        <w:rPr>
          <w:noProof/>
        </w:rPr>
      </w:pPr>
    </w:p>
    <w:p w14:paraId="2E7016B1" w14:textId="77777777" w:rsidR="00BC0237" w:rsidRPr="00506A05" w:rsidRDefault="00611B30" w:rsidP="003A0BAC">
      <w:pPr>
        <w:ind w:left="567"/>
        <w:rPr>
          <w:noProof/>
        </w:rPr>
      </w:pPr>
      <w:r w:rsidRPr="00506A05">
        <w:rPr>
          <w:noProof/>
        </w:rPr>
        <w:t>A Határokon átnyúló szolgáltatáskereskedelem – Piacra jutás, Nemzeti elbánás vonatkozásában:</w:t>
      </w:r>
    </w:p>
    <w:p w14:paraId="7AB87E1A" w14:textId="0C25B623" w:rsidR="00F45068" w:rsidRPr="00506A05" w:rsidRDefault="00F45068" w:rsidP="003A0BAC">
      <w:pPr>
        <w:ind w:left="567"/>
        <w:rPr>
          <w:noProof/>
        </w:rPr>
      </w:pPr>
    </w:p>
    <w:p w14:paraId="1D235454" w14:textId="77777777" w:rsidR="00BC0237" w:rsidRPr="00506A05" w:rsidRDefault="00611B30" w:rsidP="003A0BAC">
      <w:pPr>
        <w:ind w:left="567"/>
        <w:rPr>
          <w:noProof/>
        </w:rPr>
      </w:pPr>
      <w:r w:rsidRPr="00506A05">
        <w:rPr>
          <w:noProof/>
        </w:rPr>
        <w:t>FR: Magánfinanszírozású laboratóriumi elemzési és vizsgálati szolgáltatások nyújtása (a CPC 9311 része).</w:t>
      </w:r>
    </w:p>
    <w:p w14:paraId="3D9D7186" w14:textId="12986071" w:rsidR="00F45068" w:rsidRPr="00506A05" w:rsidRDefault="00F45068" w:rsidP="003A0BAC">
      <w:pPr>
        <w:ind w:left="567"/>
        <w:rPr>
          <w:noProof/>
        </w:rPr>
      </w:pPr>
    </w:p>
    <w:p w14:paraId="6F66CDB0" w14:textId="0BB7F577" w:rsidR="00F45068" w:rsidRPr="006B366D" w:rsidRDefault="009905C6" w:rsidP="003A0BAC">
      <w:pPr>
        <w:ind w:left="567"/>
        <w:rPr>
          <w:noProof/>
          <w:lang w:val="fr-FR"/>
        </w:rPr>
      </w:pPr>
      <w:r w:rsidRPr="00506A05">
        <w:rPr>
          <w:noProof/>
          <w:lang w:val="fr-BE"/>
        </w:rPr>
        <w:br w:type="page"/>
      </w:r>
      <w:r w:rsidRPr="006B366D">
        <w:rPr>
          <w:noProof/>
          <w:lang w:val="fr-FR"/>
        </w:rPr>
        <w:t>Hatályban lévő intézkedések:</w:t>
      </w:r>
    </w:p>
    <w:p w14:paraId="03C366CA" w14:textId="209CE22C" w:rsidR="00F45068" w:rsidRPr="006B366D" w:rsidRDefault="00F45068" w:rsidP="003A0BAC">
      <w:pPr>
        <w:ind w:left="567"/>
        <w:rPr>
          <w:noProof/>
          <w:lang w:val="fr-FR"/>
        </w:rPr>
      </w:pPr>
    </w:p>
    <w:p w14:paraId="55EDDB76" w14:textId="77777777" w:rsidR="00F45068" w:rsidRPr="006B366D" w:rsidRDefault="00611B30" w:rsidP="003A0BAC">
      <w:pPr>
        <w:ind w:left="567"/>
        <w:rPr>
          <w:noProof/>
          <w:lang w:val="fr-FR"/>
        </w:rPr>
      </w:pPr>
      <w:r w:rsidRPr="006B366D">
        <w:rPr>
          <w:noProof/>
          <w:lang w:val="fr-FR"/>
        </w:rPr>
        <w:t>FR: Code de la santé publique.</w:t>
      </w:r>
    </w:p>
    <w:p w14:paraId="048F4C66" w14:textId="77777777" w:rsidR="00F45068" w:rsidRPr="006B366D" w:rsidRDefault="00F45068" w:rsidP="003A0BAC">
      <w:pPr>
        <w:ind w:left="567"/>
        <w:rPr>
          <w:noProof/>
          <w:lang w:val="fr-FR"/>
        </w:rPr>
      </w:pPr>
    </w:p>
    <w:p w14:paraId="210927E5" w14:textId="6BC58C9D" w:rsidR="00BC0237" w:rsidRPr="006B366D" w:rsidRDefault="003A0BAC" w:rsidP="003A0BAC">
      <w:pPr>
        <w:ind w:left="567" w:hanging="567"/>
        <w:rPr>
          <w:noProof/>
          <w:lang w:val="fr-FR"/>
        </w:rPr>
      </w:pPr>
      <w:bookmarkStart w:id="262" w:name="_Toc452503986"/>
      <w:r w:rsidRPr="006B366D">
        <w:rPr>
          <w:noProof/>
          <w:lang w:val="fr-FR"/>
        </w:rPr>
        <w:t>(b)</w:t>
      </w:r>
      <w:r w:rsidRPr="006B366D">
        <w:rPr>
          <w:noProof/>
          <w:lang w:val="fr-FR"/>
        </w:rPr>
        <w:tab/>
        <w:t>Egészségügyi és szociális szolgáltatások, beleértve a nyugdíjbiztosítást</w:t>
      </w:r>
      <w:bookmarkEnd w:id="262"/>
    </w:p>
    <w:p w14:paraId="310FF709" w14:textId="23AF50C9" w:rsidR="00F45068" w:rsidRPr="006B366D" w:rsidRDefault="00F45068" w:rsidP="003A0BAC">
      <w:pPr>
        <w:ind w:left="567" w:hanging="567"/>
        <w:rPr>
          <w:noProof/>
          <w:lang w:val="fr-FR"/>
        </w:rPr>
      </w:pPr>
    </w:p>
    <w:p w14:paraId="774C307D" w14:textId="77777777" w:rsidR="00BC0237" w:rsidRPr="006B366D" w:rsidRDefault="00611B30" w:rsidP="003A0BAC">
      <w:pPr>
        <w:ind w:left="567"/>
        <w:rPr>
          <w:noProof/>
          <w:lang w:val="fr-FR"/>
        </w:rPr>
      </w:pPr>
      <w:r w:rsidRPr="006B366D">
        <w:rPr>
          <w:noProof/>
          <w:lang w:val="fr-FR"/>
        </w:rPr>
        <w:t>A határokon átnyúló szolgáltatáskereskedelem – Piacra jutás, Nemzeti elbánás, Helyi jelenlét vonatkozásában:</w:t>
      </w:r>
    </w:p>
    <w:p w14:paraId="1EE105B0" w14:textId="799B1C45" w:rsidR="00F45068" w:rsidRPr="006B366D" w:rsidRDefault="00F45068" w:rsidP="003A0BAC">
      <w:pPr>
        <w:ind w:left="567"/>
        <w:rPr>
          <w:noProof/>
          <w:lang w:val="fr-FR"/>
        </w:rPr>
      </w:pPr>
    </w:p>
    <w:p w14:paraId="40ED235F" w14:textId="77777777" w:rsidR="00BC0237" w:rsidRPr="006B366D" w:rsidRDefault="00611B30" w:rsidP="003A0BAC">
      <w:pPr>
        <w:ind w:left="567"/>
        <w:rPr>
          <w:noProof/>
          <w:lang w:val="fr-FR"/>
        </w:rPr>
      </w:pPr>
      <w:r w:rsidRPr="006B366D">
        <w:rPr>
          <w:noProof/>
          <w:lang w:val="fr-FR"/>
        </w:rPr>
        <w:t>EU, kivéve HU: Az egészségügyi szolgáltatások, szociális szolgáltatások és az állami nyugdíjrendszer, illetve a kötelező társadalombiztosítási rendszer részét képező tevékenységek vagy szolgáltatások határokon át történő nyújtása. Ez a fenntartás nem alkalmazandó az egészségüggyel kapcsolatos valamennyi szakmai szolgáltatás nyújtása esetében, beleértve az olyan szakemberek által nyújtott szolgáltatásokat, mint például az orvosok, fogorvosok, szülésznők, ápolók, gyógytornászok, a paramedikusok és pszichológusok, amelyekre egyéb fenntartások vonatkoznak (CPC 931, kivéve CPC 9312, CPC 93191 része).</w:t>
      </w:r>
    </w:p>
    <w:p w14:paraId="6F6FCDC8" w14:textId="48B4E50F" w:rsidR="00F45068" w:rsidRPr="006B366D" w:rsidRDefault="00F45068" w:rsidP="003A0BAC">
      <w:pPr>
        <w:ind w:left="567"/>
        <w:rPr>
          <w:noProof/>
          <w:lang w:val="fr-FR"/>
        </w:rPr>
      </w:pPr>
    </w:p>
    <w:p w14:paraId="6472C602" w14:textId="77777777" w:rsidR="00F45068" w:rsidRPr="006B366D" w:rsidRDefault="00611B30" w:rsidP="003A0BAC">
      <w:pPr>
        <w:ind w:left="567"/>
        <w:rPr>
          <w:noProof/>
          <w:lang w:val="fr-FR"/>
        </w:rPr>
      </w:pPr>
      <w:r w:rsidRPr="006B366D">
        <w:rPr>
          <w:noProof/>
          <w:lang w:val="fr-FR"/>
        </w:rPr>
        <w:t>HU: Valamennyi közforrásból finanszírozott kórházi, mentőszolgálati és bentlakásos, nem kórházi ápolással kapcsolatos szolgáltatás határokon át történő nyújtása (CPC 9311, CPC 93192, CPC 93193).</w:t>
      </w:r>
    </w:p>
    <w:p w14:paraId="61D18D68" w14:textId="77777777" w:rsidR="00F45068" w:rsidRPr="006B366D" w:rsidRDefault="00F45068" w:rsidP="003A0BAC">
      <w:pPr>
        <w:ind w:left="567"/>
        <w:rPr>
          <w:noProof/>
          <w:lang w:val="fr-FR"/>
        </w:rPr>
      </w:pPr>
    </w:p>
    <w:p w14:paraId="2223140B" w14:textId="5E6BEF4E" w:rsidR="00BC0237" w:rsidRPr="006B366D" w:rsidRDefault="009905C6" w:rsidP="003A0BAC">
      <w:pPr>
        <w:ind w:left="567" w:hanging="567"/>
        <w:rPr>
          <w:noProof/>
          <w:lang w:val="fr-FR"/>
        </w:rPr>
      </w:pPr>
      <w:bookmarkStart w:id="263" w:name="_Toc452503987"/>
      <w:r w:rsidRPr="006B366D">
        <w:rPr>
          <w:noProof/>
          <w:lang w:val="fr-FR"/>
        </w:rPr>
        <w:br w:type="page"/>
        <w:t>(c)</w:t>
      </w:r>
      <w:r w:rsidRPr="006B366D">
        <w:rPr>
          <w:noProof/>
          <w:lang w:val="fr-FR"/>
        </w:rPr>
        <w:tab/>
        <w:t>Szociális szolgáltatások, beleértve a nyugdíjbiztosítást</w:t>
      </w:r>
      <w:bookmarkEnd w:id="263"/>
    </w:p>
    <w:p w14:paraId="66E65BA4" w14:textId="77777777" w:rsidR="00F45068" w:rsidRPr="006B366D" w:rsidRDefault="00F45068" w:rsidP="003A0BAC">
      <w:pPr>
        <w:ind w:left="567" w:hanging="567"/>
        <w:rPr>
          <w:noProof/>
          <w:lang w:val="fr-FR"/>
        </w:rPr>
      </w:pPr>
    </w:p>
    <w:p w14:paraId="36C4B141" w14:textId="77777777" w:rsidR="00BC0237" w:rsidRPr="006B366D" w:rsidRDefault="00611B30" w:rsidP="003A0BAC">
      <w:pPr>
        <w:ind w:left="567"/>
        <w:rPr>
          <w:noProof/>
          <w:lang w:val="fr-FR"/>
        </w:rPr>
      </w:pPr>
      <w:r w:rsidRPr="006B366D">
        <w:rPr>
          <w:noProof/>
          <w:lang w:val="fr-FR"/>
        </w:rPr>
        <w:t>A Beruházások liberalizálása – Piacra jutás, Nemzeti elbánás, Felső vezetés és igazgatótanács, Teljesítőképességi követelmények vonatkozásában:</w:t>
      </w:r>
    </w:p>
    <w:p w14:paraId="4A905CC5" w14:textId="77777777" w:rsidR="00F45068" w:rsidRPr="006B366D" w:rsidRDefault="00F45068" w:rsidP="003A0BAC">
      <w:pPr>
        <w:ind w:left="567"/>
        <w:rPr>
          <w:noProof/>
          <w:lang w:val="fr-FR"/>
        </w:rPr>
      </w:pPr>
    </w:p>
    <w:p w14:paraId="32D0DA7D" w14:textId="2AD92280" w:rsidR="00BC0237" w:rsidRPr="006B366D" w:rsidRDefault="00611B30" w:rsidP="003A0BAC">
      <w:pPr>
        <w:ind w:left="567"/>
        <w:rPr>
          <w:noProof/>
          <w:lang w:val="fr-FR"/>
        </w:rPr>
      </w:pPr>
      <w:r w:rsidRPr="006B366D">
        <w:rPr>
          <w:noProof/>
          <w:lang w:val="fr-FR"/>
        </w:rPr>
        <w:t>Az EU: Valamennyi közforrásból finanszírozott vagy bármilyen állami támogatásban részesülő szociális szolgáltatás vagy az állami nyugdíjrendszer vagy a kötelező társadalombiztosítási rendszer részét képező tevékenységek vagy szolgáltatások nyújtása. A magánszektor gazdasági szereplőinek a magánfinanszírozású szociális hálózatban való részvétele megkülönböztetésmentesen odaítélt koncesszió tárgyát képezheti. Gazdasági szükségesség vizsgálata előírható. Fő kritériumok: a meglévő létesítmények száma és az azokra gyakorolt hatás, közlekedési infrastruktúra, népsűrűség, földrajzi kiterjedés és új munkahelyek létrehozása.</w:t>
      </w:r>
    </w:p>
    <w:p w14:paraId="088B7330" w14:textId="77777777" w:rsidR="00F45068" w:rsidRPr="006B366D" w:rsidRDefault="00F45068" w:rsidP="003A0BAC">
      <w:pPr>
        <w:ind w:left="567"/>
        <w:rPr>
          <w:noProof/>
          <w:lang w:val="fr-FR"/>
        </w:rPr>
      </w:pPr>
    </w:p>
    <w:p w14:paraId="115AB904" w14:textId="77777777" w:rsidR="00BC0237" w:rsidRPr="006B366D" w:rsidRDefault="00611B30" w:rsidP="003A0BAC">
      <w:pPr>
        <w:ind w:left="567"/>
        <w:rPr>
          <w:noProof/>
          <w:lang w:val="fr-FR"/>
        </w:rPr>
      </w:pPr>
      <w:r w:rsidRPr="006B366D">
        <w:rPr>
          <w:noProof/>
          <w:lang w:val="fr-FR"/>
        </w:rPr>
        <w:t>BE, CY, DE, DK, EL, ES, FR, IE, IT és PT: A magánfinanszírozású szociális szolgáltatások, kivéve a szanatóriumokkal, üdülőkkel és idősotthonokkal kapcsolatos szolgáltatásokat.</w:t>
      </w:r>
    </w:p>
    <w:p w14:paraId="5B8C22D8" w14:textId="77777777" w:rsidR="00F45068" w:rsidRPr="006B366D" w:rsidRDefault="00F45068" w:rsidP="003A0BAC">
      <w:pPr>
        <w:ind w:left="567"/>
        <w:rPr>
          <w:noProof/>
          <w:lang w:val="fr-FR"/>
        </w:rPr>
      </w:pPr>
    </w:p>
    <w:p w14:paraId="60788C7E" w14:textId="77777777" w:rsidR="00BC0237" w:rsidRPr="006B366D" w:rsidRDefault="00611B30" w:rsidP="003A0BAC">
      <w:pPr>
        <w:ind w:left="567"/>
        <w:rPr>
          <w:noProof/>
          <w:lang w:val="fr-FR"/>
        </w:rPr>
      </w:pPr>
      <w:r w:rsidRPr="006B366D">
        <w:rPr>
          <w:noProof/>
          <w:lang w:val="fr-FR"/>
        </w:rPr>
        <w:t>CZ, FI, HU, MT, PL, RO, SK és SI: Magánfinanszírozású szociális szolgáltatások nyújtása.</w:t>
      </w:r>
    </w:p>
    <w:p w14:paraId="64B49558" w14:textId="77777777" w:rsidR="00F45068" w:rsidRPr="006B366D" w:rsidRDefault="00F45068" w:rsidP="003A0BAC">
      <w:pPr>
        <w:ind w:left="567"/>
        <w:rPr>
          <w:noProof/>
          <w:lang w:val="fr-FR"/>
        </w:rPr>
      </w:pPr>
    </w:p>
    <w:p w14:paraId="0BB2A6E7" w14:textId="77777777" w:rsidR="00BC0237" w:rsidRPr="006B366D" w:rsidRDefault="00611B30" w:rsidP="003A0BAC">
      <w:pPr>
        <w:ind w:left="567"/>
        <w:rPr>
          <w:noProof/>
          <w:lang w:val="fr-FR"/>
        </w:rPr>
      </w:pPr>
      <w:r w:rsidRPr="006B366D">
        <w:rPr>
          <w:noProof/>
          <w:lang w:val="fr-FR"/>
        </w:rPr>
        <w:t>DE: Németország szociális biztonsági rendszere keretében a versenyképességi elemeket is magukban foglaló szolgáltatásokat különböző vállalatok vagy gazdálkodó egységek nyújtják, amelyek ezért nem tartoznak a „kizárólag az államhatalom gyakorlása során nyújtott szolgáltatások” közé.</w:t>
      </w:r>
    </w:p>
    <w:p w14:paraId="06984D4E" w14:textId="2A219096" w:rsidR="00F45068" w:rsidRPr="006B366D" w:rsidRDefault="00F45068" w:rsidP="003A0BAC">
      <w:pPr>
        <w:ind w:left="567"/>
        <w:rPr>
          <w:noProof/>
          <w:lang w:val="fr-FR"/>
        </w:rPr>
      </w:pPr>
    </w:p>
    <w:p w14:paraId="5FB99953" w14:textId="64FD00BA" w:rsidR="00F45068" w:rsidRPr="006B366D" w:rsidRDefault="009905C6" w:rsidP="003A0BAC">
      <w:pPr>
        <w:ind w:left="567"/>
        <w:rPr>
          <w:noProof/>
          <w:lang w:val="fr-FR"/>
        </w:rPr>
      </w:pPr>
      <w:r w:rsidRPr="006B366D">
        <w:rPr>
          <w:noProof/>
          <w:lang w:val="fr-FR"/>
        </w:rPr>
        <w:br w:type="page"/>
        <w:t>Hatályban lévő intézkedések:</w:t>
      </w:r>
    </w:p>
    <w:p w14:paraId="62649A7A" w14:textId="77777777" w:rsidR="00F45068" w:rsidRPr="006B366D" w:rsidRDefault="00F45068" w:rsidP="003A0BAC">
      <w:pPr>
        <w:ind w:left="567"/>
        <w:rPr>
          <w:noProof/>
          <w:lang w:val="fr-FR"/>
        </w:rPr>
      </w:pPr>
    </w:p>
    <w:p w14:paraId="6E3BE1D6" w14:textId="77777777" w:rsidR="00BC0237" w:rsidRPr="006B366D" w:rsidRDefault="00611B30" w:rsidP="003A0BAC">
      <w:pPr>
        <w:ind w:left="567"/>
        <w:rPr>
          <w:noProof/>
          <w:lang w:val="fr-FR"/>
        </w:rPr>
      </w:pPr>
      <w:r w:rsidRPr="006B366D">
        <w:rPr>
          <w:noProof/>
          <w:lang w:val="fr-FR"/>
        </w:rPr>
        <w:t>FI: Laki yksityisistä sosiaalipalveluista (törvény a privát szociális szolgálatokról) (922/2011).</w:t>
      </w:r>
    </w:p>
    <w:p w14:paraId="2822D08A" w14:textId="7ED23C6A" w:rsidR="00F45068" w:rsidRPr="006B366D" w:rsidRDefault="00F45068" w:rsidP="003A0BAC">
      <w:pPr>
        <w:ind w:left="567"/>
        <w:rPr>
          <w:noProof/>
          <w:lang w:val="fr-FR"/>
        </w:rPr>
      </w:pPr>
    </w:p>
    <w:p w14:paraId="0A53C309" w14:textId="77777777" w:rsidR="00F45068" w:rsidRPr="006B366D" w:rsidRDefault="00611B30" w:rsidP="003A0BAC">
      <w:pPr>
        <w:ind w:left="567"/>
        <w:rPr>
          <w:noProof/>
          <w:lang w:val="fr-FR"/>
        </w:rPr>
      </w:pPr>
      <w:r w:rsidRPr="006B366D">
        <w:rPr>
          <w:noProof/>
          <w:lang w:val="fr-FR"/>
        </w:rPr>
        <w:t>IE: A 2004. évi egészségügyi törvény (39. szakasz); és</w:t>
      </w:r>
    </w:p>
    <w:p w14:paraId="0567492B" w14:textId="77777777" w:rsidR="00F45068" w:rsidRPr="006B366D" w:rsidRDefault="00F45068" w:rsidP="003A0BAC">
      <w:pPr>
        <w:ind w:left="567"/>
        <w:rPr>
          <w:noProof/>
          <w:lang w:val="fr-FR"/>
        </w:rPr>
      </w:pPr>
    </w:p>
    <w:p w14:paraId="4A6DE026" w14:textId="77777777" w:rsidR="00BC0237" w:rsidRPr="006B366D" w:rsidRDefault="00611B30" w:rsidP="003A0BAC">
      <w:pPr>
        <w:ind w:left="567"/>
        <w:rPr>
          <w:noProof/>
          <w:lang w:val="fr-FR"/>
        </w:rPr>
      </w:pPr>
      <w:r w:rsidRPr="006B366D">
        <w:rPr>
          <w:noProof/>
          <w:lang w:val="fr-FR"/>
        </w:rPr>
        <w:t>az 1970. évi egészségügyi törvény (a módosítások szerint – 61A. szakasz).</w:t>
      </w:r>
    </w:p>
    <w:p w14:paraId="734B9A77" w14:textId="488730C8" w:rsidR="00F45068" w:rsidRPr="006B366D" w:rsidRDefault="00F45068" w:rsidP="003A0BAC">
      <w:pPr>
        <w:ind w:left="567"/>
        <w:rPr>
          <w:noProof/>
          <w:lang w:val="fr-FR"/>
        </w:rPr>
      </w:pPr>
    </w:p>
    <w:p w14:paraId="743CEE43" w14:textId="77777777" w:rsidR="00F45068" w:rsidRPr="006B366D" w:rsidRDefault="00611B30" w:rsidP="003A0BAC">
      <w:pPr>
        <w:ind w:left="567"/>
        <w:rPr>
          <w:noProof/>
          <w:lang w:val="fr-FR"/>
        </w:rPr>
      </w:pPr>
      <w:r w:rsidRPr="006B366D">
        <w:rPr>
          <w:noProof/>
          <w:lang w:val="fr-FR"/>
        </w:rPr>
        <w:t>IT: 833/1978. sz. törvény a népegészségügyi rendszer intézményéről;</w:t>
      </w:r>
    </w:p>
    <w:p w14:paraId="42B2850A" w14:textId="77777777" w:rsidR="00F45068" w:rsidRPr="006B366D" w:rsidRDefault="00F45068" w:rsidP="003A0BAC">
      <w:pPr>
        <w:ind w:left="567"/>
        <w:rPr>
          <w:noProof/>
          <w:lang w:val="fr-FR"/>
        </w:rPr>
      </w:pPr>
    </w:p>
    <w:p w14:paraId="608D8616" w14:textId="572D0F62" w:rsidR="00F45068" w:rsidRPr="006B366D" w:rsidRDefault="00611B30" w:rsidP="003A0BAC">
      <w:pPr>
        <w:ind w:left="567"/>
        <w:rPr>
          <w:noProof/>
          <w:lang w:val="fr-FR"/>
        </w:rPr>
      </w:pPr>
      <w:r w:rsidRPr="006B366D">
        <w:rPr>
          <w:noProof/>
          <w:lang w:val="fr-FR"/>
        </w:rPr>
        <w:t>az 502/1992. sz. törvényerejű rendelet a szervezésről és fegyelemről az egészségügy területén; és a 328/2000. sz. törvény a szociális szolgáltatások reformjáról.</w:t>
      </w:r>
    </w:p>
    <w:p w14:paraId="53C5AA8D" w14:textId="77777777" w:rsidR="003A0BAC" w:rsidRPr="006B366D" w:rsidRDefault="003A0BAC" w:rsidP="00611B30">
      <w:pPr>
        <w:rPr>
          <w:noProof/>
          <w:lang w:val="fr-FR"/>
        </w:rPr>
      </w:pPr>
      <w:bookmarkStart w:id="264" w:name="_Toc3278828"/>
      <w:bookmarkStart w:id="265" w:name="_Toc8255951"/>
      <w:bookmarkStart w:id="266" w:name="_Toc106955799"/>
      <w:bookmarkStart w:id="267" w:name="_Toc479001642"/>
      <w:bookmarkStart w:id="268" w:name="_Toc452503988"/>
    </w:p>
    <w:p w14:paraId="1BE794CB" w14:textId="4A901F32" w:rsidR="00F45068" w:rsidRPr="006B366D" w:rsidRDefault="009905C6" w:rsidP="006955A7">
      <w:pPr>
        <w:rPr>
          <w:noProof/>
          <w:lang w:val="fr-FR"/>
        </w:rPr>
      </w:pPr>
      <w:r w:rsidRPr="006B366D">
        <w:rPr>
          <w:noProof/>
          <w:lang w:val="fr-FR"/>
        </w:rPr>
        <w:br w:type="page"/>
        <w:t>18. fenntartás – Idegenforgalommal és utazással kapcsolatos szolgáltatások</w:t>
      </w:r>
      <w:bookmarkEnd w:id="264"/>
      <w:bookmarkEnd w:id="265"/>
      <w:bookmarkEnd w:id="266"/>
      <w:bookmarkEnd w:id="267"/>
    </w:p>
    <w:p w14:paraId="3FD035EB" w14:textId="77777777" w:rsidR="00F45068" w:rsidRPr="006B366D" w:rsidRDefault="00F45068" w:rsidP="00611B30">
      <w:pPr>
        <w:rPr>
          <w:noProof/>
          <w:lang w:val="fr-FR"/>
        </w:rPr>
      </w:pPr>
    </w:p>
    <w:p w14:paraId="1E43EF36" w14:textId="0221F53C" w:rsidR="00F45068" w:rsidRPr="006B366D" w:rsidRDefault="00611B30" w:rsidP="004402C5">
      <w:pPr>
        <w:ind w:left="2835" w:hanging="2835"/>
        <w:rPr>
          <w:noProof/>
          <w:lang w:val="fr-FR"/>
        </w:rPr>
      </w:pPr>
      <w:r w:rsidRPr="006B366D">
        <w:rPr>
          <w:noProof/>
          <w:lang w:val="fr-FR"/>
        </w:rPr>
        <w:t>Ágazat:</w:t>
      </w:r>
      <w:r w:rsidRPr="006B366D">
        <w:rPr>
          <w:noProof/>
          <w:lang w:val="fr-FR"/>
        </w:rPr>
        <w:tab/>
        <w:t>Idegenvezetési, egészségügyi és szociális szolgáltatások</w:t>
      </w:r>
    </w:p>
    <w:p w14:paraId="79896059" w14:textId="164A4887" w:rsidR="00F45068" w:rsidRPr="006B366D" w:rsidRDefault="00F45068" w:rsidP="004402C5">
      <w:pPr>
        <w:ind w:left="2835" w:hanging="2835"/>
        <w:rPr>
          <w:noProof/>
          <w:lang w:val="fr-FR"/>
        </w:rPr>
      </w:pPr>
    </w:p>
    <w:p w14:paraId="2F3CBEB0" w14:textId="31B25129" w:rsidR="00F45068" w:rsidRPr="006B366D" w:rsidRDefault="00611B30" w:rsidP="004402C5">
      <w:pPr>
        <w:ind w:left="2835" w:hanging="2835"/>
        <w:rPr>
          <w:noProof/>
          <w:lang w:val="fr-FR"/>
        </w:rPr>
      </w:pPr>
      <w:r w:rsidRPr="006B366D">
        <w:rPr>
          <w:noProof/>
          <w:lang w:val="fr-FR"/>
        </w:rPr>
        <w:t>Iparági besorolás:</w:t>
      </w:r>
      <w:r w:rsidRPr="006B366D">
        <w:rPr>
          <w:noProof/>
          <w:lang w:val="fr-FR"/>
        </w:rPr>
        <w:tab/>
        <w:t>CPC 7472</w:t>
      </w:r>
    </w:p>
    <w:p w14:paraId="5444622D" w14:textId="77777777" w:rsidR="00F45068" w:rsidRPr="006B366D" w:rsidRDefault="00F45068" w:rsidP="004402C5">
      <w:pPr>
        <w:ind w:left="2835" w:hanging="2835"/>
        <w:rPr>
          <w:noProof/>
          <w:lang w:val="fr-FR"/>
        </w:rPr>
      </w:pPr>
    </w:p>
    <w:p w14:paraId="486C3822" w14:textId="5A19796B" w:rsidR="00F45068" w:rsidRPr="006B366D" w:rsidRDefault="00611B30" w:rsidP="004402C5">
      <w:pPr>
        <w:ind w:left="2835" w:hanging="2835"/>
        <w:rPr>
          <w:noProof/>
          <w:lang w:val="fr-FR"/>
        </w:rPr>
      </w:pPr>
      <w:r w:rsidRPr="006B366D">
        <w:rPr>
          <w:noProof/>
          <w:lang w:val="fr-FR"/>
        </w:rPr>
        <w:t>Érintett kötelezettségek:</w:t>
      </w:r>
      <w:r w:rsidRPr="006B366D">
        <w:rPr>
          <w:noProof/>
          <w:lang w:val="fr-FR"/>
        </w:rPr>
        <w:tab/>
        <w:t>Nemzeti elbánás</w:t>
      </w:r>
    </w:p>
    <w:p w14:paraId="1D405373" w14:textId="77777777" w:rsidR="00F45068" w:rsidRPr="006B366D" w:rsidRDefault="00F45068" w:rsidP="004402C5">
      <w:pPr>
        <w:ind w:left="2835" w:hanging="2835"/>
        <w:rPr>
          <w:noProof/>
          <w:lang w:val="fr-FR"/>
        </w:rPr>
      </w:pPr>
    </w:p>
    <w:p w14:paraId="7AB25427" w14:textId="77777777" w:rsidR="00F45068" w:rsidRPr="006B366D" w:rsidRDefault="00611B30" w:rsidP="004402C5">
      <w:pPr>
        <w:ind w:left="2835"/>
        <w:rPr>
          <w:noProof/>
          <w:lang w:val="fr-FR"/>
        </w:rPr>
      </w:pPr>
      <w:r w:rsidRPr="006B366D">
        <w:rPr>
          <w:noProof/>
          <w:lang w:val="fr-FR"/>
        </w:rPr>
        <w:t>Legnagyobb kedvezményes elbánás</w:t>
      </w:r>
    </w:p>
    <w:p w14:paraId="3E3B55DC" w14:textId="77777777" w:rsidR="00F45068" w:rsidRPr="006B366D" w:rsidRDefault="00F45068" w:rsidP="004402C5">
      <w:pPr>
        <w:ind w:left="2835" w:hanging="2835"/>
        <w:rPr>
          <w:noProof/>
          <w:lang w:val="fr-FR"/>
        </w:rPr>
      </w:pPr>
    </w:p>
    <w:p w14:paraId="75F7193A" w14:textId="77777777" w:rsidR="009841F6" w:rsidRPr="006B366D" w:rsidRDefault="006955A7" w:rsidP="004402C5">
      <w:pPr>
        <w:ind w:left="2835" w:hanging="2835"/>
        <w:rPr>
          <w:noProof/>
          <w:lang w:val="fr-FR"/>
        </w:rPr>
      </w:pPr>
      <w:r w:rsidRPr="006B366D">
        <w:rPr>
          <w:noProof/>
          <w:lang w:val="fr-FR"/>
        </w:rPr>
        <w:t>Fejezet:</w:t>
      </w:r>
      <w:r w:rsidRPr="006B366D">
        <w:rPr>
          <w:noProof/>
          <w:lang w:val="fr-FR"/>
        </w:rPr>
        <w:tab/>
        <w:t>Beruházások liberalizálása és szolgáltatáskereskedelem</w:t>
      </w:r>
    </w:p>
    <w:p w14:paraId="5AAD9139" w14:textId="7DF9DF43" w:rsidR="00F45068" w:rsidRPr="006B366D" w:rsidRDefault="00F45068" w:rsidP="00611B30">
      <w:pPr>
        <w:rPr>
          <w:noProof/>
          <w:lang w:val="fr-FR"/>
        </w:rPr>
      </w:pPr>
    </w:p>
    <w:p w14:paraId="66BAFDE1" w14:textId="35CF6991" w:rsidR="00BC0237" w:rsidRPr="006B366D" w:rsidRDefault="00215329" w:rsidP="00611B30">
      <w:pPr>
        <w:rPr>
          <w:noProof/>
          <w:lang w:val="fr-FR"/>
        </w:rPr>
      </w:pPr>
      <w:r w:rsidRPr="006B366D">
        <w:rPr>
          <w:noProof/>
          <w:lang w:val="fr-FR"/>
        </w:rPr>
        <w:br w:type="page"/>
        <w:t>Leírás:</w:t>
      </w:r>
    </w:p>
    <w:p w14:paraId="23218466" w14:textId="77777777" w:rsidR="00F45068" w:rsidRPr="006B366D" w:rsidRDefault="00F45068" w:rsidP="00611B30">
      <w:pPr>
        <w:rPr>
          <w:noProof/>
          <w:lang w:val="fr-FR"/>
        </w:rPr>
      </w:pPr>
    </w:p>
    <w:p w14:paraId="2EAA8166" w14:textId="77777777" w:rsidR="00BC0237"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6B89A24D" w14:textId="2C00E371" w:rsidR="00F45068" w:rsidRPr="006B366D" w:rsidRDefault="00F45068" w:rsidP="00611B30">
      <w:pPr>
        <w:rPr>
          <w:noProof/>
          <w:lang w:val="fr-FR"/>
        </w:rPr>
      </w:pPr>
    </w:p>
    <w:p w14:paraId="5E32E5AB" w14:textId="77777777" w:rsidR="00BC0237" w:rsidRPr="006B366D" w:rsidRDefault="00611B30" w:rsidP="00611B30">
      <w:pPr>
        <w:rPr>
          <w:noProof/>
          <w:lang w:val="fr-FR"/>
        </w:rPr>
      </w:pPr>
      <w:r w:rsidRPr="006B366D">
        <w:rPr>
          <w:noProof/>
          <w:lang w:val="fr-FR"/>
        </w:rPr>
        <w:t>A Beruházások liberalizálása – Nemzeti elbánás és a Határokon átnyúló szolgáltatáskereskedelem – Nemzeti elbánás vonatkozásában:</w:t>
      </w:r>
    </w:p>
    <w:p w14:paraId="7D5E0F8B" w14:textId="77777777" w:rsidR="00F45068" w:rsidRPr="006B366D" w:rsidRDefault="00F45068" w:rsidP="00611B30">
      <w:pPr>
        <w:rPr>
          <w:noProof/>
          <w:lang w:val="fr-FR"/>
        </w:rPr>
      </w:pPr>
    </w:p>
    <w:p w14:paraId="61A1B320" w14:textId="77777777" w:rsidR="00BC0237" w:rsidRPr="006B366D" w:rsidRDefault="00611B30" w:rsidP="00611B30">
      <w:pPr>
        <w:rPr>
          <w:noProof/>
          <w:lang w:val="fr-FR"/>
        </w:rPr>
      </w:pPr>
      <w:r w:rsidRPr="006B366D">
        <w:rPr>
          <w:noProof/>
          <w:lang w:val="fr-FR"/>
        </w:rPr>
        <w:t>FR: Idegenvezetői szolgáltatások nyújtásához tagállami állampolgárság szükséges.</w:t>
      </w:r>
    </w:p>
    <w:p w14:paraId="0E5A7E65" w14:textId="726FBA32" w:rsidR="00F45068" w:rsidRPr="006B366D" w:rsidRDefault="00F45068" w:rsidP="00611B30">
      <w:pPr>
        <w:rPr>
          <w:noProof/>
          <w:lang w:val="fr-FR"/>
        </w:rPr>
      </w:pPr>
    </w:p>
    <w:p w14:paraId="1361C2F2" w14:textId="06C87085" w:rsidR="00BC0237" w:rsidRPr="006B366D" w:rsidRDefault="00611B30" w:rsidP="00611B30">
      <w:pPr>
        <w:rPr>
          <w:noProof/>
          <w:lang w:val="fr-FR"/>
        </w:rPr>
      </w:pPr>
      <w:r w:rsidRPr="006B366D">
        <w:rPr>
          <w:noProof/>
          <w:lang w:val="fr-FR"/>
        </w:rPr>
        <w:t>A Beruházások liberalizálása – Legnagyobb kedvezményes elbánás és a Határokon átnyúló szolgáltatáskereskedelem – Legnagyobb kedvezményes elbánás vonatkozásában:</w:t>
      </w:r>
    </w:p>
    <w:p w14:paraId="509EB49B" w14:textId="1C8751D1" w:rsidR="00F45068" w:rsidRPr="006B366D" w:rsidRDefault="00F45068" w:rsidP="00611B30">
      <w:pPr>
        <w:rPr>
          <w:noProof/>
          <w:lang w:val="fr-FR"/>
        </w:rPr>
      </w:pPr>
    </w:p>
    <w:p w14:paraId="28807C1B" w14:textId="287BE064" w:rsidR="00F45068" w:rsidRPr="006B366D" w:rsidRDefault="00611B30" w:rsidP="00611B30">
      <w:pPr>
        <w:rPr>
          <w:noProof/>
          <w:lang w:val="fr-FR"/>
        </w:rPr>
      </w:pPr>
      <w:r w:rsidRPr="006B366D">
        <w:rPr>
          <w:noProof/>
          <w:lang w:val="fr-FR"/>
        </w:rPr>
        <w:t>LT: Amennyiben Új-Zéland lehetővé teszi a litván állampolgárok számára az idegenvezetői szolgáltatások nyújtását, Litvánia azonos feltételekkel lehetővé teszi az új-zélandi állampolgárok számára az idegenvezetői szolgáltatások nyújtását.</w:t>
      </w:r>
    </w:p>
    <w:p w14:paraId="6425E881" w14:textId="17958FBD" w:rsidR="00BC0237" w:rsidRPr="006B366D" w:rsidRDefault="00BC0237" w:rsidP="00611B30">
      <w:pPr>
        <w:rPr>
          <w:noProof/>
          <w:lang w:val="fr-FR"/>
        </w:rPr>
      </w:pPr>
    </w:p>
    <w:p w14:paraId="1D558EC2" w14:textId="06056F7A" w:rsidR="00F45068" w:rsidRPr="006B366D" w:rsidRDefault="009905C6" w:rsidP="00434270">
      <w:pPr>
        <w:rPr>
          <w:noProof/>
          <w:lang w:val="fr-FR"/>
        </w:rPr>
      </w:pPr>
      <w:bookmarkStart w:id="269" w:name="_Toc479001643"/>
      <w:bookmarkStart w:id="270" w:name="_Toc3278829"/>
      <w:bookmarkStart w:id="271" w:name="_Toc8255952"/>
      <w:bookmarkStart w:id="272" w:name="_Toc106955800"/>
      <w:r w:rsidRPr="006B366D">
        <w:rPr>
          <w:noProof/>
          <w:lang w:val="fr-FR"/>
        </w:rPr>
        <w:br w:type="page"/>
        <w:t xml:space="preserve">19. fenntartás – Szabadidős, </w:t>
      </w:r>
      <w:bookmarkEnd w:id="268"/>
      <w:bookmarkEnd w:id="269"/>
      <w:r w:rsidRPr="006B366D">
        <w:rPr>
          <w:noProof/>
          <w:lang w:val="fr-FR"/>
        </w:rPr>
        <w:t>kulturális és sportszolgáltatások</w:t>
      </w:r>
      <w:bookmarkEnd w:id="270"/>
      <w:bookmarkEnd w:id="271"/>
      <w:bookmarkEnd w:id="272"/>
    </w:p>
    <w:p w14:paraId="72425D13" w14:textId="77777777" w:rsidR="00F45068" w:rsidRPr="006B366D" w:rsidRDefault="00F45068" w:rsidP="00611B30">
      <w:pPr>
        <w:rPr>
          <w:noProof/>
          <w:lang w:val="fr-FR"/>
        </w:rPr>
      </w:pPr>
    </w:p>
    <w:p w14:paraId="76525F8C" w14:textId="47729519" w:rsidR="00F45068" w:rsidRPr="006B366D" w:rsidRDefault="00820CDA" w:rsidP="00784FF2">
      <w:pPr>
        <w:tabs>
          <w:tab w:val="left" w:pos="2835"/>
        </w:tabs>
        <w:rPr>
          <w:noProof/>
          <w:lang w:val="fr-FR"/>
        </w:rPr>
      </w:pPr>
      <w:r w:rsidRPr="006B366D">
        <w:rPr>
          <w:noProof/>
          <w:lang w:val="fr-FR"/>
        </w:rPr>
        <w:t>Ágazat:</w:t>
      </w:r>
      <w:r w:rsidRPr="006B366D">
        <w:rPr>
          <w:noProof/>
          <w:lang w:val="fr-FR"/>
        </w:rPr>
        <w:tab/>
        <w:t>Szabadidős, kulturális és sportszolgáltatások</w:t>
      </w:r>
    </w:p>
    <w:p w14:paraId="5FAD7012" w14:textId="169BBAA0" w:rsidR="00F45068" w:rsidRPr="006B366D" w:rsidRDefault="00F45068" w:rsidP="00611B30">
      <w:pPr>
        <w:rPr>
          <w:noProof/>
          <w:lang w:val="fr-FR"/>
        </w:rPr>
      </w:pPr>
    </w:p>
    <w:p w14:paraId="51286B1B" w14:textId="17555402" w:rsidR="00F45068" w:rsidRPr="006B366D" w:rsidRDefault="00611B30" w:rsidP="00784FF2">
      <w:pPr>
        <w:tabs>
          <w:tab w:val="left" w:pos="2835"/>
        </w:tabs>
        <w:rPr>
          <w:noProof/>
          <w:lang w:val="fr-FR"/>
        </w:rPr>
      </w:pPr>
      <w:r w:rsidRPr="006B366D">
        <w:rPr>
          <w:noProof/>
          <w:lang w:val="fr-FR"/>
        </w:rPr>
        <w:t>Iparági besorolás:</w:t>
      </w:r>
      <w:r w:rsidRPr="006B366D">
        <w:rPr>
          <w:noProof/>
          <w:lang w:val="fr-FR"/>
        </w:rPr>
        <w:tab/>
        <w:t>CPC 962, CPC 963, CPC 9619, CPC 964</w:t>
      </w:r>
    </w:p>
    <w:p w14:paraId="7D2BFB74" w14:textId="77777777" w:rsidR="00F45068" w:rsidRPr="006B366D" w:rsidRDefault="00F45068" w:rsidP="00611B30">
      <w:pPr>
        <w:rPr>
          <w:noProof/>
          <w:lang w:val="fr-FR"/>
        </w:rPr>
      </w:pPr>
    </w:p>
    <w:p w14:paraId="16A1BE5B" w14:textId="558E8540" w:rsidR="00F45068" w:rsidRPr="006B366D" w:rsidRDefault="00434270" w:rsidP="00784FF2">
      <w:pPr>
        <w:ind w:left="2835"/>
        <w:rPr>
          <w:noProof/>
          <w:lang w:val="fr-FR"/>
        </w:rPr>
      </w:pPr>
      <w:r w:rsidRPr="006B366D">
        <w:rPr>
          <w:noProof/>
          <w:lang w:val="fr-FR"/>
        </w:rPr>
        <w:t>Érintett kötelezettségek:</w:t>
      </w:r>
      <w:r w:rsidRPr="006B366D">
        <w:rPr>
          <w:noProof/>
          <w:lang w:val="fr-FR"/>
        </w:rPr>
        <w:tab/>
        <w:t>Piacra jutás</w:t>
      </w:r>
    </w:p>
    <w:p w14:paraId="7BEB75B2" w14:textId="77777777" w:rsidR="00F45068" w:rsidRPr="006B366D" w:rsidRDefault="00F45068" w:rsidP="00611B30">
      <w:pPr>
        <w:rPr>
          <w:noProof/>
          <w:lang w:val="fr-FR"/>
        </w:rPr>
      </w:pPr>
    </w:p>
    <w:p w14:paraId="561070D7" w14:textId="77777777" w:rsidR="00F45068" w:rsidRPr="006B366D" w:rsidRDefault="00611B30" w:rsidP="00784FF2">
      <w:pPr>
        <w:ind w:left="2835"/>
        <w:rPr>
          <w:noProof/>
          <w:lang w:val="fr-FR"/>
        </w:rPr>
      </w:pPr>
      <w:r w:rsidRPr="006B366D">
        <w:rPr>
          <w:noProof/>
          <w:lang w:val="fr-FR"/>
        </w:rPr>
        <w:t>Nemzeti elbánás</w:t>
      </w:r>
    </w:p>
    <w:p w14:paraId="48345143" w14:textId="77777777" w:rsidR="00F45068" w:rsidRPr="006B366D" w:rsidRDefault="00F45068" w:rsidP="00611B30">
      <w:pPr>
        <w:rPr>
          <w:noProof/>
          <w:lang w:val="fr-FR"/>
        </w:rPr>
      </w:pPr>
    </w:p>
    <w:p w14:paraId="4FC5C265" w14:textId="77777777" w:rsidR="00F45068" w:rsidRPr="006B366D" w:rsidRDefault="00611B30" w:rsidP="00784FF2">
      <w:pPr>
        <w:ind w:left="2835"/>
        <w:rPr>
          <w:noProof/>
          <w:lang w:val="fr-FR"/>
        </w:rPr>
      </w:pPr>
      <w:r w:rsidRPr="006B366D">
        <w:rPr>
          <w:noProof/>
          <w:lang w:val="fr-FR"/>
        </w:rPr>
        <w:t>Felső vezetés és igazgatótanács</w:t>
      </w:r>
    </w:p>
    <w:p w14:paraId="5A2C8AEF" w14:textId="130F2CBF" w:rsidR="00F45068" w:rsidRPr="006B366D" w:rsidRDefault="00F45068" w:rsidP="00611B30">
      <w:pPr>
        <w:rPr>
          <w:noProof/>
          <w:lang w:val="fr-FR"/>
        </w:rPr>
      </w:pPr>
    </w:p>
    <w:p w14:paraId="70BF71CF" w14:textId="77777777" w:rsidR="00F45068" w:rsidRPr="006B366D" w:rsidRDefault="00611B30" w:rsidP="00784FF2">
      <w:pPr>
        <w:ind w:left="2835"/>
        <w:rPr>
          <w:noProof/>
          <w:lang w:val="fr-FR"/>
        </w:rPr>
      </w:pPr>
      <w:r w:rsidRPr="006B366D">
        <w:rPr>
          <w:noProof/>
          <w:lang w:val="fr-FR"/>
        </w:rPr>
        <w:t>Teljesítőképességi követelmények</w:t>
      </w:r>
    </w:p>
    <w:p w14:paraId="307C4EAD" w14:textId="77777777" w:rsidR="00F45068" w:rsidRPr="006B366D" w:rsidRDefault="00F45068" w:rsidP="00611B30">
      <w:pPr>
        <w:rPr>
          <w:noProof/>
          <w:lang w:val="fr-FR"/>
        </w:rPr>
      </w:pPr>
    </w:p>
    <w:p w14:paraId="7B7DF939" w14:textId="77777777" w:rsidR="00F45068" w:rsidRPr="006B366D" w:rsidRDefault="00611B30" w:rsidP="00784FF2">
      <w:pPr>
        <w:ind w:left="2835"/>
        <w:rPr>
          <w:noProof/>
          <w:lang w:val="fr-FR"/>
        </w:rPr>
      </w:pPr>
      <w:r w:rsidRPr="006B366D">
        <w:rPr>
          <w:noProof/>
          <w:lang w:val="fr-FR"/>
        </w:rPr>
        <w:t>Helyi jelenlét</w:t>
      </w:r>
    </w:p>
    <w:p w14:paraId="5045AED3" w14:textId="77777777" w:rsidR="00F45068" w:rsidRPr="006B366D" w:rsidRDefault="00F45068" w:rsidP="00784FF2">
      <w:pPr>
        <w:tabs>
          <w:tab w:val="left" w:pos="1560"/>
        </w:tabs>
        <w:rPr>
          <w:noProof/>
          <w:lang w:val="fr-FR"/>
        </w:rPr>
      </w:pPr>
    </w:p>
    <w:p w14:paraId="13A83108" w14:textId="5BEA1861" w:rsidR="009841F6" w:rsidRPr="006B366D" w:rsidRDefault="0071095D" w:rsidP="00784FF2">
      <w:pPr>
        <w:tabs>
          <w:tab w:val="left" w:pos="2835"/>
        </w:tabs>
        <w:rPr>
          <w:noProof/>
          <w:lang w:val="fr-FR"/>
        </w:rPr>
      </w:pPr>
      <w:r w:rsidRPr="006B366D">
        <w:rPr>
          <w:noProof/>
          <w:lang w:val="fr-FR"/>
        </w:rPr>
        <w:t>Fejezet:</w:t>
      </w:r>
      <w:r w:rsidRPr="006B366D">
        <w:rPr>
          <w:noProof/>
          <w:lang w:val="fr-FR"/>
        </w:rPr>
        <w:tab/>
        <w:t>Beruházások liberalizálása és szolgáltatáskereskedelem</w:t>
      </w:r>
    </w:p>
    <w:p w14:paraId="5DBBCF86" w14:textId="650BE049" w:rsidR="00F45068" w:rsidRPr="006B366D" w:rsidRDefault="00F45068" w:rsidP="00611B30">
      <w:pPr>
        <w:rPr>
          <w:noProof/>
          <w:lang w:val="fr-FR"/>
        </w:rPr>
      </w:pPr>
    </w:p>
    <w:p w14:paraId="60D7EF6D" w14:textId="662A6F46" w:rsidR="00BC0237" w:rsidRPr="006B366D" w:rsidRDefault="00215329" w:rsidP="00611B30">
      <w:pPr>
        <w:rPr>
          <w:noProof/>
          <w:lang w:val="fr-FR"/>
        </w:rPr>
      </w:pPr>
      <w:r w:rsidRPr="006B366D">
        <w:rPr>
          <w:noProof/>
          <w:lang w:val="fr-FR"/>
        </w:rPr>
        <w:br w:type="page"/>
        <w:t>Leírás:</w:t>
      </w:r>
    </w:p>
    <w:p w14:paraId="62D8396A" w14:textId="1C50AAF9" w:rsidR="00F45068" w:rsidRPr="006B366D" w:rsidRDefault="00F45068" w:rsidP="00611B30">
      <w:pPr>
        <w:rPr>
          <w:noProof/>
          <w:lang w:val="fr-FR"/>
        </w:rPr>
      </w:pPr>
    </w:p>
    <w:p w14:paraId="5709153E" w14:textId="77777777" w:rsidR="00F45068"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0AEA5A89" w14:textId="77777777" w:rsidR="00F45068" w:rsidRPr="006B366D" w:rsidRDefault="00F45068" w:rsidP="00611B30">
      <w:pPr>
        <w:rPr>
          <w:noProof/>
          <w:lang w:val="fr-FR"/>
        </w:rPr>
      </w:pPr>
    </w:p>
    <w:p w14:paraId="1280D3E7" w14:textId="5823CFCA" w:rsidR="00BC0237" w:rsidRPr="006B366D" w:rsidRDefault="003E681A" w:rsidP="00F61B96">
      <w:pPr>
        <w:ind w:left="567" w:hanging="567"/>
        <w:rPr>
          <w:noProof/>
          <w:lang w:val="fr-FR"/>
        </w:rPr>
      </w:pPr>
      <w:bookmarkStart w:id="273" w:name="_Toc452503989"/>
      <w:r w:rsidRPr="006B366D">
        <w:rPr>
          <w:noProof/>
          <w:lang w:val="fr-FR"/>
        </w:rPr>
        <w:t>(a)</w:t>
      </w:r>
      <w:r w:rsidRPr="006B366D">
        <w:rPr>
          <w:noProof/>
          <w:lang w:val="fr-FR"/>
        </w:rPr>
        <w:tab/>
        <w:t>Könyvtári, levéltári, múzeumi és egyéb kulturális szolgáltatások</w:t>
      </w:r>
      <w:bookmarkEnd w:id="273"/>
      <w:r w:rsidRPr="006B366D">
        <w:rPr>
          <w:noProof/>
          <w:lang w:val="fr-FR"/>
        </w:rPr>
        <w:t xml:space="preserve"> (CPC963)</w:t>
      </w:r>
    </w:p>
    <w:p w14:paraId="7F3AF02F" w14:textId="3851430A" w:rsidR="00F45068" w:rsidRPr="006B366D" w:rsidRDefault="00F45068" w:rsidP="00F61B96">
      <w:pPr>
        <w:ind w:left="567" w:hanging="567"/>
        <w:rPr>
          <w:rFonts w:eastAsiaTheme="majorEastAsia"/>
          <w:noProof/>
          <w:lang w:val="fr-FR"/>
        </w:rPr>
      </w:pPr>
    </w:p>
    <w:p w14:paraId="734DF95D" w14:textId="4EEA6594" w:rsidR="00F45068" w:rsidRPr="006B366D" w:rsidRDefault="00611B30" w:rsidP="00F61B96">
      <w:pPr>
        <w:ind w:left="567"/>
        <w:rPr>
          <w:noProof/>
          <w:lang w:val="fr-FR"/>
        </w:rPr>
      </w:pPr>
      <w:r w:rsidRPr="006B366D">
        <w:rPr>
          <w:noProof/>
          <w:lang w:val="fr-FR"/>
        </w:rPr>
        <w:t>A Beruházások liberalizálása – Piacra jutás, Nemzeti elbánás, Teljesítőképességi követelmények, Felső vezetés és igazgatótanács és Határokon átnyúló szolgáltatáskereskedelem – Piacra jutás, Nemzeti elbánás, Helyi jelenlét vonatkozásában:</w:t>
      </w:r>
    </w:p>
    <w:p w14:paraId="210FBF0D" w14:textId="77777777" w:rsidR="00F45068" w:rsidRPr="006B366D" w:rsidRDefault="00F45068" w:rsidP="00F61B96">
      <w:pPr>
        <w:ind w:left="567"/>
        <w:rPr>
          <w:noProof/>
          <w:lang w:val="fr-FR"/>
        </w:rPr>
      </w:pPr>
    </w:p>
    <w:p w14:paraId="11646AAF" w14:textId="77777777" w:rsidR="00BC0237" w:rsidRPr="006B366D" w:rsidRDefault="00611B30" w:rsidP="00F61B96">
      <w:pPr>
        <w:ind w:left="567"/>
        <w:rPr>
          <w:noProof/>
          <w:lang w:val="fr-FR"/>
        </w:rPr>
      </w:pPr>
      <w:r w:rsidRPr="006B366D">
        <w:rPr>
          <w:noProof/>
          <w:lang w:val="fr-FR"/>
        </w:rPr>
        <w:t>EU, kivéve AT és a beruházások liberalizálásának vonatkozásában LT: Könyvtári, levéltári, múzeumi és egyéb kulturális szolgáltatások nyújtása.</w:t>
      </w:r>
    </w:p>
    <w:p w14:paraId="3786A05B" w14:textId="77777777" w:rsidR="00F45068" w:rsidRPr="006B366D" w:rsidRDefault="00F45068" w:rsidP="00F61B96">
      <w:pPr>
        <w:ind w:left="567"/>
        <w:rPr>
          <w:noProof/>
          <w:lang w:val="fr-FR"/>
        </w:rPr>
      </w:pPr>
    </w:p>
    <w:p w14:paraId="545D85D4" w14:textId="77777777" w:rsidR="00BC0237" w:rsidRPr="006B366D" w:rsidRDefault="00611B30" w:rsidP="00F61B96">
      <w:pPr>
        <w:ind w:left="567"/>
        <w:rPr>
          <w:noProof/>
          <w:lang w:val="fr-FR"/>
        </w:rPr>
      </w:pPr>
      <w:r w:rsidRPr="006B366D">
        <w:rPr>
          <w:noProof/>
          <w:lang w:val="fr-FR"/>
        </w:rPr>
        <w:t>AT és LT: A letelepedéshez engedélyre vagy koncesszióra lehet szükség.</w:t>
      </w:r>
    </w:p>
    <w:p w14:paraId="570511E3" w14:textId="2BBF56D1" w:rsidR="00BC0237" w:rsidRPr="006B366D" w:rsidRDefault="00611B30" w:rsidP="00F61B96">
      <w:pPr>
        <w:ind w:left="567"/>
        <w:rPr>
          <w:noProof/>
          <w:lang w:val="fr-FR"/>
        </w:rPr>
      </w:pPr>
      <w:bookmarkStart w:id="274" w:name="_Toc452503990"/>
      <w:r w:rsidRPr="006B366D">
        <w:rPr>
          <w:noProof/>
          <w:lang w:val="fr-FR"/>
        </w:rPr>
        <w:t>Szórakoztatással kapcsolatos szolgáltatások, színház, élő koncert és cirkusz</w:t>
      </w:r>
      <w:bookmarkEnd w:id="274"/>
      <w:r w:rsidRPr="006B366D">
        <w:rPr>
          <w:noProof/>
          <w:lang w:val="fr-FR"/>
        </w:rPr>
        <w:t xml:space="preserve"> (CPC 9619, CPC 964, kivéve CPC 96492)</w:t>
      </w:r>
    </w:p>
    <w:p w14:paraId="77AF7800" w14:textId="4470DC63" w:rsidR="00F45068" w:rsidRPr="006B366D" w:rsidRDefault="00F45068" w:rsidP="00F61B96">
      <w:pPr>
        <w:ind w:left="567"/>
        <w:rPr>
          <w:noProof/>
          <w:lang w:val="fr-FR"/>
        </w:rPr>
      </w:pPr>
    </w:p>
    <w:p w14:paraId="22E3F015" w14:textId="618C7474" w:rsidR="00F45068" w:rsidRPr="006B366D" w:rsidRDefault="00F61B96" w:rsidP="00F61B96">
      <w:pPr>
        <w:ind w:left="567" w:hanging="567"/>
        <w:rPr>
          <w:noProof/>
          <w:lang w:val="fr-FR"/>
        </w:rPr>
      </w:pPr>
      <w:r w:rsidRPr="006B366D">
        <w:rPr>
          <w:noProof/>
          <w:lang w:val="fr-FR"/>
        </w:rPr>
        <w:t>(b)</w:t>
      </w:r>
      <w:r w:rsidRPr="006B366D">
        <w:rPr>
          <w:noProof/>
          <w:lang w:val="fr-FR"/>
        </w:rPr>
        <w:tab/>
        <w:t>A Határokon átnyúló szolgáltatáskereskedelem – Piacra jutás, Nemzeti elbánás vonatkozásában:</w:t>
      </w:r>
    </w:p>
    <w:p w14:paraId="195D471C" w14:textId="4314C152" w:rsidR="00F45068" w:rsidRPr="006B366D" w:rsidRDefault="00F45068" w:rsidP="00F61B96">
      <w:pPr>
        <w:ind w:left="567" w:hanging="567"/>
        <w:rPr>
          <w:noProof/>
          <w:lang w:val="fr-FR"/>
        </w:rPr>
      </w:pPr>
    </w:p>
    <w:p w14:paraId="1D7E15D8" w14:textId="77777777" w:rsidR="00F45068" w:rsidRPr="006B366D" w:rsidRDefault="00611B30" w:rsidP="00F61B96">
      <w:pPr>
        <w:ind w:left="567"/>
        <w:rPr>
          <w:noProof/>
          <w:lang w:val="fr-FR"/>
        </w:rPr>
      </w:pPr>
      <w:r w:rsidRPr="006B366D">
        <w:rPr>
          <w:noProof/>
          <w:lang w:val="fr-FR"/>
        </w:rPr>
        <w:t>EU, kivéve AT és SE: A szórakoztatással kapcsolatos szolgáltatások – többek között színház, élő koncert, cirkusz, valamint diszkó – határokon át történő nyújtása.</w:t>
      </w:r>
    </w:p>
    <w:p w14:paraId="32C7FC69" w14:textId="2855D3C9" w:rsidR="00F45068" w:rsidRPr="006B366D" w:rsidRDefault="00F45068" w:rsidP="00F61B96">
      <w:pPr>
        <w:ind w:left="567"/>
        <w:rPr>
          <w:noProof/>
          <w:lang w:val="fr-FR"/>
        </w:rPr>
      </w:pPr>
    </w:p>
    <w:p w14:paraId="0918CC80" w14:textId="06A0F305" w:rsidR="00BC0237" w:rsidRPr="006B366D" w:rsidRDefault="00215329" w:rsidP="00F61B96">
      <w:pPr>
        <w:ind w:left="567"/>
        <w:rPr>
          <w:noProof/>
          <w:lang w:val="fr-FR"/>
        </w:rPr>
      </w:pPr>
      <w:r w:rsidRPr="006B366D">
        <w:rPr>
          <w:noProof/>
          <w:lang w:val="fr-FR"/>
        </w:rPr>
        <w:br w:type="page"/>
        <w:t>A Beruházások liberalizálása – Piacra jutás, Nemzeti elbánás, Teljesítőképességi követelmények, Felső vezetés és igazgatótanács és Határokon átnyúló szolgáltatáskereskedelem – Piacra jutás, Nemzeti elbánás, Helyi jelenlét vonatkozásában:</w:t>
      </w:r>
    </w:p>
    <w:p w14:paraId="3867ED61" w14:textId="77777777" w:rsidR="00F45068" w:rsidRPr="006B366D" w:rsidRDefault="00F45068" w:rsidP="00F61B96">
      <w:pPr>
        <w:ind w:left="567"/>
        <w:rPr>
          <w:noProof/>
          <w:lang w:val="fr-FR"/>
        </w:rPr>
      </w:pPr>
    </w:p>
    <w:p w14:paraId="1769F37D" w14:textId="77777777" w:rsidR="00BC0237" w:rsidRPr="006B366D" w:rsidRDefault="00611B30" w:rsidP="00F61B96">
      <w:pPr>
        <w:ind w:left="567"/>
        <w:rPr>
          <w:noProof/>
          <w:lang w:val="fr-FR"/>
        </w:rPr>
      </w:pPr>
      <w:r w:rsidRPr="006B366D">
        <w:rPr>
          <w:noProof/>
          <w:lang w:val="fr-FR"/>
        </w:rPr>
        <w:t>CY, CZ, FI, MT, PL, RO, SI és SK: A szórakoztatással kapcsolatos szolgáltatások – többek között színház, élő koncert, cirkusz, valamint diszkó – nyújtásának tekintetében.</w:t>
      </w:r>
    </w:p>
    <w:p w14:paraId="58ABFAF1" w14:textId="77777777" w:rsidR="00F45068" w:rsidRPr="006B366D" w:rsidRDefault="00F45068" w:rsidP="00F61B96">
      <w:pPr>
        <w:ind w:left="567"/>
        <w:rPr>
          <w:noProof/>
          <w:lang w:val="fr-FR"/>
        </w:rPr>
      </w:pPr>
    </w:p>
    <w:p w14:paraId="56AEC399" w14:textId="77777777" w:rsidR="00BC0237" w:rsidRPr="006B366D" w:rsidRDefault="00611B30" w:rsidP="00F61B96">
      <w:pPr>
        <w:ind w:left="567"/>
        <w:rPr>
          <w:noProof/>
          <w:lang w:val="fr-FR"/>
        </w:rPr>
      </w:pPr>
      <w:r w:rsidRPr="006B366D">
        <w:rPr>
          <w:noProof/>
          <w:lang w:val="fr-FR"/>
        </w:rPr>
        <w:t xml:space="preserve"> BG: A szórakoztatással kapcsolatos alábbi szolgáltatások nyújtása: cirkusz, vidámpark és hasonló jellegű attrakciós szolgáltatások, báltermi-, diszkó- és táncoktatói szolgáltatások, valamint egyéb szórakoztatással kapcsolatos szolgáltatások.</w:t>
      </w:r>
    </w:p>
    <w:p w14:paraId="5CA498F3" w14:textId="77777777" w:rsidR="00F45068" w:rsidRPr="006B366D" w:rsidRDefault="00F45068" w:rsidP="00F61B96">
      <w:pPr>
        <w:ind w:left="567"/>
        <w:rPr>
          <w:noProof/>
          <w:lang w:val="fr-FR"/>
        </w:rPr>
      </w:pPr>
    </w:p>
    <w:p w14:paraId="09929F79" w14:textId="77777777" w:rsidR="00BC0237" w:rsidRPr="006B366D" w:rsidRDefault="00611B30" w:rsidP="00F61B96">
      <w:pPr>
        <w:ind w:left="567"/>
        <w:rPr>
          <w:noProof/>
          <w:lang w:val="fr-FR"/>
        </w:rPr>
      </w:pPr>
      <w:r w:rsidRPr="006B366D">
        <w:rPr>
          <w:noProof/>
          <w:lang w:val="fr-FR"/>
        </w:rPr>
        <w:t>EE: Szórakoztatással kapcsolatos szolgáltatások nyújtása, kivéve a filmszínházat.</w:t>
      </w:r>
    </w:p>
    <w:p w14:paraId="751AE139" w14:textId="77777777" w:rsidR="00F45068" w:rsidRPr="006B366D" w:rsidRDefault="00F45068" w:rsidP="00F61B96">
      <w:pPr>
        <w:ind w:left="567"/>
        <w:rPr>
          <w:noProof/>
          <w:lang w:val="fr-FR"/>
        </w:rPr>
      </w:pPr>
    </w:p>
    <w:p w14:paraId="58FCA518" w14:textId="77777777" w:rsidR="00BC0237" w:rsidRPr="006B366D" w:rsidRDefault="00611B30" w:rsidP="00F61B96">
      <w:pPr>
        <w:ind w:left="567"/>
        <w:rPr>
          <w:noProof/>
          <w:lang w:val="fr-FR"/>
        </w:rPr>
      </w:pPr>
      <w:r w:rsidRPr="006B366D">
        <w:rPr>
          <w:noProof/>
          <w:lang w:val="fr-FR"/>
        </w:rPr>
        <w:t>LT és LV: Valamennyi szórakoztatással kapcsolatos szolgáltatás nyújtása, kivéve a filmszínház üzemeltetését.</w:t>
      </w:r>
    </w:p>
    <w:p w14:paraId="61083758" w14:textId="4F4AD206" w:rsidR="00F45068" w:rsidRPr="006B366D" w:rsidRDefault="00F45068" w:rsidP="00F61B96">
      <w:pPr>
        <w:ind w:left="567"/>
        <w:rPr>
          <w:noProof/>
          <w:lang w:val="fr-FR"/>
        </w:rPr>
      </w:pPr>
    </w:p>
    <w:p w14:paraId="6F567623" w14:textId="77777777" w:rsidR="00F45068" w:rsidRPr="006B366D" w:rsidRDefault="00611B30" w:rsidP="00F61B96">
      <w:pPr>
        <w:ind w:left="567"/>
        <w:rPr>
          <w:noProof/>
          <w:lang w:val="fr-FR"/>
        </w:rPr>
      </w:pPr>
      <w:r w:rsidRPr="006B366D">
        <w:rPr>
          <w:noProof/>
          <w:lang w:val="fr-FR"/>
        </w:rPr>
        <w:t>CY, CZ, LV, PL, RO és SK: Sport- és egyéb szabadidős szolgáltatások határokon át történő nyújtása.</w:t>
      </w:r>
    </w:p>
    <w:p w14:paraId="4CE1D0F6" w14:textId="2BB6B0CC" w:rsidR="00F45068" w:rsidRPr="006B366D" w:rsidRDefault="00F45068" w:rsidP="00F61B96">
      <w:pPr>
        <w:ind w:left="567"/>
        <w:rPr>
          <w:noProof/>
          <w:lang w:val="fr-FR"/>
        </w:rPr>
      </w:pPr>
    </w:p>
    <w:p w14:paraId="62FF168C" w14:textId="2778D35C" w:rsidR="00BC0237" w:rsidRPr="006B366D" w:rsidRDefault="00215329" w:rsidP="00F61B96">
      <w:pPr>
        <w:ind w:left="567" w:hanging="567"/>
        <w:rPr>
          <w:noProof/>
          <w:lang w:val="fr-FR"/>
        </w:rPr>
      </w:pPr>
      <w:r w:rsidRPr="006B366D">
        <w:rPr>
          <w:noProof/>
          <w:lang w:val="fr-FR"/>
        </w:rPr>
        <w:br w:type="page"/>
        <w:t>(c)</w:t>
      </w:r>
      <w:r w:rsidRPr="006B366D">
        <w:rPr>
          <w:noProof/>
          <w:lang w:val="fr-FR"/>
        </w:rPr>
        <w:tab/>
        <w:t>Hír- és sajtóügynökségek (CPC 962)</w:t>
      </w:r>
    </w:p>
    <w:p w14:paraId="21D9E60A" w14:textId="77777777" w:rsidR="00F45068" w:rsidRPr="006B366D" w:rsidRDefault="00F45068" w:rsidP="00F61B96">
      <w:pPr>
        <w:ind w:left="567" w:hanging="567"/>
        <w:rPr>
          <w:noProof/>
          <w:lang w:val="fr-FR"/>
        </w:rPr>
      </w:pPr>
    </w:p>
    <w:p w14:paraId="6F10E02F" w14:textId="77777777" w:rsidR="00BC0237" w:rsidRPr="006B366D" w:rsidRDefault="00611B30" w:rsidP="00F61B96">
      <w:pPr>
        <w:ind w:left="567"/>
        <w:rPr>
          <w:noProof/>
          <w:lang w:val="fr-FR"/>
        </w:rPr>
      </w:pPr>
      <w:r w:rsidRPr="006B366D">
        <w:rPr>
          <w:noProof/>
          <w:lang w:val="fr-FR"/>
        </w:rPr>
        <w:t>A Beruházások liberalizálása – Piacra jutás, Nemzeti elbánás, Legnagyobb kedvezményes elbánás vonatkozásában:</w:t>
      </w:r>
    </w:p>
    <w:p w14:paraId="1A302402" w14:textId="77777777" w:rsidR="00F45068" w:rsidRPr="006B366D" w:rsidRDefault="00F45068" w:rsidP="00F61B96">
      <w:pPr>
        <w:ind w:left="567"/>
        <w:rPr>
          <w:noProof/>
          <w:lang w:val="fr-FR"/>
        </w:rPr>
      </w:pPr>
    </w:p>
    <w:p w14:paraId="7575576B" w14:textId="7DC4AD62" w:rsidR="00BC0237" w:rsidRPr="006B366D" w:rsidRDefault="00611B30" w:rsidP="00F61B96">
      <w:pPr>
        <w:ind w:left="567"/>
        <w:rPr>
          <w:noProof/>
          <w:lang w:val="fr-FR"/>
        </w:rPr>
      </w:pPr>
      <w:r w:rsidRPr="006B366D">
        <w:rPr>
          <w:noProof/>
          <w:lang w:val="fr-FR"/>
        </w:rPr>
        <w:t>FR: A francia nyelvű kiadványokat jelenleg megjelentető kiadóvállalatokban a külföldi részvétel nem haladhatja meg a vállalat tőkéjének vagy szavazati jogainak 20 %-át. Az új-zélandi sajtóügynökségek letelepedésére a nemzeti szabályozásban előírt feltételek vonatkoznak. A sajtóügynökségek külföldi befektetők általi alapítása viszonossági alapon történik.</w:t>
      </w:r>
    </w:p>
    <w:p w14:paraId="42E5AC69" w14:textId="3F5AD1D1" w:rsidR="00F45068" w:rsidRPr="006B366D" w:rsidRDefault="00F45068" w:rsidP="00F61B96">
      <w:pPr>
        <w:ind w:left="567"/>
        <w:rPr>
          <w:noProof/>
          <w:lang w:val="fr-FR"/>
        </w:rPr>
      </w:pPr>
    </w:p>
    <w:p w14:paraId="31A796E3" w14:textId="77777777" w:rsidR="00F45068" w:rsidRPr="006B366D" w:rsidRDefault="00611B30" w:rsidP="00F61B96">
      <w:pPr>
        <w:ind w:left="567"/>
        <w:rPr>
          <w:noProof/>
          <w:lang w:val="fr-FR"/>
        </w:rPr>
      </w:pPr>
      <w:r w:rsidRPr="006B366D">
        <w:rPr>
          <w:noProof/>
          <w:lang w:val="fr-FR"/>
        </w:rPr>
        <w:t>Hatályban lévő intézkedések:</w:t>
      </w:r>
    </w:p>
    <w:p w14:paraId="535EBE5D" w14:textId="77777777" w:rsidR="00F45068" w:rsidRPr="006B366D" w:rsidRDefault="00F45068" w:rsidP="00F61B96">
      <w:pPr>
        <w:ind w:left="567"/>
        <w:rPr>
          <w:noProof/>
          <w:lang w:val="fr-FR"/>
        </w:rPr>
      </w:pPr>
    </w:p>
    <w:p w14:paraId="0554556A" w14:textId="77777777" w:rsidR="00BC0237" w:rsidRPr="006B366D" w:rsidRDefault="00611B30" w:rsidP="00F61B96">
      <w:pPr>
        <w:ind w:left="567"/>
        <w:rPr>
          <w:noProof/>
          <w:lang w:val="fr-FR"/>
        </w:rPr>
      </w:pPr>
      <w:r w:rsidRPr="006B366D">
        <w:rPr>
          <w:noProof/>
          <w:lang w:val="fr-FR"/>
        </w:rPr>
        <w:t>FR: Ordonnance n° 45-2646 du 2 novembre 1945 portant règlementation provisoire des agences de presse; és Loi n° 86-897 du 1 août 1986 portant réforme du régime juridique de la presse.</w:t>
      </w:r>
    </w:p>
    <w:p w14:paraId="184D9411" w14:textId="29351262" w:rsidR="00F45068" w:rsidRPr="006B366D" w:rsidRDefault="00F45068" w:rsidP="00F61B96">
      <w:pPr>
        <w:ind w:left="567"/>
        <w:rPr>
          <w:noProof/>
          <w:lang w:val="fr-FR"/>
        </w:rPr>
      </w:pPr>
    </w:p>
    <w:p w14:paraId="0F5D79E9" w14:textId="77777777" w:rsidR="00BC0237" w:rsidRPr="006B366D" w:rsidRDefault="00611B30" w:rsidP="00F61B96">
      <w:pPr>
        <w:ind w:left="567"/>
        <w:rPr>
          <w:noProof/>
          <w:lang w:val="fr-FR"/>
        </w:rPr>
      </w:pPr>
      <w:r w:rsidRPr="006B366D">
        <w:rPr>
          <w:noProof/>
          <w:lang w:val="fr-FR"/>
        </w:rPr>
        <w:t>A Határokon átnyúló szolgáltatáskereskedelem – Piacra jutás vonatkozásában:</w:t>
      </w:r>
    </w:p>
    <w:p w14:paraId="4970D9C5" w14:textId="74B9D5D7" w:rsidR="00F45068" w:rsidRPr="006B366D" w:rsidRDefault="00F45068" w:rsidP="00F61B96">
      <w:pPr>
        <w:ind w:left="567"/>
        <w:rPr>
          <w:noProof/>
          <w:lang w:val="fr-FR"/>
        </w:rPr>
      </w:pPr>
    </w:p>
    <w:p w14:paraId="101A8E2E" w14:textId="77777777" w:rsidR="00F45068" w:rsidRPr="006B366D" w:rsidRDefault="00611B30" w:rsidP="00F61B96">
      <w:pPr>
        <w:ind w:left="567"/>
        <w:rPr>
          <w:noProof/>
          <w:lang w:val="fr-FR"/>
        </w:rPr>
      </w:pPr>
      <w:r w:rsidRPr="006B366D">
        <w:rPr>
          <w:noProof/>
          <w:lang w:val="fr-FR"/>
        </w:rPr>
        <w:t>HU: Hír- és sajtóügynökségi szolgáltatások.</w:t>
      </w:r>
    </w:p>
    <w:p w14:paraId="7AA42A6C" w14:textId="6E0B4D04" w:rsidR="00F45068" w:rsidRPr="006B366D" w:rsidRDefault="00F45068" w:rsidP="00F61B96">
      <w:pPr>
        <w:ind w:left="567"/>
        <w:rPr>
          <w:noProof/>
          <w:lang w:val="fr-FR"/>
        </w:rPr>
      </w:pPr>
    </w:p>
    <w:p w14:paraId="65CD2678" w14:textId="4B394AA1" w:rsidR="00BC0237" w:rsidRPr="006B366D" w:rsidRDefault="00215329" w:rsidP="00F61B96">
      <w:pPr>
        <w:ind w:left="567" w:hanging="567"/>
        <w:rPr>
          <w:noProof/>
          <w:lang w:val="fr-FR"/>
        </w:rPr>
      </w:pPr>
      <w:bookmarkStart w:id="275" w:name="_Toc452503991"/>
      <w:r w:rsidRPr="006B366D">
        <w:rPr>
          <w:noProof/>
          <w:lang w:val="fr-FR"/>
        </w:rPr>
        <w:br w:type="page"/>
        <w:t>(d)</w:t>
      </w:r>
      <w:r w:rsidRPr="006B366D">
        <w:rPr>
          <w:noProof/>
          <w:lang w:val="fr-FR"/>
        </w:rPr>
        <w:tab/>
        <w:t>Szerencsejáték- és fogadási szolgáltatások</w:t>
      </w:r>
      <w:bookmarkEnd w:id="275"/>
      <w:r w:rsidRPr="006B366D">
        <w:rPr>
          <w:noProof/>
          <w:lang w:val="fr-FR"/>
        </w:rPr>
        <w:t xml:space="preserve"> (CPC 96492)</w:t>
      </w:r>
    </w:p>
    <w:p w14:paraId="43431BFD" w14:textId="7E78899A" w:rsidR="00F45068" w:rsidRPr="006B366D" w:rsidRDefault="00F45068" w:rsidP="00F61B96">
      <w:pPr>
        <w:ind w:left="567" w:hanging="567"/>
        <w:rPr>
          <w:noProof/>
          <w:lang w:val="fr-FR"/>
        </w:rPr>
      </w:pPr>
    </w:p>
    <w:p w14:paraId="0A49A66F" w14:textId="06E796DF" w:rsidR="00F45068" w:rsidRPr="006B366D" w:rsidRDefault="00611B30" w:rsidP="00F61B96">
      <w:pPr>
        <w:ind w:left="567"/>
        <w:rPr>
          <w:noProof/>
          <w:lang w:val="fr-FR"/>
        </w:rPr>
      </w:pPr>
      <w:r w:rsidRPr="006B366D">
        <w:rPr>
          <w:noProof/>
          <w:lang w:val="fr-FR"/>
        </w:rPr>
        <w:t>A Beruházások liberalizálása – Piacra jutás, Nemzeti elbánás, Teljesítőképességi követelmények, Felső vezetés és igazgatótanács és Határokon átnyúló szolgáltatáskereskedelem – Piacra jutás, Nemzeti elbánás, Helyi jelenlét vonatkozásában:</w:t>
      </w:r>
    </w:p>
    <w:p w14:paraId="1D0EADA5" w14:textId="77777777" w:rsidR="00F45068" w:rsidRPr="006B366D" w:rsidRDefault="00F45068" w:rsidP="00F61B96">
      <w:pPr>
        <w:ind w:left="567"/>
        <w:rPr>
          <w:noProof/>
          <w:lang w:val="fr-FR"/>
        </w:rPr>
      </w:pPr>
    </w:p>
    <w:p w14:paraId="4682A5D3" w14:textId="77777777" w:rsidR="00BC0237" w:rsidRPr="006B366D" w:rsidRDefault="00611B30" w:rsidP="00F61B96">
      <w:pPr>
        <w:ind w:left="567"/>
        <w:rPr>
          <w:noProof/>
          <w:lang w:val="fr-FR"/>
        </w:rPr>
      </w:pPr>
      <w:r w:rsidRPr="006B366D">
        <w:rPr>
          <w:noProof/>
          <w:lang w:val="fr-FR"/>
        </w:rPr>
        <w:t>Az EU: Szerencsejátékokkal kapcsolatos tevékenységek, amelyekbe beletartoznak a pénzbeli értékkel bíró fogadási ügyletek, beleértve különösen a sorsolásos játékokat, a kaparós sorsjegyeket, a játékkaszinók, játéktermek vagy engedélyezett helyiségek által kínált szerencsejátékot, fogadási ügyleteket, bingójátékot, valamint jótékonysági vagy nonprofit szervezetek által és javára működtetett szerencsejáték-szolgáltatásokat.</w:t>
      </w:r>
    </w:p>
    <w:p w14:paraId="079F0ABE" w14:textId="5254B96B" w:rsidR="00F45068" w:rsidRPr="006B366D" w:rsidRDefault="00F45068" w:rsidP="00611B30">
      <w:pPr>
        <w:rPr>
          <w:noProof/>
          <w:lang w:val="fr-FR"/>
        </w:rPr>
      </w:pPr>
    </w:p>
    <w:p w14:paraId="7DB5ACE0" w14:textId="15D2AA8D" w:rsidR="00F45068" w:rsidRPr="006B366D" w:rsidRDefault="00215329" w:rsidP="00A55050">
      <w:pPr>
        <w:rPr>
          <w:noProof/>
          <w:lang w:val="fr-FR"/>
        </w:rPr>
      </w:pPr>
      <w:bookmarkStart w:id="276" w:name="_Toc452503992"/>
      <w:bookmarkStart w:id="277" w:name="_Toc479001644"/>
      <w:bookmarkStart w:id="278" w:name="_Toc3278830"/>
      <w:bookmarkStart w:id="279" w:name="_Toc8255953"/>
      <w:bookmarkStart w:id="280" w:name="_Toc106955801"/>
      <w:r w:rsidRPr="006B366D">
        <w:rPr>
          <w:noProof/>
          <w:lang w:val="fr-FR"/>
        </w:rPr>
        <w:br w:type="page"/>
        <w:t>20. fenntartás – Szállítási szolgáltatások és kiegészítő szállítási szolgáltatások</w:t>
      </w:r>
      <w:bookmarkEnd w:id="276"/>
      <w:bookmarkEnd w:id="277"/>
      <w:bookmarkEnd w:id="278"/>
      <w:bookmarkEnd w:id="279"/>
      <w:bookmarkEnd w:id="280"/>
    </w:p>
    <w:p w14:paraId="72483162" w14:textId="77777777" w:rsidR="00F45068" w:rsidRPr="006B366D" w:rsidRDefault="00F45068" w:rsidP="00611B30">
      <w:pPr>
        <w:rPr>
          <w:noProof/>
          <w:lang w:val="fr-FR"/>
        </w:rPr>
      </w:pPr>
    </w:p>
    <w:p w14:paraId="3DB60C14" w14:textId="51C3719F" w:rsidR="00F45068" w:rsidRPr="006B366D" w:rsidRDefault="00A55050" w:rsidP="00A55050">
      <w:pPr>
        <w:tabs>
          <w:tab w:val="left" w:pos="2835"/>
        </w:tabs>
        <w:rPr>
          <w:noProof/>
          <w:lang w:val="fr-FR"/>
        </w:rPr>
      </w:pPr>
      <w:r w:rsidRPr="006B366D">
        <w:rPr>
          <w:noProof/>
          <w:lang w:val="fr-FR"/>
        </w:rPr>
        <w:t>Ágazat:</w:t>
      </w:r>
      <w:r w:rsidRPr="006B366D">
        <w:rPr>
          <w:noProof/>
          <w:lang w:val="fr-FR"/>
        </w:rPr>
        <w:tab/>
        <w:t>Szállítási szolgáltatások</w:t>
      </w:r>
    </w:p>
    <w:p w14:paraId="2626BB8D" w14:textId="77777777" w:rsidR="00F45068" w:rsidRPr="006B366D" w:rsidRDefault="00F45068" w:rsidP="00611B30">
      <w:pPr>
        <w:rPr>
          <w:noProof/>
          <w:lang w:val="fr-FR"/>
        </w:rPr>
      </w:pPr>
    </w:p>
    <w:p w14:paraId="0BFA3B1A" w14:textId="71A235A2" w:rsidR="00F45068" w:rsidRPr="006B366D" w:rsidRDefault="00A55050" w:rsidP="00A55050">
      <w:pPr>
        <w:tabs>
          <w:tab w:val="left" w:pos="2835"/>
        </w:tabs>
        <w:rPr>
          <w:noProof/>
          <w:lang w:val="fr-FR"/>
        </w:rPr>
      </w:pPr>
      <w:r w:rsidRPr="006B366D">
        <w:rPr>
          <w:noProof/>
          <w:lang w:val="fr-FR"/>
        </w:rPr>
        <w:t>Érintett kötelezettségek:</w:t>
      </w:r>
      <w:r w:rsidRPr="006B366D">
        <w:rPr>
          <w:noProof/>
          <w:lang w:val="fr-FR"/>
        </w:rPr>
        <w:tab/>
        <w:t>Piacra jutás</w:t>
      </w:r>
    </w:p>
    <w:p w14:paraId="0F2A8724" w14:textId="77777777" w:rsidR="00F45068" w:rsidRPr="006B366D" w:rsidRDefault="00F45068" w:rsidP="00611B30">
      <w:pPr>
        <w:rPr>
          <w:noProof/>
          <w:lang w:val="fr-FR"/>
        </w:rPr>
      </w:pPr>
    </w:p>
    <w:p w14:paraId="19BA1423" w14:textId="77777777" w:rsidR="00F45068" w:rsidRPr="006B366D" w:rsidRDefault="00611B30" w:rsidP="00A55050">
      <w:pPr>
        <w:ind w:left="2835"/>
        <w:rPr>
          <w:noProof/>
          <w:lang w:val="fr-FR"/>
        </w:rPr>
      </w:pPr>
      <w:r w:rsidRPr="006B366D">
        <w:rPr>
          <w:noProof/>
          <w:lang w:val="fr-FR"/>
        </w:rPr>
        <w:t>Nemzeti elbánás</w:t>
      </w:r>
    </w:p>
    <w:p w14:paraId="26CCB657" w14:textId="77777777" w:rsidR="00F45068" w:rsidRPr="006B366D" w:rsidRDefault="00F45068" w:rsidP="00611B30">
      <w:pPr>
        <w:rPr>
          <w:noProof/>
          <w:lang w:val="fr-FR"/>
        </w:rPr>
      </w:pPr>
    </w:p>
    <w:p w14:paraId="12A34554" w14:textId="77777777" w:rsidR="00F45068" w:rsidRPr="006B366D" w:rsidRDefault="00611B30" w:rsidP="00A55050">
      <w:pPr>
        <w:ind w:left="2835"/>
        <w:rPr>
          <w:noProof/>
          <w:lang w:val="fr-FR"/>
        </w:rPr>
      </w:pPr>
      <w:r w:rsidRPr="006B366D">
        <w:rPr>
          <w:noProof/>
          <w:lang w:val="fr-FR"/>
        </w:rPr>
        <w:t>Legnagyobb kedvezményes elbánás</w:t>
      </w:r>
    </w:p>
    <w:p w14:paraId="28CA03B7" w14:textId="77777777" w:rsidR="00F45068" w:rsidRPr="006B366D" w:rsidRDefault="00F45068" w:rsidP="00611B30">
      <w:pPr>
        <w:rPr>
          <w:noProof/>
          <w:lang w:val="fr-FR"/>
        </w:rPr>
      </w:pPr>
    </w:p>
    <w:p w14:paraId="1CA76D5A" w14:textId="77777777" w:rsidR="00F45068" w:rsidRPr="006B366D" w:rsidRDefault="00611B30" w:rsidP="00A55050">
      <w:pPr>
        <w:ind w:left="2835"/>
        <w:rPr>
          <w:noProof/>
          <w:lang w:val="fr-FR"/>
        </w:rPr>
      </w:pPr>
      <w:r w:rsidRPr="006B366D">
        <w:rPr>
          <w:noProof/>
          <w:lang w:val="fr-FR"/>
        </w:rPr>
        <w:t>Teljesítőképességi követelmények</w:t>
      </w:r>
    </w:p>
    <w:p w14:paraId="47AE44DF" w14:textId="167BDC95" w:rsidR="00F45068" w:rsidRPr="006B366D" w:rsidRDefault="00F45068" w:rsidP="00611B30">
      <w:pPr>
        <w:rPr>
          <w:noProof/>
          <w:lang w:val="fr-FR"/>
        </w:rPr>
      </w:pPr>
    </w:p>
    <w:p w14:paraId="5E1AD442" w14:textId="77777777" w:rsidR="00F45068" w:rsidRPr="006B366D" w:rsidRDefault="00611B30" w:rsidP="00A55050">
      <w:pPr>
        <w:ind w:left="2835"/>
        <w:rPr>
          <w:noProof/>
          <w:lang w:val="fr-FR"/>
        </w:rPr>
      </w:pPr>
      <w:r w:rsidRPr="006B366D">
        <w:rPr>
          <w:noProof/>
          <w:lang w:val="fr-FR"/>
        </w:rPr>
        <w:t>Felső vezetés és igazgatótanács</w:t>
      </w:r>
    </w:p>
    <w:p w14:paraId="410252F2" w14:textId="77777777" w:rsidR="00F45068" w:rsidRPr="006B366D" w:rsidRDefault="00F45068" w:rsidP="00611B30">
      <w:pPr>
        <w:rPr>
          <w:noProof/>
          <w:lang w:val="fr-FR"/>
        </w:rPr>
      </w:pPr>
    </w:p>
    <w:p w14:paraId="464DDB84" w14:textId="77777777" w:rsidR="00BC0237" w:rsidRPr="006B366D" w:rsidRDefault="00611B30" w:rsidP="00A55050">
      <w:pPr>
        <w:ind w:left="2835"/>
        <w:rPr>
          <w:noProof/>
          <w:lang w:val="fr-FR"/>
        </w:rPr>
      </w:pPr>
      <w:r w:rsidRPr="006B366D">
        <w:rPr>
          <w:noProof/>
          <w:lang w:val="fr-FR"/>
        </w:rPr>
        <w:t>Helyi jelenlét</w:t>
      </w:r>
    </w:p>
    <w:p w14:paraId="082C6D94" w14:textId="572852EE" w:rsidR="00F45068" w:rsidRPr="006B366D" w:rsidRDefault="00F45068" w:rsidP="00611B30">
      <w:pPr>
        <w:rPr>
          <w:noProof/>
          <w:lang w:val="fr-FR"/>
        </w:rPr>
      </w:pPr>
    </w:p>
    <w:p w14:paraId="2F6E2398" w14:textId="6D710E79" w:rsidR="00F45068" w:rsidRPr="006B366D" w:rsidRDefault="00A55050" w:rsidP="00A16142">
      <w:pPr>
        <w:tabs>
          <w:tab w:val="left" w:pos="2835"/>
        </w:tabs>
        <w:rPr>
          <w:noProof/>
          <w:lang w:val="fr-FR"/>
        </w:rPr>
      </w:pPr>
      <w:r w:rsidRPr="006B366D">
        <w:rPr>
          <w:noProof/>
          <w:lang w:val="fr-FR"/>
        </w:rPr>
        <w:t>Fejezet:</w:t>
      </w:r>
      <w:r w:rsidRPr="006B366D">
        <w:rPr>
          <w:noProof/>
          <w:lang w:val="fr-FR"/>
        </w:rPr>
        <w:tab/>
        <w:t>Beruházások liberalizálása és szolgáltatáskereskedelem</w:t>
      </w:r>
    </w:p>
    <w:p w14:paraId="25453AC9" w14:textId="77777777" w:rsidR="00A16142" w:rsidRPr="006B366D" w:rsidRDefault="00A16142" w:rsidP="00A16142">
      <w:pPr>
        <w:tabs>
          <w:tab w:val="left" w:pos="2835"/>
        </w:tabs>
        <w:rPr>
          <w:noProof/>
          <w:lang w:val="fr-FR"/>
        </w:rPr>
      </w:pPr>
    </w:p>
    <w:p w14:paraId="613FE778" w14:textId="114906A0" w:rsidR="00F45068" w:rsidRPr="006B366D" w:rsidRDefault="00215329" w:rsidP="00611B30">
      <w:pPr>
        <w:rPr>
          <w:noProof/>
          <w:lang w:val="fr-FR"/>
        </w:rPr>
      </w:pPr>
      <w:r w:rsidRPr="006B366D">
        <w:rPr>
          <w:noProof/>
          <w:lang w:val="fr-FR"/>
        </w:rPr>
        <w:br w:type="page"/>
        <w:t>Leírás:</w:t>
      </w:r>
    </w:p>
    <w:p w14:paraId="39D2F274" w14:textId="2B748063" w:rsidR="00F45068" w:rsidRPr="006B366D" w:rsidRDefault="00F45068" w:rsidP="00611B30">
      <w:pPr>
        <w:rPr>
          <w:noProof/>
          <w:lang w:val="fr-FR"/>
        </w:rPr>
      </w:pPr>
    </w:p>
    <w:p w14:paraId="6B9FC23B" w14:textId="77777777" w:rsidR="00F45068"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35F3858E" w14:textId="77777777" w:rsidR="00F45068" w:rsidRPr="006B366D" w:rsidRDefault="00F45068" w:rsidP="00611B30">
      <w:pPr>
        <w:rPr>
          <w:noProof/>
          <w:lang w:val="fr-FR"/>
        </w:rPr>
      </w:pPr>
    </w:p>
    <w:p w14:paraId="6AEB30E4" w14:textId="529161B9" w:rsidR="00BC0237" w:rsidRPr="006B366D" w:rsidRDefault="00A16142" w:rsidP="00A16142">
      <w:pPr>
        <w:ind w:left="567" w:hanging="567"/>
        <w:rPr>
          <w:noProof/>
          <w:lang w:val="fr-FR"/>
        </w:rPr>
      </w:pPr>
      <w:bookmarkStart w:id="281" w:name="_Toc452503993"/>
      <w:r w:rsidRPr="006B366D">
        <w:rPr>
          <w:noProof/>
          <w:lang w:val="fr-FR"/>
        </w:rPr>
        <w:t>(a)</w:t>
      </w:r>
      <w:r w:rsidRPr="006B366D">
        <w:rPr>
          <w:noProof/>
          <w:lang w:val="fr-FR"/>
        </w:rPr>
        <w:tab/>
        <w:t>Tengeri szállítás – Hajóról folytatott bármely egyéb kereskedelmi tevékenység</w:t>
      </w:r>
      <w:bookmarkEnd w:id="281"/>
    </w:p>
    <w:p w14:paraId="63CB5F70" w14:textId="53B1CFC2" w:rsidR="00F45068" w:rsidRPr="006B366D" w:rsidRDefault="00F45068" w:rsidP="00A16142">
      <w:pPr>
        <w:ind w:left="567" w:hanging="567"/>
        <w:rPr>
          <w:noProof/>
          <w:lang w:val="fr-FR"/>
        </w:rPr>
      </w:pPr>
    </w:p>
    <w:p w14:paraId="5BBF848D" w14:textId="77777777" w:rsidR="00BC0237" w:rsidRPr="006B366D" w:rsidRDefault="00611B30" w:rsidP="00A16142">
      <w:pPr>
        <w:ind w:left="567"/>
        <w:rPr>
          <w:noProof/>
          <w:lang w:val="fr-FR"/>
        </w:rPr>
      </w:pPr>
      <w:r w:rsidRPr="006B366D">
        <w:rPr>
          <w:noProof/>
          <w:lang w:val="fr-FR"/>
        </w:rPr>
        <w:t>A Beruházások liberalizálása – Piacra jutás, Nemzeti elbánás, Felső vezetés és igazgatótanács, Teljesítőképességi követelmények és Határokon átnyúló szolgáltatáskereskedelem – Piacra jutás, Nemzeti elbánás vonatkozásában:</w:t>
      </w:r>
    </w:p>
    <w:p w14:paraId="3DB2C758" w14:textId="77777777" w:rsidR="00F45068" w:rsidRPr="006B366D" w:rsidRDefault="00F45068" w:rsidP="00A16142">
      <w:pPr>
        <w:ind w:left="567"/>
        <w:rPr>
          <w:noProof/>
          <w:lang w:val="fr-FR"/>
        </w:rPr>
      </w:pPr>
    </w:p>
    <w:p w14:paraId="5D4CFA73" w14:textId="77777777" w:rsidR="00BC0237" w:rsidRPr="006B366D" w:rsidRDefault="00611B30" w:rsidP="00A16142">
      <w:pPr>
        <w:ind w:left="567"/>
        <w:rPr>
          <w:noProof/>
          <w:lang w:val="fr-FR"/>
        </w:rPr>
      </w:pPr>
      <w:r w:rsidRPr="006B366D">
        <w:rPr>
          <w:noProof/>
          <w:lang w:val="fr-FR"/>
        </w:rPr>
        <w:t>Az EU: Valamely tengerjáró vagy nem tengerjáró hajó személyzetének állampolgársága.</w:t>
      </w:r>
    </w:p>
    <w:p w14:paraId="34D3A251" w14:textId="77777777" w:rsidR="00F45068" w:rsidRPr="006B366D" w:rsidRDefault="00F45068" w:rsidP="00A16142">
      <w:pPr>
        <w:ind w:left="567"/>
        <w:rPr>
          <w:noProof/>
          <w:lang w:val="fr-FR"/>
        </w:rPr>
      </w:pPr>
    </w:p>
    <w:p w14:paraId="6D30F6D3" w14:textId="77777777" w:rsidR="00BC0237" w:rsidRPr="006B366D" w:rsidRDefault="00611B30" w:rsidP="00A16142">
      <w:pPr>
        <w:ind w:left="567"/>
        <w:rPr>
          <w:noProof/>
          <w:lang w:val="fr-FR"/>
        </w:rPr>
      </w:pPr>
      <w:r w:rsidRPr="006B366D">
        <w:rPr>
          <w:noProof/>
          <w:lang w:val="fr-FR"/>
        </w:rPr>
        <w:t>A Beruházások liberalizálása – Piacra jutás, Nemzeti elbánás, Legnagyobb kedvezményes elbánás, Felső vezetés és igazgatótanács vonatkozásában:</w:t>
      </w:r>
    </w:p>
    <w:p w14:paraId="3E100DCD" w14:textId="23D5DC2E" w:rsidR="00F45068" w:rsidRPr="006B366D" w:rsidRDefault="00F45068" w:rsidP="00A16142">
      <w:pPr>
        <w:ind w:left="567"/>
        <w:rPr>
          <w:noProof/>
          <w:lang w:val="fr-FR"/>
        </w:rPr>
      </w:pPr>
    </w:p>
    <w:p w14:paraId="0A79EFD2" w14:textId="77777777" w:rsidR="00BC0237" w:rsidRPr="006B366D" w:rsidRDefault="00611B30" w:rsidP="00A16142">
      <w:pPr>
        <w:ind w:left="567"/>
        <w:rPr>
          <w:noProof/>
          <w:lang w:val="fr-FR"/>
        </w:rPr>
      </w:pPr>
      <w:r w:rsidRPr="006B366D">
        <w:rPr>
          <w:noProof/>
          <w:lang w:val="fr-FR"/>
        </w:rPr>
        <w:t>EU, kivéve LV és MT: A letelepedés helye szerinti állam nemzeti lobogója alatt közlekedő jármű lajstromozását és flotta üzemeltetését kizárólag uniós természetes vagy jogi személyek végezhetik (ez a tengerjáró hajóról végzett összes kereskedelmi tengeri tevékenységre – ideértve a halászatot, akvakultúrát és a halászattal kapcsolatos szolgáltatásokat; a nemzetközi személy- és áruszállítást [CPC 721</w:t>
      </w:r>
      <w:bookmarkStart w:id="282" w:name="_Hlk496889440"/>
      <w:r w:rsidRPr="006B366D">
        <w:rPr>
          <w:noProof/>
          <w:lang w:val="fr-FR"/>
        </w:rPr>
        <w:t>]; valamint a tengeri szállítás kiegészítő szolgáltatásait is – alkalmazandó).</w:t>
      </w:r>
      <w:bookmarkEnd w:id="282"/>
    </w:p>
    <w:p w14:paraId="6E782AEA" w14:textId="3606CDC0" w:rsidR="00F45068" w:rsidRPr="006B366D" w:rsidRDefault="00F45068" w:rsidP="00A16142">
      <w:pPr>
        <w:ind w:left="567"/>
        <w:rPr>
          <w:noProof/>
          <w:lang w:val="fr-FR"/>
        </w:rPr>
      </w:pPr>
    </w:p>
    <w:p w14:paraId="02F205D0" w14:textId="43C63D53" w:rsidR="00F45068" w:rsidRPr="006B366D" w:rsidRDefault="00611B30" w:rsidP="00A16142">
      <w:pPr>
        <w:ind w:left="567"/>
        <w:rPr>
          <w:noProof/>
          <w:lang w:val="fr-FR"/>
        </w:rPr>
      </w:pPr>
      <w:r w:rsidRPr="006B366D">
        <w:rPr>
          <w:noProof/>
          <w:lang w:val="fr-FR"/>
        </w:rPr>
        <w:t>Az EU: Az átrakodási szolgáltatások esetében e szolgáltatások azon része, amely nem tartozik a nemzeti tengeri kabotázs kizárásának hatálya alá.</w:t>
      </w:r>
    </w:p>
    <w:p w14:paraId="36ACC62E" w14:textId="1F06C0E5" w:rsidR="00F45068" w:rsidRPr="006B366D" w:rsidRDefault="00F45068" w:rsidP="00A16142">
      <w:pPr>
        <w:ind w:left="567"/>
        <w:rPr>
          <w:noProof/>
          <w:lang w:val="fr-FR"/>
        </w:rPr>
      </w:pPr>
    </w:p>
    <w:p w14:paraId="19D5AAB9" w14:textId="2305CB12" w:rsidR="00BC0237" w:rsidRPr="006B366D" w:rsidRDefault="00947CE8" w:rsidP="00A16142">
      <w:pPr>
        <w:ind w:left="567"/>
        <w:rPr>
          <w:noProof/>
          <w:lang w:val="fr-FR"/>
        </w:rPr>
      </w:pPr>
      <w:r w:rsidRPr="006B366D">
        <w:rPr>
          <w:noProof/>
          <w:lang w:val="fr-FR"/>
        </w:rPr>
        <w:br w:type="page"/>
        <w:t>A Beruházások liberalizálása – Piacra jutás és a Határokon átnyúló szolgáltatáskereskedelem – Piacra jutás vonatkozásában:</w:t>
      </w:r>
    </w:p>
    <w:p w14:paraId="1143FDD8" w14:textId="05B8C45C" w:rsidR="00F45068" w:rsidRPr="006B366D" w:rsidRDefault="00F45068" w:rsidP="00A16142">
      <w:pPr>
        <w:ind w:left="567"/>
        <w:rPr>
          <w:noProof/>
          <w:lang w:val="fr-FR"/>
        </w:rPr>
      </w:pPr>
    </w:p>
    <w:p w14:paraId="35032A7D" w14:textId="77777777" w:rsidR="00BC0237" w:rsidRPr="006B366D" w:rsidRDefault="00611B30" w:rsidP="00A16142">
      <w:pPr>
        <w:ind w:left="567"/>
        <w:rPr>
          <w:noProof/>
          <w:lang w:val="fr-FR"/>
        </w:rPr>
      </w:pPr>
      <w:r w:rsidRPr="006B366D">
        <w:rPr>
          <w:noProof/>
          <w:lang w:val="fr-FR"/>
        </w:rPr>
        <w:t>MT: Kizárólagos jogok állnak fenn a kontinentális Európa és Málta közötti, Olaszországon keresztül történő tengeri összeköttetésre vonatkozóan (CPC 7213, CPC 7214, CPC 742 része, CPC 745, CPC 749 része).</w:t>
      </w:r>
    </w:p>
    <w:p w14:paraId="2E2708C0" w14:textId="0F8ED266" w:rsidR="00F45068" w:rsidRPr="006B366D" w:rsidRDefault="00F45068" w:rsidP="00A16142">
      <w:pPr>
        <w:ind w:left="567"/>
        <w:rPr>
          <w:noProof/>
          <w:lang w:val="fr-FR"/>
        </w:rPr>
      </w:pPr>
    </w:p>
    <w:p w14:paraId="5581DF7E" w14:textId="77777777" w:rsidR="00BC0237" w:rsidRPr="006B366D" w:rsidRDefault="00611B30" w:rsidP="00A16142">
      <w:pPr>
        <w:ind w:left="567"/>
        <w:rPr>
          <w:noProof/>
          <w:lang w:val="fr-FR"/>
        </w:rPr>
      </w:pPr>
      <w:r w:rsidRPr="006B366D">
        <w:rPr>
          <w:noProof/>
          <w:lang w:val="fr-FR"/>
        </w:rPr>
        <w:t>A határokon átnyúló szolgáltatáskereskedelem – Piacra jutás, Nemzeti elbánás, Helyi jelenlét vonatkozásában:</w:t>
      </w:r>
    </w:p>
    <w:p w14:paraId="1C73C572" w14:textId="075ABDF1" w:rsidR="00F45068" w:rsidRPr="006B366D" w:rsidRDefault="00F45068" w:rsidP="00A16142">
      <w:pPr>
        <w:ind w:left="567"/>
        <w:rPr>
          <w:noProof/>
          <w:lang w:val="fr-FR"/>
        </w:rPr>
      </w:pPr>
    </w:p>
    <w:p w14:paraId="7267B5B1" w14:textId="77777777" w:rsidR="00F45068" w:rsidRPr="006B366D" w:rsidRDefault="00611B30" w:rsidP="00A16142">
      <w:pPr>
        <w:ind w:left="567"/>
        <w:rPr>
          <w:noProof/>
          <w:lang w:val="fr-FR"/>
        </w:rPr>
      </w:pPr>
      <w:r w:rsidRPr="006B366D">
        <w:rPr>
          <w:noProof/>
          <w:lang w:val="fr-FR"/>
        </w:rPr>
        <w:t>SK: A külföldi befektetőknek székhellyel kell rendelkezniük a Szlovák Köztársaságban a szolgáltatás nyújtására jogosító engedélyre irányuló kérelem benyújtásához (CPC 722).</w:t>
      </w:r>
    </w:p>
    <w:p w14:paraId="2B3DEF0B" w14:textId="77777777" w:rsidR="00F45068" w:rsidRPr="006B366D" w:rsidRDefault="00F45068" w:rsidP="00A16142">
      <w:pPr>
        <w:ind w:left="567"/>
        <w:rPr>
          <w:noProof/>
          <w:lang w:val="fr-FR"/>
        </w:rPr>
      </w:pPr>
    </w:p>
    <w:p w14:paraId="0FB24E1A" w14:textId="74F6CCC8" w:rsidR="00F45068" w:rsidRPr="006B366D" w:rsidRDefault="00FB290B" w:rsidP="00FB290B">
      <w:pPr>
        <w:ind w:left="567" w:hanging="567"/>
        <w:rPr>
          <w:noProof/>
          <w:lang w:val="fr-FR"/>
        </w:rPr>
      </w:pPr>
      <w:bookmarkStart w:id="283" w:name="_Toc451282191"/>
      <w:bookmarkStart w:id="284" w:name="_Toc452503994"/>
      <w:r w:rsidRPr="006B366D">
        <w:rPr>
          <w:noProof/>
          <w:lang w:val="fr-FR"/>
        </w:rPr>
        <w:t>(b)</w:t>
      </w:r>
      <w:r w:rsidRPr="006B366D">
        <w:rPr>
          <w:noProof/>
          <w:lang w:val="fr-FR"/>
        </w:rPr>
        <w:tab/>
        <w:t>A tengeri szállítást kiegészítő szolgáltatások</w:t>
      </w:r>
      <w:bookmarkEnd w:id="283"/>
      <w:bookmarkEnd w:id="284"/>
    </w:p>
    <w:p w14:paraId="2C2A4060" w14:textId="7128A95A" w:rsidR="00F45068" w:rsidRPr="006B366D" w:rsidRDefault="00F45068" w:rsidP="00FB290B">
      <w:pPr>
        <w:ind w:left="567" w:hanging="567"/>
        <w:rPr>
          <w:noProof/>
          <w:lang w:val="fr-FR"/>
        </w:rPr>
      </w:pPr>
    </w:p>
    <w:p w14:paraId="466AE63B" w14:textId="77777777" w:rsidR="00BC0237" w:rsidRPr="006B366D" w:rsidRDefault="00611B30" w:rsidP="00A16142">
      <w:pPr>
        <w:ind w:left="567"/>
        <w:rPr>
          <w:noProof/>
          <w:lang w:val="fr-FR"/>
        </w:rPr>
      </w:pPr>
      <w:r w:rsidRPr="006B366D">
        <w:rPr>
          <w:noProof/>
          <w:lang w:val="fr-FR"/>
        </w:rPr>
        <w:t>A Beruházások liberalizálása – Piacra jutás, Nemzeti elbánás, Felső vezetés és igazgatótanács és Határokon átnyúló szolgáltatáskereskedelem – Piacra jutás, Nemzeti elbánás, Helyi jelenlét vonatkozásában:</w:t>
      </w:r>
    </w:p>
    <w:p w14:paraId="19A6F517" w14:textId="03717AE1" w:rsidR="00F45068" w:rsidRPr="006B366D" w:rsidRDefault="00F45068" w:rsidP="00A16142">
      <w:pPr>
        <w:ind w:left="567"/>
        <w:rPr>
          <w:noProof/>
          <w:lang w:val="fr-FR"/>
        </w:rPr>
      </w:pPr>
    </w:p>
    <w:p w14:paraId="0E0F3469" w14:textId="77777777" w:rsidR="00BC0237" w:rsidRPr="006B366D" w:rsidRDefault="00611B30" w:rsidP="00A16142">
      <w:pPr>
        <w:ind w:left="567"/>
        <w:rPr>
          <w:noProof/>
          <w:lang w:val="fr-FR"/>
        </w:rPr>
      </w:pPr>
      <w:r w:rsidRPr="006B366D">
        <w:rPr>
          <w:noProof/>
          <w:lang w:val="fr-FR"/>
        </w:rPr>
        <w:t>Az EU: Révkalauzi és hajókikötési szolgáltatások. Az egyértelműség érdekében: tekintet nélkül azokra a kritériumokra, amelyek a hajóknak valamely tagállamban való lajstromba vételére vonatkoznak, az Unió fenntartja a jogot, hogy előírja, hogy csak a valamelyik tagállam nemzeti lajstromában szereplő hajók nyújthassanak révkalauzi és hajókikötési szolgáltatásokat (CPC 7452).</w:t>
      </w:r>
    </w:p>
    <w:p w14:paraId="44C3B5C0" w14:textId="6182C731" w:rsidR="00F45068" w:rsidRPr="006B366D" w:rsidRDefault="00F45068" w:rsidP="00A16142">
      <w:pPr>
        <w:ind w:left="567"/>
        <w:rPr>
          <w:noProof/>
          <w:lang w:val="fr-FR"/>
        </w:rPr>
      </w:pPr>
    </w:p>
    <w:p w14:paraId="785A64DA" w14:textId="065B0E16" w:rsidR="00F45068" w:rsidRPr="006B366D" w:rsidRDefault="00947CE8" w:rsidP="00A16142">
      <w:pPr>
        <w:ind w:left="567"/>
        <w:rPr>
          <w:noProof/>
          <w:lang w:val="fr-FR"/>
        </w:rPr>
      </w:pPr>
      <w:r w:rsidRPr="006B366D">
        <w:rPr>
          <w:noProof/>
          <w:lang w:val="fr-FR"/>
        </w:rPr>
        <w:br w:type="page"/>
        <w:t>EU, kivéve LT és LV: Csak valamely tagállam lobogója alatt közlekedő hajók nyújthatnak vontatási és tolatási szolgáltatásokat (CPC 7214).</w:t>
      </w:r>
    </w:p>
    <w:p w14:paraId="44A8E4CF" w14:textId="56248F18" w:rsidR="00F45068" w:rsidRPr="006B366D" w:rsidRDefault="00F45068" w:rsidP="00A16142">
      <w:pPr>
        <w:ind w:left="567"/>
        <w:rPr>
          <w:noProof/>
          <w:lang w:val="fr-FR"/>
        </w:rPr>
      </w:pPr>
    </w:p>
    <w:p w14:paraId="3EDBEEB0" w14:textId="77777777" w:rsidR="00F45068" w:rsidRPr="006B366D" w:rsidRDefault="00611B30" w:rsidP="00A16142">
      <w:pPr>
        <w:ind w:left="567"/>
        <w:rPr>
          <w:noProof/>
          <w:lang w:val="fr-FR"/>
        </w:rPr>
      </w:pPr>
      <w:r w:rsidRPr="006B366D">
        <w:rPr>
          <w:noProof/>
          <w:lang w:val="fr-FR"/>
        </w:rPr>
        <w:t>A Beruházások liberalizálása – Piacra jutás és Határokon átnyúló szolgáltatáskereskedelem – Nemzeti elbánás, Helyi jelenlét vonatkozásában:</w:t>
      </w:r>
    </w:p>
    <w:p w14:paraId="0B455F9A" w14:textId="0926310D" w:rsidR="00F45068" w:rsidRPr="006B366D" w:rsidRDefault="00F45068" w:rsidP="00A16142">
      <w:pPr>
        <w:ind w:left="567"/>
        <w:rPr>
          <w:noProof/>
          <w:lang w:val="fr-FR"/>
        </w:rPr>
      </w:pPr>
    </w:p>
    <w:p w14:paraId="1660BA92" w14:textId="77777777" w:rsidR="00BC0237" w:rsidRPr="006B366D" w:rsidRDefault="00611B30" w:rsidP="00A16142">
      <w:pPr>
        <w:ind w:left="567"/>
        <w:rPr>
          <w:noProof/>
          <w:lang w:val="fr-FR"/>
        </w:rPr>
      </w:pPr>
      <w:r w:rsidRPr="006B366D">
        <w:rPr>
          <w:noProof/>
          <w:lang w:val="fr-FR"/>
        </w:rPr>
        <w:t>LT: Csak litván jogi személyek vagy valamely tagállam olyan, Litvániában fiókteleppel rendelkező jogi személyei, amelyek Litvánia Tengerbiztonsági Hivatala által kibocsátott tanúsítvánnyal rendelkeznek, nyújthatnak révkalauzi és hajókikötési, illetve vontatási és tolatási szolgáltatásokat (CPC 7214, CPC 7452).</w:t>
      </w:r>
    </w:p>
    <w:p w14:paraId="37A5A9E4" w14:textId="35097132" w:rsidR="00F45068" w:rsidRPr="006B366D" w:rsidRDefault="00F45068" w:rsidP="00A16142">
      <w:pPr>
        <w:ind w:left="567"/>
        <w:rPr>
          <w:noProof/>
          <w:lang w:val="fr-FR"/>
        </w:rPr>
      </w:pPr>
    </w:p>
    <w:p w14:paraId="17E22458" w14:textId="77777777" w:rsidR="00BC0237" w:rsidRPr="006B366D" w:rsidRDefault="00611B30" w:rsidP="00A16142">
      <w:pPr>
        <w:ind w:left="567"/>
        <w:rPr>
          <w:noProof/>
          <w:lang w:val="fr-FR"/>
        </w:rPr>
      </w:pPr>
      <w:r w:rsidRPr="006B366D">
        <w:rPr>
          <w:noProof/>
          <w:lang w:val="fr-FR"/>
        </w:rPr>
        <w:t>A Beruházások liberalizálása – Piacra jutás és Határokon átnyúló szolgáltatáskereskedelem – Piacra jutás, Nemzeti elbánás, Helyi jelenlét vonatkozásában:</w:t>
      </w:r>
    </w:p>
    <w:p w14:paraId="0A7324C4" w14:textId="0D98AD2B" w:rsidR="00F45068" w:rsidRPr="006B366D" w:rsidRDefault="00F45068" w:rsidP="00A16142">
      <w:pPr>
        <w:ind w:left="567"/>
        <w:rPr>
          <w:noProof/>
          <w:lang w:val="fr-FR"/>
        </w:rPr>
      </w:pPr>
    </w:p>
    <w:p w14:paraId="59990B60" w14:textId="77777777" w:rsidR="00BC0237" w:rsidRPr="006B366D" w:rsidRDefault="00611B30" w:rsidP="00A16142">
      <w:pPr>
        <w:ind w:left="567"/>
        <w:rPr>
          <w:noProof/>
          <w:lang w:val="fr-FR"/>
        </w:rPr>
      </w:pPr>
      <w:r w:rsidRPr="006B366D">
        <w:rPr>
          <w:noProof/>
          <w:lang w:val="fr-FR"/>
        </w:rPr>
        <w:t>BE: A rakománykezelési szolgáltatásokat csak akkreditált munkavállalók végezhetik, akik jogosultak a királyi rendelet által kijelölt kikötők területén való munkavégzésre (CPC 741).</w:t>
      </w:r>
    </w:p>
    <w:p w14:paraId="587290FE" w14:textId="69736193" w:rsidR="00F45068" w:rsidRPr="006B366D" w:rsidRDefault="00F45068" w:rsidP="00A16142">
      <w:pPr>
        <w:ind w:left="567"/>
        <w:rPr>
          <w:noProof/>
          <w:lang w:val="fr-FR"/>
        </w:rPr>
      </w:pPr>
    </w:p>
    <w:p w14:paraId="5F563FAF" w14:textId="77777777" w:rsidR="00F45068" w:rsidRPr="006B366D" w:rsidRDefault="00611B30" w:rsidP="00A16142">
      <w:pPr>
        <w:ind w:left="567"/>
        <w:rPr>
          <w:noProof/>
          <w:lang w:val="fr-FR"/>
        </w:rPr>
      </w:pPr>
      <w:r w:rsidRPr="006B366D">
        <w:rPr>
          <w:noProof/>
          <w:lang w:val="fr-FR"/>
        </w:rPr>
        <w:t>Hatályban lévő intézkedések:</w:t>
      </w:r>
    </w:p>
    <w:p w14:paraId="05E1EA6C" w14:textId="77777777" w:rsidR="00F45068" w:rsidRPr="006B366D" w:rsidRDefault="00F45068" w:rsidP="00A16142">
      <w:pPr>
        <w:ind w:left="567"/>
        <w:rPr>
          <w:noProof/>
          <w:lang w:val="fr-FR"/>
        </w:rPr>
      </w:pPr>
    </w:p>
    <w:p w14:paraId="0AD6064D" w14:textId="77777777" w:rsidR="00F45068" w:rsidRPr="006B366D" w:rsidRDefault="00611B30" w:rsidP="00A16142">
      <w:pPr>
        <w:ind w:left="567"/>
        <w:rPr>
          <w:noProof/>
          <w:lang w:val="fr-FR"/>
        </w:rPr>
      </w:pPr>
      <w:r w:rsidRPr="006B366D">
        <w:rPr>
          <w:noProof/>
          <w:lang w:val="fr-FR"/>
        </w:rPr>
        <w:t>BE: Loi du 8 juin 1972 organisant le travail portuaire;</w:t>
      </w:r>
    </w:p>
    <w:p w14:paraId="3A35A43B" w14:textId="77777777" w:rsidR="00F45068" w:rsidRPr="006B366D" w:rsidRDefault="00F45068" w:rsidP="00A16142">
      <w:pPr>
        <w:ind w:left="567"/>
        <w:rPr>
          <w:noProof/>
          <w:lang w:val="fr-FR"/>
        </w:rPr>
      </w:pPr>
    </w:p>
    <w:p w14:paraId="4FBC76C3" w14:textId="77777777" w:rsidR="00F45068" w:rsidRPr="006B366D" w:rsidRDefault="00611B30" w:rsidP="00A16142">
      <w:pPr>
        <w:ind w:left="567"/>
        <w:rPr>
          <w:noProof/>
          <w:lang w:val="fr-FR"/>
        </w:rPr>
      </w:pPr>
      <w:r w:rsidRPr="006B366D">
        <w:rPr>
          <w:noProof/>
          <w:lang w:val="fr-FR"/>
        </w:rPr>
        <w:t>Arrêté royal du 12 janvier 1973 instituant une Commission paritaire des ports et fixant sa dénomination et sa compétence;</w:t>
      </w:r>
    </w:p>
    <w:p w14:paraId="561CACD5" w14:textId="77777777" w:rsidR="00F45068" w:rsidRPr="006B366D" w:rsidRDefault="00F45068" w:rsidP="00A16142">
      <w:pPr>
        <w:ind w:left="567"/>
        <w:rPr>
          <w:noProof/>
          <w:lang w:val="fr-FR"/>
        </w:rPr>
      </w:pPr>
    </w:p>
    <w:p w14:paraId="0C24F8ED" w14:textId="17784E9A" w:rsidR="00F45068" w:rsidRPr="006B366D" w:rsidRDefault="00947CE8" w:rsidP="00A16142">
      <w:pPr>
        <w:ind w:left="567"/>
        <w:rPr>
          <w:noProof/>
          <w:lang w:val="fr-FR"/>
        </w:rPr>
      </w:pPr>
      <w:r w:rsidRPr="006B366D">
        <w:rPr>
          <w:noProof/>
          <w:lang w:val="fr-FR"/>
        </w:rPr>
        <w:br w:type="page"/>
        <w:t>Arrêté royal du 4 septembre 1985 portant agrément d'une organisation d'employeur (Anvers);</w:t>
      </w:r>
    </w:p>
    <w:p w14:paraId="3AFBF42E" w14:textId="77777777" w:rsidR="00F45068" w:rsidRPr="006B366D" w:rsidRDefault="00F45068" w:rsidP="00A16142">
      <w:pPr>
        <w:ind w:left="567"/>
        <w:rPr>
          <w:noProof/>
          <w:lang w:val="fr-FR"/>
        </w:rPr>
      </w:pPr>
    </w:p>
    <w:p w14:paraId="016E46A9" w14:textId="77777777" w:rsidR="00F45068" w:rsidRPr="006B366D" w:rsidRDefault="00611B30" w:rsidP="00A16142">
      <w:pPr>
        <w:ind w:left="567"/>
        <w:rPr>
          <w:noProof/>
          <w:lang w:val="fr-FR"/>
        </w:rPr>
      </w:pPr>
      <w:r w:rsidRPr="006B366D">
        <w:rPr>
          <w:noProof/>
          <w:lang w:val="fr-FR"/>
        </w:rPr>
        <w:t>Arrêté royal du 29 janvier 1986 portant agrément d'une organisation d'employeur (Gand);</w:t>
      </w:r>
    </w:p>
    <w:p w14:paraId="3E366FDF" w14:textId="77777777" w:rsidR="00F45068" w:rsidRPr="006B366D" w:rsidRDefault="00F45068" w:rsidP="00A16142">
      <w:pPr>
        <w:ind w:left="567"/>
        <w:rPr>
          <w:noProof/>
          <w:lang w:val="fr-FR"/>
        </w:rPr>
      </w:pPr>
    </w:p>
    <w:p w14:paraId="7E997B76" w14:textId="77777777" w:rsidR="00F45068" w:rsidRPr="006B366D" w:rsidRDefault="00611B30" w:rsidP="00A16142">
      <w:pPr>
        <w:ind w:left="567"/>
        <w:rPr>
          <w:noProof/>
          <w:lang w:val="fr-FR"/>
        </w:rPr>
      </w:pPr>
      <w:r w:rsidRPr="006B366D">
        <w:rPr>
          <w:noProof/>
          <w:lang w:val="fr-FR"/>
        </w:rPr>
        <w:t>Arrêté royal du 10 juillet 1986 portant agrément d'une organisation d'employeur (Zeebrugge); Arrêté royal du 1er mars 1989 portant agrément d'une organisation d'employeur (Ostende); és</w:t>
      </w:r>
    </w:p>
    <w:p w14:paraId="2FAAFB90" w14:textId="77777777" w:rsidR="00F45068" w:rsidRPr="006B366D" w:rsidRDefault="00F45068" w:rsidP="00A16142">
      <w:pPr>
        <w:ind w:left="567"/>
        <w:rPr>
          <w:noProof/>
          <w:lang w:val="fr-FR"/>
        </w:rPr>
      </w:pPr>
    </w:p>
    <w:p w14:paraId="6122554D" w14:textId="77777777" w:rsidR="00F45068" w:rsidRPr="006B366D" w:rsidRDefault="00611B30" w:rsidP="00A16142">
      <w:pPr>
        <w:ind w:left="567"/>
        <w:rPr>
          <w:noProof/>
          <w:lang w:val="fr-FR"/>
        </w:rPr>
      </w:pPr>
      <w:r w:rsidRPr="006B366D">
        <w:rPr>
          <w:noProof/>
          <w:lang w:val="fr-FR"/>
        </w:rPr>
        <w:t>Arrêté royal du 5 juillet 2004 relatif à la reconnaissance des ouvriers portuaires dans les zones portuaires tombant dans le champ d'application de la loi du 8 juin 1972 organisant le travail portuaire, tel que modifié.</w:t>
      </w:r>
    </w:p>
    <w:p w14:paraId="47BB0E0B" w14:textId="77777777" w:rsidR="00F45068" w:rsidRPr="006B366D" w:rsidRDefault="00F45068" w:rsidP="00A16142">
      <w:pPr>
        <w:ind w:left="567"/>
        <w:rPr>
          <w:noProof/>
          <w:lang w:val="fr-FR"/>
        </w:rPr>
      </w:pPr>
    </w:p>
    <w:p w14:paraId="7D2F64E1" w14:textId="49D1AF96" w:rsidR="00BC0237" w:rsidRPr="006B366D" w:rsidRDefault="00FB290B" w:rsidP="00FB290B">
      <w:pPr>
        <w:ind w:left="567" w:hanging="567"/>
        <w:rPr>
          <w:noProof/>
          <w:lang w:val="fr-FR"/>
        </w:rPr>
      </w:pPr>
      <w:r w:rsidRPr="006B366D">
        <w:rPr>
          <w:noProof/>
          <w:lang w:val="fr-FR"/>
        </w:rPr>
        <w:t>(c)</w:t>
      </w:r>
      <w:r w:rsidRPr="006B366D">
        <w:rPr>
          <w:noProof/>
          <w:lang w:val="fr-FR"/>
        </w:rPr>
        <w:tab/>
        <w:t>Belvízi szállítási és belvízi szállításhoz kapcsolódó kiegészítő szolgáltatások</w:t>
      </w:r>
    </w:p>
    <w:p w14:paraId="70E4226A" w14:textId="61AE10AA" w:rsidR="00F45068" w:rsidRPr="006B366D" w:rsidRDefault="00F45068" w:rsidP="00FB290B">
      <w:pPr>
        <w:ind w:left="567" w:hanging="567"/>
        <w:rPr>
          <w:noProof/>
          <w:lang w:val="fr-FR"/>
        </w:rPr>
      </w:pPr>
    </w:p>
    <w:p w14:paraId="1E3DF9E3" w14:textId="77777777" w:rsidR="00BC0237" w:rsidRPr="006B366D" w:rsidRDefault="00611B30" w:rsidP="00A16142">
      <w:pPr>
        <w:ind w:left="567"/>
        <w:rPr>
          <w:noProof/>
          <w:lang w:val="fr-FR"/>
        </w:rPr>
      </w:pPr>
      <w:r w:rsidRPr="006B366D">
        <w:rPr>
          <w:noProof/>
          <w:lang w:val="fr-FR"/>
        </w:rPr>
        <w:t>A Beruházások liberalizálása – Piacra jutás, Nemzeti elbánás, Legnagyobb kedvezményes elbánás, Felső vezetés és igazgatótanács, Teljesítőképességi követelmények és Határokon átnyúló szolgáltatáskereskedelem – Piacra jutás, Nemzeti elbánás, Helyi jelenlét, Legnagyobb kedvezményes elbánás vonatkozásában:</w:t>
      </w:r>
    </w:p>
    <w:p w14:paraId="2BEC698E" w14:textId="3E332CBD" w:rsidR="00F45068" w:rsidRPr="006B366D" w:rsidRDefault="00F45068" w:rsidP="00A16142">
      <w:pPr>
        <w:ind w:left="567"/>
        <w:rPr>
          <w:noProof/>
          <w:lang w:val="fr-FR"/>
        </w:rPr>
      </w:pPr>
    </w:p>
    <w:p w14:paraId="4AA82D8A" w14:textId="77777777" w:rsidR="00BC0237" w:rsidRPr="006B366D" w:rsidRDefault="00611B30" w:rsidP="00A16142">
      <w:pPr>
        <w:ind w:left="567"/>
        <w:rPr>
          <w:noProof/>
          <w:lang w:val="fr-FR"/>
        </w:rPr>
      </w:pPr>
      <w:r w:rsidRPr="006B366D">
        <w:rPr>
          <w:noProof/>
          <w:lang w:val="fr-FR"/>
        </w:rPr>
        <w:t>Az EU: Belvízi személy- és áruszállítás (CPC 722); és belvízi szállításhoz kapcsolódó kiegészítő szolgáltatások.</w:t>
      </w:r>
    </w:p>
    <w:p w14:paraId="55BC21A3" w14:textId="08B6779F" w:rsidR="00F45068" w:rsidRPr="006B366D" w:rsidRDefault="00F45068" w:rsidP="00A16142">
      <w:pPr>
        <w:ind w:left="567"/>
        <w:rPr>
          <w:noProof/>
          <w:lang w:val="fr-FR"/>
        </w:rPr>
      </w:pPr>
    </w:p>
    <w:p w14:paraId="30E7EA30" w14:textId="77777777" w:rsidR="00F45068" w:rsidRPr="006B366D" w:rsidRDefault="00611B30" w:rsidP="00A16142">
      <w:pPr>
        <w:ind w:left="567"/>
        <w:rPr>
          <w:noProof/>
          <w:lang w:val="fr-FR"/>
        </w:rPr>
      </w:pPr>
      <w:r w:rsidRPr="006B366D">
        <w:rPr>
          <w:noProof/>
          <w:lang w:val="fr-FR"/>
        </w:rPr>
        <w:t>Az egyértelműség érdekében: ez a fenntartás a belvízi kabotázsra is vonatkozik (CPC 722).</w:t>
      </w:r>
    </w:p>
    <w:p w14:paraId="63F71BFE" w14:textId="77777777" w:rsidR="00F45068" w:rsidRPr="006B366D" w:rsidRDefault="00F45068" w:rsidP="00A16142">
      <w:pPr>
        <w:ind w:left="567"/>
        <w:rPr>
          <w:noProof/>
          <w:lang w:val="fr-FR"/>
        </w:rPr>
      </w:pPr>
    </w:p>
    <w:p w14:paraId="4C101239" w14:textId="0C15B645" w:rsidR="00BC0237" w:rsidRPr="006B366D" w:rsidRDefault="00947CE8" w:rsidP="00156D7D">
      <w:pPr>
        <w:ind w:left="567" w:hanging="567"/>
        <w:rPr>
          <w:noProof/>
          <w:lang w:val="fr-FR"/>
        </w:rPr>
      </w:pPr>
      <w:bookmarkStart w:id="285" w:name="_Toc451282193"/>
      <w:bookmarkStart w:id="286" w:name="_Toc452503996"/>
      <w:r w:rsidRPr="006B366D">
        <w:rPr>
          <w:noProof/>
          <w:lang w:val="fr-FR"/>
        </w:rPr>
        <w:br w:type="page"/>
        <w:t>(d)</w:t>
      </w:r>
      <w:r w:rsidRPr="006B366D">
        <w:rPr>
          <w:noProof/>
          <w:lang w:val="fr-FR"/>
        </w:rPr>
        <w:tab/>
        <w:t>Vasúti szállítási és vasúti szállításhoz kapcsolódó kiegészítő szolgáltatások</w:t>
      </w:r>
      <w:bookmarkEnd w:id="285"/>
      <w:bookmarkEnd w:id="286"/>
    </w:p>
    <w:p w14:paraId="1F8C7930" w14:textId="4DBC80A8" w:rsidR="00F45068" w:rsidRPr="006B366D" w:rsidRDefault="00F45068" w:rsidP="00156D7D">
      <w:pPr>
        <w:ind w:left="567" w:hanging="567"/>
        <w:rPr>
          <w:noProof/>
          <w:lang w:val="fr-FR"/>
        </w:rPr>
      </w:pPr>
    </w:p>
    <w:p w14:paraId="1F97E5EE" w14:textId="77777777" w:rsidR="00BC0237" w:rsidRPr="006B366D" w:rsidRDefault="00611B30" w:rsidP="00A16142">
      <w:pPr>
        <w:ind w:left="567"/>
        <w:rPr>
          <w:noProof/>
          <w:lang w:val="fr-FR"/>
        </w:rPr>
      </w:pPr>
      <w:r w:rsidRPr="006B366D">
        <w:rPr>
          <w:noProof/>
          <w:lang w:val="fr-FR"/>
        </w:rPr>
        <w:t>A Beruházások liberalizálása – Piacra jutás, Nemzeti elbánás és Határokon átnyúló szolgáltatáskereskedelem – Piacra jutás, Nemzeti elbánás, Helyi jelenlét vonatkozásában:</w:t>
      </w:r>
    </w:p>
    <w:p w14:paraId="29379CC8" w14:textId="3AE2200E" w:rsidR="00F45068" w:rsidRPr="006B366D" w:rsidRDefault="00F45068" w:rsidP="00A16142">
      <w:pPr>
        <w:ind w:left="567"/>
        <w:rPr>
          <w:noProof/>
          <w:lang w:val="fr-FR"/>
        </w:rPr>
      </w:pPr>
    </w:p>
    <w:p w14:paraId="215CB168" w14:textId="77777777" w:rsidR="00BC0237" w:rsidRPr="006B366D" w:rsidRDefault="00611B30" w:rsidP="00A16142">
      <w:pPr>
        <w:ind w:left="567"/>
        <w:rPr>
          <w:noProof/>
          <w:lang w:val="fr-FR"/>
        </w:rPr>
      </w:pPr>
      <w:r w:rsidRPr="006B366D">
        <w:rPr>
          <w:noProof/>
          <w:lang w:val="fr-FR"/>
        </w:rPr>
        <w:t>Az EU-ban: Vasúti személy- és teherszállítás (CPC 711).</w:t>
      </w:r>
    </w:p>
    <w:p w14:paraId="21AA3717" w14:textId="3408E788" w:rsidR="00F45068" w:rsidRPr="006B366D" w:rsidRDefault="00F45068" w:rsidP="00A16142">
      <w:pPr>
        <w:ind w:left="567"/>
        <w:rPr>
          <w:noProof/>
          <w:lang w:val="fr-FR"/>
        </w:rPr>
      </w:pPr>
    </w:p>
    <w:p w14:paraId="7C0EA35E" w14:textId="77777777" w:rsidR="00BC0237" w:rsidRPr="006B366D" w:rsidRDefault="00611B30" w:rsidP="00A16142">
      <w:pPr>
        <w:ind w:left="567"/>
        <w:rPr>
          <w:noProof/>
          <w:lang w:val="fr-FR"/>
        </w:rPr>
      </w:pPr>
      <w:r w:rsidRPr="006B366D">
        <w:rPr>
          <w:noProof/>
          <w:lang w:val="fr-FR"/>
        </w:rPr>
        <w:t>LT: A vasúti szállítóeszközök karbantartásával és javításával kapcsolatos szolgáltatások állami monopólium tárgyát képzik (CPC 86764, CPC 86769, CPC 8868 része).</w:t>
      </w:r>
    </w:p>
    <w:p w14:paraId="79A58794" w14:textId="28317611" w:rsidR="00F45068" w:rsidRPr="006B366D" w:rsidRDefault="00F45068" w:rsidP="00A16142">
      <w:pPr>
        <w:ind w:left="567"/>
        <w:rPr>
          <w:noProof/>
          <w:lang w:val="fr-FR"/>
        </w:rPr>
      </w:pPr>
    </w:p>
    <w:p w14:paraId="589E3D04" w14:textId="77777777" w:rsidR="00BC0237" w:rsidRPr="006B366D" w:rsidRDefault="00611B30" w:rsidP="00A16142">
      <w:pPr>
        <w:ind w:left="567"/>
        <w:rPr>
          <w:noProof/>
          <w:lang w:val="fr-FR"/>
        </w:rPr>
      </w:pPr>
      <w:r w:rsidRPr="006B366D">
        <w:rPr>
          <w:noProof/>
          <w:lang w:val="fr-FR"/>
        </w:rPr>
        <w:t>SE (csak a piacra jutás vonatkozásában): A vasúti szállítóeszközök karbantartásával és javításával kapcsolatos szolgáltatások esetében el kell végezni a gazdasági szükségesség vizsgálatát, amennyiben a befektető saját terminálinfrastruktúrát tervez kialakítani. Fő kritériumok: hely- és kapacitásbeli korlátok (CPC 86764, CPC 86769, CPC 8868 része).</w:t>
      </w:r>
    </w:p>
    <w:p w14:paraId="60B4C903" w14:textId="1A102D46" w:rsidR="00F45068" w:rsidRPr="006B366D" w:rsidRDefault="00F45068" w:rsidP="00A16142">
      <w:pPr>
        <w:ind w:left="567"/>
        <w:rPr>
          <w:noProof/>
          <w:lang w:val="fr-FR"/>
        </w:rPr>
      </w:pPr>
    </w:p>
    <w:p w14:paraId="4997A3A3" w14:textId="77777777" w:rsidR="00F45068" w:rsidRPr="006B366D" w:rsidRDefault="00611B30" w:rsidP="00A16142">
      <w:pPr>
        <w:ind w:left="567"/>
        <w:rPr>
          <w:noProof/>
          <w:lang w:val="fr-FR"/>
        </w:rPr>
      </w:pPr>
      <w:r w:rsidRPr="006B366D">
        <w:rPr>
          <w:noProof/>
          <w:lang w:val="fr-FR"/>
        </w:rPr>
        <w:t>Hatályban lévő intézkedések:</w:t>
      </w:r>
    </w:p>
    <w:p w14:paraId="48670952" w14:textId="77777777" w:rsidR="00F45068" w:rsidRPr="006B366D" w:rsidRDefault="00F45068" w:rsidP="00A16142">
      <w:pPr>
        <w:ind w:left="567"/>
        <w:rPr>
          <w:noProof/>
          <w:lang w:val="fr-FR"/>
        </w:rPr>
      </w:pPr>
    </w:p>
    <w:p w14:paraId="596D6E3E" w14:textId="77777777" w:rsidR="00F45068" w:rsidRPr="006B366D" w:rsidRDefault="00611B30" w:rsidP="00A16142">
      <w:pPr>
        <w:ind w:left="567"/>
        <w:rPr>
          <w:noProof/>
          <w:lang w:val="fr-FR"/>
        </w:rPr>
      </w:pPr>
      <w:r w:rsidRPr="006B366D">
        <w:rPr>
          <w:noProof/>
          <w:lang w:val="fr-FR"/>
        </w:rPr>
        <w:t>SE: A tervezési és építési törvény (2010:900).</w:t>
      </w:r>
    </w:p>
    <w:p w14:paraId="212F497F" w14:textId="77777777" w:rsidR="00F45068" w:rsidRPr="006B366D" w:rsidRDefault="00F45068" w:rsidP="00A16142">
      <w:pPr>
        <w:ind w:left="567"/>
        <w:rPr>
          <w:noProof/>
          <w:lang w:val="fr-FR"/>
        </w:rPr>
      </w:pPr>
    </w:p>
    <w:p w14:paraId="562B2C0B" w14:textId="5D560208" w:rsidR="00BC0237" w:rsidRPr="006B366D" w:rsidRDefault="00947CE8" w:rsidP="00156D7D">
      <w:pPr>
        <w:ind w:left="567" w:hanging="567"/>
        <w:rPr>
          <w:noProof/>
          <w:lang w:val="fr-FR"/>
        </w:rPr>
      </w:pPr>
      <w:bookmarkStart w:id="287" w:name="_Toc451282194"/>
      <w:bookmarkStart w:id="288" w:name="_Toc452503997"/>
      <w:r w:rsidRPr="006B366D">
        <w:rPr>
          <w:noProof/>
          <w:lang w:val="fr-FR"/>
        </w:rPr>
        <w:br w:type="page"/>
        <w:t>(e)</w:t>
      </w:r>
      <w:r w:rsidRPr="006B366D">
        <w:rPr>
          <w:noProof/>
          <w:lang w:val="fr-FR"/>
        </w:rPr>
        <w:tab/>
        <w:t>Közúti szállítási (személyszállítási, áruszállítási, nemzetközi közúti áruszállítási) és közúti szállításhoz kapcsolódó kiegészítő szolgáltatások</w:t>
      </w:r>
      <w:bookmarkEnd w:id="287"/>
      <w:bookmarkEnd w:id="288"/>
    </w:p>
    <w:p w14:paraId="1CC2928F" w14:textId="50ADA752" w:rsidR="00F45068" w:rsidRPr="006B366D" w:rsidRDefault="00F45068" w:rsidP="00156D7D">
      <w:pPr>
        <w:ind w:left="567" w:hanging="567"/>
        <w:rPr>
          <w:noProof/>
          <w:lang w:val="fr-FR"/>
        </w:rPr>
      </w:pPr>
    </w:p>
    <w:p w14:paraId="514594EF" w14:textId="77777777" w:rsidR="00BC0237" w:rsidRPr="006B366D" w:rsidRDefault="00611B30" w:rsidP="00A16142">
      <w:pPr>
        <w:ind w:left="567"/>
        <w:rPr>
          <w:noProof/>
          <w:lang w:val="fr-FR"/>
        </w:rPr>
      </w:pPr>
      <w:r w:rsidRPr="006B366D">
        <w:rPr>
          <w:noProof/>
          <w:lang w:val="fr-FR"/>
        </w:rPr>
        <w:t>A Beruházások liberalizálása – Piacra jutás, Nemzeti elbánás, Felső vezetés és igazgatótanács és Határokon átnyúló szolgáltatáskereskedelem – Piacra jutás, Nemzeti elbánás, Helyi jelenlét vonatkozásában:</w:t>
      </w:r>
    </w:p>
    <w:p w14:paraId="31AF927C" w14:textId="77777777" w:rsidR="00F45068" w:rsidRPr="006B366D" w:rsidRDefault="00F45068" w:rsidP="00A16142">
      <w:pPr>
        <w:ind w:left="567"/>
        <w:rPr>
          <w:noProof/>
          <w:lang w:val="fr-FR"/>
        </w:rPr>
      </w:pPr>
    </w:p>
    <w:p w14:paraId="756F8716" w14:textId="77777777" w:rsidR="00BC0237" w:rsidRPr="006B366D" w:rsidRDefault="00611B30" w:rsidP="00A16142">
      <w:pPr>
        <w:ind w:left="567"/>
        <w:rPr>
          <w:noProof/>
          <w:lang w:val="fr-FR"/>
        </w:rPr>
      </w:pPr>
      <w:r w:rsidRPr="006B366D">
        <w:rPr>
          <w:noProof/>
          <w:lang w:val="fr-FR"/>
        </w:rPr>
        <w:t>Az EU:</w:t>
      </w:r>
    </w:p>
    <w:p w14:paraId="2D020BA0" w14:textId="553B3B3A" w:rsidR="00F45068" w:rsidRPr="006B366D" w:rsidRDefault="00F45068" w:rsidP="00A16142">
      <w:pPr>
        <w:ind w:left="567"/>
        <w:rPr>
          <w:noProof/>
          <w:lang w:val="fr-FR"/>
        </w:rPr>
      </w:pPr>
    </w:p>
    <w:p w14:paraId="529E5745" w14:textId="6CCB6C72" w:rsidR="00BC0237" w:rsidRPr="006B366D" w:rsidRDefault="00156D7D" w:rsidP="00156D7D">
      <w:pPr>
        <w:ind w:left="1134" w:hanging="567"/>
        <w:rPr>
          <w:noProof/>
          <w:lang w:val="fr-FR"/>
        </w:rPr>
      </w:pPr>
      <w:r w:rsidRPr="006B366D">
        <w:rPr>
          <w:noProof/>
          <w:lang w:val="fr-FR"/>
        </w:rPr>
        <w:t>(i)</w:t>
      </w:r>
      <w:r w:rsidRPr="006B366D">
        <w:rPr>
          <w:noProof/>
          <w:lang w:val="fr-FR"/>
        </w:rPr>
        <w:tab/>
        <w:t>a letelepedés előírása és a közúti szállítási szolgáltatások határokon át történő nyújtásának korlátozása (CPC 712);</w:t>
      </w:r>
    </w:p>
    <w:p w14:paraId="79A181CD" w14:textId="762AD675" w:rsidR="00F45068" w:rsidRPr="006B366D" w:rsidRDefault="00F45068" w:rsidP="00156D7D">
      <w:pPr>
        <w:ind w:left="1134" w:hanging="567"/>
        <w:rPr>
          <w:noProof/>
          <w:lang w:val="fr-FR"/>
        </w:rPr>
      </w:pPr>
    </w:p>
    <w:p w14:paraId="1F86CAB5" w14:textId="7F0A2C56" w:rsidR="00BC0237" w:rsidRPr="006B366D" w:rsidRDefault="00156D7D" w:rsidP="00156D7D">
      <w:pPr>
        <w:ind w:left="1134" w:hanging="567"/>
        <w:rPr>
          <w:noProof/>
          <w:lang w:val="fr-FR"/>
        </w:rPr>
      </w:pPr>
      <w:r w:rsidRPr="006B366D">
        <w:rPr>
          <w:noProof/>
          <w:lang w:val="fr-FR"/>
        </w:rPr>
        <w:t>(ii)</w:t>
      </w:r>
      <w:r w:rsidRPr="006B366D">
        <w:rPr>
          <w:noProof/>
          <w:lang w:val="fr-FR"/>
        </w:rPr>
        <w:tab/>
        <w:t>egy tagállamon belül a kabotázzsal kapcsolatos szolgáltatásoknak egy másik tagállamban letelepedett külföldi beruházók általi nyújtásának korlátozása (CPC 712);</w:t>
      </w:r>
    </w:p>
    <w:p w14:paraId="6FDFFC90" w14:textId="0F31DDF4" w:rsidR="00F45068" w:rsidRPr="006B366D" w:rsidRDefault="00F45068" w:rsidP="00156D7D">
      <w:pPr>
        <w:ind w:left="1134" w:hanging="567"/>
        <w:rPr>
          <w:noProof/>
          <w:lang w:val="fr-FR"/>
        </w:rPr>
      </w:pPr>
    </w:p>
    <w:p w14:paraId="111B5707" w14:textId="1C267CCB" w:rsidR="00BC0237" w:rsidRPr="006B366D" w:rsidRDefault="00156D7D" w:rsidP="00156D7D">
      <w:pPr>
        <w:ind w:left="1134" w:hanging="567"/>
        <w:rPr>
          <w:noProof/>
          <w:lang w:val="fr-FR"/>
        </w:rPr>
      </w:pPr>
      <w:r w:rsidRPr="006B366D">
        <w:rPr>
          <w:noProof/>
          <w:lang w:val="fr-FR"/>
        </w:rPr>
        <w:t>(iii)</w:t>
      </w:r>
      <w:r w:rsidRPr="006B366D">
        <w:rPr>
          <w:noProof/>
          <w:lang w:val="fr-FR"/>
        </w:rPr>
        <w:tab/>
        <w:t>az Unión belüli taxiszolgáltatásokra vonatkozóan előírhatják a gazdasági szükségesség vizsgálatát, és korlátozhatják a szolgáltatók számát. Fő kritériumok: Helyi kereslet az alkalmazandó jogszabályokban előírtak szerint (CPC 71221).</w:t>
      </w:r>
    </w:p>
    <w:p w14:paraId="0DEAB49D" w14:textId="43FD84E4" w:rsidR="00F45068" w:rsidRPr="006B366D" w:rsidRDefault="00F45068" w:rsidP="00156D7D">
      <w:pPr>
        <w:ind w:left="1134" w:hanging="567"/>
        <w:rPr>
          <w:noProof/>
          <w:lang w:val="fr-FR"/>
        </w:rPr>
      </w:pPr>
    </w:p>
    <w:p w14:paraId="60E64FC7" w14:textId="5E334AA5" w:rsidR="00F45068" w:rsidRPr="006B366D" w:rsidRDefault="009C0490" w:rsidP="00A16142">
      <w:pPr>
        <w:ind w:left="567"/>
        <w:rPr>
          <w:noProof/>
          <w:lang w:val="fr-FR"/>
        </w:rPr>
      </w:pPr>
      <w:r w:rsidRPr="006B366D">
        <w:rPr>
          <w:noProof/>
          <w:lang w:val="fr-FR"/>
        </w:rPr>
        <w:br w:type="page"/>
        <w:t>Hatályban lévő intézkedések:</w:t>
      </w:r>
    </w:p>
    <w:p w14:paraId="5AB17B00" w14:textId="77777777" w:rsidR="00F45068" w:rsidRPr="006B366D" w:rsidRDefault="00F45068" w:rsidP="00A16142">
      <w:pPr>
        <w:ind w:left="567"/>
        <w:rPr>
          <w:noProof/>
          <w:lang w:val="fr-FR"/>
        </w:rPr>
      </w:pPr>
    </w:p>
    <w:p w14:paraId="605DA933" w14:textId="79258574" w:rsidR="00F45068" w:rsidRPr="006B366D" w:rsidRDefault="00611B30" w:rsidP="009C0490">
      <w:pPr>
        <w:ind w:left="567"/>
        <w:rPr>
          <w:noProof/>
          <w:lang w:val="fr-FR"/>
        </w:rPr>
      </w:pPr>
      <w:r w:rsidRPr="006B366D">
        <w:rPr>
          <w:noProof/>
          <w:lang w:val="fr-FR"/>
        </w:rPr>
        <w:t>EU: Az Európai Parlament és a Tanács 1071/2009/EK (2009. október 21.) rendelete a közúti fuvarozói szakma gyakorlására vonatkozó feltételek közös szabályainak megállapításáról és a 96/26/EK tanácsi irányelv hatályon kívül helyezéséről; Az Európai Parlament és a Tanács 1072/2009/EK rendelete (2009. október 21.) a nemzetközi közúti árufuvarozási piachoz való hozzáférés közös szabályairól; és</w:t>
      </w:r>
    </w:p>
    <w:p w14:paraId="155C7B66" w14:textId="77777777" w:rsidR="00F45068" w:rsidRPr="006B366D" w:rsidRDefault="00F45068" w:rsidP="00A16142">
      <w:pPr>
        <w:ind w:left="567"/>
        <w:rPr>
          <w:noProof/>
          <w:lang w:val="fr-FR"/>
        </w:rPr>
      </w:pPr>
    </w:p>
    <w:p w14:paraId="0430EC5D" w14:textId="6E342159" w:rsidR="00F45068" w:rsidRPr="006B366D" w:rsidRDefault="00611B30" w:rsidP="00A16142">
      <w:pPr>
        <w:ind w:left="567"/>
        <w:rPr>
          <w:noProof/>
          <w:lang w:val="fr-FR"/>
        </w:rPr>
      </w:pPr>
      <w:r w:rsidRPr="006B366D">
        <w:rPr>
          <w:noProof/>
          <w:lang w:val="fr-FR"/>
        </w:rPr>
        <w:t>Az Európai Parlament és a Tanács 1073/2009/EK rendelete (2009. október 21.) az autóbusszal végzett személyszállítás nemzetközi piacához való hozzáférés közös szabályairól és az 561/2006/EK rendelet módosításáról.</w:t>
      </w:r>
    </w:p>
    <w:p w14:paraId="4C278C99" w14:textId="77777777" w:rsidR="00F45068" w:rsidRPr="006B366D" w:rsidRDefault="00F45068" w:rsidP="00A16142">
      <w:pPr>
        <w:ind w:left="567"/>
        <w:rPr>
          <w:noProof/>
          <w:lang w:val="fr-FR"/>
        </w:rPr>
      </w:pPr>
    </w:p>
    <w:p w14:paraId="63E84F4D" w14:textId="77777777" w:rsidR="00BC0237" w:rsidRPr="006B366D" w:rsidRDefault="00611B30" w:rsidP="00A16142">
      <w:pPr>
        <w:ind w:left="567"/>
        <w:rPr>
          <w:noProof/>
          <w:lang w:val="fr-FR"/>
        </w:rPr>
      </w:pPr>
      <w:r w:rsidRPr="006B366D">
        <w:rPr>
          <w:noProof/>
          <w:lang w:val="fr-FR"/>
        </w:rPr>
        <w:t>A Beruházások liberalizálása – Piacra jutás vonatkozásában:</w:t>
      </w:r>
    </w:p>
    <w:p w14:paraId="3B569225" w14:textId="6CAF3175" w:rsidR="00F45068" w:rsidRPr="006B366D" w:rsidRDefault="00F45068" w:rsidP="00A16142">
      <w:pPr>
        <w:ind w:left="567"/>
        <w:rPr>
          <w:noProof/>
          <w:lang w:val="fr-FR"/>
        </w:rPr>
      </w:pPr>
    </w:p>
    <w:p w14:paraId="62371A8E" w14:textId="77777777" w:rsidR="00BC0237" w:rsidRPr="006B366D" w:rsidRDefault="00611B30" w:rsidP="00A16142">
      <w:pPr>
        <w:ind w:left="567"/>
        <w:rPr>
          <w:noProof/>
          <w:lang w:val="fr-FR"/>
        </w:rPr>
      </w:pPr>
      <w:r w:rsidRPr="006B366D">
        <w:rPr>
          <w:noProof/>
          <w:lang w:val="fr-FR"/>
        </w:rPr>
        <w:t>BE: Az engedélyek maximális számát törvény írhatja elő (CPC 71221).</w:t>
      </w:r>
    </w:p>
    <w:p w14:paraId="185947EC" w14:textId="77777777" w:rsidR="00F45068" w:rsidRPr="006B366D" w:rsidRDefault="00F45068" w:rsidP="00A16142">
      <w:pPr>
        <w:ind w:left="567"/>
        <w:rPr>
          <w:noProof/>
          <w:lang w:val="fr-FR"/>
        </w:rPr>
      </w:pPr>
    </w:p>
    <w:p w14:paraId="7702B4C4" w14:textId="77777777" w:rsidR="00BC0237" w:rsidRPr="006B366D" w:rsidRDefault="00611B30" w:rsidP="00A16142">
      <w:pPr>
        <w:ind w:left="567"/>
        <w:rPr>
          <w:noProof/>
          <w:lang w:val="fr-FR"/>
        </w:rPr>
      </w:pPr>
      <w:r w:rsidRPr="006B366D">
        <w:rPr>
          <w:noProof/>
          <w:lang w:val="fr-FR"/>
        </w:rPr>
        <w:t>IT: Gazdasági szükségesség vizsgálata a limuzinszolgáltatásokat illetően. Fő kritériumok: a meglévő létesítmények száma és a rájuk gyakorolt hatás, népsűrűség, földrajzi kiterjedés, közlekedésre gyakorolt hatás és új munkahelyek létesítése.</w:t>
      </w:r>
    </w:p>
    <w:p w14:paraId="1D97F7AD" w14:textId="77777777" w:rsidR="00F45068" w:rsidRPr="006B366D" w:rsidRDefault="00F45068" w:rsidP="00A16142">
      <w:pPr>
        <w:ind w:left="567"/>
        <w:rPr>
          <w:noProof/>
          <w:lang w:val="fr-FR"/>
        </w:rPr>
      </w:pPr>
    </w:p>
    <w:p w14:paraId="3DDDB4B8" w14:textId="324D18FB" w:rsidR="00BC0237" w:rsidRPr="006B366D" w:rsidRDefault="009C0490" w:rsidP="00A16142">
      <w:pPr>
        <w:ind w:left="567"/>
        <w:rPr>
          <w:noProof/>
          <w:lang w:val="fr-FR"/>
        </w:rPr>
      </w:pPr>
      <w:r w:rsidRPr="006B366D">
        <w:rPr>
          <w:noProof/>
          <w:lang w:val="fr-FR"/>
        </w:rPr>
        <w:br w:type="page"/>
        <w:t>Gazdasági szükségesség vizsgálata alkalmazandó a városok közötti buszjáratokat illetően. Fő kritériumok: a meglévő létesítmények száma és a rájuk gyakorolt hatás, népsűrűség, földrajzi kiterjedés, közlekedésre gyakorolt hatás és új munkahelyek létesítése.</w:t>
      </w:r>
    </w:p>
    <w:p w14:paraId="6BBB233E" w14:textId="368650D1" w:rsidR="00F45068" w:rsidRPr="006B366D" w:rsidRDefault="00F45068" w:rsidP="00A16142">
      <w:pPr>
        <w:ind w:left="567"/>
        <w:rPr>
          <w:noProof/>
          <w:lang w:val="fr-FR"/>
        </w:rPr>
      </w:pPr>
    </w:p>
    <w:p w14:paraId="7D6AD7DF" w14:textId="77777777" w:rsidR="00BC0237" w:rsidRPr="006B366D" w:rsidRDefault="00611B30" w:rsidP="00A16142">
      <w:pPr>
        <w:ind w:left="567"/>
        <w:rPr>
          <w:noProof/>
          <w:lang w:val="fr-FR"/>
        </w:rPr>
      </w:pPr>
      <w:r w:rsidRPr="006B366D">
        <w:rPr>
          <w:noProof/>
          <w:lang w:val="fr-FR"/>
        </w:rPr>
        <w:t>Gazdasági szükségesség vizsgálata alkalmazandó a teherszállítási szolgáltatásokat illetően. Fő kritériumok: helyi kereslet (CPC 712).</w:t>
      </w:r>
    </w:p>
    <w:p w14:paraId="1B56C1AA" w14:textId="3272B07D" w:rsidR="00F45068" w:rsidRPr="006B366D" w:rsidRDefault="00F45068" w:rsidP="00A16142">
      <w:pPr>
        <w:ind w:left="567"/>
        <w:rPr>
          <w:noProof/>
          <w:lang w:val="fr-FR"/>
        </w:rPr>
      </w:pPr>
    </w:p>
    <w:p w14:paraId="06E88ED6" w14:textId="77777777" w:rsidR="00BC0237" w:rsidRPr="006B366D" w:rsidRDefault="00611B30" w:rsidP="00A16142">
      <w:pPr>
        <w:ind w:left="567"/>
        <w:rPr>
          <w:noProof/>
          <w:lang w:val="fr-FR"/>
        </w:rPr>
      </w:pPr>
      <w:r w:rsidRPr="006B366D">
        <w:rPr>
          <w:noProof/>
          <w:lang w:val="fr-FR"/>
        </w:rPr>
        <w:t>PT: A személyszállításra vonatkozóan gazdasági szükségesség vizsgálata alkalmazandó a limuzinszolgáltatások nyújtását illetően. Fő kritériumok: a létező létesítmények száma és a rájuk gyakorolt hatás, népsűrűség, földrajzi kiterjedés, közlekedésre gyakorolt hatás, új munkahelyek létesítése (CPC 712).</w:t>
      </w:r>
    </w:p>
    <w:p w14:paraId="274AB9CE" w14:textId="50F96105" w:rsidR="00F45068" w:rsidRPr="006B366D" w:rsidRDefault="00F45068" w:rsidP="00A16142">
      <w:pPr>
        <w:ind w:left="567"/>
        <w:rPr>
          <w:noProof/>
          <w:lang w:val="fr-FR"/>
        </w:rPr>
      </w:pPr>
    </w:p>
    <w:p w14:paraId="22BC4EEF" w14:textId="77777777" w:rsidR="00BC0237" w:rsidRPr="006B366D" w:rsidRDefault="00611B30" w:rsidP="00A16142">
      <w:pPr>
        <w:ind w:left="567"/>
        <w:rPr>
          <w:noProof/>
          <w:lang w:val="fr-FR"/>
        </w:rPr>
      </w:pPr>
      <w:bookmarkStart w:id="289" w:name="_Hlk486547768"/>
      <w:r w:rsidRPr="006B366D">
        <w:rPr>
          <w:noProof/>
          <w:lang w:val="fr-FR"/>
        </w:rPr>
        <w:t>A Beruházások liberalizálása – Piacra jutás, Nemzeti elbánás és Határokon átnyúló szolgáltatáskereskedelem – Piacra jutás, Nemzeti elbánás, Helyi jelenlét vonatkozásában:</w:t>
      </w:r>
      <w:bookmarkEnd w:id="289"/>
    </w:p>
    <w:p w14:paraId="7EBEE3E0" w14:textId="3917CE8F" w:rsidR="00F45068" w:rsidRPr="006B366D" w:rsidRDefault="00F45068" w:rsidP="00A16142">
      <w:pPr>
        <w:ind w:left="567"/>
        <w:rPr>
          <w:noProof/>
          <w:lang w:val="fr-FR"/>
        </w:rPr>
      </w:pPr>
    </w:p>
    <w:p w14:paraId="2D2CDA3A" w14:textId="77777777" w:rsidR="00BC0237" w:rsidRPr="006B366D" w:rsidRDefault="00611B30" w:rsidP="00A16142">
      <w:pPr>
        <w:ind w:left="567"/>
        <w:rPr>
          <w:noProof/>
          <w:lang w:val="fr-FR"/>
        </w:rPr>
      </w:pPr>
      <w:r w:rsidRPr="006B366D">
        <w:rPr>
          <w:noProof/>
          <w:lang w:val="fr-FR"/>
        </w:rPr>
        <w:t>BG, DE: A személy- és teherszállítás tekintetében kizárólagos jogok és engedélyek csak az uniós természetes személyeknek és olyan uniós jogi személyeknek adhatók, amelyek székhelye az Unióban van. Cégbejegyzés szükséges. Természetes személyek esetében tagállami állampolgárságához kötött (CPC 712).</w:t>
      </w:r>
    </w:p>
    <w:p w14:paraId="32197260" w14:textId="24463332" w:rsidR="00F45068" w:rsidRPr="006B366D" w:rsidRDefault="00F45068" w:rsidP="00A16142">
      <w:pPr>
        <w:ind w:left="567"/>
        <w:rPr>
          <w:noProof/>
          <w:lang w:val="fr-FR"/>
        </w:rPr>
      </w:pPr>
    </w:p>
    <w:p w14:paraId="2CBCADC6" w14:textId="77777777" w:rsidR="00BC0237" w:rsidRPr="006B366D" w:rsidRDefault="00611B30" w:rsidP="00A16142">
      <w:pPr>
        <w:ind w:left="567"/>
        <w:rPr>
          <w:noProof/>
          <w:lang w:val="fr-FR"/>
        </w:rPr>
      </w:pPr>
      <w:r w:rsidRPr="006B366D">
        <w:rPr>
          <w:noProof/>
          <w:lang w:val="fr-FR"/>
        </w:rPr>
        <w:t>MT: Autóbuszos tömegközlekedési szolgáltatások: Az egész hálózat koncesszióhoz kötött, amely magában foglalja a közszolgáltatási kötelezettségről szóló megállapodást bizonyos szociális ágazatok (mint a diákok és az idősek) ellátására (CPC 712).</w:t>
      </w:r>
    </w:p>
    <w:p w14:paraId="2D38FF39" w14:textId="5547AD50" w:rsidR="00F45068" w:rsidRPr="006B366D" w:rsidRDefault="00F45068" w:rsidP="00A16142">
      <w:pPr>
        <w:ind w:left="567"/>
        <w:rPr>
          <w:noProof/>
          <w:lang w:val="fr-FR"/>
        </w:rPr>
      </w:pPr>
    </w:p>
    <w:p w14:paraId="5D636270" w14:textId="6393FC09" w:rsidR="00BC0237" w:rsidRPr="006B366D" w:rsidRDefault="009C0490" w:rsidP="00A16142">
      <w:pPr>
        <w:ind w:left="567"/>
        <w:rPr>
          <w:noProof/>
          <w:lang w:val="fr-FR"/>
        </w:rPr>
      </w:pPr>
      <w:r w:rsidRPr="006B366D">
        <w:rPr>
          <w:noProof/>
          <w:lang w:val="fr-FR"/>
        </w:rPr>
        <w:br w:type="page"/>
        <w:t>A Beruházások liberalizálása – Piacra jutás, Nemzeti elbánás és Határokon átnyúló szolgáltatáskereskedelem – Piacra jutás, Nemzeti elbánás vonatkozásában:</w:t>
      </w:r>
    </w:p>
    <w:p w14:paraId="716CC973" w14:textId="519F4289" w:rsidR="00F45068" w:rsidRPr="006B366D" w:rsidRDefault="00F45068" w:rsidP="00A16142">
      <w:pPr>
        <w:ind w:left="567"/>
        <w:rPr>
          <w:noProof/>
          <w:lang w:val="fr-FR"/>
        </w:rPr>
      </w:pPr>
    </w:p>
    <w:p w14:paraId="48C456E7" w14:textId="77777777" w:rsidR="00BC0237" w:rsidRPr="006B366D" w:rsidRDefault="00611B30" w:rsidP="00A16142">
      <w:pPr>
        <w:ind w:left="567"/>
        <w:rPr>
          <w:noProof/>
          <w:lang w:val="fr-FR"/>
        </w:rPr>
      </w:pPr>
      <w:r w:rsidRPr="006B366D">
        <w:rPr>
          <w:noProof/>
          <w:lang w:val="fr-FR"/>
        </w:rPr>
        <w:t>FI: A közúti szállítási szolgáltatásokhoz engedély szükséges, amely nem terjed ki a külföldön nyilvántartott járművekre (CPC 712).</w:t>
      </w:r>
    </w:p>
    <w:p w14:paraId="4499D324" w14:textId="77777777" w:rsidR="00F45068" w:rsidRPr="006B366D" w:rsidRDefault="00F45068" w:rsidP="00A16142">
      <w:pPr>
        <w:ind w:left="567"/>
        <w:rPr>
          <w:noProof/>
          <w:lang w:val="fr-FR"/>
        </w:rPr>
      </w:pPr>
    </w:p>
    <w:p w14:paraId="2F46AB32" w14:textId="77777777" w:rsidR="00BC0237" w:rsidRPr="006B366D" w:rsidRDefault="00611B30" w:rsidP="00A16142">
      <w:pPr>
        <w:ind w:left="567"/>
        <w:rPr>
          <w:noProof/>
          <w:lang w:val="fr-FR"/>
        </w:rPr>
      </w:pPr>
      <w:r w:rsidRPr="006B366D">
        <w:rPr>
          <w:noProof/>
          <w:lang w:val="fr-FR"/>
        </w:rPr>
        <w:t>A Beruházások liberalizálása – Piacra jutás, Nemzeti elbánás vonatkozásában:</w:t>
      </w:r>
    </w:p>
    <w:p w14:paraId="0202297E" w14:textId="53B132DC" w:rsidR="00F45068" w:rsidRPr="006B366D" w:rsidRDefault="00F45068" w:rsidP="00A16142">
      <w:pPr>
        <w:ind w:left="567"/>
        <w:rPr>
          <w:noProof/>
          <w:lang w:val="fr-FR"/>
        </w:rPr>
      </w:pPr>
    </w:p>
    <w:p w14:paraId="45225762" w14:textId="77777777" w:rsidR="00BC0237" w:rsidRPr="006B366D" w:rsidRDefault="00611B30" w:rsidP="00A16142">
      <w:pPr>
        <w:ind w:left="567"/>
        <w:rPr>
          <w:noProof/>
          <w:lang w:val="fr-FR"/>
        </w:rPr>
      </w:pPr>
      <w:r w:rsidRPr="006B366D">
        <w:rPr>
          <w:noProof/>
          <w:lang w:val="fr-FR"/>
        </w:rPr>
        <w:t>FR: Városok közötti buszjáratok biztosítása (CPC 712).</w:t>
      </w:r>
    </w:p>
    <w:p w14:paraId="6A036B25" w14:textId="77777777" w:rsidR="00F45068" w:rsidRPr="006B366D" w:rsidRDefault="00F45068" w:rsidP="00A16142">
      <w:pPr>
        <w:ind w:left="567"/>
        <w:rPr>
          <w:noProof/>
          <w:lang w:val="fr-FR"/>
        </w:rPr>
      </w:pPr>
    </w:p>
    <w:p w14:paraId="517F299C" w14:textId="77777777" w:rsidR="00BC0237" w:rsidRPr="006B366D" w:rsidRDefault="00611B30" w:rsidP="00A16142">
      <w:pPr>
        <w:ind w:left="567"/>
        <w:rPr>
          <w:noProof/>
          <w:lang w:val="fr-FR"/>
        </w:rPr>
      </w:pPr>
      <w:r w:rsidRPr="006B366D">
        <w:rPr>
          <w:noProof/>
          <w:lang w:val="fr-FR"/>
        </w:rPr>
        <w:t>A Beruházások liberalizálása – Piacra jutás vonatkozásában:</w:t>
      </w:r>
    </w:p>
    <w:p w14:paraId="46384FE2" w14:textId="1D9FFC5C" w:rsidR="00F45068" w:rsidRPr="006B366D" w:rsidRDefault="00F45068" w:rsidP="00A16142">
      <w:pPr>
        <w:ind w:left="567"/>
        <w:rPr>
          <w:noProof/>
          <w:lang w:val="fr-FR"/>
        </w:rPr>
      </w:pPr>
    </w:p>
    <w:p w14:paraId="166C2BCD" w14:textId="77777777" w:rsidR="00BC0237" w:rsidRPr="006B366D" w:rsidRDefault="00611B30" w:rsidP="00A16142">
      <w:pPr>
        <w:ind w:left="567"/>
        <w:rPr>
          <w:noProof/>
          <w:lang w:val="fr-FR"/>
        </w:rPr>
      </w:pPr>
      <w:r w:rsidRPr="006B366D">
        <w:rPr>
          <w:noProof/>
          <w:lang w:val="fr-FR"/>
        </w:rPr>
        <w:t>ES: A személyszállításra vonatkozóan gazdasági szükségesség vizsgálata alkalmazandó a CPC 7122 alá tartozó szolgáltatásokat illetően. Fő kritériumok: helyi kereslet. Gazdasági szükségesség vizsgálata alkalmazandó a városok közötti buszjáratok tekintetében. Fő kritériumok: a meglévő létesítmények száma és a rájuk gyakorolt hatás, népsűrűség, földrajzi kiterjedés, közlekedésre gyakorolt hatás és új munkahelyek létesítése.</w:t>
      </w:r>
    </w:p>
    <w:p w14:paraId="127A3318" w14:textId="47E499F3" w:rsidR="00F45068" w:rsidRPr="006B366D" w:rsidRDefault="00F45068" w:rsidP="00A16142">
      <w:pPr>
        <w:ind w:left="567"/>
        <w:rPr>
          <w:noProof/>
          <w:lang w:val="fr-FR"/>
        </w:rPr>
      </w:pPr>
    </w:p>
    <w:p w14:paraId="4ED9210D" w14:textId="74D07160" w:rsidR="00BC0237" w:rsidRPr="006B366D" w:rsidRDefault="009C0490" w:rsidP="00A16142">
      <w:pPr>
        <w:ind w:left="567"/>
        <w:rPr>
          <w:noProof/>
          <w:lang w:val="fr-FR"/>
        </w:rPr>
      </w:pPr>
      <w:r w:rsidRPr="006B366D">
        <w:rPr>
          <w:noProof/>
          <w:lang w:val="fr-FR"/>
        </w:rPr>
        <w:br w:type="page"/>
        <w:t>SE: A közúti szállítóeszközök karbantartásával és javításával kapcsolatos szolgáltatások esetében el kell végezni a gazdasági szükségesség vizsgálatát, amennyiben a szolgáltató saját terminálinfrastruktúrát tervez kialakítani. Fő kritériumok: hely- és kapacitásbeli korlátok (CPC 6112, CPC 6122, CPC 86764, CPC 86769, CPC 8867 része).</w:t>
      </w:r>
    </w:p>
    <w:p w14:paraId="21A7796D" w14:textId="28807C98" w:rsidR="00F45068" w:rsidRPr="006B366D" w:rsidRDefault="00F45068" w:rsidP="00A16142">
      <w:pPr>
        <w:ind w:left="567"/>
        <w:rPr>
          <w:noProof/>
          <w:lang w:val="fr-FR"/>
        </w:rPr>
      </w:pPr>
    </w:p>
    <w:p w14:paraId="7AD5D7CB" w14:textId="77777777" w:rsidR="00BC0237" w:rsidRPr="006B366D" w:rsidRDefault="00611B30" w:rsidP="00A16142">
      <w:pPr>
        <w:ind w:left="567"/>
        <w:rPr>
          <w:noProof/>
          <w:lang w:val="fr-FR"/>
        </w:rPr>
      </w:pPr>
      <w:r w:rsidRPr="006B366D">
        <w:rPr>
          <w:noProof/>
          <w:lang w:val="fr-FR"/>
        </w:rPr>
        <w:t>SK: A teherszállításra vonatkozóan gazdasági szükségesség vizsgálata alkalmazandó. Fő kritériumok: helyi kereslet (CPC 712).</w:t>
      </w:r>
    </w:p>
    <w:p w14:paraId="1C93E744" w14:textId="151E8C6C" w:rsidR="00F45068" w:rsidRPr="006B366D" w:rsidRDefault="00F45068" w:rsidP="00A16142">
      <w:pPr>
        <w:ind w:left="567"/>
        <w:rPr>
          <w:noProof/>
          <w:lang w:val="fr-FR"/>
        </w:rPr>
      </w:pPr>
    </w:p>
    <w:p w14:paraId="78C49269" w14:textId="77777777" w:rsidR="00BC0237" w:rsidRPr="006B366D" w:rsidRDefault="00611B30" w:rsidP="00A16142">
      <w:pPr>
        <w:ind w:left="567"/>
        <w:rPr>
          <w:noProof/>
          <w:lang w:val="fr-FR"/>
        </w:rPr>
      </w:pPr>
      <w:r w:rsidRPr="006B366D">
        <w:rPr>
          <w:noProof/>
          <w:lang w:val="fr-FR"/>
        </w:rPr>
        <w:t>A Határokon átnyúló szolgáltatáskereskedelem – Piacra jutás vonatkozásában:</w:t>
      </w:r>
    </w:p>
    <w:p w14:paraId="545D9892" w14:textId="68352517" w:rsidR="00F45068" w:rsidRPr="006B366D" w:rsidRDefault="00F45068" w:rsidP="00A16142">
      <w:pPr>
        <w:ind w:left="567"/>
        <w:rPr>
          <w:noProof/>
          <w:lang w:val="fr-FR"/>
        </w:rPr>
      </w:pPr>
    </w:p>
    <w:p w14:paraId="2831B62A" w14:textId="77777777" w:rsidR="00BC0237" w:rsidRPr="006B366D" w:rsidRDefault="00611B30" w:rsidP="00A16142">
      <w:pPr>
        <w:ind w:left="567"/>
        <w:rPr>
          <w:noProof/>
          <w:lang w:val="fr-FR"/>
        </w:rPr>
      </w:pPr>
      <w:r w:rsidRPr="006B366D">
        <w:rPr>
          <w:noProof/>
          <w:lang w:val="fr-FR"/>
        </w:rPr>
        <w:t>BG: A letelepedés előírása a közúti szállítást támogató szolgáltatások esetében (CPC 744).</w:t>
      </w:r>
    </w:p>
    <w:p w14:paraId="4872335B" w14:textId="711BD8EB" w:rsidR="00F45068" w:rsidRPr="006B366D" w:rsidRDefault="00F45068" w:rsidP="00A16142">
      <w:pPr>
        <w:ind w:left="567"/>
        <w:rPr>
          <w:noProof/>
          <w:lang w:val="fr-FR"/>
        </w:rPr>
      </w:pPr>
    </w:p>
    <w:p w14:paraId="16263204" w14:textId="77777777" w:rsidR="00F45068" w:rsidRPr="006B366D" w:rsidRDefault="00611B30" w:rsidP="00A16142">
      <w:pPr>
        <w:ind w:left="567"/>
        <w:rPr>
          <w:noProof/>
          <w:lang w:val="fr-FR"/>
        </w:rPr>
      </w:pPr>
      <w:r w:rsidRPr="006B366D">
        <w:rPr>
          <w:noProof/>
          <w:lang w:val="fr-FR"/>
        </w:rPr>
        <w:t>Hatályban lévő intézkedések:</w:t>
      </w:r>
    </w:p>
    <w:p w14:paraId="7EA458D0" w14:textId="4D15628A" w:rsidR="00F45068" w:rsidRPr="006B366D" w:rsidRDefault="00F45068" w:rsidP="00A16142">
      <w:pPr>
        <w:ind w:left="567"/>
        <w:rPr>
          <w:noProof/>
          <w:lang w:val="fr-FR"/>
        </w:rPr>
      </w:pPr>
    </w:p>
    <w:p w14:paraId="5259853D" w14:textId="77777777" w:rsidR="00F45068" w:rsidRPr="006B366D" w:rsidRDefault="00611B30" w:rsidP="00A16142">
      <w:pPr>
        <w:ind w:left="567"/>
        <w:rPr>
          <w:noProof/>
          <w:lang w:val="fr-FR"/>
        </w:rPr>
      </w:pPr>
      <w:r w:rsidRPr="006B366D">
        <w:rPr>
          <w:noProof/>
          <w:lang w:val="fr-FR"/>
        </w:rPr>
        <w:t>EU: az Európai Parlament és a Tanács 1071/2009/EK rendelete</w:t>
      </w:r>
      <w:r>
        <w:rPr>
          <w:rStyle w:val="FootnoteReference"/>
          <w:noProof/>
        </w:rPr>
        <w:footnoteReference w:id="58"/>
      </w:r>
      <w:r w:rsidRPr="006B366D">
        <w:rPr>
          <w:noProof/>
          <w:lang w:val="fr-FR"/>
        </w:rPr>
        <w:t>;</w:t>
      </w:r>
    </w:p>
    <w:p w14:paraId="201D0504" w14:textId="77777777" w:rsidR="00F45068" w:rsidRPr="006B366D" w:rsidRDefault="00F45068" w:rsidP="00A16142">
      <w:pPr>
        <w:ind w:left="567"/>
        <w:rPr>
          <w:noProof/>
          <w:lang w:val="fr-FR"/>
        </w:rPr>
      </w:pPr>
    </w:p>
    <w:p w14:paraId="32FBA4DC" w14:textId="52345BBD" w:rsidR="00F45068" w:rsidRPr="006B366D" w:rsidRDefault="00611B30" w:rsidP="00A16142">
      <w:pPr>
        <w:ind w:left="567"/>
        <w:rPr>
          <w:noProof/>
          <w:lang w:val="fr-FR"/>
        </w:rPr>
      </w:pPr>
      <w:r w:rsidRPr="006B366D">
        <w:rPr>
          <w:noProof/>
          <w:lang w:val="fr-FR"/>
        </w:rPr>
        <w:t>az Európai Parlament és a Tanács 1072/2009/EK rendelete</w:t>
      </w:r>
      <w:r>
        <w:rPr>
          <w:rStyle w:val="FootnoteReference"/>
          <w:noProof/>
        </w:rPr>
        <w:footnoteReference w:id="59"/>
      </w:r>
      <w:r w:rsidRPr="006B366D">
        <w:rPr>
          <w:noProof/>
          <w:lang w:val="fr-FR"/>
        </w:rPr>
        <w:t>; és</w:t>
      </w:r>
    </w:p>
    <w:p w14:paraId="5D3EF1DB" w14:textId="77777777" w:rsidR="00F45068" w:rsidRPr="006B366D" w:rsidRDefault="00F45068" w:rsidP="00A16142">
      <w:pPr>
        <w:ind w:left="567"/>
        <w:rPr>
          <w:noProof/>
          <w:lang w:val="fr-FR"/>
        </w:rPr>
      </w:pPr>
    </w:p>
    <w:p w14:paraId="70F8D87A" w14:textId="4F37F156" w:rsidR="00BC0237" w:rsidRPr="006B366D" w:rsidRDefault="00185E6B" w:rsidP="00A16142">
      <w:pPr>
        <w:ind w:left="567"/>
        <w:rPr>
          <w:noProof/>
          <w:lang w:val="fr-FR"/>
        </w:rPr>
      </w:pPr>
      <w:r w:rsidRPr="006B366D">
        <w:rPr>
          <w:noProof/>
          <w:lang w:val="fr-FR"/>
        </w:rPr>
        <w:br w:type="page"/>
        <w:t>Az Európai Parlament és a Tanács 1073/2009/EK rendelete</w:t>
      </w:r>
      <w:r>
        <w:rPr>
          <w:rStyle w:val="FootnoteReference"/>
          <w:noProof/>
        </w:rPr>
        <w:footnoteReference w:id="60"/>
      </w:r>
      <w:r w:rsidRPr="006B366D">
        <w:rPr>
          <w:noProof/>
          <w:lang w:val="fr-FR"/>
        </w:rPr>
        <w:t>.</w:t>
      </w:r>
    </w:p>
    <w:p w14:paraId="17BDCD66" w14:textId="25B2F3C7" w:rsidR="00F45068" w:rsidRPr="006B366D" w:rsidRDefault="00F45068" w:rsidP="00A16142">
      <w:pPr>
        <w:ind w:left="567"/>
        <w:rPr>
          <w:noProof/>
          <w:lang w:val="fr-FR"/>
        </w:rPr>
      </w:pPr>
    </w:p>
    <w:p w14:paraId="293C18E5" w14:textId="5D3845FA" w:rsidR="00F45068" w:rsidRPr="006B366D" w:rsidRDefault="00611B30" w:rsidP="00185E6B">
      <w:pPr>
        <w:ind w:left="567"/>
        <w:rPr>
          <w:noProof/>
          <w:lang w:val="fr-FR"/>
        </w:rPr>
      </w:pPr>
      <w:r w:rsidRPr="006B366D">
        <w:rPr>
          <w:noProof/>
          <w:lang w:val="fr-FR"/>
        </w:rPr>
        <w:t>FI: Laki kaupallisista tavarankuljetuksista tiellä (törvény a kereskedelmi célú közúti szállításról) 693/2006; Laki liikenteen palveluista (törvény a szállítási szolgáltatásokról) 320/2017;</w:t>
      </w:r>
    </w:p>
    <w:p w14:paraId="12456CD7" w14:textId="677D83FD" w:rsidR="00F45068" w:rsidRPr="006B366D" w:rsidRDefault="00F45068" w:rsidP="00A16142">
      <w:pPr>
        <w:ind w:left="567"/>
        <w:rPr>
          <w:noProof/>
          <w:lang w:val="fr-FR"/>
        </w:rPr>
      </w:pPr>
    </w:p>
    <w:p w14:paraId="0193DDCA" w14:textId="77777777" w:rsidR="00F45068" w:rsidRPr="006B366D" w:rsidRDefault="00611B30" w:rsidP="00A16142">
      <w:pPr>
        <w:ind w:left="567"/>
        <w:rPr>
          <w:noProof/>
          <w:lang w:val="fr-FR"/>
        </w:rPr>
      </w:pPr>
      <w:r w:rsidRPr="006B366D">
        <w:rPr>
          <w:noProof/>
          <w:lang w:val="fr-FR"/>
        </w:rPr>
        <w:t>Ajoneuvolaki (törvény a járművekről) 1090/2002.</w:t>
      </w:r>
    </w:p>
    <w:p w14:paraId="7AE412CC" w14:textId="0C6D1F7E" w:rsidR="00F45068" w:rsidRPr="006B366D" w:rsidRDefault="00F45068" w:rsidP="00A16142">
      <w:pPr>
        <w:ind w:left="567"/>
        <w:rPr>
          <w:noProof/>
          <w:lang w:val="fr-FR"/>
        </w:rPr>
      </w:pPr>
    </w:p>
    <w:p w14:paraId="20B044A2" w14:textId="77777777" w:rsidR="00F45068" w:rsidRPr="006B366D" w:rsidRDefault="00611B30" w:rsidP="00A16142">
      <w:pPr>
        <w:ind w:left="567"/>
        <w:rPr>
          <w:noProof/>
          <w:lang w:val="fr-FR"/>
        </w:rPr>
      </w:pPr>
      <w:r w:rsidRPr="006B366D">
        <w:rPr>
          <w:noProof/>
          <w:lang w:val="fr-FR"/>
        </w:rPr>
        <w:t>IT: A 285/1992. sz. törvényerejű rendelet (közúti szabályok és annak további módosításai), 85. cikk;</w:t>
      </w:r>
    </w:p>
    <w:p w14:paraId="05D20CEC" w14:textId="77777777" w:rsidR="00F45068" w:rsidRPr="006B366D" w:rsidRDefault="00F45068" w:rsidP="00A16142">
      <w:pPr>
        <w:ind w:left="567"/>
        <w:rPr>
          <w:noProof/>
          <w:lang w:val="fr-FR"/>
        </w:rPr>
      </w:pPr>
    </w:p>
    <w:p w14:paraId="2545C1D0" w14:textId="77777777" w:rsidR="00F45068" w:rsidRPr="006B366D" w:rsidRDefault="00611B30" w:rsidP="00A16142">
      <w:pPr>
        <w:ind w:left="567"/>
        <w:rPr>
          <w:noProof/>
          <w:lang w:val="fr-FR"/>
        </w:rPr>
      </w:pPr>
      <w:r w:rsidRPr="006B366D">
        <w:rPr>
          <w:noProof/>
          <w:lang w:val="fr-FR"/>
        </w:rPr>
        <w:t>a 395/2000. sz. törvényerejű rendelet, 8. cikk (közúti személyszállítás);</w:t>
      </w:r>
    </w:p>
    <w:p w14:paraId="30FE10AE" w14:textId="77777777" w:rsidR="00F45068" w:rsidRPr="006B366D" w:rsidRDefault="00F45068" w:rsidP="00A16142">
      <w:pPr>
        <w:ind w:left="567"/>
        <w:rPr>
          <w:noProof/>
          <w:lang w:val="fr-FR"/>
        </w:rPr>
      </w:pPr>
    </w:p>
    <w:p w14:paraId="00290812" w14:textId="77777777" w:rsidR="00F45068" w:rsidRPr="006B366D" w:rsidRDefault="00611B30" w:rsidP="00A16142">
      <w:pPr>
        <w:ind w:left="567"/>
        <w:rPr>
          <w:noProof/>
          <w:lang w:val="fr-FR"/>
        </w:rPr>
      </w:pPr>
      <w:r w:rsidRPr="006B366D">
        <w:rPr>
          <w:noProof/>
          <w:lang w:val="fr-FR"/>
        </w:rPr>
        <w:t>a 21/1992. sz. törvény (kerettörvény a nem menetrend szerinti közúti személyszállításról);</w:t>
      </w:r>
    </w:p>
    <w:p w14:paraId="1937F5AC" w14:textId="77777777" w:rsidR="00F45068" w:rsidRPr="006B366D" w:rsidRDefault="00F45068" w:rsidP="00A16142">
      <w:pPr>
        <w:ind w:left="567"/>
        <w:rPr>
          <w:noProof/>
          <w:lang w:val="fr-FR"/>
        </w:rPr>
      </w:pPr>
    </w:p>
    <w:p w14:paraId="4127388C" w14:textId="77777777" w:rsidR="00F45068" w:rsidRPr="006B366D" w:rsidRDefault="00611B30" w:rsidP="00A16142">
      <w:pPr>
        <w:ind w:left="567"/>
        <w:rPr>
          <w:noProof/>
          <w:lang w:val="fr-FR"/>
        </w:rPr>
      </w:pPr>
      <w:r w:rsidRPr="006B366D">
        <w:rPr>
          <w:noProof/>
          <w:lang w:val="fr-FR"/>
        </w:rPr>
        <w:t>a 218/2003. sz. törvény, 1. cikk (a gépjárművezetővel együtt bérelt autóbusszal történő személyszállítás); és a 151/1981. sz. törvény (kerettörvény a helyi tömegközlekedésről).</w:t>
      </w:r>
    </w:p>
    <w:p w14:paraId="1B133E65" w14:textId="77777777" w:rsidR="00F45068" w:rsidRPr="006B366D" w:rsidRDefault="00F45068" w:rsidP="00A16142">
      <w:pPr>
        <w:ind w:left="567"/>
        <w:rPr>
          <w:noProof/>
          <w:lang w:val="fr-FR"/>
        </w:rPr>
      </w:pPr>
    </w:p>
    <w:p w14:paraId="18B1362E" w14:textId="77777777" w:rsidR="00F45068" w:rsidRPr="006B366D" w:rsidRDefault="00611B30" w:rsidP="00A16142">
      <w:pPr>
        <w:ind w:left="567"/>
        <w:rPr>
          <w:noProof/>
          <w:lang w:val="fr-FR"/>
        </w:rPr>
      </w:pPr>
      <w:r w:rsidRPr="006B366D">
        <w:rPr>
          <w:noProof/>
          <w:lang w:val="fr-FR"/>
        </w:rPr>
        <w:t>SE: A tervezési és építési törvény (2010:900).</w:t>
      </w:r>
    </w:p>
    <w:p w14:paraId="4372846E" w14:textId="77777777" w:rsidR="00F45068" w:rsidRPr="006B366D" w:rsidRDefault="00F45068" w:rsidP="00A16142">
      <w:pPr>
        <w:ind w:left="567"/>
        <w:rPr>
          <w:noProof/>
          <w:lang w:val="fr-FR"/>
        </w:rPr>
      </w:pPr>
    </w:p>
    <w:p w14:paraId="61784EB0" w14:textId="6CEF9C11" w:rsidR="00BC0237" w:rsidRPr="006B366D" w:rsidRDefault="00185E6B" w:rsidP="008C36E5">
      <w:pPr>
        <w:ind w:left="567" w:hanging="567"/>
        <w:rPr>
          <w:noProof/>
          <w:lang w:val="fr-FR"/>
        </w:rPr>
      </w:pPr>
      <w:bookmarkStart w:id="290" w:name="_Toc451282195"/>
      <w:bookmarkStart w:id="291" w:name="_Toc452503998"/>
      <w:r w:rsidRPr="006B366D">
        <w:rPr>
          <w:noProof/>
          <w:lang w:val="fr-FR"/>
        </w:rPr>
        <w:br w:type="page"/>
        <w:t>(f)</w:t>
      </w:r>
      <w:r w:rsidRPr="006B366D">
        <w:rPr>
          <w:noProof/>
          <w:lang w:val="fr-FR"/>
        </w:rPr>
        <w:tab/>
        <w:t>Űrszállítás és űrjármű kölcsönzése</w:t>
      </w:r>
      <w:bookmarkEnd w:id="290"/>
      <w:bookmarkEnd w:id="291"/>
    </w:p>
    <w:p w14:paraId="491D2E2F" w14:textId="556A53B3" w:rsidR="00F45068" w:rsidRPr="006B366D" w:rsidRDefault="00F45068" w:rsidP="008C36E5">
      <w:pPr>
        <w:ind w:left="567" w:hanging="567"/>
        <w:rPr>
          <w:noProof/>
          <w:lang w:val="fr-FR"/>
        </w:rPr>
      </w:pPr>
    </w:p>
    <w:p w14:paraId="5F6F96D1" w14:textId="77777777" w:rsidR="00BC0237" w:rsidRPr="006B366D" w:rsidRDefault="00611B30" w:rsidP="00A16142">
      <w:pPr>
        <w:ind w:left="567"/>
        <w:rPr>
          <w:noProof/>
          <w:lang w:val="fr-FR"/>
        </w:rPr>
      </w:pPr>
      <w:r w:rsidRPr="006B366D">
        <w:rPr>
          <w:noProof/>
          <w:lang w:val="fr-FR"/>
        </w:rPr>
        <w:t>A Beruházások liberalizálása – Piacra jutás, Nemzeti elbánás, Teljesítőképességi követelmények, Felső vezetés és igazgatótanács és Határokon átnyúló szolgáltatáskereskedelem – Piacra jutás, Nemzeti elbánás, Helyi jelenlét vonatkozásában:</w:t>
      </w:r>
    </w:p>
    <w:p w14:paraId="4A31C823" w14:textId="09EA786F" w:rsidR="00F45068" w:rsidRPr="006B366D" w:rsidRDefault="00F45068" w:rsidP="00A16142">
      <w:pPr>
        <w:ind w:left="567"/>
        <w:rPr>
          <w:noProof/>
          <w:lang w:val="fr-FR"/>
        </w:rPr>
      </w:pPr>
    </w:p>
    <w:p w14:paraId="56F9CACF" w14:textId="77777777" w:rsidR="00F45068" w:rsidRPr="006B366D" w:rsidRDefault="00611B30" w:rsidP="00A16142">
      <w:pPr>
        <w:ind w:left="567"/>
        <w:rPr>
          <w:noProof/>
          <w:lang w:val="fr-FR"/>
        </w:rPr>
      </w:pPr>
      <w:r w:rsidRPr="006B366D">
        <w:rPr>
          <w:noProof/>
          <w:lang w:val="fr-FR"/>
        </w:rPr>
        <w:t>Az EU: A világűrön keresztüli szállítással és az űrjárművek kölcsönzésével kapcsolatos szolgáltatások (CPC 733, CPC 734 része).</w:t>
      </w:r>
    </w:p>
    <w:p w14:paraId="28CDA3F1" w14:textId="77777777" w:rsidR="00F45068" w:rsidRPr="006B366D" w:rsidRDefault="00F45068" w:rsidP="00A16142">
      <w:pPr>
        <w:ind w:left="567"/>
        <w:rPr>
          <w:noProof/>
          <w:lang w:val="fr-FR"/>
        </w:rPr>
      </w:pPr>
    </w:p>
    <w:p w14:paraId="47E63CD8" w14:textId="6A2B380F" w:rsidR="00BC0237" w:rsidRPr="006B366D" w:rsidRDefault="008C36E5" w:rsidP="008C36E5">
      <w:pPr>
        <w:ind w:left="567" w:hanging="567"/>
        <w:rPr>
          <w:noProof/>
          <w:lang w:val="fr-FR"/>
        </w:rPr>
      </w:pPr>
      <w:bookmarkStart w:id="292" w:name="_Toc451282196"/>
      <w:bookmarkStart w:id="293" w:name="_Toc452503999"/>
      <w:r w:rsidRPr="006B366D">
        <w:rPr>
          <w:noProof/>
          <w:lang w:val="fr-FR"/>
        </w:rPr>
        <w:t>(g)</w:t>
      </w:r>
      <w:r w:rsidRPr="006B366D">
        <w:rPr>
          <w:noProof/>
          <w:lang w:val="fr-FR"/>
        </w:rPr>
        <w:tab/>
        <w:t>Mentesség a legnagyobb kedvezményes elbánás alól</w:t>
      </w:r>
      <w:bookmarkEnd w:id="292"/>
      <w:bookmarkEnd w:id="293"/>
    </w:p>
    <w:p w14:paraId="366D1A3F" w14:textId="5C6294F8" w:rsidR="00F45068" w:rsidRPr="006B366D" w:rsidRDefault="00F45068" w:rsidP="008C36E5">
      <w:pPr>
        <w:ind w:left="567" w:hanging="567"/>
        <w:rPr>
          <w:noProof/>
          <w:lang w:val="fr-FR"/>
        </w:rPr>
      </w:pPr>
    </w:p>
    <w:p w14:paraId="66B8F58B" w14:textId="77777777" w:rsidR="00BC0237" w:rsidRPr="006B366D" w:rsidRDefault="00611B30" w:rsidP="00A16142">
      <w:pPr>
        <w:ind w:left="567"/>
        <w:rPr>
          <w:noProof/>
          <w:lang w:val="fr-FR"/>
        </w:rPr>
      </w:pPr>
      <w:r w:rsidRPr="006B366D">
        <w:rPr>
          <w:noProof/>
          <w:lang w:val="fr-FR"/>
        </w:rPr>
        <w:t>A Beruházások liberalizálása – Legnagyobb kedvezményes elbánás és a Határokon átnyúló szolgáltatáskereskedelem – Legnagyobb kedvezményes elbánás vonatkozásában:</w:t>
      </w:r>
    </w:p>
    <w:p w14:paraId="6C0B206B" w14:textId="77777777" w:rsidR="00F45068" w:rsidRPr="006B366D" w:rsidRDefault="00F45068" w:rsidP="00A16142">
      <w:pPr>
        <w:ind w:left="567"/>
        <w:rPr>
          <w:noProof/>
          <w:lang w:val="fr-FR"/>
        </w:rPr>
      </w:pPr>
    </w:p>
    <w:p w14:paraId="60B0D5D9" w14:textId="29C07D29" w:rsidR="00BC0237" w:rsidRPr="006B366D" w:rsidRDefault="002A5B68" w:rsidP="008C36E5">
      <w:pPr>
        <w:ind w:left="1134" w:hanging="567"/>
        <w:rPr>
          <w:noProof/>
          <w:lang w:val="fr-FR"/>
        </w:rPr>
      </w:pPr>
      <w:r w:rsidRPr="006B366D">
        <w:rPr>
          <w:noProof/>
          <w:lang w:val="fr-FR"/>
        </w:rPr>
        <w:t>(i)</w:t>
      </w:r>
      <w:r w:rsidRPr="006B366D">
        <w:rPr>
          <w:noProof/>
          <w:lang w:val="fr-FR"/>
        </w:rPr>
        <w:tab/>
        <w:t>a tengeri szállításon kívüli szállítás (kabotázs)</w:t>
      </w:r>
    </w:p>
    <w:p w14:paraId="2ABF0428" w14:textId="3DF6028E" w:rsidR="00F45068" w:rsidRPr="006B366D" w:rsidRDefault="00F45068" w:rsidP="008C36E5">
      <w:pPr>
        <w:ind w:left="1134" w:hanging="567"/>
        <w:rPr>
          <w:noProof/>
          <w:lang w:val="fr-FR"/>
        </w:rPr>
      </w:pPr>
    </w:p>
    <w:p w14:paraId="7B08C570" w14:textId="77777777" w:rsidR="00BC0237" w:rsidRPr="006B366D" w:rsidRDefault="00611B30" w:rsidP="008C36E5">
      <w:pPr>
        <w:ind w:left="1134"/>
        <w:rPr>
          <w:noProof/>
          <w:lang w:val="fr-FR"/>
        </w:rPr>
      </w:pPr>
      <w:r w:rsidRPr="006B366D">
        <w:rPr>
          <w:noProof/>
          <w:lang w:val="fr-FR"/>
        </w:rPr>
        <w:t>FI: Megkülönböztetett elbánásban részesít valamely országot olyan meglévő vagy jövőbeli kétoldalú megállapodás értelmében, amelyek viszonossági alapon egy meghatározott másik ország lobogója alatt lajstromozott hajókat vagy külföldön nyilvántartásba vett járműveket mentesítenek a Finnországban érvényes általános kabotázs (ideértve a kombinált, vasúti/közúti szállítást is) tilalma alól (a CPC 711, CPC 712 és CPC 722 része).</w:t>
      </w:r>
    </w:p>
    <w:p w14:paraId="4DB2AF8B" w14:textId="77777777" w:rsidR="00F45068" w:rsidRPr="006B366D" w:rsidRDefault="00F45068" w:rsidP="00A16142">
      <w:pPr>
        <w:ind w:left="567"/>
        <w:rPr>
          <w:noProof/>
          <w:lang w:val="fr-FR"/>
        </w:rPr>
      </w:pPr>
    </w:p>
    <w:p w14:paraId="1A8B5133" w14:textId="0B37E54F" w:rsidR="00BC0237" w:rsidRPr="006B366D" w:rsidRDefault="00185E6B" w:rsidP="008C36E5">
      <w:pPr>
        <w:ind w:left="1134" w:hanging="567"/>
        <w:rPr>
          <w:noProof/>
          <w:lang w:val="fr-FR"/>
        </w:rPr>
      </w:pPr>
      <w:r w:rsidRPr="006B366D">
        <w:rPr>
          <w:noProof/>
          <w:lang w:val="fr-FR"/>
        </w:rPr>
        <w:br w:type="page"/>
        <w:t>(ii)</w:t>
      </w:r>
      <w:r w:rsidRPr="006B366D">
        <w:rPr>
          <w:noProof/>
          <w:lang w:val="fr-FR"/>
        </w:rPr>
        <w:tab/>
        <w:t>Tengeri szállítást támogató szolgáltatások</w:t>
      </w:r>
    </w:p>
    <w:p w14:paraId="71D0E71F" w14:textId="4A9212B4" w:rsidR="00F45068" w:rsidRPr="006B366D" w:rsidRDefault="00F45068" w:rsidP="008C36E5">
      <w:pPr>
        <w:ind w:left="1134" w:hanging="567"/>
        <w:rPr>
          <w:noProof/>
          <w:lang w:val="fr-FR"/>
        </w:rPr>
      </w:pPr>
    </w:p>
    <w:p w14:paraId="6DB6E093" w14:textId="1386ED4F" w:rsidR="00BC0237" w:rsidRPr="006B366D" w:rsidRDefault="00611B30" w:rsidP="007B75AE">
      <w:pPr>
        <w:ind w:left="1134"/>
        <w:rPr>
          <w:noProof/>
          <w:lang w:val="fr-FR"/>
        </w:rPr>
      </w:pPr>
      <w:r w:rsidRPr="006B366D">
        <w:rPr>
          <w:noProof/>
          <w:lang w:val="fr-FR"/>
        </w:rPr>
        <w:t>BG: Amennyiben Új-Zéland lehetővé teszi a Bulgáriából származó szolgáltatók részére a rakománykezelést, a tengeri és folyami kikötői tárolást és raktározást, ideértve a konténerekkel és konténeres árukkal kapcsolatos szolgáltatások nyújtását, Bulgária azonos feltételekkel lehetővé teszi az új-zélandi szolgáltatók számára a rakománykezelést, a tengeri és folyami kikötői tárolást és raktározást, ideértve a konténerekkel és konténeres árukkal kapcsolatos szolgáltatások nyújtását (CPC 741 része, CPC 742 része).</w:t>
      </w:r>
    </w:p>
    <w:p w14:paraId="7D515119" w14:textId="77777777" w:rsidR="00F45068" w:rsidRPr="006B366D" w:rsidRDefault="00F45068" w:rsidP="007B75AE">
      <w:pPr>
        <w:ind w:left="1134"/>
        <w:rPr>
          <w:noProof/>
          <w:lang w:val="fr-FR"/>
        </w:rPr>
      </w:pPr>
    </w:p>
    <w:p w14:paraId="1BD25972" w14:textId="650E199A" w:rsidR="00BC0237" w:rsidRPr="006B366D" w:rsidRDefault="002A5B68" w:rsidP="008C36E5">
      <w:pPr>
        <w:ind w:left="1134" w:hanging="567"/>
        <w:rPr>
          <w:noProof/>
          <w:lang w:val="fr-FR"/>
        </w:rPr>
      </w:pPr>
      <w:r w:rsidRPr="006B366D">
        <w:rPr>
          <w:noProof/>
          <w:lang w:val="fr-FR"/>
        </w:rPr>
        <w:t>(iii)</w:t>
      </w:r>
      <w:r w:rsidRPr="006B366D">
        <w:rPr>
          <w:noProof/>
          <w:lang w:val="fr-FR"/>
        </w:rPr>
        <w:tab/>
        <w:t>Hajók kölcsönzése és lízingje</w:t>
      </w:r>
    </w:p>
    <w:p w14:paraId="486F06CD" w14:textId="355D80A6" w:rsidR="00F45068" w:rsidRPr="006B366D" w:rsidRDefault="00F45068" w:rsidP="00A16142">
      <w:pPr>
        <w:ind w:left="567"/>
        <w:rPr>
          <w:noProof/>
          <w:lang w:val="fr-FR"/>
        </w:rPr>
      </w:pPr>
    </w:p>
    <w:p w14:paraId="6FBE2F92" w14:textId="77777777" w:rsidR="00BC0237" w:rsidRPr="006B366D" w:rsidRDefault="00611B30" w:rsidP="007B75AE">
      <w:pPr>
        <w:ind w:left="1134"/>
        <w:rPr>
          <w:noProof/>
          <w:lang w:val="fr-FR"/>
        </w:rPr>
      </w:pPr>
      <w:r w:rsidRPr="006B366D">
        <w:rPr>
          <w:noProof/>
          <w:lang w:val="fr-FR"/>
        </w:rPr>
        <w:t>DE: Külföldi hajók chartertevékenysége Németországban tartózkodási hellyel rendelkező fogyasztók számára a viszonosság elvéhez köthető (CPC 7213, CPC 7223, CPC 83103).</w:t>
      </w:r>
    </w:p>
    <w:p w14:paraId="43B0DD89" w14:textId="77777777" w:rsidR="00F45068" w:rsidRPr="006B366D" w:rsidRDefault="00F45068" w:rsidP="007B75AE">
      <w:pPr>
        <w:ind w:left="1134"/>
        <w:rPr>
          <w:noProof/>
          <w:lang w:val="fr-FR"/>
        </w:rPr>
      </w:pPr>
    </w:p>
    <w:p w14:paraId="6E33E6FA" w14:textId="44BF07B0" w:rsidR="00BC0237" w:rsidRPr="006B366D" w:rsidRDefault="0008085C" w:rsidP="008C36E5">
      <w:pPr>
        <w:ind w:left="1134" w:hanging="567"/>
        <w:rPr>
          <w:noProof/>
          <w:lang w:val="fr-FR"/>
        </w:rPr>
      </w:pPr>
      <w:r w:rsidRPr="006B366D">
        <w:rPr>
          <w:noProof/>
          <w:lang w:val="fr-FR"/>
        </w:rPr>
        <w:br w:type="page"/>
        <w:t>(iv)</w:t>
      </w:r>
      <w:r w:rsidRPr="006B366D">
        <w:rPr>
          <w:noProof/>
          <w:lang w:val="fr-FR"/>
        </w:rPr>
        <w:tab/>
        <w:t>Közúti és vasúti szállítás</w:t>
      </w:r>
    </w:p>
    <w:p w14:paraId="44D08941" w14:textId="7C58711F" w:rsidR="00F45068" w:rsidRPr="006B366D" w:rsidRDefault="00F45068" w:rsidP="00A16142">
      <w:pPr>
        <w:ind w:left="567"/>
        <w:rPr>
          <w:noProof/>
          <w:lang w:val="fr-FR"/>
        </w:rPr>
      </w:pPr>
    </w:p>
    <w:p w14:paraId="5830F73C" w14:textId="66D9BEFD" w:rsidR="00F45068" w:rsidRPr="006B366D" w:rsidRDefault="00611B30" w:rsidP="007B75AE">
      <w:pPr>
        <w:ind w:left="1134"/>
        <w:rPr>
          <w:noProof/>
          <w:lang w:val="fr-FR"/>
        </w:rPr>
      </w:pPr>
      <w:r w:rsidRPr="006B366D">
        <w:rPr>
          <w:noProof/>
          <w:lang w:val="fr-FR"/>
        </w:rPr>
        <w:t>Az EU: Megkülönböztetett elbánásban részesít valamely országot a nemzetközi közúti árufuvarozással (beleértve a kombinált szállítást – közúti vagy vasúti) és személyszállítással kapcsolatos, az Unió vagy a tagállamok és egy harmadik ország közötti meglévő vagy jövőbeli bilaterális megállapodás értelmében (CPC 7111, CPC 7112, CPC 7121, CPC 7122, CPC 7123). Ez az elbánás:</w:t>
      </w:r>
    </w:p>
    <w:p w14:paraId="47225730" w14:textId="2634709A" w:rsidR="00F45068" w:rsidRPr="006B366D" w:rsidRDefault="00F45068" w:rsidP="007B75AE">
      <w:pPr>
        <w:ind w:left="1134"/>
        <w:rPr>
          <w:noProof/>
          <w:lang w:val="fr-FR"/>
        </w:rPr>
      </w:pPr>
    </w:p>
    <w:p w14:paraId="6989A0B8" w14:textId="25CD5B0D" w:rsidR="00F45068" w:rsidRPr="006B366D" w:rsidRDefault="00611B30" w:rsidP="007B75AE">
      <w:pPr>
        <w:ind w:left="1701" w:hanging="567"/>
        <w:rPr>
          <w:noProof/>
          <w:lang w:val="fr-FR"/>
        </w:rPr>
      </w:pPr>
      <w:r w:rsidRPr="006B366D">
        <w:rPr>
          <w:noProof/>
          <w:lang w:val="fr-FR"/>
        </w:rPr>
        <w:t>(A)</w:t>
      </w:r>
      <w:r w:rsidRPr="006B366D">
        <w:rPr>
          <w:noProof/>
          <w:lang w:val="fr-FR"/>
        </w:rPr>
        <w:tab/>
        <w:t>az egyes szerződő feleknél bejegyzett járművekre nézve tarthatja fenn vagy korlátozhatja az érintett szállítási szolgáltatások nyújtását a szerződő felek között vagy a szerződő felek területén</w:t>
      </w:r>
      <w:r>
        <w:rPr>
          <w:rStyle w:val="FootnoteReference"/>
          <w:rFonts w:eastAsiaTheme="minorEastAsia"/>
          <w:noProof/>
        </w:rPr>
        <w:footnoteReference w:id="61"/>
      </w:r>
      <w:r w:rsidRPr="006B366D">
        <w:rPr>
          <w:noProof/>
          <w:lang w:val="fr-FR"/>
        </w:rPr>
        <w:t>; vagy</w:t>
      </w:r>
    </w:p>
    <w:p w14:paraId="446BBF9B" w14:textId="77777777" w:rsidR="00F45068" w:rsidRPr="006B366D" w:rsidRDefault="00F45068" w:rsidP="007B75AE">
      <w:pPr>
        <w:ind w:left="1701" w:hanging="567"/>
        <w:rPr>
          <w:noProof/>
          <w:lang w:val="fr-FR"/>
        </w:rPr>
      </w:pPr>
    </w:p>
    <w:p w14:paraId="566DC94C" w14:textId="588F3B34" w:rsidR="00F45068" w:rsidRPr="006B366D" w:rsidRDefault="008C36E5" w:rsidP="007B75AE">
      <w:pPr>
        <w:ind w:left="1701" w:hanging="567"/>
        <w:rPr>
          <w:noProof/>
          <w:lang w:val="fr-FR"/>
        </w:rPr>
      </w:pPr>
      <w:r w:rsidRPr="006B366D">
        <w:rPr>
          <w:noProof/>
          <w:lang w:val="fr-FR"/>
        </w:rPr>
        <w:t>(B)</w:t>
      </w:r>
      <w:r w:rsidRPr="006B366D">
        <w:rPr>
          <w:noProof/>
          <w:lang w:val="fr-FR"/>
        </w:rPr>
        <w:tab/>
        <w:t>ilyen járművek esetében adómentességet állapíthat meg.</w:t>
      </w:r>
    </w:p>
    <w:p w14:paraId="04F92822" w14:textId="77777777" w:rsidR="00F45068" w:rsidRPr="006B366D" w:rsidRDefault="00F45068" w:rsidP="007B75AE">
      <w:pPr>
        <w:ind w:left="1701" w:hanging="567"/>
        <w:rPr>
          <w:noProof/>
          <w:lang w:val="fr-FR"/>
        </w:rPr>
      </w:pPr>
    </w:p>
    <w:p w14:paraId="4CD056E7" w14:textId="0C4C6920" w:rsidR="00BC0237" w:rsidRPr="006B366D" w:rsidRDefault="00413B0F" w:rsidP="008C36E5">
      <w:pPr>
        <w:ind w:left="1134" w:hanging="567"/>
        <w:rPr>
          <w:noProof/>
          <w:lang w:val="fr-FR"/>
        </w:rPr>
      </w:pPr>
      <w:r w:rsidRPr="006B366D">
        <w:rPr>
          <w:noProof/>
          <w:lang w:val="fr-FR"/>
        </w:rPr>
        <w:t>(v)</w:t>
      </w:r>
      <w:r w:rsidRPr="006B366D">
        <w:rPr>
          <w:noProof/>
          <w:lang w:val="fr-FR"/>
        </w:rPr>
        <w:tab/>
        <w:t>Közúti szállítás</w:t>
      </w:r>
    </w:p>
    <w:p w14:paraId="4F5652B3" w14:textId="4C44E125" w:rsidR="00F45068" w:rsidRPr="006B366D" w:rsidRDefault="00F45068" w:rsidP="00A16142">
      <w:pPr>
        <w:ind w:left="567"/>
        <w:rPr>
          <w:noProof/>
          <w:lang w:val="fr-FR"/>
        </w:rPr>
      </w:pPr>
    </w:p>
    <w:p w14:paraId="6FA2C424" w14:textId="77777777" w:rsidR="00F45068" w:rsidRPr="006B366D" w:rsidRDefault="00611B30" w:rsidP="002207D5">
      <w:pPr>
        <w:ind w:left="1134"/>
        <w:rPr>
          <w:noProof/>
          <w:lang w:val="fr-FR"/>
        </w:rPr>
      </w:pPr>
      <w:r w:rsidRPr="006B366D">
        <w:rPr>
          <w:noProof/>
          <w:lang w:val="fr-FR"/>
        </w:rPr>
        <w:t>BG: A fennálló vagy jövőbeli megállapodás alapján hozott olyan intézkedések, amelyek az ilyenfajta szállítási szolgáltatások nyújtását fenntartják vagy korlátozzák és meghatározzák ezek nyújtásának feltételeit, ideértve a tranzitengedélyeket vagy kedvezményes útadókat, Bulgária területén vagy Bulgária határain keresztül (CPC 7121, CPC 7122, CPC 7123).</w:t>
      </w:r>
    </w:p>
    <w:p w14:paraId="4960617F" w14:textId="47C20CA5" w:rsidR="00F45068" w:rsidRPr="006B366D" w:rsidRDefault="00F45068" w:rsidP="002207D5">
      <w:pPr>
        <w:ind w:left="1134"/>
        <w:rPr>
          <w:noProof/>
          <w:lang w:val="fr-FR"/>
        </w:rPr>
      </w:pPr>
    </w:p>
    <w:p w14:paraId="524B8C51" w14:textId="19AA2A9B" w:rsidR="00BC0237" w:rsidRPr="006B366D" w:rsidRDefault="0008085C" w:rsidP="002207D5">
      <w:pPr>
        <w:ind w:left="1134"/>
        <w:rPr>
          <w:noProof/>
          <w:lang w:val="fr-FR"/>
        </w:rPr>
      </w:pPr>
      <w:r w:rsidRPr="006B366D">
        <w:rPr>
          <w:noProof/>
          <w:lang w:val="fr-FR"/>
        </w:rPr>
        <w:br w:type="page"/>
        <w:t>CZ: A fennálló vagy jövőbeli megállapodás alapján hozott olyan intézkedések, amelyek fenntartják vagy korlátozzák a szállítási szolgáltatások nyújtását és meghatározzák a működési feltételeket, ideértve a Cseh Köztársaságba irányuló vagy az ott, illetve azon keresztül történő vagy onnan kiinduló szállítási szolgáltatásokra vonatkozó tranzitengedélyeket vagy kedvezményes útadókat az érintett szerződő felek vonatkozásában (CPC 7121, CPC 7122, CPC 7123).</w:t>
      </w:r>
    </w:p>
    <w:p w14:paraId="51FDCAF1" w14:textId="1BEE6568" w:rsidR="00F45068" w:rsidRPr="006B366D" w:rsidRDefault="00F45068" w:rsidP="002207D5">
      <w:pPr>
        <w:ind w:left="1134"/>
        <w:rPr>
          <w:noProof/>
          <w:lang w:val="fr-FR"/>
        </w:rPr>
      </w:pPr>
    </w:p>
    <w:p w14:paraId="3752E75A" w14:textId="77777777" w:rsidR="00BC0237" w:rsidRPr="006B366D" w:rsidRDefault="00611B30" w:rsidP="002207D5">
      <w:pPr>
        <w:ind w:left="1134"/>
        <w:rPr>
          <w:noProof/>
          <w:lang w:val="fr-FR"/>
        </w:rPr>
      </w:pPr>
      <w:r w:rsidRPr="006B366D">
        <w:rPr>
          <w:noProof/>
          <w:lang w:val="fr-FR"/>
        </w:rPr>
        <w:t>ES: Spanyolországban elutasítható az olyan szolgáltató kereskedelmi jelenlét létesítésére vonatkozó engedélykérelme, amelyek származási országa nem biztosít hatékony piacra jutást a spanyol szolgáltatók számára (CPC 7123).</w:t>
      </w:r>
    </w:p>
    <w:p w14:paraId="53576C72" w14:textId="11890E7F" w:rsidR="00F45068" w:rsidRPr="006B366D" w:rsidRDefault="00F45068" w:rsidP="00A16142">
      <w:pPr>
        <w:ind w:left="567"/>
        <w:rPr>
          <w:noProof/>
          <w:lang w:val="fr-FR"/>
        </w:rPr>
      </w:pPr>
    </w:p>
    <w:p w14:paraId="02823F11" w14:textId="77777777" w:rsidR="00F45068" w:rsidRPr="006B366D" w:rsidRDefault="00611B30" w:rsidP="00A16142">
      <w:pPr>
        <w:ind w:left="567"/>
        <w:rPr>
          <w:noProof/>
          <w:lang w:val="fr-FR"/>
        </w:rPr>
      </w:pPr>
      <w:r w:rsidRPr="006B366D">
        <w:rPr>
          <w:noProof/>
          <w:lang w:val="fr-FR"/>
        </w:rPr>
        <w:t>Hatályban lévő intézkedések:</w:t>
      </w:r>
    </w:p>
    <w:p w14:paraId="388739E0" w14:textId="77777777" w:rsidR="00F45068" w:rsidRPr="006B366D" w:rsidRDefault="00F45068" w:rsidP="00A16142">
      <w:pPr>
        <w:ind w:left="567"/>
        <w:rPr>
          <w:noProof/>
          <w:lang w:val="fr-FR"/>
        </w:rPr>
      </w:pPr>
    </w:p>
    <w:p w14:paraId="59BA1AB5" w14:textId="77777777" w:rsidR="00BC0237" w:rsidRPr="006B366D" w:rsidRDefault="00611B30" w:rsidP="00A16142">
      <w:pPr>
        <w:ind w:left="567"/>
        <w:rPr>
          <w:noProof/>
          <w:lang w:val="fr-FR"/>
        </w:rPr>
      </w:pPr>
      <w:r w:rsidRPr="006B366D">
        <w:rPr>
          <w:noProof/>
          <w:lang w:val="fr-FR"/>
        </w:rPr>
        <w:t>Ley 16/1987, de 30 de julio, de Ordenación de los Transportes Terrestres.</w:t>
      </w:r>
    </w:p>
    <w:p w14:paraId="1C17BB09" w14:textId="719DFFE3" w:rsidR="00F45068" w:rsidRPr="006B366D" w:rsidRDefault="00F45068" w:rsidP="00A16142">
      <w:pPr>
        <w:ind w:left="567"/>
        <w:rPr>
          <w:noProof/>
          <w:lang w:val="fr-FR"/>
        </w:rPr>
      </w:pPr>
    </w:p>
    <w:p w14:paraId="539F800D" w14:textId="77777777" w:rsidR="00BC0237" w:rsidRPr="006B366D" w:rsidRDefault="00611B30" w:rsidP="00A16142">
      <w:pPr>
        <w:ind w:left="567"/>
        <w:rPr>
          <w:noProof/>
          <w:lang w:val="fr-FR"/>
        </w:rPr>
      </w:pPr>
      <w:r w:rsidRPr="006B366D">
        <w:rPr>
          <w:noProof/>
          <w:lang w:val="fr-FR"/>
        </w:rPr>
        <w:t>HR: A nemzetközi közúti szállításról szóló fennálló vagy jövőbeli megállapodás alapján alkalmazott intézkedések, amelyek fenntartják vagy korlátozzák a szállítási szolgáltatások nyújtását és meghatározzák a működési feltételeket, ideértve a Horvátországba irányuló vagy az ott, illetve azon keresztül történő vagy onnan kiinduló szállítási szolgáltatásokra vonatkozó tranzitengedélyeket vagy kedvezményes útadókat az érintett felek vonatkozásában (CPC 7121, CPC 7122, CPC 7123).</w:t>
      </w:r>
    </w:p>
    <w:p w14:paraId="204642D5" w14:textId="0E827B22" w:rsidR="00F45068" w:rsidRPr="006B366D" w:rsidRDefault="00F45068" w:rsidP="00A16142">
      <w:pPr>
        <w:ind w:left="567"/>
        <w:rPr>
          <w:noProof/>
          <w:lang w:val="fr-FR"/>
        </w:rPr>
      </w:pPr>
    </w:p>
    <w:p w14:paraId="29004B97" w14:textId="77777777" w:rsidR="00BC0237" w:rsidRPr="006B366D" w:rsidRDefault="00611B30" w:rsidP="00A16142">
      <w:pPr>
        <w:ind w:left="567"/>
        <w:rPr>
          <w:noProof/>
          <w:lang w:val="fr-FR"/>
        </w:rPr>
      </w:pPr>
      <w:r w:rsidRPr="006B366D">
        <w:rPr>
          <w:noProof/>
          <w:lang w:val="fr-FR"/>
        </w:rPr>
        <w:t>LT: A kétoldalú megállapodás alapján hozott olyan intézkedések, amelyek a szállítási szolgáltatásokra vonatkozó rendelkezéseket határoznak meg és meghatározzák a működési feltételeket, ideértve a Litván Köztársaságba irányuló vagy az azon keresztül történő vagy onnan kiinduló szállítási szolgáltatásokra vonatkozó kétoldalú tranzit- és egyéb szállítási engedélyeket az érintett szerződő felek vonatkozásában, továbbá útadókat és díjakat (CPC 7121, CPC 7122, CPC 7123).</w:t>
      </w:r>
    </w:p>
    <w:p w14:paraId="11D12C29" w14:textId="14CA3463" w:rsidR="00F45068" w:rsidRPr="006B366D" w:rsidRDefault="00F45068" w:rsidP="00A16142">
      <w:pPr>
        <w:ind w:left="567"/>
        <w:rPr>
          <w:noProof/>
          <w:lang w:val="fr-FR"/>
        </w:rPr>
      </w:pPr>
    </w:p>
    <w:p w14:paraId="0B60A3AB" w14:textId="1AB9638F" w:rsidR="00BC0237" w:rsidRPr="006B366D" w:rsidRDefault="002D572D" w:rsidP="00A16142">
      <w:pPr>
        <w:ind w:left="567"/>
        <w:rPr>
          <w:noProof/>
          <w:lang w:val="fr-FR"/>
        </w:rPr>
      </w:pPr>
      <w:r w:rsidRPr="006B366D">
        <w:rPr>
          <w:noProof/>
          <w:lang w:val="fr-FR"/>
        </w:rPr>
        <w:br w:type="page"/>
        <w:t>SK: A fennálló vagy jövőbeli megállapodás alapján hozott olyan intézkedések, amelyek fenntartják vagy korlátozzák a szállítási szolgáltatások nyújtását és meghatározzák a működési feltételeket, ideértve a Szlovák Köztársaságba irányuló vagy az ott, illetve azon keresztül történő vagy onnan kiinduló szállítási szolgáltatásokra vonatkozó tranzitengedélyeket vagy kedvezményes útadókat az érintett szerződő felek vonatkozásában (CPC 7121, CPC 7122, CPC 7123).</w:t>
      </w:r>
    </w:p>
    <w:p w14:paraId="7B1459AE" w14:textId="77777777" w:rsidR="00F45068" w:rsidRPr="006B366D" w:rsidRDefault="00F45068" w:rsidP="00A16142">
      <w:pPr>
        <w:ind w:left="567"/>
        <w:rPr>
          <w:noProof/>
          <w:lang w:val="fr-FR"/>
        </w:rPr>
      </w:pPr>
    </w:p>
    <w:p w14:paraId="1573995C" w14:textId="60B3B25A" w:rsidR="00BC0237" w:rsidRPr="006B366D" w:rsidRDefault="00413B0F" w:rsidP="002207D5">
      <w:pPr>
        <w:ind w:left="1134" w:hanging="567"/>
        <w:rPr>
          <w:noProof/>
          <w:lang w:val="fr-FR"/>
        </w:rPr>
      </w:pPr>
      <w:r w:rsidRPr="006B366D">
        <w:rPr>
          <w:noProof/>
          <w:lang w:val="fr-FR"/>
        </w:rPr>
        <w:t>(i)</w:t>
      </w:r>
      <w:r w:rsidRPr="006B366D">
        <w:rPr>
          <w:noProof/>
          <w:lang w:val="fr-FR"/>
        </w:rPr>
        <w:tab/>
        <w:t>Vasúti szállítás</w:t>
      </w:r>
    </w:p>
    <w:p w14:paraId="56116DC5" w14:textId="72507193" w:rsidR="00F45068" w:rsidRPr="006B366D" w:rsidRDefault="00F45068" w:rsidP="002207D5">
      <w:pPr>
        <w:ind w:left="1134" w:hanging="567"/>
        <w:rPr>
          <w:noProof/>
          <w:lang w:val="fr-FR"/>
        </w:rPr>
      </w:pPr>
    </w:p>
    <w:p w14:paraId="0ECF27C8" w14:textId="77777777" w:rsidR="00BC0237" w:rsidRPr="006B366D" w:rsidRDefault="00611B30" w:rsidP="002207D5">
      <w:pPr>
        <w:ind w:left="1134"/>
        <w:rPr>
          <w:noProof/>
          <w:lang w:val="fr-FR"/>
        </w:rPr>
      </w:pPr>
      <w:r w:rsidRPr="006B366D">
        <w:rPr>
          <w:noProof/>
          <w:lang w:val="fr-FR"/>
        </w:rPr>
        <w:t>BG, CZ és SK: A fennálló és a jövőbeli megállapodások, illetve az olyan megállapodások esetében, amelyek szabályozzák a közlekedési jogokat és a működési feltételeket, valamint a szállítási szolgáltatások nyújtását Bulgária, a Cseh Köztársaság és Szlovákia területén, továbbá az érintett országok között (CPC 7111, CPC 7112).</w:t>
      </w:r>
    </w:p>
    <w:p w14:paraId="088E9646" w14:textId="77777777" w:rsidR="00F45068" w:rsidRPr="006B366D" w:rsidRDefault="00F45068" w:rsidP="002207D5">
      <w:pPr>
        <w:ind w:left="1134"/>
        <w:rPr>
          <w:noProof/>
          <w:lang w:val="fr-FR"/>
        </w:rPr>
      </w:pPr>
    </w:p>
    <w:p w14:paraId="3C35D077" w14:textId="32E40807" w:rsidR="00BC0237" w:rsidRPr="006B366D" w:rsidRDefault="00413B0F" w:rsidP="002207D5">
      <w:pPr>
        <w:ind w:left="1134" w:hanging="567"/>
        <w:rPr>
          <w:noProof/>
          <w:lang w:val="fr-FR"/>
        </w:rPr>
      </w:pPr>
      <w:r w:rsidRPr="006B366D">
        <w:rPr>
          <w:noProof/>
          <w:lang w:val="fr-FR"/>
        </w:rPr>
        <w:t>(ii)</w:t>
      </w:r>
      <w:r w:rsidRPr="006B366D">
        <w:rPr>
          <w:noProof/>
          <w:lang w:val="fr-FR"/>
        </w:rPr>
        <w:tab/>
        <w:t>Légi szállítás – a légi szállítást kiegészítő szolgáltatások</w:t>
      </w:r>
    </w:p>
    <w:p w14:paraId="017B87C8" w14:textId="75ACFDB9" w:rsidR="00F45068" w:rsidRPr="006B366D" w:rsidRDefault="00F45068" w:rsidP="002207D5">
      <w:pPr>
        <w:ind w:left="1134" w:hanging="567"/>
        <w:rPr>
          <w:noProof/>
          <w:lang w:val="fr-FR"/>
        </w:rPr>
      </w:pPr>
    </w:p>
    <w:p w14:paraId="778B3088" w14:textId="77777777" w:rsidR="00F45068" w:rsidRPr="006B366D" w:rsidRDefault="00611B30" w:rsidP="002207D5">
      <w:pPr>
        <w:ind w:left="1134"/>
        <w:rPr>
          <w:noProof/>
          <w:lang w:val="fr-FR"/>
        </w:rPr>
      </w:pPr>
      <w:r w:rsidRPr="006B366D">
        <w:rPr>
          <w:noProof/>
          <w:lang w:val="fr-FR"/>
        </w:rPr>
        <w:t>Az EU: Megkülönböztetett elbánásban részesít egy harmadik országot a földi kiszolgálással kapcsolatos meglévő vagy jövőbeli kétoldalú megállapodás alapján.</w:t>
      </w:r>
    </w:p>
    <w:p w14:paraId="519E66DC" w14:textId="7B14A931" w:rsidR="00F45068" w:rsidRPr="006B366D" w:rsidRDefault="00F45068" w:rsidP="002207D5">
      <w:pPr>
        <w:ind w:left="1134"/>
        <w:rPr>
          <w:noProof/>
          <w:lang w:val="fr-FR"/>
        </w:rPr>
      </w:pPr>
    </w:p>
    <w:p w14:paraId="56CB1D38" w14:textId="56AA1EA2" w:rsidR="00F45068" w:rsidRPr="006B366D" w:rsidRDefault="002D572D" w:rsidP="002207D5">
      <w:pPr>
        <w:ind w:left="1134" w:hanging="567"/>
        <w:rPr>
          <w:noProof/>
          <w:lang w:val="fr-FR"/>
        </w:rPr>
      </w:pPr>
      <w:r w:rsidRPr="006B366D">
        <w:rPr>
          <w:noProof/>
          <w:lang w:val="fr-FR"/>
        </w:rPr>
        <w:br w:type="page"/>
        <w:t>(iii)</w:t>
      </w:r>
      <w:r w:rsidRPr="006B366D">
        <w:rPr>
          <w:noProof/>
          <w:lang w:val="fr-FR"/>
        </w:rPr>
        <w:tab/>
        <w:t>Közúti és vasúti szállítás</w:t>
      </w:r>
    </w:p>
    <w:p w14:paraId="4C8473E6" w14:textId="19026396" w:rsidR="00F45068" w:rsidRPr="006B366D" w:rsidRDefault="00F45068" w:rsidP="002207D5">
      <w:pPr>
        <w:ind w:left="1134" w:hanging="567"/>
        <w:rPr>
          <w:noProof/>
          <w:lang w:val="fr-FR"/>
        </w:rPr>
      </w:pPr>
    </w:p>
    <w:p w14:paraId="492CBF9D" w14:textId="237E7D77" w:rsidR="00BC0237" w:rsidRPr="006B366D" w:rsidRDefault="00611B30" w:rsidP="002207D5">
      <w:pPr>
        <w:ind w:left="1134"/>
        <w:rPr>
          <w:noProof/>
          <w:lang w:val="fr-FR"/>
        </w:rPr>
      </w:pPr>
      <w:r w:rsidRPr="006B366D">
        <w:rPr>
          <w:noProof/>
          <w:lang w:val="fr-FR"/>
        </w:rPr>
        <w:t>EE: Amikor megkülönböztetett elbánásban részesít egy országot a nemzetközi közúti szállításról (beleértve a kombinált, közúti vagy vasúti szállítást) szóló hatályos vagy jövőbeli kétoldalú megállapodás értelmében, fenntartja vagy korlátozza a szállítási szolgáltatások nyújtását az Észtországba irányuló vagy az ott, illetve azon keresztül történő vagy az onnan kiinduló szállítási szolgáltatások tekintetében a szerződő felek vonatkozásában az egyes szerződő feleknél bejegyzett járművekre nézve, valamint az ilyen járművek vonatkozásában adómentességet állapít meg (CPC 711 része, CPC 712 része, CPC 721 része).</w:t>
      </w:r>
    </w:p>
    <w:p w14:paraId="2B432BD9" w14:textId="77777777" w:rsidR="00F45068" w:rsidRPr="006B366D" w:rsidRDefault="00F45068" w:rsidP="002207D5">
      <w:pPr>
        <w:ind w:left="1134"/>
        <w:rPr>
          <w:noProof/>
          <w:lang w:val="fr-FR"/>
        </w:rPr>
      </w:pPr>
    </w:p>
    <w:p w14:paraId="54BFD4CF" w14:textId="4944E231" w:rsidR="00BC0237" w:rsidRPr="006B366D" w:rsidRDefault="00413B0F" w:rsidP="002207D5">
      <w:pPr>
        <w:ind w:left="1134" w:hanging="567"/>
        <w:rPr>
          <w:noProof/>
          <w:lang w:val="fr-FR"/>
        </w:rPr>
      </w:pPr>
      <w:r w:rsidRPr="006B366D">
        <w:rPr>
          <w:noProof/>
          <w:lang w:val="fr-FR"/>
        </w:rPr>
        <w:t>(iv)</w:t>
      </w:r>
      <w:r w:rsidRPr="006B366D">
        <w:rPr>
          <w:noProof/>
          <w:lang w:val="fr-FR"/>
        </w:rPr>
        <w:tab/>
        <w:t>Valamennyi személy- és teherszállítási szolgáltatás, kivéve a tengeri és légi szállítást</w:t>
      </w:r>
    </w:p>
    <w:p w14:paraId="5787DE62" w14:textId="77777777" w:rsidR="00F45068" w:rsidRPr="006B366D" w:rsidRDefault="00F45068" w:rsidP="002207D5">
      <w:pPr>
        <w:ind w:left="1134" w:hanging="567"/>
        <w:rPr>
          <w:noProof/>
          <w:lang w:val="fr-FR"/>
        </w:rPr>
      </w:pPr>
    </w:p>
    <w:p w14:paraId="5E53DCD1" w14:textId="0D545F80" w:rsidR="00BC0237" w:rsidRPr="006B366D" w:rsidRDefault="00611B30" w:rsidP="002207D5">
      <w:pPr>
        <w:ind w:left="1134"/>
        <w:rPr>
          <w:noProof/>
          <w:lang w:val="fr-FR"/>
        </w:rPr>
      </w:pPr>
      <w:r w:rsidRPr="006B366D">
        <w:rPr>
          <w:noProof/>
          <w:lang w:val="fr-FR"/>
        </w:rPr>
        <w:t>PL: Amennyiben Új-Zéland lehetővé teszi a szállítási szolgáltatások nyújtását a Lengyelországból származó személy- és teherszállítási szolgáltatók számára Új-Zéland területére irányulva és azon keresztül, Lengyelország azonos feltételekkel lehetővé teszi a szállítási szolgáltatások nyújtását az új-zélandi személy- és teherszállítási szolgáltatók számára Lengyelország területére irányulva és azon keresztül.</w:t>
      </w:r>
    </w:p>
    <w:p w14:paraId="7A1FEAFE" w14:textId="77777777" w:rsidR="003A31E7" w:rsidRPr="006B366D" w:rsidRDefault="003A31E7" w:rsidP="00611B30">
      <w:pPr>
        <w:rPr>
          <w:noProof/>
          <w:lang w:val="fr-FR"/>
        </w:rPr>
      </w:pPr>
      <w:bookmarkStart w:id="294" w:name="_Toc452504000"/>
      <w:bookmarkStart w:id="295" w:name="_Toc479001645"/>
      <w:bookmarkStart w:id="296" w:name="_Toc3278831"/>
      <w:bookmarkStart w:id="297" w:name="_Toc8255954"/>
      <w:bookmarkStart w:id="298" w:name="_Toc106955802"/>
    </w:p>
    <w:p w14:paraId="29F1DCCD" w14:textId="00BF3486" w:rsidR="00F45068" w:rsidRPr="006B366D" w:rsidRDefault="002D572D" w:rsidP="003A31E7">
      <w:pPr>
        <w:rPr>
          <w:noProof/>
          <w:lang w:val="fr-FR"/>
        </w:rPr>
      </w:pPr>
      <w:r w:rsidRPr="006B366D">
        <w:rPr>
          <w:noProof/>
          <w:lang w:val="fr-FR"/>
        </w:rPr>
        <w:br w:type="page"/>
        <w:t>21. fenntartás – Mezőgazdaság, halászat</w:t>
      </w:r>
      <w:bookmarkEnd w:id="294"/>
      <w:bookmarkEnd w:id="295"/>
      <w:r w:rsidRPr="006B366D">
        <w:rPr>
          <w:noProof/>
          <w:lang w:val="fr-FR"/>
        </w:rPr>
        <w:t xml:space="preserve"> és vízügy</w:t>
      </w:r>
      <w:bookmarkEnd w:id="296"/>
      <w:bookmarkEnd w:id="297"/>
      <w:bookmarkEnd w:id="298"/>
    </w:p>
    <w:p w14:paraId="613BFED9" w14:textId="77777777" w:rsidR="009841F6" w:rsidRPr="006B366D" w:rsidRDefault="009841F6" w:rsidP="00611B30">
      <w:pPr>
        <w:rPr>
          <w:noProof/>
          <w:lang w:val="fr-FR"/>
        </w:rPr>
      </w:pPr>
    </w:p>
    <w:p w14:paraId="277FC156" w14:textId="260C4AF6" w:rsidR="003A31E7" w:rsidRPr="006B366D" w:rsidRDefault="003D38D5" w:rsidP="003D38D5">
      <w:pPr>
        <w:tabs>
          <w:tab w:val="left" w:pos="2835"/>
        </w:tabs>
        <w:ind w:left="2835" w:hanging="2835"/>
        <w:rPr>
          <w:noProof/>
          <w:lang w:val="fr-FR"/>
        </w:rPr>
      </w:pPr>
      <w:r w:rsidRPr="006B366D">
        <w:rPr>
          <w:noProof/>
          <w:lang w:val="fr-FR"/>
        </w:rPr>
        <w:t>Ágazat:</w:t>
      </w:r>
      <w:r w:rsidRPr="006B366D">
        <w:rPr>
          <w:noProof/>
          <w:lang w:val="fr-FR"/>
        </w:rPr>
        <w:tab/>
        <w:t>Mezőgazdaság, vadgazdálkodás, erdőgazdálkodás; halászat, akvakultúra és halászattal kapcsolatos szolgáltatások; víz összegyűjtése, tisztítása és elosztása</w:t>
      </w:r>
    </w:p>
    <w:p w14:paraId="1136E429" w14:textId="77777777" w:rsidR="003D38D5" w:rsidRPr="006B366D" w:rsidRDefault="003D38D5" w:rsidP="003D38D5">
      <w:pPr>
        <w:tabs>
          <w:tab w:val="left" w:pos="2835"/>
        </w:tabs>
        <w:ind w:left="2835" w:hanging="2835"/>
        <w:rPr>
          <w:noProof/>
          <w:lang w:val="fr-FR"/>
        </w:rPr>
      </w:pPr>
    </w:p>
    <w:p w14:paraId="6B28DA61" w14:textId="6AA70688" w:rsidR="003A31E7" w:rsidRPr="006B366D" w:rsidRDefault="003A31E7" w:rsidP="003D38D5">
      <w:pPr>
        <w:tabs>
          <w:tab w:val="left" w:pos="2835"/>
        </w:tabs>
        <w:ind w:left="2835" w:hanging="2835"/>
        <w:rPr>
          <w:noProof/>
          <w:lang w:val="fr-FR"/>
        </w:rPr>
      </w:pPr>
      <w:r w:rsidRPr="006B366D">
        <w:rPr>
          <w:noProof/>
          <w:lang w:val="fr-FR"/>
        </w:rPr>
        <w:t>Iparági besorolás:</w:t>
      </w:r>
      <w:r w:rsidRPr="006B366D">
        <w:rPr>
          <w:noProof/>
          <w:lang w:val="fr-FR"/>
        </w:rPr>
        <w:tab/>
        <w:t>ISIC rev. 3.1 011, ISIC rev. 3.1 012, ISIC rev. 3.1 013, ISIC rev. 3.1 014, ISIC rev. 3.1 015, CPC 8811, CPC 8812, CPC 8813, kivéve a tanácsadási és konzultációs szolgáltatásokat; ISIC rev 3.1 0501, ISIC rev 3.1 0502, CPC 882</w:t>
      </w:r>
    </w:p>
    <w:p w14:paraId="34957DDB" w14:textId="77777777" w:rsidR="003D38D5" w:rsidRPr="006B366D" w:rsidRDefault="003D38D5" w:rsidP="00611B30">
      <w:pPr>
        <w:rPr>
          <w:noProof/>
          <w:lang w:val="fr-FR"/>
        </w:rPr>
      </w:pPr>
    </w:p>
    <w:p w14:paraId="194EA8C9" w14:textId="6E2B68A6" w:rsidR="003A31E7" w:rsidRPr="006B366D" w:rsidRDefault="003A31E7" w:rsidP="002D572D">
      <w:pPr>
        <w:ind w:left="2835" w:hanging="2835"/>
        <w:rPr>
          <w:noProof/>
          <w:lang w:val="fr-FR"/>
        </w:rPr>
      </w:pPr>
      <w:r w:rsidRPr="006B366D">
        <w:rPr>
          <w:noProof/>
          <w:lang w:val="fr-FR"/>
        </w:rPr>
        <w:t>Érintett kötelezettségek:</w:t>
      </w:r>
      <w:r w:rsidRPr="006B366D">
        <w:rPr>
          <w:noProof/>
          <w:lang w:val="fr-FR"/>
        </w:rPr>
        <w:tab/>
        <w:t>Piacra jutás</w:t>
      </w:r>
    </w:p>
    <w:p w14:paraId="79ADF012" w14:textId="77777777" w:rsidR="003A31E7" w:rsidRPr="006B366D" w:rsidRDefault="003A31E7" w:rsidP="00611B30">
      <w:pPr>
        <w:rPr>
          <w:noProof/>
          <w:lang w:val="fr-FR"/>
        </w:rPr>
      </w:pPr>
    </w:p>
    <w:p w14:paraId="20DFE691" w14:textId="77777777" w:rsidR="003A31E7" w:rsidRPr="006B366D" w:rsidRDefault="003A31E7" w:rsidP="003D38D5">
      <w:pPr>
        <w:ind w:left="2835"/>
        <w:rPr>
          <w:noProof/>
          <w:lang w:val="fr-FR"/>
        </w:rPr>
      </w:pPr>
      <w:r w:rsidRPr="006B366D">
        <w:rPr>
          <w:noProof/>
          <w:lang w:val="fr-FR"/>
        </w:rPr>
        <w:t>Nemzeti elbánás</w:t>
      </w:r>
    </w:p>
    <w:p w14:paraId="489CFE40" w14:textId="77777777" w:rsidR="003A31E7" w:rsidRPr="006B366D" w:rsidRDefault="003A31E7" w:rsidP="00611B30">
      <w:pPr>
        <w:rPr>
          <w:noProof/>
          <w:lang w:val="fr-FR"/>
        </w:rPr>
      </w:pPr>
    </w:p>
    <w:p w14:paraId="49D2B238" w14:textId="77777777" w:rsidR="003A31E7" w:rsidRPr="006B366D" w:rsidRDefault="003A31E7" w:rsidP="003D38D5">
      <w:pPr>
        <w:ind w:left="2835"/>
        <w:rPr>
          <w:noProof/>
          <w:lang w:val="fr-FR"/>
        </w:rPr>
      </w:pPr>
      <w:r w:rsidRPr="006B366D">
        <w:rPr>
          <w:noProof/>
          <w:lang w:val="fr-FR"/>
        </w:rPr>
        <w:t>Legnagyobb kedvezményes elbánás</w:t>
      </w:r>
    </w:p>
    <w:p w14:paraId="330BE76F" w14:textId="77777777" w:rsidR="003A31E7" w:rsidRPr="006B366D" w:rsidRDefault="003A31E7" w:rsidP="00611B30">
      <w:pPr>
        <w:rPr>
          <w:noProof/>
          <w:lang w:val="fr-FR"/>
        </w:rPr>
      </w:pPr>
    </w:p>
    <w:p w14:paraId="6ABA6609" w14:textId="77777777" w:rsidR="003A31E7" w:rsidRPr="006B366D" w:rsidRDefault="003A31E7" w:rsidP="003D38D5">
      <w:pPr>
        <w:ind w:left="2835"/>
        <w:rPr>
          <w:noProof/>
          <w:lang w:val="fr-FR"/>
        </w:rPr>
      </w:pPr>
      <w:r w:rsidRPr="006B366D">
        <w:rPr>
          <w:noProof/>
          <w:lang w:val="fr-FR"/>
        </w:rPr>
        <w:t>Teljesítőképességi követelmények</w:t>
      </w:r>
    </w:p>
    <w:p w14:paraId="0BE969DF" w14:textId="77777777" w:rsidR="003A31E7" w:rsidRPr="006B366D" w:rsidRDefault="003A31E7" w:rsidP="00611B30">
      <w:pPr>
        <w:rPr>
          <w:noProof/>
          <w:lang w:val="fr-FR"/>
        </w:rPr>
      </w:pPr>
    </w:p>
    <w:p w14:paraId="148F5A7E" w14:textId="77777777" w:rsidR="003A31E7" w:rsidRPr="006B366D" w:rsidRDefault="003A31E7" w:rsidP="003D38D5">
      <w:pPr>
        <w:ind w:left="2835"/>
        <w:rPr>
          <w:noProof/>
          <w:lang w:val="fr-FR"/>
        </w:rPr>
      </w:pPr>
      <w:r w:rsidRPr="006B366D">
        <w:rPr>
          <w:noProof/>
          <w:lang w:val="fr-FR"/>
        </w:rPr>
        <w:t>Felső vezetés és igazgatótanács</w:t>
      </w:r>
    </w:p>
    <w:p w14:paraId="5A8F5C61" w14:textId="77777777" w:rsidR="003A31E7" w:rsidRPr="006B366D" w:rsidRDefault="003A31E7" w:rsidP="00611B30">
      <w:pPr>
        <w:rPr>
          <w:noProof/>
          <w:lang w:val="fr-FR"/>
        </w:rPr>
      </w:pPr>
    </w:p>
    <w:p w14:paraId="48D7CF74" w14:textId="0AA17AFB" w:rsidR="003A31E7" w:rsidRPr="006B366D" w:rsidRDefault="003D38D5" w:rsidP="003D38D5">
      <w:pPr>
        <w:ind w:left="2835"/>
        <w:rPr>
          <w:noProof/>
          <w:lang w:val="fr-FR"/>
        </w:rPr>
      </w:pPr>
      <w:r w:rsidRPr="006B366D">
        <w:rPr>
          <w:noProof/>
          <w:lang w:val="fr-FR"/>
        </w:rPr>
        <w:t>Helyi jelenlét</w:t>
      </w:r>
    </w:p>
    <w:p w14:paraId="6FF7B803" w14:textId="77777777" w:rsidR="003D38D5" w:rsidRPr="006B366D" w:rsidRDefault="003D38D5" w:rsidP="003D38D5">
      <w:pPr>
        <w:rPr>
          <w:noProof/>
          <w:lang w:val="fr-FR"/>
        </w:rPr>
      </w:pPr>
    </w:p>
    <w:p w14:paraId="1A3E634B" w14:textId="39DFF8E7" w:rsidR="003A31E7" w:rsidRPr="006B366D" w:rsidRDefault="003D38D5" w:rsidP="002D572D">
      <w:pPr>
        <w:ind w:left="2835" w:hanging="2835"/>
        <w:rPr>
          <w:noProof/>
          <w:lang w:val="fr-FR"/>
        </w:rPr>
      </w:pPr>
      <w:r w:rsidRPr="006B366D">
        <w:rPr>
          <w:noProof/>
          <w:lang w:val="fr-FR"/>
        </w:rPr>
        <w:t>Fejezet:</w:t>
      </w:r>
      <w:r w:rsidRPr="006B366D">
        <w:rPr>
          <w:noProof/>
          <w:lang w:val="fr-FR"/>
        </w:rPr>
        <w:tab/>
        <w:t>Beruházások liberalizálása és szolgáltatáskereskedelem</w:t>
      </w:r>
    </w:p>
    <w:p w14:paraId="34C7B2F1" w14:textId="77777777" w:rsidR="00F45068" w:rsidRPr="006B366D" w:rsidRDefault="00F45068" w:rsidP="00611B30">
      <w:pPr>
        <w:rPr>
          <w:noProof/>
          <w:lang w:val="fr-FR"/>
        </w:rPr>
      </w:pPr>
    </w:p>
    <w:p w14:paraId="2E8CD51A" w14:textId="5D427C6A" w:rsidR="00BC0237" w:rsidRPr="006B366D" w:rsidRDefault="002D572D" w:rsidP="00611B30">
      <w:pPr>
        <w:rPr>
          <w:noProof/>
          <w:lang w:val="fr-FR"/>
        </w:rPr>
      </w:pPr>
      <w:r w:rsidRPr="006B366D">
        <w:rPr>
          <w:noProof/>
          <w:lang w:val="fr-FR"/>
        </w:rPr>
        <w:br w:type="page"/>
        <w:t>Leírás:</w:t>
      </w:r>
    </w:p>
    <w:p w14:paraId="4248CBD1" w14:textId="126B39A2" w:rsidR="00F45068" w:rsidRPr="006B366D" w:rsidRDefault="00F45068" w:rsidP="00611B30">
      <w:pPr>
        <w:rPr>
          <w:noProof/>
          <w:lang w:val="fr-FR"/>
        </w:rPr>
      </w:pPr>
    </w:p>
    <w:p w14:paraId="6BD80C6D" w14:textId="77777777" w:rsidR="00F45068"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16030C63" w14:textId="77777777" w:rsidR="00F45068" w:rsidRPr="006B366D" w:rsidRDefault="00F45068" w:rsidP="00611B30">
      <w:pPr>
        <w:rPr>
          <w:noProof/>
          <w:lang w:val="fr-FR"/>
        </w:rPr>
      </w:pPr>
    </w:p>
    <w:p w14:paraId="5A61A476" w14:textId="42C3C22D" w:rsidR="00BC0237" w:rsidRPr="006B366D" w:rsidRDefault="004D2EAA" w:rsidP="004D2EAA">
      <w:pPr>
        <w:ind w:left="567" w:hanging="567"/>
        <w:rPr>
          <w:noProof/>
          <w:lang w:val="fr-FR"/>
        </w:rPr>
      </w:pPr>
      <w:bookmarkStart w:id="299" w:name="_Toc452504001"/>
      <w:r w:rsidRPr="006B366D">
        <w:rPr>
          <w:noProof/>
          <w:lang w:val="fr-FR"/>
        </w:rPr>
        <w:t>(a)</w:t>
      </w:r>
      <w:r w:rsidRPr="006B366D">
        <w:rPr>
          <w:noProof/>
          <w:lang w:val="fr-FR"/>
        </w:rPr>
        <w:tab/>
        <w:t>Mezőgazdaság, vadászat és erdészet</w:t>
      </w:r>
      <w:bookmarkEnd w:id="299"/>
    </w:p>
    <w:p w14:paraId="078F67E6" w14:textId="77777777" w:rsidR="00F45068" w:rsidRPr="006B366D" w:rsidRDefault="00F45068" w:rsidP="004D2EAA">
      <w:pPr>
        <w:ind w:left="567" w:hanging="567"/>
        <w:rPr>
          <w:noProof/>
          <w:lang w:val="fr-FR"/>
        </w:rPr>
      </w:pPr>
    </w:p>
    <w:p w14:paraId="6EEF2E3D" w14:textId="77777777" w:rsidR="00BC0237" w:rsidRPr="006B366D" w:rsidRDefault="00611B30" w:rsidP="004D2EAA">
      <w:pPr>
        <w:ind w:left="567"/>
        <w:rPr>
          <w:noProof/>
          <w:lang w:val="fr-FR"/>
        </w:rPr>
      </w:pPr>
      <w:r w:rsidRPr="006B366D">
        <w:rPr>
          <w:noProof/>
          <w:lang w:val="fr-FR"/>
        </w:rPr>
        <w:t>A Beruházások liberalizálása – Piacra jutás, Nemzeti elbánás vonatkozásában:</w:t>
      </w:r>
    </w:p>
    <w:p w14:paraId="43ABE67B" w14:textId="0DFEEB23" w:rsidR="00F45068" w:rsidRPr="006B366D" w:rsidRDefault="00F45068" w:rsidP="004D2EAA">
      <w:pPr>
        <w:ind w:left="567"/>
        <w:rPr>
          <w:noProof/>
          <w:lang w:val="fr-FR"/>
        </w:rPr>
      </w:pPr>
    </w:p>
    <w:p w14:paraId="68CDBF29" w14:textId="7949AFFD" w:rsidR="00F45068" w:rsidRPr="006B366D" w:rsidRDefault="004D2EAA" w:rsidP="004D2EAA">
      <w:pPr>
        <w:ind w:left="567"/>
        <w:rPr>
          <w:noProof/>
          <w:lang w:val="fr-FR"/>
        </w:rPr>
      </w:pPr>
      <w:r w:rsidRPr="006B366D">
        <w:rPr>
          <w:noProof/>
          <w:lang w:val="fr-FR"/>
        </w:rPr>
        <w:t>BG: A fás területek gondozásával, a fakitermeléssel, a fás területek leltározásával, a fás területek kezelésére és területfejlesztésére vonatkozó tervek és programok kidolgozásával, valamint a vonatkozó dokumentumok kiállításával kapcsolatos üzleti tevékenységeket az Erdészeti Végrehajtó Ügynökség nyilvános nyilvántartásában szereplő és nyilvántartásba vételi bizonyítvánnyal rendelkező kereskedelmi szervezetek végzik.</w:t>
      </w:r>
    </w:p>
    <w:p w14:paraId="36BC78D4" w14:textId="77777777" w:rsidR="00F45068" w:rsidRPr="006B366D" w:rsidRDefault="00F45068" w:rsidP="004D2EAA">
      <w:pPr>
        <w:ind w:left="567"/>
        <w:rPr>
          <w:noProof/>
          <w:lang w:val="fr-FR"/>
        </w:rPr>
      </w:pPr>
    </w:p>
    <w:p w14:paraId="382B8267" w14:textId="77777777" w:rsidR="00F45068" w:rsidRPr="006B366D" w:rsidRDefault="00611B30" w:rsidP="004D2EAA">
      <w:pPr>
        <w:ind w:left="567"/>
        <w:rPr>
          <w:noProof/>
          <w:lang w:val="fr-FR"/>
        </w:rPr>
      </w:pPr>
      <w:r w:rsidRPr="006B366D">
        <w:rPr>
          <w:noProof/>
          <w:lang w:val="fr-FR"/>
        </w:rPr>
        <w:t>Hatályban lévő intézkedések:</w:t>
      </w:r>
    </w:p>
    <w:p w14:paraId="2112B15E" w14:textId="346235F3" w:rsidR="00F45068" w:rsidRPr="006B366D" w:rsidRDefault="00F45068" w:rsidP="004D2EAA">
      <w:pPr>
        <w:ind w:left="567"/>
        <w:rPr>
          <w:noProof/>
          <w:lang w:val="fr-FR"/>
        </w:rPr>
      </w:pPr>
    </w:p>
    <w:p w14:paraId="78368294" w14:textId="77777777" w:rsidR="00F45068" w:rsidRPr="006B366D" w:rsidRDefault="00611B30" w:rsidP="004D2EAA">
      <w:pPr>
        <w:ind w:left="567"/>
        <w:rPr>
          <w:noProof/>
          <w:lang w:val="fr-FR"/>
        </w:rPr>
      </w:pPr>
      <w:r w:rsidRPr="006B366D">
        <w:rPr>
          <w:noProof/>
          <w:lang w:val="fr-FR"/>
        </w:rPr>
        <w:t>BG: Az erdészeti törvény 241. cikke; és</w:t>
      </w:r>
    </w:p>
    <w:p w14:paraId="5B8504E7" w14:textId="77777777" w:rsidR="00F45068" w:rsidRPr="006B366D" w:rsidRDefault="00F45068" w:rsidP="004D2EAA">
      <w:pPr>
        <w:ind w:left="567"/>
        <w:rPr>
          <w:noProof/>
          <w:lang w:val="fr-FR"/>
        </w:rPr>
      </w:pPr>
    </w:p>
    <w:p w14:paraId="5E3C6DD0" w14:textId="77777777" w:rsidR="00F45068" w:rsidRPr="006B366D" w:rsidRDefault="00611B30" w:rsidP="004D2EAA">
      <w:pPr>
        <w:ind w:left="567"/>
        <w:rPr>
          <w:noProof/>
          <w:lang w:val="fr-FR"/>
        </w:rPr>
      </w:pPr>
      <w:r w:rsidRPr="006B366D">
        <w:rPr>
          <w:noProof/>
          <w:lang w:val="fr-FR"/>
        </w:rPr>
        <w:t>A vadászatról és vadvédelemről szóló törvény 25., 36. és 36 (a) cikke.</w:t>
      </w:r>
    </w:p>
    <w:p w14:paraId="2232CE38" w14:textId="77777777" w:rsidR="00F45068" w:rsidRPr="006B366D" w:rsidRDefault="00F45068" w:rsidP="004D2EAA">
      <w:pPr>
        <w:ind w:left="567"/>
        <w:rPr>
          <w:noProof/>
          <w:lang w:val="fr-FR"/>
        </w:rPr>
      </w:pPr>
    </w:p>
    <w:p w14:paraId="4F4D9CC1" w14:textId="293B200A" w:rsidR="00BC0237" w:rsidRPr="006B366D" w:rsidRDefault="005B6695" w:rsidP="004D2EAA">
      <w:pPr>
        <w:ind w:left="567"/>
        <w:rPr>
          <w:noProof/>
          <w:lang w:val="fr-FR"/>
        </w:rPr>
      </w:pPr>
      <w:r w:rsidRPr="006B366D">
        <w:rPr>
          <w:noProof/>
          <w:lang w:val="fr-FR"/>
        </w:rPr>
        <w:br w:type="page"/>
        <w:t>HR: Mezőgazdasági és vadászati tevékenységek.</w:t>
      </w:r>
    </w:p>
    <w:p w14:paraId="24FF3782" w14:textId="13292ECE" w:rsidR="00F45068" w:rsidRPr="006B366D" w:rsidRDefault="00F45068" w:rsidP="004D2EAA">
      <w:pPr>
        <w:ind w:left="567"/>
        <w:rPr>
          <w:noProof/>
          <w:lang w:val="fr-FR"/>
        </w:rPr>
      </w:pPr>
    </w:p>
    <w:p w14:paraId="6F8369EF" w14:textId="6DE78870" w:rsidR="00BC0237" w:rsidRPr="006B366D" w:rsidRDefault="00611B30" w:rsidP="004D2EAA">
      <w:pPr>
        <w:ind w:left="567"/>
        <w:rPr>
          <w:noProof/>
          <w:lang w:val="fr-FR"/>
        </w:rPr>
      </w:pPr>
      <w:r w:rsidRPr="006B366D">
        <w:rPr>
          <w:noProof/>
          <w:lang w:val="fr-FR"/>
        </w:rPr>
        <w:t>HU: Mezőgazdasági tevékenységek (ISIC rev. 3.1 011, ISIC rev. 3.1 012, ISIC rev. 3.1 013, ISIC rev. 3.1 014, 3.1 015, CPC 8811, CPC 8812, CPC 8813, kivéve a tanácsadási és konzultációs szolgáltatásokat).</w:t>
      </w:r>
    </w:p>
    <w:p w14:paraId="4F79B15B" w14:textId="121E0700" w:rsidR="00F45068" w:rsidRPr="006B366D" w:rsidRDefault="00F45068" w:rsidP="004D2EAA">
      <w:pPr>
        <w:ind w:left="567"/>
        <w:rPr>
          <w:noProof/>
          <w:lang w:val="fr-FR"/>
        </w:rPr>
      </w:pPr>
    </w:p>
    <w:p w14:paraId="1F83DD27" w14:textId="77777777" w:rsidR="00F45068" w:rsidRPr="006B366D" w:rsidRDefault="00611B30" w:rsidP="004D2EAA">
      <w:pPr>
        <w:ind w:left="567"/>
        <w:rPr>
          <w:noProof/>
          <w:lang w:val="fr-FR"/>
        </w:rPr>
      </w:pPr>
      <w:r w:rsidRPr="006B366D">
        <w:rPr>
          <w:noProof/>
          <w:lang w:val="fr-FR"/>
        </w:rPr>
        <w:t>Hatályban lévő intézkedések:</w:t>
      </w:r>
    </w:p>
    <w:p w14:paraId="55A4A34C" w14:textId="1996F675" w:rsidR="00F45068" w:rsidRPr="006B366D" w:rsidRDefault="00F45068" w:rsidP="004D2EAA">
      <w:pPr>
        <w:ind w:left="567"/>
        <w:rPr>
          <w:noProof/>
          <w:lang w:val="fr-FR"/>
        </w:rPr>
      </w:pPr>
    </w:p>
    <w:p w14:paraId="20C7E73A" w14:textId="77777777" w:rsidR="00F45068" w:rsidRPr="006B366D" w:rsidRDefault="00611B30" w:rsidP="004D2EAA">
      <w:pPr>
        <w:ind w:left="567"/>
        <w:rPr>
          <w:noProof/>
          <w:lang w:val="fr-FR"/>
        </w:rPr>
      </w:pPr>
      <w:r w:rsidRPr="006B366D">
        <w:rPr>
          <w:noProof/>
          <w:lang w:val="fr-FR"/>
        </w:rPr>
        <w:t>HR: Törvény a mezőgazdasági földterületről (OG 20/18, 115/18, 98/19).</w:t>
      </w:r>
    </w:p>
    <w:p w14:paraId="42CE34D5" w14:textId="3853BAAC" w:rsidR="00F45068" w:rsidRPr="006B366D" w:rsidRDefault="00F45068" w:rsidP="004D2EAA">
      <w:pPr>
        <w:ind w:left="567"/>
        <w:rPr>
          <w:noProof/>
          <w:lang w:val="fr-FR"/>
        </w:rPr>
      </w:pPr>
    </w:p>
    <w:p w14:paraId="2FFE6F8B" w14:textId="22C99A9F" w:rsidR="00BC0237" w:rsidRPr="006B366D" w:rsidRDefault="004D2EAA" w:rsidP="004D2EAA">
      <w:pPr>
        <w:ind w:left="567" w:hanging="567"/>
        <w:rPr>
          <w:noProof/>
          <w:lang w:val="fr-FR"/>
        </w:rPr>
      </w:pPr>
      <w:bookmarkStart w:id="300" w:name="_Toc452504002"/>
      <w:r w:rsidRPr="006B366D">
        <w:rPr>
          <w:noProof/>
          <w:lang w:val="fr-FR"/>
        </w:rPr>
        <w:t>(b)</w:t>
      </w:r>
      <w:r w:rsidRPr="006B366D">
        <w:rPr>
          <w:noProof/>
          <w:lang w:val="fr-FR"/>
        </w:rPr>
        <w:tab/>
        <w:t>Halászat, akvakultúra és halászattal kapcsolatos szolgáltatások</w:t>
      </w:r>
      <w:bookmarkEnd w:id="300"/>
      <w:r w:rsidRPr="006B366D">
        <w:rPr>
          <w:noProof/>
          <w:lang w:val="fr-FR"/>
        </w:rPr>
        <w:t xml:space="preserve"> (ISIC rev. 3.1 0501, ISIC rev. 3.1 0502, CPC 882)</w:t>
      </w:r>
    </w:p>
    <w:p w14:paraId="1AAB28FC" w14:textId="28354DF1" w:rsidR="00F45068" w:rsidRPr="006B366D" w:rsidRDefault="00F45068" w:rsidP="004D2EAA">
      <w:pPr>
        <w:ind w:left="567" w:hanging="567"/>
        <w:rPr>
          <w:noProof/>
          <w:lang w:val="fr-FR"/>
        </w:rPr>
      </w:pPr>
    </w:p>
    <w:p w14:paraId="4F09E84F" w14:textId="77777777" w:rsidR="00BC0237" w:rsidRPr="006B366D" w:rsidRDefault="00611B30" w:rsidP="004D2EAA">
      <w:pPr>
        <w:ind w:left="567"/>
        <w:rPr>
          <w:noProof/>
          <w:lang w:val="fr-FR"/>
        </w:rPr>
      </w:pPr>
      <w:r w:rsidRPr="006B366D">
        <w:rPr>
          <w:noProof/>
          <w:lang w:val="fr-FR"/>
        </w:rPr>
        <w:t>A Beruházások liberalizálása – Piacra jutás, Nemzeti elbánás, Felső vezetés és igazgatótanács, Teljesítőképességi követelmények, Legnagyobb kedvezményes elbánás és Határokon átnyúló szolgáltatáskereskedelem – Piacra jutás, Nemzeti elbánás, Helyi jelenlét, Legnagyobb kedvezményes elbánás vonatkozásában:</w:t>
      </w:r>
    </w:p>
    <w:p w14:paraId="03492DB5" w14:textId="7BCDA11F" w:rsidR="00F45068" w:rsidRPr="006B366D" w:rsidRDefault="00F45068" w:rsidP="004D2EAA">
      <w:pPr>
        <w:ind w:left="567"/>
        <w:rPr>
          <w:noProof/>
          <w:lang w:val="fr-FR"/>
        </w:rPr>
      </w:pPr>
    </w:p>
    <w:p w14:paraId="4A21FD1C" w14:textId="36F6A8C8" w:rsidR="00F45068" w:rsidRPr="006B366D" w:rsidRDefault="005B6695" w:rsidP="004D2EAA">
      <w:pPr>
        <w:ind w:left="567"/>
        <w:rPr>
          <w:noProof/>
          <w:lang w:val="fr-FR"/>
        </w:rPr>
      </w:pPr>
      <w:r w:rsidRPr="006B366D">
        <w:rPr>
          <w:noProof/>
          <w:lang w:val="fr-FR"/>
        </w:rPr>
        <w:br w:type="page"/>
        <w:t>Az EU:</w:t>
      </w:r>
    </w:p>
    <w:p w14:paraId="0DCF1928" w14:textId="77777777" w:rsidR="00F45068" w:rsidRPr="006B366D" w:rsidRDefault="00F45068" w:rsidP="004D2EAA">
      <w:pPr>
        <w:ind w:left="567"/>
        <w:rPr>
          <w:noProof/>
          <w:lang w:val="fr-FR"/>
        </w:rPr>
      </w:pPr>
    </w:p>
    <w:p w14:paraId="14F7EFEB" w14:textId="578D7FEC" w:rsidR="00F45068" w:rsidRPr="006B366D" w:rsidRDefault="00611B30" w:rsidP="007B6A8D">
      <w:pPr>
        <w:ind w:left="1134" w:hanging="567"/>
        <w:rPr>
          <w:noProof/>
          <w:lang w:val="fr-FR"/>
        </w:rPr>
      </w:pPr>
      <w:r w:rsidRPr="006B366D">
        <w:rPr>
          <w:noProof/>
          <w:lang w:val="fr-FR"/>
        </w:rPr>
        <w:t>1.</w:t>
      </w:r>
      <w:r w:rsidRPr="006B366D">
        <w:rPr>
          <w:noProof/>
          <w:lang w:val="fr-FR"/>
        </w:rPr>
        <w:tab/>
        <w:t>Különösen a közös halászati politika, valamint harmadik országgal kötött halászati megállapodások keretein belül, a tagállamok szuverenitásán vagy joghatóságán belüli tengeri vizekben található biológiai erőforrásokhoz és halászterületekhez való hozzáférés és azok felhasználása, vagy tagállami halászati jogosítvány által biztosított halászati jogok, beleértve az alábbiakat:</w:t>
      </w:r>
    </w:p>
    <w:p w14:paraId="270ADA53" w14:textId="296B209E" w:rsidR="00F45068" w:rsidRPr="006B366D" w:rsidRDefault="00F45068" w:rsidP="007B6A8D">
      <w:pPr>
        <w:ind w:left="1134" w:hanging="567"/>
        <w:rPr>
          <w:noProof/>
          <w:lang w:val="fr-FR"/>
        </w:rPr>
      </w:pPr>
    </w:p>
    <w:p w14:paraId="06BBCE8F" w14:textId="55632769" w:rsidR="00F45068" w:rsidRPr="006B366D" w:rsidRDefault="007B6A8D" w:rsidP="007B6A8D">
      <w:pPr>
        <w:ind w:left="1701" w:hanging="567"/>
        <w:rPr>
          <w:noProof/>
          <w:lang w:val="fr-FR"/>
        </w:rPr>
      </w:pPr>
      <w:r w:rsidRPr="006B366D">
        <w:rPr>
          <w:noProof/>
          <w:lang w:val="fr-FR"/>
        </w:rPr>
        <w:t>(a)</w:t>
      </w:r>
      <w:r w:rsidRPr="006B366D">
        <w:rPr>
          <w:noProof/>
          <w:lang w:val="fr-FR"/>
        </w:rPr>
        <w:tab/>
        <w:t>Új-Zéland vagy valamely harmadik ország lobogója alatt közlekedő hajókkal végzett fogások kirakodásának szabályozása a számukra kiosztott kvóták tekintetében, vagy – kizárólag az európai uniós tagállami lobogó alatt közlekedő hajók esetében – annak előírása, hogy a teljes fogás egy részét az uniós kikötőkben rakodják ki;</w:t>
      </w:r>
    </w:p>
    <w:p w14:paraId="1F0FAC9D" w14:textId="77777777" w:rsidR="00F45068" w:rsidRPr="006B366D" w:rsidRDefault="00F45068" w:rsidP="007B6A8D">
      <w:pPr>
        <w:ind w:left="1701" w:hanging="567"/>
        <w:rPr>
          <w:noProof/>
          <w:lang w:val="fr-FR"/>
        </w:rPr>
      </w:pPr>
    </w:p>
    <w:p w14:paraId="6DF002A9" w14:textId="74E361F6" w:rsidR="00F45068" w:rsidRPr="006B366D" w:rsidRDefault="007B6A8D" w:rsidP="007B6A8D">
      <w:pPr>
        <w:ind w:left="1701" w:hanging="567"/>
        <w:rPr>
          <w:noProof/>
          <w:lang w:val="fr-FR"/>
        </w:rPr>
      </w:pPr>
      <w:r w:rsidRPr="006B366D">
        <w:rPr>
          <w:noProof/>
          <w:lang w:val="fr-FR"/>
        </w:rPr>
        <w:t>(b)</w:t>
      </w:r>
      <w:r w:rsidRPr="006B366D">
        <w:rPr>
          <w:noProof/>
          <w:lang w:val="fr-FR"/>
        </w:rPr>
        <w:tab/>
        <w:t>a vállalkozások minimális méretének meghatározása a kisüzemi és a part menti halászhajók megőrzése érdekében;</w:t>
      </w:r>
    </w:p>
    <w:p w14:paraId="7D487391" w14:textId="77777777" w:rsidR="00F45068" w:rsidRPr="006B366D" w:rsidRDefault="00F45068" w:rsidP="007B6A8D">
      <w:pPr>
        <w:ind w:left="1701" w:hanging="567"/>
        <w:rPr>
          <w:noProof/>
          <w:lang w:val="fr-FR"/>
        </w:rPr>
      </w:pPr>
    </w:p>
    <w:p w14:paraId="2BA30EDF" w14:textId="26DD5440" w:rsidR="00F45068" w:rsidRPr="006B366D" w:rsidRDefault="007B6A8D" w:rsidP="007B6A8D">
      <w:pPr>
        <w:ind w:left="1701" w:hanging="567"/>
        <w:rPr>
          <w:noProof/>
          <w:lang w:val="fr-FR"/>
        </w:rPr>
      </w:pPr>
      <w:r w:rsidRPr="006B366D">
        <w:rPr>
          <w:noProof/>
          <w:lang w:val="fr-FR"/>
        </w:rPr>
        <w:t>(c)</w:t>
      </w:r>
      <w:r w:rsidRPr="006B366D">
        <w:rPr>
          <w:noProof/>
          <w:lang w:val="fr-FR"/>
        </w:rPr>
        <w:tab/>
        <w:t>a halászattal kapcsolatos hatályos vagy jövőbeli kétoldalú megállapodás szerint biztosított megkülönböztetett elbánás szerint; és</w:t>
      </w:r>
    </w:p>
    <w:p w14:paraId="5B0B7C7D" w14:textId="77777777" w:rsidR="00F45068" w:rsidRPr="006B366D" w:rsidRDefault="00F45068" w:rsidP="007B6A8D">
      <w:pPr>
        <w:ind w:left="1701" w:hanging="567"/>
        <w:rPr>
          <w:noProof/>
          <w:lang w:val="fr-FR"/>
        </w:rPr>
      </w:pPr>
    </w:p>
    <w:p w14:paraId="297E560F" w14:textId="283AB978" w:rsidR="00F45068" w:rsidRPr="006B366D" w:rsidRDefault="007B6A8D" w:rsidP="007B6A8D">
      <w:pPr>
        <w:ind w:left="1701" w:hanging="567"/>
        <w:rPr>
          <w:noProof/>
          <w:lang w:val="fr-FR"/>
        </w:rPr>
      </w:pPr>
      <w:r w:rsidRPr="006B366D">
        <w:rPr>
          <w:noProof/>
          <w:lang w:val="fr-FR"/>
        </w:rPr>
        <w:t>(d)</w:t>
      </w:r>
      <w:r w:rsidRPr="006B366D">
        <w:rPr>
          <w:noProof/>
          <w:lang w:val="fr-FR"/>
        </w:rPr>
        <w:tab/>
        <w:t>annak előírása, hogy a valamely tagállam lobogója alatt közlekedő hajók személyzete tagállami állampolgárokból álljon.</w:t>
      </w:r>
    </w:p>
    <w:p w14:paraId="3DAF2BD6" w14:textId="62B3A0F3" w:rsidR="00F45068" w:rsidRPr="006B366D" w:rsidRDefault="00F45068" w:rsidP="007B6A8D">
      <w:pPr>
        <w:ind w:left="1134" w:hanging="567"/>
        <w:rPr>
          <w:noProof/>
          <w:lang w:val="fr-FR"/>
        </w:rPr>
      </w:pPr>
    </w:p>
    <w:p w14:paraId="6EB83724" w14:textId="6DAF9B5C" w:rsidR="00F45068" w:rsidRPr="006B366D" w:rsidRDefault="005B6695" w:rsidP="007B6A8D">
      <w:pPr>
        <w:ind w:left="1134" w:hanging="567"/>
        <w:rPr>
          <w:noProof/>
          <w:lang w:val="fr-FR"/>
        </w:rPr>
      </w:pPr>
      <w:r w:rsidRPr="006B366D">
        <w:rPr>
          <w:noProof/>
          <w:lang w:val="fr-FR"/>
        </w:rPr>
        <w:br w:type="page"/>
        <w:t>2.</w:t>
      </w:r>
      <w:r w:rsidRPr="006B366D">
        <w:rPr>
          <w:noProof/>
          <w:lang w:val="fr-FR"/>
        </w:rPr>
        <w:tab/>
        <w:t>Egy halászhajó csak akkor jogosult valamely tagállam lobogója alatt hajózni, ha:</w:t>
      </w:r>
    </w:p>
    <w:p w14:paraId="4890C090" w14:textId="77777777" w:rsidR="00F45068" w:rsidRPr="006B366D" w:rsidRDefault="00F45068" w:rsidP="007B6A8D">
      <w:pPr>
        <w:ind w:left="1134" w:hanging="567"/>
        <w:rPr>
          <w:noProof/>
          <w:lang w:val="fr-FR"/>
        </w:rPr>
      </w:pPr>
    </w:p>
    <w:p w14:paraId="2C285B09" w14:textId="1FE52D00" w:rsidR="00F45068" w:rsidRPr="006B366D" w:rsidRDefault="007B6A8D" w:rsidP="007B6A8D">
      <w:pPr>
        <w:ind w:left="1701" w:hanging="567"/>
        <w:rPr>
          <w:noProof/>
          <w:lang w:val="fr-FR"/>
        </w:rPr>
      </w:pPr>
      <w:r w:rsidRPr="006B366D">
        <w:rPr>
          <w:noProof/>
          <w:lang w:val="fr-FR"/>
        </w:rPr>
        <w:t>(a)</w:t>
      </w:r>
      <w:r w:rsidRPr="006B366D">
        <w:rPr>
          <w:noProof/>
          <w:lang w:val="fr-FR"/>
        </w:rPr>
        <w:tab/>
        <w:t>teljes mértékben az alábbiak tulajdonában áll:</w:t>
      </w:r>
    </w:p>
    <w:p w14:paraId="5FFA31B4" w14:textId="77777777" w:rsidR="00F45068" w:rsidRPr="006B366D" w:rsidRDefault="00F45068" w:rsidP="007B6A8D">
      <w:pPr>
        <w:ind w:left="1701" w:hanging="567"/>
        <w:rPr>
          <w:noProof/>
          <w:lang w:val="fr-FR"/>
        </w:rPr>
      </w:pPr>
    </w:p>
    <w:p w14:paraId="233944F5" w14:textId="41A2C001" w:rsidR="00F45068" w:rsidRPr="006B366D" w:rsidRDefault="00611B30" w:rsidP="007B6A8D">
      <w:pPr>
        <w:ind w:left="2268" w:hanging="567"/>
        <w:rPr>
          <w:noProof/>
          <w:lang w:val="fr-FR"/>
        </w:rPr>
      </w:pPr>
      <w:r w:rsidRPr="006B366D">
        <w:rPr>
          <w:noProof/>
          <w:lang w:val="fr-FR"/>
        </w:rPr>
        <w:t>(i)</w:t>
      </w:r>
      <w:r w:rsidRPr="006B366D">
        <w:rPr>
          <w:noProof/>
          <w:lang w:val="fr-FR"/>
        </w:rPr>
        <w:tab/>
        <w:t>Unióban bejegyzett vállalat; vagy</w:t>
      </w:r>
    </w:p>
    <w:p w14:paraId="0229E6B1" w14:textId="77777777" w:rsidR="00F45068" w:rsidRPr="006B366D" w:rsidRDefault="00F45068" w:rsidP="007B6A8D">
      <w:pPr>
        <w:ind w:left="2268" w:hanging="567"/>
        <w:rPr>
          <w:noProof/>
          <w:lang w:val="fr-FR"/>
        </w:rPr>
      </w:pPr>
    </w:p>
    <w:p w14:paraId="671738ED" w14:textId="5F16D9B8" w:rsidR="00F45068" w:rsidRPr="006B366D" w:rsidRDefault="00611B30" w:rsidP="007B6A8D">
      <w:pPr>
        <w:ind w:left="2268" w:hanging="567"/>
        <w:rPr>
          <w:noProof/>
          <w:lang w:val="fr-FR"/>
        </w:rPr>
      </w:pPr>
      <w:r w:rsidRPr="006B366D">
        <w:rPr>
          <w:noProof/>
          <w:lang w:val="fr-FR"/>
        </w:rPr>
        <w:t>(ii)</w:t>
      </w:r>
      <w:r w:rsidRPr="006B366D">
        <w:rPr>
          <w:noProof/>
          <w:lang w:val="fr-FR"/>
        </w:rPr>
        <w:tab/>
        <w:t>tagállami állampolgár;</w:t>
      </w:r>
    </w:p>
    <w:p w14:paraId="0473737E" w14:textId="77777777" w:rsidR="00F45068" w:rsidRPr="006B366D" w:rsidRDefault="00F45068" w:rsidP="007B6A8D">
      <w:pPr>
        <w:ind w:left="2268" w:hanging="567"/>
        <w:rPr>
          <w:noProof/>
          <w:lang w:val="fr-FR"/>
        </w:rPr>
      </w:pPr>
    </w:p>
    <w:p w14:paraId="00EFD8B5" w14:textId="22327B6E" w:rsidR="00F45068" w:rsidRPr="006B366D" w:rsidRDefault="007B6A8D" w:rsidP="007B6A8D">
      <w:pPr>
        <w:ind w:left="1701" w:hanging="567"/>
        <w:rPr>
          <w:noProof/>
          <w:lang w:val="fr-FR"/>
        </w:rPr>
      </w:pPr>
      <w:r w:rsidRPr="006B366D">
        <w:rPr>
          <w:noProof/>
          <w:lang w:val="fr-FR"/>
        </w:rPr>
        <w:t>(b)</w:t>
      </w:r>
      <w:r w:rsidRPr="006B366D">
        <w:rPr>
          <w:noProof/>
          <w:lang w:val="fr-FR"/>
        </w:rPr>
        <w:tab/>
        <w:t>annak napi szintű működését az Európai Unión belülről irányítják és ellenőrzik; és</w:t>
      </w:r>
    </w:p>
    <w:p w14:paraId="322B9831" w14:textId="77777777" w:rsidR="00F45068" w:rsidRPr="006B366D" w:rsidRDefault="00F45068" w:rsidP="007B6A8D">
      <w:pPr>
        <w:ind w:left="1701" w:hanging="567"/>
        <w:rPr>
          <w:noProof/>
          <w:lang w:val="fr-FR"/>
        </w:rPr>
      </w:pPr>
    </w:p>
    <w:p w14:paraId="0C594DDB" w14:textId="64244790" w:rsidR="00F45068" w:rsidRPr="006B366D" w:rsidRDefault="007B6A8D" w:rsidP="007B6A8D">
      <w:pPr>
        <w:ind w:left="1701" w:hanging="567"/>
        <w:rPr>
          <w:noProof/>
          <w:lang w:val="fr-FR"/>
        </w:rPr>
      </w:pPr>
      <w:r w:rsidRPr="006B366D">
        <w:rPr>
          <w:noProof/>
          <w:lang w:val="fr-FR"/>
        </w:rPr>
        <w:t>(c)</w:t>
      </w:r>
      <w:r w:rsidRPr="006B366D">
        <w:rPr>
          <w:noProof/>
          <w:lang w:val="fr-FR"/>
        </w:rPr>
        <w:tab/>
        <w:t>a hajó bérlője, üzembentartója vagy üzemeltetője az Unióban bejegyzett vállalat vagy valamely tagállam állampolgára.</w:t>
      </w:r>
    </w:p>
    <w:p w14:paraId="205C7EE7" w14:textId="77777777" w:rsidR="00F45068" w:rsidRPr="006B366D" w:rsidRDefault="00F45068" w:rsidP="007B6A8D">
      <w:pPr>
        <w:ind w:left="1701" w:hanging="567"/>
        <w:rPr>
          <w:noProof/>
          <w:lang w:val="fr-FR"/>
        </w:rPr>
      </w:pPr>
    </w:p>
    <w:p w14:paraId="590C8394" w14:textId="77777777" w:rsidR="00F45068" w:rsidRPr="006B366D" w:rsidRDefault="00611B30" w:rsidP="007B6A8D">
      <w:pPr>
        <w:ind w:left="1134" w:hanging="567"/>
        <w:rPr>
          <w:noProof/>
          <w:lang w:val="fr-FR"/>
        </w:rPr>
      </w:pPr>
      <w:r w:rsidRPr="006B366D">
        <w:rPr>
          <w:noProof/>
          <w:lang w:val="fr-FR"/>
        </w:rPr>
        <w:t>3.</w:t>
      </w:r>
      <w:r w:rsidRPr="006B366D">
        <w:rPr>
          <w:noProof/>
          <w:lang w:val="fr-FR"/>
        </w:rPr>
        <w:tab/>
        <w:t>Olyan kereskedelmi halászati engedély, amely egy tagállam parti tengerén biztosít halászati jogot, csak valamely tagállam lobogója alatt közlekedő halászhajó részére bocsátható ki.</w:t>
      </w:r>
    </w:p>
    <w:p w14:paraId="34068C75" w14:textId="77777777" w:rsidR="00F45068" w:rsidRPr="006B366D" w:rsidRDefault="00F45068" w:rsidP="007B6A8D">
      <w:pPr>
        <w:ind w:left="1134" w:hanging="567"/>
        <w:rPr>
          <w:noProof/>
          <w:lang w:val="fr-FR"/>
        </w:rPr>
      </w:pPr>
    </w:p>
    <w:p w14:paraId="5020B2DF" w14:textId="77777777" w:rsidR="00F45068" w:rsidRPr="006B366D" w:rsidRDefault="00611B30" w:rsidP="007B6A8D">
      <w:pPr>
        <w:ind w:left="1134" w:hanging="567"/>
        <w:rPr>
          <w:noProof/>
          <w:lang w:val="fr-FR"/>
        </w:rPr>
      </w:pPr>
      <w:r w:rsidRPr="006B366D">
        <w:rPr>
          <w:noProof/>
          <w:lang w:val="fr-FR"/>
        </w:rPr>
        <w:t>4.</w:t>
      </w:r>
      <w:r w:rsidRPr="006B366D">
        <w:rPr>
          <w:noProof/>
          <w:lang w:val="fr-FR"/>
        </w:rPr>
        <w:tab/>
        <w:t>Tengeri vagy belvízi akvakultúrás létesítmények létrehozása.</w:t>
      </w:r>
    </w:p>
    <w:p w14:paraId="2293AC68" w14:textId="77777777" w:rsidR="00F45068" w:rsidRPr="006B366D" w:rsidRDefault="00F45068" w:rsidP="007B6A8D">
      <w:pPr>
        <w:ind w:left="1134" w:hanging="567"/>
        <w:rPr>
          <w:noProof/>
          <w:lang w:val="fr-FR"/>
        </w:rPr>
      </w:pPr>
    </w:p>
    <w:p w14:paraId="117AFEF7" w14:textId="5F345E94" w:rsidR="00F45068" w:rsidRPr="006B366D" w:rsidRDefault="00FE6E1F" w:rsidP="007B6A8D">
      <w:pPr>
        <w:ind w:left="1134" w:hanging="567"/>
        <w:rPr>
          <w:noProof/>
          <w:lang w:val="fr-FR"/>
        </w:rPr>
      </w:pPr>
      <w:r w:rsidRPr="006B366D">
        <w:rPr>
          <w:noProof/>
          <w:lang w:val="fr-FR"/>
        </w:rPr>
        <w:br w:type="page"/>
        <w:t>5.</w:t>
      </w:r>
      <w:r w:rsidRPr="006B366D">
        <w:rPr>
          <w:noProof/>
          <w:lang w:val="fr-FR"/>
        </w:rPr>
        <w:tab/>
        <w:t>Az (1) bekezdés a), b), c) pontja (a legnagyobb kedvezményes elbánás kivételével) és d) pontja; a (2) bekezdés a) i. alpontja, b) és c) pontja, valamint a (3) bekezdés kizárólag azokra az intézkedésekre alkalmazandó, amelyek a hajókra vagy a vállalkozásokra azok tényleges tulajdonosainak állampolgárságától függetlenül alkalmazandók.</w:t>
      </w:r>
    </w:p>
    <w:p w14:paraId="2261338A" w14:textId="1DFA4CBF" w:rsidR="00F45068" w:rsidRPr="006B366D" w:rsidRDefault="00F45068" w:rsidP="007B6A8D">
      <w:pPr>
        <w:ind w:left="1134" w:hanging="567"/>
        <w:rPr>
          <w:noProof/>
          <w:lang w:val="fr-FR"/>
        </w:rPr>
      </w:pPr>
    </w:p>
    <w:p w14:paraId="3693F710" w14:textId="77777777" w:rsidR="00BC0237" w:rsidRPr="006B366D" w:rsidRDefault="00611B30" w:rsidP="004D2EAA">
      <w:pPr>
        <w:ind w:left="567"/>
        <w:rPr>
          <w:noProof/>
          <w:lang w:val="fr-FR"/>
        </w:rPr>
      </w:pPr>
      <w:r w:rsidRPr="006B366D">
        <w:rPr>
          <w:noProof/>
          <w:lang w:val="fr-FR"/>
        </w:rPr>
        <w:t>A Beruházások liberalizálása – Piacra jutás, Nemzeti elbánás, Legnagyobb kedvezményes elbánás és Határokon átnyúló szolgáltatáskereskedelem – Piacra jutás, Nemzeti elbánás vonatkozásában:</w:t>
      </w:r>
    </w:p>
    <w:p w14:paraId="430B4C2F" w14:textId="335015CD" w:rsidR="00F45068" w:rsidRPr="006B366D" w:rsidRDefault="00F45068" w:rsidP="004D2EAA">
      <w:pPr>
        <w:ind w:left="567"/>
        <w:rPr>
          <w:noProof/>
          <w:lang w:val="fr-FR"/>
        </w:rPr>
      </w:pPr>
    </w:p>
    <w:p w14:paraId="6579F687" w14:textId="77777777" w:rsidR="00F45068" w:rsidRPr="006B366D" w:rsidRDefault="00611B30" w:rsidP="004D2EAA">
      <w:pPr>
        <w:ind w:left="567"/>
        <w:rPr>
          <w:noProof/>
          <w:lang w:val="fr-FR"/>
        </w:rPr>
      </w:pPr>
      <w:r w:rsidRPr="006B366D">
        <w:rPr>
          <w:noProof/>
          <w:lang w:val="fr-FR"/>
        </w:rPr>
        <w:t>BG: Kizárólag a Bulgária lobogója alatt közlekedő hajók halászhatnak tengeri vagy folyami biológiai erőforrásokat Bulgária beltengerein és parti tengerén. Külföldi hajó (harmadik ország hajója) csak a Bulgária és a lobogó szerinti állam közötti megállapodás alapján folytathat kereskedelmi halászati tevékenységet Bulgária kizárólagos gazdasági övezetében. A kizárólagos gazdasági övezeten keresztül történő áthaladás közben a külföldi halászhajók nem tarthatják halászeszközeiket működési üzemmódban.</w:t>
      </w:r>
    </w:p>
    <w:p w14:paraId="13CF2799" w14:textId="77777777" w:rsidR="00F45068" w:rsidRPr="006B366D" w:rsidRDefault="00F45068" w:rsidP="004D2EAA">
      <w:pPr>
        <w:ind w:left="567"/>
        <w:rPr>
          <w:noProof/>
          <w:lang w:val="fr-FR"/>
        </w:rPr>
      </w:pPr>
    </w:p>
    <w:p w14:paraId="12F39175" w14:textId="77777777" w:rsidR="00F45068" w:rsidRPr="006B366D" w:rsidRDefault="00611B30" w:rsidP="004D2EAA">
      <w:pPr>
        <w:ind w:left="567"/>
        <w:rPr>
          <w:noProof/>
          <w:lang w:val="fr-FR"/>
        </w:rPr>
      </w:pPr>
      <w:r w:rsidRPr="006B366D">
        <w:rPr>
          <w:noProof/>
          <w:lang w:val="fr-FR"/>
        </w:rPr>
        <w:t>Hatályban lévő intézkedések:</w:t>
      </w:r>
    </w:p>
    <w:p w14:paraId="2E9170E4" w14:textId="23767E11" w:rsidR="00F45068" w:rsidRPr="006B366D" w:rsidRDefault="00F45068" w:rsidP="004D2EAA">
      <w:pPr>
        <w:ind w:left="567"/>
        <w:rPr>
          <w:noProof/>
          <w:lang w:val="fr-FR"/>
        </w:rPr>
      </w:pPr>
    </w:p>
    <w:p w14:paraId="251FE503" w14:textId="77777777" w:rsidR="00F45068" w:rsidRPr="006B366D" w:rsidRDefault="00611B30" w:rsidP="004D2EAA">
      <w:pPr>
        <w:ind w:left="567"/>
        <w:rPr>
          <w:noProof/>
          <w:lang w:val="fr-FR"/>
        </w:rPr>
      </w:pPr>
      <w:r w:rsidRPr="006B366D">
        <w:rPr>
          <w:noProof/>
          <w:lang w:val="fr-FR"/>
        </w:rPr>
        <w:t>BG: A Bolgár Köztársaság tengeri területeiről, belvízi útjairól és kikötőiről szóló törvény 49. cikke.</w:t>
      </w:r>
    </w:p>
    <w:p w14:paraId="57BEA877" w14:textId="77777777" w:rsidR="00F45068" w:rsidRPr="006B366D" w:rsidRDefault="00F45068" w:rsidP="004D2EAA">
      <w:pPr>
        <w:ind w:left="567"/>
        <w:rPr>
          <w:noProof/>
          <w:lang w:val="fr-FR"/>
        </w:rPr>
      </w:pPr>
    </w:p>
    <w:p w14:paraId="53A15DB5" w14:textId="3EC87C2D" w:rsidR="00F45068" w:rsidRPr="006B366D" w:rsidRDefault="00611B30" w:rsidP="004D2EAA">
      <w:pPr>
        <w:ind w:left="567"/>
        <w:rPr>
          <w:noProof/>
          <w:lang w:val="fr-FR"/>
        </w:rPr>
      </w:pPr>
      <w:r w:rsidRPr="006B366D">
        <w:rPr>
          <w:noProof/>
          <w:lang w:val="fr-FR"/>
        </w:rPr>
        <w:t>FR: Az Európai Unión kívüli országok állampolgárai nem tenyészthetnek halat, kagylót vagy algát a francia állami tulajdonú tengereken.</w:t>
      </w:r>
    </w:p>
    <w:p w14:paraId="3A8B245C" w14:textId="77777777" w:rsidR="00F45068" w:rsidRPr="006B366D" w:rsidRDefault="00F45068" w:rsidP="004D2EAA">
      <w:pPr>
        <w:ind w:left="567"/>
        <w:rPr>
          <w:noProof/>
          <w:lang w:val="fr-FR"/>
        </w:rPr>
      </w:pPr>
    </w:p>
    <w:p w14:paraId="3A9E5A76" w14:textId="5EA5AB09" w:rsidR="00BC0237" w:rsidRPr="006B366D" w:rsidRDefault="003F4CA0" w:rsidP="00191ADA">
      <w:pPr>
        <w:ind w:left="567" w:hanging="567"/>
        <w:rPr>
          <w:noProof/>
          <w:lang w:val="fr-FR"/>
        </w:rPr>
      </w:pPr>
      <w:bookmarkStart w:id="301" w:name="_Toc452504003"/>
      <w:r w:rsidRPr="006B366D">
        <w:rPr>
          <w:noProof/>
          <w:lang w:val="fr-FR"/>
        </w:rPr>
        <w:br w:type="page"/>
        <w:t>(c)</w:t>
      </w:r>
      <w:r w:rsidRPr="006B366D">
        <w:rPr>
          <w:noProof/>
          <w:lang w:val="fr-FR"/>
        </w:rPr>
        <w:tab/>
        <w:t>Víz összegyűjtése, tisztítása és elosztása</w:t>
      </w:r>
      <w:bookmarkEnd w:id="301"/>
    </w:p>
    <w:p w14:paraId="7336E91D" w14:textId="24575671" w:rsidR="00F45068" w:rsidRPr="006B366D" w:rsidRDefault="00F45068" w:rsidP="00191ADA">
      <w:pPr>
        <w:ind w:left="567" w:hanging="567"/>
        <w:rPr>
          <w:noProof/>
          <w:lang w:val="fr-FR"/>
        </w:rPr>
      </w:pPr>
    </w:p>
    <w:p w14:paraId="68014246" w14:textId="77777777" w:rsidR="00BC0237" w:rsidRPr="006B366D" w:rsidRDefault="00611B30" w:rsidP="004D2EAA">
      <w:pPr>
        <w:ind w:left="567"/>
        <w:rPr>
          <w:noProof/>
          <w:lang w:val="fr-FR"/>
        </w:rPr>
      </w:pPr>
      <w:r w:rsidRPr="006B366D">
        <w:rPr>
          <w:noProof/>
          <w:lang w:val="fr-FR"/>
        </w:rPr>
        <w:t>A Beruházások liberalizálása – Piacra jutás, Nemzeti elbánás és Határokon átnyúló szolgáltatáskereskedelem – Piacra jutás, Nemzeti elbánás, Helyi jelenlét vonatkozásában:</w:t>
      </w:r>
    </w:p>
    <w:p w14:paraId="5AD04B98" w14:textId="77777777" w:rsidR="00F45068" w:rsidRPr="006B366D" w:rsidRDefault="00F45068" w:rsidP="004D2EAA">
      <w:pPr>
        <w:ind w:left="567"/>
        <w:rPr>
          <w:noProof/>
          <w:lang w:val="fr-FR"/>
        </w:rPr>
      </w:pPr>
    </w:p>
    <w:p w14:paraId="1358565E" w14:textId="77777777" w:rsidR="00BC0237" w:rsidRPr="006B366D" w:rsidRDefault="00611B30" w:rsidP="004D2EAA">
      <w:pPr>
        <w:ind w:left="567"/>
        <w:rPr>
          <w:noProof/>
          <w:lang w:val="fr-FR"/>
        </w:rPr>
      </w:pPr>
      <w:r w:rsidRPr="006B366D">
        <w:rPr>
          <w:noProof/>
          <w:lang w:val="fr-FR"/>
        </w:rPr>
        <w:t>Az EU: Egyes olyan tevékenységek tekintetében, beleértve a víz összegyűjtésével, tisztításával, valamint a háztartások, az ipari, kereskedelmi és egyéb felhasználók vonatkozásában való elosztásával kapcsolatos szolgáltatásokat, beleértve az ivóvíz-szolgáltatást és a vízgazdálkodást.</w:t>
      </w:r>
    </w:p>
    <w:p w14:paraId="6FC94B81" w14:textId="6DE3E87F" w:rsidR="00F45068" w:rsidRPr="006B366D" w:rsidRDefault="00F45068" w:rsidP="00611B30">
      <w:pPr>
        <w:rPr>
          <w:rFonts w:eastAsiaTheme="majorEastAsia"/>
          <w:noProof/>
          <w:lang w:val="fr-FR"/>
        </w:rPr>
      </w:pPr>
      <w:bookmarkStart w:id="302" w:name="_Toc452504004"/>
    </w:p>
    <w:p w14:paraId="65AD812F" w14:textId="1F15E282" w:rsidR="009841F6" w:rsidRPr="006B366D" w:rsidRDefault="003F4CA0" w:rsidP="008308BD">
      <w:pPr>
        <w:rPr>
          <w:noProof/>
          <w:lang w:val="fr-FR"/>
        </w:rPr>
      </w:pPr>
      <w:bookmarkStart w:id="303" w:name="_Toc479001646"/>
      <w:bookmarkStart w:id="304" w:name="_Toc3278832"/>
      <w:bookmarkStart w:id="305" w:name="_Toc8255955"/>
      <w:bookmarkStart w:id="306" w:name="_Toc106955803"/>
      <w:r w:rsidRPr="006B366D">
        <w:rPr>
          <w:noProof/>
          <w:lang w:val="fr-FR"/>
        </w:rPr>
        <w:br w:type="page"/>
        <w:t>22. fenntartás – Bányászat és energiával kapcsolatos szolgáltatások</w:t>
      </w:r>
      <w:bookmarkEnd w:id="302"/>
      <w:bookmarkEnd w:id="303"/>
      <w:bookmarkEnd w:id="304"/>
      <w:bookmarkEnd w:id="305"/>
      <w:bookmarkEnd w:id="306"/>
    </w:p>
    <w:p w14:paraId="4836EFE1" w14:textId="6EF91BD4" w:rsidR="00E3330F" w:rsidRPr="006B366D" w:rsidRDefault="00E3330F" w:rsidP="00611B30">
      <w:pPr>
        <w:rPr>
          <w:noProof/>
          <w:lang w:val="fr-FR"/>
        </w:rPr>
      </w:pPr>
    </w:p>
    <w:p w14:paraId="23E60757" w14:textId="6816D79F" w:rsidR="00E3330F" w:rsidRPr="006B366D" w:rsidRDefault="00E3330F" w:rsidP="008308BD">
      <w:pPr>
        <w:ind w:left="2835" w:hanging="2835"/>
        <w:rPr>
          <w:noProof/>
          <w:lang w:val="fr-FR"/>
        </w:rPr>
      </w:pPr>
      <w:r w:rsidRPr="006B366D">
        <w:rPr>
          <w:noProof/>
          <w:lang w:val="fr-FR"/>
        </w:rPr>
        <w:t>Ágazat:</w:t>
      </w:r>
      <w:r w:rsidRPr="006B366D">
        <w:rPr>
          <w:noProof/>
          <w:lang w:val="fr-FR"/>
        </w:rPr>
        <w:tab/>
        <w:t>Bányászat és kőfejtés – energiatermelő anyagok; Bányászat és kőfejtés – fémércek és egyéb bányászat; Energiával kapcsolatos szolgáltatások – saját villamosenergia-, gáz-, gőz- és melegvíz-előállítás, -szállítás és -elosztás; tüzelőanyagok csővezetékes szállítása; csővezetéken szállított tüzelőanyagok tárolása és raktározása; valamint energiaelosztással kapcsolatos szolgáltatások</w:t>
      </w:r>
    </w:p>
    <w:p w14:paraId="0357A71F" w14:textId="00BAAFFF" w:rsidR="00E3330F" w:rsidRPr="006B366D" w:rsidRDefault="00E3330F" w:rsidP="00611B30">
      <w:pPr>
        <w:tabs>
          <w:tab w:val="left" w:pos="2694"/>
        </w:tabs>
        <w:rPr>
          <w:noProof/>
          <w:lang w:val="fr-FR"/>
        </w:rPr>
      </w:pPr>
    </w:p>
    <w:p w14:paraId="0320ECD9" w14:textId="7587690C" w:rsidR="00E3330F" w:rsidRPr="006B366D" w:rsidRDefault="00E3330F" w:rsidP="00E3330F">
      <w:pPr>
        <w:ind w:left="2835" w:hanging="2835"/>
        <w:rPr>
          <w:noProof/>
          <w:lang w:val="fr-FR"/>
        </w:rPr>
      </w:pPr>
      <w:r w:rsidRPr="006B366D">
        <w:rPr>
          <w:noProof/>
          <w:lang w:val="fr-FR"/>
        </w:rPr>
        <w:t>Iparági besorolás:</w:t>
      </w:r>
      <w:r w:rsidRPr="006B366D">
        <w:rPr>
          <w:noProof/>
          <w:lang w:val="fr-FR"/>
        </w:rPr>
        <w:tab/>
        <w:t>ISIC rev. 3.1 10, ISIC rev. 3.1 1110, ISIC rev. 3.1 12, ISIC rev. 3.1 120, ISIC rev. 3.1 1200, ISIC rev. 3.1 13, ISIC rev. 3.1 14, ISIC rev. 3.1 232, ISIC rev. 3.1 233, ISIC rev. 3.1 2330, ISIC rev. 3.1 40, ISIC rev. 3.1 401, ISIC rev. 3.1 4010, ISIC rev. 3.1 402, ISIC rev. 3.1 4020, ISIC rev. 3.1 4030 része, CPC 613, CPC 62271, CPC 63297, CPC 7131, CPC 71310, CPC 742, CPC 7422, CPC 88 része, CPC 887</w:t>
      </w:r>
    </w:p>
    <w:p w14:paraId="00AD49CB" w14:textId="77777777" w:rsidR="00E3330F" w:rsidRPr="006B366D" w:rsidRDefault="00E3330F" w:rsidP="00E3330F">
      <w:pPr>
        <w:rPr>
          <w:noProof/>
          <w:lang w:val="fr-FR"/>
        </w:rPr>
      </w:pPr>
    </w:p>
    <w:p w14:paraId="212AFC1A" w14:textId="57255F4B" w:rsidR="00E3330F" w:rsidRPr="006B366D" w:rsidRDefault="002D4BF8" w:rsidP="00E3330F">
      <w:pPr>
        <w:ind w:left="2835" w:hanging="2835"/>
        <w:rPr>
          <w:noProof/>
          <w:lang w:val="fr-FR"/>
        </w:rPr>
      </w:pPr>
      <w:r w:rsidRPr="006B366D">
        <w:rPr>
          <w:noProof/>
          <w:lang w:val="fr-FR"/>
        </w:rPr>
        <w:t>Érintett kötelezettségek:</w:t>
      </w:r>
      <w:r w:rsidRPr="006B366D">
        <w:rPr>
          <w:noProof/>
          <w:lang w:val="fr-FR"/>
        </w:rPr>
        <w:tab/>
        <w:t>Piacra jutás</w:t>
      </w:r>
    </w:p>
    <w:p w14:paraId="09163EED" w14:textId="77777777" w:rsidR="00E3330F" w:rsidRPr="006B366D" w:rsidRDefault="00E3330F" w:rsidP="00611B30">
      <w:pPr>
        <w:rPr>
          <w:noProof/>
          <w:lang w:val="fr-FR"/>
        </w:rPr>
      </w:pPr>
    </w:p>
    <w:p w14:paraId="3578CD89" w14:textId="77777777" w:rsidR="00E3330F" w:rsidRPr="006B366D" w:rsidRDefault="00E3330F" w:rsidP="002D4BF8">
      <w:pPr>
        <w:ind w:left="2835"/>
        <w:rPr>
          <w:noProof/>
          <w:lang w:val="fr-FR"/>
        </w:rPr>
      </w:pPr>
      <w:r w:rsidRPr="006B366D">
        <w:rPr>
          <w:noProof/>
          <w:lang w:val="fr-FR"/>
        </w:rPr>
        <w:t>Nemzeti elbánás</w:t>
      </w:r>
    </w:p>
    <w:p w14:paraId="7671C686" w14:textId="77777777" w:rsidR="00E3330F" w:rsidRPr="006B366D" w:rsidRDefault="00E3330F" w:rsidP="00611B30">
      <w:pPr>
        <w:rPr>
          <w:noProof/>
          <w:lang w:val="fr-FR"/>
        </w:rPr>
      </w:pPr>
    </w:p>
    <w:p w14:paraId="05DA0702" w14:textId="77777777" w:rsidR="00E3330F" w:rsidRPr="006B366D" w:rsidRDefault="00E3330F" w:rsidP="002D4BF8">
      <w:pPr>
        <w:ind w:left="2835"/>
        <w:rPr>
          <w:noProof/>
          <w:lang w:val="fr-FR"/>
        </w:rPr>
      </w:pPr>
      <w:r w:rsidRPr="006B366D">
        <w:rPr>
          <w:noProof/>
          <w:lang w:val="fr-FR"/>
        </w:rPr>
        <w:t>Teljesítőképességi követelmények</w:t>
      </w:r>
    </w:p>
    <w:p w14:paraId="184B82D0" w14:textId="77777777" w:rsidR="00E3330F" w:rsidRPr="006B366D" w:rsidRDefault="00E3330F" w:rsidP="00611B30">
      <w:pPr>
        <w:rPr>
          <w:noProof/>
          <w:lang w:val="fr-FR"/>
        </w:rPr>
      </w:pPr>
    </w:p>
    <w:p w14:paraId="23E62A0D" w14:textId="77777777" w:rsidR="00E3330F" w:rsidRPr="006B366D" w:rsidRDefault="00E3330F" w:rsidP="002D4BF8">
      <w:pPr>
        <w:ind w:left="2835"/>
        <w:rPr>
          <w:noProof/>
          <w:lang w:val="fr-FR"/>
        </w:rPr>
      </w:pPr>
      <w:r w:rsidRPr="006B366D">
        <w:rPr>
          <w:noProof/>
          <w:lang w:val="fr-FR"/>
        </w:rPr>
        <w:t>Felső vezetés és igazgatótanács</w:t>
      </w:r>
    </w:p>
    <w:p w14:paraId="4FE7E8F2" w14:textId="77777777" w:rsidR="00E3330F" w:rsidRPr="006B366D" w:rsidRDefault="00E3330F" w:rsidP="00611B30">
      <w:pPr>
        <w:rPr>
          <w:noProof/>
          <w:lang w:val="fr-FR"/>
        </w:rPr>
      </w:pPr>
    </w:p>
    <w:p w14:paraId="0EE07CE9" w14:textId="5A11F517" w:rsidR="00E3330F" w:rsidRPr="006B366D" w:rsidRDefault="002D4BF8" w:rsidP="002D4BF8">
      <w:pPr>
        <w:ind w:left="2835"/>
        <w:rPr>
          <w:noProof/>
          <w:lang w:val="fr-FR"/>
        </w:rPr>
      </w:pPr>
      <w:r w:rsidRPr="006B366D">
        <w:rPr>
          <w:noProof/>
          <w:lang w:val="fr-FR"/>
        </w:rPr>
        <w:t>Helyi jelenlét</w:t>
      </w:r>
    </w:p>
    <w:p w14:paraId="7DF454C2" w14:textId="77777777" w:rsidR="002D4BF8" w:rsidRPr="006B366D" w:rsidRDefault="002D4BF8" w:rsidP="002D4BF8">
      <w:pPr>
        <w:rPr>
          <w:noProof/>
          <w:lang w:val="fr-FR"/>
        </w:rPr>
      </w:pPr>
    </w:p>
    <w:p w14:paraId="29D23227" w14:textId="370E624B" w:rsidR="00F45068" w:rsidRPr="006B366D" w:rsidRDefault="00E3330F" w:rsidP="002D4BF8">
      <w:pPr>
        <w:tabs>
          <w:tab w:val="left" w:pos="2835"/>
        </w:tabs>
        <w:rPr>
          <w:noProof/>
          <w:lang w:val="fr-FR"/>
        </w:rPr>
      </w:pPr>
      <w:r w:rsidRPr="006B366D">
        <w:rPr>
          <w:noProof/>
          <w:lang w:val="fr-FR"/>
        </w:rPr>
        <w:t>Fejezet:</w:t>
      </w:r>
      <w:r w:rsidRPr="006B366D">
        <w:rPr>
          <w:noProof/>
          <w:lang w:val="fr-FR"/>
        </w:rPr>
        <w:tab/>
        <w:t>Beruházások liberalizálása és szolgáltatáskereskedelem</w:t>
      </w:r>
    </w:p>
    <w:p w14:paraId="5DF12909" w14:textId="77777777" w:rsidR="00F45068" w:rsidRPr="006B366D" w:rsidRDefault="00F45068" w:rsidP="00611B30">
      <w:pPr>
        <w:rPr>
          <w:noProof/>
          <w:lang w:val="fr-FR"/>
        </w:rPr>
      </w:pPr>
    </w:p>
    <w:p w14:paraId="64D272F2" w14:textId="77F31C52" w:rsidR="00BC0237" w:rsidRPr="006B366D" w:rsidRDefault="003F4CA0" w:rsidP="00611B30">
      <w:pPr>
        <w:rPr>
          <w:noProof/>
          <w:lang w:val="fr-FR"/>
        </w:rPr>
      </w:pPr>
      <w:r w:rsidRPr="006B366D">
        <w:rPr>
          <w:noProof/>
          <w:lang w:val="fr-FR"/>
        </w:rPr>
        <w:br w:type="page"/>
        <w:t>Leírás:</w:t>
      </w:r>
    </w:p>
    <w:p w14:paraId="3E8D98B1" w14:textId="1D5B985F" w:rsidR="00F45068" w:rsidRPr="006B366D" w:rsidRDefault="00F45068" w:rsidP="00611B30">
      <w:pPr>
        <w:rPr>
          <w:noProof/>
          <w:lang w:val="fr-FR"/>
        </w:rPr>
      </w:pPr>
    </w:p>
    <w:p w14:paraId="7890A054" w14:textId="77777777" w:rsidR="00F45068" w:rsidRPr="006B366D" w:rsidRDefault="00611B30" w:rsidP="00611B30">
      <w:pPr>
        <w:rPr>
          <w:noProof/>
          <w:lang w:val="fr-FR"/>
        </w:rPr>
      </w:pPr>
      <w:r w:rsidRPr="006B366D">
        <w:rPr>
          <w:noProof/>
          <w:lang w:val="fr-FR"/>
        </w:rPr>
        <w:t>Az EU fenntartja azt a jogot, hogy elfogadjon vagy fenntartson bármely intézkedést az alábbiak tekintetében:</w:t>
      </w:r>
    </w:p>
    <w:p w14:paraId="714F85FC" w14:textId="5F9C3DA3" w:rsidR="00F45068" w:rsidRPr="006B366D" w:rsidRDefault="00F45068" w:rsidP="00611B30">
      <w:pPr>
        <w:rPr>
          <w:noProof/>
          <w:lang w:val="fr-FR"/>
        </w:rPr>
      </w:pPr>
    </w:p>
    <w:p w14:paraId="5F639E5D" w14:textId="1F3B8CA1" w:rsidR="00BC0237" w:rsidRPr="006B366D" w:rsidRDefault="002D4BF8" w:rsidP="002D4BF8">
      <w:pPr>
        <w:ind w:left="567" w:hanging="567"/>
        <w:rPr>
          <w:noProof/>
          <w:lang w:val="fr-FR"/>
        </w:rPr>
      </w:pPr>
      <w:bookmarkStart w:id="307" w:name="_Toc452504005"/>
      <w:r w:rsidRPr="006B366D">
        <w:rPr>
          <w:noProof/>
          <w:lang w:val="fr-FR"/>
        </w:rPr>
        <w:t>(a)</w:t>
      </w:r>
      <w:r w:rsidRPr="006B366D">
        <w:rPr>
          <w:noProof/>
          <w:lang w:val="fr-FR"/>
        </w:rPr>
        <w:tab/>
        <w:t>Bányászat és energiával kapcsolatos szolgáltatások – általános</w:t>
      </w:r>
      <w:bookmarkEnd w:id="307"/>
      <w:r w:rsidRPr="006B366D">
        <w:rPr>
          <w:noProof/>
          <w:lang w:val="fr-FR"/>
        </w:rPr>
        <w:t xml:space="preserve"> (ISIC rev. 3.1 10, ISIC rev. 3.1 1110, ISIC rev. 3.1 13, ISIC rev. 3.1 14, ISIC rev. 3.1 232, ISIC rev. 3.1 40, ISIC rev. 3.1 401, ISIC rev. 3.1 402, ISIC rev. 3.1 403 része, ISIC rev. 3.1 41; CPC 613, CPC 62271, CPC 63297, CPC 7131, CPC 742, CPC 7422, CPC 887 [kivéve a tanácsadási és konzultációs szolgáltatásokat])</w:t>
      </w:r>
    </w:p>
    <w:p w14:paraId="6C388690" w14:textId="08912641" w:rsidR="00F45068" w:rsidRPr="006B366D" w:rsidRDefault="00F45068" w:rsidP="002D4BF8">
      <w:pPr>
        <w:ind w:left="567" w:hanging="567"/>
        <w:rPr>
          <w:noProof/>
          <w:lang w:val="fr-FR"/>
        </w:rPr>
      </w:pPr>
    </w:p>
    <w:p w14:paraId="0BBF4CB3" w14:textId="77777777" w:rsidR="00BC0237" w:rsidRPr="006B366D" w:rsidRDefault="00611B30" w:rsidP="002D4BF8">
      <w:pPr>
        <w:ind w:left="567"/>
        <w:rPr>
          <w:noProof/>
          <w:lang w:val="fr-FR"/>
        </w:rPr>
      </w:pPr>
      <w:r w:rsidRPr="006B366D">
        <w:rPr>
          <w:noProof/>
          <w:lang w:val="fr-FR"/>
        </w:rPr>
        <w:t>A Beruházások liberalizálása – Piacra jutás, Nemzeti elbánás, Felső vezetés és igazgatótanács, Teljesítőképességi követelmények és Határokon átnyúló szolgáltatáskereskedelem – Piacra jutás, Nemzeti elbánás, Helyi jelenlét vonatkozásában:</w:t>
      </w:r>
    </w:p>
    <w:p w14:paraId="42FDD60C" w14:textId="77777777" w:rsidR="00F45068" w:rsidRPr="006B366D" w:rsidRDefault="00F45068" w:rsidP="002D4BF8">
      <w:pPr>
        <w:ind w:left="567"/>
        <w:rPr>
          <w:noProof/>
          <w:lang w:val="fr-FR"/>
        </w:rPr>
      </w:pPr>
    </w:p>
    <w:p w14:paraId="44EE2C9E" w14:textId="17BD888D" w:rsidR="00BC0237" w:rsidRPr="006B366D" w:rsidRDefault="00611B30" w:rsidP="002D4BF8">
      <w:pPr>
        <w:ind w:left="567"/>
        <w:rPr>
          <w:noProof/>
          <w:lang w:val="fr-FR"/>
        </w:rPr>
      </w:pPr>
      <w:r w:rsidRPr="006B366D">
        <w:rPr>
          <w:noProof/>
          <w:lang w:val="fr-FR"/>
        </w:rPr>
        <w:t>Az EU: Amennyiben valamely tagállam megengedi a gáz- vagy villamosenergia-átvitelirendszer vagy a csővezetékes kőolaj- és földgázszállító-rendszer külföldi tulajdonlását, az olyan harmadik országbeli személyek által irányított új-zélandi vállalatok tekintetében, amelyek az Unió kőolaj- vagy földgáz- vagy villamosenergia-importjának több mint 5 %-át teszik ki, az egész Unió vagy az egyes tagállamok energiaellátásának biztonságának garantálása érdekében. Ez a fenntartás nem alkalmazandó az energiaelosztással kapcsolatos tanácsadási és konzultációs szolgáltatások esetében.</w:t>
      </w:r>
    </w:p>
    <w:p w14:paraId="454A763A" w14:textId="0B7CE810" w:rsidR="00F45068" w:rsidRPr="006B366D" w:rsidRDefault="00F45068" w:rsidP="002D4BF8">
      <w:pPr>
        <w:ind w:left="567"/>
        <w:rPr>
          <w:noProof/>
          <w:lang w:val="fr-FR"/>
        </w:rPr>
      </w:pPr>
    </w:p>
    <w:p w14:paraId="00328F15" w14:textId="49CDFFD4" w:rsidR="00BC0237" w:rsidRPr="006B366D" w:rsidRDefault="003F4CA0" w:rsidP="002D4BF8">
      <w:pPr>
        <w:ind w:left="567"/>
        <w:rPr>
          <w:noProof/>
          <w:lang w:val="fr-FR"/>
        </w:rPr>
      </w:pPr>
      <w:r w:rsidRPr="006B366D">
        <w:rPr>
          <w:noProof/>
          <w:lang w:val="fr-FR"/>
        </w:rPr>
        <w:br w:type="page"/>
        <w:t>Ez a fenntartás nem alkalmazandó HR, HU és LT esetében (LT esetében csak a CPC 7131 vonatkozásában) a tüzelőanyagok csővezetékes szállítása tekintetében, sem LV esetében az energiaelosztással kapcsolatos szolgáltatások tekintetében, sem SI esetében a gázelosztással kapcsolatos szolgáltatások tekintetében (ISIC rev. 3.1 401, ISIC rev. 3.1 402, CPC 7131, CPC 887, kivéve a tanácsadási és konzultációs szolgáltatásokat).</w:t>
      </w:r>
    </w:p>
    <w:p w14:paraId="0EF3E5BE" w14:textId="00E94DF7" w:rsidR="00F45068" w:rsidRPr="006B366D" w:rsidRDefault="00F45068" w:rsidP="002D4BF8">
      <w:pPr>
        <w:ind w:left="567"/>
        <w:rPr>
          <w:noProof/>
          <w:lang w:val="fr-FR"/>
        </w:rPr>
      </w:pPr>
    </w:p>
    <w:p w14:paraId="2EA7B866" w14:textId="0446FA88" w:rsidR="00BC0237" w:rsidRPr="006B366D" w:rsidRDefault="00611B30" w:rsidP="002D4BF8">
      <w:pPr>
        <w:ind w:left="567"/>
        <w:rPr>
          <w:noProof/>
          <w:lang w:val="fr-FR"/>
        </w:rPr>
      </w:pPr>
      <w:r w:rsidRPr="006B366D">
        <w:rPr>
          <w:noProof/>
          <w:lang w:val="fr-FR"/>
        </w:rPr>
        <w:t>CY: A finomítottkőolaj-feldolgozás tekintetében, amennyiben a beruházó olyan harmadik országbeli személy irányítása alatt áll, amelyhez az Unió kőolaj- vagy földgázimportjának több mint 5 %-a köthető, továbbá a következők tekintetében: gázgyártás, a saját gázhalmazállapotú tüzelőanyagok fővezetéken történő elosztása, a villamos energia előállítása, átvitele és elosztása, a tüzelőanyagok csővezetékes szállítása, a villamos energia és a földgáz elosztásával kapcsolatos szolgáltatások a tanácsadási és konzultációs szolgáltatások kivételével, a villamos energia nagykereskedelme, az üzemanyag, a villamos energia és a nem palackozott gáz kiskereskedelme (ISIC rev. 3.1 232, ISIC rev. 3.1 4010, ISIC rev. 3.1 4020, CPC 613, CPC 62271, CPC 63297, CPC 7131, és CPC 887, a tanácsadási és konzultációs szolgáltatások kivételével).</w:t>
      </w:r>
    </w:p>
    <w:p w14:paraId="3F26DDEC" w14:textId="452994DE" w:rsidR="00F45068" w:rsidRPr="006B366D" w:rsidRDefault="00F45068" w:rsidP="002D4BF8">
      <w:pPr>
        <w:ind w:left="567"/>
        <w:rPr>
          <w:noProof/>
          <w:lang w:val="fr-FR"/>
        </w:rPr>
      </w:pPr>
    </w:p>
    <w:p w14:paraId="7359FB7E" w14:textId="184D0B72" w:rsidR="00BC0237" w:rsidRPr="006B366D" w:rsidRDefault="00611B30" w:rsidP="002D4BF8">
      <w:pPr>
        <w:ind w:left="567"/>
        <w:rPr>
          <w:noProof/>
          <w:lang w:val="fr-FR"/>
        </w:rPr>
      </w:pPr>
      <w:r w:rsidRPr="006B366D">
        <w:rPr>
          <w:noProof/>
          <w:lang w:val="fr-FR"/>
        </w:rPr>
        <w:t>FI: Az energia-, illetve gőz- és melegvíz-szállítási és elosztó hálózatok és rendszerek. Mennyiségi korlátozások monopóliumok vagy kizárólagos jogok formájában a földgáz importja, valamint a gőz- és melegvíz előállítása és elosztása tekintetében. Jelenleg természetes monopóliumok és kizárólagos jogok vannak érvényben (ISIC rev. 3.1 40, CPC 7131, CPC 887, kivéve a tanácsadási és konzultációs szolgáltatásokat).</w:t>
      </w:r>
    </w:p>
    <w:p w14:paraId="4B6F50BE" w14:textId="3EA99DB5" w:rsidR="00F45068" w:rsidRPr="006B366D" w:rsidRDefault="00F45068" w:rsidP="002D4BF8">
      <w:pPr>
        <w:ind w:left="567"/>
        <w:rPr>
          <w:noProof/>
          <w:lang w:val="fr-FR"/>
        </w:rPr>
      </w:pPr>
    </w:p>
    <w:p w14:paraId="5E120237" w14:textId="77777777" w:rsidR="00BC0237" w:rsidRPr="006B366D" w:rsidRDefault="00611B30" w:rsidP="002D4BF8">
      <w:pPr>
        <w:ind w:left="567"/>
        <w:rPr>
          <w:noProof/>
          <w:lang w:val="fr-FR"/>
        </w:rPr>
      </w:pPr>
      <w:r w:rsidRPr="006B366D">
        <w:rPr>
          <w:noProof/>
          <w:lang w:val="fr-FR"/>
        </w:rPr>
        <w:t>FR: Villamosenergia-átviteli és földgázszállítási rendszerek, valamint csővezetékes kőolaj- és földgázszállítás (CPC 7131).</w:t>
      </w:r>
    </w:p>
    <w:p w14:paraId="31CA415E" w14:textId="01CEC061" w:rsidR="00F45068" w:rsidRPr="006B366D" w:rsidRDefault="00F45068" w:rsidP="002D4BF8">
      <w:pPr>
        <w:ind w:left="567"/>
        <w:rPr>
          <w:noProof/>
          <w:lang w:val="fr-FR"/>
        </w:rPr>
      </w:pPr>
    </w:p>
    <w:p w14:paraId="73EBD21E" w14:textId="3B44FF83" w:rsidR="00BC0237" w:rsidRPr="006B366D" w:rsidRDefault="003F4CA0" w:rsidP="002D4BF8">
      <w:pPr>
        <w:ind w:left="567"/>
        <w:rPr>
          <w:noProof/>
          <w:lang w:val="fr-FR"/>
        </w:rPr>
      </w:pPr>
      <w:r w:rsidRPr="006B366D">
        <w:rPr>
          <w:noProof/>
          <w:lang w:val="fr-FR"/>
        </w:rPr>
        <w:br w:type="page"/>
        <w:t>A Beruházások liberalizálása – Piacra jutás, Nemzeti elbánás, Felső vezetés és igazgatótanács és Határokon átnyúló szolgáltatáskereskedelem – Piacra jutás, Nemzeti elbánás, Helyi jelenlét vonatkozásában:</w:t>
      </w:r>
    </w:p>
    <w:p w14:paraId="58FB1D37" w14:textId="736CF8A7" w:rsidR="00F45068" w:rsidRPr="006B366D" w:rsidRDefault="00F45068" w:rsidP="002D4BF8">
      <w:pPr>
        <w:ind w:left="567"/>
        <w:rPr>
          <w:noProof/>
          <w:lang w:val="fr-FR"/>
        </w:rPr>
      </w:pPr>
    </w:p>
    <w:p w14:paraId="38E8B672" w14:textId="77777777" w:rsidR="00BC0237" w:rsidRPr="006B366D" w:rsidRDefault="00611B30" w:rsidP="002D4BF8">
      <w:pPr>
        <w:ind w:left="567"/>
        <w:rPr>
          <w:noProof/>
          <w:lang w:val="fr-FR"/>
        </w:rPr>
      </w:pPr>
      <w:r w:rsidRPr="006B366D">
        <w:rPr>
          <w:noProof/>
          <w:lang w:val="fr-FR"/>
        </w:rPr>
        <w:t>BE: Energiaelosztási és energiaelosztással kapcsolatos szolgáltatások (CPC 887, a tanácsadási szolgáltatások kivételével).</w:t>
      </w:r>
    </w:p>
    <w:p w14:paraId="793F7989" w14:textId="4E49074F" w:rsidR="00F45068" w:rsidRPr="006B366D" w:rsidRDefault="00F45068" w:rsidP="002D4BF8">
      <w:pPr>
        <w:ind w:left="567"/>
        <w:rPr>
          <w:noProof/>
          <w:lang w:val="fr-FR"/>
        </w:rPr>
      </w:pPr>
    </w:p>
    <w:p w14:paraId="52ABFC78" w14:textId="77777777" w:rsidR="00BC0237" w:rsidRPr="006B366D" w:rsidRDefault="00611B30" w:rsidP="002D4BF8">
      <w:pPr>
        <w:ind w:left="567"/>
        <w:rPr>
          <w:noProof/>
          <w:lang w:val="fr-FR"/>
        </w:rPr>
      </w:pPr>
      <w:r w:rsidRPr="006B366D">
        <w:rPr>
          <w:noProof/>
          <w:lang w:val="fr-FR"/>
        </w:rPr>
        <w:t>A Beruházások liberalizálása – Piacra jutás, Nemzeti elbánás és Határokon átnyúló szolgáltatáskereskedelem – Nemzeti elbánás, Helyi jelenlét vonatkozásában:</w:t>
      </w:r>
    </w:p>
    <w:p w14:paraId="42D23974" w14:textId="34D48D70" w:rsidR="00F45068" w:rsidRPr="006B366D" w:rsidRDefault="00F45068" w:rsidP="002D4BF8">
      <w:pPr>
        <w:ind w:left="567"/>
        <w:rPr>
          <w:noProof/>
          <w:lang w:val="fr-FR"/>
        </w:rPr>
      </w:pPr>
    </w:p>
    <w:p w14:paraId="2B016541" w14:textId="0C4A3C1F" w:rsidR="00BC0237" w:rsidRPr="006B366D" w:rsidRDefault="00611B30" w:rsidP="002D4BF8">
      <w:pPr>
        <w:ind w:left="567"/>
        <w:rPr>
          <w:noProof/>
          <w:lang w:val="fr-FR"/>
        </w:rPr>
      </w:pPr>
      <w:r w:rsidRPr="006B366D">
        <w:rPr>
          <w:noProof/>
          <w:lang w:val="fr-FR"/>
        </w:rPr>
        <w:t>BE: Energiaátviteli szolgáltatások tekintetében a jogi személyek típusaival és a Belgium által kizárólagos jogokkal felruházott, állami vagy magánszektorbeli gazdasági szereplőkkel való bánásmóddal kapcsolatosan. Az Unióban való letelepedés szükséges (ISIC rev. 3.1 4010, CPC 71310).</w:t>
      </w:r>
    </w:p>
    <w:p w14:paraId="23EE408A" w14:textId="72BC14EE" w:rsidR="00F45068" w:rsidRPr="006B366D" w:rsidRDefault="00F45068" w:rsidP="002D4BF8">
      <w:pPr>
        <w:ind w:left="567"/>
        <w:rPr>
          <w:noProof/>
          <w:lang w:val="fr-FR"/>
        </w:rPr>
      </w:pPr>
    </w:p>
    <w:p w14:paraId="6F964A66" w14:textId="77777777" w:rsidR="00BC0237" w:rsidRPr="006B366D" w:rsidRDefault="00611B30" w:rsidP="002D4BF8">
      <w:pPr>
        <w:ind w:left="567"/>
        <w:rPr>
          <w:noProof/>
          <w:lang w:val="fr-FR"/>
        </w:rPr>
      </w:pPr>
      <w:r w:rsidRPr="006B366D">
        <w:rPr>
          <w:noProof/>
          <w:lang w:val="fr-FR"/>
        </w:rPr>
        <w:t>BG: Energiaelosztással kapcsolatos szolgáltatások tekintetében (CPC 88 része).</w:t>
      </w:r>
    </w:p>
    <w:p w14:paraId="4830F5DE" w14:textId="1120E5DA" w:rsidR="00F45068" w:rsidRPr="006B366D" w:rsidRDefault="00F45068" w:rsidP="002D4BF8">
      <w:pPr>
        <w:ind w:left="567"/>
        <w:rPr>
          <w:noProof/>
          <w:lang w:val="fr-FR"/>
        </w:rPr>
      </w:pPr>
    </w:p>
    <w:p w14:paraId="73B11872" w14:textId="3F2ED4E6" w:rsidR="00BC0237" w:rsidRPr="006B366D" w:rsidRDefault="00611B30" w:rsidP="002D4BF8">
      <w:pPr>
        <w:ind w:left="567"/>
        <w:rPr>
          <w:noProof/>
          <w:lang w:val="fr-FR"/>
        </w:rPr>
      </w:pPr>
      <w:r w:rsidRPr="006B366D">
        <w:rPr>
          <w:noProof/>
          <w:lang w:val="fr-FR"/>
        </w:rPr>
        <w:t>PT: A villamos energia előállítása, szállítása vagy elosztása, a gázgyártás, a tüzelőanyagok csővezetékes szállítása, a villamos energia nagykereskedelme, a villamos energia és a nem palackozott gáz kiskereskedelme, valamint a villamos energia és földgázelosztással kapcsolatos szolgáltatások tekintetében. A villamosenergia- és gázágazatot érintő koncessziók csak korlátozott számú vállalatnak ítélhetők oda, amelyek székhelye és tényleges vezetése Portugáliában található (ISIC rev. 3.1 232, ISIC rev. 3.1 4010, ISIC rev. 3.1 4020, CPC 7131, CPC 7422, CPC 887, kivéve a tanácsadási és konzultációs szolgáltatásokat).</w:t>
      </w:r>
    </w:p>
    <w:p w14:paraId="70A5FB97" w14:textId="77777777" w:rsidR="00F45068" w:rsidRPr="006B366D" w:rsidRDefault="00F45068" w:rsidP="002D4BF8">
      <w:pPr>
        <w:ind w:left="567"/>
        <w:rPr>
          <w:noProof/>
          <w:lang w:val="fr-FR"/>
        </w:rPr>
      </w:pPr>
    </w:p>
    <w:p w14:paraId="2ABFB9E9" w14:textId="5329EE31" w:rsidR="009841F6" w:rsidRPr="006B366D" w:rsidRDefault="003F4CA0" w:rsidP="002D4BF8">
      <w:pPr>
        <w:ind w:left="567"/>
        <w:rPr>
          <w:noProof/>
          <w:lang w:val="fr-FR"/>
        </w:rPr>
      </w:pPr>
      <w:r w:rsidRPr="006B366D">
        <w:rPr>
          <w:noProof/>
          <w:lang w:val="fr-FR"/>
        </w:rPr>
        <w:br w:type="page"/>
        <w:t>SK: Engedélyhez kötött a villamos energia előállítása, átvitele és elosztása esetében, a gázgyártás, a gázhalmazállapotú tüzelőanyagok elosztása, a gőz és melegvíz előállítása és elosztása, a tüzelőanyagok csővezetékes szállítása, a villamos energia, gőz és meleg víz kis- és nagykereskedelme, valamint az energiaelosztással kapcsolatos szolgáltatások, beleértve az energiahatékonysággal, az energiamegtakarítással és az energetikai audittal kapcsolatos szolgáltatásokat. Gazdasági szükségesség vizsgálata alkalmazandó, és az engedély csak piaci telítettség esetén tagadható meg. Mindezen tevékenységekre vonatkozóan, engedély csak a valamely EGT-államban állandó lakóhellyel rendelkező természetes személyeknek vagy az EGT-illetőségű jogi személyeknek adható.</w:t>
      </w:r>
    </w:p>
    <w:p w14:paraId="7FEF9EFE" w14:textId="04D2EC4B" w:rsidR="00F45068" w:rsidRPr="006B366D" w:rsidRDefault="00F45068" w:rsidP="002D4BF8">
      <w:pPr>
        <w:ind w:left="567"/>
        <w:rPr>
          <w:noProof/>
          <w:lang w:val="fr-FR"/>
        </w:rPr>
      </w:pPr>
    </w:p>
    <w:p w14:paraId="6A136B36" w14:textId="77777777" w:rsidR="00BC0237" w:rsidRPr="006B366D" w:rsidRDefault="00611B30" w:rsidP="002D4BF8">
      <w:pPr>
        <w:ind w:left="567"/>
        <w:rPr>
          <w:noProof/>
          <w:lang w:val="fr-FR"/>
        </w:rPr>
      </w:pPr>
      <w:r w:rsidRPr="006B366D">
        <w:rPr>
          <w:noProof/>
          <w:lang w:val="fr-FR"/>
        </w:rPr>
        <w:t>A Beruházások liberalizálása – Piacra jutás, Nemzeti elbánás, Helyi jelenlét vonatkozásában:</w:t>
      </w:r>
    </w:p>
    <w:p w14:paraId="4CB2A534" w14:textId="77777777" w:rsidR="00F45068" w:rsidRPr="006B366D" w:rsidRDefault="00F45068" w:rsidP="002D4BF8">
      <w:pPr>
        <w:ind w:left="567"/>
        <w:rPr>
          <w:noProof/>
          <w:lang w:val="fr-FR"/>
        </w:rPr>
      </w:pPr>
    </w:p>
    <w:p w14:paraId="0604E0F2" w14:textId="285773B0" w:rsidR="00BC0237" w:rsidRPr="006B366D" w:rsidRDefault="00611B30" w:rsidP="002D4BF8">
      <w:pPr>
        <w:ind w:left="567"/>
        <w:rPr>
          <w:noProof/>
          <w:lang w:val="fr-FR"/>
        </w:rPr>
      </w:pPr>
      <w:r w:rsidRPr="006B366D">
        <w:rPr>
          <w:noProof/>
          <w:lang w:val="fr-FR"/>
        </w:rPr>
        <w:t>BE: A fémtartalmú érc bányászata, valamint az egyéb bányászat és kőfejtés kivételével, a harmadik országbeli természetes személyek által irányított olyan vállalkozásoknak, amelyek az Unió kőolaj- vagy földgáz- vagy villamosenergia-importjának több mint 5 %-át teszik ki, megtiltható a tevékenység feletti irányítás megszerzése. Cégbejegyzés szükséges (fióktelep nem megengedett) (ISIC rev. 3.1 10, ISIC rev. 3.1 1110, ISIC rev. 3.1 13, ISIC rev. 3.1 14, ISIC rev. 3.1 232, ISIC rev. 3.1 4010 része, ISIC rev. 3.1 4020 része, ISIC rev. 3.1 4030 része).</w:t>
      </w:r>
    </w:p>
    <w:p w14:paraId="667C8D6C" w14:textId="26B36EE9" w:rsidR="00F45068" w:rsidRPr="006B366D" w:rsidRDefault="00F45068" w:rsidP="002D4BF8">
      <w:pPr>
        <w:ind w:left="567"/>
        <w:rPr>
          <w:noProof/>
          <w:lang w:val="fr-FR"/>
        </w:rPr>
      </w:pPr>
    </w:p>
    <w:p w14:paraId="04364DBA" w14:textId="53D0A23B" w:rsidR="00F45068" w:rsidRPr="006B366D" w:rsidRDefault="00560940" w:rsidP="002D4BF8">
      <w:pPr>
        <w:ind w:left="567"/>
        <w:rPr>
          <w:noProof/>
          <w:lang w:val="fr-FR"/>
        </w:rPr>
      </w:pPr>
      <w:r w:rsidRPr="006B366D">
        <w:rPr>
          <w:noProof/>
          <w:lang w:val="fr-FR"/>
        </w:rPr>
        <w:br w:type="page"/>
        <w:t>Hatályban lévő intézkedések:</w:t>
      </w:r>
    </w:p>
    <w:p w14:paraId="2772086D" w14:textId="27258C1A" w:rsidR="00F45068" w:rsidRPr="006B366D" w:rsidRDefault="00F45068" w:rsidP="002D4BF8">
      <w:pPr>
        <w:ind w:left="567"/>
        <w:rPr>
          <w:noProof/>
          <w:lang w:val="fr-FR"/>
        </w:rPr>
      </w:pPr>
    </w:p>
    <w:p w14:paraId="325099AF" w14:textId="073B9353" w:rsidR="00F45068" w:rsidRPr="006B366D" w:rsidRDefault="00611B30" w:rsidP="002D4BF8">
      <w:pPr>
        <w:ind w:left="567"/>
        <w:rPr>
          <w:noProof/>
          <w:lang w:val="fr-FR"/>
        </w:rPr>
      </w:pPr>
      <w:r w:rsidRPr="006B366D">
        <w:rPr>
          <w:noProof/>
          <w:lang w:val="fr-FR"/>
        </w:rPr>
        <w:t>EU: Az Európai Parlament és a Tanács (EU) 2019/944 irányelve</w:t>
      </w:r>
      <w:r>
        <w:rPr>
          <w:rStyle w:val="FootnoteReference"/>
          <w:noProof/>
        </w:rPr>
        <w:footnoteReference w:id="62"/>
      </w:r>
      <w:r w:rsidRPr="006B366D">
        <w:rPr>
          <w:noProof/>
          <w:lang w:val="fr-FR"/>
        </w:rPr>
        <w:t>; az Európai Parlament és a Tanács 2009/73/EK irányelve</w:t>
      </w:r>
      <w:r>
        <w:rPr>
          <w:rStyle w:val="FootnoteReference"/>
          <w:noProof/>
        </w:rPr>
        <w:footnoteReference w:id="63"/>
      </w:r>
      <w:r w:rsidRPr="006B366D">
        <w:rPr>
          <w:noProof/>
          <w:lang w:val="fr-FR"/>
        </w:rPr>
        <w:t>.</w:t>
      </w:r>
    </w:p>
    <w:p w14:paraId="3A3D0B49" w14:textId="77777777" w:rsidR="00F45068" w:rsidRPr="006B366D" w:rsidRDefault="00F45068" w:rsidP="002D4BF8">
      <w:pPr>
        <w:ind w:left="567"/>
        <w:rPr>
          <w:noProof/>
          <w:lang w:val="fr-FR"/>
        </w:rPr>
      </w:pPr>
    </w:p>
    <w:p w14:paraId="154E5CBE" w14:textId="77777777" w:rsidR="00BC0237" w:rsidRPr="006B366D" w:rsidRDefault="00611B30" w:rsidP="002D4BF8">
      <w:pPr>
        <w:ind w:left="567"/>
        <w:rPr>
          <w:noProof/>
          <w:lang w:val="fr-FR"/>
        </w:rPr>
      </w:pPr>
      <w:r w:rsidRPr="006B366D">
        <w:rPr>
          <w:noProof/>
          <w:lang w:val="fr-FR"/>
        </w:rPr>
        <w:t>BG: Energiatörvény.</w:t>
      </w:r>
    </w:p>
    <w:p w14:paraId="1A5F9CA3" w14:textId="7C789D72" w:rsidR="00F45068" w:rsidRPr="006B366D" w:rsidRDefault="00F45068" w:rsidP="002D4BF8">
      <w:pPr>
        <w:ind w:left="567"/>
        <w:rPr>
          <w:noProof/>
          <w:lang w:val="fr-FR"/>
        </w:rPr>
      </w:pPr>
    </w:p>
    <w:p w14:paraId="7A4895CC" w14:textId="222D51D5" w:rsidR="00F45068" w:rsidRPr="006B366D" w:rsidRDefault="00611B30" w:rsidP="002D4BF8">
      <w:pPr>
        <w:ind w:left="567"/>
        <w:rPr>
          <w:noProof/>
          <w:lang w:val="fr-FR"/>
        </w:rPr>
      </w:pPr>
      <w:r w:rsidRPr="006B366D">
        <w:rPr>
          <w:noProof/>
          <w:lang w:val="fr-FR"/>
        </w:rPr>
        <w:t>CY: a kőolajról (csővezetékek) szóló törvény módosított 273. fejezete; a kőolajról szóló törvény módosított 272. fejezete; 2003. évi törvények a kőolajra és tüzelőanyagra vonatkozó előírásokról; a módosított 148(I)/2003. sz. törvény; és</w:t>
      </w:r>
    </w:p>
    <w:p w14:paraId="7A5A6501" w14:textId="77777777" w:rsidR="00F45068" w:rsidRPr="006B366D" w:rsidRDefault="00F45068" w:rsidP="002D4BF8">
      <w:pPr>
        <w:ind w:left="567"/>
        <w:rPr>
          <w:noProof/>
          <w:lang w:val="fr-FR"/>
        </w:rPr>
      </w:pPr>
    </w:p>
    <w:p w14:paraId="4DA7BCD4" w14:textId="77777777" w:rsidR="00BC0237" w:rsidRPr="006B366D" w:rsidRDefault="00611B30" w:rsidP="002D4BF8">
      <w:pPr>
        <w:ind w:left="567"/>
        <w:rPr>
          <w:noProof/>
          <w:lang w:val="fr-FR"/>
        </w:rPr>
      </w:pPr>
      <w:r w:rsidRPr="006B366D">
        <w:rPr>
          <w:noProof/>
          <w:lang w:val="fr-FR"/>
        </w:rPr>
        <w:t>2004. évi törvények a földgázpiac szabályozásáról, a módosított 183(I)/2004. sz. törvény.</w:t>
      </w:r>
    </w:p>
    <w:p w14:paraId="0B7F22C5" w14:textId="77777777" w:rsidR="00F45068" w:rsidRPr="006B366D" w:rsidRDefault="00F45068" w:rsidP="002D4BF8">
      <w:pPr>
        <w:ind w:left="567"/>
        <w:rPr>
          <w:noProof/>
          <w:lang w:val="fr-FR"/>
        </w:rPr>
      </w:pPr>
    </w:p>
    <w:p w14:paraId="3703E576" w14:textId="77777777" w:rsidR="00BC0237" w:rsidRPr="006B366D" w:rsidRDefault="00611B30" w:rsidP="002D4BF8">
      <w:pPr>
        <w:ind w:left="567"/>
        <w:rPr>
          <w:noProof/>
          <w:lang w:val="fr-FR"/>
        </w:rPr>
      </w:pPr>
      <w:r w:rsidRPr="006B366D">
        <w:rPr>
          <w:noProof/>
          <w:lang w:val="fr-FR"/>
        </w:rPr>
        <w:t>FI: Sähkömarkkinalaki (a villamosenergia-piaci törvény) (386/1995); Maakaasumarkkinalaki (a földgázpiaci törvény) (587/2017).</w:t>
      </w:r>
    </w:p>
    <w:p w14:paraId="00874A7F" w14:textId="77777777" w:rsidR="00F45068" w:rsidRPr="006B366D" w:rsidRDefault="00F45068" w:rsidP="002D4BF8">
      <w:pPr>
        <w:ind w:left="567"/>
        <w:rPr>
          <w:noProof/>
          <w:lang w:val="fr-FR"/>
        </w:rPr>
      </w:pPr>
    </w:p>
    <w:p w14:paraId="2B86AE8B" w14:textId="1F7A31F8" w:rsidR="00BC0237" w:rsidRPr="006B366D" w:rsidRDefault="00611B30" w:rsidP="002D4BF8">
      <w:pPr>
        <w:ind w:left="567"/>
        <w:rPr>
          <w:noProof/>
          <w:lang w:val="fr-FR"/>
        </w:rPr>
      </w:pPr>
      <w:r w:rsidRPr="006B366D">
        <w:rPr>
          <w:noProof/>
          <w:lang w:val="fr-FR"/>
        </w:rPr>
        <w:t>FR: Code de l’énergie.</w:t>
      </w:r>
    </w:p>
    <w:p w14:paraId="2E9B9273" w14:textId="77777777" w:rsidR="00F45068" w:rsidRPr="006B366D" w:rsidRDefault="00F45068" w:rsidP="002D4BF8">
      <w:pPr>
        <w:ind w:left="567"/>
        <w:rPr>
          <w:noProof/>
          <w:lang w:val="fr-FR"/>
        </w:rPr>
      </w:pPr>
    </w:p>
    <w:p w14:paraId="68E2D9B1" w14:textId="2ED7D3BE" w:rsidR="00BC0237" w:rsidRPr="006B366D" w:rsidRDefault="00560940" w:rsidP="002D4BF8">
      <w:pPr>
        <w:ind w:left="567"/>
        <w:rPr>
          <w:noProof/>
          <w:lang w:val="fr-FR"/>
        </w:rPr>
      </w:pPr>
      <w:r w:rsidRPr="006B366D">
        <w:rPr>
          <w:noProof/>
          <w:lang w:val="fr-FR"/>
        </w:rPr>
        <w:br w:type="page"/>
        <w:t>PT: A 230/2012. sz. törvényerejű rendelet és a 2012. október 26-i 231/2012. sz. törvényerejű rendelet – földgáz; A 215-A/2012. sz. törvényerejű rendelet és a 2012. október 8-i 215-B/2012. sz. törvényerejű rendelet – villamos energia; és a 2006. február 15-i 31/2006. sz. törvényerejű rendelet – a nyersolaj/kőolajtermékek vonatkozásában.</w:t>
      </w:r>
    </w:p>
    <w:p w14:paraId="656D4B97" w14:textId="6141A674" w:rsidR="00F45068" w:rsidRPr="006B366D" w:rsidRDefault="00F45068" w:rsidP="002D4BF8">
      <w:pPr>
        <w:ind w:left="567"/>
        <w:rPr>
          <w:noProof/>
          <w:lang w:val="fr-FR"/>
        </w:rPr>
      </w:pPr>
    </w:p>
    <w:p w14:paraId="61C65B47" w14:textId="77777777" w:rsidR="00F45068" w:rsidRPr="006B366D" w:rsidRDefault="00611B30" w:rsidP="002D4BF8">
      <w:pPr>
        <w:ind w:left="567"/>
        <w:rPr>
          <w:noProof/>
          <w:lang w:val="fr-FR"/>
        </w:rPr>
      </w:pPr>
      <w:r w:rsidRPr="006B366D">
        <w:rPr>
          <w:noProof/>
          <w:lang w:val="fr-FR"/>
        </w:rPr>
        <w:t>SK: 51/1988. sz. törvény a bányászatról, robbanóanyagokról és állami bányaigazgatásról;</w:t>
      </w:r>
    </w:p>
    <w:p w14:paraId="0491E51D" w14:textId="77777777" w:rsidR="00F45068" w:rsidRPr="006B366D" w:rsidRDefault="00F45068" w:rsidP="002D4BF8">
      <w:pPr>
        <w:ind w:left="567"/>
        <w:rPr>
          <w:noProof/>
          <w:lang w:val="fr-FR"/>
        </w:rPr>
      </w:pPr>
    </w:p>
    <w:p w14:paraId="11A895ED" w14:textId="77777777" w:rsidR="00F45068" w:rsidRPr="006B366D" w:rsidRDefault="00611B30" w:rsidP="002D4BF8">
      <w:pPr>
        <w:ind w:left="567"/>
        <w:rPr>
          <w:noProof/>
          <w:lang w:val="fr-FR"/>
        </w:rPr>
      </w:pPr>
      <w:r w:rsidRPr="006B366D">
        <w:rPr>
          <w:noProof/>
          <w:lang w:val="fr-FR"/>
        </w:rPr>
        <w:t>569/2007. sz. törvény a geológiai tevékenységről;</w:t>
      </w:r>
    </w:p>
    <w:p w14:paraId="4AE3BBCE" w14:textId="77777777" w:rsidR="00F45068" w:rsidRPr="006B366D" w:rsidRDefault="00F45068" w:rsidP="002D4BF8">
      <w:pPr>
        <w:ind w:left="567"/>
        <w:rPr>
          <w:noProof/>
          <w:lang w:val="fr-FR"/>
        </w:rPr>
      </w:pPr>
    </w:p>
    <w:p w14:paraId="0B8C647E" w14:textId="79A5E596" w:rsidR="00BC0237" w:rsidRPr="006B366D" w:rsidRDefault="00611B30" w:rsidP="002D4BF8">
      <w:pPr>
        <w:ind w:left="567"/>
        <w:rPr>
          <w:noProof/>
          <w:lang w:val="fr-FR"/>
        </w:rPr>
      </w:pPr>
      <w:r w:rsidRPr="006B366D">
        <w:rPr>
          <w:noProof/>
          <w:lang w:val="fr-FR"/>
        </w:rPr>
        <w:t>251/2012. sz. törvény az energiáról; és a 657/2004. sz. törvény a hőenergiáról.</w:t>
      </w:r>
    </w:p>
    <w:p w14:paraId="6C65B4E9" w14:textId="77777777" w:rsidR="00A35B4C" w:rsidRPr="006B366D" w:rsidRDefault="00A35B4C" w:rsidP="002D4BF8">
      <w:pPr>
        <w:ind w:left="567"/>
        <w:rPr>
          <w:noProof/>
          <w:lang w:val="fr-FR"/>
        </w:rPr>
      </w:pPr>
    </w:p>
    <w:p w14:paraId="554770E9" w14:textId="7B53109F" w:rsidR="00BC0237" w:rsidRPr="006B366D" w:rsidRDefault="00A35B4C" w:rsidP="00A35B4C">
      <w:pPr>
        <w:ind w:left="567" w:hanging="567"/>
        <w:rPr>
          <w:noProof/>
          <w:lang w:val="fr-FR"/>
        </w:rPr>
      </w:pPr>
      <w:bookmarkStart w:id="308" w:name="_Toc452504006"/>
      <w:r w:rsidRPr="006B366D">
        <w:rPr>
          <w:noProof/>
          <w:lang w:val="fr-FR"/>
        </w:rPr>
        <w:t>(b)</w:t>
      </w:r>
      <w:r w:rsidRPr="006B366D">
        <w:rPr>
          <w:noProof/>
          <w:lang w:val="fr-FR"/>
        </w:rPr>
        <w:tab/>
        <w:t>Villamos energia</w:t>
      </w:r>
      <w:bookmarkEnd w:id="308"/>
      <w:r w:rsidRPr="006B366D">
        <w:rPr>
          <w:noProof/>
          <w:lang w:val="fr-FR"/>
        </w:rPr>
        <w:t xml:space="preserve"> (ISIC rev. 3.1 40, ISIC rev. 3.1 401; CPC 62271 egy része, CPC 887 [kivéve a tanácsadási és konzultációs szolgáltatásokat])</w:t>
      </w:r>
    </w:p>
    <w:p w14:paraId="5607E2D4" w14:textId="39085FCE" w:rsidR="00F45068" w:rsidRPr="006B366D" w:rsidRDefault="00F45068" w:rsidP="00A35B4C">
      <w:pPr>
        <w:ind w:left="567" w:hanging="567"/>
        <w:rPr>
          <w:noProof/>
          <w:lang w:val="fr-FR"/>
        </w:rPr>
      </w:pPr>
    </w:p>
    <w:p w14:paraId="23F7DC83" w14:textId="77777777" w:rsidR="00BC0237" w:rsidRPr="006B366D" w:rsidRDefault="00611B30" w:rsidP="002D4BF8">
      <w:pPr>
        <w:ind w:left="567"/>
        <w:rPr>
          <w:noProof/>
          <w:lang w:val="fr-FR"/>
        </w:rPr>
      </w:pPr>
      <w:r w:rsidRPr="006B366D">
        <w:rPr>
          <w:noProof/>
          <w:lang w:val="fr-FR"/>
        </w:rPr>
        <w:t>A Beruházások liberalizálása – Piacra jutás, Nemzeti elbánás, Felső vezetés és igazgatótanács, Teljesítőképességi követelmények és Határokon átnyúló szolgáltatáskereskedelem – Piacra jutás, Nemzeti elbánás vonatkozásában:</w:t>
      </w:r>
    </w:p>
    <w:p w14:paraId="471BAD87" w14:textId="30C3790E" w:rsidR="00F45068" w:rsidRPr="006B366D" w:rsidRDefault="00F45068" w:rsidP="002D4BF8">
      <w:pPr>
        <w:ind w:left="567"/>
        <w:rPr>
          <w:noProof/>
          <w:lang w:val="fr-FR"/>
        </w:rPr>
      </w:pPr>
    </w:p>
    <w:p w14:paraId="76D363E7" w14:textId="77777777" w:rsidR="00F45068" w:rsidRPr="006B366D" w:rsidRDefault="00611B30" w:rsidP="002D4BF8">
      <w:pPr>
        <w:ind w:left="567"/>
        <w:rPr>
          <w:noProof/>
          <w:lang w:val="fr-FR"/>
        </w:rPr>
      </w:pPr>
      <w:r w:rsidRPr="006B366D">
        <w:rPr>
          <w:noProof/>
          <w:lang w:val="fr-FR"/>
        </w:rPr>
        <w:t>CY: A villamos energia előállítása, kereskedelme, elosztása és szolgáltatása: személyek csak akkor kérhetnek engedélyt a CERA-tól a) természetes személyek esetében, ha az Európai Unió állampolgárai, és az Európai Unióban rendelkeznek tartózkodási hellyel, vagy b) jogi személyek esetében, ha valamely tagállamban letelepedtek, valamely tagállam joga szerint alakultak, és bejegyzett székhelyük, központi ügyvezetésük helye vagy elsődleges üzleti tevékenységük helye az Unió területén található.</w:t>
      </w:r>
    </w:p>
    <w:p w14:paraId="18627E65" w14:textId="4B568CD1" w:rsidR="00F45068" w:rsidRPr="006B366D" w:rsidRDefault="00F45068" w:rsidP="002D4BF8">
      <w:pPr>
        <w:ind w:left="567"/>
        <w:rPr>
          <w:noProof/>
          <w:lang w:val="fr-FR"/>
        </w:rPr>
      </w:pPr>
    </w:p>
    <w:p w14:paraId="26AC9EB7" w14:textId="07CCF567" w:rsidR="00BC0237" w:rsidRPr="006B366D" w:rsidRDefault="00560940" w:rsidP="002D4BF8">
      <w:pPr>
        <w:ind w:left="567"/>
        <w:rPr>
          <w:noProof/>
          <w:lang w:val="fr-FR"/>
        </w:rPr>
      </w:pPr>
      <w:r w:rsidRPr="006B366D">
        <w:rPr>
          <w:noProof/>
          <w:lang w:val="fr-FR"/>
        </w:rPr>
        <w:br w:type="page"/>
        <w:t>FI: Villamos energia importja. A határokon átnyúló kereskedelem vonatkozásában a villamos energia kis- és nagykereskedelme.</w:t>
      </w:r>
    </w:p>
    <w:p w14:paraId="747FCD17" w14:textId="77777777" w:rsidR="00F45068" w:rsidRPr="006B366D" w:rsidRDefault="00F45068" w:rsidP="002D4BF8">
      <w:pPr>
        <w:ind w:left="567"/>
        <w:rPr>
          <w:noProof/>
          <w:lang w:val="fr-FR"/>
        </w:rPr>
      </w:pPr>
    </w:p>
    <w:p w14:paraId="47518774" w14:textId="5231BDD4" w:rsidR="00BC0237" w:rsidRPr="006B366D" w:rsidRDefault="00611B30" w:rsidP="002D4BF8">
      <w:pPr>
        <w:ind w:left="567"/>
        <w:rPr>
          <w:noProof/>
          <w:lang w:val="fr-FR"/>
        </w:rPr>
      </w:pPr>
      <w:r w:rsidRPr="006B366D">
        <w:rPr>
          <w:noProof/>
          <w:lang w:val="fr-FR"/>
        </w:rPr>
        <w:t>FR: Csak olyan vállalkozás tulajdonolhat vagy működtethet villamosenergia-átviteli vagy elosztó rendszereket, amely alaptőkéjének 100 %-át a francia állam, másik közszférához tartozó szervezet vagy az Electricité de France (EDF) jegyzi.</w:t>
      </w:r>
    </w:p>
    <w:p w14:paraId="27A7340A" w14:textId="08D0BCEA" w:rsidR="00F45068" w:rsidRPr="006B366D" w:rsidRDefault="00F45068" w:rsidP="002D4BF8">
      <w:pPr>
        <w:ind w:left="567"/>
        <w:rPr>
          <w:noProof/>
          <w:lang w:val="fr-FR"/>
        </w:rPr>
      </w:pPr>
    </w:p>
    <w:p w14:paraId="1DC65717" w14:textId="77777777" w:rsidR="00BC0237" w:rsidRPr="006B366D" w:rsidRDefault="00611B30" w:rsidP="002D4BF8">
      <w:pPr>
        <w:ind w:left="567"/>
        <w:rPr>
          <w:noProof/>
          <w:lang w:val="fr-FR"/>
        </w:rPr>
      </w:pPr>
      <w:r w:rsidRPr="006B366D">
        <w:rPr>
          <w:noProof/>
          <w:lang w:val="fr-FR"/>
        </w:rPr>
        <w:t>A Beruházások liberalizálása – Piacra jutás, Nemzeti elbánás és Határokon átnyúló szolgáltatáskereskedelem – Piacra jutás, Nemzeti elbánás vonatkozásában:</w:t>
      </w:r>
    </w:p>
    <w:p w14:paraId="6CF86200" w14:textId="77777777" w:rsidR="00F45068" w:rsidRPr="006B366D" w:rsidRDefault="00F45068" w:rsidP="002D4BF8">
      <w:pPr>
        <w:ind w:left="567"/>
        <w:rPr>
          <w:noProof/>
          <w:lang w:val="fr-FR"/>
        </w:rPr>
      </w:pPr>
    </w:p>
    <w:p w14:paraId="5D07E10D" w14:textId="77777777" w:rsidR="00BC0237" w:rsidRPr="006B366D" w:rsidRDefault="00611B30" w:rsidP="002D4BF8">
      <w:pPr>
        <w:ind w:left="567"/>
        <w:rPr>
          <w:noProof/>
          <w:lang w:val="fr-FR"/>
        </w:rPr>
      </w:pPr>
      <w:r w:rsidRPr="006B366D">
        <w:rPr>
          <w:noProof/>
          <w:lang w:val="fr-FR"/>
        </w:rPr>
        <w:t>BG: A villamos energia előállítása és a hőtermelés tekintetében.</w:t>
      </w:r>
    </w:p>
    <w:p w14:paraId="1E06B901" w14:textId="548427D1" w:rsidR="00F45068" w:rsidRPr="006B366D" w:rsidRDefault="00F45068" w:rsidP="002D4BF8">
      <w:pPr>
        <w:ind w:left="567"/>
        <w:rPr>
          <w:noProof/>
          <w:lang w:val="fr-FR"/>
        </w:rPr>
      </w:pPr>
    </w:p>
    <w:p w14:paraId="12518572" w14:textId="77777777" w:rsidR="00F45068" w:rsidRPr="006B366D" w:rsidRDefault="00611B30" w:rsidP="002D4BF8">
      <w:pPr>
        <w:ind w:left="567"/>
        <w:rPr>
          <w:noProof/>
          <w:lang w:val="fr-FR"/>
        </w:rPr>
      </w:pPr>
      <w:r w:rsidRPr="006B366D">
        <w:rPr>
          <w:noProof/>
          <w:lang w:val="fr-FR"/>
        </w:rPr>
        <w:t>LT: A nem biztonságos nukleáris forrásokból származó villamos energia nagy- és kiskereskedelmi szolgáltatásai, valamint kereskedelme.</w:t>
      </w:r>
    </w:p>
    <w:p w14:paraId="6A5D6C5D" w14:textId="77777777" w:rsidR="00F45068" w:rsidRPr="006B366D" w:rsidRDefault="00F45068" w:rsidP="002D4BF8">
      <w:pPr>
        <w:ind w:left="567"/>
        <w:rPr>
          <w:noProof/>
          <w:lang w:val="fr-FR"/>
        </w:rPr>
      </w:pPr>
    </w:p>
    <w:p w14:paraId="5C791219" w14:textId="77777777" w:rsidR="00BC0237" w:rsidRPr="006B366D" w:rsidRDefault="00611B30" w:rsidP="002D4BF8">
      <w:pPr>
        <w:ind w:left="567"/>
        <w:rPr>
          <w:noProof/>
          <w:lang w:val="fr-FR"/>
        </w:rPr>
      </w:pPr>
      <w:r w:rsidRPr="006B366D">
        <w:rPr>
          <w:noProof/>
          <w:lang w:val="fr-FR"/>
        </w:rPr>
        <w:t>PT: A villamos energia szállítási és elosztási tevékenységeket a közszolgáltatások kizárólagos koncessziói révén végzik.</w:t>
      </w:r>
    </w:p>
    <w:p w14:paraId="5F563FC1" w14:textId="5C6100CE" w:rsidR="00F45068" w:rsidRPr="006B366D" w:rsidRDefault="00F45068" w:rsidP="002D4BF8">
      <w:pPr>
        <w:ind w:left="567"/>
        <w:rPr>
          <w:noProof/>
          <w:lang w:val="fr-FR"/>
        </w:rPr>
      </w:pPr>
    </w:p>
    <w:p w14:paraId="2BB81EF4" w14:textId="50A8B22F" w:rsidR="00F45068" w:rsidRPr="006B366D" w:rsidRDefault="00F649E7" w:rsidP="002D4BF8">
      <w:pPr>
        <w:ind w:left="567"/>
        <w:rPr>
          <w:noProof/>
          <w:lang w:val="fr-FR"/>
        </w:rPr>
      </w:pPr>
      <w:r w:rsidRPr="006B366D">
        <w:rPr>
          <w:noProof/>
          <w:lang w:val="fr-FR"/>
        </w:rPr>
        <w:br w:type="page"/>
        <w:t>A Beruházások liberalizálása – Piacra jutás, Nemzeti elbánás, Legnagyobb kedvezményes elbánás és Határokon átnyúló szolgáltatáskereskedelem – Helyi jelenlét vonatkozásában:</w:t>
      </w:r>
    </w:p>
    <w:p w14:paraId="7EBA320F" w14:textId="77777777" w:rsidR="00F45068" w:rsidRPr="006B366D" w:rsidRDefault="00F45068" w:rsidP="002D4BF8">
      <w:pPr>
        <w:ind w:left="567"/>
        <w:rPr>
          <w:noProof/>
          <w:lang w:val="fr-FR"/>
        </w:rPr>
      </w:pPr>
    </w:p>
    <w:p w14:paraId="51883042" w14:textId="64763562" w:rsidR="00BC0237" w:rsidRPr="006B366D" w:rsidRDefault="00611B30" w:rsidP="002D4BF8">
      <w:pPr>
        <w:ind w:left="567"/>
        <w:rPr>
          <w:noProof/>
          <w:lang w:val="fr-FR"/>
        </w:rPr>
      </w:pPr>
      <w:r w:rsidRPr="006B366D">
        <w:rPr>
          <w:noProof/>
          <w:lang w:val="fr-FR"/>
        </w:rPr>
        <w:t>BE: A 25 MW vagy annál nagyobb kapacitású villamos energia termelésére vonatkozó egyedi engedélyhez az Európai Unióban vagy olyan másik államban történő letelepedésre van szükség, amelyre a jelenleg is hatályos, a 96/92/EK európai parlamenti és tanácsi irányelvben</w:t>
      </w:r>
      <w:r>
        <w:rPr>
          <w:rStyle w:val="FootnoteReference"/>
          <w:noProof/>
        </w:rPr>
        <w:footnoteReference w:id="64"/>
      </w:r>
      <w:r w:rsidRPr="006B366D">
        <w:rPr>
          <w:noProof/>
          <w:lang w:val="fr-FR"/>
        </w:rPr>
        <w:t xml:space="preserve"> előírtakkal hasonló szabályok vonatkoznak, amennyiben a vállalat tényleges és folyamatos üzleti kapcsolatban van a gazdasággal.</w:t>
      </w:r>
    </w:p>
    <w:p w14:paraId="6148AE5F" w14:textId="1D130BD8" w:rsidR="00F45068" w:rsidRPr="006B366D" w:rsidRDefault="00F45068" w:rsidP="002D4BF8">
      <w:pPr>
        <w:ind w:left="567"/>
        <w:rPr>
          <w:noProof/>
          <w:lang w:val="fr-FR"/>
        </w:rPr>
      </w:pPr>
    </w:p>
    <w:p w14:paraId="35C5AF77" w14:textId="77777777" w:rsidR="00F45068" w:rsidRPr="006B366D" w:rsidRDefault="00611B30" w:rsidP="002D4BF8">
      <w:pPr>
        <w:ind w:left="567"/>
        <w:rPr>
          <w:noProof/>
          <w:lang w:val="fr-FR"/>
        </w:rPr>
      </w:pPr>
      <w:r w:rsidRPr="006B366D">
        <w:rPr>
          <w:noProof/>
          <w:lang w:val="fr-FR"/>
        </w:rPr>
        <w:t>A villamos energia előállítása Belgium offshore területén koncesszióköteles és közös vállalkozási kötelezettség vonatkozik rá egy európai uniós jogi személlyel vagy olyan ország jogi személyével, amelyre a 2003/54/EK európai parlamenti és tanácsi irányelvhez</w:t>
      </w:r>
      <w:r>
        <w:rPr>
          <w:rStyle w:val="FootnoteReference"/>
          <w:noProof/>
        </w:rPr>
        <w:footnoteReference w:id="65"/>
      </w:r>
      <w:r w:rsidRPr="006B366D">
        <w:rPr>
          <w:noProof/>
          <w:lang w:val="fr-FR"/>
        </w:rPr>
        <w:t xml:space="preserve"> hasonló szabályok vonatkoznak, különös tekintettel az engedélyezési és kiválasztási eljárásokra vonatkozó feltételekre.</w:t>
      </w:r>
    </w:p>
    <w:p w14:paraId="788F588D" w14:textId="77777777" w:rsidR="00F45068" w:rsidRPr="006B366D" w:rsidRDefault="00F45068" w:rsidP="002D4BF8">
      <w:pPr>
        <w:ind w:left="567"/>
        <w:rPr>
          <w:noProof/>
          <w:lang w:val="fr-FR"/>
        </w:rPr>
      </w:pPr>
    </w:p>
    <w:p w14:paraId="3BB89F52" w14:textId="77777777" w:rsidR="00BC0237" w:rsidRPr="006B366D" w:rsidRDefault="00611B30" w:rsidP="002D4BF8">
      <w:pPr>
        <w:ind w:left="567"/>
        <w:rPr>
          <w:noProof/>
          <w:lang w:val="fr-FR"/>
        </w:rPr>
      </w:pPr>
      <w:r w:rsidRPr="006B366D">
        <w:rPr>
          <w:noProof/>
          <w:lang w:val="fr-FR"/>
        </w:rPr>
        <w:t>Ezenfelül, a jogi személy központi ügyvezetésének vagy központi irodájának egy uniós tagállamban vagy egy, a fenti kritériumokat teljesítő országban kell lennie, amennyiben tényleges és folyamatos üzleti kapcsolatban van a gazdasággal.</w:t>
      </w:r>
    </w:p>
    <w:p w14:paraId="2C015B84" w14:textId="77777777" w:rsidR="00F45068" w:rsidRPr="006B366D" w:rsidRDefault="00F45068" w:rsidP="002D4BF8">
      <w:pPr>
        <w:ind w:left="567"/>
        <w:rPr>
          <w:noProof/>
          <w:lang w:val="fr-FR"/>
        </w:rPr>
      </w:pPr>
    </w:p>
    <w:p w14:paraId="34C4D326" w14:textId="71795B06" w:rsidR="00BC0237" w:rsidRPr="006B366D" w:rsidRDefault="00F649E7" w:rsidP="002D4BF8">
      <w:pPr>
        <w:ind w:left="567"/>
        <w:rPr>
          <w:noProof/>
          <w:lang w:val="fr-FR"/>
        </w:rPr>
      </w:pPr>
      <w:r w:rsidRPr="006B366D">
        <w:rPr>
          <w:noProof/>
          <w:lang w:val="fr-FR"/>
        </w:rPr>
        <w:br w:type="page"/>
        <w:t>Az offshore termelést az Elia átviteli hálózattal összekapcsoló villamos vezetékek kiépítése engedélyhez kötött, és a vállalatnak meg kell felelnie az előzetesen megállapított feltételeknek, kivéve a közös vállalkozásokra vonatkozó követelményeket.</w:t>
      </w:r>
    </w:p>
    <w:p w14:paraId="3DDDE7EE" w14:textId="1E9DFE35" w:rsidR="00F45068" w:rsidRPr="006B366D" w:rsidRDefault="00F45068" w:rsidP="002D4BF8">
      <w:pPr>
        <w:ind w:left="567"/>
        <w:rPr>
          <w:noProof/>
          <w:lang w:val="fr-FR"/>
        </w:rPr>
      </w:pPr>
    </w:p>
    <w:p w14:paraId="7DE521C8" w14:textId="77777777" w:rsidR="00BC0237" w:rsidRPr="006B366D" w:rsidRDefault="00611B30" w:rsidP="002D4BF8">
      <w:pPr>
        <w:ind w:left="567"/>
        <w:rPr>
          <w:noProof/>
          <w:lang w:val="fr-FR"/>
        </w:rPr>
      </w:pPr>
      <w:r w:rsidRPr="006B366D">
        <w:rPr>
          <w:noProof/>
          <w:lang w:val="fr-FR"/>
        </w:rPr>
        <w:t>A Határokon átnyúló szolgáltatásnyújtás – Nemzeti elbánás, Helyi jelenlét vonatkozásában:</w:t>
      </w:r>
    </w:p>
    <w:p w14:paraId="6F240DFF" w14:textId="77777777" w:rsidR="00F45068" w:rsidRPr="006B366D" w:rsidRDefault="00F45068" w:rsidP="002D4BF8">
      <w:pPr>
        <w:ind w:left="567"/>
        <w:rPr>
          <w:noProof/>
          <w:lang w:val="fr-FR"/>
        </w:rPr>
      </w:pPr>
    </w:p>
    <w:p w14:paraId="5A4DF2B6" w14:textId="77777777" w:rsidR="00BC0237" w:rsidRPr="006B366D" w:rsidRDefault="00611B30" w:rsidP="002D4BF8">
      <w:pPr>
        <w:ind w:left="567"/>
        <w:rPr>
          <w:noProof/>
          <w:lang w:val="fr-FR"/>
        </w:rPr>
      </w:pPr>
      <w:r w:rsidRPr="006B366D">
        <w:rPr>
          <w:noProof/>
          <w:lang w:val="fr-FR"/>
        </w:rPr>
        <w:t>BE: Engedélyezés szükséges a villamos energia olyan közvetítő általi szállítása tekintetében, amely olyan Belgiumban letelepedett fogyasztókkal rendelkezik, akik az országos hálózati rendszerre vannak csatlakoztatva vagy egy olyan közvetlen hálózatra, amelynek a névleges feszültsége magasabb 70 000 voltnál. Ilyen engedély csak EGT-illetőségű személynek adható.</w:t>
      </w:r>
    </w:p>
    <w:p w14:paraId="278B2145" w14:textId="77777777" w:rsidR="00F45068" w:rsidRPr="006B366D" w:rsidRDefault="00F45068" w:rsidP="002D4BF8">
      <w:pPr>
        <w:ind w:left="567"/>
        <w:rPr>
          <w:noProof/>
          <w:lang w:val="fr-FR"/>
        </w:rPr>
      </w:pPr>
    </w:p>
    <w:p w14:paraId="7B651019" w14:textId="77777777" w:rsidR="00BC0237" w:rsidRPr="006B366D" w:rsidRDefault="00611B30" w:rsidP="002D4BF8">
      <w:pPr>
        <w:ind w:left="567"/>
        <w:rPr>
          <w:noProof/>
          <w:lang w:val="fr-FR"/>
        </w:rPr>
      </w:pPr>
      <w:r w:rsidRPr="006B366D">
        <w:rPr>
          <w:noProof/>
          <w:lang w:val="fr-FR"/>
        </w:rPr>
        <w:t>A Beruházások liberalizálása – Piacra jutás vonatkozásában:</w:t>
      </w:r>
    </w:p>
    <w:p w14:paraId="43ACAD9A" w14:textId="77777777" w:rsidR="00F45068" w:rsidRPr="006B366D" w:rsidRDefault="00F45068" w:rsidP="002D4BF8">
      <w:pPr>
        <w:ind w:left="567"/>
        <w:rPr>
          <w:noProof/>
          <w:lang w:val="fr-FR"/>
        </w:rPr>
      </w:pPr>
    </w:p>
    <w:p w14:paraId="6F278312" w14:textId="77777777" w:rsidR="00BC0237" w:rsidRPr="006B366D" w:rsidRDefault="00611B30" w:rsidP="002D4BF8">
      <w:pPr>
        <w:ind w:left="567"/>
        <w:rPr>
          <w:noProof/>
          <w:lang w:val="fr-FR"/>
        </w:rPr>
      </w:pPr>
      <w:r w:rsidRPr="006B366D">
        <w:rPr>
          <w:noProof/>
          <w:lang w:val="fr-FR"/>
        </w:rPr>
        <w:t>FR: A villamos energia előállítása tekintetében.</w:t>
      </w:r>
    </w:p>
    <w:p w14:paraId="3D81ECAC" w14:textId="1F881C26" w:rsidR="00F45068" w:rsidRPr="006B366D" w:rsidRDefault="00F45068" w:rsidP="002D4BF8">
      <w:pPr>
        <w:ind w:left="567"/>
        <w:rPr>
          <w:noProof/>
          <w:lang w:val="fr-FR"/>
        </w:rPr>
      </w:pPr>
    </w:p>
    <w:p w14:paraId="59DC2A45" w14:textId="4DB9D5D6" w:rsidR="00F45068" w:rsidRPr="006B366D" w:rsidRDefault="00611B30" w:rsidP="002D4BF8">
      <w:pPr>
        <w:ind w:left="567"/>
        <w:rPr>
          <w:noProof/>
          <w:lang w:val="fr-FR"/>
        </w:rPr>
      </w:pPr>
      <w:r w:rsidRPr="006B366D">
        <w:rPr>
          <w:noProof/>
          <w:lang w:val="fr-FR"/>
        </w:rPr>
        <w:t>Hatályban lévő intézkedések:</w:t>
      </w:r>
    </w:p>
    <w:p w14:paraId="7F2DE1AA" w14:textId="77777777" w:rsidR="00F45068" w:rsidRPr="006B366D" w:rsidRDefault="00F45068" w:rsidP="002D4BF8">
      <w:pPr>
        <w:ind w:left="567"/>
        <w:rPr>
          <w:noProof/>
          <w:lang w:val="fr-FR"/>
        </w:rPr>
      </w:pPr>
    </w:p>
    <w:p w14:paraId="6E4E8616" w14:textId="6D4D46F6" w:rsidR="00F45068" w:rsidRPr="006B366D" w:rsidRDefault="00611B30" w:rsidP="002D4BF8">
      <w:pPr>
        <w:ind w:left="567"/>
        <w:rPr>
          <w:noProof/>
          <w:lang w:val="fr-FR"/>
        </w:rPr>
      </w:pPr>
      <w:r w:rsidRPr="006B366D">
        <w:rPr>
          <w:noProof/>
          <w:lang w:val="fr-FR"/>
        </w:rPr>
        <w:t>BE: Arrêté Royal du 11 octobre 2000 fixant les critères et la procédure d'octroi des autorisations individuelles préalables à la construction de lignes directes;</w:t>
      </w:r>
    </w:p>
    <w:p w14:paraId="46A3545B" w14:textId="77777777" w:rsidR="00F45068" w:rsidRPr="006B366D" w:rsidRDefault="00F45068" w:rsidP="002D4BF8">
      <w:pPr>
        <w:ind w:left="567"/>
        <w:rPr>
          <w:noProof/>
          <w:lang w:val="fr-FR"/>
        </w:rPr>
      </w:pPr>
    </w:p>
    <w:p w14:paraId="34478BE3" w14:textId="3105F5FB" w:rsidR="009841F6" w:rsidRPr="006B366D" w:rsidRDefault="00F649E7" w:rsidP="002D4BF8">
      <w:pPr>
        <w:ind w:left="567"/>
        <w:rPr>
          <w:noProof/>
          <w:lang w:val="fr-FR"/>
        </w:rPr>
      </w:pPr>
      <w:r w:rsidRPr="006B366D">
        <w:rPr>
          <w:noProof/>
          <w:lang w:val="fr-FR"/>
        </w:rPr>
        <w:br w:type="page"/>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és 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1A885CF1" w14:textId="184BF01F" w:rsidR="00F45068" w:rsidRPr="006B366D" w:rsidRDefault="00F45068" w:rsidP="002D4BF8">
      <w:pPr>
        <w:ind w:left="567"/>
        <w:rPr>
          <w:noProof/>
          <w:lang w:val="fr-FR"/>
        </w:rPr>
      </w:pPr>
    </w:p>
    <w:p w14:paraId="65C3F130" w14:textId="0C817441" w:rsidR="00F45068" w:rsidRPr="006B366D" w:rsidRDefault="00611B30" w:rsidP="002D4BF8">
      <w:pPr>
        <w:ind w:left="567"/>
        <w:rPr>
          <w:noProof/>
          <w:lang w:val="fr-FR"/>
        </w:rPr>
      </w:pPr>
      <w:r w:rsidRPr="006B366D">
        <w:rPr>
          <w:noProof/>
          <w:lang w:val="fr-FR"/>
        </w:rPr>
        <w:t>Arrêté royal relatif aux autorisations de fourniture d'électricité par des intermédiaires et aux règles de conduite applicables à ceux-ci;</w:t>
      </w:r>
    </w:p>
    <w:p w14:paraId="7B647874" w14:textId="02E80805" w:rsidR="00F45068" w:rsidRPr="006B366D" w:rsidRDefault="00F45068" w:rsidP="002D4BF8">
      <w:pPr>
        <w:ind w:left="567"/>
        <w:rPr>
          <w:noProof/>
          <w:lang w:val="fr-FR"/>
        </w:rPr>
      </w:pPr>
    </w:p>
    <w:p w14:paraId="2908ADC8" w14:textId="374B24C5" w:rsidR="00F45068" w:rsidRPr="006B366D" w:rsidRDefault="00611B30" w:rsidP="002D4BF8">
      <w:pPr>
        <w:ind w:left="567"/>
        <w:rPr>
          <w:noProof/>
          <w:lang w:val="fr-FR"/>
        </w:rPr>
      </w:pPr>
      <w:r w:rsidRPr="006B366D">
        <w:rPr>
          <w:noProof/>
          <w:lang w:val="fr-FR"/>
        </w:rPr>
        <w:t>Arrêté royal du 12 juin 2001 relatif aux conditions générales de fourniture de gaz naturel et aux conditions d'octroi des autorisations de fourniture de gaz naturel.</w:t>
      </w:r>
    </w:p>
    <w:p w14:paraId="4A80FA21" w14:textId="77777777" w:rsidR="00F45068" w:rsidRPr="006B366D" w:rsidRDefault="00F45068" w:rsidP="002D4BF8">
      <w:pPr>
        <w:ind w:left="567"/>
        <w:rPr>
          <w:noProof/>
          <w:lang w:val="fr-FR"/>
        </w:rPr>
      </w:pPr>
    </w:p>
    <w:p w14:paraId="4CFFA859" w14:textId="77777777" w:rsidR="00F45068" w:rsidRPr="006B366D" w:rsidRDefault="00611B30" w:rsidP="002D4BF8">
      <w:pPr>
        <w:ind w:left="567"/>
        <w:rPr>
          <w:noProof/>
          <w:lang w:val="fr-FR"/>
        </w:rPr>
      </w:pPr>
      <w:r w:rsidRPr="006B366D">
        <w:rPr>
          <w:noProof/>
          <w:lang w:val="fr-FR"/>
        </w:rPr>
        <w:t>CY: 2021. évi rendelet a gázpiac szabályozásáról.</w:t>
      </w:r>
    </w:p>
    <w:p w14:paraId="00452114" w14:textId="77777777" w:rsidR="00F45068" w:rsidRPr="006B366D" w:rsidRDefault="00F45068" w:rsidP="002D4BF8">
      <w:pPr>
        <w:ind w:left="567"/>
        <w:rPr>
          <w:noProof/>
          <w:lang w:val="fr-FR"/>
        </w:rPr>
      </w:pPr>
    </w:p>
    <w:p w14:paraId="06EA3E3E" w14:textId="77777777" w:rsidR="00BC0237" w:rsidRPr="006B366D" w:rsidRDefault="00611B30" w:rsidP="002D4BF8">
      <w:pPr>
        <w:ind w:left="567"/>
        <w:rPr>
          <w:noProof/>
          <w:lang w:val="fr-FR"/>
        </w:rPr>
      </w:pPr>
      <w:r w:rsidRPr="006B366D">
        <w:rPr>
          <w:noProof/>
          <w:lang w:val="fr-FR"/>
        </w:rPr>
        <w:t>FI: Sähkömarkkinalaki (a villamosenergia-piaci törvény) (588/2013).</w:t>
      </w:r>
    </w:p>
    <w:p w14:paraId="0D8B4239" w14:textId="528CD7F1" w:rsidR="00F45068" w:rsidRPr="006B366D" w:rsidRDefault="00F45068" w:rsidP="002D4BF8">
      <w:pPr>
        <w:ind w:left="567"/>
        <w:rPr>
          <w:noProof/>
          <w:lang w:val="fr-FR"/>
        </w:rPr>
      </w:pPr>
    </w:p>
    <w:p w14:paraId="6362972E" w14:textId="01E0BD76" w:rsidR="00F45068" w:rsidRPr="006B366D" w:rsidRDefault="00611B30" w:rsidP="002D4BF8">
      <w:pPr>
        <w:ind w:left="567"/>
        <w:rPr>
          <w:noProof/>
          <w:lang w:val="fr-FR"/>
        </w:rPr>
      </w:pPr>
      <w:r w:rsidRPr="006B366D">
        <w:rPr>
          <w:noProof/>
          <w:lang w:val="fr-FR"/>
        </w:rPr>
        <w:t>FR: Code de l’énergie.</w:t>
      </w:r>
    </w:p>
    <w:p w14:paraId="4935B12E" w14:textId="70FBF8F8" w:rsidR="00F45068" w:rsidRPr="006B366D" w:rsidRDefault="00F45068" w:rsidP="002D4BF8">
      <w:pPr>
        <w:ind w:left="567"/>
        <w:rPr>
          <w:noProof/>
          <w:lang w:val="fr-FR"/>
        </w:rPr>
      </w:pPr>
    </w:p>
    <w:p w14:paraId="584EA490" w14:textId="05661564" w:rsidR="00F45068" w:rsidRPr="006B366D" w:rsidRDefault="00F649E7" w:rsidP="002D4BF8">
      <w:pPr>
        <w:ind w:left="567"/>
        <w:rPr>
          <w:noProof/>
          <w:lang w:val="fr-FR"/>
        </w:rPr>
      </w:pPr>
      <w:r w:rsidRPr="006B366D">
        <w:rPr>
          <w:noProof/>
          <w:lang w:val="fr-FR"/>
        </w:rPr>
        <w:br w:type="page"/>
        <w:t>LT: A Litván Köztársaság 2017. április 20-i XIII-306. sz. törvénye a harmadik országok nem biztonságos atomerőművei jelentette fenyegetésekkel szembeni védelemhez szükséges intézkedésekről (utolsó módosítás: 2019. december 19., XIII-2705. sz. törvény).</w:t>
      </w:r>
    </w:p>
    <w:p w14:paraId="4C910C65" w14:textId="77777777" w:rsidR="00F45068" w:rsidRPr="006B366D" w:rsidRDefault="00F45068" w:rsidP="002D4BF8">
      <w:pPr>
        <w:ind w:left="567"/>
        <w:rPr>
          <w:noProof/>
          <w:lang w:val="fr-FR"/>
        </w:rPr>
      </w:pPr>
    </w:p>
    <w:p w14:paraId="5C0C14E2" w14:textId="77777777" w:rsidR="00F45068" w:rsidRPr="006B366D" w:rsidRDefault="00611B30" w:rsidP="002D4BF8">
      <w:pPr>
        <w:ind w:left="567"/>
        <w:rPr>
          <w:noProof/>
          <w:lang w:val="fr-FR"/>
        </w:rPr>
      </w:pPr>
      <w:r w:rsidRPr="006B366D">
        <w:rPr>
          <w:noProof/>
          <w:lang w:val="fr-FR"/>
        </w:rPr>
        <w:t>PT: A 215-A/2012. sz. törvényerejű rendelet; és</w:t>
      </w:r>
    </w:p>
    <w:p w14:paraId="4629CBC8" w14:textId="77777777" w:rsidR="00F45068" w:rsidRPr="006B366D" w:rsidRDefault="00F45068" w:rsidP="002D4BF8">
      <w:pPr>
        <w:ind w:left="567"/>
        <w:rPr>
          <w:noProof/>
          <w:lang w:val="fr-FR"/>
        </w:rPr>
      </w:pPr>
    </w:p>
    <w:p w14:paraId="568A0382" w14:textId="77777777" w:rsidR="00F45068" w:rsidRPr="006B366D" w:rsidRDefault="00611B30" w:rsidP="002D4BF8">
      <w:pPr>
        <w:ind w:left="567"/>
        <w:rPr>
          <w:noProof/>
          <w:lang w:val="fr-FR"/>
        </w:rPr>
      </w:pPr>
      <w:r w:rsidRPr="006B366D">
        <w:rPr>
          <w:noProof/>
          <w:lang w:val="fr-FR"/>
        </w:rPr>
        <w:t>a 2012. október 8-i 215-B/2012. sz. törvényerejű rendelet – a villamos energia vonatkozásában.</w:t>
      </w:r>
    </w:p>
    <w:p w14:paraId="2528E3F6" w14:textId="10FBCF37" w:rsidR="00F45068" w:rsidRPr="006B366D" w:rsidRDefault="00F45068" w:rsidP="002D4BF8">
      <w:pPr>
        <w:ind w:left="567"/>
        <w:rPr>
          <w:noProof/>
          <w:lang w:val="fr-FR"/>
        </w:rPr>
      </w:pPr>
    </w:p>
    <w:p w14:paraId="07B5712A" w14:textId="0E5A6F88" w:rsidR="00BC0237" w:rsidRPr="006B366D" w:rsidRDefault="006618C5" w:rsidP="006618C5">
      <w:pPr>
        <w:ind w:left="567" w:hanging="567"/>
        <w:rPr>
          <w:noProof/>
          <w:lang w:val="fr-FR"/>
        </w:rPr>
      </w:pPr>
      <w:bookmarkStart w:id="309" w:name="_Toc452504007"/>
      <w:r w:rsidRPr="006B366D">
        <w:rPr>
          <w:noProof/>
          <w:lang w:val="fr-FR"/>
        </w:rPr>
        <w:t>(c)</w:t>
      </w:r>
      <w:r w:rsidRPr="006B366D">
        <w:rPr>
          <w:noProof/>
          <w:lang w:val="fr-FR"/>
        </w:rPr>
        <w:tab/>
        <w:t>Tüzelőanyagok</w:t>
      </w:r>
      <w:bookmarkEnd w:id="309"/>
      <w:r w:rsidRPr="006B366D">
        <w:rPr>
          <w:noProof/>
          <w:lang w:val="fr-FR"/>
        </w:rPr>
        <w:t>, földgáz, nyersolaj vagy kőolajtermékek (ISIC rev. 3.1 232, ISIC rev. 3.1 40, ISIC rev. 3.1 402; CPC 613, CPC 62271, CPC 63297, CPC 7131, CPC 71310, CPC 742, CPC 7422, CPC 88 része, CPC 887 [kivéve a tanácsadási és konzultációs szolgáltatásokat])</w:t>
      </w:r>
    </w:p>
    <w:p w14:paraId="16EE39B4" w14:textId="3721E51A" w:rsidR="00F45068" w:rsidRPr="006B366D" w:rsidRDefault="00F45068" w:rsidP="006618C5">
      <w:pPr>
        <w:ind w:left="567" w:hanging="567"/>
        <w:rPr>
          <w:noProof/>
          <w:lang w:val="fr-FR"/>
        </w:rPr>
      </w:pPr>
    </w:p>
    <w:p w14:paraId="56C3110D" w14:textId="77777777" w:rsidR="00BC0237" w:rsidRPr="006B366D" w:rsidRDefault="00611B30" w:rsidP="002D4BF8">
      <w:pPr>
        <w:ind w:left="567"/>
        <w:rPr>
          <w:noProof/>
          <w:lang w:val="fr-FR"/>
        </w:rPr>
      </w:pPr>
      <w:r w:rsidRPr="006B366D">
        <w:rPr>
          <w:noProof/>
          <w:lang w:val="fr-FR"/>
        </w:rPr>
        <w:t>A Beruházások liberalizálása – Piacra jutás, Nemzeti elbánás, Felső vezetés és igazgatótanács, Teljesítőképességi követelmények és Határokon átnyúló szolgáltatáskereskedelem – Piacra jutás, Nemzeti elbánás vonatkozásában:</w:t>
      </w:r>
    </w:p>
    <w:p w14:paraId="27D9C7EB" w14:textId="2CBE2DC2" w:rsidR="00F45068" w:rsidRPr="006B366D" w:rsidRDefault="00F45068" w:rsidP="002D4BF8">
      <w:pPr>
        <w:ind w:left="567"/>
        <w:rPr>
          <w:noProof/>
          <w:lang w:val="fr-FR"/>
        </w:rPr>
      </w:pPr>
    </w:p>
    <w:p w14:paraId="147213CA" w14:textId="61250EEF" w:rsidR="00F45068" w:rsidRPr="006B366D" w:rsidRDefault="00611B30" w:rsidP="002D4BF8">
      <w:pPr>
        <w:ind w:left="567"/>
        <w:rPr>
          <w:noProof/>
          <w:lang w:val="fr-FR"/>
        </w:rPr>
      </w:pPr>
      <w:r w:rsidRPr="006B366D">
        <w:rPr>
          <w:noProof/>
          <w:lang w:val="fr-FR"/>
        </w:rPr>
        <w:t>CY: A finomítottkőolaj-feldolgozás tekintetében, amennyiben a beruházó egy olyan harmadik ország természetes vagy jogi személyének az irányítása alatt áll, amely az Unió kőolaj- vagy földgázimportjának több mint 5 %-át teszi ki, továbbá a következők tekintetében: gázgyártás, a saját gáztartalmú üzemanyag fővezetéken történő elosztása, a tüzelőanyagok csővezetékes szállítása, a földgáz elosztásával kapcsolatos szolgáltatások a tanácsadási és konzultációs szolgáltatások kivételével, az üzemanyag és a nem palackozott gáz nagykereskedelmi vagy kiskereskedelmi szolgáltatásai.</w:t>
      </w:r>
    </w:p>
    <w:p w14:paraId="47E2A96B" w14:textId="77777777" w:rsidR="00F45068" w:rsidRPr="006B366D" w:rsidRDefault="00F45068" w:rsidP="002D4BF8">
      <w:pPr>
        <w:ind w:left="567"/>
        <w:rPr>
          <w:noProof/>
          <w:lang w:val="fr-FR"/>
        </w:rPr>
      </w:pPr>
    </w:p>
    <w:p w14:paraId="776DEDB8" w14:textId="73B4CD8E" w:rsidR="00BC0237" w:rsidRPr="006B366D" w:rsidRDefault="00F649E7" w:rsidP="002D4BF8">
      <w:pPr>
        <w:ind w:left="567"/>
        <w:rPr>
          <w:noProof/>
          <w:lang w:val="fr-FR"/>
        </w:rPr>
      </w:pPr>
      <w:r w:rsidRPr="006B366D">
        <w:rPr>
          <w:noProof/>
          <w:lang w:val="fr-FR"/>
        </w:rPr>
        <w:br w:type="page"/>
        <w:t>FI: Energiabiztonsági okokból a cseppfolyósítottföldgáz-terminál (LNG-terminál) (beleértve az LNG-terminálnak az LNG tárolására vagy újragázosítására használt részeit) külföldi természetes személyek vagy jogi személyek általi ellenőrzésének vagy tulajdonlásának megakadályozása.</w:t>
      </w:r>
    </w:p>
    <w:p w14:paraId="1DFC16A3" w14:textId="77777777" w:rsidR="00F45068" w:rsidRPr="006B366D" w:rsidRDefault="00F45068" w:rsidP="002D4BF8">
      <w:pPr>
        <w:ind w:left="567"/>
        <w:rPr>
          <w:noProof/>
          <w:lang w:val="fr-FR"/>
        </w:rPr>
      </w:pPr>
    </w:p>
    <w:p w14:paraId="4F4594AB" w14:textId="115A7A25" w:rsidR="00BC0237" w:rsidRPr="006B366D" w:rsidRDefault="00611B30" w:rsidP="002D4BF8">
      <w:pPr>
        <w:ind w:left="567"/>
        <w:rPr>
          <w:noProof/>
          <w:lang w:val="fr-FR"/>
        </w:rPr>
      </w:pPr>
      <w:r w:rsidRPr="006B366D">
        <w:rPr>
          <w:noProof/>
          <w:lang w:val="fr-FR"/>
        </w:rPr>
        <w:t>FR: Nemzeti energiabiztonsági okokból csak olyan vállalat tulajdonolhat és működtethet gázszállítási vagy elosztó rendszereket, amely esetében az alaptőke 100 %-át a francia állam, egy másik közszférához tartozó szervezet vagy az ENGIE jegyzi.</w:t>
      </w:r>
    </w:p>
    <w:p w14:paraId="0AEE4538" w14:textId="139D1B94" w:rsidR="00F45068" w:rsidRPr="006B366D" w:rsidRDefault="00F45068" w:rsidP="002D4BF8">
      <w:pPr>
        <w:ind w:left="567"/>
        <w:rPr>
          <w:noProof/>
          <w:lang w:val="fr-FR"/>
        </w:rPr>
      </w:pPr>
    </w:p>
    <w:p w14:paraId="3B654275" w14:textId="77777777" w:rsidR="00BC0237" w:rsidRPr="006B366D" w:rsidRDefault="00611B30" w:rsidP="002D4BF8">
      <w:pPr>
        <w:ind w:left="567"/>
        <w:rPr>
          <w:noProof/>
          <w:lang w:val="fr-FR"/>
        </w:rPr>
      </w:pPr>
      <w:r w:rsidRPr="006B366D">
        <w:rPr>
          <w:noProof/>
          <w:lang w:val="fr-FR"/>
        </w:rPr>
        <w:t>A Beruházások liberalizálása – Piacra jutás, Nemzeti elbánás és Határokon átnyúló szolgáltatáskereskedelem – Piacra jutás, Nemzeti elbánás vonatkozásában:</w:t>
      </w:r>
    </w:p>
    <w:p w14:paraId="0C505172" w14:textId="3EE56D33" w:rsidR="00F45068" w:rsidRPr="006B366D" w:rsidRDefault="00F45068" w:rsidP="002D4BF8">
      <w:pPr>
        <w:ind w:left="567"/>
        <w:rPr>
          <w:noProof/>
          <w:lang w:val="fr-FR"/>
        </w:rPr>
      </w:pPr>
    </w:p>
    <w:p w14:paraId="36B35048" w14:textId="77777777" w:rsidR="00BC0237" w:rsidRPr="006B366D" w:rsidRDefault="00611B30" w:rsidP="002D4BF8">
      <w:pPr>
        <w:ind w:left="567"/>
        <w:rPr>
          <w:noProof/>
          <w:lang w:val="fr-FR"/>
        </w:rPr>
      </w:pPr>
      <w:r w:rsidRPr="006B366D">
        <w:rPr>
          <w:noProof/>
          <w:lang w:val="fr-FR"/>
        </w:rPr>
        <w:t>BE: A gázok ömlesztett tárolására vonatkozó szolgáltatások esetében a jogi személyek típusaival és a Belgium által kizárólagos jogokkal felruházott, állami vagy magánszektorbeli gazdasági szereplőkkel való bánásmóddal kapcsolatosan. Unión belüli letelepedés szükséges a gázok ömlesztett tárolására vonatkozó szolgáltatások tekintetében (CPC 742 része).</w:t>
      </w:r>
    </w:p>
    <w:p w14:paraId="49C91841" w14:textId="0D3B5D78" w:rsidR="00F45068" w:rsidRPr="006B366D" w:rsidRDefault="00F45068" w:rsidP="002D4BF8">
      <w:pPr>
        <w:ind w:left="567"/>
        <w:rPr>
          <w:noProof/>
          <w:lang w:val="fr-FR"/>
        </w:rPr>
      </w:pPr>
    </w:p>
    <w:p w14:paraId="181BA277" w14:textId="77777777" w:rsidR="00BC0237" w:rsidRPr="006B366D" w:rsidRDefault="00611B30" w:rsidP="002D4BF8">
      <w:pPr>
        <w:ind w:left="567"/>
        <w:rPr>
          <w:noProof/>
          <w:lang w:val="fr-FR"/>
        </w:rPr>
      </w:pPr>
      <w:r w:rsidRPr="006B366D">
        <w:rPr>
          <w:noProof/>
          <w:lang w:val="fr-FR"/>
        </w:rPr>
        <w:t>BG: A kőolaj és földgáz csővezetékes szállítása, tárolása és raktározása tekintetében, beleértve a tranzitszállítást (CPC 71310, CPC 742 része).</w:t>
      </w:r>
    </w:p>
    <w:p w14:paraId="1AA3B1D7" w14:textId="2E87B424" w:rsidR="00F45068" w:rsidRPr="006B366D" w:rsidRDefault="00F45068" w:rsidP="002D4BF8">
      <w:pPr>
        <w:ind w:left="567"/>
        <w:rPr>
          <w:noProof/>
          <w:lang w:val="fr-FR"/>
        </w:rPr>
      </w:pPr>
    </w:p>
    <w:p w14:paraId="77346D91" w14:textId="77777777" w:rsidR="00BC0237" w:rsidRPr="006B366D" w:rsidRDefault="00611B30" w:rsidP="002D4BF8">
      <w:pPr>
        <w:ind w:left="567"/>
        <w:rPr>
          <w:noProof/>
          <w:lang w:val="fr-FR"/>
        </w:rPr>
      </w:pPr>
      <w:r w:rsidRPr="006B366D">
        <w:rPr>
          <w:noProof/>
          <w:lang w:val="fr-FR"/>
        </w:rPr>
        <w:t>PT: A csővezetéken keresztül szállított tüzelőanyagok (földgáz) tárolásával és raktározásával kapcsolatos szolgáltatások határokon át történő nyújtása esetében. Továbbá a földgáz szállításával, elosztásával és föld alatti tárolásával, valamint a cseppfolyósított földgázhoz (LNG) használt átvételi, tároló- és újragázosító terminálokkal kapcsolatos koncessziók odaítélésére koncessziós szerződések révén kerül sor nyilvános ajánlati felhívást követően (CPC 7131, CPC 7422).</w:t>
      </w:r>
    </w:p>
    <w:p w14:paraId="78F0F924" w14:textId="2A806287" w:rsidR="00F45068" w:rsidRPr="006B366D" w:rsidRDefault="00F45068" w:rsidP="002D4BF8">
      <w:pPr>
        <w:ind w:left="567"/>
        <w:rPr>
          <w:noProof/>
          <w:lang w:val="fr-FR"/>
        </w:rPr>
      </w:pPr>
    </w:p>
    <w:p w14:paraId="315C58AD" w14:textId="701237B9" w:rsidR="00BC0237" w:rsidRPr="006B366D" w:rsidRDefault="00F649E7" w:rsidP="002D4BF8">
      <w:pPr>
        <w:ind w:left="567"/>
        <w:rPr>
          <w:noProof/>
          <w:lang w:val="fr-FR"/>
        </w:rPr>
      </w:pPr>
      <w:r w:rsidRPr="006B366D">
        <w:rPr>
          <w:noProof/>
          <w:lang w:val="fr-FR"/>
        </w:rPr>
        <w:br w:type="page"/>
        <w:t>A határokon átnyúló szolgáltatáskereskedelem – Piacra jutás, Nemzeti elbánás, Helyi jelenlét vonatkozásában:</w:t>
      </w:r>
    </w:p>
    <w:p w14:paraId="507F05E2" w14:textId="77777777" w:rsidR="00F45068" w:rsidRPr="006B366D" w:rsidRDefault="00F45068" w:rsidP="002D4BF8">
      <w:pPr>
        <w:ind w:left="567"/>
        <w:rPr>
          <w:noProof/>
          <w:lang w:val="fr-FR"/>
        </w:rPr>
      </w:pPr>
    </w:p>
    <w:p w14:paraId="3EC2A835" w14:textId="77777777" w:rsidR="00BC0237" w:rsidRPr="006B366D" w:rsidRDefault="00611B30" w:rsidP="002D4BF8">
      <w:pPr>
        <w:ind w:left="567"/>
        <w:rPr>
          <w:noProof/>
          <w:lang w:val="fr-FR"/>
        </w:rPr>
      </w:pPr>
      <w:r w:rsidRPr="006B366D">
        <w:rPr>
          <w:noProof/>
          <w:lang w:val="fr-FR"/>
        </w:rPr>
        <w:t>BE: A földgáz és más tüzelőanyagok csővezetékes szállítása engedélyezési kötelezettség hatálya alá tartozik. Engedély csak valamely tagállamban letelepedett személynek adható (a 2002. május 14-i engedélyezési kötelezettség 3. cikkével összhangban).</w:t>
      </w:r>
    </w:p>
    <w:p w14:paraId="22AD9578" w14:textId="77777777" w:rsidR="00F45068" w:rsidRPr="006B366D" w:rsidRDefault="00F45068" w:rsidP="002D4BF8">
      <w:pPr>
        <w:ind w:left="567"/>
        <w:rPr>
          <w:noProof/>
          <w:lang w:val="fr-FR"/>
        </w:rPr>
      </w:pPr>
    </w:p>
    <w:p w14:paraId="4CBBDE68" w14:textId="77777777" w:rsidR="00BC0237" w:rsidRPr="006B366D" w:rsidRDefault="00611B30" w:rsidP="002D4BF8">
      <w:pPr>
        <w:ind w:left="567"/>
        <w:rPr>
          <w:noProof/>
          <w:lang w:val="fr-FR"/>
        </w:rPr>
      </w:pPr>
      <w:r w:rsidRPr="006B366D">
        <w:rPr>
          <w:noProof/>
          <w:lang w:val="fr-FR"/>
        </w:rPr>
        <w:t>Amennyiben az engedélyt egy vállalat kérvényezi, akkor:</w:t>
      </w:r>
    </w:p>
    <w:p w14:paraId="6A4F5DA5" w14:textId="34119C7F" w:rsidR="00F45068" w:rsidRPr="006B366D" w:rsidRDefault="00F45068" w:rsidP="002D4BF8">
      <w:pPr>
        <w:ind w:left="567"/>
        <w:rPr>
          <w:noProof/>
          <w:lang w:val="fr-FR"/>
        </w:rPr>
      </w:pPr>
    </w:p>
    <w:p w14:paraId="5E501DDC" w14:textId="6F0F9798" w:rsidR="00F45068" w:rsidRPr="006B366D" w:rsidRDefault="00B90BE2" w:rsidP="00A1617B">
      <w:pPr>
        <w:ind w:left="1134" w:hanging="567"/>
        <w:rPr>
          <w:noProof/>
          <w:lang w:val="fr-FR"/>
        </w:rPr>
      </w:pPr>
      <w:r w:rsidRPr="006B366D">
        <w:rPr>
          <w:noProof/>
          <w:lang w:val="fr-FR"/>
        </w:rPr>
        <w:t>(a)</w:t>
      </w:r>
      <w:r w:rsidRPr="006B366D">
        <w:rPr>
          <w:noProof/>
          <w:lang w:val="fr-FR"/>
        </w:rPr>
        <w:tab/>
        <w:t>a vállalatnak a belga joggal, vagy egy másik tagállam jogával, vagy egy olyan harmadik ország jogával összhangban kell letelepednie, amely kötelezettséget vállalt, hogy fenntartja a 98/30/EK európai parlamenti és tanácsi irányelvben</w:t>
      </w:r>
      <w:r>
        <w:rPr>
          <w:rStyle w:val="FootnoteReference"/>
          <w:noProof/>
        </w:rPr>
        <w:footnoteReference w:id="66"/>
      </w:r>
      <w:r w:rsidRPr="006B366D">
        <w:rPr>
          <w:noProof/>
          <w:lang w:val="fr-FR"/>
        </w:rPr>
        <w:t xml:space="preserve"> megállapított közös követelményekhez hasonló szabályozási keretet; és</w:t>
      </w:r>
    </w:p>
    <w:p w14:paraId="14F1F53B" w14:textId="1A6AA6A9" w:rsidR="00F45068" w:rsidRPr="006B366D" w:rsidRDefault="00F45068" w:rsidP="00B90BE2">
      <w:pPr>
        <w:ind w:left="1134" w:hanging="567"/>
        <w:rPr>
          <w:noProof/>
          <w:lang w:val="fr-FR"/>
        </w:rPr>
      </w:pPr>
    </w:p>
    <w:p w14:paraId="218E69B0" w14:textId="4B41B6E1" w:rsidR="00BC0237" w:rsidRPr="006B366D" w:rsidRDefault="00B90BE2" w:rsidP="00B90BE2">
      <w:pPr>
        <w:ind w:left="1134" w:hanging="567"/>
        <w:rPr>
          <w:noProof/>
          <w:lang w:val="fr-FR"/>
        </w:rPr>
      </w:pPr>
      <w:r w:rsidRPr="006B366D">
        <w:rPr>
          <w:noProof/>
          <w:lang w:val="fr-FR"/>
        </w:rPr>
        <w:t>(b)</w:t>
      </w:r>
      <w:r w:rsidRPr="006B366D">
        <w:rPr>
          <w:noProof/>
          <w:lang w:val="fr-FR"/>
        </w:rPr>
        <w:tab/>
        <w:t>a vállalat székhelyének, üzleti tevékenységének fő helyének vagy központi irodájának valamely tagállamban vagy egy olyan harmadik országban kell lennie, amely kötelezettséget vállalt, hogy fenntartja a 98/30/EK irányelvben megállapított közös követelményekhez hasonló szabályozási keretet, feltéve, hogy ez a létesítmény vagy központi iroda tényleges és folyamatos üzleti kapcsolatban van az érintett ország gazdaságával (CPC 7131).</w:t>
      </w:r>
    </w:p>
    <w:p w14:paraId="647DCDD8" w14:textId="784BF48E" w:rsidR="00F45068" w:rsidRPr="006B366D" w:rsidRDefault="00F45068" w:rsidP="00B90BE2">
      <w:pPr>
        <w:ind w:left="1134" w:hanging="567"/>
        <w:rPr>
          <w:noProof/>
          <w:lang w:val="fr-FR"/>
        </w:rPr>
      </w:pPr>
    </w:p>
    <w:p w14:paraId="6F795602" w14:textId="4CF90B2A" w:rsidR="00F45068" w:rsidRPr="006B366D" w:rsidRDefault="00A1617B" w:rsidP="002D4BF8">
      <w:pPr>
        <w:ind w:left="567"/>
        <w:rPr>
          <w:noProof/>
          <w:lang w:val="fr-FR"/>
        </w:rPr>
      </w:pPr>
      <w:r w:rsidRPr="006B366D">
        <w:rPr>
          <w:noProof/>
          <w:lang w:val="fr-FR"/>
        </w:rPr>
        <w:br w:type="page"/>
        <w:t>BE: Általában véve, a Belgiumban letelepedett fogyasztók földgázzal való ellátása (a fogyasztók alatt mind elosztó vállalatok, mind olyan fogyasztók értendők, amelyek valamennyi ellátási pontból származó teljes együttes gázfogyasztása eléri az évi egy millió m</w:t>
      </w:r>
      <w:r w:rsidRPr="006B366D">
        <w:rPr>
          <w:noProof/>
          <w:vertAlign w:val="superscript"/>
          <w:lang w:val="fr-FR"/>
        </w:rPr>
        <w:t>3</w:t>
      </w:r>
      <w:r w:rsidRPr="006B366D">
        <w:rPr>
          <w:noProof/>
          <w:lang w:val="fr-FR"/>
        </w:rPr>
        <w:t xml:space="preserve"> minimális szintet) a miniszter által kiadott egyedi engedélytől függ, kivéve, ha a gázszállító olyan elosztó vállalat, amely saját elosztó hálózatot használ. Ilyen engedély csak uniós személyeknek adható.</w:t>
      </w:r>
    </w:p>
    <w:p w14:paraId="6601D2F4" w14:textId="21C84301" w:rsidR="00F45068" w:rsidRPr="006B366D" w:rsidRDefault="00F45068" w:rsidP="002D4BF8">
      <w:pPr>
        <w:ind w:left="567"/>
        <w:rPr>
          <w:noProof/>
          <w:lang w:val="fr-FR"/>
        </w:rPr>
      </w:pPr>
    </w:p>
    <w:p w14:paraId="1CE57919" w14:textId="77777777" w:rsidR="00F45068" w:rsidRPr="006B366D" w:rsidRDefault="00611B30" w:rsidP="002D4BF8">
      <w:pPr>
        <w:ind w:left="567"/>
        <w:rPr>
          <w:noProof/>
          <w:lang w:val="fr-FR"/>
        </w:rPr>
      </w:pPr>
      <w:r w:rsidRPr="006B366D">
        <w:rPr>
          <w:noProof/>
          <w:lang w:val="fr-FR"/>
        </w:rPr>
        <w:t>A Határokon átnyúló szolgáltatáskereskedelem – Helyi jelenlét vonatkozásában:</w:t>
      </w:r>
    </w:p>
    <w:p w14:paraId="073BCE93" w14:textId="35486831" w:rsidR="00F45068" w:rsidRPr="006B366D" w:rsidRDefault="00F45068" w:rsidP="002D4BF8">
      <w:pPr>
        <w:ind w:left="567"/>
        <w:rPr>
          <w:noProof/>
          <w:lang w:val="fr-FR"/>
        </w:rPr>
      </w:pPr>
    </w:p>
    <w:p w14:paraId="2A637CFD" w14:textId="77777777" w:rsidR="00BC0237" w:rsidRPr="006B366D" w:rsidRDefault="00611B30" w:rsidP="002D4BF8">
      <w:pPr>
        <w:ind w:left="567"/>
        <w:rPr>
          <w:noProof/>
          <w:lang w:val="fr-FR"/>
        </w:rPr>
      </w:pPr>
      <w:r w:rsidRPr="006B366D">
        <w:rPr>
          <w:noProof/>
          <w:lang w:val="fr-FR"/>
        </w:rPr>
        <w:t>CY: A csővezetéken szállított tüzelőanyagok tárolásával és raktározásával kapcsolatos szolgáltatások határokon át történő nyújtása, valamint a fűtőolaj és a palackos gáz nem csomagküldő kereskedelem útján történő kiskereskedelmi értékesítése esetében (CPC 613, CPC 62271, CPC 63297, CPC 7131, CPC 742).</w:t>
      </w:r>
    </w:p>
    <w:p w14:paraId="246A654F" w14:textId="4FD0C360" w:rsidR="00F45068" w:rsidRPr="006B366D" w:rsidRDefault="00F45068" w:rsidP="002D4BF8">
      <w:pPr>
        <w:ind w:left="567"/>
        <w:rPr>
          <w:noProof/>
          <w:lang w:val="fr-FR"/>
        </w:rPr>
      </w:pPr>
    </w:p>
    <w:p w14:paraId="45BEC5A2" w14:textId="77777777" w:rsidR="00BC0237" w:rsidRPr="006B366D" w:rsidRDefault="00611B30" w:rsidP="002D4BF8">
      <w:pPr>
        <w:ind w:left="567"/>
        <w:rPr>
          <w:noProof/>
          <w:lang w:val="fr-FR"/>
        </w:rPr>
      </w:pPr>
      <w:r w:rsidRPr="006B366D">
        <w:rPr>
          <w:noProof/>
          <w:lang w:val="fr-FR"/>
        </w:rPr>
        <w:t>A Beruházások liberalizálása – Piacra jutás és a Határokon átnyúló szolgáltatáskereskedelem – Piacra jutás vonatkozásában:</w:t>
      </w:r>
    </w:p>
    <w:p w14:paraId="1B960558" w14:textId="45C58091" w:rsidR="00F45068" w:rsidRPr="006B366D" w:rsidRDefault="00F45068" w:rsidP="002D4BF8">
      <w:pPr>
        <w:ind w:left="567"/>
        <w:rPr>
          <w:noProof/>
          <w:lang w:val="fr-FR"/>
        </w:rPr>
      </w:pPr>
    </w:p>
    <w:p w14:paraId="42B0BBE2" w14:textId="77777777" w:rsidR="00BC0237" w:rsidRPr="006B366D" w:rsidRDefault="00611B30" w:rsidP="002D4BF8">
      <w:pPr>
        <w:ind w:left="567"/>
        <w:rPr>
          <w:noProof/>
          <w:lang w:val="fr-FR"/>
        </w:rPr>
      </w:pPr>
      <w:r w:rsidRPr="006B366D">
        <w:rPr>
          <w:noProof/>
          <w:lang w:val="fr-FR"/>
        </w:rPr>
        <w:t>HU: Csővezetékes szállítási szolgáltatások nyújtásához letelepedés szükséges. Szolgáltatás az állammal vagy a helyi önkormányzatokkal kötött koncessziós szerződés révén nyújtható. E szolgáltatás nyújtását a koncesszióról szóló magyar törvény szabályozza (CPC 7131).</w:t>
      </w:r>
    </w:p>
    <w:p w14:paraId="712545E9" w14:textId="47AF9B53" w:rsidR="00F45068" w:rsidRPr="006B366D" w:rsidRDefault="00F45068" w:rsidP="002D4BF8">
      <w:pPr>
        <w:ind w:left="567"/>
        <w:rPr>
          <w:noProof/>
          <w:lang w:val="fr-FR"/>
        </w:rPr>
      </w:pPr>
    </w:p>
    <w:p w14:paraId="11249363" w14:textId="540A7F02" w:rsidR="00BC0237" w:rsidRPr="006B366D" w:rsidRDefault="00A1617B" w:rsidP="002D4BF8">
      <w:pPr>
        <w:ind w:left="567"/>
        <w:rPr>
          <w:noProof/>
          <w:lang w:val="fr-FR"/>
        </w:rPr>
      </w:pPr>
      <w:r w:rsidRPr="006B366D">
        <w:rPr>
          <w:noProof/>
          <w:lang w:val="fr-FR"/>
        </w:rPr>
        <w:br w:type="page"/>
        <w:t>A Határokon átnyúló szolgáltatáskereskedelem – Piacra jutás vonatkozásában:</w:t>
      </w:r>
    </w:p>
    <w:p w14:paraId="6BBF5A03" w14:textId="77777777" w:rsidR="00F45068" w:rsidRPr="006B366D" w:rsidRDefault="00F45068" w:rsidP="002D4BF8">
      <w:pPr>
        <w:ind w:left="567"/>
        <w:rPr>
          <w:noProof/>
          <w:lang w:val="fr-FR"/>
        </w:rPr>
      </w:pPr>
    </w:p>
    <w:p w14:paraId="4336FEFA" w14:textId="77777777" w:rsidR="00BC0237" w:rsidRPr="006B366D" w:rsidRDefault="00611B30" w:rsidP="002D4BF8">
      <w:pPr>
        <w:ind w:left="567"/>
        <w:rPr>
          <w:noProof/>
          <w:lang w:val="fr-FR"/>
        </w:rPr>
      </w:pPr>
      <w:r w:rsidRPr="006B366D">
        <w:rPr>
          <w:noProof/>
          <w:lang w:val="fr-FR"/>
        </w:rPr>
        <w:t>LT: Tüzelőanyagok csővezetékes szállítása, valamint a tüzelőanyagok kivételével áruk csővezetékes szállításának kiegészítő szolgáltatásai esetében.</w:t>
      </w:r>
    </w:p>
    <w:p w14:paraId="3A2057FB" w14:textId="3DF7F002" w:rsidR="00F45068" w:rsidRPr="006B366D" w:rsidRDefault="00F45068" w:rsidP="002D4BF8">
      <w:pPr>
        <w:ind w:left="567"/>
        <w:rPr>
          <w:noProof/>
          <w:lang w:val="fr-FR"/>
        </w:rPr>
      </w:pPr>
    </w:p>
    <w:p w14:paraId="2FE097A2" w14:textId="77777777" w:rsidR="00F45068" w:rsidRPr="006B366D" w:rsidRDefault="00611B30" w:rsidP="002D4BF8">
      <w:pPr>
        <w:ind w:left="567"/>
        <w:rPr>
          <w:noProof/>
          <w:lang w:val="fr-FR"/>
        </w:rPr>
      </w:pPr>
      <w:r w:rsidRPr="006B366D">
        <w:rPr>
          <w:noProof/>
          <w:lang w:val="fr-FR"/>
        </w:rPr>
        <w:t>Hatályban lévő intézkedések:</w:t>
      </w:r>
    </w:p>
    <w:p w14:paraId="681391AF" w14:textId="77777777" w:rsidR="00F45068" w:rsidRPr="006B366D" w:rsidRDefault="00F45068" w:rsidP="002D4BF8">
      <w:pPr>
        <w:ind w:left="567"/>
        <w:rPr>
          <w:noProof/>
          <w:lang w:val="fr-FR"/>
        </w:rPr>
      </w:pPr>
    </w:p>
    <w:p w14:paraId="56260162" w14:textId="77777777" w:rsidR="00F45068" w:rsidRPr="006B366D" w:rsidRDefault="00611B30" w:rsidP="002D4BF8">
      <w:pPr>
        <w:ind w:left="567"/>
        <w:rPr>
          <w:noProof/>
          <w:lang w:val="fr-FR"/>
        </w:rPr>
      </w:pPr>
      <w:r w:rsidRPr="006B366D">
        <w:rPr>
          <w:noProof/>
          <w:lang w:val="fr-FR"/>
        </w:rPr>
        <w:t>BE: Arrêté Royal du 14 mai 2002 relatif à l'autorisation de transport de produits gazeux et autres par canalisations; és</w:t>
      </w:r>
    </w:p>
    <w:p w14:paraId="6DCE98B1" w14:textId="77777777" w:rsidR="00F45068" w:rsidRPr="006B366D" w:rsidRDefault="00F45068" w:rsidP="002D4BF8">
      <w:pPr>
        <w:ind w:left="567"/>
        <w:rPr>
          <w:noProof/>
          <w:lang w:val="fr-FR"/>
        </w:rPr>
      </w:pPr>
    </w:p>
    <w:p w14:paraId="0B0FFD26" w14:textId="77777777" w:rsidR="00BC0237" w:rsidRPr="006B366D" w:rsidRDefault="00611B30" w:rsidP="002D4BF8">
      <w:pPr>
        <w:ind w:left="567"/>
        <w:rPr>
          <w:noProof/>
          <w:lang w:val="fr-FR"/>
        </w:rPr>
      </w:pPr>
      <w:r w:rsidRPr="006B366D">
        <w:rPr>
          <w:noProof/>
          <w:lang w:val="fr-FR"/>
        </w:rPr>
        <w:t>Loi du 12 avril 1965 relative au transport de produits gazeux et autres par canalisations (8.2. cikk).</w:t>
      </w:r>
    </w:p>
    <w:p w14:paraId="76E50533" w14:textId="77777777" w:rsidR="00F45068" w:rsidRPr="006B366D" w:rsidRDefault="00F45068" w:rsidP="002D4BF8">
      <w:pPr>
        <w:ind w:left="567"/>
        <w:rPr>
          <w:noProof/>
          <w:lang w:val="fr-FR"/>
        </w:rPr>
      </w:pPr>
    </w:p>
    <w:p w14:paraId="7F6F4789" w14:textId="77777777" w:rsidR="00BC0237" w:rsidRPr="006B366D" w:rsidRDefault="00611B30" w:rsidP="002D4BF8">
      <w:pPr>
        <w:ind w:left="567"/>
        <w:rPr>
          <w:noProof/>
          <w:lang w:val="fr-FR"/>
        </w:rPr>
      </w:pPr>
      <w:r w:rsidRPr="006B366D">
        <w:rPr>
          <w:noProof/>
          <w:lang w:val="fr-FR"/>
        </w:rPr>
        <w:t>BG: Energiatörvény.</w:t>
      </w:r>
    </w:p>
    <w:p w14:paraId="30DB74E1" w14:textId="29C49DC3" w:rsidR="00F45068" w:rsidRPr="006B366D" w:rsidRDefault="00F45068" w:rsidP="002D4BF8">
      <w:pPr>
        <w:ind w:left="567"/>
        <w:rPr>
          <w:noProof/>
          <w:lang w:val="fr-FR"/>
        </w:rPr>
      </w:pPr>
    </w:p>
    <w:p w14:paraId="1BFAF13F" w14:textId="679F6C0D" w:rsidR="00F45068" w:rsidRPr="006B366D" w:rsidRDefault="00611B30" w:rsidP="00A033B7">
      <w:pPr>
        <w:ind w:left="567"/>
        <w:rPr>
          <w:noProof/>
          <w:lang w:val="fr-FR"/>
        </w:rPr>
      </w:pPr>
      <w:r w:rsidRPr="006B366D">
        <w:rPr>
          <w:noProof/>
          <w:lang w:val="fr-FR"/>
        </w:rPr>
        <w:t>CY: 2004. évi törvények a földgázpiac szabályozásáról, a módosított 183(I)/2004. sz. törvény;</w:t>
      </w:r>
    </w:p>
    <w:p w14:paraId="33A68DC3" w14:textId="77777777" w:rsidR="00F45068" w:rsidRPr="006B366D" w:rsidRDefault="00F45068" w:rsidP="002D4BF8">
      <w:pPr>
        <w:ind w:left="567"/>
        <w:rPr>
          <w:noProof/>
          <w:lang w:val="fr-FR"/>
        </w:rPr>
      </w:pPr>
    </w:p>
    <w:p w14:paraId="0505D0D6" w14:textId="77777777" w:rsidR="00F45068" w:rsidRPr="006B366D" w:rsidRDefault="00611B30" w:rsidP="002D4BF8">
      <w:pPr>
        <w:ind w:left="567"/>
        <w:rPr>
          <w:noProof/>
          <w:lang w:val="fr-FR"/>
        </w:rPr>
      </w:pPr>
      <w:r w:rsidRPr="006B366D">
        <w:rPr>
          <w:noProof/>
          <w:lang w:val="fr-FR"/>
        </w:rPr>
        <w:t>a kőolajról (csővezetékekről) szóló törvény 273. fejezete;</w:t>
      </w:r>
    </w:p>
    <w:p w14:paraId="12CAF6B7" w14:textId="77777777" w:rsidR="00F45068" w:rsidRPr="006B366D" w:rsidRDefault="00F45068" w:rsidP="002D4BF8">
      <w:pPr>
        <w:ind w:left="567"/>
        <w:rPr>
          <w:noProof/>
          <w:lang w:val="fr-FR"/>
        </w:rPr>
      </w:pPr>
    </w:p>
    <w:p w14:paraId="4B295824" w14:textId="77777777" w:rsidR="00F45068" w:rsidRPr="006B366D" w:rsidRDefault="00611B30" w:rsidP="002D4BF8">
      <w:pPr>
        <w:ind w:left="567"/>
        <w:rPr>
          <w:noProof/>
          <w:lang w:val="fr-FR"/>
        </w:rPr>
      </w:pPr>
      <w:r w:rsidRPr="006B366D">
        <w:rPr>
          <w:noProof/>
          <w:lang w:val="fr-FR"/>
        </w:rPr>
        <w:t>a kőolajról szóló törvény módosított 272. fejezete; és</w:t>
      </w:r>
    </w:p>
    <w:p w14:paraId="2774A772" w14:textId="77777777" w:rsidR="00F45068" w:rsidRPr="006B366D" w:rsidRDefault="00F45068" w:rsidP="002D4BF8">
      <w:pPr>
        <w:ind w:left="567"/>
        <w:rPr>
          <w:noProof/>
          <w:lang w:val="fr-FR"/>
        </w:rPr>
      </w:pPr>
    </w:p>
    <w:p w14:paraId="0C2731FA" w14:textId="77777777" w:rsidR="00BC0237" w:rsidRPr="006B366D" w:rsidRDefault="00611B30" w:rsidP="002D4BF8">
      <w:pPr>
        <w:ind w:left="567"/>
        <w:rPr>
          <w:noProof/>
          <w:lang w:val="fr-FR"/>
        </w:rPr>
      </w:pPr>
      <w:r w:rsidRPr="006B366D">
        <w:rPr>
          <w:noProof/>
          <w:lang w:val="fr-FR"/>
        </w:rPr>
        <w:t>2003. évi törvények a kőolajra és tüzelőanyagra vonatkozó előírásokról, a módosított 148(I)/2003. sz. törvény.</w:t>
      </w:r>
    </w:p>
    <w:p w14:paraId="14535AD7" w14:textId="77777777" w:rsidR="00F45068" w:rsidRPr="006B366D" w:rsidRDefault="00F45068" w:rsidP="002D4BF8">
      <w:pPr>
        <w:ind w:left="567"/>
        <w:rPr>
          <w:noProof/>
          <w:lang w:val="fr-FR"/>
        </w:rPr>
      </w:pPr>
    </w:p>
    <w:p w14:paraId="56B4EF94" w14:textId="44EDE16A" w:rsidR="00BC0237" w:rsidRPr="006B366D" w:rsidRDefault="00A033B7" w:rsidP="002D4BF8">
      <w:pPr>
        <w:ind w:left="567"/>
        <w:rPr>
          <w:noProof/>
          <w:lang w:val="fr-FR"/>
        </w:rPr>
      </w:pPr>
      <w:r w:rsidRPr="006B366D">
        <w:rPr>
          <w:noProof/>
          <w:lang w:val="fr-FR"/>
        </w:rPr>
        <w:br w:type="page"/>
        <w:t>FI: Maakaasumarkkinalaki (a földgázpiaci törvény) (587/2017).</w:t>
      </w:r>
    </w:p>
    <w:p w14:paraId="49069CA3" w14:textId="77777777" w:rsidR="00F45068" w:rsidRPr="006B366D" w:rsidRDefault="00F45068" w:rsidP="002D4BF8">
      <w:pPr>
        <w:ind w:left="567"/>
        <w:rPr>
          <w:noProof/>
          <w:lang w:val="fr-FR"/>
        </w:rPr>
      </w:pPr>
    </w:p>
    <w:p w14:paraId="7657DD99" w14:textId="77777777" w:rsidR="00BC0237" w:rsidRPr="006B366D" w:rsidRDefault="00611B30" w:rsidP="002D4BF8">
      <w:pPr>
        <w:ind w:left="567"/>
        <w:rPr>
          <w:noProof/>
          <w:lang w:val="fr-FR"/>
        </w:rPr>
      </w:pPr>
      <w:r w:rsidRPr="006B366D">
        <w:rPr>
          <w:noProof/>
          <w:lang w:val="fr-FR"/>
        </w:rPr>
        <w:t>FR: Code de l’énergie.</w:t>
      </w:r>
    </w:p>
    <w:p w14:paraId="1E4631D1" w14:textId="77777777" w:rsidR="00F45068" w:rsidRPr="006B366D" w:rsidRDefault="00F45068" w:rsidP="002D4BF8">
      <w:pPr>
        <w:ind w:left="567"/>
        <w:rPr>
          <w:noProof/>
          <w:lang w:val="fr-FR"/>
        </w:rPr>
      </w:pPr>
    </w:p>
    <w:p w14:paraId="23DD38CF" w14:textId="77777777" w:rsidR="00BC0237" w:rsidRPr="006B366D" w:rsidRDefault="00611B30" w:rsidP="002D4BF8">
      <w:pPr>
        <w:ind w:left="567"/>
        <w:rPr>
          <w:noProof/>
          <w:lang w:val="fr-FR"/>
        </w:rPr>
      </w:pPr>
      <w:r w:rsidRPr="006B366D">
        <w:rPr>
          <w:noProof/>
          <w:lang w:val="fr-FR"/>
        </w:rPr>
        <w:t>HU: 1991. évi XVI. törvény a koncesszióról.</w:t>
      </w:r>
    </w:p>
    <w:p w14:paraId="2BBF4CF5" w14:textId="77777777" w:rsidR="00F45068" w:rsidRPr="006B366D" w:rsidRDefault="00F45068" w:rsidP="002D4BF8">
      <w:pPr>
        <w:ind w:left="567"/>
        <w:rPr>
          <w:noProof/>
          <w:lang w:val="fr-FR"/>
        </w:rPr>
      </w:pPr>
    </w:p>
    <w:p w14:paraId="78D92B59" w14:textId="77777777" w:rsidR="00BC0237" w:rsidRPr="006B366D" w:rsidRDefault="00611B30" w:rsidP="002D4BF8">
      <w:pPr>
        <w:ind w:left="567"/>
        <w:rPr>
          <w:noProof/>
          <w:lang w:val="fr-FR"/>
        </w:rPr>
      </w:pPr>
      <w:r w:rsidRPr="006B366D">
        <w:rPr>
          <w:noProof/>
          <w:lang w:val="fr-FR"/>
        </w:rPr>
        <w:t>LT: A Litván Köztársaság 2000. október 10-i VIII-1973. sz. törvénye a földgázról.</w:t>
      </w:r>
    </w:p>
    <w:p w14:paraId="0BDA48E1" w14:textId="05F1E3DD" w:rsidR="00F45068" w:rsidRPr="006B366D" w:rsidRDefault="00F45068" w:rsidP="002D4BF8">
      <w:pPr>
        <w:ind w:left="567"/>
        <w:rPr>
          <w:noProof/>
          <w:lang w:val="fr-FR"/>
        </w:rPr>
      </w:pPr>
    </w:p>
    <w:p w14:paraId="3E60E07B" w14:textId="7623CB36" w:rsidR="00F45068" w:rsidRPr="006B366D" w:rsidRDefault="00611B30" w:rsidP="002D4BF8">
      <w:pPr>
        <w:ind w:left="567"/>
        <w:rPr>
          <w:noProof/>
          <w:lang w:val="fr-FR"/>
        </w:rPr>
      </w:pPr>
      <w:r w:rsidRPr="006B366D">
        <w:rPr>
          <w:noProof/>
          <w:lang w:val="fr-FR"/>
        </w:rPr>
        <w:t>PT: A 230/2012. sz. törvényerejű rendelet és a 2012. október 26-i 231/2012. sz. törvényerejű rendelet – földgáz; A 215-A/2012. sz. törvényerejű rendelet és a 2012. október 8-i 215-B/2012. sz. törvényerejű rendelet – villamos energia; és a 2006. február 15-i 31/2006. sz. törvényerejű rendelet – a nyersolaj/kőolajtermékek vonatkozásában.</w:t>
      </w:r>
    </w:p>
    <w:p w14:paraId="1FA0CEDC" w14:textId="2E1A9612" w:rsidR="00F45068" w:rsidRPr="006B366D" w:rsidRDefault="00F45068" w:rsidP="002D4BF8">
      <w:pPr>
        <w:ind w:left="567"/>
        <w:rPr>
          <w:noProof/>
          <w:lang w:val="fr-FR"/>
        </w:rPr>
      </w:pPr>
    </w:p>
    <w:p w14:paraId="25909EEF" w14:textId="47BEB965" w:rsidR="00BC0237" w:rsidRPr="00E16EC0" w:rsidRDefault="00BC0EAB" w:rsidP="00BC0EAB">
      <w:pPr>
        <w:ind w:left="567" w:hanging="567"/>
        <w:rPr>
          <w:noProof/>
        </w:rPr>
      </w:pPr>
      <w:bookmarkStart w:id="310" w:name="_Toc452504008"/>
      <w:r>
        <w:rPr>
          <w:noProof/>
        </w:rPr>
        <w:t>(d)</w:t>
      </w:r>
      <w:r>
        <w:rPr>
          <w:noProof/>
        </w:rPr>
        <w:tab/>
        <w:t>Nukleáris energia</w:t>
      </w:r>
      <w:bookmarkEnd w:id="310"/>
      <w:r>
        <w:rPr>
          <w:noProof/>
        </w:rPr>
        <w:t xml:space="preserve"> (ISIC rev. 3.1 12, ISIC rev. 3.1 23, ISIC rev. 3.1 120, ISIC rev. 3.1 1200, ISIC rev. 3.1 233, ISIC rev. 3.1 2330, ISIC rev. 3.1 40, ISIC rev. 3.1 4010 része, CPC 887)</w:t>
      </w:r>
    </w:p>
    <w:p w14:paraId="02D44791" w14:textId="46856596" w:rsidR="00F45068" w:rsidRPr="00E16EC0" w:rsidRDefault="00F45068" w:rsidP="00BC0EAB">
      <w:pPr>
        <w:ind w:left="567" w:hanging="567"/>
        <w:rPr>
          <w:noProof/>
        </w:rPr>
      </w:pPr>
    </w:p>
    <w:p w14:paraId="382DFEE8" w14:textId="77777777" w:rsidR="00BC0237" w:rsidRPr="00E16EC0" w:rsidRDefault="00611B30" w:rsidP="002D4BF8">
      <w:pPr>
        <w:ind w:left="567"/>
        <w:rPr>
          <w:noProof/>
        </w:rPr>
      </w:pPr>
      <w:r>
        <w:rPr>
          <w:noProof/>
        </w:rPr>
        <w:t>A Beruházások liberalizálása – Piacra jutás, Nemzeti elbánás, Felső vezetés és igazgatótanács és a Határokon átnyúló szolgáltatáskereskedelem – Piacra jutás, Nemzeti elbánás vonatkozásában:</w:t>
      </w:r>
    </w:p>
    <w:p w14:paraId="7A7B7BCF" w14:textId="77777777" w:rsidR="00F45068" w:rsidRPr="00E16EC0" w:rsidRDefault="00F45068" w:rsidP="002D4BF8">
      <w:pPr>
        <w:ind w:left="567"/>
        <w:rPr>
          <w:noProof/>
        </w:rPr>
      </w:pPr>
    </w:p>
    <w:p w14:paraId="5798DA14" w14:textId="77777777" w:rsidR="00BC0237" w:rsidRPr="00E16EC0" w:rsidRDefault="00611B30" w:rsidP="002D4BF8">
      <w:pPr>
        <w:ind w:left="567"/>
        <w:rPr>
          <w:noProof/>
        </w:rPr>
      </w:pPr>
      <w:r>
        <w:rPr>
          <w:noProof/>
        </w:rPr>
        <w:t>DE: A nukleáris fűtőanyag gyártása, feldolgozása vagy szállítása, valamint a nukleáris alapú villamosenergia-termelés vagy -elosztás tekintetében.</w:t>
      </w:r>
    </w:p>
    <w:p w14:paraId="1A981C3E" w14:textId="68BA764F" w:rsidR="00F45068" w:rsidRPr="00E16EC0" w:rsidRDefault="00F45068" w:rsidP="002D4BF8">
      <w:pPr>
        <w:ind w:left="567"/>
        <w:rPr>
          <w:noProof/>
        </w:rPr>
      </w:pPr>
    </w:p>
    <w:p w14:paraId="1DF31C44" w14:textId="10D6748A" w:rsidR="00BC0237" w:rsidRPr="00E16EC0" w:rsidRDefault="00C96DC3" w:rsidP="002D4BF8">
      <w:pPr>
        <w:ind w:left="567"/>
        <w:rPr>
          <w:noProof/>
        </w:rPr>
      </w:pPr>
      <w:r>
        <w:rPr>
          <w:noProof/>
        </w:rPr>
        <w:br w:type="page"/>
        <w:t>A Beruházások liberalizálása – Piacra jutás, Nemzeti elbánás és Határokon átnyúló szolgáltatáskereskedelem – Piacra jutás, Nemzeti elbánás vonatkozásában:</w:t>
      </w:r>
    </w:p>
    <w:p w14:paraId="491A0530" w14:textId="77777777" w:rsidR="00F45068" w:rsidRPr="00E16EC0" w:rsidRDefault="00F45068" w:rsidP="002D4BF8">
      <w:pPr>
        <w:ind w:left="567"/>
        <w:rPr>
          <w:noProof/>
        </w:rPr>
      </w:pPr>
    </w:p>
    <w:p w14:paraId="12901EDE" w14:textId="77777777" w:rsidR="00BC0237" w:rsidRPr="00E16EC0" w:rsidRDefault="00611B30" w:rsidP="002D4BF8">
      <w:pPr>
        <w:ind w:left="567"/>
        <w:rPr>
          <w:noProof/>
        </w:rPr>
      </w:pPr>
      <w:r>
        <w:rPr>
          <w:noProof/>
        </w:rPr>
        <w:t>AT és FI: A nukleáris fűtőanyag gyártása, feldolgozása, elosztása vagy szállítása, valamint a nukleáris alapú villamosenergia-termelés vagy -elosztás tekintetében.</w:t>
      </w:r>
    </w:p>
    <w:p w14:paraId="40E1244F" w14:textId="77777777" w:rsidR="00F45068" w:rsidRPr="00E16EC0" w:rsidRDefault="00F45068" w:rsidP="002D4BF8">
      <w:pPr>
        <w:ind w:left="567"/>
        <w:rPr>
          <w:noProof/>
        </w:rPr>
      </w:pPr>
    </w:p>
    <w:p w14:paraId="3DFCED09" w14:textId="77777777" w:rsidR="00BC0237" w:rsidRPr="00E16EC0" w:rsidRDefault="00611B30" w:rsidP="002D4BF8">
      <w:pPr>
        <w:ind w:left="567"/>
        <w:rPr>
          <w:noProof/>
        </w:rPr>
      </w:pPr>
      <w:r>
        <w:rPr>
          <w:noProof/>
        </w:rPr>
        <w:t>BE: A nukleáris fűtőanyag gyártása, feldolgozása vagy szállítása, valamint a nukleáris alapú villamosenergia-termelés vagy -elosztás tekintetében.</w:t>
      </w:r>
    </w:p>
    <w:p w14:paraId="23981C87" w14:textId="77777777" w:rsidR="00F45068" w:rsidRPr="00E16EC0" w:rsidRDefault="00F45068" w:rsidP="002D4BF8">
      <w:pPr>
        <w:ind w:left="567"/>
        <w:rPr>
          <w:noProof/>
        </w:rPr>
      </w:pPr>
    </w:p>
    <w:p w14:paraId="2B1E4990" w14:textId="77777777" w:rsidR="00BC0237" w:rsidRPr="00E16EC0" w:rsidRDefault="00611B30" w:rsidP="002D4BF8">
      <w:pPr>
        <w:ind w:left="567"/>
        <w:rPr>
          <w:noProof/>
        </w:rPr>
      </w:pPr>
      <w:r>
        <w:rPr>
          <w:noProof/>
        </w:rPr>
        <w:t>A Beruházások liberalizálása – Piacra jutás, Nemzeti elbánás, Felső vezetés és igazgatótanács, Teljesítőképességi követelmények vonatkozásában:</w:t>
      </w:r>
    </w:p>
    <w:p w14:paraId="004546CC" w14:textId="77777777" w:rsidR="00F45068" w:rsidRPr="00E16EC0" w:rsidRDefault="00F45068" w:rsidP="002D4BF8">
      <w:pPr>
        <w:ind w:left="567"/>
        <w:rPr>
          <w:noProof/>
        </w:rPr>
      </w:pPr>
    </w:p>
    <w:p w14:paraId="43F8E43E" w14:textId="77777777" w:rsidR="00BC0237" w:rsidRPr="00E16EC0" w:rsidRDefault="00611B30" w:rsidP="002D4BF8">
      <w:pPr>
        <w:ind w:left="567"/>
        <w:rPr>
          <w:noProof/>
        </w:rPr>
      </w:pPr>
      <w:r>
        <w:rPr>
          <w:noProof/>
        </w:rPr>
        <w:t>HU és SE: A nukleáris fűtőanyag feldolgozása és a nukleáris alapú villamosenergia-termelés tekintetében.</w:t>
      </w:r>
    </w:p>
    <w:p w14:paraId="7BCC4BEB" w14:textId="77777777" w:rsidR="00F45068" w:rsidRPr="00E16EC0" w:rsidRDefault="00F45068" w:rsidP="002D4BF8">
      <w:pPr>
        <w:ind w:left="567"/>
        <w:rPr>
          <w:noProof/>
        </w:rPr>
      </w:pPr>
    </w:p>
    <w:p w14:paraId="3E58EA93" w14:textId="77777777" w:rsidR="00BC0237" w:rsidRPr="00E16EC0" w:rsidRDefault="00611B30" w:rsidP="002D4BF8">
      <w:pPr>
        <w:ind w:left="567"/>
        <w:rPr>
          <w:noProof/>
        </w:rPr>
      </w:pPr>
      <w:r>
        <w:rPr>
          <w:noProof/>
        </w:rPr>
        <w:t>A Beruházások liberalizálása – Piacra jutás, Nemzeti elbánás, Felső vezetés és igazgatótanács vonatkozásában:</w:t>
      </w:r>
    </w:p>
    <w:p w14:paraId="21966022" w14:textId="77777777" w:rsidR="00F45068" w:rsidRPr="00E16EC0" w:rsidRDefault="00F45068" w:rsidP="002D4BF8">
      <w:pPr>
        <w:ind w:left="567"/>
        <w:rPr>
          <w:noProof/>
        </w:rPr>
      </w:pPr>
    </w:p>
    <w:p w14:paraId="742BF140" w14:textId="77777777" w:rsidR="00BC0237" w:rsidRPr="00E16EC0" w:rsidRDefault="00611B30" w:rsidP="002D4BF8">
      <w:pPr>
        <w:ind w:left="567"/>
        <w:rPr>
          <w:noProof/>
        </w:rPr>
      </w:pPr>
      <w:r>
        <w:rPr>
          <w:noProof/>
        </w:rPr>
        <w:t>BG: A hasadó és fuzionáló anyagok, illetve ezek alapanyagai feldolgozásához, valamint az ezekkel való kereskedelemhez kapcsolódó, a nukleárisenergia-termelő létesítmények berendezéseinek és rendszereinek karbantartásához és javításához kapcsolódó, ezen anyagok, valamint a feldolgozásukból eredő hulladék szállításához kapcsolódó szolgáltatások, az ionizáló sugárzáshoz kapcsolódó szolgáltatások, valamint a nukleáris energia békés célú felhasználásához kapcsolódó valamennyi szolgáltatás (köztük a tervezői és konzultációs szolgáltatások és a szoftverekkel kapcsolatos szolgáltatások stb.) tekintetében.</w:t>
      </w:r>
    </w:p>
    <w:p w14:paraId="18FE9275" w14:textId="77777777" w:rsidR="00F45068" w:rsidRPr="00E16EC0" w:rsidRDefault="00F45068" w:rsidP="002D4BF8">
      <w:pPr>
        <w:ind w:left="567"/>
        <w:rPr>
          <w:noProof/>
        </w:rPr>
      </w:pPr>
    </w:p>
    <w:p w14:paraId="54D31B03" w14:textId="29A4A5E3" w:rsidR="00BC0237" w:rsidRPr="00E16EC0" w:rsidRDefault="00A033B7" w:rsidP="002D4BF8">
      <w:pPr>
        <w:ind w:left="567"/>
        <w:rPr>
          <w:noProof/>
        </w:rPr>
      </w:pPr>
      <w:r>
        <w:rPr>
          <w:noProof/>
        </w:rPr>
        <w:br w:type="page"/>
        <w:t>A Beruházások liberalizálása – Piacra jutás, Nemzeti elbánás vonatkozásában:</w:t>
      </w:r>
    </w:p>
    <w:p w14:paraId="73580BCF" w14:textId="77777777" w:rsidR="00F45068" w:rsidRPr="00E16EC0" w:rsidRDefault="00F45068" w:rsidP="002D4BF8">
      <w:pPr>
        <w:ind w:left="567"/>
        <w:rPr>
          <w:noProof/>
        </w:rPr>
      </w:pPr>
    </w:p>
    <w:p w14:paraId="41C0182F" w14:textId="77777777" w:rsidR="00BC0237" w:rsidRPr="00E16EC0" w:rsidRDefault="00611B30" w:rsidP="002D4BF8">
      <w:pPr>
        <w:ind w:left="567"/>
        <w:rPr>
          <w:noProof/>
        </w:rPr>
      </w:pPr>
      <w:r>
        <w:rPr>
          <w:noProof/>
        </w:rPr>
        <w:t>FR: A nukleáris anyag előállítása, gyártása, feldolgozása, termelése, elosztása vagy szállítása során tiszteletben kell tartani az Euratom-megállapodás szerinti kötelezettségeket.</w:t>
      </w:r>
    </w:p>
    <w:p w14:paraId="55916079" w14:textId="79455197" w:rsidR="00F45068" w:rsidRPr="00E16EC0" w:rsidRDefault="00F45068" w:rsidP="002D4BF8">
      <w:pPr>
        <w:ind w:left="567"/>
        <w:rPr>
          <w:noProof/>
        </w:rPr>
      </w:pPr>
    </w:p>
    <w:p w14:paraId="016C919A" w14:textId="77777777" w:rsidR="00F45068" w:rsidRPr="00E16EC0" w:rsidRDefault="00611B30" w:rsidP="002D4BF8">
      <w:pPr>
        <w:ind w:left="567"/>
        <w:rPr>
          <w:noProof/>
        </w:rPr>
      </w:pPr>
      <w:r>
        <w:rPr>
          <w:noProof/>
        </w:rPr>
        <w:t>Hatályban lévő intézkedések:</w:t>
      </w:r>
    </w:p>
    <w:p w14:paraId="444C20E0" w14:textId="77777777" w:rsidR="00F45068" w:rsidRPr="00E16EC0" w:rsidRDefault="00F45068" w:rsidP="002D4BF8">
      <w:pPr>
        <w:ind w:left="567"/>
        <w:rPr>
          <w:noProof/>
        </w:rPr>
      </w:pPr>
    </w:p>
    <w:p w14:paraId="3D1A8235" w14:textId="77777777" w:rsidR="00BC0237" w:rsidRPr="00E16EC0" w:rsidRDefault="00611B30" w:rsidP="002D4BF8">
      <w:pPr>
        <w:ind w:left="567"/>
        <w:rPr>
          <w:noProof/>
        </w:rPr>
      </w:pPr>
      <w:r>
        <w:rPr>
          <w:noProof/>
        </w:rPr>
        <w:t>AT: Bundesverfassungsgesetz für ein atomfreies Österreich (alkotmányos jogszabály az atomenergia-mentes Ausztriáról) BGBl. I 149/1999. sz.</w:t>
      </w:r>
    </w:p>
    <w:p w14:paraId="14F94EF8" w14:textId="77777777" w:rsidR="00F45068" w:rsidRPr="00E16EC0" w:rsidRDefault="00F45068" w:rsidP="002D4BF8">
      <w:pPr>
        <w:ind w:left="567"/>
        <w:rPr>
          <w:noProof/>
        </w:rPr>
      </w:pPr>
    </w:p>
    <w:p w14:paraId="3D020D1D" w14:textId="77777777" w:rsidR="00BC0237" w:rsidRPr="00E16EC0" w:rsidRDefault="00611B30" w:rsidP="002D4BF8">
      <w:pPr>
        <w:ind w:left="567"/>
        <w:rPr>
          <w:noProof/>
        </w:rPr>
      </w:pPr>
      <w:r>
        <w:rPr>
          <w:noProof/>
        </w:rPr>
        <w:t>BG: Törvény az atomenergia biztonságos felhasználásáról.</w:t>
      </w:r>
    </w:p>
    <w:p w14:paraId="1F3C2D5B" w14:textId="77777777" w:rsidR="00F45068" w:rsidRPr="00E16EC0" w:rsidRDefault="00F45068" w:rsidP="002D4BF8">
      <w:pPr>
        <w:ind w:left="567"/>
        <w:rPr>
          <w:noProof/>
        </w:rPr>
      </w:pPr>
    </w:p>
    <w:p w14:paraId="12BDD905" w14:textId="77777777" w:rsidR="00BC0237" w:rsidRPr="00E16EC0" w:rsidRDefault="00611B30" w:rsidP="002D4BF8">
      <w:pPr>
        <w:ind w:left="567"/>
        <w:rPr>
          <w:noProof/>
        </w:rPr>
      </w:pPr>
      <w:r>
        <w:rPr>
          <w:noProof/>
        </w:rPr>
        <w:t>FI: ydinenergialaki (törvény a nukleáris energiáról) (990/1987).</w:t>
      </w:r>
    </w:p>
    <w:p w14:paraId="55AEF9D6" w14:textId="3B574D45" w:rsidR="00F45068" w:rsidRPr="00E16EC0" w:rsidRDefault="00F45068" w:rsidP="002D4BF8">
      <w:pPr>
        <w:ind w:left="567"/>
        <w:rPr>
          <w:noProof/>
        </w:rPr>
      </w:pPr>
    </w:p>
    <w:p w14:paraId="183B533C" w14:textId="77777777" w:rsidR="00F45068" w:rsidRPr="00E16EC0" w:rsidRDefault="00611B30" w:rsidP="002D4BF8">
      <w:pPr>
        <w:ind w:left="567"/>
        <w:rPr>
          <w:noProof/>
        </w:rPr>
      </w:pPr>
      <w:r>
        <w:rPr>
          <w:noProof/>
        </w:rPr>
        <w:t>HU: 1996. évi CXVI. törvény az atomenergiáról; és</w:t>
      </w:r>
    </w:p>
    <w:p w14:paraId="63C0C300" w14:textId="77777777" w:rsidR="00F45068" w:rsidRPr="00E16EC0" w:rsidRDefault="00F45068" w:rsidP="002D4BF8">
      <w:pPr>
        <w:ind w:left="567"/>
        <w:rPr>
          <w:noProof/>
        </w:rPr>
      </w:pPr>
    </w:p>
    <w:p w14:paraId="36F4E40A" w14:textId="77777777" w:rsidR="00BC0237" w:rsidRPr="00E16EC0" w:rsidRDefault="00611B30" w:rsidP="002D4BF8">
      <w:pPr>
        <w:ind w:left="567"/>
        <w:rPr>
          <w:noProof/>
        </w:rPr>
      </w:pPr>
      <w:r>
        <w:rPr>
          <w:noProof/>
        </w:rPr>
        <w:t>72/2000. Korm. rendelet az atomenergiáról.</w:t>
      </w:r>
    </w:p>
    <w:p w14:paraId="77359013" w14:textId="77777777" w:rsidR="00F45068" w:rsidRPr="00E16EC0" w:rsidRDefault="00F45068" w:rsidP="002D4BF8">
      <w:pPr>
        <w:ind w:left="567"/>
        <w:rPr>
          <w:noProof/>
        </w:rPr>
      </w:pPr>
    </w:p>
    <w:p w14:paraId="6BDD12CC" w14:textId="77777777" w:rsidR="00BC0237" w:rsidRPr="00E16EC0" w:rsidRDefault="00611B30" w:rsidP="002D4BF8">
      <w:pPr>
        <w:ind w:left="567"/>
        <w:rPr>
          <w:noProof/>
        </w:rPr>
      </w:pPr>
      <w:r>
        <w:rPr>
          <w:noProof/>
        </w:rPr>
        <w:t>SE: A svéd környezetvédelmi törvénykönyv (1998:808); valamint törvény a nukleáris technológiával kapcsolatos tevékenységekről (1984:3).</w:t>
      </w:r>
    </w:p>
    <w:p w14:paraId="1B26FAAC" w14:textId="0CD92026" w:rsidR="00F45068" w:rsidRPr="00E16EC0" w:rsidRDefault="00F45068" w:rsidP="00611B30">
      <w:pPr>
        <w:rPr>
          <w:rFonts w:eastAsiaTheme="majorEastAsia"/>
          <w:noProof/>
        </w:rPr>
      </w:pPr>
      <w:bookmarkStart w:id="311" w:name="_Toc452570650"/>
      <w:bookmarkStart w:id="312" w:name="_Toc452631509"/>
      <w:bookmarkStart w:id="313" w:name="_Toc479001647"/>
      <w:bookmarkStart w:id="314" w:name="_Toc3278833"/>
      <w:bookmarkStart w:id="315" w:name="_Toc8255956"/>
      <w:bookmarkStart w:id="316" w:name="_Toc106955804"/>
    </w:p>
    <w:p w14:paraId="416B54F4" w14:textId="7F40C1C4" w:rsidR="00611B30" w:rsidRPr="00E16EC0" w:rsidRDefault="00A033B7" w:rsidP="00611B30">
      <w:pPr>
        <w:rPr>
          <w:noProof/>
        </w:rPr>
      </w:pPr>
      <w:r>
        <w:rPr>
          <w:noProof/>
        </w:rPr>
        <w:br w:type="page"/>
        <w:t>23. fenntartás – Máshová nem sorolt egyéb szolgáltatások</w:t>
      </w:r>
      <w:bookmarkEnd w:id="311"/>
      <w:bookmarkEnd w:id="312"/>
      <w:bookmarkEnd w:id="313"/>
      <w:bookmarkEnd w:id="314"/>
      <w:bookmarkEnd w:id="315"/>
      <w:bookmarkEnd w:id="316"/>
    </w:p>
    <w:p w14:paraId="6061377C" w14:textId="77777777" w:rsidR="00182940" w:rsidRPr="00E16EC0" w:rsidRDefault="00182940" w:rsidP="00611B30">
      <w:pPr>
        <w:rPr>
          <w:noProof/>
        </w:rPr>
      </w:pPr>
    </w:p>
    <w:p w14:paraId="578D81D3" w14:textId="3EE2C458" w:rsidR="00182940" w:rsidRPr="00E16EC0" w:rsidRDefault="00182940" w:rsidP="001F5874">
      <w:pPr>
        <w:ind w:left="2835" w:hanging="2835"/>
        <w:rPr>
          <w:noProof/>
        </w:rPr>
      </w:pPr>
      <w:r>
        <w:rPr>
          <w:noProof/>
        </w:rPr>
        <w:t>Ágazat:</w:t>
      </w:r>
      <w:r>
        <w:rPr>
          <w:noProof/>
        </w:rPr>
        <w:tab/>
        <w:t>Máshová nem sorolt egyéb szolgáltatások</w:t>
      </w:r>
    </w:p>
    <w:p w14:paraId="28D531A0" w14:textId="77777777" w:rsidR="00182940" w:rsidRPr="00E16EC0" w:rsidRDefault="00182940" w:rsidP="001F5874">
      <w:pPr>
        <w:tabs>
          <w:tab w:val="left" w:pos="2520"/>
        </w:tabs>
        <w:ind w:left="2835" w:hanging="2835"/>
        <w:rPr>
          <w:noProof/>
        </w:rPr>
      </w:pPr>
    </w:p>
    <w:p w14:paraId="4AC2843E" w14:textId="66F047F9" w:rsidR="00182940" w:rsidRPr="00E16EC0" w:rsidRDefault="001F5874" w:rsidP="001F5874">
      <w:pPr>
        <w:ind w:left="2835" w:hanging="2835"/>
        <w:rPr>
          <w:noProof/>
        </w:rPr>
      </w:pPr>
      <w:r>
        <w:rPr>
          <w:noProof/>
        </w:rPr>
        <w:t>Iparági besorolás:</w:t>
      </w:r>
      <w:r>
        <w:rPr>
          <w:noProof/>
        </w:rPr>
        <w:tab/>
        <w:t>CPC 9703, CPC 612 része, CPC 621 része, CPC 625 része, CPC 85990 része</w:t>
      </w:r>
    </w:p>
    <w:p w14:paraId="5E4ECCE7" w14:textId="77777777" w:rsidR="00182940" w:rsidRPr="00E16EC0" w:rsidRDefault="00182940" w:rsidP="001F5874">
      <w:pPr>
        <w:ind w:left="2835" w:hanging="2835"/>
        <w:rPr>
          <w:noProof/>
        </w:rPr>
      </w:pPr>
    </w:p>
    <w:p w14:paraId="2358233B" w14:textId="468D78AE" w:rsidR="00182940" w:rsidRPr="00E16EC0" w:rsidRDefault="001F5874" w:rsidP="001F5874">
      <w:pPr>
        <w:tabs>
          <w:tab w:val="left" w:pos="2835"/>
        </w:tabs>
        <w:ind w:left="2835" w:hanging="2835"/>
        <w:rPr>
          <w:noProof/>
        </w:rPr>
      </w:pPr>
      <w:r>
        <w:rPr>
          <w:noProof/>
        </w:rPr>
        <w:t>Érintett kötelezettségek:</w:t>
      </w:r>
      <w:r>
        <w:rPr>
          <w:noProof/>
        </w:rPr>
        <w:tab/>
        <w:t>Piacra jutás</w:t>
      </w:r>
    </w:p>
    <w:p w14:paraId="074C46B5" w14:textId="77777777" w:rsidR="00182940" w:rsidRPr="00E16EC0" w:rsidRDefault="00182940" w:rsidP="001F5874">
      <w:pPr>
        <w:ind w:left="2835" w:hanging="2835"/>
        <w:rPr>
          <w:noProof/>
        </w:rPr>
      </w:pPr>
    </w:p>
    <w:p w14:paraId="1441510B" w14:textId="77777777" w:rsidR="00182940" w:rsidRPr="00E16EC0" w:rsidRDefault="00182940" w:rsidP="001F5874">
      <w:pPr>
        <w:ind w:left="2835"/>
        <w:rPr>
          <w:noProof/>
        </w:rPr>
      </w:pPr>
      <w:r>
        <w:rPr>
          <w:noProof/>
        </w:rPr>
        <w:t>Nemzeti elbánás</w:t>
      </w:r>
    </w:p>
    <w:p w14:paraId="28CECAD2" w14:textId="77777777" w:rsidR="00182940" w:rsidRPr="00E16EC0" w:rsidRDefault="00182940" w:rsidP="001F5874">
      <w:pPr>
        <w:ind w:left="2835" w:hanging="2835"/>
        <w:rPr>
          <w:noProof/>
        </w:rPr>
      </w:pPr>
    </w:p>
    <w:p w14:paraId="20479A21" w14:textId="77777777" w:rsidR="00182940" w:rsidRPr="00E16EC0" w:rsidRDefault="00182940" w:rsidP="001F5874">
      <w:pPr>
        <w:ind w:left="2835"/>
        <w:rPr>
          <w:noProof/>
        </w:rPr>
      </w:pPr>
      <w:r>
        <w:rPr>
          <w:noProof/>
        </w:rPr>
        <w:t>Teljesítőképességi követelmények</w:t>
      </w:r>
    </w:p>
    <w:p w14:paraId="75F0B489" w14:textId="77777777" w:rsidR="00182940" w:rsidRPr="00E16EC0" w:rsidRDefault="00182940" w:rsidP="001F5874">
      <w:pPr>
        <w:ind w:left="2835" w:hanging="2835"/>
        <w:rPr>
          <w:noProof/>
        </w:rPr>
      </w:pPr>
    </w:p>
    <w:p w14:paraId="2E4ACFBA" w14:textId="77777777" w:rsidR="00182940" w:rsidRPr="00E16EC0" w:rsidRDefault="00182940" w:rsidP="001F5874">
      <w:pPr>
        <w:ind w:left="2835"/>
        <w:rPr>
          <w:noProof/>
        </w:rPr>
      </w:pPr>
      <w:r>
        <w:rPr>
          <w:noProof/>
        </w:rPr>
        <w:t>Felső vezetés és igazgatótanács</w:t>
      </w:r>
    </w:p>
    <w:p w14:paraId="070FD20A" w14:textId="77777777" w:rsidR="00182940" w:rsidRPr="00E16EC0" w:rsidRDefault="00182940" w:rsidP="001F5874">
      <w:pPr>
        <w:ind w:left="2835" w:hanging="2835"/>
        <w:rPr>
          <w:noProof/>
        </w:rPr>
      </w:pPr>
    </w:p>
    <w:p w14:paraId="04F97758" w14:textId="7E10A3E8" w:rsidR="00182940" w:rsidRPr="00E16EC0" w:rsidRDefault="00182940" w:rsidP="001F5874">
      <w:pPr>
        <w:ind w:left="2835"/>
        <w:rPr>
          <w:noProof/>
        </w:rPr>
      </w:pPr>
      <w:r>
        <w:rPr>
          <w:noProof/>
        </w:rPr>
        <w:t>Helyi jelenlét</w:t>
      </w:r>
    </w:p>
    <w:p w14:paraId="5F6CF0F4" w14:textId="77777777" w:rsidR="00182940" w:rsidRPr="00E16EC0" w:rsidRDefault="00182940" w:rsidP="001F5874">
      <w:pPr>
        <w:tabs>
          <w:tab w:val="left" w:pos="2520"/>
        </w:tabs>
        <w:ind w:left="2835" w:hanging="2835"/>
        <w:rPr>
          <w:noProof/>
        </w:rPr>
      </w:pPr>
    </w:p>
    <w:p w14:paraId="1579147D" w14:textId="77777777" w:rsidR="009841F6" w:rsidRPr="00E16EC0" w:rsidRDefault="00182940" w:rsidP="001F5874">
      <w:pPr>
        <w:ind w:left="2835" w:hanging="2835"/>
        <w:rPr>
          <w:noProof/>
        </w:rPr>
      </w:pPr>
      <w:r>
        <w:rPr>
          <w:noProof/>
        </w:rPr>
        <w:t>Fejezet:</w:t>
      </w:r>
      <w:r>
        <w:rPr>
          <w:noProof/>
        </w:rPr>
        <w:tab/>
        <w:t>Beruházások liberalizálása és szolgáltatáskereskedelem</w:t>
      </w:r>
    </w:p>
    <w:p w14:paraId="35AB0C69" w14:textId="4C41DAF0" w:rsidR="00F45068" w:rsidRPr="00E16EC0" w:rsidRDefault="00F45068" w:rsidP="00611B30">
      <w:pPr>
        <w:rPr>
          <w:noProof/>
        </w:rPr>
      </w:pPr>
    </w:p>
    <w:p w14:paraId="6D8D65CD" w14:textId="2EFAF28D" w:rsidR="00BC0237" w:rsidRPr="00E16EC0" w:rsidRDefault="00A033B7" w:rsidP="00611B30">
      <w:pPr>
        <w:rPr>
          <w:noProof/>
        </w:rPr>
      </w:pPr>
      <w:r>
        <w:rPr>
          <w:noProof/>
        </w:rPr>
        <w:br w:type="page"/>
        <w:t>Leírás:</w:t>
      </w:r>
    </w:p>
    <w:p w14:paraId="113189DA" w14:textId="77777777" w:rsidR="00F45068" w:rsidRPr="00E16EC0" w:rsidRDefault="00F45068" w:rsidP="00611B30">
      <w:pPr>
        <w:rPr>
          <w:rFonts w:eastAsiaTheme="minorEastAsia"/>
          <w:noProof/>
        </w:rPr>
      </w:pPr>
    </w:p>
    <w:p w14:paraId="6487615B" w14:textId="77777777" w:rsidR="00BC0237" w:rsidRPr="00E16EC0" w:rsidRDefault="00611B30" w:rsidP="00611B30">
      <w:pPr>
        <w:rPr>
          <w:noProof/>
        </w:rPr>
      </w:pPr>
      <w:r>
        <w:rPr>
          <w:noProof/>
        </w:rPr>
        <w:t>Az EU fenntartja azt a jogot, hogy elfogadjon vagy fenntartson bármely intézkedést az alábbiak tekintetében:</w:t>
      </w:r>
    </w:p>
    <w:p w14:paraId="0182396F" w14:textId="5CC28DC6" w:rsidR="00F45068" w:rsidRPr="00E16EC0" w:rsidRDefault="00F45068" w:rsidP="00611B30">
      <w:pPr>
        <w:rPr>
          <w:noProof/>
        </w:rPr>
      </w:pPr>
    </w:p>
    <w:p w14:paraId="38AED1E0" w14:textId="775FD03B" w:rsidR="00BC0237" w:rsidRPr="00E16EC0" w:rsidRDefault="0070108B" w:rsidP="0070108B">
      <w:pPr>
        <w:ind w:left="567" w:hanging="567"/>
        <w:rPr>
          <w:noProof/>
        </w:rPr>
      </w:pPr>
      <w:r>
        <w:rPr>
          <w:noProof/>
        </w:rPr>
        <w:t>(a)</w:t>
      </w:r>
      <w:r>
        <w:rPr>
          <w:noProof/>
        </w:rPr>
        <w:tab/>
        <w:t>Temetési, hamvasztási és temetést kiegészítő szolgáltatások (CPC 9703)</w:t>
      </w:r>
    </w:p>
    <w:p w14:paraId="296EF007" w14:textId="77777777" w:rsidR="00F45068" w:rsidRPr="00E16EC0" w:rsidRDefault="00F45068" w:rsidP="0070108B">
      <w:pPr>
        <w:ind w:left="567" w:hanging="567"/>
        <w:rPr>
          <w:rFonts w:eastAsiaTheme="minorEastAsia"/>
          <w:noProof/>
        </w:rPr>
      </w:pPr>
    </w:p>
    <w:p w14:paraId="25B654D8" w14:textId="77777777" w:rsidR="00BC0237" w:rsidRPr="00E16EC0" w:rsidRDefault="00611B30" w:rsidP="0070108B">
      <w:pPr>
        <w:ind w:left="567"/>
        <w:rPr>
          <w:noProof/>
        </w:rPr>
      </w:pPr>
      <w:r>
        <w:rPr>
          <w:noProof/>
        </w:rPr>
        <w:t>A Beruházások liberalizálása – Piacra jutás vonatkozásában:</w:t>
      </w:r>
    </w:p>
    <w:p w14:paraId="6E2063B4" w14:textId="7BE2088C" w:rsidR="00F45068" w:rsidRPr="00E16EC0" w:rsidRDefault="00F45068" w:rsidP="0070108B">
      <w:pPr>
        <w:ind w:left="567"/>
        <w:rPr>
          <w:noProof/>
        </w:rPr>
      </w:pPr>
    </w:p>
    <w:p w14:paraId="5EE1AD78" w14:textId="77777777" w:rsidR="00F45068" w:rsidRPr="00E16EC0" w:rsidRDefault="00611B30" w:rsidP="0070108B">
      <w:pPr>
        <w:ind w:left="567"/>
        <w:rPr>
          <w:noProof/>
        </w:rPr>
      </w:pPr>
      <w:r>
        <w:rPr>
          <w:noProof/>
        </w:rPr>
        <w:t>FI: Hamvasztást, valamint temetők és sírkertek üzemeltetését és kezelését csak az állam, települések, egyházközségek, vallási közösségek vagy nonprofit alapítványok és társaságok végezhetnek.</w:t>
      </w:r>
    </w:p>
    <w:p w14:paraId="5DE2D38F" w14:textId="0FE29A94" w:rsidR="00F45068" w:rsidRPr="00E16EC0" w:rsidRDefault="00F45068" w:rsidP="0070108B">
      <w:pPr>
        <w:ind w:left="567"/>
        <w:rPr>
          <w:noProof/>
        </w:rPr>
      </w:pPr>
    </w:p>
    <w:p w14:paraId="12C8CDFB" w14:textId="77777777" w:rsidR="00F45068" w:rsidRPr="00E16EC0" w:rsidRDefault="00611B30" w:rsidP="0070108B">
      <w:pPr>
        <w:ind w:left="567"/>
        <w:rPr>
          <w:noProof/>
        </w:rPr>
      </w:pPr>
      <w:r>
        <w:rPr>
          <w:noProof/>
        </w:rPr>
        <w:t>A Beruházások liberalizálása – Piacra jutás, Nemzeti elbánás, Felső vezetés és igazgatótanács és Határokon átnyúló szolgáltatáskereskedelem – Piacra jutás, Nemzeti elbánás, Helyi jelenlét vonatkozásában:</w:t>
      </w:r>
    </w:p>
    <w:p w14:paraId="7BC7DF9A" w14:textId="77777777" w:rsidR="00F45068" w:rsidRPr="00E16EC0" w:rsidRDefault="00F45068" w:rsidP="0070108B">
      <w:pPr>
        <w:ind w:left="567"/>
        <w:rPr>
          <w:noProof/>
        </w:rPr>
      </w:pPr>
    </w:p>
    <w:p w14:paraId="3C92D38D" w14:textId="77777777" w:rsidR="00BC0237" w:rsidRPr="00E16EC0" w:rsidRDefault="00611B30" w:rsidP="0070108B">
      <w:pPr>
        <w:ind w:left="567"/>
        <w:rPr>
          <w:noProof/>
        </w:rPr>
      </w:pPr>
      <w:r>
        <w:rPr>
          <w:noProof/>
        </w:rPr>
        <w:t>DE: Csak közjogi jogi személyek üzemeltethetnek temetőt. A temetők létesítése és üzemeltetése, valamint a temetésekhez kapcsolódó szolgáltatások.</w:t>
      </w:r>
    </w:p>
    <w:p w14:paraId="71D0E8E5" w14:textId="77777777" w:rsidR="00F45068" w:rsidRPr="00E16EC0" w:rsidRDefault="00F45068" w:rsidP="0070108B">
      <w:pPr>
        <w:ind w:left="567"/>
        <w:rPr>
          <w:noProof/>
        </w:rPr>
      </w:pPr>
    </w:p>
    <w:p w14:paraId="67CA98FE" w14:textId="77777777" w:rsidR="00BC0237" w:rsidRPr="00E16EC0" w:rsidRDefault="00611B30" w:rsidP="0070108B">
      <w:pPr>
        <w:ind w:left="567"/>
        <w:rPr>
          <w:noProof/>
        </w:rPr>
      </w:pPr>
      <w:r>
        <w:rPr>
          <w:noProof/>
        </w:rPr>
        <w:t>PT: Temetést kiegészítő szolgáltatások nyújtásához kereskedelmi jelenlétre van szükség. A temetési és temetést kiegészítő szolgáltatásokkal foglalkozó szolgáltatók műszaki vezetői esetében EGT-állampolgárság szükséges.</w:t>
      </w:r>
    </w:p>
    <w:p w14:paraId="3044B92A" w14:textId="77777777" w:rsidR="00F45068" w:rsidRPr="00E16EC0" w:rsidRDefault="00F45068" w:rsidP="0070108B">
      <w:pPr>
        <w:ind w:left="567"/>
        <w:rPr>
          <w:noProof/>
        </w:rPr>
      </w:pPr>
    </w:p>
    <w:p w14:paraId="625C4122" w14:textId="3977EEFC" w:rsidR="00BC0237" w:rsidRPr="00E16EC0" w:rsidRDefault="00A033B7" w:rsidP="0070108B">
      <w:pPr>
        <w:ind w:left="567"/>
        <w:rPr>
          <w:noProof/>
        </w:rPr>
      </w:pPr>
      <w:r>
        <w:rPr>
          <w:noProof/>
        </w:rPr>
        <w:br w:type="page"/>
        <w:t>SE: A hamvasztási és temetési szolgálatok a svéd egyház vagy a helyi önkormányzat monopóliumának tárgyát képzik.</w:t>
      </w:r>
    </w:p>
    <w:p w14:paraId="6E52EDB0" w14:textId="77777777" w:rsidR="00F45068" w:rsidRPr="00E16EC0" w:rsidRDefault="00F45068" w:rsidP="0070108B">
      <w:pPr>
        <w:ind w:left="567"/>
        <w:rPr>
          <w:noProof/>
        </w:rPr>
      </w:pPr>
    </w:p>
    <w:p w14:paraId="083B8EAB" w14:textId="77777777" w:rsidR="00BC0237" w:rsidRPr="00E16EC0" w:rsidRDefault="00611B30" w:rsidP="0070108B">
      <w:pPr>
        <w:ind w:left="567"/>
        <w:rPr>
          <w:noProof/>
        </w:rPr>
      </w:pPr>
      <w:r>
        <w:rPr>
          <w:noProof/>
        </w:rPr>
        <w:t>CY, SI: Temetkezés, hamvasztás, temetést kiegészítő szolgáltatások.</w:t>
      </w:r>
    </w:p>
    <w:p w14:paraId="5CE61A01" w14:textId="57804138" w:rsidR="00F45068" w:rsidRPr="00E16EC0" w:rsidRDefault="00F45068" w:rsidP="0070108B">
      <w:pPr>
        <w:ind w:left="567"/>
        <w:rPr>
          <w:noProof/>
        </w:rPr>
      </w:pPr>
    </w:p>
    <w:p w14:paraId="6FDCFD60" w14:textId="77777777" w:rsidR="00F45068" w:rsidRPr="00E16EC0" w:rsidRDefault="00611B30" w:rsidP="0070108B">
      <w:pPr>
        <w:ind w:left="567"/>
        <w:rPr>
          <w:noProof/>
        </w:rPr>
      </w:pPr>
      <w:r>
        <w:rPr>
          <w:noProof/>
        </w:rPr>
        <w:t>Hatályban lévő intézkedések:</w:t>
      </w:r>
    </w:p>
    <w:p w14:paraId="79B582D7" w14:textId="77777777" w:rsidR="00F45068" w:rsidRPr="00E16EC0" w:rsidRDefault="00F45068" w:rsidP="0070108B">
      <w:pPr>
        <w:ind w:left="567"/>
        <w:rPr>
          <w:noProof/>
        </w:rPr>
      </w:pPr>
    </w:p>
    <w:p w14:paraId="0BF1421E" w14:textId="77777777" w:rsidR="00BC0237" w:rsidRPr="00E16EC0" w:rsidRDefault="00611B30" w:rsidP="0070108B">
      <w:pPr>
        <w:ind w:left="567"/>
        <w:rPr>
          <w:noProof/>
        </w:rPr>
      </w:pPr>
      <w:r>
        <w:rPr>
          <w:noProof/>
        </w:rPr>
        <w:t>FI: Hautaustoimilaki (törvény a temetési szertartásról) (457/2003).</w:t>
      </w:r>
    </w:p>
    <w:p w14:paraId="41023F0C" w14:textId="77777777" w:rsidR="00F45068" w:rsidRPr="00E16EC0" w:rsidRDefault="00F45068" w:rsidP="0070108B">
      <w:pPr>
        <w:ind w:left="567"/>
        <w:rPr>
          <w:noProof/>
        </w:rPr>
      </w:pPr>
    </w:p>
    <w:p w14:paraId="41821E4A" w14:textId="77777777" w:rsidR="00BC0237" w:rsidRPr="00E16EC0" w:rsidRDefault="00611B30" w:rsidP="0070108B">
      <w:pPr>
        <w:ind w:left="567"/>
        <w:rPr>
          <w:noProof/>
        </w:rPr>
      </w:pPr>
      <w:r>
        <w:rPr>
          <w:noProof/>
        </w:rPr>
        <w:t>PT: A 2015. január 16-i 10/2015 sz. törvényerejű rendelet, alterado p/ Lei 15/2018, 27 março.</w:t>
      </w:r>
    </w:p>
    <w:p w14:paraId="50A49773" w14:textId="77777777" w:rsidR="00F45068" w:rsidRPr="00E16EC0" w:rsidRDefault="00F45068" w:rsidP="0070108B">
      <w:pPr>
        <w:ind w:left="567"/>
        <w:rPr>
          <w:noProof/>
        </w:rPr>
      </w:pPr>
    </w:p>
    <w:p w14:paraId="37D0C8DC" w14:textId="77777777" w:rsidR="00BC0237" w:rsidRPr="00E16EC0" w:rsidRDefault="00611B30" w:rsidP="0070108B">
      <w:pPr>
        <w:ind w:left="567"/>
        <w:rPr>
          <w:noProof/>
        </w:rPr>
      </w:pPr>
      <w:r>
        <w:rPr>
          <w:noProof/>
        </w:rPr>
        <w:t>SE: Begravningslag (1990:1144) (törvény a temetésről); Begravningsförordningen (1990:1147) (rendelet a temetésről).</w:t>
      </w:r>
    </w:p>
    <w:p w14:paraId="692AD779" w14:textId="77777777" w:rsidR="00F45068" w:rsidRPr="00E16EC0" w:rsidRDefault="00F45068" w:rsidP="0070108B">
      <w:pPr>
        <w:ind w:left="567"/>
        <w:rPr>
          <w:noProof/>
        </w:rPr>
      </w:pPr>
    </w:p>
    <w:p w14:paraId="5FB680CD" w14:textId="2436C699" w:rsidR="00BC0237" w:rsidRPr="00E16EC0" w:rsidRDefault="0070108B" w:rsidP="0070108B">
      <w:pPr>
        <w:ind w:left="567" w:hanging="567"/>
        <w:rPr>
          <w:noProof/>
        </w:rPr>
      </w:pPr>
      <w:r>
        <w:rPr>
          <w:noProof/>
        </w:rPr>
        <w:t>(b)</w:t>
      </w:r>
      <w:r>
        <w:rPr>
          <w:noProof/>
        </w:rPr>
        <w:tab/>
        <w:t>Egyéb üzleti szolgáltatások</w:t>
      </w:r>
    </w:p>
    <w:p w14:paraId="30A10182" w14:textId="4D8E5129" w:rsidR="00F45068" w:rsidRPr="00E16EC0" w:rsidRDefault="00F45068" w:rsidP="0070108B">
      <w:pPr>
        <w:ind w:left="567" w:hanging="567"/>
        <w:rPr>
          <w:noProof/>
        </w:rPr>
      </w:pPr>
    </w:p>
    <w:p w14:paraId="7778335A" w14:textId="77777777" w:rsidR="00BC0237" w:rsidRPr="00E16EC0" w:rsidRDefault="00611B30" w:rsidP="0070108B">
      <w:pPr>
        <w:ind w:left="567"/>
        <w:rPr>
          <w:noProof/>
        </w:rPr>
      </w:pPr>
      <w:r>
        <w:rPr>
          <w:noProof/>
        </w:rPr>
        <w:t>A Határokon átnyúló szolgáltatáskereskedelem – Piacra jutás vonatkozásában:</w:t>
      </w:r>
    </w:p>
    <w:p w14:paraId="0B45C25D" w14:textId="77777777" w:rsidR="00F45068" w:rsidRPr="00E16EC0" w:rsidRDefault="00F45068" w:rsidP="0070108B">
      <w:pPr>
        <w:ind w:left="567"/>
        <w:rPr>
          <w:noProof/>
        </w:rPr>
      </w:pPr>
    </w:p>
    <w:p w14:paraId="5956FFB3" w14:textId="77777777" w:rsidR="00BC0237" w:rsidRPr="00E16EC0" w:rsidRDefault="00611B30" w:rsidP="0070108B">
      <w:pPr>
        <w:ind w:left="567"/>
        <w:rPr>
          <w:noProof/>
        </w:rPr>
      </w:pPr>
      <w:r>
        <w:rPr>
          <w:noProof/>
        </w:rPr>
        <w:t>FI: Az elektronikus azonosítási szolgáltatások nyújtásához finnországi vagy más EGT-tagállamban történő letelepedés szükséges.</w:t>
      </w:r>
    </w:p>
    <w:p w14:paraId="72A2D353" w14:textId="2BC3A2B5" w:rsidR="00F45068" w:rsidRPr="00E16EC0" w:rsidRDefault="00F45068" w:rsidP="0070108B">
      <w:pPr>
        <w:ind w:left="567"/>
        <w:rPr>
          <w:noProof/>
        </w:rPr>
      </w:pPr>
    </w:p>
    <w:p w14:paraId="799C678A" w14:textId="60B4338D" w:rsidR="00F45068" w:rsidRPr="00E16EC0" w:rsidRDefault="00242AF2" w:rsidP="0070108B">
      <w:pPr>
        <w:ind w:left="567"/>
        <w:rPr>
          <w:noProof/>
        </w:rPr>
      </w:pPr>
      <w:r>
        <w:rPr>
          <w:noProof/>
        </w:rPr>
        <w:br w:type="page"/>
        <w:t>Hatályban lévő intézkedések:</w:t>
      </w:r>
    </w:p>
    <w:p w14:paraId="0003C45F" w14:textId="77777777" w:rsidR="00F45068" w:rsidRPr="00E16EC0" w:rsidRDefault="00F45068" w:rsidP="0070108B">
      <w:pPr>
        <w:ind w:left="567"/>
        <w:rPr>
          <w:noProof/>
        </w:rPr>
      </w:pPr>
    </w:p>
    <w:p w14:paraId="003D2075" w14:textId="77777777" w:rsidR="00BC0237" w:rsidRPr="00E16EC0" w:rsidRDefault="00611B30" w:rsidP="0070108B">
      <w:pPr>
        <w:ind w:left="567"/>
        <w:rPr>
          <w:noProof/>
        </w:rPr>
      </w:pPr>
      <w:r>
        <w:rPr>
          <w:noProof/>
        </w:rPr>
        <w:t>FI: Laki vahvasta sähköisestä tunnistamisesta ja sähköisistä luottamuspalveluista 617/2009 (617/2009. sz. törvény az erős elektronikus azonosításról és az elektronikus bizalmi szolgáltatásokról).</w:t>
      </w:r>
    </w:p>
    <w:p w14:paraId="76F6B6EC" w14:textId="77777777" w:rsidR="00F45068" w:rsidRPr="00E16EC0" w:rsidRDefault="00F45068" w:rsidP="0070108B">
      <w:pPr>
        <w:ind w:left="567"/>
        <w:rPr>
          <w:noProof/>
        </w:rPr>
      </w:pPr>
    </w:p>
    <w:p w14:paraId="4412DDC7" w14:textId="410A3EC6" w:rsidR="00BC0237" w:rsidRPr="00E16EC0" w:rsidRDefault="00611B30" w:rsidP="0070108B">
      <w:pPr>
        <w:ind w:left="567" w:hanging="567"/>
        <w:rPr>
          <w:noProof/>
        </w:rPr>
      </w:pPr>
      <w:r>
        <w:rPr>
          <w:noProof/>
        </w:rPr>
        <w:t>(c)</w:t>
      </w:r>
      <w:r>
        <w:rPr>
          <w:noProof/>
        </w:rPr>
        <w:tab/>
        <w:t>Új szolgáltatások</w:t>
      </w:r>
    </w:p>
    <w:p w14:paraId="7CF5E6D0" w14:textId="2BB20CEB" w:rsidR="00F45068" w:rsidRPr="00E16EC0" w:rsidRDefault="00F45068" w:rsidP="0070108B">
      <w:pPr>
        <w:ind w:left="567" w:hanging="567"/>
        <w:rPr>
          <w:noProof/>
        </w:rPr>
      </w:pPr>
    </w:p>
    <w:p w14:paraId="22D2FAC1" w14:textId="77777777" w:rsidR="00BC0237" w:rsidRPr="00E16EC0" w:rsidRDefault="00611B30" w:rsidP="0070108B">
      <w:pPr>
        <w:ind w:left="567"/>
        <w:rPr>
          <w:noProof/>
        </w:rPr>
      </w:pPr>
      <w:r>
        <w:rPr>
          <w:noProof/>
        </w:rPr>
        <w:t>A Beruházások liberalizálása – Piacra jutás, Nemzeti elbánás, Felső vezetés és igazgatótanács, Teljesítőképességi követelmények és Határokon átnyúló szolgáltatáskereskedelem – Piacra jutás, Nemzeti elbánás, Helyi jelenlét vonatkozásában:</w:t>
      </w:r>
    </w:p>
    <w:p w14:paraId="49CAEDB6" w14:textId="77777777" w:rsidR="00F45068" w:rsidRPr="00E16EC0" w:rsidRDefault="00F45068" w:rsidP="0070108B">
      <w:pPr>
        <w:ind w:left="567"/>
        <w:rPr>
          <w:noProof/>
        </w:rPr>
      </w:pPr>
    </w:p>
    <w:p w14:paraId="12EA8FB7" w14:textId="77777777" w:rsidR="00BC0237" w:rsidRPr="00E16EC0" w:rsidRDefault="00611B30" w:rsidP="0070108B">
      <w:pPr>
        <w:ind w:left="567"/>
        <w:rPr>
          <w:noProof/>
        </w:rPr>
      </w:pPr>
      <w:r>
        <w:rPr>
          <w:noProof/>
        </w:rPr>
        <w:t>Az EU: Az Egyesült Nemzetek Szervezete ideiglenes központi termékosztályozásában (CPC, 1991) szereplő szolgáltatásoktól eltérő új szolgáltatások nyújtása esetében.</w:t>
      </w:r>
    </w:p>
    <w:p w14:paraId="2BFFF136" w14:textId="2B6B1289" w:rsidR="00F45068" w:rsidRPr="00E16EC0" w:rsidRDefault="00F45068" w:rsidP="00BE6514">
      <w:pPr>
        <w:rPr>
          <w:noProof/>
        </w:rPr>
      </w:pPr>
    </w:p>
    <w:p w14:paraId="22FF7F7B" w14:textId="755E3206" w:rsidR="00F45068" w:rsidRPr="00E16EC0" w:rsidRDefault="00242AF2" w:rsidP="00611B30">
      <w:pPr>
        <w:rPr>
          <w:noProof/>
        </w:rPr>
      </w:pPr>
      <w:r>
        <w:rPr>
          <w:noProof/>
        </w:rPr>
        <w:br w:type="page"/>
        <w:t>Új-Zéland jegyzéke</w:t>
      </w:r>
    </w:p>
    <w:p w14:paraId="7B718EB3" w14:textId="77777777" w:rsidR="00F45068" w:rsidRPr="00E16EC0" w:rsidRDefault="00F45068" w:rsidP="00611B30">
      <w:pPr>
        <w:rPr>
          <w:noProof/>
        </w:rPr>
      </w:pPr>
    </w:p>
    <w:p w14:paraId="3ECA5D10" w14:textId="77777777" w:rsidR="00F45068" w:rsidRPr="00E16EC0" w:rsidRDefault="00611B30" w:rsidP="00611B30">
      <w:pPr>
        <w:rPr>
          <w:noProof/>
        </w:rPr>
      </w:pPr>
      <w:r>
        <w:rPr>
          <w:noProof/>
        </w:rPr>
        <w:t>Magyarázó megjegyzések</w:t>
      </w:r>
    </w:p>
    <w:p w14:paraId="304C6197" w14:textId="77777777" w:rsidR="00F45068" w:rsidRPr="00E16EC0" w:rsidRDefault="00F45068" w:rsidP="00611B30">
      <w:pPr>
        <w:rPr>
          <w:noProof/>
        </w:rPr>
      </w:pPr>
    </w:p>
    <w:p w14:paraId="7460FE4F" w14:textId="1DE2F94A" w:rsidR="00F45068" w:rsidRPr="00E16EC0" w:rsidRDefault="00611B30" w:rsidP="00611B30">
      <w:pPr>
        <w:rPr>
          <w:noProof/>
        </w:rPr>
      </w:pPr>
      <w:r>
        <w:rPr>
          <w:noProof/>
        </w:rPr>
        <w:t>Az egyértelműség érdekében: azok az intézkedések, amelyeket Új-Zéland a 10.64. cikkel (prudenciális kivételek) összhangban hozhat, amennyiben megfelelnek az említett cikkben foglalt követelményeknek, magukban foglalják az alábbiakra irányadó intézkedéseket:</w:t>
      </w:r>
    </w:p>
    <w:p w14:paraId="3A19548A" w14:textId="4FC1CFF1" w:rsidR="00F45068" w:rsidRPr="00E16EC0" w:rsidRDefault="00F45068" w:rsidP="00611B30">
      <w:pPr>
        <w:rPr>
          <w:noProof/>
        </w:rPr>
      </w:pPr>
    </w:p>
    <w:p w14:paraId="48091230" w14:textId="7A42956B" w:rsidR="00F45068" w:rsidRPr="00E16EC0" w:rsidRDefault="00BE6514" w:rsidP="00BE6514">
      <w:pPr>
        <w:ind w:left="567" w:hanging="567"/>
        <w:rPr>
          <w:noProof/>
        </w:rPr>
      </w:pPr>
      <w:r>
        <w:rPr>
          <w:noProof/>
        </w:rPr>
        <w:t>(a)</w:t>
      </w:r>
      <w:r>
        <w:rPr>
          <w:noProof/>
        </w:rPr>
        <w:tab/>
        <w:t>pénzügyi intézményként vagy határokon átnyúló pénzügyi szolgáltatóként történő engedélyezés, nyilvántartásba vétel vagy jóváhagyás, valamint a kapcsolódó követelmények;</w:t>
      </w:r>
    </w:p>
    <w:p w14:paraId="218F59EF" w14:textId="6606F614" w:rsidR="00F45068" w:rsidRPr="00E16EC0" w:rsidRDefault="00F45068" w:rsidP="00BE6514">
      <w:pPr>
        <w:ind w:left="567" w:hanging="567"/>
        <w:rPr>
          <w:noProof/>
        </w:rPr>
      </w:pPr>
    </w:p>
    <w:p w14:paraId="1F0B8E16" w14:textId="77777777" w:rsidR="00F45068" w:rsidRPr="00E16EC0" w:rsidRDefault="00611B30" w:rsidP="00BE6514">
      <w:pPr>
        <w:ind w:left="567" w:hanging="567"/>
        <w:rPr>
          <w:noProof/>
        </w:rPr>
      </w:pPr>
      <w:r>
        <w:rPr>
          <w:noProof/>
        </w:rPr>
        <w:t>(b)</w:t>
      </w:r>
      <w:r>
        <w:rPr>
          <w:noProof/>
        </w:rPr>
        <w:tab/>
        <w:t>jogi forma, beleértve a rendszerszintű jelentőséggel bíró pénzügyi intézmények jogi bejegyzésére vonatkozó követelményeket és a tengerentúli bankok fióktelepeinek betétgyűjtési tevékenységére vonatkozó korlátozásokat, valamint a kapcsolódó követelményeket, és a pénzügyi intézmény vagy a határokon átnyúló pénzügyi szolgáltató igazgatóira és felső vezetésére vonatkozó követelmények;</w:t>
      </w:r>
    </w:p>
    <w:p w14:paraId="63DA2F71" w14:textId="77777777" w:rsidR="00F45068" w:rsidRPr="00E16EC0" w:rsidRDefault="00F45068" w:rsidP="00BE6514">
      <w:pPr>
        <w:ind w:left="567" w:hanging="567"/>
        <w:rPr>
          <w:noProof/>
        </w:rPr>
      </w:pPr>
    </w:p>
    <w:p w14:paraId="1956A2E2" w14:textId="77777777" w:rsidR="00F45068" w:rsidRPr="00E16EC0" w:rsidRDefault="00611B30" w:rsidP="00BE6514">
      <w:pPr>
        <w:ind w:left="567" w:hanging="567"/>
        <w:rPr>
          <w:noProof/>
        </w:rPr>
      </w:pPr>
      <w:r>
        <w:rPr>
          <w:noProof/>
        </w:rPr>
        <w:t>(c)</w:t>
      </w:r>
      <w:r>
        <w:rPr>
          <w:noProof/>
        </w:rPr>
        <w:tab/>
        <w:t>tőke, kapcsolt felek kitettségei, likviditás, közzététel és egyéb kockázatkezelési követelmények;</w:t>
      </w:r>
    </w:p>
    <w:p w14:paraId="7F0B264F" w14:textId="77777777" w:rsidR="00F45068" w:rsidRPr="00E16EC0" w:rsidRDefault="00F45068" w:rsidP="00BE6514">
      <w:pPr>
        <w:ind w:left="567" w:hanging="567"/>
        <w:rPr>
          <w:noProof/>
        </w:rPr>
      </w:pPr>
    </w:p>
    <w:p w14:paraId="2BB3771E" w14:textId="7B1C1EF7" w:rsidR="00F45068" w:rsidRPr="00E16EC0" w:rsidRDefault="00611B30" w:rsidP="00BE6514">
      <w:pPr>
        <w:ind w:left="567" w:hanging="567"/>
        <w:rPr>
          <w:noProof/>
        </w:rPr>
      </w:pPr>
      <w:r>
        <w:rPr>
          <w:noProof/>
        </w:rPr>
        <w:t>(d)</w:t>
      </w:r>
      <w:r>
        <w:rPr>
          <w:noProof/>
        </w:rPr>
        <w:tab/>
        <w:t>fizetési, elszámolási és kiegyenlítési rendszerek (beleértve az értékpapírrendszereket is);</w:t>
      </w:r>
    </w:p>
    <w:p w14:paraId="0ABE712C" w14:textId="77777777" w:rsidR="00F45068" w:rsidRPr="00E16EC0" w:rsidRDefault="00F45068" w:rsidP="00BE6514">
      <w:pPr>
        <w:ind w:left="567" w:hanging="567"/>
        <w:rPr>
          <w:noProof/>
        </w:rPr>
      </w:pPr>
    </w:p>
    <w:p w14:paraId="1EED8A86" w14:textId="5D32D9A8" w:rsidR="00F45068" w:rsidRPr="00E16EC0" w:rsidRDefault="00BE6514" w:rsidP="00BE6514">
      <w:pPr>
        <w:ind w:left="567" w:hanging="567"/>
        <w:rPr>
          <w:noProof/>
        </w:rPr>
      </w:pPr>
      <w:r>
        <w:rPr>
          <w:noProof/>
        </w:rPr>
        <w:t>(e)</w:t>
      </w:r>
      <w:r>
        <w:rPr>
          <w:noProof/>
        </w:rPr>
        <w:tab/>
        <w:t>a pénzmosás és a terrorizmusfinanszírozás elleni küzdelem; és</w:t>
      </w:r>
    </w:p>
    <w:p w14:paraId="22393275" w14:textId="13547607" w:rsidR="00F45068" w:rsidRPr="00E16EC0" w:rsidRDefault="00F45068" w:rsidP="00BE6514">
      <w:pPr>
        <w:ind w:left="567" w:hanging="567"/>
        <w:rPr>
          <w:noProof/>
        </w:rPr>
      </w:pPr>
    </w:p>
    <w:p w14:paraId="19E7FB3E" w14:textId="51CA066C" w:rsidR="00F45068" w:rsidRPr="00E16EC0" w:rsidRDefault="00BE6514" w:rsidP="00BE6514">
      <w:pPr>
        <w:ind w:left="567" w:hanging="567"/>
        <w:rPr>
          <w:noProof/>
        </w:rPr>
      </w:pPr>
      <w:r>
        <w:rPr>
          <w:noProof/>
        </w:rPr>
        <w:t>(f)</w:t>
      </w:r>
      <w:r>
        <w:rPr>
          <w:noProof/>
        </w:rPr>
        <w:tab/>
        <w:t>pénzügyi intézmény vagy határokon átnyúló pénzügyi szolgáltató nehézségei vagy csődje.</w:t>
      </w:r>
    </w:p>
    <w:p w14:paraId="3F30D2BA" w14:textId="0DC98D82"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8"/>
      </w:tblGrid>
      <w:tr w:rsidR="00611B30" w:rsidRPr="00E16EC0" w14:paraId="3BC07F8C" w14:textId="77777777" w:rsidTr="00DD70B3">
        <w:trPr>
          <w:jc w:val="center"/>
        </w:trPr>
        <w:tc>
          <w:tcPr>
            <w:tcW w:w="774" w:type="pct"/>
            <w:shd w:val="clear" w:color="auto" w:fill="auto"/>
          </w:tcPr>
          <w:p w14:paraId="6A6D73A5" w14:textId="08466B14" w:rsidR="00611B30" w:rsidRPr="00E16EC0" w:rsidRDefault="00611B30" w:rsidP="00242AF2">
            <w:pPr>
              <w:pageBreakBefore/>
              <w:spacing w:before="60" w:after="60" w:line="240" w:lineRule="auto"/>
              <w:rPr>
                <w:noProof/>
              </w:rPr>
            </w:pPr>
            <w:r>
              <w:rPr>
                <w:noProof/>
              </w:rPr>
              <w:t>Ágazat</w:t>
            </w:r>
          </w:p>
        </w:tc>
        <w:tc>
          <w:tcPr>
            <w:tcW w:w="4226" w:type="pct"/>
            <w:shd w:val="clear" w:color="auto" w:fill="auto"/>
          </w:tcPr>
          <w:p w14:paraId="03FA7E00" w14:textId="77777777" w:rsidR="00611B30" w:rsidRPr="00E16EC0" w:rsidRDefault="00611B30" w:rsidP="00911F80">
            <w:pPr>
              <w:spacing w:before="60" w:after="60" w:line="240" w:lineRule="auto"/>
              <w:rPr>
                <w:noProof/>
              </w:rPr>
            </w:pPr>
            <w:r>
              <w:rPr>
                <w:noProof/>
              </w:rPr>
              <w:t>Valamennyi ágazat</w:t>
            </w:r>
          </w:p>
        </w:tc>
      </w:tr>
      <w:tr w:rsidR="00611B30" w:rsidRPr="00E16EC0" w14:paraId="1F6A8F85" w14:textId="77777777" w:rsidTr="00DD70B3">
        <w:trPr>
          <w:jc w:val="center"/>
        </w:trPr>
        <w:tc>
          <w:tcPr>
            <w:tcW w:w="774" w:type="pct"/>
            <w:tcBorders>
              <w:bottom w:val="single" w:sz="4" w:space="0" w:color="auto"/>
            </w:tcBorders>
            <w:shd w:val="clear" w:color="auto" w:fill="auto"/>
          </w:tcPr>
          <w:p w14:paraId="62E9E484" w14:textId="77777777" w:rsidR="00611B30" w:rsidRPr="00E16EC0" w:rsidRDefault="00611B30" w:rsidP="00911F80">
            <w:pPr>
              <w:spacing w:before="60" w:after="60" w:line="240" w:lineRule="auto"/>
              <w:rPr>
                <w:noProof/>
              </w:rPr>
            </w:pPr>
            <w:r>
              <w:rPr>
                <w:noProof/>
              </w:rPr>
              <w:t>Érintett kötelezettségek</w:t>
            </w:r>
          </w:p>
        </w:tc>
        <w:tc>
          <w:tcPr>
            <w:tcW w:w="4226" w:type="pct"/>
            <w:tcBorders>
              <w:bottom w:val="single" w:sz="4" w:space="0" w:color="auto"/>
            </w:tcBorders>
            <w:shd w:val="clear" w:color="auto" w:fill="auto"/>
          </w:tcPr>
          <w:p w14:paraId="500FCFC9" w14:textId="77777777" w:rsidR="00911F80" w:rsidRPr="00E16EC0" w:rsidRDefault="00611B30" w:rsidP="00911F80">
            <w:pPr>
              <w:spacing w:before="60" w:after="60" w:line="240" w:lineRule="auto"/>
              <w:rPr>
                <w:noProof/>
              </w:rPr>
            </w:pPr>
            <w:r>
              <w:rPr>
                <w:noProof/>
              </w:rPr>
              <w:t>Nemzeti elbánás (10.16. és 10.6. cikk)</w:t>
            </w:r>
          </w:p>
          <w:p w14:paraId="53D0A8DA" w14:textId="77777777" w:rsidR="00911F80" w:rsidRPr="00E16EC0" w:rsidRDefault="00611B30" w:rsidP="00911F80">
            <w:pPr>
              <w:spacing w:before="60" w:after="60" w:line="240" w:lineRule="auto"/>
              <w:rPr>
                <w:noProof/>
              </w:rPr>
            </w:pPr>
            <w:r>
              <w:rPr>
                <w:noProof/>
              </w:rPr>
              <w:t>Legnagyobb kedvezményes elbánás (10.17. cikk)</w:t>
            </w:r>
          </w:p>
          <w:p w14:paraId="705C567D" w14:textId="77777777" w:rsidR="00911F80" w:rsidRPr="00E16EC0" w:rsidRDefault="00611B30" w:rsidP="00911F80">
            <w:pPr>
              <w:spacing w:before="60" w:after="60" w:line="240" w:lineRule="auto"/>
              <w:rPr>
                <w:noProof/>
              </w:rPr>
            </w:pPr>
            <w:r>
              <w:rPr>
                <w:noProof/>
              </w:rPr>
              <w:t>Helyi jelenlét (10.15. cikk)</w:t>
            </w:r>
          </w:p>
          <w:p w14:paraId="385C99F0" w14:textId="77777777" w:rsidR="00911F80" w:rsidRPr="00E16EC0" w:rsidRDefault="00611B30" w:rsidP="00911F80">
            <w:pPr>
              <w:spacing w:before="60" w:after="60" w:line="240" w:lineRule="auto"/>
              <w:rPr>
                <w:noProof/>
              </w:rPr>
            </w:pPr>
            <w:r>
              <w:rPr>
                <w:noProof/>
              </w:rPr>
              <w:t>Piacra jutás (10.14. és 10.5. cikk)</w:t>
            </w:r>
          </w:p>
          <w:p w14:paraId="0102BA80" w14:textId="77777777" w:rsidR="00911F80" w:rsidRPr="00E16EC0" w:rsidRDefault="00611B30" w:rsidP="00911F80">
            <w:pPr>
              <w:spacing w:before="60" w:after="60" w:line="240" w:lineRule="auto"/>
              <w:rPr>
                <w:noProof/>
              </w:rPr>
            </w:pPr>
            <w:r>
              <w:rPr>
                <w:noProof/>
              </w:rPr>
              <w:t>Teljesítőképességi követelmények (10.9. cikk)</w:t>
            </w:r>
          </w:p>
          <w:p w14:paraId="07F246C2" w14:textId="538A704A" w:rsidR="00611B30" w:rsidRPr="00E16EC0" w:rsidRDefault="00611B30" w:rsidP="00911F80">
            <w:pPr>
              <w:spacing w:before="60" w:after="60" w:line="240" w:lineRule="auto"/>
              <w:rPr>
                <w:noProof/>
              </w:rPr>
            </w:pPr>
            <w:r>
              <w:rPr>
                <w:noProof/>
              </w:rPr>
              <w:t>Felső vezetés és igazgatótanács (10.8. cikk)</w:t>
            </w:r>
          </w:p>
        </w:tc>
      </w:tr>
      <w:tr w:rsidR="008F0F75" w:rsidRPr="00E16EC0" w14:paraId="1B5323C4" w14:textId="77777777" w:rsidTr="00DD70B3">
        <w:trPr>
          <w:trHeight w:val="8351"/>
          <w:jc w:val="center"/>
        </w:trPr>
        <w:tc>
          <w:tcPr>
            <w:tcW w:w="774" w:type="pct"/>
            <w:shd w:val="clear" w:color="auto" w:fill="auto"/>
          </w:tcPr>
          <w:p w14:paraId="56109B89" w14:textId="77777777" w:rsidR="008F0F75" w:rsidRPr="00E16EC0" w:rsidRDefault="008F0F75" w:rsidP="00911F80">
            <w:pPr>
              <w:spacing w:before="60" w:after="60" w:line="240" w:lineRule="auto"/>
              <w:rPr>
                <w:noProof/>
              </w:rPr>
            </w:pPr>
            <w:r>
              <w:rPr>
                <w:noProof/>
              </w:rPr>
              <w:t>Leírás</w:t>
            </w:r>
          </w:p>
        </w:tc>
        <w:tc>
          <w:tcPr>
            <w:tcW w:w="4226" w:type="pct"/>
            <w:shd w:val="clear" w:color="auto" w:fill="auto"/>
          </w:tcPr>
          <w:p w14:paraId="47329D84" w14:textId="77777777" w:rsidR="008F0F75" w:rsidRPr="00E16EC0" w:rsidRDefault="008F0F75" w:rsidP="00911F80">
            <w:pPr>
              <w:spacing w:before="60" w:after="60" w:line="240" w:lineRule="auto"/>
              <w:rPr>
                <w:noProof/>
              </w:rPr>
            </w:pPr>
            <w:r>
              <w:rPr>
                <w:noProof/>
              </w:rPr>
              <w:t>Határokon átnyúló szolgáltatáskereskedelem és beruházás</w:t>
            </w:r>
          </w:p>
          <w:p w14:paraId="379D27E2" w14:textId="4BE4F129" w:rsidR="008F0F75" w:rsidRPr="00E16EC0" w:rsidRDefault="008F0F75" w:rsidP="00911F80">
            <w:pPr>
              <w:spacing w:before="60" w:after="60" w:line="240" w:lineRule="auto"/>
              <w:rPr>
                <w:noProof/>
              </w:rPr>
            </w:pPr>
            <w:r>
              <w:rPr>
                <w:noProof/>
              </w:rPr>
              <w:t>Új-Zéland fenntartja azt a jogot, hogy elfogadjon vagy fenntartson bármely intézkedést az alábbiak tekintetében:</w:t>
            </w:r>
          </w:p>
          <w:p w14:paraId="30462E78" w14:textId="05E7F25E" w:rsidR="008F0F75" w:rsidRPr="00E16EC0" w:rsidRDefault="008F0F75" w:rsidP="002555F1">
            <w:pPr>
              <w:spacing w:before="60" w:after="60" w:line="240" w:lineRule="auto"/>
              <w:ind w:left="567" w:hanging="567"/>
              <w:rPr>
                <w:noProof/>
              </w:rPr>
            </w:pPr>
            <w:r>
              <w:rPr>
                <w:noProof/>
              </w:rPr>
              <w:t>(a)</w:t>
            </w:r>
            <w:r>
              <w:rPr>
                <w:noProof/>
              </w:rPr>
              <w:tab/>
              <w:t>bűnüldözési és büntetés-végrehajtási szolgáltatások nyújtása; és</w:t>
            </w:r>
          </w:p>
          <w:p w14:paraId="1191B7EA" w14:textId="489CDBEC" w:rsidR="008F0F75" w:rsidRPr="00E16EC0" w:rsidRDefault="008F0F75" w:rsidP="002555F1">
            <w:pPr>
              <w:spacing w:before="60" w:after="60" w:line="240" w:lineRule="auto"/>
              <w:ind w:left="567" w:hanging="567"/>
              <w:rPr>
                <w:noProof/>
              </w:rPr>
            </w:pPr>
            <w:r>
              <w:rPr>
                <w:noProof/>
              </w:rPr>
              <w:t>(b)</w:t>
            </w:r>
            <w:r>
              <w:rPr>
                <w:noProof/>
              </w:rPr>
              <w:tab/>
              <w:t>a következők, amennyiben azok közcélú szociális szolgáltatások:</w:t>
            </w:r>
          </w:p>
          <w:p w14:paraId="7B7CC50F" w14:textId="7BFE1F82" w:rsidR="008F0F75" w:rsidRPr="00E16EC0" w:rsidRDefault="008F0F75" w:rsidP="002555F1">
            <w:pPr>
              <w:spacing w:before="60" w:after="60" w:line="240" w:lineRule="auto"/>
              <w:ind w:left="1134" w:hanging="567"/>
              <w:rPr>
                <w:noProof/>
              </w:rPr>
            </w:pPr>
            <w:r>
              <w:rPr>
                <w:noProof/>
              </w:rPr>
              <w:t>(i)</w:t>
            </w:r>
            <w:r>
              <w:rPr>
                <w:noProof/>
              </w:rPr>
              <w:tab/>
              <w:t>gyermekgondozás;</w:t>
            </w:r>
          </w:p>
          <w:p w14:paraId="4123A066" w14:textId="40165E19" w:rsidR="008F0F75" w:rsidRPr="00E16EC0" w:rsidRDefault="008F0F75" w:rsidP="002555F1">
            <w:pPr>
              <w:spacing w:before="60" w:after="60" w:line="240" w:lineRule="auto"/>
              <w:ind w:left="1134" w:hanging="567"/>
              <w:rPr>
                <w:noProof/>
              </w:rPr>
            </w:pPr>
            <w:r>
              <w:rPr>
                <w:noProof/>
              </w:rPr>
              <w:t>(ii)</w:t>
            </w:r>
            <w:r>
              <w:rPr>
                <w:noProof/>
              </w:rPr>
              <w:tab/>
              <w:t>egészségügy;</w:t>
            </w:r>
          </w:p>
          <w:p w14:paraId="70BD7D31" w14:textId="5B884485" w:rsidR="008F0F75" w:rsidRPr="00E16EC0" w:rsidRDefault="008F0F75" w:rsidP="002555F1">
            <w:pPr>
              <w:spacing w:before="60" w:after="60" w:line="240" w:lineRule="auto"/>
              <w:ind w:left="1134" w:hanging="567"/>
              <w:rPr>
                <w:noProof/>
              </w:rPr>
            </w:pPr>
            <w:r>
              <w:rPr>
                <w:noProof/>
              </w:rPr>
              <w:t>(iii)</w:t>
            </w:r>
            <w:r>
              <w:rPr>
                <w:noProof/>
              </w:rPr>
              <w:tab/>
              <w:t>jövedelembiztonság és -biztosítás;</w:t>
            </w:r>
          </w:p>
          <w:p w14:paraId="22AB1F75" w14:textId="041FA699" w:rsidR="008F0F75" w:rsidRPr="00E16EC0" w:rsidRDefault="008F0F75" w:rsidP="002555F1">
            <w:pPr>
              <w:spacing w:before="60" w:after="60" w:line="240" w:lineRule="auto"/>
              <w:ind w:left="1134" w:hanging="567"/>
              <w:rPr>
                <w:noProof/>
              </w:rPr>
            </w:pPr>
            <w:r>
              <w:rPr>
                <w:noProof/>
              </w:rPr>
              <w:t>(iv)</w:t>
            </w:r>
            <w:r>
              <w:rPr>
                <w:noProof/>
              </w:rPr>
              <w:tab/>
              <w:t>közoktatás;</w:t>
            </w:r>
          </w:p>
          <w:p w14:paraId="2592224A" w14:textId="335A9EFB" w:rsidR="008F0F75" w:rsidRPr="00E16EC0" w:rsidRDefault="008F0F75" w:rsidP="002555F1">
            <w:pPr>
              <w:spacing w:before="60" w:after="60" w:line="240" w:lineRule="auto"/>
              <w:ind w:left="1134" w:hanging="567"/>
              <w:rPr>
                <w:noProof/>
              </w:rPr>
            </w:pPr>
            <w:r>
              <w:rPr>
                <w:noProof/>
              </w:rPr>
              <w:t>(v)</w:t>
            </w:r>
            <w:r>
              <w:rPr>
                <w:noProof/>
              </w:rPr>
              <w:tab/>
              <w:t>köztulajdonú bérlakás;</w:t>
            </w:r>
          </w:p>
          <w:p w14:paraId="413D4DC9" w14:textId="025E0C3B" w:rsidR="008F0F75" w:rsidRPr="00E16EC0" w:rsidRDefault="008F0F75" w:rsidP="002555F1">
            <w:pPr>
              <w:spacing w:before="60" w:after="60" w:line="240" w:lineRule="auto"/>
              <w:ind w:left="1134" w:hanging="567"/>
              <w:rPr>
                <w:noProof/>
              </w:rPr>
            </w:pPr>
            <w:r>
              <w:rPr>
                <w:noProof/>
              </w:rPr>
              <w:t>(vi)</w:t>
            </w:r>
            <w:r>
              <w:rPr>
                <w:noProof/>
              </w:rPr>
              <w:tab/>
              <w:t>közoktatás;</w:t>
            </w:r>
          </w:p>
          <w:p w14:paraId="4718E7AA" w14:textId="2685249E" w:rsidR="008F0F75" w:rsidRPr="00E16EC0" w:rsidRDefault="008F0F75" w:rsidP="002555F1">
            <w:pPr>
              <w:spacing w:before="60" w:after="60" w:line="240" w:lineRule="auto"/>
              <w:ind w:left="1134" w:hanging="567"/>
              <w:rPr>
                <w:noProof/>
              </w:rPr>
            </w:pPr>
            <w:r>
              <w:rPr>
                <w:noProof/>
              </w:rPr>
              <w:t>(vii)</w:t>
            </w:r>
            <w:r>
              <w:rPr>
                <w:noProof/>
              </w:rPr>
              <w:tab/>
              <w:t>tömegközlekedés;</w:t>
            </w:r>
          </w:p>
          <w:p w14:paraId="37717A22" w14:textId="0A330EC0" w:rsidR="008F0F75" w:rsidRPr="00E16EC0" w:rsidRDefault="008F0F75" w:rsidP="002555F1">
            <w:pPr>
              <w:spacing w:before="60" w:after="60" w:line="240" w:lineRule="auto"/>
              <w:ind w:left="1134" w:hanging="567"/>
              <w:rPr>
                <w:noProof/>
              </w:rPr>
            </w:pPr>
            <w:r>
              <w:rPr>
                <w:noProof/>
              </w:rPr>
              <w:t>(viii)</w:t>
            </w:r>
            <w:r>
              <w:rPr>
                <w:noProof/>
              </w:rPr>
              <w:tab/>
              <w:t>közüzemek;</w:t>
            </w:r>
          </w:p>
          <w:p w14:paraId="6E3FEE06" w14:textId="43908720" w:rsidR="008F0F75" w:rsidRPr="00E16EC0" w:rsidRDefault="008F0F75" w:rsidP="002555F1">
            <w:pPr>
              <w:spacing w:before="60" w:after="60" w:line="240" w:lineRule="auto"/>
              <w:ind w:left="1134" w:hanging="567"/>
              <w:rPr>
                <w:noProof/>
              </w:rPr>
            </w:pPr>
            <w:r>
              <w:rPr>
                <w:noProof/>
              </w:rPr>
              <w:t>(ix)</w:t>
            </w:r>
            <w:r>
              <w:rPr>
                <w:noProof/>
              </w:rPr>
              <w:tab/>
              <w:t>hulladékkezelés;</w:t>
            </w:r>
          </w:p>
          <w:p w14:paraId="52B2BEAD" w14:textId="51A026F2" w:rsidR="008F0F75" w:rsidRPr="00E16EC0" w:rsidRDefault="008F0F75" w:rsidP="002555F1">
            <w:pPr>
              <w:spacing w:before="60" w:after="60" w:line="240" w:lineRule="auto"/>
              <w:ind w:left="1134" w:hanging="567"/>
              <w:rPr>
                <w:noProof/>
              </w:rPr>
            </w:pPr>
            <w:r>
              <w:rPr>
                <w:noProof/>
              </w:rPr>
              <w:t>(x)</w:t>
            </w:r>
            <w:r>
              <w:rPr>
                <w:noProof/>
              </w:rPr>
              <w:tab/>
              <w:t>közegészségügy;</w:t>
            </w:r>
          </w:p>
          <w:p w14:paraId="132FC98D" w14:textId="77777777" w:rsidR="008F0F75" w:rsidRPr="00E16EC0" w:rsidRDefault="008F0F75" w:rsidP="002555F1">
            <w:pPr>
              <w:spacing w:before="60" w:after="60" w:line="240" w:lineRule="auto"/>
              <w:ind w:left="1134" w:hanging="567"/>
              <w:rPr>
                <w:noProof/>
              </w:rPr>
            </w:pPr>
            <w:r>
              <w:rPr>
                <w:noProof/>
              </w:rPr>
              <w:t>(xi)</w:t>
            </w:r>
            <w:r>
              <w:rPr>
                <w:noProof/>
              </w:rPr>
              <w:tab/>
              <w:t>szennyvíz;</w:t>
            </w:r>
          </w:p>
          <w:p w14:paraId="2B53D0EF" w14:textId="77777777" w:rsidR="008F0F75" w:rsidRPr="00E16EC0" w:rsidRDefault="008F0F75" w:rsidP="00242AF2">
            <w:pPr>
              <w:spacing w:before="60" w:after="60" w:line="240" w:lineRule="auto"/>
              <w:ind w:left="1134" w:hanging="567"/>
              <w:rPr>
                <w:noProof/>
              </w:rPr>
            </w:pPr>
            <w:r>
              <w:rPr>
                <w:noProof/>
              </w:rPr>
              <w:t>(xii)</w:t>
            </w:r>
            <w:r>
              <w:rPr>
                <w:noProof/>
              </w:rPr>
              <w:tab/>
              <w:t>szennyvízkezelés;</w:t>
            </w:r>
          </w:p>
          <w:p w14:paraId="498328D4" w14:textId="77777777" w:rsidR="008F0F75" w:rsidRPr="00E16EC0" w:rsidRDefault="008F0F75" w:rsidP="00242AF2">
            <w:pPr>
              <w:spacing w:before="60" w:after="60" w:line="240" w:lineRule="auto"/>
              <w:ind w:left="1134" w:hanging="567"/>
              <w:rPr>
                <w:noProof/>
              </w:rPr>
            </w:pPr>
            <w:r>
              <w:rPr>
                <w:noProof/>
              </w:rPr>
              <w:t>(xiii)</w:t>
            </w:r>
            <w:r>
              <w:rPr>
                <w:noProof/>
              </w:rPr>
              <w:tab/>
              <w:t>hulladékgazdálkodás;</w:t>
            </w:r>
          </w:p>
          <w:p w14:paraId="47C23C36" w14:textId="77777777" w:rsidR="008F0F75" w:rsidRPr="00E16EC0" w:rsidRDefault="008F0F75" w:rsidP="00242AF2">
            <w:pPr>
              <w:spacing w:before="60" w:after="60" w:line="240" w:lineRule="auto"/>
              <w:ind w:left="1134" w:hanging="567"/>
              <w:rPr>
                <w:noProof/>
              </w:rPr>
            </w:pPr>
            <w:r>
              <w:rPr>
                <w:noProof/>
              </w:rPr>
              <w:t>(xiv)</w:t>
            </w:r>
            <w:r>
              <w:rPr>
                <w:noProof/>
              </w:rPr>
              <w:tab/>
              <w:t>szociális biztonság és társadalombiztosítás; és</w:t>
            </w:r>
          </w:p>
          <w:p w14:paraId="21C8B986" w14:textId="018CAC60" w:rsidR="008F0F75" w:rsidRPr="00E16EC0" w:rsidRDefault="008F0F75" w:rsidP="00242AF2">
            <w:pPr>
              <w:spacing w:before="60" w:after="60" w:line="240" w:lineRule="auto"/>
              <w:ind w:left="1134" w:hanging="567"/>
              <w:rPr>
                <w:noProof/>
              </w:rPr>
            </w:pPr>
            <w:r>
              <w:rPr>
                <w:noProof/>
              </w:rPr>
              <w:t>(xv)</w:t>
            </w:r>
            <w:r>
              <w:rPr>
                <w:noProof/>
              </w:rPr>
              <w:tab/>
              <w:t>szociális jólét.</w:t>
            </w:r>
          </w:p>
        </w:tc>
      </w:tr>
    </w:tbl>
    <w:p w14:paraId="5F8FE5A0" w14:textId="77777777" w:rsidR="00611B30" w:rsidRPr="00E16EC0" w:rsidRDefault="00611B30" w:rsidP="00611B30">
      <w:pPr>
        <w:rPr>
          <w:noProof/>
        </w:rPr>
        <w:sectPr w:rsidR="00611B30" w:rsidRPr="00E16EC0"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158"/>
      </w:tblGrid>
      <w:tr w:rsidR="00611B30" w:rsidRPr="00E16EC0" w14:paraId="03F6C464" w14:textId="77777777" w:rsidTr="00DD70B3">
        <w:trPr>
          <w:trHeight w:val="94"/>
        </w:trPr>
        <w:tc>
          <w:tcPr>
            <w:tcW w:w="774" w:type="pct"/>
            <w:hideMark/>
          </w:tcPr>
          <w:p w14:paraId="2E6919A5" w14:textId="4E4E3392" w:rsidR="00611B30" w:rsidRPr="00E16EC0" w:rsidRDefault="0045517C" w:rsidP="00534A27">
            <w:pPr>
              <w:spacing w:before="60" w:after="60" w:line="240" w:lineRule="auto"/>
              <w:rPr>
                <w:noProof/>
              </w:rPr>
            </w:pPr>
            <w:r>
              <w:rPr>
                <w:noProof/>
              </w:rPr>
              <w:t>Ágazat</w:t>
            </w:r>
          </w:p>
        </w:tc>
        <w:tc>
          <w:tcPr>
            <w:tcW w:w="4226" w:type="pct"/>
          </w:tcPr>
          <w:p w14:paraId="159F8DC1" w14:textId="60732FC5" w:rsidR="00611B30" w:rsidRPr="00E16EC0" w:rsidRDefault="00611B30" w:rsidP="005750EC">
            <w:pPr>
              <w:spacing w:before="60" w:after="60" w:line="240" w:lineRule="auto"/>
              <w:rPr>
                <w:noProof/>
              </w:rPr>
            </w:pPr>
            <w:r>
              <w:rPr>
                <w:noProof/>
              </w:rPr>
              <w:t>Pénzügyi szolgáltatások</w:t>
            </w:r>
          </w:p>
        </w:tc>
      </w:tr>
      <w:tr w:rsidR="00611B30" w:rsidRPr="00E16EC0" w14:paraId="6C561B9D" w14:textId="77777777" w:rsidTr="00DD70B3">
        <w:trPr>
          <w:trHeight w:val="94"/>
        </w:trPr>
        <w:tc>
          <w:tcPr>
            <w:tcW w:w="774" w:type="pct"/>
            <w:hideMark/>
          </w:tcPr>
          <w:p w14:paraId="2CD8EF32" w14:textId="1C4301D4" w:rsidR="00611B30" w:rsidRPr="00E16EC0" w:rsidRDefault="00611B30" w:rsidP="00534A27">
            <w:pPr>
              <w:spacing w:before="60" w:after="60" w:line="240" w:lineRule="auto"/>
              <w:rPr>
                <w:noProof/>
              </w:rPr>
            </w:pPr>
            <w:r>
              <w:rPr>
                <w:noProof/>
              </w:rPr>
              <w:t>Érintett kötelezettségek</w:t>
            </w:r>
          </w:p>
        </w:tc>
        <w:tc>
          <w:tcPr>
            <w:tcW w:w="4226" w:type="pct"/>
          </w:tcPr>
          <w:p w14:paraId="5AD57A58" w14:textId="77777777" w:rsidR="005750EC" w:rsidRPr="00E16EC0" w:rsidRDefault="00611B30" w:rsidP="00534A27">
            <w:pPr>
              <w:spacing w:before="60" w:after="60" w:line="240" w:lineRule="auto"/>
              <w:rPr>
                <w:noProof/>
              </w:rPr>
            </w:pPr>
            <w:r>
              <w:rPr>
                <w:noProof/>
              </w:rPr>
              <w:t>Nemzeti elbánás (10.16. és 10.6. cikk)</w:t>
            </w:r>
          </w:p>
          <w:p w14:paraId="45BF6DB0" w14:textId="77777777" w:rsidR="005750EC" w:rsidRPr="00E16EC0" w:rsidRDefault="00611B30" w:rsidP="00534A27">
            <w:pPr>
              <w:spacing w:before="60" w:after="60" w:line="240" w:lineRule="auto"/>
              <w:rPr>
                <w:noProof/>
              </w:rPr>
            </w:pPr>
            <w:r>
              <w:rPr>
                <w:noProof/>
              </w:rPr>
              <w:t>Legnagyobb kedvezményes elbánás (10.17. és 10.7. cikk)</w:t>
            </w:r>
          </w:p>
          <w:p w14:paraId="34135490" w14:textId="77777777" w:rsidR="005750EC" w:rsidRPr="00E16EC0" w:rsidRDefault="00611B30" w:rsidP="00534A27">
            <w:pPr>
              <w:spacing w:before="60" w:after="60" w:line="240" w:lineRule="auto"/>
              <w:rPr>
                <w:noProof/>
              </w:rPr>
            </w:pPr>
            <w:r>
              <w:rPr>
                <w:noProof/>
              </w:rPr>
              <w:t>Helyi jelenlét (10.15. cikk)</w:t>
            </w:r>
          </w:p>
          <w:p w14:paraId="6408D725" w14:textId="77777777" w:rsidR="005750EC" w:rsidRPr="00E16EC0" w:rsidRDefault="00611B30" w:rsidP="00534A27">
            <w:pPr>
              <w:spacing w:before="60" w:after="60" w:line="240" w:lineRule="auto"/>
              <w:rPr>
                <w:noProof/>
              </w:rPr>
            </w:pPr>
            <w:r>
              <w:rPr>
                <w:noProof/>
              </w:rPr>
              <w:t>Teljesítőképességi követelmények (10.9. cikk)</w:t>
            </w:r>
          </w:p>
          <w:p w14:paraId="283EE702" w14:textId="77777777" w:rsidR="005750EC" w:rsidRPr="00E16EC0" w:rsidRDefault="00611B30" w:rsidP="00534A27">
            <w:pPr>
              <w:spacing w:before="60" w:after="60" w:line="240" w:lineRule="auto"/>
              <w:rPr>
                <w:noProof/>
              </w:rPr>
            </w:pPr>
            <w:r>
              <w:rPr>
                <w:noProof/>
              </w:rPr>
              <w:t>Felső vezetés és igazgatótanács (10.8. cikk)</w:t>
            </w:r>
          </w:p>
          <w:p w14:paraId="13397534" w14:textId="42328C58" w:rsidR="00611B30" w:rsidRPr="00E16EC0" w:rsidRDefault="00611B30" w:rsidP="00534A27">
            <w:pPr>
              <w:spacing w:before="60" w:after="60" w:line="240" w:lineRule="auto"/>
              <w:rPr>
                <w:noProof/>
              </w:rPr>
            </w:pPr>
            <w:r>
              <w:rPr>
                <w:noProof/>
              </w:rPr>
              <w:t>Piacra jutás (10.14. és 10.5. cikk)</w:t>
            </w:r>
          </w:p>
        </w:tc>
      </w:tr>
      <w:tr w:rsidR="00611B30" w:rsidRPr="00E16EC0" w14:paraId="21D45C60" w14:textId="77777777" w:rsidTr="00DD70B3">
        <w:trPr>
          <w:trHeight w:val="678"/>
        </w:trPr>
        <w:tc>
          <w:tcPr>
            <w:tcW w:w="774" w:type="pct"/>
            <w:hideMark/>
          </w:tcPr>
          <w:p w14:paraId="108FDC3E" w14:textId="77777777" w:rsidR="00611B30" w:rsidRPr="00E16EC0" w:rsidRDefault="00611B30" w:rsidP="00534A27">
            <w:pPr>
              <w:spacing w:before="60" w:after="60" w:line="240" w:lineRule="auto"/>
              <w:rPr>
                <w:noProof/>
              </w:rPr>
            </w:pPr>
            <w:r>
              <w:rPr>
                <w:noProof/>
              </w:rPr>
              <w:t xml:space="preserve">Leírás </w:t>
            </w:r>
          </w:p>
        </w:tc>
        <w:tc>
          <w:tcPr>
            <w:tcW w:w="4226" w:type="pct"/>
          </w:tcPr>
          <w:p w14:paraId="43B86DA7" w14:textId="77777777" w:rsidR="005750EC" w:rsidRPr="00E16EC0" w:rsidRDefault="00351955" w:rsidP="00534A27">
            <w:pPr>
              <w:spacing w:before="60" w:after="60" w:line="240" w:lineRule="auto"/>
              <w:rPr>
                <w:noProof/>
              </w:rPr>
            </w:pPr>
            <w:r>
              <w:rPr>
                <w:noProof/>
              </w:rPr>
              <w:t>Határokon átnyúló szolgáltatáskereskedelem és beruházás</w:t>
            </w:r>
          </w:p>
          <w:p w14:paraId="3D91AB99" w14:textId="2FDBACAD" w:rsidR="005750EC" w:rsidRPr="00E16EC0" w:rsidRDefault="00B033A7" w:rsidP="00534A27">
            <w:pPr>
              <w:spacing w:before="60" w:after="60" w:line="240" w:lineRule="auto"/>
              <w:rPr>
                <w:noProof/>
              </w:rPr>
            </w:pPr>
            <w:r>
              <w:rPr>
                <w:noProof/>
              </w:rPr>
              <w:t>Új-Zéland fenntartja azt a jogot, hogy elfogadjon vagy fenntartson bármely intézkedést az alábbiak biztosítása tekintetében:</w:t>
            </w:r>
          </w:p>
          <w:p w14:paraId="3E86ABEF" w14:textId="6AA40143" w:rsidR="005750EC" w:rsidRPr="00E16EC0" w:rsidRDefault="00611B30" w:rsidP="005750EC">
            <w:pPr>
              <w:spacing w:before="60" w:after="60" w:line="240" w:lineRule="auto"/>
              <w:ind w:left="567" w:hanging="567"/>
              <w:rPr>
                <w:noProof/>
              </w:rPr>
            </w:pPr>
            <w:r>
              <w:rPr>
                <w:noProof/>
              </w:rPr>
              <w:t>(a)</w:t>
            </w:r>
            <w:r>
              <w:rPr>
                <w:noProof/>
              </w:rPr>
              <w:tab/>
              <w:t>kötelező társadalombiztosítás baleset, munkával összefüggő fokozatos megbetegedés és fertőzés okozta személyi sérülésekre, valamint gyógykezelés során bekövetkezett sérülésekre; és</w:t>
            </w:r>
          </w:p>
          <w:p w14:paraId="69A7990B" w14:textId="2213488B" w:rsidR="00611B30" w:rsidRPr="00E16EC0" w:rsidRDefault="005750EC" w:rsidP="005750EC">
            <w:pPr>
              <w:spacing w:before="60" w:after="60" w:line="240" w:lineRule="auto"/>
              <w:ind w:left="567" w:hanging="567"/>
              <w:rPr>
                <w:noProof/>
              </w:rPr>
            </w:pPr>
            <w:r>
              <w:rPr>
                <w:noProof/>
              </w:rPr>
              <w:t>(b)</w:t>
            </w:r>
            <w:r>
              <w:rPr>
                <w:noProof/>
              </w:rPr>
              <w:tab/>
              <w:t>katasztrófabiztosítás lakóingatlanokra, amely a jogszabályban meghatározott maximális összeghatárig fedezi a csereburkolatot.</w:t>
            </w:r>
          </w:p>
        </w:tc>
      </w:tr>
      <w:tr w:rsidR="00611B30" w:rsidRPr="00E16EC0" w14:paraId="5B219917" w14:textId="77777777" w:rsidTr="00DD70B3">
        <w:trPr>
          <w:trHeight w:val="678"/>
        </w:trPr>
        <w:tc>
          <w:tcPr>
            <w:tcW w:w="774" w:type="pct"/>
            <w:hideMark/>
          </w:tcPr>
          <w:p w14:paraId="6AE89E39" w14:textId="77777777" w:rsidR="00611B30" w:rsidRPr="00E16EC0" w:rsidRDefault="00611B30" w:rsidP="00534A27">
            <w:pPr>
              <w:spacing w:before="60" w:after="60" w:line="240" w:lineRule="auto"/>
              <w:rPr>
                <w:noProof/>
              </w:rPr>
            </w:pPr>
            <w:r>
              <w:rPr>
                <w:noProof/>
              </w:rPr>
              <w:t>Hatályban lévő intézkedések</w:t>
            </w:r>
          </w:p>
        </w:tc>
        <w:tc>
          <w:tcPr>
            <w:tcW w:w="4226" w:type="pct"/>
            <w:hideMark/>
          </w:tcPr>
          <w:p w14:paraId="71B099D6" w14:textId="77777777" w:rsidR="005750EC" w:rsidRPr="00E16EC0" w:rsidRDefault="00611B30" w:rsidP="00534A27">
            <w:pPr>
              <w:spacing w:before="60" w:after="60" w:line="240" w:lineRule="auto"/>
              <w:rPr>
                <w:noProof/>
              </w:rPr>
            </w:pPr>
            <w:r>
              <w:rPr>
                <w:noProof/>
              </w:rPr>
              <w:t>2001. évi törvény a baleseti kártérítésről</w:t>
            </w:r>
          </w:p>
          <w:p w14:paraId="5DA7228C" w14:textId="3D293A5B" w:rsidR="00611B30" w:rsidRPr="00E16EC0" w:rsidRDefault="00611B30" w:rsidP="00534A27">
            <w:pPr>
              <w:spacing w:before="60" w:after="60" w:line="240" w:lineRule="auto"/>
              <w:rPr>
                <w:noProof/>
              </w:rPr>
            </w:pPr>
            <w:r>
              <w:rPr>
                <w:noProof/>
              </w:rPr>
              <w:t>1993. évi törvény a földrengéssel foglalkozó bizottságról</w:t>
            </w:r>
          </w:p>
        </w:tc>
      </w:tr>
    </w:tbl>
    <w:p w14:paraId="32FAFDD1" w14:textId="77777777" w:rsidR="00611B30" w:rsidRPr="00E16EC0" w:rsidRDefault="00611B30" w:rsidP="00611B30">
      <w:pPr>
        <w:rPr>
          <w:noProof/>
        </w:rPr>
        <w:sectPr w:rsidR="00611B30" w:rsidRPr="00E16EC0"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35185F09" w14:textId="77777777" w:rsidTr="00DD70B3">
        <w:trPr>
          <w:jc w:val="center"/>
        </w:trPr>
        <w:tc>
          <w:tcPr>
            <w:tcW w:w="774" w:type="pct"/>
            <w:hideMark/>
          </w:tcPr>
          <w:p w14:paraId="61E81B6F" w14:textId="77777777" w:rsidR="00611B30" w:rsidRPr="00E16EC0" w:rsidRDefault="00611B30" w:rsidP="00102C87">
            <w:pPr>
              <w:pageBreakBefore/>
              <w:spacing w:before="60" w:after="60" w:line="240" w:lineRule="auto"/>
              <w:rPr>
                <w:noProof/>
              </w:rPr>
            </w:pPr>
            <w:r>
              <w:rPr>
                <w:noProof/>
              </w:rPr>
              <w:t>Ágazat</w:t>
            </w:r>
          </w:p>
        </w:tc>
        <w:tc>
          <w:tcPr>
            <w:tcW w:w="4226" w:type="pct"/>
            <w:hideMark/>
          </w:tcPr>
          <w:p w14:paraId="2071495E" w14:textId="77777777" w:rsidR="00611B30" w:rsidRPr="00E16EC0" w:rsidRDefault="00611B30" w:rsidP="00534A27">
            <w:pPr>
              <w:spacing w:before="60" w:after="60" w:line="240" w:lineRule="auto"/>
              <w:rPr>
                <w:noProof/>
              </w:rPr>
            </w:pPr>
            <w:r>
              <w:rPr>
                <w:noProof/>
              </w:rPr>
              <w:t>Pénzügyi szolgáltatások</w:t>
            </w:r>
          </w:p>
        </w:tc>
      </w:tr>
      <w:tr w:rsidR="00611B30" w:rsidRPr="00E16EC0" w14:paraId="6247F403" w14:textId="77777777" w:rsidTr="00DD70B3">
        <w:trPr>
          <w:jc w:val="center"/>
        </w:trPr>
        <w:tc>
          <w:tcPr>
            <w:tcW w:w="774" w:type="pct"/>
            <w:tcBorders>
              <w:bottom w:val="single" w:sz="4" w:space="0" w:color="auto"/>
            </w:tcBorders>
            <w:hideMark/>
          </w:tcPr>
          <w:p w14:paraId="0302A57B" w14:textId="77777777" w:rsidR="00611B30" w:rsidRPr="00E16EC0" w:rsidRDefault="00611B30" w:rsidP="00534A27">
            <w:pPr>
              <w:spacing w:before="60" w:after="60" w:line="240" w:lineRule="auto"/>
              <w:rPr>
                <w:noProof/>
              </w:rPr>
            </w:pPr>
            <w:r>
              <w:rPr>
                <w:noProof/>
              </w:rPr>
              <w:t>Érintett kötelezettségek</w:t>
            </w:r>
          </w:p>
        </w:tc>
        <w:tc>
          <w:tcPr>
            <w:tcW w:w="4226" w:type="pct"/>
            <w:tcBorders>
              <w:bottom w:val="single" w:sz="4" w:space="0" w:color="auto"/>
            </w:tcBorders>
            <w:hideMark/>
          </w:tcPr>
          <w:p w14:paraId="72B6F17E" w14:textId="77777777" w:rsidR="005750EC" w:rsidRPr="00E16EC0" w:rsidRDefault="00611B30" w:rsidP="00534A27">
            <w:pPr>
              <w:spacing w:before="60" w:after="60" w:line="240" w:lineRule="auto"/>
              <w:rPr>
                <w:noProof/>
              </w:rPr>
            </w:pPr>
            <w:r>
              <w:rPr>
                <w:noProof/>
              </w:rPr>
              <w:t>Nemzeti elbánás (10.16. cikk)</w:t>
            </w:r>
          </w:p>
          <w:p w14:paraId="42A728E3" w14:textId="4DD7C182" w:rsidR="00611B30" w:rsidRPr="00E16EC0" w:rsidRDefault="00611B30" w:rsidP="00A711A4">
            <w:pPr>
              <w:spacing w:before="60" w:after="60" w:line="240" w:lineRule="auto"/>
              <w:rPr>
                <w:noProof/>
              </w:rPr>
            </w:pPr>
            <w:r>
              <w:rPr>
                <w:noProof/>
              </w:rPr>
              <w:t>Piacra jutás (10.14. és 10.5. cikk)</w:t>
            </w:r>
          </w:p>
        </w:tc>
      </w:tr>
      <w:tr w:rsidR="00102C87" w:rsidRPr="00506A05" w14:paraId="7094F7B3" w14:textId="77777777" w:rsidTr="00DD70B3">
        <w:trPr>
          <w:trHeight w:val="8854"/>
          <w:jc w:val="center"/>
        </w:trPr>
        <w:tc>
          <w:tcPr>
            <w:tcW w:w="774" w:type="pct"/>
            <w:tcBorders>
              <w:bottom w:val="nil"/>
            </w:tcBorders>
          </w:tcPr>
          <w:p w14:paraId="21D85FF0" w14:textId="7DEC11A2" w:rsidR="00102C87" w:rsidRPr="00E16EC0" w:rsidRDefault="00102C87" w:rsidP="00A711A4">
            <w:pPr>
              <w:spacing w:before="60" w:after="60" w:line="240" w:lineRule="auto"/>
              <w:rPr>
                <w:noProof/>
              </w:rPr>
            </w:pPr>
            <w:r>
              <w:rPr>
                <w:noProof/>
              </w:rPr>
              <w:t>Leírás</w:t>
            </w:r>
          </w:p>
        </w:tc>
        <w:tc>
          <w:tcPr>
            <w:tcW w:w="4226" w:type="pct"/>
            <w:tcBorders>
              <w:bottom w:val="nil"/>
            </w:tcBorders>
          </w:tcPr>
          <w:p w14:paraId="6425C07F" w14:textId="77777777" w:rsidR="00102C87" w:rsidRPr="00E16EC0" w:rsidRDefault="00102C87" w:rsidP="00534A27">
            <w:pPr>
              <w:spacing w:before="60" w:after="60" w:line="240" w:lineRule="auto"/>
              <w:rPr>
                <w:noProof/>
              </w:rPr>
            </w:pPr>
            <w:r>
              <w:rPr>
                <w:noProof/>
              </w:rPr>
              <w:t>Határokon átnyúló szolgáltatáskereskedelem</w:t>
            </w:r>
          </w:p>
          <w:p w14:paraId="721ABF48" w14:textId="4BF24FD2" w:rsidR="00102C87" w:rsidRPr="00E16EC0" w:rsidRDefault="00102C87" w:rsidP="00C20A01">
            <w:pPr>
              <w:spacing w:before="60" w:after="60" w:line="240" w:lineRule="auto"/>
              <w:ind w:left="567" w:hanging="567"/>
              <w:rPr>
                <w:noProof/>
              </w:rPr>
            </w:pPr>
            <w:r>
              <w:rPr>
                <w:noProof/>
              </w:rPr>
              <w:t>(a)</w:t>
            </w:r>
            <w:r>
              <w:rPr>
                <w:noProof/>
              </w:rPr>
              <w:tab/>
              <w:t>Új-Zéland fenntartja azt a jogot, hogy elfogadjon vagy fenntartson bármely intézkedést a biztosítási és biztosítással kapcsolatos szolgáltatások tekintetében, kivéve:</w:t>
            </w:r>
          </w:p>
          <w:p w14:paraId="50C6BF4A" w14:textId="2A2DAB84" w:rsidR="00102C87" w:rsidRPr="00E16EC0" w:rsidRDefault="00102C87" w:rsidP="00B43394">
            <w:pPr>
              <w:spacing w:before="60" w:after="60" w:line="240" w:lineRule="auto"/>
              <w:ind w:left="1134" w:hanging="567"/>
              <w:rPr>
                <w:noProof/>
              </w:rPr>
            </w:pPr>
            <w:r>
              <w:rPr>
                <w:noProof/>
              </w:rPr>
              <w:t>(i)</w:t>
            </w:r>
            <w:r>
              <w:rPr>
                <w:noProof/>
              </w:rPr>
              <w:tab/>
              <w:t>a következőkre vonatkozó kockázat biztosítása:</w:t>
            </w:r>
          </w:p>
          <w:p w14:paraId="2AE276DA" w14:textId="39C75DE4" w:rsidR="00102C87" w:rsidRPr="00E16EC0" w:rsidRDefault="00102C87" w:rsidP="00B43394">
            <w:pPr>
              <w:spacing w:before="60" w:after="60" w:line="240" w:lineRule="auto"/>
              <w:ind w:left="1701" w:hanging="567"/>
              <w:rPr>
                <w:noProof/>
              </w:rPr>
            </w:pPr>
            <w:r>
              <w:rPr>
                <w:noProof/>
              </w:rPr>
              <w:t>A.</w:t>
            </w:r>
            <w:r>
              <w:rPr>
                <w:noProof/>
              </w:rPr>
              <w:tab/>
              <w:t>tengeri szállítás és kereskedelmi repülés, és űrhajó fellövése és űrfuvarozás (ideértve a műholdakat is), olyan biztosítással, ami a következők bármelyikét vagy mindegyikét fedezi: a szállított áruk; az árukat szállító jármű; és bármely ebből származó kötelezettség; és</w:t>
            </w:r>
          </w:p>
          <w:p w14:paraId="209BC077" w14:textId="6D4587FC" w:rsidR="00102C87" w:rsidRPr="00E16EC0" w:rsidRDefault="00102C87" w:rsidP="00B43394">
            <w:pPr>
              <w:spacing w:before="60" w:after="60" w:line="240" w:lineRule="auto"/>
              <w:ind w:left="1701" w:hanging="567"/>
              <w:rPr>
                <w:noProof/>
              </w:rPr>
            </w:pPr>
            <w:r>
              <w:rPr>
                <w:noProof/>
              </w:rPr>
              <w:t>B.</w:t>
            </w:r>
            <w:r>
              <w:rPr>
                <w:noProof/>
              </w:rPr>
              <w:tab/>
              <w:t>nemzetközi árutovábbításban részt vevő áruk;</w:t>
            </w:r>
          </w:p>
          <w:p w14:paraId="566D42EC" w14:textId="33CCE3D1" w:rsidR="00102C87" w:rsidRPr="00E16EC0" w:rsidRDefault="00102C87" w:rsidP="00B43394">
            <w:pPr>
              <w:spacing w:before="60" w:after="60" w:line="240" w:lineRule="auto"/>
              <w:ind w:left="1701" w:hanging="567"/>
              <w:rPr>
                <w:noProof/>
              </w:rPr>
            </w:pPr>
            <w:r>
              <w:rPr>
                <w:noProof/>
              </w:rPr>
              <w:t>C.</w:t>
            </w:r>
            <w:r>
              <w:rPr>
                <w:noProof/>
              </w:rPr>
              <w:tab/>
              <w:t>hitel és kezességvállalás;</w:t>
            </w:r>
          </w:p>
          <w:p w14:paraId="6908926A" w14:textId="515E354B" w:rsidR="00102C87" w:rsidRPr="00E16EC0" w:rsidRDefault="00102C87" w:rsidP="00B43394">
            <w:pPr>
              <w:spacing w:before="60" w:after="60" w:line="240" w:lineRule="auto"/>
              <w:ind w:left="1701" w:hanging="567"/>
              <w:rPr>
                <w:noProof/>
              </w:rPr>
            </w:pPr>
            <w:r>
              <w:rPr>
                <w:noProof/>
              </w:rPr>
              <w:t>D.</w:t>
            </w:r>
            <w:r>
              <w:rPr>
                <w:noProof/>
              </w:rPr>
              <w:tab/>
              <w:t>szárazföldi járművek, beleértve a gépjárműveket is;</w:t>
            </w:r>
          </w:p>
          <w:p w14:paraId="75C2AA4A" w14:textId="029AC6ED" w:rsidR="00102C87" w:rsidRPr="006B366D" w:rsidRDefault="00102C87" w:rsidP="00B43394">
            <w:pPr>
              <w:spacing w:before="60" w:after="60" w:line="240" w:lineRule="auto"/>
              <w:ind w:left="1701" w:hanging="567"/>
              <w:rPr>
                <w:noProof/>
                <w:lang w:val="fr-FR"/>
              </w:rPr>
            </w:pPr>
            <w:r w:rsidRPr="006B366D">
              <w:rPr>
                <w:noProof/>
                <w:lang w:val="fr-FR"/>
              </w:rPr>
              <w:t>E.</w:t>
            </w:r>
            <w:r w:rsidRPr="006B366D">
              <w:rPr>
                <w:noProof/>
                <w:lang w:val="fr-FR"/>
              </w:rPr>
              <w:tab/>
              <w:t>tűz és természeti erők;</w:t>
            </w:r>
          </w:p>
          <w:p w14:paraId="07BC87F4" w14:textId="2C08DB26" w:rsidR="00102C87" w:rsidRPr="006B366D" w:rsidRDefault="00102C87" w:rsidP="00B43394">
            <w:pPr>
              <w:spacing w:before="60" w:after="60" w:line="240" w:lineRule="auto"/>
              <w:ind w:left="1701" w:hanging="567"/>
              <w:rPr>
                <w:noProof/>
                <w:lang w:val="fr-FR"/>
              </w:rPr>
            </w:pPr>
            <w:r w:rsidRPr="006B366D">
              <w:rPr>
                <w:noProof/>
                <w:lang w:val="fr-FR"/>
              </w:rPr>
              <w:t>F.</w:t>
            </w:r>
            <w:r w:rsidRPr="006B366D">
              <w:rPr>
                <w:noProof/>
                <w:lang w:val="fr-FR"/>
              </w:rPr>
              <w:tab/>
              <w:t>egyéb vagyoni kár;</w:t>
            </w:r>
          </w:p>
          <w:p w14:paraId="4686B1AB" w14:textId="31D09108" w:rsidR="00102C87" w:rsidRPr="006B366D" w:rsidRDefault="00102C87" w:rsidP="00B43394">
            <w:pPr>
              <w:spacing w:before="60" w:after="60" w:line="240" w:lineRule="auto"/>
              <w:ind w:left="1701" w:hanging="567"/>
              <w:rPr>
                <w:noProof/>
                <w:lang w:val="fr-FR"/>
              </w:rPr>
            </w:pPr>
            <w:r w:rsidRPr="006B366D">
              <w:rPr>
                <w:noProof/>
                <w:lang w:val="fr-FR"/>
              </w:rPr>
              <w:t>G.</w:t>
            </w:r>
            <w:r w:rsidRPr="006B366D">
              <w:rPr>
                <w:noProof/>
                <w:lang w:val="fr-FR"/>
              </w:rPr>
              <w:tab/>
              <w:t>általános felelősség;</w:t>
            </w:r>
          </w:p>
          <w:p w14:paraId="0BD21117" w14:textId="47E113D7" w:rsidR="00102C87" w:rsidRPr="006B366D" w:rsidRDefault="00102C87" w:rsidP="00B43394">
            <w:pPr>
              <w:spacing w:before="60" w:after="60" w:line="240" w:lineRule="auto"/>
              <w:ind w:left="1701" w:hanging="567"/>
              <w:rPr>
                <w:noProof/>
                <w:lang w:val="fr-FR"/>
              </w:rPr>
            </w:pPr>
            <w:r w:rsidRPr="006B366D">
              <w:rPr>
                <w:noProof/>
                <w:lang w:val="fr-FR"/>
              </w:rPr>
              <w:t>H.</w:t>
            </w:r>
            <w:r w:rsidRPr="006B366D">
              <w:rPr>
                <w:noProof/>
                <w:lang w:val="fr-FR"/>
              </w:rPr>
              <w:tab/>
              <w:t>különböző pénzügyi veszteségek; és</w:t>
            </w:r>
          </w:p>
          <w:p w14:paraId="670F3066" w14:textId="77777777" w:rsidR="00102C87" w:rsidRPr="006B366D" w:rsidRDefault="00102C87" w:rsidP="00B43394">
            <w:pPr>
              <w:spacing w:before="60" w:after="60" w:line="240" w:lineRule="auto"/>
              <w:ind w:left="1701" w:hanging="567"/>
              <w:rPr>
                <w:noProof/>
                <w:lang w:val="fr-FR"/>
              </w:rPr>
            </w:pPr>
            <w:r w:rsidRPr="006B366D">
              <w:rPr>
                <w:noProof/>
                <w:lang w:val="fr-FR"/>
              </w:rPr>
              <w:t>I.</w:t>
            </w:r>
            <w:r w:rsidRPr="006B366D">
              <w:rPr>
                <w:noProof/>
                <w:lang w:val="fr-FR"/>
              </w:rPr>
              <w:tab/>
              <w:t>a feltételek és a keretek közötti különbségek, amennyiben a feltételek közötti különbséget vagy a keretfedezet különbségét a biztosító által kibocsátott, több joghatóságot magában foglaló kockázatok fedezésére szolgáló főkötvény alapján nyújtják;</w:t>
            </w:r>
          </w:p>
          <w:p w14:paraId="4CC0A27A" w14:textId="77777777" w:rsidR="00102C87" w:rsidRPr="006B366D" w:rsidRDefault="00102C87" w:rsidP="003520FE">
            <w:pPr>
              <w:spacing w:before="60" w:after="60" w:line="240" w:lineRule="auto"/>
              <w:ind w:left="1134" w:hanging="567"/>
              <w:rPr>
                <w:noProof/>
                <w:lang w:val="fr-FR"/>
              </w:rPr>
            </w:pPr>
            <w:r w:rsidRPr="006B366D">
              <w:rPr>
                <w:noProof/>
                <w:lang w:val="fr-FR"/>
              </w:rPr>
              <w:t>(ii)</w:t>
            </w:r>
            <w:r w:rsidRPr="006B366D">
              <w:rPr>
                <w:noProof/>
                <w:lang w:val="fr-FR"/>
              </w:rPr>
              <w:tab/>
              <w:t>a 10.63. cikkben (Fogalommeghatározások) szereplő „pénzügyi szolgáltatás” fogalom B. alpontjában említett viszontbiztosítás és a kockázat továbbadása;</w:t>
            </w:r>
          </w:p>
          <w:p w14:paraId="152611F7" w14:textId="77777777" w:rsidR="00102C87" w:rsidRPr="006B366D" w:rsidRDefault="00102C87" w:rsidP="003520FE">
            <w:pPr>
              <w:spacing w:before="60" w:after="60" w:line="240" w:lineRule="auto"/>
              <w:ind w:left="1134" w:hanging="567"/>
              <w:rPr>
                <w:noProof/>
                <w:lang w:val="fr-FR"/>
              </w:rPr>
            </w:pPr>
            <w:r w:rsidRPr="006B366D">
              <w:rPr>
                <w:noProof/>
                <w:lang w:val="fr-FR"/>
              </w:rPr>
              <w:t>(iii)</w:t>
            </w:r>
            <w:r w:rsidRPr="006B366D">
              <w:rPr>
                <w:noProof/>
                <w:lang w:val="fr-FR"/>
              </w:rPr>
              <w:tab/>
              <w:t>a 10.63. cikkben (Fogalommeghatározások) szereplő „pénzügyi szolgáltatás” fogalom D. alpontjában említett biztosításhoz kapcsolódó kiegészítő szolgáltatások; és</w:t>
            </w:r>
          </w:p>
          <w:p w14:paraId="6C992994" w14:textId="20D8C606" w:rsidR="00102C87" w:rsidRPr="006B366D" w:rsidRDefault="00102C87" w:rsidP="003520FE">
            <w:pPr>
              <w:spacing w:before="60" w:after="60" w:line="240" w:lineRule="auto"/>
              <w:ind w:left="1134" w:hanging="567"/>
              <w:rPr>
                <w:noProof/>
                <w:lang w:val="fr-FR"/>
              </w:rPr>
            </w:pPr>
            <w:r w:rsidRPr="006B366D">
              <w:rPr>
                <w:noProof/>
                <w:lang w:val="fr-FR"/>
              </w:rPr>
              <w:t>(iv)</w:t>
            </w:r>
            <w:r w:rsidRPr="006B366D">
              <w:rPr>
                <w:noProof/>
                <w:lang w:val="fr-FR"/>
              </w:rPr>
              <w:tab/>
              <w:t>a 10.63. cikkben (Fogalommeghatározások) szereplő „pénzügyi szolgáltatás” fogalom C. alpontjában említett, az i. pontban felsorolt biztosítási kockázatokhoz kapcsolódó szolgáltatások brókerszolgáltatáshoz és ügynökséghez hasonló biztosításközvetítése.</w:t>
            </w:r>
          </w:p>
        </w:tc>
      </w:tr>
      <w:tr w:rsidR="00DD70B3" w:rsidRPr="00506A05" w14:paraId="4E0BB641" w14:textId="77777777" w:rsidTr="00DD70B3">
        <w:trPr>
          <w:trHeight w:val="4170"/>
          <w:jc w:val="center"/>
        </w:trPr>
        <w:tc>
          <w:tcPr>
            <w:tcW w:w="774" w:type="pct"/>
            <w:tcBorders>
              <w:top w:val="nil"/>
            </w:tcBorders>
          </w:tcPr>
          <w:p w14:paraId="6703354A" w14:textId="77777777" w:rsidR="00DD70B3" w:rsidRPr="006B366D" w:rsidRDefault="00DD70B3" w:rsidP="00A711A4">
            <w:pPr>
              <w:spacing w:before="60" w:after="60" w:line="240" w:lineRule="auto"/>
              <w:rPr>
                <w:noProof/>
                <w:lang w:val="fr-FR"/>
              </w:rPr>
            </w:pPr>
          </w:p>
        </w:tc>
        <w:tc>
          <w:tcPr>
            <w:tcW w:w="4226" w:type="pct"/>
            <w:tcBorders>
              <w:top w:val="nil"/>
            </w:tcBorders>
          </w:tcPr>
          <w:p w14:paraId="2850DDE3" w14:textId="72898389" w:rsidR="00DD70B3" w:rsidRPr="006B366D" w:rsidRDefault="00DD70B3" w:rsidP="003520FE">
            <w:pPr>
              <w:spacing w:before="60" w:after="60" w:line="240" w:lineRule="auto"/>
              <w:ind w:left="567" w:hanging="567"/>
              <w:rPr>
                <w:noProof/>
                <w:lang w:val="fr-FR"/>
              </w:rPr>
            </w:pPr>
            <w:r w:rsidRPr="006B366D">
              <w:rPr>
                <w:noProof/>
                <w:lang w:val="fr-FR"/>
              </w:rPr>
              <w:t>(b)</w:t>
            </w:r>
            <w:r w:rsidRPr="006B366D">
              <w:rPr>
                <w:noProof/>
                <w:lang w:val="fr-FR"/>
              </w:rPr>
              <w:tab/>
              <w:t>Az a) pont nem teszi lehetővé az a) pont i. alpontjának C–I. pontjaiban felsorolt szolgáltatások szolgáltatói számára, hogy lakossági ügyfélnek nyújtsanak szolgáltatást.</w:t>
            </w:r>
          </w:p>
          <w:p w14:paraId="415D1638" w14:textId="77777777" w:rsidR="00DD70B3" w:rsidRPr="006B366D" w:rsidRDefault="00DD70B3" w:rsidP="003520FE">
            <w:pPr>
              <w:spacing w:before="60" w:after="60" w:line="240" w:lineRule="auto"/>
              <w:ind w:left="567" w:hanging="567"/>
              <w:rPr>
                <w:noProof/>
                <w:lang w:val="fr-FR"/>
              </w:rPr>
            </w:pPr>
            <w:r w:rsidRPr="006B366D">
              <w:rPr>
                <w:noProof/>
                <w:lang w:val="fr-FR"/>
              </w:rPr>
              <w:t>(c)</w:t>
            </w:r>
            <w:r w:rsidRPr="006B366D">
              <w:rPr>
                <w:noProof/>
                <w:lang w:val="fr-FR"/>
              </w:rPr>
              <w:tab/>
              <w:t>E bejegyzésben Új-Zéland vonatkozásában a „lakossági ügyfél” a következőket jelenti:</w:t>
            </w:r>
          </w:p>
          <w:p w14:paraId="2B2A4A7F" w14:textId="77777777" w:rsidR="00DD70B3" w:rsidRPr="006B366D" w:rsidRDefault="00DD70B3" w:rsidP="003520FE">
            <w:pPr>
              <w:spacing w:before="60" w:after="60" w:line="240" w:lineRule="auto"/>
              <w:ind w:left="1134" w:hanging="567"/>
              <w:rPr>
                <w:noProof/>
                <w:lang w:val="fr-FR"/>
              </w:rPr>
            </w:pPr>
            <w:r w:rsidRPr="006B366D">
              <w:rPr>
                <w:noProof/>
                <w:lang w:val="fr-FR"/>
              </w:rPr>
              <w:t>(i)</w:t>
            </w:r>
            <w:r w:rsidRPr="006B366D">
              <w:rPr>
                <w:noProof/>
                <w:lang w:val="fr-FR"/>
              </w:rPr>
              <w:tab/>
              <w:t>természetes személy; vagy</w:t>
            </w:r>
          </w:p>
          <w:p w14:paraId="1078B00C" w14:textId="77777777" w:rsidR="00DD70B3" w:rsidRPr="006B366D" w:rsidRDefault="00DD70B3" w:rsidP="003520FE">
            <w:pPr>
              <w:spacing w:before="60" w:after="60" w:line="240" w:lineRule="auto"/>
              <w:ind w:left="1134" w:hanging="567"/>
              <w:rPr>
                <w:noProof/>
                <w:lang w:val="fr-FR"/>
              </w:rPr>
            </w:pPr>
            <w:r w:rsidRPr="006B366D">
              <w:rPr>
                <w:noProof/>
                <w:lang w:val="fr-FR"/>
              </w:rPr>
              <w:t>(ii)</w:t>
            </w:r>
            <w:r w:rsidRPr="006B366D">
              <w:rPr>
                <w:noProof/>
                <w:lang w:val="fr-FR"/>
              </w:rPr>
              <w:tab/>
              <w:t>a pénzügyi piacok magatartásáról szóló, 2013. évi törvény 5. függelékének 3. szakaszában meghatározott lakossági ügyfél.</w:t>
            </w:r>
          </w:p>
          <w:p w14:paraId="010681E6" w14:textId="77777777" w:rsidR="00DD70B3" w:rsidRPr="006B366D" w:rsidRDefault="00DD70B3" w:rsidP="003520FE">
            <w:pPr>
              <w:spacing w:before="60" w:after="60" w:line="240" w:lineRule="auto"/>
              <w:ind w:left="567" w:hanging="567"/>
              <w:rPr>
                <w:noProof/>
                <w:lang w:val="fr-FR"/>
              </w:rPr>
            </w:pPr>
            <w:r w:rsidRPr="006B366D">
              <w:rPr>
                <w:noProof/>
                <w:lang w:val="fr-FR"/>
              </w:rPr>
              <w:t>(d)</w:t>
            </w:r>
            <w:r w:rsidRPr="006B366D">
              <w:rPr>
                <w:noProof/>
                <w:lang w:val="fr-FR"/>
              </w:rPr>
              <w:tab/>
              <w:t>Új-Zéland fenntartja a jogot, hogy elfogadjon vagy fenntartson bármely intézkedést a banki és egyéb pénzügyi szolgáltatások tekintetében (a biztosítás kivételével), kivéve:</w:t>
            </w:r>
          </w:p>
          <w:p w14:paraId="71B1F73E" w14:textId="77777777" w:rsidR="00DD70B3" w:rsidRPr="006B366D" w:rsidRDefault="00DD70B3" w:rsidP="00C96B82">
            <w:pPr>
              <w:spacing w:before="60" w:after="60" w:line="240" w:lineRule="auto"/>
              <w:ind w:left="1134" w:hanging="567"/>
              <w:rPr>
                <w:noProof/>
                <w:lang w:val="fr-FR"/>
              </w:rPr>
            </w:pPr>
            <w:r w:rsidRPr="006B366D">
              <w:rPr>
                <w:noProof/>
                <w:lang w:val="fr-FR"/>
              </w:rPr>
              <w:t>(i)</w:t>
            </w:r>
            <w:r w:rsidRPr="006B366D">
              <w:rPr>
                <w:noProof/>
                <w:lang w:val="fr-FR"/>
              </w:rPr>
              <w:tab/>
              <w:t>a 10.63. cikkben (Fogalommeghatározások) szereplő „pénzügyi szolgáltatás” fogalommeghatározásának K. alpontjában említett pénzügyi információk nyújtása és továbbítása, valamint pénzügyi adatkezelés és ezzel kapcsolatos szoftverek;</w:t>
            </w:r>
          </w:p>
          <w:p w14:paraId="5367098C" w14:textId="77777777" w:rsidR="00DD70B3" w:rsidRPr="006B366D" w:rsidRDefault="00DD70B3" w:rsidP="00C96B82">
            <w:pPr>
              <w:spacing w:before="60" w:after="60" w:line="240" w:lineRule="auto"/>
              <w:ind w:left="1134" w:hanging="567"/>
              <w:rPr>
                <w:noProof/>
                <w:lang w:val="fr-FR"/>
              </w:rPr>
            </w:pPr>
            <w:r w:rsidRPr="006B366D">
              <w:rPr>
                <w:noProof/>
                <w:lang w:val="fr-FR"/>
              </w:rPr>
              <w:t>(ii)</w:t>
            </w:r>
            <w:r w:rsidRPr="006B366D">
              <w:rPr>
                <w:noProof/>
                <w:lang w:val="fr-FR"/>
              </w:rPr>
              <w:tab/>
              <w:t>a 10.63. cikkben (Fogalommeghatározások) szereplő „pénzügyi szolgáltatás” fogalommeghatározásának L. alpontjában említett banki és egyéb pénzügyi szolgáltatásokra vonatkozó tanácsadási és egyéb kiegészítő szolgáltatások, kivéve a közvetítést;</w:t>
            </w:r>
          </w:p>
          <w:p w14:paraId="32E62730" w14:textId="77777777" w:rsidR="00DD70B3" w:rsidRPr="006B366D" w:rsidRDefault="00DD70B3" w:rsidP="00C96B82">
            <w:pPr>
              <w:spacing w:before="60" w:after="60" w:line="240" w:lineRule="auto"/>
              <w:ind w:left="1134" w:hanging="567"/>
              <w:rPr>
                <w:noProof/>
                <w:lang w:val="fr-FR"/>
              </w:rPr>
            </w:pPr>
            <w:r w:rsidRPr="006B366D">
              <w:rPr>
                <w:noProof/>
                <w:lang w:val="fr-FR"/>
              </w:rPr>
              <w:t>(iii)</w:t>
            </w:r>
            <w:r w:rsidRPr="006B366D">
              <w:rPr>
                <w:noProof/>
                <w:lang w:val="fr-FR"/>
              </w:rPr>
              <w:tab/>
              <w:t>az Európai Unió által pénzügyi szolgáltatói által az alábbiakhoz nyújtott portfóliókezelési szolgáltatások:</w:t>
            </w:r>
          </w:p>
          <w:p w14:paraId="427A226C" w14:textId="77777777" w:rsidR="00DD70B3" w:rsidRPr="006B366D" w:rsidRDefault="00DD70B3" w:rsidP="00C96B82">
            <w:pPr>
              <w:spacing w:before="60" w:after="60" w:line="240" w:lineRule="auto"/>
              <w:ind w:left="1701" w:hanging="567"/>
              <w:rPr>
                <w:noProof/>
                <w:lang w:val="fr-FR"/>
              </w:rPr>
            </w:pPr>
            <w:r w:rsidRPr="006B366D">
              <w:rPr>
                <w:noProof/>
                <w:lang w:val="fr-FR"/>
              </w:rPr>
              <w:t>A.</w:t>
            </w:r>
            <w:r w:rsidRPr="006B366D">
              <w:rPr>
                <w:noProof/>
                <w:lang w:val="fr-FR"/>
              </w:rPr>
              <w:tab/>
              <w:t>bejegyzett rendszer; vagy</w:t>
            </w:r>
          </w:p>
          <w:p w14:paraId="628755BC" w14:textId="77777777" w:rsidR="00DD70B3" w:rsidRPr="006B366D" w:rsidRDefault="00DD70B3" w:rsidP="00784441">
            <w:pPr>
              <w:spacing w:before="60" w:after="60" w:line="240" w:lineRule="auto"/>
              <w:ind w:left="1701" w:hanging="567"/>
              <w:rPr>
                <w:noProof/>
                <w:lang w:val="fr-FR"/>
              </w:rPr>
            </w:pPr>
            <w:r w:rsidRPr="006B366D">
              <w:rPr>
                <w:noProof/>
                <w:lang w:val="fr-FR"/>
              </w:rPr>
              <w:t>B.</w:t>
            </w:r>
            <w:r w:rsidRPr="006B366D">
              <w:rPr>
                <w:noProof/>
                <w:lang w:val="fr-FR"/>
              </w:rPr>
              <w:tab/>
              <w:t>biztosítótársaság.</w:t>
            </w:r>
          </w:p>
          <w:p w14:paraId="7CF0F897" w14:textId="77777777" w:rsidR="00DD70B3" w:rsidRPr="006B366D" w:rsidRDefault="00DD70B3" w:rsidP="00C96B82">
            <w:pPr>
              <w:spacing w:before="60" w:after="60" w:line="240" w:lineRule="auto"/>
              <w:ind w:left="567" w:hanging="567"/>
              <w:rPr>
                <w:noProof/>
                <w:lang w:val="fr-FR"/>
              </w:rPr>
            </w:pPr>
            <w:r w:rsidRPr="006B366D">
              <w:rPr>
                <w:noProof/>
                <w:lang w:val="fr-FR"/>
              </w:rPr>
              <w:t>(e)</w:t>
            </w:r>
            <w:r w:rsidRPr="006B366D">
              <w:rPr>
                <w:noProof/>
                <w:lang w:val="fr-FR"/>
              </w:rPr>
              <w:tab/>
              <w:t>A d) pont iii. alpontjában tett kötelezettségvállalás alkalmazásában:</w:t>
            </w:r>
          </w:p>
          <w:p w14:paraId="437DBD41" w14:textId="77777777" w:rsidR="00DD70B3" w:rsidRPr="006B366D" w:rsidRDefault="00DD70B3" w:rsidP="003520FE">
            <w:pPr>
              <w:spacing w:before="60" w:after="60" w:line="240" w:lineRule="auto"/>
              <w:ind w:left="1134" w:hanging="567"/>
              <w:rPr>
                <w:noProof/>
                <w:lang w:val="fr-FR"/>
              </w:rPr>
            </w:pPr>
            <w:r w:rsidRPr="006B366D">
              <w:rPr>
                <w:noProof/>
                <w:lang w:val="fr-FR"/>
              </w:rPr>
              <w:t>(i)</w:t>
            </w:r>
            <w:r w:rsidRPr="006B366D">
              <w:rPr>
                <w:noProof/>
                <w:lang w:val="fr-FR"/>
              </w:rPr>
              <w:tab/>
              <w:t>„bejegyzett rendszer”: a pénzügyi piacok magatartásáról szóló, 2013. évi törvény meghatározása szerinti bejegyzett rendszer;</w:t>
            </w:r>
          </w:p>
          <w:p w14:paraId="49D23EF4" w14:textId="77777777" w:rsidR="00DD70B3" w:rsidRPr="006B366D" w:rsidRDefault="00DD70B3" w:rsidP="003520FE">
            <w:pPr>
              <w:spacing w:before="60" w:after="60" w:line="240" w:lineRule="auto"/>
              <w:ind w:left="1134" w:hanging="567"/>
              <w:rPr>
                <w:noProof/>
                <w:lang w:val="fr-FR"/>
              </w:rPr>
            </w:pPr>
            <w:r w:rsidRPr="006B366D">
              <w:rPr>
                <w:noProof/>
                <w:lang w:val="fr-FR"/>
              </w:rPr>
              <w:t>(ii)</w:t>
            </w:r>
            <w:r w:rsidRPr="006B366D">
              <w:rPr>
                <w:noProof/>
                <w:lang w:val="fr-FR"/>
              </w:rPr>
              <w:tab/>
              <w:t>portfóliókezelés: portfólió kezelése az ügyfél által adott megbízásnak megfelelően, ügyfelenként egyedi döntés alapján, ha e portfólió egy vagy több pénzügyi eszközt tartalmaz; és</w:t>
            </w:r>
          </w:p>
          <w:p w14:paraId="21C5F667" w14:textId="77777777" w:rsidR="00DD70B3" w:rsidRPr="006B366D" w:rsidRDefault="00DD70B3" w:rsidP="003520FE">
            <w:pPr>
              <w:spacing w:before="60" w:after="60" w:line="240" w:lineRule="auto"/>
              <w:ind w:left="1134" w:hanging="567"/>
              <w:rPr>
                <w:noProof/>
                <w:lang w:val="fr-FR"/>
              </w:rPr>
            </w:pPr>
            <w:r w:rsidRPr="006B366D">
              <w:rPr>
                <w:noProof/>
                <w:lang w:val="fr-FR"/>
              </w:rPr>
              <w:t>(iii)</w:t>
            </w:r>
            <w:r w:rsidRPr="006B366D">
              <w:rPr>
                <w:noProof/>
                <w:lang w:val="fr-FR"/>
              </w:rPr>
              <w:tab/>
              <w:t>a portfóliókezelési szolgáltatások nem foglalják magukban a következőket:</w:t>
            </w:r>
          </w:p>
          <w:p w14:paraId="428A8624" w14:textId="77777777" w:rsidR="00DD70B3" w:rsidRPr="006B366D" w:rsidRDefault="00DD70B3" w:rsidP="003520FE">
            <w:pPr>
              <w:spacing w:before="60" w:after="60" w:line="240" w:lineRule="auto"/>
              <w:ind w:left="1701" w:hanging="567"/>
              <w:rPr>
                <w:noProof/>
                <w:lang w:val="fr-FR"/>
              </w:rPr>
            </w:pPr>
            <w:r w:rsidRPr="006B366D">
              <w:rPr>
                <w:noProof/>
                <w:lang w:val="fr-FR"/>
              </w:rPr>
              <w:t>A.</w:t>
            </w:r>
            <w:r w:rsidRPr="006B366D">
              <w:rPr>
                <w:noProof/>
                <w:lang w:val="fr-FR"/>
              </w:rPr>
              <w:tab/>
              <w:t>értékpapír-kezelési szolgáltatások;</w:t>
            </w:r>
          </w:p>
          <w:p w14:paraId="5748D9CF" w14:textId="77777777" w:rsidR="00DD70B3" w:rsidRPr="006B366D" w:rsidRDefault="00DD70B3" w:rsidP="003520FE">
            <w:pPr>
              <w:spacing w:before="60" w:after="60" w:line="240" w:lineRule="auto"/>
              <w:ind w:left="1701" w:hanging="567"/>
              <w:rPr>
                <w:noProof/>
                <w:lang w:val="fr-FR"/>
              </w:rPr>
            </w:pPr>
            <w:r w:rsidRPr="006B366D">
              <w:rPr>
                <w:noProof/>
                <w:lang w:val="fr-FR"/>
              </w:rPr>
              <w:t>B.</w:t>
            </w:r>
            <w:r w:rsidRPr="006B366D">
              <w:rPr>
                <w:noProof/>
                <w:lang w:val="fr-FR"/>
              </w:rPr>
              <w:tab/>
              <w:t>bizalmi vagyonkezelői szolgáltatások; vagy</w:t>
            </w:r>
          </w:p>
          <w:p w14:paraId="01204535" w14:textId="77777777" w:rsidR="00DD70B3" w:rsidRPr="006B366D" w:rsidRDefault="00DD70B3" w:rsidP="003520FE">
            <w:pPr>
              <w:spacing w:before="60" w:after="60" w:line="240" w:lineRule="auto"/>
              <w:ind w:left="1701" w:hanging="567"/>
              <w:rPr>
                <w:noProof/>
                <w:lang w:val="fr-FR"/>
              </w:rPr>
            </w:pPr>
            <w:r w:rsidRPr="006B366D">
              <w:rPr>
                <w:noProof/>
                <w:lang w:val="fr-FR"/>
              </w:rPr>
              <w:t>C.</w:t>
            </w:r>
            <w:r w:rsidRPr="006B366D">
              <w:rPr>
                <w:noProof/>
                <w:lang w:val="fr-FR"/>
              </w:rPr>
              <w:tab/>
              <w:t>megbízások végrehajtásával kapcsolatos szolgáltatások.</w:t>
            </w:r>
          </w:p>
        </w:tc>
      </w:tr>
    </w:tbl>
    <w:tbl>
      <w:tblPr>
        <w:tblpPr w:leftFromText="180" w:rightFromText="180" w:vertAnchor="page" w:horzAnchor="margin" w:tblpY="58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93"/>
      </w:tblGrid>
      <w:tr w:rsidR="003520FE" w:rsidRPr="00E16EC0" w14:paraId="23E57032" w14:textId="77777777" w:rsidTr="00DB0138">
        <w:tc>
          <w:tcPr>
            <w:tcW w:w="1526" w:type="dxa"/>
          </w:tcPr>
          <w:p w14:paraId="13E7304B" w14:textId="77777777" w:rsidR="003520FE" w:rsidRPr="00E16EC0" w:rsidRDefault="003520FE" w:rsidP="003520FE">
            <w:pPr>
              <w:pageBreakBefore/>
              <w:spacing w:before="60" w:after="60" w:line="240" w:lineRule="auto"/>
              <w:rPr>
                <w:noProof/>
              </w:rPr>
            </w:pPr>
            <w:r>
              <w:rPr>
                <w:noProof/>
              </w:rPr>
              <w:t>Ágazat</w:t>
            </w:r>
          </w:p>
        </w:tc>
        <w:tc>
          <w:tcPr>
            <w:tcW w:w="8363" w:type="dxa"/>
            <w:hideMark/>
          </w:tcPr>
          <w:p w14:paraId="27346837" w14:textId="77777777" w:rsidR="003520FE" w:rsidRPr="00E16EC0" w:rsidRDefault="003520FE" w:rsidP="003520FE">
            <w:pPr>
              <w:spacing w:before="60" w:after="60" w:line="240" w:lineRule="auto"/>
              <w:rPr>
                <w:noProof/>
              </w:rPr>
            </w:pPr>
            <w:r>
              <w:rPr>
                <w:noProof/>
              </w:rPr>
              <w:t>Pénzügyi szolgáltatások</w:t>
            </w:r>
          </w:p>
          <w:p w14:paraId="208EDDF3" w14:textId="77777777" w:rsidR="003520FE" w:rsidRPr="00E16EC0" w:rsidRDefault="003520FE" w:rsidP="003520FE">
            <w:pPr>
              <w:spacing w:before="60" w:after="60" w:line="240" w:lineRule="auto"/>
              <w:rPr>
                <w:noProof/>
              </w:rPr>
            </w:pPr>
            <w:r>
              <w:rPr>
                <w:noProof/>
              </w:rPr>
              <w:t>Banki és egyéb pénzügyi szolgáltatások (a biztosítás kivételével)</w:t>
            </w:r>
          </w:p>
        </w:tc>
      </w:tr>
      <w:tr w:rsidR="003520FE" w:rsidRPr="00E16EC0" w14:paraId="4EBED9C2" w14:textId="77777777" w:rsidTr="00DB0138">
        <w:tc>
          <w:tcPr>
            <w:tcW w:w="1526" w:type="dxa"/>
            <w:hideMark/>
          </w:tcPr>
          <w:p w14:paraId="340DFB7E" w14:textId="77777777" w:rsidR="003520FE" w:rsidRPr="00E16EC0" w:rsidRDefault="003520FE" w:rsidP="003520FE">
            <w:pPr>
              <w:spacing w:before="60" w:after="60" w:line="240" w:lineRule="auto"/>
              <w:rPr>
                <w:noProof/>
              </w:rPr>
            </w:pPr>
            <w:r>
              <w:rPr>
                <w:noProof/>
              </w:rPr>
              <w:t>Érintett kötelezettségek</w:t>
            </w:r>
          </w:p>
        </w:tc>
        <w:tc>
          <w:tcPr>
            <w:tcW w:w="8363" w:type="dxa"/>
          </w:tcPr>
          <w:p w14:paraId="1775D5A3" w14:textId="77777777" w:rsidR="003520FE" w:rsidRPr="00E16EC0" w:rsidRDefault="003520FE" w:rsidP="003520FE">
            <w:pPr>
              <w:spacing w:before="60" w:after="60" w:line="240" w:lineRule="auto"/>
              <w:rPr>
                <w:noProof/>
              </w:rPr>
            </w:pPr>
            <w:r>
              <w:rPr>
                <w:noProof/>
              </w:rPr>
              <w:t>Nemzeti elbánás (10.6. cikk)</w:t>
            </w:r>
          </w:p>
          <w:p w14:paraId="1E917EEC" w14:textId="77777777" w:rsidR="003520FE" w:rsidRPr="00E16EC0" w:rsidRDefault="003520FE" w:rsidP="003520FE">
            <w:pPr>
              <w:spacing w:before="60" w:after="60" w:line="240" w:lineRule="auto"/>
              <w:rPr>
                <w:noProof/>
              </w:rPr>
            </w:pPr>
            <w:r>
              <w:rPr>
                <w:noProof/>
              </w:rPr>
              <w:t>Piacra jutás (10.14. és 10.5. cikk)</w:t>
            </w:r>
          </w:p>
        </w:tc>
      </w:tr>
      <w:tr w:rsidR="003520FE" w:rsidRPr="00E16EC0" w14:paraId="045DBCD2" w14:textId="77777777" w:rsidTr="00DB0138">
        <w:tc>
          <w:tcPr>
            <w:tcW w:w="1526" w:type="dxa"/>
            <w:hideMark/>
          </w:tcPr>
          <w:p w14:paraId="0AB4BFE5" w14:textId="77777777" w:rsidR="003520FE" w:rsidRPr="00E16EC0" w:rsidRDefault="003520FE" w:rsidP="003520FE">
            <w:pPr>
              <w:spacing w:before="60" w:after="60" w:line="240" w:lineRule="auto"/>
              <w:rPr>
                <w:noProof/>
              </w:rPr>
            </w:pPr>
            <w:r>
              <w:rPr>
                <w:noProof/>
              </w:rPr>
              <w:t>Leírás</w:t>
            </w:r>
          </w:p>
        </w:tc>
        <w:tc>
          <w:tcPr>
            <w:tcW w:w="8363" w:type="dxa"/>
          </w:tcPr>
          <w:p w14:paraId="5332748E" w14:textId="77777777" w:rsidR="003520FE" w:rsidRPr="00E16EC0" w:rsidRDefault="003520FE" w:rsidP="003520FE">
            <w:pPr>
              <w:spacing w:before="60" w:after="60" w:line="240" w:lineRule="auto"/>
              <w:rPr>
                <w:noProof/>
              </w:rPr>
            </w:pPr>
            <w:r>
              <w:rPr>
                <w:noProof/>
              </w:rPr>
              <w:t>Beruházás és határokon átnyúló szolgáltatáskereskedelem</w:t>
            </w:r>
          </w:p>
          <w:p w14:paraId="51AE468C" w14:textId="77777777" w:rsidR="003520FE" w:rsidRPr="00E16EC0" w:rsidRDefault="003520FE" w:rsidP="003520FE">
            <w:pPr>
              <w:spacing w:before="60" w:after="60" w:line="240" w:lineRule="auto"/>
              <w:rPr>
                <w:noProof/>
              </w:rPr>
            </w:pPr>
            <w:r>
              <w:rPr>
                <w:noProof/>
              </w:rPr>
              <w:t>Új-Zéland fenntartja azt a jogot, hogy elfogadjon vagy fenntartson bármely intézkedést tőzsde, értékpapírpiac vagy határidős piac létrehozása vagy működtetése tekintetében.</w:t>
            </w:r>
          </w:p>
          <w:p w14:paraId="25D55655" w14:textId="77777777" w:rsidR="003520FE" w:rsidRPr="00E16EC0" w:rsidRDefault="003520FE" w:rsidP="003520FE">
            <w:pPr>
              <w:spacing w:before="60" w:after="60" w:line="240" w:lineRule="auto"/>
              <w:rPr>
                <w:noProof/>
              </w:rPr>
            </w:pPr>
            <w:r>
              <w:rPr>
                <w:noProof/>
              </w:rPr>
              <w:t>Az egyértelműség érdekében: ez a fenntartás nem alkalmazandó az ilyen tőzsdén, értékpapírpiacon vagy határidős piacon részt vevő vagy abban részt venni kívánó pénzügyi intézmények esetében.</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0458A4" w:rsidRPr="00E16EC0" w14:paraId="03D19FE5" w14:textId="77777777" w:rsidTr="00DB0138">
        <w:trPr>
          <w:jc w:val="center"/>
        </w:trPr>
        <w:tc>
          <w:tcPr>
            <w:tcW w:w="774" w:type="pct"/>
          </w:tcPr>
          <w:p w14:paraId="7E6D5426" w14:textId="15587A49" w:rsidR="000458A4" w:rsidRPr="00E16EC0" w:rsidRDefault="000458A4" w:rsidP="000458A4">
            <w:pPr>
              <w:spacing w:before="60" w:after="60" w:line="240" w:lineRule="auto"/>
              <w:rPr>
                <w:noProof/>
              </w:rPr>
            </w:pPr>
            <w:r>
              <w:rPr>
                <w:noProof/>
              </w:rPr>
              <w:t>Ágazat</w:t>
            </w:r>
          </w:p>
        </w:tc>
        <w:tc>
          <w:tcPr>
            <w:tcW w:w="4226" w:type="pct"/>
            <w:hideMark/>
          </w:tcPr>
          <w:p w14:paraId="5E105D32" w14:textId="10358350" w:rsidR="000458A4" w:rsidRPr="00E16EC0" w:rsidRDefault="000458A4" w:rsidP="000458A4">
            <w:pPr>
              <w:spacing w:before="60" w:after="60" w:line="240" w:lineRule="auto"/>
              <w:rPr>
                <w:noProof/>
              </w:rPr>
            </w:pPr>
            <w:r>
              <w:rPr>
                <w:noProof/>
              </w:rPr>
              <w:t>Pénzügyi szolgáltatások</w:t>
            </w:r>
          </w:p>
          <w:p w14:paraId="485F1C68" w14:textId="68002DD7" w:rsidR="000458A4" w:rsidRPr="00E16EC0" w:rsidRDefault="000458A4" w:rsidP="000458A4">
            <w:pPr>
              <w:spacing w:before="60" w:after="60" w:line="240" w:lineRule="auto"/>
              <w:rPr>
                <w:noProof/>
              </w:rPr>
            </w:pPr>
            <w:r>
              <w:rPr>
                <w:noProof/>
              </w:rPr>
              <w:t>Banki és egyéb pénzügyi szolgáltatások (a biztosítás kivételével)</w:t>
            </w:r>
          </w:p>
        </w:tc>
      </w:tr>
      <w:tr w:rsidR="000458A4" w:rsidRPr="00E16EC0" w14:paraId="7821F5E5" w14:textId="77777777" w:rsidTr="00DB0138">
        <w:trPr>
          <w:jc w:val="center"/>
        </w:trPr>
        <w:tc>
          <w:tcPr>
            <w:tcW w:w="774" w:type="pct"/>
            <w:hideMark/>
          </w:tcPr>
          <w:p w14:paraId="1BEFCD11" w14:textId="77777777" w:rsidR="000458A4" w:rsidRPr="00E16EC0" w:rsidRDefault="000458A4" w:rsidP="000458A4">
            <w:pPr>
              <w:spacing w:before="60" w:after="60" w:line="240" w:lineRule="auto"/>
              <w:rPr>
                <w:noProof/>
              </w:rPr>
            </w:pPr>
            <w:r>
              <w:rPr>
                <w:noProof/>
              </w:rPr>
              <w:t>Érintett kötelezettségek</w:t>
            </w:r>
          </w:p>
        </w:tc>
        <w:tc>
          <w:tcPr>
            <w:tcW w:w="4226" w:type="pct"/>
          </w:tcPr>
          <w:p w14:paraId="1EE45944" w14:textId="69DD256A" w:rsidR="000458A4" w:rsidRPr="00E16EC0" w:rsidRDefault="000458A4" w:rsidP="000458A4">
            <w:pPr>
              <w:spacing w:before="60" w:after="60" w:line="240" w:lineRule="auto"/>
              <w:rPr>
                <w:noProof/>
              </w:rPr>
            </w:pPr>
            <w:r>
              <w:rPr>
                <w:noProof/>
              </w:rPr>
              <w:t>Nemzeti elbánás (10.6. cikk)</w:t>
            </w:r>
          </w:p>
          <w:p w14:paraId="3941488A" w14:textId="77777777" w:rsidR="000458A4" w:rsidRPr="00E16EC0" w:rsidRDefault="000458A4" w:rsidP="000458A4">
            <w:pPr>
              <w:spacing w:before="60" w:after="60" w:line="240" w:lineRule="auto"/>
              <w:rPr>
                <w:noProof/>
              </w:rPr>
            </w:pPr>
            <w:r>
              <w:rPr>
                <w:noProof/>
              </w:rPr>
              <w:t>Piacra jutás (10.14. és 10.5. cikk)</w:t>
            </w:r>
          </w:p>
          <w:p w14:paraId="56258311" w14:textId="11523F93" w:rsidR="000458A4" w:rsidRPr="00E16EC0" w:rsidRDefault="000458A4" w:rsidP="000458A4">
            <w:pPr>
              <w:spacing w:before="60" w:after="60" w:line="240" w:lineRule="auto"/>
              <w:rPr>
                <w:noProof/>
              </w:rPr>
            </w:pPr>
            <w:r>
              <w:rPr>
                <w:noProof/>
              </w:rPr>
              <w:t>Felső vezetés és igazgatótanács (10.8. cikk)</w:t>
            </w:r>
          </w:p>
        </w:tc>
      </w:tr>
      <w:tr w:rsidR="000458A4" w:rsidRPr="00E16EC0" w14:paraId="2CB39DCD" w14:textId="77777777" w:rsidTr="00DB0138">
        <w:trPr>
          <w:jc w:val="center"/>
        </w:trPr>
        <w:tc>
          <w:tcPr>
            <w:tcW w:w="774" w:type="pct"/>
            <w:hideMark/>
          </w:tcPr>
          <w:p w14:paraId="49E34069" w14:textId="77777777" w:rsidR="000458A4" w:rsidRPr="00E16EC0" w:rsidRDefault="000458A4" w:rsidP="000458A4">
            <w:pPr>
              <w:spacing w:before="60" w:after="60" w:line="240" w:lineRule="auto"/>
              <w:rPr>
                <w:noProof/>
              </w:rPr>
            </w:pPr>
            <w:r>
              <w:rPr>
                <w:noProof/>
              </w:rPr>
              <w:t>Leírás</w:t>
            </w:r>
          </w:p>
        </w:tc>
        <w:tc>
          <w:tcPr>
            <w:tcW w:w="4226" w:type="pct"/>
          </w:tcPr>
          <w:p w14:paraId="2E2ADD7A" w14:textId="77777777" w:rsidR="000458A4" w:rsidRPr="00E16EC0" w:rsidRDefault="000458A4" w:rsidP="000458A4">
            <w:pPr>
              <w:spacing w:before="60" w:after="60" w:line="240" w:lineRule="auto"/>
              <w:rPr>
                <w:noProof/>
              </w:rPr>
            </w:pPr>
            <w:r>
              <w:rPr>
                <w:noProof/>
              </w:rPr>
              <w:t>Beruházás és határokon átnyúló szolgáltatáskereskedelem</w:t>
            </w:r>
          </w:p>
          <w:p w14:paraId="5BF6F8CC" w14:textId="408BBF80" w:rsidR="000458A4" w:rsidRPr="00E16EC0" w:rsidRDefault="00B033A7" w:rsidP="000458A4">
            <w:pPr>
              <w:spacing w:before="60" w:after="60" w:line="240" w:lineRule="auto"/>
              <w:rPr>
                <w:noProof/>
              </w:rPr>
            </w:pPr>
            <w:r>
              <w:rPr>
                <w:noProof/>
              </w:rPr>
              <w:t>Új-Zéland fenntartja a jogot, hogy elfogadjon vagy fenntartson bármely intézkedést bármely olyan nyílt végű alap, piaci vagy egyéb eszköz létrehozása vagy működtetése tekintetében, amelyet a tejipar szerkezetátalakításáról szóló 2001. évi törvény (vagy bármely utódszerv) alapján engedélyezett összeolvadásból származó tejipari szövetkezet értékpapírjaival való kereskedés, átruházás vagy kezelés céljából hoztak létre.</w:t>
            </w:r>
          </w:p>
        </w:tc>
      </w:tr>
      <w:tr w:rsidR="00BA5F30" w:rsidRPr="00E16EC0" w14:paraId="7B981306" w14:textId="77777777" w:rsidTr="00DB0138">
        <w:tblPrEx>
          <w:jc w:val="left"/>
          <w:tblLook w:val="04A0" w:firstRow="1" w:lastRow="0" w:firstColumn="1" w:lastColumn="0" w:noHBand="0" w:noVBand="1"/>
        </w:tblPrEx>
        <w:tc>
          <w:tcPr>
            <w:tcW w:w="774" w:type="pct"/>
          </w:tcPr>
          <w:p w14:paraId="3527C2B9" w14:textId="7C280E75" w:rsidR="00BA5F30" w:rsidRPr="00E16EC0" w:rsidRDefault="00BA5F30" w:rsidP="00DB0138">
            <w:pPr>
              <w:pageBreakBefore/>
              <w:spacing w:before="60" w:after="60" w:line="240" w:lineRule="auto"/>
              <w:rPr>
                <w:noProof/>
              </w:rPr>
            </w:pPr>
            <w:r>
              <w:rPr>
                <w:noProof/>
              </w:rPr>
              <w:t>Ágazat</w:t>
            </w:r>
          </w:p>
        </w:tc>
        <w:tc>
          <w:tcPr>
            <w:tcW w:w="4226" w:type="pct"/>
            <w:hideMark/>
          </w:tcPr>
          <w:p w14:paraId="082AD804" w14:textId="77777777" w:rsidR="00BA5F30" w:rsidRPr="00E16EC0" w:rsidRDefault="00BA5F30" w:rsidP="00BA5F30">
            <w:pPr>
              <w:spacing w:before="60" w:after="60" w:line="240" w:lineRule="auto"/>
              <w:rPr>
                <w:noProof/>
              </w:rPr>
            </w:pPr>
            <w:r>
              <w:rPr>
                <w:noProof/>
              </w:rPr>
              <w:t>Pénzügyi szolgáltatások</w:t>
            </w:r>
          </w:p>
          <w:p w14:paraId="3EC3E0E9" w14:textId="5CC26CB7" w:rsidR="00BA5F30" w:rsidRPr="00E16EC0" w:rsidRDefault="00BA5F30" w:rsidP="00BA5F30">
            <w:pPr>
              <w:spacing w:before="60" w:after="60" w:line="240" w:lineRule="auto"/>
              <w:rPr>
                <w:noProof/>
              </w:rPr>
            </w:pPr>
            <w:r>
              <w:rPr>
                <w:noProof/>
              </w:rPr>
              <w:t>Biztosítási és biztosítással összefüggő szolgáltatások</w:t>
            </w:r>
          </w:p>
        </w:tc>
      </w:tr>
      <w:tr w:rsidR="00BA5F30" w:rsidRPr="00E16EC0" w14:paraId="20802B9C" w14:textId="77777777" w:rsidTr="00DB0138">
        <w:tblPrEx>
          <w:jc w:val="left"/>
          <w:tblLook w:val="04A0" w:firstRow="1" w:lastRow="0" w:firstColumn="1" w:lastColumn="0" w:noHBand="0" w:noVBand="1"/>
        </w:tblPrEx>
        <w:tc>
          <w:tcPr>
            <w:tcW w:w="774" w:type="pct"/>
            <w:hideMark/>
          </w:tcPr>
          <w:p w14:paraId="141EB8DB" w14:textId="77777777" w:rsidR="00BA5F30" w:rsidRPr="00E16EC0" w:rsidRDefault="00BA5F30" w:rsidP="00BA5F30">
            <w:pPr>
              <w:spacing w:before="60" w:after="60" w:line="240" w:lineRule="auto"/>
              <w:rPr>
                <w:noProof/>
              </w:rPr>
            </w:pPr>
            <w:r>
              <w:rPr>
                <w:noProof/>
              </w:rPr>
              <w:t>Érintett kötelezettségek</w:t>
            </w:r>
          </w:p>
        </w:tc>
        <w:tc>
          <w:tcPr>
            <w:tcW w:w="4226" w:type="pct"/>
          </w:tcPr>
          <w:p w14:paraId="1963476A" w14:textId="77777777" w:rsidR="00BA5F30" w:rsidRPr="00E16EC0" w:rsidRDefault="00BA5F30" w:rsidP="00BA5F30">
            <w:pPr>
              <w:spacing w:before="60" w:after="60" w:line="240" w:lineRule="auto"/>
              <w:rPr>
                <w:noProof/>
              </w:rPr>
            </w:pPr>
            <w:r>
              <w:rPr>
                <w:noProof/>
              </w:rPr>
              <w:t>Nemzeti elbánás (10.16. és 10.6. cikk)</w:t>
            </w:r>
          </w:p>
          <w:p w14:paraId="6A8236E0" w14:textId="60686E1D" w:rsidR="00BA5F30" w:rsidRPr="00E16EC0" w:rsidRDefault="00BA5F30" w:rsidP="00BA5F30">
            <w:pPr>
              <w:spacing w:before="60" w:after="60" w:line="240" w:lineRule="auto"/>
              <w:rPr>
                <w:noProof/>
              </w:rPr>
            </w:pPr>
            <w:r>
              <w:rPr>
                <w:noProof/>
              </w:rPr>
              <w:t>Piacra jutás (10.14. és 10.5. cikk)</w:t>
            </w:r>
          </w:p>
        </w:tc>
      </w:tr>
      <w:tr w:rsidR="00BA5F30" w:rsidRPr="00E16EC0" w14:paraId="4DFF9CE8" w14:textId="77777777" w:rsidTr="00DB0138">
        <w:tblPrEx>
          <w:jc w:val="left"/>
          <w:tblLook w:val="04A0" w:firstRow="1" w:lastRow="0" w:firstColumn="1" w:lastColumn="0" w:noHBand="0" w:noVBand="1"/>
        </w:tblPrEx>
        <w:tc>
          <w:tcPr>
            <w:tcW w:w="774" w:type="pct"/>
            <w:hideMark/>
          </w:tcPr>
          <w:p w14:paraId="7015B94A" w14:textId="77777777" w:rsidR="00BA5F30" w:rsidRPr="00E16EC0" w:rsidRDefault="00BA5F30" w:rsidP="00BA5F30">
            <w:pPr>
              <w:spacing w:before="60" w:after="60" w:line="240" w:lineRule="auto"/>
              <w:rPr>
                <w:noProof/>
              </w:rPr>
            </w:pPr>
            <w:r>
              <w:rPr>
                <w:noProof/>
              </w:rPr>
              <w:t>Leírás</w:t>
            </w:r>
          </w:p>
        </w:tc>
        <w:tc>
          <w:tcPr>
            <w:tcW w:w="4226" w:type="pct"/>
            <w:hideMark/>
          </w:tcPr>
          <w:p w14:paraId="0C723FE0" w14:textId="77777777" w:rsidR="00BA5F30" w:rsidRPr="00E16EC0" w:rsidRDefault="00BA5F30" w:rsidP="00BA5F30">
            <w:pPr>
              <w:spacing w:before="60" w:after="60" w:line="240" w:lineRule="auto"/>
              <w:rPr>
                <w:noProof/>
              </w:rPr>
            </w:pPr>
            <w:r>
              <w:rPr>
                <w:noProof/>
              </w:rPr>
              <w:t>Beruházás és határokon átnyúló szolgáltatáskereskedelem</w:t>
            </w:r>
          </w:p>
          <w:p w14:paraId="16092EBF" w14:textId="0F4195F5" w:rsidR="00BA5F30" w:rsidRPr="00E16EC0" w:rsidRDefault="00B033A7" w:rsidP="00BA5F30">
            <w:pPr>
              <w:spacing w:before="60" w:after="60" w:line="240" w:lineRule="auto"/>
              <w:rPr>
                <w:noProof/>
              </w:rPr>
            </w:pPr>
            <w:r>
              <w:rPr>
                <w:noProof/>
              </w:rPr>
              <w:t>Új-Zéland fenntartja azt a jogot, hogy elfogadjon vagy fenntartson bármely intézkedést az alábbi CPC-kódok alá tartozó termékek esetében létrehozott iparági értékesítési bizottságok számára nyújtott biztosítási és biztosítással kapcsolatos szolgáltatások tekintetében:</w:t>
            </w:r>
          </w:p>
          <w:p w14:paraId="79531BF7" w14:textId="0D6A6240" w:rsidR="00BA5F30" w:rsidRPr="00E16EC0" w:rsidRDefault="00BA5F30" w:rsidP="00487F2F">
            <w:pPr>
              <w:spacing w:before="60" w:after="60" w:line="240" w:lineRule="auto"/>
              <w:ind w:left="567" w:hanging="567"/>
              <w:rPr>
                <w:noProof/>
              </w:rPr>
            </w:pPr>
            <w:r>
              <w:rPr>
                <w:noProof/>
              </w:rPr>
              <w:t>a)</w:t>
            </w:r>
            <w:r>
              <w:rPr>
                <w:noProof/>
              </w:rPr>
              <w:tab/>
              <w:t>01, kivéve 01110 és 01340 (Mezőgazdasági, kertészeti és árukertészeti termékek, a búza és a kivi kivételével);</w:t>
            </w:r>
          </w:p>
          <w:p w14:paraId="0464D6FC" w14:textId="352FB132" w:rsidR="00BA5F30" w:rsidRPr="00E16EC0" w:rsidRDefault="0012661D" w:rsidP="00487F2F">
            <w:pPr>
              <w:spacing w:before="60" w:after="60" w:line="240" w:lineRule="auto"/>
              <w:ind w:left="567" w:hanging="567"/>
              <w:rPr>
                <w:noProof/>
              </w:rPr>
            </w:pPr>
            <w:r>
              <w:rPr>
                <w:noProof/>
              </w:rPr>
              <w:t>b)</w:t>
            </w:r>
            <w:r>
              <w:rPr>
                <w:noProof/>
              </w:rPr>
              <w:tab/>
              <w:t>02 (Élő állat és állati eredetű termékek);</w:t>
            </w:r>
          </w:p>
          <w:p w14:paraId="2B982597" w14:textId="41E3B1DC" w:rsidR="00BA5F30" w:rsidRPr="00E16EC0" w:rsidRDefault="0012661D" w:rsidP="00487F2F">
            <w:pPr>
              <w:spacing w:before="60" w:after="60" w:line="240" w:lineRule="auto"/>
              <w:ind w:left="567" w:hanging="567"/>
              <w:rPr>
                <w:noProof/>
              </w:rPr>
            </w:pPr>
            <w:r>
              <w:rPr>
                <w:noProof/>
              </w:rPr>
              <w:t>c)</w:t>
            </w:r>
            <w:r>
              <w:rPr>
                <w:noProof/>
              </w:rPr>
              <w:tab/>
              <w:t>211, kivéve 21111, 21112, 21115, 21116 és 21119 (Hús és húskészítmények, kivéve marhahús, bárányhús, baromfi és belsőség);</w:t>
            </w:r>
          </w:p>
          <w:p w14:paraId="5B4251A5" w14:textId="77777777" w:rsidR="009841F6" w:rsidRPr="00E16EC0" w:rsidRDefault="0012661D" w:rsidP="00487F2F">
            <w:pPr>
              <w:spacing w:before="60" w:after="60" w:line="240" w:lineRule="auto"/>
              <w:ind w:left="567" w:hanging="567"/>
              <w:rPr>
                <w:noProof/>
              </w:rPr>
            </w:pPr>
            <w:r>
              <w:rPr>
                <w:noProof/>
              </w:rPr>
              <w:t>d)</w:t>
            </w:r>
            <w:r>
              <w:rPr>
                <w:noProof/>
              </w:rPr>
              <w:tab/>
              <w:t>213–216 (Feldolgozott és tartósított zöldségek, gyümölcslevek, feldolgozott és tartósított gyümölcsök és diófélék, állati és növényi olajok és zsírok);</w:t>
            </w:r>
          </w:p>
          <w:p w14:paraId="604C671B" w14:textId="58B2B7CE" w:rsidR="00BA5F30" w:rsidRPr="00E16EC0" w:rsidRDefault="0012661D" w:rsidP="00487F2F">
            <w:pPr>
              <w:spacing w:before="60" w:after="60" w:line="240" w:lineRule="auto"/>
              <w:ind w:left="567" w:hanging="567"/>
              <w:rPr>
                <w:noProof/>
              </w:rPr>
            </w:pPr>
            <w:r>
              <w:rPr>
                <w:noProof/>
              </w:rPr>
              <w:t>e)</w:t>
            </w:r>
            <w:r>
              <w:rPr>
                <w:noProof/>
              </w:rPr>
              <w:tab/>
              <w:t>22 (Tejtermékek);</w:t>
            </w:r>
          </w:p>
          <w:p w14:paraId="6E1C6AF2" w14:textId="1BB889E7" w:rsidR="00BA5F30" w:rsidRPr="00E16EC0" w:rsidRDefault="0012661D" w:rsidP="00487F2F">
            <w:pPr>
              <w:spacing w:before="60" w:after="60" w:line="240" w:lineRule="auto"/>
              <w:ind w:left="567" w:hanging="567"/>
              <w:rPr>
                <w:noProof/>
              </w:rPr>
            </w:pPr>
            <w:r>
              <w:rPr>
                <w:noProof/>
              </w:rPr>
              <w:t>f)</w:t>
            </w:r>
            <w:r>
              <w:rPr>
                <w:noProof/>
              </w:rPr>
              <w:tab/>
              <w:t>2399 (Egyéb élelmiszeripari termékek); és</w:t>
            </w:r>
          </w:p>
          <w:p w14:paraId="533FB495" w14:textId="39CB0D52" w:rsidR="00BA5F30" w:rsidRPr="00E16EC0" w:rsidRDefault="0012661D" w:rsidP="00487F2F">
            <w:pPr>
              <w:spacing w:before="60" w:after="60" w:line="240" w:lineRule="auto"/>
              <w:ind w:left="567" w:hanging="567"/>
              <w:rPr>
                <w:noProof/>
              </w:rPr>
            </w:pPr>
            <w:r>
              <w:rPr>
                <w:noProof/>
              </w:rPr>
              <w:t>g)</w:t>
            </w:r>
            <w:r>
              <w:rPr>
                <w:noProof/>
              </w:rPr>
              <w:tab/>
              <w:t>261, kivéve 2613, 2614, 2615, 02961, 02962 és 02963 (fonáshoz előkészített természetes textilszálak, a gyapjú kivételével).</w:t>
            </w:r>
          </w:p>
        </w:tc>
      </w:tr>
      <w:tr w:rsidR="00BA5F30" w:rsidRPr="00E16EC0" w14:paraId="5722930C" w14:textId="77777777" w:rsidTr="00DB0138">
        <w:tblPrEx>
          <w:jc w:val="left"/>
          <w:tblLook w:val="04A0" w:firstRow="1" w:lastRow="0" w:firstColumn="1" w:lastColumn="0" w:noHBand="0" w:noVBand="1"/>
        </w:tblPrEx>
        <w:tc>
          <w:tcPr>
            <w:tcW w:w="774" w:type="pct"/>
            <w:hideMark/>
          </w:tcPr>
          <w:p w14:paraId="623355E2" w14:textId="77777777" w:rsidR="00BA5F30" w:rsidRPr="00E16EC0" w:rsidRDefault="00BA5F30" w:rsidP="00BA5F30">
            <w:pPr>
              <w:spacing w:before="60" w:after="60" w:line="240" w:lineRule="auto"/>
              <w:rPr>
                <w:noProof/>
              </w:rPr>
            </w:pPr>
            <w:r>
              <w:rPr>
                <w:noProof/>
              </w:rPr>
              <w:t>Hatályban lévő intézkedések</w:t>
            </w:r>
          </w:p>
        </w:tc>
        <w:tc>
          <w:tcPr>
            <w:tcW w:w="4226" w:type="pct"/>
            <w:hideMark/>
          </w:tcPr>
          <w:p w14:paraId="6672A4A1" w14:textId="740624EB" w:rsidR="00BA5F30" w:rsidRPr="00E16EC0" w:rsidRDefault="00BA5F30" w:rsidP="00BA5F30">
            <w:pPr>
              <w:spacing w:before="60" w:after="60" w:line="240" w:lineRule="auto"/>
              <w:rPr>
                <w:noProof/>
              </w:rPr>
            </w:pPr>
            <w:r>
              <w:rPr>
                <w:noProof/>
              </w:rPr>
              <w:t>1990. évi törvény a tőzsdei árukra kivetett illetékekről</w:t>
            </w:r>
          </w:p>
        </w:tc>
      </w:tr>
      <w:tr w:rsidR="00611B30" w:rsidRPr="00E16EC0" w14:paraId="0858ACD3" w14:textId="77777777" w:rsidTr="00DB0138">
        <w:tblPrEx>
          <w:jc w:val="left"/>
        </w:tblPrEx>
        <w:tc>
          <w:tcPr>
            <w:tcW w:w="774" w:type="pct"/>
          </w:tcPr>
          <w:p w14:paraId="5C2BFE6D" w14:textId="7E393DB3" w:rsidR="00611B30" w:rsidRPr="00E16EC0" w:rsidRDefault="00611B30" w:rsidP="00DB0138">
            <w:pPr>
              <w:pageBreakBefore/>
              <w:spacing w:before="60" w:after="60" w:line="240" w:lineRule="auto"/>
              <w:rPr>
                <w:noProof/>
              </w:rPr>
            </w:pPr>
            <w:r>
              <w:rPr>
                <w:noProof/>
              </w:rPr>
              <w:t>Ágazat</w:t>
            </w:r>
          </w:p>
        </w:tc>
        <w:tc>
          <w:tcPr>
            <w:tcW w:w="4226" w:type="pct"/>
            <w:hideMark/>
          </w:tcPr>
          <w:p w14:paraId="70D47794" w14:textId="77777777" w:rsidR="005750EC" w:rsidRPr="00E16EC0" w:rsidRDefault="00611B30" w:rsidP="00BA5F30">
            <w:pPr>
              <w:spacing w:before="60" w:after="60" w:line="240" w:lineRule="auto"/>
              <w:rPr>
                <w:noProof/>
              </w:rPr>
            </w:pPr>
            <w:r>
              <w:rPr>
                <w:noProof/>
              </w:rPr>
              <w:t>Pénzügyi szolgáltatások</w:t>
            </w:r>
          </w:p>
          <w:p w14:paraId="294E46FC" w14:textId="0A53ECB5" w:rsidR="00611B30" w:rsidRPr="00E16EC0" w:rsidRDefault="00611B30" w:rsidP="00BA5F30">
            <w:pPr>
              <w:spacing w:before="60" w:after="60" w:line="240" w:lineRule="auto"/>
              <w:rPr>
                <w:noProof/>
              </w:rPr>
            </w:pPr>
            <w:r>
              <w:rPr>
                <w:noProof/>
              </w:rPr>
              <w:t>Biztosítási és biztosítással összefüggő szolgáltatások</w:t>
            </w:r>
          </w:p>
        </w:tc>
      </w:tr>
      <w:tr w:rsidR="00611B30" w:rsidRPr="00E16EC0" w14:paraId="6A5E7A0B" w14:textId="77777777" w:rsidTr="00DB0138">
        <w:tblPrEx>
          <w:jc w:val="left"/>
        </w:tblPrEx>
        <w:tc>
          <w:tcPr>
            <w:tcW w:w="774" w:type="pct"/>
            <w:hideMark/>
          </w:tcPr>
          <w:p w14:paraId="4CEACA88" w14:textId="77777777" w:rsidR="00611B30" w:rsidRPr="00E16EC0" w:rsidRDefault="00611B30" w:rsidP="00BA5F30">
            <w:pPr>
              <w:spacing w:before="60" w:after="60" w:line="240" w:lineRule="auto"/>
              <w:rPr>
                <w:noProof/>
              </w:rPr>
            </w:pPr>
            <w:r>
              <w:rPr>
                <w:noProof/>
              </w:rPr>
              <w:t>Érintett kötelezettségek</w:t>
            </w:r>
          </w:p>
        </w:tc>
        <w:tc>
          <w:tcPr>
            <w:tcW w:w="4226" w:type="pct"/>
          </w:tcPr>
          <w:p w14:paraId="02D2F8EC" w14:textId="77777777" w:rsidR="005750EC" w:rsidRPr="00E16EC0" w:rsidRDefault="00611B30" w:rsidP="00BA5F30">
            <w:pPr>
              <w:spacing w:before="60" w:after="60" w:line="240" w:lineRule="auto"/>
              <w:rPr>
                <w:noProof/>
              </w:rPr>
            </w:pPr>
            <w:r>
              <w:rPr>
                <w:noProof/>
              </w:rPr>
              <w:t>Nemzeti elbánás (10.16. és 10.6. cikk)</w:t>
            </w:r>
          </w:p>
          <w:p w14:paraId="6EF5E8E8" w14:textId="752248B6" w:rsidR="00611B30" w:rsidRPr="00E16EC0" w:rsidRDefault="00611B30" w:rsidP="00BA5F30">
            <w:pPr>
              <w:spacing w:before="60" w:after="60" w:line="240" w:lineRule="auto"/>
              <w:rPr>
                <w:noProof/>
              </w:rPr>
            </w:pPr>
            <w:r>
              <w:rPr>
                <w:noProof/>
              </w:rPr>
              <w:t>Piacra jutás (10.14. és 10.5. cikk)</w:t>
            </w:r>
          </w:p>
        </w:tc>
      </w:tr>
      <w:tr w:rsidR="00611B30" w:rsidRPr="00E16EC0" w14:paraId="1DE2621A" w14:textId="77777777" w:rsidTr="00DB0138">
        <w:tblPrEx>
          <w:jc w:val="left"/>
        </w:tblPrEx>
        <w:tc>
          <w:tcPr>
            <w:tcW w:w="774" w:type="pct"/>
            <w:hideMark/>
          </w:tcPr>
          <w:p w14:paraId="457CF20E" w14:textId="77777777" w:rsidR="00611B30" w:rsidRPr="00E16EC0" w:rsidRDefault="00611B30" w:rsidP="00BA5F30">
            <w:pPr>
              <w:spacing w:before="60" w:after="60" w:line="240" w:lineRule="auto"/>
              <w:rPr>
                <w:noProof/>
              </w:rPr>
            </w:pPr>
            <w:r>
              <w:rPr>
                <w:noProof/>
              </w:rPr>
              <w:t>Leírás</w:t>
            </w:r>
          </w:p>
        </w:tc>
        <w:tc>
          <w:tcPr>
            <w:tcW w:w="4226" w:type="pct"/>
            <w:hideMark/>
          </w:tcPr>
          <w:p w14:paraId="34C21F5B" w14:textId="77777777" w:rsidR="005750EC" w:rsidRPr="00E16EC0" w:rsidRDefault="00611B30" w:rsidP="00BA5F30">
            <w:pPr>
              <w:spacing w:before="60" w:after="60" w:line="240" w:lineRule="auto"/>
              <w:rPr>
                <w:noProof/>
              </w:rPr>
            </w:pPr>
            <w:r>
              <w:rPr>
                <w:noProof/>
              </w:rPr>
              <w:t>Beruházás és határokon átnyúló szolgáltatáskereskedelem</w:t>
            </w:r>
          </w:p>
          <w:p w14:paraId="3CBDD7AE" w14:textId="622B40E8" w:rsidR="005750EC" w:rsidRPr="00E16EC0" w:rsidRDefault="00B033A7" w:rsidP="00BA5F30">
            <w:pPr>
              <w:spacing w:before="60" w:after="60" w:line="240" w:lineRule="auto"/>
              <w:rPr>
                <w:noProof/>
              </w:rPr>
            </w:pPr>
            <w:r>
              <w:rPr>
                <w:noProof/>
              </w:rPr>
              <w:t>Új-Zéland fenntartja azt a jogot, hogy elfogadjon vagy fenntartson bármely intézkedést az alábbi CPC-kódok alá tartozó termékek esetében létrehozott iparági értékesítési bizottságok számára nyújtott biztosítási és biztosítással kapcsolatos szolgáltatások tekintetében:</w:t>
            </w:r>
          </w:p>
          <w:p w14:paraId="01A266F8" w14:textId="4F8A95A2" w:rsidR="005750EC" w:rsidRPr="00E16EC0" w:rsidRDefault="00D84D18" w:rsidP="00D84D18">
            <w:pPr>
              <w:spacing w:before="60" w:after="60" w:line="240" w:lineRule="auto"/>
              <w:ind w:left="567" w:hanging="567"/>
              <w:rPr>
                <w:noProof/>
              </w:rPr>
            </w:pPr>
            <w:r>
              <w:rPr>
                <w:noProof/>
              </w:rPr>
              <w:t>a)</w:t>
            </w:r>
            <w:r>
              <w:rPr>
                <w:noProof/>
              </w:rPr>
              <w:tab/>
              <w:t>01, kivéve 01110 és 01340 (Mezőgazdasági, kertészeti és árukertészeti termékek, a búza és a kivi kivételével);</w:t>
            </w:r>
          </w:p>
          <w:p w14:paraId="27DBB460" w14:textId="268A8CAB" w:rsidR="005750EC" w:rsidRPr="00E16EC0" w:rsidRDefault="00D84D18" w:rsidP="00D84D18">
            <w:pPr>
              <w:spacing w:before="60" w:after="60" w:line="240" w:lineRule="auto"/>
              <w:ind w:left="567" w:hanging="567"/>
              <w:rPr>
                <w:noProof/>
              </w:rPr>
            </w:pPr>
            <w:r>
              <w:rPr>
                <w:noProof/>
              </w:rPr>
              <w:t>b)</w:t>
            </w:r>
            <w:r>
              <w:rPr>
                <w:noProof/>
              </w:rPr>
              <w:tab/>
              <w:t>02 (Élő állat és állati eredetű termékek);</w:t>
            </w:r>
          </w:p>
          <w:p w14:paraId="4509BB53" w14:textId="53053243" w:rsidR="005750EC" w:rsidRPr="00E16EC0" w:rsidRDefault="00D84D18" w:rsidP="00D84D18">
            <w:pPr>
              <w:spacing w:before="60" w:after="60" w:line="240" w:lineRule="auto"/>
              <w:ind w:left="567" w:hanging="567"/>
              <w:rPr>
                <w:noProof/>
              </w:rPr>
            </w:pPr>
            <w:r>
              <w:rPr>
                <w:noProof/>
              </w:rPr>
              <w:t>c)</w:t>
            </w:r>
            <w:r>
              <w:rPr>
                <w:noProof/>
              </w:rPr>
              <w:tab/>
              <w:t>211, kivéve 21111, 21112, 21115, 21116 és 21119 (Hús és húskészítmények, kivéve marhahús, bárányhús, baromfi és belsőség);</w:t>
            </w:r>
          </w:p>
          <w:p w14:paraId="1BC32745" w14:textId="6E7D731F" w:rsidR="005750EC" w:rsidRPr="00E16EC0" w:rsidRDefault="00D84D18" w:rsidP="00D84D18">
            <w:pPr>
              <w:spacing w:before="60" w:after="60" w:line="240" w:lineRule="auto"/>
              <w:ind w:left="567" w:hanging="567"/>
              <w:rPr>
                <w:noProof/>
              </w:rPr>
            </w:pPr>
            <w:r>
              <w:rPr>
                <w:noProof/>
              </w:rPr>
              <w:t>d)</w:t>
            </w:r>
            <w:r>
              <w:rPr>
                <w:noProof/>
              </w:rPr>
              <w:tab/>
              <w:t>213–216 (Feldolgozott és tartósított zöldségek, gyümölcslevek, feldolgozott és tartósított gyümölcsök és diófélék, állati és növényi olajok és zsírok);</w:t>
            </w:r>
          </w:p>
          <w:p w14:paraId="574E83AD" w14:textId="037DB00F" w:rsidR="005750EC" w:rsidRPr="00E16EC0" w:rsidRDefault="00D84D18" w:rsidP="00D84D18">
            <w:pPr>
              <w:spacing w:before="60" w:after="60" w:line="240" w:lineRule="auto"/>
              <w:ind w:left="567" w:hanging="567"/>
              <w:rPr>
                <w:noProof/>
              </w:rPr>
            </w:pPr>
            <w:r>
              <w:rPr>
                <w:noProof/>
              </w:rPr>
              <w:t>e)</w:t>
            </w:r>
            <w:r>
              <w:rPr>
                <w:noProof/>
              </w:rPr>
              <w:tab/>
              <w:t>22 (Tejtermékek);</w:t>
            </w:r>
          </w:p>
          <w:p w14:paraId="7A7E54C9" w14:textId="227FC53F" w:rsidR="005750EC" w:rsidRPr="00E16EC0" w:rsidRDefault="00D84D18" w:rsidP="00D84D18">
            <w:pPr>
              <w:spacing w:before="60" w:after="60" w:line="240" w:lineRule="auto"/>
              <w:ind w:left="567" w:hanging="567"/>
              <w:rPr>
                <w:noProof/>
              </w:rPr>
            </w:pPr>
            <w:r>
              <w:rPr>
                <w:noProof/>
              </w:rPr>
              <w:t>f)</w:t>
            </w:r>
            <w:r>
              <w:rPr>
                <w:noProof/>
              </w:rPr>
              <w:tab/>
              <w:t>2399 (Egyéb élelmiszeripari termékek); és</w:t>
            </w:r>
          </w:p>
          <w:p w14:paraId="53354503" w14:textId="5E1468A5" w:rsidR="00611B30" w:rsidRPr="00E16EC0" w:rsidRDefault="00D84D18" w:rsidP="00D84D18">
            <w:pPr>
              <w:spacing w:before="60" w:after="60" w:line="240" w:lineRule="auto"/>
              <w:ind w:left="567" w:hanging="567"/>
              <w:rPr>
                <w:noProof/>
              </w:rPr>
            </w:pPr>
            <w:r>
              <w:rPr>
                <w:noProof/>
              </w:rPr>
              <w:t>g)</w:t>
            </w:r>
            <w:r>
              <w:rPr>
                <w:noProof/>
              </w:rPr>
              <w:tab/>
              <w:t>261, kivéve 2613, 2614, 2615, 02961, 02962 és 02963 (fonáshoz előkészített természetes textilszálak, a gyapjú kivételével).</w:t>
            </w:r>
          </w:p>
        </w:tc>
      </w:tr>
      <w:tr w:rsidR="00611B30" w:rsidRPr="00E16EC0" w14:paraId="7D56DB5E" w14:textId="77777777" w:rsidTr="00DB0138">
        <w:tblPrEx>
          <w:jc w:val="left"/>
        </w:tblPrEx>
        <w:tc>
          <w:tcPr>
            <w:tcW w:w="774" w:type="pct"/>
            <w:hideMark/>
          </w:tcPr>
          <w:p w14:paraId="10DA4967" w14:textId="77777777" w:rsidR="00611B30" w:rsidRPr="00E16EC0" w:rsidRDefault="00611B30" w:rsidP="00BA5F30">
            <w:pPr>
              <w:spacing w:before="60" w:after="60" w:line="240" w:lineRule="auto"/>
              <w:rPr>
                <w:noProof/>
              </w:rPr>
            </w:pPr>
            <w:r>
              <w:rPr>
                <w:noProof/>
              </w:rPr>
              <w:t>Hatályban lévő intézkedések</w:t>
            </w:r>
          </w:p>
        </w:tc>
        <w:tc>
          <w:tcPr>
            <w:tcW w:w="4226" w:type="pct"/>
            <w:hideMark/>
          </w:tcPr>
          <w:p w14:paraId="213EB29C" w14:textId="4CDBEDA2" w:rsidR="00611B30" w:rsidRPr="00E16EC0" w:rsidRDefault="00611B30" w:rsidP="00BA5F30">
            <w:pPr>
              <w:spacing w:before="60" w:after="60" w:line="240" w:lineRule="auto"/>
              <w:rPr>
                <w:noProof/>
              </w:rPr>
            </w:pPr>
            <w:r>
              <w:rPr>
                <w:noProof/>
              </w:rPr>
              <w:t>1990. évi törvény a tőzsdei árukra kivetett illetékekről</w:t>
            </w:r>
          </w:p>
        </w:tc>
      </w:tr>
      <w:tr w:rsidR="00611B30" w:rsidRPr="00E16EC0" w14:paraId="699CF088" w14:textId="77777777" w:rsidTr="00DB0138">
        <w:trPr>
          <w:jc w:val="center"/>
        </w:trPr>
        <w:tc>
          <w:tcPr>
            <w:tcW w:w="774" w:type="pct"/>
            <w:hideMark/>
          </w:tcPr>
          <w:p w14:paraId="49EBD3B2" w14:textId="77777777" w:rsidR="00611B30" w:rsidRPr="00E16EC0" w:rsidRDefault="00611B30" w:rsidP="007755DC">
            <w:pPr>
              <w:pageBreakBefore/>
              <w:spacing w:before="60" w:after="60" w:line="240" w:lineRule="auto"/>
              <w:rPr>
                <w:noProof/>
              </w:rPr>
            </w:pPr>
            <w:r>
              <w:rPr>
                <w:noProof/>
              </w:rPr>
              <w:t>Ágazat</w:t>
            </w:r>
          </w:p>
        </w:tc>
        <w:tc>
          <w:tcPr>
            <w:tcW w:w="4226" w:type="pct"/>
            <w:hideMark/>
          </w:tcPr>
          <w:p w14:paraId="77253631" w14:textId="77777777" w:rsidR="00611B30" w:rsidRPr="00E16EC0" w:rsidRDefault="00611B30" w:rsidP="008A4161">
            <w:pPr>
              <w:spacing w:before="60" w:after="60" w:line="240" w:lineRule="auto"/>
              <w:rPr>
                <w:noProof/>
              </w:rPr>
            </w:pPr>
            <w:r>
              <w:rPr>
                <w:noProof/>
              </w:rPr>
              <w:t>Pénzügyi szolgáltatások</w:t>
            </w:r>
          </w:p>
        </w:tc>
      </w:tr>
      <w:tr w:rsidR="00611B30" w:rsidRPr="00E16EC0" w14:paraId="7BCEC2FB" w14:textId="77777777" w:rsidTr="00DB0138">
        <w:trPr>
          <w:jc w:val="center"/>
        </w:trPr>
        <w:tc>
          <w:tcPr>
            <w:tcW w:w="774" w:type="pct"/>
            <w:hideMark/>
          </w:tcPr>
          <w:p w14:paraId="44C47FA0" w14:textId="77777777" w:rsidR="00611B30" w:rsidRPr="00E16EC0" w:rsidRDefault="00611B30" w:rsidP="008A4161">
            <w:pPr>
              <w:spacing w:before="60" w:after="60" w:line="240" w:lineRule="auto"/>
              <w:rPr>
                <w:noProof/>
              </w:rPr>
            </w:pPr>
            <w:r>
              <w:rPr>
                <w:noProof/>
              </w:rPr>
              <w:t>Érintett kötelezettségek</w:t>
            </w:r>
          </w:p>
        </w:tc>
        <w:tc>
          <w:tcPr>
            <w:tcW w:w="4226" w:type="pct"/>
            <w:hideMark/>
          </w:tcPr>
          <w:p w14:paraId="3DA56CD7" w14:textId="02ACCB11" w:rsidR="00611B30" w:rsidRPr="00E16EC0" w:rsidRDefault="00611B30" w:rsidP="006865E6">
            <w:pPr>
              <w:spacing w:before="60" w:after="60" w:line="240" w:lineRule="auto"/>
              <w:rPr>
                <w:noProof/>
              </w:rPr>
            </w:pPr>
            <w:r>
              <w:rPr>
                <w:noProof/>
              </w:rPr>
              <w:t>Helyi jelenlét (10.15. cikk)</w:t>
            </w:r>
          </w:p>
        </w:tc>
      </w:tr>
      <w:tr w:rsidR="00611B30" w:rsidRPr="00E16EC0" w14:paraId="3F2B2670" w14:textId="77777777" w:rsidTr="00DB0138">
        <w:trPr>
          <w:jc w:val="center"/>
        </w:trPr>
        <w:tc>
          <w:tcPr>
            <w:tcW w:w="774" w:type="pct"/>
          </w:tcPr>
          <w:p w14:paraId="465252FC" w14:textId="177E8FA8" w:rsidR="00611B30" w:rsidRPr="00E16EC0" w:rsidRDefault="00611B30" w:rsidP="000B769D">
            <w:pPr>
              <w:spacing w:before="60" w:after="60" w:line="240" w:lineRule="auto"/>
              <w:rPr>
                <w:noProof/>
              </w:rPr>
            </w:pPr>
            <w:r>
              <w:rPr>
                <w:noProof/>
              </w:rPr>
              <w:t>Leírás</w:t>
            </w:r>
          </w:p>
        </w:tc>
        <w:tc>
          <w:tcPr>
            <w:tcW w:w="4226" w:type="pct"/>
          </w:tcPr>
          <w:p w14:paraId="722BA0D2" w14:textId="77777777" w:rsidR="005750EC" w:rsidRPr="00E16EC0" w:rsidRDefault="00351955" w:rsidP="008A4161">
            <w:pPr>
              <w:spacing w:before="60" w:after="60" w:line="240" w:lineRule="auto"/>
              <w:rPr>
                <w:noProof/>
              </w:rPr>
            </w:pPr>
            <w:r>
              <w:rPr>
                <w:noProof/>
              </w:rPr>
              <w:t>Határokon átnyúló szolgáltatáskereskedelem</w:t>
            </w:r>
          </w:p>
          <w:p w14:paraId="4AAC2BCC" w14:textId="509F4A92" w:rsidR="005750EC" w:rsidRPr="00E16EC0" w:rsidRDefault="00B033A7" w:rsidP="008A4161">
            <w:pPr>
              <w:spacing w:before="60" w:after="60" w:line="240" w:lineRule="auto"/>
              <w:rPr>
                <w:noProof/>
              </w:rPr>
            </w:pPr>
            <w:r>
              <w:rPr>
                <w:noProof/>
              </w:rPr>
              <w:t>Új-Zéland fenntartja azt a jogot, hogy elfogadjon vagy fenntartson bármely intézkedést az alábbiak tekintetében:</w:t>
            </w:r>
          </w:p>
          <w:p w14:paraId="3E58775B" w14:textId="44632CFA" w:rsidR="005750EC" w:rsidRPr="00E16EC0" w:rsidRDefault="000D7C3C" w:rsidP="000D7C3C">
            <w:pPr>
              <w:spacing w:before="60" w:after="60" w:line="240" w:lineRule="auto"/>
              <w:ind w:left="567" w:hanging="567"/>
              <w:rPr>
                <w:noProof/>
              </w:rPr>
            </w:pPr>
            <w:r>
              <w:rPr>
                <w:noProof/>
              </w:rPr>
              <w:t>(a)</w:t>
            </w:r>
            <w:r>
              <w:rPr>
                <w:noProof/>
              </w:rPr>
              <w:tab/>
              <w:t>biztosítási és biztosítással összefüggő szolgáltatások, kivéve:</w:t>
            </w:r>
          </w:p>
          <w:p w14:paraId="6BB544AF" w14:textId="59B75F4A" w:rsidR="005750EC" w:rsidRPr="00E16EC0" w:rsidRDefault="006865E6" w:rsidP="000D7C3C">
            <w:pPr>
              <w:spacing w:before="60" w:after="60" w:line="240" w:lineRule="auto"/>
              <w:ind w:left="1134" w:hanging="567"/>
              <w:rPr>
                <w:noProof/>
              </w:rPr>
            </w:pPr>
            <w:r>
              <w:rPr>
                <w:noProof/>
              </w:rPr>
              <w:t>(i)</w:t>
            </w:r>
            <w:r>
              <w:rPr>
                <w:noProof/>
              </w:rPr>
              <w:tab/>
              <w:t>a következőkre vonatkozó kockázat biztosítása:</w:t>
            </w:r>
          </w:p>
          <w:p w14:paraId="6B1EE058" w14:textId="35775C48" w:rsidR="005750EC" w:rsidRPr="00E16EC0" w:rsidRDefault="006865E6" w:rsidP="000D7C3C">
            <w:pPr>
              <w:spacing w:before="60" w:after="60" w:line="240" w:lineRule="auto"/>
              <w:ind w:left="1701" w:hanging="567"/>
              <w:rPr>
                <w:noProof/>
              </w:rPr>
            </w:pPr>
            <w:r>
              <w:rPr>
                <w:noProof/>
              </w:rPr>
              <w:t>A.</w:t>
            </w:r>
            <w:r>
              <w:rPr>
                <w:noProof/>
              </w:rPr>
              <w:tab/>
              <w:t>tengeri szállítás és kereskedelmi repülés, és űrhajó fellövése és űrfuvarozás (ideértve a műholdakat is), olyan biztosítással, ami a következők bármelyikét vagy mindegyikét fedezi: a szállított áruk; az árukat szállító jármű; és bármely ebből származó kötelezettség; és</w:t>
            </w:r>
          </w:p>
          <w:p w14:paraId="5D8B5759" w14:textId="32E937F2" w:rsidR="005750EC" w:rsidRPr="00E16EC0" w:rsidRDefault="006865E6" w:rsidP="000D7C3C">
            <w:pPr>
              <w:spacing w:before="60" w:after="60" w:line="240" w:lineRule="auto"/>
              <w:ind w:left="1701" w:hanging="567"/>
              <w:rPr>
                <w:noProof/>
              </w:rPr>
            </w:pPr>
            <w:r>
              <w:rPr>
                <w:noProof/>
              </w:rPr>
              <w:t>B.</w:t>
            </w:r>
            <w:r>
              <w:rPr>
                <w:noProof/>
              </w:rPr>
              <w:tab/>
              <w:t>nemzetközi árutovábbításban részt vevő áruk;</w:t>
            </w:r>
          </w:p>
          <w:p w14:paraId="13223419" w14:textId="6EE95EFE" w:rsidR="005750EC" w:rsidRPr="00E16EC0" w:rsidRDefault="006865E6" w:rsidP="000D7C3C">
            <w:pPr>
              <w:spacing w:before="60" w:after="60" w:line="240" w:lineRule="auto"/>
              <w:ind w:left="1134" w:hanging="567"/>
              <w:rPr>
                <w:noProof/>
              </w:rPr>
            </w:pPr>
            <w:r>
              <w:rPr>
                <w:noProof/>
              </w:rPr>
              <w:t>(ii)</w:t>
            </w:r>
            <w:r>
              <w:rPr>
                <w:noProof/>
              </w:rPr>
              <w:tab/>
              <w:t>a 10.63. cikkben (Fogalommeghatározások) szereplő „pénzügyi szolgáltatás” fogalom B. alpontjában említett viszontbiztosítás és a kockázat továbbadása; és</w:t>
            </w:r>
          </w:p>
          <w:p w14:paraId="72BF63B2" w14:textId="1F129F49" w:rsidR="005750EC" w:rsidRPr="00E16EC0" w:rsidRDefault="006865E6" w:rsidP="000D7C3C">
            <w:pPr>
              <w:spacing w:before="60" w:after="60" w:line="240" w:lineRule="auto"/>
              <w:ind w:left="1134" w:hanging="567"/>
              <w:rPr>
                <w:noProof/>
              </w:rPr>
            </w:pPr>
            <w:r>
              <w:rPr>
                <w:noProof/>
              </w:rPr>
              <w:t>(iii)</w:t>
            </w:r>
            <w:r>
              <w:rPr>
                <w:noProof/>
              </w:rPr>
              <w:tab/>
              <w:t>a 10.63. cikkben (Fogalommeghatározások) szereplő „pénzügyi szolgáltatás” fogalom C. alpontjában említett biztosításhoz kapcsolódó kiegészítő szolgáltatások;</w:t>
            </w:r>
          </w:p>
          <w:p w14:paraId="1DB1EB04" w14:textId="7725E8D9" w:rsidR="005750EC" w:rsidRPr="00E16EC0" w:rsidRDefault="00611B30" w:rsidP="000D7C3C">
            <w:pPr>
              <w:spacing w:before="60" w:after="60" w:line="240" w:lineRule="auto"/>
              <w:ind w:left="567" w:hanging="567"/>
              <w:rPr>
                <w:noProof/>
              </w:rPr>
            </w:pPr>
            <w:r>
              <w:rPr>
                <w:noProof/>
              </w:rPr>
              <w:t>(b)</w:t>
            </w:r>
            <w:r>
              <w:rPr>
                <w:noProof/>
              </w:rPr>
              <w:tab/>
              <w:t>banki és egyéb pénzügyi szolgáltatások (a biztosítás kivételével), kivéve:</w:t>
            </w:r>
          </w:p>
          <w:p w14:paraId="6A46A691" w14:textId="5ECAD3B8" w:rsidR="005750EC" w:rsidRPr="00E16EC0" w:rsidRDefault="000D7C3C" w:rsidP="000D7C3C">
            <w:pPr>
              <w:spacing w:before="60" w:after="60" w:line="240" w:lineRule="auto"/>
              <w:ind w:left="1134" w:hanging="567"/>
              <w:rPr>
                <w:noProof/>
              </w:rPr>
            </w:pPr>
            <w:r>
              <w:rPr>
                <w:noProof/>
              </w:rPr>
              <w:t>(i)</w:t>
            </w:r>
            <w:r>
              <w:rPr>
                <w:noProof/>
              </w:rPr>
              <w:tab/>
              <w:t>a 10.63. cikkben (Fogalommeghatározások) szereplő „pénzügyi szolgáltatás” fogalommeghatározásának K. alpontjában említett pénzügyi információk nyújtása és továbbítása, valamint pénzügyi adatkezelés és ezzel kapcsolatos szoftverek; és</w:t>
            </w:r>
          </w:p>
          <w:p w14:paraId="3F89922F" w14:textId="7C10662A" w:rsidR="00611B30" w:rsidRPr="00E16EC0" w:rsidRDefault="000D7C3C" w:rsidP="000D7C3C">
            <w:pPr>
              <w:spacing w:before="60" w:after="60" w:line="240" w:lineRule="auto"/>
              <w:ind w:left="1134" w:hanging="567"/>
              <w:rPr>
                <w:noProof/>
              </w:rPr>
            </w:pPr>
            <w:r>
              <w:rPr>
                <w:noProof/>
              </w:rPr>
              <w:t>(ii)</w:t>
            </w:r>
            <w:r>
              <w:rPr>
                <w:noProof/>
              </w:rPr>
              <w:tab/>
              <w:t>a 10.63. cikkben (Fogalommeghatározások) szereplő „pénzügyi szolgáltatás” fogalommeghatározásának L. alpontjában említett banki és egyéb pénzügyi szolgáltatásokra vonatkozó tanácsadási és egyéb kiegészítő szolgáltatások, kivéve a közvetítést.</w:t>
            </w:r>
          </w:p>
        </w:tc>
      </w:tr>
      <w:tr w:rsidR="00611B30" w:rsidRPr="00E16EC0" w14:paraId="30013B91" w14:textId="77777777" w:rsidTr="007755DC">
        <w:trPr>
          <w:jc w:val="center"/>
        </w:trPr>
        <w:tc>
          <w:tcPr>
            <w:tcW w:w="774" w:type="pct"/>
            <w:shd w:val="clear" w:color="auto" w:fill="auto"/>
          </w:tcPr>
          <w:p w14:paraId="234F17F9" w14:textId="104E4042" w:rsidR="00611B30" w:rsidRPr="00E16EC0" w:rsidRDefault="00611B30" w:rsidP="007755DC">
            <w:pPr>
              <w:pageBreakBefore/>
              <w:spacing w:before="60" w:after="60" w:line="240" w:lineRule="auto"/>
              <w:rPr>
                <w:noProof/>
              </w:rPr>
            </w:pPr>
            <w:r>
              <w:rPr>
                <w:noProof/>
              </w:rPr>
              <w:t>Ágazat</w:t>
            </w:r>
          </w:p>
        </w:tc>
        <w:tc>
          <w:tcPr>
            <w:tcW w:w="4226" w:type="pct"/>
            <w:shd w:val="clear" w:color="auto" w:fill="auto"/>
          </w:tcPr>
          <w:p w14:paraId="2C57666D" w14:textId="77777777" w:rsidR="00611B30" w:rsidRPr="00E16EC0" w:rsidRDefault="00611B30" w:rsidP="00534A27">
            <w:pPr>
              <w:spacing w:before="60" w:after="60" w:line="240" w:lineRule="auto"/>
              <w:rPr>
                <w:noProof/>
              </w:rPr>
            </w:pPr>
            <w:r>
              <w:rPr>
                <w:noProof/>
              </w:rPr>
              <w:t>Valamennyi ágazat</w:t>
            </w:r>
          </w:p>
        </w:tc>
      </w:tr>
      <w:tr w:rsidR="00611B30" w:rsidRPr="00E16EC0" w14:paraId="04064453" w14:textId="77777777" w:rsidTr="007755DC">
        <w:trPr>
          <w:jc w:val="center"/>
        </w:trPr>
        <w:tc>
          <w:tcPr>
            <w:tcW w:w="774" w:type="pct"/>
            <w:shd w:val="clear" w:color="auto" w:fill="auto"/>
          </w:tcPr>
          <w:p w14:paraId="3A56E698"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731431AC" w14:textId="77777777" w:rsidR="005750EC" w:rsidRPr="00E16EC0" w:rsidRDefault="00611B30" w:rsidP="00534A27">
            <w:pPr>
              <w:spacing w:before="60" w:after="60" w:line="240" w:lineRule="auto"/>
              <w:rPr>
                <w:noProof/>
              </w:rPr>
            </w:pPr>
            <w:r>
              <w:rPr>
                <w:noProof/>
              </w:rPr>
              <w:t>Piacra jutás (10.14. és 10.5. cikk)</w:t>
            </w:r>
          </w:p>
          <w:p w14:paraId="07478B20" w14:textId="77777777" w:rsidR="005750EC" w:rsidRPr="00E16EC0" w:rsidRDefault="00611B30" w:rsidP="00534A27">
            <w:pPr>
              <w:spacing w:before="60" w:after="60" w:line="240" w:lineRule="auto"/>
              <w:rPr>
                <w:noProof/>
              </w:rPr>
            </w:pPr>
            <w:r>
              <w:rPr>
                <w:noProof/>
              </w:rPr>
              <w:t>Nemzeti elbánás (10.16. és 10.6. cikk)</w:t>
            </w:r>
          </w:p>
          <w:p w14:paraId="476FD8D9" w14:textId="77777777" w:rsidR="005750EC" w:rsidRPr="00E16EC0" w:rsidRDefault="00611B30" w:rsidP="00534A27">
            <w:pPr>
              <w:spacing w:before="60" w:after="60" w:line="240" w:lineRule="auto"/>
              <w:rPr>
                <w:noProof/>
              </w:rPr>
            </w:pPr>
            <w:r>
              <w:rPr>
                <w:noProof/>
              </w:rPr>
              <w:t>Helyi jelenlét (10.15. cikk)</w:t>
            </w:r>
          </w:p>
          <w:p w14:paraId="76D323C4" w14:textId="5EB10092"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162AA765" w14:textId="77777777" w:rsidTr="007755DC">
        <w:trPr>
          <w:jc w:val="center"/>
        </w:trPr>
        <w:tc>
          <w:tcPr>
            <w:tcW w:w="774" w:type="pct"/>
            <w:shd w:val="clear" w:color="auto" w:fill="auto"/>
          </w:tcPr>
          <w:p w14:paraId="1D1001CD" w14:textId="32C4C94B" w:rsidR="00611B30" w:rsidRPr="00E16EC0" w:rsidRDefault="00611B30" w:rsidP="002D3246">
            <w:pPr>
              <w:spacing w:before="60" w:after="60" w:line="240" w:lineRule="auto"/>
              <w:rPr>
                <w:noProof/>
              </w:rPr>
            </w:pPr>
            <w:r>
              <w:rPr>
                <w:noProof/>
              </w:rPr>
              <w:t>Leírás</w:t>
            </w:r>
          </w:p>
        </w:tc>
        <w:tc>
          <w:tcPr>
            <w:tcW w:w="4226" w:type="pct"/>
            <w:shd w:val="clear" w:color="auto" w:fill="auto"/>
          </w:tcPr>
          <w:p w14:paraId="26ACEAFD" w14:textId="77777777" w:rsidR="005750EC" w:rsidRPr="00E16EC0" w:rsidRDefault="00351955" w:rsidP="00534A27">
            <w:pPr>
              <w:spacing w:before="60" w:after="60" w:line="240" w:lineRule="auto"/>
              <w:rPr>
                <w:noProof/>
              </w:rPr>
            </w:pPr>
            <w:r>
              <w:rPr>
                <w:noProof/>
              </w:rPr>
              <w:t>Határokon átnyúló szolgáltatáskereskedelem és beruházás</w:t>
            </w:r>
          </w:p>
          <w:p w14:paraId="0A21E905" w14:textId="39944700" w:rsidR="00611B30" w:rsidRPr="00E16EC0" w:rsidRDefault="00B033A7" w:rsidP="00534A27">
            <w:pPr>
              <w:spacing w:before="60" w:after="60" w:line="240" w:lineRule="auto"/>
              <w:rPr>
                <w:noProof/>
              </w:rPr>
            </w:pPr>
            <w:r>
              <w:rPr>
                <w:noProof/>
              </w:rPr>
              <w:t xml:space="preserve">Új-Zéland fenntartja azt a jogot, hogy elfogadjon vagy fenntartson bármely intézkedést a vízügy tekintetében, ideértve az ivóvíz elosztását, összegyűjtését, kezelését és az azzal való ellátást. </w:t>
            </w:r>
          </w:p>
        </w:tc>
      </w:tr>
    </w:tbl>
    <w:p w14:paraId="20E4560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2DCA6D18" w14:textId="77777777" w:rsidTr="007755DC">
        <w:trPr>
          <w:jc w:val="center"/>
        </w:trPr>
        <w:tc>
          <w:tcPr>
            <w:tcW w:w="774" w:type="pct"/>
            <w:shd w:val="clear" w:color="auto" w:fill="auto"/>
          </w:tcPr>
          <w:p w14:paraId="49D3045E" w14:textId="2178A0B7" w:rsidR="00611B30" w:rsidRPr="00E16EC0" w:rsidRDefault="00611B30" w:rsidP="00534A27">
            <w:pPr>
              <w:spacing w:before="60" w:after="60" w:line="240" w:lineRule="auto"/>
              <w:rPr>
                <w:noProof/>
              </w:rPr>
            </w:pPr>
            <w:r>
              <w:rPr>
                <w:noProof/>
              </w:rPr>
              <w:t>Ágazat</w:t>
            </w:r>
          </w:p>
        </w:tc>
        <w:tc>
          <w:tcPr>
            <w:tcW w:w="4226" w:type="pct"/>
            <w:shd w:val="clear" w:color="auto" w:fill="auto"/>
          </w:tcPr>
          <w:p w14:paraId="3F5B54A1" w14:textId="77777777" w:rsidR="00611B30" w:rsidRPr="00E16EC0" w:rsidRDefault="00611B30" w:rsidP="00534A27">
            <w:pPr>
              <w:spacing w:before="60" w:after="60" w:line="240" w:lineRule="auto"/>
              <w:rPr>
                <w:noProof/>
              </w:rPr>
            </w:pPr>
            <w:r>
              <w:rPr>
                <w:noProof/>
              </w:rPr>
              <w:t>Valamennyi ágazat</w:t>
            </w:r>
          </w:p>
        </w:tc>
      </w:tr>
      <w:tr w:rsidR="00611B30" w:rsidRPr="00E16EC0" w14:paraId="48B8A1C0" w14:textId="77777777" w:rsidTr="007755DC">
        <w:trPr>
          <w:jc w:val="center"/>
        </w:trPr>
        <w:tc>
          <w:tcPr>
            <w:tcW w:w="774" w:type="pct"/>
            <w:shd w:val="clear" w:color="auto" w:fill="auto"/>
          </w:tcPr>
          <w:p w14:paraId="49C80BEF"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695D330F" w14:textId="77777777" w:rsidR="005750EC" w:rsidRPr="00E16EC0" w:rsidRDefault="00611B30" w:rsidP="00534A27">
            <w:pPr>
              <w:spacing w:before="60" w:after="60" w:line="240" w:lineRule="auto"/>
              <w:rPr>
                <w:noProof/>
              </w:rPr>
            </w:pPr>
            <w:r>
              <w:rPr>
                <w:noProof/>
              </w:rPr>
              <w:t>Piacra jutás (10.14. és 10.15. cikk)</w:t>
            </w:r>
          </w:p>
          <w:p w14:paraId="44B07673" w14:textId="77777777" w:rsidR="005750EC" w:rsidRPr="00E16EC0" w:rsidRDefault="00611B30" w:rsidP="00534A27">
            <w:pPr>
              <w:spacing w:before="60" w:after="60" w:line="240" w:lineRule="auto"/>
              <w:rPr>
                <w:noProof/>
              </w:rPr>
            </w:pPr>
            <w:r>
              <w:rPr>
                <w:noProof/>
              </w:rPr>
              <w:t>Nemzeti elbánás (10.16. és 10.6. cikk)</w:t>
            </w:r>
          </w:p>
          <w:p w14:paraId="2B90096F" w14:textId="77777777" w:rsidR="005750EC" w:rsidRPr="00E16EC0" w:rsidRDefault="00611B30" w:rsidP="00534A27">
            <w:pPr>
              <w:spacing w:before="60" w:after="60" w:line="240" w:lineRule="auto"/>
              <w:rPr>
                <w:noProof/>
              </w:rPr>
            </w:pPr>
            <w:r>
              <w:rPr>
                <w:noProof/>
              </w:rPr>
              <w:t>Legnagyobb kedvezményes elbánás (10.17. és 10.7. cikk)</w:t>
            </w:r>
          </w:p>
          <w:p w14:paraId="15AB486B" w14:textId="77777777" w:rsidR="005750EC" w:rsidRPr="00E16EC0" w:rsidRDefault="00611B30" w:rsidP="00534A27">
            <w:pPr>
              <w:spacing w:before="60" w:after="60" w:line="240" w:lineRule="auto"/>
              <w:rPr>
                <w:noProof/>
              </w:rPr>
            </w:pPr>
            <w:r>
              <w:rPr>
                <w:noProof/>
              </w:rPr>
              <w:t>Helyi jelenlét (10.15. cikk)</w:t>
            </w:r>
          </w:p>
          <w:p w14:paraId="6832BAB5" w14:textId="77777777" w:rsidR="005750EC" w:rsidRPr="00E16EC0" w:rsidRDefault="00611B30" w:rsidP="00534A27">
            <w:pPr>
              <w:spacing w:before="60" w:after="60" w:line="240" w:lineRule="auto"/>
              <w:rPr>
                <w:noProof/>
              </w:rPr>
            </w:pPr>
            <w:r>
              <w:rPr>
                <w:noProof/>
              </w:rPr>
              <w:t>Teljesítőképességi követelmények (10.9. cikk)</w:t>
            </w:r>
          </w:p>
          <w:p w14:paraId="6CB70B30" w14:textId="6705E518"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3752A606" w14:textId="77777777" w:rsidTr="007755DC">
        <w:trPr>
          <w:jc w:val="center"/>
        </w:trPr>
        <w:tc>
          <w:tcPr>
            <w:tcW w:w="774" w:type="pct"/>
            <w:shd w:val="clear" w:color="auto" w:fill="auto"/>
          </w:tcPr>
          <w:p w14:paraId="453518F6" w14:textId="25068CC8" w:rsidR="00611B30" w:rsidRPr="00E16EC0" w:rsidRDefault="00611B30" w:rsidP="000B769D">
            <w:pPr>
              <w:spacing w:before="60" w:after="60" w:line="240" w:lineRule="auto"/>
              <w:rPr>
                <w:noProof/>
              </w:rPr>
            </w:pPr>
            <w:r>
              <w:rPr>
                <w:noProof/>
              </w:rPr>
              <w:t>Leírás</w:t>
            </w:r>
          </w:p>
        </w:tc>
        <w:tc>
          <w:tcPr>
            <w:tcW w:w="4226" w:type="pct"/>
            <w:shd w:val="clear" w:color="auto" w:fill="auto"/>
          </w:tcPr>
          <w:p w14:paraId="33041448" w14:textId="77777777" w:rsidR="005750EC" w:rsidRPr="00E16EC0" w:rsidRDefault="00351955" w:rsidP="00534A27">
            <w:pPr>
              <w:spacing w:before="60" w:after="60" w:line="240" w:lineRule="auto"/>
              <w:rPr>
                <w:noProof/>
              </w:rPr>
            </w:pPr>
            <w:r>
              <w:rPr>
                <w:noProof/>
              </w:rPr>
              <w:t>Határokon átnyúló szolgáltatáskereskedelem és beruházás</w:t>
            </w:r>
          </w:p>
          <w:p w14:paraId="6FE20B1A" w14:textId="7B94786A" w:rsidR="005750EC" w:rsidRPr="00E16EC0" w:rsidRDefault="00B033A7" w:rsidP="00534A27">
            <w:pPr>
              <w:spacing w:before="60" w:after="60" w:line="240" w:lineRule="auto"/>
              <w:rPr>
                <w:noProof/>
              </w:rPr>
            </w:pPr>
            <w:r>
              <w:rPr>
                <w:noProof/>
              </w:rPr>
              <w:t>Új-Zéland fenntartja azt a jogot, hogy elfogadjon vagy fenntartson bármely intézkedést kizárólag az e megállapodás hatálybalépésének időpontjában az államhatalom gyakorlása során nyújtott szolgáltatás átruházásának részeként. Ezen intézkedések közé tartozhatnak a következők:</w:t>
            </w:r>
          </w:p>
          <w:p w14:paraId="60765658" w14:textId="3E6DB513" w:rsidR="005750EC" w:rsidRPr="00E16EC0" w:rsidRDefault="003E49D3" w:rsidP="002D3246">
            <w:pPr>
              <w:spacing w:before="60" w:after="60" w:line="240" w:lineRule="auto"/>
              <w:ind w:left="567" w:hanging="567"/>
              <w:rPr>
                <w:noProof/>
              </w:rPr>
            </w:pPr>
            <w:r>
              <w:rPr>
                <w:noProof/>
              </w:rPr>
              <w:t>(a)</w:t>
            </w:r>
            <w:r>
              <w:rPr>
                <w:noProof/>
              </w:rPr>
              <w:tab/>
              <w:t>a szolgáltatók számának korlátozása;</w:t>
            </w:r>
          </w:p>
          <w:p w14:paraId="196C5330" w14:textId="6B08E21A" w:rsidR="005750EC" w:rsidRPr="00E16EC0" w:rsidRDefault="003E49D3" w:rsidP="002D3246">
            <w:pPr>
              <w:spacing w:before="60" w:after="60" w:line="240" w:lineRule="auto"/>
              <w:ind w:left="567" w:hanging="567"/>
              <w:rPr>
                <w:noProof/>
              </w:rPr>
            </w:pPr>
            <w:r>
              <w:rPr>
                <w:noProof/>
              </w:rPr>
              <w:t>(b)</w:t>
            </w:r>
            <w:r>
              <w:rPr>
                <w:noProof/>
              </w:rPr>
              <w:tab/>
              <w:t>annak lehetővé tétele, hogy az új-zélandi kormány teljes vagy többségi tulajdonában lévő vállalkozás legyen az egyetlen szolgáltató vagy a korlátozott számú szolgáltató közül az egyik;</w:t>
            </w:r>
          </w:p>
          <w:p w14:paraId="42C973D8" w14:textId="7DFB737D" w:rsidR="005750EC" w:rsidRPr="00E16EC0" w:rsidRDefault="003E49D3" w:rsidP="002D3246">
            <w:pPr>
              <w:spacing w:before="60" w:after="60" w:line="240" w:lineRule="auto"/>
              <w:ind w:left="567" w:hanging="567"/>
              <w:rPr>
                <w:noProof/>
              </w:rPr>
            </w:pPr>
            <w:r>
              <w:rPr>
                <w:noProof/>
              </w:rPr>
              <w:t>(c)</w:t>
            </w:r>
            <w:r>
              <w:rPr>
                <w:noProof/>
              </w:rPr>
              <w:tab/>
              <w:t>a felső vezetés és az igazgatótanácsok összetételére vonatkozó korlátozások bevezetése;</w:t>
            </w:r>
          </w:p>
          <w:p w14:paraId="2502ACBD" w14:textId="28282674" w:rsidR="005750EC" w:rsidRPr="00E16EC0" w:rsidRDefault="003E49D3" w:rsidP="002D3246">
            <w:pPr>
              <w:spacing w:before="60" w:after="60" w:line="240" w:lineRule="auto"/>
              <w:ind w:left="567" w:hanging="567"/>
              <w:rPr>
                <w:noProof/>
              </w:rPr>
            </w:pPr>
            <w:r>
              <w:rPr>
                <w:noProof/>
              </w:rPr>
              <w:t>(d)</w:t>
            </w:r>
            <w:r>
              <w:rPr>
                <w:noProof/>
              </w:rPr>
              <w:tab/>
              <w:t>helyi jelenlét megkövetelése; és</w:t>
            </w:r>
          </w:p>
          <w:p w14:paraId="5B0B1350" w14:textId="7E2F31F2" w:rsidR="00611B30" w:rsidRPr="00E16EC0" w:rsidRDefault="003E49D3" w:rsidP="002D3246">
            <w:pPr>
              <w:spacing w:before="60" w:after="60" w:line="240" w:lineRule="auto"/>
              <w:ind w:left="567" w:hanging="567"/>
              <w:rPr>
                <w:noProof/>
              </w:rPr>
            </w:pPr>
            <w:r>
              <w:rPr>
                <w:noProof/>
              </w:rPr>
              <w:t>(e)</w:t>
            </w:r>
            <w:r>
              <w:rPr>
                <w:noProof/>
              </w:rPr>
              <w:tab/>
              <w:t>a szolgáltató jogi formájának meghatározása.</w:t>
            </w:r>
          </w:p>
        </w:tc>
      </w:tr>
    </w:tbl>
    <w:p w14:paraId="46287509" w14:textId="77777777" w:rsidR="00BC0237" w:rsidRPr="00E16EC0" w:rsidRDefault="00BC0237"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18070733" w14:textId="77777777" w:rsidTr="00903B45">
        <w:trPr>
          <w:jc w:val="center"/>
        </w:trPr>
        <w:tc>
          <w:tcPr>
            <w:tcW w:w="774" w:type="pct"/>
            <w:shd w:val="clear" w:color="auto" w:fill="auto"/>
          </w:tcPr>
          <w:p w14:paraId="2372AFFE" w14:textId="38DA54F1" w:rsidR="00611B30" w:rsidRPr="00E16EC0" w:rsidRDefault="00611B30" w:rsidP="007755DC">
            <w:pPr>
              <w:pageBreakBefore/>
              <w:spacing w:before="60" w:after="60" w:line="240" w:lineRule="auto"/>
              <w:rPr>
                <w:noProof/>
              </w:rPr>
            </w:pPr>
            <w:r>
              <w:rPr>
                <w:noProof/>
              </w:rPr>
              <w:t>Ágazat</w:t>
            </w:r>
          </w:p>
        </w:tc>
        <w:tc>
          <w:tcPr>
            <w:tcW w:w="4226" w:type="pct"/>
            <w:shd w:val="clear" w:color="auto" w:fill="auto"/>
          </w:tcPr>
          <w:p w14:paraId="01D65EFF" w14:textId="77777777" w:rsidR="00611B30" w:rsidRPr="00E16EC0" w:rsidRDefault="00611B30" w:rsidP="00534A27">
            <w:pPr>
              <w:spacing w:before="60" w:after="60" w:line="240" w:lineRule="auto"/>
              <w:rPr>
                <w:noProof/>
              </w:rPr>
            </w:pPr>
            <w:r>
              <w:rPr>
                <w:noProof/>
              </w:rPr>
              <w:t>Valamennyi ágazat</w:t>
            </w:r>
          </w:p>
        </w:tc>
      </w:tr>
      <w:tr w:rsidR="00611B30" w:rsidRPr="00E16EC0" w14:paraId="6D424EBA" w14:textId="77777777" w:rsidTr="00903B45">
        <w:trPr>
          <w:jc w:val="center"/>
        </w:trPr>
        <w:tc>
          <w:tcPr>
            <w:tcW w:w="774" w:type="pct"/>
            <w:shd w:val="clear" w:color="auto" w:fill="auto"/>
          </w:tcPr>
          <w:p w14:paraId="60ABE999"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0B57A719" w14:textId="77777777" w:rsidR="005750EC" w:rsidRPr="00E16EC0" w:rsidRDefault="00611B30" w:rsidP="00534A27">
            <w:pPr>
              <w:spacing w:before="60" w:after="60" w:line="240" w:lineRule="auto"/>
              <w:rPr>
                <w:noProof/>
              </w:rPr>
            </w:pPr>
            <w:r>
              <w:rPr>
                <w:noProof/>
              </w:rPr>
              <w:t>Piacra jutás (10.14. és 10.5. cikk)</w:t>
            </w:r>
          </w:p>
          <w:p w14:paraId="1B524406" w14:textId="77777777" w:rsidR="005750EC" w:rsidRPr="00E16EC0" w:rsidRDefault="00611B30" w:rsidP="00534A27">
            <w:pPr>
              <w:spacing w:before="60" w:after="60" w:line="240" w:lineRule="auto"/>
              <w:rPr>
                <w:noProof/>
              </w:rPr>
            </w:pPr>
            <w:r>
              <w:rPr>
                <w:noProof/>
              </w:rPr>
              <w:t>Nemzeti elbánás (10.16. és 10.6. cikk)</w:t>
            </w:r>
          </w:p>
          <w:p w14:paraId="62F930C6" w14:textId="77777777" w:rsidR="005750EC" w:rsidRPr="00E16EC0" w:rsidRDefault="00611B30" w:rsidP="00534A27">
            <w:pPr>
              <w:spacing w:before="60" w:after="60" w:line="240" w:lineRule="auto"/>
              <w:rPr>
                <w:noProof/>
              </w:rPr>
            </w:pPr>
            <w:r>
              <w:rPr>
                <w:noProof/>
              </w:rPr>
              <w:t>Legnagyobb kedvezményes elbánás (10.17. és 10.7. cikk)</w:t>
            </w:r>
          </w:p>
          <w:p w14:paraId="4B344CEA" w14:textId="77777777" w:rsidR="005750EC" w:rsidRPr="00E16EC0" w:rsidRDefault="00611B30" w:rsidP="00534A27">
            <w:pPr>
              <w:spacing w:before="60" w:after="60" w:line="240" w:lineRule="auto"/>
              <w:rPr>
                <w:noProof/>
              </w:rPr>
            </w:pPr>
            <w:r>
              <w:rPr>
                <w:noProof/>
              </w:rPr>
              <w:t>Teljesítőképességi követelmények (10.9. cikk)</w:t>
            </w:r>
          </w:p>
          <w:p w14:paraId="6D06C3B4" w14:textId="0CD10EE0"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7DEA9396" w14:textId="77777777" w:rsidTr="00903B45">
        <w:trPr>
          <w:jc w:val="center"/>
        </w:trPr>
        <w:tc>
          <w:tcPr>
            <w:tcW w:w="774" w:type="pct"/>
            <w:shd w:val="clear" w:color="auto" w:fill="auto"/>
          </w:tcPr>
          <w:p w14:paraId="378EB492" w14:textId="029FD9AB" w:rsidR="00611B30" w:rsidRPr="00E16EC0" w:rsidRDefault="00611B30" w:rsidP="000B769D">
            <w:pPr>
              <w:spacing w:before="60" w:after="60" w:line="240" w:lineRule="auto"/>
              <w:rPr>
                <w:noProof/>
              </w:rPr>
            </w:pPr>
            <w:r>
              <w:rPr>
                <w:noProof/>
              </w:rPr>
              <w:t>Leírás</w:t>
            </w:r>
          </w:p>
        </w:tc>
        <w:tc>
          <w:tcPr>
            <w:tcW w:w="4226" w:type="pct"/>
            <w:shd w:val="clear" w:color="auto" w:fill="auto"/>
          </w:tcPr>
          <w:p w14:paraId="7E03B630" w14:textId="77777777" w:rsidR="005750EC" w:rsidRPr="00E16EC0" w:rsidRDefault="00351955" w:rsidP="00534A27">
            <w:pPr>
              <w:spacing w:before="60" w:after="60" w:line="240" w:lineRule="auto"/>
              <w:rPr>
                <w:noProof/>
              </w:rPr>
            </w:pPr>
            <w:r>
              <w:rPr>
                <w:noProof/>
              </w:rPr>
              <w:t>Határokon átnyúló szolgáltatáskereskedelem és beruházás</w:t>
            </w:r>
          </w:p>
          <w:p w14:paraId="6382B8FA" w14:textId="53E75E9D" w:rsidR="00611B30" w:rsidRPr="00E16EC0" w:rsidRDefault="00611B30" w:rsidP="002D3246">
            <w:pPr>
              <w:spacing w:before="60" w:after="60" w:line="240" w:lineRule="auto"/>
              <w:rPr>
                <w:noProof/>
              </w:rPr>
            </w:pPr>
            <w:r>
              <w:rPr>
                <w:noProof/>
              </w:rPr>
              <w:t>Amennyiben az új-zélandi kormány teljes mértékben tulajdonol egy vállalkozást vagy tényleges ellenőrzést gyakorol felette, Új-Zéland fenntartja azt a jogot, hogy elfogadjon vagy fenntartson bármely intézkedést az adott vállalkozás részvényeinek vagy eszközeinek bármely személy részére történő értékesítésére, beleértve az új-zélandi állampolgárokkal szembeni kedvezőbb elbánást is.</w:t>
            </w:r>
          </w:p>
        </w:tc>
      </w:tr>
    </w:tbl>
    <w:p w14:paraId="017FA3D1" w14:textId="77777777" w:rsidR="005750EC" w:rsidRPr="00E16EC0" w:rsidRDefault="005750EC" w:rsidP="00611B30">
      <w:pPr>
        <w:rPr>
          <w:noProof/>
        </w:rPr>
      </w:pPr>
    </w:p>
    <w:tbl>
      <w:tblPr>
        <w:tblW w:w="5000" w:type="pct"/>
        <w:jc w:val="center"/>
        <w:tblLook w:val="01E0" w:firstRow="1" w:lastRow="1" w:firstColumn="1" w:lastColumn="1" w:noHBand="0" w:noVBand="0"/>
      </w:tblPr>
      <w:tblGrid>
        <w:gridCol w:w="1696"/>
        <w:gridCol w:w="8159"/>
      </w:tblGrid>
      <w:tr w:rsidR="00611B30" w:rsidRPr="00E16EC0" w14:paraId="1B6657BE"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2B24A7A7" w14:textId="77777777" w:rsidR="00611B30" w:rsidRPr="00E16EC0" w:rsidRDefault="00611B30" w:rsidP="00534A27">
            <w:pPr>
              <w:spacing w:before="60" w:after="60" w:line="240" w:lineRule="auto"/>
              <w:rPr>
                <w:noProof/>
              </w:rPr>
            </w:pPr>
            <w:r>
              <w:rPr>
                <w:noProof/>
              </w:rPr>
              <w:t>Ágazat</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3840721B" w14:textId="77777777" w:rsidR="00611B30" w:rsidRPr="00E16EC0" w:rsidRDefault="00611B30" w:rsidP="00534A27">
            <w:pPr>
              <w:spacing w:before="60" w:after="60" w:line="240" w:lineRule="auto"/>
              <w:rPr>
                <w:noProof/>
              </w:rPr>
            </w:pPr>
            <w:r>
              <w:rPr>
                <w:noProof/>
              </w:rPr>
              <w:t>Valamennyi ágazat</w:t>
            </w:r>
          </w:p>
        </w:tc>
      </w:tr>
      <w:tr w:rsidR="00611B30" w:rsidRPr="00E16EC0" w14:paraId="0DBA0C14" w14:textId="77777777" w:rsidTr="00421374">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4040D702" w14:textId="77777777" w:rsidR="00611B30" w:rsidRPr="00E16EC0" w:rsidRDefault="00611B30" w:rsidP="00534A27">
            <w:pPr>
              <w:spacing w:before="60" w:after="60" w:line="240" w:lineRule="auto"/>
              <w:rPr>
                <w:noProof/>
              </w:rPr>
            </w:pPr>
            <w:r>
              <w:rPr>
                <w:noProof/>
              </w:rPr>
              <w:t>Érintett kötelezettségek</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097720CF" w14:textId="77777777" w:rsidR="005750EC" w:rsidRPr="00E16EC0" w:rsidRDefault="00611B30" w:rsidP="00534A27">
            <w:pPr>
              <w:spacing w:before="60" w:after="60" w:line="240" w:lineRule="auto"/>
              <w:rPr>
                <w:noProof/>
              </w:rPr>
            </w:pPr>
            <w:r>
              <w:rPr>
                <w:noProof/>
              </w:rPr>
              <w:t>Piacra jutás (10.5. cikk)</w:t>
            </w:r>
          </w:p>
          <w:p w14:paraId="38FAE106" w14:textId="77777777" w:rsidR="005750EC" w:rsidRPr="00E16EC0" w:rsidRDefault="00611B30" w:rsidP="00534A27">
            <w:pPr>
              <w:spacing w:before="60" w:after="60" w:line="240" w:lineRule="auto"/>
              <w:rPr>
                <w:noProof/>
              </w:rPr>
            </w:pPr>
            <w:r>
              <w:rPr>
                <w:noProof/>
              </w:rPr>
              <w:t>Nemzeti elbánás (10.6. cikk)</w:t>
            </w:r>
          </w:p>
          <w:p w14:paraId="4D33DF88" w14:textId="77777777" w:rsidR="005750EC" w:rsidRPr="00E16EC0" w:rsidRDefault="00611B30" w:rsidP="00534A27">
            <w:pPr>
              <w:spacing w:before="60" w:after="60" w:line="240" w:lineRule="auto"/>
              <w:rPr>
                <w:noProof/>
              </w:rPr>
            </w:pPr>
            <w:r>
              <w:rPr>
                <w:noProof/>
              </w:rPr>
              <w:t>Teljesítőképességi követelmények (10.9. cikk)</w:t>
            </w:r>
          </w:p>
          <w:p w14:paraId="713450C9" w14:textId="0B977A1A"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1E59DF28" w14:textId="77777777" w:rsidTr="00421374">
        <w:trPr>
          <w:trHeight w:val="3095"/>
          <w:jc w:val="center"/>
        </w:trPr>
        <w:tc>
          <w:tcPr>
            <w:tcW w:w="774" w:type="pct"/>
            <w:tcBorders>
              <w:top w:val="single" w:sz="4" w:space="0" w:color="auto"/>
              <w:left w:val="single" w:sz="4" w:space="0" w:color="auto"/>
              <w:right w:val="single" w:sz="4" w:space="0" w:color="auto"/>
            </w:tcBorders>
            <w:shd w:val="clear" w:color="auto" w:fill="auto"/>
          </w:tcPr>
          <w:p w14:paraId="7F0C288D" w14:textId="3450E4A0" w:rsidR="00611B30" w:rsidRPr="00E16EC0" w:rsidRDefault="00611B30" w:rsidP="00903B45">
            <w:pPr>
              <w:spacing w:before="60" w:after="60" w:line="240" w:lineRule="auto"/>
              <w:rPr>
                <w:noProof/>
              </w:rPr>
            </w:pPr>
            <w:r>
              <w:rPr>
                <w:noProof/>
              </w:rPr>
              <w:t>Leírás</w:t>
            </w:r>
          </w:p>
        </w:tc>
        <w:tc>
          <w:tcPr>
            <w:tcW w:w="4226" w:type="pct"/>
            <w:tcBorders>
              <w:top w:val="single" w:sz="4" w:space="0" w:color="auto"/>
              <w:left w:val="single" w:sz="4" w:space="0" w:color="auto"/>
              <w:right w:val="single" w:sz="4" w:space="0" w:color="auto"/>
            </w:tcBorders>
            <w:shd w:val="clear" w:color="auto" w:fill="auto"/>
          </w:tcPr>
          <w:p w14:paraId="0F3C2D49" w14:textId="77777777" w:rsidR="005750EC" w:rsidRPr="00E16EC0" w:rsidRDefault="00611B30" w:rsidP="00534A27">
            <w:pPr>
              <w:spacing w:before="60" w:after="60" w:line="240" w:lineRule="auto"/>
              <w:rPr>
                <w:noProof/>
              </w:rPr>
            </w:pPr>
            <w:r>
              <w:rPr>
                <w:noProof/>
              </w:rPr>
              <w:t>Beruházás</w:t>
            </w:r>
          </w:p>
          <w:p w14:paraId="6D0EA1D0" w14:textId="5C82651D" w:rsidR="005750EC" w:rsidRPr="00E16EC0" w:rsidRDefault="00B033A7" w:rsidP="00534A27">
            <w:pPr>
              <w:spacing w:before="60" w:after="60" w:line="240" w:lineRule="auto"/>
              <w:rPr>
                <w:noProof/>
              </w:rPr>
            </w:pPr>
            <w:r>
              <w:rPr>
                <w:noProof/>
              </w:rPr>
              <w:t>Új-Zéland fenntartja azt a jogot, hogy elfogadjon vagy fenntartson bármely intézkedés, amely meghatározza az Új-Zéland tengerentúli beruházási rendszere alapján jóváhagyást igénylő tengerentúli beruházási kategóriákra alkalmazandó jóváhagyási kritériumokat.</w:t>
            </w:r>
          </w:p>
          <w:p w14:paraId="12CC3194" w14:textId="7AA2B0E5" w:rsidR="005750EC" w:rsidRPr="00E16EC0" w:rsidRDefault="00611B30" w:rsidP="00534A27">
            <w:pPr>
              <w:spacing w:before="60" w:after="60" w:line="240" w:lineRule="auto"/>
              <w:rPr>
                <w:noProof/>
              </w:rPr>
            </w:pPr>
            <w:r>
              <w:rPr>
                <w:noProof/>
              </w:rPr>
              <w:t>Az átláthatóság céljából a 10-A. mellékletben (Hatályos intézkedések) – Új-Zéland – 6 – meghatározott kategóriák az alábbiak:</w:t>
            </w:r>
          </w:p>
          <w:p w14:paraId="17984367" w14:textId="3E7F669F" w:rsidR="00611B30" w:rsidRPr="00E16EC0" w:rsidRDefault="00611B30" w:rsidP="003E49D3">
            <w:pPr>
              <w:spacing w:before="60" w:after="60" w:line="240" w:lineRule="auto"/>
              <w:ind w:left="567" w:hanging="567"/>
              <w:rPr>
                <w:noProof/>
              </w:rPr>
            </w:pPr>
            <w:r>
              <w:rPr>
                <w:noProof/>
              </w:rPr>
              <w:t>(a)</w:t>
            </w:r>
            <w:r>
              <w:rPr>
                <w:noProof/>
              </w:rPr>
              <w:tab/>
              <w:t>egy új-zélandi gazdálkodó egység bármely részvényosztálya</w:t>
            </w:r>
            <w:r>
              <w:rPr>
                <w:rStyle w:val="FootnoteReference"/>
                <w:noProof/>
              </w:rPr>
              <w:footnoteReference w:id="67"/>
            </w:r>
            <w:r>
              <w:rPr>
                <w:noProof/>
              </w:rPr>
              <w:t xml:space="preserve"> vagy szavazati joga</w:t>
            </w:r>
            <w:r>
              <w:rPr>
                <w:rStyle w:val="FootnoteReference"/>
                <w:noProof/>
              </w:rPr>
              <w:footnoteReference w:id="68"/>
            </w:r>
            <w:r>
              <w:rPr>
                <w:noProof/>
              </w:rPr>
              <w:t xml:space="preserve"> legalább 25 %-ának nem kormányzati forrásból történő megszerzése vagy ellenőrzése, amennyiben az átruházás ellenértéke vagy az eszközök értéke meghaladja a 200 millió NZD-t;</w:t>
            </w:r>
          </w:p>
        </w:tc>
      </w:tr>
      <w:tr w:rsidR="00421374" w:rsidRPr="00E16EC0" w14:paraId="3A8A0C79" w14:textId="77777777" w:rsidTr="00421374">
        <w:trPr>
          <w:trHeight w:val="2278"/>
          <w:jc w:val="center"/>
        </w:trPr>
        <w:tc>
          <w:tcPr>
            <w:tcW w:w="774" w:type="pct"/>
            <w:tcBorders>
              <w:left w:val="single" w:sz="4" w:space="0" w:color="auto"/>
              <w:bottom w:val="single" w:sz="4" w:space="0" w:color="auto"/>
              <w:right w:val="single" w:sz="4" w:space="0" w:color="auto"/>
            </w:tcBorders>
            <w:shd w:val="clear" w:color="auto" w:fill="auto"/>
          </w:tcPr>
          <w:p w14:paraId="462C57B9" w14:textId="77777777" w:rsidR="00421374" w:rsidRPr="00E16EC0" w:rsidRDefault="00421374" w:rsidP="00421374">
            <w:pPr>
              <w:pageBreakBefore/>
              <w:spacing w:before="60" w:after="60" w:line="240" w:lineRule="auto"/>
              <w:rPr>
                <w:noProof/>
              </w:rPr>
            </w:pPr>
          </w:p>
        </w:tc>
        <w:tc>
          <w:tcPr>
            <w:tcW w:w="4226" w:type="pct"/>
            <w:tcBorders>
              <w:left w:val="single" w:sz="4" w:space="0" w:color="auto"/>
              <w:bottom w:val="single" w:sz="4" w:space="0" w:color="auto"/>
              <w:right w:val="single" w:sz="4" w:space="0" w:color="auto"/>
            </w:tcBorders>
            <w:shd w:val="clear" w:color="auto" w:fill="auto"/>
          </w:tcPr>
          <w:p w14:paraId="03A4056C" w14:textId="77777777" w:rsidR="00421374" w:rsidRPr="00E16EC0" w:rsidRDefault="00421374" w:rsidP="003E49D3">
            <w:pPr>
              <w:spacing w:before="60" w:after="60" w:line="240" w:lineRule="auto"/>
              <w:ind w:left="567" w:hanging="567"/>
              <w:rPr>
                <w:noProof/>
              </w:rPr>
            </w:pPr>
            <w:r>
              <w:rPr>
                <w:noProof/>
              </w:rPr>
              <w:t>(b)</w:t>
            </w:r>
            <w:r>
              <w:rPr>
                <w:noProof/>
              </w:rPr>
              <w:tab/>
              <w:t>üzleti tevékenység megkezdése vagy egy meglévő vállalkozás nem kormányzati forrásból történő felvásárlása Új-Zélandon, beleértve az üzleti eszközöket is, amennyiben az adott vállalkozás vagy eszközök létrehozásával vagy megszerzésével kapcsolatban felmerülő összes kiadás meghaladja a 200 millió NZD-t;</w:t>
            </w:r>
          </w:p>
          <w:p w14:paraId="4670AD1E" w14:textId="77777777" w:rsidR="00421374" w:rsidRPr="00E16EC0" w:rsidRDefault="00421374" w:rsidP="003E49D3">
            <w:pPr>
              <w:spacing w:before="60" w:after="60" w:line="240" w:lineRule="auto"/>
              <w:ind w:left="567" w:hanging="567"/>
              <w:rPr>
                <w:noProof/>
              </w:rPr>
            </w:pPr>
            <w:r>
              <w:rPr>
                <w:noProof/>
              </w:rPr>
              <w:t>(c)</w:t>
            </w:r>
            <w:r>
              <w:rPr>
                <w:noProof/>
              </w:rPr>
              <w:tab/>
              <w:t>egy új-zélandi gazdálkodó egység bármely részvényosztálya</w:t>
            </w:r>
            <w:r>
              <w:rPr>
                <w:rStyle w:val="FootnoteReference"/>
                <w:noProof/>
              </w:rPr>
              <w:footnoteReference w:id="69"/>
            </w:r>
            <w:r>
              <w:rPr>
                <w:noProof/>
              </w:rPr>
              <w:t xml:space="preserve"> vagy szavazati joga</w:t>
            </w:r>
            <w:r>
              <w:rPr>
                <w:rStyle w:val="FootnoteReference"/>
                <w:noProof/>
              </w:rPr>
              <w:footnoteReference w:id="70"/>
            </w:r>
            <w:r>
              <w:rPr>
                <w:noProof/>
              </w:rPr>
              <w:t xml:space="preserve"> legalább 25 %-ának kormányzati forrásból történő megszerzése vagy ellenőrzése, amennyiben az átruházás ellenértéke vagy az eszközök értéke meghaladja a 200 millió NZD-t;</w:t>
            </w:r>
          </w:p>
          <w:p w14:paraId="6BAE2A2B" w14:textId="77777777" w:rsidR="00421374" w:rsidRPr="00E16EC0" w:rsidRDefault="00421374" w:rsidP="003E49D3">
            <w:pPr>
              <w:spacing w:before="60" w:after="60" w:line="240" w:lineRule="auto"/>
              <w:ind w:left="567" w:hanging="567"/>
              <w:rPr>
                <w:noProof/>
              </w:rPr>
            </w:pPr>
            <w:r>
              <w:rPr>
                <w:noProof/>
              </w:rPr>
              <w:t>(d)</w:t>
            </w:r>
            <w:r>
              <w:rPr>
                <w:noProof/>
              </w:rPr>
              <w:tab/>
              <w:t>üzleti tevékenység megkezdése vagy egy meglévő vállalkozás kormányzati forrásból történő felvásárlása Új-Zélandon, beleértve az üzleti eszközöket is, amennyiben az adott vállalkozás vagy eszközök létrehozásával vagy megszerzésével kapcsolatban felmerülő összes kiadás meghaladja a 200 millió NZD-t;</w:t>
            </w:r>
          </w:p>
          <w:p w14:paraId="13949E66" w14:textId="77777777" w:rsidR="00421374" w:rsidRPr="00E16EC0" w:rsidRDefault="00421374" w:rsidP="003E49D3">
            <w:pPr>
              <w:spacing w:before="60" w:after="60" w:line="240" w:lineRule="auto"/>
              <w:ind w:left="567" w:hanging="567"/>
              <w:rPr>
                <w:noProof/>
              </w:rPr>
            </w:pPr>
            <w:r>
              <w:rPr>
                <w:noProof/>
              </w:rPr>
              <w:t>(e)</w:t>
            </w:r>
            <w:r>
              <w:rPr>
                <w:noProof/>
              </w:rPr>
              <w:tab/>
              <w:t>a tengerentúli beruházásokra vonatkozó új-zélandi jogszabályok szerint érzékenynek minősülő vagy külön jóváhagyást igénylő egyes földterület-kategóriák megszerzése vagy ellenőrzése, függetlenül azok dollárban kifejezett értékétől; és</w:t>
            </w:r>
          </w:p>
          <w:p w14:paraId="2E2E1FE3" w14:textId="77777777" w:rsidR="00421374" w:rsidRPr="00E16EC0" w:rsidRDefault="00421374" w:rsidP="003E49D3">
            <w:pPr>
              <w:spacing w:before="60" w:after="60" w:line="240" w:lineRule="auto"/>
              <w:ind w:left="567" w:hanging="567"/>
              <w:rPr>
                <w:noProof/>
              </w:rPr>
            </w:pPr>
            <w:r>
              <w:rPr>
                <w:noProof/>
              </w:rPr>
              <w:t>(f)</w:t>
            </w:r>
            <w:r>
              <w:rPr>
                <w:noProof/>
              </w:rPr>
              <w:tab/>
              <w:t>a dollárban kifejezett értékétől függetlenül minden olyan ügylet, amely a halászati kvótába történő tengerentúli beruházást eredményez.</w:t>
            </w:r>
          </w:p>
        </w:tc>
      </w:tr>
      <w:tr w:rsidR="00611B30" w:rsidRPr="006B366D" w14:paraId="1E076E83"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78D2B5D4" w14:textId="77777777" w:rsidR="00611B30" w:rsidRPr="00E16EC0" w:rsidRDefault="00611B30" w:rsidP="00534A27">
            <w:pPr>
              <w:spacing w:before="60" w:after="60" w:line="240" w:lineRule="auto"/>
              <w:rPr>
                <w:noProof/>
              </w:rPr>
            </w:pPr>
            <w:r>
              <w:rPr>
                <w:noProof/>
              </w:rPr>
              <w:t>Hatályban lévő intézkedések</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6E22DF23" w14:textId="77777777" w:rsidR="005750EC" w:rsidRPr="00E16EC0" w:rsidRDefault="00611B30" w:rsidP="00534A27">
            <w:pPr>
              <w:spacing w:before="60" w:after="60" w:line="240" w:lineRule="auto"/>
              <w:rPr>
                <w:noProof/>
              </w:rPr>
            </w:pPr>
            <w:r>
              <w:rPr>
                <w:noProof/>
              </w:rPr>
              <w:t>2005. évi törvény a tengerentúli beruházásokról</w:t>
            </w:r>
          </w:p>
          <w:p w14:paraId="3DF1D2BD" w14:textId="77777777" w:rsidR="005750EC" w:rsidRPr="00E16EC0" w:rsidRDefault="00611B30" w:rsidP="00534A27">
            <w:pPr>
              <w:spacing w:before="60" w:after="60" w:line="240" w:lineRule="auto"/>
              <w:rPr>
                <w:noProof/>
              </w:rPr>
            </w:pPr>
            <w:r>
              <w:rPr>
                <w:noProof/>
              </w:rPr>
              <w:t>1996. évi halászati törvény</w:t>
            </w:r>
          </w:p>
          <w:p w14:paraId="0DC4DFE3" w14:textId="4AD73AA6" w:rsidR="00611B30" w:rsidRPr="006B366D" w:rsidRDefault="00611B30" w:rsidP="00534A27">
            <w:pPr>
              <w:spacing w:before="60" w:after="60" w:line="240" w:lineRule="auto"/>
              <w:rPr>
                <w:noProof/>
                <w:lang w:val="de-DE"/>
              </w:rPr>
            </w:pPr>
            <w:r w:rsidRPr="006B366D">
              <w:rPr>
                <w:noProof/>
                <w:lang w:val="de-DE"/>
              </w:rPr>
              <w:t>2005. évi rendeletek a tengerentúli beruházásokról</w:t>
            </w:r>
          </w:p>
        </w:tc>
      </w:tr>
    </w:tbl>
    <w:p w14:paraId="452AECB2" w14:textId="77777777" w:rsidR="00284A58" w:rsidRPr="006B366D" w:rsidRDefault="00284A58">
      <w:pPr>
        <w:rPr>
          <w:noProof/>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1BA22786" w14:textId="77777777" w:rsidTr="00903B45">
        <w:trPr>
          <w:jc w:val="center"/>
        </w:trPr>
        <w:tc>
          <w:tcPr>
            <w:tcW w:w="774" w:type="pct"/>
            <w:shd w:val="clear" w:color="auto" w:fill="auto"/>
          </w:tcPr>
          <w:p w14:paraId="660CEA9C" w14:textId="3DAA93DB" w:rsidR="00611B30" w:rsidRPr="00E16EC0" w:rsidRDefault="00611B30" w:rsidP="00903B45">
            <w:pPr>
              <w:pageBreakBefore/>
              <w:spacing w:before="60" w:after="60" w:line="240" w:lineRule="auto"/>
              <w:rPr>
                <w:noProof/>
              </w:rPr>
            </w:pPr>
            <w:r>
              <w:rPr>
                <w:noProof/>
              </w:rPr>
              <w:t>Ágazat</w:t>
            </w:r>
          </w:p>
        </w:tc>
        <w:tc>
          <w:tcPr>
            <w:tcW w:w="4226" w:type="pct"/>
            <w:shd w:val="clear" w:color="auto" w:fill="auto"/>
          </w:tcPr>
          <w:p w14:paraId="18915CCF" w14:textId="77777777" w:rsidR="00611B30" w:rsidRPr="00E16EC0" w:rsidRDefault="00611B30" w:rsidP="00534A27">
            <w:pPr>
              <w:spacing w:before="60" w:after="60" w:line="240" w:lineRule="auto"/>
              <w:rPr>
                <w:noProof/>
              </w:rPr>
            </w:pPr>
            <w:r>
              <w:rPr>
                <w:noProof/>
              </w:rPr>
              <w:t>Valamennyi ágazat</w:t>
            </w:r>
          </w:p>
        </w:tc>
      </w:tr>
      <w:tr w:rsidR="00611B30" w:rsidRPr="00E16EC0" w14:paraId="60EA02AF" w14:textId="77777777" w:rsidTr="00903B45">
        <w:trPr>
          <w:jc w:val="center"/>
        </w:trPr>
        <w:tc>
          <w:tcPr>
            <w:tcW w:w="774" w:type="pct"/>
            <w:shd w:val="clear" w:color="auto" w:fill="auto"/>
          </w:tcPr>
          <w:p w14:paraId="36D30D9B"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59BDC98D" w14:textId="77777777" w:rsidR="00611B30" w:rsidRPr="00E16EC0" w:rsidRDefault="00611B30" w:rsidP="00534A27">
            <w:pPr>
              <w:spacing w:before="60" w:after="60" w:line="240" w:lineRule="auto"/>
              <w:rPr>
                <w:noProof/>
              </w:rPr>
            </w:pPr>
            <w:r>
              <w:rPr>
                <w:noProof/>
              </w:rPr>
              <w:t>Legnagyobb kedvezményes elbánás (10.17. és 10.7. cikk)</w:t>
            </w:r>
          </w:p>
        </w:tc>
      </w:tr>
      <w:tr w:rsidR="00611B30" w:rsidRPr="00E16EC0" w14:paraId="5CB7E3C4" w14:textId="77777777" w:rsidTr="00903B45">
        <w:trPr>
          <w:jc w:val="center"/>
        </w:trPr>
        <w:tc>
          <w:tcPr>
            <w:tcW w:w="774" w:type="pct"/>
            <w:shd w:val="clear" w:color="auto" w:fill="auto"/>
          </w:tcPr>
          <w:p w14:paraId="73ACCCC6" w14:textId="6611C3A3" w:rsidR="00611B30" w:rsidRPr="00E16EC0" w:rsidRDefault="00611B30" w:rsidP="00284A58">
            <w:pPr>
              <w:spacing w:before="60" w:after="60" w:line="240" w:lineRule="auto"/>
              <w:rPr>
                <w:noProof/>
              </w:rPr>
            </w:pPr>
            <w:r>
              <w:rPr>
                <w:noProof/>
              </w:rPr>
              <w:t>Leírás</w:t>
            </w:r>
          </w:p>
        </w:tc>
        <w:tc>
          <w:tcPr>
            <w:tcW w:w="4226" w:type="pct"/>
            <w:shd w:val="clear" w:color="auto" w:fill="auto"/>
          </w:tcPr>
          <w:p w14:paraId="5248EFEA" w14:textId="77777777" w:rsidR="005750EC" w:rsidRPr="00E16EC0" w:rsidRDefault="00351955" w:rsidP="00534A27">
            <w:pPr>
              <w:spacing w:before="60" w:after="60" w:line="240" w:lineRule="auto"/>
              <w:rPr>
                <w:noProof/>
              </w:rPr>
            </w:pPr>
            <w:r>
              <w:rPr>
                <w:noProof/>
              </w:rPr>
              <w:t>Határokon átnyúló szolgáltatáskereskedelem és beruházás</w:t>
            </w:r>
          </w:p>
          <w:p w14:paraId="5F04C89D" w14:textId="6B0D1D14" w:rsidR="005750EC" w:rsidRPr="00E16EC0" w:rsidRDefault="00B033A7" w:rsidP="00534A27">
            <w:pPr>
              <w:spacing w:before="60" w:after="60" w:line="240" w:lineRule="auto"/>
              <w:rPr>
                <w:noProof/>
              </w:rPr>
            </w:pPr>
            <w:r>
              <w:rPr>
                <w:noProof/>
              </w:rPr>
              <w:t>Új-Zéland fenntartja azt a jogot, hogy elfogadjon vagy fenntartson bármely intézkedést, amely a hatályban lévő vagy e megállapodás hatálybalépése előtt aláírt bármely két- vagy többoldalú nemzetközi megállapodás alapján megkülönböztetett elbánásban részesít egy felet vagy egy nem felet.</w:t>
            </w:r>
          </w:p>
          <w:p w14:paraId="37E8ECBB" w14:textId="77777777" w:rsidR="005750EC" w:rsidRPr="00E16EC0" w:rsidRDefault="00611B30" w:rsidP="00534A27">
            <w:pPr>
              <w:spacing w:before="60" w:after="60" w:line="240" w:lineRule="auto"/>
              <w:rPr>
                <w:noProof/>
              </w:rPr>
            </w:pPr>
            <w:r>
              <w:rPr>
                <w:noProof/>
              </w:rPr>
              <w:t>Az egyértelműség érdekében: ez magában foglalja az áruk, szolgáltatások vagy beruházások kereskedelmének liberalizációjáról szóló megállapodások tekintetében az ilyen megállapodásokban részes felek közötti szélesebb körű gazdasági vagy kereskedelmi liberalizációs folyamat részeként hozott intézkedéseket.</w:t>
            </w:r>
          </w:p>
          <w:p w14:paraId="76B15556" w14:textId="2D9CFF6E" w:rsidR="005750EC" w:rsidRPr="00E16EC0" w:rsidRDefault="00B033A7" w:rsidP="00534A27">
            <w:pPr>
              <w:spacing w:before="60" w:after="60" w:line="240" w:lineRule="auto"/>
              <w:rPr>
                <w:noProof/>
              </w:rPr>
            </w:pPr>
            <w:r>
              <w:rPr>
                <w:noProof/>
              </w:rPr>
              <w:t>Új-Zéland fenntartja azt a jogot, hogy elfogadjon vagy fenntartson bármely intézkedést, amely a hatályban lévő vagy e megállapodás hatálybalépése után aláírt bármely két- vagy többoldalú nemzetközi megállapodás alapján megkülönböztetett elbánásban részesít egy felet vagy egy nem felet, ideértve az alábbiakat:</w:t>
            </w:r>
          </w:p>
          <w:p w14:paraId="5237268A" w14:textId="2DB67C54" w:rsidR="005750EC" w:rsidRPr="00E16EC0" w:rsidRDefault="00C40882" w:rsidP="000B63EC">
            <w:pPr>
              <w:spacing w:before="60" w:after="60" w:line="240" w:lineRule="auto"/>
              <w:ind w:left="567" w:hanging="567"/>
              <w:rPr>
                <w:noProof/>
              </w:rPr>
            </w:pPr>
            <w:r>
              <w:rPr>
                <w:noProof/>
              </w:rPr>
              <w:t>(a)</w:t>
            </w:r>
            <w:r>
              <w:rPr>
                <w:noProof/>
              </w:rPr>
              <w:tab/>
              <w:t>légi közlekedés;</w:t>
            </w:r>
          </w:p>
          <w:p w14:paraId="1259F9E1" w14:textId="0B33EDEF" w:rsidR="005750EC" w:rsidRPr="00E16EC0" w:rsidRDefault="00C40882" w:rsidP="000B63EC">
            <w:pPr>
              <w:spacing w:before="60" w:after="60" w:line="240" w:lineRule="auto"/>
              <w:ind w:left="567" w:hanging="567"/>
              <w:rPr>
                <w:noProof/>
              </w:rPr>
            </w:pPr>
            <w:r>
              <w:rPr>
                <w:noProof/>
              </w:rPr>
              <w:t>(b)</w:t>
            </w:r>
            <w:r>
              <w:rPr>
                <w:noProof/>
              </w:rPr>
              <w:tab/>
              <w:t>halászat; és</w:t>
            </w:r>
          </w:p>
          <w:p w14:paraId="309BF1D7" w14:textId="30AFE665" w:rsidR="00611B30" w:rsidRPr="00E16EC0" w:rsidRDefault="00C40882" w:rsidP="000B63EC">
            <w:pPr>
              <w:spacing w:before="60" w:after="60" w:line="240" w:lineRule="auto"/>
              <w:ind w:left="567" w:hanging="567"/>
              <w:rPr>
                <w:noProof/>
              </w:rPr>
            </w:pPr>
            <w:r>
              <w:rPr>
                <w:noProof/>
              </w:rPr>
              <w:t>(c)</w:t>
            </w:r>
            <w:r>
              <w:rPr>
                <w:noProof/>
              </w:rPr>
              <w:tab/>
              <w:t>tengeri ügyek.</w:t>
            </w:r>
          </w:p>
        </w:tc>
      </w:tr>
    </w:tbl>
    <w:p w14:paraId="4B6C0CB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0B4C42B4" w14:textId="77777777" w:rsidTr="006C612F">
        <w:trPr>
          <w:jc w:val="center"/>
        </w:trPr>
        <w:tc>
          <w:tcPr>
            <w:tcW w:w="774" w:type="pct"/>
            <w:shd w:val="clear" w:color="auto" w:fill="auto"/>
          </w:tcPr>
          <w:p w14:paraId="1912A855" w14:textId="49BD36E3" w:rsidR="00611B30" w:rsidRPr="00E16EC0" w:rsidRDefault="00611B30" w:rsidP="006C612F">
            <w:pPr>
              <w:pageBreakBefore/>
              <w:spacing w:before="60" w:after="60" w:line="240" w:lineRule="auto"/>
              <w:rPr>
                <w:noProof/>
              </w:rPr>
            </w:pPr>
            <w:r>
              <w:rPr>
                <w:noProof/>
              </w:rPr>
              <w:t>Ágazat</w:t>
            </w:r>
          </w:p>
        </w:tc>
        <w:tc>
          <w:tcPr>
            <w:tcW w:w="4226" w:type="pct"/>
            <w:shd w:val="clear" w:color="auto" w:fill="auto"/>
          </w:tcPr>
          <w:p w14:paraId="7BD090B4" w14:textId="77777777" w:rsidR="00611B30" w:rsidRPr="00E16EC0" w:rsidRDefault="00611B30" w:rsidP="00534A27">
            <w:pPr>
              <w:spacing w:before="60" w:after="60" w:line="240" w:lineRule="auto"/>
              <w:rPr>
                <w:noProof/>
              </w:rPr>
            </w:pPr>
            <w:r>
              <w:rPr>
                <w:noProof/>
              </w:rPr>
              <w:t>Valamennyi ágazat</w:t>
            </w:r>
          </w:p>
        </w:tc>
      </w:tr>
      <w:tr w:rsidR="00611B30" w:rsidRPr="00E16EC0" w14:paraId="783882B2" w14:textId="77777777" w:rsidTr="006C612F">
        <w:trPr>
          <w:jc w:val="center"/>
        </w:trPr>
        <w:tc>
          <w:tcPr>
            <w:tcW w:w="774" w:type="pct"/>
            <w:shd w:val="clear" w:color="auto" w:fill="auto"/>
          </w:tcPr>
          <w:p w14:paraId="07A7A9DE"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4311EE93" w14:textId="77777777" w:rsidR="005750EC" w:rsidRPr="00E16EC0" w:rsidRDefault="00611B30" w:rsidP="00534A27">
            <w:pPr>
              <w:spacing w:before="60" w:after="60" w:line="240" w:lineRule="auto"/>
              <w:rPr>
                <w:noProof/>
              </w:rPr>
            </w:pPr>
            <w:r>
              <w:rPr>
                <w:noProof/>
              </w:rPr>
              <w:t>Nemzeti elbánás (10.16. és 10.6. cikk)</w:t>
            </w:r>
          </w:p>
          <w:p w14:paraId="26ED0513" w14:textId="2E332772" w:rsidR="00611B30" w:rsidRPr="00E16EC0" w:rsidRDefault="00611B30" w:rsidP="000B63EC">
            <w:pPr>
              <w:spacing w:before="60" w:after="60" w:line="240" w:lineRule="auto"/>
              <w:rPr>
                <w:noProof/>
              </w:rPr>
            </w:pPr>
            <w:r>
              <w:rPr>
                <w:noProof/>
              </w:rPr>
              <w:t>Helyi jelenlét (10.15. cikk)</w:t>
            </w:r>
          </w:p>
        </w:tc>
      </w:tr>
      <w:tr w:rsidR="00611B30" w:rsidRPr="00E16EC0" w14:paraId="58B8E398" w14:textId="77777777" w:rsidTr="006C612F">
        <w:trPr>
          <w:jc w:val="center"/>
        </w:trPr>
        <w:tc>
          <w:tcPr>
            <w:tcW w:w="774" w:type="pct"/>
            <w:shd w:val="clear" w:color="auto" w:fill="auto"/>
          </w:tcPr>
          <w:p w14:paraId="6DE877C0" w14:textId="188C33D0" w:rsidR="00611B30" w:rsidRPr="00E16EC0" w:rsidRDefault="00611B30" w:rsidP="000B63EC">
            <w:pPr>
              <w:spacing w:before="60" w:after="60" w:line="240" w:lineRule="auto"/>
              <w:rPr>
                <w:noProof/>
              </w:rPr>
            </w:pPr>
            <w:r>
              <w:rPr>
                <w:noProof/>
              </w:rPr>
              <w:t>Leírás</w:t>
            </w:r>
          </w:p>
        </w:tc>
        <w:tc>
          <w:tcPr>
            <w:tcW w:w="4226" w:type="pct"/>
            <w:shd w:val="clear" w:color="auto" w:fill="auto"/>
          </w:tcPr>
          <w:p w14:paraId="137CD81C" w14:textId="77777777" w:rsidR="005750EC" w:rsidRPr="00E16EC0" w:rsidRDefault="00351955" w:rsidP="00534A27">
            <w:pPr>
              <w:spacing w:before="60" w:after="60" w:line="240" w:lineRule="auto"/>
              <w:rPr>
                <w:noProof/>
              </w:rPr>
            </w:pPr>
            <w:r>
              <w:rPr>
                <w:noProof/>
              </w:rPr>
              <w:t>Határokon átnyúló szolgáltatáskereskedelem és beruházás</w:t>
            </w:r>
          </w:p>
          <w:p w14:paraId="113D8C91" w14:textId="46637FE4" w:rsidR="005750EC" w:rsidRPr="00E16EC0" w:rsidRDefault="00B033A7" w:rsidP="00534A27">
            <w:pPr>
              <w:spacing w:before="60" w:after="60" w:line="240" w:lineRule="auto"/>
              <w:rPr>
                <w:noProof/>
              </w:rPr>
            </w:pPr>
            <w:r>
              <w:rPr>
                <w:noProof/>
              </w:rPr>
              <w:t>Új-Zéland fenntartja azt a jogot, hogy elfogadjon vagy fenntartson bármely intézkedést az alábbiak ellenőrzése, kezelése vagy használata tekintetében:</w:t>
            </w:r>
          </w:p>
          <w:p w14:paraId="04072445" w14:textId="2526AD37" w:rsidR="005750EC" w:rsidRPr="00E16EC0" w:rsidRDefault="000B63EC" w:rsidP="000B63EC">
            <w:pPr>
              <w:spacing w:before="60" w:after="60" w:line="240" w:lineRule="auto"/>
              <w:ind w:left="567" w:hanging="567"/>
              <w:rPr>
                <w:noProof/>
              </w:rPr>
            </w:pPr>
            <w:r>
              <w:rPr>
                <w:noProof/>
              </w:rPr>
              <w:t>(a)</w:t>
            </w:r>
            <w:r>
              <w:rPr>
                <w:noProof/>
              </w:rPr>
              <w:tab/>
              <w:t>védett területek, azaz jogszabályok alapján létrehozott és ellenőrzött területek, beleértve a szárazföldi erőforrásokat és a szárazföldi vagy vízi érdekeltségeket, amelyeket örökségkezelési (történelmi és természeti örökség vonatkozásában is), nyilvános szabadidős és tájvédelmi céllal hoztak létre; vagy</w:t>
            </w:r>
          </w:p>
          <w:p w14:paraId="1091DD9D" w14:textId="384F4F02" w:rsidR="00611B30" w:rsidRPr="00E16EC0" w:rsidRDefault="000B63EC" w:rsidP="0069240B">
            <w:pPr>
              <w:spacing w:before="60" w:after="60" w:line="240" w:lineRule="auto"/>
              <w:ind w:left="567" w:hanging="567"/>
              <w:rPr>
                <w:noProof/>
              </w:rPr>
            </w:pPr>
            <w:r>
              <w:rPr>
                <w:noProof/>
              </w:rPr>
              <w:t>(b)</w:t>
            </w:r>
            <w:r>
              <w:rPr>
                <w:noProof/>
              </w:rPr>
              <w:tab/>
              <w:t>törvénybe iktatás útján a király tulajdonában lévő fajok, illetve törvény által védett fajok.</w:t>
            </w:r>
          </w:p>
        </w:tc>
      </w:tr>
      <w:tr w:rsidR="00611B30" w:rsidRPr="00E16EC0" w14:paraId="277F927B" w14:textId="77777777" w:rsidTr="006C612F">
        <w:trPr>
          <w:jc w:val="center"/>
        </w:trPr>
        <w:tc>
          <w:tcPr>
            <w:tcW w:w="774" w:type="pct"/>
            <w:shd w:val="clear" w:color="auto" w:fill="auto"/>
          </w:tcPr>
          <w:p w14:paraId="4800185B" w14:textId="77777777" w:rsidR="00611B30" w:rsidRPr="00E16EC0" w:rsidRDefault="00611B30" w:rsidP="00534A27">
            <w:pPr>
              <w:spacing w:before="60" w:after="60" w:line="240" w:lineRule="auto"/>
              <w:rPr>
                <w:noProof/>
              </w:rPr>
            </w:pPr>
            <w:r>
              <w:rPr>
                <w:noProof/>
              </w:rPr>
              <w:t>Hatályban lévő intézkedések</w:t>
            </w:r>
          </w:p>
        </w:tc>
        <w:tc>
          <w:tcPr>
            <w:tcW w:w="4226" w:type="pct"/>
            <w:shd w:val="clear" w:color="auto" w:fill="auto"/>
          </w:tcPr>
          <w:p w14:paraId="29D80FE8" w14:textId="77777777" w:rsidR="005750EC" w:rsidRPr="00E16EC0" w:rsidRDefault="00611B30" w:rsidP="00534A27">
            <w:pPr>
              <w:spacing w:before="60" w:after="60" w:line="240" w:lineRule="auto"/>
              <w:rPr>
                <w:noProof/>
              </w:rPr>
            </w:pPr>
            <w:r>
              <w:rPr>
                <w:noProof/>
              </w:rPr>
              <w:t>Az 1987. évi törvény a természetmegőrzésről, és az alábbiakban felsorolt jogszabályok:</w:t>
            </w:r>
          </w:p>
          <w:p w14:paraId="19F4C61B" w14:textId="77777777" w:rsidR="005750EC" w:rsidRPr="00E16EC0" w:rsidRDefault="00611B30" w:rsidP="00534A27">
            <w:pPr>
              <w:spacing w:before="60" w:after="60" w:line="240" w:lineRule="auto"/>
              <w:rPr>
                <w:noProof/>
              </w:rPr>
            </w:pPr>
            <w:r>
              <w:rPr>
                <w:noProof/>
              </w:rPr>
              <w:t>A természetmegőrzésről szóló 1987. évi törvény 1. függeléke</w:t>
            </w:r>
          </w:p>
          <w:p w14:paraId="413A54C8" w14:textId="77777777" w:rsidR="005750EC" w:rsidRPr="00E16EC0" w:rsidRDefault="00611B30" w:rsidP="00534A27">
            <w:pPr>
              <w:spacing w:before="60" w:after="60" w:line="240" w:lineRule="auto"/>
              <w:rPr>
                <w:noProof/>
              </w:rPr>
            </w:pPr>
            <w:r>
              <w:rPr>
                <w:noProof/>
              </w:rPr>
              <w:t>1991. évi törvény az erőforrás-gazdálkodásról</w:t>
            </w:r>
          </w:p>
          <w:p w14:paraId="12AB1030" w14:textId="34604CC5" w:rsidR="00611B30" w:rsidRPr="00E16EC0" w:rsidRDefault="00611B30" w:rsidP="000B63EC">
            <w:pPr>
              <w:spacing w:before="60" w:after="60" w:line="240" w:lineRule="auto"/>
              <w:rPr>
                <w:noProof/>
              </w:rPr>
            </w:pPr>
            <w:r>
              <w:rPr>
                <w:noProof/>
              </w:rPr>
              <w:t>1974. évi törvény a helyi önkormányzatról</w:t>
            </w:r>
          </w:p>
        </w:tc>
      </w:tr>
    </w:tbl>
    <w:p w14:paraId="693402F6"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2077459A" w14:textId="77777777" w:rsidTr="00C803FB">
        <w:trPr>
          <w:jc w:val="center"/>
        </w:trPr>
        <w:tc>
          <w:tcPr>
            <w:tcW w:w="774" w:type="pct"/>
            <w:shd w:val="clear" w:color="auto" w:fill="auto"/>
          </w:tcPr>
          <w:p w14:paraId="655FCE4E" w14:textId="5357CD4A" w:rsidR="00611B30" w:rsidRPr="00E16EC0" w:rsidRDefault="00611B30" w:rsidP="006C612F">
            <w:pPr>
              <w:pageBreakBefore/>
              <w:spacing w:before="60" w:after="60" w:line="240" w:lineRule="auto"/>
              <w:rPr>
                <w:noProof/>
              </w:rPr>
            </w:pPr>
            <w:r>
              <w:rPr>
                <w:noProof/>
              </w:rPr>
              <w:t>Ágazat</w:t>
            </w:r>
          </w:p>
        </w:tc>
        <w:tc>
          <w:tcPr>
            <w:tcW w:w="4226" w:type="pct"/>
            <w:shd w:val="clear" w:color="auto" w:fill="auto"/>
          </w:tcPr>
          <w:p w14:paraId="277A78C1" w14:textId="77777777" w:rsidR="00611B30" w:rsidRPr="00E16EC0" w:rsidRDefault="00611B30" w:rsidP="00534A27">
            <w:pPr>
              <w:spacing w:before="60" w:after="60" w:line="240" w:lineRule="auto"/>
              <w:rPr>
                <w:noProof/>
              </w:rPr>
            </w:pPr>
            <w:r>
              <w:rPr>
                <w:noProof/>
              </w:rPr>
              <w:t>Valamennyi ágazat</w:t>
            </w:r>
          </w:p>
        </w:tc>
      </w:tr>
      <w:tr w:rsidR="00611B30" w:rsidRPr="00E16EC0" w14:paraId="36A17E4F" w14:textId="77777777" w:rsidTr="00C803FB">
        <w:trPr>
          <w:jc w:val="center"/>
        </w:trPr>
        <w:tc>
          <w:tcPr>
            <w:tcW w:w="774" w:type="pct"/>
            <w:tcBorders>
              <w:bottom w:val="single" w:sz="4" w:space="0" w:color="auto"/>
            </w:tcBorders>
            <w:shd w:val="clear" w:color="auto" w:fill="auto"/>
          </w:tcPr>
          <w:p w14:paraId="1AB5F559" w14:textId="77777777" w:rsidR="00611B30" w:rsidRPr="00E16EC0" w:rsidRDefault="00611B30" w:rsidP="00534A27">
            <w:pPr>
              <w:spacing w:before="60" w:after="60" w:line="240" w:lineRule="auto"/>
              <w:rPr>
                <w:noProof/>
              </w:rPr>
            </w:pPr>
            <w:r>
              <w:rPr>
                <w:noProof/>
              </w:rPr>
              <w:t>Érintett kötelezettségek</w:t>
            </w:r>
          </w:p>
        </w:tc>
        <w:tc>
          <w:tcPr>
            <w:tcW w:w="4226" w:type="pct"/>
            <w:tcBorders>
              <w:bottom w:val="single" w:sz="4" w:space="0" w:color="auto"/>
            </w:tcBorders>
            <w:shd w:val="clear" w:color="auto" w:fill="auto"/>
          </w:tcPr>
          <w:p w14:paraId="1796CF8C" w14:textId="77777777" w:rsidR="000B63EC" w:rsidRPr="00E16EC0" w:rsidRDefault="00611B30" w:rsidP="000B63EC">
            <w:pPr>
              <w:spacing w:before="60" w:after="60" w:line="240" w:lineRule="auto"/>
              <w:rPr>
                <w:noProof/>
              </w:rPr>
            </w:pPr>
            <w:r>
              <w:rPr>
                <w:noProof/>
              </w:rPr>
              <w:t>Nemzeti elbánás (10.16. és 10.6. cikk)</w:t>
            </w:r>
          </w:p>
          <w:p w14:paraId="3AD5C8A9" w14:textId="6E218922" w:rsidR="005750EC" w:rsidRPr="00E16EC0" w:rsidRDefault="00611B30" w:rsidP="000B63EC">
            <w:pPr>
              <w:spacing w:before="60" w:after="60" w:line="240" w:lineRule="auto"/>
              <w:rPr>
                <w:noProof/>
              </w:rPr>
            </w:pPr>
            <w:r>
              <w:rPr>
                <w:noProof/>
              </w:rPr>
              <w:t>Felső vezetés és igazgatótanács (10.8. cikk)</w:t>
            </w:r>
          </w:p>
          <w:p w14:paraId="5EC5ABC1" w14:textId="77777777" w:rsidR="005750EC" w:rsidRPr="00E16EC0" w:rsidRDefault="00611B30" w:rsidP="00534A27">
            <w:pPr>
              <w:spacing w:before="60" w:after="60" w:line="240" w:lineRule="auto"/>
              <w:rPr>
                <w:noProof/>
              </w:rPr>
            </w:pPr>
            <w:r>
              <w:rPr>
                <w:noProof/>
              </w:rPr>
              <w:t>Piacra jutás (10.14. és 10.5. cikk)</w:t>
            </w:r>
          </w:p>
          <w:p w14:paraId="067A3579" w14:textId="6905FDF6" w:rsidR="00611B30" w:rsidRPr="00E16EC0" w:rsidRDefault="00611B30" w:rsidP="000B63EC">
            <w:pPr>
              <w:spacing w:before="60" w:after="60" w:line="240" w:lineRule="auto"/>
              <w:rPr>
                <w:noProof/>
              </w:rPr>
            </w:pPr>
            <w:r>
              <w:rPr>
                <w:noProof/>
              </w:rPr>
              <w:t>Teljesítőképességi követelmények (10.9. cikk)</w:t>
            </w:r>
          </w:p>
        </w:tc>
      </w:tr>
      <w:tr w:rsidR="00611B30" w:rsidRPr="00E16EC0" w14:paraId="071F7BEE" w14:textId="77777777" w:rsidTr="00C803FB">
        <w:trPr>
          <w:trHeight w:val="8081"/>
          <w:jc w:val="center"/>
        </w:trPr>
        <w:tc>
          <w:tcPr>
            <w:tcW w:w="774" w:type="pct"/>
            <w:tcBorders>
              <w:bottom w:val="nil"/>
            </w:tcBorders>
            <w:shd w:val="clear" w:color="auto" w:fill="auto"/>
          </w:tcPr>
          <w:p w14:paraId="196207D3" w14:textId="351B1E73" w:rsidR="00611B30" w:rsidRPr="00E16EC0" w:rsidRDefault="00611B30" w:rsidP="000B63EC">
            <w:pPr>
              <w:spacing w:before="60" w:after="60" w:line="240" w:lineRule="auto"/>
              <w:rPr>
                <w:noProof/>
              </w:rPr>
            </w:pPr>
            <w:r>
              <w:rPr>
                <w:noProof/>
              </w:rPr>
              <w:t>Leírás</w:t>
            </w:r>
          </w:p>
        </w:tc>
        <w:tc>
          <w:tcPr>
            <w:tcW w:w="4226" w:type="pct"/>
            <w:tcBorders>
              <w:bottom w:val="nil"/>
            </w:tcBorders>
            <w:shd w:val="clear" w:color="auto" w:fill="auto"/>
          </w:tcPr>
          <w:p w14:paraId="2151886D" w14:textId="77777777" w:rsidR="005750EC" w:rsidRPr="00E16EC0" w:rsidRDefault="00351955" w:rsidP="00534A27">
            <w:pPr>
              <w:spacing w:before="60" w:after="60" w:line="240" w:lineRule="auto"/>
              <w:rPr>
                <w:noProof/>
              </w:rPr>
            </w:pPr>
            <w:r>
              <w:rPr>
                <w:noProof/>
              </w:rPr>
              <w:t>Határokon átnyúló szolgáltatáskereskedelem és beruházás</w:t>
            </w:r>
          </w:p>
          <w:p w14:paraId="18DBE65E" w14:textId="6DF430F7" w:rsidR="005750EC" w:rsidRPr="00E16EC0" w:rsidRDefault="00B033A7" w:rsidP="00534A27">
            <w:pPr>
              <w:spacing w:before="60" w:after="60" w:line="240" w:lineRule="auto"/>
              <w:rPr>
                <w:noProof/>
              </w:rPr>
            </w:pPr>
            <w:r>
              <w:rPr>
                <w:noProof/>
              </w:rPr>
              <w:t>Új-Zéland fenntartja azt a jogot, hogy elfogadjon vagy fenntartson az állampolgárságra vagy tartózkodási hely vonatkozó bármely intézkedést az alábbiak tekintetében:</w:t>
            </w:r>
          </w:p>
          <w:p w14:paraId="682AE444" w14:textId="43377232" w:rsidR="005750EC" w:rsidRPr="00E16EC0" w:rsidRDefault="00D664B0" w:rsidP="00D664B0">
            <w:pPr>
              <w:spacing w:before="60" w:after="60" w:line="240" w:lineRule="auto"/>
              <w:ind w:left="567" w:hanging="567"/>
              <w:rPr>
                <w:noProof/>
              </w:rPr>
            </w:pPr>
            <w:r>
              <w:rPr>
                <w:noProof/>
              </w:rPr>
              <w:t>a)</w:t>
            </w:r>
            <w:r>
              <w:rPr>
                <w:noProof/>
              </w:rPr>
              <w:tab/>
              <w:t>állatjólét; és</w:t>
            </w:r>
          </w:p>
          <w:p w14:paraId="6FC097DC" w14:textId="3EC71B18" w:rsidR="005750EC" w:rsidRPr="00E16EC0" w:rsidRDefault="00D664B0" w:rsidP="00D664B0">
            <w:pPr>
              <w:spacing w:before="60" w:after="60" w:line="240" w:lineRule="auto"/>
              <w:ind w:left="567" w:hanging="567"/>
              <w:rPr>
                <w:noProof/>
              </w:rPr>
            </w:pPr>
            <w:r>
              <w:rPr>
                <w:noProof/>
              </w:rPr>
              <w:t>b)</w:t>
            </w:r>
            <w:r>
              <w:rPr>
                <w:noProof/>
              </w:rPr>
              <w:tab/>
              <w:t>a növényi, állati és emberi élet és egészség megőrzése, beleértve különösen:</w:t>
            </w:r>
          </w:p>
          <w:p w14:paraId="64FB5C4C" w14:textId="025B2162" w:rsidR="005750EC" w:rsidRPr="00E16EC0" w:rsidRDefault="00BC0607" w:rsidP="00BC0607">
            <w:pPr>
              <w:spacing w:before="60" w:after="60" w:line="240" w:lineRule="auto"/>
              <w:ind w:left="1134" w:hanging="567"/>
              <w:rPr>
                <w:noProof/>
              </w:rPr>
            </w:pPr>
            <w:r>
              <w:rPr>
                <w:noProof/>
              </w:rPr>
              <w:t>(i)</w:t>
            </w:r>
            <w:r>
              <w:rPr>
                <w:noProof/>
              </w:rPr>
              <w:tab/>
              <w:t>a hazai és exportált élelmiszerek élelmiszerbiztonsága;</w:t>
            </w:r>
          </w:p>
          <w:p w14:paraId="0F9CEBC9" w14:textId="097003E4" w:rsidR="005750EC" w:rsidRPr="00E16EC0" w:rsidRDefault="00D664B0" w:rsidP="00BC0607">
            <w:pPr>
              <w:spacing w:before="60" w:after="60" w:line="240" w:lineRule="auto"/>
              <w:ind w:left="1134" w:hanging="567"/>
              <w:rPr>
                <w:noProof/>
              </w:rPr>
            </w:pPr>
            <w:r>
              <w:rPr>
                <w:noProof/>
              </w:rPr>
              <w:t>(ii)</w:t>
            </w:r>
            <w:r>
              <w:rPr>
                <w:noProof/>
              </w:rPr>
              <w:tab/>
              <w:t>takarmányozás;</w:t>
            </w:r>
          </w:p>
          <w:p w14:paraId="44CD0F79" w14:textId="6A422C5A" w:rsidR="005750EC" w:rsidRPr="00E16EC0" w:rsidRDefault="00D664B0" w:rsidP="00BC0607">
            <w:pPr>
              <w:spacing w:before="60" w:after="60" w:line="240" w:lineRule="auto"/>
              <w:ind w:left="1134" w:hanging="567"/>
              <w:rPr>
                <w:noProof/>
              </w:rPr>
            </w:pPr>
            <w:r>
              <w:rPr>
                <w:noProof/>
              </w:rPr>
              <w:t>(iii)</w:t>
            </w:r>
            <w:r>
              <w:rPr>
                <w:noProof/>
              </w:rPr>
              <w:tab/>
              <w:t>élelmiszer-szabványok;</w:t>
            </w:r>
          </w:p>
          <w:p w14:paraId="29D36D7F" w14:textId="4268C13A" w:rsidR="005750EC" w:rsidRPr="00E16EC0" w:rsidRDefault="00D664B0" w:rsidP="00BC0607">
            <w:pPr>
              <w:spacing w:before="60" w:after="60" w:line="240" w:lineRule="auto"/>
              <w:ind w:left="1134" w:hanging="567"/>
              <w:rPr>
                <w:noProof/>
              </w:rPr>
            </w:pPr>
            <w:r>
              <w:rPr>
                <w:noProof/>
              </w:rPr>
              <w:t>(iv)</w:t>
            </w:r>
            <w:r>
              <w:rPr>
                <w:noProof/>
              </w:rPr>
              <w:tab/>
              <w:t>biológiai biztonság;</w:t>
            </w:r>
          </w:p>
          <w:p w14:paraId="716788D8" w14:textId="0DF70DB9" w:rsidR="005750EC" w:rsidRPr="00E16EC0" w:rsidRDefault="00D664B0" w:rsidP="00BC0607">
            <w:pPr>
              <w:spacing w:before="60" w:after="60" w:line="240" w:lineRule="auto"/>
              <w:ind w:left="1134" w:hanging="567"/>
              <w:rPr>
                <w:noProof/>
              </w:rPr>
            </w:pPr>
            <w:r>
              <w:rPr>
                <w:noProof/>
              </w:rPr>
              <w:t>(v)</w:t>
            </w:r>
            <w:r>
              <w:rPr>
                <w:noProof/>
              </w:rPr>
              <w:tab/>
              <w:t>biológiai sokféleség; és</w:t>
            </w:r>
          </w:p>
          <w:p w14:paraId="27C62C21" w14:textId="6AAFF592" w:rsidR="005750EC" w:rsidRPr="00E16EC0" w:rsidRDefault="00D664B0" w:rsidP="00BC0607">
            <w:pPr>
              <w:spacing w:before="60" w:after="60" w:line="240" w:lineRule="auto"/>
              <w:ind w:left="1134" w:hanging="567"/>
              <w:rPr>
                <w:noProof/>
              </w:rPr>
            </w:pPr>
            <w:r>
              <w:rPr>
                <w:noProof/>
              </w:rPr>
              <w:t>(vi)</w:t>
            </w:r>
            <w:r>
              <w:rPr>
                <w:noProof/>
              </w:rPr>
              <w:tab/>
              <w:t>az áruk növény- vagy állat-egészségügyi állapotának tanúsítása.</w:t>
            </w:r>
          </w:p>
          <w:p w14:paraId="6D2B379D" w14:textId="53877A20" w:rsidR="005750EC" w:rsidRPr="00E16EC0" w:rsidRDefault="00B033A7" w:rsidP="00534A27">
            <w:pPr>
              <w:spacing w:before="60" w:after="60" w:line="240" w:lineRule="auto"/>
              <w:rPr>
                <w:noProof/>
              </w:rPr>
            </w:pPr>
            <w:r>
              <w:rPr>
                <w:noProof/>
              </w:rPr>
              <w:t>Új-Zéland fenntartja továbbá azt a jogot, hogy elfogadjon vagy fenntartson bármely intézkedést, amely megköveteli, hogy területén megfelelőségi, ellenőrzési és hasonló szolgáltatásokat vásároljanak annak biztosítása érdekében, hogy a következő kérdésekkel kapcsolatos szabályozási követelmények teljesüljenek:</w:t>
            </w:r>
          </w:p>
          <w:p w14:paraId="09B1FE23" w14:textId="63DA752B" w:rsidR="005750EC" w:rsidRPr="00E16EC0" w:rsidRDefault="00BC0607" w:rsidP="00BC0607">
            <w:pPr>
              <w:spacing w:before="60" w:after="60" w:line="240" w:lineRule="auto"/>
              <w:ind w:left="567" w:hanging="567"/>
              <w:rPr>
                <w:noProof/>
              </w:rPr>
            </w:pPr>
            <w:r>
              <w:rPr>
                <w:noProof/>
              </w:rPr>
              <w:t>(i)</w:t>
            </w:r>
            <w:r>
              <w:rPr>
                <w:noProof/>
              </w:rPr>
              <w:tab/>
              <w:t>állatjólét</w:t>
            </w:r>
          </w:p>
          <w:p w14:paraId="21B76261" w14:textId="586765CF" w:rsidR="005750EC" w:rsidRPr="00E16EC0" w:rsidRDefault="00BC0607" w:rsidP="00BC0607">
            <w:pPr>
              <w:spacing w:before="60" w:after="60" w:line="240" w:lineRule="auto"/>
              <w:ind w:left="567" w:hanging="567"/>
              <w:rPr>
                <w:noProof/>
              </w:rPr>
            </w:pPr>
            <w:r>
              <w:rPr>
                <w:noProof/>
              </w:rPr>
              <w:t>(ii)</w:t>
            </w:r>
            <w:r>
              <w:rPr>
                <w:noProof/>
              </w:rPr>
              <w:tab/>
              <w:t>a hazai és exportált élelmiszerek élelmiszerbiztonsága;</w:t>
            </w:r>
          </w:p>
          <w:p w14:paraId="7D8C6B22" w14:textId="5FE6F966" w:rsidR="005750EC" w:rsidRPr="00E16EC0" w:rsidRDefault="00BC0607" w:rsidP="00BC0607">
            <w:pPr>
              <w:spacing w:before="60" w:after="60" w:line="240" w:lineRule="auto"/>
              <w:ind w:left="567" w:hanging="567"/>
              <w:rPr>
                <w:noProof/>
              </w:rPr>
            </w:pPr>
            <w:r>
              <w:rPr>
                <w:noProof/>
              </w:rPr>
              <w:t>(iii)</w:t>
            </w:r>
            <w:r>
              <w:rPr>
                <w:noProof/>
              </w:rPr>
              <w:tab/>
              <w:t>takarmányozás;</w:t>
            </w:r>
          </w:p>
          <w:p w14:paraId="35192206" w14:textId="50BD99FA" w:rsidR="005750EC" w:rsidRPr="00E16EC0" w:rsidRDefault="00BC0607" w:rsidP="00BC0607">
            <w:pPr>
              <w:spacing w:before="60" w:after="60" w:line="240" w:lineRule="auto"/>
              <w:ind w:left="567" w:hanging="567"/>
              <w:rPr>
                <w:noProof/>
              </w:rPr>
            </w:pPr>
            <w:r>
              <w:rPr>
                <w:noProof/>
              </w:rPr>
              <w:t>(iv)</w:t>
            </w:r>
            <w:r>
              <w:rPr>
                <w:noProof/>
              </w:rPr>
              <w:tab/>
              <w:t>élelmiszer-szabványok;</w:t>
            </w:r>
          </w:p>
          <w:p w14:paraId="15792DF7" w14:textId="4B7CF8C3" w:rsidR="005750EC" w:rsidRPr="00E16EC0" w:rsidRDefault="00BC0607" w:rsidP="00BC0607">
            <w:pPr>
              <w:spacing w:before="60" w:after="60" w:line="240" w:lineRule="auto"/>
              <w:ind w:left="567" w:hanging="567"/>
              <w:rPr>
                <w:noProof/>
              </w:rPr>
            </w:pPr>
            <w:r>
              <w:rPr>
                <w:noProof/>
              </w:rPr>
              <w:t>(v)</w:t>
            </w:r>
            <w:r>
              <w:rPr>
                <w:noProof/>
              </w:rPr>
              <w:tab/>
              <w:t>biológiai biztonság;</w:t>
            </w:r>
          </w:p>
          <w:p w14:paraId="4800E61E" w14:textId="05487BAF" w:rsidR="00611B30" w:rsidRPr="00E16EC0" w:rsidRDefault="00BC0607" w:rsidP="00BC0607">
            <w:pPr>
              <w:spacing w:before="60" w:after="60" w:line="240" w:lineRule="auto"/>
              <w:ind w:left="567" w:hanging="567"/>
              <w:rPr>
                <w:noProof/>
              </w:rPr>
            </w:pPr>
            <w:r>
              <w:rPr>
                <w:noProof/>
              </w:rPr>
              <w:t>(vi)</w:t>
            </w:r>
            <w:r>
              <w:rPr>
                <w:noProof/>
              </w:rPr>
              <w:tab/>
              <w:t>biológiai sokféleség;</w:t>
            </w:r>
          </w:p>
        </w:tc>
      </w:tr>
      <w:tr w:rsidR="00C803FB" w:rsidRPr="00E16EC0" w14:paraId="541939C7" w14:textId="77777777" w:rsidTr="00C803FB">
        <w:trPr>
          <w:trHeight w:val="3138"/>
          <w:jc w:val="center"/>
        </w:trPr>
        <w:tc>
          <w:tcPr>
            <w:tcW w:w="774" w:type="pct"/>
            <w:tcBorders>
              <w:top w:val="nil"/>
            </w:tcBorders>
            <w:shd w:val="clear" w:color="auto" w:fill="auto"/>
          </w:tcPr>
          <w:p w14:paraId="0DA56768" w14:textId="77777777" w:rsidR="00C803FB" w:rsidRPr="00E16EC0" w:rsidRDefault="00C803FB" w:rsidP="00C803FB">
            <w:pPr>
              <w:pageBreakBefore/>
              <w:spacing w:before="60" w:after="60" w:line="240" w:lineRule="auto"/>
              <w:rPr>
                <w:noProof/>
              </w:rPr>
            </w:pPr>
          </w:p>
        </w:tc>
        <w:tc>
          <w:tcPr>
            <w:tcW w:w="4226" w:type="pct"/>
            <w:tcBorders>
              <w:top w:val="nil"/>
            </w:tcBorders>
            <w:shd w:val="clear" w:color="auto" w:fill="auto"/>
          </w:tcPr>
          <w:p w14:paraId="7D8A00AF" w14:textId="77777777" w:rsidR="00C803FB" w:rsidRPr="00E16EC0" w:rsidRDefault="00C803FB" w:rsidP="00BC0607">
            <w:pPr>
              <w:spacing w:before="60" w:after="60" w:line="240" w:lineRule="auto"/>
              <w:ind w:left="567" w:hanging="567"/>
              <w:rPr>
                <w:noProof/>
              </w:rPr>
            </w:pPr>
            <w:r>
              <w:rPr>
                <w:noProof/>
              </w:rPr>
              <w:t>(vii)</w:t>
            </w:r>
            <w:r>
              <w:rPr>
                <w:noProof/>
              </w:rPr>
              <w:tab/>
              <w:t>az áruk növény- vagy állat-egészségügyi állapotának tanúsítása;</w:t>
            </w:r>
          </w:p>
          <w:p w14:paraId="32492F36" w14:textId="77777777" w:rsidR="00C803FB" w:rsidRPr="00E16EC0" w:rsidRDefault="00C803FB" w:rsidP="00BC0607">
            <w:pPr>
              <w:spacing w:before="60" w:after="60" w:line="240" w:lineRule="auto"/>
              <w:ind w:left="567" w:hanging="567"/>
              <w:rPr>
                <w:noProof/>
              </w:rPr>
            </w:pPr>
            <w:r>
              <w:rPr>
                <w:noProof/>
              </w:rPr>
              <w:t>(viii)</w:t>
            </w:r>
            <w:r>
              <w:rPr>
                <w:noProof/>
              </w:rPr>
              <w:tab/>
              <w:t>az éghajlatváltozás mérséklése; és</w:t>
            </w:r>
          </w:p>
          <w:p w14:paraId="3CA50B5A" w14:textId="77777777" w:rsidR="00C803FB" w:rsidRPr="00E16EC0" w:rsidRDefault="00C803FB" w:rsidP="00BC0607">
            <w:pPr>
              <w:spacing w:before="60" w:after="60" w:line="240" w:lineRule="auto"/>
              <w:ind w:left="567" w:hanging="567"/>
              <w:rPr>
                <w:noProof/>
              </w:rPr>
            </w:pPr>
            <w:r>
              <w:rPr>
                <w:noProof/>
              </w:rPr>
              <w:t>(ix)</w:t>
            </w:r>
            <w:r>
              <w:rPr>
                <w:noProof/>
              </w:rPr>
              <w:tab/>
              <w:t>fenntarthatóság.</w:t>
            </w:r>
          </w:p>
          <w:p w14:paraId="22B14248" w14:textId="77777777" w:rsidR="00C803FB" w:rsidRPr="00E16EC0" w:rsidRDefault="00C803FB" w:rsidP="00534A27">
            <w:pPr>
              <w:spacing w:before="60" w:after="60" w:line="240" w:lineRule="auto"/>
              <w:rPr>
                <w:noProof/>
              </w:rPr>
            </w:pPr>
            <w:r>
              <w:rPr>
                <w:noProof/>
              </w:rPr>
              <w:t>E fenntartás egyetlen rendelkezése sem értelmezhető eltérésként a 6. fejezetben (Állat- és növényegészségügyi intézkedések), az SPS-megállapodásban vagy az állategészségügyi megállapodásban foglalt kötelezettségektől.</w:t>
            </w:r>
          </w:p>
          <w:p w14:paraId="1D7CB42F" w14:textId="77777777" w:rsidR="00C803FB" w:rsidRPr="00E16EC0" w:rsidRDefault="00C803FB" w:rsidP="00534A27">
            <w:pPr>
              <w:spacing w:before="60" w:after="60" w:line="240" w:lineRule="auto"/>
              <w:rPr>
                <w:noProof/>
              </w:rPr>
            </w:pPr>
            <w:r>
              <w:rPr>
                <w:noProof/>
              </w:rPr>
              <w:t>E fenntartás egyetlen rendelkezése sem értelmezhető eltérésként a 9. fejezet (A kereskedelem technikai akadályai) vagy a TBT-megállapodásban foglalt kötelezettségektől.</w:t>
            </w:r>
          </w:p>
        </w:tc>
      </w:tr>
    </w:tbl>
    <w:p w14:paraId="37F6E90D"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09FB1A3F" w14:textId="77777777" w:rsidTr="00C803FB">
        <w:trPr>
          <w:jc w:val="center"/>
        </w:trPr>
        <w:tc>
          <w:tcPr>
            <w:tcW w:w="774" w:type="pct"/>
            <w:shd w:val="clear" w:color="auto" w:fill="auto"/>
          </w:tcPr>
          <w:p w14:paraId="4317505F" w14:textId="34AFBC4C" w:rsidR="00611B30" w:rsidRPr="00E16EC0" w:rsidRDefault="00611B30" w:rsidP="00534A27">
            <w:pPr>
              <w:spacing w:before="60" w:after="60" w:line="240" w:lineRule="auto"/>
              <w:rPr>
                <w:noProof/>
              </w:rPr>
            </w:pPr>
            <w:r>
              <w:rPr>
                <w:noProof/>
              </w:rPr>
              <w:t>Ágazat</w:t>
            </w:r>
          </w:p>
        </w:tc>
        <w:tc>
          <w:tcPr>
            <w:tcW w:w="4226" w:type="pct"/>
            <w:shd w:val="clear" w:color="auto" w:fill="auto"/>
          </w:tcPr>
          <w:p w14:paraId="7073150A" w14:textId="77777777" w:rsidR="00611B30" w:rsidRPr="00E16EC0" w:rsidRDefault="00611B30" w:rsidP="00534A27">
            <w:pPr>
              <w:spacing w:before="60" w:after="60" w:line="240" w:lineRule="auto"/>
              <w:rPr>
                <w:noProof/>
              </w:rPr>
            </w:pPr>
            <w:r>
              <w:rPr>
                <w:noProof/>
              </w:rPr>
              <w:t>Valamennyi ágazat</w:t>
            </w:r>
          </w:p>
        </w:tc>
      </w:tr>
      <w:tr w:rsidR="00611B30" w:rsidRPr="00E16EC0" w14:paraId="62DB05D1" w14:textId="77777777" w:rsidTr="00C803FB">
        <w:trPr>
          <w:jc w:val="center"/>
        </w:trPr>
        <w:tc>
          <w:tcPr>
            <w:tcW w:w="774" w:type="pct"/>
            <w:shd w:val="clear" w:color="auto" w:fill="auto"/>
          </w:tcPr>
          <w:p w14:paraId="012A8EE0"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72972770" w14:textId="77777777" w:rsidR="005750EC" w:rsidRPr="00E16EC0" w:rsidRDefault="00611B30" w:rsidP="00534A27">
            <w:pPr>
              <w:spacing w:before="60" w:after="60" w:line="240" w:lineRule="auto"/>
              <w:rPr>
                <w:noProof/>
              </w:rPr>
            </w:pPr>
            <w:r>
              <w:rPr>
                <w:noProof/>
              </w:rPr>
              <w:t>Piacra jutás (10.14. és 10.5. cikk)</w:t>
            </w:r>
          </w:p>
          <w:p w14:paraId="0851D8CA" w14:textId="77777777" w:rsidR="005750EC" w:rsidRPr="00E16EC0" w:rsidRDefault="00611B30" w:rsidP="00534A27">
            <w:pPr>
              <w:spacing w:before="60" w:after="60" w:line="240" w:lineRule="auto"/>
              <w:rPr>
                <w:noProof/>
              </w:rPr>
            </w:pPr>
            <w:r>
              <w:rPr>
                <w:noProof/>
              </w:rPr>
              <w:t>Nemzeti elbánás (10.16. és 10.6. cikk)</w:t>
            </w:r>
          </w:p>
          <w:p w14:paraId="761B27B0" w14:textId="77777777" w:rsidR="005750EC" w:rsidRPr="00E16EC0" w:rsidRDefault="00611B30" w:rsidP="00534A27">
            <w:pPr>
              <w:spacing w:before="60" w:after="60" w:line="240" w:lineRule="auto"/>
              <w:rPr>
                <w:noProof/>
              </w:rPr>
            </w:pPr>
            <w:r>
              <w:rPr>
                <w:noProof/>
              </w:rPr>
              <w:t>Teljesítőképességi követelmények (10.9. cikk)</w:t>
            </w:r>
          </w:p>
          <w:p w14:paraId="756C4756" w14:textId="46F668B1"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7C963A73" w14:textId="77777777" w:rsidTr="00C803FB">
        <w:trPr>
          <w:jc w:val="center"/>
        </w:trPr>
        <w:tc>
          <w:tcPr>
            <w:tcW w:w="774" w:type="pct"/>
            <w:shd w:val="clear" w:color="auto" w:fill="auto"/>
          </w:tcPr>
          <w:p w14:paraId="55F999D7" w14:textId="246BE841" w:rsidR="00611B30" w:rsidRPr="00E16EC0" w:rsidRDefault="00611B30" w:rsidP="000B769D">
            <w:pPr>
              <w:spacing w:before="60" w:after="60" w:line="240" w:lineRule="auto"/>
              <w:rPr>
                <w:noProof/>
              </w:rPr>
            </w:pPr>
            <w:r>
              <w:rPr>
                <w:noProof/>
              </w:rPr>
              <w:t>Leírás</w:t>
            </w:r>
          </w:p>
        </w:tc>
        <w:tc>
          <w:tcPr>
            <w:tcW w:w="4226" w:type="pct"/>
            <w:shd w:val="clear" w:color="auto" w:fill="auto"/>
          </w:tcPr>
          <w:p w14:paraId="486183E0" w14:textId="77777777" w:rsidR="005750EC" w:rsidRPr="00E16EC0" w:rsidRDefault="00351955" w:rsidP="00534A27">
            <w:pPr>
              <w:spacing w:before="60" w:after="60" w:line="240" w:lineRule="auto"/>
              <w:rPr>
                <w:noProof/>
              </w:rPr>
            </w:pPr>
            <w:r>
              <w:rPr>
                <w:noProof/>
              </w:rPr>
              <w:t>Határokon átnyúló szolgáltatáskereskedelem és beruházás</w:t>
            </w:r>
          </w:p>
          <w:p w14:paraId="1812EE74" w14:textId="2F008735" w:rsidR="00611B30" w:rsidRPr="00E16EC0" w:rsidRDefault="00B033A7" w:rsidP="000B769D">
            <w:pPr>
              <w:spacing w:before="60" w:after="60" w:line="240" w:lineRule="auto"/>
              <w:rPr>
                <w:noProof/>
              </w:rPr>
            </w:pPr>
            <w:r>
              <w:rPr>
                <w:noProof/>
              </w:rPr>
              <w:t>Új-Zéland fenntartja azt a jogot, hogy elfogadjon vagy fenntartson bármely, jogszabályok által vagy azok alapján hozott intézkedést az árapályövezet és a tengerfenék, a nemzetközi jogban meghatározott beltengerek (beleértve az ilyen beltengerek medrét, altalaját és peremeit), a parti tenger, a kizárólagos gazdasági övezet és a kontinentális talapzat tekintetében, ideértve a kontinentális talapzatra vonatkozó tengeri koncessziók kibocsátását is.</w:t>
            </w:r>
          </w:p>
        </w:tc>
      </w:tr>
      <w:tr w:rsidR="00611B30" w:rsidRPr="00E16EC0" w14:paraId="09C9146F" w14:textId="77777777" w:rsidTr="00C803FB">
        <w:trPr>
          <w:jc w:val="center"/>
        </w:trPr>
        <w:tc>
          <w:tcPr>
            <w:tcW w:w="774" w:type="pct"/>
            <w:shd w:val="clear" w:color="auto" w:fill="auto"/>
          </w:tcPr>
          <w:p w14:paraId="2A4D4CDB" w14:textId="77777777" w:rsidR="00611B30" w:rsidRPr="00E16EC0" w:rsidRDefault="00611B30" w:rsidP="00534A27">
            <w:pPr>
              <w:spacing w:before="60" w:after="60" w:line="240" w:lineRule="auto"/>
              <w:rPr>
                <w:noProof/>
              </w:rPr>
            </w:pPr>
            <w:r>
              <w:rPr>
                <w:noProof/>
              </w:rPr>
              <w:t>Hatályban lévő intézkedések</w:t>
            </w:r>
          </w:p>
        </w:tc>
        <w:tc>
          <w:tcPr>
            <w:tcW w:w="4226" w:type="pct"/>
            <w:shd w:val="clear" w:color="auto" w:fill="auto"/>
          </w:tcPr>
          <w:p w14:paraId="5D54006D" w14:textId="77777777" w:rsidR="005750EC" w:rsidRPr="00E16EC0" w:rsidRDefault="00611B30" w:rsidP="00534A27">
            <w:pPr>
              <w:spacing w:before="60" w:after="60" w:line="240" w:lineRule="auto"/>
              <w:rPr>
                <w:noProof/>
              </w:rPr>
            </w:pPr>
            <w:r>
              <w:rPr>
                <w:noProof/>
              </w:rPr>
              <w:t>1991. évi törvény az erőforrás-gazdálkodásról</w:t>
            </w:r>
          </w:p>
          <w:p w14:paraId="179C8B38" w14:textId="77777777" w:rsidR="005750EC" w:rsidRPr="00E16EC0" w:rsidRDefault="00611B30" w:rsidP="00534A27">
            <w:pPr>
              <w:spacing w:before="60" w:after="60" w:line="240" w:lineRule="auto"/>
              <w:rPr>
                <w:noProof/>
              </w:rPr>
            </w:pPr>
            <w:r>
              <w:rPr>
                <w:noProof/>
              </w:rPr>
              <w:t>2011. évi törvény a tengeri és tengerparti területekről (Takutai Moana)</w:t>
            </w:r>
          </w:p>
          <w:p w14:paraId="686B1E0F" w14:textId="77777777" w:rsidR="005750EC" w:rsidRPr="00E16EC0" w:rsidRDefault="00611B30" w:rsidP="00534A27">
            <w:pPr>
              <w:spacing w:before="60" w:after="60" w:line="240" w:lineRule="auto"/>
              <w:rPr>
                <w:noProof/>
              </w:rPr>
            </w:pPr>
            <w:r>
              <w:rPr>
                <w:noProof/>
              </w:rPr>
              <w:t>1964. évi törvény a kontinentális talapzatról</w:t>
            </w:r>
          </w:p>
          <w:p w14:paraId="219E7F24" w14:textId="77777777" w:rsidR="005750EC" w:rsidRPr="00E16EC0" w:rsidRDefault="00611B30" w:rsidP="00534A27">
            <w:pPr>
              <w:spacing w:before="60" w:after="60" w:line="240" w:lineRule="auto"/>
              <w:rPr>
                <w:noProof/>
              </w:rPr>
            </w:pPr>
            <w:r>
              <w:rPr>
                <w:noProof/>
              </w:rPr>
              <w:t>1991. évi törvény a király tulajdonában álló ásványi anyagokról</w:t>
            </w:r>
          </w:p>
          <w:p w14:paraId="30E146E7" w14:textId="706D067B" w:rsidR="00611B30" w:rsidRPr="00E16EC0" w:rsidRDefault="00611B30" w:rsidP="00534A27">
            <w:pPr>
              <w:spacing w:before="60" w:after="60" w:line="240" w:lineRule="auto"/>
              <w:rPr>
                <w:noProof/>
              </w:rPr>
            </w:pPr>
            <w:r>
              <w:rPr>
                <w:noProof/>
              </w:rPr>
              <w:t>2012. évi törvény a kizárólagos gazdasági övezetről és a kontinentális talapzatról (környezeti hatások)</w:t>
            </w:r>
          </w:p>
        </w:tc>
      </w:tr>
    </w:tbl>
    <w:p w14:paraId="6AC057C8"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61999BE1" w14:textId="77777777" w:rsidTr="002C2E2C">
        <w:trPr>
          <w:jc w:val="center"/>
        </w:trPr>
        <w:tc>
          <w:tcPr>
            <w:tcW w:w="774" w:type="pct"/>
            <w:shd w:val="clear" w:color="auto" w:fill="auto"/>
          </w:tcPr>
          <w:p w14:paraId="4C97165A" w14:textId="77777777" w:rsidR="00611B30" w:rsidRPr="00E16EC0" w:rsidRDefault="00611B30" w:rsidP="00C803FB">
            <w:pPr>
              <w:pageBreakBefore/>
              <w:spacing w:before="60" w:after="60" w:line="240" w:lineRule="auto"/>
              <w:rPr>
                <w:noProof/>
              </w:rPr>
            </w:pPr>
            <w:r>
              <w:rPr>
                <w:noProof/>
              </w:rPr>
              <w:t>Ágazat</w:t>
            </w:r>
          </w:p>
        </w:tc>
        <w:tc>
          <w:tcPr>
            <w:tcW w:w="4226" w:type="pct"/>
            <w:shd w:val="clear" w:color="auto" w:fill="auto"/>
          </w:tcPr>
          <w:p w14:paraId="78FC5BEF" w14:textId="77777777" w:rsidR="005750EC" w:rsidRPr="00E16EC0" w:rsidRDefault="00611B30" w:rsidP="00534A27">
            <w:pPr>
              <w:spacing w:before="60" w:after="60" w:line="240" w:lineRule="auto"/>
              <w:rPr>
                <w:noProof/>
              </w:rPr>
            </w:pPr>
            <w:r>
              <w:rPr>
                <w:noProof/>
              </w:rPr>
              <w:t>Üzleti szolgáltatások</w:t>
            </w:r>
          </w:p>
          <w:p w14:paraId="7318CFB7" w14:textId="1B251752" w:rsidR="00611B30" w:rsidRPr="00E16EC0" w:rsidRDefault="00611B30" w:rsidP="00534A27">
            <w:pPr>
              <w:spacing w:before="60" w:after="60" w:line="240" w:lineRule="auto"/>
              <w:rPr>
                <w:noProof/>
              </w:rPr>
            </w:pPr>
            <w:r>
              <w:rPr>
                <w:noProof/>
              </w:rPr>
              <w:t>Tűzoltósági szolgáltatások</w:t>
            </w:r>
          </w:p>
        </w:tc>
      </w:tr>
      <w:tr w:rsidR="00611B30" w:rsidRPr="00E16EC0" w14:paraId="23AD3E53" w14:textId="77777777" w:rsidTr="002C2E2C">
        <w:trPr>
          <w:jc w:val="center"/>
        </w:trPr>
        <w:tc>
          <w:tcPr>
            <w:tcW w:w="774" w:type="pct"/>
            <w:shd w:val="clear" w:color="auto" w:fill="auto"/>
          </w:tcPr>
          <w:p w14:paraId="5CFE012B"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6B5652FB" w14:textId="77777777" w:rsidR="005750EC" w:rsidRPr="00E16EC0" w:rsidRDefault="00611B30" w:rsidP="00534A27">
            <w:pPr>
              <w:spacing w:before="60" w:after="60" w:line="240" w:lineRule="auto"/>
              <w:rPr>
                <w:noProof/>
              </w:rPr>
            </w:pPr>
            <w:r>
              <w:rPr>
                <w:noProof/>
              </w:rPr>
              <w:t>Nemzeti elbánás (10.16. és 10.6. cikk)</w:t>
            </w:r>
          </w:p>
          <w:p w14:paraId="162970FC" w14:textId="3BC2D156" w:rsidR="00611B30" w:rsidRPr="00E16EC0" w:rsidRDefault="00611B30" w:rsidP="000B769D">
            <w:pPr>
              <w:spacing w:before="60" w:after="60" w:line="240" w:lineRule="auto"/>
              <w:rPr>
                <w:noProof/>
              </w:rPr>
            </w:pPr>
            <w:r>
              <w:rPr>
                <w:noProof/>
              </w:rPr>
              <w:t>Piacra jutás (10.14. és 10.5. cikk)</w:t>
            </w:r>
          </w:p>
        </w:tc>
      </w:tr>
      <w:tr w:rsidR="00611B30" w:rsidRPr="00E16EC0" w14:paraId="44CE4A7C" w14:textId="77777777" w:rsidTr="002C2E2C">
        <w:trPr>
          <w:jc w:val="center"/>
        </w:trPr>
        <w:tc>
          <w:tcPr>
            <w:tcW w:w="774" w:type="pct"/>
            <w:shd w:val="clear" w:color="auto" w:fill="auto"/>
          </w:tcPr>
          <w:p w14:paraId="4EE02573" w14:textId="750711DA" w:rsidR="00611B30" w:rsidRPr="00E16EC0" w:rsidRDefault="00611B30" w:rsidP="000B769D">
            <w:pPr>
              <w:spacing w:before="60" w:after="60" w:line="240" w:lineRule="auto"/>
              <w:rPr>
                <w:noProof/>
              </w:rPr>
            </w:pPr>
            <w:r>
              <w:rPr>
                <w:noProof/>
              </w:rPr>
              <w:t>Leírás</w:t>
            </w:r>
          </w:p>
        </w:tc>
        <w:tc>
          <w:tcPr>
            <w:tcW w:w="4226" w:type="pct"/>
            <w:shd w:val="clear" w:color="auto" w:fill="auto"/>
          </w:tcPr>
          <w:p w14:paraId="0CFA122E" w14:textId="77777777" w:rsidR="005750EC" w:rsidRPr="00E16EC0" w:rsidRDefault="00351955" w:rsidP="00534A27">
            <w:pPr>
              <w:spacing w:before="60" w:after="60" w:line="240" w:lineRule="auto"/>
              <w:rPr>
                <w:noProof/>
              </w:rPr>
            </w:pPr>
            <w:r>
              <w:rPr>
                <w:noProof/>
              </w:rPr>
              <w:t>Határokon átnyúló szolgáltatáskereskedelem és beruházás</w:t>
            </w:r>
          </w:p>
          <w:p w14:paraId="195E465A" w14:textId="0857309D" w:rsidR="005750EC" w:rsidRPr="00E16EC0" w:rsidRDefault="00B033A7" w:rsidP="00534A27">
            <w:pPr>
              <w:spacing w:before="60" w:after="60" w:line="240" w:lineRule="auto"/>
              <w:rPr>
                <w:noProof/>
              </w:rPr>
            </w:pPr>
            <w:r>
              <w:rPr>
                <w:noProof/>
              </w:rPr>
              <w:t>Új-Zéland fenntartja azt a jogot, hogy elfogadjon vagy fenntartson bármely intézkedést a tűzmegelőzési és tűzoltási szolgáltatások nyújtása tekintetében, kivéve a légi tűzoltást.</w:t>
            </w:r>
          </w:p>
          <w:p w14:paraId="2BBA1A76" w14:textId="0C406537" w:rsidR="00611B30" w:rsidRPr="00E16EC0" w:rsidRDefault="00611B30" w:rsidP="002213D4">
            <w:pPr>
              <w:spacing w:before="60" w:after="60" w:line="240" w:lineRule="auto"/>
              <w:rPr>
                <w:noProof/>
              </w:rPr>
            </w:pPr>
            <w:r>
              <w:rPr>
                <w:noProof/>
              </w:rPr>
              <w:t>A piacra jutással (Beruházás) kapcsolatos fenntartás kizárólag a kereskedelmi jelenléten keresztül nyújtott szolgáltatásokra vonatkozik.</w:t>
            </w:r>
          </w:p>
        </w:tc>
      </w:tr>
      <w:tr w:rsidR="00611B30" w:rsidRPr="00E16EC0" w14:paraId="39701374" w14:textId="77777777" w:rsidTr="002C2E2C">
        <w:trPr>
          <w:jc w:val="center"/>
        </w:trPr>
        <w:tc>
          <w:tcPr>
            <w:tcW w:w="774" w:type="pct"/>
            <w:shd w:val="clear" w:color="auto" w:fill="auto"/>
          </w:tcPr>
          <w:p w14:paraId="390C5AED" w14:textId="77777777" w:rsidR="00611B30" w:rsidRPr="00E16EC0" w:rsidRDefault="00611B30" w:rsidP="00534A27">
            <w:pPr>
              <w:spacing w:before="60" w:after="60" w:line="240" w:lineRule="auto"/>
              <w:rPr>
                <w:noProof/>
              </w:rPr>
            </w:pPr>
            <w:r>
              <w:rPr>
                <w:noProof/>
              </w:rPr>
              <w:t>Hatályban lévő intézkedések</w:t>
            </w:r>
          </w:p>
        </w:tc>
        <w:tc>
          <w:tcPr>
            <w:tcW w:w="4226" w:type="pct"/>
            <w:shd w:val="clear" w:color="auto" w:fill="auto"/>
          </w:tcPr>
          <w:p w14:paraId="2A0914CF" w14:textId="1511BB03" w:rsidR="00611B30" w:rsidRPr="00E16EC0" w:rsidRDefault="00611B30" w:rsidP="00534A27">
            <w:pPr>
              <w:spacing w:before="60" w:after="60" w:line="240" w:lineRule="auto"/>
              <w:rPr>
                <w:noProof/>
              </w:rPr>
            </w:pPr>
            <w:r>
              <w:rPr>
                <w:noProof/>
              </w:rPr>
              <w:t>2017. évi új-zélandi törvény a tűzről és vészhelyzetről</w:t>
            </w:r>
          </w:p>
        </w:tc>
      </w:tr>
    </w:tbl>
    <w:p w14:paraId="0B6A6C9D"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4D36A34C" w14:textId="77777777" w:rsidTr="002C2E2C">
        <w:trPr>
          <w:jc w:val="center"/>
        </w:trPr>
        <w:tc>
          <w:tcPr>
            <w:tcW w:w="774" w:type="pct"/>
            <w:shd w:val="clear" w:color="auto" w:fill="auto"/>
          </w:tcPr>
          <w:p w14:paraId="168AF31D" w14:textId="54D76EA0" w:rsidR="00611B30" w:rsidRPr="00E16EC0" w:rsidRDefault="00611B30" w:rsidP="00534A27">
            <w:pPr>
              <w:spacing w:before="60" w:after="60" w:line="240" w:lineRule="auto"/>
              <w:rPr>
                <w:noProof/>
              </w:rPr>
            </w:pPr>
            <w:r>
              <w:rPr>
                <w:noProof/>
              </w:rPr>
              <w:t>Ágazat</w:t>
            </w:r>
          </w:p>
        </w:tc>
        <w:tc>
          <w:tcPr>
            <w:tcW w:w="4226" w:type="pct"/>
            <w:shd w:val="clear" w:color="auto" w:fill="auto"/>
          </w:tcPr>
          <w:p w14:paraId="74EB28DA" w14:textId="77777777" w:rsidR="005750EC" w:rsidRPr="00E16EC0" w:rsidRDefault="00611B30" w:rsidP="00534A27">
            <w:pPr>
              <w:spacing w:before="60" w:after="60" w:line="240" w:lineRule="auto"/>
              <w:rPr>
                <w:noProof/>
              </w:rPr>
            </w:pPr>
            <w:r>
              <w:rPr>
                <w:noProof/>
              </w:rPr>
              <w:t>Üzleti szolgáltatások</w:t>
            </w:r>
          </w:p>
          <w:p w14:paraId="631C5E7A" w14:textId="0CD57B62" w:rsidR="00611B30" w:rsidRPr="00E16EC0" w:rsidRDefault="00611B30" w:rsidP="00534A27">
            <w:pPr>
              <w:spacing w:before="60" w:after="60" w:line="240" w:lineRule="auto"/>
              <w:rPr>
                <w:noProof/>
              </w:rPr>
            </w:pPr>
            <w:r>
              <w:rPr>
                <w:noProof/>
              </w:rPr>
              <w:t>Kutatás-fejlesztés</w:t>
            </w:r>
          </w:p>
        </w:tc>
      </w:tr>
      <w:tr w:rsidR="00611B30" w:rsidRPr="00E16EC0" w14:paraId="2790C990" w14:textId="77777777" w:rsidTr="002C2E2C">
        <w:trPr>
          <w:jc w:val="center"/>
        </w:trPr>
        <w:tc>
          <w:tcPr>
            <w:tcW w:w="774" w:type="pct"/>
            <w:shd w:val="clear" w:color="auto" w:fill="auto"/>
          </w:tcPr>
          <w:p w14:paraId="442367A3"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0348417E" w14:textId="77777777" w:rsidR="005750EC" w:rsidRPr="00E16EC0" w:rsidRDefault="00611B30" w:rsidP="00534A27">
            <w:pPr>
              <w:spacing w:before="60" w:after="60" w:line="240" w:lineRule="auto"/>
              <w:rPr>
                <w:noProof/>
              </w:rPr>
            </w:pPr>
            <w:r>
              <w:rPr>
                <w:noProof/>
              </w:rPr>
              <w:t>Piacra jutás (10.14. és 10.5. cikk)</w:t>
            </w:r>
          </w:p>
          <w:p w14:paraId="109390DC" w14:textId="77777777" w:rsidR="005750EC" w:rsidRPr="00E16EC0" w:rsidRDefault="00611B30" w:rsidP="00534A27">
            <w:pPr>
              <w:spacing w:before="60" w:after="60" w:line="240" w:lineRule="auto"/>
              <w:rPr>
                <w:noProof/>
              </w:rPr>
            </w:pPr>
            <w:r>
              <w:rPr>
                <w:noProof/>
              </w:rPr>
              <w:t>Nemzeti elbánás (10.16. és 10.6. cikk)</w:t>
            </w:r>
          </w:p>
          <w:p w14:paraId="7C085CCF" w14:textId="06053374" w:rsidR="00611B30" w:rsidRPr="00E16EC0" w:rsidRDefault="00611B30" w:rsidP="00534A27">
            <w:pPr>
              <w:spacing w:before="60" w:after="60" w:line="240" w:lineRule="auto"/>
              <w:rPr>
                <w:noProof/>
              </w:rPr>
            </w:pPr>
            <w:r>
              <w:rPr>
                <w:noProof/>
              </w:rPr>
              <w:t>Teljesítőképességi követelmények (10.9. cikk)</w:t>
            </w:r>
          </w:p>
        </w:tc>
      </w:tr>
      <w:tr w:rsidR="00611B30" w:rsidRPr="00E16EC0" w14:paraId="1E764108" w14:textId="77777777" w:rsidTr="002C2E2C">
        <w:trPr>
          <w:jc w:val="center"/>
        </w:trPr>
        <w:tc>
          <w:tcPr>
            <w:tcW w:w="774" w:type="pct"/>
            <w:shd w:val="clear" w:color="auto" w:fill="auto"/>
          </w:tcPr>
          <w:p w14:paraId="67DD6F87" w14:textId="6BBA9CBD" w:rsidR="00611B30" w:rsidRPr="00E16EC0" w:rsidRDefault="00611B30" w:rsidP="004C2945">
            <w:pPr>
              <w:spacing w:before="60" w:after="60" w:line="240" w:lineRule="auto"/>
              <w:rPr>
                <w:noProof/>
              </w:rPr>
            </w:pPr>
            <w:r>
              <w:rPr>
                <w:noProof/>
              </w:rPr>
              <w:t>Leírás</w:t>
            </w:r>
          </w:p>
        </w:tc>
        <w:tc>
          <w:tcPr>
            <w:tcW w:w="4226" w:type="pct"/>
            <w:shd w:val="clear" w:color="auto" w:fill="auto"/>
          </w:tcPr>
          <w:p w14:paraId="60DA1A37" w14:textId="77777777" w:rsidR="005750EC" w:rsidRPr="00E16EC0" w:rsidRDefault="00351955" w:rsidP="00534A27">
            <w:pPr>
              <w:spacing w:before="60" w:after="60" w:line="240" w:lineRule="auto"/>
              <w:rPr>
                <w:noProof/>
              </w:rPr>
            </w:pPr>
            <w:r>
              <w:rPr>
                <w:noProof/>
              </w:rPr>
              <w:t>Határokon átnyúló szolgáltatáskereskedelem és beruházás</w:t>
            </w:r>
          </w:p>
          <w:p w14:paraId="0E436A4D" w14:textId="0A938153" w:rsidR="005750EC" w:rsidRPr="00E16EC0" w:rsidRDefault="00B033A7" w:rsidP="00534A27">
            <w:pPr>
              <w:spacing w:before="60" w:after="60" w:line="240" w:lineRule="auto"/>
              <w:rPr>
                <w:noProof/>
              </w:rPr>
            </w:pPr>
            <w:r>
              <w:rPr>
                <w:noProof/>
              </w:rPr>
              <w:t>Új-Zéland fenntartja azt a jogot, hogy elfogadjon vagy fenntartson bármely intézkedést az alábbiak tekintetében:</w:t>
            </w:r>
          </w:p>
          <w:p w14:paraId="1BEADC47" w14:textId="5F87CE85" w:rsidR="005750EC" w:rsidRPr="00E16EC0" w:rsidRDefault="004C2945" w:rsidP="004C2945">
            <w:pPr>
              <w:spacing w:before="60" w:after="60" w:line="240" w:lineRule="auto"/>
              <w:ind w:left="567" w:hanging="567"/>
              <w:rPr>
                <w:noProof/>
              </w:rPr>
            </w:pPr>
            <w:r>
              <w:rPr>
                <w:noProof/>
              </w:rPr>
              <w:t>(a)</w:t>
            </w:r>
            <w:r>
              <w:rPr>
                <w:noProof/>
              </w:rPr>
              <w:tab/>
              <w:t>az államilag finanszírozott felsőoktatási intézmények vagy a királyi kutatóintézetek által végzett kutatás-fejlesztési szolgáltatások, amennyiben az ilyen kutatást közcélra végzik; vagy</w:t>
            </w:r>
          </w:p>
          <w:p w14:paraId="6E01ECF7" w14:textId="079F17FB" w:rsidR="00611B30" w:rsidRPr="00E16EC0" w:rsidRDefault="004C2945" w:rsidP="004C2945">
            <w:pPr>
              <w:spacing w:before="60" w:after="60" w:line="240" w:lineRule="auto"/>
              <w:ind w:left="567" w:hanging="567"/>
              <w:rPr>
                <w:noProof/>
              </w:rPr>
            </w:pPr>
            <w:r>
              <w:rPr>
                <w:noProof/>
              </w:rPr>
              <w:t>(b)</w:t>
            </w:r>
            <w:r>
              <w:rPr>
                <w:noProof/>
              </w:rPr>
              <w:tab/>
              <w:t>fizikatudományi, kémiai, biológiai, műszaki és technológiai, agrártudományi, orvosi, gyógyszerészeti és egyéb természettudományokkal kapcsolatos kutatási és kísérleti fejlesztési szolgáltatások, azaz CPC 8510.</w:t>
            </w:r>
          </w:p>
        </w:tc>
      </w:tr>
    </w:tbl>
    <w:p w14:paraId="7BFC1E25"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5960D04D" w14:textId="77777777" w:rsidTr="002C2E2C">
        <w:trPr>
          <w:jc w:val="center"/>
        </w:trPr>
        <w:tc>
          <w:tcPr>
            <w:tcW w:w="774" w:type="pct"/>
            <w:shd w:val="clear" w:color="auto" w:fill="auto"/>
          </w:tcPr>
          <w:p w14:paraId="58B73463" w14:textId="67BBC0BF" w:rsidR="00611B30" w:rsidRPr="00E16EC0" w:rsidRDefault="00611B30" w:rsidP="00C803FB">
            <w:pPr>
              <w:pageBreakBefore/>
              <w:spacing w:before="60" w:after="60" w:line="240" w:lineRule="auto"/>
              <w:rPr>
                <w:noProof/>
              </w:rPr>
            </w:pPr>
            <w:r>
              <w:rPr>
                <w:noProof/>
              </w:rPr>
              <w:t>Ágazat</w:t>
            </w:r>
          </w:p>
        </w:tc>
        <w:tc>
          <w:tcPr>
            <w:tcW w:w="4226" w:type="pct"/>
            <w:shd w:val="clear" w:color="auto" w:fill="auto"/>
          </w:tcPr>
          <w:p w14:paraId="0DC042B9" w14:textId="77777777" w:rsidR="005750EC" w:rsidRPr="00E16EC0" w:rsidRDefault="00611B30" w:rsidP="00534A27">
            <w:pPr>
              <w:spacing w:before="60" w:after="60" w:line="240" w:lineRule="auto"/>
              <w:rPr>
                <w:noProof/>
              </w:rPr>
            </w:pPr>
            <w:r>
              <w:rPr>
                <w:noProof/>
              </w:rPr>
              <w:t>Üzleti szolgáltatások</w:t>
            </w:r>
          </w:p>
          <w:p w14:paraId="46DF8D55" w14:textId="121D6BE1" w:rsidR="00611B30" w:rsidRPr="00E16EC0" w:rsidRDefault="00611B30" w:rsidP="00534A27">
            <w:pPr>
              <w:spacing w:before="60" w:after="60" w:line="240" w:lineRule="auto"/>
              <w:rPr>
                <w:noProof/>
              </w:rPr>
            </w:pPr>
            <w:r>
              <w:rPr>
                <w:noProof/>
              </w:rPr>
              <w:t>Műszaki vizsgálat és elemzési szolgáltatások</w:t>
            </w:r>
          </w:p>
        </w:tc>
      </w:tr>
      <w:tr w:rsidR="00611B30" w:rsidRPr="00E16EC0" w14:paraId="1260F7F0" w14:textId="77777777" w:rsidTr="002C2E2C">
        <w:trPr>
          <w:jc w:val="center"/>
        </w:trPr>
        <w:tc>
          <w:tcPr>
            <w:tcW w:w="774" w:type="pct"/>
            <w:shd w:val="clear" w:color="auto" w:fill="auto"/>
          </w:tcPr>
          <w:p w14:paraId="7223F948"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77210FFD" w14:textId="77777777" w:rsidR="005750EC" w:rsidRPr="00E16EC0" w:rsidRDefault="00611B30" w:rsidP="00534A27">
            <w:pPr>
              <w:spacing w:before="60" w:after="60" w:line="240" w:lineRule="auto"/>
              <w:rPr>
                <w:noProof/>
              </w:rPr>
            </w:pPr>
            <w:r>
              <w:rPr>
                <w:noProof/>
              </w:rPr>
              <w:t>Nemzeti elbánás (10.16. és 10.6. cikk)</w:t>
            </w:r>
          </w:p>
          <w:p w14:paraId="212050FF" w14:textId="17846790" w:rsidR="00611B30" w:rsidRPr="00E16EC0" w:rsidRDefault="00611B30" w:rsidP="004C2945">
            <w:pPr>
              <w:spacing w:before="60" w:after="60" w:line="240" w:lineRule="auto"/>
              <w:rPr>
                <w:noProof/>
              </w:rPr>
            </w:pPr>
            <w:r>
              <w:rPr>
                <w:noProof/>
              </w:rPr>
              <w:t>Piacra jutás (10.14. és 10.5. cikk)</w:t>
            </w:r>
          </w:p>
        </w:tc>
      </w:tr>
      <w:tr w:rsidR="00611B30" w:rsidRPr="00E16EC0" w14:paraId="547F7676" w14:textId="77777777" w:rsidTr="002C2E2C">
        <w:trPr>
          <w:jc w:val="center"/>
        </w:trPr>
        <w:tc>
          <w:tcPr>
            <w:tcW w:w="774" w:type="pct"/>
            <w:shd w:val="clear" w:color="auto" w:fill="auto"/>
          </w:tcPr>
          <w:p w14:paraId="6FCFFFE1" w14:textId="598E2F09" w:rsidR="00611B30" w:rsidRPr="00E16EC0" w:rsidRDefault="00611B30" w:rsidP="004C2945">
            <w:pPr>
              <w:spacing w:before="60" w:after="60" w:line="240" w:lineRule="auto"/>
              <w:rPr>
                <w:noProof/>
              </w:rPr>
            </w:pPr>
            <w:r>
              <w:rPr>
                <w:noProof/>
              </w:rPr>
              <w:t>Leírás</w:t>
            </w:r>
          </w:p>
        </w:tc>
        <w:tc>
          <w:tcPr>
            <w:tcW w:w="4226" w:type="pct"/>
            <w:shd w:val="clear" w:color="auto" w:fill="auto"/>
          </w:tcPr>
          <w:p w14:paraId="446FF51A" w14:textId="77777777" w:rsidR="005750EC" w:rsidRPr="00E16EC0" w:rsidRDefault="00351955" w:rsidP="00534A27">
            <w:pPr>
              <w:spacing w:before="60" w:after="60" w:line="240" w:lineRule="auto"/>
              <w:rPr>
                <w:noProof/>
              </w:rPr>
            </w:pPr>
            <w:r>
              <w:rPr>
                <w:noProof/>
              </w:rPr>
              <w:t>Határokon átnyúló szolgáltatáskereskedelem és beruházás</w:t>
            </w:r>
          </w:p>
          <w:p w14:paraId="1BD97BFC" w14:textId="2183124B" w:rsidR="005750EC" w:rsidRPr="00E16EC0" w:rsidRDefault="00B033A7" w:rsidP="00534A27">
            <w:pPr>
              <w:spacing w:before="60" w:after="60" w:line="240" w:lineRule="auto"/>
              <w:rPr>
                <w:noProof/>
              </w:rPr>
            </w:pPr>
            <w:r>
              <w:rPr>
                <w:noProof/>
              </w:rPr>
              <w:t>Új-Zéland fenntartja azt a jogot, hogy elfogadjon vagy fenntartson bármely intézkedést az alábbiak tekintetében:</w:t>
            </w:r>
          </w:p>
          <w:p w14:paraId="31660EC3" w14:textId="5B914D76" w:rsidR="005750EC" w:rsidRPr="00E16EC0" w:rsidRDefault="004C2945" w:rsidP="004C2945">
            <w:pPr>
              <w:spacing w:before="60" w:after="60" w:line="240" w:lineRule="auto"/>
              <w:ind w:left="567" w:hanging="567"/>
              <w:rPr>
                <w:noProof/>
              </w:rPr>
            </w:pPr>
            <w:r>
              <w:rPr>
                <w:noProof/>
              </w:rPr>
              <w:t>(a)</w:t>
            </w:r>
            <w:r>
              <w:rPr>
                <w:noProof/>
              </w:rPr>
              <w:tab/>
              <w:t>összetétel-, tisztaságvizsgálat, -elemzés (CPC 86761);</w:t>
            </w:r>
          </w:p>
          <w:p w14:paraId="47202B99" w14:textId="69B50B17" w:rsidR="005750EC" w:rsidRPr="00E16EC0" w:rsidRDefault="004C2945" w:rsidP="004C2945">
            <w:pPr>
              <w:spacing w:before="60" w:after="60" w:line="240" w:lineRule="auto"/>
              <w:ind w:left="567" w:hanging="567"/>
              <w:rPr>
                <w:noProof/>
              </w:rPr>
            </w:pPr>
            <w:r>
              <w:rPr>
                <w:noProof/>
              </w:rPr>
              <w:t>(b)</w:t>
            </w:r>
            <w:r>
              <w:rPr>
                <w:noProof/>
              </w:rPr>
              <w:tab/>
              <w:t>műszaki ellenőrzési szolgáltatások (CPC 86764);</w:t>
            </w:r>
          </w:p>
          <w:p w14:paraId="732164F4" w14:textId="60E3138C" w:rsidR="005750EC" w:rsidRPr="00E16EC0" w:rsidRDefault="004C2945" w:rsidP="004C2945">
            <w:pPr>
              <w:spacing w:before="60" w:after="60" w:line="240" w:lineRule="auto"/>
              <w:ind w:left="567" w:hanging="567"/>
              <w:rPr>
                <w:noProof/>
              </w:rPr>
            </w:pPr>
            <w:r>
              <w:rPr>
                <w:noProof/>
              </w:rPr>
              <w:t>(c)</w:t>
            </w:r>
            <w:r>
              <w:rPr>
                <w:noProof/>
              </w:rPr>
              <w:tab/>
              <w:t>egyéb műszaki vizsgálati és elemzési szolgáltatások (CPC 86769);</w:t>
            </w:r>
          </w:p>
          <w:p w14:paraId="00073F4E" w14:textId="04116B0A" w:rsidR="005750EC" w:rsidRPr="00E16EC0" w:rsidRDefault="004C2945" w:rsidP="004C2945">
            <w:pPr>
              <w:spacing w:before="60" w:after="60" w:line="240" w:lineRule="auto"/>
              <w:ind w:left="567" w:hanging="567"/>
              <w:rPr>
                <w:noProof/>
              </w:rPr>
            </w:pPr>
            <w:r>
              <w:rPr>
                <w:noProof/>
              </w:rPr>
              <w:t>(d)</w:t>
            </w:r>
            <w:r>
              <w:rPr>
                <w:noProof/>
              </w:rPr>
              <w:tab/>
              <w:t>geológiai, geofizikai és egyéb tudományos földtani szolgáltatások (CPC 86751); és</w:t>
            </w:r>
          </w:p>
          <w:p w14:paraId="458526F5" w14:textId="3BD83469" w:rsidR="00611B30" w:rsidRPr="00E16EC0" w:rsidRDefault="004C2945" w:rsidP="004C2945">
            <w:pPr>
              <w:spacing w:before="60" w:after="60" w:line="240" w:lineRule="auto"/>
              <w:ind w:left="567" w:hanging="567"/>
              <w:rPr>
                <w:noProof/>
              </w:rPr>
            </w:pPr>
            <w:r>
              <w:rPr>
                <w:noProof/>
              </w:rPr>
              <w:t>(e)</w:t>
            </w:r>
            <w:r>
              <w:rPr>
                <w:noProof/>
              </w:rPr>
              <w:tab/>
              <w:t>kábítószer-tesztelési szolgáltatások.</w:t>
            </w:r>
          </w:p>
        </w:tc>
      </w:tr>
    </w:tbl>
    <w:p w14:paraId="1E9860E8"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24E04A2E" w14:textId="77777777" w:rsidTr="002C2E2C">
        <w:trPr>
          <w:jc w:val="center"/>
        </w:trPr>
        <w:tc>
          <w:tcPr>
            <w:tcW w:w="774" w:type="pct"/>
            <w:shd w:val="clear" w:color="auto" w:fill="auto"/>
          </w:tcPr>
          <w:p w14:paraId="067B56BF" w14:textId="28DE4A50" w:rsidR="00611B30" w:rsidRPr="00E16EC0" w:rsidRDefault="00611B30" w:rsidP="00534A27">
            <w:pPr>
              <w:spacing w:before="60" w:after="60" w:line="240" w:lineRule="auto"/>
              <w:rPr>
                <w:noProof/>
              </w:rPr>
            </w:pPr>
            <w:r>
              <w:rPr>
                <w:noProof/>
              </w:rPr>
              <w:t>Ágazat</w:t>
            </w:r>
          </w:p>
        </w:tc>
        <w:tc>
          <w:tcPr>
            <w:tcW w:w="4226" w:type="pct"/>
            <w:shd w:val="clear" w:color="auto" w:fill="auto"/>
          </w:tcPr>
          <w:p w14:paraId="2CB4F238" w14:textId="77777777" w:rsidR="005750EC" w:rsidRPr="00E16EC0" w:rsidRDefault="00611B30" w:rsidP="00534A27">
            <w:pPr>
              <w:spacing w:before="60" w:after="60" w:line="240" w:lineRule="auto"/>
              <w:rPr>
                <w:noProof/>
              </w:rPr>
            </w:pPr>
            <w:r>
              <w:rPr>
                <w:noProof/>
              </w:rPr>
              <w:t>Üzleti szolgáltatások</w:t>
            </w:r>
          </w:p>
          <w:p w14:paraId="5365D6AA" w14:textId="77777777" w:rsidR="005750EC" w:rsidRPr="00E16EC0" w:rsidRDefault="00611B30" w:rsidP="00534A27">
            <w:pPr>
              <w:spacing w:before="60" w:after="60" w:line="240" w:lineRule="auto"/>
              <w:rPr>
                <w:noProof/>
              </w:rPr>
            </w:pPr>
            <w:r>
              <w:rPr>
                <w:noProof/>
              </w:rPr>
              <w:t>Halászat és akvakultúra</w:t>
            </w:r>
          </w:p>
          <w:p w14:paraId="4114A4B3" w14:textId="36A96F1D" w:rsidR="00611B30" w:rsidRPr="00E16EC0" w:rsidRDefault="00611B30" w:rsidP="004C2945">
            <w:pPr>
              <w:spacing w:before="60" w:after="60" w:line="240" w:lineRule="auto"/>
              <w:rPr>
                <w:noProof/>
              </w:rPr>
            </w:pPr>
            <w:r>
              <w:rPr>
                <w:noProof/>
              </w:rPr>
              <w:t>Halászathoz és akvakultúrához kapcsolódó szolgáltatások</w:t>
            </w:r>
          </w:p>
        </w:tc>
      </w:tr>
      <w:tr w:rsidR="00611B30" w:rsidRPr="00E16EC0" w14:paraId="5486BE84" w14:textId="77777777" w:rsidTr="002C2E2C">
        <w:trPr>
          <w:jc w:val="center"/>
        </w:trPr>
        <w:tc>
          <w:tcPr>
            <w:tcW w:w="774" w:type="pct"/>
            <w:shd w:val="clear" w:color="auto" w:fill="auto"/>
          </w:tcPr>
          <w:p w14:paraId="4B8A85A6"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2EBDCAB5" w14:textId="77777777" w:rsidR="005750EC" w:rsidRPr="00E16EC0" w:rsidRDefault="00611B30" w:rsidP="00534A27">
            <w:pPr>
              <w:spacing w:before="60" w:after="60" w:line="240" w:lineRule="auto"/>
              <w:rPr>
                <w:noProof/>
              </w:rPr>
            </w:pPr>
            <w:r>
              <w:rPr>
                <w:noProof/>
              </w:rPr>
              <w:t>Piacra jutás (10.14. és 10.5. cikk)</w:t>
            </w:r>
          </w:p>
          <w:p w14:paraId="6BFEA7D5" w14:textId="77777777" w:rsidR="005750EC" w:rsidRPr="00E16EC0" w:rsidRDefault="00611B30" w:rsidP="00534A27">
            <w:pPr>
              <w:spacing w:before="60" w:after="60" w:line="240" w:lineRule="auto"/>
              <w:rPr>
                <w:noProof/>
              </w:rPr>
            </w:pPr>
            <w:r>
              <w:rPr>
                <w:noProof/>
              </w:rPr>
              <w:t>Nemzeti elbánás (10.16. és 10.6. cikk)</w:t>
            </w:r>
          </w:p>
          <w:p w14:paraId="07D263A4" w14:textId="77777777" w:rsidR="005750EC" w:rsidRPr="00E16EC0" w:rsidRDefault="00611B30" w:rsidP="00534A27">
            <w:pPr>
              <w:spacing w:before="60" w:after="60" w:line="240" w:lineRule="auto"/>
              <w:rPr>
                <w:noProof/>
              </w:rPr>
            </w:pPr>
            <w:r>
              <w:rPr>
                <w:noProof/>
              </w:rPr>
              <w:t>Legnagyobb kedvezményes elbánás (10.17. és 10.7. cikk)</w:t>
            </w:r>
          </w:p>
          <w:p w14:paraId="5284A69D" w14:textId="77777777" w:rsidR="005750EC" w:rsidRPr="00E16EC0" w:rsidRDefault="00611B30" w:rsidP="00534A27">
            <w:pPr>
              <w:spacing w:before="60" w:after="60" w:line="240" w:lineRule="auto"/>
              <w:rPr>
                <w:noProof/>
              </w:rPr>
            </w:pPr>
            <w:r>
              <w:rPr>
                <w:noProof/>
              </w:rPr>
              <w:t>Helyi jelenlét (10.15. cikk)</w:t>
            </w:r>
          </w:p>
          <w:p w14:paraId="712B6F9A" w14:textId="77777777" w:rsidR="005750EC" w:rsidRPr="00E16EC0" w:rsidRDefault="00611B30" w:rsidP="00534A27">
            <w:pPr>
              <w:spacing w:before="60" w:after="60" w:line="240" w:lineRule="auto"/>
              <w:rPr>
                <w:noProof/>
              </w:rPr>
            </w:pPr>
            <w:r>
              <w:rPr>
                <w:noProof/>
              </w:rPr>
              <w:t>Teljesítőképességi követelmények (10.9. cikk)</w:t>
            </w:r>
          </w:p>
          <w:p w14:paraId="37E6C60E" w14:textId="45F8B458"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785608DC" w14:textId="77777777" w:rsidTr="002C2E2C">
        <w:trPr>
          <w:jc w:val="center"/>
        </w:trPr>
        <w:tc>
          <w:tcPr>
            <w:tcW w:w="774" w:type="pct"/>
            <w:shd w:val="clear" w:color="auto" w:fill="auto"/>
          </w:tcPr>
          <w:p w14:paraId="2B48EAF8" w14:textId="0736A725" w:rsidR="00611B30" w:rsidRPr="00E16EC0" w:rsidRDefault="00611B30" w:rsidP="004C2945">
            <w:pPr>
              <w:spacing w:before="60" w:after="60" w:line="240" w:lineRule="auto"/>
              <w:rPr>
                <w:noProof/>
              </w:rPr>
            </w:pPr>
            <w:r>
              <w:rPr>
                <w:noProof/>
              </w:rPr>
              <w:t>Leírás</w:t>
            </w:r>
          </w:p>
        </w:tc>
        <w:tc>
          <w:tcPr>
            <w:tcW w:w="4226" w:type="pct"/>
            <w:shd w:val="clear" w:color="auto" w:fill="auto"/>
          </w:tcPr>
          <w:p w14:paraId="02F84256" w14:textId="77777777" w:rsidR="005750EC" w:rsidRPr="00E16EC0" w:rsidRDefault="00351955" w:rsidP="00534A27">
            <w:pPr>
              <w:spacing w:before="60" w:after="60" w:line="240" w:lineRule="auto"/>
              <w:rPr>
                <w:noProof/>
              </w:rPr>
            </w:pPr>
            <w:r>
              <w:rPr>
                <w:noProof/>
              </w:rPr>
              <w:t>Határokon átnyúló szolgáltatáskereskedelem és beruházás</w:t>
            </w:r>
          </w:p>
          <w:p w14:paraId="4ACA8D4E" w14:textId="200B8327" w:rsidR="00611B30" w:rsidRPr="00E16EC0" w:rsidRDefault="00B033A7" w:rsidP="004C2945">
            <w:pPr>
              <w:spacing w:before="60" w:after="60" w:line="240" w:lineRule="auto"/>
              <w:rPr>
                <w:noProof/>
              </w:rPr>
            </w:pPr>
            <w:r>
              <w:rPr>
                <w:noProof/>
              </w:rPr>
              <w:t>Új-Zéland fenntartja azt a jogot, hogy az Egyesült Nemzetek Tengerjogi Egyezményének rendelkezéseivel összhangban ellenőrizze a külföldi halászati tevékenységet, ideértve a kirakodást, a tengeren feldolgozott halak első kirakodását és az új-zélandi kikötőkhöz való hozzáférést (kikötői kiváltságok).</w:t>
            </w:r>
          </w:p>
        </w:tc>
      </w:tr>
      <w:tr w:rsidR="00611B30" w:rsidRPr="00E16EC0" w14:paraId="3E721982" w14:textId="77777777" w:rsidTr="002C2E2C">
        <w:trPr>
          <w:jc w:val="center"/>
        </w:trPr>
        <w:tc>
          <w:tcPr>
            <w:tcW w:w="774" w:type="pct"/>
            <w:shd w:val="clear" w:color="auto" w:fill="auto"/>
          </w:tcPr>
          <w:p w14:paraId="179ECFA5" w14:textId="77777777" w:rsidR="00611B30" w:rsidRPr="00E16EC0" w:rsidRDefault="00611B30" w:rsidP="00534A27">
            <w:pPr>
              <w:spacing w:before="60" w:after="60" w:line="240" w:lineRule="auto"/>
              <w:rPr>
                <w:noProof/>
              </w:rPr>
            </w:pPr>
            <w:r>
              <w:rPr>
                <w:noProof/>
              </w:rPr>
              <w:t>Hatályban lévő intézkedések</w:t>
            </w:r>
          </w:p>
        </w:tc>
        <w:tc>
          <w:tcPr>
            <w:tcW w:w="4226" w:type="pct"/>
            <w:shd w:val="clear" w:color="auto" w:fill="auto"/>
          </w:tcPr>
          <w:p w14:paraId="4295F397" w14:textId="77777777" w:rsidR="005750EC" w:rsidRPr="00E16EC0" w:rsidRDefault="00611B30" w:rsidP="00534A27">
            <w:pPr>
              <w:spacing w:before="60" w:after="60" w:line="240" w:lineRule="auto"/>
              <w:rPr>
                <w:noProof/>
              </w:rPr>
            </w:pPr>
            <w:r>
              <w:rPr>
                <w:noProof/>
              </w:rPr>
              <w:t>1996. évi halászati törvény</w:t>
            </w:r>
          </w:p>
          <w:p w14:paraId="579BC366" w14:textId="206E4D3D" w:rsidR="00611B30" w:rsidRPr="00E16EC0" w:rsidRDefault="00611B30" w:rsidP="00534A27">
            <w:pPr>
              <w:spacing w:before="60" w:after="60" w:line="240" w:lineRule="auto"/>
              <w:rPr>
                <w:noProof/>
              </w:rPr>
            </w:pPr>
            <w:r>
              <w:rPr>
                <w:noProof/>
              </w:rPr>
              <w:t xml:space="preserve">2004. évi törvény az akvakultúra reformjáról </w:t>
            </w:r>
          </w:p>
        </w:tc>
      </w:tr>
    </w:tbl>
    <w:p w14:paraId="2436605D" w14:textId="2DAF2CFD" w:rsidR="004C2945" w:rsidRPr="00E16EC0" w:rsidRDefault="004C2945"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7AB78061" w14:textId="77777777" w:rsidTr="002C2E2C">
        <w:trPr>
          <w:jc w:val="center"/>
        </w:trPr>
        <w:tc>
          <w:tcPr>
            <w:tcW w:w="774" w:type="pct"/>
            <w:shd w:val="clear" w:color="auto" w:fill="auto"/>
          </w:tcPr>
          <w:p w14:paraId="2C884A95" w14:textId="77777777" w:rsidR="00611B30" w:rsidRPr="00E16EC0" w:rsidRDefault="00611B30" w:rsidP="00C803FB">
            <w:pPr>
              <w:pageBreakBefore/>
              <w:spacing w:before="60" w:after="60" w:line="240" w:lineRule="auto"/>
              <w:rPr>
                <w:noProof/>
              </w:rPr>
            </w:pPr>
            <w:r>
              <w:rPr>
                <w:noProof/>
              </w:rPr>
              <w:t>Ágazat</w:t>
            </w:r>
          </w:p>
        </w:tc>
        <w:tc>
          <w:tcPr>
            <w:tcW w:w="4226" w:type="pct"/>
            <w:shd w:val="clear" w:color="auto" w:fill="auto"/>
          </w:tcPr>
          <w:p w14:paraId="046AA9E4" w14:textId="77777777" w:rsidR="005750EC" w:rsidRPr="00E16EC0" w:rsidRDefault="00611B30" w:rsidP="00534A27">
            <w:pPr>
              <w:spacing w:before="60" w:after="60" w:line="240" w:lineRule="auto"/>
              <w:rPr>
                <w:noProof/>
              </w:rPr>
            </w:pPr>
            <w:r>
              <w:rPr>
                <w:noProof/>
              </w:rPr>
              <w:t>Üzleti szolgáltatások</w:t>
            </w:r>
          </w:p>
          <w:p w14:paraId="3CB0E35B" w14:textId="77777777" w:rsidR="005750EC" w:rsidRPr="00E16EC0" w:rsidRDefault="00611B30" w:rsidP="00534A27">
            <w:pPr>
              <w:spacing w:before="60" w:after="60" w:line="240" w:lineRule="auto"/>
              <w:rPr>
                <w:noProof/>
              </w:rPr>
            </w:pPr>
            <w:r>
              <w:rPr>
                <w:noProof/>
              </w:rPr>
              <w:t>Energiaügy</w:t>
            </w:r>
          </w:p>
          <w:p w14:paraId="7B486BE6" w14:textId="77777777" w:rsidR="005750EC" w:rsidRPr="00E16EC0" w:rsidRDefault="00611B30" w:rsidP="00534A27">
            <w:pPr>
              <w:spacing w:before="60" w:after="60" w:line="240" w:lineRule="auto"/>
              <w:rPr>
                <w:noProof/>
              </w:rPr>
            </w:pPr>
            <w:r>
              <w:rPr>
                <w:noProof/>
              </w:rPr>
              <w:t>Gyártás</w:t>
            </w:r>
          </w:p>
          <w:p w14:paraId="1ECAA3C7" w14:textId="77777777" w:rsidR="005750EC" w:rsidRPr="00E16EC0" w:rsidRDefault="00611B30" w:rsidP="00534A27">
            <w:pPr>
              <w:spacing w:before="60" w:after="60" w:line="240" w:lineRule="auto"/>
              <w:rPr>
                <w:noProof/>
              </w:rPr>
            </w:pPr>
            <w:r>
              <w:rPr>
                <w:noProof/>
              </w:rPr>
              <w:t>Nagykereskedelem</w:t>
            </w:r>
          </w:p>
          <w:p w14:paraId="4AAD7A62" w14:textId="246055DC" w:rsidR="00611B30" w:rsidRPr="00E16EC0" w:rsidRDefault="00611B30" w:rsidP="00534A27">
            <w:pPr>
              <w:spacing w:before="60" w:after="60" w:line="240" w:lineRule="auto"/>
              <w:rPr>
                <w:noProof/>
              </w:rPr>
            </w:pPr>
            <w:r>
              <w:rPr>
                <w:noProof/>
              </w:rPr>
              <w:t>Kiskereskedelem</w:t>
            </w:r>
          </w:p>
        </w:tc>
      </w:tr>
      <w:tr w:rsidR="00611B30" w:rsidRPr="00E16EC0" w14:paraId="3C2D1014" w14:textId="77777777" w:rsidTr="002C2E2C">
        <w:trPr>
          <w:jc w:val="center"/>
        </w:trPr>
        <w:tc>
          <w:tcPr>
            <w:tcW w:w="774" w:type="pct"/>
            <w:shd w:val="clear" w:color="auto" w:fill="auto"/>
          </w:tcPr>
          <w:p w14:paraId="6CC50D69"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306F24D9" w14:textId="77777777" w:rsidR="005750EC" w:rsidRPr="00E16EC0" w:rsidRDefault="00611B30" w:rsidP="00534A27">
            <w:pPr>
              <w:spacing w:before="60" w:after="60" w:line="240" w:lineRule="auto"/>
              <w:rPr>
                <w:noProof/>
              </w:rPr>
            </w:pPr>
            <w:r>
              <w:rPr>
                <w:noProof/>
              </w:rPr>
              <w:t>Piacra jutás (10.14. és 10.5. cikk)</w:t>
            </w:r>
          </w:p>
          <w:p w14:paraId="25F4731A" w14:textId="77777777" w:rsidR="005750EC" w:rsidRPr="00E16EC0" w:rsidRDefault="00611B30" w:rsidP="00534A27">
            <w:pPr>
              <w:spacing w:before="60" w:after="60" w:line="240" w:lineRule="auto"/>
              <w:rPr>
                <w:noProof/>
              </w:rPr>
            </w:pPr>
            <w:r>
              <w:rPr>
                <w:noProof/>
              </w:rPr>
              <w:t>Nemzeti elbánás (10.16. és 10.6. cikk)</w:t>
            </w:r>
          </w:p>
          <w:p w14:paraId="79F5CE65" w14:textId="77777777" w:rsidR="005750EC" w:rsidRPr="00E16EC0" w:rsidRDefault="00611B30" w:rsidP="00534A27">
            <w:pPr>
              <w:spacing w:before="60" w:after="60" w:line="240" w:lineRule="auto"/>
              <w:rPr>
                <w:noProof/>
              </w:rPr>
            </w:pPr>
            <w:r>
              <w:rPr>
                <w:noProof/>
              </w:rPr>
              <w:t>Legnagyobb kedvezményes elbánás (10.17. és 10.7. cikk)</w:t>
            </w:r>
          </w:p>
          <w:p w14:paraId="0C913180" w14:textId="77777777" w:rsidR="005750EC" w:rsidRPr="00E16EC0" w:rsidRDefault="00611B30" w:rsidP="00534A27">
            <w:pPr>
              <w:spacing w:before="60" w:after="60" w:line="240" w:lineRule="auto"/>
              <w:rPr>
                <w:noProof/>
              </w:rPr>
            </w:pPr>
            <w:r>
              <w:rPr>
                <w:noProof/>
              </w:rPr>
              <w:t>Helyi jelenlét (10.15. cikk)</w:t>
            </w:r>
          </w:p>
          <w:p w14:paraId="4E202C97" w14:textId="77777777" w:rsidR="005750EC" w:rsidRPr="00E16EC0" w:rsidRDefault="00611B30" w:rsidP="00534A27">
            <w:pPr>
              <w:spacing w:before="60" w:after="60" w:line="240" w:lineRule="auto"/>
              <w:rPr>
                <w:noProof/>
              </w:rPr>
            </w:pPr>
            <w:r>
              <w:rPr>
                <w:noProof/>
              </w:rPr>
              <w:t>Teljesítőképességi követelmények (10.9. cikk)</w:t>
            </w:r>
          </w:p>
          <w:p w14:paraId="17628435" w14:textId="3924A6CF"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135B0078" w14:textId="77777777" w:rsidTr="002C2E2C">
        <w:trPr>
          <w:jc w:val="center"/>
        </w:trPr>
        <w:tc>
          <w:tcPr>
            <w:tcW w:w="774" w:type="pct"/>
            <w:shd w:val="clear" w:color="auto" w:fill="auto"/>
          </w:tcPr>
          <w:p w14:paraId="39769403" w14:textId="358102D4" w:rsidR="00611B30" w:rsidRPr="00E16EC0" w:rsidRDefault="00611B30" w:rsidP="009D703E">
            <w:pPr>
              <w:spacing w:before="60" w:after="60" w:line="240" w:lineRule="auto"/>
              <w:rPr>
                <w:noProof/>
              </w:rPr>
            </w:pPr>
            <w:r>
              <w:rPr>
                <w:noProof/>
              </w:rPr>
              <w:t>Leírás</w:t>
            </w:r>
          </w:p>
        </w:tc>
        <w:tc>
          <w:tcPr>
            <w:tcW w:w="4226" w:type="pct"/>
            <w:shd w:val="clear" w:color="auto" w:fill="auto"/>
          </w:tcPr>
          <w:p w14:paraId="49330DA6" w14:textId="77777777" w:rsidR="005750EC" w:rsidRPr="00E16EC0" w:rsidRDefault="00351955" w:rsidP="00534A27">
            <w:pPr>
              <w:spacing w:before="60" w:after="60" w:line="240" w:lineRule="auto"/>
              <w:rPr>
                <w:noProof/>
              </w:rPr>
            </w:pPr>
            <w:r>
              <w:rPr>
                <w:noProof/>
              </w:rPr>
              <w:t>Határokon átnyúló szolgáltatáskereskedelem és beruházás</w:t>
            </w:r>
          </w:p>
          <w:p w14:paraId="79E57795" w14:textId="1B7DB4FD" w:rsidR="00611B30" w:rsidRPr="00E16EC0" w:rsidRDefault="00B033A7" w:rsidP="009D703E">
            <w:pPr>
              <w:spacing w:before="60" w:after="60" w:line="240" w:lineRule="auto"/>
              <w:rPr>
                <w:noProof/>
              </w:rPr>
            </w:pPr>
            <w:r>
              <w:rPr>
                <w:noProof/>
              </w:rPr>
              <w:t>Új-Zéland fenntartja azt a jogot, hogy elfogadjon bármely intézkedést a nukleáris energia előállításának, felhasználásának, elosztásának vagy kiskereskedelmének megtiltása, szabályozása, irányítása vagy ellenőrzése érdekében, beleértve az erre vonatkozó feltételek meghatározását is.</w:t>
            </w:r>
          </w:p>
        </w:tc>
      </w:tr>
    </w:tbl>
    <w:p w14:paraId="390BD65E" w14:textId="028755EA" w:rsidR="009D703E" w:rsidRPr="00E16EC0" w:rsidRDefault="009D703E"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6FD31760" w14:textId="77777777" w:rsidTr="002C2E2C">
        <w:trPr>
          <w:jc w:val="center"/>
        </w:trPr>
        <w:tc>
          <w:tcPr>
            <w:tcW w:w="774" w:type="pct"/>
            <w:shd w:val="clear" w:color="auto" w:fill="auto"/>
          </w:tcPr>
          <w:p w14:paraId="658AECBC" w14:textId="77777777" w:rsidR="00611B30" w:rsidRPr="00E16EC0" w:rsidRDefault="00611B30" w:rsidP="0055660B">
            <w:pPr>
              <w:spacing w:before="60" w:after="60" w:line="240" w:lineRule="auto"/>
              <w:rPr>
                <w:noProof/>
              </w:rPr>
            </w:pPr>
            <w:r>
              <w:rPr>
                <w:noProof/>
              </w:rPr>
              <w:t>Ágazat</w:t>
            </w:r>
          </w:p>
        </w:tc>
        <w:tc>
          <w:tcPr>
            <w:tcW w:w="4226" w:type="pct"/>
            <w:shd w:val="clear" w:color="auto" w:fill="auto"/>
          </w:tcPr>
          <w:p w14:paraId="1DA8CD27" w14:textId="77777777" w:rsidR="00611B30" w:rsidRPr="00E16EC0" w:rsidRDefault="00611B30" w:rsidP="0055660B">
            <w:pPr>
              <w:spacing w:before="60" w:after="60" w:line="240" w:lineRule="auto"/>
              <w:rPr>
                <w:noProof/>
              </w:rPr>
            </w:pPr>
            <w:r>
              <w:rPr>
                <w:noProof/>
              </w:rPr>
              <w:t>Mezőgazdaság, beleértve a mezőgazdasághoz kapcsolódó szolgáltatásokat</w:t>
            </w:r>
          </w:p>
        </w:tc>
      </w:tr>
      <w:tr w:rsidR="00611B30" w:rsidRPr="00E16EC0" w14:paraId="03664019" w14:textId="77777777" w:rsidTr="002C2E2C">
        <w:trPr>
          <w:jc w:val="center"/>
        </w:trPr>
        <w:tc>
          <w:tcPr>
            <w:tcW w:w="774" w:type="pct"/>
            <w:shd w:val="clear" w:color="auto" w:fill="auto"/>
          </w:tcPr>
          <w:p w14:paraId="10349F49" w14:textId="77777777" w:rsidR="00611B30" w:rsidRPr="00E16EC0" w:rsidRDefault="00611B30" w:rsidP="0055660B">
            <w:pPr>
              <w:spacing w:before="60" w:after="60" w:line="240" w:lineRule="auto"/>
              <w:rPr>
                <w:noProof/>
              </w:rPr>
            </w:pPr>
            <w:r>
              <w:rPr>
                <w:noProof/>
              </w:rPr>
              <w:t>Érintett kötelezettségek</w:t>
            </w:r>
          </w:p>
        </w:tc>
        <w:tc>
          <w:tcPr>
            <w:tcW w:w="4226" w:type="pct"/>
            <w:shd w:val="clear" w:color="auto" w:fill="auto"/>
          </w:tcPr>
          <w:p w14:paraId="02942515" w14:textId="78DB6EB3" w:rsidR="005750EC" w:rsidRPr="00E16EC0" w:rsidRDefault="00611B30" w:rsidP="0055660B">
            <w:pPr>
              <w:spacing w:before="60" w:after="60" w:line="240" w:lineRule="auto"/>
              <w:rPr>
                <w:noProof/>
              </w:rPr>
            </w:pPr>
            <w:r>
              <w:rPr>
                <w:noProof/>
              </w:rPr>
              <w:t>Piacra jutás (10.14. és 10.5. cikk)</w:t>
            </w:r>
          </w:p>
          <w:p w14:paraId="47DEFFAF" w14:textId="77777777" w:rsidR="005750EC" w:rsidRPr="00E16EC0" w:rsidRDefault="00611B30" w:rsidP="0055660B">
            <w:pPr>
              <w:spacing w:before="60" w:after="60" w:line="240" w:lineRule="auto"/>
              <w:rPr>
                <w:noProof/>
              </w:rPr>
            </w:pPr>
            <w:r>
              <w:rPr>
                <w:noProof/>
              </w:rPr>
              <w:t>Nemzeti elbánás (10.16. és 10.6. cikk)</w:t>
            </w:r>
          </w:p>
          <w:p w14:paraId="1867DFED" w14:textId="77777777" w:rsidR="005750EC" w:rsidRPr="00E16EC0" w:rsidRDefault="00611B30" w:rsidP="0055660B">
            <w:pPr>
              <w:spacing w:before="60" w:after="60" w:line="240" w:lineRule="auto"/>
              <w:rPr>
                <w:noProof/>
              </w:rPr>
            </w:pPr>
            <w:r>
              <w:rPr>
                <w:noProof/>
              </w:rPr>
              <w:t>Teljesítőképességi követelmények (10.9. cikk)</w:t>
            </w:r>
          </w:p>
          <w:p w14:paraId="25D4E28A" w14:textId="5103C34A" w:rsidR="00611B30" w:rsidRPr="00E16EC0" w:rsidRDefault="00611B30" w:rsidP="0055660B">
            <w:pPr>
              <w:spacing w:before="60" w:after="60" w:line="240" w:lineRule="auto"/>
              <w:rPr>
                <w:noProof/>
              </w:rPr>
            </w:pPr>
            <w:r>
              <w:rPr>
                <w:noProof/>
              </w:rPr>
              <w:t>Felső vezetés és igazgatótanács (10.8. cikk)</w:t>
            </w:r>
          </w:p>
        </w:tc>
      </w:tr>
      <w:tr w:rsidR="00611B30" w:rsidRPr="00E16EC0" w14:paraId="0A048573" w14:textId="77777777" w:rsidTr="002C2E2C">
        <w:trPr>
          <w:jc w:val="center"/>
        </w:trPr>
        <w:tc>
          <w:tcPr>
            <w:tcW w:w="774" w:type="pct"/>
            <w:shd w:val="clear" w:color="auto" w:fill="auto"/>
          </w:tcPr>
          <w:p w14:paraId="730395AE" w14:textId="41EA8829" w:rsidR="00611B30" w:rsidRPr="00E16EC0" w:rsidRDefault="00611B30" w:rsidP="0055660B">
            <w:pPr>
              <w:spacing w:before="60" w:after="60" w:line="240" w:lineRule="auto"/>
              <w:rPr>
                <w:noProof/>
              </w:rPr>
            </w:pPr>
            <w:r>
              <w:rPr>
                <w:noProof/>
              </w:rPr>
              <w:t>Leírás</w:t>
            </w:r>
          </w:p>
        </w:tc>
        <w:tc>
          <w:tcPr>
            <w:tcW w:w="4226" w:type="pct"/>
            <w:shd w:val="clear" w:color="auto" w:fill="auto"/>
          </w:tcPr>
          <w:p w14:paraId="56F987EB" w14:textId="77777777" w:rsidR="005750EC" w:rsidRPr="00E16EC0" w:rsidRDefault="00351955" w:rsidP="0055660B">
            <w:pPr>
              <w:spacing w:before="60" w:after="60" w:line="240" w:lineRule="auto"/>
              <w:rPr>
                <w:noProof/>
              </w:rPr>
            </w:pPr>
            <w:r>
              <w:rPr>
                <w:noProof/>
              </w:rPr>
              <w:t>Határokon átnyúló szolgáltatáskereskedelem és beruházás</w:t>
            </w:r>
          </w:p>
          <w:p w14:paraId="5A874B33" w14:textId="32D85CCE" w:rsidR="005750EC" w:rsidRPr="00E16EC0" w:rsidRDefault="00B033A7" w:rsidP="0055660B">
            <w:pPr>
              <w:spacing w:before="60" w:after="60" w:line="240" w:lineRule="auto"/>
              <w:rPr>
                <w:noProof/>
              </w:rPr>
            </w:pPr>
            <w:r>
              <w:rPr>
                <w:noProof/>
              </w:rPr>
              <w:t>Új-Zéland fenntartja azt a jogot, hogy elfogadjon vagy fenntartson bármely intézkedést az alábbiak tekintetében:</w:t>
            </w:r>
          </w:p>
          <w:p w14:paraId="6B5A6878" w14:textId="44E9735B" w:rsidR="005750EC" w:rsidRPr="00E16EC0" w:rsidRDefault="009D703E" w:rsidP="0055660B">
            <w:pPr>
              <w:spacing w:before="60" w:after="60" w:line="240" w:lineRule="auto"/>
              <w:ind w:left="567" w:hanging="567"/>
              <w:rPr>
                <w:noProof/>
              </w:rPr>
            </w:pPr>
            <w:r>
              <w:rPr>
                <w:noProof/>
              </w:rPr>
              <w:t>(a)</w:t>
            </w:r>
            <w:r>
              <w:rPr>
                <w:noProof/>
              </w:rPr>
              <w:tab/>
              <w:t>a tejipar szerkezetátalakításáról szóló 2001. évi törvény (vagy bármely utódszerv) alapján engedélyezett összeolvadásból származó tejipari szövetkezetben fennálló részesedések birtoklása; és</w:t>
            </w:r>
          </w:p>
          <w:p w14:paraId="7B274C06" w14:textId="62CB755D" w:rsidR="00611B30" w:rsidRPr="00E16EC0" w:rsidRDefault="009D703E" w:rsidP="0055660B">
            <w:pPr>
              <w:spacing w:before="60" w:after="60" w:line="240" w:lineRule="auto"/>
              <w:ind w:left="567" w:hanging="567"/>
              <w:rPr>
                <w:noProof/>
              </w:rPr>
            </w:pPr>
            <w:r>
              <w:rPr>
                <w:noProof/>
              </w:rPr>
              <w:t>(b)</w:t>
            </w:r>
            <w:r>
              <w:rPr>
                <w:noProof/>
              </w:rPr>
              <w:tab/>
              <w:t>e társaság vagy utódszervei eszközeinek elidegenítése.</w:t>
            </w:r>
          </w:p>
        </w:tc>
      </w:tr>
      <w:tr w:rsidR="00611B30" w:rsidRPr="00E16EC0" w14:paraId="74F0418C" w14:textId="77777777" w:rsidTr="002C2E2C">
        <w:trPr>
          <w:jc w:val="center"/>
        </w:trPr>
        <w:tc>
          <w:tcPr>
            <w:tcW w:w="774" w:type="pct"/>
            <w:shd w:val="clear" w:color="auto" w:fill="auto"/>
          </w:tcPr>
          <w:p w14:paraId="6A8043EC" w14:textId="77777777" w:rsidR="00611B30" w:rsidRPr="00E16EC0" w:rsidRDefault="00611B30" w:rsidP="0055660B">
            <w:pPr>
              <w:spacing w:before="60" w:after="60" w:line="240" w:lineRule="auto"/>
              <w:rPr>
                <w:noProof/>
              </w:rPr>
            </w:pPr>
            <w:r>
              <w:rPr>
                <w:noProof/>
              </w:rPr>
              <w:t>Hatályban lévő intézkedések</w:t>
            </w:r>
          </w:p>
        </w:tc>
        <w:tc>
          <w:tcPr>
            <w:tcW w:w="4226" w:type="pct"/>
            <w:shd w:val="clear" w:color="auto" w:fill="auto"/>
          </w:tcPr>
          <w:p w14:paraId="55BAA8F2" w14:textId="77777777" w:rsidR="00611B30" w:rsidRPr="00E16EC0" w:rsidRDefault="00611B30" w:rsidP="0055660B">
            <w:pPr>
              <w:spacing w:before="60" w:after="60" w:line="240" w:lineRule="auto"/>
              <w:rPr>
                <w:noProof/>
              </w:rPr>
            </w:pPr>
            <w:r>
              <w:rPr>
                <w:noProof/>
              </w:rPr>
              <w:t>2001. évi törvény a tejipar szerkezetátalakításáról</w:t>
            </w:r>
          </w:p>
        </w:tc>
      </w:tr>
    </w:tbl>
    <w:p w14:paraId="4B696CA1" w14:textId="77777777"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66ED725B" w14:textId="77777777" w:rsidTr="002C2E2C">
        <w:tc>
          <w:tcPr>
            <w:tcW w:w="774" w:type="pct"/>
            <w:shd w:val="clear" w:color="auto" w:fill="auto"/>
          </w:tcPr>
          <w:p w14:paraId="1515EB2D" w14:textId="72D59A41" w:rsidR="00611B30" w:rsidRPr="00E16EC0" w:rsidRDefault="00611B30" w:rsidP="002C2E2C">
            <w:pPr>
              <w:pageBreakBefore/>
              <w:spacing w:before="60" w:after="60" w:line="240" w:lineRule="auto"/>
              <w:rPr>
                <w:noProof/>
              </w:rPr>
            </w:pPr>
            <w:r>
              <w:rPr>
                <w:noProof/>
              </w:rPr>
              <w:t>Ágazat</w:t>
            </w:r>
          </w:p>
        </w:tc>
        <w:tc>
          <w:tcPr>
            <w:tcW w:w="4226" w:type="pct"/>
            <w:shd w:val="clear" w:color="auto" w:fill="auto"/>
          </w:tcPr>
          <w:p w14:paraId="04EBD8EB" w14:textId="77777777" w:rsidR="00611B30" w:rsidRPr="00E16EC0" w:rsidRDefault="00611B30" w:rsidP="00534A27">
            <w:pPr>
              <w:spacing w:before="60" w:after="60" w:line="240" w:lineRule="auto"/>
              <w:rPr>
                <w:noProof/>
              </w:rPr>
            </w:pPr>
            <w:r>
              <w:rPr>
                <w:noProof/>
              </w:rPr>
              <w:t>Mezőgazdaság, beleértve a mezőgazdasághoz kapcsolódó szolgáltatásokat</w:t>
            </w:r>
          </w:p>
        </w:tc>
      </w:tr>
      <w:tr w:rsidR="00611B30" w:rsidRPr="00E16EC0" w14:paraId="1485C732" w14:textId="77777777" w:rsidTr="002C2E2C">
        <w:tc>
          <w:tcPr>
            <w:tcW w:w="774" w:type="pct"/>
            <w:shd w:val="clear" w:color="auto" w:fill="auto"/>
          </w:tcPr>
          <w:p w14:paraId="3E48F5BC"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2C6A1DC7" w14:textId="77777777" w:rsidR="005750EC" w:rsidRPr="00E16EC0" w:rsidRDefault="00611B30" w:rsidP="00534A27">
            <w:pPr>
              <w:spacing w:before="60" w:after="60" w:line="240" w:lineRule="auto"/>
              <w:rPr>
                <w:noProof/>
              </w:rPr>
            </w:pPr>
            <w:r>
              <w:rPr>
                <w:noProof/>
              </w:rPr>
              <w:t>Piacra jutás (10.14. és 10.5. cikk)</w:t>
            </w:r>
          </w:p>
          <w:p w14:paraId="241441BB" w14:textId="77777777" w:rsidR="005750EC" w:rsidRPr="00E16EC0" w:rsidRDefault="00611B30" w:rsidP="00534A27">
            <w:pPr>
              <w:spacing w:before="60" w:after="60" w:line="240" w:lineRule="auto"/>
              <w:rPr>
                <w:noProof/>
              </w:rPr>
            </w:pPr>
            <w:r>
              <w:rPr>
                <w:noProof/>
              </w:rPr>
              <w:t>Nemzeti elbánás (10.16. és 10.6. cikk)</w:t>
            </w:r>
          </w:p>
          <w:p w14:paraId="4DBA2F5D" w14:textId="77777777" w:rsidR="005750EC" w:rsidRPr="00E16EC0" w:rsidRDefault="00611B30" w:rsidP="00534A27">
            <w:pPr>
              <w:spacing w:before="60" w:after="60" w:line="240" w:lineRule="auto"/>
              <w:rPr>
                <w:noProof/>
              </w:rPr>
            </w:pPr>
            <w:r>
              <w:rPr>
                <w:noProof/>
              </w:rPr>
              <w:t>Teljesítőképességi követelmények (10.9. cikk)</w:t>
            </w:r>
          </w:p>
          <w:p w14:paraId="23A7B768" w14:textId="382A66E5"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0F8EA4CF" w14:textId="77777777" w:rsidTr="002C2E2C">
        <w:tc>
          <w:tcPr>
            <w:tcW w:w="774" w:type="pct"/>
            <w:shd w:val="clear" w:color="auto" w:fill="auto"/>
          </w:tcPr>
          <w:p w14:paraId="7433E6CC" w14:textId="0F4B2238" w:rsidR="00611B30" w:rsidRPr="00E16EC0" w:rsidRDefault="00611B30" w:rsidP="00225834">
            <w:pPr>
              <w:spacing w:before="60" w:after="60" w:line="240" w:lineRule="auto"/>
              <w:rPr>
                <w:noProof/>
              </w:rPr>
            </w:pPr>
            <w:r>
              <w:rPr>
                <w:noProof/>
              </w:rPr>
              <w:t>Leírás</w:t>
            </w:r>
          </w:p>
        </w:tc>
        <w:tc>
          <w:tcPr>
            <w:tcW w:w="4226" w:type="pct"/>
            <w:shd w:val="clear" w:color="auto" w:fill="auto"/>
          </w:tcPr>
          <w:p w14:paraId="10428FB5" w14:textId="77777777" w:rsidR="005750EC" w:rsidRPr="00E16EC0" w:rsidRDefault="00351955" w:rsidP="00534A27">
            <w:pPr>
              <w:spacing w:before="60" w:after="60" w:line="240" w:lineRule="auto"/>
              <w:rPr>
                <w:noProof/>
              </w:rPr>
            </w:pPr>
            <w:r>
              <w:rPr>
                <w:noProof/>
              </w:rPr>
              <w:t>Határokon átnyúló szolgáltatáskereskedelem és beruházás</w:t>
            </w:r>
          </w:p>
          <w:p w14:paraId="16690E5E" w14:textId="429518FC" w:rsidR="00611B30" w:rsidRPr="00E16EC0" w:rsidRDefault="00B033A7" w:rsidP="00225834">
            <w:pPr>
              <w:spacing w:before="60" w:after="60" w:line="240" w:lineRule="auto"/>
              <w:rPr>
                <w:noProof/>
              </w:rPr>
            </w:pPr>
            <w:r>
              <w:rPr>
                <w:noProof/>
              </w:rPr>
              <w:t>Új-Zéland fenntartja azt a jogot, hogy elfogadjon vagy fenntartson bármely intézkedést az Ausztrálián kívüli valamennyi piacra irányuló friss kivi exportértékesítésére vonatkozó intézkedések tekintetében.</w:t>
            </w:r>
          </w:p>
        </w:tc>
      </w:tr>
      <w:tr w:rsidR="00611B30" w:rsidRPr="00E16EC0" w14:paraId="4D2687C5" w14:textId="77777777" w:rsidTr="002C2E2C">
        <w:tc>
          <w:tcPr>
            <w:tcW w:w="774" w:type="pct"/>
            <w:shd w:val="clear" w:color="auto" w:fill="auto"/>
          </w:tcPr>
          <w:p w14:paraId="6E55603B" w14:textId="77777777" w:rsidR="00611B30" w:rsidRPr="00E16EC0" w:rsidRDefault="00611B30" w:rsidP="00534A27">
            <w:pPr>
              <w:spacing w:before="60" w:after="60" w:line="240" w:lineRule="auto"/>
              <w:rPr>
                <w:noProof/>
              </w:rPr>
            </w:pPr>
            <w:r>
              <w:rPr>
                <w:noProof/>
              </w:rPr>
              <w:t>Hatályban lévő intézkedések</w:t>
            </w:r>
          </w:p>
        </w:tc>
        <w:tc>
          <w:tcPr>
            <w:tcW w:w="4226" w:type="pct"/>
            <w:shd w:val="clear" w:color="auto" w:fill="auto"/>
          </w:tcPr>
          <w:p w14:paraId="5758EE3C" w14:textId="756DD0D3" w:rsidR="00611B30" w:rsidRPr="00E16EC0" w:rsidRDefault="00611B30" w:rsidP="00225834">
            <w:pPr>
              <w:spacing w:before="60" w:after="60" w:line="240" w:lineRule="auto"/>
              <w:rPr>
                <w:noProof/>
              </w:rPr>
            </w:pPr>
            <w:r>
              <w:rPr>
                <w:noProof/>
              </w:rPr>
              <w:t>1999. évi törvény és rendeletek a kiviipar szerkezetátalakításáról</w:t>
            </w:r>
          </w:p>
        </w:tc>
      </w:tr>
    </w:tbl>
    <w:p w14:paraId="6BE52729"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17DF3D90" w14:textId="77777777" w:rsidTr="002C2E2C">
        <w:trPr>
          <w:jc w:val="center"/>
        </w:trPr>
        <w:tc>
          <w:tcPr>
            <w:tcW w:w="774" w:type="pct"/>
            <w:shd w:val="clear" w:color="auto" w:fill="auto"/>
          </w:tcPr>
          <w:p w14:paraId="706E27F7" w14:textId="77777777" w:rsidR="00611B30" w:rsidRPr="00E16EC0" w:rsidRDefault="00611B30" w:rsidP="00534A27">
            <w:pPr>
              <w:spacing w:before="60" w:after="60" w:line="240" w:lineRule="auto"/>
              <w:rPr>
                <w:noProof/>
              </w:rPr>
            </w:pPr>
            <w:r>
              <w:rPr>
                <w:noProof/>
              </w:rPr>
              <w:t>Ágazat</w:t>
            </w:r>
          </w:p>
        </w:tc>
        <w:tc>
          <w:tcPr>
            <w:tcW w:w="4226" w:type="pct"/>
            <w:shd w:val="clear" w:color="auto" w:fill="auto"/>
          </w:tcPr>
          <w:p w14:paraId="4D001981" w14:textId="77777777" w:rsidR="00611B30" w:rsidRPr="00E16EC0" w:rsidRDefault="00611B30" w:rsidP="00534A27">
            <w:pPr>
              <w:spacing w:before="60" w:after="60" w:line="240" w:lineRule="auto"/>
              <w:rPr>
                <w:noProof/>
              </w:rPr>
            </w:pPr>
            <w:r>
              <w:rPr>
                <w:noProof/>
              </w:rPr>
              <w:t>Mezőgazdaság, beleértve a mezőgazdasághoz kapcsolódó szolgáltatásokat</w:t>
            </w:r>
          </w:p>
        </w:tc>
      </w:tr>
      <w:tr w:rsidR="00611B30" w:rsidRPr="00E16EC0" w14:paraId="6C1AC104" w14:textId="77777777" w:rsidTr="002C2E2C">
        <w:trPr>
          <w:jc w:val="center"/>
        </w:trPr>
        <w:tc>
          <w:tcPr>
            <w:tcW w:w="774" w:type="pct"/>
            <w:shd w:val="clear" w:color="auto" w:fill="auto"/>
          </w:tcPr>
          <w:p w14:paraId="6A496CAA"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410F5C52" w14:textId="77777777" w:rsidR="005750EC" w:rsidRPr="00E16EC0" w:rsidRDefault="00611B30" w:rsidP="00534A27">
            <w:pPr>
              <w:spacing w:before="60" w:after="60" w:line="240" w:lineRule="auto"/>
              <w:rPr>
                <w:noProof/>
              </w:rPr>
            </w:pPr>
            <w:r>
              <w:rPr>
                <w:noProof/>
              </w:rPr>
              <w:t>Piacra jutás (10.14. és 10.5. cikk)</w:t>
            </w:r>
          </w:p>
          <w:p w14:paraId="3C0FA0B5" w14:textId="77777777" w:rsidR="005750EC" w:rsidRPr="00E16EC0" w:rsidRDefault="00611B30" w:rsidP="00534A27">
            <w:pPr>
              <w:spacing w:before="60" w:after="60" w:line="240" w:lineRule="auto"/>
              <w:rPr>
                <w:noProof/>
              </w:rPr>
            </w:pPr>
            <w:r>
              <w:rPr>
                <w:noProof/>
              </w:rPr>
              <w:t>Nemzeti elbánás (10.16. és 10.6. cikk)</w:t>
            </w:r>
          </w:p>
          <w:p w14:paraId="7843168D" w14:textId="77777777" w:rsidR="005750EC" w:rsidRPr="00E16EC0" w:rsidRDefault="00611B30" w:rsidP="00534A27">
            <w:pPr>
              <w:spacing w:before="60" w:after="60" w:line="240" w:lineRule="auto"/>
              <w:rPr>
                <w:noProof/>
              </w:rPr>
            </w:pPr>
            <w:r>
              <w:rPr>
                <w:noProof/>
              </w:rPr>
              <w:t>Teljesítőképességi követelmények (10.9. cikk)</w:t>
            </w:r>
          </w:p>
          <w:p w14:paraId="438452C2" w14:textId="3E951493"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1B7A40F7" w14:textId="77777777" w:rsidTr="002C2E2C">
        <w:trPr>
          <w:jc w:val="center"/>
        </w:trPr>
        <w:tc>
          <w:tcPr>
            <w:tcW w:w="774" w:type="pct"/>
            <w:shd w:val="clear" w:color="auto" w:fill="auto"/>
          </w:tcPr>
          <w:p w14:paraId="4667A6E2" w14:textId="0F438BC8" w:rsidR="00611B30" w:rsidRPr="00E16EC0" w:rsidRDefault="00611B30" w:rsidP="00225834">
            <w:pPr>
              <w:spacing w:before="60" w:after="60" w:line="240" w:lineRule="auto"/>
              <w:rPr>
                <w:noProof/>
              </w:rPr>
            </w:pPr>
            <w:r>
              <w:rPr>
                <w:noProof/>
              </w:rPr>
              <w:t>Leírás</w:t>
            </w:r>
          </w:p>
        </w:tc>
        <w:tc>
          <w:tcPr>
            <w:tcW w:w="4226" w:type="pct"/>
            <w:shd w:val="clear" w:color="auto" w:fill="auto"/>
          </w:tcPr>
          <w:p w14:paraId="334997C6" w14:textId="77777777" w:rsidR="005750EC" w:rsidRPr="00E16EC0" w:rsidRDefault="00351955" w:rsidP="00534A27">
            <w:pPr>
              <w:spacing w:before="60" w:after="60" w:line="240" w:lineRule="auto"/>
              <w:rPr>
                <w:noProof/>
              </w:rPr>
            </w:pPr>
            <w:r>
              <w:rPr>
                <w:noProof/>
              </w:rPr>
              <w:t>Határokon átnyúló szolgáltatáskereskedelem és beruházás</w:t>
            </w:r>
          </w:p>
          <w:p w14:paraId="0B389BC5" w14:textId="43A570D7" w:rsidR="005750EC" w:rsidRPr="00E16EC0" w:rsidRDefault="00B033A7" w:rsidP="00534A27">
            <w:pPr>
              <w:spacing w:before="60" w:after="60" w:line="240" w:lineRule="auto"/>
              <w:rPr>
                <w:noProof/>
              </w:rPr>
            </w:pPr>
            <w:r>
              <w:rPr>
                <w:noProof/>
              </w:rPr>
              <w:t>Új-Zéland fenntartja azt a jogot, hogy elfogadjon vagy fenntartson bármely intézkedést az alábbiak tekintetében:</w:t>
            </w:r>
          </w:p>
          <w:p w14:paraId="7B491059" w14:textId="23CC9E2B" w:rsidR="005750EC" w:rsidRPr="00E16EC0" w:rsidRDefault="00390622" w:rsidP="00390622">
            <w:pPr>
              <w:spacing w:before="60" w:after="60" w:line="240" w:lineRule="auto"/>
              <w:ind w:left="567" w:hanging="567"/>
              <w:rPr>
                <w:noProof/>
              </w:rPr>
            </w:pPr>
            <w:r>
              <w:rPr>
                <w:noProof/>
              </w:rPr>
              <w:t>(a)</w:t>
            </w:r>
            <w:r>
              <w:rPr>
                <w:noProof/>
              </w:rPr>
              <w:tab/>
              <w:t>a mezőgazdasági megállapodás hatálya alá tartozó HR-kategóriákba tartozó exporttermékek olyan piacokon való forgalmazására vonatkozó jogok kormány által jóváhagyott elosztási rendszerének létrehozására és működtetésére vonatkozó feltételeinek meghatározása, ahol vámkontingensek, országspecifikus preferenciák vagy más hasonló hatású intézkedések vannak hatályban; és</w:t>
            </w:r>
          </w:p>
          <w:p w14:paraId="08C111A9" w14:textId="5A454A2E" w:rsidR="005750EC" w:rsidRPr="00E16EC0" w:rsidRDefault="00390622" w:rsidP="00390622">
            <w:pPr>
              <w:spacing w:before="60" w:after="60" w:line="240" w:lineRule="auto"/>
              <w:ind w:left="567" w:hanging="567"/>
              <w:rPr>
                <w:noProof/>
              </w:rPr>
            </w:pPr>
            <w:r>
              <w:rPr>
                <w:noProof/>
              </w:rPr>
              <w:t>(b)</w:t>
            </w:r>
            <w:r>
              <w:rPr>
                <w:noProof/>
              </w:rPr>
              <w:tab/>
              <w:t>a forgalmazási jogok elosztása a nagykereskedelmi szolgáltatók között egy ilyen elosztási rendszer létrehozása vagy működtetése alapján.</w:t>
            </w:r>
          </w:p>
          <w:p w14:paraId="61E9A98C" w14:textId="52609EAF" w:rsidR="00611B30" w:rsidRPr="00E16EC0" w:rsidRDefault="00611B30" w:rsidP="00225834">
            <w:pPr>
              <w:spacing w:before="60" w:after="60" w:line="240" w:lineRule="auto"/>
              <w:rPr>
                <w:noProof/>
              </w:rPr>
            </w:pPr>
            <w:r>
              <w:rPr>
                <w:noProof/>
              </w:rPr>
              <w:t>E bejegyzésnek nem célja, hogy megtiltsa a mezőgazdasági megállapodás hatálya alá tartozó HR-árucsoportokba tartozó árukkal kapcsolatos nagykereskedelmi és forgalmazási szolgáltatások nyújtására irányuló minden beruházást. A bejegyzés a beruházások tekintetében annyiban alkalmazandó, amennyiben az e fenntartásban meghatározott szolgáltatási ágazatok a vámkontingensek, országspecifikus preferenciák vagy más hasonló hatású intézkedések hatálya alá tartozó mezőgazdasági termékek egy alcsoportját képezik.</w:t>
            </w:r>
          </w:p>
        </w:tc>
      </w:tr>
    </w:tbl>
    <w:p w14:paraId="4A751F0C" w14:textId="17081814" w:rsidR="00390622" w:rsidRPr="00E16EC0" w:rsidRDefault="00390622"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44686E0D" w14:textId="77777777" w:rsidTr="004D48A1">
        <w:trPr>
          <w:jc w:val="center"/>
        </w:trPr>
        <w:tc>
          <w:tcPr>
            <w:tcW w:w="774" w:type="pct"/>
            <w:shd w:val="clear" w:color="auto" w:fill="auto"/>
          </w:tcPr>
          <w:p w14:paraId="748CDB43" w14:textId="77777777" w:rsidR="00611B30" w:rsidRPr="00E16EC0" w:rsidRDefault="00611B30" w:rsidP="004D48A1">
            <w:pPr>
              <w:pageBreakBefore/>
              <w:spacing w:before="60" w:after="60" w:line="240" w:lineRule="auto"/>
              <w:rPr>
                <w:noProof/>
              </w:rPr>
            </w:pPr>
            <w:r>
              <w:rPr>
                <w:noProof/>
              </w:rPr>
              <w:t>Ágazat</w:t>
            </w:r>
          </w:p>
        </w:tc>
        <w:tc>
          <w:tcPr>
            <w:tcW w:w="4226" w:type="pct"/>
            <w:shd w:val="clear" w:color="auto" w:fill="auto"/>
          </w:tcPr>
          <w:p w14:paraId="5AC4A12F" w14:textId="77777777" w:rsidR="00611B30" w:rsidRPr="00E16EC0" w:rsidRDefault="00611B30" w:rsidP="00534A27">
            <w:pPr>
              <w:spacing w:before="60" w:after="60" w:line="240" w:lineRule="auto"/>
              <w:rPr>
                <w:noProof/>
              </w:rPr>
            </w:pPr>
            <w:r>
              <w:rPr>
                <w:noProof/>
              </w:rPr>
              <w:t>Mezőgazdaság, beleértve a mezőgazdasághoz kapcsolódó szolgáltatásokat</w:t>
            </w:r>
          </w:p>
        </w:tc>
      </w:tr>
      <w:tr w:rsidR="00611B30" w:rsidRPr="00E16EC0" w14:paraId="4CFC8E62" w14:textId="77777777" w:rsidTr="004D48A1">
        <w:trPr>
          <w:jc w:val="center"/>
        </w:trPr>
        <w:tc>
          <w:tcPr>
            <w:tcW w:w="774" w:type="pct"/>
            <w:shd w:val="clear" w:color="auto" w:fill="auto"/>
          </w:tcPr>
          <w:p w14:paraId="7552CABA" w14:textId="77777777" w:rsidR="00611B30" w:rsidRPr="00E16EC0" w:rsidRDefault="00611B30" w:rsidP="00534A27">
            <w:pPr>
              <w:spacing w:before="60" w:after="60" w:line="240" w:lineRule="auto"/>
              <w:rPr>
                <w:noProof/>
              </w:rPr>
            </w:pPr>
            <w:r>
              <w:rPr>
                <w:noProof/>
              </w:rPr>
              <w:t>Érintett kötelezettségek</w:t>
            </w:r>
          </w:p>
        </w:tc>
        <w:tc>
          <w:tcPr>
            <w:tcW w:w="4226" w:type="pct"/>
            <w:shd w:val="clear" w:color="auto" w:fill="auto"/>
          </w:tcPr>
          <w:p w14:paraId="45FF7819" w14:textId="77777777" w:rsidR="005750EC" w:rsidRPr="00E16EC0" w:rsidRDefault="00611B30" w:rsidP="00534A27">
            <w:pPr>
              <w:spacing w:before="60" w:after="60" w:line="240" w:lineRule="auto"/>
              <w:rPr>
                <w:noProof/>
              </w:rPr>
            </w:pPr>
            <w:r>
              <w:rPr>
                <w:noProof/>
              </w:rPr>
              <w:t>Piacra jutás (10.5. cikk)</w:t>
            </w:r>
          </w:p>
          <w:p w14:paraId="767D4A2D" w14:textId="10DC92CF" w:rsidR="00611B30" w:rsidRPr="00E16EC0" w:rsidRDefault="00611B30" w:rsidP="00534A27">
            <w:pPr>
              <w:spacing w:before="60" w:after="60" w:line="240" w:lineRule="auto"/>
              <w:rPr>
                <w:noProof/>
              </w:rPr>
            </w:pPr>
            <w:r>
              <w:rPr>
                <w:noProof/>
              </w:rPr>
              <w:t>Felső vezetés és igazgatótanács (10.8. cikk)</w:t>
            </w:r>
          </w:p>
        </w:tc>
      </w:tr>
      <w:tr w:rsidR="00611B30" w:rsidRPr="00E16EC0" w14:paraId="6072139C" w14:textId="77777777" w:rsidTr="004D48A1">
        <w:trPr>
          <w:jc w:val="center"/>
        </w:trPr>
        <w:tc>
          <w:tcPr>
            <w:tcW w:w="774" w:type="pct"/>
            <w:shd w:val="clear" w:color="auto" w:fill="auto"/>
          </w:tcPr>
          <w:p w14:paraId="3F93A44C" w14:textId="772BF53E" w:rsidR="00611B30" w:rsidRPr="00E16EC0" w:rsidRDefault="00611B30" w:rsidP="00390622">
            <w:pPr>
              <w:spacing w:before="60" w:after="60" w:line="240" w:lineRule="auto"/>
              <w:rPr>
                <w:noProof/>
              </w:rPr>
            </w:pPr>
            <w:r>
              <w:rPr>
                <w:noProof/>
              </w:rPr>
              <w:t>Leírás</w:t>
            </w:r>
          </w:p>
        </w:tc>
        <w:tc>
          <w:tcPr>
            <w:tcW w:w="4226" w:type="pct"/>
            <w:shd w:val="clear" w:color="auto" w:fill="auto"/>
          </w:tcPr>
          <w:p w14:paraId="4FBE66A9" w14:textId="77777777" w:rsidR="005750EC" w:rsidRPr="00E16EC0" w:rsidRDefault="00611B30" w:rsidP="00534A27">
            <w:pPr>
              <w:spacing w:before="60" w:after="60" w:line="240" w:lineRule="auto"/>
              <w:rPr>
                <w:noProof/>
              </w:rPr>
            </w:pPr>
            <w:r>
              <w:rPr>
                <w:noProof/>
              </w:rPr>
              <w:t>Beruházás</w:t>
            </w:r>
          </w:p>
          <w:p w14:paraId="6CF0B199" w14:textId="7CF8A395" w:rsidR="005750EC" w:rsidRPr="00E16EC0" w:rsidRDefault="00B033A7" w:rsidP="00534A27">
            <w:pPr>
              <w:spacing w:before="60" w:after="60" w:line="240" w:lineRule="auto"/>
              <w:rPr>
                <w:noProof/>
              </w:rPr>
            </w:pPr>
            <w:r>
              <w:rPr>
                <w:noProof/>
              </w:rPr>
              <w:t>Új-Zéland fenntartja azt a jogot, hogy elfogadjon vagy fenntartson bármely intézkedést, amely a következőkből származó termékek exportértékesítésére vonatkozó kötelező értékesítési tervek (más néven „exportértékesítési stratégiák”) létrehozásához vagy végrehajtásához szükséges:</w:t>
            </w:r>
          </w:p>
          <w:p w14:paraId="17757E1D" w14:textId="2841FC14" w:rsidR="005750EC" w:rsidRPr="00E16EC0" w:rsidRDefault="00390622" w:rsidP="00390622">
            <w:pPr>
              <w:spacing w:before="60" w:after="60" w:line="240" w:lineRule="auto"/>
              <w:ind w:left="567" w:hanging="567"/>
              <w:rPr>
                <w:noProof/>
              </w:rPr>
            </w:pPr>
            <w:r>
              <w:rPr>
                <w:noProof/>
              </w:rPr>
              <w:t>(a)</w:t>
            </w:r>
            <w:r>
              <w:rPr>
                <w:noProof/>
              </w:rPr>
              <w:tab/>
              <w:t>mezőgazdaság;</w:t>
            </w:r>
          </w:p>
          <w:p w14:paraId="250A1AB8" w14:textId="494C9B74" w:rsidR="005750EC" w:rsidRPr="00E16EC0" w:rsidRDefault="00390622" w:rsidP="00390622">
            <w:pPr>
              <w:spacing w:before="60" w:after="60" w:line="240" w:lineRule="auto"/>
              <w:ind w:left="567" w:hanging="567"/>
              <w:rPr>
                <w:noProof/>
              </w:rPr>
            </w:pPr>
            <w:r>
              <w:rPr>
                <w:noProof/>
              </w:rPr>
              <w:t>(b)</w:t>
            </w:r>
            <w:r>
              <w:rPr>
                <w:noProof/>
              </w:rPr>
              <w:tab/>
              <w:t>méhészet;</w:t>
            </w:r>
          </w:p>
          <w:p w14:paraId="65303D16" w14:textId="52459826" w:rsidR="005750EC" w:rsidRPr="00E16EC0" w:rsidRDefault="00390622" w:rsidP="00390622">
            <w:pPr>
              <w:spacing w:before="60" w:after="60" w:line="240" w:lineRule="auto"/>
              <w:ind w:left="567" w:hanging="567"/>
              <w:rPr>
                <w:noProof/>
              </w:rPr>
            </w:pPr>
            <w:r>
              <w:rPr>
                <w:noProof/>
              </w:rPr>
              <w:t>(c)</w:t>
            </w:r>
            <w:r>
              <w:rPr>
                <w:noProof/>
              </w:rPr>
              <w:tab/>
              <w:t>kertészet;</w:t>
            </w:r>
          </w:p>
          <w:p w14:paraId="6AC41847" w14:textId="5F291B3B" w:rsidR="005750EC" w:rsidRPr="00E16EC0" w:rsidRDefault="00390622" w:rsidP="00390622">
            <w:pPr>
              <w:spacing w:before="60" w:after="60" w:line="240" w:lineRule="auto"/>
              <w:ind w:left="567" w:hanging="567"/>
              <w:rPr>
                <w:noProof/>
              </w:rPr>
            </w:pPr>
            <w:r>
              <w:rPr>
                <w:noProof/>
              </w:rPr>
              <w:t>(d)</w:t>
            </w:r>
            <w:r>
              <w:rPr>
                <w:noProof/>
              </w:rPr>
              <w:tab/>
              <w:t>faápolás;</w:t>
            </w:r>
          </w:p>
          <w:p w14:paraId="753D07BB" w14:textId="2BBE437C" w:rsidR="005750EC" w:rsidRPr="00E16EC0" w:rsidRDefault="00390622" w:rsidP="00390622">
            <w:pPr>
              <w:spacing w:before="60" w:after="60" w:line="240" w:lineRule="auto"/>
              <w:ind w:left="567" w:hanging="567"/>
              <w:rPr>
                <w:noProof/>
              </w:rPr>
            </w:pPr>
            <w:r>
              <w:rPr>
                <w:noProof/>
              </w:rPr>
              <w:t>(e)</w:t>
            </w:r>
            <w:r>
              <w:rPr>
                <w:noProof/>
              </w:rPr>
              <w:tab/>
              <w:t>szántóföldi gazdálkodás; és</w:t>
            </w:r>
          </w:p>
          <w:p w14:paraId="61D655C6" w14:textId="7D4BAFA3" w:rsidR="005750EC" w:rsidRPr="00E16EC0" w:rsidRDefault="00390622" w:rsidP="00390622">
            <w:pPr>
              <w:spacing w:before="60" w:after="60" w:line="240" w:lineRule="auto"/>
              <w:ind w:left="567" w:hanging="567"/>
              <w:rPr>
                <w:noProof/>
              </w:rPr>
            </w:pPr>
            <w:r>
              <w:rPr>
                <w:noProof/>
              </w:rPr>
              <w:t>(f)</w:t>
            </w:r>
            <w:r>
              <w:rPr>
                <w:noProof/>
              </w:rPr>
              <w:tab/>
              <w:t>egyéb állatok tenyésztése,</w:t>
            </w:r>
          </w:p>
          <w:p w14:paraId="447DED0E" w14:textId="77777777" w:rsidR="005750EC" w:rsidRPr="00E16EC0" w:rsidRDefault="00611B30" w:rsidP="00534A27">
            <w:pPr>
              <w:spacing w:before="60" w:after="60" w:line="240" w:lineRule="auto"/>
              <w:rPr>
                <w:noProof/>
              </w:rPr>
            </w:pPr>
            <w:r>
              <w:rPr>
                <w:noProof/>
              </w:rPr>
              <w:t>amennyiben az érintett iparágon belül támogatják, hogy kötelező kollektív értékesítési tervet fogadjanak el vagy aktiváljanak.</w:t>
            </w:r>
          </w:p>
          <w:p w14:paraId="38D29B3D" w14:textId="77777777" w:rsidR="005750EC" w:rsidRPr="00E16EC0" w:rsidRDefault="00611B30" w:rsidP="00534A27">
            <w:pPr>
              <w:spacing w:before="60" w:after="60" w:line="240" w:lineRule="auto"/>
              <w:rPr>
                <w:noProof/>
              </w:rPr>
            </w:pPr>
            <w:r>
              <w:rPr>
                <w:noProof/>
              </w:rPr>
              <w:t>A félreértések elkerülése érdekében a kötelező értékesítési tervek e fenntartással összefüggésben nem foglalják magukban a piaci szereplők számát vagy a kivitel mennyiségét korlátozó intézkedéseket.</w:t>
            </w:r>
          </w:p>
          <w:p w14:paraId="6CF583DF" w14:textId="6AA3A41C" w:rsidR="00611B30" w:rsidRPr="00E16EC0" w:rsidRDefault="00611B30" w:rsidP="00390622">
            <w:pPr>
              <w:spacing w:before="60" w:after="60" w:line="240" w:lineRule="auto"/>
              <w:rPr>
                <w:noProof/>
              </w:rPr>
            </w:pPr>
            <w:r>
              <w:rPr>
                <w:noProof/>
              </w:rPr>
              <w:t>A piacra jutással (Beruházás) kapcsolatos fenntartás kizárólag a kereskedelmi jelenléten keresztül nyújtott szolgáltatásra vonatkozik.</w:t>
            </w:r>
          </w:p>
        </w:tc>
      </w:tr>
      <w:tr w:rsidR="00611B30" w:rsidRPr="00E16EC0" w14:paraId="54BDEE74" w14:textId="77777777" w:rsidTr="004D48A1">
        <w:trPr>
          <w:jc w:val="center"/>
        </w:trPr>
        <w:tc>
          <w:tcPr>
            <w:tcW w:w="774" w:type="pct"/>
            <w:shd w:val="clear" w:color="auto" w:fill="auto"/>
          </w:tcPr>
          <w:p w14:paraId="13672D5A" w14:textId="77777777" w:rsidR="00611B30" w:rsidRPr="00E16EC0" w:rsidRDefault="00611B30" w:rsidP="00534A27">
            <w:pPr>
              <w:spacing w:before="60" w:after="60" w:line="240" w:lineRule="auto"/>
              <w:rPr>
                <w:noProof/>
              </w:rPr>
            </w:pPr>
            <w:r>
              <w:rPr>
                <w:noProof/>
              </w:rPr>
              <w:t>Hatályban lévő intézkedések</w:t>
            </w:r>
          </w:p>
        </w:tc>
        <w:tc>
          <w:tcPr>
            <w:tcW w:w="4226" w:type="pct"/>
            <w:shd w:val="clear" w:color="auto" w:fill="auto"/>
          </w:tcPr>
          <w:p w14:paraId="78439BD3" w14:textId="7F3E6CEB" w:rsidR="00611B30" w:rsidRPr="00E16EC0" w:rsidRDefault="00B033A7" w:rsidP="00534A27">
            <w:pPr>
              <w:spacing w:before="60" w:after="60" w:line="240" w:lineRule="auto"/>
              <w:rPr>
                <w:noProof/>
              </w:rPr>
            </w:pPr>
            <w:r>
              <w:rPr>
                <w:noProof/>
              </w:rPr>
              <w:t>1987. évi törvény az új-zélandi kertészeti exporthatóságról</w:t>
            </w:r>
          </w:p>
        </w:tc>
      </w:tr>
    </w:tbl>
    <w:p w14:paraId="749C55BC"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7A15B913" w14:textId="77777777" w:rsidTr="00E727D4">
        <w:tc>
          <w:tcPr>
            <w:tcW w:w="774" w:type="pct"/>
            <w:shd w:val="clear" w:color="auto" w:fill="auto"/>
          </w:tcPr>
          <w:p w14:paraId="3E47FE89" w14:textId="77777777" w:rsidR="00611B30" w:rsidRPr="00E16EC0" w:rsidRDefault="00611B30" w:rsidP="004D48A1">
            <w:pPr>
              <w:pageBreakBefore/>
              <w:spacing w:before="60" w:after="60" w:line="240" w:lineRule="auto"/>
              <w:rPr>
                <w:noProof/>
              </w:rPr>
            </w:pPr>
            <w:r>
              <w:rPr>
                <w:noProof/>
              </w:rPr>
              <w:t>Ágazat</w:t>
            </w:r>
          </w:p>
        </w:tc>
        <w:tc>
          <w:tcPr>
            <w:tcW w:w="4226" w:type="pct"/>
            <w:shd w:val="clear" w:color="auto" w:fill="auto"/>
          </w:tcPr>
          <w:p w14:paraId="6AFCAA14" w14:textId="77777777" w:rsidR="00611B30" w:rsidRPr="00E16EC0" w:rsidRDefault="00611B30" w:rsidP="00744A4D">
            <w:pPr>
              <w:spacing w:before="60" w:after="60" w:line="240" w:lineRule="auto"/>
              <w:rPr>
                <w:noProof/>
              </w:rPr>
            </w:pPr>
            <w:r>
              <w:rPr>
                <w:noProof/>
              </w:rPr>
              <w:t>Egészségügyi és szociális szolgáltatások</w:t>
            </w:r>
          </w:p>
        </w:tc>
      </w:tr>
      <w:tr w:rsidR="00611B30" w:rsidRPr="00E16EC0" w14:paraId="5E6F75F0" w14:textId="77777777" w:rsidTr="00E727D4">
        <w:tc>
          <w:tcPr>
            <w:tcW w:w="774" w:type="pct"/>
            <w:shd w:val="clear" w:color="auto" w:fill="auto"/>
          </w:tcPr>
          <w:p w14:paraId="2E69F8D4" w14:textId="77777777" w:rsidR="00611B30" w:rsidRPr="00E16EC0" w:rsidRDefault="00611B30" w:rsidP="00744A4D">
            <w:pPr>
              <w:spacing w:before="60" w:after="60" w:line="240" w:lineRule="auto"/>
              <w:rPr>
                <w:noProof/>
              </w:rPr>
            </w:pPr>
            <w:r>
              <w:rPr>
                <w:noProof/>
              </w:rPr>
              <w:t>Érintett kötelezettségek</w:t>
            </w:r>
          </w:p>
        </w:tc>
        <w:tc>
          <w:tcPr>
            <w:tcW w:w="4226" w:type="pct"/>
            <w:shd w:val="clear" w:color="auto" w:fill="auto"/>
          </w:tcPr>
          <w:p w14:paraId="7AA6B309" w14:textId="77777777" w:rsidR="005750EC" w:rsidRPr="00E16EC0" w:rsidRDefault="00611B30" w:rsidP="00744A4D">
            <w:pPr>
              <w:spacing w:before="60" w:after="60" w:line="240" w:lineRule="auto"/>
              <w:rPr>
                <w:noProof/>
              </w:rPr>
            </w:pPr>
            <w:r>
              <w:rPr>
                <w:noProof/>
              </w:rPr>
              <w:t>Legnagyobb kedvezményes elbánás (10.17. és 10.7. cikk)</w:t>
            </w:r>
          </w:p>
          <w:p w14:paraId="3FCE9989" w14:textId="7066A903" w:rsidR="00611B30" w:rsidRPr="00E16EC0" w:rsidRDefault="00611B30" w:rsidP="003C1166">
            <w:pPr>
              <w:spacing w:before="60" w:after="60" w:line="240" w:lineRule="auto"/>
              <w:rPr>
                <w:noProof/>
              </w:rPr>
            </w:pPr>
            <w:r>
              <w:rPr>
                <w:noProof/>
              </w:rPr>
              <w:t>Piacra jutás (10.14. és 10.5. cikk)</w:t>
            </w:r>
          </w:p>
        </w:tc>
      </w:tr>
      <w:tr w:rsidR="00611B30" w:rsidRPr="00E16EC0" w14:paraId="09B46F3A" w14:textId="77777777" w:rsidTr="00E727D4">
        <w:tc>
          <w:tcPr>
            <w:tcW w:w="774" w:type="pct"/>
            <w:shd w:val="clear" w:color="auto" w:fill="auto"/>
          </w:tcPr>
          <w:p w14:paraId="73E50418" w14:textId="0DB32256" w:rsidR="00611B30" w:rsidRPr="00E16EC0" w:rsidRDefault="00611B30" w:rsidP="003C1166">
            <w:pPr>
              <w:spacing w:before="60" w:after="60" w:line="240" w:lineRule="auto"/>
              <w:rPr>
                <w:noProof/>
              </w:rPr>
            </w:pPr>
            <w:r>
              <w:rPr>
                <w:noProof/>
              </w:rPr>
              <w:t>Leírás</w:t>
            </w:r>
          </w:p>
        </w:tc>
        <w:tc>
          <w:tcPr>
            <w:tcW w:w="4226" w:type="pct"/>
            <w:shd w:val="clear" w:color="auto" w:fill="auto"/>
          </w:tcPr>
          <w:p w14:paraId="4BEC57C2" w14:textId="77777777" w:rsidR="005750EC" w:rsidRPr="00E16EC0" w:rsidRDefault="00351955" w:rsidP="00744A4D">
            <w:pPr>
              <w:spacing w:before="60" w:after="60" w:line="240" w:lineRule="auto"/>
              <w:rPr>
                <w:noProof/>
              </w:rPr>
            </w:pPr>
            <w:r>
              <w:rPr>
                <w:noProof/>
              </w:rPr>
              <w:t>Határokon átnyúló szolgáltatáskereskedelem és beruházás</w:t>
            </w:r>
          </w:p>
          <w:p w14:paraId="363DA80B" w14:textId="3683F515" w:rsidR="005750EC" w:rsidRPr="00E16EC0" w:rsidRDefault="00B033A7" w:rsidP="00744A4D">
            <w:pPr>
              <w:spacing w:before="60" w:after="60" w:line="240" w:lineRule="auto"/>
              <w:rPr>
                <w:noProof/>
              </w:rPr>
            </w:pPr>
            <w:r>
              <w:rPr>
                <w:noProof/>
              </w:rPr>
              <w:t>Új-Zéland fenntartja azt a jogot, hogy elfogadjon vagy fenntartson bármely intézkedést az örökbefogadási szolgáltatások nyújtására vonatkozó valamennyi szolgáltató és befektető tekintetében.</w:t>
            </w:r>
          </w:p>
          <w:p w14:paraId="5E9210E3" w14:textId="04DD91B3" w:rsidR="00611B30" w:rsidRPr="00E16EC0" w:rsidRDefault="00611B30" w:rsidP="003C1166">
            <w:pPr>
              <w:spacing w:before="60" w:after="60" w:line="240" w:lineRule="auto"/>
              <w:rPr>
                <w:noProof/>
              </w:rPr>
            </w:pPr>
            <w:r>
              <w:rPr>
                <w:noProof/>
              </w:rPr>
              <w:t>A piacra jutással (Beruházás) kapcsolatos fenntartás kizárólag a kereskedelmi jelenléten keresztül nyújtott szolgáltatásra vonatkozik.</w:t>
            </w:r>
          </w:p>
        </w:tc>
      </w:tr>
      <w:tr w:rsidR="00611B30" w:rsidRPr="00E16EC0" w14:paraId="2C2997AC" w14:textId="77777777" w:rsidTr="00E727D4">
        <w:tc>
          <w:tcPr>
            <w:tcW w:w="774" w:type="pct"/>
            <w:shd w:val="clear" w:color="auto" w:fill="auto"/>
          </w:tcPr>
          <w:p w14:paraId="6A1BA8DC" w14:textId="77777777" w:rsidR="00611B30" w:rsidRPr="00E16EC0" w:rsidRDefault="00611B30" w:rsidP="00744A4D">
            <w:pPr>
              <w:spacing w:before="60" w:after="60" w:line="240" w:lineRule="auto"/>
              <w:rPr>
                <w:noProof/>
              </w:rPr>
            </w:pPr>
            <w:r>
              <w:rPr>
                <w:noProof/>
              </w:rPr>
              <w:t>Hatályban lévő intézkedések:</w:t>
            </w:r>
          </w:p>
        </w:tc>
        <w:tc>
          <w:tcPr>
            <w:tcW w:w="4226" w:type="pct"/>
            <w:shd w:val="clear" w:color="auto" w:fill="auto"/>
          </w:tcPr>
          <w:p w14:paraId="3ADC1355" w14:textId="77777777" w:rsidR="005750EC" w:rsidRPr="00E16EC0" w:rsidRDefault="00611B30" w:rsidP="00744A4D">
            <w:pPr>
              <w:spacing w:before="60" w:after="60" w:line="240" w:lineRule="auto"/>
              <w:rPr>
                <w:noProof/>
              </w:rPr>
            </w:pPr>
            <w:r>
              <w:rPr>
                <w:noProof/>
              </w:rPr>
              <w:t>1995. évi törvény az örökbefogadásról</w:t>
            </w:r>
          </w:p>
          <w:p w14:paraId="249EAA69" w14:textId="42CFD99C" w:rsidR="00611B30" w:rsidRPr="00E16EC0" w:rsidRDefault="00611B30" w:rsidP="00744A4D">
            <w:pPr>
              <w:spacing w:before="60" w:after="60" w:line="240" w:lineRule="auto"/>
              <w:rPr>
                <w:noProof/>
              </w:rPr>
            </w:pPr>
            <w:r>
              <w:rPr>
                <w:noProof/>
              </w:rPr>
              <w:t>1997. évi törvény a(z) (nemzetközi) örökbefogadásról</w:t>
            </w:r>
          </w:p>
        </w:tc>
      </w:tr>
    </w:tbl>
    <w:p w14:paraId="27DE7FAB"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365D86DB" w14:textId="77777777" w:rsidTr="00E727D4">
        <w:trPr>
          <w:jc w:val="center"/>
        </w:trPr>
        <w:tc>
          <w:tcPr>
            <w:tcW w:w="774" w:type="pct"/>
            <w:shd w:val="clear" w:color="auto" w:fill="auto"/>
          </w:tcPr>
          <w:p w14:paraId="55DA0AF6" w14:textId="77777777" w:rsidR="00611B30" w:rsidRPr="00E16EC0" w:rsidRDefault="00611B30" w:rsidP="00744A4D">
            <w:pPr>
              <w:spacing w:before="60" w:after="60" w:line="240" w:lineRule="auto"/>
              <w:rPr>
                <w:noProof/>
              </w:rPr>
            </w:pPr>
            <w:r>
              <w:rPr>
                <w:noProof/>
              </w:rPr>
              <w:t>Ágazat</w:t>
            </w:r>
          </w:p>
        </w:tc>
        <w:tc>
          <w:tcPr>
            <w:tcW w:w="4226" w:type="pct"/>
            <w:shd w:val="clear" w:color="auto" w:fill="auto"/>
          </w:tcPr>
          <w:p w14:paraId="28E36319" w14:textId="77777777" w:rsidR="00611B30" w:rsidRPr="00E16EC0" w:rsidRDefault="00611B30" w:rsidP="00744A4D">
            <w:pPr>
              <w:spacing w:before="60" w:after="60" w:line="240" w:lineRule="auto"/>
              <w:rPr>
                <w:noProof/>
              </w:rPr>
            </w:pPr>
            <w:r>
              <w:rPr>
                <w:noProof/>
              </w:rPr>
              <w:t xml:space="preserve">Szabadidős, kulturális és sportszolgáltatások </w:t>
            </w:r>
          </w:p>
        </w:tc>
      </w:tr>
      <w:tr w:rsidR="00611B30" w:rsidRPr="00E16EC0" w14:paraId="372EC22F" w14:textId="77777777" w:rsidTr="00E727D4">
        <w:trPr>
          <w:jc w:val="center"/>
        </w:trPr>
        <w:tc>
          <w:tcPr>
            <w:tcW w:w="774" w:type="pct"/>
            <w:shd w:val="clear" w:color="auto" w:fill="auto"/>
          </w:tcPr>
          <w:p w14:paraId="3D0B520E" w14:textId="77777777" w:rsidR="00611B30" w:rsidRPr="00E16EC0" w:rsidRDefault="00611B30" w:rsidP="00744A4D">
            <w:pPr>
              <w:spacing w:before="60" w:after="60" w:line="240" w:lineRule="auto"/>
              <w:rPr>
                <w:noProof/>
              </w:rPr>
            </w:pPr>
            <w:r>
              <w:rPr>
                <w:noProof/>
              </w:rPr>
              <w:t>Érintett kötelezettségek</w:t>
            </w:r>
          </w:p>
        </w:tc>
        <w:tc>
          <w:tcPr>
            <w:tcW w:w="4226" w:type="pct"/>
            <w:shd w:val="clear" w:color="auto" w:fill="auto"/>
          </w:tcPr>
          <w:p w14:paraId="7DC4DB7F" w14:textId="77777777" w:rsidR="005750EC" w:rsidRPr="00E16EC0" w:rsidRDefault="00611B30" w:rsidP="00744A4D">
            <w:pPr>
              <w:spacing w:before="60" w:after="60" w:line="240" w:lineRule="auto"/>
              <w:rPr>
                <w:noProof/>
              </w:rPr>
            </w:pPr>
            <w:r>
              <w:rPr>
                <w:noProof/>
              </w:rPr>
              <w:t>Piacra jutás (10.14. és 10.5. cikk)</w:t>
            </w:r>
          </w:p>
          <w:p w14:paraId="30E3D9A9" w14:textId="77777777" w:rsidR="005750EC" w:rsidRPr="00E16EC0" w:rsidRDefault="00611B30" w:rsidP="00744A4D">
            <w:pPr>
              <w:spacing w:before="60" w:after="60" w:line="240" w:lineRule="auto"/>
              <w:rPr>
                <w:noProof/>
              </w:rPr>
            </w:pPr>
            <w:r>
              <w:rPr>
                <w:noProof/>
              </w:rPr>
              <w:t>Nemzeti elbánás (10.16. és 10.6. cikk)</w:t>
            </w:r>
          </w:p>
          <w:p w14:paraId="23F32703" w14:textId="77777777" w:rsidR="005750EC" w:rsidRPr="00E16EC0" w:rsidRDefault="00611B30" w:rsidP="00744A4D">
            <w:pPr>
              <w:spacing w:before="60" w:after="60" w:line="240" w:lineRule="auto"/>
              <w:rPr>
                <w:noProof/>
              </w:rPr>
            </w:pPr>
            <w:r>
              <w:rPr>
                <w:noProof/>
              </w:rPr>
              <w:t>Teljesítőképességi követelmények (10.9. cikk)</w:t>
            </w:r>
          </w:p>
          <w:p w14:paraId="4CC96DF9" w14:textId="302203A9" w:rsidR="00611B30" w:rsidRPr="00E16EC0" w:rsidRDefault="00611B30" w:rsidP="00744A4D">
            <w:pPr>
              <w:spacing w:before="60" w:after="60" w:line="240" w:lineRule="auto"/>
              <w:rPr>
                <w:noProof/>
              </w:rPr>
            </w:pPr>
            <w:r>
              <w:rPr>
                <w:noProof/>
              </w:rPr>
              <w:t>Felső vezetés és igazgatótanács (10.8. cikk)</w:t>
            </w:r>
          </w:p>
        </w:tc>
      </w:tr>
      <w:tr w:rsidR="00611B30" w:rsidRPr="00E16EC0" w14:paraId="3B97F4B5" w14:textId="77777777" w:rsidTr="00E727D4">
        <w:trPr>
          <w:jc w:val="center"/>
        </w:trPr>
        <w:tc>
          <w:tcPr>
            <w:tcW w:w="774" w:type="pct"/>
            <w:shd w:val="clear" w:color="auto" w:fill="auto"/>
          </w:tcPr>
          <w:p w14:paraId="668CB608" w14:textId="31E102CF" w:rsidR="00611B30" w:rsidRPr="00E16EC0" w:rsidRDefault="00611B30" w:rsidP="002945F3">
            <w:pPr>
              <w:spacing w:before="60" w:after="60" w:line="240" w:lineRule="auto"/>
              <w:rPr>
                <w:noProof/>
              </w:rPr>
            </w:pPr>
            <w:r>
              <w:rPr>
                <w:noProof/>
              </w:rPr>
              <w:t>Leírás</w:t>
            </w:r>
          </w:p>
        </w:tc>
        <w:tc>
          <w:tcPr>
            <w:tcW w:w="4226" w:type="pct"/>
            <w:shd w:val="clear" w:color="auto" w:fill="auto"/>
          </w:tcPr>
          <w:p w14:paraId="06DB0DC7" w14:textId="77777777" w:rsidR="005750EC" w:rsidRPr="00E16EC0" w:rsidRDefault="00351955" w:rsidP="00744A4D">
            <w:pPr>
              <w:spacing w:before="60" w:after="60" w:line="240" w:lineRule="auto"/>
              <w:rPr>
                <w:noProof/>
              </w:rPr>
            </w:pPr>
            <w:r>
              <w:rPr>
                <w:noProof/>
              </w:rPr>
              <w:t>Határokon átnyúló szolgáltatáskereskedelem és beruházás</w:t>
            </w:r>
          </w:p>
          <w:p w14:paraId="398DC8E6" w14:textId="5372F6B5" w:rsidR="00611B30" w:rsidRPr="00E16EC0" w:rsidRDefault="00B033A7" w:rsidP="003C1166">
            <w:pPr>
              <w:spacing w:before="60" w:after="60" w:line="240" w:lineRule="auto"/>
              <w:rPr>
                <w:noProof/>
              </w:rPr>
            </w:pPr>
            <w:r>
              <w:rPr>
                <w:noProof/>
              </w:rPr>
              <w:t>Új-Zéland fenntartja azt a jogot, hogy elfogadjon vagy fenntartson bármely intézkedést a szerencsejáték, fogadás és prostitúciós szolgáltatások tekintetében.</w:t>
            </w:r>
          </w:p>
        </w:tc>
      </w:tr>
      <w:tr w:rsidR="00611B30" w:rsidRPr="00E16EC0" w14:paraId="2C7BE923" w14:textId="77777777" w:rsidTr="00E727D4">
        <w:trPr>
          <w:jc w:val="center"/>
        </w:trPr>
        <w:tc>
          <w:tcPr>
            <w:tcW w:w="774" w:type="pct"/>
            <w:shd w:val="clear" w:color="auto" w:fill="auto"/>
          </w:tcPr>
          <w:p w14:paraId="4F93A4AC" w14:textId="77777777" w:rsidR="00611B30" w:rsidRPr="00E16EC0" w:rsidRDefault="00611B30" w:rsidP="00744A4D">
            <w:pPr>
              <w:spacing w:before="60" w:after="60" w:line="240" w:lineRule="auto"/>
              <w:rPr>
                <w:noProof/>
              </w:rPr>
            </w:pPr>
            <w:r>
              <w:rPr>
                <w:noProof/>
              </w:rPr>
              <w:t>Hatályban lévő intézkedések</w:t>
            </w:r>
          </w:p>
        </w:tc>
        <w:tc>
          <w:tcPr>
            <w:tcW w:w="4226" w:type="pct"/>
            <w:shd w:val="clear" w:color="auto" w:fill="auto"/>
          </w:tcPr>
          <w:p w14:paraId="2AF13902" w14:textId="77777777" w:rsidR="005750EC" w:rsidRPr="00E16EC0" w:rsidRDefault="00611B30" w:rsidP="00744A4D">
            <w:pPr>
              <w:spacing w:before="60" w:after="60" w:line="240" w:lineRule="auto"/>
              <w:rPr>
                <w:noProof/>
              </w:rPr>
            </w:pPr>
            <w:r>
              <w:rPr>
                <w:noProof/>
              </w:rPr>
              <w:t>2003. évi törvény és rendeletek a szerencsejátékról</w:t>
            </w:r>
          </w:p>
          <w:p w14:paraId="3495A30D" w14:textId="77777777" w:rsidR="005750EC" w:rsidRPr="00E16EC0" w:rsidRDefault="00611B30" w:rsidP="00744A4D">
            <w:pPr>
              <w:spacing w:before="60" w:after="60" w:line="240" w:lineRule="auto"/>
              <w:rPr>
                <w:noProof/>
              </w:rPr>
            </w:pPr>
            <w:r>
              <w:rPr>
                <w:noProof/>
              </w:rPr>
              <w:t>2003. évi törvény a prostitúció reformjáról</w:t>
            </w:r>
          </w:p>
          <w:p w14:paraId="016DB631" w14:textId="77777777" w:rsidR="005750EC" w:rsidRPr="00E16EC0" w:rsidRDefault="00611B30" w:rsidP="00744A4D">
            <w:pPr>
              <w:spacing w:before="60" w:after="60" w:line="240" w:lineRule="auto"/>
              <w:rPr>
                <w:noProof/>
              </w:rPr>
            </w:pPr>
            <w:r>
              <w:rPr>
                <w:noProof/>
              </w:rPr>
              <w:t>2003. évi törvény a versenyzésről</w:t>
            </w:r>
          </w:p>
          <w:p w14:paraId="51167666" w14:textId="77777777" w:rsidR="005750EC" w:rsidRPr="00E16EC0" w:rsidRDefault="00611B30" w:rsidP="00744A4D">
            <w:pPr>
              <w:spacing w:before="60" w:after="60" w:line="240" w:lineRule="auto"/>
              <w:rPr>
                <w:noProof/>
              </w:rPr>
            </w:pPr>
            <w:r>
              <w:rPr>
                <w:noProof/>
              </w:rPr>
              <w:t>2004. évi rendeletek a versenyzésről (kármegelőzés és -minimalizálás)</w:t>
            </w:r>
          </w:p>
          <w:p w14:paraId="1FEA1741" w14:textId="5588FF03" w:rsidR="00611B30" w:rsidRPr="00E16EC0" w:rsidRDefault="00611B30" w:rsidP="003C1166">
            <w:pPr>
              <w:spacing w:before="60" w:after="60" w:line="240" w:lineRule="auto"/>
              <w:rPr>
                <w:noProof/>
              </w:rPr>
            </w:pPr>
            <w:r>
              <w:rPr>
                <w:noProof/>
              </w:rPr>
              <w:t>2009. évi rendelet (New Zealand Greyhound Racing Association Incorporated)</w:t>
            </w:r>
          </w:p>
        </w:tc>
      </w:tr>
    </w:tbl>
    <w:p w14:paraId="6047F064" w14:textId="77777777" w:rsidR="002945F3" w:rsidRPr="00E16EC0" w:rsidRDefault="002945F3"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42865C56" w14:textId="77777777" w:rsidTr="00E727D4">
        <w:trPr>
          <w:jc w:val="center"/>
        </w:trPr>
        <w:tc>
          <w:tcPr>
            <w:tcW w:w="774" w:type="pct"/>
            <w:shd w:val="clear" w:color="auto" w:fill="auto"/>
          </w:tcPr>
          <w:p w14:paraId="5EF8893D" w14:textId="77777777" w:rsidR="00611B30" w:rsidRPr="00E16EC0" w:rsidRDefault="00611B30" w:rsidP="004D48A1">
            <w:pPr>
              <w:pageBreakBefore/>
              <w:spacing w:before="60" w:after="60" w:line="240" w:lineRule="auto"/>
              <w:rPr>
                <w:noProof/>
              </w:rPr>
            </w:pPr>
            <w:r>
              <w:rPr>
                <w:noProof/>
              </w:rPr>
              <w:t>Ágazat</w:t>
            </w:r>
          </w:p>
        </w:tc>
        <w:tc>
          <w:tcPr>
            <w:tcW w:w="4226" w:type="pct"/>
            <w:shd w:val="clear" w:color="auto" w:fill="auto"/>
          </w:tcPr>
          <w:p w14:paraId="105ECAF8" w14:textId="77777777" w:rsidR="005750EC" w:rsidRPr="00E16EC0" w:rsidRDefault="00611B30" w:rsidP="00744A4D">
            <w:pPr>
              <w:spacing w:before="60" w:after="60" w:line="240" w:lineRule="auto"/>
              <w:rPr>
                <w:noProof/>
              </w:rPr>
            </w:pPr>
            <w:r>
              <w:rPr>
                <w:noProof/>
              </w:rPr>
              <w:t>Szabadidős, kulturális és sportszolgáltatások</w:t>
            </w:r>
          </w:p>
          <w:p w14:paraId="531D5082" w14:textId="6934243B" w:rsidR="00611B30" w:rsidRPr="00E16EC0" w:rsidRDefault="00611B30" w:rsidP="00744A4D">
            <w:pPr>
              <w:spacing w:before="60" w:after="60" w:line="240" w:lineRule="auto"/>
              <w:rPr>
                <w:noProof/>
              </w:rPr>
            </w:pPr>
            <w:r>
              <w:rPr>
                <w:noProof/>
              </w:rPr>
              <w:t>Könyvtári, levéltári, múzeumi és egyéb kulturális szolgáltatások</w:t>
            </w:r>
          </w:p>
        </w:tc>
      </w:tr>
      <w:tr w:rsidR="00611B30" w:rsidRPr="00E16EC0" w14:paraId="7B2D83FA" w14:textId="77777777" w:rsidTr="00E727D4">
        <w:trPr>
          <w:jc w:val="center"/>
        </w:trPr>
        <w:tc>
          <w:tcPr>
            <w:tcW w:w="774" w:type="pct"/>
            <w:shd w:val="clear" w:color="auto" w:fill="auto"/>
          </w:tcPr>
          <w:p w14:paraId="3791166D" w14:textId="77777777" w:rsidR="00611B30" w:rsidRPr="00E16EC0" w:rsidRDefault="00611B30" w:rsidP="00744A4D">
            <w:pPr>
              <w:spacing w:before="60" w:after="60" w:line="240" w:lineRule="auto"/>
              <w:rPr>
                <w:noProof/>
              </w:rPr>
            </w:pPr>
            <w:r>
              <w:rPr>
                <w:noProof/>
              </w:rPr>
              <w:t>Érintett kötelezettségek</w:t>
            </w:r>
          </w:p>
        </w:tc>
        <w:tc>
          <w:tcPr>
            <w:tcW w:w="4226" w:type="pct"/>
            <w:shd w:val="clear" w:color="auto" w:fill="auto"/>
          </w:tcPr>
          <w:p w14:paraId="72038E86" w14:textId="77777777" w:rsidR="005750EC" w:rsidRPr="00E16EC0" w:rsidRDefault="00611B30" w:rsidP="00744A4D">
            <w:pPr>
              <w:spacing w:before="60" w:after="60" w:line="240" w:lineRule="auto"/>
              <w:rPr>
                <w:noProof/>
              </w:rPr>
            </w:pPr>
            <w:r>
              <w:rPr>
                <w:noProof/>
              </w:rPr>
              <w:t>Nemzeti elbánás (10.16. és 10.6. cikk)</w:t>
            </w:r>
          </w:p>
          <w:p w14:paraId="729276E3" w14:textId="77777777" w:rsidR="005750EC" w:rsidRPr="00E16EC0" w:rsidRDefault="00611B30" w:rsidP="00744A4D">
            <w:pPr>
              <w:spacing w:before="60" w:after="60" w:line="240" w:lineRule="auto"/>
              <w:rPr>
                <w:noProof/>
              </w:rPr>
            </w:pPr>
            <w:r>
              <w:rPr>
                <w:noProof/>
              </w:rPr>
              <w:t>Piacra jutás (10.14. és 10.5. cikk)</w:t>
            </w:r>
          </w:p>
          <w:p w14:paraId="14E437F9" w14:textId="77777777" w:rsidR="005750EC" w:rsidRPr="00E16EC0" w:rsidRDefault="00611B30" w:rsidP="00744A4D">
            <w:pPr>
              <w:spacing w:before="60" w:after="60" w:line="240" w:lineRule="auto"/>
              <w:rPr>
                <w:noProof/>
              </w:rPr>
            </w:pPr>
            <w:r>
              <w:rPr>
                <w:noProof/>
              </w:rPr>
              <w:t>Legnagyobb kedvezményes elbánás (10.17. és 10.7. cikk)</w:t>
            </w:r>
          </w:p>
          <w:p w14:paraId="5791D1BC" w14:textId="77777777" w:rsidR="005750EC" w:rsidRPr="00E16EC0" w:rsidRDefault="00611B30" w:rsidP="00744A4D">
            <w:pPr>
              <w:spacing w:before="60" w:after="60" w:line="240" w:lineRule="auto"/>
              <w:rPr>
                <w:noProof/>
              </w:rPr>
            </w:pPr>
            <w:r>
              <w:rPr>
                <w:noProof/>
              </w:rPr>
              <w:t>Helyi jelenlét (10.15. cikk)</w:t>
            </w:r>
          </w:p>
          <w:p w14:paraId="5AE5C77A" w14:textId="12440C20" w:rsidR="00611B30" w:rsidRPr="00E16EC0" w:rsidRDefault="00611B30" w:rsidP="00744A4D">
            <w:pPr>
              <w:spacing w:before="60" w:after="60" w:line="240" w:lineRule="auto"/>
              <w:rPr>
                <w:noProof/>
              </w:rPr>
            </w:pPr>
            <w:r>
              <w:rPr>
                <w:noProof/>
              </w:rPr>
              <w:t>Teljesítőképességi követelmények (10.9. cikk)</w:t>
            </w:r>
          </w:p>
        </w:tc>
      </w:tr>
      <w:tr w:rsidR="00611B30" w:rsidRPr="00E16EC0" w14:paraId="130A9BCA" w14:textId="77777777" w:rsidTr="00E727D4">
        <w:trPr>
          <w:jc w:val="center"/>
        </w:trPr>
        <w:tc>
          <w:tcPr>
            <w:tcW w:w="774" w:type="pct"/>
            <w:shd w:val="clear" w:color="auto" w:fill="auto"/>
          </w:tcPr>
          <w:p w14:paraId="3C2267C4" w14:textId="099236C5" w:rsidR="00611B30" w:rsidRPr="00E16EC0" w:rsidRDefault="00611B30" w:rsidP="002945F3">
            <w:pPr>
              <w:spacing w:before="60" w:after="60" w:line="240" w:lineRule="auto"/>
              <w:rPr>
                <w:noProof/>
              </w:rPr>
            </w:pPr>
            <w:r>
              <w:rPr>
                <w:noProof/>
              </w:rPr>
              <w:t>Leírás</w:t>
            </w:r>
          </w:p>
        </w:tc>
        <w:tc>
          <w:tcPr>
            <w:tcW w:w="4226" w:type="pct"/>
            <w:shd w:val="clear" w:color="auto" w:fill="auto"/>
          </w:tcPr>
          <w:p w14:paraId="71467BCC" w14:textId="77777777" w:rsidR="005750EC" w:rsidRPr="00E16EC0" w:rsidRDefault="00351955" w:rsidP="00744A4D">
            <w:pPr>
              <w:spacing w:before="60" w:after="60" w:line="240" w:lineRule="auto"/>
              <w:rPr>
                <w:noProof/>
              </w:rPr>
            </w:pPr>
            <w:r>
              <w:rPr>
                <w:noProof/>
              </w:rPr>
              <w:t>Határokon átnyúló szolgáltatáskereskedelem és beruházás</w:t>
            </w:r>
          </w:p>
          <w:p w14:paraId="2E76BA8E" w14:textId="776DC021" w:rsidR="005750EC" w:rsidRPr="00E16EC0" w:rsidRDefault="00B033A7" w:rsidP="00744A4D">
            <w:pPr>
              <w:spacing w:before="60" w:after="60" w:line="240" w:lineRule="auto"/>
              <w:rPr>
                <w:noProof/>
              </w:rPr>
            </w:pPr>
            <w:r>
              <w:rPr>
                <w:noProof/>
              </w:rPr>
              <w:t>Új-Zéland fenntartja azt a jogot, hogy elfogadjon vagy fenntartson bármely intézkedést az alábbiak tekintetében:</w:t>
            </w:r>
          </w:p>
          <w:p w14:paraId="6C97B4EF" w14:textId="727D6C88" w:rsidR="005750EC" w:rsidRPr="00E16EC0" w:rsidRDefault="002945F3" w:rsidP="00DC78D5">
            <w:pPr>
              <w:spacing w:before="60" w:after="60" w:line="240" w:lineRule="auto"/>
              <w:ind w:left="567" w:hanging="567"/>
              <w:rPr>
                <w:noProof/>
              </w:rPr>
            </w:pPr>
            <w:r>
              <w:rPr>
                <w:noProof/>
              </w:rPr>
              <w:t>(a)</w:t>
            </w:r>
            <w:r>
              <w:rPr>
                <w:noProof/>
              </w:rPr>
              <w:tab/>
              <w:t>nemzeti értékű kulturális örökség, beleértve a néprajzi, régészeti, történelmi, irodalmi, művészeti, tudományos vagy technológiai örökséget, valamint a múzeumok, galériák, könyvtárak, levéltárak és más örökséggyűjtő intézmények által dokumentált, megőrzött és kiállított gyűjteményeket;</w:t>
            </w:r>
          </w:p>
          <w:p w14:paraId="4A6E3840" w14:textId="4CBD7581" w:rsidR="005750EC" w:rsidRPr="00E16EC0" w:rsidRDefault="002945F3" w:rsidP="00DC78D5">
            <w:pPr>
              <w:spacing w:before="60" w:after="60" w:line="240" w:lineRule="auto"/>
              <w:ind w:left="567" w:hanging="567"/>
              <w:rPr>
                <w:noProof/>
              </w:rPr>
            </w:pPr>
            <w:r>
              <w:rPr>
                <w:noProof/>
              </w:rPr>
              <w:t>(b)</w:t>
            </w:r>
            <w:r>
              <w:rPr>
                <w:noProof/>
              </w:rPr>
              <w:tab/>
              <w:t>nyilvános archívumok;</w:t>
            </w:r>
          </w:p>
          <w:p w14:paraId="616BCBAB" w14:textId="3268B187" w:rsidR="005750EC" w:rsidRPr="00E16EC0" w:rsidRDefault="002945F3" w:rsidP="00DC78D5">
            <w:pPr>
              <w:spacing w:before="60" w:after="60" w:line="240" w:lineRule="auto"/>
              <w:ind w:left="567" w:hanging="567"/>
              <w:rPr>
                <w:noProof/>
              </w:rPr>
            </w:pPr>
            <w:r>
              <w:rPr>
                <w:noProof/>
              </w:rPr>
              <w:t>(c)</w:t>
            </w:r>
            <w:r>
              <w:rPr>
                <w:noProof/>
              </w:rPr>
              <w:tab/>
              <w:t>könyvtári és múzeumi szolgáltatások; és</w:t>
            </w:r>
          </w:p>
          <w:p w14:paraId="3B324840" w14:textId="6AE37030" w:rsidR="00611B30" w:rsidRPr="00E16EC0" w:rsidRDefault="002945F3" w:rsidP="00DC78D5">
            <w:pPr>
              <w:spacing w:before="60" w:after="60" w:line="240" w:lineRule="auto"/>
              <w:ind w:left="567" w:hanging="567"/>
              <w:rPr>
                <w:noProof/>
              </w:rPr>
            </w:pPr>
            <w:r>
              <w:rPr>
                <w:noProof/>
              </w:rPr>
              <w:t>(d)</w:t>
            </w:r>
            <w:r>
              <w:rPr>
                <w:noProof/>
              </w:rPr>
              <w:tab/>
              <w:t>történelmi vagy szakrális helyek vagy történelmi épületek megőrzését szolgáló szolgáltatások.</w:t>
            </w:r>
          </w:p>
        </w:tc>
      </w:tr>
    </w:tbl>
    <w:p w14:paraId="19075460"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501CB10D" w14:textId="77777777" w:rsidTr="00E727D4">
        <w:trPr>
          <w:jc w:val="center"/>
        </w:trPr>
        <w:tc>
          <w:tcPr>
            <w:tcW w:w="774" w:type="pct"/>
            <w:shd w:val="clear" w:color="auto" w:fill="auto"/>
          </w:tcPr>
          <w:p w14:paraId="493C9EFF" w14:textId="77777777" w:rsidR="00611B30" w:rsidRPr="00E16EC0" w:rsidRDefault="00611B30" w:rsidP="004D48A1">
            <w:pPr>
              <w:pageBreakBefore/>
              <w:spacing w:before="60" w:after="60" w:line="240" w:lineRule="auto"/>
              <w:rPr>
                <w:noProof/>
              </w:rPr>
            </w:pPr>
            <w:r>
              <w:rPr>
                <w:noProof/>
              </w:rPr>
              <w:t>Ágazat</w:t>
            </w:r>
          </w:p>
        </w:tc>
        <w:tc>
          <w:tcPr>
            <w:tcW w:w="4226" w:type="pct"/>
            <w:shd w:val="clear" w:color="auto" w:fill="auto"/>
          </w:tcPr>
          <w:p w14:paraId="391B4A8B" w14:textId="77777777" w:rsidR="005750EC" w:rsidRPr="00E16EC0" w:rsidRDefault="00611B30" w:rsidP="00744A4D">
            <w:pPr>
              <w:spacing w:before="60" w:after="60" w:line="240" w:lineRule="auto"/>
              <w:rPr>
                <w:noProof/>
              </w:rPr>
            </w:pPr>
            <w:r>
              <w:rPr>
                <w:noProof/>
              </w:rPr>
              <w:t>Szállítás</w:t>
            </w:r>
          </w:p>
          <w:p w14:paraId="4857F621" w14:textId="7F71501C" w:rsidR="00611B30" w:rsidRPr="00E16EC0" w:rsidRDefault="00611B30" w:rsidP="00744A4D">
            <w:pPr>
              <w:spacing w:before="60" w:after="60" w:line="240" w:lineRule="auto"/>
              <w:rPr>
                <w:noProof/>
              </w:rPr>
            </w:pPr>
            <w:r>
              <w:rPr>
                <w:noProof/>
              </w:rPr>
              <w:t>Tengeri szolgáltatások</w:t>
            </w:r>
          </w:p>
        </w:tc>
      </w:tr>
      <w:tr w:rsidR="00611B30" w:rsidRPr="00E16EC0" w14:paraId="563756B1" w14:textId="77777777" w:rsidTr="00E727D4">
        <w:trPr>
          <w:jc w:val="center"/>
        </w:trPr>
        <w:tc>
          <w:tcPr>
            <w:tcW w:w="774" w:type="pct"/>
            <w:shd w:val="clear" w:color="auto" w:fill="auto"/>
          </w:tcPr>
          <w:p w14:paraId="77C12685" w14:textId="77777777" w:rsidR="00611B30" w:rsidRPr="00E16EC0" w:rsidRDefault="00611B30" w:rsidP="00744A4D">
            <w:pPr>
              <w:spacing w:before="60" w:after="60" w:line="240" w:lineRule="auto"/>
              <w:rPr>
                <w:noProof/>
              </w:rPr>
            </w:pPr>
            <w:r>
              <w:rPr>
                <w:noProof/>
              </w:rPr>
              <w:t>Érintett kötelezettségek</w:t>
            </w:r>
          </w:p>
        </w:tc>
        <w:tc>
          <w:tcPr>
            <w:tcW w:w="4226" w:type="pct"/>
            <w:shd w:val="clear" w:color="auto" w:fill="auto"/>
          </w:tcPr>
          <w:p w14:paraId="25D7A055" w14:textId="77777777" w:rsidR="005750EC" w:rsidRPr="00E16EC0" w:rsidRDefault="00611B30" w:rsidP="00744A4D">
            <w:pPr>
              <w:spacing w:before="60" w:after="60" w:line="240" w:lineRule="auto"/>
              <w:rPr>
                <w:noProof/>
              </w:rPr>
            </w:pPr>
            <w:r>
              <w:rPr>
                <w:noProof/>
              </w:rPr>
              <w:t>Nemzeti elbánás (10.16. és 10.6. cikk)</w:t>
            </w:r>
          </w:p>
          <w:p w14:paraId="05C5D24C" w14:textId="77777777" w:rsidR="005750EC" w:rsidRPr="00E16EC0" w:rsidRDefault="00611B30" w:rsidP="00744A4D">
            <w:pPr>
              <w:spacing w:before="60" w:after="60" w:line="240" w:lineRule="auto"/>
              <w:rPr>
                <w:noProof/>
              </w:rPr>
            </w:pPr>
            <w:r>
              <w:rPr>
                <w:noProof/>
              </w:rPr>
              <w:t>Piacra jutás (10.14. és 10.5. cikk)</w:t>
            </w:r>
          </w:p>
          <w:p w14:paraId="49205475" w14:textId="77777777" w:rsidR="005750EC" w:rsidRPr="00E16EC0" w:rsidRDefault="00611B30" w:rsidP="00744A4D">
            <w:pPr>
              <w:spacing w:before="60" w:after="60" w:line="240" w:lineRule="auto"/>
              <w:rPr>
                <w:noProof/>
              </w:rPr>
            </w:pPr>
            <w:r>
              <w:rPr>
                <w:noProof/>
              </w:rPr>
              <w:t>Legnagyobb kedvezményes elbánás (10.17. és 10.7. cikk)</w:t>
            </w:r>
          </w:p>
          <w:p w14:paraId="6B1E5AC3" w14:textId="77777777" w:rsidR="005750EC" w:rsidRPr="00E16EC0" w:rsidRDefault="00611B30" w:rsidP="00744A4D">
            <w:pPr>
              <w:spacing w:before="60" w:after="60" w:line="240" w:lineRule="auto"/>
              <w:rPr>
                <w:noProof/>
              </w:rPr>
            </w:pPr>
            <w:r>
              <w:rPr>
                <w:noProof/>
              </w:rPr>
              <w:t>Teljesítőképességi követelmények (10.9. cikk)</w:t>
            </w:r>
          </w:p>
          <w:p w14:paraId="4D49D315" w14:textId="7854DFE5" w:rsidR="00611B30" w:rsidRPr="00E16EC0" w:rsidRDefault="00611B30" w:rsidP="00744A4D">
            <w:pPr>
              <w:spacing w:before="60" w:after="60" w:line="240" w:lineRule="auto"/>
              <w:rPr>
                <w:noProof/>
              </w:rPr>
            </w:pPr>
            <w:r>
              <w:rPr>
                <w:noProof/>
              </w:rPr>
              <w:t>Felső vezetés és igazgatótanács (10.8. cikk)</w:t>
            </w:r>
          </w:p>
        </w:tc>
      </w:tr>
      <w:tr w:rsidR="00611B30" w:rsidRPr="00E16EC0" w14:paraId="4C81F489" w14:textId="77777777" w:rsidTr="00E727D4">
        <w:trPr>
          <w:jc w:val="center"/>
        </w:trPr>
        <w:tc>
          <w:tcPr>
            <w:tcW w:w="774" w:type="pct"/>
            <w:shd w:val="clear" w:color="auto" w:fill="auto"/>
          </w:tcPr>
          <w:p w14:paraId="2433A053" w14:textId="31B3B2C6" w:rsidR="00611B30" w:rsidRPr="00E16EC0" w:rsidRDefault="00611B30" w:rsidP="00DC78D5">
            <w:pPr>
              <w:spacing w:before="60" w:after="60" w:line="240" w:lineRule="auto"/>
              <w:rPr>
                <w:noProof/>
              </w:rPr>
            </w:pPr>
            <w:r>
              <w:rPr>
                <w:noProof/>
              </w:rPr>
              <w:t>Leírás</w:t>
            </w:r>
          </w:p>
        </w:tc>
        <w:tc>
          <w:tcPr>
            <w:tcW w:w="4226" w:type="pct"/>
            <w:shd w:val="clear" w:color="auto" w:fill="auto"/>
          </w:tcPr>
          <w:p w14:paraId="20D9C46A" w14:textId="77777777" w:rsidR="005750EC" w:rsidRPr="00E16EC0" w:rsidRDefault="00351955" w:rsidP="00744A4D">
            <w:pPr>
              <w:spacing w:before="60" w:after="60" w:line="240" w:lineRule="auto"/>
              <w:rPr>
                <w:noProof/>
              </w:rPr>
            </w:pPr>
            <w:r>
              <w:rPr>
                <w:noProof/>
              </w:rPr>
              <w:t>Határokon átnyúló szolgáltatáskereskedelem és beruházás</w:t>
            </w:r>
          </w:p>
          <w:p w14:paraId="7F59119B" w14:textId="23B932D9" w:rsidR="005750EC" w:rsidRPr="00E16EC0" w:rsidRDefault="00B033A7" w:rsidP="00744A4D">
            <w:pPr>
              <w:spacing w:before="60" w:after="60" w:line="240" w:lineRule="auto"/>
              <w:rPr>
                <w:noProof/>
              </w:rPr>
            </w:pPr>
            <w:r>
              <w:rPr>
                <w:noProof/>
              </w:rPr>
              <w:t>Új-Zéland fenntartja azt a jogot, hogy elfogadjon vagy fenntartson bármely intézkedést az alábbiak tekintetében:</w:t>
            </w:r>
          </w:p>
          <w:p w14:paraId="45CE196C" w14:textId="09EF3331" w:rsidR="005750EC" w:rsidRPr="00E16EC0" w:rsidRDefault="00DC78D5" w:rsidP="00DC78D5">
            <w:pPr>
              <w:spacing w:before="60" w:after="60" w:line="240" w:lineRule="auto"/>
              <w:ind w:left="567" w:hanging="567"/>
              <w:rPr>
                <w:noProof/>
              </w:rPr>
            </w:pPr>
            <w:r>
              <w:rPr>
                <w:noProof/>
              </w:rPr>
              <w:t>(a)</w:t>
            </w:r>
            <w:r>
              <w:rPr>
                <w:noProof/>
              </w:rPr>
              <w:tab/>
              <w:t>egy új-zélandi kikötő és egy másik új-zélandi kikötő közötti tengeri személy- vagy áruszállítás, valamint az Új-Zélandon található azonos kikötőből induló és oda érkező forgalom (tengeri kabotázs), kivéve az üres konténerek szállítását;</w:t>
            </w:r>
          </w:p>
          <w:p w14:paraId="62B9EAC1" w14:textId="2A30C1A0" w:rsidR="005750EC" w:rsidRPr="00E16EC0" w:rsidRDefault="00DC78D5" w:rsidP="00DC78D5">
            <w:pPr>
              <w:spacing w:before="60" w:after="60" w:line="240" w:lineRule="auto"/>
              <w:ind w:left="567" w:hanging="567"/>
              <w:rPr>
                <w:noProof/>
              </w:rPr>
            </w:pPr>
            <w:r>
              <w:rPr>
                <w:noProof/>
              </w:rPr>
              <w:t>(b)</w:t>
            </w:r>
            <w:r>
              <w:rPr>
                <w:noProof/>
              </w:rPr>
              <w:tab/>
              <w:t>átrakodási szolgáltatások;</w:t>
            </w:r>
          </w:p>
          <w:p w14:paraId="0939C319" w14:textId="5F630959" w:rsidR="005750EC" w:rsidRPr="00E16EC0" w:rsidRDefault="00DC78D5" w:rsidP="00DC78D5">
            <w:pPr>
              <w:spacing w:before="60" w:after="60" w:line="240" w:lineRule="auto"/>
              <w:ind w:left="567" w:hanging="567"/>
              <w:rPr>
                <w:noProof/>
              </w:rPr>
            </w:pPr>
            <w:r>
              <w:rPr>
                <w:noProof/>
              </w:rPr>
              <w:t>(c)</w:t>
            </w:r>
            <w:r>
              <w:rPr>
                <w:noProof/>
              </w:rPr>
              <w:tab/>
              <w:t>bejegyzett társaság alapítása, amelynek célja Új-Zéland nemzeti lobogója alatt közlekedő flotta üzemeltetése; és</w:t>
            </w:r>
          </w:p>
          <w:p w14:paraId="5F1E8D80" w14:textId="13AD21AA" w:rsidR="00611B30" w:rsidRPr="00E16EC0" w:rsidRDefault="00DC78D5" w:rsidP="00DC78D5">
            <w:pPr>
              <w:spacing w:before="60" w:after="60" w:line="240" w:lineRule="auto"/>
              <w:ind w:left="567" w:hanging="567"/>
              <w:rPr>
                <w:noProof/>
              </w:rPr>
            </w:pPr>
            <w:r>
              <w:rPr>
                <w:noProof/>
              </w:rPr>
              <w:t>(d)</w:t>
            </w:r>
            <w:r>
              <w:rPr>
                <w:noProof/>
              </w:rPr>
              <w:tab/>
              <w:t>a hajók, Új-Zélandon történő nyilvántartásba vétele.</w:t>
            </w:r>
          </w:p>
        </w:tc>
      </w:tr>
    </w:tbl>
    <w:p w14:paraId="475A3CAC" w14:textId="10DE2774" w:rsidR="00CB245B" w:rsidRPr="00E16EC0" w:rsidRDefault="00CB245B"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696"/>
        <w:gridCol w:w="8159"/>
      </w:tblGrid>
      <w:tr w:rsidR="00611B30" w:rsidRPr="00E16EC0" w14:paraId="20DB16D1" w14:textId="77777777" w:rsidTr="00E727D4">
        <w:trPr>
          <w:trHeight w:val="94"/>
        </w:trPr>
        <w:tc>
          <w:tcPr>
            <w:tcW w:w="774" w:type="pct"/>
            <w:shd w:val="clear" w:color="auto" w:fill="FFFFFF"/>
          </w:tcPr>
          <w:p w14:paraId="7378A29E" w14:textId="02DDE959" w:rsidR="00611B30" w:rsidRPr="00E16EC0" w:rsidRDefault="00CB245B" w:rsidP="00744A4D">
            <w:pPr>
              <w:spacing w:before="60" w:after="60" w:line="240" w:lineRule="auto"/>
              <w:rPr>
                <w:noProof/>
              </w:rPr>
            </w:pPr>
            <w:r>
              <w:rPr>
                <w:noProof/>
              </w:rPr>
              <w:t>Ágazat</w:t>
            </w:r>
          </w:p>
        </w:tc>
        <w:tc>
          <w:tcPr>
            <w:tcW w:w="4226" w:type="pct"/>
            <w:shd w:val="clear" w:color="auto" w:fill="FFFFFF"/>
          </w:tcPr>
          <w:p w14:paraId="3E031E71" w14:textId="362DD581" w:rsidR="00611B30" w:rsidRPr="00E16EC0" w:rsidRDefault="00611B30" w:rsidP="00CB245B">
            <w:pPr>
              <w:spacing w:before="60" w:after="60" w:line="240" w:lineRule="auto"/>
              <w:rPr>
                <w:noProof/>
              </w:rPr>
            </w:pPr>
            <w:r>
              <w:rPr>
                <w:noProof/>
              </w:rPr>
              <w:t>Forgalmazási szolgáltatások</w:t>
            </w:r>
          </w:p>
        </w:tc>
      </w:tr>
      <w:tr w:rsidR="00611B30" w:rsidRPr="00E16EC0" w14:paraId="64EE1DDD" w14:textId="77777777" w:rsidTr="00E727D4">
        <w:trPr>
          <w:trHeight w:val="94"/>
        </w:trPr>
        <w:tc>
          <w:tcPr>
            <w:tcW w:w="774" w:type="pct"/>
            <w:shd w:val="clear" w:color="auto" w:fill="FFFFFF"/>
          </w:tcPr>
          <w:p w14:paraId="10071889" w14:textId="4B088A3F" w:rsidR="00611B30" w:rsidRPr="00E16EC0" w:rsidRDefault="00CB245B" w:rsidP="00744A4D">
            <w:pPr>
              <w:spacing w:before="60" w:after="60" w:line="240" w:lineRule="auto"/>
              <w:rPr>
                <w:noProof/>
              </w:rPr>
            </w:pPr>
            <w:r>
              <w:rPr>
                <w:noProof/>
              </w:rPr>
              <w:t>Érintett kötelezettségek</w:t>
            </w:r>
          </w:p>
        </w:tc>
        <w:tc>
          <w:tcPr>
            <w:tcW w:w="4226" w:type="pct"/>
            <w:shd w:val="clear" w:color="auto" w:fill="FFFFFF"/>
          </w:tcPr>
          <w:p w14:paraId="18B3A47A" w14:textId="63D1BB29" w:rsidR="00611B30" w:rsidRPr="00E16EC0" w:rsidRDefault="00611B30" w:rsidP="00CB245B">
            <w:pPr>
              <w:spacing w:before="60" w:after="60" w:line="240" w:lineRule="auto"/>
              <w:rPr>
                <w:noProof/>
              </w:rPr>
            </w:pPr>
            <w:r>
              <w:rPr>
                <w:noProof/>
              </w:rPr>
              <w:t>Piacra jutás (10.14. és 10.5. cikk)</w:t>
            </w:r>
          </w:p>
        </w:tc>
      </w:tr>
      <w:tr w:rsidR="00611B30" w:rsidRPr="00E16EC0" w14:paraId="33DD447C" w14:textId="77777777" w:rsidTr="00E727D4">
        <w:trPr>
          <w:trHeight w:val="678"/>
        </w:trPr>
        <w:tc>
          <w:tcPr>
            <w:tcW w:w="774" w:type="pct"/>
            <w:shd w:val="clear" w:color="auto" w:fill="FFFFFF"/>
          </w:tcPr>
          <w:p w14:paraId="1DFCA4B8" w14:textId="71DCA277" w:rsidR="00611B30" w:rsidRPr="00E16EC0" w:rsidRDefault="00CB245B" w:rsidP="00744A4D">
            <w:pPr>
              <w:spacing w:before="60" w:after="60" w:line="240" w:lineRule="auto"/>
              <w:rPr>
                <w:noProof/>
              </w:rPr>
            </w:pPr>
            <w:r>
              <w:rPr>
                <w:noProof/>
              </w:rPr>
              <w:t>Leírás</w:t>
            </w:r>
          </w:p>
        </w:tc>
        <w:tc>
          <w:tcPr>
            <w:tcW w:w="4226" w:type="pct"/>
            <w:shd w:val="clear" w:color="auto" w:fill="FFFFFF"/>
          </w:tcPr>
          <w:p w14:paraId="4A4AAB29" w14:textId="77777777" w:rsidR="005750EC" w:rsidRPr="00E16EC0" w:rsidRDefault="00351955" w:rsidP="00744A4D">
            <w:pPr>
              <w:spacing w:before="60" w:after="60" w:line="240" w:lineRule="auto"/>
              <w:rPr>
                <w:noProof/>
              </w:rPr>
            </w:pPr>
            <w:r>
              <w:rPr>
                <w:noProof/>
              </w:rPr>
              <w:t>Határokon átnyúló szolgáltatáskereskedelem és beruházás</w:t>
            </w:r>
          </w:p>
          <w:p w14:paraId="3EB9A47A" w14:textId="0592159C" w:rsidR="00611B30" w:rsidRPr="00E16EC0" w:rsidRDefault="00B033A7" w:rsidP="00744A4D">
            <w:pPr>
              <w:spacing w:before="60" w:after="60" w:line="240" w:lineRule="auto"/>
              <w:rPr>
                <w:noProof/>
              </w:rPr>
            </w:pPr>
            <w:r>
              <w:rPr>
                <w:noProof/>
              </w:rPr>
              <w:t>Új-Zéland fenntartja azt a jogot, hogy elfogadjon vagy fenntartson bármely, közegészségügyi vagy szociálpolitikai célú intézkedést a dohánytermékek és alkoholtartalmú italok nagy- és kiskereskedelme tekintetében.</w:t>
            </w:r>
          </w:p>
        </w:tc>
      </w:tr>
    </w:tbl>
    <w:p w14:paraId="2D9527C7"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8159"/>
      </w:tblGrid>
      <w:tr w:rsidR="00611B30" w:rsidRPr="00E16EC0" w14:paraId="70E7801D" w14:textId="77777777" w:rsidTr="00E727D4">
        <w:trPr>
          <w:trHeight w:val="94"/>
        </w:trPr>
        <w:tc>
          <w:tcPr>
            <w:tcW w:w="774" w:type="pct"/>
          </w:tcPr>
          <w:p w14:paraId="47EAE271" w14:textId="08C6D335" w:rsidR="00611B30" w:rsidRPr="00E16EC0" w:rsidRDefault="00CB245B" w:rsidP="00E727D4">
            <w:pPr>
              <w:pageBreakBefore/>
              <w:spacing w:before="60" w:after="60" w:line="240" w:lineRule="auto"/>
              <w:rPr>
                <w:noProof/>
              </w:rPr>
            </w:pPr>
            <w:r>
              <w:rPr>
                <w:noProof/>
              </w:rPr>
              <w:t>Ágazat</w:t>
            </w:r>
          </w:p>
        </w:tc>
        <w:tc>
          <w:tcPr>
            <w:tcW w:w="4226" w:type="pct"/>
          </w:tcPr>
          <w:p w14:paraId="2B8EE2A0" w14:textId="4F792260" w:rsidR="00611B30" w:rsidRPr="00E16EC0" w:rsidRDefault="00611B30" w:rsidP="00CB245B">
            <w:pPr>
              <w:spacing w:before="60" w:after="60" w:line="240" w:lineRule="auto"/>
              <w:rPr>
                <w:noProof/>
              </w:rPr>
            </w:pPr>
            <w:r>
              <w:rPr>
                <w:noProof/>
              </w:rPr>
              <w:t>Valamennyi ágazat</w:t>
            </w:r>
          </w:p>
        </w:tc>
      </w:tr>
      <w:tr w:rsidR="00611B30" w:rsidRPr="00E16EC0" w14:paraId="4935ECDD" w14:textId="77777777" w:rsidTr="00E727D4">
        <w:trPr>
          <w:trHeight w:val="94"/>
        </w:trPr>
        <w:tc>
          <w:tcPr>
            <w:tcW w:w="774" w:type="pct"/>
          </w:tcPr>
          <w:p w14:paraId="7C2AD48A" w14:textId="5DBF6A12" w:rsidR="00611B30" w:rsidRPr="00E16EC0" w:rsidRDefault="00CB245B" w:rsidP="00744A4D">
            <w:pPr>
              <w:spacing w:before="60" w:after="60" w:line="240" w:lineRule="auto"/>
              <w:rPr>
                <w:noProof/>
              </w:rPr>
            </w:pPr>
            <w:r>
              <w:rPr>
                <w:noProof/>
              </w:rPr>
              <w:t>Érintett kötelezettségek</w:t>
            </w:r>
          </w:p>
        </w:tc>
        <w:tc>
          <w:tcPr>
            <w:tcW w:w="4226" w:type="pct"/>
          </w:tcPr>
          <w:p w14:paraId="03B8F4A2" w14:textId="77777777" w:rsidR="005750EC" w:rsidRPr="00E16EC0" w:rsidRDefault="00611B30" w:rsidP="00744A4D">
            <w:pPr>
              <w:spacing w:before="60" w:after="60" w:line="240" w:lineRule="auto"/>
              <w:rPr>
                <w:noProof/>
              </w:rPr>
            </w:pPr>
            <w:r>
              <w:rPr>
                <w:noProof/>
              </w:rPr>
              <w:t>Nemzeti elbánás (10.6. cikk)</w:t>
            </w:r>
          </w:p>
          <w:p w14:paraId="39EE70EF" w14:textId="08660955" w:rsidR="00611B30" w:rsidRPr="00E16EC0" w:rsidRDefault="00611B30" w:rsidP="00CB245B">
            <w:pPr>
              <w:spacing w:before="60" w:after="60" w:line="240" w:lineRule="auto"/>
              <w:rPr>
                <w:noProof/>
              </w:rPr>
            </w:pPr>
            <w:r>
              <w:rPr>
                <w:noProof/>
              </w:rPr>
              <w:t>Teljesítőképességi követelmények (10.9. cikk)</w:t>
            </w:r>
          </w:p>
        </w:tc>
      </w:tr>
      <w:tr w:rsidR="00611B30" w:rsidRPr="00E16EC0" w14:paraId="35DF5F87" w14:textId="77777777" w:rsidTr="00E727D4">
        <w:trPr>
          <w:trHeight w:val="678"/>
        </w:trPr>
        <w:tc>
          <w:tcPr>
            <w:tcW w:w="774" w:type="pct"/>
          </w:tcPr>
          <w:p w14:paraId="34CCB433" w14:textId="2CFB1B22" w:rsidR="00611B30" w:rsidRPr="00E16EC0" w:rsidRDefault="00611B30" w:rsidP="00744A4D">
            <w:pPr>
              <w:spacing w:before="60" w:after="60" w:line="240" w:lineRule="auto"/>
              <w:rPr>
                <w:noProof/>
              </w:rPr>
            </w:pPr>
            <w:r>
              <w:rPr>
                <w:noProof/>
              </w:rPr>
              <w:t>Leírás</w:t>
            </w:r>
          </w:p>
        </w:tc>
        <w:tc>
          <w:tcPr>
            <w:tcW w:w="4226" w:type="pct"/>
          </w:tcPr>
          <w:p w14:paraId="44E560B8" w14:textId="77777777" w:rsidR="005750EC" w:rsidRPr="00E16EC0" w:rsidRDefault="00611B30" w:rsidP="00744A4D">
            <w:pPr>
              <w:spacing w:before="60" w:after="60" w:line="240" w:lineRule="auto"/>
              <w:rPr>
                <w:noProof/>
              </w:rPr>
            </w:pPr>
            <w:r>
              <w:rPr>
                <w:noProof/>
              </w:rPr>
              <w:t>Beruházás</w:t>
            </w:r>
          </w:p>
          <w:p w14:paraId="07135B8E" w14:textId="38D1A807" w:rsidR="005750EC" w:rsidRPr="00E16EC0" w:rsidRDefault="00B033A7" w:rsidP="00744A4D">
            <w:pPr>
              <w:spacing w:before="60" w:after="60" w:line="240" w:lineRule="auto"/>
              <w:rPr>
                <w:noProof/>
              </w:rPr>
            </w:pPr>
            <w:r>
              <w:rPr>
                <w:noProof/>
              </w:rPr>
              <w:t>Új-Zéland fenntartja azt a jogot, hogy elfogadjon vagy fenntartson bármely intézkedést a lakóingatlanok értékesítése, vásárlása vagy átruházása tekintetében (ideértve a lízingek, a finanszírozási és nyereségrészesedési megállapodások, valamint a lakóingatlannal rendelkező vállalkozásokban való részesedésszerzés révén keletkező érdekeltségeket).</w:t>
            </w:r>
          </w:p>
          <w:p w14:paraId="48103349" w14:textId="4D251B3F" w:rsidR="00611B30" w:rsidRPr="00E16EC0" w:rsidRDefault="00611B30" w:rsidP="00744A4D">
            <w:pPr>
              <w:spacing w:before="60" w:after="60" w:line="240" w:lineRule="auto"/>
              <w:rPr>
                <w:noProof/>
              </w:rPr>
            </w:pPr>
            <w:r>
              <w:rPr>
                <w:noProof/>
              </w:rPr>
              <w:t>Az egyértelműség érdekében: a lakóingatlanok nem foglalják magukban a nem kereskedelmi‑célú ingatlanokat.</w:t>
            </w:r>
          </w:p>
        </w:tc>
      </w:tr>
    </w:tbl>
    <w:p w14:paraId="624DAD29" w14:textId="77777777" w:rsidR="00611B30" w:rsidRPr="00E16EC0" w:rsidRDefault="00611B30" w:rsidP="00744A4D">
      <w:pPr>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8159"/>
      </w:tblGrid>
      <w:tr w:rsidR="00611B30" w:rsidRPr="00E16EC0" w14:paraId="74DE8E53" w14:textId="77777777" w:rsidTr="00E727D4">
        <w:trPr>
          <w:trHeight w:val="94"/>
        </w:trPr>
        <w:tc>
          <w:tcPr>
            <w:tcW w:w="774" w:type="pct"/>
          </w:tcPr>
          <w:p w14:paraId="58F8F9C0" w14:textId="09BC1668" w:rsidR="00611B30" w:rsidRPr="00E16EC0" w:rsidRDefault="00D44ACD" w:rsidP="00744A4D">
            <w:pPr>
              <w:spacing w:before="60" w:after="60" w:line="240" w:lineRule="auto"/>
              <w:rPr>
                <w:noProof/>
              </w:rPr>
            </w:pPr>
            <w:r>
              <w:rPr>
                <w:noProof/>
              </w:rPr>
              <w:t>Ágazat</w:t>
            </w:r>
          </w:p>
        </w:tc>
        <w:tc>
          <w:tcPr>
            <w:tcW w:w="4226" w:type="pct"/>
          </w:tcPr>
          <w:p w14:paraId="7DC98C20" w14:textId="7F743D45" w:rsidR="00611B30" w:rsidRPr="00E16EC0" w:rsidRDefault="00611B30" w:rsidP="00D44ACD">
            <w:pPr>
              <w:spacing w:before="60" w:after="60" w:line="240" w:lineRule="auto"/>
              <w:rPr>
                <w:noProof/>
              </w:rPr>
            </w:pPr>
            <w:r>
              <w:rPr>
                <w:noProof/>
              </w:rPr>
              <w:t>Valamennyi ágazat</w:t>
            </w:r>
          </w:p>
        </w:tc>
      </w:tr>
      <w:tr w:rsidR="00611B30" w:rsidRPr="00E16EC0" w14:paraId="76FFF8CE" w14:textId="77777777" w:rsidTr="00E727D4">
        <w:trPr>
          <w:trHeight w:val="94"/>
        </w:trPr>
        <w:tc>
          <w:tcPr>
            <w:tcW w:w="774" w:type="pct"/>
          </w:tcPr>
          <w:p w14:paraId="190704B5" w14:textId="366FE739" w:rsidR="00611B30" w:rsidRPr="00E16EC0" w:rsidRDefault="00611B30" w:rsidP="00744A4D">
            <w:pPr>
              <w:spacing w:before="60" w:after="60" w:line="240" w:lineRule="auto"/>
              <w:rPr>
                <w:noProof/>
              </w:rPr>
            </w:pPr>
            <w:r>
              <w:rPr>
                <w:noProof/>
              </w:rPr>
              <w:t>Érintett kötelezettségek</w:t>
            </w:r>
          </w:p>
        </w:tc>
        <w:tc>
          <w:tcPr>
            <w:tcW w:w="4226" w:type="pct"/>
          </w:tcPr>
          <w:p w14:paraId="38119133" w14:textId="4249279E" w:rsidR="00611B30" w:rsidRPr="00E16EC0" w:rsidRDefault="00611B30" w:rsidP="00D44ACD">
            <w:pPr>
              <w:spacing w:before="60" w:after="60" w:line="240" w:lineRule="auto"/>
              <w:rPr>
                <w:noProof/>
              </w:rPr>
            </w:pPr>
            <w:r>
              <w:rPr>
                <w:noProof/>
              </w:rPr>
              <w:t>Felső vezetés és igazgatótanács (10.9. cikk)</w:t>
            </w:r>
          </w:p>
        </w:tc>
      </w:tr>
      <w:tr w:rsidR="00611B30" w:rsidRPr="00E16EC0" w14:paraId="0F6BDA94" w14:textId="77777777" w:rsidTr="00E727D4">
        <w:trPr>
          <w:trHeight w:val="678"/>
        </w:trPr>
        <w:tc>
          <w:tcPr>
            <w:tcW w:w="774" w:type="pct"/>
          </w:tcPr>
          <w:p w14:paraId="54F8EA13" w14:textId="0FC16C87" w:rsidR="00611B30" w:rsidRPr="00E16EC0" w:rsidRDefault="00D44ACD" w:rsidP="00744A4D">
            <w:pPr>
              <w:spacing w:before="60" w:after="60" w:line="240" w:lineRule="auto"/>
              <w:rPr>
                <w:noProof/>
              </w:rPr>
            </w:pPr>
            <w:r>
              <w:rPr>
                <w:noProof/>
              </w:rPr>
              <w:t>Leírás</w:t>
            </w:r>
          </w:p>
        </w:tc>
        <w:tc>
          <w:tcPr>
            <w:tcW w:w="4226" w:type="pct"/>
          </w:tcPr>
          <w:p w14:paraId="20EF6BD6" w14:textId="77777777" w:rsidR="005750EC" w:rsidRPr="00E16EC0" w:rsidRDefault="00611B30" w:rsidP="00744A4D">
            <w:pPr>
              <w:spacing w:before="60" w:after="60" w:line="240" w:lineRule="auto"/>
              <w:rPr>
                <w:noProof/>
              </w:rPr>
            </w:pPr>
            <w:r>
              <w:rPr>
                <w:noProof/>
              </w:rPr>
              <w:t>Beruházás</w:t>
            </w:r>
          </w:p>
          <w:p w14:paraId="1590477D" w14:textId="393C61F4" w:rsidR="005750EC" w:rsidRPr="00E16EC0" w:rsidRDefault="00B033A7" w:rsidP="00744A4D">
            <w:pPr>
              <w:spacing w:before="60" w:after="60" w:line="240" w:lineRule="auto"/>
              <w:rPr>
                <w:noProof/>
              </w:rPr>
            </w:pPr>
            <w:r>
              <w:rPr>
                <w:noProof/>
              </w:rPr>
              <w:t>Új-Zéland fenntartja azt a jogot, hogy elfogadjon vagy fenntartson bármely intézkedést az alábbiak megkövetelésére:</w:t>
            </w:r>
          </w:p>
          <w:p w14:paraId="0D63D6D6" w14:textId="3198109A" w:rsidR="005750EC" w:rsidRPr="00E16EC0" w:rsidRDefault="00D44ACD" w:rsidP="00D44ACD">
            <w:pPr>
              <w:spacing w:before="60" w:after="60" w:line="240" w:lineRule="auto"/>
              <w:ind w:left="567" w:hanging="567"/>
              <w:rPr>
                <w:noProof/>
              </w:rPr>
            </w:pPr>
            <w:r>
              <w:rPr>
                <w:noProof/>
              </w:rPr>
              <w:t>(a)</w:t>
            </w:r>
            <w:r>
              <w:rPr>
                <w:noProof/>
              </w:rPr>
              <w:tab/>
              <w:t>az igazgatótanács egy tagjának új-zélandi állampolgárnak kell lennie; vagy</w:t>
            </w:r>
          </w:p>
          <w:p w14:paraId="7752DD8A" w14:textId="702D5E9A" w:rsidR="00611B30" w:rsidRPr="00E16EC0" w:rsidRDefault="00D44ACD" w:rsidP="00D44ACD">
            <w:pPr>
              <w:spacing w:before="60" w:after="60" w:line="240" w:lineRule="auto"/>
              <w:ind w:left="567" w:hanging="567"/>
              <w:rPr>
                <w:noProof/>
              </w:rPr>
            </w:pPr>
            <w:r>
              <w:rPr>
                <w:noProof/>
              </w:rPr>
              <w:t>(b)</w:t>
            </w:r>
            <w:r>
              <w:rPr>
                <w:noProof/>
              </w:rPr>
              <w:tab/>
              <w:t>az igazgatótanács kisebbségének új-zélandi állampolgárnak kell lennie, amennyiben ez a követelmény nem gyengítené lényegesen a befektető azon képességét, hogy ellenőrzést gyakoroljon vállalkozása felett, feltéve, hogy a követelmény célja az e megállapodás rendelkezéseivel nem ellentétes törvényeknek vagy rendeleteknek való megfelelés biztosítása.</w:t>
            </w:r>
          </w:p>
        </w:tc>
      </w:tr>
      <w:tr w:rsidR="00611B30" w:rsidRPr="00E16EC0" w14:paraId="2EF654C7" w14:textId="77777777" w:rsidTr="00E727D4">
        <w:trPr>
          <w:trHeight w:val="678"/>
        </w:trPr>
        <w:tc>
          <w:tcPr>
            <w:tcW w:w="774" w:type="pct"/>
          </w:tcPr>
          <w:p w14:paraId="37AD266D" w14:textId="77777777" w:rsidR="00611B30" w:rsidRPr="00E16EC0" w:rsidRDefault="00611B30" w:rsidP="00744A4D">
            <w:pPr>
              <w:spacing w:before="60" w:after="60" w:line="240" w:lineRule="auto"/>
              <w:rPr>
                <w:noProof/>
              </w:rPr>
            </w:pPr>
            <w:r>
              <w:rPr>
                <w:noProof/>
              </w:rPr>
              <w:t>Hatályban lévő intézkedések</w:t>
            </w:r>
          </w:p>
        </w:tc>
        <w:tc>
          <w:tcPr>
            <w:tcW w:w="4226" w:type="pct"/>
          </w:tcPr>
          <w:p w14:paraId="2EAC4879" w14:textId="77777777" w:rsidR="005750EC" w:rsidRPr="00E16EC0" w:rsidRDefault="00611B30" w:rsidP="00744A4D">
            <w:pPr>
              <w:spacing w:before="60" w:after="60" w:line="240" w:lineRule="auto"/>
              <w:rPr>
                <w:noProof/>
              </w:rPr>
            </w:pPr>
            <w:r>
              <w:rPr>
                <w:noProof/>
              </w:rPr>
              <w:t>1993. évi társasági törvény</w:t>
            </w:r>
          </w:p>
          <w:p w14:paraId="4109EDE5" w14:textId="3DD4FAF4" w:rsidR="00611B30" w:rsidRPr="00E16EC0" w:rsidRDefault="00611B30" w:rsidP="00744A4D">
            <w:pPr>
              <w:spacing w:before="60" w:after="60" w:line="240" w:lineRule="auto"/>
              <w:rPr>
                <w:noProof/>
              </w:rPr>
            </w:pPr>
            <w:r>
              <w:rPr>
                <w:noProof/>
              </w:rPr>
              <w:t>2008. évi törvény a betéti társaságokról</w:t>
            </w:r>
          </w:p>
        </w:tc>
      </w:tr>
    </w:tbl>
    <w:p w14:paraId="22650EAB" w14:textId="32183F9D" w:rsidR="008D7EB1" w:rsidRPr="00E16EC0" w:rsidRDefault="008D7EB1" w:rsidP="00744A4D">
      <w:pPr>
        <w:spacing w:before="60" w:after="60" w:line="240" w:lineRule="auto"/>
        <w:rPr>
          <w:noProof/>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8308"/>
      </w:tblGrid>
      <w:tr w:rsidR="008D7EB1" w:rsidRPr="00E16EC0" w14:paraId="5BB7558A" w14:textId="77777777" w:rsidTr="00575022">
        <w:tc>
          <w:tcPr>
            <w:tcW w:w="761" w:type="pct"/>
          </w:tcPr>
          <w:p w14:paraId="677F6D3C" w14:textId="5D37D33F" w:rsidR="008D7EB1" w:rsidRPr="00E16EC0" w:rsidRDefault="008D7EB1" w:rsidP="00575022">
            <w:pPr>
              <w:pageBreakBefore/>
              <w:spacing w:before="60" w:after="60" w:line="240" w:lineRule="auto"/>
              <w:rPr>
                <w:noProof/>
              </w:rPr>
            </w:pPr>
            <w:r>
              <w:rPr>
                <w:noProof/>
              </w:rPr>
              <w:br w:type="page"/>
              <w:t>Ágazat</w:t>
            </w:r>
          </w:p>
        </w:tc>
        <w:tc>
          <w:tcPr>
            <w:tcW w:w="4239" w:type="pct"/>
          </w:tcPr>
          <w:p w14:paraId="1E8E7F53" w14:textId="77777777" w:rsidR="008D7EB1" w:rsidRPr="00E16EC0" w:rsidRDefault="008D7EB1" w:rsidP="00575022">
            <w:pPr>
              <w:spacing w:before="60" w:after="60" w:line="240" w:lineRule="auto"/>
              <w:rPr>
                <w:noProof/>
              </w:rPr>
            </w:pPr>
            <w:r>
              <w:rPr>
                <w:noProof/>
              </w:rPr>
              <w:t>Valamennyi ágazat</w:t>
            </w:r>
          </w:p>
        </w:tc>
      </w:tr>
      <w:tr w:rsidR="008D7EB1" w:rsidRPr="00E16EC0" w14:paraId="6174134F" w14:textId="77777777" w:rsidTr="00575022">
        <w:tc>
          <w:tcPr>
            <w:tcW w:w="761" w:type="pct"/>
          </w:tcPr>
          <w:p w14:paraId="2359666D" w14:textId="77777777" w:rsidR="008D7EB1" w:rsidRPr="00E16EC0" w:rsidRDefault="008D7EB1" w:rsidP="00575022">
            <w:pPr>
              <w:spacing w:before="60" w:after="60" w:line="240" w:lineRule="auto"/>
              <w:rPr>
                <w:noProof/>
              </w:rPr>
            </w:pPr>
            <w:r>
              <w:rPr>
                <w:noProof/>
              </w:rPr>
              <w:t>Érintett kötelezettségek</w:t>
            </w:r>
          </w:p>
        </w:tc>
        <w:tc>
          <w:tcPr>
            <w:tcW w:w="4239" w:type="pct"/>
          </w:tcPr>
          <w:p w14:paraId="37BB2E87" w14:textId="77777777" w:rsidR="008D7EB1" w:rsidRPr="00E16EC0" w:rsidRDefault="008D7EB1" w:rsidP="00575022">
            <w:pPr>
              <w:spacing w:before="60" w:after="60" w:line="240" w:lineRule="auto"/>
              <w:rPr>
                <w:noProof/>
              </w:rPr>
            </w:pPr>
            <w:r>
              <w:rPr>
                <w:noProof/>
              </w:rPr>
              <w:t>Nemzeti elbánás (10.16. és 10.6. cikk)</w:t>
            </w:r>
          </w:p>
          <w:p w14:paraId="22F4BD19" w14:textId="77777777" w:rsidR="008D7EB1" w:rsidRPr="00E16EC0" w:rsidRDefault="008D7EB1" w:rsidP="00575022">
            <w:pPr>
              <w:spacing w:before="60" w:after="60" w:line="240" w:lineRule="auto"/>
              <w:rPr>
                <w:noProof/>
              </w:rPr>
            </w:pPr>
            <w:r>
              <w:rPr>
                <w:noProof/>
              </w:rPr>
              <w:t>Helyi jelenlét (10.15. cikk)</w:t>
            </w:r>
          </w:p>
          <w:p w14:paraId="22072992" w14:textId="77777777" w:rsidR="008D7EB1" w:rsidRPr="00E16EC0" w:rsidRDefault="008D7EB1" w:rsidP="00575022">
            <w:pPr>
              <w:spacing w:before="60" w:after="60" w:line="240" w:lineRule="auto"/>
              <w:rPr>
                <w:noProof/>
              </w:rPr>
            </w:pPr>
            <w:r>
              <w:rPr>
                <w:noProof/>
              </w:rPr>
              <w:t>Teljesítőképességi követelmények (10.9. cikk)</w:t>
            </w:r>
          </w:p>
          <w:p w14:paraId="07D29671" w14:textId="77777777" w:rsidR="008D7EB1" w:rsidRPr="00E16EC0" w:rsidRDefault="008D7EB1" w:rsidP="00575022">
            <w:pPr>
              <w:spacing w:before="60" w:after="60" w:line="240" w:lineRule="auto"/>
              <w:rPr>
                <w:noProof/>
              </w:rPr>
            </w:pPr>
            <w:r>
              <w:rPr>
                <w:noProof/>
              </w:rPr>
              <w:t>Felső vezetés és igazgatótanács (10.8. cikk)</w:t>
            </w:r>
          </w:p>
          <w:p w14:paraId="34E21CB5" w14:textId="77777777" w:rsidR="008D7EB1" w:rsidRPr="00E16EC0" w:rsidRDefault="008D7EB1" w:rsidP="00575022">
            <w:pPr>
              <w:spacing w:before="60" w:after="60" w:line="240" w:lineRule="auto"/>
              <w:rPr>
                <w:noProof/>
              </w:rPr>
            </w:pPr>
            <w:r>
              <w:rPr>
                <w:noProof/>
              </w:rPr>
              <w:t>Piacra jutás (10.14. és 10.5. cikk)</w:t>
            </w:r>
          </w:p>
        </w:tc>
      </w:tr>
      <w:tr w:rsidR="008D7EB1" w:rsidRPr="00E16EC0" w14:paraId="0556B48F" w14:textId="77777777" w:rsidTr="00575022">
        <w:tc>
          <w:tcPr>
            <w:tcW w:w="761" w:type="pct"/>
          </w:tcPr>
          <w:p w14:paraId="3D15A972" w14:textId="77777777" w:rsidR="008D7EB1" w:rsidRPr="00E16EC0" w:rsidRDefault="008D7EB1" w:rsidP="00575022">
            <w:pPr>
              <w:spacing w:before="60" w:after="60" w:line="240" w:lineRule="auto"/>
              <w:rPr>
                <w:noProof/>
              </w:rPr>
            </w:pPr>
            <w:r>
              <w:rPr>
                <w:noProof/>
              </w:rPr>
              <w:t>Leírás</w:t>
            </w:r>
          </w:p>
        </w:tc>
        <w:tc>
          <w:tcPr>
            <w:tcW w:w="4239" w:type="pct"/>
          </w:tcPr>
          <w:p w14:paraId="03125BE6" w14:textId="77777777" w:rsidR="008D7EB1" w:rsidRPr="00E16EC0" w:rsidRDefault="008D7EB1" w:rsidP="00575022">
            <w:pPr>
              <w:spacing w:before="60" w:after="60" w:line="240" w:lineRule="auto"/>
              <w:rPr>
                <w:noProof/>
              </w:rPr>
            </w:pPr>
            <w:r>
              <w:rPr>
                <w:noProof/>
              </w:rPr>
              <w:t>Határokon átnyúló szolgáltatáskereskedelem és beruházás</w:t>
            </w:r>
          </w:p>
          <w:p w14:paraId="725C4617" w14:textId="77777777" w:rsidR="008D7EB1" w:rsidRPr="00E16EC0" w:rsidRDefault="008D7EB1" w:rsidP="00575022">
            <w:pPr>
              <w:spacing w:before="60" w:after="60" w:line="240" w:lineRule="auto"/>
              <w:rPr>
                <w:noProof/>
              </w:rPr>
            </w:pPr>
            <w:r>
              <w:rPr>
                <w:noProof/>
              </w:rPr>
              <w:t>Új-Zéland fenntartja azt a jogot, hogy elfogadjon vagy fenntartson bármely olyan intézkedést, amelyet szükségesnek ítél a māori jogok, érdekek, kötelezettségek és felelősségi körök védelme vagy előmozdítása érdekében az elektronikus eszközökkel folytatott kereskedelem tekintetében, ideértve a Waitangi Szerződés / te Tiriti o Waitangi szerinti kötelezettségeinek teljesítését is, feltéve, hogy az ilyen intézkedéseket nem használják a másik Fél személyeivel szembeni önkényes vagy indokolatlan megkülönböztetés eszközeként, vagy a szolgáltatások és beruházások kereskedelmének rejtett korlátozásaként.</w:t>
            </w:r>
          </w:p>
          <w:p w14:paraId="58F9E1C2" w14:textId="77777777" w:rsidR="008D7EB1" w:rsidRPr="00E16EC0" w:rsidRDefault="008D7EB1" w:rsidP="00575022">
            <w:pPr>
              <w:spacing w:before="60" w:after="60" w:line="240" w:lineRule="auto"/>
              <w:rPr>
                <w:noProof/>
              </w:rPr>
            </w:pPr>
            <w:r>
              <w:rPr>
                <w:noProof/>
              </w:rPr>
              <w:t>A Felek megállapodnak abban, hogy e megállapodás vitarendezési rendelkezései nem vonatkoznak a Waitangi Szerződés / te Tiriti o Waitangi értelmezésére, beleértve az abból eredő jogok és kötelezettségek természetének megítélését is.</w:t>
            </w:r>
          </w:p>
        </w:tc>
      </w:tr>
    </w:tbl>
    <w:p w14:paraId="07BA88EC" w14:textId="033B0F6F" w:rsidR="008D7EB1" w:rsidRPr="00E16EC0" w:rsidRDefault="008D7EB1" w:rsidP="00744A4D">
      <w:pPr>
        <w:spacing w:before="60" w:after="60" w:line="240" w:lineRule="auto"/>
        <w:rPr>
          <w:noProof/>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96"/>
        <w:gridCol w:w="8159"/>
      </w:tblGrid>
      <w:tr w:rsidR="008D7EB1" w:rsidRPr="00E16EC0" w14:paraId="32975D16" w14:textId="77777777" w:rsidTr="00575022">
        <w:tc>
          <w:tcPr>
            <w:tcW w:w="774" w:type="pct"/>
            <w:shd w:val="clear" w:color="auto" w:fill="FFFFFF" w:themeFill="background1"/>
            <w:hideMark/>
          </w:tcPr>
          <w:p w14:paraId="1A237491" w14:textId="77777777" w:rsidR="008D7EB1" w:rsidRPr="00E16EC0" w:rsidRDefault="008D7EB1" w:rsidP="00F4028D">
            <w:pPr>
              <w:pageBreakBefore/>
              <w:spacing w:before="60" w:after="60" w:line="240" w:lineRule="auto"/>
              <w:rPr>
                <w:noProof/>
              </w:rPr>
            </w:pPr>
            <w:r>
              <w:rPr>
                <w:noProof/>
              </w:rPr>
              <w:t>Ágazat</w:t>
            </w:r>
          </w:p>
        </w:tc>
        <w:tc>
          <w:tcPr>
            <w:tcW w:w="4226" w:type="pct"/>
            <w:shd w:val="clear" w:color="auto" w:fill="FFFFFF" w:themeFill="background1"/>
          </w:tcPr>
          <w:p w14:paraId="5D3BA64E" w14:textId="77777777" w:rsidR="008D7EB1" w:rsidRPr="00E16EC0" w:rsidRDefault="008D7EB1" w:rsidP="00575022">
            <w:pPr>
              <w:spacing w:before="60" w:after="60" w:line="240" w:lineRule="auto"/>
              <w:rPr>
                <w:noProof/>
              </w:rPr>
            </w:pPr>
            <w:r>
              <w:rPr>
                <w:noProof/>
              </w:rPr>
              <w:t>Kommunikációs szolgáltatások</w:t>
            </w:r>
          </w:p>
          <w:p w14:paraId="5467F10D" w14:textId="77777777" w:rsidR="008D7EB1" w:rsidRPr="00E16EC0" w:rsidRDefault="008D7EB1" w:rsidP="00575022">
            <w:pPr>
              <w:spacing w:before="60" w:after="60" w:line="240" w:lineRule="auto"/>
              <w:rPr>
                <w:noProof/>
              </w:rPr>
            </w:pPr>
            <w:r>
              <w:rPr>
                <w:noProof/>
              </w:rPr>
              <w:t>Postai és futárpostai szolgáltatások</w:t>
            </w:r>
          </w:p>
        </w:tc>
      </w:tr>
      <w:tr w:rsidR="008D7EB1" w:rsidRPr="00E16EC0" w14:paraId="3DCD34F1" w14:textId="77777777" w:rsidTr="00575022">
        <w:tc>
          <w:tcPr>
            <w:tcW w:w="774" w:type="pct"/>
            <w:shd w:val="clear" w:color="auto" w:fill="FFFFFF" w:themeFill="background1"/>
            <w:hideMark/>
          </w:tcPr>
          <w:p w14:paraId="73DAD4E7" w14:textId="77777777" w:rsidR="008D7EB1" w:rsidRPr="00E16EC0" w:rsidRDefault="008D7EB1" w:rsidP="00575022">
            <w:pPr>
              <w:spacing w:before="60" w:after="60" w:line="240" w:lineRule="auto"/>
              <w:rPr>
                <w:noProof/>
              </w:rPr>
            </w:pPr>
            <w:r>
              <w:rPr>
                <w:noProof/>
              </w:rPr>
              <w:t xml:space="preserve">Érintett kötelezettségek </w:t>
            </w:r>
          </w:p>
        </w:tc>
        <w:tc>
          <w:tcPr>
            <w:tcW w:w="4226" w:type="pct"/>
            <w:shd w:val="clear" w:color="auto" w:fill="FFFFFF" w:themeFill="background1"/>
          </w:tcPr>
          <w:p w14:paraId="2D269FCD" w14:textId="77777777" w:rsidR="008D7EB1" w:rsidRPr="00E16EC0" w:rsidRDefault="008D7EB1" w:rsidP="00575022">
            <w:pPr>
              <w:spacing w:before="60" w:after="60" w:line="240" w:lineRule="auto"/>
              <w:rPr>
                <w:noProof/>
              </w:rPr>
            </w:pPr>
            <w:r>
              <w:rPr>
                <w:noProof/>
              </w:rPr>
              <w:t>Piacra jutás (10.14. és 10.5. cikk)</w:t>
            </w:r>
          </w:p>
        </w:tc>
      </w:tr>
      <w:tr w:rsidR="008D7EB1" w:rsidRPr="00E16EC0" w14:paraId="75FF0E91" w14:textId="77777777" w:rsidTr="00575022">
        <w:tc>
          <w:tcPr>
            <w:tcW w:w="774" w:type="pct"/>
            <w:shd w:val="clear" w:color="auto" w:fill="FFFFFF" w:themeFill="background1"/>
            <w:hideMark/>
          </w:tcPr>
          <w:p w14:paraId="0474E79B" w14:textId="77777777" w:rsidR="008D7EB1" w:rsidRPr="00E16EC0" w:rsidRDefault="008D7EB1" w:rsidP="00575022">
            <w:pPr>
              <w:spacing w:before="60" w:after="60" w:line="240" w:lineRule="auto"/>
              <w:rPr>
                <w:noProof/>
              </w:rPr>
            </w:pPr>
            <w:r>
              <w:rPr>
                <w:noProof/>
              </w:rPr>
              <w:t>Leírás</w:t>
            </w:r>
          </w:p>
        </w:tc>
        <w:tc>
          <w:tcPr>
            <w:tcW w:w="4226" w:type="pct"/>
            <w:shd w:val="clear" w:color="auto" w:fill="FFFFFF" w:themeFill="background1"/>
            <w:hideMark/>
          </w:tcPr>
          <w:p w14:paraId="13E5E7EC" w14:textId="77777777" w:rsidR="008D7EB1" w:rsidRPr="00E16EC0" w:rsidRDefault="008D7EB1" w:rsidP="00575022">
            <w:pPr>
              <w:spacing w:before="60" w:after="60" w:line="240" w:lineRule="auto"/>
              <w:rPr>
                <w:noProof/>
              </w:rPr>
            </w:pPr>
            <w:r>
              <w:rPr>
                <w:noProof/>
              </w:rPr>
              <w:t>Határokon átnyúló szolgáltatáskereskedelem és beruházás</w:t>
            </w:r>
          </w:p>
        </w:tc>
      </w:tr>
      <w:tr w:rsidR="008D7EB1" w:rsidRPr="00E16EC0" w14:paraId="4B873305" w14:textId="77777777" w:rsidTr="00575022">
        <w:tc>
          <w:tcPr>
            <w:tcW w:w="774" w:type="pct"/>
            <w:shd w:val="clear" w:color="auto" w:fill="FFFFFF" w:themeFill="background1"/>
          </w:tcPr>
          <w:p w14:paraId="54DEB59A" w14:textId="77777777" w:rsidR="008D7EB1" w:rsidRPr="00E16EC0" w:rsidRDefault="008D7EB1" w:rsidP="00575022">
            <w:pPr>
              <w:spacing w:before="60" w:after="60" w:line="240" w:lineRule="auto"/>
              <w:rPr>
                <w:noProof/>
              </w:rPr>
            </w:pPr>
          </w:p>
        </w:tc>
        <w:tc>
          <w:tcPr>
            <w:tcW w:w="4226" w:type="pct"/>
            <w:shd w:val="clear" w:color="auto" w:fill="FFFFFF" w:themeFill="background1"/>
          </w:tcPr>
          <w:p w14:paraId="7EE9C88E" w14:textId="77777777" w:rsidR="008D7EB1" w:rsidRPr="00E16EC0" w:rsidRDefault="008D7EB1" w:rsidP="00575022">
            <w:pPr>
              <w:spacing w:before="60" w:after="60" w:line="240" w:lineRule="auto"/>
              <w:rPr>
                <w:noProof/>
              </w:rPr>
            </w:pPr>
            <w:r>
              <w:rPr>
                <w:noProof/>
              </w:rPr>
              <w:t>Új-Zéland fenntartja azt a jogot, hogy elfogadjon vagy fenntartson bármely intézkedést, amely a versenyellenes magatartást tanúsító postai szolgáltatókra a piaci működésre vonatkozó további feltételeket vagy a nyilvántartásból való törlést ír elő.</w:t>
            </w:r>
          </w:p>
          <w:p w14:paraId="69BFFA33" w14:textId="77777777" w:rsidR="008D7EB1" w:rsidRPr="00E16EC0" w:rsidRDefault="008D7EB1" w:rsidP="00575022">
            <w:pPr>
              <w:spacing w:before="60" w:after="60" w:line="240" w:lineRule="auto"/>
              <w:rPr>
                <w:noProof/>
              </w:rPr>
            </w:pPr>
            <w:r>
              <w:rPr>
                <w:noProof/>
              </w:rPr>
              <w:t>Új-Zéland fenntartja azt a jogot, hogy elfogadjon vagy fenntartson bármely intézkedést, amely lehetővé teszi az „Új-Zéland” jelölést viselő postai bélyegek kibocsátásának korlátozását</w:t>
            </w:r>
            <w:r>
              <w:rPr>
                <w:rStyle w:val="FootnoteReference"/>
                <w:noProof/>
              </w:rPr>
              <w:footnoteReference w:id="71"/>
            </w:r>
            <w:r>
              <w:rPr>
                <w:noProof/>
              </w:rPr>
              <w:t>.</w:t>
            </w:r>
          </w:p>
          <w:p w14:paraId="04EE783B" w14:textId="77777777" w:rsidR="008D7EB1" w:rsidRPr="00E16EC0" w:rsidRDefault="008D7EB1" w:rsidP="00575022">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2B81EAC5" w14:textId="43A40E04" w:rsidR="005750EC" w:rsidRPr="00E16EC0" w:rsidRDefault="005750EC" w:rsidP="00744A4D">
      <w:pPr>
        <w:spacing w:before="60" w:after="60" w:line="240" w:lineRule="auto"/>
        <w:rPr>
          <w:noProof/>
        </w:rPr>
      </w:pPr>
    </w:p>
    <w:tbl>
      <w:tblPr>
        <w:tblStyle w:val="TableGrid"/>
        <w:tblW w:w="5000" w:type="pct"/>
        <w:tblLook w:val="04A0" w:firstRow="1" w:lastRow="0" w:firstColumn="1" w:lastColumn="0" w:noHBand="0" w:noVBand="1"/>
      </w:tblPr>
      <w:tblGrid>
        <w:gridCol w:w="1696"/>
        <w:gridCol w:w="8159"/>
      </w:tblGrid>
      <w:tr w:rsidR="007F0FFE" w:rsidRPr="00CF77E5" w14:paraId="75DE1003" w14:textId="77777777" w:rsidTr="00531B62">
        <w:tc>
          <w:tcPr>
            <w:tcW w:w="774" w:type="pct"/>
          </w:tcPr>
          <w:p w14:paraId="066FABCB" w14:textId="40AF2D68" w:rsidR="007F0FFE" w:rsidRPr="00E16EC0" w:rsidRDefault="00804A53" w:rsidP="007A3339">
            <w:pPr>
              <w:pageBreakBefore/>
              <w:spacing w:before="60" w:after="60" w:line="240" w:lineRule="auto"/>
              <w:rPr>
                <w:noProof/>
              </w:rPr>
            </w:pPr>
            <w:r>
              <w:rPr>
                <w:noProof/>
              </w:rPr>
              <w:t>Ágazat</w:t>
            </w:r>
          </w:p>
        </w:tc>
        <w:tc>
          <w:tcPr>
            <w:tcW w:w="4226" w:type="pct"/>
          </w:tcPr>
          <w:p w14:paraId="22423ACD" w14:textId="77777777" w:rsidR="00804A53" w:rsidRPr="00FA4088" w:rsidRDefault="00804A53" w:rsidP="00804A53">
            <w:pPr>
              <w:spacing w:before="60" w:after="60" w:line="240" w:lineRule="auto"/>
              <w:rPr>
                <w:noProof/>
              </w:rPr>
            </w:pPr>
            <w:r>
              <w:rPr>
                <w:noProof/>
              </w:rPr>
              <w:t>Forgalmazási szolgáltatások</w:t>
            </w:r>
          </w:p>
          <w:p w14:paraId="051E48DE" w14:textId="25E6901C" w:rsidR="007F0FFE" w:rsidRPr="00FA4088" w:rsidRDefault="00804A53" w:rsidP="00804A53">
            <w:pPr>
              <w:spacing w:before="60" w:after="60" w:line="240" w:lineRule="auto"/>
              <w:rPr>
                <w:noProof/>
              </w:rPr>
            </w:pPr>
            <w:r>
              <w:rPr>
                <w:noProof/>
              </w:rPr>
              <w:t>Jutalékos ügynöki szolgáltatások</w:t>
            </w:r>
          </w:p>
        </w:tc>
      </w:tr>
      <w:tr w:rsidR="007F0FFE" w:rsidRPr="00E16EC0" w14:paraId="0171A189" w14:textId="77777777" w:rsidTr="00531B62">
        <w:tc>
          <w:tcPr>
            <w:tcW w:w="774" w:type="pct"/>
          </w:tcPr>
          <w:p w14:paraId="2ACAF262" w14:textId="3A1AF8F1" w:rsidR="007F0FFE" w:rsidRPr="00E16EC0" w:rsidRDefault="00804A53" w:rsidP="00804A53">
            <w:pPr>
              <w:spacing w:before="60" w:after="60" w:line="240" w:lineRule="auto"/>
              <w:rPr>
                <w:noProof/>
              </w:rPr>
            </w:pPr>
            <w:r>
              <w:rPr>
                <w:noProof/>
              </w:rPr>
              <w:t>Érintett kötelezettségek</w:t>
            </w:r>
          </w:p>
        </w:tc>
        <w:tc>
          <w:tcPr>
            <w:tcW w:w="4226" w:type="pct"/>
          </w:tcPr>
          <w:p w14:paraId="46C151F3" w14:textId="0D68A09E" w:rsidR="007F0FFE" w:rsidRPr="00E16EC0" w:rsidRDefault="00804A53" w:rsidP="00804A53">
            <w:pPr>
              <w:spacing w:before="60" w:after="60" w:line="240" w:lineRule="auto"/>
              <w:rPr>
                <w:noProof/>
              </w:rPr>
            </w:pPr>
            <w:r>
              <w:rPr>
                <w:noProof/>
              </w:rPr>
              <w:t>Piacra jutás (10.14. és 10.5. cikk)</w:t>
            </w:r>
          </w:p>
        </w:tc>
      </w:tr>
      <w:tr w:rsidR="007F0FFE" w:rsidRPr="00E16EC0" w14:paraId="657E029F" w14:textId="77777777" w:rsidTr="00531B62">
        <w:tc>
          <w:tcPr>
            <w:tcW w:w="774" w:type="pct"/>
          </w:tcPr>
          <w:p w14:paraId="7F4EB877" w14:textId="06F91E41" w:rsidR="007F0FFE" w:rsidRPr="00E16EC0" w:rsidRDefault="00804A53" w:rsidP="00804A53">
            <w:pPr>
              <w:spacing w:before="60" w:after="60" w:line="240" w:lineRule="auto"/>
              <w:rPr>
                <w:noProof/>
              </w:rPr>
            </w:pPr>
            <w:r>
              <w:rPr>
                <w:noProof/>
              </w:rPr>
              <w:t>Leírás</w:t>
            </w:r>
          </w:p>
        </w:tc>
        <w:tc>
          <w:tcPr>
            <w:tcW w:w="4226" w:type="pct"/>
          </w:tcPr>
          <w:p w14:paraId="4FED35B3" w14:textId="77777777" w:rsidR="007F0FFE" w:rsidRPr="00E16EC0" w:rsidRDefault="00804A53" w:rsidP="00804A53">
            <w:pPr>
              <w:spacing w:before="60" w:after="60" w:line="240" w:lineRule="auto"/>
              <w:rPr>
                <w:noProof/>
              </w:rPr>
            </w:pPr>
            <w:r>
              <w:rPr>
                <w:noProof/>
              </w:rPr>
              <w:t>Határokon átnyúló szolgáltatáskereskedelem és beruházás</w:t>
            </w:r>
          </w:p>
          <w:p w14:paraId="744F97A4" w14:textId="543C4058" w:rsidR="00804A53" w:rsidRPr="00E16EC0" w:rsidRDefault="00B033A7" w:rsidP="00804A53">
            <w:pPr>
              <w:spacing w:before="60" w:after="60" w:line="240" w:lineRule="auto"/>
              <w:rPr>
                <w:noProof/>
              </w:rPr>
            </w:pPr>
            <w:r>
              <w:rPr>
                <w:noProof/>
              </w:rPr>
              <w:t>Új-Zéland fenntartja azt a jogot, hogy elfogadjon vagy fenntartson bármely intézkedést az alábbi CPC-kódok alá nem tartozó ágazatok tekintetében:</w:t>
            </w:r>
          </w:p>
          <w:p w14:paraId="1A0E4CF9" w14:textId="77777777" w:rsidR="009841F6" w:rsidRPr="00E16EC0" w:rsidRDefault="00804A53" w:rsidP="00804A53">
            <w:pPr>
              <w:spacing w:before="60" w:after="60" w:line="240" w:lineRule="auto"/>
              <w:ind w:left="567" w:hanging="567"/>
              <w:rPr>
                <w:noProof/>
              </w:rPr>
            </w:pPr>
            <w:r>
              <w:rPr>
                <w:noProof/>
              </w:rPr>
              <w:t>(a)</w:t>
            </w:r>
            <w:r>
              <w:rPr>
                <w:noProof/>
              </w:rPr>
              <w:tab/>
              <w:t>CPC 62113–62115;</w:t>
            </w:r>
          </w:p>
          <w:p w14:paraId="239B9D89" w14:textId="77777777" w:rsidR="009841F6" w:rsidRPr="00E16EC0" w:rsidRDefault="00804A53" w:rsidP="00804A53">
            <w:pPr>
              <w:spacing w:before="60" w:after="60" w:line="240" w:lineRule="auto"/>
              <w:ind w:left="567" w:hanging="567"/>
              <w:rPr>
                <w:noProof/>
              </w:rPr>
            </w:pPr>
            <w:r>
              <w:rPr>
                <w:noProof/>
              </w:rPr>
              <w:t>(b)</w:t>
            </w:r>
            <w:r>
              <w:rPr>
                <w:noProof/>
              </w:rPr>
              <w:tab/>
              <w:t>CPC 62117–62118;</w:t>
            </w:r>
          </w:p>
          <w:p w14:paraId="1AAEA30C" w14:textId="5596C39C" w:rsidR="00804A53" w:rsidRPr="00E16EC0" w:rsidRDefault="00804A53" w:rsidP="00804A53">
            <w:pPr>
              <w:spacing w:before="60" w:after="60" w:line="240" w:lineRule="auto"/>
              <w:ind w:left="567" w:hanging="567"/>
              <w:rPr>
                <w:noProof/>
              </w:rPr>
            </w:pPr>
            <w:r>
              <w:rPr>
                <w:noProof/>
              </w:rPr>
              <w:t>(c)</w:t>
            </w:r>
            <w:r>
              <w:rPr>
                <w:noProof/>
              </w:rPr>
              <w:tab/>
              <w:t>CPC 62111, kivéve 02961-02963 (juhgyapjú);</w:t>
            </w:r>
          </w:p>
          <w:p w14:paraId="6493E1EC" w14:textId="77777777" w:rsidR="009841F6" w:rsidRPr="00E16EC0" w:rsidRDefault="00804A53" w:rsidP="00804A53">
            <w:pPr>
              <w:spacing w:before="60" w:after="60" w:line="240" w:lineRule="auto"/>
              <w:ind w:left="567" w:hanging="567"/>
              <w:rPr>
                <w:noProof/>
              </w:rPr>
            </w:pPr>
            <w:r>
              <w:rPr>
                <w:noProof/>
              </w:rPr>
              <w:t>(d)</w:t>
            </w:r>
            <w:r>
              <w:rPr>
                <w:noProof/>
              </w:rPr>
              <w:tab/>
              <w:t>CPC 62112, kivéve CPC 21111, CPC 21112, CPC 21115, CPC 21116 és CPC 21119 (szarvasmarha- és juhhúsból származó, élelmezési célra alkalmas belsőség) és CPC 02961–02963 (juhgyapjú); és</w:t>
            </w:r>
          </w:p>
          <w:p w14:paraId="1344C1E3" w14:textId="23F762BE" w:rsidR="00804A53" w:rsidRPr="00E16EC0" w:rsidRDefault="00804A53" w:rsidP="00804A53">
            <w:pPr>
              <w:spacing w:before="60" w:after="60" w:line="240" w:lineRule="auto"/>
              <w:ind w:left="567" w:hanging="567"/>
              <w:rPr>
                <w:noProof/>
              </w:rPr>
            </w:pPr>
            <w:r>
              <w:rPr>
                <w:noProof/>
              </w:rPr>
              <w:t>(e)</w:t>
            </w:r>
            <w:r>
              <w:rPr>
                <w:noProof/>
              </w:rPr>
              <w:tab/>
              <w:t>CPC 62116, kivéve 2613–2615 (juhgyapjú).</w:t>
            </w:r>
          </w:p>
          <w:p w14:paraId="6A0A9291" w14:textId="77777777" w:rsidR="00804A53" w:rsidRPr="00E16EC0" w:rsidRDefault="00804A53" w:rsidP="00804A53">
            <w:pPr>
              <w:spacing w:before="60" w:after="60" w:line="240" w:lineRule="auto"/>
              <w:rPr>
                <w:noProof/>
              </w:rPr>
            </w:pPr>
            <w:r>
              <w:rPr>
                <w:noProof/>
              </w:rPr>
              <w:t>A következő CPC-kódok alá tartozó ágazatok tekintetében:</w:t>
            </w:r>
          </w:p>
          <w:p w14:paraId="29934B5C" w14:textId="13DB273E" w:rsidR="009841F6" w:rsidRPr="00E16EC0" w:rsidRDefault="00804A53" w:rsidP="00804A53">
            <w:pPr>
              <w:spacing w:before="60" w:after="60" w:line="240" w:lineRule="auto"/>
              <w:ind w:left="567" w:hanging="567"/>
              <w:rPr>
                <w:noProof/>
              </w:rPr>
            </w:pPr>
            <w:r>
              <w:rPr>
                <w:noProof/>
              </w:rPr>
              <w:t>(a)</w:t>
            </w:r>
            <w:r>
              <w:rPr>
                <w:noProof/>
              </w:rPr>
              <w:tab/>
              <w:t>CPC 62111, kizárólag a 02961–02963 (juhgyapot) tekintetében;</w:t>
            </w:r>
          </w:p>
          <w:p w14:paraId="16C4C895" w14:textId="184EFED7" w:rsidR="00804A53" w:rsidRPr="00E16EC0" w:rsidRDefault="00804A53" w:rsidP="00804A53">
            <w:pPr>
              <w:spacing w:before="60" w:after="60" w:line="240" w:lineRule="auto"/>
              <w:ind w:left="567" w:hanging="567"/>
              <w:rPr>
                <w:noProof/>
              </w:rPr>
            </w:pPr>
            <w:r>
              <w:rPr>
                <w:noProof/>
              </w:rPr>
              <w:t>(b)</w:t>
            </w:r>
            <w:r>
              <w:rPr>
                <w:noProof/>
              </w:rPr>
              <w:tab/>
              <w:t>CPC 62112, kizárólag a CPC 21111, CPC 21112, CPC 21115, CPC 21116 és CPC 21119 (szarvasmarha- és juhhúsból származó, élelmezési célra alkalmas belsőség) és CPC 02961–02963 (juhgyapjú) tekintetében; és</w:t>
            </w:r>
          </w:p>
          <w:p w14:paraId="0DBBCD6B" w14:textId="70D82E3C" w:rsidR="00804A53" w:rsidRPr="00E16EC0" w:rsidRDefault="00804A53" w:rsidP="00804A53">
            <w:pPr>
              <w:spacing w:before="60" w:after="60" w:line="240" w:lineRule="auto"/>
              <w:ind w:left="567" w:hanging="567"/>
              <w:rPr>
                <w:noProof/>
              </w:rPr>
            </w:pPr>
            <w:r>
              <w:rPr>
                <w:noProof/>
              </w:rPr>
              <w:t>(c)</w:t>
            </w:r>
            <w:r>
              <w:rPr>
                <w:noProof/>
              </w:rPr>
              <w:tab/>
              <w:t>CPC 62116, kizárólag a CPC 2613–2615 (juhgyapjú) tekintetében.</w:t>
            </w:r>
          </w:p>
          <w:p w14:paraId="2B2568ED" w14:textId="329EB82E" w:rsidR="00804A53" w:rsidRPr="00E16EC0" w:rsidRDefault="00B033A7" w:rsidP="00804A53">
            <w:pPr>
              <w:spacing w:before="60" w:after="60" w:line="240" w:lineRule="auto"/>
              <w:rPr>
                <w:noProof/>
              </w:rPr>
            </w:pPr>
            <w:r>
              <w:rPr>
                <w:noProof/>
              </w:rPr>
              <w:t>Új-Zéland fenntartja azt a jogot, hogy elfogadjon vagy fenntartson bármely intézkedést az alábbiak tekintetében:</w:t>
            </w:r>
          </w:p>
          <w:p w14:paraId="52E4B911" w14:textId="222369AC" w:rsidR="00804A53" w:rsidRPr="00E16EC0" w:rsidRDefault="00804A53" w:rsidP="00804A53">
            <w:pPr>
              <w:spacing w:before="60" w:after="60" w:line="240" w:lineRule="auto"/>
              <w:ind w:left="567" w:hanging="567"/>
              <w:rPr>
                <w:noProof/>
              </w:rPr>
            </w:pPr>
            <w:r>
              <w:rPr>
                <w:noProof/>
              </w:rPr>
              <w:t>(a)</w:t>
            </w:r>
            <w:r>
              <w:rPr>
                <w:noProof/>
              </w:rPr>
              <w:tab/>
              <w:t>a termékek exportjával kapcsolatos forgalmazási jogok elosztása olyan exportpiacokra, ahol a vámkontingensek, az országspecifikus preferenciák és más hasonló hatású intézkedések korlátozzák a szolgáltatók számát, a szolgáltatási ügyletek összértékét vagy a szolgáltatási műveletek számát; és</w:t>
            </w:r>
          </w:p>
          <w:p w14:paraId="03504341" w14:textId="141AD341" w:rsidR="00804A53" w:rsidRPr="00E16EC0" w:rsidRDefault="00804A53" w:rsidP="00804A53">
            <w:pPr>
              <w:spacing w:before="60" w:after="60" w:line="240" w:lineRule="auto"/>
              <w:ind w:left="567" w:hanging="567"/>
              <w:rPr>
                <w:noProof/>
              </w:rPr>
            </w:pPr>
            <w:r>
              <w:rPr>
                <w:noProof/>
              </w:rPr>
              <w:t>(b)</w:t>
            </w:r>
            <w:r>
              <w:rPr>
                <w:noProof/>
              </w:rPr>
              <w:tab/>
              <w:t>kötelező exportértékesítési stratégiák, amennyiben azokat az érintett iparág támogatja. Ezek az exportértékesítési stratégiák nem tartalmaznak a piaci szereplők számát vagy a kivitel mennyiségét korlátozó intézkedéseket.</w:t>
            </w:r>
          </w:p>
          <w:p w14:paraId="0A07BA2D" w14:textId="2907E0F9" w:rsidR="00804A53" w:rsidRPr="00E16EC0" w:rsidRDefault="00804A53" w:rsidP="00804A53">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74BFD593" w14:textId="25E6CEDC" w:rsidR="00027B3E" w:rsidRPr="00E16EC0" w:rsidRDefault="00027B3E" w:rsidP="00804A53">
      <w:pPr>
        <w:tabs>
          <w:tab w:val="left" w:pos="2660"/>
        </w:tabs>
        <w:spacing w:before="60" w:after="60" w:line="240" w:lineRule="auto"/>
        <w:rPr>
          <w:noProof/>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5"/>
      </w:tblGrid>
      <w:tr w:rsidR="00611B30" w:rsidRPr="00E16EC0" w14:paraId="18132D33" w14:textId="77777777" w:rsidTr="00531B62">
        <w:tc>
          <w:tcPr>
            <w:tcW w:w="775" w:type="pct"/>
            <w:hideMark/>
          </w:tcPr>
          <w:p w14:paraId="1610E202" w14:textId="77777777" w:rsidR="00611B30" w:rsidRPr="00E16EC0" w:rsidRDefault="00611B30" w:rsidP="0043365F">
            <w:pPr>
              <w:pageBreakBefore/>
              <w:spacing w:before="60" w:after="60" w:line="240" w:lineRule="auto"/>
              <w:rPr>
                <w:noProof/>
              </w:rPr>
            </w:pPr>
            <w:r>
              <w:rPr>
                <w:noProof/>
              </w:rPr>
              <w:t>Ágazat</w:t>
            </w:r>
          </w:p>
        </w:tc>
        <w:tc>
          <w:tcPr>
            <w:tcW w:w="4225" w:type="pct"/>
            <w:hideMark/>
          </w:tcPr>
          <w:p w14:paraId="4A0DAFA9" w14:textId="77777777" w:rsidR="005750EC" w:rsidRPr="00E16EC0" w:rsidRDefault="00611B30" w:rsidP="00744A4D">
            <w:pPr>
              <w:spacing w:before="60" w:after="60" w:line="240" w:lineRule="auto"/>
              <w:rPr>
                <w:noProof/>
              </w:rPr>
            </w:pPr>
            <w:r>
              <w:rPr>
                <w:noProof/>
              </w:rPr>
              <w:t>Forgalmazási szolgáltatások</w:t>
            </w:r>
          </w:p>
          <w:p w14:paraId="48E0C145" w14:textId="6D03E8FA" w:rsidR="00611B30" w:rsidRPr="00E16EC0" w:rsidRDefault="00611B30" w:rsidP="00744A4D">
            <w:pPr>
              <w:spacing w:before="60" w:after="60" w:line="240" w:lineRule="auto"/>
              <w:rPr>
                <w:noProof/>
              </w:rPr>
            </w:pPr>
            <w:r>
              <w:rPr>
                <w:noProof/>
              </w:rPr>
              <w:t>Nagykereskedelmi szolgáltatások</w:t>
            </w:r>
          </w:p>
        </w:tc>
      </w:tr>
      <w:tr w:rsidR="00611B30" w:rsidRPr="00E16EC0" w14:paraId="12D5963F" w14:textId="77777777" w:rsidTr="00531B62">
        <w:tc>
          <w:tcPr>
            <w:tcW w:w="775" w:type="pct"/>
            <w:hideMark/>
          </w:tcPr>
          <w:p w14:paraId="32B9BB92" w14:textId="77777777" w:rsidR="00611B30" w:rsidRPr="00E16EC0" w:rsidRDefault="00611B30" w:rsidP="00744A4D">
            <w:pPr>
              <w:spacing w:before="60" w:after="60" w:line="240" w:lineRule="auto"/>
              <w:rPr>
                <w:noProof/>
              </w:rPr>
            </w:pPr>
            <w:r>
              <w:rPr>
                <w:noProof/>
              </w:rPr>
              <w:t>Érintett kötelezettségek</w:t>
            </w:r>
          </w:p>
        </w:tc>
        <w:tc>
          <w:tcPr>
            <w:tcW w:w="4225" w:type="pct"/>
            <w:hideMark/>
          </w:tcPr>
          <w:p w14:paraId="1A5D92CE" w14:textId="77777777" w:rsidR="00611B30" w:rsidRPr="00E16EC0" w:rsidRDefault="00611B30" w:rsidP="00744A4D">
            <w:pPr>
              <w:spacing w:before="60" w:after="60" w:line="240" w:lineRule="auto"/>
              <w:rPr>
                <w:noProof/>
              </w:rPr>
            </w:pPr>
            <w:r>
              <w:rPr>
                <w:noProof/>
              </w:rPr>
              <w:t>Piacra jutás (10.14. és 10.5. cikk)</w:t>
            </w:r>
          </w:p>
        </w:tc>
      </w:tr>
      <w:tr w:rsidR="00611B30" w:rsidRPr="00E16EC0" w14:paraId="1C85A5AC" w14:textId="77777777" w:rsidTr="00531B62">
        <w:tc>
          <w:tcPr>
            <w:tcW w:w="775" w:type="pct"/>
            <w:hideMark/>
          </w:tcPr>
          <w:p w14:paraId="26F1A536" w14:textId="77777777" w:rsidR="00611B30" w:rsidRPr="00E16EC0" w:rsidRDefault="00611B30" w:rsidP="00744A4D">
            <w:pPr>
              <w:spacing w:before="60" w:after="60" w:line="240" w:lineRule="auto"/>
              <w:rPr>
                <w:noProof/>
              </w:rPr>
            </w:pPr>
            <w:r>
              <w:rPr>
                <w:noProof/>
              </w:rPr>
              <w:t>Leírás</w:t>
            </w:r>
          </w:p>
        </w:tc>
        <w:tc>
          <w:tcPr>
            <w:tcW w:w="4225" w:type="pct"/>
          </w:tcPr>
          <w:p w14:paraId="75C3EABD" w14:textId="77777777" w:rsidR="005750EC" w:rsidRPr="00E16EC0" w:rsidRDefault="00351955" w:rsidP="00744A4D">
            <w:pPr>
              <w:spacing w:before="60" w:after="60" w:line="240" w:lineRule="auto"/>
              <w:rPr>
                <w:noProof/>
              </w:rPr>
            </w:pPr>
            <w:r>
              <w:rPr>
                <w:noProof/>
              </w:rPr>
              <w:t>Határokon átnyúló szolgáltatáskereskedelem és beruházás</w:t>
            </w:r>
          </w:p>
          <w:p w14:paraId="48F4D66F" w14:textId="102CDC9C" w:rsidR="005750EC" w:rsidRPr="00E16EC0" w:rsidRDefault="00B033A7" w:rsidP="00744A4D">
            <w:pPr>
              <w:spacing w:before="60" w:after="60" w:line="240" w:lineRule="auto"/>
              <w:rPr>
                <w:noProof/>
              </w:rPr>
            </w:pPr>
            <w:r>
              <w:rPr>
                <w:noProof/>
              </w:rPr>
              <w:t>Új-Zéland fenntartja azt a jogot, hogy elfogadjon vagy fenntartson bármely intézkedést az alábbi CPC-kódok alá nem tartozó ágazatok tekintetében:</w:t>
            </w:r>
          </w:p>
          <w:p w14:paraId="07F57FBF" w14:textId="1C4F2D32" w:rsidR="005750EC" w:rsidRPr="00E16EC0" w:rsidRDefault="00705B42" w:rsidP="00705B42">
            <w:pPr>
              <w:spacing w:before="60" w:after="60" w:line="240" w:lineRule="auto"/>
              <w:ind w:left="567" w:hanging="567"/>
              <w:rPr>
                <w:noProof/>
              </w:rPr>
            </w:pPr>
            <w:r>
              <w:rPr>
                <w:noProof/>
              </w:rPr>
              <w:t>(a)</w:t>
            </w:r>
            <w:r>
              <w:rPr>
                <w:noProof/>
              </w:rPr>
              <w:tab/>
              <w:t>CPC 6223–6226, és CPC 6228;</w:t>
            </w:r>
          </w:p>
          <w:p w14:paraId="5A9B740F" w14:textId="46BB379A" w:rsidR="005750EC" w:rsidRPr="00E16EC0" w:rsidRDefault="00705B42" w:rsidP="00705B42">
            <w:pPr>
              <w:spacing w:before="60" w:after="60" w:line="240" w:lineRule="auto"/>
              <w:ind w:left="567" w:hanging="567"/>
              <w:rPr>
                <w:noProof/>
              </w:rPr>
            </w:pPr>
            <w:r>
              <w:rPr>
                <w:noProof/>
              </w:rPr>
              <w:t>(b)</w:t>
            </w:r>
            <w:r>
              <w:rPr>
                <w:noProof/>
              </w:rPr>
              <w:tab/>
              <w:t>CPC 6221, kivéve CPC 02961–02963 (juhgyapjú);</w:t>
            </w:r>
          </w:p>
          <w:p w14:paraId="25436BCB" w14:textId="3006120C" w:rsidR="005750EC" w:rsidRPr="00E16EC0" w:rsidRDefault="00705B42" w:rsidP="00705B42">
            <w:pPr>
              <w:spacing w:before="60" w:after="60" w:line="240" w:lineRule="auto"/>
              <w:ind w:left="567" w:hanging="567"/>
              <w:rPr>
                <w:noProof/>
              </w:rPr>
            </w:pPr>
            <w:r>
              <w:rPr>
                <w:noProof/>
              </w:rPr>
              <w:t>(c)</w:t>
            </w:r>
            <w:r>
              <w:rPr>
                <w:noProof/>
              </w:rPr>
              <w:tab/>
              <w:t>CPC 6222, kivéve CPC 21111, CPC 21112, CPC 21115, CPC 21116 és CPC 21119 (szarvasmarha- és juhhúsból származó, élelmezési célra alkalmas belsőség); és</w:t>
            </w:r>
          </w:p>
          <w:p w14:paraId="40D9B941" w14:textId="40CFB9AD" w:rsidR="005750EC" w:rsidRPr="00E16EC0" w:rsidRDefault="00705B42" w:rsidP="00705B42">
            <w:pPr>
              <w:spacing w:before="60" w:after="60" w:line="240" w:lineRule="auto"/>
              <w:ind w:left="567" w:hanging="567"/>
              <w:rPr>
                <w:noProof/>
              </w:rPr>
            </w:pPr>
            <w:r>
              <w:rPr>
                <w:noProof/>
              </w:rPr>
              <w:t>(d)</w:t>
            </w:r>
            <w:r>
              <w:rPr>
                <w:noProof/>
              </w:rPr>
              <w:tab/>
              <w:t>CPC 62277, kivéve CPC 2613–2615 (juhgyapjú).</w:t>
            </w:r>
          </w:p>
          <w:p w14:paraId="7B475B31" w14:textId="77777777" w:rsidR="005750EC" w:rsidRPr="00E16EC0" w:rsidRDefault="00611B30" w:rsidP="00744A4D">
            <w:pPr>
              <w:spacing w:before="60" w:after="60" w:line="240" w:lineRule="auto"/>
              <w:rPr>
                <w:noProof/>
              </w:rPr>
            </w:pPr>
            <w:r>
              <w:rPr>
                <w:noProof/>
              </w:rPr>
              <w:t>A következő CPC-kódok alá tartozó ágazatok tekintetében:</w:t>
            </w:r>
          </w:p>
          <w:p w14:paraId="518607D6" w14:textId="01F0A215" w:rsidR="005750EC" w:rsidRPr="00E16EC0" w:rsidRDefault="00705B42" w:rsidP="00705B42">
            <w:pPr>
              <w:spacing w:before="60" w:after="60" w:line="240" w:lineRule="auto"/>
              <w:ind w:left="567" w:hanging="567"/>
              <w:rPr>
                <w:noProof/>
              </w:rPr>
            </w:pPr>
            <w:r>
              <w:rPr>
                <w:noProof/>
              </w:rPr>
              <w:t>(a)</w:t>
            </w:r>
            <w:r>
              <w:rPr>
                <w:noProof/>
              </w:rPr>
              <w:tab/>
              <w:t>CPC 6221, kizárólag a CPC 02961–02963 (juhgyapot) tekintetében;</w:t>
            </w:r>
          </w:p>
          <w:p w14:paraId="57A556CB" w14:textId="11755D77" w:rsidR="005750EC" w:rsidRPr="00E16EC0" w:rsidRDefault="00705B42" w:rsidP="00705B42">
            <w:pPr>
              <w:spacing w:before="60" w:after="60" w:line="240" w:lineRule="auto"/>
              <w:ind w:left="567" w:hanging="567"/>
              <w:rPr>
                <w:noProof/>
              </w:rPr>
            </w:pPr>
            <w:r>
              <w:rPr>
                <w:noProof/>
              </w:rPr>
              <w:t>(b)</w:t>
            </w:r>
            <w:r>
              <w:rPr>
                <w:noProof/>
              </w:rPr>
              <w:tab/>
              <w:t>CPC 6222, kizárólag a CPC 21111, CPC 21112, CPC 21115 tekintetében,</w:t>
            </w:r>
          </w:p>
          <w:p w14:paraId="74E2FB12" w14:textId="29E52B51" w:rsidR="005750EC" w:rsidRPr="00E16EC0" w:rsidRDefault="00705B42" w:rsidP="00705B42">
            <w:pPr>
              <w:spacing w:before="60" w:after="60" w:line="240" w:lineRule="auto"/>
              <w:ind w:left="567" w:hanging="567"/>
              <w:rPr>
                <w:noProof/>
              </w:rPr>
            </w:pPr>
            <w:r>
              <w:rPr>
                <w:noProof/>
              </w:rPr>
              <w:t>(c)</w:t>
            </w:r>
            <w:r>
              <w:rPr>
                <w:noProof/>
              </w:rPr>
              <w:tab/>
              <w:t>21116 és 21119 (szarvasmarha- és juhhúsból származó, élelmezési célra alkalmas belsőség); és</w:t>
            </w:r>
          </w:p>
          <w:p w14:paraId="61031C76" w14:textId="4B5F7DF3" w:rsidR="005750EC" w:rsidRPr="00E16EC0" w:rsidRDefault="00705B42" w:rsidP="00705B42">
            <w:pPr>
              <w:spacing w:before="60" w:after="60" w:line="240" w:lineRule="auto"/>
              <w:ind w:left="567" w:hanging="567"/>
              <w:rPr>
                <w:noProof/>
              </w:rPr>
            </w:pPr>
            <w:r>
              <w:rPr>
                <w:noProof/>
              </w:rPr>
              <w:t>(d)</w:t>
            </w:r>
            <w:r>
              <w:rPr>
                <w:noProof/>
              </w:rPr>
              <w:tab/>
              <w:t>CPC 62277, kizárólag a CPC 2613–2615 (juhgyapjú) tekintetében.</w:t>
            </w:r>
          </w:p>
          <w:p w14:paraId="5A9A5DC2" w14:textId="497F6FD2" w:rsidR="005750EC" w:rsidRPr="00E16EC0" w:rsidRDefault="00B033A7" w:rsidP="00744A4D">
            <w:pPr>
              <w:spacing w:before="60" w:after="60" w:line="240" w:lineRule="auto"/>
              <w:rPr>
                <w:noProof/>
              </w:rPr>
            </w:pPr>
            <w:r>
              <w:rPr>
                <w:noProof/>
              </w:rPr>
              <w:t>Új-Zéland fenntartja azt a jogot, hogy elfogadjon vagy fenntartson bármely intézkedést az alábbiak tekintetében:</w:t>
            </w:r>
          </w:p>
          <w:p w14:paraId="311D803E" w14:textId="0AEC32AB" w:rsidR="005750EC" w:rsidRPr="00E16EC0" w:rsidRDefault="00357CC4" w:rsidP="00357CC4">
            <w:pPr>
              <w:spacing w:before="60" w:after="60" w:line="240" w:lineRule="auto"/>
              <w:ind w:left="567" w:hanging="567"/>
              <w:rPr>
                <w:noProof/>
              </w:rPr>
            </w:pPr>
            <w:r>
              <w:rPr>
                <w:noProof/>
              </w:rPr>
              <w:t>(a)</w:t>
            </w:r>
            <w:r>
              <w:rPr>
                <w:noProof/>
              </w:rPr>
              <w:tab/>
              <w:t>a termékek exportjával kapcsolatos forgalmazási jogok elosztása olyan exportpiacokra, ahol a vámkontingensek, az országspecifikus preferenciák és más hasonló hatású intézkedések korlátozzák a szolgáltatók számát, a szolgáltatási ügyletek összértékét vagy a szolgáltatási műveletek számát; és</w:t>
            </w:r>
          </w:p>
          <w:p w14:paraId="1235E053" w14:textId="3C379FDA" w:rsidR="005750EC" w:rsidRPr="00E16EC0" w:rsidRDefault="00357CC4" w:rsidP="00357CC4">
            <w:pPr>
              <w:spacing w:before="60" w:after="60" w:line="240" w:lineRule="auto"/>
              <w:ind w:left="567" w:hanging="567"/>
              <w:rPr>
                <w:noProof/>
              </w:rPr>
            </w:pPr>
            <w:r>
              <w:rPr>
                <w:noProof/>
              </w:rPr>
              <w:t>(b)</w:t>
            </w:r>
            <w:r>
              <w:rPr>
                <w:noProof/>
              </w:rPr>
              <w:tab/>
              <w:t>kötelező exportértékesítési stratégiák, amennyiben azokat az érintett iparág támogatja. Ezek az exportértékesítési stratégiák nem tartalmaznak a piaci szereplők számát vagy a kivitel mennyiségét korlátozó intézkedéseket.</w:t>
            </w:r>
          </w:p>
          <w:p w14:paraId="37B5BDE2" w14:textId="3362EA85" w:rsidR="00611B30" w:rsidRPr="00E16EC0" w:rsidRDefault="00611B30" w:rsidP="00357CC4">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2A2C5EB0" w14:textId="75C31175" w:rsidR="002D19D1" w:rsidRPr="00E16EC0" w:rsidRDefault="002D19D1" w:rsidP="00744A4D">
      <w:pPr>
        <w:tabs>
          <w:tab w:val="left" w:pos="2608"/>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1F9F5208" w14:textId="77777777" w:rsidTr="00531B62">
        <w:tc>
          <w:tcPr>
            <w:tcW w:w="774" w:type="pct"/>
            <w:hideMark/>
          </w:tcPr>
          <w:p w14:paraId="5CEEE25A" w14:textId="77777777" w:rsidR="00611B30" w:rsidRPr="00E16EC0" w:rsidRDefault="00611B30" w:rsidP="00531B62">
            <w:pPr>
              <w:pageBreakBefore/>
              <w:spacing w:before="60" w:after="60" w:line="240" w:lineRule="auto"/>
              <w:rPr>
                <w:noProof/>
              </w:rPr>
            </w:pPr>
            <w:r>
              <w:rPr>
                <w:noProof/>
              </w:rPr>
              <w:t>Ágazat</w:t>
            </w:r>
          </w:p>
        </w:tc>
        <w:tc>
          <w:tcPr>
            <w:tcW w:w="4226" w:type="pct"/>
          </w:tcPr>
          <w:p w14:paraId="0A1976F7" w14:textId="77777777" w:rsidR="005750EC" w:rsidRPr="00E16EC0" w:rsidRDefault="00611B30" w:rsidP="00744A4D">
            <w:pPr>
              <w:spacing w:before="60" w:after="60" w:line="240" w:lineRule="auto"/>
              <w:rPr>
                <w:noProof/>
              </w:rPr>
            </w:pPr>
            <w:r>
              <w:rPr>
                <w:noProof/>
              </w:rPr>
              <w:t>Légi és tengeri szállítás</w:t>
            </w:r>
          </w:p>
          <w:p w14:paraId="7A5F996F" w14:textId="5DDAD412" w:rsidR="00611B30" w:rsidRPr="00E16EC0" w:rsidRDefault="00611B30" w:rsidP="00BC4750">
            <w:pPr>
              <w:spacing w:before="60" w:after="60" w:line="240" w:lineRule="auto"/>
              <w:rPr>
                <w:noProof/>
              </w:rPr>
            </w:pPr>
            <w:r>
              <w:rPr>
                <w:noProof/>
              </w:rPr>
              <w:t>Légi és tengeri szállítási szolgáltatások értékesítése és marketingje</w:t>
            </w:r>
          </w:p>
        </w:tc>
      </w:tr>
      <w:tr w:rsidR="00611B30" w:rsidRPr="00E16EC0" w14:paraId="5BC6F66A" w14:textId="77777777" w:rsidTr="00531B62">
        <w:tc>
          <w:tcPr>
            <w:tcW w:w="774" w:type="pct"/>
            <w:hideMark/>
          </w:tcPr>
          <w:p w14:paraId="3E1AB6D4" w14:textId="77777777" w:rsidR="00611B30" w:rsidRPr="00E16EC0" w:rsidRDefault="00611B30" w:rsidP="00744A4D">
            <w:pPr>
              <w:spacing w:before="60" w:after="60" w:line="240" w:lineRule="auto"/>
              <w:rPr>
                <w:noProof/>
              </w:rPr>
            </w:pPr>
            <w:r>
              <w:rPr>
                <w:noProof/>
              </w:rPr>
              <w:t>Érintett kötelezettségek</w:t>
            </w:r>
          </w:p>
        </w:tc>
        <w:tc>
          <w:tcPr>
            <w:tcW w:w="4226" w:type="pct"/>
            <w:hideMark/>
          </w:tcPr>
          <w:p w14:paraId="21E4A627" w14:textId="6FBACB52" w:rsidR="00611B30" w:rsidRPr="00E16EC0" w:rsidRDefault="00611B30" w:rsidP="00744A4D">
            <w:pPr>
              <w:spacing w:before="60" w:after="60" w:line="240" w:lineRule="auto"/>
              <w:rPr>
                <w:noProof/>
              </w:rPr>
            </w:pPr>
            <w:r>
              <w:rPr>
                <w:noProof/>
              </w:rPr>
              <w:t>Piacra jutás (10.14. és 10.5. cikk)</w:t>
            </w:r>
          </w:p>
        </w:tc>
      </w:tr>
      <w:tr w:rsidR="00611B30" w:rsidRPr="00E16EC0" w14:paraId="1C110CA8" w14:textId="77777777" w:rsidTr="00531B62">
        <w:tc>
          <w:tcPr>
            <w:tcW w:w="774" w:type="pct"/>
            <w:hideMark/>
          </w:tcPr>
          <w:p w14:paraId="7AE82EF3" w14:textId="77777777" w:rsidR="00611B30" w:rsidRPr="00E16EC0" w:rsidRDefault="00611B30" w:rsidP="00744A4D">
            <w:pPr>
              <w:spacing w:before="60" w:after="60" w:line="240" w:lineRule="auto"/>
              <w:rPr>
                <w:noProof/>
              </w:rPr>
            </w:pPr>
            <w:r>
              <w:rPr>
                <w:noProof/>
              </w:rPr>
              <w:t>Leírás</w:t>
            </w:r>
          </w:p>
        </w:tc>
        <w:tc>
          <w:tcPr>
            <w:tcW w:w="4226" w:type="pct"/>
          </w:tcPr>
          <w:p w14:paraId="79BEB626" w14:textId="77777777" w:rsidR="005750EC" w:rsidRPr="00E16EC0" w:rsidRDefault="00351955" w:rsidP="00744A4D">
            <w:pPr>
              <w:spacing w:before="60" w:after="60" w:line="240" w:lineRule="auto"/>
              <w:rPr>
                <w:noProof/>
              </w:rPr>
            </w:pPr>
            <w:r>
              <w:rPr>
                <w:noProof/>
              </w:rPr>
              <w:t>Határokon átnyúló szolgáltatáskereskedelem és beruházás</w:t>
            </w:r>
          </w:p>
          <w:p w14:paraId="3BCAC640" w14:textId="27648B2A" w:rsidR="009841F6" w:rsidRPr="00E16EC0" w:rsidRDefault="00B033A7" w:rsidP="00744A4D">
            <w:pPr>
              <w:spacing w:before="60" w:after="60" w:line="240" w:lineRule="auto"/>
              <w:rPr>
                <w:noProof/>
              </w:rPr>
            </w:pPr>
            <w:r>
              <w:rPr>
                <w:noProof/>
              </w:rPr>
              <w:t>Új-Zéland fenntartja azt a jogot, hogy elfogadjon vagy fenntartson bármely intézkedést a CPC 01, CPC 02, CPC 211, CPC 213–216, CPC 22, CPC 2399 és CPC 261 alá tartozó termékek tekintetében (kivéve a CPC 21111, CPC 21112, CPC 21115, CPC 21116 és CPC 21119 [szarvasmarha- és juhhúsból származó, élelmezési célra alkalmas belsőség], CPC 2613 és CPC 2615 [juhgyapjú], valamint a CPC 02961–02963 [juhgyapjú] árucsoportokhoz kapcsolódó marketinget és értékesítést).</w:t>
            </w:r>
          </w:p>
          <w:p w14:paraId="71A94748" w14:textId="12BEC651" w:rsidR="00611B30" w:rsidRPr="00E16EC0" w:rsidRDefault="00611B30" w:rsidP="00BC4750">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474E329E" w14:textId="284D5BE4" w:rsidR="002B74F6" w:rsidRPr="00E16EC0" w:rsidRDefault="002B74F6" w:rsidP="00744A4D">
      <w:pPr>
        <w:tabs>
          <w:tab w:val="left" w:pos="1525"/>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59"/>
      </w:tblGrid>
      <w:tr w:rsidR="00611B30" w:rsidRPr="00E16EC0" w14:paraId="6E6A10A1" w14:textId="77777777" w:rsidTr="002B74F6">
        <w:tc>
          <w:tcPr>
            <w:tcW w:w="774" w:type="pct"/>
            <w:hideMark/>
          </w:tcPr>
          <w:p w14:paraId="2A5B5929" w14:textId="77777777" w:rsidR="00611B30" w:rsidRPr="00E16EC0" w:rsidRDefault="00611B30" w:rsidP="005750EC">
            <w:pPr>
              <w:spacing w:before="60" w:after="60" w:line="240" w:lineRule="auto"/>
              <w:rPr>
                <w:noProof/>
              </w:rPr>
            </w:pPr>
            <w:r>
              <w:rPr>
                <w:noProof/>
              </w:rPr>
              <w:t>Ágazat</w:t>
            </w:r>
          </w:p>
        </w:tc>
        <w:tc>
          <w:tcPr>
            <w:tcW w:w="4226" w:type="pct"/>
          </w:tcPr>
          <w:p w14:paraId="56570AE4" w14:textId="77777777" w:rsidR="005750EC" w:rsidRPr="00E16EC0" w:rsidRDefault="00611B30" w:rsidP="005750EC">
            <w:pPr>
              <w:spacing w:before="60" w:after="60" w:line="240" w:lineRule="auto"/>
              <w:rPr>
                <w:noProof/>
              </w:rPr>
            </w:pPr>
            <w:r>
              <w:rPr>
                <w:noProof/>
              </w:rPr>
              <w:t>Tengeri szállítás</w:t>
            </w:r>
          </w:p>
          <w:p w14:paraId="16969254" w14:textId="73438B39" w:rsidR="00611B30" w:rsidRPr="00E16EC0" w:rsidRDefault="00611B30" w:rsidP="002D19D1">
            <w:pPr>
              <w:spacing w:before="60" w:after="60" w:line="240" w:lineRule="auto"/>
              <w:rPr>
                <w:noProof/>
              </w:rPr>
            </w:pPr>
            <w:r>
              <w:rPr>
                <w:noProof/>
              </w:rPr>
              <w:t>Nemzetközi szállítás</w:t>
            </w:r>
          </w:p>
        </w:tc>
      </w:tr>
      <w:tr w:rsidR="00611B30" w:rsidRPr="00E16EC0" w14:paraId="6FB03704" w14:textId="77777777" w:rsidTr="002B74F6">
        <w:tc>
          <w:tcPr>
            <w:tcW w:w="774" w:type="pct"/>
            <w:hideMark/>
          </w:tcPr>
          <w:p w14:paraId="760CE839" w14:textId="77777777" w:rsidR="00611B30" w:rsidRPr="00E16EC0" w:rsidRDefault="00611B30" w:rsidP="005750EC">
            <w:pPr>
              <w:spacing w:before="60" w:after="60" w:line="240" w:lineRule="auto"/>
              <w:rPr>
                <w:noProof/>
              </w:rPr>
            </w:pPr>
            <w:r>
              <w:rPr>
                <w:noProof/>
              </w:rPr>
              <w:t>Érintett kötelezettségek</w:t>
            </w:r>
          </w:p>
        </w:tc>
        <w:tc>
          <w:tcPr>
            <w:tcW w:w="4226" w:type="pct"/>
            <w:hideMark/>
          </w:tcPr>
          <w:p w14:paraId="6835B6BC" w14:textId="77777777" w:rsidR="00611B30" w:rsidRPr="00E16EC0" w:rsidRDefault="00611B30" w:rsidP="005750EC">
            <w:pPr>
              <w:spacing w:before="60" w:after="60" w:line="240" w:lineRule="auto"/>
              <w:rPr>
                <w:noProof/>
              </w:rPr>
            </w:pPr>
            <w:r>
              <w:rPr>
                <w:noProof/>
              </w:rPr>
              <w:t>Piacra jutás (10.5. cikk)</w:t>
            </w:r>
          </w:p>
        </w:tc>
      </w:tr>
      <w:tr w:rsidR="00611B30" w:rsidRPr="00E16EC0" w14:paraId="21D2637E" w14:textId="77777777" w:rsidTr="002B74F6">
        <w:tc>
          <w:tcPr>
            <w:tcW w:w="774" w:type="pct"/>
            <w:hideMark/>
          </w:tcPr>
          <w:p w14:paraId="563B83CC" w14:textId="77777777" w:rsidR="00611B30" w:rsidRPr="00E16EC0" w:rsidRDefault="00611B30" w:rsidP="005750EC">
            <w:pPr>
              <w:spacing w:before="60" w:after="60" w:line="240" w:lineRule="auto"/>
              <w:rPr>
                <w:noProof/>
              </w:rPr>
            </w:pPr>
            <w:r>
              <w:rPr>
                <w:noProof/>
              </w:rPr>
              <w:t>Leírás</w:t>
            </w:r>
          </w:p>
        </w:tc>
        <w:tc>
          <w:tcPr>
            <w:tcW w:w="4226" w:type="pct"/>
          </w:tcPr>
          <w:p w14:paraId="3FFCED67" w14:textId="77777777" w:rsidR="005750EC" w:rsidRPr="00E16EC0" w:rsidRDefault="00351955" w:rsidP="005750EC">
            <w:pPr>
              <w:spacing w:before="60" w:after="60" w:line="240" w:lineRule="auto"/>
              <w:rPr>
                <w:noProof/>
              </w:rPr>
            </w:pPr>
            <w:r>
              <w:rPr>
                <w:noProof/>
              </w:rPr>
              <w:t>Határokon átnyúló szolgáltatáskereskedelem és beruházás</w:t>
            </w:r>
          </w:p>
          <w:p w14:paraId="74186041" w14:textId="724296D5" w:rsidR="005750EC" w:rsidRPr="00E16EC0" w:rsidRDefault="00B033A7" w:rsidP="005750EC">
            <w:pPr>
              <w:spacing w:before="60" w:after="60" w:line="240" w:lineRule="auto"/>
              <w:rPr>
                <w:noProof/>
              </w:rPr>
            </w:pPr>
            <w:r>
              <w:rPr>
                <w:noProof/>
              </w:rPr>
              <w:t>Új-Zéland fenntartja azt a jogot, hogy elfogadjon vagy fenntartson bármely intézkedést az új-zélandi lobogó alatt közlekedő flotta üzemeltetésének céljából bejegyzett társaság létrehozása tekintetében. Ez a fenntartás a CPC 7211 (személyszállítás, kivéve kabotázs) és a CPC 7212 (teherszállítás, kivéve kabotázs) hatálya alá tartozó szolgáltatásokra vonatkozik.</w:t>
            </w:r>
          </w:p>
          <w:p w14:paraId="2A54EDFF" w14:textId="06733C94" w:rsidR="00611B30" w:rsidRPr="00E16EC0" w:rsidRDefault="00611B30" w:rsidP="00BC4750">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481A2E0E" w14:textId="3E5EA5DE" w:rsidR="00123647" w:rsidRPr="00E16EC0" w:rsidRDefault="00123647"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6998674D" w14:textId="77777777" w:rsidTr="006948A9">
        <w:tc>
          <w:tcPr>
            <w:tcW w:w="774" w:type="pct"/>
          </w:tcPr>
          <w:p w14:paraId="5411DAB9" w14:textId="75150F48" w:rsidR="00611B30" w:rsidRPr="00E16EC0" w:rsidRDefault="00611B30" w:rsidP="002B74F6">
            <w:pPr>
              <w:pageBreakBefore/>
              <w:spacing w:before="60" w:after="60" w:line="240" w:lineRule="auto"/>
              <w:rPr>
                <w:noProof/>
              </w:rPr>
            </w:pPr>
            <w:r>
              <w:rPr>
                <w:noProof/>
              </w:rPr>
              <w:t>Ágazat</w:t>
            </w:r>
          </w:p>
        </w:tc>
        <w:tc>
          <w:tcPr>
            <w:tcW w:w="4226" w:type="pct"/>
            <w:hideMark/>
          </w:tcPr>
          <w:p w14:paraId="73283C26" w14:textId="77777777" w:rsidR="00611B30" w:rsidRPr="00E16EC0" w:rsidRDefault="00611B30" w:rsidP="005750EC">
            <w:pPr>
              <w:spacing w:before="60" w:after="60" w:line="240" w:lineRule="auto"/>
              <w:rPr>
                <w:noProof/>
              </w:rPr>
            </w:pPr>
            <w:r>
              <w:rPr>
                <w:noProof/>
              </w:rPr>
              <w:t>Szakmai szolgáltatások</w:t>
            </w:r>
          </w:p>
        </w:tc>
      </w:tr>
      <w:tr w:rsidR="00611B30" w:rsidRPr="00E16EC0" w14:paraId="1264E435" w14:textId="77777777" w:rsidTr="006948A9">
        <w:tc>
          <w:tcPr>
            <w:tcW w:w="774" w:type="pct"/>
          </w:tcPr>
          <w:p w14:paraId="4C00D60E" w14:textId="4859F649" w:rsidR="00611B30" w:rsidRPr="00E16EC0" w:rsidRDefault="00611B30" w:rsidP="00123647">
            <w:pPr>
              <w:spacing w:before="60" w:after="60" w:line="240" w:lineRule="auto"/>
              <w:rPr>
                <w:noProof/>
              </w:rPr>
            </w:pPr>
            <w:r>
              <w:rPr>
                <w:noProof/>
              </w:rPr>
              <w:t>Érintett kötelezettségek</w:t>
            </w:r>
          </w:p>
        </w:tc>
        <w:tc>
          <w:tcPr>
            <w:tcW w:w="4226" w:type="pct"/>
          </w:tcPr>
          <w:p w14:paraId="5720B1AC" w14:textId="3B3DF7B7" w:rsidR="00611B30" w:rsidRPr="00E16EC0" w:rsidRDefault="00611B30" w:rsidP="00123647">
            <w:pPr>
              <w:spacing w:before="60" w:after="60" w:line="240" w:lineRule="auto"/>
              <w:rPr>
                <w:noProof/>
              </w:rPr>
            </w:pPr>
            <w:r>
              <w:rPr>
                <w:noProof/>
              </w:rPr>
              <w:t>Piacra jutás (10.14. és 10.5. cikk)</w:t>
            </w:r>
          </w:p>
        </w:tc>
      </w:tr>
      <w:tr w:rsidR="00611B30" w:rsidRPr="00E16EC0" w14:paraId="235D3BD4" w14:textId="77777777" w:rsidTr="006948A9">
        <w:tc>
          <w:tcPr>
            <w:tcW w:w="774" w:type="pct"/>
          </w:tcPr>
          <w:p w14:paraId="1C4D047B" w14:textId="2EE00A5A" w:rsidR="00611B30" w:rsidRPr="00E16EC0" w:rsidRDefault="00611B30" w:rsidP="001A3904">
            <w:pPr>
              <w:spacing w:before="60" w:after="60" w:line="240" w:lineRule="auto"/>
              <w:rPr>
                <w:noProof/>
              </w:rPr>
            </w:pPr>
            <w:r>
              <w:rPr>
                <w:noProof/>
              </w:rPr>
              <w:t>Leírás</w:t>
            </w:r>
          </w:p>
        </w:tc>
        <w:tc>
          <w:tcPr>
            <w:tcW w:w="4226" w:type="pct"/>
          </w:tcPr>
          <w:p w14:paraId="44061A59" w14:textId="77777777" w:rsidR="005750EC" w:rsidRPr="00E16EC0" w:rsidRDefault="00351955" w:rsidP="005750EC">
            <w:pPr>
              <w:spacing w:before="60" w:after="60" w:line="240" w:lineRule="auto"/>
              <w:rPr>
                <w:noProof/>
              </w:rPr>
            </w:pPr>
            <w:r>
              <w:rPr>
                <w:noProof/>
              </w:rPr>
              <w:t>Határokon átnyúló szolgáltatáskereskedelem és beruházás</w:t>
            </w:r>
          </w:p>
          <w:p w14:paraId="28CFAB58" w14:textId="6C905F91" w:rsidR="005750EC" w:rsidRPr="00E16EC0" w:rsidRDefault="00B033A7" w:rsidP="005750EC">
            <w:pPr>
              <w:spacing w:before="60" w:after="60" w:line="240" w:lineRule="auto"/>
              <w:rPr>
                <w:noProof/>
              </w:rPr>
            </w:pPr>
            <w:r>
              <w:rPr>
                <w:noProof/>
              </w:rPr>
              <w:t>Új-Zéland fenntartja azt a jogot, hogy elfogadjon vagy fenntartson bármely intézkedést az alábbi alágazatok tekintetében:</w:t>
            </w:r>
          </w:p>
          <w:p w14:paraId="4112AC94" w14:textId="16EBDF9F" w:rsidR="005750EC" w:rsidRPr="00E16EC0" w:rsidRDefault="001A3904" w:rsidP="00A5017C">
            <w:pPr>
              <w:spacing w:before="60" w:after="60" w:line="240" w:lineRule="auto"/>
              <w:ind w:left="567" w:hanging="567"/>
              <w:rPr>
                <w:noProof/>
              </w:rPr>
            </w:pPr>
            <w:r>
              <w:rPr>
                <w:noProof/>
              </w:rPr>
              <w:t>(a)</w:t>
            </w:r>
            <w:r>
              <w:rPr>
                <w:noProof/>
              </w:rPr>
              <w:tab/>
              <w:t>árverési szolgáltatások;</w:t>
            </w:r>
          </w:p>
          <w:p w14:paraId="60B48A26" w14:textId="39CB59F7" w:rsidR="005750EC" w:rsidRPr="00E16EC0" w:rsidRDefault="001A3904" w:rsidP="00A5017C">
            <w:pPr>
              <w:spacing w:before="60" w:after="60" w:line="240" w:lineRule="auto"/>
              <w:ind w:left="567" w:hanging="567"/>
              <w:rPr>
                <w:noProof/>
              </w:rPr>
            </w:pPr>
            <w:r>
              <w:rPr>
                <w:noProof/>
              </w:rPr>
              <w:t>(b)</w:t>
            </w:r>
            <w:r>
              <w:rPr>
                <w:noProof/>
              </w:rPr>
              <w:tab/>
              <w:t>fizetésképtelenséggel és csődgondoksággal kapcsolatos szolgáltatások;</w:t>
            </w:r>
          </w:p>
          <w:p w14:paraId="613D0C8F" w14:textId="085D90C9" w:rsidR="005750EC" w:rsidRPr="00E16EC0" w:rsidRDefault="001A3904" w:rsidP="00A5017C">
            <w:pPr>
              <w:spacing w:before="60" w:after="60" w:line="240" w:lineRule="auto"/>
              <w:ind w:left="567" w:hanging="567"/>
              <w:rPr>
                <w:noProof/>
              </w:rPr>
            </w:pPr>
            <w:r>
              <w:rPr>
                <w:noProof/>
              </w:rPr>
              <w:t>(c)</w:t>
            </w:r>
            <w:r>
              <w:rPr>
                <w:noProof/>
              </w:rPr>
              <w:tab/>
              <w:t>térképkészítési szolgáltatások;</w:t>
            </w:r>
          </w:p>
          <w:p w14:paraId="6BFECD89" w14:textId="0A3D371A" w:rsidR="005750EC" w:rsidRPr="00E16EC0" w:rsidRDefault="001A3904" w:rsidP="00A5017C">
            <w:pPr>
              <w:spacing w:before="60" w:after="60" w:line="240" w:lineRule="auto"/>
              <w:ind w:left="567" w:hanging="567"/>
              <w:rPr>
                <w:noProof/>
              </w:rPr>
            </w:pPr>
            <w:r>
              <w:rPr>
                <w:noProof/>
              </w:rPr>
              <w:t>(d)</w:t>
            </w:r>
            <w:r>
              <w:rPr>
                <w:noProof/>
              </w:rPr>
              <w:tab/>
              <w:t>franchise-szolgáltatások;</w:t>
            </w:r>
          </w:p>
          <w:p w14:paraId="494E3F2C" w14:textId="268B3EAF" w:rsidR="005750EC" w:rsidRPr="00E16EC0" w:rsidRDefault="001A3904" w:rsidP="00A5017C">
            <w:pPr>
              <w:spacing w:before="60" w:after="60" w:line="240" w:lineRule="auto"/>
              <w:ind w:left="567" w:hanging="567"/>
              <w:rPr>
                <w:noProof/>
              </w:rPr>
            </w:pPr>
            <w:r>
              <w:rPr>
                <w:noProof/>
              </w:rPr>
              <w:t>(e)</w:t>
            </w:r>
            <w:r>
              <w:rPr>
                <w:noProof/>
              </w:rPr>
              <w:tab/>
              <w:t>szabadalmi ügyvivői szolgáltatások;</w:t>
            </w:r>
          </w:p>
          <w:p w14:paraId="294B04F0" w14:textId="3F68CC3C" w:rsidR="005750EC" w:rsidRPr="00E16EC0" w:rsidRDefault="001A3904" w:rsidP="00A5017C">
            <w:pPr>
              <w:spacing w:before="60" w:after="60" w:line="240" w:lineRule="auto"/>
              <w:ind w:left="567" w:hanging="567"/>
              <w:rPr>
                <w:noProof/>
              </w:rPr>
            </w:pPr>
            <w:r>
              <w:rPr>
                <w:noProof/>
              </w:rPr>
              <w:t>(f)</w:t>
            </w:r>
            <w:r>
              <w:rPr>
                <w:noProof/>
              </w:rPr>
              <w:tab/>
              <w:t>védjegyügynöki szolgáltatások;</w:t>
            </w:r>
          </w:p>
          <w:p w14:paraId="001803DB" w14:textId="36659699" w:rsidR="005750EC" w:rsidRPr="00E16EC0" w:rsidRDefault="001A3904" w:rsidP="00A5017C">
            <w:pPr>
              <w:spacing w:before="60" w:after="60" w:line="240" w:lineRule="auto"/>
              <w:ind w:left="567" w:hanging="567"/>
              <w:rPr>
                <w:noProof/>
              </w:rPr>
            </w:pPr>
            <w:r>
              <w:rPr>
                <w:noProof/>
              </w:rPr>
              <w:t>(g)</w:t>
            </w:r>
            <w:r>
              <w:rPr>
                <w:noProof/>
              </w:rPr>
              <w:tab/>
              <w:t>mennyiségfelmérés és szolgáltatások;</w:t>
            </w:r>
          </w:p>
          <w:p w14:paraId="44BA8A36" w14:textId="75AC77D9" w:rsidR="005750EC" w:rsidRPr="00E16EC0" w:rsidRDefault="001A3904" w:rsidP="00A5017C">
            <w:pPr>
              <w:spacing w:before="60" w:after="60" w:line="240" w:lineRule="auto"/>
              <w:ind w:left="567" w:hanging="567"/>
              <w:rPr>
                <w:noProof/>
              </w:rPr>
            </w:pPr>
            <w:r>
              <w:rPr>
                <w:noProof/>
              </w:rPr>
              <w:t>(h)</w:t>
            </w:r>
            <w:r>
              <w:rPr>
                <w:noProof/>
              </w:rPr>
              <w:tab/>
              <w:t>tudományos és műszaki tanácsadási szolgáltatások;</w:t>
            </w:r>
          </w:p>
          <w:p w14:paraId="33DACA07" w14:textId="032D39C6" w:rsidR="005750EC" w:rsidRPr="00E16EC0" w:rsidRDefault="001A3904" w:rsidP="00A5017C">
            <w:pPr>
              <w:spacing w:before="60" w:after="60" w:line="240" w:lineRule="auto"/>
              <w:ind w:left="567" w:hanging="567"/>
              <w:rPr>
                <w:noProof/>
              </w:rPr>
            </w:pPr>
            <w:r>
              <w:rPr>
                <w:noProof/>
              </w:rPr>
              <w:t>(i)</w:t>
            </w:r>
            <w:r>
              <w:rPr>
                <w:noProof/>
              </w:rPr>
              <w:tab/>
              <w:t>nyomdai és kiadói szolgáltatások; és</w:t>
            </w:r>
          </w:p>
          <w:p w14:paraId="71D5192E" w14:textId="0FCC4EA5" w:rsidR="005750EC" w:rsidRPr="00E16EC0" w:rsidRDefault="001A3904" w:rsidP="00A5017C">
            <w:pPr>
              <w:spacing w:before="60" w:after="60" w:line="240" w:lineRule="auto"/>
              <w:ind w:left="567" w:hanging="567"/>
              <w:rPr>
                <w:noProof/>
              </w:rPr>
            </w:pPr>
            <w:r>
              <w:rPr>
                <w:noProof/>
              </w:rPr>
              <w:t>(j)</w:t>
            </w:r>
            <w:r>
              <w:rPr>
                <w:noProof/>
              </w:rPr>
              <w:tab/>
              <w:t>társadalomtudományi és humántudományi kutatás-fejlesztés.</w:t>
            </w:r>
          </w:p>
          <w:p w14:paraId="35422FF7" w14:textId="6B853F2A" w:rsidR="00611B30" w:rsidRPr="00E16EC0" w:rsidRDefault="00611B30" w:rsidP="005750EC">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159F93E1" w14:textId="4325E94F" w:rsidR="00761E8A" w:rsidRPr="00E16EC0" w:rsidRDefault="00761E8A"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0F14CFB0" w14:textId="77777777" w:rsidTr="006948A9">
        <w:tc>
          <w:tcPr>
            <w:tcW w:w="774" w:type="pct"/>
          </w:tcPr>
          <w:p w14:paraId="1F819C31" w14:textId="32AAB9E0" w:rsidR="00611B30" w:rsidRPr="00E16EC0" w:rsidRDefault="00611B30" w:rsidP="002B74F6">
            <w:pPr>
              <w:pageBreakBefore/>
              <w:spacing w:before="60" w:after="60" w:line="240" w:lineRule="auto"/>
              <w:rPr>
                <w:noProof/>
              </w:rPr>
            </w:pPr>
            <w:r>
              <w:rPr>
                <w:noProof/>
              </w:rPr>
              <w:t>Ágazat</w:t>
            </w:r>
          </w:p>
        </w:tc>
        <w:tc>
          <w:tcPr>
            <w:tcW w:w="4226" w:type="pct"/>
            <w:hideMark/>
          </w:tcPr>
          <w:p w14:paraId="44F89264" w14:textId="77777777" w:rsidR="00611B30" w:rsidRPr="00E16EC0" w:rsidRDefault="00611B30" w:rsidP="005750EC">
            <w:pPr>
              <w:spacing w:before="60" w:after="60" w:line="240" w:lineRule="auto"/>
              <w:rPr>
                <w:noProof/>
              </w:rPr>
            </w:pPr>
            <w:r>
              <w:rPr>
                <w:noProof/>
              </w:rPr>
              <w:t>Üzleti szolgáltatások</w:t>
            </w:r>
          </w:p>
        </w:tc>
      </w:tr>
      <w:tr w:rsidR="00611B30" w:rsidRPr="00E16EC0" w14:paraId="38A79166" w14:textId="77777777" w:rsidTr="006948A9">
        <w:tc>
          <w:tcPr>
            <w:tcW w:w="774" w:type="pct"/>
          </w:tcPr>
          <w:p w14:paraId="4A51BD0C" w14:textId="21B3ED05" w:rsidR="00611B30" w:rsidRPr="00E16EC0" w:rsidRDefault="00611B30" w:rsidP="00761E8A">
            <w:pPr>
              <w:spacing w:before="60" w:after="60" w:line="240" w:lineRule="auto"/>
              <w:rPr>
                <w:noProof/>
              </w:rPr>
            </w:pPr>
            <w:r>
              <w:rPr>
                <w:noProof/>
              </w:rPr>
              <w:t>Érintett kötelezettségek</w:t>
            </w:r>
          </w:p>
        </w:tc>
        <w:tc>
          <w:tcPr>
            <w:tcW w:w="4226" w:type="pct"/>
          </w:tcPr>
          <w:p w14:paraId="3CCE4682" w14:textId="50DF815F" w:rsidR="00611B30" w:rsidRPr="00E16EC0" w:rsidRDefault="00611B30" w:rsidP="00761E8A">
            <w:pPr>
              <w:spacing w:before="60" w:after="60" w:line="240" w:lineRule="auto"/>
              <w:rPr>
                <w:noProof/>
              </w:rPr>
            </w:pPr>
            <w:r>
              <w:rPr>
                <w:noProof/>
              </w:rPr>
              <w:t>Piacra jutás (10.14. és 10.5. cikk)</w:t>
            </w:r>
          </w:p>
        </w:tc>
      </w:tr>
      <w:tr w:rsidR="00611B30" w:rsidRPr="00E16EC0" w14:paraId="510C535C" w14:textId="77777777" w:rsidTr="006948A9">
        <w:tc>
          <w:tcPr>
            <w:tcW w:w="774" w:type="pct"/>
          </w:tcPr>
          <w:p w14:paraId="5073B833" w14:textId="1359A571" w:rsidR="00611B30" w:rsidRPr="00E16EC0" w:rsidRDefault="00611B30" w:rsidP="00761E8A">
            <w:pPr>
              <w:spacing w:before="60" w:after="60" w:line="240" w:lineRule="auto"/>
              <w:rPr>
                <w:noProof/>
              </w:rPr>
            </w:pPr>
            <w:r>
              <w:rPr>
                <w:noProof/>
              </w:rPr>
              <w:t>Leírás</w:t>
            </w:r>
          </w:p>
        </w:tc>
        <w:tc>
          <w:tcPr>
            <w:tcW w:w="4226" w:type="pct"/>
          </w:tcPr>
          <w:p w14:paraId="740C238B" w14:textId="77777777" w:rsidR="005750EC" w:rsidRPr="00E16EC0" w:rsidRDefault="00351955" w:rsidP="005750EC">
            <w:pPr>
              <w:spacing w:before="60" w:after="60" w:line="240" w:lineRule="auto"/>
              <w:rPr>
                <w:noProof/>
              </w:rPr>
            </w:pPr>
            <w:r>
              <w:rPr>
                <w:noProof/>
              </w:rPr>
              <w:t>Határokon átnyúló szolgáltatáskereskedelem és beruházás</w:t>
            </w:r>
          </w:p>
          <w:p w14:paraId="29F51E79" w14:textId="4F36DCE7" w:rsidR="005750EC" w:rsidRPr="00E16EC0" w:rsidRDefault="00B033A7" w:rsidP="005750EC">
            <w:pPr>
              <w:spacing w:before="60" w:after="60" w:line="240" w:lineRule="auto"/>
              <w:rPr>
                <w:noProof/>
              </w:rPr>
            </w:pPr>
            <w:r>
              <w:rPr>
                <w:noProof/>
              </w:rPr>
              <w:t>Új-Zéland fenntartja azt a jogot, hogy elfogadjon vagy fenntartson bármely intézkedést az alábbi alágazatok tekintetében:</w:t>
            </w:r>
          </w:p>
          <w:p w14:paraId="54D3F41F" w14:textId="632B7B3F" w:rsidR="005750EC" w:rsidRPr="00E16EC0" w:rsidRDefault="00761E8A" w:rsidP="00A5017C">
            <w:pPr>
              <w:spacing w:before="60" w:after="60" w:line="240" w:lineRule="auto"/>
              <w:ind w:left="567" w:hanging="567"/>
              <w:rPr>
                <w:noProof/>
              </w:rPr>
            </w:pPr>
            <w:r>
              <w:rPr>
                <w:noProof/>
              </w:rPr>
              <w:t>(a)</w:t>
            </w:r>
            <w:r>
              <w:rPr>
                <w:noProof/>
              </w:rPr>
              <w:tab/>
              <w:t>konténerekkel kapcsolatos lízing- vagy bérbeadási szolgáltatások;</w:t>
            </w:r>
          </w:p>
          <w:p w14:paraId="2E7AA416" w14:textId="35C88863" w:rsidR="005750EC" w:rsidRPr="00E16EC0" w:rsidRDefault="00761E8A" w:rsidP="00A5017C">
            <w:pPr>
              <w:spacing w:before="60" w:after="60" w:line="240" w:lineRule="auto"/>
              <w:ind w:left="567" w:hanging="567"/>
              <w:rPr>
                <w:noProof/>
              </w:rPr>
            </w:pPr>
            <w:r>
              <w:rPr>
                <w:noProof/>
              </w:rPr>
              <w:t>(b)</w:t>
            </w:r>
            <w:r>
              <w:rPr>
                <w:noProof/>
              </w:rPr>
              <w:tab/>
              <w:t>a szellemi tulajdon engedélyezése, ideértve a védjegyeket is;</w:t>
            </w:r>
          </w:p>
          <w:p w14:paraId="3B570D02" w14:textId="4AA69391" w:rsidR="005750EC" w:rsidRPr="00E16EC0" w:rsidRDefault="00761E8A" w:rsidP="00A5017C">
            <w:pPr>
              <w:spacing w:before="60" w:after="60" w:line="240" w:lineRule="auto"/>
              <w:ind w:left="567" w:hanging="567"/>
              <w:rPr>
                <w:noProof/>
              </w:rPr>
            </w:pPr>
            <w:r>
              <w:rPr>
                <w:noProof/>
              </w:rPr>
              <w:t>(c)</w:t>
            </w:r>
            <w:r>
              <w:rPr>
                <w:noProof/>
              </w:rPr>
              <w:tab/>
              <w:t>kutatás-fejlesztési termékek engedélyezése;</w:t>
            </w:r>
          </w:p>
          <w:p w14:paraId="70577CAA" w14:textId="0C5BAB71" w:rsidR="005750EC" w:rsidRPr="00E16EC0" w:rsidRDefault="00761E8A" w:rsidP="00A5017C">
            <w:pPr>
              <w:spacing w:before="60" w:after="60" w:line="240" w:lineRule="auto"/>
              <w:ind w:left="567" w:hanging="567"/>
              <w:rPr>
                <w:noProof/>
              </w:rPr>
            </w:pPr>
            <w:r>
              <w:rPr>
                <w:noProof/>
              </w:rPr>
              <w:t>(c)</w:t>
            </w:r>
            <w:r>
              <w:rPr>
                <w:noProof/>
              </w:rPr>
              <w:tab/>
              <w:t>a szórakoztató, irodalmi vagy művészeti alkotások eredeti példányainak engedélyezése;</w:t>
            </w:r>
          </w:p>
          <w:p w14:paraId="7DAB9CB2" w14:textId="7B2D445A" w:rsidR="005750EC" w:rsidRPr="00E16EC0" w:rsidRDefault="00761E8A" w:rsidP="00A5017C">
            <w:pPr>
              <w:spacing w:before="60" w:after="60" w:line="240" w:lineRule="auto"/>
              <w:ind w:left="567" w:hanging="567"/>
              <w:rPr>
                <w:noProof/>
              </w:rPr>
            </w:pPr>
            <w:r>
              <w:rPr>
                <w:noProof/>
              </w:rPr>
              <w:t>(e)</w:t>
            </w:r>
            <w:r>
              <w:rPr>
                <w:noProof/>
              </w:rPr>
              <w:tab/>
              <w:t>az ásványkincsek feltárása és értékelése;</w:t>
            </w:r>
          </w:p>
          <w:p w14:paraId="1AE152D0" w14:textId="4C0ECD00" w:rsidR="005750EC" w:rsidRPr="00E16EC0" w:rsidRDefault="00761E8A" w:rsidP="00A5017C">
            <w:pPr>
              <w:spacing w:before="60" w:after="60" w:line="240" w:lineRule="auto"/>
              <w:ind w:left="567" w:hanging="567"/>
              <w:rPr>
                <w:noProof/>
              </w:rPr>
            </w:pPr>
            <w:r>
              <w:rPr>
                <w:noProof/>
              </w:rPr>
              <w:t>(f)</w:t>
            </w:r>
            <w:r>
              <w:rPr>
                <w:noProof/>
              </w:rPr>
              <w:tab/>
              <w:t>biztonsági rendszerekkel kapcsolatos szolgáltatások;</w:t>
            </w:r>
          </w:p>
          <w:p w14:paraId="22A232BE" w14:textId="59C84243" w:rsidR="005750EC" w:rsidRPr="00E16EC0" w:rsidRDefault="00761E8A" w:rsidP="00A5017C">
            <w:pPr>
              <w:spacing w:before="60" w:after="60" w:line="240" w:lineRule="auto"/>
              <w:ind w:left="567" w:hanging="567"/>
              <w:rPr>
                <w:noProof/>
              </w:rPr>
            </w:pPr>
            <w:r>
              <w:rPr>
                <w:noProof/>
              </w:rPr>
              <w:t>(g)</w:t>
            </w:r>
            <w:r>
              <w:rPr>
                <w:noProof/>
              </w:rPr>
              <w:tab/>
              <w:t>őrző-védő szolgáltatások;</w:t>
            </w:r>
          </w:p>
          <w:p w14:paraId="5672808E" w14:textId="730A666B" w:rsidR="005750EC" w:rsidRPr="00E16EC0" w:rsidRDefault="00761E8A" w:rsidP="00A5017C">
            <w:pPr>
              <w:spacing w:before="60" w:after="60" w:line="240" w:lineRule="auto"/>
              <w:ind w:left="567" w:hanging="567"/>
              <w:rPr>
                <w:noProof/>
              </w:rPr>
            </w:pPr>
            <w:r>
              <w:rPr>
                <w:noProof/>
              </w:rPr>
              <w:t>(h)</w:t>
            </w:r>
            <w:r>
              <w:rPr>
                <w:noProof/>
              </w:rPr>
              <w:tab/>
              <w:t>nyomozási szolgáltatások;</w:t>
            </w:r>
          </w:p>
          <w:p w14:paraId="720BAA88" w14:textId="18521BD9" w:rsidR="005750EC" w:rsidRPr="00E16EC0" w:rsidRDefault="00761E8A" w:rsidP="00A5017C">
            <w:pPr>
              <w:spacing w:before="60" w:after="60" w:line="240" w:lineRule="auto"/>
              <w:ind w:left="567" w:hanging="567"/>
              <w:rPr>
                <w:noProof/>
              </w:rPr>
            </w:pPr>
            <w:r>
              <w:rPr>
                <w:noProof/>
              </w:rPr>
              <w:t>(i)</w:t>
            </w:r>
            <w:r>
              <w:rPr>
                <w:noProof/>
              </w:rPr>
              <w:tab/>
              <w:t>biztonsági tanácsadási szolgáltatások;</w:t>
            </w:r>
          </w:p>
          <w:p w14:paraId="6618FA28" w14:textId="142856DE" w:rsidR="005750EC" w:rsidRPr="00E16EC0" w:rsidRDefault="00761E8A" w:rsidP="00A5017C">
            <w:pPr>
              <w:spacing w:before="60" w:after="60" w:line="240" w:lineRule="auto"/>
              <w:ind w:left="567" w:hanging="567"/>
              <w:rPr>
                <w:noProof/>
              </w:rPr>
            </w:pPr>
            <w:r>
              <w:rPr>
                <w:noProof/>
              </w:rPr>
              <w:t>(j)</w:t>
            </w:r>
            <w:r>
              <w:rPr>
                <w:noProof/>
              </w:rPr>
              <w:tab/>
              <w:t>páncélozott járművel végzett szolgáltatások; és</w:t>
            </w:r>
          </w:p>
          <w:p w14:paraId="5EFADB9F" w14:textId="39F02336" w:rsidR="005750EC" w:rsidRPr="00E16EC0" w:rsidRDefault="00761E8A" w:rsidP="00A5017C">
            <w:pPr>
              <w:spacing w:before="60" w:after="60" w:line="240" w:lineRule="auto"/>
              <w:ind w:left="567" w:hanging="567"/>
              <w:rPr>
                <w:noProof/>
              </w:rPr>
            </w:pPr>
            <w:r>
              <w:rPr>
                <w:noProof/>
              </w:rPr>
              <w:t>(k)</w:t>
            </w:r>
            <w:r>
              <w:rPr>
                <w:noProof/>
              </w:rPr>
              <w:tab/>
              <w:t>egyéb biztonsági szolgáltatások.</w:t>
            </w:r>
          </w:p>
          <w:p w14:paraId="72D65B0E" w14:textId="6741B648" w:rsidR="00611B30" w:rsidRPr="00E16EC0" w:rsidRDefault="00611B30" w:rsidP="005750EC">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524436B2" w14:textId="036D19DB" w:rsidR="00761E8A" w:rsidRPr="00E16EC0" w:rsidRDefault="00761E8A"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23491D5A" w14:textId="77777777" w:rsidTr="006948A9">
        <w:tc>
          <w:tcPr>
            <w:tcW w:w="774" w:type="pct"/>
          </w:tcPr>
          <w:p w14:paraId="4717D45E" w14:textId="078B9C7D" w:rsidR="00611B30" w:rsidRPr="00E16EC0" w:rsidRDefault="00611B30" w:rsidP="002B74F6">
            <w:pPr>
              <w:pageBreakBefore/>
              <w:spacing w:before="60" w:after="60" w:line="240" w:lineRule="auto"/>
              <w:rPr>
                <w:noProof/>
              </w:rPr>
            </w:pPr>
            <w:r>
              <w:rPr>
                <w:noProof/>
              </w:rPr>
              <w:t>Ágazat</w:t>
            </w:r>
          </w:p>
        </w:tc>
        <w:tc>
          <w:tcPr>
            <w:tcW w:w="4226" w:type="pct"/>
            <w:hideMark/>
          </w:tcPr>
          <w:p w14:paraId="414F890A" w14:textId="77777777" w:rsidR="00611B30" w:rsidRPr="00E16EC0" w:rsidRDefault="00611B30" w:rsidP="005750EC">
            <w:pPr>
              <w:spacing w:before="60" w:after="60" w:line="240" w:lineRule="auto"/>
              <w:rPr>
                <w:noProof/>
              </w:rPr>
            </w:pPr>
            <w:r>
              <w:rPr>
                <w:noProof/>
              </w:rPr>
              <w:t>Karbantartási és javítási szolgáltatások</w:t>
            </w:r>
          </w:p>
        </w:tc>
      </w:tr>
      <w:tr w:rsidR="00611B30" w:rsidRPr="00E16EC0" w14:paraId="6BAE1B6D" w14:textId="77777777" w:rsidTr="006948A9">
        <w:tc>
          <w:tcPr>
            <w:tcW w:w="774" w:type="pct"/>
          </w:tcPr>
          <w:p w14:paraId="783AE53A" w14:textId="6A5034F1" w:rsidR="00611B30" w:rsidRPr="00E16EC0" w:rsidRDefault="00611B30" w:rsidP="00761E8A">
            <w:pPr>
              <w:spacing w:before="60" w:after="60" w:line="240" w:lineRule="auto"/>
              <w:rPr>
                <w:noProof/>
              </w:rPr>
            </w:pPr>
            <w:r>
              <w:rPr>
                <w:noProof/>
              </w:rPr>
              <w:t>Érintett kötelezettségek</w:t>
            </w:r>
          </w:p>
        </w:tc>
        <w:tc>
          <w:tcPr>
            <w:tcW w:w="4226" w:type="pct"/>
          </w:tcPr>
          <w:p w14:paraId="0678C9ED" w14:textId="11B4E06F" w:rsidR="00611B30" w:rsidRPr="00E16EC0" w:rsidRDefault="00611B30" w:rsidP="00A5017C">
            <w:pPr>
              <w:spacing w:before="60" w:after="60" w:line="240" w:lineRule="auto"/>
              <w:rPr>
                <w:noProof/>
              </w:rPr>
            </w:pPr>
            <w:r>
              <w:rPr>
                <w:noProof/>
              </w:rPr>
              <w:t>Piacra jutás (10.14. és 10.5. cikk)</w:t>
            </w:r>
          </w:p>
        </w:tc>
      </w:tr>
      <w:tr w:rsidR="00611B30" w:rsidRPr="00506A05" w14:paraId="6D96434A" w14:textId="77777777" w:rsidTr="006948A9">
        <w:tc>
          <w:tcPr>
            <w:tcW w:w="774" w:type="pct"/>
          </w:tcPr>
          <w:p w14:paraId="62E73348" w14:textId="4FDCD2CD" w:rsidR="00611B30" w:rsidRPr="00E16EC0" w:rsidRDefault="00611B30" w:rsidP="00643193">
            <w:pPr>
              <w:spacing w:before="60" w:after="60" w:line="240" w:lineRule="auto"/>
              <w:rPr>
                <w:noProof/>
              </w:rPr>
            </w:pPr>
            <w:r>
              <w:rPr>
                <w:noProof/>
              </w:rPr>
              <w:t>Leírás</w:t>
            </w:r>
          </w:p>
        </w:tc>
        <w:tc>
          <w:tcPr>
            <w:tcW w:w="4226" w:type="pct"/>
          </w:tcPr>
          <w:p w14:paraId="374CFCCA" w14:textId="77777777" w:rsidR="005750EC" w:rsidRPr="00E16EC0" w:rsidRDefault="00351955" w:rsidP="005750EC">
            <w:pPr>
              <w:spacing w:before="60" w:after="60" w:line="240" w:lineRule="auto"/>
              <w:rPr>
                <w:noProof/>
              </w:rPr>
            </w:pPr>
            <w:r>
              <w:rPr>
                <w:noProof/>
              </w:rPr>
              <w:t>Határokon átnyúló szolgáltatáskereskedelem és beruházás</w:t>
            </w:r>
          </w:p>
          <w:p w14:paraId="2298C0C2" w14:textId="5FE6C03F" w:rsidR="005750EC" w:rsidRPr="00E16EC0" w:rsidRDefault="00B033A7" w:rsidP="005750EC">
            <w:pPr>
              <w:spacing w:before="60" w:after="60" w:line="240" w:lineRule="auto"/>
              <w:rPr>
                <w:noProof/>
              </w:rPr>
            </w:pPr>
            <w:r>
              <w:rPr>
                <w:noProof/>
              </w:rPr>
              <w:t>Új-Zéland fenntartja azt a jogot, hogy elfogadjon vagy fenntartson bármely intézkedést az alábbiakra vonatkozó karbantartási és javítási szolgáltatások tekintetében:</w:t>
            </w:r>
          </w:p>
          <w:p w14:paraId="5C7B911D" w14:textId="76035632" w:rsidR="005750EC" w:rsidRPr="00E16EC0" w:rsidRDefault="00761E8A" w:rsidP="00A5017C">
            <w:pPr>
              <w:spacing w:before="60" w:after="60" w:line="240" w:lineRule="auto"/>
              <w:ind w:left="567" w:hanging="567"/>
              <w:rPr>
                <w:noProof/>
              </w:rPr>
            </w:pPr>
            <w:r>
              <w:rPr>
                <w:noProof/>
              </w:rPr>
              <w:t>(a)</w:t>
            </w:r>
            <w:r>
              <w:rPr>
                <w:noProof/>
              </w:rPr>
              <w:tab/>
              <w:t>fémfeldolgozási termékek, gépek és berendezések;</w:t>
            </w:r>
          </w:p>
          <w:p w14:paraId="04C6CCD1" w14:textId="6EF9599C" w:rsidR="005750EC" w:rsidRPr="00506A05" w:rsidRDefault="00761E8A" w:rsidP="00A5017C">
            <w:pPr>
              <w:spacing w:before="60" w:after="60" w:line="240" w:lineRule="auto"/>
              <w:ind w:left="567" w:hanging="567"/>
              <w:rPr>
                <w:noProof/>
                <w:lang w:val="fr-BE"/>
              </w:rPr>
            </w:pPr>
            <w:r w:rsidRPr="00506A05">
              <w:rPr>
                <w:noProof/>
                <w:lang w:val="fr-BE"/>
              </w:rPr>
              <w:t>(b)</w:t>
            </w:r>
            <w:r w:rsidRPr="00506A05">
              <w:rPr>
                <w:noProof/>
                <w:lang w:val="fr-BE"/>
              </w:rPr>
              <w:tab/>
              <w:t>egyéb gépek és berendezések;</w:t>
            </w:r>
          </w:p>
          <w:p w14:paraId="3BF4994E" w14:textId="5ADB394B" w:rsidR="005750EC" w:rsidRPr="00506A05" w:rsidRDefault="00761E8A" w:rsidP="00A5017C">
            <w:pPr>
              <w:spacing w:before="60" w:after="60" w:line="240" w:lineRule="auto"/>
              <w:ind w:left="567" w:hanging="567"/>
              <w:rPr>
                <w:noProof/>
                <w:lang w:val="fr-BE"/>
              </w:rPr>
            </w:pPr>
            <w:r w:rsidRPr="00506A05">
              <w:rPr>
                <w:noProof/>
                <w:lang w:val="fr-BE"/>
              </w:rPr>
              <w:t>(c)</w:t>
            </w:r>
            <w:r w:rsidRPr="00506A05">
              <w:rPr>
                <w:noProof/>
                <w:lang w:val="fr-BE"/>
              </w:rPr>
              <w:tab/>
              <w:t>háztartási villamos készülékek;</w:t>
            </w:r>
          </w:p>
          <w:p w14:paraId="668EF21D" w14:textId="5D22506D" w:rsidR="005750EC" w:rsidRPr="00506A05" w:rsidRDefault="00761E8A" w:rsidP="00A5017C">
            <w:pPr>
              <w:spacing w:before="60" w:after="60" w:line="240" w:lineRule="auto"/>
              <w:ind w:left="567" w:hanging="567"/>
              <w:rPr>
                <w:noProof/>
                <w:lang w:val="fr-BE"/>
              </w:rPr>
            </w:pPr>
            <w:r w:rsidRPr="00506A05">
              <w:rPr>
                <w:noProof/>
                <w:lang w:val="fr-BE"/>
              </w:rPr>
              <w:t>(d)</w:t>
            </w:r>
            <w:r w:rsidRPr="00506A05">
              <w:rPr>
                <w:noProof/>
                <w:lang w:val="fr-BE"/>
              </w:rPr>
              <w:tab/>
              <w:t>távközlési berendezések és készülékek;</w:t>
            </w:r>
          </w:p>
          <w:p w14:paraId="1C0830E7" w14:textId="7DC4BE15" w:rsidR="005750EC" w:rsidRPr="00506A05" w:rsidRDefault="00761E8A" w:rsidP="00643193">
            <w:pPr>
              <w:spacing w:before="60" w:after="60" w:line="240" w:lineRule="auto"/>
              <w:ind w:left="567" w:hanging="567"/>
              <w:rPr>
                <w:noProof/>
                <w:lang w:val="fr-BE"/>
              </w:rPr>
            </w:pPr>
            <w:r w:rsidRPr="00506A05">
              <w:rPr>
                <w:noProof/>
                <w:lang w:val="fr-BE"/>
              </w:rPr>
              <w:t>(e)</w:t>
            </w:r>
            <w:r w:rsidRPr="00506A05">
              <w:rPr>
                <w:noProof/>
                <w:lang w:val="fr-BE"/>
              </w:rPr>
              <w:tab/>
              <w:t>egészségügyi, precíziós és optikai műszerek;</w:t>
            </w:r>
          </w:p>
          <w:p w14:paraId="5F21B202" w14:textId="65F8922B" w:rsidR="005750EC" w:rsidRPr="00506A05" w:rsidRDefault="00761E8A" w:rsidP="00643193">
            <w:pPr>
              <w:spacing w:before="60" w:after="60" w:line="240" w:lineRule="auto"/>
              <w:ind w:left="567" w:hanging="567"/>
              <w:rPr>
                <w:noProof/>
                <w:lang w:val="fr-BE"/>
              </w:rPr>
            </w:pPr>
            <w:r w:rsidRPr="00506A05">
              <w:rPr>
                <w:noProof/>
                <w:lang w:val="fr-BE"/>
              </w:rPr>
              <w:t>(f)</w:t>
            </w:r>
            <w:r w:rsidRPr="00506A05">
              <w:rPr>
                <w:noProof/>
                <w:lang w:val="fr-BE"/>
              </w:rPr>
              <w:tab/>
              <w:t>fogyasztói elektronika;</w:t>
            </w:r>
          </w:p>
          <w:p w14:paraId="45716506" w14:textId="4EA69568" w:rsidR="005750EC" w:rsidRPr="00506A05" w:rsidRDefault="00761E8A" w:rsidP="00643193">
            <w:pPr>
              <w:spacing w:before="60" w:after="60" w:line="240" w:lineRule="auto"/>
              <w:ind w:left="567" w:hanging="567"/>
              <w:rPr>
                <w:noProof/>
                <w:lang w:val="fr-BE"/>
              </w:rPr>
            </w:pPr>
            <w:r w:rsidRPr="00506A05">
              <w:rPr>
                <w:noProof/>
                <w:lang w:val="fr-BE"/>
              </w:rPr>
              <w:t>(g)</w:t>
            </w:r>
            <w:r w:rsidRPr="00506A05">
              <w:rPr>
                <w:noProof/>
                <w:lang w:val="fr-BE"/>
              </w:rPr>
              <w:tab/>
              <w:t>kereskedelmi és ipari gépek;</w:t>
            </w:r>
          </w:p>
          <w:p w14:paraId="11792640" w14:textId="1D7B66BC" w:rsidR="005750EC" w:rsidRPr="00506A05" w:rsidRDefault="00761E8A" w:rsidP="00643193">
            <w:pPr>
              <w:spacing w:before="60" w:after="60" w:line="240" w:lineRule="auto"/>
              <w:ind w:left="567" w:hanging="567"/>
              <w:rPr>
                <w:noProof/>
                <w:lang w:val="fr-BE"/>
              </w:rPr>
            </w:pPr>
            <w:r w:rsidRPr="00506A05">
              <w:rPr>
                <w:noProof/>
                <w:lang w:val="fr-BE"/>
              </w:rPr>
              <w:t>(h)</w:t>
            </w:r>
            <w:r w:rsidRPr="00506A05">
              <w:rPr>
                <w:noProof/>
                <w:lang w:val="fr-BE"/>
              </w:rPr>
              <w:tab/>
              <w:t>felvonók és mozgólépcsők; és</w:t>
            </w:r>
          </w:p>
          <w:p w14:paraId="46E88C88" w14:textId="6EDAB2CA" w:rsidR="005750EC" w:rsidRPr="00506A05" w:rsidRDefault="00761E8A" w:rsidP="00643193">
            <w:pPr>
              <w:spacing w:before="60" w:after="60" w:line="240" w:lineRule="auto"/>
              <w:ind w:left="567" w:hanging="567"/>
              <w:rPr>
                <w:noProof/>
                <w:lang w:val="fr-BE"/>
              </w:rPr>
            </w:pPr>
            <w:r w:rsidRPr="00506A05">
              <w:rPr>
                <w:noProof/>
                <w:lang w:val="fr-BE"/>
              </w:rPr>
              <w:t>(i)</w:t>
            </w:r>
            <w:r w:rsidRPr="00506A05">
              <w:rPr>
                <w:noProof/>
                <w:lang w:val="fr-BE"/>
              </w:rPr>
              <w:tab/>
              <w:t>egyéb berendezések.</w:t>
            </w:r>
          </w:p>
          <w:p w14:paraId="357FEA42" w14:textId="6FBD295B" w:rsidR="00611B30" w:rsidRPr="00506A05" w:rsidRDefault="00611B30" w:rsidP="005750EC">
            <w:pPr>
              <w:spacing w:before="60" w:after="60" w:line="240" w:lineRule="auto"/>
              <w:rPr>
                <w:noProof/>
                <w:lang w:val="fr-BE"/>
              </w:rPr>
            </w:pPr>
            <w:r w:rsidRPr="00506A05">
              <w:rPr>
                <w:noProof/>
                <w:lang w:val="fr-BE"/>
              </w:rPr>
              <w:t>A piacra jutással (Beruházás) kapcsolatos fenntartás kizárólag a kereskedelmi jelenléten keresztül nyújtott szolgáltatásra vonatkozik.</w:t>
            </w:r>
          </w:p>
        </w:tc>
      </w:tr>
    </w:tbl>
    <w:p w14:paraId="18540880" w14:textId="41C3ACBF" w:rsidR="00643193" w:rsidRPr="00506A05" w:rsidRDefault="00643193" w:rsidP="005750EC">
      <w:pPr>
        <w:tabs>
          <w:tab w:val="left" w:pos="2529"/>
        </w:tabs>
        <w:spacing w:before="60" w:after="60" w:line="240" w:lineRule="auto"/>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10FF9952" w14:textId="77777777" w:rsidTr="006948A9">
        <w:tc>
          <w:tcPr>
            <w:tcW w:w="774" w:type="pct"/>
          </w:tcPr>
          <w:p w14:paraId="35AB9440" w14:textId="77777777" w:rsidR="005750EC" w:rsidRPr="00E16EC0" w:rsidRDefault="00611B30" w:rsidP="005750EC">
            <w:pPr>
              <w:spacing w:before="60" w:after="60" w:line="240" w:lineRule="auto"/>
              <w:rPr>
                <w:noProof/>
              </w:rPr>
            </w:pPr>
            <w:r>
              <w:rPr>
                <w:noProof/>
              </w:rPr>
              <w:t>Ágazat</w:t>
            </w:r>
          </w:p>
          <w:p w14:paraId="5643ADE9" w14:textId="62641CA3" w:rsidR="00611B30" w:rsidRPr="00E16EC0" w:rsidRDefault="00611B30" w:rsidP="005750EC">
            <w:pPr>
              <w:spacing w:before="60" w:after="60" w:line="240" w:lineRule="auto"/>
              <w:rPr>
                <w:noProof/>
              </w:rPr>
            </w:pPr>
          </w:p>
        </w:tc>
        <w:tc>
          <w:tcPr>
            <w:tcW w:w="4226" w:type="pct"/>
            <w:hideMark/>
          </w:tcPr>
          <w:p w14:paraId="639973E2" w14:textId="77777777" w:rsidR="00611B30" w:rsidRPr="00E16EC0" w:rsidRDefault="00611B30" w:rsidP="005750EC">
            <w:pPr>
              <w:spacing w:before="60" w:after="60" w:line="240" w:lineRule="auto"/>
              <w:rPr>
                <w:noProof/>
              </w:rPr>
            </w:pPr>
            <w:r>
              <w:rPr>
                <w:noProof/>
              </w:rPr>
              <w:t>Egészségügyi szolgáltatások</w:t>
            </w:r>
          </w:p>
        </w:tc>
      </w:tr>
      <w:tr w:rsidR="00611B30" w:rsidRPr="00E16EC0" w14:paraId="4087752F" w14:textId="77777777" w:rsidTr="006948A9">
        <w:tc>
          <w:tcPr>
            <w:tcW w:w="774" w:type="pct"/>
          </w:tcPr>
          <w:p w14:paraId="7D73B635" w14:textId="02857777" w:rsidR="00611B30" w:rsidRPr="00E16EC0" w:rsidRDefault="00611B30" w:rsidP="00F269DB">
            <w:pPr>
              <w:spacing w:before="60" w:after="60" w:line="240" w:lineRule="auto"/>
              <w:rPr>
                <w:noProof/>
              </w:rPr>
            </w:pPr>
            <w:r>
              <w:rPr>
                <w:noProof/>
              </w:rPr>
              <w:t>Érintett kötelezettségek</w:t>
            </w:r>
          </w:p>
        </w:tc>
        <w:tc>
          <w:tcPr>
            <w:tcW w:w="4226" w:type="pct"/>
          </w:tcPr>
          <w:p w14:paraId="5B22050A" w14:textId="6109EDE0" w:rsidR="00611B30" w:rsidRPr="00E16EC0" w:rsidRDefault="00611B30" w:rsidP="00F269DB">
            <w:pPr>
              <w:spacing w:before="60" w:after="60" w:line="240" w:lineRule="auto"/>
              <w:rPr>
                <w:noProof/>
              </w:rPr>
            </w:pPr>
            <w:r>
              <w:rPr>
                <w:noProof/>
              </w:rPr>
              <w:t>Piacra jutás (10.14. és 10.5. cikk)</w:t>
            </w:r>
          </w:p>
        </w:tc>
      </w:tr>
      <w:tr w:rsidR="00611B30" w:rsidRPr="00E16EC0" w14:paraId="5D28449B" w14:textId="77777777" w:rsidTr="006948A9">
        <w:tc>
          <w:tcPr>
            <w:tcW w:w="774" w:type="pct"/>
          </w:tcPr>
          <w:p w14:paraId="43283F27" w14:textId="14A4388F" w:rsidR="00611B30" w:rsidRPr="00E16EC0" w:rsidRDefault="00611B30" w:rsidP="00F269DB">
            <w:pPr>
              <w:spacing w:before="60" w:after="60" w:line="240" w:lineRule="auto"/>
              <w:rPr>
                <w:noProof/>
              </w:rPr>
            </w:pPr>
            <w:r>
              <w:rPr>
                <w:noProof/>
              </w:rPr>
              <w:t>Leírás</w:t>
            </w:r>
          </w:p>
        </w:tc>
        <w:tc>
          <w:tcPr>
            <w:tcW w:w="4226" w:type="pct"/>
          </w:tcPr>
          <w:p w14:paraId="39327DB1" w14:textId="77777777" w:rsidR="005750EC" w:rsidRPr="00E16EC0" w:rsidRDefault="00351955" w:rsidP="005750EC">
            <w:pPr>
              <w:spacing w:before="60" w:after="60" w:line="240" w:lineRule="auto"/>
              <w:rPr>
                <w:noProof/>
              </w:rPr>
            </w:pPr>
            <w:r>
              <w:rPr>
                <w:noProof/>
              </w:rPr>
              <w:t>Határokon átnyúló szolgáltatáskereskedelem és beruházás</w:t>
            </w:r>
          </w:p>
          <w:p w14:paraId="430BB60F" w14:textId="2CDEE891" w:rsidR="005750EC" w:rsidRPr="00E16EC0" w:rsidRDefault="00B033A7" w:rsidP="005750EC">
            <w:pPr>
              <w:spacing w:before="60" w:after="60" w:line="240" w:lineRule="auto"/>
              <w:rPr>
                <w:noProof/>
              </w:rPr>
            </w:pPr>
            <w:r>
              <w:rPr>
                <w:noProof/>
              </w:rPr>
              <w:t>Új-Zéland fenntartja azt a jogot, hogy elfogadjon vagy fenntartson bármely intézkedést az alábbi alágazatok tekintetében:</w:t>
            </w:r>
          </w:p>
          <w:p w14:paraId="425B123A" w14:textId="6EB13254" w:rsidR="005750EC" w:rsidRPr="00E16EC0" w:rsidRDefault="00F269DB" w:rsidP="00F269DB">
            <w:pPr>
              <w:spacing w:before="60" w:after="60" w:line="240" w:lineRule="auto"/>
              <w:ind w:left="567" w:hanging="567"/>
              <w:rPr>
                <w:noProof/>
              </w:rPr>
            </w:pPr>
            <w:r>
              <w:rPr>
                <w:noProof/>
              </w:rPr>
              <w:t>(a)</w:t>
            </w:r>
            <w:r>
              <w:rPr>
                <w:noProof/>
              </w:rPr>
              <w:tab/>
              <w:t>magán egészségügyi és szociális szolgáltatások; és</w:t>
            </w:r>
          </w:p>
          <w:p w14:paraId="65F41B37" w14:textId="1C487ABE" w:rsidR="005750EC" w:rsidRPr="00E16EC0" w:rsidRDefault="00F269DB" w:rsidP="00F269DB">
            <w:pPr>
              <w:spacing w:before="60" w:after="60" w:line="240" w:lineRule="auto"/>
              <w:ind w:left="567" w:hanging="567"/>
              <w:rPr>
                <w:noProof/>
              </w:rPr>
            </w:pPr>
            <w:r>
              <w:rPr>
                <w:noProof/>
              </w:rPr>
              <w:t>(b)</w:t>
            </w:r>
            <w:r>
              <w:rPr>
                <w:noProof/>
              </w:rPr>
              <w:tab/>
              <w:t>szülésznők, ápolók, fizikoterapeuták és paramedikusok által nyújtott ellátás.</w:t>
            </w:r>
          </w:p>
          <w:p w14:paraId="2640BC33" w14:textId="3AD70553" w:rsidR="00611B30" w:rsidRPr="00E16EC0" w:rsidRDefault="00611B30" w:rsidP="005750EC">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18D63936" w14:textId="0F4CA4F1" w:rsidR="00F269DB" w:rsidRPr="00E16EC0" w:rsidRDefault="00F269DB"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063C6762" w14:textId="77777777" w:rsidTr="006948A9">
        <w:tc>
          <w:tcPr>
            <w:tcW w:w="774" w:type="pct"/>
          </w:tcPr>
          <w:p w14:paraId="0FC9F8E6" w14:textId="38085190" w:rsidR="00611B30" w:rsidRPr="00E16EC0" w:rsidRDefault="00611B30" w:rsidP="002B74F6">
            <w:pPr>
              <w:pageBreakBefore/>
              <w:spacing w:before="60" w:after="60" w:line="240" w:lineRule="auto"/>
              <w:rPr>
                <w:noProof/>
              </w:rPr>
            </w:pPr>
            <w:r>
              <w:rPr>
                <w:noProof/>
              </w:rPr>
              <w:t>Ágazat</w:t>
            </w:r>
          </w:p>
        </w:tc>
        <w:tc>
          <w:tcPr>
            <w:tcW w:w="4226" w:type="pct"/>
            <w:hideMark/>
          </w:tcPr>
          <w:p w14:paraId="79C7EF83" w14:textId="77777777" w:rsidR="00611B30" w:rsidRPr="00E16EC0" w:rsidRDefault="00611B30" w:rsidP="005750EC">
            <w:pPr>
              <w:spacing w:before="60" w:after="60" w:line="240" w:lineRule="auto"/>
              <w:rPr>
                <w:noProof/>
              </w:rPr>
            </w:pPr>
            <w:r>
              <w:rPr>
                <w:noProof/>
              </w:rPr>
              <w:t>Szabadidős, kulturális és sportszolgáltatások</w:t>
            </w:r>
          </w:p>
        </w:tc>
      </w:tr>
      <w:tr w:rsidR="00611B30" w:rsidRPr="00E16EC0" w14:paraId="569260AF" w14:textId="77777777" w:rsidTr="006948A9">
        <w:tc>
          <w:tcPr>
            <w:tcW w:w="774" w:type="pct"/>
          </w:tcPr>
          <w:p w14:paraId="525E467A" w14:textId="163AF43A" w:rsidR="00611B30" w:rsidRPr="00E16EC0" w:rsidRDefault="00611B30" w:rsidP="00F269DB">
            <w:pPr>
              <w:spacing w:before="60" w:after="60" w:line="240" w:lineRule="auto"/>
              <w:rPr>
                <w:noProof/>
              </w:rPr>
            </w:pPr>
            <w:r>
              <w:rPr>
                <w:noProof/>
              </w:rPr>
              <w:t>Érintett kötelezettségek</w:t>
            </w:r>
          </w:p>
        </w:tc>
        <w:tc>
          <w:tcPr>
            <w:tcW w:w="4226" w:type="pct"/>
          </w:tcPr>
          <w:p w14:paraId="05C295A2" w14:textId="4E2E4647" w:rsidR="00611B30" w:rsidRPr="00E16EC0" w:rsidRDefault="00611B30" w:rsidP="00F269DB">
            <w:pPr>
              <w:spacing w:before="60" w:after="60" w:line="240" w:lineRule="auto"/>
              <w:rPr>
                <w:noProof/>
              </w:rPr>
            </w:pPr>
            <w:r>
              <w:rPr>
                <w:noProof/>
              </w:rPr>
              <w:t>Piacra jutás (10.14. és 10.5. cikk)</w:t>
            </w:r>
          </w:p>
        </w:tc>
      </w:tr>
      <w:tr w:rsidR="00611B30" w:rsidRPr="00E16EC0" w14:paraId="6018EE36" w14:textId="77777777" w:rsidTr="006948A9">
        <w:tc>
          <w:tcPr>
            <w:tcW w:w="774" w:type="pct"/>
          </w:tcPr>
          <w:p w14:paraId="14F31D21" w14:textId="44B84EFD" w:rsidR="00611B30" w:rsidRPr="00E16EC0" w:rsidRDefault="00611B30" w:rsidP="00F269DB">
            <w:pPr>
              <w:spacing w:before="60" w:after="60" w:line="240" w:lineRule="auto"/>
              <w:rPr>
                <w:noProof/>
              </w:rPr>
            </w:pPr>
            <w:r>
              <w:rPr>
                <w:noProof/>
              </w:rPr>
              <w:t>Leírás</w:t>
            </w:r>
          </w:p>
        </w:tc>
        <w:tc>
          <w:tcPr>
            <w:tcW w:w="4226" w:type="pct"/>
          </w:tcPr>
          <w:p w14:paraId="6CE04256" w14:textId="77777777" w:rsidR="005750EC" w:rsidRPr="00E16EC0" w:rsidRDefault="00351955" w:rsidP="005750EC">
            <w:pPr>
              <w:spacing w:before="60" w:after="60" w:line="240" w:lineRule="auto"/>
              <w:rPr>
                <w:noProof/>
              </w:rPr>
            </w:pPr>
            <w:r>
              <w:rPr>
                <w:noProof/>
              </w:rPr>
              <w:t>Határokon átnyúló szolgáltatáskereskedelem és beruházás</w:t>
            </w:r>
          </w:p>
          <w:p w14:paraId="14B4DF5F" w14:textId="7A4E2425" w:rsidR="005750EC" w:rsidRPr="00E16EC0" w:rsidRDefault="00B033A7" w:rsidP="005750EC">
            <w:pPr>
              <w:spacing w:before="60" w:after="60" w:line="240" w:lineRule="auto"/>
              <w:rPr>
                <w:noProof/>
              </w:rPr>
            </w:pPr>
            <w:r>
              <w:rPr>
                <w:noProof/>
              </w:rPr>
              <w:t>Új-Zéland fenntartja azt a jogot, hogy elfogadjon vagy fenntartson bármely intézkedést a szabadidős, kulturális és sportszolgáltatások tekintetében.</w:t>
            </w:r>
          </w:p>
          <w:p w14:paraId="71A9E91B" w14:textId="631DFA97" w:rsidR="00611B30" w:rsidRPr="00E16EC0" w:rsidRDefault="00611B30" w:rsidP="00F269DB">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2B7CA3E2" w14:textId="2B0F18FE" w:rsidR="00F269DB" w:rsidRPr="00E16EC0" w:rsidRDefault="00F269DB"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365C6FE0" w14:textId="77777777" w:rsidTr="006948A9">
        <w:tc>
          <w:tcPr>
            <w:tcW w:w="774" w:type="pct"/>
          </w:tcPr>
          <w:p w14:paraId="6A5DD706" w14:textId="264BDC45" w:rsidR="00611B30" w:rsidRPr="00E16EC0" w:rsidRDefault="00611B30" w:rsidP="00F269DB">
            <w:pPr>
              <w:spacing w:before="60" w:after="60" w:line="240" w:lineRule="auto"/>
              <w:rPr>
                <w:noProof/>
              </w:rPr>
            </w:pPr>
            <w:r>
              <w:rPr>
                <w:noProof/>
              </w:rPr>
              <w:t>Ágazat</w:t>
            </w:r>
          </w:p>
        </w:tc>
        <w:tc>
          <w:tcPr>
            <w:tcW w:w="4226" w:type="pct"/>
            <w:hideMark/>
          </w:tcPr>
          <w:p w14:paraId="0CE488B0" w14:textId="77777777" w:rsidR="00611B30" w:rsidRPr="00E16EC0" w:rsidRDefault="00611B30" w:rsidP="005750EC">
            <w:pPr>
              <w:spacing w:before="60" w:after="60" w:line="240" w:lineRule="auto"/>
              <w:rPr>
                <w:noProof/>
              </w:rPr>
            </w:pPr>
            <w:r>
              <w:rPr>
                <w:noProof/>
              </w:rPr>
              <w:t>Szállítási szolgáltatások</w:t>
            </w:r>
          </w:p>
        </w:tc>
      </w:tr>
      <w:tr w:rsidR="00611B30" w:rsidRPr="00E16EC0" w14:paraId="5A23CE8B" w14:textId="77777777" w:rsidTr="006948A9">
        <w:tc>
          <w:tcPr>
            <w:tcW w:w="774" w:type="pct"/>
            <w:tcBorders>
              <w:bottom w:val="single" w:sz="4" w:space="0" w:color="auto"/>
            </w:tcBorders>
          </w:tcPr>
          <w:p w14:paraId="2D0EF77E" w14:textId="0EDBB297" w:rsidR="00611B30" w:rsidRPr="00E16EC0" w:rsidRDefault="00611B30" w:rsidP="00F269DB">
            <w:pPr>
              <w:spacing w:before="60" w:after="60" w:line="240" w:lineRule="auto"/>
              <w:rPr>
                <w:noProof/>
              </w:rPr>
            </w:pPr>
            <w:r>
              <w:rPr>
                <w:noProof/>
              </w:rPr>
              <w:t>Érintett kötelezettségek</w:t>
            </w:r>
          </w:p>
        </w:tc>
        <w:tc>
          <w:tcPr>
            <w:tcW w:w="4226" w:type="pct"/>
            <w:tcBorders>
              <w:bottom w:val="single" w:sz="4" w:space="0" w:color="auto"/>
            </w:tcBorders>
          </w:tcPr>
          <w:p w14:paraId="32396F58" w14:textId="15838DAA" w:rsidR="00611B30" w:rsidRPr="00E16EC0" w:rsidRDefault="00611B30" w:rsidP="00F269DB">
            <w:pPr>
              <w:spacing w:before="60" w:after="60" w:line="240" w:lineRule="auto"/>
              <w:rPr>
                <w:noProof/>
              </w:rPr>
            </w:pPr>
            <w:r>
              <w:rPr>
                <w:noProof/>
              </w:rPr>
              <w:t>Piacra jutás (10.14. és 10.5. cikk)</w:t>
            </w:r>
          </w:p>
        </w:tc>
      </w:tr>
      <w:tr w:rsidR="00611B30" w:rsidRPr="00506A05" w14:paraId="3439E361" w14:textId="77777777" w:rsidTr="006948A9">
        <w:trPr>
          <w:trHeight w:val="2944"/>
        </w:trPr>
        <w:tc>
          <w:tcPr>
            <w:tcW w:w="774" w:type="pct"/>
            <w:tcBorders>
              <w:bottom w:val="nil"/>
            </w:tcBorders>
          </w:tcPr>
          <w:p w14:paraId="60716340" w14:textId="752787D5" w:rsidR="00611B30" w:rsidRPr="00E16EC0" w:rsidRDefault="00611B30" w:rsidP="00F269DB">
            <w:pPr>
              <w:spacing w:before="60" w:after="60" w:line="240" w:lineRule="auto"/>
              <w:rPr>
                <w:noProof/>
              </w:rPr>
            </w:pPr>
            <w:r>
              <w:rPr>
                <w:noProof/>
              </w:rPr>
              <w:t>Leírás</w:t>
            </w:r>
          </w:p>
        </w:tc>
        <w:tc>
          <w:tcPr>
            <w:tcW w:w="4226" w:type="pct"/>
            <w:tcBorders>
              <w:bottom w:val="nil"/>
            </w:tcBorders>
          </w:tcPr>
          <w:p w14:paraId="629A1ED2" w14:textId="77777777" w:rsidR="005750EC" w:rsidRPr="00E16EC0" w:rsidRDefault="00351955" w:rsidP="005750EC">
            <w:pPr>
              <w:spacing w:before="60" w:after="60" w:line="240" w:lineRule="auto"/>
              <w:rPr>
                <w:noProof/>
              </w:rPr>
            </w:pPr>
            <w:r>
              <w:rPr>
                <w:noProof/>
              </w:rPr>
              <w:t>Határokon átnyúló szolgáltatáskereskedelem és beruházás</w:t>
            </w:r>
          </w:p>
          <w:p w14:paraId="285BC3AA" w14:textId="41AC7A24" w:rsidR="005750EC" w:rsidRPr="00E16EC0" w:rsidRDefault="00B033A7" w:rsidP="005750EC">
            <w:pPr>
              <w:spacing w:before="60" w:after="60" w:line="240" w:lineRule="auto"/>
              <w:rPr>
                <w:noProof/>
              </w:rPr>
            </w:pPr>
            <w:r>
              <w:rPr>
                <w:noProof/>
              </w:rPr>
              <w:t>Új-Zéland fenntartja azt a jogot, hogy elfogadjon vagy fenntartson bármely intézkedést az alábbi alágazatok tekintetében:</w:t>
            </w:r>
          </w:p>
          <w:p w14:paraId="115FC40C" w14:textId="728E091A" w:rsidR="005750EC" w:rsidRPr="00E16EC0" w:rsidRDefault="008C2BB6" w:rsidP="008C2BB6">
            <w:pPr>
              <w:spacing w:before="60" w:after="60" w:line="240" w:lineRule="auto"/>
              <w:ind w:left="567" w:hanging="567"/>
              <w:rPr>
                <w:noProof/>
              </w:rPr>
            </w:pPr>
            <w:r>
              <w:rPr>
                <w:noProof/>
              </w:rPr>
              <w:t>(a)</w:t>
            </w:r>
            <w:r>
              <w:rPr>
                <w:noProof/>
              </w:rPr>
              <w:tab/>
              <w:t>révkalauzolási és kikötési szolgáltatások;</w:t>
            </w:r>
          </w:p>
          <w:p w14:paraId="2986520C" w14:textId="46F4CCAA" w:rsidR="005750EC" w:rsidRPr="00E16EC0" w:rsidRDefault="008C2BB6" w:rsidP="008C2BB6">
            <w:pPr>
              <w:spacing w:before="60" w:after="60" w:line="240" w:lineRule="auto"/>
              <w:ind w:left="567" w:hanging="567"/>
              <w:rPr>
                <w:noProof/>
              </w:rPr>
            </w:pPr>
            <w:r>
              <w:rPr>
                <w:noProof/>
              </w:rPr>
              <w:t>(b)</w:t>
            </w:r>
            <w:r>
              <w:rPr>
                <w:noProof/>
              </w:rPr>
              <w:tab/>
              <w:t>hajók bérlése személyzettel együtt tengeri szállítási szolgáltatásokhoz;</w:t>
            </w:r>
          </w:p>
          <w:p w14:paraId="0B2B72D2" w14:textId="3BAF3562" w:rsidR="005750EC" w:rsidRPr="00506A05" w:rsidRDefault="008C2BB6" w:rsidP="008C2BB6">
            <w:pPr>
              <w:spacing w:before="60" w:after="60" w:line="240" w:lineRule="auto"/>
              <w:ind w:left="567" w:hanging="567"/>
              <w:rPr>
                <w:noProof/>
                <w:lang w:val="fr-BE"/>
              </w:rPr>
            </w:pPr>
            <w:r w:rsidRPr="00506A05">
              <w:rPr>
                <w:noProof/>
                <w:lang w:val="fr-BE"/>
              </w:rPr>
              <w:t>(c)</w:t>
            </w:r>
            <w:r w:rsidRPr="00506A05">
              <w:rPr>
                <w:noProof/>
                <w:lang w:val="fr-BE"/>
              </w:rPr>
              <w:tab/>
              <w:t>(tengeri) vontatási és tolatási szolgáltatások;</w:t>
            </w:r>
          </w:p>
          <w:p w14:paraId="6F262EA4" w14:textId="30A2169D" w:rsidR="005750EC" w:rsidRPr="00506A05" w:rsidRDefault="008C2BB6" w:rsidP="008C2BB6">
            <w:pPr>
              <w:spacing w:before="60" w:after="60" w:line="240" w:lineRule="auto"/>
              <w:ind w:left="567" w:hanging="567"/>
              <w:rPr>
                <w:noProof/>
                <w:lang w:val="fr-BE"/>
              </w:rPr>
            </w:pPr>
            <w:r w:rsidRPr="00506A05">
              <w:rPr>
                <w:noProof/>
                <w:lang w:val="fr-BE"/>
              </w:rPr>
              <w:t>(d)</w:t>
            </w:r>
            <w:r w:rsidRPr="00506A05">
              <w:rPr>
                <w:noProof/>
                <w:lang w:val="fr-BE"/>
              </w:rPr>
              <w:tab/>
              <w:t>helyi vízi személyszállítási szolgáltatások;</w:t>
            </w:r>
          </w:p>
          <w:p w14:paraId="380F9F6E" w14:textId="77777777" w:rsidR="00611B30" w:rsidRPr="00506A05" w:rsidRDefault="008C2BB6" w:rsidP="008C2BB6">
            <w:pPr>
              <w:spacing w:before="60" w:after="60" w:line="240" w:lineRule="auto"/>
              <w:ind w:left="567" w:hanging="567"/>
              <w:rPr>
                <w:noProof/>
                <w:lang w:val="fr-BE"/>
              </w:rPr>
            </w:pPr>
            <w:r w:rsidRPr="00506A05">
              <w:rPr>
                <w:noProof/>
                <w:lang w:val="fr-BE"/>
              </w:rPr>
              <w:t>(e)</w:t>
            </w:r>
            <w:r w:rsidRPr="00506A05">
              <w:rPr>
                <w:noProof/>
                <w:lang w:val="fr-BE"/>
              </w:rPr>
              <w:tab/>
              <w:t>vízi járművek üzemeltetővel történő bérbeadási szolgáltatása;</w:t>
            </w:r>
          </w:p>
          <w:p w14:paraId="17D25EDC" w14:textId="30DE2C8A" w:rsidR="00B95546" w:rsidRPr="00506A05" w:rsidRDefault="00B95546" w:rsidP="00B95546">
            <w:pPr>
              <w:spacing w:before="60" w:after="60" w:line="240" w:lineRule="auto"/>
              <w:ind w:left="567" w:hanging="567"/>
              <w:rPr>
                <w:noProof/>
                <w:lang w:val="fr-BE"/>
              </w:rPr>
            </w:pPr>
            <w:r w:rsidRPr="00506A05">
              <w:rPr>
                <w:noProof/>
                <w:lang w:val="fr-BE"/>
              </w:rPr>
              <w:t>(f)</w:t>
            </w:r>
            <w:r w:rsidRPr="00506A05">
              <w:rPr>
                <w:noProof/>
                <w:lang w:val="fr-BE"/>
              </w:rPr>
              <w:tab/>
              <w:t>tengerikonténer-kezelési szolgáltatások határokon át történő nyújtása</w:t>
            </w:r>
            <w:r>
              <w:rPr>
                <w:rStyle w:val="FootnoteReference"/>
                <w:noProof/>
              </w:rPr>
              <w:footnoteReference w:id="72"/>
            </w:r>
            <w:r w:rsidRPr="00506A05">
              <w:rPr>
                <w:noProof/>
                <w:lang w:val="fr-BE"/>
              </w:rPr>
              <w:t xml:space="preserve"> az Európai Unió területéről Új-Zéland területére. Ez a fenntartás nem alkalmazandó az i. átrakodás (fedélzetről fedélzetre vagy rakparton keresztül), vagy ii. a fedélzeti rakománykezelő berendezések használata tekintetében;</w:t>
            </w:r>
          </w:p>
        </w:tc>
      </w:tr>
      <w:tr w:rsidR="006948A9" w:rsidRPr="00506A05" w14:paraId="2FA46FC0" w14:textId="77777777" w:rsidTr="006948A9">
        <w:trPr>
          <w:trHeight w:val="3310"/>
        </w:trPr>
        <w:tc>
          <w:tcPr>
            <w:tcW w:w="774" w:type="pct"/>
            <w:tcBorders>
              <w:top w:val="nil"/>
            </w:tcBorders>
          </w:tcPr>
          <w:p w14:paraId="5BB6E409" w14:textId="77777777" w:rsidR="006948A9" w:rsidRPr="00506A05" w:rsidRDefault="006948A9" w:rsidP="006948A9">
            <w:pPr>
              <w:pageBreakBefore/>
              <w:spacing w:before="60" w:after="60" w:line="240" w:lineRule="auto"/>
              <w:rPr>
                <w:noProof/>
                <w:lang w:val="fr-BE"/>
              </w:rPr>
            </w:pPr>
          </w:p>
        </w:tc>
        <w:tc>
          <w:tcPr>
            <w:tcW w:w="4226" w:type="pct"/>
            <w:tcBorders>
              <w:top w:val="nil"/>
            </w:tcBorders>
          </w:tcPr>
          <w:p w14:paraId="2063807D" w14:textId="77777777" w:rsidR="006948A9" w:rsidRPr="00506A05" w:rsidRDefault="006948A9" w:rsidP="008C2BB6">
            <w:pPr>
              <w:spacing w:before="60" w:after="60" w:line="240" w:lineRule="auto"/>
              <w:ind w:left="567" w:hanging="567"/>
              <w:rPr>
                <w:noProof/>
                <w:lang w:val="fr-BE"/>
              </w:rPr>
            </w:pPr>
            <w:r w:rsidRPr="00506A05">
              <w:rPr>
                <w:noProof/>
                <w:lang w:val="fr-BE"/>
              </w:rPr>
              <w:t>(g)</w:t>
            </w:r>
            <w:r w:rsidRPr="00506A05">
              <w:rPr>
                <w:noProof/>
                <w:lang w:val="fr-BE"/>
              </w:rPr>
              <w:tab/>
              <w:t>hajók karbantartása és javítása;</w:t>
            </w:r>
          </w:p>
          <w:p w14:paraId="2444ED64" w14:textId="77777777" w:rsidR="006948A9" w:rsidRPr="00506A05" w:rsidRDefault="006948A9" w:rsidP="008C2BB6">
            <w:pPr>
              <w:spacing w:before="60" w:after="60" w:line="240" w:lineRule="auto"/>
              <w:ind w:left="567" w:hanging="567"/>
              <w:rPr>
                <w:noProof/>
                <w:lang w:val="fr-BE"/>
              </w:rPr>
            </w:pPr>
            <w:r w:rsidRPr="00506A05">
              <w:rPr>
                <w:noProof/>
                <w:lang w:val="fr-BE"/>
              </w:rPr>
              <w:t>(h)</w:t>
            </w:r>
            <w:r w:rsidRPr="00506A05">
              <w:rPr>
                <w:noProof/>
                <w:lang w:val="fr-BE"/>
              </w:rPr>
              <w:tab/>
              <w:t>hajómentés, vízre emelés;</w:t>
            </w:r>
          </w:p>
          <w:p w14:paraId="0353CEBA" w14:textId="77777777" w:rsidR="006948A9" w:rsidRPr="00506A05" w:rsidRDefault="006948A9" w:rsidP="008C2BB6">
            <w:pPr>
              <w:spacing w:before="60" w:after="60" w:line="240" w:lineRule="auto"/>
              <w:ind w:left="567" w:hanging="567"/>
              <w:rPr>
                <w:noProof/>
                <w:lang w:val="fr-BE"/>
              </w:rPr>
            </w:pPr>
            <w:r w:rsidRPr="00506A05">
              <w:rPr>
                <w:noProof/>
                <w:lang w:val="fr-BE"/>
              </w:rPr>
              <w:t>(i)</w:t>
            </w:r>
            <w:r w:rsidRPr="00506A05">
              <w:rPr>
                <w:noProof/>
                <w:lang w:val="fr-BE"/>
              </w:rPr>
              <w:tab/>
              <w:t>belvízi szállítás;</w:t>
            </w:r>
          </w:p>
          <w:p w14:paraId="412E6E4B" w14:textId="77777777" w:rsidR="006948A9" w:rsidRPr="00506A05" w:rsidRDefault="006948A9" w:rsidP="008C2BB6">
            <w:pPr>
              <w:spacing w:before="60" w:after="60" w:line="240" w:lineRule="auto"/>
              <w:ind w:left="567" w:hanging="567"/>
              <w:rPr>
                <w:noProof/>
                <w:lang w:val="fr-BE"/>
              </w:rPr>
            </w:pPr>
            <w:r w:rsidRPr="00506A05">
              <w:rPr>
                <w:noProof/>
                <w:lang w:val="fr-BE"/>
              </w:rPr>
              <w:t>(j)</w:t>
            </w:r>
            <w:r w:rsidRPr="00506A05">
              <w:rPr>
                <w:noProof/>
                <w:lang w:val="fr-BE"/>
              </w:rPr>
              <w:tab/>
              <w:t>teherszállítás a belvízi szállításhoz;</w:t>
            </w:r>
          </w:p>
          <w:p w14:paraId="2D49F9FB" w14:textId="77777777" w:rsidR="006948A9" w:rsidRPr="00506A05" w:rsidRDefault="006948A9" w:rsidP="008C2BB6">
            <w:pPr>
              <w:spacing w:before="60" w:after="60" w:line="240" w:lineRule="auto"/>
              <w:ind w:left="567" w:hanging="567"/>
              <w:rPr>
                <w:noProof/>
                <w:lang w:val="fr-BE"/>
              </w:rPr>
            </w:pPr>
            <w:r w:rsidRPr="00506A05">
              <w:rPr>
                <w:noProof/>
                <w:lang w:val="fr-BE"/>
              </w:rPr>
              <w:t>(k)</w:t>
            </w:r>
            <w:r w:rsidRPr="00506A05">
              <w:rPr>
                <w:noProof/>
                <w:lang w:val="fr-BE"/>
              </w:rPr>
              <w:tab/>
              <w:t>személyszállítás (belvízi utak);</w:t>
            </w:r>
          </w:p>
          <w:p w14:paraId="0A07EEA6" w14:textId="77777777" w:rsidR="006948A9" w:rsidRPr="00506A05" w:rsidRDefault="006948A9" w:rsidP="008C2BB6">
            <w:pPr>
              <w:spacing w:before="60" w:after="60" w:line="240" w:lineRule="auto"/>
              <w:ind w:left="567" w:hanging="567"/>
              <w:rPr>
                <w:noProof/>
                <w:lang w:val="fr-BE"/>
              </w:rPr>
            </w:pPr>
            <w:r w:rsidRPr="00506A05">
              <w:rPr>
                <w:noProof/>
                <w:lang w:val="fr-BE"/>
              </w:rPr>
              <w:t>(l)</w:t>
            </w:r>
            <w:r w:rsidRPr="00506A05">
              <w:rPr>
                <w:noProof/>
                <w:lang w:val="fr-BE"/>
              </w:rPr>
              <w:tab/>
              <w:t>vontatási és tolatási szolgáltatások a belvízi szállításhoz;</w:t>
            </w:r>
          </w:p>
          <w:p w14:paraId="6D5B0F53" w14:textId="77777777" w:rsidR="006948A9" w:rsidRPr="00506A05" w:rsidRDefault="006948A9" w:rsidP="008C2BB6">
            <w:pPr>
              <w:spacing w:before="60" w:after="60" w:line="240" w:lineRule="auto"/>
              <w:ind w:left="567" w:hanging="567"/>
              <w:rPr>
                <w:noProof/>
                <w:lang w:val="fr-BE"/>
              </w:rPr>
            </w:pPr>
            <w:r w:rsidRPr="00506A05">
              <w:rPr>
                <w:noProof/>
                <w:lang w:val="fr-BE"/>
              </w:rPr>
              <w:t>(m)</w:t>
            </w:r>
            <w:r w:rsidRPr="00506A05">
              <w:rPr>
                <w:noProof/>
                <w:lang w:val="fr-BE"/>
              </w:rPr>
              <w:tab/>
              <w:t>hajók bérlése személyzettel a belvízi szállításhoz;</w:t>
            </w:r>
          </w:p>
          <w:p w14:paraId="5967C5C2" w14:textId="77777777" w:rsidR="006948A9" w:rsidRPr="00506A05" w:rsidRDefault="006948A9" w:rsidP="008C2BB6">
            <w:pPr>
              <w:spacing w:before="60" w:after="60" w:line="240" w:lineRule="auto"/>
              <w:ind w:left="567" w:hanging="567"/>
              <w:rPr>
                <w:noProof/>
                <w:lang w:val="fr-BE"/>
              </w:rPr>
            </w:pPr>
            <w:r w:rsidRPr="00506A05">
              <w:rPr>
                <w:noProof/>
                <w:lang w:val="fr-BE"/>
              </w:rPr>
              <w:t>(n)</w:t>
            </w:r>
            <w:r w:rsidRPr="00506A05">
              <w:rPr>
                <w:noProof/>
                <w:lang w:val="fr-BE"/>
              </w:rPr>
              <w:tab/>
              <w:t>belvízi szállítást támogató szolgáltatások;</w:t>
            </w:r>
          </w:p>
          <w:p w14:paraId="7D1A7ED0" w14:textId="77777777" w:rsidR="006948A9" w:rsidRPr="00506A05" w:rsidRDefault="006948A9" w:rsidP="008C2BB6">
            <w:pPr>
              <w:spacing w:before="60" w:after="60" w:line="240" w:lineRule="auto"/>
              <w:ind w:left="567" w:hanging="567"/>
              <w:rPr>
                <w:noProof/>
                <w:lang w:val="fr-BE"/>
              </w:rPr>
            </w:pPr>
            <w:r w:rsidRPr="00506A05">
              <w:rPr>
                <w:noProof/>
                <w:lang w:val="fr-BE"/>
              </w:rPr>
              <w:t>(o)</w:t>
            </w:r>
            <w:r w:rsidRPr="00506A05">
              <w:rPr>
                <w:noProof/>
                <w:lang w:val="fr-BE"/>
              </w:rPr>
              <w:tab/>
              <w:t>a repülőterek és helikopter-repülőterek ellenőrzése, felügyelete és megfigyelése;</w:t>
            </w:r>
          </w:p>
          <w:p w14:paraId="7C7FDB82" w14:textId="77777777" w:rsidR="006948A9" w:rsidRPr="00506A05" w:rsidRDefault="006948A9" w:rsidP="008C2BB6">
            <w:pPr>
              <w:spacing w:before="60" w:after="60" w:line="240" w:lineRule="auto"/>
              <w:ind w:left="567" w:hanging="567"/>
              <w:rPr>
                <w:noProof/>
                <w:lang w:val="fr-BE"/>
              </w:rPr>
            </w:pPr>
            <w:r w:rsidRPr="00506A05">
              <w:rPr>
                <w:noProof/>
                <w:lang w:val="fr-BE"/>
              </w:rPr>
              <w:t>(p)</w:t>
            </w:r>
            <w:r w:rsidRPr="00506A05">
              <w:rPr>
                <w:noProof/>
                <w:lang w:val="fr-BE"/>
              </w:rPr>
              <w:tab/>
              <w:t>személyek űrszállítása;</w:t>
            </w:r>
          </w:p>
          <w:p w14:paraId="5015046F" w14:textId="77777777" w:rsidR="006948A9" w:rsidRPr="00506A05" w:rsidRDefault="006948A9" w:rsidP="008C2BB6">
            <w:pPr>
              <w:spacing w:before="60" w:after="60" w:line="240" w:lineRule="auto"/>
              <w:ind w:left="567" w:hanging="567"/>
              <w:rPr>
                <w:noProof/>
                <w:lang w:val="fr-BE"/>
              </w:rPr>
            </w:pPr>
            <w:r w:rsidRPr="00506A05">
              <w:rPr>
                <w:noProof/>
                <w:lang w:val="fr-BE"/>
              </w:rPr>
              <w:t>(q)</w:t>
            </w:r>
            <w:r w:rsidRPr="00506A05">
              <w:rPr>
                <w:noProof/>
                <w:lang w:val="fr-BE"/>
              </w:rPr>
              <w:tab/>
              <w:t>áruk űrszállítása;</w:t>
            </w:r>
          </w:p>
          <w:p w14:paraId="5157FA0E" w14:textId="77777777" w:rsidR="006948A9" w:rsidRPr="00506A05" w:rsidRDefault="006948A9" w:rsidP="008C2BB6">
            <w:pPr>
              <w:spacing w:before="60" w:after="60" w:line="240" w:lineRule="auto"/>
              <w:ind w:left="567" w:hanging="567"/>
              <w:rPr>
                <w:noProof/>
                <w:lang w:val="fr-BE"/>
              </w:rPr>
            </w:pPr>
            <w:r w:rsidRPr="00506A05">
              <w:rPr>
                <w:noProof/>
                <w:lang w:val="fr-BE"/>
              </w:rPr>
              <w:t>(r)</w:t>
            </w:r>
            <w:r w:rsidRPr="00506A05">
              <w:rPr>
                <w:noProof/>
                <w:lang w:val="fr-BE"/>
              </w:rPr>
              <w:tab/>
              <w:t>az űrszállítást támogató szolgáltatások;</w:t>
            </w:r>
          </w:p>
          <w:p w14:paraId="3720BBDC" w14:textId="77777777" w:rsidR="006948A9" w:rsidRPr="00506A05" w:rsidRDefault="006948A9" w:rsidP="008C2BB6">
            <w:pPr>
              <w:spacing w:before="60" w:after="60" w:line="240" w:lineRule="auto"/>
              <w:ind w:left="567" w:hanging="567"/>
              <w:rPr>
                <w:noProof/>
                <w:lang w:val="fr-BE"/>
              </w:rPr>
            </w:pPr>
            <w:r w:rsidRPr="00506A05">
              <w:rPr>
                <w:noProof/>
                <w:lang w:val="fr-BE"/>
              </w:rPr>
              <w:t>(s)</w:t>
            </w:r>
            <w:r w:rsidRPr="00506A05">
              <w:rPr>
                <w:noProof/>
                <w:lang w:val="fr-BE"/>
              </w:rPr>
              <w:tab/>
              <w:t>a vasúti szállítást támogató szolgáltatások;</w:t>
            </w:r>
          </w:p>
          <w:p w14:paraId="7DD3B96A" w14:textId="77777777" w:rsidR="006948A9" w:rsidRPr="00506A05" w:rsidRDefault="006948A9" w:rsidP="008C2BB6">
            <w:pPr>
              <w:spacing w:before="60" w:after="60" w:line="240" w:lineRule="auto"/>
              <w:ind w:left="567" w:hanging="567"/>
              <w:rPr>
                <w:noProof/>
                <w:lang w:val="fr-BE"/>
              </w:rPr>
            </w:pPr>
            <w:r w:rsidRPr="00506A05">
              <w:rPr>
                <w:noProof/>
                <w:lang w:val="fr-BE"/>
              </w:rPr>
              <w:t>(t)</w:t>
            </w:r>
            <w:r w:rsidRPr="00506A05">
              <w:rPr>
                <w:noProof/>
                <w:lang w:val="fr-BE"/>
              </w:rPr>
              <w:tab/>
              <w:t>postai küldemények közúti szállítása;</w:t>
            </w:r>
          </w:p>
          <w:p w14:paraId="3E7D1730" w14:textId="77777777" w:rsidR="006948A9" w:rsidRPr="00506A05" w:rsidRDefault="006948A9" w:rsidP="008C2BB6">
            <w:pPr>
              <w:spacing w:before="60" w:after="60" w:line="240" w:lineRule="auto"/>
              <w:ind w:left="567" w:hanging="567"/>
              <w:rPr>
                <w:noProof/>
                <w:lang w:val="fr-BE"/>
              </w:rPr>
            </w:pPr>
            <w:r w:rsidRPr="00506A05">
              <w:rPr>
                <w:noProof/>
                <w:lang w:val="fr-BE"/>
              </w:rPr>
              <w:t>(u)</w:t>
            </w:r>
            <w:r w:rsidRPr="00506A05">
              <w:rPr>
                <w:noProof/>
                <w:lang w:val="fr-BE"/>
              </w:rPr>
              <w:tab/>
              <w:t>közúti szállítóeszközök karbantartása és javítása;</w:t>
            </w:r>
          </w:p>
          <w:p w14:paraId="5FEF53B1" w14:textId="77777777" w:rsidR="006948A9" w:rsidRPr="00506A05" w:rsidRDefault="006948A9" w:rsidP="008C2BB6">
            <w:pPr>
              <w:spacing w:before="60" w:after="60" w:line="240" w:lineRule="auto"/>
              <w:ind w:left="567" w:hanging="567"/>
              <w:rPr>
                <w:noProof/>
                <w:lang w:val="fr-BE"/>
              </w:rPr>
            </w:pPr>
            <w:r w:rsidRPr="00506A05">
              <w:rPr>
                <w:noProof/>
                <w:lang w:val="fr-BE"/>
              </w:rPr>
              <w:t>(v)</w:t>
            </w:r>
            <w:r w:rsidRPr="00506A05">
              <w:rPr>
                <w:noProof/>
                <w:lang w:val="fr-BE"/>
              </w:rPr>
              <w:tab/>
              <w:t>parkolási szolgáltatások;</w:t>
            </w:r>
          </w:p>
          <w:p w14:paraId="7B6AA389" w14:textId="77777777" w:rsidR="006948A9" w:rsidRPr="00506A05" w:rsidRDefault="006948A9" w:rsidP="008C2BB6">
            <w:pPr>
              <w:spacing w:before="60" w:after="60" w:line="240" w:lineRule="auto"/>
              <w:ind w:left="567" w:hanging="567"/>
              <w:rPr>
                <w:noProof/>
                <w:lang w:val="fr-BE"/>
              </w:rPr>
            </w:pPr>
            <w:r w:rsidRPr="00506A05">
              <w:rPr>
                <w:noProof/>
                <w:lang w:val="fr-BE"/>
              </w:rPr>
              <w:t>(q)</w:t>
            </w:r>
            <w:r w:rsidRPr="00506A05">
              <w:rPr>
                <w:noProof/>
                <w:lang w:val="fr-BE"/>
              </w:rPr>
              <w:tab/>
              <w:t>közúti szállítást támogató szolgáltatások;</w:t>
            </w:r>
          </w:p>
          <w:p w14:paraId="4510B0BC" w14:textId="77777777" w:rsidR="006948A9" w:rsidRPr="00506A05" w:rsidRDefault="006948A9" w:rsidP="008C2BB6">
            <w:pPr>
              <w:spacing w:before="60" w:after="60" w:line="240" w:lineRule="auto"/>
              <w:ind w:left="567" w:hanging="567"/>
              <w:rPr>
                <w:noProof/>
                <w:lang w:val="fr-BE"/>
              </w:rPr>
            </w:pPr>
            <w:r w:rsidRPr="00506A05">
              <w:rPr>
                <w:noProof/>
                <w:lang w:val="fr-BE"/>
              </w:rPr>
              <w:t>(x)</w:t>
            </w:r>
            <w:r w:rsidRPr="00506A05">
              <w:rPr>
                <w:noProof/>
                <w:lang w:val="fr-BE"/>
              </w:rPr>
              <w:tab/>
              <w:t>a kikötőkben vagy parti tengereken kikötött hajók sótalanított vízzel való ellátása; és</w:t>
            </w:r>
          </w:p>
          <w:p w14:paraId="2C5900C7" w14:textId="77777777" w:rsidR="006948A9" w:rsidRPr="00506A05" w:rsidRDefault="006948A9" w:rsidP="008C2BB6">
            <w:pPr>
              <w:spacing w:before="60" w:after="60" w:line="240" w:lineRule="auto"/>
              <w:ind w:left="567" w:hanging="567"/>
              <w:rPr>
                <w:noProof/>
                <w:lang w:val="fr-BE"/>
              </w:rPr>
            </w:pPr>
            <w:r w:rsidRPr="00506A05">
              <w:rPr>
                <w:noProof/>
                <w:lang w:val="fr-BE"/>
              </w:rPr>
              <w:t>(y)</w:t>
            </w:r>
            <w:r w:rsidRPr="00506A05">
              <w:rPr>
                <w:noProof/>
                <w:lang w:val="fr-BE"/>
              </w:rPr>
              <w:tab/>
              <w:t>hajógyártás és hajójavítás, és tengeri mérnöki szolgáltatások.</w:t>
            </w:r>
          </w:p>
          <w:p w14:paraId="12570696" w14:textId="77777777" w:rsidR="006948A9" w:rsidRPr="00506A05" w:rsidRDefault="006948A9" w:rsidP="005750EC">
            <w:pPr>
              <w:spacing w:before="60" w:after="60" w:line="240" w:lineRule="auto"/>
              <w:rPr>
                <w:noProof/>
                <w:lang w:val="fr-BE"/>
              </w:rPr>
            </w:pPr>
            <w:r w:rsidRPr="00506A05">
              <w:rPr>
                <w:noProof/>
                <w:lang w:val="fr-BE"/>
              </w:rPr>
              <w:t>A piacra jutással (Beruházás) kapcsolatos fenntartás kizárólag a kereskedelmi jelenléten keresztül nyújtott szolgáltatásra vonatkozik.</w:t>
            </w:r>
          </w:p>
        </w:tc>
      </w:tr>
    </w:tbl>
    <w:p w14:paraId="7753AD2B" w14:textId="79D08F0A" w:rsidR="00F269DB" w:rsidRPr="00506A05" w:rsidRDefault="00F269DB" w:rsidP="00F269DB">
      <w:pPr>
        <w:tabs>
          <w:tab w:val="left" w:pos="4212"/>
        </w:tabs>
        <w:spacing w:before="60" w:after="60" w:line="240" w:lineRule="auto"/>
        <w:rPr>
          <w:noProof/>
          <w:lang w:val="fr-B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053340E2" w14:textId="77777777" w:rsidTr="00B95546">
        <w:tc>
          <w:tcPr>
            <w:tcW w:w="774" w:type="pct"/>
          </w:tcPr>
          <w:p w14:paraId="699E1118" w14:textId="318DE74E" w:rsidR="00611B30" w:rsidRPr="00E16EC0" w:rsidRDefault="00611B30" w:rsidP="006948A9">
            <w:pPr>
              <w:pageBreakBefore/>
              <w:spacing w:before="60" w:after="60" w:line="240" w:lineRule="auto"/>
              <w:rPr>
                <w:noProof/>
              </w:rPr>
            </w:pPr>
            <w:r>
              <w:rPr>
                <w:noProof/>
              </w:rPr>
              <w:t>Ágazat</w:t>
            </w:r>
          </w:p>
        </w:tc>
        <w:tc>
          <w:tcPr>
            <w:tcW w:w="4226" w:type="pct"/>
            <w:hideMark/>
          </w:tcPr>
          <w:p w14:paraId="0E62F3E5" w14:textId="77777777" w:rsidR="00611B30" w:rsidRPr="00E16EC0" w:rsidRDefault="00611B30" w:rsidP="005750EC">
            <w:pPr>
              <w:spacing w:before="60" w:after="60" w:line="240" w:lineRule="auto"/>
              <w:rPr>
                <w:noProof/>
              </w:rPr>
            </w:pPr>
            <w:r>
              <w:rPr>
                <w:noProof/>
              </w:rPr>
              <w:t>Közüzemi szolgáltatások</w:t>
            </w:r>
          </w:p>
        </w:tc>
      </w:tr>
      <w:tr w:rsidR="00611B30" w:rsidRPr="00E16EC0" w14:paraId="791EF3C8" w14:textId="77777777" w:rsidTr="00B95546">
        <w:tc>
          <w:tcPr>
            <w:tcW w:w="774" w:type="pct"/>
          </w:tcPr>
          <w:p w14:paraId="7002A6E6" w14:textId="74C8901E" w:rsidR="00611B30" w:rsidRPr="00E16EC0" w:rsidRDefault="00611B30" w:rsidP="00F269DB">
            <w:pPr>
              <w:spacing w:before="60" w:after="60" w:line="240" w:lineRule="auto"/>
              <w:rPr>
                <w:noProof/>
              </w:rPr>
            </w:pPr>
            <w:r>
              <w:rPr>
                <w:noProof/>
              </w:rPr>
              <w:t>Érintett kötelezettségek</w:t>
            </w:r>
          </w:p>
        </w:tc>
        <w:tc>
          <w:tcPr>
            <w:tcW w:w="4226" w:type="pct"/>
          </w:tcPr>
          <w:p w14:paraId="30C9B5F3" w14:textId="4A4D025E" w:rsidR="00611B30" w:rsidRPr="00E16EC0" w:rsidRDefault="00611B30" w:rsidP="00F269DB">
            <w:pPr>
              <w:spacing w:before="60" w:after="60" w:line="240" w:lineRule="auto"/>
              <w:rPr>
                <w:noProof/>
              </w:rPr>
            </w:pPr>
            <w:r>
              <w:rPr>
                <w:noProof/>
              </w:rPr>
              <w:t>Piacra jutás (10.14. és 10.5. cikk)</w:t>
            </w:r>
          </w:p>
        </w:tc>
      </w:tr>
      <w:tr w:rsidR="00611B30" w:rsidRPr="00E16EC0" w14:paraId="212795BB" w14:textId="77777777" w:rsidTr="00B95546">
        <w:tc>
          <w:tcPr>
            <w:tcW w:w="774" w:type="pct"/>
          </w:tcPr>
          <w:p w14:paraId="4555F070" w14:textId="606195FA" w:rsidR="00611B30" w:rsidRPr="00E16EC0" w:rsidRDefault="00611B30" w:rsidP="00F269DB">
            <w:pPr>
              <w:spacing w:before="60" w:after="60" w:line="240" w:lineRule="auto"/>
              <w:rPr>
                <w:noProof/>
              </w:rPr>
            </w:pPr>
            <w:r>
              <w:rPr>
                <w:noProof/>
              </w:rPr>
              <w:t>Leírás</w:t>
            </w:r>
          </w:p>
        </w:tc>
        <w:tc>
          <w:tcPr>
            <w:tcW w:w="4226" w:type="pct"/>
          </w:tcPr>
          <w:p w14:paraId="3D708D8C" w14:textId="77777777" w:rsidR="005750EC" w:rsidRPr="00E16EC0" w:rsidRDefault="00351955" w:rsidP="005750EC">
            <w:pPr>
              <w:spacing w:before="60" w:after="60" w:line="240" w:lineRule="auto"/>
              <w:rPr>
                <w:noProof/>
              </w:rPr>
            </w:pPr>
            <w:r>
              <w:rPr>
                <w:noProof/>
              </w:rPr>
              <w:t>Határokon átnyúló szolgáltatáskereskedelem és beruházás</w:t>
            </w:r>
          </w:p>
          <w:p w14:paraId="04951B60" w14:textId="7E84F38F" w:rsidR="005750EC" w:rsidRPr="00E16EC0" w:rsidRDefault="00B033A7" w:rsidP="005750EC">
            <w:pPr>
              <w:spacing w:before="60" w:after="60" w:line="240" w:lineRule="auto"/>
              <w:rPr>
                <w:noProof/>
              </w:rPr>
            </w:pPr>
            <w:r>
              <w:rPr>
                <w:noProof/>
              </w:rPr>
              <w:t>Új-Zéland fenntartja azt a jogot, hogy elfogadjon vagy fenntartson bármely intézkedést az alábbi alágazatok tekintetében:</w:t>
            </w:r>
          </w:p>
          <w:p w14:paraId="4C86FBBF" w14:textId="19EB78F7" w:rsidR="005750EC" w:rsidRPr="00E16EC0" w:rsidRDefault="008C2BB6" w:rsidP="008C2BB6">
            <w:pPr>
              <w:spacing w:before="60" w:after="60" w:line="240" w:lineRule="auto"/>
              <w:ind w:left="567" w:hanging="567"/>
              <w:rPr>
                <w:noProof/>
              </w:rPr>
            </w:pPr>
            <w:r>
              <w:rPr>
                <w:noProof/>
              </w:rPr>
              <w:t>(a)</w:t>
            </w:r>
            <w:r>
              <w:rPr>
                <w:noProof/>
              </w:rPr>
              <w:tab/>
              <w:t>energetikai szolgáltatások;</w:t>
            </w:r>
          </w:p>
          <w:p w14:paraId="2349CC0A" w14:textId="3C0F2D90" w:rsidR="005750EC" w:rsidRPr="00E16EC0" w:rsidRDefault="008C2BB6" w:rsidP="008C2BB6">
            <w:pPr>
              <w:spacing w:before="60" w:after="60" w:line="240" w:lineRule="auto"/>
              <w:ind w:left="567" w:hanging="567"/>
              <w:rPr>
                <w:noProof/>
              </w:rPr>
            </w:pPr>
            <w:r>
              <w:rPr>
                <w:noProof/>
              </w:rPr>
              <w:t>(b)</w:t>
            </w:r>
            <w:r>
              <w:rPr>
                <w:noProof/>
              </w:rPr>
              <w:tab/>
              <w:t>olajjal és egyéb szénhidrogénekkel kapcsolatos szolgáltatások;</w:t>
            </w:r>
          </w:p>
          <w:p w14:paraId="6FB4B2B4" w14:textId="4502142D" w:rsidR="005750EC" w:rsidRPr="00E16EC0" w:rsidRDefault="008C2BB6" w:rsidP="008C2BB6">
            <w:pPr>
              <w:spacing w:before="60" w:after="60" w:line="240" w:lineRule="auto"/>
              <w:ind w:left="567" w:hanging="567"/>
              <w:rPr>
                <w:noProof/>
              </w:rPr>
            </w:pPr>
            <w:r>
              <w:rPr>
                <w:noProof/>
              </w:rPr>
              <w:t>(c)</w:t>
            </w:r>
            <w:r>
              <w:rPr>
                <w:noProof/>
              </w:rPr>
              <w:tab/>
              <w:t>a kőolajágazatot támogató szolgáltatások;</w:t>
            </w:r>
          </w:p>
          <w:p w14:paraId="4F53ADB6" w14:textId="2E5D746C" w:rsidR="005750EC" w:rsidRPr="00E16EC0" w:rsidRDefault="008C2BB6" w:rsidP="008C2BB6">
            <w:pPr>
              <w:spacing w:before="60" w:after="60" w:line="240" w:lineRule="auto"/>
              <w:ind w:left="567" w:hanging="567"/>
              <w:rPr>
                <w:noProof/>
              </w:rPr>
            </w:pPr>
            <w:r>
              <w:rPr>
                <w:noProof/>
              </w:rPr>
              <w:t>(d)</w:t>
            </w:r>
            <w:r>
              <w:rPr>
                <w:noProof/>
              </w:rPr>
              <w:tab/>
              <w:t>a kőolaj- és földgázkészletekhez kapcsolódó szolgáltatások;</w:t>
            </w:r>
          </w:p>
          <w:p w14:paraId="0F159FD4" w14:textId="1FDCFD85" w:rsidR="005750EC" w:rsidRPr="00E16EC0" w:rsidRDefault="008C2BB6" w:rsidP="008C2BB6">
            <w:pPr>
              <w:spacing w:before="60" w:after="60" w:line="240" w:lineRule="auto"/>
              <w:ind w:left="567" w:hanging="567"/>
              <w:rPr>
                <w:noProof/>
              </w:rPr>
            </w:pPr>
            <w:r>
              <w:rPr>
                <w:noProof/>
              </w:rPr>
              <w:t>(e)</w:t>
            </w:r>
            <w:r>
              <w:rPr>
                <w:noProof/>
              </w:rPr>
              <w:tab/>
              <w:t>az energiaelosztással kapcsolatos szolgáltatások; és</w:t>
            </w:r>
          </w:p>
          <w:p w14:paraId="0670C00C" w14:textId="4B4AB80C" w:rsidR="005750EC" w:rsidRPr="00E16EC0" w:rsidRDefault="008C2BB6" w:rsidP="008C2BB6">
            <w:pPr>
              <w:spacing w:before="60" w:after="60" w:line="240" w:lineRule="auto"/>
              <w:ind w:left="567" w:hanging="567"/>
              <w:rPr>
                <w:noProof/>
              </w:rPr>
            </w:pPr>
            <w:r>
              <w:rPr>
                <w:noProof/>
              </w:rPr>
              <w:t>(f)</w:t>
            </w:r>
            <w:r>
              <w:rPr>
                <w:noProof/>
              </w:rPr>
              <w:tab/>
              <w:t>(saját) villamosenergia-, gáz- és vízelosztás.</w:t>
            </w:r>
          </w:p>
          <w:p w14:paraId="4607DC4B" w14:textId="4BA14F6C" w:rsidR="00611B30" w:rsidRPr="00E16EC0" w:rsidRDefault="00611B30" w:rsidP="005750EC">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2E844FB9" w14:textId="77777777" w:rsidR="005750EC" w:rsidRPr="00E16EC0" w:rsidRDefault="005750EC"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3BCD8379" w14:textId="77777777" w:rsidTr="000A428E">
        <w:tc>
          <w:tcPr>
            <w:tcW w:w="774" w:type="pct"/>
          </w:tcPr>
          <w:p w14:paraId="6608FF46" w14:textId="2B5BEAA4" w:rsidR="00611B30" w:rsidRPr="00E16EC0" w:rsidRDefault="00611B30" w:rsidP="000A428E">
            <w:pPr>
              <w:spacing w:before="60" w:after="60" w:line="240" w:lineRule="auto"/>
              <w:rPr>
                <w:noProof/>
              </w:rPr>
            </w:pPr>
            <w:r>
              <w:rPr>
                <w:noProof/>
              </w:rPr>
              <w:t>Ágazat</w:t>
            </w:r>
          </w:p>
        </w:tc>
        <w:tc>
          <w:tcPr>
            <w:tcW w:w="4226" w:type="pct"/>
            <w:hideMark/>
          </w:tcPr>
          <w:p w14:paraId="6D0033BB" w14:textId="77777777" w:rsidR="00611B30" w:rsidRPr="00E16EC0" w:rsidRDefault="00611B30" w:rsidP="000A428E">
            <w:pPr>
              <w:spacing w:before="60" w:after="60" w:line="240" w:lineRule="auto"/>
              <w:rPr>
                <w:noProof/>
              </w:rPr>
            </w:pPr>
            <w:r>
              <w:rPr>
                <w:noProof/>
              </w:rPr>
              <w:t>Egyéb szolgáltatások</w:t>
            </w:r>
          </w:p>
        </w:tc>
      </w:tr>
      <w:tr w:rsidR="00611B30" w:rsidRPr="00E16EC0" w14:paraId="10D42A17" w14:textId="77777777" w:rsidTr="00D213A4">
        <w:tc>
          <w:tcPr>
            <w:tcW w:w="774" w:type="pct"/>
            <w:tcBorders>
              <w:bottom w:val="single" w:sz="4" w:space="0" w:color="auto"/>
            </w:tcBorders>
          </w:tcPr>
          <w:p w14:paraId="023609B5" w14:textId="2FD033B1" w:rsidR="00611B30" w:rsidRPr="00E16EC0" w:rsidRDefault="00611B30" w:rsidP="000A428E">
            <w:pPr>
              <w:spacing w:before="60" w:after="60" w:line="240" w:lineRule="auto"/>
              <w:rPr>
                <w:noProof/>
              </w:rPr>
            </w:pPr>
            <w:r>
              <w:rPr>
                <w:noProof/>
              </w:rPr>
              <w:t>Érintett kötelezettségek</w:t>
            </w:r>
          </w:p>
        </w:tc>
        <w:tc>
          <w:tcPr>
            <w:tcW w:w="4226" w:type="pct"/>
            <w:tcBorders>
              <w:bottom w:val="single" w:sz="4" w:space="0" w:color="auto"/>
            </w:tcBorders>
          </w:tcPr>
          <w:p w14:paraId="6E1F2018" w14:textId="7AFED62B" w:rsidR="00611B30" w:rsidRPr="00E16EC0" w:rsidRDefault="00611B30" w:rsidP="000A428E">
            <w:pPr>
              <w:spacing w:before="60" w:after="60" w:line="240" w:lineRule="auto"/>
              <w:rPr>
                <w:noProof/>
              </w:rPr>
            </w:pPr>
            <w:r>
              <w:rPr>
                <w:noProof/>
              </w:rPr>
              <w:t>Piacra jutás (10.14. és 10.5. cikk)</w:t>
            </w:r>
          </w:p>
        </w:tc>
      </w:tr>
      <w:tr w:rsidR="00611B30" w:rsidRPr="00E16EC0" w14:paraId="26C12C67" w14:textId="77777777" w:rsidTr="00D213A4">
        <w:trPr>
          <w:trHeight w:val="2257"/>
        </w:trPr>
        <w:tc>
          <w:tcPr>
            <w:tcW w:w="774" w:type="pct"/>
            <w:tcBorders>
              <w:bottom w:val="nil"/>
            </w:tcBorders>
          </w:tcPr>
          <w:p w14:paraId="3B1F3387" w14:textId="6ECBF8E9" w:rsidR="00611B30" w:rsidRPr="00E16EC0" w:rsidRDefault="00611B30" w:rsidP="000A428E">
            <w:pPr>
              <w:spacing w:before="60" w:after="60" w:line="240" w:lineRule="auto"/>
              <w:rPr>
                <w:noProof/>
              </w:rPr>
            </w:pPr>
            <w:r>
              <w:rPr>
                <w:noProof/>
              </w:rPr>
              <w:t>Leírás</w:t>
            </w:r>
          </w:p>
        </w:tc>
        <w:tc>
          <w:tcPr>
            <w:tcW w:w="4226" w:type="pct"/>
            <w:tcBorders>
              <w:bottom w:val="nil"/>
            </w:tcBorders>
          </w:tcPr>
          <w:p w14:paraId="197593D2" w14:textId="77777777" w:rsidR="005750EC" w:rsidRPr="00E16EC0" w:rsidRDefault="00351955" w:rsidP="000A428E">
            <w:pPr>
              <w:spacing w:before="60" w:after="60" w:line="240" w:lineRule="auto"/>
              <w:rPr>
                <w:noProof/>
              </w:rPr>
            </w:pPr>
            <w:r>
              <w:rPr>
                <w:noProof/>
              </w:rPr>
              <w:t>Határokon átnyúló szolgáltatáskereskedelem és beruházás</w:t>
            </w:r>
          </w:p>
          <w:p w14:paraId="036BD87A" w14:textId="5F13FB15" w:rsidR="005750EC" w:rsidRPr="00E16EC0" w:rsidRDefault="00B033A7" w:rsidP="000A428E">
            <w:pPr>
              <w:spacing w:before="60" w:after="60" w:line="240" w:lineRule="auto"/>
              <w:rPr>
                <w:noProof/>
              </w:rPr>
            </w:pPr>
            <w:r>
              <w:rPr>
                <w:noProof/>
              </w:rPr>
              <w:t>Új-Zéland fenntartja azt a jogot, hogy elfogadjon vagy fenntartson bármely intézkedést az alábbi alágazatok tekintetében:</w:t>
            </w:r>
          </w:p>
          <w:p w14:paraId="07348F5E" w14:textId="1A5C8F0C" w:rsidR="005750EC" w:rsidRPr="00E16EC0" w:rsidRDefault="008C2BB6" w:rsidP="000A428E">
            <w:pPr>
              <w:spacing w:before="60" w:after="60" w:line="240" w:lineRule="auto"/>
              <w:ind w:left="567" w:hanging="567"/>
              <w:rPr>
                <w:noProof/>
              </w:rPr>
            </w:pPr>
            <w:r>
              <w:rPr>
                <w:noProof/>
              </w:rPr>
              <w:t>(a)</w:t>
            </w:r>
            <w:r>
              <w:rPr>
                <w:noProof/>
              </w:rPr>
              <w:tab/>
              <w:t>kézművesipar;</w:t>
            </w:r>
          </w:p>
          <w:p w14:paraId="15C94993" w14:textId="17F07749" w:rsidR="005750EC" w:rsidRPr="00E16EC0" w:rsidRDefault="008C2BB6" w:rsidP="000A428E">
            <w:pPr>
              <w:spacing w:before="60" w:after="60" w:line="240" w:lineRule="auto"/>
              <w:ind w:left="567" w:hanging="567"/>
              <w:rPr>
                <w:noProof/>
              </w:rPr>
            </w:pPr>
            <w:r>
              <w:rPr>
                <w:noProof/>
              </w:rPr>
              <w:t>(b)</w:t>
            </w:r>
            <w:r>
              <w:rPr>
                <w:noProof/>
              </w:rPr>
              <w:tab/>
              <w:t>piackutatási és közvélemény-kutatási szolgáltatások (CPC 8640);</w:t>
            </w:r>
          </w:p>
          <w:p w14:paraId="647FC6C5" w14:textId="6D65C20C" w:rsidR="00611B30" w:rsidRPr="00E16EC0" w:rsidRDefault="008C2BB6" w:rsidP="000A428E">
            <w:pPr>
              <w:spacing w:before="60" w:after="60" w:line="240" w:lineRule="auto"/>
              <w:ind w:left="567" w:hanging="567"/>
              <w:rPr>
                <w:noProof/>
              </w:rPr>
            </w:pPr>
            <w:r>
              <w:rPr>
                <w:noProof/>
              </w:rPr>
              <w:t>(c)</w:t>
            </w:r>
            <w:r>
              <w:rPr>
                <w:noProof/>
              </w:rPr>
              <w:tab/>
              <w:t>csomagolási szolgáltatások (CPC 8760);</w:t>
            </w:r>
          </w:p>
        </w:tc>
      </w:tr>
      <w:tr w:rsidR="00D213A4" w:rsidRPr="00E16EC0" w14:paraId="59D0A3DF" w14:textId="77777777" w:rsidTr="00D213A4">
        <w:trPr>
          <w:trHeight w:val="4363"/>
        </w:trPr>
        <w:tc>
          <w:tcPr>
            <w:tcW w:w="774" w:type="pct"/>
            <w:tcBorders>
              <w:top w:val="nil"/>
            </w:tcBorders>
          </w:tcPr>
          <w:p w14:paraId="648646FE" w14:textId="77777777" w:rsidR="00D213A4" w:rsidRPr="00E16EC0" w:rsidRDefault="00D213A4" w:rsidP="00D213A4">
            <w:pPr>
              <w:pageBreakBefore/>
              <w:spacing w:before="60" w:after="60" w:line="240" w:lineRule="auto"/>
              <w:rPr>
                <w:noProof/>
              </w:rPr>
            </w:pPr>
          </w:p>
        </w:tc>
        <w:tc>
          <w:tcPr>
            <w:tcW w:w="4226" w:type="pct"/>
            <w:tcBorders>
              <w:top w:val="nil"/>
            </w:tcBorders>
          </w:tcPr>
          <w:p w14:paraId="04719DE7" w14:textId="77777777" w:rsidR="00D213A4" w:rsidRPr="00E16EC0" w:rsidRDefault="00D213A4" w:rsidP="000A428E">
            <w:pPr>
              <w:spacing w:before="60" w:after="60" w:line="240" w:lineRule="auto"/>
              <w:ind w:left="567" w:hanging="567"/>
              <w:rPr>
                <w:noProof/>
              </w:rPr>
            </w:pPr>
            <w:r>
              <w:rPr>
                <w:noProof/>
              </w:rPr>
              <w:t>(d)</w:t>
            </w:r>
            <w:r>
              <w:rPr>
                <w:noProof/>
              </w:rPr>
              <w:tab/>
              <w:t>temetési és hamvasztási szolgáltatások (CPC 9703);</w:t>
            </w:r>
          </w:p>
          <w:p w14:paraId="15C3693B" w14:textId="77777777" w:rsidR="00D213A4" w:rsidRPr="00E16EC0" w:rsidRDefault="00D213A4" w:rsidP="000A428E">
            <w:pPr>
              <w:spacing w:before="60" w:after="60" w:line="240" w:lineRule="auto"/>
              <w:ind w:left="567" w:hanging="567"/>
              <w:rPr>
                <w:noProof/>
              </w:rPr>
            </w:pPr>
            <w:r>
              <w:rPr>
                <w:noProof/>
              </w:rPr>
              <w:t>(e)</w:t>
            </w:r>
            <w:r>
              <w:rPr>
                <w:noProof/>
              </w:rPr>
              <w:tab/>
              <w:t>ékszerek tervezése;</w:t>
            </w:r>
          </w:p>
          <w:p w14:paraId="04A8CCC3" w14:textId="77777777" w:rsidR="00D213A4" w:rsidRPr="00E16EC0" w:rsidRDefault="00D213A4" w:rsidP="000A428E">
            <w:pPr>
              <w:spacing w:before="60" w:after="60" w:line="240" w:lineRule="auto"/>
              <w:ind w:left="567" w:hanging="567"/>
              <w:rPr>
                <w:noProof/>
              </w:rPr>
            </w:pPr>
            <w:r>
              <w:rPr>
                <w:noProof/>
              </w:rPr>
              <w:t>(f)</w:t>
            </w:r>
            <w:r>
              <w:rPr>
                <w:noProof/>
              </w:rPr>
              <w:tab/>
              <w:t>akvakultúrát támogató szolgáltatások;</w:t>
            </w:r>
          </w:p>
          <w:p w14:paraId="5AC3FD86" w14:textId="77777777" w:rsidR="00D213A4" w:rsidRPr="00E16EC0" w:rsidRDefault="00D213A4" w:rsidP="000A428E">
            <w:pPr>
              <w:spacing w:before="60" w:after="60" w:line="240" w:lineRule="auto"/>
              <w:ind w:left="567" w:hanging="567"/>
              <w:rPr>
                <w:noProof/>
              </w:rPr>
            </w:pPr>
            <w:r>
              <w:rPr>
                <w:noProof/>
              </w:rPr>
              <w:t>(g)</w:t>
            </w:r>
            <w:r>
              <w:rPr>
                <w:noProof/>
              </w:rPr>
              <w:tab/>
              <w:t>területen kívüli szervezeteknek és testületeknek nyújtott szolgáltatások (CPC 9900);</w:t>
            </w:r>
          </w:p>
          <w:p w14:paraId="2BE1EFB9" w14:textId="77777777" w:rsidR="00D213A4" w:rsidRPr="00E16EC0" w:rsidRDefault="00D213A4" w:rsidP="000A428E">
            <w:pPr>
              <w:spacing w:before="60" w:after="60" w:line="240" w:lineRule="auto"/>
              <w:ind w:left="567" w:hanging="567"/>
              <w:rPr>
                <w:noProof/>
              </w:rPr>
            </w:pPr>
            <w:r>
              <w:rPr>
                <w:noProof/>
              </w:rPr>
              <w:t>(h)</w:t>
            </w:r>
            <w:r>
              <w:rPr>
                <w:noProof/>
              </w:rPr>
              <w:tab/>
              <w:t>belföldi szolgáltatások (CPC 87204);</w:t>
            </w:r>
          </w:p>
          <w:p w14:paraId="15B65138" w14:textId="77777777" w:rsidR="00D213A4" w:rsidRPr="00E16EC0" w:rsidRDefault="00D213A4" w:rsidP="000A428E">
            <w:pPr>
              <w:spacing w:before="60" w:after="60" w:line="240" w:lineRule="auto"/>
              <w:ind w:left="567" w:hanging="567"/>
              <w:rPr>
                <w:noProof/>
              </w:rPr>
            </w:pPr>
            <w:r>
              <w:rPr>
                <w:noProof/>
              </w:rPr>
              <w:t>(i)</w:t>
            </w:r>
            <w:r>
              <w:rPr>
                <w:noProof/>
              </w:rPr>
              <w:tab/>
              <w:t>kozmetikai kezelés, manikűr és pedikűr szolgáltatások (CPC 97022);</w:t>
            </w:r>
          </w:p>
          <w:p w14:paraId="0E568FFD" w14:textId="77777777" w:rsidR="00D213A4" w:rsidRPr="00E16EC0" w:rsidRDefault="00D213A4" w:rsidP="000A428E">
            <w:pPr>
              <w:spacing w:before="60" w:after="60" w:line="240" w:lineRule="auto"/>
              <w:ind w:left="567" w:hanging="567"/>
              <w:rPr>
                <w:noProof/>
              </w:rPr>
            </w:pPr>
            <w:r>
              <w:rPr>
                <w:noProof/>
              </w:rPr>
              <w:t>(j)</w:t>
            </w:r>
            <w:r>
              <w:rPr>
                <w:noProof/>
              </w:rPr>
              <w:tab/>
              <w:t>fodrászati és borbélyszolgáltatások (CPC 97021);</w:t>
            </w:r>
          </w:p>
          <w:p w14:paraId="29DE8AB1" w14:textId="77777777" w:rsidR="00D213A4" w:rsidRPr="00E16EC0" w:rsidRDefault="00D213A4" w:rsidP="000A428E">
            <w:pPr>
              <w:spacing w:before="60" w:after="60" w:line="240" w:lineRule="auto"/>
              <w:ind w:left="567" w:hanging="567"/>
              <w:rPr>
                <w:noProof/>
              </w:rPr>
            </w:pPr>
            <w:r>
              <w:rPr>
                <w:noProof/>
              </w:rPr>
              <w:t>(k)</w:t>
            </w:r>
            <w:r>
              <w:rPr>
                <w:noProof/>
              </w:rPr>
              <w:tab/>
              <w:t>szépségápolási és fizikai jóléti szolgáltatások (CPC 97029);</w:t>
            </w:r>
          </w:p>
          <w:p w14:paraId="597B8177" w14:textId="77777777" w:rsidR="00D213A4" w:rsidRPr="00E16EC0" w:rsidRDefault="00D213A4" w:rsidP="000A428E">
            <w:pPr>
              <w:spacing w:before="60" w:after="60" w:line="240" w:lineRule="auto"/>
              <w:ind w:left="567" w:hanging="567"/>
              <w:rPr>
                <w:noProof/>
              </w:rPr>
            </w:pPr>
            <w:r>
              <w:rPr>
                <w:noProof/>
              </w:rPr>
              <w:t>(l)</w:t>
            </w:r>
            <w:r>
              <w:rPr>
                <w:noProof/>
              </w:rPr>
              <w:tab/>
              <w:t>vissza nem térítendő támogatást nyújtó szolgáltatások;</w:t>
            </w:r>
          </w:p>
          <w:p w14:paraId="722291E9" w14:textId="77777777" w:rsidR="00D213A4" w:rsidRPr="00E16EC0" w:rsidRDefault="00D213A4" w:rsidP="000A428E">
            <w:pPr>
              <w:spacing w:before="60" w:after="60" w:line="240" w:lineRule="auto"/>
              <w:ind w:left="567" w:hanging="567"/>
              <w:rPr>
                <w:noProof/>
              </w:rPr>
            </w:pPr>
            <w:r>
              <w:rPr>
                <w:noProof/>
              </w:rPr>
              <w:t>(m)</w:t>
            </w:r>
            <w:r>
              <w:rPr>
                <w:noProof/>
              </w:rPr>
              <w:tab/>
              <w:t>időjárás-előrejelző és meteorológiai szolgáltatások;</w:t>
            </w:r>
          </w:p>
          <w:p w14:paraId="33449620" w14:textId="77777777" w:rsidR="00D213A4" w:rsidRPr="00E16EC0" w:rsidRDefault="00D213A4" w:rsidP="000A428E">
            <w:pPr>
              <w:spacing w:before="60" w:after="60" w:line="240" w:lineRule="auto"/>
              <w:ind w:left="567" w:hanging="567"/>
              <w:rPr>
                <w:noProof/>
              </w:rPr>
            </w:pPr>
            <w:r>
              <w:rPr>
                <w:noProof/>
              </w:rPr>
              <w:t>(n)</w:t>
            </w:r>
            <w:r>
              <w:rPr>
                <w:noProof/>
              </w:rPr>
              <w:tab/>
              <w:t>politikai szervezetek által nyújtott szolgáltatások (CPC 95920);</w:t>
            </w:r>
          </w:p>
          <w:p w14:paraId="6940147A" w14:textId="77777777" w:rsidR="00D213A4" w:rsidRPr="00E16EC0" w:rsidRDefault="00D213A4" w:rsidP="000A428E">
            <w:pPr>
              <w:spacing w:before="60" w:after="60" w:line="240" w:lineRule="auto"/>
              <w:ind w:left="567" w:hanging="567"/>
              <w:rPr>
                <w:noProof/>
              </w:rPr>
            </w:pPr>
            <w:r>
              <w:rPr>
                <w:noProof/>
              </w:rPr>
              <w:t>(o)</w:t>
            </w:r>
            <w:r>
              <w:rPr>
                <w:noProof/>
              </w:rPr>
              <w:tab/>
              <w:t>egyéb közösségi, társadalmi szervezetek által nyújtott szolgáltatások (CPC 9599);</w:t>
            </w:r>
          </w:p>
          <w:p w14:paraId="5A5E77C4" w14:textId="77777777" w:rsidR="00D213A4" w:rsidRPr="00E16EC0" w:rsidRDefault="00D213A4" w:rsidP="000A428E">
            <w:pPr>
              <w:spacing w:before="60" w:after="60" w:line="240" w:lineRule="auto"/>
              <w:ind w:left="567" w:hanging="567"/>
              <w:rPr>
                <w:noProof/>
              </w:rPr>
            </w:pPr>
            <w:r>
              <w:rPr>
                <w:noProof/>
              </w:rPr>
              <w:t>(p)</w:t>
            </w:r>
            <w:r>
              <w:rPr>
                <w:noProof/>
              </w:rPr>
              <w:tab/>
              <w:t>szakszervezetek által nyújtott szolgáltatások (CPC 9520);</w:t>
            </w:r>
          </w:p>
          <w:p w14:paraId="7525862C" w14:textId="77777777" w:rsidR="00D213A4" w:rsidRPr="00E16EC0" w:rsidRDefault="00D213A4" w:rsidP="000A428E">
            <w:pPr>
              <w:spacing w:before="60" w:after="60" w:line="240" w:lineRule="auto"/>
              <w:ind w:left="567" w:hanging="567"/>
              <w:rPr>
                <w:noProof/>
              </w:rPr>
            </w:pPr>
            <w:r>
              <w:rPr>
                <w:noProof/>
              </w:rPr>
              <w:t>(q)</w:t>
            </w:r>
            <w:r>
              <w:rPr>
                <w:noProof/>
              </w:rPr>
              <w:tab/>
              <w:t>emberi jogi szervezetek által nyújtott szolgáltatások;</w:t>
            </w:r>
          </w:p>
          <w:p w14:paraId="3B993C5F" w14:textId="77777777" w:rsidR="00D213A4" w:rsidRPr="00E16EC0" w:rsidRDefault="00D213A4" w:rsidP="000A428E">
            <w:pPr>
              <w:spacing w:before="60" w:after="60" w:line="240" w:lineRule="auto"/>
              <w:ind w:left="567" w:hanging="567"/>
              <w:rPr>
                <w:noProof/>
              </w:rPr>
            </w:pPr>
            <w:r>
              <w:rPr>
                <w:noProof/>
              </w:rPr>
              <w:t>(r)</w:t>
            </w:r>
            <w:r>
              <w:rPr>
                <w:noProof/>
              </w:rPr>
              <w:tab/>
              <w:t>vállalatok, munkáltatói szervezetek és szakmai szervezetek által nyújtott szolgáltatások (CPC 951);</w:t>
            </w:r>
          </w:p>
          <w:p w14:paraId="00ADE20E" w14:textId="77777777" w:rsidR="00D213A4" w:rsidRPr="00E16EC0" w:rsidRDefault="00D213A4" w:rsidP="000A428E">
            <w:pPr>
              <w:spacing w:before="60" w:after="60" w:line="240" w:lineRule="auto"/>
              <w:ind w:left="567" w:hanging="567"/>
              <w:rPr>
                <w:noProof/>
              </w:rPr>
            </w:pPr>
            <w:r>
              <w:rPr>
                <w:noProof/>
              </w:rPr>
              <w:t>(s)</w:t>
            </w:r>
            <w:r>
              <w:rPr>
                <w:noProof/>
              </w:rPr>
              <w:tab/>
              <w:t>különleges tervezési szolgáltatások (kivéve a belső tervezési szolgáltatásokat);</w:t>
            </w:r>
          </w:p>
          <w:p w14:paraId="29C5E8E3" w14:textId="77777777" w:rsidR="00D213A4" w:rsidRPr="00E16EC0" w:rsidRDefault="00D213A4" w:rsidP="000A428E">
            <w:pPr>
              <w:spacing w:before="60" w:after="60" w:line="240" w:lineRule="auto"/>
              <w:ind w:left="567" w:hanging="567"/>
              <w:rPr>
                <w:noProof/>
              </w:rPr>
            </w:pPr>
            <w:r>
              <w:rPr>
                <w:noProof/>
              </w:rPr>
              <w:t>(t)</w:t>
            </w:r>
            <w:r>
              <w:rPr>
                <w:noProof/>
              </w:rPr>
              <w:tab/>
              <w:t>formaterv eredeti példányai; és</w:t>
            </w:r>
          </w:p>
          <w:p w14:paraId="28840FFA" w14:textId="77777777" w:rsidR="00D213A4" w:rsidRPr="00E16EC0" w:rsidRDefault="00D213A4" w:rsidP="000A428E">
            <w:pPr>
              <w:spacing w:before="60" w:after="60" w:line="240" w:lineRule="auto"/>
              <w:ind w:left="567" w:hanging="567"/>
              <w:rPr>
                <w:noProof/>
              </w:rPr>
            </w:pPr>
            <w:r>
              <w:rPr>
                <w:noProof/>
              </w:rPr>
              <w:t>(u)</w:t>
            </w:r>
            <w:r>
              <w:rPr>
                <w:noProof/>
              </w:rPr>
              <w:tab/>
              <w:t>összetett irodai adminisztrációs szolgáltatások.</w:t>
            </w:r>
          </w:p>
          <w:p w14:paraId="0E5E7C3B" w14:textId="77777777" w:rsidR="00D213A4" w:rsidRPr="00E16EC0" w:rsidRDefault="00D213A4" w:rsidP="000A428E">
            <w:pPr>
              <w:spacing w:before="60" w:after="60" w:line="240" w:lineRule="auto"/>
              <w:rPr>
                <w:noProof/>
              </w:rPr>
            </w:pPr>
            <w:r>
              <w:rPr>
                <w:noProof/>
              </w:rPr>
              <w:t>A piacra jutással (Beruházás) kapcsolatos fenntartás kizárólag a kereskedelmi jelenléten keresztül nyújtott szolgáltatásra vonatkozik.</w:t>
            </w:r>
          </w:p>
        </w:tc>
      </w:tr>
    </w:tbl>
    <w:p w14:paraId="119AFDB2" w14:textId="6D529574" w:rsidR="00F269DB" w:rsidRPr="00E16EC0" w:rsidRDefault="00F269DB" w:rsidP="00611B30">
      <w:pPr>
        <w:tabs>
          <w:tab w:val="left" w:pos="4206"/>
        </w:tabs>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3439AC7B" w14:textId="77777777" w:rsidTr="00D213A4">
        <w:tc>
          <w:tcPr>
            <w:tcW w:w="774" w:type="pct"/>
            <w:tcBorders>
              <w:top w:val="single" w:sz="4" w:space="0" w:color="auto"/>
              <w:left w:val="single" w:sz="4" w:space="0" w:color="auto"/>
              <w:bottom w:val="single" w:sz="4" w:space="0" w:color="auto"/>
              <w:right w:val="single" w:sz="4" w:space="0" w:color="auto"/>
            </w:tcBorders>
          </w:tcPr>
          <w:p w14:paraId="0E416DB6" w14:textId="4A0BF441" w:rsidR="00611B30" w:rsidRPr="00E16EC0" w:rsidRDefault="00611B30" w:rsidP="000A428E">
            <w:pPr>
              <w:pageBreakBefore/>
              <w:spacing w:before="60" w:after="60" w:line="240" w:lineRule="auto"/>
              <w:rPr>
                <w:noProof/>
              </w:rPr>
            </w:pPr>
            <w:r>
              <w:rPr>
                <w:noProof/>
              </w:rPr>
              <w:t>Ágazat</w:t>
            </w:r>
          </w:p>
        </w:tc>
        <w:tc>
          <w:tcPr>
            <w:tcW w:w="4226" w:type="pct"/>
            <w:tcBorders>
              <w:top w:val="single" w:sz="4" w:space="0" w:color="auto"/>
              <w:left w:val="single" w:sz="4" w:space="0" w:color="auto"/>
              <w:bottom w:val="single" w:sz="4" w:space="0" w:color="auto"/>
              <w:right w:val="single" w:sz="4" w:space="0" w:color="auto"/>
            </w:tcBorders>
            <w:hideMark/>
          </w:tcPr>
          <w:p w14:paraId="77B34A63" w14:textId="77777777" w:rsidR="00611B30" w:rsidRPr="00E16EC0" w:rsidRDefault="00611B30" w:rsidP="005750EC">
            <w:pPr>
              <w:spacing w:before="60" w:after="60" w:line="240" w:lineRule="auto"/>
              <w:rPr>
                <w:noProof/>
              </w:rPr>
            </w:pPr>
            <w:r>
              <w:rPr>
                <w:noProof/>
              </w:rPr>
              <w:t>Máshová nem sorolt egyéb szolgáltatások</w:t>
            </w:r>
          </w:p>
        </w:tc>
      </w:tr>
      <w:tr w:rsidR="00611B30" w:rsidRPr="00E16EC0" w14:paraId="47CD9C27" w14:textId="77777777" w:rsidTr="00D213A4">
        <w:tc>
          <w:tcPr>
            <w:tcW w:w="774" w:type="pct"/>
            <w:tcBorders>
              <w:top w:val="single" w:sz="4" w:space="0" w:color="auto"/>
              <w:left w:val="single" w:sz="4" w:space="0" w:color="auto"/>
              <w:bottom w:val="single" w:sz="4" w:space="0" w:color="auto"/>
              <w:right w:val="single" w:sz="4" w:space="0" w:color="auto"/>
            </w:tcBorders>
          </w:tcPr>
          <w:p w14:paraId="7F1A8F98" w14:textId="7930CB75" w:rsidR="00611B30" w:rsidRPr="00E16EC0" w:rsidRDefault="00611B30" w:rsidP="00F269DB">
            <w:pPr>
              <w:spacing w:before="60" w:after="60" w:line="240" w:lineRule="auto"/>
              <w:rPr>
                <w:noProof/>
              </w:rPr>
            </w:pPr>
            <w:r>
              <w:rPr>
                <w:noProof/>
              </w:rPr>
              <w:t>Érintett kötelezettségek</w:t>
            </w:r>
          </w:p>
        </w:tc>
        <w:tc>
          <w:tcPr>
            <w:tcW w:w="4226" w:type="pct"/>
            <w:tcBorders>
              <w:top w:val="single" w:sz="4" w:space="0" w:color="auto"/>
              <w:left w:val="single" w:sz="4" w:space="0" w:color="auto"/>
              <w:bottom w:val="single" w:sz="4" w:space="0" w:color="auto"/>
              <w:right w:val="single" w:sz="4" w:space="0" w:color="auto"/>
            </w:tcBorders>
          </w:tcPr>
          <w:p w14:paraId="775AFC19" w14:textId="77777777" w:rsidR="005750EC" w:rsidRPr="00E16EC0" w:rsidRDefault="00611B30" w:rsidP="005750EC">
            <w:pPr>
              <w:spacing w:before="60" w:after="60" w:line="240" w:lineRule="auto"/>
              <w:rPr>
                <w:noProof/>
              </w:rPr>
            </w:pPr>
            <w:r>
              <w:rPr>
                <w:noProof/>
              </w:rPr>
              <w:t>Nemzeti elbánás (10.16. és 10.6. cikk)</w:t>
            </w:r>
          </w:p>
          <w:p w14:paraId="5084DDFA" w14:textId="77777777" w:rsidR="005750EC" w:rsidRPr="00E16EC0" w:rsidRDefault="00611B30" w:rsidP="005750EC">
            <w:pPr>
              <w:spacing w:before="60" w:after="60" w:line="240" w:lineRule="auto"/>
              <w:rPr>
                <w:noProof/>
              </w:rPr>
            </w:pPr>
            <w:r>
              <w:rPr>
                <w:noProof/>
              </w:rPr>
              <w:t>Helyi jelenlét (10.15. cikk)</w:t>
            </w:r>
          </w:p>
          <w:p w14:paraId="26E478C6" w14:textId="77777777" w:rsidR="005750EC" w:rsidRPr="00E16EC0" w:rsidRDefault="00611B30" w:rsidP="005750EC">
            <w:pPr>
              <w:spacing w:before="60" w:after="60" w:line="240" w:lineRule="auto"/>
              <w:rPr>
                <w:noProof/>
              </w:rPr>
            </w:pPr>
            <w:r>
              <w:rPr>
                <w:noProof/>
              </w:rPr>
              <w:t>Piacra jutás (10.14. és 10.5. cikk)</w:t>
            </w:r>
          </w:p>
          <w:p w14:paraId="06D665EF" w14:textId="77777777" w:rsidR="005750EC" w:rsidRPr="00E16EC0" w:rsidRDefault="00611B30" w:rsidP="005750EC">
            <w:pPr>
              <w:spacing w:before="60" w:after="60" w:line="240" w:lineRule="auto"/>
              <w:rPr>
                <w:noProof/>
              </w:rPr>
            </w:pPr>
            <w:r>
              <w:rPr>
                <w:noProof/>
              </w:rPr>
              <w:t>Teljesítőképességi követelmények (10.9. cikk)</w:t>
            </w:r>
          </w:p>
          <w:p w14:paraId="7E8B77DE" w14:textId="5297DB6B" w:rsidR="00611B30" w:rsidRPr="00E16EC0" w:rsidRDefault="00611B30" w:rsidP="00F269DB">
            <w:pPr>
              <w:spacing w:before="60" w:after="60" w:line="240" w:lineRule="auto"/>
              <w:rPr>
                <w:noProof/>
              </w:rPr>
            </w:pPr>
            <w:r>
              <w:rPr>
                <w:noProof/>
              </w:rPr>
              <w:t>Felső vezetés és igazgatótanács (10.8. cikk)</w:t>
            </w:r>
          </w:p>
        </w:tc>
      </w:tr>
      <w:tr w:rsidR="00611B30" w:rsidRPr="00E16EC0" w14:paraId="21C7E09C" w14:textId="77777777" w:rsidTr="00D213A4">
        <w:tc>
          <w:tcPr>
            <w:tcW w:w="774" w:type="pct"/>
            <w:tcBorders>
              <w:top w:val="single" w:sz="4" w:space="0" w:color="auto"/>
              <w:left w:val="single" w:sz="4" w:space="0" w:color="auto"/>
              <w:bottom w:val="single" w:sz="4" w:space="0" w:color="auto"/>
              <w:right w:val="single" w:sz="4" w:space="0" w:color="auto"/>
            </w:tcBorders>
          </w:tcPr>
          <w:p w14:paraId="478281A6" w14:textId="1749E2A8" w:rsidR="00611B30" w:rsidRPr="00E16EC0" w:rsidRDefault="00611B30" w:rsidP="00F269DB">
            <w:pPr>
              <w:spacing w:before="60" w:after="60" w:line="240" w:lineRule="auto"/>
              <w:rPr>
                <w:noProof/>
              </w:rPr>
            </w:pPr>
            <w:r>
              <w:rPr>
                <w:noProof/>
              </w:rPr>
              <w:t>Leírás</w:t>
            </w:r>
          </w:p>
        </w:tc>
        <w:tc>
          <w:tcPr>
            <w:tcW w:w="4226" w:type="pct"/>
            <w:tcBorders>
              <w:top w:val="single" w:sz="4" w:space="0" w:color="auto"/>
              <w:left w:val="single" w:sz="4" w:space="0" w:color="auto"/>
              <w:bottom w:val="single" w:sz="4" w:space="0" w:color="auto"/>
              <w:right w:val="single" w:sz="4" w:space="0" w:color="auto"/>
            </w:tcBorders>
          </w:tcPr>
          <w:p w14:paraId="2F72B0F4" w14:textId="77777777" w:rsidR="005750EC" w:rsidRPr="00E16EC0" w:rsidRDefault="00351955" w:rsidP="005750EC">
            <w:pPr>
              <w:spacing w:before="60" w:after="60" w:line="240" w:lineRule="auto"/>
              <w:rPr>
                <w:noProof/>
              </w:rPr>
            </w:pPr>
            <w:r>
              <w:rPr>
                <w:noProof/>
              </w:rPr>
              <w:t>Határokon átnyúló szolgáltatáskereskedelem és beruházás</w:t>
            </w:r>
          </w:p>
          <w:p w14:paraId="4FF1AE49" w14:textId="7C939A15" w:rsidR="00611B30" w:rsidRPr="00E16EC0" w:rsidRDefault="00B033A7" w:rsidP="00F269DB">
            <w:pPr>
              <w:spacing w:before="60" w:after="60" w:line="240" w:lineRule="auto"/>
              <w:rPr>
                <w:noProof/>
              </w:rPr>
            </w:pPr>
            <w:r>
              <w:rPr>
                <w:noProof/>
              </w:rPr>
              <w:t>Új-Zéland fenntartja azt a jogot, hogy elfogadjon vagy fenntartson bármely intézkedést a CPC-ben szereplő szolgáltatásoktól eltérő, új szolgáltatások nyújtása tekintetében.</w:t>
            </w:r>
          </w:p>
        </w:tc>
      </w:tr>
    </w:tbl>
    <w:p w14:paraId="5C112FCD" w14:textId="77777777" w:rsidR="005750EC" w:rsidRPr="00E16EC0" w:rsidRDefault="005750EC"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162A45B9" w14:textId="77777777" w:rsidTr="00D213A4">
        <w:tc>
          <w:tcPr>
            <w:tcW w:w="774" w:type="pct"/>
            <w:tcBorders>
              <w:top w:val="single" w:sz="4" w:space="0" w:color="auto"/>
              <w:left w:val="single" w:sz="4" w:space="0" w:color="auto"/>
              <w:bottom w:val="single" w:sz="4" w:space="0" w:color="auto"/>
              <w:right w:val="single" w:sz="4" w:space="0" w:color="auto"/>
            </w:tcBorders>
          </w:tcPr>
          <w:p w14:paraId="54005ABB" w14:textId="7F9D9C0A" w:rsidR="00611B30" w:rsidRPr="00E16EC0" w:rsidRDefault="00611B30" w:rsidP="00F269DB">
            <w:pPr>
              <w:spacing w:before="60" w:after="60" w:line="240" w:lineRule="auto"/>
              <w:rPr>
                <w:noProof/>
              </w:rPr>
            </w:pPr>
            <w:r>
              <w:rPr>
                <w:noProof/>
              </w:rPr>
              <w:t>Ágazat</w:t>
            </w:r>
          </w:p>
        </w:tc>
        <w:tc>
          <w:tcPr>
            <w:tcW w:w="4226" w:type="pct"/>
            <w:tcBorders>
              <w:top w:val="single" w:sz="4" w:space="0" w:color="auto"/>
              <w:left w:val="single" w:sz="4" w:space="0" w:color="auto"/>
              <w:bottom w:val="single" w:sz="4" w:space="0" w:color="auto"/>
              <w:right w:val="single" w:sz="4" w:space="0" w:color="auto"/>
            </w:tcBorders>
            <w:hideMark/>
          </w:tcPr>
          <w:p w14:paraId="6E7B95AF" w14:textId="77777777" w:rsidR="00611B30" w:rsidRPr="00E16EC0" w:rsidRDefault="00611B30" w:rsidP="005750EC">
            <w:pPr>
              <w:spacing w:before="60" w:after="60" w:line="240" w:lineRule="auto"/>
              <w:rPr>
                <w:noProof/>
              </w:rPr>
            </w:pPr>
            <w:r>
              <w:rPr>
                <w:noProof/>
              </w:rPr>
              <w:t>Valamennyi ágazat – a természetes személyek mozgása</w:t>
            </w:r>
          </w:p>
        </w:tc>
      </w:tr>
      <w:tr w:rsidR="00611B30" w:rsidRPr="00E16EC0" w14:paraId="290D350C" w14:textId="77777777" w:rsidTr="00D213A4">
        <w:tc>
          <w:tcPr>
            <w:tcW w:w="774" w:type="pct"/>
            <w:tcBorders>
              <w:top w:val="single" w:sz="4" w:space="0" w:color="auto"/>
              <w:left w:val="single" w:sz="4" w:space="0" w:color="auto"/>
              <w:bottom w:val="single" w:sz="4" w:space="0" w:color="auto"/>
              <w:right w:val="single" w:sz="4" w:space="0" w:color="auto"/>
            </w:tcBorders>
          </w:tcPr>
          <w:p w14:paraId="2CA58BA1" w14:textId="0C2EE972" w:rsidR="00611B30" w:rsidRPr="00E16EC0" w:rsidRDefault="00611B30" w:rsidP="00F269DB">
            <w:pPr>
              <w:spacing w:before="60" w:after="60" w:line="240" w:lineRule="auto"/>
              <w:rPr>
                <w:noProof/>
              </w:rPr>
            </w:pPr>
            <w:r>
              <w:rPr>
                <w:noProof/>
              </w:rPr>
              <w:t>Érintett kötelezettségek</w:t>
            </w:r>
          </w:p>
        </w:tc>
        <w:tc>
          <w:tcPr>
            <w:tcW w:w="4226" w:type="pct"/>
            <w:tcBorders>
              <w:top w:val="single" w:sz="4" w:space="0" w:color="auto"/>
              <w:left w:val="single" w:sz="4" w:space="0" w:color="auto"/>
              <w:bottom w:val="single" w:sz="4" w:space="0" w:color="auto"/>
              <w:right w:val="single" w:sz="4" w:space="0" w:color="auto"/>
            </w:tcBorders>
          </w:tcPr>
          <w:p w14:paraId="65EA7534" w14:textId="33E254D6" w:rsidR="00611B30" w:rsidRPr="00E16EC0" w:rsidRDefault="00611B30" w:rsidP="00F269DB">
            <w:pPr>
              <w:spacing w:before="60" w:after="60" w:line="240" w:lineRule="auto"/>
              <w:rPr>
                <w:noProof/>
              </w:rPr>
            </w:pPr>
            <w:r>
              <w:rPr>
                <w:noProof/>
              </w:rPr>
              <w:t>Piacra jutás (10.14. cikk)</w:t>
            </w:r>
          </w:p>
        </w:tc>
      </w:tr>
      <w:tr w:rsidR="00611B30" w:rsidRPr="00E16EC0" w14:paraId="2E4092C6" w14:textId="77777777" w:rsidTr="00D213A4">
        <w:tc>
          <w:tcPr>
            <w:tcW w:w="774" w:type="pct"/>
            <w:tcBorders>
              <w:top w:val="single" w:sz="4" w:space="0" w:color="auto"/>
              <w:left w:val="single" w:sz="4" w:space="0" w:color="auto"/>
              <w:bottom w:val="single" w:sz="4" w:space="0" w:color="auto"/>
              <w:right w:val="single" w:sz="4" w:space="0" w:color="auto"/>
            </w:tcBorders>
          </w:tcPr>
          <w:p w14:paraId="6E9F444C" w14:textId="63C426DC" w:rsidR="00611B30" w:rsidRPr="00E16EC0" w:rsidRDefault="00611B30" w:rsidP="00F269DB">
            <w:pPr>
              <w:spacing w:before="60" w:after="60" w:line="240" w:lineRule="auto"/>
              <w:rPr>
                <w:noProof/>
              </w:rPr>
            </w:pPr>
            <w:r>
              <w:rPr>
                <w:noProof/>
              </w:rPr>
              <w:t>Leírás</w:t>
            </w:r>
          </w:p>
        </w:tc>
        <w:tc>
          <w:tcPr>
            <w:tcW w:w="4226" w:type="pct"/>
            <w:tcBorders>
              <w:top w:val="single" w:sz="4" w:space="0" w:color="auto"/>
              <w:left w:val="single" w:sz="4" w:space="0" w:color="auto"/>
              <w:bottom w:val="single" w:sz="4" w:space="0" w:color="auto"/>
              <w:right w:val="single" w:sz="4" w:space="0" w:color="auto"/>
            </w:tcBorders>
          </w:tcPr>
          <w:p w14:paraId="5EB58549" w14:textId="77777777" w:rsidR="005750EC" w:rsidRPr="00E16EC0" w:rsidRDefault="00351955" w:rsidP="005750EC">
            <w:pPr>
              <w:spacing w:before="60" w:after="60" w:line="240" w:lineRule="auto"/>
              <w:rPr>
                <w:noProof/>
              </w:rPr>
            </w:pPr>
            <w:r>
              <w:rPr>
                <w:noProof/>
              </w:rPr>
              <w:t>Határokon átnyúló szolgáltatáskereskedelem</w:t>
            </w:r>
          </w:p>
          <w:p w14:paraId="6F0C13D7" w14:textId="5DF40396" w:rsidR="00611B30" w:rsidRPr="00E16EC0" w:rsidRDefault="00B033A7" w:rsidP="005750EC">
            <w:pPr>
              <w:spacing w:before="60" w:after="60" w:line="240" w:lineRule="auto"/>
              <w:rPr>
                <w:noProof/>
              </w:rPr>
            </w:pPr>
            <w:r>
              <w:rPr>
                <w:noProof/>
              </w:rPr>
              <w:t>Új-Zéland fenntartja azt a jogot, hogy elfogadjon vagy fenntartson bármely intézkedést a természetes személyek jelenlétében nyújtott szolgáltatás tekintetében, tekintettel a 10. fejezet (Beruházások liberalizálása és szolgáltatáskereskedelem) D. szakaszában (Természetes személyek üzleti célú belépése és ideiglenes tartózkodása) szereplő azon rendelkezésekre, amelyek nem ellentétesek Új-Zéland GATS értelmében fennálló kötelezettségeivel.</w:t>
            </w:r>
          </w:p>
        </w:tc>
      </w:tr>
    </w:tbl>
    <w:p w14:paraId="2FCC78CC" w14:textId="77777777" w:rsidR="00611B30" w:rsidRPr="00E16EC0" w:rsidRDefault="00611B30"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696"/>
        <w:gridCol w:w="8159"/>
      </w:tblGrid>
      <w:tr w:rsidR="00611B30" w:rsidRPr="00E16EC0" w14:paraId="2C55F7C8" w14:textId="77777777" w:rsidTr="00D213A4">
        <w:tc>
          <w:tcPr>
            <w:tcW w:w="774" w:type="pct"/>
            <w:tcBorders>
              <w:top w:val="single" w:sz="4" w:space="0" w:color="auto"/>
              <w:left w:val="single" w:sz="4" w:space="0" w:color="auto"/>
              <w:bottom w:val="single" w:sz="4" w:space="0" w:color="auto"/>
              <w:right w:val="single" w:sz="4" w:space="0" w:color="auto"/>
            </w:tcBorders>
          </w:tcPr>
          <w:p w14:paraId="7389A2CB" w14:textId="2C73F88E" w:rsidR="00611B30" w:rsidRPr="00E16EC0" w:rsidRDefault="00611B30" w:rsidP="00D213A4">
            <w:pPr>
              <w:pageBreakBefore/>
              <w:spacing w:before="60" w:after="60" w:line="240" w:lineRule="auto"/>
              <w:rPr>
                <w:noProof/>
              </w:rPr>
            </w:pPr>
            <w:r>
              <w:rPr>
                <w:noProof/>
              </w:rPr>
              <w:t>Ágazat</w:t>
            </w:r>
          </w:p>
        </w:tc>
        <w:tc>
          <w:tcPr>
            <w:tcW w:w="4226" w:type="pct"/>
            <w:tcBorders>
              <w:top w:val="single" w:sz="4" w:space="0" w:color="auto"/>
              <w:left w:val="single" w:sz="4" w:space="0" w:color="auto"/>
              <w:bottom w:val="single" w:sz="4" w:space="0" w:color="auto"/>
              <w:right w:val="single" w:sz="4" w:space="0" w:color="auto"/>
            </w:tcBorders>
          </w:tcPr>
          <w:p w14:paraId="68089556" w14:textId="77777777" w:rsidR="00611B30" w:rsidRPr="00E16EC0" w:rsidRDefault="00611B30" w:rsidP="005750EC">
            <w:pPr>
              <w:spacing w:before="60" w:after="60" w:line="240" w:lineRule="auto"/>
              <w:rPr>
                <w:noProof/>
              </w:rPr>
            </w:pPr>
            <w:r>
              <w:rPr>
                <w:noProof/>
              </w:rPr>
              <w:t>Valamennyi ágazat</w:t>
            </w:r>
          </w:p>
        </w:tc>
      </w:tr>
      <w:tr w:rsidR="00611B30" w:rsidRPr="00E16EC0" w14:paraId="760490C0" w14:textId="77777777" w:rsidTr="00D213A4">
        <w:tc>
          <w:tcPr>
            <w:tcW w:w="774" w:type="pct"/>
            <w:tcBorders>
              <w:top w:val="single" w:sz="4" w:space="0" w:color="auto"/>
              <w:left w:val="single" w:sz="4" w:space="0" w:color="auto"/>
              <w:bottom w:val="single" w:sz="4" w:space="0" w:color="auto"/>
              <w:right w:val="single" w:sz="4" w:space="0" w:color="auto"/>
            </w:tcBorders>
          </w:tcPr>
          <w:p w14:paraId="02374B92" w14:textId="169E99D6" w:rsidR="00611B30" w:rsidRPr="00E16EC0" w:rsidRDefault="00611B30" w:rsidP="00F269DB">
            <w:pPr>
              <w:spacing w:before="60" w:after="60" w:line="240" w:lineRule="auto"/>
              <w:rPr>
                <w:noProof/>
              </w:rPr>
            </w:pPr>
            <w:r>
              <w:rPr>
                <w:noProof/>
              </w:rPr>
              <w:t>Érintett kötelezettségek</w:t>
            </w:r>
          </w:p>
        </w:tc>
        <w:tc>
          <w:tcPr>
            <w:tcW w:w="4226" w:type="pct"/>
            <w:tcBorders>
              <w:top w:val="single" w:sz="4" w:space="0" w:color="auto"/>
              <w:left w:val="single" w:sz="4" w:space="0" w:color="auto"/>
              <w:bottom w:val="single" w:sz="4" w:space="0" w:color="auto"/>
              <w:right w:val="single" w:sz="4" w:space="0" w:color="auto"/>
            </w:tcBorders>
          </w:tcPr>
          <w:p w14:paraId="578971BF" w14:textId="77777777" w:rsidR="005750EC" w:rsidRPr="00E16EC0" w:rsidRDefault="00611B30" w:rsidP="005750EC">
            <w:pPr>
              <w:spacing w:before="60" w:after="60" w:line="240" w:lineRule="auto"/>
              <w:rPr>
                <w:noProof/>
              </w:rPr>
            </w:pPr>
            <w:r>
              <w:rPr>
                <w:noProof/>
              </w:rPr>
              <w:t>Nemzeti elbánás (10.16. és 10.6. cikk)</w:t>
            </w:r>
          </w:p>
          <w:p w14:paraId="2761437B" w14:textId="77777777" w:rsidR="005750EC" w:rsidRPr="00E16EC0" w:rsidRDefault="00611B30" w:rsidP="005750EC">
            <w:pPr>
              <w:spacing w:before="60" w:after="60" w:line="240" w:lineRule="auto"/>
              <w:rPr>
                <w:noProof/>
              </w:rPr>
            </w:pPr>
            <w:r>
              <w:rPr>
                <w:noProof/>
              </w:rPr>
              <w:t>Legnagyobb kedvezményes elbánás (10.17. és 10.7. cikk)</w:t>
            </w:r>
          </w:p>
          <w:p w14:paraId="4D81D1B3" w14:textId="77777777" w:rsidR="005750EC" w:rsidRPr="00E16EC0" w:rsidRDefault="00611B30" w:rsidP="005750EC">
            <w:pPr>
              <w:spacing w:before="60" w:after="60" w:line="240" w:lineRule="auto"/>
              <w:rPr>
                <w:noProof/>
              </w:rPr>
            </w:pPr>
            <w:r>
              <w:rPr>
                <w:noProof/>
              </w:rPr>
              <w:t>Felső vezetés és igazgatótanács (10.8. cikk)</w:t>
            </w:r>
          </w:p>
          <w:p w14:paraId="6F18DB56" w14:textId="59668825" w:rsidR="00611B30" w:rsidRPr="00E16EC0" w:rsidRDefault="00611B30" w:rsidP="005750EC">
            <w:pPr>
              <w:spacing w:before="60" w:after="60" w:line="240" w:lineRule="auto"/>
              <w:rPr>
                <w:noProof/>
              </w:rPr>
            </w:pPr>
            <w:r>
              <w:rPr>
                <w:noProof/>
              </w:rPr>
              <w:t>Teljesítőképességi követelmények (10.9. cikk)</w:t>
            </w:r>
          </w:p>
        </w:tc>
      </w:tr>
      <w:tr w:rsidR="00611B30" w:rsidRPr="00E16EC0" w14:paraId="3616C95C" w14:textId="77777777" w:rsidTr="00D213A4">
        <w:tc>
          <w:tcPr>
            <w:tcW w:w="774" w:type="pct"/>
            <w:tcBorders>
              <w:top w:val="single" w:sz="4" w:space="0" w:color="auto"/>
              <w:left w:val="single" w:sz="4" w:space="0" w:color="auto"/>
              <w:bottom w:val="single" w:sz="4" w:space="0" w:color="auto"/>
              <w:right w:val="single" w:sz="4" w:space="0" w:color="auto"/>
            </w:tcBorders>
          </w:tcPr>
          <w:p w14:paraId="27A36077" w14:textId="69B17905" w:rsidR="00611B30" w:rsidRPr="00E16EC0" w:rsidRDefault="00611B30" w:rsidP="00F269DB">
            <w:pPr>
              <w:spacing w:before="60" w:after="60" w:line="240" w:lineRule="auto"/>
              <w:rPr>
                <w:noProof/>
              </w:rPr>
            </w:pPr>
            <w:r>
              <w:rPr>
                <w:noProof/>
              </w:rPr>
              <w:t>Leírás</w:t>
            </w:r>
          </w:p>
        </w:tc>
        <w:tc>
          <w:tcPr>
            <w:tcW w:w="4226" w:type="pct"/>
            <w:tcBorders>
              <w:top w:val="single" w:sz="4" w:space="0" w:color="auto"/>
              <w:left w:val="single" w:sz="4" w:space="0" w:color="auto"/>
              <w:bottom w:val="single" w:sz="4" w:space="0" w:color="auto"/>
              <w:right w:val="single" w:sz="4" w:space="0" w:color="auto"/>
            </w:tcBorders>
          </w:tcPr>
          <w:p w14:paraId="34F68141" w14:textId="77777777" w:rsidR="005750EC" w:rsidRPr="00E16EC0" w:rsidRDefault="00351955" w:rsidP="005750EC">
            <w:pPr>
              <w:spacing w:before="60" w:after="60" w:line="240" w:lineRule="auto"/>
              <w:rPr>
                <w:noProof/>
              </w:rPr>
            </w:pPr>
            <w:r>
              <w:rPr>
                <w:noProof/>
              </w:rPr>
              <w:t>Határokon átnyúló szolgáltatáskereskedelem és beruházás</w:t>
            </w:r>
          </w:p>
          <w:p w14:paraId="5078C10E" w14:textId="337FC701" w:rsidR="00611B30" w:rsidRPr="00E16EC0" w:rsidRDefault="00B033A7" w:rsidP="00F269DB">
            <w:pPr>
              <w:spacing w:before="60" w:after="60" w:line="240" w:lineRule="auto"/>
              <w:rPr>
                <w:noProof/>
              </w:rPr>
            </w:pPr>
            <w:r>
              <w:rPr>
                <w:noProof/>
              </w:rPr>
              <w:t>Új-Zéland fenntartja azt a jogot, hogy elfogadjon vagy fenntartson bármely, a nemzeti kincsek, illetve történelmi vagy régészeti értéket képviselő különleges helyszínek védelméhez szükséges intézkedést, vagy a nemzeti értéket képviselő kreatív művészetek támogatásához szükséges intézkedéseket</w:t>
            </w:r>
            <w:r>
              <w:rPr>
                <w:rStyle w:val="FootnoteReference"/>
                <w:noProof/>
              </w:rPr>
              <w:footnoteReference w:id="73"/>
            </w:r>
            <w:r>
              <w:rPr>
                <w:noProof/>
              </w:rPr>
              <w:t>.</w:t>
            </w:r>
          </w:p>
        </w:tc>
      </w:tr>
    </w:tbl>
    <w:p w14:paraId="55CA9F5A" w14:textId="39B8608C" w:rsidR="005750EC" w:rsidRPr="00E16EC0" w:rsidRDefault="005750EC" w:rsidP="00611B30">
      <w:pPr>
        <w:rPr>
          <w:noProof/>
        </w:rPr>
      </w:pPr>
    </w:p>
    <w:p w14:paraId="715C9D65" w14:textId="77777777" w:rsidR="00F269DB" w:rsidRPr="00E16EC0" w:rsidRDefault="00F269DB" w:rsidP="00611B30">
      <w:pPr>
        <w:rPr>
          <w:noProof/>
        </w:rPr>
      </w:pPr>
    </w:p>
    <w:p w14:paraId="39FFAA85" w14:textId="77777777" w:rsidR="00864761" w:rsidRPr="00E16EC0" w:rsidRDefault="00864761" w:rsidP="00864761">
      <w:pPr>
        <w:jc w:val="center"/>
        <w:rPr>
          <w:noProof/>
        </w:rPr>
      </w:pPr>
      <w:r>
        <w:rPr>
          <w:noProof/>
        </w:rPr>
        <w:t>________________</w:t>
      </w:r>
    </w:p>
    <w:p w14:paraId="472BA98E" w14:textId="77777777" w:rsidR="008D4848" w:rsidRPr="00E16EC0" w:rsidRDefault="008D4848" w:rsidP="00F269DB">
      <w:pPr>
        <w:jc w:val="right"/>
        <w:rPr>
          <w:b/>
          <w:noProof/>
          <w:u w:val="single"/>
        </w:rPr>
        <w:sectPr w:rsidR="008D4848" w:rsidRPr="00E16EC0"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43930369" w14:textId="188BD308" w:rsidR="00F45068" w:rsidRPr="00E16EC0" w:rsidRDefault="00611B30" w:rsidP="00F269DB">
      <w:pPr>
        <w:jc w:val="right"/>
        <w:rPr>
          <w:b/>
          <w:noProof/>
          <w:u w:val="single"/>
        </w:rPr>
      </w:pPr>
      <w:r>
        <w:rPr>
          <w:b/>
          <w:noProof/>
          <w:u w:val="single"/>
        </w:rPr>
        <w:t>10-C. MELLÉKLET</w:t>
      </w:r>
    </w:p>
    <w:p w14:paraId="3A7E2FF7" w14:textId="4787F25F" w:rsidR="00F45068" w:rsidRPr="00E16EC0" w:rsidRDefault="00F45068" w:rsidP="00C15BEA">
      <w:pPr>
        <w:jc w:val="center"/>
        <w:rPr>
          <w:noProof/>
        </w:rPr>
      </w:pPr>
    </w:p>
    <w:p w14:paraId="456A0299" w14:textId="77777777" w:rsidR="00C15BEA" w:rsidRPr="00E16EC0" w:rsidRDefault="00C15BEA" w:rsidP="00C15BEA">
      <w:pPr>
        <w:jc w:val="center"/>
        <w:rPr>
          <w:noProof/>
        </w:rPr>
      </w:pPr>
    </w:p>
    <w:p w14:paraId="79F6BE5D" w14:textId="77777777" w:rsidR="00F45068" w:rsidRPr="00E16EC0" w:rsidRDefault="00611B30" w:rsidP="00C15BEA">
      <w:pPr>
        <w:jc w:val="center"/>
        <w:rPr>
          <w:noProof/>
        </w:rPr>
      </w:pPr>
      <w:r>
        <w:rPr>
          <w:noProof/>
        </w:rPr>
        <w:t xml:space="preserve">LETELEPEDÉSI CÉLLAL ÉRKEZŐ ÜZLETI LÁTOGATÓK,  </w:t>
      </w:r>
      <w:r>
        <w:rPr>
          <w:noProof/>
        </w:rPr>
        <w:br/>
        <w:t>VÁLLALATON BELÜL ÁTHELYEZETT SZEMÉLYEK ÉS RÖVID IDŐSZAKRA ÉRKEZŐ ÜZLETI LÁTOGATÓK</w:t>
      </w:r>
    </w:p>
    <w:p w14:paraId="3A217CFB" w14:textId="77777777" w:rsidR="00F45068" w:rsidRPr="00E16EC0" w:rsidRDefault="00F45068" w:rsidP="00611B30">
      <w:pPr>
        <w:rPr>
          <w:noProof/>
        </w:rPr>
      </w:pPr>
    </w:p>
    <w:p w14:paraId="09F1F338" w14:textId="77777777" w:rsidR="00F45068" w:rsidRPr="00E16EC0" w:rsidRDefault="00611B30" w:rsidP="00611B30">
      <w:pPr>
        <w:rPr>
          <w:noProof/>
        </w:rPr>
      </w:pPr>
      <w:r>
        <w:rPr>
          <w:noProof/>
        </w:rPr>
        <w:t>1.</w:t>
      </w:r>
      <w:r>
        <w:rPr>
          <w:noProof/>
        </w:rPr>
        <w:tab/>
        <w:t>A 10.21. cikk (Vállalaton belül áthelyezett személyek és letelepedési céllal érkező üzleti látogatók) és a 10.22. cikk (Rövid időszakra érkező üzleti látogatók) nem alkalmazandó az e mellékletben felsorolt bármely meglévő meg nem felelő intézkedésre, a meg nem felelés mértékében.</w:t>
      </w:r>
    </w:p>
    <w:p w14:paraId="3E6C9F39" w14:textId="31C46E45" w:rsidR="00F45068" w:rsidRPr="00E16EC0" w:rsidRDefault="00F45068" w:rsidP="00611B30">
      <w:pPr>
        <w:rPr>
          <w:noProof/>
        </w:rPr>
      </w:pPr>
    </w:p>
    <w:p w14:paraId="5005EB4E" w14:textId="6D829959" w:rsidR="00F45068" w:rsidRPr="00E16EC0" w:rsidRDefault="00611B30" w:rsidP="00C15BEA">
      <w:pPr>
        <w:rPr>
          <w:noProof/>
        </w:rPr>
      </w:pPr>
      <w:r>
        <w:rPr>
          <w:noProof/>
        </w:rPr>
        <w:t>2.</w:t>
      </w:r>
      <w:r>
        <w:rPr>
          <w:noProof/>
        </w:rPr>
        <w:tab/>
        <w:t>A Felek fenntarthatják, folytathatják, haladéktalanul megújíthatják, módosíthatják vagy kiegészíthetik az e mellékletben felsorolt intézkedéseket, feltéve, hogy a módosítás vagy kiegészítés nem csökkenti az intézkedés 10.21. cikknek (Vállalaton belül áthelyezett személyek és letelepedési céllal érkező üzleti látogatók) való, a módosítást vagy kiegészítést közvetlenül megelőzően fennálló megfelelőségét.</w:t>
      </w:r>
    </w:p>
    <w:p w14:paraId="0B2446E0" w14:textId="77777777" w:rsidR="00F45068" w:rsidRPr="00E16EC0" w:rsidRDefault="00F45068" w:rsidP="00611B30">
      <w:pPr>
        <w:rPr>
          <w:noProof/>
        </w:rPr>
      </w:pPr>
    </w:p>
    <w:p w14:paraId="0E20EDD3" w14:textId="77777777" w:rsidR="00F45068" w:rsidRPr="00E16EC0" w:rsidRDefault="00611B30" w:rsidP="00611B30">
      <w:pPr>
        <w:rPr>
          <w:noProof/>
        </w:rPr>
      </w:pPr>
      <w:r>
        <w:rPr>
          <w:noProof/>
        </w:rPr>
        <w:t>3.</w:t>
      </w:r>
      <w:r>
        <w:rPr>
          <w:noProof/>
        </w:rPr>
        <w:tab/>
        <w:t>Az e mellékletben felsorolt kötelezettségvállalásokon túl mindkét Fél elfogadhat vagy fenntarthat olyan, a képesítési követelményekhez, a képesítési eljárásokhoz, a műszaki szabványokhoz, az engedélyezési követelményekhez vagy az engedélyezési eljárásokhoz kapcsolódó intézkedéseket, amelyek nem minősülnek korlátozásnak a 10.21. (Vállalaton belül áthelyezett személyek és letelepedési céllal érkező üzleti látogatók) és a 10.22. cikk (Rövid időszakra érkező üzleti látogatók) értelmében. Ezen intézkedések között szerepelhetnek a következők: engedély megszerzésének szükségessége, elismert képesítések megszerzése egy szabályozott ágazatban, a nyelvvizsgához hasonló külön vizsga letétele, egy konkrét foglalkozás tagsági követelményeinek való megfelelés, például egy szakmai szervezetbeli tagság, vagy egyéb megkülönböztetésmentes követelménynek való megfelelés, például egyes tevékenységeket nem végezhetnek védett övezetekben vagy területeken. Még ha nem is szerepelnek e mellékletben, ezen intézkedések továbbra is alkalmazandók.</w:t>
      </w:r>
    </w:p>
    <w:p w14:paraId="7DEF4479" w14:textId="77777777" w:rsidR="00F45068" w:rsidRPr="00E16EC0" w:rsidRDefault="00F45068" w:rsidP="00611B30">
      <w:pPr>
        <w:rPr>
          <w:noProof/>
        </w:rPr>
      </w:pPr>
    </w:p>
    <w:p w14:paraId="20506D01" w14:textId="0C337E1E" w:rsidR="00F45068" w:rsidRPr="00E16EC0" w:rsidRDefault="007774C3" w:rsidP="00611B30">
      <w:pPr>
        <w:rPr>
          <w:noProof/>
        </w:rPr>
      </w:pPr>
      <w:r>
        <w:rPr>
          <w:noProof/>
        </w:rPr>
        <w:br w:type="page"/>
        <w:t>4.</w:t>
      </w:r>
      <w:r>
        <w:rPr>
          <w:noProof/>
        </w:rPr>
        <w:tab/>
        <w:t>A (9) és (10) bekezdésben szereplő jegyzékek az 1.4. cikkel (Területi hatály) összhangban csak Új-Zéland és az Unió területére vonatkoznak, és csak az Unió és tagállamainak Új-Zélanddal fennálló kereskedelmi kapcsolatai viszonylatában érvényesek. Nincsenek hatással a tagállamoknak az Unió jogából eredő jogaira és kötelezettségeire.</w:t>
      </w:r>
    </w:p>
    <w:p w14:paraId="73BF9532" w14:textId="77777777" w:rsidR="00F45068" w:rsidRPr="00E16EC0" w:rsidRDefault="00F45068" w:rsidP="00611B30">
      <w:pPr>
        <w:rPr>
          <w:noProof/>
        </w:rPr>
      </w:pPr>
    </w:p>
    <w:p w14:paraId="48727F6D" w14:textId="5B507E9F" w:rsidR="00F45068" w:rsidRPr="00E16EC0" w:rsidRDefault="00611B30" w:rsidP="00611B30">
      <w:pPr>
        <w:rPr>
          <w:noProof/>
        </w:rPr>
      </w:pPr>
      <w:r>
        <w:rPr>
          <w:noProof/>
        </w:rPr>
        <w:t>5.</w:t>
      </w:r>
      <w:r>
        <w:rPr>
          <w:noProof/>
        </w:rPr>
        <w:tab/>
        <w:t>Az egyértelműség érdekében: az Unióra vonatkozóan a nemzeti elbánás nyújtásának kötelezettsége nem foglalja magában azt a kötelezettséget, hogy az EUMSZ alkalmazásában vagy az e Szerződés alapján elfogadott bármely intézkedés szerint az alábbiak részére nyújtott elbánást – beleértve az adott intézkedés tagállamokban történő végrehajtását – ki kell terjeszteni az új-zélandi személyekre:</w:t>
      </w:r>
    </w:p>
    <w:p w14:paraId="00DB7836" w14:textId="77777777" w:rsidR="00F45068" w:rsidRPr="00E16EC0" w:rsidRDefault="00F45068" w:rsidP="00611B30">
      <w:pPr>
        <w:rPr>
          <w:noProof/>
        </w:rPr>
      </w:pPr>
    </w:p>
    <w:p w14:paraId="6B8F5E0C" w14:textId="77777777" w:rsidR="00F45068" w:rsidRPr="00E16EC0" w:rsidRDefault="00611B30" w:rsidP="00CA3F4C">
      <w:pPr>
        <w:ind w:left="567" w:hanging="567"/>
        <w:rPr>
          <w:noProof/>
        </w:rPr>
      </w:pPr>
      <w:r>
        <w:rPr>
          <w:noProof/>
        </w:rPr>
        <w:t>(a)</w:t>
      </w:r>
      <w:r>
        <w:rPr>
          <w:noProof/>
        </w:rPr>
        <w:tab/>
        <w:t>másik tagállam természetes személyei vagy másik tagállamban lakóhellyel rendelkező személyek; vagy</w:t>
      </w:r>
    </w:p>
    <w:p w14:paraId="7206D87F" w14:textId="77777777" w:rsidR="00F45068" w:rsidRPr="00E16EC0" w:rsidRDefault="00F45068" w:rsidP="00611B30">
      <w:pPr>
        <w:rPr>
          <w:noProof/>
        </w:rPr>
      </w:pPr>
    </w:p>
    <w:p w14:paraId="7617F050" w14:textId="77777777" w:rsidR="00F45068" w:rsidRPr="00E16EC0" w:rsidRDefault="00611B30" w:rsidP="00CA3F4C">
      <w:pPr>
        <w:ind w:left="567" w:hanging="567"/>
        <w:rPr>
          <w:noProof/>
        </w:rPr>
      </w:pPr>
      <w:r>
        <w:rPr>
          <w:noProof/>
        </w:rPr>
        <w:t>(b)</w:t>
      </w:r>
      <w:r>
        <w:rPr>
          <w:noProof/>
        </w:rPr>
        <w:tab/>
        <w:t>valamely más tagállam vagy az Unió joga szerint létesített vagy szervezett jogi személyek, amelyek bejegyzett székhelye, központi ügyvezetésének helye vagy elsődleges üzleti tevékenységének helye az Unióban található.</w:t>
      </w:r>
    </w:p>
    <w:p w14:paraId="320F97A5" w14:textId="77777777" w:rsidR="00F45068" w:rsidRPr="00E16EC0" w:rsidRDefault="00F45068" w:rsidP="00611B30">
      <w:pPr>
        <w:rPr>
          <w:noProof/>
        </w:rPr>
      </w:pPr>
    </w:p>
    <w:p w14:paraId="0F6B13F1" w14:textId="77777777" w:rsidR="00F45068" w:rsidRPr="00E16EC0" w:rsidRDefault="00611B30" w:rsidP="00611B30">
      <w:pPr>
        <w:rPr>
          <w:noProof/>
        </w:rPr>
      </w:pPr>
      <w:r>
        <w:rPr>
          <w:noProof/>
        </w:rPr>
        <w:t>6.</w:t>
      </w:r>
      <w:r>
        <w:rPr>
          <w:noProof/>
        </w:rPr>
        <w:tab/>
        <w:t>A vállalaton belül áthelyezett személyekkel, a letelepedési céllal érkező üzleti látogatókkal és a rövid időszakra érkező üzleti látogatókkal kapcsolatos kötelezettségvállalások nem alkalmazandók azokban az esetekben, amikor ideiglenes jelenlétük szándéka vagy hatása befolyásolja, vagy más módon érinti a munkavállalók és a vezetőség közötti bármilyen viták vagy tárgyalások kimenetelét.</w:t>
      </w:r>
    </w:p>
    <w:p w14:paraId="046F0159" w14:textId="77777777" w:rsidR="00F45068" w:rsidRPr="00E16EC0" w:rsidRDefault="00F45068" w:rsidP="00611B30">
      <w:pPr>
        <w:rPr>
          <w:noProof/>
        </w:rPr>
      </w:pPr>
    </w:p>
    <w:p w14:paraId="19E8C72A" w14:textId="77777777" w:rsidR="00F45068" w:rsidRPr="00E16EC0" w:rsidRDefault="00611B30" w:rsidP="00611B30">
      <w:pPr>
        <w:rPr>
          <w:noProof/>
        </w:rPr>
      </w:pPr>
      <w:r>
        <w:rPr>
          <w:noProof/>
        </w:rPr>
        <w:t>7.</w:t>
      </w:r>
      <w:r>
        <w:rPr>
          <w:noProof/>
        </w:rPr>
        <w:tab/>
        <w:t>Az Unió és tagállamai jogszabályainak és rendeleteinek valamennyi egyéb követelménye, amely a belépési, tartózkodási, munkavállalási és szociális biztonsági intézkedésekre vonatkozik, továbbra is alkalmazandó, ideértve az alábbiakban fel nem sorolt, és a tartózkodás időtartamára, a minimálbérekre, valamint a kollektív bérmegállapodásokra vonatkozó szabályozásokat.</w:t>
      </w:r>
    </w:p>
    <w:p w14:paraId="4ACA128C" w14:textId="77777777" w:rsidR="00F45068" w:rsidRPr="00E16EC0" w:rsidRDefault="00F45068" w:rsidP="00611B30">
      <w:pPr>
        <w:rPr>
          <w:noProof/>
        </w:rPr>
      </w:pPr>
    </w:p>
    <w:p w14:paraId="122D5C18" w14:textId="6A7812D1" w:rsidR="00F45068" w:rsidRPr="00E16EC0" w:rsidRDefault="007774C3" w:rsidP="00611B30">
      <w:pPr>
        <w:rPr>
          <w:noProof/>
        </w:rPr>
      </w:pPr>
      <w:r>
        <w:rPr>
          <w:noProof/>
        </w:rPr>
        <w:br w:type="page"/>
        <w:t>8.</w:t>
      </w:r>
      <w:r>
        <w:rPr>
          <w:noProof/>
        </w:rPr>
        <w:tab/>
        <w:t>A (10) bekezdésben az alábbi rövidítések használatosak:</w:t>
      </w:r>
    </w:p>
    <w:p w14:paraId="0D186324" w14:textId="4536630C" w:rsidR="00F45068" w:rsidRPr="00E16EC0" w:rsidRDefault="00F45068" w:rsidP="00611B30">
      <w:pPr>
        <w:rPr>
          <w:noProof/>
        </w:rPr>
      </w:pPr>
    </w:p>
    <w:p w14:paraId="7132C348" w14:textId="77777777" w:rsidR="00F45068" w:rsidRPr="00E16EC0" w:rsidRDefault="00611B30" w:rsidP="00611B30">
      <w:pPr>
        <w:rPr>
          <w:noProof/>
        </w:rPr>
      </w:pPr>
      <w:r>
        <w:rPr>
          <w:noProof/>
        </w:rPr>
        <w:t>AT</w:t>
      </w:r>
      <w:r>
        <w:rPr>
          <w:noProof/>
        </w:rPr>
        <w:tab/>
        <w:t>Ausztria</w:t>
      </w:r>
    </w:p>
    <w:p w14:paraId="4FD8C48B" w14:textId="77777777" w:rsidR="00F45068" w:rsidRPr="00E16EC0" w:rsidRDefault="00F45068" w:rsidP="00611B30">
      <w:pPr>
        <w:rPr>
          <w:noProof/>
        </w:rPr>
      </w:pPr>
    </w:p>
    <w:p w14:paraId="437A94B2" w14:textId="77777777" w:rsidR="00F45068" w:rsidRPr="00E16EC0" w:rsidRDefault="00611B30" w:rsidP="00611B30">
      <w:pPr>
        <w:rPr>
          <w:noProof/>
        </w:rPr>
      </w:pPr>
      <w:r>
        <w:rPr>
          <w:noProof/>
        </w:rPr>
        <w:t>BE</w:t>
      </w:r>
      <w:r>
        <w:rPr>
          <w:noProof/>
        </w:rPr>
        <w:tab/>
        <w:t>Belgium</w:t>
      </w:r>
    </w:p>
    <w:p w14:paraId="6AAE82B9" w14:textId="77777777" w:rsidR="00F45068" w:rsidRPr="00E16EC0" w:rsidRDefault="00F45068" w:rsidP="00611B30">
      <w:pPr>
        <w:rPr>
          <w:noProof/>
        </w:rPr>
      </w:pPr>
    </w:p>
    <w:p w14:paraId="50A74E19" w14:textId="77777777" w:rsidR="00F45068" w:rsidRPr="00E16EC0" w:rsidRDefault="00611B30" w:rsidP="00611B30">
      <w:pPr>
        <w:rPr>
          <w:noProof/>
        </w:rPr>
      </w:pPr>
      <w:r>
        <w:rPr>
          <w:noProof/>
        </w:rPr>
        <w:t>BG</w:t>
      </w:r>
      <w:r>
        <w:rPr>
          <w:noProof/>
        </w:rPr>
        <w:tab/>
        <w:t>Bulgária</w:t>
      </w:r>
    </w:p>
    <w:p w14:paraId="4ECAB1AF" w14:textId="77777777" w:rsidR="00F45068" w:rsidRPr="00E16EC0" w:rsidRDefault="00F45068" w:rsidP="00611B30">
      <w:pPr>
        <w:rPr>
          <w:noProof/>
        </w:rPr>
      </w:pPr>
    </w:p>
    <w:p w14:paraId="3D6C0254" w14:textId="77777777" w:rsidR="00F45068" w:rsidRPr="00E16EC0" w:rsidRDefault="00611B30" w:rsidP="00611B30">
      <w:pPr>
        <w:rPr>
          <w:noProof/>
        </w:rPr>
      </w:pPr>
      <w:r>
        <w:rPr>
          <w:noProof/>
        </w:rPr>
        <w:t>CY</w:t>
      </w:r>
      <w:r>
        <w:rPr>
          <w:noProof/>
        </w:rPr>
        <w:tab/>
        <w:t>Ciprus</w:t>
      </w:r>
    </w:p>
    <w:p w14:paraId="542580EE" w14:textId="77777777" w:rsidR="00F45068" w:rsidRPr="00E16EC0" w:rsidRDefault="00F45068" w:rsidP="00611B30">
      <w:pPr>
        <w:rPr>
          <w:noProof/>
        </w:rPr>
      </w:pPr>
    </w:p>
    <w:p w14:paraId="73A223E8" w14:textId="77777777" w:rsidR="00F45068" w:rsidRPr="00E16EC0" w:rsidRDefault="00611B30" w:rsidP="00611B30">
      <w:pPr>
        <w:rPr>
          <w:noProof/>
        </w:rPr>
      </w:pPr>
      <w:r>
        <w:rPr>
          <w:noProof/>
        </w:rPr>
        <w:t>CZ</w:t>
      </w:r>
      <w:r>
        <w:rPr>
          <w:noProof/>
        </w:rPr>
        <w:tab/>
        <w:t>Cseh Köztársaság</w:t>
      </w:r>
    </w:p>
    <w:p w14:paraId="5907A36C" w14:textId="77777777" w:rsidR="00F45068" w:rsidRPr="00E16EC0" w:rsidRDefault="00F45068" w:rsidP="00611B30">
      <w:pPr>
        <w:rPr>
          <w:noProof/>
        </w:rPr>
      </w:pPr>
    </w:p>
    <w:p w14:paraId="2E4881DB" w14:textId="77777777" w:rsidR="00F45068" w:rsidRPr="00E16EC0" w:rsidRDefault="00611B30" w:rsidP="00611B30">
      <w:pPr>
        <w:rPr>
          <w:noProof/>
        </w:rPr>
      </w:pPr>
      <w:r>
        <w:rPr>
          <w:noProof/>
        </w:rPr>
        <w:t>DE</w:t>
      </w:r>
      <w:r>
        <w:rPr>
          <w:noProof/>
        </w:rPr>
        <w:tab/>
        <w:t>Németország</w:t>
      </w:r>
    </w:p>
    <w:p w14:paraId="6DB6491D" w14:textId="77777777" w:rsidR="00F45068" w:rsidRPr="00E16EC0" w:rsidRDefault="00F45068" w:rsidP="00611B30">
      <w:pPr>
        <w:rPr>
          <w:noProof/>
        </w:rPr>
      </w:pPr>
    </w:p>
    <w:p w14:paraId="2EAA6ABA" w14:textId="77777777" w:rsidR="00F45068" w:rsidRPr="00E16EC0" w:rsidRDefault="00611B30" w:rsidP="00611B30">
      <w:pPr>
        <w:rPr>
          <w:noProof/>
        </w:rPr>
      </w:pPr>
      <w:r>
        <w:rPr>
          <w:noProof/>
        </w:rPr>
        <w:t>DK</w:t>
      </w:r>
      <w:r>
        <w:rPr>
          <w:noProof/>
        </w:rPr>
        <w:tab/>
        <w:t>Dánia</w:t>
      </w:r>
    </w:p>
    <w:p w14:paraId="6652038A" w14:textId="77777777" w:rsidR="00F45068" w:rsidRPr="00E16EC0" w:rsidRDefault="00F45068" w:rsidP="00611B30">
      <w:pPr>
        <w:rPr>
          <w:noProof/>
        </w:rPr>
      </w:pPr>
    </w:p>
    <w:p w14:paraId="5ACD35F0" w14:textId="77777777" w:rsidR="00F45068" w:rsidRPr="00FA4088" w:rsidRDefault="00611B30" w:rsidP="00611B30">
      <w:pPr>
        <w:rPr>
          <w:noProof/>
        </w:rPr>
      </w:pPr>
      <w:r>
        <w:rPr>
          <w:noProof/>
        </w:rPr>
        <w:t>EE</w:t>
      </w:r>
      <w:r>
        <w:rPr>
          <w:noProof/>
        </w:rPr>
        <w:tab/>
        <w:t>Észtország</w:t>
      </w:r>
    </w:p>
    <w:p w14:paraId="50DEAC88" w14:textId="77777777" w:rsidR="00F45068" w:rsidRPr="00FA4088" w:rsidRDefault="00F45068" w:rsidP="00611B30">
      <w:pPr>
        <w:rPr>
          <w:noProof/>
        </w:rPr>
      </w:pPr>
    </w:p>
    <w:p w14:paraId="0D9B2643" w14:textId="77777777" w:rsidR="00F45068" w:rsidRPr="00FA4088" w:rsidRDefault="00611B30" w:rsidP="00611B30">
      <w:pPr>
        <w:rPr>
          <w:noProof/>
        </w:rPr>
      </w:pPr>
      <w:r>
        <w:rPr>
          <w:noProof/>
        </w:rPr>
        <w:t>EL</w:t>
      </w:r>
      <w:r>
        <w:rPr>
          <w:noProof/>
        </w:rPr>
        <w:tab/>
        <w:t>Görögország</w:t>
      </w:r>
    </w:p>
    <w:p w14:paraId="0F1B57F2" w14:textId="77777777" w:rsidR="00F45068" w:rsidRPr="00FA4088" w:rsidRDefault="00F45068" w:rsidP="00611B30">
      <w:pPr>
        <w:rPr>
          <w:noProof/>
        </w:rPr>
      </w:pPr>
    </w:p>
    <w:p w14:paraId="1417854D" w14:textId="1D1CD89A" w:rsidR="00F45068" w:rsidRPr="006B366D" w:rsidRDefault="00D00151" w:rsidP="00611B30">
      <w:pPr>
        <w:rPr>
          <w:noProof/>
          <w:lang w:val="de-DE"/>
        </w:rPr>
      </w:pPr>
      <w:r w:rsidRPr="006B366D">
        <w:rPr>
          <w:noProof/>
          <w:lang w:val="de-DE"/>
        </w:rPr>
        <w:br w:type="page"/>
        <w:t>ES</w:t>
      </w:r>
      <w:r w:rsidRPr="006B366D">
        <w:rPr>
          <w:noProof/>
          <w:lang w:val="de-DE"/>
        </w:rPr>
        <w:tab/>
        <w:t>Spanyolország</w:t>
      </w:r>
    </w:p>
    <w:p w14:paraId="4BA2CA64" w14:textId="77777777" w:rsidR="00F45068" w:rsidRPr="006B366D" w:rsidRDefault="00F45068" w:rsidP="00611B30">
      <w:pPr>
        <w:rPr>
          <w:noProof/>
          <w:lang w:val="de-DE"/>
        </w:rPr>
      </w:pPr>
    </w:p>
    <w:p w14:paraId="65618DD9" w14:textId="77777777" w:rsidR="00F45068" w:rsidRPr="006B366D" w:rsidRDefault="00611B30" w:rsidP="00611B30">
      <w:pPr>
        <w:rPr>
          <w:noProof/>
          <w:lang w:val="de-DE"/>
        </w:rPr>
      </w:pPr>
      <w:r w:rsidRPr="006B366D">
        <w:rPr>
          <w:noProof/>
          <w:lang w:val="de-DE"/>
        </w:rPr>
        <w:t>EU</w:t>
      </w:r>
      <w:r w:rsidRPr="006B366D">
        <w:rPr>
          <w:noProof/>
          <w:lang w:val="de-DE"/>
        </w:rPr>
        <w:tab/>
        <w:t>Európai Unió, ideértve minden tagállamát</w:t>
      </w:r>
    </w:p>
    <w:p w14:paraId="0642A599" w14:textId="77777777" w:rsidR="00F45068" w:rsidRPr="006B366D" w:rsidRDefault="00F45068" w:rsidP="00611B30">
      <w:pPr>
        <w:rPr>
          <w:noProof/>
          <w:lang w:val="de-DE"/>
        </w:rPr>
      </w:pPr>
    </w:p>
    <w:p w14:paraId="6A8BA47B" w14:textId="70D66DB4" w:rsidR="00F45068" w:rsidRPr="006B366D" w:rsidRDefault="00611B30" w:rsidP="00611B30">
      <w:pPr>
        <w:rPr>
          <w:noProof/>
          <w:lang w:val="de-DE"/>
        </w:rPr>
      </w:pPr>
      <w:r w:rsidRPr="006B366D">
        <w:rPr>
          <w:noProof/>
          <w:lang w:val="de-DE"/>
        </w:rPr>
        <w:t>FI</w:t>
      </w:r>
      <w:r w:rsidRPr="006B366D">
        <w:rPr>
          <w:noProof/>
          <w:lang w:val="de-DE"/>
        </w:rPr>
        <w:tab/>
        <w:t>Finnország</w:t>
      </w:r>
    </w:p>
    <w:p w14:paraId="2691A861" w14:textId="77777777" w:rsidR="00F45068" w:rsidRPr="006B366D" w:rsidRDefault="00F45068" w:rsidP="00611B30">
      <w:pPr>
        <w:rPr>
          <w:noProof/>
          <w:lang w:val="de-DE"/>
        </w:rPr>
      </w:pPr>
    </w:p>
    <w:p w14:paraId="0A31FD0C" w14:textId="69876D95" w:rsidR="00F45068" w:rsidRPr="006B366D" w:rsidRDefault="00611B30" w:rsidP="00611B30">
      <w:pPr>
        <w:rPr>
          <w:noProof/>
          <w:lang w:val="de-DE"/>
        </w:rPr>
      </w:pPr>
      <w:r w:rsidRPr="006B366D">
        <w:rPr>
          <w:noProof/>
          <w:lang w:val="de-DE"/>
        </w:rPr>
        <w:t>FR</w:t>
      </w:r>
      <w:r w:rsidRPr="006B366D">
        <w:rPr>
          <w:noProof/>
          <w:lang w:val="de-DE"/>
        </w:rPr>
        <w:tab/>
        <w:t>Franciaország</w:t>
      </w:r>
    </w:p>
    <w:p w14:paraId="07C6E601" w14:textId="77777777" w:rsidR="00F45068" w:rsidRPr="006B366D" w:rsidRDefault="00F45068" w:rsidP="00611B30">
      <w:pPr>
        <w:rPr>
          <w:noProof/>
          <w:lang w:val="de-DE"/>
        </w:rPr>
      </w:pPr>
    </w:p>
    <w:p w14:paraId="3AC55A3A" w14:textId="77777777" w:rsidR="00F45068" w:rsidRPr="006B366D" w:rsidRDefault="00611B30" w:rsidP="00611B30">
      <w:pPr>
        <w:rPr>
          <w:noProof/>
          <w:lang w:val="de-DE"/>
        </w:rPr>
      </w:pPr>
      <w:r w:rsidRPr="006B366D">
        <w:rPr>
          <w:noProof/>
          <w:lang w:val="de-DE"/>
        </w:rPr>
        <w:t>HR</w:t>
      </w:r>
      <w:r w:rsidRPr="006B366D">
        <w:rPr>
          <w:noProof/>
          <w:lang w:val="de-DE"/>
        </w:rPr>
        <w:tab/>
        <w:t>Horvátország</w:t>
      </w:r>
    </w:p>
    <w:p w14:paraId="27CD5EE6" w14:textId="77777777" w:rsidR="00F45068" w:rsidRPr="006B366D" w:rsidRDefault="00F45068" w:rsidP="00611B30">
      <w:pPr>
        <w:rPr>
          <w:noProof/>
          <w:lang w:val="de-DE"/>
        </w:rPr>
      </w:pPr>
    </w:p>
    <w:p w14:paraId="402324A2" w14:textId="77777777" w:rsidR="00F45068" w:rsidRPr="006B366D" w:rsidRDefault="00611B30" w:rsidP="00611B30">
      <w:pPr>
        <w:rPr>
          <w:noProof/>
          <w:lang w:val="de-DE"/>
        </w:rPr>
      </w:pPr>
      <w:r w:rsidRPr="006B366D">
        <w:rPr>
          <w:noProof/>
          <w:lang w:val="de-DE"/>
        </w:rPr>
        <w:t>HU</w:t>
      </w:r>
      <w:r w:rsidRPr="006B366D">
        <w:rPr>
          <w:noProof/>
          <w:lang w:val="de-DE"/>
        </w:rPr>
        <w:tab/>
        <w:t>Magyarország</w:t>
      </w:r>
    </w:p>
    <w:p w14:paraId="133002A7" w14:textId="77777777" w:rsidR="00F45068" w:rsidRPr="006B366D" w:rsidRDefault="00F45068" w:rsidP="00611B30">
      <w:pPr>
        <w:rPr>
          <w:noProof/>
          <w:lang w:val="de-DE"/>
        </w:rPr>
      </w:pPr>
    </w:p>
    <w:p w14:paraId="1F413238" w14:textId="77777777" w:rsidR="00F45068" w:rsidRPr="006B366D" w:rsidRDefault="00611B30" w:rsidP="00611B30">
      <w:pPr>
        <w:rPr>
          <w:noProof/>
          <w:lang w:val="de-DE"/>
        </w:rPr>
      </w:pPr>
      <w:r w:rsidRPr="006B366D">
        <w:rPr>
          <w:noProof/>
          <w:lang w:val="de-DE"/>
        </w:rPr>
        <w:t>IE</w:t>
      </w:r>
      <w:r w:rsidRPr="006B366D">
        <w:rPr>
          <w:noProof/>
          <w:lang w:val="de-DE"/>
        </w:rPr>
        <w:tab/>
        <w:t>Írország</w:t>
      </w:r>
    </w:p>
    <w:p w14:paraId="56610A4B" w14:textId="77777777" w:rsidR="00F45068" w:rsidRPr="006B366D" w:rsidRDefault="00F45068" w:rsidP="00611B30">
      <w:pPr>
        <w:rPr>
          <w:noProof/>
          <w:lang w:val="de-DE"/>
        </w:rPr>
      </w:pPr>
    </w:p>
    <w:p w14:paraId="2330603E" w14:textId="77777777" w:rsidR="00F45068" w:rsidRPr="006B366D" w:rsidRDefault="00611B30" w:rsidP="00611B30">
      <w:pPr>
        <w:rPr>
          <w:noProof/>
          <w:lang w:val="de-DE"/>
        </w:rPr>
      </w:pPr>
      <w:r w:rsidRPr="006B366D">
        <w:rPr>
          <w:noProof/>
          <w:lang w:val="de-DE"/>
        </w:rPr>
        <w:t>IT</w:t>
      </w:r>
      <w:r w:rsidRPr="006B366D">
        <w:rPr>
          <w:noProof/>
          <w:lang w:val="de-DE"/>
        </w:rPr>
        <w:tab/>
        <w:t>Olaszország</w:t>
      </w:r>
    </w:p>
    <w:p w14:paraId="1FE778FE" w14:textId="77777777" w:rsidR="00F45068" w:rsidRPr="006B366D" w:rsidRDefault="00F45068" w:rsidP="00611B30">
      <w:pPr>
        <w:rPr>
          <w:noProof/>
          <w:lang w:val="de-DE"/>
        </w:rPr>
      </w:pPr>
    </w:p>
    <w:p w14:paraId="11E8F275" w14:textId="77777777" w:rsidR="00F45068" w:rsidRPr="006B366D" w:rsidRDefault="00611B30" w:rsidP="00611B30">
      <w:pPr>
        <w:rPr>
          <w:noProof/>
          <w:lang w:val="de-DE"/>
        </w:rPr>
      </w:pPr>
      <w:r w:rsidRPr="006B366D">
        <w:rPr>
          <w:noProof/>
          <w:lang w:val="de-DE"/>
        </w:rPr>
        <w:t>LT</w:t>
      </w:r>
      <w:r w:rsidRPr="006B366D">
        <w:rPr>
          <w:noProof/>
          <w:lang w:val="de-DE"/>
        </w:rPr>
        <w:tab/>
        <w:t>Litvánia</w:t>
      </w:r>
    </w:p>
    <w:p w14:paraId="74218080" w14:textId="77777777" w:rsidR="00F45068" w:rsidRPr="006B366D" w:rsidRDefault="00F45068" w:rsidP="00611B30">
      <w:pPr>
        <w:rPr>
          <w:noProof/>
          <w:lang w:val="de-DE"/>
        </w:rPr>
      </w:pPr>
    </w:p>
    <w:p w14:paraId="30AA345E" w14:textId="77777777" w:rsidR="00F45068" w:rsidRPr="006B366D" w:rsidRDefault="00611B30" w:rsidP="00611B30">
      <w:pPr>
        <w:rPr>
          <w:noProof/>
          <w:lang w:val="de-DE"/>
        </w:rPr>
      </w:pPr>
      <w:r w:rsidRPr="006B366D">
        <w:rPr>
          <w:noProof/>
          <w:lang w:val="de-DE"/>
        </w:rPr>
        <w:t>LU</w:t>
      </w:r>
      <w:r w:rsidRPr="006B366D">
        <w:rPr>
          <w:noProof/>
          <w:lang w:val="de-DE"/>
        </w:rPr>
        <w:tab/>
        <w:t>Luxemburg</w:t>
      </w:r>
    </w:p>
    <w:p w14:paraId="6B5ED246" w14:textId="77777777" w:rsidR="00F45068" w:rsidRPr="006B366D" w:rsidRDefault="00F45068" w:rsidP="00611B30">
      <w:pPr>
        <w:rPr>
          <w:noProof/>
          <w:lang w:val="de-DE"/>
        </w:rPr>
      </w:pPr>
    </w:p>
    <w:p w14:paraId="0CA7C707" w14:textId="0D5B1311" w:rsidR="00F45068" w:rsidRPr="006B366D" w:rsidRDefault="00D00151" w:rsidP="00611B30">
      <w:pPr>
        <w:rPr>
          <w:noProof/>
          <w:lang w:val="de-DE"/>
        </w:rPr>
      </w:pPr>
      <w:r w:rsidRPr="006B366D">
        <w:rPr>
          <w:noProof/>
          <w:lang w:val="de-DE"/>
        </w:rPr>
        <w:br w:type="page"/>
        <w:t>LV</w:t>
      </w:r>
      <w:r w:rsidRPr="006B366D">
        <w:rPr>
          <w:noProof/>
          <w:lang w:val="de-DE"/>
        </w:rPr>
        <w:tab/>
        <w:t>Lettország</w:t>
      </w:r>
    </w:p>
    <w:p w14:paraId="7A83B6FF" w14:textId="77777777" w:rsidR="00F45068" w:rsidRPr="006B366D" w:rsidRDefault="00F45068" w:rsidP="00611B30">
      <w:pPr>
        <w:rPr>
          <w:noProof/>
          <w:lang w:val="de-DE"/>
        </w:rPr>
      </w:pPr>
    </w:p>
    <w:p w14:paraId="1B8B18F5" w14:textId="00BA7D07" w:rsidR="00F45068" w:rsidRPr="006B366D" w:rsidRDefault="00611B30" w:rsidP="00611B30">
      <w:pPr>
        <w:rPr>
          <w:noProof/>
          <w:lang w:val="de-DE"/>
        </w:rPr>
      </w:pPr>
      <w:r w:rsidRPr="006B366D">
        <w:rPr>
          <w:noProof/>
          <w:lang w:val="de-DE"/>
        </w:rPr>
        <w:t>MT</w:t>
      </w:r>
      <w:r w:rsidRPr="006B366D">
        <w:rPr>
          <w:noProof/>
          <w:lang w:val="de-DE"/>
        </w:rPr>
        <w:tab/>
        <w:t>Málta</w:t>
      </w:r>
    </w:p>
    <w:p w14:paraId="5B4069D4" w14:textId="77777777" w:rsidR="00F45068" w:rsidRPr="006B366D" w:rsidRDefault="00F45068" w:rsidP="00611B30">
      <w:pPr>
        <w:rPr>
          <w:noProof/>
          <w:lang w:val="de-DE"/>
        </w:rPr>
      </w:pPr>
    </w:p>
    <w:p w14:paraId="4249386F" w14:textId="77777777" w:rsidR="00F45068" w:rsidRPr="006B366D" w:rsidRDefault="00611B30" w:rsidP="00611B30">
      <w:pPr>
        <w:rPr>
          <w:noProof/>
          <w:lang w:val="de-DE"/>
        </w:rPr>
      </w:pPr>
      <w:r w:rsidRPr="006B366D">
        <w:rPr>
          <w:noProof/>
          <w:lang w:val="de-DE"/>
        </w:rPr>
        <w:t>NL</w:t>
      </w:r>
      <w:r w:rsidRPr="006B366D">
        <w:rPr>
          <w:noProof/>
          <w:lang w:val="de-DE"/>
        </w:rPr>
        <w:tab/>
        <w:t>Hollandia</w:t>
      </w:r>
    </w:p>
    <w:p w14:paraId="656DF032" w14:textId="77777777" w:rsidR="00F45068" w:rsidRPr="006B366D" w:rsidRDefault="00F45068" w:rsidP="00611B30">
      <w:pPr>
        <w:rPr>
          <w:noProof/>
          <w:lang w:val="de-DE"/>
        </w:rPr>
      </w:pPr>
    </w:p>
    <w:p w14:paraId="0E06D477" w14:textId="77777777" w:rsidR="00F45068" w:rsidRPr="006B366D" w:rsidRDefault="00611B30" w:rsidP="00611B30">
      <w:pPr>
        <w:rPr>
          <w:noProof/>
          <w:lang w:val="de-DE"/>
        </w:rPr>
      </w:pPr>
      <w:r w:rsidRPr="006B366D">
        <w:rPr>
          <w:noProof/>
          <w:lang w:val="de-DE"/>
        </w:rPr>
        <w:t>PL</w:t>
      </w:r>
      <w:r w:rsidRPr="006B366D">
        <w:rPr>
          <w:noProof/>
          <w:lang w:val="de-DE"/>
        </w:rPr>
        <w:tab/>
        <w:t>Lengyelország</w:t>
      </w:r>
    </w:p>
    <w:p w14:paraId="735E6081" w14:textId="77777777" w:rsidR="00F45068" w:rsidRPr="006B366D" w:rsidRDefault="00F45068" w:rsidP="00611B30">
      <w:pPr>
        <w:rPr>
          <w:noProof/>
          <w:lang w:val="de-DE"/>
        </w:rPr>
      </w:pPr>
    </w:p>
    <w:p w14:paraId="3711A06A" w14:textId="77777777" w:rsidR="00F45068" w:rsidRPr="006B366D" w:rsidRDefault="00611B30" w:rsidP="00611B30">
      <w:pPr>
        <w:rPr>
          <w:noProof/>
          <w:lang w:val="de-DE"/>
        </w:rPr>
      </w:pPr>
      <w:r w:rsidRPr="006B366D">
        <w:rPr>
          <w:noProof/>
          <w:lang w:val="de-DE"/>
        </w:rPr>
        <w:t>PT</w:t>
      </w:r>
      <w:r w:rsidRPr="006B366D">
        <w:rPr>
          <w:noProof/>
          <w:lang w:val="de-DE"/>
        </w:rPr>
        <w:tab/>
        <w:t>Portugália</w:t>
      </w:r>
    </w:p>
    <w:p w14:paraId="42CA242C" w14:textId="77777777" w:rsidR="00F45068" w:rsidRPr="006B366D" w:rsidRDefault="00F45068" w:rsidP="00611B30">
      <w:pPr>
        <w:rPr>
          <w:noProof/>
          <w:lang w:val="de-DE"/>
        </w:rPr>
      </w:pPr>
    </w:p>
    <w:p w14:paraId="3A43CB6A" w14:textId="77777777" w:rsidR="00F45068" w:rsidRPr="006B366D" w:rsidRDefault="00611B30" w:rsidP="00611B30">
      <w:pPr>
        <w:rPr>
          <w:noProof/>
          <w:lang w:val="fr-FR"/>
        </w:rPr>
      </w:pPr>
      <w:r w:rsidRPr="006B366D">
        <w:rPr>
          <w:noProof/>
          <w:lang w:val="fr-FR"/>
        </w:rPr>
        <w:t>RO</w:t>
      </w:r>
      <w:r w:rsidRPr="006B366D">
        <w:rPr>
          <w:noProof/>
          <w:lang w:val="fr-FR"/>
        </w:rPr>
        <w:tab/>
        <w:t>Románia</w:t>
      </w:r>
    </w:p>
    <w:p w14:paraId="605729FC" w14:textId="77777777" w:rsidR="00F45068" w:rsidRPr="006B366D" w:rsidRDefault="00F45068" w:rsidP="00611B30">
      <w:pPr>
        <w:rPr>
          <w:noProof/>
          <w:lang w:val="fr-FR"/>
        </w:rPr>
      </w:pPr>
    </w:p>
    <w:p w14:paraId="55DF713B" w14:textId="7582D8C8" w:rsidR="00F45068" w:rsidRPr="006B366D" w:rsidRDefault="00611B30" w:rsidP="00611B30">
      <w:pPr>
        <w:rPr>
          <w:noProof/>
          <w:lang w:val="fr-FR"/>
        </w:rPr>
      </w:pPr>
      <w:r w:rsidRPr="006B366D">
        <w:rPr>
          <w:noProof/>
          <w:lang w:val="fr-FR"/>
        </w:rPr>
        <w:t>SE</w:t>
      </w:r>
      <w:r w:rsidRPr="006B366D">
        <w:rPr>
          <w:noProof/>
          <w:lang w:val="fr-FR"/>
        </w:rPr>
        <w:tab/>
        <w:t>Svédország</w:t>
      </w:r>
    </w:p>
    <w:p w14:paraId="4873EFC1" w14:textId="77777777" w:rsidR="00F45068" w:rsidRPr="006B366D" w:rsidRDefault="00F45068" w:rsidP="00611B30">
      <w:pPr>
        <w:rPr>
          <w:noProof/>
          <w:lang w:val="fr-FR"/>
        </w:rPr>
      </w:pPr>
    </w:p>
    <w:p w14:paraId="7807C876" w14:textId="77777777" w:rsidR="00F45068" w:rsidRPr="006B366D" w:rsidRDefault="00611B30" w:rsidP="00611B30">
      <w:pPr>
        <w:rPr>
          <w:noProof/>
          <w:lang w:val="fr-FR"/>
        </w:rPr>
      </w:pPr>
      <w:r w:rsidRPr="006B366D">
        <w:rPr>
          <w:noProof/>
          <w:lang w:val="fr-FR"/>
        </w:rPr>
        <w:t>SI</w:t>
      </w:r>
      <w:r w:rsidRPr="006B366D">
        <w:rPr>
          <w:noProof/>
          <w:lang w:val="fr-FR"/>
        </w:rPr>
        <w:tab/>
        <w:t>Szlovénia</w:t>
      </w:r>
    </w:p>
    <w:p w14:paraId="75A7D849" w14:textId="77777777" w:rsidR="00F45068" w:rsidRPr="006B366D" w:rsidRDefault="00F45068" w:rsidP="00611B30">
      <w:pPr>
        <w:rPr>
          <w:noProof/>
          <w:lang w:val="fr-FR"/>
        </w:rPr>
      </w:pPr>
    </w:p>
    <w:p w14:paraId="5DA24383" w14:textId="79F73C61" w:rsidR="00F45068" w:rsidRPr="006B366D" w:rsidRDefault="00611B30" w:rsidP="00611B30">
      <w:pPr>
        <w:rPr>
          <w:noProof/>
          <w:lang w:val="fr-FR"/>
        </w:rPr>
      </w:pPr>
      <w:r w:rsidRPr="006B366D">
        <w:rPr>
          <w:noProof/>
          <w:lang w:val="fr-FR"/>
        </w:rPr>
        <w:t>SK</w:t>
      </w:r>
      <w:r w:rsidRPr="006B366D">
        <w:rPr>
          <w:noProof/>
          <w:lang w:val="fr-FR"/>
        </w:rPr>
        <w:tab/>
        <w:t>Szlovák Köztársaság</w:t>
      </w:r>
    </w:p>
    <w:p w14:paraId="0C35D4A0" w14:textId="77777777" w:rsidR="00F45068" w:rsidRPr="006B366D" w:rsidRDefault="00F45068" w:rsidP="00611B30">
      <w:pPr>
        <w:rPr>
          <w:noProof/>
          <w:lang w:val="fr-FR"/>
        </w:rPr>
      </w:pPr>
    </w:p>
    <w:p w14:paraId="3504E11E" w14:textId="18369338" w:rsidR="00F45068" w:rsidRPr="006B366D" w:rsidRDefault="00D00151" w:rsidP="00611B30">
      <w:pPr>
        <w:rPr>
          <w:noProof/>
          <w:lang w:val="fr-FR"/>
        </w:rPr>
      </w:pPr>
      <w:r w:rsidRPr="006B366D">
        <w:rPr>
          <w:noProof/>
          <w:lang w:val="fr-FR"/>
        </w:rPr>
        <w:br w:type="page"/>
        <w:t>9.</w:t>
      </w:r>
      <w:r w:rsidRPr="006B366D">
        <w:rPr>
          <w:noProof/>
          <w:lang w:val="fr-FR"/>
        </w:rPr>
        <w:tab/>
        <w:t>Új-Zéland kötelezettségvállalásai a következők</w:t>
      </w:r>
      <w:r>
        <w:rPr>
          <w:rStyle w:val="FootnoteReference"/>
          <w:noProof/>
        </w:rPr>
        <w:footnoteReference w:id="74"/>
      </w:r>
      <w:r w:rsidRPr="006B366D">
        <w:rPr>
          <w:noProof/>
          <w:lang w:val="fr-FR"/>
        </w:rPr>
        <w:t>:</w:t>
      </w:r>
    </w:p>
    <w:p w14:paraId="53290ECD" w14:textId="082AA76A" w:rsidR="00F45068" w:rsidRPr="006B366D" w:rsidRDefault="00F45068" w:rsidP="00611B30">
      <w:pPr>
        <w:rPr>
          <w:noProof/>
          <w:lang w:val="fr-FR"/>
        </w:rPr>
      </w:pPr>
    </w:p>
    <w:p w14:paraId="19F40DD0" w14:textId="77777777" w:rsidR="00F45068" w:rsidRPr="00E16EC0" w:rsidRDefault="00611B30" w:rsidP="00611B30">
      <w:pPr>
        <w:rPr>
          <w:noProof/>
        </w:rPr>
      </w:pPr>
      <w:r>
        <w:rPr>
          <w:noProof/>
        </w:rPr>
        <w:t>Letelepedési céllal érkező üzleti látogatók</w:t>
      </w:r>
    </w:p>
    <w:p w14:paraId="42C2AF7E" w14:textId="2050AB3D"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B496172"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0E8D443" w14:textId="77777777" w:rsidR="00611B30" w:rsidRPr="00E16EC0" w:rsidRDefault="00611B30" w:rsidP="001B04E5">
            <w:pPr>
              <w:spacing w:before="60" w:after="60" w:line="240" w:lineRule="auto"/>
              <w:rPr>
                <w:noProof/>
              </w:rPr>
            </w:pPr>
            <w:r>
              <w:rPr>
                <w:noProof/>
              </w:rPr>
              <w:t>Valamennyi ágazat</w:t>
            </w:r>
          </w:p>
        </w:tc>
        <w:tc>
          <w:tcPr>
            <w:tcW w:w="3722" w:type="pct"/>
            <w:tcBorders>
              <w:top w:val="single" w:sz="4" w:space="0" w:color="auto"/>
              <w:left w:val="single" w:sz="4" w:space="0" w:color="auto"/>
              <w:bottom w:val="single" w:sz="4" w:space="0" w:color="auto"/>
              <w:right w:val="single" w:sz="4" w:space="0" w:color="auto"/>
            </w:tcBorders>
          </w:tcPr>
          <w:p w14:paraId="41D340D3" w14:textId="032F9DC6" w:rsidR="00611B30" w:rsidRPr="00E16EC0" w:rsidRDefault="00611B30" w:rsidP="001B04E5">
            <w:pPr>
              <w:spacing w:before="60" w:after="60" w:line="240" w:lineRule="auto"/>
              <w:rPr>
                <w:noProof/>
              </w:rPr>
            </w:pPr>
            <w:r>
              <w:rPr>
                <w:noProof/>
              </w:rPr>
              <w:t>A tartózkodás megengedhető időtartama: legfeljebb 90 nap bármely 12 hónapos időszakban.</w:t>
            </w:r>
          </w:p>
        </w:tc>
      </w:tr>
    </w:tbl>
    <w:p w14:paraId="1DAA3E60" w14:textId="35F9E3AF" w:rsidR="00F45068" w:rsidRPr="00E16EC0" w:rsidRDefault="00F45068" w:rsidP="001B04E5">
      <w:pPr>
        <w:rPr>
          <w:noProof/>
        </w:rPr>
      </w:pPr>
    </w:p>
    <w:p w14:paraId="606AC680" w14:textId="77777777" w:rsidR="00F45068" w:rsidRPr="00E16EC0" w:rsidRDefault="00611B30" w:rsidP="00611B30">
      <w:pPr>
        <w:rPr>
          <w:noProof/>
        </w:rPr>
      </w:pPr>
      <w:r>
        <w:rPr>
          <w:noProof/>
        </w:rPr>
        <w:t>Vállalaton belül áthelyezett személyek</w:t>
      </w:r>
    </w:p>
    <w:p w14:paraId="7B4E1342" w14:textId="120B2528"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87C16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09E12F8" w14:textId="77777777" w:rsidR="00611B30" w:rsidRPr="00E16EC0" w:rsidRDefault="00611B30" w:rsidP="001B04E5">
            <w:pPr>
              <w:spacing w:before="60" w:after="60" w:line="240" w:lineRule="auto"/>
              <w:rPr>
                <w:noProof/>
              </w:rPr>
            </w:pPr>
            <w:r>
              <w:rPr>
                <w:noProof/>
              </w:rPr>
              <w:t>Valamennyi ágazat</w:t>
            </w:r>
          </w:p>
        </w:tc>
        <w:tc>
          <w:tcPr>
            <w:tcW w:w="3722" w:type="pct"/>
            <w:tcBorders>
              <w:top w:val="single" w:sz="4" w:space="0" w:color="auto"/>
              <w:left w:val="single" w:sz="4" w:space="0" w:color="auto"/>
              <w:bottom w:val="single" w:sz="4" w:space="0" w:color="auto"/>
              <w:right w:val="single" w:sz="4" w:space="0" w:color="auto"/>
            </w:tcBorders>
          </w:tcPr>
          <w:p w14:paraId="7D45C75B" w14:textId="78363766" w:rsidR="00611B30" w:rsidRPr="00E16EC0" w:rsidRDefault="00611B30" w:rsidP="001B04E5">
            <w:pPr>
              <w:spacing w:before="60" w:after="60" w:line="240" w:lineRule="auto"/>
              <w:rPr>
                <w:noProof/>
              </w:rPr>
            </w:pPr>
            <w:r>
              <w:rPr>
                <w:noProof/>
              </w:rPr>
              <w:t>A tartózkodás megengedhető időtartama: legfeljebb hároméves időtartamra történő belépés.</w:t>
            </w:r>
          </w:p>
        </w:tc>
      </w:tr>
    </w:tbl>
    <w:p w14:paraId="55B8ECD1" w14:textId="16C3DC38" w:rsidR="00F45068" w:rsidRPr="00E16EC0" w:rsidRDefault="00F45068" w:rsidP="00611B30">
      <w:pPr>
        <w:rPr>
          <w:noProof/>
        </w:rPr>
      </w:pPr>
    </w:p>
    <w:p w14:paraId="78FDDBFA" w14:textId="77777777" w:rsidR="00F45068" w:rsidRPr="00E16EC0" w:rsidRDefault="00611B30" w:rsidP="00611B30">
      <w:pPr>
        <w:rPr>
          <w:noProof/>
        </w:rPr>
      </w:pPr>
      <w:r>
        <w:rPr>
          <w:noProof/>
        </w:rPr>
        <w:t>Rövid időszakra érkező üzleti látogatók</w:t>
      </w:r>
    </w:p>
    <w:p w14:paraId="3DECF1A5"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C49A17" w14:textId="77777777" w:rsidTr="003D604E">
        <w:tc>
          <w:tcPr>
            <w:tcW w:w="1278" w:type="pct"/>
            <w:tcBorders>
              <w:top w:val="single" w:sz="4" w:space="0" w:color="auto"/>
              <w:left w:val="single" w:sz="4" w:space="0" w:color="auto"/>
              <w:bottom w:val="single" w:sz="4" w:space="0" w:color="auto"/>
              <w:right w:val="single" w:sz="4" w:space="0" w:color="auto"/>
            </w:tcBorders>
          </w:tcPr>
          <w:p w14:paraId="311A1976" w14:textId="77777777" w:rsidR="00F45068" w:rsidRPr="00E16EC0" w:rsidRDefault="00611B30" w:rsidP="001B04E5">
            <w:pPr>
              <w:spacing w:before="60" w:after="60" w:line="240" w:lineRule="auto"/>
              <w:rPr>
                <w:noProof/>
              </w:rPr>
            </w:pPr>
            <w:r>
              <w:rPr>
                <w:noProof/>
              </w:rPr>
              <w:t>Valamennyi ágazat</w:t>
            </w:r>
          </w:p>
          <w:p w14:paraId="53903614" w14:textId="514F946A" w:rsidR="00F45068" w:rsidRPr="00E16EC0" w:rsidRDefault="00F45068" w:rsidP="001B04E5">
            <w:pPr>
              <w:spacing w:before="60" w:after="60" w:line="240" w:lineRule="auto"/>
              <w:rPr>
                <w:noProof/>
              </w:rPr>
            </w:pPr>
          </w:p>
          <w:p w14:paraId="45FF091A" w14:textId="0A63E65D" w:rsidR="00611B30" w:rsidRPr="00E16EC0" w:rsidRDefault="00611B30" w:rsidP="001B04E5">
            <w:pPr>
              <w:spacing w:before="60" w:after="60" w:line="240" w:lineRule="auto"/>
              <w:rPr>
                <w:noProof/>
              </w:rPr>
            </w:pPr>
            <w:r>
              <w:rPr>
                <w:noProof/>
              </w:rPr>
              <w:t>A 10-D. mellékletben (A rövid időszakra érkező üzleti látogatók tevékenységeinek jegyzéke) említett valamennyi tevékenység:</w:t>
            </w:r>
          </w:p>
        </w:tc>
        <w:tc>
          <w:tcPr>
            <w:tcW w:w="3722" w:type="pct"/>
            <w:tcBorders>
              <w:top w:val="single" w:sz="4" w:space="0" w:color="auto"/>
              <w:left w:val="single" w:sz="4" w:space="0" w:color="auto"/>
              <w:bottom w:val="single" w:sz="4" w:space="0" w:color="auto"/>
              <w:right w:val="single" w:sz="4" w:space="0" w:color="auto"/>
            </w:tcBorders>
            <w:hideMark/>
          </w:tcPr>
          <w:p w14:paraId="5E7788B6" w14:textId="77777777" w:rsidR="00611B30" w:rsidRPr="00E16EC0" w:rsidRDefault="00611B30" w:rsidP="001B04E5">
            <w:pPr>
              <w:spacing w:before="60" w:after="60" w:line="240" w:lineRule="auto"/>
              <w:rPr>
                <w:noProof/>
              </w:rPr>
            </w:pPr>
            <w:r>
              <w:rPr>
                <w:noProof/>
              </w:rPr>
              <w:t>A tartózkodás megengedhető időtartama: legfeljebb 90 nap bármely 12 hónapos időszakban.</w:t>
            </w:r>
          </w:p>
        </w:tc>
      </w:tr>
    </w:tbl>
    <w:p w14:paraId="3DB5B68C" w14:textId="77777777" w:rsidR="00F45068" w:rsidRPr="00E16EC0" w:rsidRDefault="00F45068" w:rsidP="00611B30">
      <w:pPr>
        <w:rPr>
          <w:noProof/>
        </w:rPr>
      </w:pPr>
    </w:p>
    <w:p w14:paraId="640D1331" w14:textId="6F83A7AB" w:rsidR="00BC0237" w:rsidRPr="00E16EC0" w:rsidRDefault="009A64E7" w:rsidP="00611B30">
      <w:pPr>
        <w:rPr>
          <w:noProof/>
        </w:rPr>
      </w:pPr>
      <w:r>
        <w:rPr>
          <w:noProof/>
        </w:rPr>
        <w:br w:type="page"/>
        <w:t>10.</w:t>
      </w:r>
      <w:r>
        <w:rPr>
          <w:noProof/>
        </w:rPr>
        <w:tab/>
        <w:t>Az Unió fenntartásai:</w:t>
      </w:r>
    </w:p>
    <w:p w14:paraId="44F9642D" w14:textId="602734DB" w:rsidR="00F45068" w:rsidRPr="00E16EC0" w:rsidRDefault="00F45068" w:rsidP="00611B30">
      <w:pPr>
        <w:rPr>
          <w:noProof/>
        </w:rPr>
      </w:pPr>
    </w:p>
    <w:p w14:paraId="64A63C74" w14:textId="77777777" w:rsidR="00F45068" w:rsidRPr="00E16EC0" w:rsidRDefault="00611B30" w:rsidP="00611B30">
      <w:pPr>
        <w:rPr>
          <w:noProof/>
        </w:rPr>
      </w:pPr>
      <w:r>
        <w:rPr>
          <w:noProof/>
        </w:rPr>
        <w:t>Letelepedési céllal érkező üzleti látogatók</w:t>
      </w:r>
    </w:p>
    <w:p w14:paraId="586A1F6E"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6F99A8EC"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3A9002C" w14:textId="77777777" w:rsidR="00611B30" w:rsidRPr="00E16EC0" w:rsidRDefault="00611B30" w:rsidP="001B04E5">
            <w:pPr>
              <w:spacing w:before="60" w:after="60" w:line="240" w:lineRule="auto"/>
              <w:rPr>
                <w:noProof/>
              </w:rPr>
            </w:pPr>
            <w:r>
              <w:rPr>
                <w:noProof/>
              </w:rPr>
              <w:t>Valamennyi ágazat</w:t>
            </w:r>
          </w:p>
        </w:tc>
        <w:tc>
          <w:tcPr>
            <w:tcW w:w="3722" w:type="pct"/>
            <w:tcBorders>
              <w:top w:val="single" w:sz="4" w:space="0" w:color="auto"/>
              <w:left w:val="single" w:sz="4" w:space="0" w:color="auto"/>
              <w:bottom w:val="single" w:sz="4" w:space="0" w:color="auto"/>
              <w:right w:val="single" w:sz="4" w:space="0" w:color="auto"/>
            </w:tcBorders>
            <w:hideMark/>
          </w:tcPr>
          <w:p w14:paraId="5F3E9A4D" w14:textId="44A75D1C" w:rsidR="00F45068" w:rsidRPr="00E16EC0" w:rsidRDefault="00611B30" w:rsidP="008E1A03">
            <w:pPr>
              <w:spacing w:before="60" w:after="60" w:line="240" w:lineRule="auto"/>
              <w:rPr>
                <w:noProof/>
              </w:rPr>
            </w:pPr>
            <w:r>
              <w:rPr>
                <w:noProof/>
              </w:rPr>
              <w:t>AT, CZ: A letelepedési céllal érkező üzleti látogatónak nem nonprofit szervezetnek minősülő vállalkozásnak kell dolgoznia, egyébként: Kötelezettség nélkül.</w:t>
            </w:r>
          </w:p>
          <w:p w14:paraId="7A44B160" w14:textId="236DEC30" w:rsidR="00F45068" w:rsidRPr="00E16EC0" w:rsidRDefault="00611B30" w:rsidP="001B04E5">
            <w:pPr>
              <w:spacing w:before="60" w:after="60" w:line="240" w:lineRule="auto"/>
              <w:rPr>
                <w:noProof/>
              </w:rPr>
            </w:pPr>
            <w:r>
              <w:rPr>
                <w:noProof/>
              </w:rPr>
              <w:t>SK: A letelepedési céllal érkező üzleti látogatónak nem nonprofit szervezetnek minősülő vállalkozásnak kell dolgoznia, egyébként: Kötelezettség nélkül. Munkavállalási engedély szükséges, beleértve a gazdasági szükségesség vizsgálatát.</w:t>
            </w:r>
          </w:p>
          <w:p w14:paraId="385597BA" w14:textId="36DD7548" w:rsidR="00611B30" w:rsidRPr="00E16EC0" w:rsidRDefault="00611B30" w:rsidP="001B04E5">
            <w:pPr>
              <w:spacing w:before="60" w:after="60" w:line="240" w:lineRule="auto"/>
              <w:rPr>
                <w:noProof/>
              </w:rPr>
            </w:pPr>
            <w:r>
              <w:rPr>
                <w:noProof/>
              </w:rPr>
              <w:t>CY: A tartózkodás megengedhető időtartama: legfeljebb 90 nap bármely 12 hónapos időszakban. A letelepedési céllal érkező üzleti látogatónak nem nonprofit szervezetnek minősülő vállalkozásnak kell dolgoznia, egyébként: Kötelezettség nélkül.</w:t>
            </w:r>
          </w:p>
        </w:tc>
      </w:tr>
    </w:tbl>
    <w:p w14:paraId="7A110185" w14:textId="77777777" w:rsidR="00F45068" w:rsidRPr="00E16EC0" w:rsidRDefault="00F45068" w:rsidP="00611B30">
      <w:pPr>
        <w:rPr>
          <w:noProof/>
        </w:rPr>
      </w:pPr>
    </w:p>
    <w:p w14:paraId="46AA8B1E" w14:textId="77777777" w:rsidR="00F45068" w:rsidRPr="00E16EC0" w:rsidRDefault="00611B30" w:rsidP="00611B30">
      <w:pPr>
        <w:rPr>
          <w:noProof/>
        </w:rPr>
      </w:pPr>
      <w:r>
        <w:rPr>
          <w:noProof/>
        </w:rPr>
        <w:t>Vállalaton belül áthelyezett személyek</w:t>
      </w:r>
    </w:p>
    <w:p w14:paraId="0D1BBA8C" w14:textId="66D175A2" w:rsidR="00F45068" w:rsidRPr="00E16EC0" w:rsidRDefault="00F45068"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1550FC7"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BD0335F" w14:textId="77777777" w:rsidR="00611B30" w:rsidRPr="00E16EC0" w:rsidRDefault="00611B30" w:rsidP="001B04E5">
            <w:pPr>
              <w:spacing w:before="60" w:after="60" w:line="240" w:lineRule="auto"/>
              <w:rPr>
                <w:noProof/>
              </w:rPr>
            </w:pPr>
            <w:r>
              <w:rPr>
                <w:noProof/>
              </w:rPr>
              <w:t>Valamennyi ágazat</w:t>
            </w:r>
          </w:p>
        </w:tc>
        <w:tc>
          <w:tcPr>
            <w:tcW w:w="3722" w:type="pct"/>
            <w:tcBorders>
              <w:top w:val="single" w:sz="4" w:space="0" w:color="auto"/>
              <w:left w:val="single" w:sz="4" w:space="0" w:color="auto"/>
              <w:bottom w:val="single" w:sz="4" w:space="0" w:color="auto"/>
              <w:right w:val="single" w:sz="4" w:space="0" w:color="auto"/>
            </w:tcBorders>
          </w:tcPr>
          <w:p w14:paraId="23D804DD" w14:textId="77777777" w:rsidR="00F45068" w:rsidRPr="00E16EC0" w:rsidRDefault="00611B30" w:rsidP="001B04E5">
            <w:pPr>
              <w:spacing w:before="60" w:after="60" w:line="240" w:lineRule="auto"/>
              <w:rPr>
                <w:noProof/>
              </w:rPr>
            </w:pPr>
            <w:r>
              <w:rPr>
                <w:noProof/>
              </w:rPr>
              <w:t>AT, CZ, SK: A vállalaton belül áthelyezett személyeket nem nonprofit szervezetnek minősülő vállalkozásnak kell alkalmaznia, egyébként: Kötelezettség nélkül.</w:t>
            </w:r>
          </w:p>
          <w:p w14:paraId="0645A631" w14:textId="2EB26305" w:rsidR="00F45068" w:rsidRPr="00E16EC0" w:rsidRDefault="00611B30" w:rsidP="00396077">
            <w:pPr>
              <w:spacing w:before="60" w:after="60" w:line="240" w:lineRule="auto"/>
              <w:rPr>
                <w:noProof/>
              </w:rPr>
            </w:pPr>
            <w:r>
              <w:rPr>
                <w:noProof/>
              </w:rPr>
              <w:t>FI: A vezetőket nem nonprofit szervezetnek minősülő vállalkozásnak kell alkalmaznia.</w:t>
            </w:r>
          </w:p>
          <w:p w14:paraId="570565AA" w14:textId="69278C8E" w:rsidR="00611B30" w:rsidRPr="00E16EC0" w:rsidRDefault="00611B30" w:rsidP="008E1A03">
            <w:pPr>
              <w:spacing w:before="60" w:after="60" w:line="240" w:lineRule="auto"/>
              <w:rPr>
                <w:noProof/>
              </w:rPr>
            </w:pPr>
            <w:r>
              <w:rPr>
                <w:noProof/>
              </w:rPr>
              <w:t>HU: Nem minősülnek vállalaton belül áthelyezett személynek azok a természetes személyek, akik az adott vállalkozásban partnerek voltak.</w:t>
            </w:r>
          </w:p>
        </w:tc>
      </w:tr>
    </w:tbl>
    <w:p w14:paraId="5EA37660" w14:textId="77777777" w:rsidR="00F45068" w:rsidRPr="00E16EC0" w:rsidRDefault="00F45068" w:rsidP="00611B30">
      <w:pPr>
        <w:rPr>
          <w:noProof/>
        </w:rPr>
      </w:pPr>
    </w:p>
    <w:p w14:paraId="051A0DD1" w14:textId="55770314" w:rsidR="00F45068" w:rsidRPr="00E16EC0" w:rsidRDefault="003D604E" w:rsidP="00611B30">
      <w:pPr>
        <w:rPr>
          <w:noProof/>
        </w:rPr>
      </w:pPr>
      <w:r>
        <w:rPr>
          <w:noProof/>
        </w:rPr>
        <w:br w:type="page"/>
        <w:t>Rövid időszakra érkező üzleti látogatók</w:t>
      </w:r>
    </w:p>
    <w:p w14:paraId="5390C359"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FD2CFCF"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7EC1C9E" w14:textId="77777777" w:rsidR="00611B30" w:rsidRPr="00E16EC0" w:rsidRDefault="00611B30" w:rsidP="001B04E5">
            <w:pPr>
              <w:spacing w:before="60" w:after="60" w:line="240" w:lineRule="auto"/>
              <w:rPr>
                <w:noProof/>
              </w:rPr>
            </w:pPr>
            <w:r>
              <w:rPr>
                <w:noProof/>
              </w:rPr>
              <w:t>A 10-D. mellékletben (A rövid időszakra érkező üzleti látogatók tevékenységeinek jegyzéke) említett valamennyi tevékenység:</w:t>
            </w:r>
          </w:p>
        </w:tc>
        <w:tc>
          <w:tcPr>
            <w:tcW w:w="3722" w:type="pct"/>
            <w:tcBorders>
              <w:top w:val="single" w:sz="4" w:space="0" w:color="auto"/>
              <w:left w:val="single" w:sz="4" w:space="0" w:color="auto"/>
              <w:bottom w:val="single" w:sz="4" w:space="0" w:color="auto"/>
              <w:right w:val="single" w:sz="4" w:space="0" w:color="auto"/>
            </w:tcBorders>
            <w:hideMark/>
          </w:tcPr>
          <w:p w14:paraId="12DE0267" w14:textId="59A0391B" w:rsidR="00F45068" w:rsidRPr="00E16EC0" w:rsidRDefault="00611B30" w:rsidP="00396077">
            <w:pPr>
              <w:spacing w:before="60" w:after="60" w:line="240" w:lineRule="auto"/>
              <w:rPr>
                <w:noProof/>
              </w:rPr>
            </w:pPr>
            <w:r>
              <w:rPr>
                <w:noProof/>
              </w:rPr>
              <w:t>CY, DK, HR: Munkavállalási engedély szükséges, beleértve a gazdasági szükségesség vizsgálatát, ha a rövid időszakra érkező üzleti látogató szolgáltatást nyújt.</w:t>
            </w:r>
          </w:p>
          <w:p w14:paraId="6D8E123F" w14:textId="34ACA3C7" w:rsidR="00F45068" w:rsidRPr="00E16EC0" w:rsidRDefault="00611B30" w:rsidP="00396077">
            <w:pPr>
              <w:spacing w:before="60" w:after="60" w:line="240" w:lineRule="auto"/>
              <w:rPr>
                <w:noProof/>
              </w:rPr>
            </w:pPr>
            <w:r>
              <w:rPr>
                <w:noProof/>
              </w:rPr>
              <w:t>LV: Szerződés alapján teljesítendő műveletek/tevékenységek esetén munkavállalási engedély szükséges.</w:t>
            </w:r>
          </w:p>
          <w:p w14:paraId="61694EC5" w14:textId="27E23824" w:rsidR="00F45068" w:rsidRPr="00E16EC0" w:rsidRDefault="00611B30" w:rsidP="00396077">
            <w:pPr>
              <w:spacing w:before="60" w:after="60" w:line="240" w:lineRule="auto"/>
              <w:rPr>
                <w:noProof/>
              </w:rPr>
            </w:pPr>
            <w:r>
              <w:rPr>
                <w:noProof/>
              </w:rPr>
              <w:t>MT: Munkavállalási engedély szükséges. A gazdasági szükségesség vizsgálata nem szükséges.</w:t>
            </w:r>
          </w:p>
          <w:p w14:paraId="48CB06DB" w14:textId="42AAD8ED" w:rsidR="00F45068" w:rsidRPr="00E16EC0" w:rsidRDefault="00611B30" w:rsidP="00396077">
            <w:pPr>
              <w:spacing w:before="60" w:after="60" w:line="240" w:lineRule="auto"/>
              <w:rPr>
                <w:noProof/>
              </w:rPr>
            </w:pPr>
            <w:r>
              <w:rPr>
                <w:noProof/>
              </w:rPr>
              <w:t>SI: Egységes tartózkodási és munkavállalási engedély szükséges az alkalmanként 14 napot meghaladó szolgáltatásnyújtásra és bizonyos tevékenységekre (kutatás és tervezés; képzési szemináriumok; beszerzés; kereskedelmi ügyletek; fordítás és tolmácsolás). Gazdasági szükségesség vizsgálata nem szükséges.</w:t>
            </w:r>
          </w:p>
          <w:p w14:paraId="73F59802" w14:textId="77777777" w:rsidR="00611B30" w:rsidRPr="00E16EC0" w:rsidRDefault="00611B30" w:rsidP="001B04E5">
            <w:pPr>
              <w:spacing w:before="60" w:after="60" w:line="240" w:lineRule="auto"/>
              <w:rPr>
                <w:noProof/>
              </w:rPr>
            </w:pPr>
            <w:r>
              <w:rPr>
                <w:noProof/>
              </w:rPr>
              <w:t>SK: Szlovákia területén belül történő szolgáltatásnyújtás esetén munkavállalási engedély szükséges, beleértve a gazdasági szükségesség vizsgálatát, ha a tartózkodás időtartama egy hónapon belül meghaladja a hét napot vagy egy naptári éven belül a 30 napot.</w:t>
            </w:r>
          </w:p>
        </w:tc>
      </w:tr>
      <w:tr w:rsidR="00611B30" w:rsidRPr="00E16EC0" w14:paraId="500D10A3"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57B0048" w14:textId="77777777" w:rsidR="00611B30" w:rsidRPr="00E16EC0" w:rsidRDefault="00611B30" w:rsidP="001B04E5">
            <w:pPr>
              <w:spacing w:before="60" w:after="60" w:line="240" w:lineRule="auto"/>
              <w:rPr>
                <w:noProof/>
              </w:rPr>
            </w:pPr>
            <w:r>
              <w:rPr>
                <w:noProof/>
              </w:rPr>
              <w:t>Kutatás és tervezés</w:t>
            </w:r>
          </w:p>
        </w:tc>
        <w:tc>
          <w:tcPr>
            <w:tcW w:w="3722" w:type="pct"/>
            <w:tcBorders>
              <w:top w:val="single" w:sz="4" w:space="0" w:color="auto"/>
              <w:left w:val="single" w:sz="4" w:space="0" w:color="auto"/>
              <w:bottom w:val="single" w:sz="4" w:space="0" w:color="auto"/>
              <w:right w:val="single" w:sz="4" w:space="0" w:color="auto"/>
            </w:tcBorders>
            <w:hideMark/>
          </w:tcPr>
          <w:p w14:paraId="1AC699F5" w14:textId="77777777" w:rsidR="00611B30" w:rsidRPr="00E16EC0" w:rsidRDefault="00611B30" w:rsidP="001B04E5">
            <w:pPr>
              <w:spacing w:before="60" w:after="60" w:line="240" w:lineRule="auto"/>
              <w:rPr>
                <w:noProof/>
              </w:rPr>
            </w:pPr>
            <w:r>
              <w:rPr>
                <w:noProof/>
              </w:rPr>
              <w:t>AT: A tudományos és statisztikus kutatók kutatási tevékenységének kivételével munkavállalási engedély szükséges, beleértve a gazdasági szükségesség vizsgálatát.</w:t>
            </w:r>
          </w:p>
        </w:tc>
      </w:tr>
      <w:tr w:rsidR="00611B30" w:rsidRPr="00E16EC0" w14:paraId="587C06B1"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204425BE" w14:textId="77777777" w:rsidR="00611B30" w:rsidRPr="00E16EC0" w:rsidRDefault="00611B30" w:rsidP="001B04E5">
            <w:pPr>
              <w:spacing w:before="60" w:after="60" w:line="240" w:lineRule="auto"/>
              <w:rPr>
                <w:noProof/>
              </w:rPr>
            </w:pPr>
            <w:r>
              <w:rPr>
                <w:noProof/>
              </w:rPr>
              <w:t>Marketingkutatás</w:t>
            </w:r>
          </w:p>
        </w:tc>
        <w:tc>
          <w:tcPr>
            <w:tcW w:w="3722" w:type="pct"/>
            <w:tcBorders>
              <w:top w:val="single" w:sz="4" w:space="0" w:color="auto"/>
              <w:left w:val="single" w:sz="4" w:space="0" w:color="auto"/>
              <w:bottom w:val="single" w:sz="4" w:space="0" w:color="auto"/>
              <w:right w:val="single" w:sz="4" w:space="0" w:color="auto"/>
            </w:tcBorders>
            <w:hideMark/>
          </w:tcPr>
          <w:p w14:paraId="0B410F26" w14:textId="77777777" w:rsidR="00F45068" w:rsidRPr="00E16EC0" w:rsidRDefault="00611B30" w:rsidP="001B04E5">
            <w:pPr>
              <w:spacing w:before="60" w:after="60" w:line="240" w:lineRule="auto"/>
              <w:rPr>
                <w:noProof/>
              </w:rPr>
            </w:pPr>
            <w:r>
              <w:rPr>
                <w:noProof/>
              </w:rPr>
              <w:t>AT: Munkavállalási engedély szükséges, beleértve a gazdasági szükségesség vizsgálatát. Az egy hónapon belül hét napot vagy egy naptári éven belül 30 napot meg nem haladó kutatási és elemzési tevékenységek esetén a gazdasági szükségesség vizsgálatától eltekintenek. Egyetemi végzettség szükséges.</w:t>
            </w:r>
          </w:p>
          <w:p w14:paraId="2FD58814" w14:textId="77777777" w:rsidR="00611B30" w:rsidRPr="00E16EC0" w:rsidRDefault="00611B30" w:rsidP="001B04E5">
            <w:pPr>
              <w:spacing w:before="60" w:after="60" w:line="240" w:lineRule="auto"/>
              <w:rPr>
                <w:noProof/>
              </w:rPr>
            </w:pPr>
            <w:r>
              <w:rPr>
                <w:noProof/>
              </w:rPr>
              <w:t>CY: Munkavállalási engedély szükséges, beleértve a gazdasági szükségesség vizsgálatát.</w:t>
            </w:r>
          </w:p>
        </w:tc>
      </w:tr>
      <w:tr w:rsidR="00611B30" w:rsidRPr="00E16EC0" w14:paraId="06AA1718" w14:textId="77777777" w:rsidTr="0038027C">
        <w:tc>
          <w:tcPr>
            <w:tcW w:w="1278" w:type="pct"/>
            <w:tcBorders>
              <w:top w:val="single" w:sz="4" w:space="0" w:color="auto"/>
              <w:left w:val="single" w:sz="4" w:space="0" w:color="auto"/>
              <w:bottom w:val="single" w:sz="4" w:space="0" w:color="auto"/>
              <w:right w:val="single" w:sz="4" w:space="0" w:color="auto"/>
            </w:tcBorders>
            <w:hideMark/>
          </w:tcPr>
          <w:p w14:paraId="29198753" w14:textId="77777777" w:rsidR="00611B30" w:rsidRPr="00E16EC0" w:rsidRDefault="00611B30" w:rsidP="001B04E5">
            <w:pPr>
              <w:spacing w:before="60" w:after="60" w:line="240" w:lineRule="auto"/>
              <w:rPr>
                <w:noProof/>
              </w:rPr>
            </w:pPr>
            <w:r>
              <w:rPr>
                <w:noProof/>
              </w:rPr>
              <w:t>Kereskedelmi vásárok és kiállítások</w:t>
            </w:r>
          </w:p>
        </w:tc>
        <w:tc>
          <w:tcPr>
            <w:tcW w:w="3722" w:type="pct"/>
            <w:tcBorders>
              <w:top w:val="single" w:sz="4" w:space="0" w:color="auto"/>
              <w:left w:val="single" w:sz="4" w:space="0" w:color="auto"/>
              <w:bottom w:val="single" w:sz="4" w:space="0" w:color="auto"/>
              <w:right w:val="single" w:sz="4" w:space="0" w:color="auto"/>
            </w:tcBorders>
            <w:hideMark/>
          </w:tcPr>
          <w:p w14:paraId="53693885" w14:textId="77777777" w:rsidR="00611B30" w:rsidRPr="00E16EC0" w:rsidRDefault="00611B30" w:rsidP="001B04E5">
            <w:pPr>
              <w:spacing w:before="60" w:after="60" w:line="240" w:lineRule="auto"/>
              <w:rPr>
                <w:noProof/>
              </w:rPr>
            </w:pPr>
            <w:r>
              <w:rPr>
                <w:noProof/>
              </w:rPr>
              <w:t>AT, CY: A gazdasági szükségesség vizsgálatára kiterjedő munkavállalási engedélyre van szükség az egy hónapon belül hét napot vagy egy naptári éven belül 30 napot meghaladó tevékenységek esetén.</w:t>
            </w:r>
          </w:p>
        </w:tc>
      </w:tr>
      <w:tr w:rsidR="00611B30" w:rsidRPr="00E16EC0" w14:paraId="2C2A201F" w14:textId="77777777" w:rsidTr="0038027C">
        <w:trPr>
          <w:trHeight w:val="1548"/>
        </w:trPr>
        <w:tc>
          <w:tcPr>
            <w:tcW w:w="1278" w:type="pct"/>
            <w:tcBorders>
              <w:top w:val="single" w:sz="4" w:space="0" w:color="auto"/>
              <w:left w:val="single" w:sz="4" w:space="0" w:color="auto"/>
              <w:bottom w:val="nil"/>
              <w:right w:val="single" w:sz="4" w:space="0" w:color="auto"/>
            </w:tcBorders>
            <w:hideMark/>
          </w:tcPr>
          <w:p w14:paraId="46449FDA" w14:textId="77777777" w:rsidR="00611B30" w:rsidRPr="00E16EC0" w:rsidRDefault="00611B30" w:rsidP="001B04E5">
            <w:pPr>
              <w:spacing w:before="60" w:after="60" w:line="240" w:lineRule="auto"/>
              <w:rPr>
                <w:noProof/>
              </w:rPr>
            </w:pPr>
            <w:r>
              <w:rPr>
                <w:noProof/>
              </w:rPr>
              <w:t>Értékesítés utáni vagy bérbeadás utáni szolgáltatások</w:t>
            </w:r>
          </w:p>
        </w:tc>
        <w:tc>
          <w:tcPr>
            <w:tcW w:w="3722" w:type="pct"/>
            <w:tcBorders>
              <w:top w:val="single" w:sz="4" w:space="0" w:color="auto"/>
              <w:left w:val="single" w:sz="4" w:space="0" w:color="auto"/>
              <w:bottom w:val="nil"/>
              <w:right w:val="single" w:sz="4" w:space="0" w:color="auto"/>
            </w:tcBorders>
            <w:hideMark/>
          </w:tcPr>
          <w:p w14:paraId="58F21A66" w14:textId="77777777" w:rsidR="00F45068" w:rsidRPr="00E16EC0" w:rsidRDefault="00611B30" w:rsidP="001B04E5">
            <w:pPr>
              <w:spacing w:before="60" w:after="60" w:line="240" w:lineRule="auto"/>
              <w:rPr>
                <w:noProof/>
              </w:rPr>
            </w:pPr>
            <w:r>
              <w:rPr>
                <w:noProof/>
              </w:rPr>
              <w:t>AT: Munkavállalási engedély szükséges, beleértve a gazdasági szükségesség vizsgálatát. A gazdasági szükségesség vizsgálatától eltekintenek a speciális ismeretekkel rendelkező azon természetes személyek esetében, akik szolgáltatások nyújtására képeznek ki munkavállalókat.</w:t>
            </w:r>
          </w:p>
          <w:p w14:paraId="22D57EA7" w14:textId="20881588" w:rsidR="00611B30" w:rsidRPr="00E16EC0" w:rsidRDefault="00611B30" w:rsidP="00396077">
            <w:pPr>
              <w:spacing w:before="60" w:after="60" w:line="240" w:lineRule="auto"/>
              <w:rPr>
                <w:noProof/>
              </w:rPr>
            </w:pPr>
            <w:r>
              <w:rPr>
                <w:noProof/>
              </w:rPr>
              <w:t>CY: Munkavállalási engedélyre van szükség az egy hónapon belül hét napot vagy egy naptári éven belül 30 napot meghaladó időtartamú tevékenységek esetén.</w:t>
            </w:r>
          </w:p>
        </w:tc>
      </w:tr>
      <w:tr w:rsidR="0038027C" w:rsidRPr="00E16EC0" w14:paraId="380152D9" w14:textId="77777777" w:rsidTr="0038027C">
        <w:trPr>
          <w:trHeight w:val="4986"/>
        </w:trPr>
        <w:tc>
          <w:tcPr>
            <w:tcW w:w="1278" w:type="pct"/>
            <w:tcBorders>
              <w:top w:val="nil"/>
              <w:left w:val="single" w:sz="4" w:space="0" w:color="auto"/>
              <w:bottom w:val="single" w:sz="4" w:space="0" w:color="auto"/>
              <w:right w:val="single" w:sz="4" w:space="0" w:color="auto"/>
            </w:tcBorders>
          </w:tcPr>
          <w:p w14:paraId="5ED860E0" w14:textId="77777777" w:rsidR="0038027C" w:rsidRPr="00E16EC0" w:rsidRDefault="0038027C" w:rsidP="0038027C">
            <w:pPr>
              <w:pageBreakBefore/>
              <w:spacing w:before="60" w:after="60" w:line="240" w:lineRule="auto"/>
              <w:rPr>
                <w:noProof/>
              </w:rPr>
            </w:pPr>
          </w:p>
        </w:tc>
        <w:tc>
          <w:tcPr>
            <w:tcW w:w="3722" w:type="pct"/>
            <w:tcBorders>
              <w:top w:val="nil"/>
              <w:left w:val="single" w:sz="4" w:space="0" w:color="auto"/>
              <w:bottom w:val="single" w:sz="4" w:space="0" w:color="auto"/>
              <w:right w:val="single" w:sz="4" w:space="0" w:color="auto"/>
            </w:tcBorders>
          </w:tcPr>
          <w:p w14:paraId="2EA2B7F0" w14:textId="77777777" w:rsidR="0038027C" w:rsidRPr="00E16EC0" w:rsidRDefault="0038027C" w:rsidP="001B04E5">
            <w:pPr>
              <w:spacing w:before="60" w:after="60" w:line="240" w:lineRule="auto"/>
              <w:rPr>
                <w:noProof/>
              </w:rPr>
            </w:pPr>
            <w:r>
              <w:rPr>
                <w:noProof/>
              </w:rPr>
              <w:t>CZ: Munkavállalási engedélyre van szükség az egy hónapon belül hét egymást követő napot vagy egy naptári éven belül összesen 30 napot meghaladó időtartamú tevékenységek esetén.</w:t>
            </w:r>
          </w:p>
          <w:p w14:paraId="33772BCF" w14:textId="77777777" w:rsidR="0038027C" w:rsidRPr="00E16EC0" w:rsidRDefault="0038027C" w:rsidP="001B04E5">
            <w:pPr>
              <w:spacing w:before="60" w:after="60" w:line="240" w:lineRule="auto"/>
              <w:rPr>
                <w:noProof/>
              </w:rPr>
            </w:pPr>
            <w:r>
              <w:rPr>
                <w:noProof/>
              </w:rPr>
              <w:t>ES: Munkavállalási engedély szükséges. Az üzembe helyezést, javítást és karbantartást végző személyeket az árut vagy szolgáltatást nyújtó jogi személynek vagy olyan vállalkozásnak kell alkalmazni az említett feladatok elvégzésére, amely a beutazási kérelem benyújtásának időpontját közvetlenül megelőzően legalább három hónapig tagja volt ugyanannak a csoportnak, mint az árut vagy szolgáltatást nyújtó jogi személy, és az ilyen feladatokat elvégző személyeknek adott esetben legalább 3 év, nagykorúként szerzett releváns szakmai tapasztalattal kell rendelkezniük.</w:t>
            </w:r>
          </w:p>
          <w:p w14:paraId="7DD871D2" w14:textId="77777777" w:rsidR="0038027C" w:rsidRPr="00E16EC0" w:rsidRDefault="0038027C" w:rsidP="001B04E5">
            <w:pPr>
              <w:spacing w:before="60" w:after="60" w:line="240" w:lineRule="auto"/>
              <w:rPr>
                <w:noProof/>
              </w:rPr>
            </w:pPr>
            <w:r>
              <w:rPr>
                <w:noProof/>
              </w:rPr>
              <w:t>FI: A tevékenységtől függően tartózkodási engedélyre lehet szükség.</w:t>
            </w:r>
          </w:p>
          <w:p w14:paraId="2E095B53" w14:textId="77777777" w:rsidR="0038027C" w:rsidRPr="00E16EC0" w:rsidRDefault="0038027C" w:rsidP="001B04E5">
            <w:pPr>
              <w:spacing w:before="60" w:after="60" w:line="240" w:lineRule="auto"/>
              <w:rPr>
                <w:noProof/>
              </w:rPr>
            </w:pPr>
            <w:r>
              <w:rPr>
                <w:noProof/>
              </w:rPr>
              <w:t>SE: Munkavállalási engedély szükséges, kivéve i. azon természetes személyek esetében, akik üzleti tevékenység keretében képzésben, tesztelésben, illetve szállítmányok előkészítésében vagy teljesítésében vagy hasonló tevékenységekben vesznek részt, vagy ii. sürgős gépészeti beüzemeléssel vagy javítással összefüggésben eljáró szerelők vagy műszaki szakemberek, legfeljebb két hónapos időtartamig, sürgősségi helyzettel összefüggésben. A gazdasági szükségesség vizsgálata nem szükséges.</w:t>
            </w:r>
          </w:p>
        </w:tc>
      </w:tr>
      <w:tr w:rsidR="00611B30" w:rsidRPr="00E16EC0" w14:paraId="1BEFC9D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71F028D" w14:textId="77777777" w:rsidR="00611B30" w:rsidRPr="00E16EC0" w:rsidRDefault="00611B30" w:rsidP="001B04E5">
            <w:pPr>
              <w:spacing w:before="60" w:after="60" w:line="240" w:lineRule="auto"/>
              <w:rPr>
                <w:noProof/>
              </w:rPr>
            </w:pPr>
            <w:r>
              <w:rPr>
                <w:noProof/>
              </w:rPr>
              <w:t>Kereskedelmi ügyletek</w:t>
            </w:r>
          </w:p>
        </w:tc>
        <w:tc>
          <w:tcPr>
            <w:tcW w:w="3722" w:type="pct"/>
            <w:tcBorders>
              <w:top w:val="single" w:sz="4" w:space="0" w:color="auto"/>
              <w:left w:val="single" w:sz="4" w:space="0" w:color="auto"/>
              <w:bottom w:val="single" w:sz="4" w:space="0" w:color="auto"/>
              <w:right w:val="single" w:sz="4" w:space="0" w:color="auto"/>
            </w:tcBorders>
            <w:hideMark/>
          </w:tcPr>
          <w:p w14:paraId="5ED491F2" w14:textId="2C1239E0" w:rsidR="00F45068" w:rsidRPr="00E16EC0" w:rsidRDefault="00611B30" w:rsidP="00396077">
            <w:pPr>
              <w:spacing w:before="60" w:after="60" w:line="240" w:lineRule="auto"/>
              <w:rPr>
                <w:noProof/>
              </w:rPr>
            </w:pPr>
            <w:r>
              <w:rPr>
                <w:noProof/>
              </w:rPr>
              <w:t>AT, CY: A gazdasági szükségesség vizsgálatára kiterjedő munkavállalási engedélyre van szükség az egy hónapon belül hét napot vagy egy naptári éven belül 30 napot meghaladó tevékenységek esetén.</w:t>
            </w:r>
          </w:p>
          <w:p w14:paraId="736896C5" w14:textId="77777777" w:rsidR="00611B30" w:rsidRPr="00E16EC0" w:rsidRDefault="00611B30" w:rsidP="001B04E5">
            <w:pPr>
              <w:spacing w:before="60" w:after="60" w:line="240" w:lineRule="auto"/>
              <w:rPr>
                <w:noProof/>
              </w:rPr>
            </w:pPr>
            <w:r>
              <w:rPr>
                <w:noProof/>
              </w:rPr>
              <w:t>FI: A természetes személynek a másik Fél jogi személyének alkalmazottjaként kell szolgáltatásokat nyújtania.</w:t>
            </w:r>
          </w:p>
        </w:tc>
      </w:tr>
      <w:tr w:rsidR="00611B30" w:rsidRPr="00E16EC0" w14:paraId="3EA342CE"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591FA156" w14:textId="77777777" w:rsidR="00611B30" w:rsidRPr="00E16EC0" w:rsidRDefault="00611B30" w:rsidP="001B04E5">
            <w:pPr>
              <w:spacing w:before="60" w:after="60" w:line="240" w:lineRule="auto"/>
              <w:rPr>
                <w:noProof/>
              </w:rPr>
            </w:pPr>
            <w:r>
              <w:rPr>
                <w:noProof/>
              </w:rPr>
              <w:t>Idegenforgalmi személyzet</w:t>
            </w:r>
          </w:p>
        </w:tc>
        <w:tc>
          <w:tcPr>
            <w:tcW w:w="3722" w:type="pct"/>
            <w:tcBorders>
              <w:top w:val="single" w:sz="4" w:space="0" w:color="auto"/>
              <w:left w:val="single" w:sz="4" w:space="0" w:color="auto"/>
              <w:bottom w:val="single" w:sz="4" w:space="0" w:color="auto"/>
              <w:right w:val="single" w:sz="4" w:space="0" w:color="auto"/>
            </w:tcBorders>
            <w:hideMark/>
          </w:tcPr>
          <w:p w14:paraId="10D6BED7" w14:textId="4A06759B" w:rsidR="00F45068" w:rsidRPr="00E16EC0" w:rsidRDefault="00611B30" w:rsidP="00396077">
            <w:pPr>
              <w:spacing w:before="60" w:after="60" w:line="240" w:lineRule="auto"/>
              <w:rPr>
                <w:noProof/>
              </w:rPr>
            </w:pPr>
            <w:r>
              <w:rPr>
                <w:noProof/>
              </w:rPr>
              <w:t>CY, ES, PL: Kötelezettség nélkül.</w:t>
            </w:r>
          </w:p>
          <w:p w14:paraId="6AC264D6" w14:textId="6629FDD9" w:rsidR="00F45068" w:rsidRPr="00E16EC0" w:rsidRDefault="00611B30" w:rsidP="00396077">
            <w:pPr>
              <w:spacing w:before="60" w:after="60" w:line="240" w:lineRule="auto"/>
              <w:rPr>
                <w:noProof/>
              </w:rPr>
            </w:pPr>
            <w:r>
              <w:rPr>
                <w:noProof/>
              </w:rPr>
              <w:t>FI: A természetes személynek a másik Fél jogi személyének alkalmazottjaként kell szolgáltatásokat nyújtania.</w:t>
            </w:r>
          </w:p>
          <w:p w14:paraId="052865E9" w14:textId="77777777" w:rsidR="00611B30" w:rsidRPr="00E16EC0" w:rsidRDefault="00611B30" w:rsidP="001B04E5">
            <w:pPr>
              <w:spacing w:before="60" w:after="60" w:line="240" w:lineRule="auto"/>
              <w:rPr>
                <w:noProof/>
              </w:rPr>
            </w:pPr>
            <w:r>
              <w:rPr>
                <w:noProof/>
              </w:rPr>
              <w:t>SE: Munkavállalási engedély szükséges, a turistabuszok vezetőinek és személyzetének kivételével. A gazdasági szükségesség vizsgálata nem szükséges.</w:t>
            </w:r>
          </w:p>
        </w:tc>
      </w:tr>
      <w:tr w:rsidR="00611B30" w:rsidRPr="00E16EC0" w14:paraId="44545736"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846A33E" w14:textId="77777777" w:rsidR="00611B30" w:rsidRPr="00E16EC0" w:rsidRDefault="00611B30" w:rsidP="001B04E5">
            <w:pPr>
              <w:spacing w:before="60" w:after="60" w:line="240" w:lineRule="auto"/>
              <w:rPr>
                <w:noProof/>
              </w:rPr>
            </w:pPr>
            <w:r>
              <w:rPr>
                <w:noProof/>
              </w:rPr>
              <w:t>Fordítás és tolmácsolás</w:t>
            </w:r>
          </w:p>
        </w:tc>
        <w:tc>
          <w:tcPr>
            <w:tcW w:w="3722" w:type="pct"/>
            <w:tcBorders>
              <w:top w:val="single" w:sz="4" w:space="0" w:color="auto"/>
              <w:left w:val="single" w:sz="4" w:space="0" w:color="auto"/>
              <w:bottom w:val="single" w:sz="4" w:space="0" w:color="auto"/>
              <w:right w:val="single" w:sz="4" w:space="0" w:color="auto"/>
            </w:tcBorders>
            <w:hideMark/>
          </w:tcPr>
          <w:p w14:paraId="0AAA5A3C" w14:textId="7C8BE3EC" w:rsidR="00F45068" w:rsidRPr="00E16EC0" w:rsidRDefault="00611B30" w:rsidP="00396077">
            <w:pPr>
              <w:spacing w:before="60" w:after="60" w:line="240" w:lineRule="auto"/>
              <w:rPr>
                <w:noProof/>
              </w:rPr>
            </w:pPr>
            <w:r>
              <w:rPr>
                <w:noProof/>
              </w:rPr>
              <w:t>AT: Munkavállalási engedély szükséges, beleértve a gazdasági szükségesség vizsgálatát.</w:t>
            </w:r>
          </w:p>
          <w:p w14:paraId="79DA418E" w14:textId="77777777" w:rsidR="00611B30" w:rsidRPr="00E16EC0" w:rsidRDefault="00611B30" w:rsidP="001B04E5">
            <w:pPr>
              <w:spacing w:before="60" w:after="60" w:line="240" w:lineRule="auto"/>
              <w:rPr>
                <w:noProof/>
              </w:rPr>
            </w:pPr>
            <w:r>
              <w:rPr>
                <w:noProof/>
              </w:rPr>
              <w:t>CY, PL: Kötelezettség nélkül.</w:t>
            </w:r>
          </w:p>
        </w:tc>
      </w:tr>
    </w:tbl>
    <w:p w14:paraId="21FBBBA2" w14:textId="4B5008C8" w:rsidR="00F45068" w:rsidRPr="00E16EC0" w:rsidRDefault="00F45068" w:rsidP="00611B30">
      <w:pPr>
        <w:rPr>
          <w:noProof/>
        </w:rPr>
      </w:pPr>
    </w:p>
    <w:p w14:paraId="41FE22C2" w14:textId="77777777" w:rsidR="008D4848" w:rsidRPr="00E16EC0" w:rsidRDefault="008D4848" w:rsidP="00611B30">
      <w:pPr>
        <w:rPr>
          <w:noProof/>
        </w:rPr>
      </w:pPr>
    </w:p>
    <w:p w14:paraId="1CE323EF" w14:textId="77777777" w:rsidR="00864761" w:rsidRPr="00E16EC0" w:rsidRDefault="00864761" w:rsidP="00864761">
      <w:pPr>
        <w:jc w:val="center"/>
        <w:rPr>
          <w:noProof/>
        </w:rPr>
      </w:pPr>
      <w:r>
        <w:rPr>
          <w:noProof/>
        </w:rPr>
        <w:t>________________</w:t>
      </w:r>
    </w:p>
    <w:p w14:paraId="6D74747C" w14:textId="77777777" w:rsidR="008D4848" w:rsidRPr="00E16EC0" w:rsidRDefault="008D4848" w:rsidP="0011326D">
      <w:pPr>
        <w:jc w:val="right"/>
        <w:rPr>
          <w:b/>
          <w:noProof/>
          <w:u w:val="single"/>
        </w:rPr>
        <w:sectPr w:rsidR="008D4848" w:rsidRPr="00E16EC0"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59FEB114" w14:textId="4112131F" w:rsidR="00BC0237" w:rsidRPr="00E16EC0" w:rsidRDefault="00611B30" w:rsidP="0011326D">
      <w:pPr>
        <w:jc w:val="right"/>
        <w:rPr>
          <w:b/>
          <w:noProof/>
          <w:u w:val="single"/>
        </w:rPr>
      </w:pPr>
      <w:r>
        <w:rPr>
          <w:b/>
          <w:noProof/>
          <w:u w:val="single"/>
        </w:rPr>
        <w:t>10-D. MELLÉKLET</w:t>
      </w:r>
    </w:p>
    <w:p w14:paraId="2C1F44BC" w14:textId="77777777" w:rsidR="0011326D" w:rsidRPr="00E16EC0" w:rsidRDefault="0011326D" w:rsidP="0011326D">
      <w:pPr>
        <w:jc w:val="center"/>
        <w:rPr>
          <w:noProof/>
        </w:rPr>
      </w:pPr>
    </w:p>
    <w:p w14:paraId="2ED0DBC0" w14:textId="77777777" w:rsidR="0011326D" w:rsidRPr="00E16EC0" w:rsidRDefault="0011326D" w:rsidP="0011326D">
      <w:pPr>
        <w:jc w:val="center"/>
        <w:rPr>
          <w:noProof/>
        </w:rPr>
      </w:pPr>
    </w:p>
    <w:p w14:paraId="4C2C7B7A" w14:textId="2CFA4589" w:rsidR="00BC0237" w:rsidRPr="00E16EC0" w:rsidRDefault="00611B30" w:rsidP="0011326D">
      <w:pPr>
        <w:jc w:val="center"/>
        <w:rPr>
          <w:noProof/>
        </w:rPr>
      </w:pPr>
      <w:r>
        <w:rPr>
          <w:noProof/>
        </w:rPr>
        <w:t>A RÖVID IDŐSZAKRA ÉRKEZŐ ÜZLETI LÁTOGATÓK TEVÉKENYSÉGEINEK JEGYZÉKE</w:t>
      </w:r>
    </w:p>
    <w:p w14:paraId="184A62BA" w14:textId="77777777" w:rsidR="0011326D" w:rsidRPr="00E16EC0" w:rsidRDefault="0011326D" w:rsidP="0011326D">
      <w:pPr>
        <w:jc w:val="center"/>
        <w:rPr>
          <w:noProof/>
        </w:rPr>
      </w:pPr>
    </w:p>
    <w:p w14:paraId="5B7F5414" w14:textId="3AFB0CF2" w:rsidR="00F45068" w:rsidRPr="00E16EC0" w:rsidRDefault="00611B30" w:rsidP="00611B30">
      <w:pPr>
        <w:rPr>
          <w:noProof/>
        </w:rPr>
      </w:pPr>
      <w:r>
        <w:rPr>
          <w:noProof/>
        </w:rPr>
        <w:t>A 10. fejezet (Beruházások liberalizálása és szolgáltatáskereskedelem) alkalmazásában a rövid időszakra érkező üzleti látogatók az alábbiak:</w:t>
      </w:r>
    </w:p>
    <w:p w14:paraId="1EA2BC7F" w14:textId="77777777" w:rsidR="00F45068" w:rsidRPr="00E16EC0" w:rsidRDefault="00F45068" w:rsidP="00611B30">
      <w:pPr>
        <w:rPr>
          <w:noProof/>
        </w:rPr>
      </w:pPr>
    </w:p>
    <w:p w14:paraId="1ADC2A61" w14:textId="77777777" w:rsidR="00F45068" w:rsidRPr="00E16EC0" w:rsidRDefault="00611B30" w:rsidP="0011326D">
      <w:pPr>
        <w:ind w:left="567" w:hanging="567"/>
        <w:rPr>
          <w:noProof/>
        </w:rPr>
      </w:pPr>
      <w:r>
        <w:rPr>
          <w:noProof/>
        </w:rPr>
        <w:t>(a)</w:t>
      </w:r>
      <w:r>
        <w:rPr>
          <w:noProof/>
        </w:rPr>
        <w:tab/>
        <w:t>találkozók és megbeszélések: találkozókon vagy konferenciákon részt vevő, illetve üzleti partnerekkel megbeszéléseket folytató természetes személyek;</w:t>
      </w:r>
    </w:p>
    <w:p w14:paraId="3ABEDB35" w14:textId="77777777" w:rsidR="00F45068" w:rsidRPr="00E16EC0" w:rsidRDefault="00F45068" w:rsidP="0011326D">
      <w:pPr>
        <w:ind w:left="567" w:hanging="567"/>
        <w:rPr>
          <w:noProof/>
        </w:rPr>
      </w:pPr>
    </w:p>
    <w:p w14:paraId="0B52841D" w14:textId="77777777" w:rsidR="00F45068" w:rsidRPr="00E16EC0" w:rsidRDefault="00611B30" w:rsidP="0011326D">
      <w:pPr>
        <w:ind w:left="567" w:hanging="567"/>
        <w:rPr>
          <w:noProof/>
        </w:rPr>
      </w:pPr>
      <w:r>
        <w:rPr>
          <w:noProof/>
        </w:rPr>
        <w:t>(b)</w:t>
      </w:r>
      <w:r>
        <w:rPr>
          <w:noProof/>
        </w:rPr>
        <w:tab/>
        <w:t>képzési szemináriumok: egy vállalkozás azon alkalmazottai, akik valamely Fél területére abból a célból érkeznek, hogy a vállalkozás működése szempontjából releváns technológiákat vagy gyakorlatokat érintő informális képzésben részesüljenek, feltéve, hogy a kapott képzés kizárólag elméleti oktatásra, megfigyelésre és ismerkedésre szorítkozik, nem vezet hivatalos képesítés megszerzéséhez;</w:t>
      </w:r>
    </w:p>
    <w:p w14:paraId="20AEFBF9" w14:textId="77777777" w:rsidR="00F45068" w:rsidRPr="00E16EC0" w:rsidRDefault="00F45068" w:rsidP="0011326D">
      <w:pPr>
        <w:ind w:left="567" w:hanging="567"/>
        <w:rPr>
          <w:noProof/>
        </w:rPr>
      </w:pPr>
    </w:p>
    <w:p w14:paraId="77A2FAD6" w14:textId="77777777" w:rsidR="00F45068" w:rsidRPr="00E16EC0" w:rsidRDefault="00611B30" w:rsidP="0011326D">
      <w:pPr>
        <w:ind w:left="567" w:hanging="567"/>
        <w:rPr>
          <w:noProof/>
        </w:rPr>
      </w:pPr>
      <w:r>
        <w:rPr>
          <w:noProof/>
        </w:rPr>
        <w:t>(c)</w:t>
      </w:r>
      <w:r>
        <w:rPr>
          <w:noProof/>
        </w:rPr>
        <w:tab/>
        <w:t>kereskedelmi vásárok és kiállítások: a társaság, illetve termékei és szolgáltatásai promóciója érdekében a vásárra látogató személyzet;</w:t>
      </w:r>
    </w:p>
    <w:p w14:paraId="5B5AB7C1" w14:textId="77777777" w:rsidR="00F45068" w:rsidRPr="00E16EC0" w:rsidRDefault="00F45068" w:rsidP="0011326D">
      <w:pPr>
        <w:ind w:left="567" w:hanging="567"/>
        <w:rPr>
          <w:noProof/>
        </w:rPr>
      </w:pPr>
    </w:p>
    <w:p w14:paraId="427DEDAF" w14:textId="77777777" w:rsidR="00F45068" w:rsidRPr="00E16EC0" w:rsidRDefault="00611B30" w:rsidP="0011326D">
      <w:pPr>
        <w:ind w:left="567" w:hanging="567"/>
        <w:rPr>
          <w:noProof/>
        </w:rPr>
      </w:pPr>
      <w:r>
        <w:rPr>
          <w:noProof/>
        </w:rPr>
        <w:t>(d)</w:t>
      </w:r>
      <w:r>
        <w:rPr>
          <w:noProof/>
        </w:rPr>
        <w:tab/>
        <w:t>értékesítés: szolgáltatóknak vagy áruk beszállítójának képviselői, akik megrendeléseket vesznek fel vagy a szolgáltatások, illetve áruk értékesítéséről tárgyalnak, vagy az adott beszállító nevében a szolgáltatásainak, illetve áruinak értékesítésére vonatkozó megállapodásokat kötnek, de maguk nem adnak át árukat és nem nyújtanak szolgáltatásokat. A rövid időszakra érkező üzleti látogatók nem foglalkoznak a nagyközönség részére történő közvetlen értékesítéssel;</w:t>
      </w:r>
    </w:p>
    <w:p w14:paraId="33640561" w14:textId="77777777" w:rsidR="00F45068" w:rsidRPr="00E16EC0" w:rsidRDefault="00F45068" w:rsidP="0011326D">
      <w:pPr>
        <w:ind w:left="567" w:hanging="567"/>
        <w:rPr>
          <w:noProof/>
        </w:rPr>
      </w:pPr>
    </w:p>
    <w:p w14:paraId="74143BD8" w14:textId="7DCC33E0" w:rsidR="00F45068" w:rsidRPr="00E16EC0" w:rsidRDefault="0038027C" w:rsidP="0011326D">
      <w:pPr>
        <w:ind w:left="567" w:hanging="567"/>
        <w:rPr>
          <w:noProof/>
        </w:rPr>
      </w:pPr>
      <w:r>
        <w:rPr>
          <w:noProof/>
        </w:rPr>
        <w:br w:type="page"/>
        <w:t>(e)</w:t>
      </w:r>
      <w:r>
        <w:rPr>
          <w:noProof/>
        </w:rPr>
        <w:tab/>
        <w:t>beszerzés: egy vállalkozás részére árukat vagy szolgáltatásokat beszerző személyzet, vagy a másik Fél területén folytatott kereskedelmi ügylettel foglalkozó vezető és felügyeletet ellátó személyzet;</w:t>
      </w:r>
    </w:p>
    <w:p w14:paraId="5CF2F821" w14:textId="77777777" w:rsidR="00F45068" w:rsidRPr="00E16EC0" w:rsidRDefault="00F45068" w:rsidP="0011326D">
      <w:pPr>
        <w:ind w:left="567" w:hanging="567"/>
        <w:rPr>
          <w:noProof/>
        </w:rPr>
      </w:pPr>
    </w:p>
    <w:p w14:paraId="4748D58A" w14:textId="77777777" w:rsidR="00F45068" w:rsidRPr="00E16EC0" w:rsidRDefault="00611B30" w:rsidP="0011326D">
      <w:pPr>
        <w:ind w:left="567" w:hanging="567"/>
        <w:rPr>
          <w:noProof/>
        </w:rPr>
      </w:pPr>
      <w:r>
        <w:rPr>
          <w:noProof/>
        </w:rPr>
        <w:t>(f)</w:t>
      </w:r>
      <w:r>
        <w:rPr>
          <w:noProof/>
        </w:rPr>
        <w:tab/>
        <w:t>értékesítés utáni vagy bérbeadás utáni szolgáltatások: az adott Fél eladója vagy bérbeadója szerződéses kötelezettsége tekintetében elengedhetetlen szakismerettel rendelkező, üzembe helyezést, javítást és karbantartást, illetve felügyeletet ellátó személyzet, akik szolgáltatásokat nyújtanak vagy az alkalmazottakat szolgáltatások nyújtására tanítják be, a másik Fél területén kívül található vállalkozástól beszerzett vagy bérelt kereskedelmi vagy ipari berendezések vagy gépek – ideértve a számítógépeket és kapcsolódó szolgáltatásokat – értékesítésével vagy bérletével együtt járó szavatosság vagy egyéb szolgáltatási szerződés alapján, e szavatosság vagy szolgáltatási szerződés időtartama alatt;</w:t>
      </w:r>
    </w:p>
    <w:p w14:paraId="098268FE" w14:textId="77777777" w:rsidR="00F45068" w:rsidRPr="00E16EC0" w:rsidRDefault="00F45068" w:rsidP="0011326D">
      <w:pPr>
        <w:ind w:left="567" w:hanging="567"/>
        <w:rPr>
          <w:noProof/>
        </w:rPr>
      </w:pPr>
    </w:p>
    <w:p w14:paraId="5034E394" w14:textId="77777777" w:rsidR="00F45068" w:rsidRPr="00E16EC0" w:rsidRDefault="00611B30" w:rsidP="0011326D">
      <w:pPr>
        <w:ind w:left="567" w:hanging="567"/>
        <w:rPr>
          <w:noProof/>
        </w:rPr>
      </w:pPr>
      <w:r>
        <w:rPr>
          <w:noProof/>
        </w:rPr>
        <w:t>(g)</w:t>
      </w:r>
      <w:r>
        <w:rPr>
          <w:noProof/>
        </w:rPr>
        <w:tab/>
        <w:t>kereskedelmi ügyletek: a másik Fél területén található vállalkozás részére végzett kereskedelmi ügylettel foglalkozó vezető, továbbá felügyeletet, valamint pénzügyi szolgáltatásokat ellátó személyzet (beleértve a biztosítókat, bankárokat és beruházási brókereket); és</w:t>
      </w:r>
    </w:p>
    <w:p w14:paraId="7EF625E4" w14:textId="77777777" w:rsidR="00F45068" w:rsidRPr="00E16EC0" w:rsidRDefault="00F45068" w:rsidP="0011326D">
      <w:pPr>
        <w:ind w:left="567" w:hanging="567"/>
        <w:rPr>
          <w:noProof/>
        </w:rPr>
      </w:pPr>
    </w:p>
    <w:p w14:paraId="180B7371" w14:textId="77777777" w:rsidR="00BC0237" w:rsidRPr="00E16EC0" w:rsidRDefault="00611B30" w:rsidP="0011326D">
      <w:pPr>
        <w:ind w:left="567" w:hanging="567"/>
        <w:rPr>
          <w:noProof/>
        </w:rPr>
      </w:pPr>
      <w:r>
        <w:rPr>
          <w:noProof/>
        </w:rPr>
        <w:t>(h)</w:t>
      </w:r>
      <w:r>
        <w:rPr>
          <w:noProof/>
        </w:rPr>
        <w:tab/>
        <w:t>idegenforgalmi személyzet: idegenforgalmi kongresszusra érkező vagy azon részt vevő utazásközvetítők, idegenvezetők és utazásszervezők.</w:t>
      </w:r>
    </w:p>
    <w:p w14:paraId="7EB3B5D3" w14:textId="77777777" w:rsidR="00BC0237" w:rsidRPr="00E16EC0" w:rsidRDefault="00BC0237" w:rsidP="00611B30">
      <w:pPr>
        <w:rPr>
          <w:noProof/>
        </w:rPr>
      </w:pPr>
    </w:p>
    <w:p w14:paraId="21FEDC08" w14:textId="77777777" w:rsidR="00BC0237" w:rsidRPr="00E16EC0" w:rsidRDefault="00BC0237" w:rsidP="00611B30">
      <w:pPr>
        <w:rPr>
          <w:noProof/>
        </w:rPr>
      </w:pPr>
    </w:p>
    <w:p w14:paraId="4D087E80" w14:textId="77777777" w:rsidR="00864761" w:rsidRPr="00E16EC0" w:rsidRDefault="00864761" w:rsidP="00864761">
      <w:pPr>
        <w:jc w:val="center"/>
        <w:rPr>
          <w:noProof/>
        </w:rPr>
      </w:pPr>
      <w:r>
        <w:rPr>
          <w:noProof/>
        </w:rPr>
        <w:t>________________</w:t>
      </w:r>
    </w:p>
    <w:p w14:paraId="1F8AF384" w14:textId="77777777" w:rsidR="008D4848" w:rsidRPr="00E16EC0" w:rsidRDefault="008D4848" w:rsidP="0011326D">
      <w:pPr>
        <w:jc w:val="right"/>
        <w:rPr>
          <w:b/>
          <w:noProof/>
          <w:u w:val="single"/>
        </w:rPr>
        <w:sectPr w:rsidR="008D4848" w:rsidRPr="00E16EC0"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7D83EF37" w14:textId="336E0A39" w:rsidR="00F45068" w:rsidRPr="00E16EC0" w:rsidRDefault="00611B30" w:rsidP="0011326D">
      <w:pPr>
        <w:jc w:val="right"/>
        <w:rPr>
          <w:b/>
          <w:noProof/>
          <w:u w:val="single"/>
        </w:rPr>
      </w:pPr>
      <w:r>
        <w:rPr>
          <w:b/>
          <w:noProof/>
          <w:u w:val="single"/>
        </w:rPr>
        <w:t>10-E. MELLÉKLET</w:t>
      </w:r>
    </w:p>
    <w:p w14:paraId="4D48B4F4" w14:textId="546FD5B3" w:rsidR="00F45068" w:rsidRPr="00E16EC0" w:rsidRDefault="00F45068" w:rsidP="0011326D">
      <w:pPr>
        <w:jc w:val="center"/>
        <w:rPr>
          <w:noProof/>
        </w:rPr>
      </w:pPr>
    </w:p>
    <w:p w14:paraId="616608FF" w14:textId="77777777" w:rsidR="0011326D" w:rsidRPr="00E16EC0" w:rsidRDefault="0011326D" w:rsidP="0011326D">
      <w:pPr>
        <w:jc w:val="center"/>
        <w:rPr>
          <w:noProof/>
        </w:rPr>
      </w:pPr>
    </w:p>
    <w:p w14:paraId="0A588541" w14:textId="77777777" w:rsidR="00F45068" w:rsidRPr="00E16EC0" w:rsidRDefault="00611B30" w:rsidP="0011326D">
      <w:pPr>
        <w:jc w:val="center"/>
        <w:rPr>
          <w:noProof/>
        </w:rPr>
      </w:pPr>
      <w:r>
        <w:rPr>
          <w:noProof/>
        </w:rPr>
        <w:t>SZERZŐDÉSES SZOLGÁLTATÓK ÉS FÜGGETLEN SZAKEMBEREK</w:t>
      </w:r>
    </w:p>
    <w:p w14:paraId="4A69A1FC" w14:textId="77777777" w:rsidR="00F45068" w:rsidRPr="00E16EC0" w:rsidRDefault="00F45068" w:rsidP="00611B30">
      <w:pPr>
        <w:rPr>
          <w:noProof/>
        </w:rPr>
      </w:pPr>
    </w:p>
    <w:p w14:paraId="00FCC1DE" w14:textId="77777777" w:rsidR="00F45068" w:rsidRPr="00E16EC0" w:rsidRDefault="00611B30" w:rsidP="00611B30">
      <w:pPr>
        <w:rPr>
          <w:noProof/>
        </w:rPr>
      </w:pPr>
      <w:r>
        <w:rPr>
          <w:noProof/>
        </w:rPr>
        <w:t>1.</w:t>
      </w:r>
      <w:r>
        <w:rPr>
          <w:noProof/>
        </w:rPr>
        <w:tab/>
        <w:t>Mindkét Fél megengedi, hogy a másik Fél szerződéses szolgáltatói vagy független szakemberei természetes személyek jelenléte útján – a 10.23. cikkel (Szerződéses szolgáltatók és független szakemberek) összhangban – szolgáltatásokat nyújtsanak a területén az e mellékletben felsorolt ágazatok részére, és a vonatkozó korlátozásokra figyelemmel.</w:t>
      </w:r>
    </w:p>
    <w:p w14:paraId="3D11A61A" w14:textId="77777777" w:rsidR="00F45068" w:rsidRPr="00E16EC0" w:rsidRDefault="00F45068" w:rsidP="00611B30">
      <w:pPr>
        <w:rPr>
          <w:noProof/>
        </w:rPr>
      </w:pPr>
    </w:p>
    <w:p w14:paraId="7BA61E69" w14:textId="77777777" w:rsidR="00F45068" w:rsidRPr="00E16EC0" w:rsidRDefault="00611B30" w:rsidP="00611B30">
      <w:pPr>
        <w:rPr>
          <w:noProof/>
        </w:rPr>
      </w:pPr>
      <w:r>
        <w:rPr>
          <w:noProof/>
        </w:rPr>
        <w:t>2.</w:t>
      </w:r>
      <w:r>
        <w:rPr>
          <w:noProof/>
        </w:rPr>
        <w:tab/>
        <w:t>Az alábbi lista a következő elemekből áll:</w:t>
      </w:r>
    </w:p>
    <w:p w14:paraId="68DDFFA3" w14:textId="77777777" w:rsidR="00F45068" w:rsidRPr="00E16EC0" w:rsidRDefault="00F45068" w:rsidP="00611B30">
      <w:pPr>
        <w:rPr>
          <w:noProof/>
        </w:rPr>
      </w:pPr>
    </w:p>
    <w:p w14:paraId="2EE9AE43" w14:textId="77777777" w:rsidR="00F45068" w:rsidRPr="00E16EC0" w:rsidRDefault="00611B30" w:rsidP="0011326D">
      <w:pPr>
        <w:ind w:left="567" w:hanging="567"/>
        <w:rPr>
          <w:noProof/>
        </w:rPr>
      </w:pPr>
      <w:r>
        <w:rPr>
          <w:noProof/>
        </w:rPr>
        <w:t>(a)</w:t>
      </w:r>
      <w:r>
        <w:rPr>
          <w:noProof/>
        </w:rPr>
        <w:tab/>
        <w:t>az első oszlop azt az ágazatot vagy alágazatot jelöli, amelyre vonatkozóan a szerződéses szolgáltatók és a független szakemberek kategóriája liberalizált; és</w:t>
      </w:r>
    </w:p>
    <w:p w14:paraId="076BB819" w14:textId="77777777" w:rsidR="00F45068" w:rsidRPr="00E16EC0" w:rsidRDefault="00F45068" w:rsidP="0011326D">
      <w:pPr>
        <w:ind w:left="567" w:hanging="567"/>
        <w:rPr>
          <w:noProof/>
        </w:rPr>
      </w:pPr>
    </w:p>
    <w:p w14:paraId="55CF18FB" w14:textId="77777777" w:rsidR="00F45068" w:rsidRPr="00E16EC0" w:rsidRDefault="00611B30" w:rsidP="0011326D">
      <w:pPr>
        <w:ind w:left="567" w:hanging="567"/>
        <w:rPr>
          <w:noProof/>
        </w:rPr>
      </w:pPr>
      <w:r>
        <w:rPr>
          <w:noProof/>
        </w:rPr>
        <w:t>(b)</w:t>
      </w:r>
      <w:r>
        <w:rPr>
          <w:noProof/>
        </w:rPr>
        <w:tab/>
        <w:t>a második oszlop az alkalmazandó korlátozásokat ismerteti.</w:t>
      </w:r>
    </w:p>
    <w:p w14:paraId="142BB818" w14:textId="77777777" w:rsidR="00F45068" w:rsidRPr="00E16EC0" w:rsidRDefault="00F45068" w:rsidP="0011326D">
      <w:pPr>
        <w:ind w:left="567" w:hanging="567"/>
        <w:rPr>
          <w:noProof/>
        </w:rPr>
      </w:pPr>
    </w:p>
    <w:p w14:paraId="04FE2A75" w14:textId="397BE30B" w:rsidR="00F45068" w:rsidRPr="00E16EC0" w:rsidRDefault="001D794C" w:rsidP="00611B30">
      <w:pPr>
        <w:rPr>
          <w:noProof/>
        </w:rPr>
      </w:pPr>
      <w:r>
        <w:rPr>
          <w:noProof/>
        </w:rPr>
        <w:br w:type="page"/>
        <w:t>3.</w:t>
      </w:r>
      <w:r>
        <w:rPr>
          <w:noProof/>
        </w:rPr>
        <w:tab/>
        <w:t>Az e mellékletben felsorolt kötelezettségvállalásokon túl mindkét Fél elfogadhat vagy fenntarthat olyan, a képesítési követelményekhez, a képesítési eljárásokhoz, a műszaki előírásokhoz, az engedélyezési követelményekhez vagy az engedélyezési eljárásokhoz kapcsolódó intézkedéseket, amelyek a 10.23. cikk (Szerződéses szolgáltatók és független szakemberek) értelmében nem minősülnek korlátozásnak. Ezen intézkedések között szerepelhetnek a következők: engedély megszerzésének szükségessége, elismert képesítések megszerzése egy szabályozott ágazatban, a nyelvvizsgához hasonló külön vizsga letétele, egy konkrét foglalkozás tagsági követelményeinek való megfelelés, például egy szakmai szervezetbeli tagság, vagy egyéb megkülönböztetésmentes követelménynek való megfelelés, például egyes tevékenységeket nem végezhetnek védett övezetekben vagy területeken. Még ha nem is szerepelnek e mellékletben, ezen intézkedések továbbra is alkalmazandók.</w:t>
      </w:r>
    </w:p>
    <w:p w14:paraId="07AE0ADD" w14:textId="77777777" w:rsidR="00F45068" w:rsidRPr="00E16EC0" w:rsidRDefault="00F45068" w:rsidP="00611B30">
      <w:pPr>
        <w:rPr>
          <w:noProof/>
        </w:rPr>
      </w:pPr>
    </w:p>
    <w:p w14:paraId="25AF72BE" w14:textId="77777777" w:rsidR="00F45068" w:rsidRPr="00E16EC0" w:rsidRDefault="00611B30" w:rsidP="00611B30">
      <w:pPr>
        <w:rPr>
          <w:noProof/>
        </w:rPr>
      </w:pPr>
      <w:r>
        <w:rPr>
          <w:noProof/>
        </w:rPr>
        <w:t>4.</w:t>
      </w:r>
      <w:r>
        <w:rPr>
          <w:noProof/>
        </w:rPr>
        <w:tab/>
        <w:t>A Felek nem vállalnak semmilyen kötelezettséget a nem felsorolt ágazatokban tevékenykedő szerződéses szolgáltatók és független szakemberek tekintetében.</w:t>
      </w:r>
    </w:p>
    <w:p w14:paraId="3A4A35F6" w14:textId="21CAE14C" w:rsidR="00F45068" w:rsidRPr="00E16EC0" w:rsidRDefault="00F45068" w:rsidP="00611B30">
      <w:pPr>
        <w:rPr>
          <w:noProof/>
        </w:rPr>
      </w:pPr>
    </w:p>
    <w:p w14:paraId="56D1AB41" w14:textId="77777777" w:rsidR="00F45068" w:rsidRPr="00E16EC0" w:rsidRDefault="00611B30" w:rsidP="00611B30">
      <w:pPr>
        <w:rPr>
          <w:noProof/>
        </w:rPr>
      </w:pPr>
      <w:r>
        <w:rPr>
          <w:noProof/>
        </w:rPr>
        <w:t>5.</w:t>
      </w:r>
      <w:r>
        <w:rPr>
          <w:noProof/>
        </w:rPr>
        <w:tab/>
        <w:t>Az ágazatok és alágazatok meghatározása tekintetében a CPC az ideiglenes központi termékosztályozást jelenti (Statistical Papers, M sorozat, 77. sz., az ENSZ Statisztikai Bizottsága, Nemzetközi Gazdasági és Szociális Ügyek Főosztálya, New York, 1991).</w:t>
      </w:r>
    </w:p>
    <w:p w14:paraId="7752405C" w14:textId="77777777" w:rsidR="00F45068" w:rsidRPr="00E16EC0" w:rsidRDefault="00F45068" w:rsidP="00611B30">
      <w:pPr>
        <w:rPr>
          <w:noProof/>
        </w:rPr>
      </w:pPr>
    </w:p>
    <w:p w14:paraId="44A3BA59" w14:textId="77777777" w:rsidR="00F45068" w:rsidRPr="00E16EC0" w:rsidRDefault="00611B30" w:rsidP="00611B30">
      <w:pPr>
        <w:rPr>
          <w:noProof/>
        </w:rPr>
      </w:pPr>
      <w:r>
        <w:rPr>
          <w:noProof/>
        </w:rPr>
        <w:t>6.</w:t>
      </w:r>
      <w:r>
        <w:rPr>
          <w:noProof/>
        </w:rPr>
        <w:tab/>
        <w:t>Azokban az ágazatokban, ahol vizsgálják a gazdasági szükségességet, e tesztek fő kritériuma az alábbiak vizsgálata lesz:</w:t>
      </w:r>
    </w:p>
    <w:p w14:paraId="3859DC95" w14:textId="77777777" w:rsidR="00F45068" w:rsidRPr="00E16EC0" w:rsidRDefault="00F45068" w:rsidP="00611B30">
      <w:pPr>
        <w:rPr>
          <w:noProof/>
        </w:rPr>
      </w:pPr>
    </w:p>
    <w:p w14:paraId="5830CB16" w14:textId="4FEF7A13" w:rsidR="00F45068" w:rsidRPr="00E16EC0" w:rsidRDefault="00611B30" w:rsidP="0011326D">
      <w:pPr>
        <w:ind w:left="567" w:hanging="567"/>
        <w:rPr>
          <w:noProof/>
        </w:rPr>
      </w:pPr>
      <w:r>
        <w:rPr>
          <w:noProof/>
        </w:rPr>
        <w:t>(a)</w:t>
      </w:r>
      <w:r>
        <w:rPr>
          <w:noProof/>
        </w:rPr>
        <w:tab/>
        <w:t>Új-Zéland esetében az érintett új-zélandi piaci helyzet; és</w:t>
      </w:r>
    </w:p>
    <w:p w14:paraId="302481A7" w14:textId="77777777" w:rsidR="00F45068" w:rsidRPr="00E16EC0" w:rsidRDefault="00F45068" w:rsidP="0011326D">
      <w:pPr>
        <w:ind w:left="567" w:hanging="567"/>
        <w:rPr>
          <w:noProof/>
        </w:rPr>
      </w:pPr>
    </w:p>
    <w:p w14:paraId="62EBF444" w14:textId="46A696AB" w:rsidR="00F45068" w:rsidRPr="00E16EC0" w:rsidRDefault="001D794C" w:rsidP="0011326D">
      <w:pPr>
        <w:ind w:left="567" w:hanging="567"/>
        <w:rPr>
          <w:noProof/>
        </w:rPr>
      </w:pPr>
      <w:r>
        <w:rPr>
          <w:noProof/>
        </w:rPr>
        <w:br w:type="page"/>
        <w:t>(b)</w:t>
      </w:r>
      <w:r>
        <w:rPr>
          <w:noProof/>
        </w:rPr>
        <w:tab/>
        <w:t>az Unió esetében az azon tagállamban vagy régióban fennálló piaci helyzet értékelése, ahol a szolgáltatást nyújtani kívánják, és a vizsgálat kiterjed többek között az értékelés időpontjában a szolgáltatást már nyújtó szolgáltatók számára és az azokra gyakorolt hatás értékelésére.</w:t>
      </w:r>
    </w:p>
    <w:p w14:paraId="3A755A32" w14:textId="77777777" w:rsidR="00F45068" w:rsidRPr="00E16EC0" w:rsidRDefault="00F45068" w:rsidP="0011326D">
      <w:pPr>
        <w:ind w:left="567" w:hanging="567"/>
        <w:rPr>
          <w:noProof/>
        </w:rPr>
      </w:pPr>
    </w:p>
    <w:p w14:paraId="1106B66A" w14:textId="29E112B0" w:rsidR="00F45068" w:rsidRPr="00E16EC0" w:rsidRDefault="00611B30" w:rsidP="00611B30">
      <w:pPr>
        <w:rPr>
          <w:rFonts w:eastAsiaTheme="minorHAnsi"/>
          <w:noProof/>
        </w:rPr>
      </w:pPr>
      <w:r>
        <w:rPr>
          <w:noProof/>
        </w:rPr>
        <w:t>7.</w:t>
      </w:r>
      <w:r>
        <w:rPr>
          <w:noProof/>
        </w:rPr>
        <w:tab/>
        <w:t>A (14) és (15) bekezdésben szereplő jegyzékek az 1.4. cikkel (Területi hatály) összhangban csak Új-Zéland és az Unió területére vonatkoznak, és csak az Unió és tagállamainak Új-Zélanddal fennálló kereskedelmi kapcsolatai viszonylatában érvényesek. Nincsenek hatással a tagállamoknak az Unió jogából eredő jogaira és kötelezettségeire.</w:t>
      </w:r>
    </w:p>
    <w:p w14:paraId="2B1050EF" w14:textId="77777777" w:rsidR="00F45068" w:rsidRPr="00E16EC0" w:rsidRDefault="00F45068" w:rsidP="00611B30">
      <w:pPr>
        <w:rPr>
          <w:rFonts w:eastAsiaTheme="minorHAnsi"/>
          <w:noProof/>
        </w:rPr>
      </w:pPr>
    </w:p>
    <w:p w14:paraId="4990AE97" w14:textId="400D7293" w:rsidR="00F45068" w:rsidRPr="00E16EC0" w:rsidRDefault="00611B30" w:rsidP="00611B30">
      <w:pPr>
        <w:rPr>
          <w:noProof/>
        </w:rPr>
      </w:pPr>
      <w:r>
        <w:rPr>
          <w:noProof/>
        </w:rPr>
        <w:t>8.</w:t>
      </w:r>
      <w:r>
        <w:rPr>
          <w:noProof/>
        </w:rPr>
        <w:tab/>
        <w:t>Az egyértelműség érdekében: az Unióra vonatkozóan a nemzeti elbánás nyújtásának kötelezettsége nem foglalja magában azt a kötelezettséget, hogy az EUMSZ alkalmazásában vagy az e Szerződés alapján elfogadott bármely intézkedés szerint az alábbiak részére nyújtott elbánást – beleértve az adott intézkedés tagállamokban történő végrehajtását – ki kell terjeszteni az új-zélandi személyekre:</w:t>
      </w:r>
    </w:p>
    <w:p w14:paraId="7967EEB3" w14:textId="77777777" w:rsidR="00F45068" w:rsidRPr="00E16EC0" w:rsidRDefault="00F45068" w:rsidP="00611B30">
      <w:pPr>
        <w:rPr>
          <w:noProof/>
        </w:rPr>
      </w:pPr>
    </w:p>
    <w:p w14:paraId="4E86A588" w14:textId="77777777" w:rsidR="00F45068" w:rsidRPr="00E16EC0" w:rsidRDefault="00611B30" w:rsidP="0098446F">
      <w:pPr>
        <w:ind w:left="567" w:hanging="567"/>
        <w:rPr>
          <w:noProof/>
        </w:rPr>
      </w:pPr>
      <w:r>
        <w:rPr>
          <w:noProof/>
        </w:rPr>
        <w:t>(a)</w:t>
      </w:r>
      <w:r>
        <w:rPr>
          <w:noProof/>
        </w:rPr>
        <w:tab/>
        <w:t>másik tagállam természetes személyei vagy másik tagállamban lakóhellyel rendelkező személyek; vagy</w:t>
      </w:r>
    </w:p>
    <w:p w14:paraId="4DA07FCE" w14:textId="77777777" w:rsidR="00F45068" w:rsidRPr="00E16EC0" w:rsidRDefault="00F45068" w:rsidP="0098446F">
      <w:pPr>
        <w:ind w:left="567" w:hanging="567"/>
        <w:rPr>
          <w:noProof/>
        </w:rPr>
      </w:pPr>
    </w:p>
    <w:p w14:paraId="1E89219C" w14:textId="77777777" w:rsidR="00F45068" w:rsidRPr="00E16EC0" w:rsidRDefault="00611B30" w:rsidP="0098446F">
      <w:pPr>
        <w:ind w:left="567" w:hanging="567"/>
        <w:rPr>
          <w:noProof/>
        </w:rPr>
      </w:pPr>
      <w:r>
        <w:rPr>
          <w:noProof/>
        </w:rPr>
        <w:t>(b)</w:t>
      </w:r>
      <w:r>
        <w:rPr>
          <w:noProof/>
        </w:rPr>
        <w:tab/>
        <w:t>valamely más tagállam vagy az Unió joga szerint létesített vagy szervezett jogi személyek, amelyek bejegyzett székhelye, központi ügyvezetésének helye vagy elsődleges üzleti tevékenységének helye az Unióban található.</w:t>
      </w:r>
    </w:p>
    <w:p w14:paraId="67D3D6C8" w14:textId="77777777" w:rsidR="00F45068" w:rsidRPr="00E16EC0" w:rsidRDefault="00F45068" w:rsidP="0098446F">
      <w:pPr>
        <w:ind w:left="567" w:hanging="567"/>
        <w:rPr>
          <w:noProof/>
        </w:rPr>
      </w:pPr>
    </w:p>
    <w:p w14:paraId="0DDB10ED" w14:textId="569DEE68" w:rsidR="00F45068" w:rsidRPr="00E16EC0" w:rsidRDefault="001D794C" w:rsidP="00611B30">
      <w:pPr>
        <w:rPr>
          <w:noProof/>
        </w:rPr>
      </w:pPr>
      <w:r>
        <w:rPr>
          <w:noProof/>
        </w:rPr>
        <w:br w:type="page"/>
        <w:t>9.</w:t>
      </w:r>
      <w:r>
        <w:rPr>
          <w:noProof/>
        </w:rPr>
        <w:tab/>
        <w:t>A szerződéses szolgáltatókkal és független szakemberekkel kapcsolatos kötelezettségvállalások nem alkalmazandók azokban az esetekben, amikor ideiglenes jelenlétük szándéka vagy hatása az, hogy befolyásolja, vagy egyéb módon hatással legyen a munkavállalók és a vezetőség közötti bármilyen vita vagy tárgyalás kimenetelére.</w:t>
      </w:r>
    </w:p>
    <w:p w14:paraId="69AC83FD" w14:textId="77777777" w:rsidR="00F45068" w:rsidRPr="00E16EC0" w:rsidRDefault="00F45068" w:rsidP="00611B30">
      <w:pPr>
        <w:rPr>
          <w:noProof/>
        </w:rPr>
      </w:pPr>
    </w:p>
    <w:p w14:paraId="282510DE" w14:textId="4FE151AE" w:rsidR="00F45068" w:rsidRPr="00E16EC0" w:rsidRDefault="0098446F" w:rsidP="00611B30">
      <w:pPr>
        <w:rPr>
          <w:noProof/>
        </w:rPr>
      </w:pPr>
      <w:r>
        <w:rPr>
          <w:noProof/>
        </w:rPr>
        <w:t>10.</w:t>
      </w:r>
      <w:r>
        <w:rPr>
          <w:noProof/>
        </w:rPr>
        <w:tab/>
        <w:t>Az Unió és tagállamai jogszabályainak és rendeleteinek valamennyi egyéb követelménye, amely a belépési, tartózkodási, munkavállalási és szociális biztonsági intézkedésekre vonatkozik, továbbra is alkalmazandó, ideértve az alábbiakban fel nem sorolt, és a tartózkodás időtartamára, a minimálbérekre, valamint a kollektív bérmegállapodásokra vonatkozó szabályozásokat.</w:t>
      </w:r>
    </w:p>
    <w:p w14:paraId="315683E1" w14:textId="44E393DE" w:rsidR="00F45068" w:rsidRPr="00E16EC0" w:rsidRDefault="00F45068" w:rsidP="00611B30">
      <w:pPr>
        <w:rPr>
          <w:noProof/>
        </w:rPr>
      </w:pPr>
    </w:p>
    <w:p w14:paraId="3104D40A" w14:textId="77777777" w:rsidR="00F45068" w:rsidRPr="00E16EC0" w:rsidRDefault="00611B30" w:rsidP="00611B30">
      <w:pPr>
        <w:rPr>
          <w:noProof/>
        </w:rPr>
      </w:pPr>
      <w:r>
        <w:rPr>
          <w:noProof/>
        </w:rPr>
        <w:t>11.</w:t>
      </w:r>
      <w:r>
        <w:rPr>
          <w:noProof/>
        </w:rPr>
        <w:tab/>
        <w:t>A (15) bekezdésben az alábbi rövidítések használatosak:</w:t>
      </w:r>
    </w:p>
    <w:p w14:paraId="3E540CF9" w14:textId="5F0E1C4A" w:rsidR="00F45068" w:rsidRPr="00E16EC0" w:rsidRDefault="00F45068" w:rsidP="00611B30">
      <w:pPr>
        <w:rPr>
          <w:noProof/>
        </w:rPr>
      </w:pPr>
    </w:p>
    <w:p w14:paraId="214750BC" w14:textId="77777777" w:rsidR="00F45068" w:rsidRPr="00E16EC0" w:rsidRDefault="00611B30" w:rsidP="00611B30">
      <w:pPr>
        <w:rPr>
          <w:noProof/>
        </w:rPr>
      </w:pPr>
      <w:r>
        <w:rPr>
          <w:noProof/>
        </w:rPr>
        <w:t>AT</w:t>
      </w:r>
      <w:r>
        <w:rPr>
          <w:noProof/>
        </w:rPr>
        <w:tab/>
        <w:t>Ausztria</w:t>
      </w:r>
    </w:p>
    <w:p w14:paraId="79D3DCED" w14:textId="77777777" w:rsidR="00F45068" w:rsidRPr="00E16EC0" w:rsidRDefault="00F45068" w:rsidP="00611B30">
      <w:pPr>
        <w:rPr>
          <w:noProof/>
        </w:rPr>
      </w:pPr>
    </w:p>
    <w:p w14:paraId="47F1129D" w14:textId="77777777" w:rsidR="00F45068" w:rsidRPr="00E16EC0" w:rsidRDefault="00611B30" w:rsidP="00611B30">
      <w:pPr>
        <w:rPr>
          <w:noProof/>
        </w:rPr>
      </w:pPr>
      <w:r>
        <w:rPr>
          <w:noProof/>
        </w:rPr>
        <w:t>BE</w:t>
      </w:r>
      <w:r>
        <w:rPr>
          <w:noProof/>
        </w:rPr>
        <w:tab/>
        <w:t>Belgium</w:t>
      </w:r>
    </w:p>
    <w:p w14:paraId="7868B118" w14:textId="77777777" w:rsidR="00F45068" w:rsidRPr="00E16EC0" w:rsidRDefault="00F45068" w:rsidP="00611B30">
      <w:pPr>
        <w:rPr>
          <w:noProof/>
        </w:rPr>
      </w:pPr>
    </w:p>
    <w:p w14:paraId="0663F478" w14:textId="77777777" w:rsidR="00F45068" w:rsidRPr="00E16EC0" w:rsidRDefault="00611B30" w:rsidP="00611B30">
      <w:pPr>
        <w:rPr>
          <w:noProof/>
        </w:rPr>
      </w:pPr>
      <w:r>
        <w:rPr>
          <w:noProof/>
        </w:rPr>
        <w:t>BG</w:t>
      </w:r>
      <w:r>
        <w:rPr>
          <w:noProof/>
        </w:rPr>
        <w:tab/>
        <w:t>Bulgária</w:t>
      </w:r>
    </w:p>
    <w:p w14:paraId="6C94E48B" w14:textId="77777777" w:rsidR="00F45068" w:rsidRPr="00E16EC0" w:rsidRDefault="00F45068" w:rsidP="00611B30">
      <w:pPr>
        <w:rPr>
          <w:noProof/>
        </w:rPr>
      </w:pPr>
    </w:p>
    <w:p w14:paraId="43A6547E" w14:textId="77777777" w:rsidR="00F45068" w:rsidRPr="00E16EC0" w:rsidRDefault="00611B30" w:rsidP="00611B30">
      <w:pPr>
        <w:rPr>
          <w:noProof/>
        </w:rPr>
      </w:pPr>
      <w:r>
        <w:rPr>
          <w:noProof/>
        </w:rPr>
        <w:t>CY</w:t>
      </w:r>
      <w:r>
        <w:rPr>
          <w:noProof/>
        </w:rPr>
        <w:tab/>
        <w:t>Ciprus</w:t>
      </w:r>
    </w:p>
    <w:p w14:paraId="6C74EEBF" w14:textId="77777777" w:rsidR="00F45068" w:rsidRPr="00E16EC0" w:rsidRDefault="00F45068" w:rsidP="00611B30">
      <w:pPr>
        <w:rPr>
          <w:noProof/>
        </w:rPr>
      </w:pPr>
    </w:p>
    <w:p w14:paraId="5F0448C1" w14:textId="77777777" w:rsidR="00F45068" w:rsidRPr="00E16EC0" w:rsidRDefault="00611B30" w:rsidP="00611B30">
      <w:pPr>
        <w:rPr>
          <w:noProof/>
        </w:rPr>
      </w:pPr>
      <w:r>
        <w:rPr>
          <w:noProof/>
        </w:rPr>
        <w:t>CZ</w:t>
      </w:r>
      <w:r>
        <w:rPr>
          <w:noProof/>
        </w:rPr>
        <w:tab/>
        <w:t>Cseh Köztársaság</w:t>
      </w:r>
    </w:p>
    <w:p w14:paraId="764E0E99" w14:textId="77777777" w:rsidR="00F45068" w:rsidRPr="00E16EC0" w:rsidRDefault="00F45068" w:rsidP="00611B30">
      <w:pPr>
        <w:rPr>
          <w:noProof/>
        </w:rPr>
      </w:pPr>
    </w:p>
    <w:p w14:paraId="4267EBEE" w14:textId="77777777" w:rsidR="00F45068" w:rsidRPr="00E16EC0" w:rsidRDefault="00611B30" w:rsidP="00611B30">
      <w:pPr>
        <w:rPr>
          <w:noProof/>
        </w:rPr>
      </w:pPr>
      <w:r>
        <w:rPr>
          <w:noProof/>
        </w:rPr>
        <w:t>DE</w:t>
      </w:r>
      <w:r>
        <w:rPr>
          <w:noProof/>
        </w:rPr>
        <w:tab/>
        <w:t>Németország</w:t>
      </w:r>
    </w:p>
    <w:p w14:paraId="2AF90E17" w14:textId="77777777" w:rsidR="00F45068" w:rsidRPr="00E16EC0" w:rsidRDefault="00F45068" w:rsidP="00611B30">
      <w:pPr>
        <w:rPr>
          <w:noProof/>
        </w:rPr>
      </w:pPr>
    </w:p>
    <w:p w14:paraId="27D2DECE" w14:textId="77777777" w:rsidR="00F45068" w:rsidRPr="00E16EC0" w:rsidRDefault="00611B30" w:rsidP="00611B30">
      <w:pPr>
        <w:rPr>
          <w:noProof/>
        </w:rPr>
      </w:pPr>
      <w:r>
        <w:rPr>
          <w:noProof/>
        </w:rPr>
        <w:t>DK</w:t>
      </w:r>
      <w:r>
        <w:rPr>
          <w:noProof/>
        </w:rPr>
        <w:tab/>
        <w:t>Dánia</w:t>
      </w:r>
    </w:p>
    <w:p w14:paraId="24C3CCBE" w14:textId="77777777" w:rsidR="00F45068" w:rsidRPr="00E16EC0" w:rsidRDefault="00F45068" w:rsidP="00611B30">
      <w:pPr>
        <w:rPr>
          <w:noProof/>
        </w:rPr>
      </w:pPr>
    </w:p>
    <w:p w14:paraId="5FBA5A67" w14:textId="63762883" w:rsidR="00F45068" w:rsidRPr="00FA4088" w:rsidRDefault="00131FC4" w:rsidP="00611B30">
      <w:pPr>
        <w:rPr>
          <w:noProof/>
        </w:rPr>
      </w:pPr>
      <w:r>
        <w:rPr>
          <w:noProof/>
        </w:rPr>
        <w:br w:type="page"/>
        <w:t>EE</w:t>
      </w:r>
      <w:r>
        <w:rPr>
          <w:noProof/>
        </w:rPr>
        <w:tab/>
        <w:t>Észtország</w:t>
      </w:r>
    </w:p>
    <w:p w14:paraId="501AF377" w14:textId="77777777" w:rsidR="00F45068" w:rsidRPr="00FA4088" w:rsidRDefault="00F45068" w:rsidP="00611B30">
      <w:pPr>
        <w:rPr>
          <w:noProof/>
        </w:rPr>
      </w:pPr>
    </w:p>
    <w:p w14:paraId="0B2B0BE5" w14:textId="77777777" w:rsidR="00F45068" w:rsidRPr="00FA4088" w:rsidRDefault="00611B30" w:rsidP="00611B30">
      <w:pPr>
        <w:rPr>
          <w:noProof/>
        </w:rPr>
      </w:pPr>
      <w:r>
        <w:rPr>
          <w:noProof/>
        </w:rPr>
        <w:t>EL</w:t>
      </w:r>
      <w:r>
        <w:rPr>
          <w:noProof/>
        </w:rPr>
        <w:tab/>
        <w:t>Görögország</w:t>
      </w:r>
    </w:p>
    <w:p w14:paraId="60D4785B" w14:textId="77777777" w:rsidR="00F45068" w:rsidRPr="00FA4088" w:rsidRDefault="00F45068" w:rsidP="00611B30">
      <w:pPr>
        <w:rPr>
          <w:noProof/>
        </w:rPr>
      </w:pPr>
    </w:p>
    <w:p w14:paraId="0D7407F1" w14:textId="77777777" w:rsidR="00F45068" w:rsidRPr="006B366D" w:rsidRDefault="00611B30" w:rsidP="00611B30">
      <w:pPr>
        <w:rPr>
          <w:noProof/>
          <w:lang w:val="de-DE"/>
        </w:rPr>
      </w:pPr>
      <w:r w:rsidRPr="006B366D">
        <w:rPr>
          <w:noProof/>
          <w:lang w:val="de-DE"/>
        </w:rPr>
        <w:t>ES</w:t>
      </w:r>
      <w:r w:rsidRPr="006B366D">
        <w:rPr>
          <w:noProof/>
          <w:lang w:val="de-DE"/>
        </w:rPr>
        <w:tab/>
        <w:t>Spanyolország</w:t>
      </w:r>
    </w:p>
    <w:p w14:paraId="6E2A0121" w14:textId="77777777" w:rsidR="00F45068" w:rsidRPr="006B366D" w:rsidRDefault="00F45068" w:rsidP="00611B30">
      <w:pPr>
        <w:rPr>
          <w:noProof/>
          <w:lang w:val="de-DE"/>
        </w:rPr>
      </w:pPr>
    </w:p>
    <w:p w14:paraId="3761616C" w14:textId="77777777" w:rsidR="00F45068" w:rsidRPr="006B366D" w:rsidRDefault="00611B30" w:rsidP="00611B30">
      <w:pPr>
        <w:rPr>
          <w:noProof/>
          <w:lang w:val="de-DE"/>
        </w:rPr>
      </w:pPr>
      <w:r w:rsidRPr="006B366D">
        <w:rPr>
          <w:noProof/>
          <w:lang w:val="de-DE"/>
        </w:rPr>
        <w:t>EU</w:t>
      </w:r>
      <w:r w:rsidRPr="006B366D">
        <w:rPr>
          <w:noProof/>
          <w:lang w:val="de-DE"/>
        </w:rPr>
        <w:tab/>
        <w:t>Európai Unió, ideértve minden tagállamát</w:t>
      </w:r>
    </w:p>
    <w:p w14:paraId="7A63DE85" w14:textId="77777777" w:rsidR="00F45068" w:rsidRPr="006B366D" w:rsidRDefault="00F45068" w:rsidP="00611B30">
      <w:pPr>
        <w:rPr>
          <w:noProof/>
          <w:lang w:val="de-DE"/>
        </w:rPr>
      </w:pPr>
    </w:p>
    <w:p w14:paraId="2DE340E8" w14:textId="77777777" w:rsidR="00F45068" w:rsidRPr="006B366D" w:rsidRDefault="00611B30" w:rsidP="00611B30">
      <w:pPr>
        <w:rPr>
          <w:noProof/>
          <w:lang w:val="de-DE"/>
        </w:rPr>
      </w:pPr>
      <w:r w:rsidRPr="006B366D">
        <w:rPr>
          <w:noProof/>
          <w:lang w:val="de-DE"/>
        </w:rPr>
        <w:t>FI</w:t>
      </w:r>
      <w:r w:rsidRPr="006B366D">
        <w:rPr>
          <w:noProof/>
          <w:lang w:val="de-DE"/>
        </w:rPr>
        <w:tab/>
        <w:t>Finnország</w:t>
      </w:r>
    </w:p>
    <w:p w14:paraId="7FC461B4" w14:textId="77777777" w:rsidR="00F45068" w:rsidRPr="006B366D" w:rsidRDefault="00F45068" w:rsidP="00611B30">
      <w:pPr>
        <w:rPr>
          <w:noProof/>
          <w:lang w:val="de-DE"/>
        </w:rPr>
      </w:pPr>
    </w:p>
    <w:p w14:paraId="023DC180" w14:textId="77777777" w:rsidR="00F45068" w:rsidRPr="006B366D" w:rsidRDefault="00611B30" w:rsidP="00611B30">
      <w:pPr>
        <w:rPr>
          <w:noProof/>
          <w:lang w:val="de-DE"/>
        </w:rPr>
      </w:pPr>
      <w:r w:rsidRPr="006B366D">
        <w:rPr>
          <w:noProof/>
          <w:lang w:val="de-DE"/>
        </w:rPr>
        <w:t>FR</w:t>
      </w:r>
      <w:r w:rsidRPr="006B366D">
        <w:rPr>
          <w:noProof/>
          <w:lang w:val="de-DE"/>
        </w:rPr>
        <w:tab/>
        <w:t>Franciaország</w:t>
      </w:r>
    </w:p>
    <w:p w14:paraId="3FB6A2B5" w14:textId="77777777" w:rsidR="00F45068" w:rsidRPr="006B366D" w:rsidRDefault="00F45068" w:rsidP="00611B30">
      <w:pPr>
        <w:rPr>
          <w:noProof/>
          <w:lang w:val="de-DE"/>
        </w:rPr>
      </w:pPr>
    </w:p>
    <w:p w14:paraId="16350E57" w14:textId="77777777" w:rsidR="00F45068" w:rsidRPr="006B366D" w:rsidRDefault="00611B30" w:rsidP="00611B30">
      <w:pPr>
        <w:rPr>
          <w:noProof/>
          <w:lang w:val="de-DE"/>
        </w:rPr>
      </w:pPr>
      <w:r w:rsidRPr="006B366D">
        <w:rPr>
          <w:noProof/>
          <w:lang w:val="de-DE"/>
        </w:rPr>
        <w:t>HR</w:t>
      </w:r>
      <w:r w:rsidRPr="006B366D">
        <w:rPr>
          <w:noProof/>
          <w:lang w:val="de-DE"/>
        </w:rPr>
        <w:tab/>
        <w:t>Horvátország</w:t>
      </w:r>
    </w:p>
    <w:p w14:paraId="11E03D51" w14:textId="77777777" w:rsidR="00F45068" w:rsidRPr="006B366D" w:rsidRDefault="00F45068" w:rsidP="00611B30">
      <w:pPr>
        <w:rPr>
          <w:noProof/>
          <w:lang w:val="de-DE"/>
        </w:rPr>
      </w:pPr>
    </w:p>
    <w:p w14:paraId="0C73D3FC" w14:textId="77777777" w:rsidR="00F45068" w:rsidRPr="006B366D" w:rsidRDefault="00611B30" w:rsidP="00611B30">
      <w:pPr>
        <w:rPr>
          <w:noProof/>
          <w:lang w:val="de-DE"/>
        </w:rPr>
      </w:pPr>
      <w:r w:rsidRPr="006B366D">
        <w:rPr>
          <w:noProof/>
          <w:lang w:val="de-DE"/>
        </w:rPr>
        <w:t>HU</w:t>
      </w:r>
      <w:r w:rsidRPr="006B366D">
        <w:rPr>
          <w:noProof/>
          <w:lang w:val="de-DE"/>
        </w:rPr>
        <w:tab/>
        <w:t>Magyarország</w:t>
      </w:r>
    </w:p>
    <w:p w14:paraId="260195AC" w14:textId="77777777" w:rsidR="00F45068" w:rsidRPr="006B366D" w:rsidRDefault="00F45068" w:rsidP="00611B30">
      <w:pPr>
        <w:rPr>
          <w:noProof/>
          <w:lang w:val="de-DE"/>
        </w:rPr>
      </w:pPr>
    </w:p>
    <w:p w14:paraId="529833C0" w14:textId="77777777" w:rsidR="00F45068" w:rsidRPr="006B366D" w:rsidRDefault="00611B30" w:rsidP="00611B30">
      <w:pPr>
        <w:rPr>
          <w:noProof/>
          <w:lang w:val="de-DE"/>
        </w:rPr>
      </w:pPr>
      <w:r w:rsidRPr="006B366D">
        <w:rPr>
          <w:noProof/>
          <w:lang w:val="de-DE"/>
        </w:rPr>
        <w:t>IE</w:t>
      </w:r>
      <w:r w:rsidRPr="006B366D">
        <w:rPr>
          <w:noProof/>
          <w:lang w:val="de-DE"/>
        </w:rPr>
        <w:tab/>
        <w:t>Írország</w:t>
      </w:r>
    </w:p>
    <w:p w14:paraId="1094901B" w14:textId="77777777" w:rsidR="00F45068" w:rsidRPr="006B366D" w:rsidRDefault="00F45068" w:rsidP="00611B30">
      <w:pPr>
        <w:rPr>
          <w:noProof/>
          <w:lang w:val="de-DE"/>
        </w:rPr>
      </w:pPr>
    </w:p>
    <w:p w14:paraId="34063859" w14:textId="77777777" w:rsidR="00F45068" w:rsidRPr="006B366D" w:rsidRDefault="00611B30" w:rsidP="00611B30">
      <w:pPr>
        <w:rPr>
          <w:noProof/>
          <w:lang w:val="de-DE"/>
        </w:rPr>
      </w:pPr>
      <w:r w:rsidRPr="006B366D">
        <w:rPr>
          <w:noProof/>
          <w:lang w:val="de-DE"/>
        </w:rPr>
        <w:t>IT</w:t>
      </w:r>
      <w:r w:rsidRPr="006B366D">
        <w:rPr>
          <w:noProof/>
          <w:lang w:val="de-DE"/>
        </w:rPr>
        <w:tab/>
        <w:t>Olaszország</w:t>
      </w:r>
    </w:p>
    <w:p w14:paraId="4CBCD774" w14:textId="77777777" w:rsidR="00F45068" w:rsidRPr="006B366D" w:rsidRDefault="00F45068" w:rsidP="00611B30">
      <w:pPr>
        <w:rPr>
          <w:noProof/>
          <w:lang w:val="de-DE"/>
        </w:rPr>
      </w:pPr>
    </w:p>
    <w:p w14:paraId="6DAC81E0" w14:textId="77777777" w:rsidR="00F45068" w:rsidRPr="006B366D" w:rsidRDefault="00611B30" w:rsidP="00611B30">
      <w:pPr>
        <w:rPr>
          <w:noProof/>
          <w:lang w:val="de-DE"/>
        </w:rPr>
      </w:pPr>
      <w:r w:rsidRPr="006B366D">
        <w:rPr>
          <w:noProof/>
          <w:lang w:val="de-DE"/>
        </w:rPr>
        <w:t>LT</w:t>
      </w:r>
      <w:r w:rsidRPr="006B366D">
        <w:rPr>
          <w:noProof/>
          <w:lang w:val="de-DE"/>
        </w:rPr>
        <w:tab/>
        <w:t>Litvánia</w:t>
      </w:r>
    </w:p>
    <w:p w14:paraId="4751CC39" w14:textId="77777777" w:rsidR="00F45068" w:rsidRPr="006B366D" w:rsidRDefault="00F45068" w:rsidP="00611B30">
      <w:pPr>
        <w:rPr>
          <w:noProof/>
          <w:lang w:val="de-DE"/>
        </w:rPr>
      </w:pPr>
    </w:p>
    <w:p w14:paraId="0DFF5C86" w14:textId="77777777" w:rsidR="00F45068" w:rsidRPr="006B366D" w:rsidRDefault="00611B30" w:rsidP="00611B30">
      <w:pPr>
        <w:rPr>
          <w:noProof/>
          <w:lang w:val="de-DE"/>
        </w:rPr>
      </w:pPr>
      <w:r w:rsidRPr="006B366D">
        <w:rPr>
          <w:noProof/>
          <w:lang w:val="de-DE"/>
        </w:rPr>
        <w:t>LU</w:t>
      </w:r>
      <w:r w:rsidRPr="006B366D">
        <w:rPr>
          <w:noProof/>
          <w:lang w:val="de-DE"/>
        </w:rPr>
        <w:tab/>
        <w:t>Luxemburg</w:t>
      </w:r>
    </w:p>
    <w:p w14:paraId="1D038429" w14:textId="77777777" w:rsidR="00F45068" w:rsidRPr="006B366D" w:rsidRDefault="00F45068" w:rsidP="00611B30">
      <w:pPr>
        <w:rPr>
          <w:noProof/>
          <w:lang w:val="de-DE"/>
        </w:rPr>
      </w:pPr>
    </w:p>
    <w:p w14:paraId="188D34C2" w14:textId="5886FF48" w:rsidR="00F45068" w:rsidRPr="006B366D" w:rsidRDefault="00131FC4" w:rsidP="00611B30">
      <w:pPr>
        <w:rPr>
          <w:noProof/>
          <w:lang w:val="de-DE"/>
        </w:rPr>
      </w:pPr>
      <w:r w:rsidRPr="006B366D">
        <w:rPr>
          <w:noProof/>
          <w:lang w:val="de-DE"/>
        </w:rPr>
        <w:br w:type="page"/>
        <w:t>LV</w:t>
      </w:r>
      <w:r w:rsidRPr="006B366D">
        <w:rPr>
          <w:noProof/>
          <w:lang w:val="de-DE"/>
        </w:rPr>
        <w:tab/>
        <w:t>Lettország</w:t>
      </w:r>
    </w:p>
    <w:p w14:paraId="49746C39" w14:textId="77777777" w:rsidR="00F45068" w:rsidRPr="006B366D" w:rsidRDefault="00F45068" w:rsidP="00611B30">
      <w:pPr>
        <w:rPr>
          <w:noProof/>
          <w:lang w:val="de-DE"/>
        </w:rPr>
      </w:pPr>
    </w:p>
    <w:p w14:paraId="7C2DB32A" w14:textId="77777777" w:rsidR="00F45068" w:rsidRPr="006B366D" w:rsidRDefault="00611B30" w:rsidP="00611B30">
      <w:pPr>
        <w:rPr>
          <w:noProof/>
          <w:lang w:val="de-DE"/>
        </w:rPr>
      </w:pPr>
      <w:r w:rsidRPr="006B366D">
        <w:rPr>
          <w:noProof/>
          <w:lang w:val="de-DE"/>
        </w:rPr>
        <w:t>MT</w:t>
      </w:r>
      <w:r w:rsidRPr="006B366D">
        <w:rPr>
          <w:noProof/>
          <w:lang w:val="de-DE"/>
        </w:rPr>
        <w:tab/>
        <w:t>Málta</w:t>
      </w:r>
    </w:p>
    <w:p w14:paraId="18BCA681" w14:textId="77777777" w:rsidR="00F45068" w:rsidRPr="006B366D" w:rsidRDefault="00F45068" w:rsidP="00611B30">
      <w:pPr>
        <w:rPr>
          <w:noProof/>
          <w:lang w:val="de-DE"/>
        </w:rPr>
      </w:pPr>
    </w:p>
    <w:p w14:paraId="003F5769" w14:textId="77777777" w:rsidR="00F45068" w:rsidRPr="006B366D" w:rsidRDefault="00611B30" w:rsidP="00611B30">
      <w:pPr>
        <w:rPr>
          <w:noProof/>
          <w:lang w:val="de-DE"/>
        </w:rPr>
      </w:pPr>
      <w:r w:rsidRPr="006B366D">
        <w:rPr>
          <w:noProof/>
          <w:lang w:val="de-DE"/>
        </w:rPr>
        <w:t>NL</w:t>
      </w:r>
      <w:r w:rsidRPr="006B366D">
        <w:rPr>
          <w:noProof/>
          <w:lang w:val="de-DE"/>
        </w:rPr>
        <w:tab/>
        <w:t>Hollandia</w:t>
      </w:r>
    </w:p>
    <w:p w14:paraId="59AAE3A6" w14:textId="77777777" w:rsidR="00F45068" w:rsidRPr="006B366D" w:rsidRDefault="00F45068" w:rsidP="00611B30">
      <w:pPr>
        <w:rPr>
          <w:noProof/>
          <w:lang w:val="de-DE"/>
        </w:rPr>
      </w:pPr>
    </w:p>
    <w:p w14:paraId="19090215" w14:textId="77777777" w:rsidR="00F45068" w:rsidRPr="006B366D" w:rsidRDefault="00611B30" w:rsidP="00611B30">
      <w:pPr>
        <w:rPr>
          <w:noProof/>
          <w:lang w:val="de-DE"/>
        </w:rPr>
      </w:pPr>
      <w:r w:rsidRPr="006B366D">
        <w:rPr>
          <w:noProof/>
          <w:lang w:val="de-DE"/>
        </w:rPr>
        <w:t>PL</w:t>
      </w:r>
      <w:r w:rsidRPr="006B366D">
        <w:rPr>
          <w:noProof/>
          <w:lang w:val="de-DE"/>
        </w:rPr>
        <w:tab/>
        <w:t>Lengyelország</w:t>
      </w:r>
    </w:p>
    <w:p w14:paraId="0D98B63B" w14:textId="77777777" w:rsidR="00F45068" w:rsidRPr="006B366D" w:rsidRDefault="00F45068" w:rsidP="00611B30">
      <w:pPr>
        <w:rPr>
          <w:noProof/>
          <w:lang w:val="de-DE"/>
        </w:rPr>
      </w:pPr>
    </w:p>
    <w:p w14:paraId="09A1962F" w14:textId="77777777" w:rsidR="00F45068" w:rsidRPr="006B366D" w:rsidRDefault="00611B30" w:rsidP="00611B30">
      <w:pPr>
        <w:rPr>
          <w:noProof/>
          <w:lang w:val="de-DE"/>
        </w:rPr>
      </w:pPr>
      <w:r w:rsidRPr="006B366D">
        <w:rPr>
          <w:noProof/>
          <w:lang w:val="de-DE"/>
        </w:rPr>
        <w:t>PT</w:t>
      </w:r>
      <w:r w:rsidRPr="006B366D">
        <w:rPr>
          <w:noProof/>
          <w:lang w:val="de-DE"/>
        </w:rPr>
        <w:tab/>
        <w:t>Portugália</w:t>
      </w:r>
    </w:p>
    <w:p w14:paraId="6C27C677" w14:textId="77777777" w:rsidR="00F45068" w:rsidRPr="006B366D" w:rsidRDefault="00F45068" w:rsidP="00611B30">
      <w:pPr>
        <w:rPr>
          <w:noProof/>
          <w:lang w:val="de-DE"/>
        </w:rPr>
      </w:pPr>
    </w:p>
    <w:p w14:paraId="170B2D8C" w14:textId="77777777" w:rsidR="00F45068" w:rsidRPr="006B366D" w:rsidRDefault="00611B30" w:rsidP="00611B30">
      <w:pPr>
        <w:rPr>
          <w:noProof/>
          <w:lang w:val="fr-FR"/>
        </w:rPr>
      </w:pPr>
      <w:r w:rsidRPr="006B366D">
        <w:rPr>
          <w:noProof/>
          <w:lang w:val="fr-FR"/>
        </w:rPr>
        <w:t>RO</w:t>
      </w:r>
      <w:r w:rsidRPr="006B366D">
        <w:rPr>
          <w:noProof/>
          <w:lang w:val="fr-FR"/>
        </w:rPr>
        <w:tab/>
        <w:t>Románia</w:t>
      </w:r>
    </w:p>
    <w:p w14:paraId="4E8D35FD" w14:textId="77777777" w:rsidR="00F45068" w:rsidRPr="006B366D" w:rsidRDefault="00F45068" w:rsidP="00611B30">
      <w:pPr>
        <w:rPr>
          <w:noProof/>
          <w:lang w:val="fr-FR"/>
        </w:rPr>
      </w:pPr>
    </w:p>
    <w:p w14:paraId="22DF20CB" w14:textId="77777777" w:rsidR="00F45068" w:rsidRPr="006B366D" w:rsidRDefault="00611B30" w:rsidP="00611B30">
      <w:pPr>
        <w:rPr>
          <w:noProof/>
          <w:lang w:val="fr-FR"/>
        </w:rPr>
      </w:pPr>
      <w:r w:rsidRPr="006B366D">
        <w:rPr>
          <w:noProof/>
          <w:lang w:val="fr-FR"/>
        </w:rPr>
        <w:t>SE</w:t>
      </w:r>
      <w:r w:rsidRPr="006B366D">
        <w:rPr>
          <w:noProof/>
          <w:lang w:val="fr-FR"/>
        </w:rPr>
        <w:tab/>
        <w:t>Svédország</w:t>
      </w:r>
    </w:p>
    <w:p w14:paraId="35EAE70F" w14:textId="77777777" w:rsidR="00F45068" w:rsidRPr="006B366D" w:rsidRDefault="00F45068" w:rsidP="00611B30">
      <w:pPr>
        <w:rPr>
          <w:noProof/>
          <w:lang w:val="fr-FR"/>
        </w:rPr>
      </w:pPr>
    </w:p>
    <w:p w14:paraId="64F9DBF9" w14:textId="77777777" w:rsidR="00F45068" w:rsidRPr="006B366D" w:rsidRDefault="00611B30" w:rsidP="00611B30">
      <w:pPr>
        <w:rPr>
          <w:noProof/>
          <w:lang w:val="fr-FR"/>
        </w:rPr>
      </w:pPr>
      <w:r w:rsidRPr="006B366D">
        <w:rPr>
          <w:noProof/>
          <w:lang w:val="fr-FR"/>
        </w:rPr>
        <w:t>SI</w:t>
      </w:r>
      <w:r w:rsidRPr="006B366D">
        <w:rPr>
          <w:noProof/>
          <w:lang w:val="fr-FR"/>
        </w:rPr>
        <w:tab/>
        <w:t>Szlovénia</w:t>
      </w:r>
    </w:p>
    <w:p w14:paraId="4292FF02" w14:textId="77777777" w:rsidR="00F45068" w:rsidRPr="006B366D" w:rsidRDefault="00F45068" w:rsidP="00611B30">
      <w:pPr>
        <w:rPr>
          <w:noProof/>
          <w:lang w:val="fr-FR"/>
        </w:rPr>
      </w:pPr>
    </w:p>
    <w:p w14:paraId="6078D5C4" w14:textId="77777777" w:rsidR="00F45068" w:rsidRPr="006B366D" w:rsidRDefault="00611B30" w:rsidP="00611B30">
      <w:pPr>
        <w:rPr>
          <w:noProof/>
          <w:lang w:val="fr-FR"/>
        </w:rPr>
      </w:pPr>
      <w:r w:rsidRPr="006B366D">
        <w:rPr>
          <w:noProof/>
          <w:lang w:val="fr-FR"/>
        </w:rPr>
        <w:t>SK</w:t>
      </w:r>
      <w:r w:rsidRPr="006B366D">
        <w:rPr>
          <w:noProof/>
          <w:lang w:val="fr-FR"/>
        </w:rPr>
        <w:tab/>
        <w:t>Szlovák Köztársaság</w:t>
      </w:r>
    </w:p>
    <w:p w14:paraId="3505F9D4" w14:textId="77777777" w:rsidR="00F45068" w:rsidRPr="006B366D" w:rsidRDefault="00F45068" w:rsidP="00611B30">
      <w:pPr>
        <w:rPr>
          <w:noProof/>
          <w:lang w:val="fr-FR"/>
        </w:rPr>
      </w:pPr>
    </w:p>
    <w:p w14:paraId="16ADB924" w14:textId="77777777" w:rsidR="00F45068" w:rsidRPr="006B366D" w:rsidRDefault="00611B30" w:rsidP="00611B30">
      <w:pPr>
        <w:rPr>
          <w:noProof/>
          <w:lang w:val="fr-FR"/>
        </w:rPr>
      </w:pPr>
      <w:r w:rsidRPr="006B366D">
        <w:rPr>
          <w:noProof/>
          <w:lang w:val="fr-FR"/>
        </w:rPr>
        <w:t>CSS</w:t>
      </w:r>
      <w:r w:rsidRPr="006B366D">
        <w:rPr>
          <w:noProof/>
          <w:lang w:val="fr-FR"/>
        </w:rPr>
        <w:tab/>
        <w:t>Szerződéses szolgáltatók</w:t>
      </w:r>
    </w:p>
    <w:p w14:paraId="7137D701" w14:textId="77777777" w:rsidR="00F45068" w:rsidRPr="006B366D" w:rsidRDefault="00F45068" w:rsidP="00611B30">
      <w:pPr>
        <w:rPr>
          <w:noProof/>
          <w:lang w:val="fr-FR"/>
        </w:rPr>
      </w:pPr>
    </w:p>
    <w:p w14:paraId="21A45400" w14:textId="77777777" w:rsidR="00F45068" w:rsidRPr="006B366D" w:rsidRDefault="00611B30" w:rsidP="00611B30">
      <w:pPr>
        <w:rPr>
          <w:noProof/>
          <w:lang w:val="fr-FR"/>
        </w:rPr>
      </w:pPr>
      <w:r w:rsidRPr="006B366D">
        <w:rPr>
          <w:noProof/>
          <w:lang w:val="fr-FR"/>
        </w:rPr>
        <w:t>IP</w:t>
      </w:r>
      <w:r w:rsidRPr="006B366D">
        <w:rPr>
          <w:noProof/>
          <w:lang w:val="fr-FR"/>
        </w:rPr>
        <w:tab/>
        <w:t>Független szakemberek</w:t>
      </w:r>
    </w:p>
    <w:p w14:paraId="0A59595E" w14:textId="77777777" w:rsidR="00F45068" w:rsidRPr="006B366D" w:rsidRDefault="00F45068" w:rsidP="00611B30">
      <w:pPr>
        <w:rPr>
          <w:noProof/>
          <w:lang w:val="fr-FR"/>
        </w:rPr>
      </w:pPr>
    </w:p>
    <w:p w14:paraId="38374723" w14:textId="77777777" w:rsidR="00F45068" w:rsidRPr="006B366D" w:rsidRDefault="00611B30" w:rsidP="00611B30">
      <w:pPr>
        <w:rPr>
          <w:noProof/>
          <w:lang w:val="fr-FR"/>
        </w:rPr>
      </w:pPr>
      <w:r w:rsidRPr="006B366D">
        <w:rPr>
          <w:noProof/>
          <w:lang w:val="fr-FR"/>
        </w:rPr>
        <w:t>Szerződéses szolgáltatók</w:t>
      </w:r>
    </w:p>
    <w:p w14:paraId="141FF2A9" w14:textId="77777777" w:rsidR="00F45068" w:rsidRPr="006B366D" w:rsidRDefault="00F45068" w:rsidP="00611B30">
      <w:pPr>
        <w:rPr>
          <w:noProof/>
          <w:lang w:val="fr-FR"/>
        </w:rPr>
      </w:pPr>
    </w:p>
    <w:p w14:paraId="3BB0D9F7" w14:textId="365B7CA7" w:rsidR="00F45068" w:rsidRPr="006B366D" w:rsidRDefault="00131FC4" w:rsidP="00611B30">
      <w:pPr>
        <w:rPr>
          <w:noProof/>
          <w:lang w:val="fr-FR"/>
        </w:rPr>
      </w:pPr>
      <w:r w:rsidRPr="006B366D">
        <w:rPr>
          <w:noProof/>
          <w:lang w:val="fr-FR"/>
        </w:rPr>
        <w:br w:type="page"/>
        <w:t>12.</w:t>
      </w:r>
      <w:r w:rsidRPr="006B366D">
        <w:rPr>
          <w:noProof/>
          <w:lang w:val="fr-FR"/>
        </w:rPr>
        <w:tab/>
        <w:t>A kötelezettségvállalások (14) és a (15) bekezdésben foglalt jegyzékére figyelemmel a Felek a 10.23. cikkel (Szerződéses szolgáltatók és független szakemberek) összhangban kötelezettségeket vállalnak a szerződéses szolgáltatók tekintetében a következő ágazatokban vagy alágazatokban:</w:t>
      </w:r>
    </w:p>
    <w:p w14:paraId="063DBE9B" w14:textId="77777777" w:rsidR="00F45068" w:rsidRPr="006B366D" w:rsidRDefault="00F45068" w:rsidP="00611B30">
      <w:pPr>
        <w:rPr>
          <w:noProof/>
          <w:lang w:val="fr-FR"/>
        </w:rPr>
      </w:pPr>
    </w:p>
    <w:p w14:paraId="0AA6A0D1" w14:textId="6AE8CF4C" w:rsidR="00F45068" w:rsidRPr="006B366D" w:rsidRDefault="00B033A7" w:rsidP="00611B30">
      <w:pPr>
        <w:rPr>
          <w:noProof/>
          <w:lang w:val="fr-FR"/>
        </w:rPr>
      </w:pPr>
      <w:r w:rsidRPr="006B366D">
        <w:rPr>
          <w:noProof/>
          <w:lang w:val="fr-FR"/>
        </w:rPr>
        <w:t>Új-Zéland</w:t>
      </w:r>
    </w:p>
    <w:p w14:paraId="18995F35" w14:textId="5B594926" w:rsidR="00F45068" w:rsidRPr="006B366D" w:rsidRDefault="00F45068" w:rsidP="00611B30">
      <w:pPr>
        <w:rPr>
          <w:noProof/>
          <w:lang w:val="fr-FR"/>
        </w:rPr>
      </w:pPr>
    </w:p>
    <w:p w14:paraId="35741B5D" w14:textId="2E40964B" w:rsidR="00F45068" w:rsidRPr="006B366D" w:rsidRDefault="00CF64AC" w:rsidP="00CF64AC">
      <w:pPr>
        <w:ind w:left="567" w:hanging="567"/>
        <w:rPr>
          <w:noProof/>
          <w:lang w:val="fr-FR"/>
        </w:rPr>
      </w:pPr>
      <w:r w:rsidRPr="006B366D">
        <w:rPr>
          <w:noProof/>
          <w:lang w:val="fr-FR"/>
        </w:rPr>
        <w:t>(a)</w:t>
      </w:r>
      <w:r w:rsidRPr="006B366D">
        <w:rPr>
          <w:noProof/>
          <w:lang w:val="fr-FR"/>
        </w:rPr>
        <w:tab/>
        <w:t>nemzetközi közjogra és külföldi jogra vonatkozó jogi tanácsadás (CPC 861 része);</w:t>
      </w:r>
    </w:p>
    <w:p w14:paraId="7171C15E" w14:textId="5009F301" w:rsidR="00F45068" w:rsidRPr="006B366D" w:rsidRDefault="00F45068" w:rsidP="00CF64AC">
      <w:pPr>
        <w:ind w:left="567" w:hanging="567"/>
        <w:rPr>
          <w:noProof/>
          <w:lang w:val="fr-FR"/>
        </w:rPr>
      </w:pPr>
    </w:p>
    <w:p w14:paraId="424A836B" w14:textId="0C240A6F" w:rsidR="00F45068" w:rsidRPr="006B366D" w:rsidRDefault="00CF64AC" w:rsidP="00CF64AC">
      <w:pPr>
        <w:ind w:left="567" w:hanging="567"/>
        <w:rPr>
          <w:noProof/>
          <w:lang w:val="fr-FR"/>
        </w:rPr>
      </w:pPr>
      <w:r w:rsidRPr="006B366D">
        <w:rPr>
          <w:noProof/>
          <w:lang w:val="fr-FR"/>
        </w:rPr>
        <w:t>(b)</w:t>
      </w:r>
      <w:r w:rsidRPr="006B366D">
        <w:rPr>
          <w:noProof/>
          <w:lang w:val="fr-FR"/>
        </w:rPr>
        <w:tab/>
        <w:t>számviteli, könyvvizsgálói és könyvelői szolgáltatások (CPC 862);</w:t>
      </w:r>
    </w:p>
    <w:p w14:paraId="02739E84" w14:textId="5B7FD67D" w:rsidR="00F45068" w:rsidRPr="006B366D" w:rsidRDefault="00F45068" w:rsidP="00CF64AC">
      <w:pPr>
        <w:ind w:left="567" w:hanging="567"/>
        <w:rPr>
          <w:noProof/>
          <w:lang w:val="fr-FR"/>
        </w:rPr>
      </w:pPr>
    </w:p>
    <w:p w14:paraId="3FA08865" w14:textId="37E564D9" w:rsidR="00F45068" w:rsidRPr="006B366D" w:rsidRDefault="00611B30" w:rsidP="00CF64AC">
      <w:pPr>
        <w:ind w:left="567" w:hanging="567"/>
        <w:rPr>
          <w:noProof/>
          <w:lang w:val="fr-FR"/>
        </w:rPr>
      </w:pPr>
      <w:r w:rsidRPr="006B366D">
        <w:rPr>
          <w:noProof/>
          <w:lang w:val="fr-FR"/>
        </w:rPr>
        <w:t>(c)</w:t>
      </w:r>
      <w:r w:rsidRPr="006B366D">
        <w:rPr>
          <w:noProof/>
          <w:lang w:val="fr-FR"/>
        </w:rPr>
        <w:tab/>
        <w:t>adótanácsadói szolgáltatások (CPC 863 része);</w:t>
      </w:r>
    </w:p>
    <w:p w14:paraId="74EC0FDD" w14:textId="0CB09A62" w:rsidR="00F45068" w:rsidRPr="006B366D" w:rsidRDefault="00F45068" w:rsidP="00CF64AC">
      <w:pPr>
        <w:ind w:left="567" w:hanging="567"/>
        <w:rPr>
          <w:noProof/>
          <w:lang w:val="fr-FR"/>
        </w:rPr>
      </w:pPr>
    </w:p>
    <w:p w14:paraId="0C9D7372" w14:textId="72D374F6" w:rsidR="00F45068" w:rsidRPr="006B366D" w:rsidRDefault="00611B30" w:rsidP="00CF64AC">
      <w:pPr>
        <w:ind w:left="567" w:hanging="567"/>
        <w:rPr>
          <w:noProof/>
          <w:lang w:val="fr-FR"/>
        </w:rPr>
      </w:pPr>
      <w:r w:rsidRPr="006B366D">
        <w:rPr>
          <w:noProof/>
          <w:lang w:val="fr-FR"/>
        </w:rPr>
        <w:t>(d)</w:t>
      </w:r>
      <w:r w:rsidRPr="006B366D">
        <w:rPr>
          <w:noProof/>
          <w:lang w:val="fr-FR"/>
        </w:rPr>
        <w:tab/>
        <w:t>várostervezési és tájépítészeti szolgáltatások (CPC 8674);</w:t>
      </w:r>
    </w:p>
    <w:p w14:paraId="1504E519" w14:textId="46068FCC" w:rsidR="00F45068" w:rsidRPr="006B366D" w:rsidRDefault="00F45068" w:rsidP="00CF64AC">
      <w:pPr>
        <w:ind w:left="567" w:hanging="567"/>
        <w:rPr>
          <w:noProof/>
          <w:lang w:val="fr-FR"/>
        </w:rPr>
      </w:pPr>
    </w:p>
    <w:p w14:paraId="0F628D58" w14:textId="59B43AD0" w:rsidR="00F45068" w:rsidRPr="006B366D" w:rsidRDefault="00611B30" w:rsidP="00CF64AC">
      <w:pPr>
        <w:ind w:left="567" w:hanging="567"/>
        <w:rPr>
          <w:noProof/>
          <w:lang w:val="fr-FR"/>
        </w:rPr>
      </w:pPr>
      <w:r w:rsidRPr="006B366D">
        <w:rPr>
          <w:noProof/>
          <w:lang w:val="fr-FR"/>
        </w:rPr>
        <w:t>(e)</w:t>
      </w:r>
      <w:r w:rsidRPr="006B366D">
        <w:rPr>
          <w:noProof/>
          <w:lang w:val="fr-FR"/>
        </w:rPr>
        <w:tab/>
        <w:t>orvosi és fogorvosi szolgáltatások (CPC 9312);</w:t>
      </w:r>
    </w:p>
    <w:p w14:paraId="58FC219D" w14:textId="6D75FA43" w:rsidR="00F45068" w:rsidRPr="006B366D" w:rsidRDefault="00F45068" w:rsidP="00CF64AC">
      <w:pPr>
        <w:ind w:left="567" w:hanging="567"/>
        <w:rPr>
          <w:noProof/>
          <w:lang w:val="fr-FR"/>
        </w:rPr>
      </w:pPr>
    </w:p>
    <w:p w14:paraId="52D533E5" w14:textId="6B4C723E" w:rsidR="00F45068" w:rsidRPr="006B366D" w:rsidRDefault="00611B30" w:rsidP="00CF64AC">
      <w:pPr>
        <w:ind w:left="567" w:hanging="567"/>
        <w:rPr>
          <w:noProof/>
          <w:lang w:val="fr-FR"/>
        </w:rPr>
      </w:pPr>
      <w:r w:rsidRPr="006B366D">
        <w:rPr>
          <w:noProof/>
          <w:lang w:val="fr-FR"/>
        </w:rPr>
        <w:t>(f)</w:t>
      </w:r>
      <w:r w:rsidRPr="006B366D">
        <w:rPr>
          <w:noProof/>
          <w:lang w:val="fr-FR"/>
        </w:rPr>
        <w:tab/>
        <w:t>szülésznői szolgáltatások (CPC 93191 része);</w:t>
      </w:r>
    </w:p>
    <w:p w14:paraId="7FAA6406" w14:textId="6A7E084C" w:rsidR="00F45068" w:rsidRPr="006B366D" w:rsidRDefault="00F45068" w:rsidP="00CF64AC">
      <w:pPr>
        <w:ind w:left="567" w:hanging="567"/>
        <w:rPr>
          <w:noProof/>
          <w:lang w:val="fr-FR"/>
        </w:rPr>
      </w:pPr>
    </w:p>
    <w:p w14:paraId="5834CA9B" w14:textId="7E7D07B6" w:rsidR="00F45068" w:rsidRPr="006B366D" w:rsidRDefault="00611B30" w:rsidP="00CF64AC">
      <w:pPr>
        <w:ind w:left="567" w:hanging="567"/>
        <w:rPr>
          <w:noProof/>
          <w:lang w:val="fr-FR"/>
        </w:rPr>
      </w:pPr>
      <w:r w:rsidRPr="006B366D">
        <w:rPr>
          <w:noProof/>
          <w:lang w:val="fr-FR"/>
        </w:rPr>
        <w:t>(g)</w:t>
      </w:r>
      <w:r w:rsidRPr="006B366D">
        <w:rPr>
          <w:noProof/>
          <w:lang w:val="fr-FR"/>
        </w:rPr>
        <w:tab/>
        <w:t>ápolók, fizikoterapeuták és paramedikusok által biztosított szolgáltatások (CPC 93191 része);</w:t>
      </w:r>
    </w:p>
    <w:p w14:paraId="25CB7DA0" w14:textId="33009773" w:rsidR="00F45068" w:rsidRPr="006B366D" w:rsidRDefault="00F45068" w:rsidP="00CF64AC">
      <w:pPr>
        <w:ind w:left="567" w:hanging="567"/>
        <w:rPr>
          <w:noProof/>
          <w:lang w:val="fr-FR"/>
        </w:rPr>
      </w:pPr>
    </w:p>
    <w:p w14:paraId="7C4D8428" w14:textId="30810327" w:rsidR="00F45068" w:rsidRPr="006B366D" w:rsidRDefault="00611B30" w:rsidP="00CF64AC">
      <w:pPr>
        <w:ind w:left="567" w:hanging="567"/>
        <w:rPr>
          <w:noProof/>
          <w:lang w:val="fr-FR"/>
        </w:rPr>
      </w:pPr>
      <w:r w:rsidRPr="006B366D">
        <w:rPr>
          <w:noProof/>
          <w:lang w:val="fr-FR"/>
        </w:rPr>
        <w:t>(h)</w:t>
      </w:r>
      <w:r w:rsidRPr="006B366D">
        <w:rPr>
          <w:noProof/>
          <w:lang w:val="fr-FR"/>
        </w:rPr>
        <w:tab/>
        <w:t>kutatás-fejlesztési szolgáltatások (CPC 851–853);</w:t>
      </w:r>
    </w:p>
    <w:p w14:paraId="14E7FB79" w14:textId="1035DBCE" w:rsidR="00F45068" w:rsidRPr="006B366D" w:rsidRDefault="00F45068" w:rsidP="00CF64AC">
      <w:pPr>
        <w:ind w:left="567" w:hanging="567"/>
        <w:rPr>
          <w:noProof/>
          <w:lang w:val="fr-FR"/>
        </w:rPr>
      </w:pPr>
    </w:p>
    <w:p w14:paraId="44D3E94B" w14:textId="4073C6A0" w:rsidR="00F45068" w:rsidRPr="006B366D" w:rsidRDefault="00131FC4" w:rsidP="00CF64AC">
      <w:pPr>
        <w:ind w:left="567" w:hanging="567"/>
        <w:rPr>
          <w:noProof/>
          <w:lang w:val="fr-FR"/>
        </w:rPr>
      </w:pPr>
      <w:r w:rsidRPr="006B366D">
        <w:rPr>
          <w:noProof/>
          <w:lang w:val="fr-FR"/>
        </w:rPr>
        <w:br w:type="page"/>
        <w:t>(i)</w:t>
      </w:r>
      <w:r w:rsidRPr="006B366D">
        <w:rPr>
          <w:noProof/>
          <w:lang w:val="fr-FR"/>
        </w:rPr>
        <w:tab/>
        <w:t>hirdetési szolgáltatások (CPC 871);</w:t>
      </w:r>
    </w:p>
    <w:p w14:paraId="7DA6B961" w14:textId="5542D835" w:rsidR="00F45068" w:rsidRPr="006B366D" w:rsidRDefault="00F45068" w:rsidP="00CF64AC">
      <w:pPr>
        <w:ind w:left="567" w:hanging="567"/>
        <w:rPr>
          <w:noProof/>
          <w:lang w:val="fr-FR"/>
        </w:rPr>
      </w:pPr>
    </w:p>
    <w:p w14:paraId="10A9B858" w14:textId="5560AF84" w:rsidR="00F45068" w:rsidRPr="006B366D" w:rsidRDefault="00611B30" w:rsidP="00CF64AC">
      <w:pPr>
        <w:ind w:left="567" w:hanging="567"/>
        <w:rPr>
          <w:noProof/>
          <w:lang w:val="fr-FR"/>
        </w:rPr>
      </w:pPr>
      <w:r w:rsidRPr="006B366D">
        <w:rPr>
          <w:noProof/>
          <w:lang w:val="fr-FR"/>
        </w:rPr>
        <w:t>(j)</w:t>
      </w:r>
      <w:r w:rsidRPr="006B366D">
        <w:rPr>
          <w:noProof/>
          <w:lang w:val="fr-FR"/>
        </w:rPr>
        <w:tab/>
        <w:t>piackutatás és közvélemény-kutatás (CPC 864);</w:t>
      </w:r>
    </w:p>
    <w:p w14:paraId="4F1370D4" w14:textId="796090A6" w:rsidR="00F45068" w:rsidRPr="006B366D" w:rsidRDefault="00F45068" w:rsidP="00CF64AC">
      <w:pPr>
        <w:ind w:left="567" w:hanging="567"/>
        <w:rPr>
          <w:noProof/>
          <w:lang w:val="fr-FR"/>
        </w:rPr>
      </w:pPr>
    </w:p>
    <w:p w14:paraId="5A11B021" w14:textId="0975C0AF" w:rsidR="00F45068" w:rsidRPr="006B366D" w:rsidRDefault="00611B30" w:rsidP="00CF64AC">
      <w:pPr>
        <w:ind w:left="567" w:hanging="567"/>
        <w:rPr>
          <w:noProof/>
          <w:lang w:val="fr-FR"/>
        </w:rPr>
      </w:pPr>
      <w:r w:rsidRPr="006B366D">
        <w:rPr>
          <w:noProof/>
          <w:lang w:val="fr-FR"/>
        </w:rPr>
        <w:t>(k)</w:t>
      </w:r>
      <w:r w:rsidRPr="006B366D">
        <w:rPr>
          <w:noProof/>
          <w:lang w:val="fr-FR"/>
        </w:rPr>
        <w:tab/>
        <w:t>vezetői tanácsadói szolgáltatások (CPC 865);</w:t>
      </w:r>
    </w:p>
    <w:p w14:paraId="1D5EFE5D" w14:textId="1C555EC2" w:rsidR="00F45068" w:rsidRPr="006B366D" w:rsidRDefault="00F45068" w:rsidP="00CF64AC">
      <w:pPr>
        <w:ind w:left="567" w:hanging="567"/>
        <w:rPr>
          <w:noProof/>
          <w:lang w:val="fr-FR"/>
        </w:rPr>
      </w:pPr>
    </w:p>
    <w:p w14:paraId="739EC99C" w14:textId="6335724A" w:rsidR="00F45068" w:rsidRPr="006B366D" w:rsidRDefault="00CF64AC" w:rsidP="00CF64AC">
      <w:pPr>
        <w:ind w:left="567" w:hanging="567"/>
        <w:rPr>
          <w:noProof/>
          <w:lang w:val="fr-FR"/>
        </w:rPr>
      </w:pPr>
      <w:r w:rsidRPr="006B366D">
        <w:rPr>
          <w:noProof/>
          <w:lang w:val="fr-FR"/>
        </w:rPr>
        <w:t>(l)</w:t>
      </w:r>
      <w:r w:rsidRPr="006B366D">
        <w:rPr>
          <w:noProof/>
          <w:lang w:val="fr-FR"/>
        </w:rPr>
        <w:tab/>
        <w:t>vezetői tanácsadáshoz kapcsolódó szolgáltatások (CPC 866);</w:t>
      </w:r>
    </w:p>
    <w:p w14:paraId="1E7E3992" w14:textId="1797F852" w:rsidR="00F45068" w:rsidRPr="006B366D" w:rsidRDefault="00F45068" w:rsidP="00CF64AC">
      <w:pPr>
        <w:ind w:left="567" w:hanging="567"/>
        <w:rPr>
          <w:noProof/>
          <w:lang w:val="fr-FR"/>
        </w:rPr>
      </w:pPr>
    </w:p>
    <w:p w14:paraId="2DA96DE5" w14:textId="25143116" w:rsidR="00F45068" w:rsidRPr="006B366D" w:rsidRDefault="00611B30" w:rsidP="00CF64AC">
      <w:pPr>
        <w:ind w:left="567" w:hanging="567"/>
        <w:rPr>
          <w:noProof/>
          <w:lang w:val="fr-FR"/>
        </w:rPr>
      </w:pPr>
      <w:r w:rsidRPr="006B366D">
        <w:rPr>
          <w:noProof/>
          <w:lang w:val="fr-FR"/>
        </w:rPr>
        <w:t>(m)</w:t>
      </w:r>
      <w:r w:rsidRPr="006B366D">
        <w:rPr>
          <w:noProof/>
          <w:lang w:val="fr-FR"/>
        </w:rPr>
        <w:tab/>
        <w:t>műszaki vizsgálat és elemzési szolgáltatások (CPC 8676);</w:t>
      </w:r>
    </w:p>
    <w:p w14:paraId="4222AFC1" w14:textId="68C3C7A4" w:rsidR="00F45068" w:rsidRPr="006B366D" w:rsidRDefault="00F45068" w:rsidP="00CF64AC">
      <w:pPr>
        <w:ind w:left="567" w:hanging="567"/>
        <w:rPr>
          <w:noProof/>
          <w:lang w:val="fr-FR"/>
        </w:rPr>
      </w:pPr>
    </w:p>
    <w:p w14:paraId="57E9A65C" w14:textId="4FE6010B" w:rsidR="00F45068" w:rsidRPr="006B366D" w:rsidRDefault="00CF64AC" w:rsidP="00CF64AC">
      <w:pPr>
        <w:ind w:left="567" w:hanging="567"/>
        <w:rPr>
          <w:noProof/>
          <w:lang w:val="fr-FR"/>
        </w:rPr>
      </w:pPr>
      <w:r w:rsidRPr="006B366D">
        <w:rPr>
          <w:noProof/>
          <w:lang w:val="fr-FR"/>
        </w:rPr>
        <w:t>(n)</w:t>
      </w:r>
      <w:r w:rsidRPr="006B366D">
        <w:rPr>
          <w:noProof/>
          <w:lang w:val="fr-FR"/>
        </w:rPr>
        <w:tab/>
        <w:t>kapcsolódó tudományos és műszaki szaktanácsadási szolgáltatások (CPC 8675);</w:t>
      </w:r>
    </w:p>
    <w:p w14:paraId="43F3B25E" w14:textId="4D966F3D" w:rsidR="00F45068" w:rsidRPr="006B366D" w:rsidRDefault="00F45068" w:rsidP="00CF64AC">
      <w:pPr>
        <w:ind w:left="567" w:hanging="567"/>
        <w:rPr>
          <w:noProof/>
          <w:lang w:val="fr-FR"/>
        </w:rPr>
      </w:pPr>
    </w:p>
    <w:p w14:paraId="399FEBCB" w14:textId="300F8DCA" w:rsidR="00F45068" w:rsidRPr="006B366D" w:rsidRDefault="00CF64AC" w:rsidP="00CF64AC">
      <w:pPr>
        <w:ind w:left="567" w:hanging="567"/>
        <w:rPr>
          <w:noProof/>
          <w:lang w:val="fr-FR"/>
        </w:rPr>
      </w:pPr>
      <w:r w:rsidRPr="006B366D">
        <w:rPr>
          <w:noProof/>
          <w:lang w:val="fr-FR"/>
        </w:rPr>
        <w:t>(o)</w:t>
      </w:r>
      <w:r w:rsidRPr="006B366D">
        <w:rPr>
          <w:noProof/>
          <w:lang w:val="fr-FR"/>
        </w:rPr>
        <w:tab/>
        <w:t>bányászati szolgáltatások (csak tanácsadás és konzultáció) (CPC 883 része + CPC 5115);</w:t>
      </w:r>
    </w:p>
    <w:p w14:paraId="060852A8" w14:textId="7FDCF50B" w:rsidR="00F45068" w:rsidRPr="006B366D" w:rsidRDefault="00F45068" w:rsidP="00CF64AC">
      <w:pPr>
        <w:ind w:left="567" w:hanging="567"/>
        <w:rPr>
          <w:noProof/>
          <w:lang w:val="fr-FR"/>
        </w:rPr>
      </w:pPr>
    </w:p>
    <w:p w14:paraId="47259274" w14:textId="45F5880D" w:rsidR="00F45068" w:rsidRPr="006B366D" w:rsidRDefault="00CF64AC" w:rsidP="00CF64AC">
      <w:pPr>
        <w:ind w:left="567" w:hanging="567"/>
        <w:rPr>
          <w:noProof/>
          <w:lang w:val="fr-FR"/>
        </w:rPr>
      </w:pPr>
      <w:r w:rsidRPr="006B366D">
        <w:rPr>
          <w:noProof/>
          <w:lang w:val="fr-FR"/>
        </w:rPr>
        <w:t>(p)</w:t>
      </w:r>
      <w:r w:rsidRPr="006B366D">
        <w:rPr>
          <w:noProof/>
          <w:lang w:val="fr-FR"/>
        </w:rPr>
        <w:tab/>
        <w:t>fordítási és tolmácsolási szolgáltatások (CPC 87905</w:t>
      </w:r>
      <w:r w:rsidRPr="006B366D">
        <w:rPr>
          <w:b/>
          <w:noProof/>
          <w:vertAlign w:val="superscript"/>
          <w:lang w:val="fr-FR"/>
        </w:rPr>
        <w:t>**</w:t>
      </w:r>
      <w:r w:rsidRPr="006B366D">
        <w:rPr>
          <w:noProof/>
          <w:lang w:val="fr-FR"/>
        </w:rPr>
        <w:t>);</w:t>
      </w:r>
    </w:p>
    <w:p w14:paraId="248BA20A" w14:textId="69F29D85" w:rsidR="00F45068" w:rsidRPr="006B366D" w:rsidRDefault="00F45068" w:rsidP="00CF64AC">
      <w:pPr>
        <w:ind w:left="567" w:hanging="567"/>
        <w:rPr>
          <w:noProof/>
          <w:lang w:val="fr-FR"/>
        </w:rPr>
      </w:pPr>
    </w:p>
    <w:p w14:paraId="07703F77" w14:textId="4595E9A8" w:rsidR="00F45068" w:rsidRPr="006B366D" w:rsidRDefault="00CF64AC" w:rsidP="00CF64AC">
      <w:pPr>
        <w:ind w:left="567" w:hanging="567"/>
        <w:rPr>
          <w:noProof/>
          <w:lang w:val="fr-FR"/>
        </w:rPr>
      </w:pPr>
      <w:r w:rsidRPr="006B366D">
        <w:rPr>
          <w:noProof/>
          <w:lang w:val="fr-FR"/>
        </w:rPr>
        <w:t>(q)</w:t>
      </w:r>
      <w:r w:rsidRPr="006B366D">
        <w:rPr>
          <w:noProof/>
          <w:lang w:val="fr-FR"/>
        </w:rPr>
        <w:tab/>
        <w:t>távközlési szolgáltatások (CPC 752);</w:t>
      </w:r>
    </w:p>
    <w:p w14:paraId="3620C221" w14:textId="4705BB31" w:rsidR="00F45068" w:rsidRPr="006B366D" w:rsidRDefault="00F45068" w:rsidP="00CF64AC">
      <w:pPr>
        <w:ind w:left="567" w:hanging="567"/>
        <w:rPr>
          <w:noProof/>
          <w:lang w:val="fr-FR"/>
        </w:rPr>
      </w:pPr>
    </w:p>
    <w:p w14:paraId="783F6B1B" w14:textId="631CDF88" w:rsidR="00F45068" w:rsidRPr="006B366D" w:rsidRDefault="00CF64AC" w:rsidP="00CF64AC">
      <w:pPr>
        <w:ind w:left="567" w:hanging="567"/>
        <w:rPr>
          <w:noProof/>
          <w:lang w:val="fr-FR"/>
        </w:rPr>
      </w:pPr>
      <w:r w:rsidRPr="006B366D">
        <w:rPr>
          <w:noProof/>
          <w:lang w:val="fr-FR"/>
        </w:rPr>
        <w:t>(r)</w:t>
      </w:r>
      <w:r w:rsidRPr="006B366D">
        <w:rPr>
          <w:noProof/>
          <w:lang w:val="fr-FR"/>
        </w:rPr>
        <w:tab/>
        <w:t>postai és futárpostai szolgáltatások (csak tanácsadás és konzultáció) (CPC 751 része);</w:t>
      </w:r>
    </w:p>
    <w:p w14:paraId="02F99935" w14:textId="72CBF6B5" w:rsidR="00F45068" w:rsidRPr="006B366D" w:rsidRDefault="00F45068" w:rsidP="00CF64AC">
      <w:pPr>
        <w:ind w:left="567" w:hanging="567"/>
        <w:rPr>
          <w:noProof/>
          <w:lang w:val="fr-FR"/>
        </w:rPr>
      </w:pPr>
    </w:p>
    <w:p w14:paraId="33FCD176" w14:textId="3036D984" w:rsidR="00F45068" w:rsidRPr="006B366D" w:rsidRDefault="00CF64AC" w:rsidP="00CF64AC">
      <w:pPr>
        <w:ind w:left="567" w:hanging="567"/>
        <w:rPr>
          <w:noProof/>
          <w:lang w:val="fr-FR"/>
        </w:rPr>
      </w:pPr>
      <w:r w:rsidRPr="006B366D">
        <w:rPr>
          <w:noProof/>
          <w:lang w:val="fr-FR"/>
        </w:rPr>
        <w:t>(s)</w:t>
      </w:r>
      <w:r w:rsidRPr="006B366D">
        <w:rPr>
          <w:noProof/>
          <w:lang w:val="fr-FR"/>
        </w:rPr>
        <w:tab/>
        <w:t>biztosítási és biztosítással kapcsolatos tanácsadási és konzultációs szolgáltatások (CPC 812 része);</w:t>
      </w:r>
    </w:p>
    <w:p w14:paraId="44AF4F74" w14:textId="2B32B395" w:rsidR="00F45068" w:rsidRPr="006B366D" w:rsidRDefault="00F45068" w:rsidP="00CF64AC">
      <w:pPr>
        <w:ind w:left="567" w:hanging="567"/>
        <w:rPr>
          <w:noProof/>
          <w:lang w:val="fr-FR"/>
        </w:rPr>
      </w:pPr>
    </w:p>
    <w:p w14:paraId="04FC7004" w14:textId="6139FF95" w:rsidR="00F45068" w:rsidRPr="006B366D" w:rsidRDefault="00131FC4" w:rsidP="00CF64AC">
      <w:pPr>
        <w:ind w:left="567" w:hanging="567"/>
        <w:rPr>
          <w:noProof/>
          <w:lang w:val="fr-FR"/>
        </w:rPr>
      </w:pPr>
      <w:r w:rsidRPr="006B366D">
        <w:rPr>
          <w:noProof/>
          <w:lang w:val="fr-FR"/>
        </w:rPr>
        <w:br w:type="page"/>
        <w:t>(t)</w:t>
      </w:r>
      <w:r w:rsidRPr="006B366D">
        <w:rPr>
          <w:noProof/>
          <w:lang w:val="fr-FR"/>
        </w:rPr>
        <w:tab/>
        <w:t>egyéb pénzügyi szolgáltatások (csak tanácsadás és konzultációs szolgáltatások) (CPC 8131 részei</w:t>
      </w:r>
      <w:r w:rsidRPr="006B366D">
        <w:rPr>
          <w:b/>
          <w:noProof/>
          <w:vertAlign w:val="superscript"/>
          <w:lang w:val="fr-FR"/>
        </w:rPr>
        <w:t>**</w:t>
      </w:r>
      <w:r w:rsidRPr="006B366D">
        <w:rPr>
          <w:noProof/>
          <w:lang w:val="fr-FR"/>
        </w:rPr>
        <w:t>, CPC 8133</w:t>
      </w:r>
      <w:r w:rsidRPr="006B366D">
        <w:rPr>
          <w:b/>
          <w:noProof/>
          <w:vertAlign w:val="superscript"/>
          <w:lang w:val="fr-FR"/>
        </w:rPr>
        <w:t>**</w:t>
      </w:r>
      <w:r w:rsidRPr="006B366D">
        <w:rPr>
          <w:noProof/>
          <w:lang w:val="fr-FR"/>
        </w:rPr>
        <w:t>);</w:t>
      </w:r>
    </w:p>
    <w:p w14:paraId="3DA00817" w14:textId="1219283F" w:rsidR="00F45068" w:rsidRPr="006B366D" w:rsidRDefault="00F45068" w:rsidP="00CF64AC">
      <w:pPr>
        <w:ind w:left="567" w:hanging="567"/>
        <w:rPr>
          <w:noProof/>
          <w:lang w:val="fr-FR"/>
        </w:rPr>
      </w:pPr>
    </w:p>
    <w:p w14:paraId="6361FC41" w14:textId="2ACFA33C" w:rsidR="00F45068" w:rsidRPr="006B366D" w:rsidRDefault="00CF64AC" w:rsidP="00CF64AC">
      <w:pPr>
        <w:ind w:left="567" w:hanging="567"/>
        <w:rPr>
          <w:noProof/>
          <w:lang w:val="fr-FR"/>
        </w:rPr>
      </w:pPr>
      <w:r w:rsidRPr="006B366D">
        <w:rPr>
          <w:noProof/>
          <w:lang w:val="fr-FR"/>
        </w:rPr>
        <w:t>(u)</w:t>
      </w:r>
      <w:r w:rsidRPr="006B366D">
        <w:rPr>
          <w:noProof/>
          <w:lang w:val="fr-FR"/>
        </w:rPr>
        <w:tab/>
        <w:t>szállítással kapcsolatos tanácsadási és konzultációs szolgáltatások (CPC 74490 részei</w:t>
      </w:r>
      <w:r w:rsidRPr="006B366D">
        <w:rPr>
          <w:b/>
          <w:noProof/>
          <w:vertAlign w:val="superscript"/>
          <w:lang w:val="fr-FR"/>
        </w:rPr>
        <w:t>**</w:t>
      </w:r>
      <w:r w:rsidRPr="006B366D">
        <w:rPr>
          <w:noProof/>
          <w:lang w:val="fr-FR"/>
        </w:rPr>
        <w:t>, CPC 74590</w:t>
      </w:r>
      <w:r w:rsidRPr="006B366D">
        <w:rPr>
          <w:b/>
          <w:noProof/>
          <w:vertAlign w:val="superscript"/>
          <w:lang w:val="fr-FR"/>
        </w:rPr>
        <w:t>**</w:t>
      </w:r>
      <w:r w:rsidRPr="006B366D">
        <w:rPr>
          <w:noProof/>
          <w:lang w:val="fr-FR"/>
        </w:rPr>
        <w:t>, CPC 74690</w:t>
      </w:r>
      <w:r w:rsidRPr="006B366D">
        <w:rPr>
          <w:b/>
          <w:noProof/>
          <w:vertAlign w:val="superscript"/>
          <w:lang w:val="fr-FR"/>
        </w:rPr>
        <w:t>**</w:t>
      </w:r>
      <w:r w:rsidRPr="006B366D">
        <w:rPr>
          <w:noProof/>
          <w:lang w:val="fr-FR"/>
        </w:rPr>
        <w:t>); és</w:t>
      </w:r>
    </w:p>
    <w:p w14:paraId="59F6296F" w14:textId="5F49F4FA" w:rsidR="00F45068" w:rsidRPr="006B366D" w:rsidRDefault="00F45068" w:rsidP="00CF64AC">
      <w:pPr>
        <w:ind w:left="567" w:hanging="567"/>
        <w:rPr>
          <w:noProof/>
          <w:lang w:val="fr-FR"/>
        </w:rPr>
      </w:pPr>
    </w:p>
    <w:p w14:paraId="4117294C" w14:textId="1FAED880" w:rsidR="00F45068" w:rsidRPr="006B366D" w:rsidRDefault="00CF64AC" w:rsidP="00CF64AC">
      <w:pPr>
        <w:ind w:left="567" w:hanging="567"/>
        <w:rPr>
          <w:noProof/>
          <w:lang w:val="fr-FR"/>
        </w:rPr>
      </w:pPr>
      <w:r w:rsidRPr="006B366D">
        <w:rPr>
          <w:noProof/>
          <w:lang w:val="fr-FR"/>
        </w:rPr>
        <w:t>(v)</w:t>
      </w:r>
      <w:r w:rsidRPr="006B366D">
        <w:rPr>
          <w:noProof/>
          <w:lang w:val="fr-FR"/>
        </w:rPr>
        <w:tab/>
        <w:t>gyártásra vonatkozó tanácsadási és konzultációs szolgáltatások (CPC 884–885 része).</w:t>
      </w:r>
    </w:p>
    <w:p w14:paraId="4A51FEB7" w14:textId="77777777" w:rsidR="00F45068" w:rsidRPr="006B366D" w:rsidRDefault="00F45068" w:rsidP="00CF64AC">
      <w:pPr>
        <w:ind w:left="567" w:hanging="567"/>
        <w:rPr>
          <w:noProof/>
          <w:lang w:val="fr-FR"/>
        </w:rPr>
      </w:pPr>
    </w:p>
    <w:p w14:paraId="572C4A6C" w14:textId="5D5AB5A0" w:rsidR="00F45068" w:rsidRPr="006B366D" w:rsidRDefault="00611B30" w:rsidP="00167BA6">
      <w:pPr>
        <w:rPr>
          <w:rFonts w:eastAsiaTheme="minorEastAsia"/>
          <w:noProof/>
          <w:lang w:val="fr-FR"/>
        </w:rPr>
      </w:pPr>
      <w:r w:rsidRPr="006B366D">
        <w:rPr>
          <w:noProof/>
          <w:lang w:val="fr-FR"/>
        </w:rPr>
        <w:t>Unió</w:t>
      </w:r>
    </w:p>
    <w:p w14:paraId="70A73A89" w14:textId="46A58AE5" w:rsidR="00F45068" w:rsidRPr="006B366D" w:rsidRDefault="00F45068" w:rsidP="00611B30">
      <w:pPr>
        <w:rPr>
          <w:rFonts w:eastAsiaTheme="minorEastAsia"/>
          <w:noProof/>
          <w:lang w:val="fr-FR"/>
        </w:rPr>
      </w:pPr>
    </w:p>
    <w:p w14:paraId="592FFCAE" w14:textId="77777777" w:rsidR="00F45068" w:rsidRPr="006B366D" w:rsidRDefault="00611B30" w:rsidP="00167BA6">
      <w:pPr>
        <w:ind w:left="567" w:hanging="567"/>
        <w:rPr>
          <w:noProof/>
          <w:lang w:val="fr-FR"/>
        </w:rPr>
      </w:pPr>
      <w:r w:rsidRPr="006B366D">
        <w:rPr>
          <w:noProof/>
          <w:lang w:val="fr-FR"/>
        </w:rPr>
        <w:t>(a)</w:t>
      </w:r>
      <w:r w:rsidRPr="006B366D">
        <w:rPr>
          <w:noProof/>
          <w:lang w:val="fr-FR"/>
        </w:rPr>
        <w:tab/>
        <w:t>a nemzetközi közjogra és a hazai jogra vonatkozó jogi tanácsadás;</w:t>
      </w:r>
    </w:p>
    <w:p w14:paraId="19F5B438" w14:textId="77777777" w:rsidR="00F45068" w:rsidRPr="006B366D" w:rsidRDefault="00F45068" w:rsidP="00167BA6">
      <w:pPr>
        <w:ind w:left="567" w:hanging="567"/>
        <w:rPr>
          <w:noProof/>
          <w:lang w:val="fr-FR"/>
        </w:rPr>
      </w:pPr>
    </w:p>
    <w:p w14:paraId="20FD8B2F" w14:textId="77777777" w:rsidR="00F45068" w:rsidRPr="006B366D" w:rsidRDefault="00611B30" w:rsidP="00167BA6">
      <w:pPr>
        <w:ind w:left="567" w:hanging="567"/>
        <w:rPr>
          <w:noProof/>
          <w:lang w:val="fr-FR"/>
        </w:rPr>
      </w:pPr>
      <w:r w:rsidRPr="006B366D">
        <w:rPr>
          <w:noProof/>
          <w:lang w:val="fr-FR"/>
        </w:rPr>
        <w:t>(b)</w:t>
      </w:r>
      <w:r w:rsidRPr="006B366D">
        <w:rPr>
          <w:noProof/>
          <w:lang w:val="fr-FR"/>
        </w:rPr>
        <w:tab/>
        <w:t>számviteli és könyvelési szolgáltatások;</w:t>
      </w:r>
    </w:p>
    <w:p w14:paraId="30647F95" w14:textId="77777777" w:rsidR="00F45068" w:rsidRPr="006B366D" w:rsidRDefault="00F45068" w:rsidP="00167BA6">
      <w:pPr>
        <w:ind w:left="567" w:hanging="567"/>
        <w:rPr>
          <w:noProof/>
          <w:lang w:val="fr-FR"/>
        </w:rPr>
      </w:pPr>
    </w:p>
    <w:p w14:paraId="39D15A19" w14:textId="77777777" w:rsidR="00F45068" w:rsidRPr="006B366D" w:rsidRDefault="00611B30" w:rsidP="00167BA6">
      <w:pPr>
        <w:ind w:left="567" w:hanging="567"/>
        <w:rPr>
          <w:noProof/>
          <w:lang w:val="fr-FR"/>
        </w:rPr>
      </w:pPr>
      <w:r w:rsidRPr="006B366D">
        <w:rPr>
          <w:noProof/>
          <w:lang w:val="fr-FR"/>
        </w:rPr>
        <w:t>(c)</w:t>
      </w:r>
      <w:r w:rsidRPr="006B366D">
        <w:rPr>
          <w:noProof/>
          <w:lang w:val="fr-FR"/>
        </w:rPr>
        <w:tab/>
        <w:t>adótanácsadói szolgáltatások;</w:t>
      </w:r>
    </w:p>
    <w:p w14:paraId="527C3304" w14:textId="77777777" w:rsidR="00F45068" w:rsidRPr="006B366D" w:rsidRDefault="00F45068" w:rsidP="00167BA6">
      <w:pPr>
        <w:ind w:left="567" w:hanging="567"/>
        <w:rPr>
          <w:noProof/>
          <w:lang w:val="fr-FR"/>
        </w:rPr>
      </w:pPr>
    </w:p>
    <w:p w14:paraId="2F7A4A9F" w14:textId="77777777" w:rsidR="00F45068" w:rsidRPr="006B366D" w:rsidRDefault="00611B30" w:rsidP="00167BA6">
      <w:pPr>
        <w:ind w:left="567" w:hanging="567"/>
        <w:rPr>
          <w:noProof/>
          <w:lang w:val="fr-FR"/>
        </w:rPr>
      </w:pPr>
      <w:r w:rsidRPr="006B366D">
        <w:rPr>
          <w:noProof/>
          <w:lang w:val="fr-FR"/>
        </w:rPr>
        <w:t>(d)</w:t>
      </w:r>
      <w:r w:rsidRPr="006B366D">
        <w:rPr>
          <w:noProof/>
          <w:lang w:val="fr-FR"/>
        </w:rPr>
        <w:tab/>
        <w:t>építészeti, valamint várostervezési és tájépítészeti szolgáltatások;</w:t>
      </w:r>
    </w:p>
    <w:p w14:paraId="43D35CEA" w14:textId="77777777" w:rsidR="00F45068" w:rsidRPr="006B366D" w:rsidRDefault="00F45068" w:rsidP="00167BA6">
      <w:pPr>
        <w:ind w:left="567" w:hanging="567"/>
        <w:rPr>
          <w:noProof/>
          <w:lang w:val="fr-FR"/>
        </w:rPr>
      </w:pPr>
    </w:p>
    <w:p w14:paraId="018D91ED" w14:textId="77777777" w:rsidR="00F45068" w:rsidRPr="006B366D" w:rsidRDefault="00611B30" w:rsidP="00167BA6">
      <w:pPr>
        <w:ind w:left="567" w:hanging="567"/>
        <w:rPr>
          <w:noProof/>
          <w:lang w:val="fr-FR"/>
        </w:rPr>
      </w:pPr>
      <w:r w:rsidRPr="006B366D">
        <w:rPr>
          <w:noProof/>
          <w:lang w:val="fr-FR"/>
        </w:rPr>
        <w:t>(e)</w:t>
      </w:r>
      <w:r w:rsidRPr="006B366D">
        <w:rPr>
          <w:noProof/>
          <w:lang w:val="fr-FR"/>
        </w:rPr>
        <w:tab/>
        <w:t>mérnöki szolgáltatások és integrált mérnöki szolgáltatások;</w:t>
      </w:r>
    </w:p>
    <w:p w14:paraId="09CA8039" w14:textId="77777777" w:rsidR="00F45068" w:rsidRPr="006B366D" w:rsidRDefault="00F45068" w:rsidP="00167BA6">
      <w:pPr>
        <w:ind w:left="567" w:hanging="567"/>
        <w:rPr>
          <w:noProof/>
          <w:lang w:val="fr-FR"/>
        </w:rPr>
      </w:pPr>
    </w:p>
    <w:p w14:paraId="2F23F49C" w14:textId="77777777" w:rsidR="00F45068" w:rsidRPr="006B366D" w:rsidRDefault="00611B30" w:rsidP="00167BA6">
      <w:pPr>
        <w:ind w:left="567" w:hanging="567"/>
        <w:rPr>
          <w:noProof/>
          <w:lang w:val="fr-FR"/>
        </w:rPr>
      </w:pPr>
      <w:r w:rsidRPr="006B366D">
        <w:rPr>
          <w:noProof/>
          <w:lang w:val="fr-FR"/>
        </w:rPr>
        <w:t>(f)</w:t>
      </w:r>
      <w:r w:rsidRPr="006B366D">
        <w:rPr>
          <w:noProof/>
          <w:lang w:val="fr-FR"/>
        </w:rPr>
        <w:tab/>
        <w:t>orvosi és fogorvosi szolgáltatások;</w:t>
      </w:r>
    </w:p>
    <w:p w14:paraId="00E10396" w14:textId="77777777" w:rsidR="00F45068" w:rsidRPr="006B366D" w:rsidRDefault="00F45068" w:rsidP="00167BA6">
      <w:pPr>
        <w:ind w:left="567" w:hanging="567"/>
        <w:rPr>
          <w:noProof/>
          <w:lang w:val="fr-FR"/>
        </w:rPr>
      </w:pPr>
    </w:p>
    <w:p w14:paraId="116BD167" w14:textId="77777777" w:rsidR="00F45068" w:rsidRPr="006B366D" w:rsidRDefault="00611B30" w:rsidP="00167BA6">
      <w:pPr>
        <w:ind w:left="567" w:hanging="567"/>
        <w:rPr>
          <w:noProof/>
          <w:lang w:val="fr-FR"/>
        </w:rPr>
      </w:pPr>
      <w:r w:rsidRPr="006B366D">
        <w:rPr>
          <w:noProof/>
          <w:lang w:val="fr-FR"/>
        </w:rPr>
        <w:t>(g)</w:t>
      </w:r>
      <w:r w:rsidRPr="006B366D">
        <w:rPr>
          <w:noProof/>
          <w:lang w:val="fr-FR"/>
        </w:rPr>
        <w:tab/>
        <w:t>állatorvosi szolgáltatások;</w:t>
      </w:r>
    </w:p>
    <w:p w14:paraId="3C115E00" w14:textId="77777777" w:rsidR="00F45068" w:rsidRPr="006B366D" w:rsidRDefault="00F45068" w:rsidP="00167BA6">
      <w:pPr>
        <w:ind w:left="567" w:hanging="567"/>
        <w:rPr>
          <w:noProof/>
          <w:lang w:val="fr-FR"/>
        </w:rPr>
      </w:pPr>
    </w:p>
    <w:p w14:paraId="704D1B65" w14:textId="77777777" w:rsidR="00F45068" w:rsidRPr="006B366D" w:rsidRDefault="00611B30" w:rsidP="00167BA6">
      <w:pPr>
        <w:ind w:left="567" w:hanging="567"/>
        <w:rPr>
          <w:noProof/>
          <w:lang w:val="fr-FR"/>
        </w:rPr>
      </w:pPr>
      <w:r w:rsidRPr="006B366D">
        <w:rPr>
          <w:noProof/>
          <w:lang w:val="fr-FR"/>
        </w:rPr>
        <w:t>(h)</w:t>
      </w:r>
      <w:r w:rsidRPr="006B366D">
        <w:rPr>
          <w:noProof/>
          <w:lang w:val="fr-FR"/>
        </w:rPr>
        <w:tab/>
        <w:t>szülésznői szolgáltatások;</w:t>
      </w:r>
    </w:p>
    <w:p w14:paraId="1795A308" w14:textId="77777777" w:rsidR="00F45068" w:rsidRPr="006B366D" w:rsidRDefault="00F45068" w:rsidP="00167BA6">
      <w:pPr>
        <w:ind w:left="567" w:hanging="567"/>
        <w:rPr>
          <w:noProof/>
          <w:lang w:val="fr-FR"/>
        </w:rPr>
      </w:pPr>
    </w:p>
    <w:p w14:paraId="5920D203" w14:textId="4D3003DB" w:rsidR="00F45068" w:rsidRPr="006B366D" w:rsidRDefault="00677863" w:rsidP="00167BA6">
      <w:pPr>
        <w:ind w:left="567" w:hanging="567"/>
        <w:rPr>
          <w:noProof/>
          <w:lang w:val="fr-FR"/>
        </w:rPr>
      </w:pPr>
      <w:r w:rsidRPr="006B366D">
        <w:rPr>
          <w:noProof/>
          <w:lang w:val="fr-FR"/>
        </w:rPr>
        <w:br w:type="page"/>
        <w:t>(i)</w:t>
      </w:r>
      <w:r w:rsidRPr="006B366D">
        <w:rPr>
          <w:noProof/>
          <w:lang w:val="fr-FR"/>
        </w:rPr>
        <w:tab/>
        <w:t>ápolók, fizioterapeuták és paramedikusok által nyújtott szolgáltatások;</w:t>
      </w:r>
    </w:p>
    <w:p w14:paraId="4677618A" w14:textId="77777777" w:rsidR="00F45068" w:rsidRPr="006B366D" w:rsidRDefault="00F45068" w:rsidP="00167BA6">
      <w:pPr>
        <w:ind w:left="567" w:hanging="567"/>
        <w:rPr>
          <w:noProof/>
          <w:lang w:val="fr-FR"/>
        </w:rPr>
      </w:pPr>
    </w:p>
    <w:p w14:paraId="5B2596ED" w14:textId="77777777" w:rsidR="00F45068" w:rsidRPr="006B366D" w:rsidRDefault="00611B30" w:rsidP="00167BA6">
      <w:pPr>
        <w:ind w:left="567" w:hanging="567"/>
        <w:rPr>
          <w:noProof/>
          <w:lang w:val="fr-FR"/>
        </w:rPr>
      </w:pPr>
      <w:r w:rsidRPr="006B366D">
        <w:rPr>
          <w:noProof/>
          <w:lang w:val="fr-FR"/>
        </w:rPr>
        <w:t>(j)</w:t>
      </w:r>
      <w:r w:rsidRPr="006B366D">
        <w:rPr>
          <w:noProof/>
          <w:lang w:val="fr-FR"/>
        </w:rPr>
        <w:tab/>
        <w:t>számítástechnikai és ahhoz kapcsolódó szolgáltatások;</w:t>
      </w:r>
    </w:p>
    <w:p w14:paraId="240EF800" w14:textId="77777777" w:rsidR="00F45068" w:rsidRPr="006B366D" w:rsidRDefault="00F45068" w:rsidP="00167BA6">
      <w:pPr>
        <w:ind w:left="567" w:hanging="567"/>
        <w:rPr>
          <w:noProof/>
          <w:lang w:val="fr-FR"/>
        </w:rPr>
      </w:pPr>
    </w:p>
    <w:p w14:paraId="4C1BFA22" w14:textId="77777777" w:rsidR="00F45068" w:rsidRPr="006B366D" w:rsidRDefault="00611B30" w:rsidP="00167BA6">
      <w:pPr>
        <w:ind w:left="567" w:hanging="567"/>
        <w:rPr>
          <w:noProof/>
          <w:lang w:val="fr-FR"/>
        </w:rPr>
      </w:pPr>
      <w:r w:rsidRPr="006B366D">
        <w:rPr>
          <w:noProof/>
          <w:lang w:val="fr-FR"/>
        </w:rPr>
        <w:t>(k)</w:t>
      </w:r>
      <w:r w:rsidRPr="006B366D">
        <w:rPr>
          <w:noProof/>
          <w:lang w:val="fr-FR"/>
        </w:rPr>
        <w:tab/>
        <w:t>kutatás-fejlesztési szolgáltatások;</w:t>
      </w:r>
    </w:p>
    <w:p w14:paraId="1E452D46" w14:textId="77777777" w:rsidR="00F45068" w:rsidRPr="006B366D" w:rsidRDefault="00F45068" w:rsidP="00167BA6">
      <w:pPr>
        <w:ind w:left="567" w:hanging="567"/>
        <w:rPr>
          <w:noProof/>
          <w:lang w:val="fr-FR"/>
        </w:rPr>
      </w:pPr>
    </w:p>
    <w:p w14:paraId="6857C3BD" w14:textId="77777777" w:rsidR="00F45068" w:rsidRPr="006B366D" w:rsidRDefault="00611B30" w:rsidP="00167BA6">
      <w:pPr>
        <w:ind w:left="567" w:hanging="567"/>
        <w:rPr>
          <w:noProof/>
          <w:lang w:val="fr-FR"/>
        </w:rPr>
      </w:pPr>
      <w:r w:rsidRPr="006B366D">
        <w:rPr>
          <w:noProof/>
          <w:lang w:val="fr-FR"/>
        </w:rPr>
        <w:t>(l)</w:t>
      </w:r>
      <w:r w:rsidRPr="006B366D">
        <w:rPr>
          <w:noProof/>
          <w:lang w:val="fr-FR"/>
        </w:rPr>
        <w:tab/>
        <w:t>hirdetési szolgáltatások;</w:t>
      </w:r>
    </w:p>
    <w:p w14:paraId="6EDF5063" w14:textId="77777777" w:rsidR="00F45068" w:rsidRPr="006B366D" w:rsidRDefault="00F45068" w:rsidP="00167BA6">
      <w:pPr>
        <w:ind w:left="567" w:hanging="567"/>
        <w:rPr>
          <w:noProof/>
          <w:lang w:val="fr-FR"/>
        </w:rPr>
      </w:pPr>
    </w:p>
    <w:p w14:paraId="09FD1E41" w14:textId="77777777" w:rsidR="00F45068" w:rsidRPr="006B366D" w:rsidRDefault="00611B30" w:rsidP="00167BA6">
      <w:pPr>
        <w:ind w:left="567" w:hanging="567"/>
        <w:rPr>
          <w:noProof/>
          <w:lang w:val="fr-FR"/>
        </w:rPr>
      </w:pPr>
      <w:r w:rsidRPr="006B366D">
        <w:rPr>
          <w:noProof/>
          <w:lang w:val="fr-FR"/>
        </w:rPr>
        <w:t>(m)</w:t>
      </w:r>
      <w:r w:rsidRPr="006B366D">
        <w:rPr>
          <w:noProof/>
          <w:lang w:val="fr-FR"/>
        </w:rPr>
        <w:tab/>
        <w:t>piackutatás és közvélemény-kutatás;</w:t>
      </w:r>
    </w:p>
    <w:p w14:paraId="67C0CC40" w14:textId="77777777" w:rsidR="00F45068" w:rsidRPr="006B366D" w:rsidRDefault="00F45068" w:rsidP="00167BA6">
      <w:pPr>
        <w:ind w:left="567" w:hanging="567"/>
        <w:rPr>
          <w:noProof/>
          <w:lang w:val="fr-FR"/>
        </w:rPr>
      </w:pPr>
    </w:p>
    <w:p w14:paraId="4E7E4900" w14:textId="77777777" w:rsidR="00F45068" w:rsidRPr="006B366D" w:rsidRDefault="00611B30" w:rsidP="00167BA6">
      <w:pPr>
        <w:ind w:left="567" w:hanging="567"/>
        <w:rPr>
          <w:noProof/>
          <w:lang w:val="fr-FR"/>
        </w:rPr>
      </w:pPr>
      <w:r w:rsidRPr="006B366D">
        <w:rPr>
          <w:noProof/>
          <w:lang w:val="fr-FR"/>
        </w:rPr>
        <w:t>(n)</w:t>
      </w:r>
      <w:r w:rsidRPr="006B366D">
        <w:rPr>
          <w:noProof/>
          <w:lang w:val="fr-FR"/>
        </w:rPr>
        <w:tab/>
        <w:t>vezetői tanácsadói szolgáltatások;</w:t>
      </w:r>
    </w:p>
    <w:p w14:paraId="1F1D8DAB" w14:textId="77777777" w:rsidR="00F45068" w:rsidRPr="006B366D" w:rsidRDefault="00F45068" w:rsidP="00167BA6">
      <w:pPr>
        <w:ind w:left="567" w:hanging="567"/>
        <w:rPr>
          <w:noProof/>
          <w:lang w:val="fr-FR"/>
        </w:rPr>
      </w:pPr>
    </w:p>
    <w:p w14:paraId="5DC37757" w14:textId="77777777" w:rsidR="00F45068" w:rsidRPr="006B366D" w:rsidRDefault="00611B30" w:rsidP="00167BA6">
      <w:pPr>
        <w:ind w:left="567" w:hanging="567"/>
        <w:rPr>
          <w:noProof/>
          <w:lang w:val="fr-FR"/>
        </w:rPr>
      </w:pPr>
      <w:r w:rsidRPr="006B366D">
        <w:rPr>
          <w:noProof/>
          <w:lang w:val="fr-FR"/>
        </w:rPr>
        <w:t>(o)</w:t>
      </w:r>
      <w:r w:rsidRPr="006B366D">
        <w:rPr>
          <w:noProof/>
          <w:lang w:val="fr-FR"/>
        </w:rPr>
        <w:tab/>
        <w:t>vezetői tanácsadáshoz kapcsolódó szolgáltatások;</w:t>
      </w:r>
    </w:p>
    <w:p w14:paraId="79C5AA90" w14:textId="77777777" w:rsidR="00F45068" w:rsidRPr="006B366D" w:rsidRDefault="00F45068" w:rsidP="00167BA6">
      <w:pPr>
        <w:ind w:left="567" w:hanging="567"/>
        <w:rPr>
          <w:noProof/>
          <w:lang w:val="fr-FR"/>
        </w:rPr>
      </w:pPr>
    </w:p>
    <w:p w14:paraId="2EC6257D" w14:textId="77777777" w:rsidR="00F45068" w:rsidRPr="006B366D" w:rsidRDefault="00611B30" w:rsidP="00167BA6">
      <w:pPr>
        <w:ind w:left="567" w:hanging="567"/>
        <w:rPr>
          <w:noProof/>
          <w:lang w:val="fr-FR"/>
        </w:rPr>
      </w:pPr>
      <w:r w:rsidRPr="006B366D">
        <w:rPr>
          <w:noProof/>
          <w:lang w:val="fr-FR"/>
        </w:rPr>
        <w:t>(p)</w:t>
      </w:r>
      <w:r w:rsidRPr="006B366D">
        <w:rPr>
          <w:noProof/>
          <w:lang w:val="fr-FR"/>
        </w:rPr>
        <w:tab/>
        <w:t>műszaki vizsgálatok és elemzési szolgáltatások;</w:t>
      </w:r>
    </w:p>
    <w:p w14:paraId="4D14680F" w14:textId="77777777" w:rsidR="00F45068" w:rsidRPr="006B366D" w:rsidRDefault="00F45068" w:rsidP="00167BA6">
      <w:pPr>
        <w:ind w:left="567" w:hanging="567"/>
        <w:rPr>
          <w:noProof/>
          <w:lang w:val="fr-FR"/>
        </w:rPr>
      </w:pPr>
    </w:p>
    <w:p w14:paraId="029900EF" w14:textId="77777777" w:rsidR="00F45068" w:rsidRPr="006B366D" w:rsidRDefault="00611B30" w:rsidP="00167BA6">
      <w:pPr>
        <w:ind w:left="567" w:hanging="567"/>
        <w:rPr>
          <w:noProof/>
          <w:lang w:val="fr-FR"/>
        </w:rPr>
      </w:pPr>
      <w:r w:rsidRPr="006B366D">
        <w:rPr>
          <w:noProof/>
          <w:lang w:val="fr-FR"/>
        </w:rPr>
        <w:t>(q)</w:t>
      </w:r>
      <w:r w:rsidRPr="006B366D">
        <w:rPr>
          <w:noProof/>
          <w:lang w:val="fr-FR"/>
        </w:rPr>
        <w:tab/>
        <w:t>kapcsolódó tudományos és műszaki szaktanácsadás;</w:t>
      </w:r>
    </w:p>
    <w:p w14:paraId="6FBB292C" w14:textId="77777777" w:rsidR="00F45068" w:rsidRPr="006B366D" w:rsidRDefault="00F45068" w:rsidP="00167BA6">
      <w:pPr>
        <w:ind w:left="567" w:hanging="567"/>
        <w:rPr>
          <w:noProof/>
          <w:lang w:val="fr-FR"/>
        </w:rPr>
      </w:pPr>
    </w:p>
    <w:p w14:paraId="42C5801B" w14:textId="77777777" w:rsidR="00F45068" w:rsidRPr="006B366D" w:rsidRDefault="00611B30" w:rsidP="00167BA6">
      <w:pPr>
        <w:ind w:left="567" w:hanging="567"/>
        <w:rPr>
          <w:noProof/>
          <w:lang w:val="fr-FR"/>
        </w:rPr>
      </w:pPr>
      <w:r w:rsidRPr="006B366D">
        <w:rPr>
          <w:noProof/>
          <w:lang w:val="fr-FR"/>
        </w:rPr>
        <w:t>(r)</w:t>
      </w:r>
      <w:r w:rsidRPr="006B366D">
        <w:rPr>
          <w:noProof/>
          <w:lang w:val="fr-FR"/>
        </w:rPr>
        <w:tab/>
        <w:t>bányászati szolgáltatások;</w:t>
      </w:r>
    </w:p>
    <w:p w14:paraId="76894684" w14:textId="77777777" w:rsidR="00F45068" w:rsidRPr="006B366D" w:rsidRDefault="00F45068" w:rsidP="00167BA6">
      <w:pPr>
        <w:ind w:left="567" w:hanging="567"/>
        <w:rPr>
          <w:noProof/>
          <w:lang w:val="fr-FR"/>
        </w:rPr>
      </w:pPr>
    </w:p>
    <w:p w14:paraId="2DD056E4" w14:textId="77777777" w:rsidR="00F45068" w:rsidRPr="006B366D" w:rsidRDefault="00611B30" w:rsidP="00167BA6">
      <w:pPr>
        <w:ind w:left="567" w:hanging="567"/>
        <w:rPr>
          <w:noProof/>
          <w:lang w:val="fr-FR"/>
        </w:rPr>
      </w:pPr>
      <w:r w:rsidRPr="006B366D">
        <w:rPr>
          <w:noProof/>
          <w:lang w:val="fr-FR"/>
        </w:rPr>
        <w:t>(s)</w:t>
      </w:r>
      <w:r w:rsidRPr="006B366D">
        <w:rPr>
          <w:noProof/>
          <w:lang w:val="fr-FR"/>
        </w:rPr>
        <w:tab/>
        <w:t>hajók karbantartása és javítása;</w:t>
      </w:r>
    </w:p>
    <w:p w14:paraId="39803F42" w14:textId="77777777" w:rsidR="00F45068" w:rsidRPr="006B366D" w:rsidRDefault="00F45068" w:rsidP="00167BA6">
      <w:pPr>
        <w:ind w:left="567" w:hanging="567"/>
        <w:rPr>
          <w:noProof/>
          <w:lang w:val="fr-FR"/>
        </w:rPr>
      </w:pPr>
    </w:p>
    <w:p w14:paraId="2CA23375" w14:textId="77777777" w:rsidR="00F45068" w:rsidRPr="006B366D" w:rsidRDefault="00611B30" w:rsidP="00167BA6">
      <w:pPr>
        <w:ind w:left="567" w:hanging="567"/>
        <w:rPr>
          <w:noProof/>
          <w:lang w:val="fr-FR"/>
        </w:rPr>
      </w:pPr>
      <w:r w:rsidRPr="006B366D">
        <w:rPr>
          <w:noProof/>
          <w:lang w:val="fr-FR"/>
        </w:rPr>
        <w:t>(t)</w:t>
      </w:r>
      <w:r w:rsidRPr="006B366D">
        <w:rPr>
          <w:noProof/>
          <w:lang w:val="fr-FR"/>
        </w:rPr>
        <w:tab/>
        <w:t>vasúti szállítóeszközök karbantartása és javítása;</w:t>
      </w:r>
    </w:p>
    <w:p w14:paraId="1FC4CEE7" w14:textId="77777777" w:rsidR="00F45068" w:rsidRPr="006B366D" w:rsidRDefault="00F45068" w:rsidP="00167BA6">
      <w:pPr>
        <w:ind w:left="567" w:hanging="567"/>
        <w:rPr>
          <w:noProof/>
          <w:lang w:val="fr-FR"/>
        </w:rPr>
      </w:pPr>
    </w:p>
    <w:p w14:paraId="659CE60B" w14:textId="40EF3707" w:rsidR="00F45068" w:rsidRPr="006B366D" w:rsidRDefault="00677863" w:rsidP="00167BA6">
      <w:pPr>
        <w:ind w:left="567" w:hanging="567"/>
        <w:rPr>
          <w:noProof/>
          <w:lang w:val="fr-FR"/>
        </w:rPr>
      </w:pPr>
      <w:r w:rsidRPr="006B366D">
        <w:rPr>
          <w:noProof/>
          <w:lang w:val="fr-FR"/>
        </w:rPr>
        <w:br w:type="page"/>
        <w:t>(u)</w:t>
      </w:r>
      <w:r w:rsidRPr="006B366D">
        <w:rPr>
          <w:noProof/>
          <w:lang w:val="fr-FR"/>
        </w:rPr>
        <w:tab/>
        <w:t>gépjármű, motorkerékpár, motoros szán és közúti szállítójárművek karbantartása és javítása;</w:t>
      </w:r>
    </w:p>
    <w:p w14:paraId="4A7FBBD3" w14:textId="77777777" w:rsidR="00F45068" w:rsidRPr="006B366D" w:rsidRDefault="00F45068" w:rsidP="00167BA6">
      <w:pPr>
        <w:ind w:left="567" w:hanging="567"/>
        <w:rPr>
          <w:noProof/>
          <w:lang w:val="fr-FR"/>
        </w:rPr>
      </w:pPr>
    </w:p>
    <w:p w14:paraId="4F322C55" w14:textId="77777777" w:rsidR="00F45068" w:rsidRPr="006B366D" w:rsidRDefault="00611B30" w:rsidP="00167BA6">
      <w:pPr>
        <w:ind w:left="567" w:hanging="567"/>
        <w:rPr>
          <w:noProof/>
          <w:lang w:val="fr-FR"/>
        </w:rPr>
      </w:pPr>
      <w:r w:rsidRPr="006B366D">
        <w:rPr>
          <w:noProof/>
          <w:lang w:val="fr-FR"/>
        </w:rPr>
        <w:t>(v)</w:t>
      </w:r>
      <w:r w:rsidRPr="006B366D">
        <w:rPr>
          <w:noProof/>
          <w:lang w:val="fr-FR"/>
        </w:rPr>
        <w:tab/>
        <w:t>légi járművek és ezek részeinek karbantartása és javítása;</w:t>
      </w:r>
    </w:p>
    <w:p w14:paraId="4C0069BE" w14:textId="77777777" w:rsidR="00F45068" w:rsidRPr="006B366D" w:rsidRDefault="00F45068" w:rsidP="00167BA6">
      <w:pPr>
        <w:ind w:left="567" w:hanging="567"/>
        <w:rPr>
          <w:noProof/>
          <w:lang w:val="fr-FR"/>
        </w:rPr>
      </w:pPr>
    </w:p>
    <w:p w14:paraId="52DB87C7" w14:textId="77777777" w:rsidR="00F45068" w:rsidRPr="006B366D" w:rsidRDefault="00611B30" w:rsidP="00167BA6">
      <w:pPr>
        <w:ind w:left="567" w:hanging="567"/>
        <w:rPr>
          <w:noProof/>
          <w:lang w:val="fr-FR"/>
        </w:rPr>
      </w:pPr>
      <w:r w:rsidRPr="006B366D">
        <w:rPr>
          <w:noProof/>
          <w:lang w:val="fr-FR"/>
        </w:rPr>
        <w:t>(w)</w:t>
      </w:r>
      <w:r w:rsidRPr="006B366D">
        <w:rPr>
          <w:noProof/>
          <w:lang w:val="fr-FR"/>
        </w:rPr>
        <w:tab/>
        <w:t>fémtermékek, (nem irodai) gépek, (nem közlekedési és nem irodai) felszerelések és személyi-, háztartási cikkek karbantartása és javítása;</w:t>
      </w:r>
    </w:p>
    <w:p w14:paraId="32409E09" w14:textId="77777777" w:rsidR="00F45068" w:rsidRPr="006B366D" w:rsidRDefault="00F45068" w:rsidP="00167BA6">
      <w:pPr>
        <w:ind w:left="567" w:hanging="567"/>
        <w:rPr>
          <w:noProof/>
          <w:lang w:val="fr-FR"/>
        </w:rPr>
      </w:pPr>
    </w:p>
    <w:p w14:paraId="4AF4C166" w14:textId="77777777" w:rsidR="00F45068" w:rsidRPr="006B366D" w:rsidRDefault="00611B30" w:rsidP="00167BA6">
      <w:pPr>
        <w:ind w:left="567" w:hanging="567"/>
        <w:rPr>
          <w:noProof/>
          <w:lang w:val="fr-FR"/>
        </w:rPr>
      </w:pPr>
      <w:r w:rsidRPr="006B366D">
        <w:rPr>
          <w:noProof/>
          <w:lang w:val="fr-FR"/>
        </w:rPr>
        <w:t>(x)</w:t>
      </w:r>
      <w:r w:rsidRPr="006B366D">
        <w:rPr>
          <w:noProof/>
          <w:lang w:val="fr-FR"/>
        </w:rPr>
        <w:tab/>
        <w:t>fordítási és tolmácsolási szolgáltatások;</w:t>
      </w:r>
    </w:p>
    <w:p w14:paraId="379720F0" w14:textId="77777777" w:rsidR="00F45068" w:rsidRPr="006B366D" w:rsidRDefault="00F45068" w:rsidP="00167BA6">
      <w:pPr>
        <w:ind w:left="567" w:hanging="567"/>
        <w:rPr>
          <w:noProof/>
          <w:lang w:val="fr-FR"/>
        </w:rPr>
      </w:pPr>
    </w:p>
    <w:p w14:paraId="2AAC334F" w14:textId="77777777" w:rsidR="00F45068" w:rsidRPr="006B366D" w:rsidRDefault="00611B30" w:rsidP="00167BA6">
      <w:pPr>
        <w:ind w:left="567" w:hanging="567"/>
        <w:rPr>
          <w:noProof/>
          <w:lang w:val="fr-FR"/>
        </w:rPr>
      </w:pPr>
      <w:r w:rsidRPr="006B366D">
        <w:rPr>
          <w:noProof/>
          <w:lang w:val="fr-FR"/>
        </w:rPr>
        <w:t>(y)</w:t>
      </w:r>
      <w:r w:rsidRPr="006B366D">
        <w:rPr>
          <w:noProof/>
          <w:lang w:val="fr-FR"/>
        </w:rPr>
        <w:tab/>
        <w:t>távközlési szolgáltatások;</w:t>
      </w:r>
    </w:p>
    <w:p w14:paraId="3A464DAA" w14:textId="77777777" w:rsidR="00F45068" w:rsidRPr="006B366D" w:rsidRDefault="00F45068" w:rsidP="00167BA6">
      <w:pPr>
        <w:ind w:left="567" w:hanging="567"/>
        <w:rPr>
          <w:noProof/>
          <w:lang w:val="fr-FR"/>
        </w:rPr>
      </w:pPr>
    </w:p>
    <w:p w14:paraId="2B391B97" w14:textId="77777777" w:rsidR="00F45068" w:rsidRPr="006B366D" w:rsidRDefault="00611B30" w:rsidP="00167BA6">
      <w:pPr>
        <w:ind w:left="567" w:hanging="567"/>
        <w:rPr>
          <w:noProof/>
          <w:lang w:val="fr-FR"/>
        </w:rPr>
      </w:pPr>
      <w:r w:rsidRPr="006B366D">
        <w:rPr>
          <w:noProof/>
          <w:lang w:val="fr-FR"/>
        </w:rPr>
        <w:t>(z)</w:t>
      </w:r>
      <w:r w:rsidRPr="006B366D">
        <w:rPr>
          <w:noProof/>
          <w:lang w:val="fr-FR"/>
        </w:rPr>
        <w:tab/>
        <w:t>postai és futárpostai szolgáltatások;</w:t>
      </w:r>
    </w:p>
    <w:p w14:paraId="0A9E8571" w14:textId="77777777" w:rsidR="00F45068" w:rsidRPr="006B366D" w:rsidRDefault="00F45068" w:rsidP="00167BA6">
      <w:pPr>
        <w:ind w:left="567" w:hanging="567"/>
        <w:rPr>
          <w:noProof/>
          <w:lang w:val="fr-FR"/>
        </w:rPr>
      </w:pPr>
    </w:p>
    <w:p w14:paraId="48E44B0B" w14:textId="77777777" w:rsidR="00F45068" w:rsidRPr="006B366D" w:rsidRDefault="00611B30" w:rsidP="00167BA6">
      <w:pPr>
        <w:ind w:left="567" w:hanging="567"/>
        <w:rPr>
          <w:noProof/>
          <w:lang w:val="fr-FR"/>
        </w:rPr>
      </w:pPr>
      <w:r w:rsidRPr="006B366D">
        <w:rPr>
          <w:noProof/>
          <w:lang w:val="fr-FR"/>
        </w:rPr>
        <w:t>(aa)</w:t>
      </w:r>
      <w:r w:rsidRPr="006B366D">
        <w:rPr>
          <w:noProof/>
          <w:lang w:val="fr-FR"/>
        </w:rPr>
        <w:tab/>
        <w:t>építési és kapcsolódó mérnöki szolgáltatások;</w:t>
      </w:r>
    </w:p>
    <w:p w14:paraId="657D7516" w14:textId="77777777" w:rsidR="00F45068" w:rsidRPr="006B366D" w:rsidRDefault="00F45068" w:rsidP="00167BA6">
      <w:pPr>
        <w:ind w:left="567" w:hanging="567"/>
        <w:rPr>
          <w:noProof/>
          <w:lang w:val="fr-FR"/>
        </w:rPr>
      </w:pPr>
    </w:p>
    <w:p w14:paraId="791FC101" w14:textId="77777777" w:rsidR="00F45068" w:rsidRPr="006B366D" w:rsidRDefault="00611B30" w:rsidP="00167BA6">
      <w:pPr>
        <w:ind w:left="567" w:hanging="567"/>
        <w:rPr>
          <w:noProof/>
          <w:lang w:val="fr-FR"/>
        </w:rPr>
      </w:pPr>
      <w:r w:rsidRPr="006B366D">
        <w:rPr>
          <w:noProof/>
          <w:lang w:val="fr-FR"/>
        </w:rPr>
        <w:t>(bb)</w:t>
      </w:r>
      <w:r w:rsidRPr="006B366D">
        <w:rPr>
          <w:noProof/>
          <w:lang w:val="fr-FR"/>
        </w:rPr>
        <w:tab/>
        <w:t>építkezési terület felmérése;</w:t>
      </w:r>
    </w:p>
    <w:p w14:paraId="28D0B87D" w14:textId="77777777" w:rsidR="00F45068" w:rsidRPr="006B366D" w:rsidRDefault="00F45068" w:rsidP="00167BA6">
      <w:pPr>
        <w:ind w:left="567" w:hanging="567"/>
        <w:rPr>
          <w:noProof/>
          <w:lang w:val="fr-FR"/>
        </w:rPr>
      </w:pPr>
    </w:p>
    <w:p w14:paraId="523C45AA" w14:textId="77777777" w:rsidR="00F45068" w:rsidRPr="006B366D" w:rsidRDefault="00611B30" w:rsidP="00167BA6">
      <w:pPr>
        <w:ind w:left="567" w:hanging="567"/>
        <w:rPr>
          <w:noProof/>
          <w:lang w:val="fr-FR"/>
        </w:rPr>
      </w:pPr>
      <w:r w:rsidRPr="006B366D">
        <w:rPr>
          <w:noProof/>
          <w:lang w:val="fr-FR"/>
        </w:rPr>
        <w:t>(cc)</w:t>
      </w:r>
      <w:r w:rsidRPr="006B366D">
        <w:rPr>
          <w:noProof/>
          <w:lang w:val="fr-FR"/>
        </w:rPr>
        <w:tab/>
        <w:t>felsőfokú oktatási szolgáltatások;</w:t>
      </w:r>
    </w:p>
    <w:p w14:paraId="6C0A83D7" w14:textId="77777777" w:rsidR="00F45068" w:rsidRPr="006B366D" w:rsidRDefault="00F45068" w:rsidP="00167BA6">
      <w:pPr>
        <w:ind w:left="567" w:hanging="567"/>
        <w:rPr>
          <w:noProof/>
          <w:lang w:val="fr-FR"/>
        </w:rPr>
      </w:pPr>
    </w:p>
    <w:p w14:paraId="6D495FCD" w14:textId="77777777" w:rsidR="00F45068" w:rsidRPr="006B366D" w:rsidRDefault="00611B30" w:rsidP="00167BA6">
      <w:pPr>
        <w:ind w:left="567" w:hanging="567"/>
        <w:rPr>
          <w:noProof/>
          <w:lang w:val="fr-FR"/>
        </w:rPr>
      </w:pPr>
      <w:r w:rsidRPr="006B366D">
        <w:rPr>
          <w:noProof/>
          <w:lang w:val="fr-FR"/>
        </w:rPr>
        <w:t>(dd)</w:t>
      </w:r>
      <w:r w:rsidRPr="006B366D">
        <w:rPr>
          <w:noProof/>
          <w:lang w:val="fr-FR"/>
        </w:rPr>
        <w:tab/>
        <w:t>mezőgazdasággal, vadászattal és erdészettel kapcsolatos szolgáltatások;</w:t>
      </w:r>
    </w:p>
    <w:p w14:paraId="6906F62D" w14:textId="77777777" w:rsidR="00F45068" w:rsidRPr="006B366D" w:rsidRDefault="00F45068" w:rsidP="00167BA6">
      <w:pPr>
        <w:ind w:left="567" w:hanging="567"/>
        <w:rPr>
          <w:noProof/>
          <w:lang w:val="fr-FR"/>
        </w:rPr>
      </w:pPr>
    </w:p>
    <w:p w14:paraId="32ED1B88" w14:textId="77777777" w:rsidR="00F45068" w:rsidRPr="006B366D" w:rsidRDefault="00611B30" w:rsidP="00167BA6">
      <w:pPr>
        <w:ind w:left="567" w:hanging="567"/>
        <w:rPr>
          <w:noProof/>
          <w:lang w:val="fr-FR"/>
        </w:rPr>
      </w:pPr>
      <w:r w:rsidRPr="006B366D">
        <w:rPr>
          <w:noProof/>
          <w:lang w:val="fr-FR"/>
        </w:rPr>
        <w:t>(ee)</w:t>
      </w:r>
      <w:r w:rsidRPr="006B366D">
        <w:rPr>
          <w:noProof/>
          <w:lang w:val="fr-FR"/>
        </w:rPr>
        <w:tab/>
        <w:t>környezetvédelemmel kapcsolatos szolgáltatások;</w:t>
      </w:r>
    </w:p>
    <w:p w14:paraId="5BE26F7F" w14:textId="77777777" w:rsidR="00F45068" w:rsidRPr="006B366D" w:rsidRDefault="00F45068" w:rsidP="00167BA6">
      <w:pPr>
        <w:ind w:left="567" w:hanging="567"/>
        <w:rPr>
          <w:noProof/>
          <w:lang w:val="fr-FR"/>
        </w:rPr>
      </w:pPr>
    </w:p>
    <w:p w14:paraId="4D460526" w14:textId="6D88980E" w:rsidR="00F45068" w:rsidRPr="006B366D" w:rsidRDefault="00677863" w:rsidP="00167BA6">
      <w:pPr>
        <w:ind w:left="567" w:hanging="567"/>
        <w:rPr>
          <w:noProof/>
          <w:lang w:val="fr-FR"/>
        </w:rPr>
      </w:pPr>
      <w:r w:rsidRPr="006B366D">
        <w:rPr>
          <w:noProof/>
          <w:lang w:val="fr-FR"/>
        </w:rPr>
        <w:br w:type="page"/>
        <w:t>(ff)</w:t>
      </w:r>
      <w:r w:rsidRPr="006B366D">
        <w:rPr>
          <w:noProof/>
          <w:lang w:val="fr-FR"/>
        </w:rPr>
        <w:tab/>
        <w:t>biztosítási és biztosítással összefüggő tanácsadási és konzultációs szolgáltatások;</w:t>
      </w:r>
    </w:p>
    <w:p w14:paraId="4FAF221E" w14:textId="77777777" w:rsidR="00F45068" w:rsidRPr="006B366D" w:rsidRDefault="00F45068" w:rsidP="00167BA6">
      <w:pPr>
        <w:ind w:left="567" w:hanging="567"/>
        <w:rPr>
          <w:noProof/>
          <w:lang w:val="fr-FR"/>
        </w:rPr>
      </w:pPr>
    </w:p>
    <w:p w14:paraId="12406D5B" w14:textId="77777777" w:rsidR="00F45068" w:rsidRPr="006B366D" w:rsidRDefault="00611B30" w:rsidP="00167BA6">
      <w:pPr>
        <w:ind w:left="567" w:hanging="567"/>
        <w:rPr>
          <w:noProof/>
          <w:lang w:val="fr-FR"/>
        </w:rPr>
      </w:pPr>
      <w:r w:rsidRPr="006B366D">
        <w:rPr>
          <w:noProof/>
          <w:lang w:val="fr-FR"/>
        </w:rPr>
        <w:t>(gg)</w:t>
      </w:r>
      <w:r w:rsidRPr="006B366D">
        <w:rPr>
          <w:noProof/>
          <w:lang w:val="fr-FR"/>
        </w:rPr>
        <w:tab/>
        <w:t>egyéb pénzügyi szolgáltatásokra vonatkozó tanácsadási és konzultációs szolgáltatások;</w:t>
      </w:r>
    </w:p>
    <w:p w14:paraId="18A045E8" w14:textId="77777777" w:rsidR="00F45068" w:rsidRPr="006B366D" w:rsidRDefault="00F45068" w:rsidP="00167BA6">
      <w:pPr>
        <w:ind w:left="567" w:hanging="567"/>
        <w:rPr>
          <w:noProof/>
          <w:lang w:val="fr-FR"/>
        </w:rPr>
      </w:pPr>
    </w:p>
    <w:p w14:paraId="4CAFFAC6" w14:textId="77777777" w:rsidR="00F45068" w:rsidRPr="006B366D" w:rsidRDefault="00611B30" w:rsidP="00167BA6">
      <w:pPr>
        <w:ind w:left="567" w:hanging="567"/>
        <w:rPr>
          <w:noProof/>
          <w:lang w:val="fr-FR"/>
        </w:rPr>
      </w:pPr>
      <w:r w:rsidRPr="006B366D">
        <w:rPr>
          <w:noProof/>
          <w:lang w:val="fr-FR"/>
        </w:rPr>
        <w:t>(hh)</w:t>
      </w:r>
      <w:r w:rsidRPr="006B366D">
        <w:rPr>
          <w:noProof/>
          <w:lang w:val="fr-FR"/>
        </w:rPr>
        <w:tab/>
        <w:t>szállítással kapcsolatos tanácsadási és konzultációs szolgáltatások;</w:t>
      </w:r>
    </w:p>
    <w:p w14:paraId="43A6DA5B" w14:textId="77777777" w:rsidR="00F45068" w:rsidRPr="006B366D" w:rsidRDefault="00F45068" w:rsidP="00167BA6">
      <w:pPr>
        <w:ind w:left="567" w:hanging="567"/>
        <w:rPr>
          <w:noProof/>
          <w:lang w:val="fr-FR"/>
        </w:rPr>
      </w:pPr>
    </w:p>
    <w:p w14:paraId="1634590C" w14:textId="77777777" w:rsidR="00F45068" w:rsidRPr="006B366D" w:rsidRDefault="00611B30" w:rsidP="00167BA6">
      <w:pPr>
        <w:ind w:left="567" w:hanging="567"/>
        <w:rPr>
          <w:noProof/>
          <w:lang w:val="fr-FR"/>
        </w:rPr>
      </w:pPr>
      <w:r w:rsidRPr="006B366D">
        <w:rPr>
          <w:noProof/>
          <w:lang w:val="fr-FR"/>
        </w:rPr>
        <w:t>(ii)</w:t>
      </w:r>
      <w:r w:rsidRPr="006B366D">
        <w:rPr>
          <w:noProof/>
          <w:lang w:val="fr-FR"/>
        </w:rPr>
        <w:tab/>
        <w:t>utazásközvetítői és utazásszervezési szolgáltatások;</w:t>
      </w:r>
    </w:p>
    <w:p w14:paraId="12574847" w14:textId="77777777" w:rsidR="00F45068" w:rsidRPr="006B366D" w:rsidRDefault="00F45068" w:rsidP="00167BA6">
      <w:pPr>
        <w:ind w:left="567" w:hanging="567"/>
        <w:rPr>
          <w:noProof/>
          <w:lang w:val="fr-FR"/>
        </w:rPr>
      </w:pPr>
    </w:p>
    <w:p w14:paraId="7148D009" w14:textId="77777777" w:rsidR="00F45068" w:rsidRPr="006B366D" w:rsidRDefault="00611B30" w:rsidP="00167BA6">
      <w:pPr>
        <w:ind w:left="567" w:hanging="567"/>
        <w:rPr>
          <w:noProof/>
          <w:lang w:val="fr-FR"/>
        </w:rPr>
      </w:pPr>
      <w:r w:rsidRPr="006B366D">
        <w:rPr>
          <w:noProof/>
          <w:lang w:val="fr-FR"/>
        </w:rPr>
        <w:t>(jj)</w:t>
      </w:r>
      <w:r w:rsidRPr="006B366D">
        <w:rPr>
          <w:noProof/>
          <w:lang w:val="fr-FR"/>
        </w:rPr>
        <w:tab/>
        <w:t>idegenvezetői szolgáltatások; és</w:t>
      </w:r>
    </w:p>
    <w:p w14:paraId="4DF51559" w14:textId="77777777" w:rsidR="00F45068" w:rsidRPr="006B366D" w:rsidRDefault="00F45068" w:rsidP="00167BA6">
      <w:pPr>
        <w:ind w:left="567" w:hanging="567"/>
        <w:rPr>
          <w:noProof/>
          <w:lang w:val="fr-FR"/>
        </w:rPr>
      </w:pPr>
    </w:p>
    <w:p w14:paraId="1161EFB2" w14:textId="77777777" w:rsidR="00F45068" w:rsidRPr="006B366D" w:rsidRDefault="00611B30" w:rsidP="00167BA6">
      <w:pPr>
        <w:ind w:left="567" w:hanging="567"/>
        <w:rPr>
          <w:noProof/>
          <w:lang w:val="fr-FR"/>
        </w:rPr>
      </w:pPr>
      <w:r w:rsidRPr="006B366D">
        <w:rPr>
          <w:noProof/>
          <w:lang w:val="fr-FR"/>
        </w:rPr>
        <w:t>(kk)</w:t>
      </w:r>
      <w:r w:rsidRPr="006B366D">
        <w:rPr>
          <w:noProof/>
          <w:lang w:val="fr-FR"/>
        </w:rPr>
        <w:tab/>
        <w:t>gyártásra vonatkozó tanácsadási és konzultációs szolgáltatások.</w:t>
      </w:r>
    </w:p>
    <w:p w14:paraId="0AD0B063" w14:textId="225C6756" w:rsidR="00F45068" w:rsidRPr="006B366D" w:rsidRDefault="00F45068" w:rsidP="00611B30">
      <w:pPr>
        <w:rPr>
          <w:noProof/>
          <w:lang w:val="fr-FR"/>
        </w:rPr>
      </w:pPr>
    </w:p>
    <w:p w14:paraId="75352E0B" w14:textId="77777777" w:rsidR="00F45068" w:rsidRPr="006B366D" w:rsidRDefault="00611B30" w:rsidP="00611B30">
      <w:pPr>
        <w:rPr>
          <w:noProof/>
          <w:lang w:val="fr-FR"/>
        </w:rPr>
      </w:pPr>
      <w:r w:rsidRPr="006B366D">
        <w:rPr>
          <w:noProof/>
          <w:lang w:val="fr-FR"/>
        </w:rPr>
        <w:t>Független szakemberek</w:t>
      </w:r>
    </w:p>
    <w:p w14:paraId="36663A0B" w14:textId="030B7DCA" w:rsidR="00F45068" w:rsidRPr="006B366D" w:rsidRDefault="00F45068" w:rsidP="00611B30">
      <w:pPr>
        <w:rPr>
          <w:noProof/>
          <w:lang w:val="fr-FR"/>
        </w:rPr>
      </w:pPr>
    </w:p>
    <w:p w14:paraId="1434468C" w14:textId="77777777" w:rsidR="00F45068" w:rsidRPr="006B366D" w:rsidRDefault="00611B30" w:rsidP="00611B30">
      <w:pPr>
        <w:rPr>
          <w:noProof/>
          <w:lang w:val="fr-FR"/>
        </w:rPr>
      </w:pPr>
      <w:r w:rsidRPr="006B366D">
        <w:rPr>
          <w:noProof/>
          <w:lang w:val="fr-FR"/>
        </w:rPr>
        <w:t>13.</w:t>
      </w:r>
      <w:r w:rsidRPr="006B366D">
        <w:rPr>
          <w:noProof/>
          <w:lang w:val="fr-FR"/>
        </w:rPr>
        <w:tab/>
        <w:t>A kötelezettségvállalások (14) és a (15) bekezdésben foglalt jegyzékére figyelemmel a Felek a 10.23. cikkel (Szerződéses szolgáltatók és független szakemberek) összhangban kötelezettségeket vállalnak a független szakemberek tekintetében a következő ágazatokban vagy alágazatokban.</w:t>
      </w:r>
    </w:p>
    <w:p w14:paraId="7EC25141" w14:textId="77777777" w:rsidR="00F45068" w:rsidRPr="006B366D" w:rsidRDefault="00F45068" w:rsidP="00611B30">
      <w:pPr>
        <w:rPr>
          <w:noProof/>
          <w:lang w:val="fr-FR"/>
        </w:rPr>
      </w:pPr>
    </w:p>
    <w:p w14:paraId="348327BA" w14:textId="0F05816E" w:rsidR="00F45068" w:rsidRPr="006B366D" w:rsidRDefault="002A5B68" w:rsidP="00611B30">
      <w:pPr>
        <w:rPr>
          <w:noProof/>
          <w:lang w:val="fr-FR"/>
        </w:rPr>
      </w:pPr>
      <w:r w:rsidRPr="006B366D">
        <w:rPr>
          <w:noProof/>
          <w:lang w:val="fr-FR"/>
        </w:rPr>
        <w:br w:type="page"/>
        <w:t>Új-Zéland:</w:t>
      </w:r>
    </w:p>
    <w:p w14:paraId="7D976391" w14:textId="77777777" w:rsidR="00F45068" w:rsidRPr="006B366D" w:rsidRDefault="00F45068" w:rsidP="00611B30">
      <w:pPr>
        <w:rPr>
          <w:noProof/>
          <w:lang w:val="fr-FR"/>
        </w:rPr>
      </w:pPr>
    </w:p>
    <w:p w14:paraId="2697CD42" w14:textId="5E623FF8" w:rsidR="00F45068" w:rsidRPr="006B366D" w:rsidRDefault="00611B30" w:rsidP="00611B30">
      <w:pPr>
        <w:rPr>
          <w:noProof/>
          <w:lang w:val="fr-FR"/>
        </w:rPr>
      </w:pPr>
      <w:r w:rsidRPr="006B366D">
        <w:rPr>
          <w:noProof/>
          <w:lang w:val="fr-FR"/>
        </w:rPr>
        <w:t>Kizárólag az Új-Zéland WTO-beli egyedi kötelezettségvállalásairól szóló listában (a GATS/SC/62, GATS/SC/62/Suppl.1 és GATS/SC/62/Suppl.2 dokumentumokban foglaltak szerint) meghatározott szolgáltatási ágazatok, valamint a következő további szolgáltatási ágazatok tekintetében:</w:t>
      </w:r>
    </w:p>
    <w:p w14:paraId="0854A4C7" w14:textId="33D3B540" w:rsidR="00F45068" w:rsidRPr="006B366D" w:rsidRDefault="00F45068" w:rsidP="00611B30">
      <w:pPr>
        <w:rPr>
          <w:noProof/>
          <w:lang w:val="fr-FR"/>
        </w:rPr>
      </w:pPr>
    </w:p>
    <w:p w14:paraId="28AA29C8" w14:textId="293F6C30" w:rsidR="00F45068" w:rsidRPr="006B366D" w:rsidRDefault="00611B30" w:rsidP="007639C9">
      <w:pPr>
        <w:ind w:left="567" w:hanging="567"/>
        <w:rPr>
          <w:noProof/>
          <w:lang w:val="fr-FR"/>
        </w:rPr>
      </w:pPr>
      <w:r w:rsidRPr="006B366D">
        <w:rPr>
          <w:noProof/>
          <w:lang w:val="fr-FR"/>
        </w:rPr>
        <w:t>1.</w:t>
      </w:r>
      <w:r w:rsidRPr="006B366D">
        <w:rPr>
          <w:noProof/>
          <w:lang w:val="fr-FR"/>
        </w:rPr>
        <w:tab/>
        <w:t>ÜZLETI SZOLGÁLTATÁSOK</w:t>
      </w:r>
    </w:p>
    <w:p w14:paraId="1C65FBEF" w14:textId="77777777" w:rsidR="00F45068" w:rsidRPr="006B366D" w:rsidRDefault="00F45068" w:rsidP="00614B3B">
      <w:pPr>
        <w:ind w:left="567" w:hanging="567"/>
        <w:rPr>
          <w:noProof/>
          <w:lang w:val="fr-FR"/>
        </w:rPr>
      </w:pPr>
    </w:p>
    <w:p w14:paraId="2311981A" w14:textId="2B5DD02D" w:rsidR="00F45068" w:rsidRPr="006B366D" w:rsidRDefault="00614B3B" w:rsidP="00614B3B">
      <w:pPr>
        <w:ind w:left="1134" w:hanging="567"/>
        <w:rPr>
          <w:noProof/>
          <w:lang w:val="fr-FR"/>
        </w:rPr>
      </w:pPr>
      <w:r w:rsidRPr="006B366D">
        <w:rPr>
          <w:noProof/>
          <w:lang w:val="fr-FR"/>
        </w:rPr>
        <w:t>A.</w:t>
      </w:r>
      <w:r w:rsidRPr="006B366D">
        <w:rPr>
          <w:noProof/>
          <w:lang w:val="fr-FR"/>
        </w:rPr>
        <w:tab/>
        <w:t>Szakmai szolgáltatások</w:t>
      </w:r>
    </w:p>
    <w:p w14:paraId="674C343F" w14:textId="77777777" w:rsidR="00F45068" w:rsidRPr="006B366D" w:rsidRDefault="00F45068" w:rsidP="00614B3B">
      <w:pPr>
        <w:ind w:left="1134" w:hanging="567"/>
        <w:rPr>
          <w:noProof/>
          <w:lang w:val="fr-FR"/>
        </w:rPr>
      </w:pPr>
    </w:p>
    <w:p w14:paraId="7504EAFE" w14:textId="650F43BD" w:rsidR="00F45068" w:rsidRPr="006B366D" w:rsidRDefault="00611B30" w:rsidP="00614B3B">
      <w:pPr>
        <w:ind w:left="1701" w:hanging="567"/>
        <w:rPr>
          <w:noProof/>
          <w:lang w:val="fr-FR"/>
        </w:rPr>
      </w:pPr>
      <w:r w:rsidRPr="006B366D">
        <w:rPr>
          <w:noProof/>
          <w:lang w:val="fr-FR"/>
        </w:rPr>
        <w:t>a.</w:t>
      </w:r>
      <w:r w:rsidRPr="006B366D">
        <w:rPr>
          <w:noProof/>
          <w:lang w:val="fr-FR"/>
        </w:rPr>
        <w:tab/>
        <w:t>jogi szolgáltatások (nemzetközi jog és külföldi jog);</w:t>
      </w:r>
    </w:p>
    <w:p w14:paraId="66EC047A" w14:textId="77777777" w:rsidR="00F45068" w:rsidRPr="006B366D" w:rsidRDefault="00F45068" w:rsidP="00614B3B">
      <w:pPr>
        <w:ind w:left="1701" w:hanging="567"/>
        <w:rPr>
          <w:noProof/>
          <w:lang w:val="fr-FR"/>
        </w:rPr>
      </w:pPr>
    </w:p>
    <w:p w14:paraId="58B81266" w14:textId="28B5CD04" w:rsidR="00F45068" w:rsidRPr="006B366D" w:rsidRDefault="00611B30" w:rsidP="007639C9">
      <w:pPr>
        <w:ind w:left="1701" w:hanging="567"/>
        <w:rPr>
          <w:noProof/>
          <w:lang w:val="fr-FR"/>
        </w:rPr>
      </w:pPr>
      <w:r w:rsidRPr="006B366D">
        <w:rPr>
          <w:noProof/>
          <w:lang w:val="fr-FR"/>
        </w:rPr>
        <w:t>f.</w:t>
      </w:r>
      <w:r w:rsidRPr="006B366D">
        <w:rPr>
          <w:noProof/>
          <w:lang w:val="fr-FR"/>
        </w:rPr>
        <w:tab/>
        <w:t>integrált mérnöki szolgáltatások; és</w:t>
      </w:r>
    </w:p>
    <w:p w14:paraId="4F9DF09D" w14:textId="77777777" w:rsidR="00F45068" w:rsidRPr="006B366D" w:rsidRDefault="00F45068" w:rsidP="00614B3B">
      <w:pPr>
        <w:ind w:left="1701" w:hanging="567"/>
        <w:rPr>
          <w:noProof/>
          <w:lang w:val="fr-FR"/>
        </w:rPr>
      </w:pPr>
    </w:p>
    <w:p w14:paraId="28A6C446" w14:textId="6186E2D9" w:rsidR="00F45068" w:rsidRPr="006B366D" w:rsidRDefault="00614B3B" w:rsidP="007639C9">
      <w:pPr>
        <w:ind w:left="1701" w:hanging="567"/>
        <w:rPr>
          <w:noProof/>
          <w:lang w:val="fr-FR"/>
        </w:rPr>
      </w:pPr>
      <w:r w:rsidRPr="006B366D">
        <w:rPr>
          <w:noProof/>
          <w:lang w:val="fr-FR"/>
        </w:rPr>
        <w:t>g.</w:t>
      </w:r>
      <w:r w:rsidRPr="006B366D">
        <w:rPr>
          <w:noProof/>
          <w:lang w:val="fr-FR"/>
        </w:rPr>
        <w:tab/>
        <w:t>építészeti szolgáltatásokhoz, várostervezési és tájépítészeti szolgáltatásokhoz kapcsolódó tanácsadás.</w:t>
      </w:r>
    </w:p>
    <w:p w14:paraId="079DDA28" w14:textId="7924961E" w:rsidR="00F45068" w:rsidRPr="006B366D" w:rsidRDefault="00F45068" w:rsidP="00614B3B">
      <w:pPr>
        <w:ind w:left="1701" w:hanging="567"/>
        <w:rPr>
          <w:noProof/>
          <w:lang w:val="fr-FR"/>
        </w:rPr>
      </w:pPr>
    </w:p>
    <w:p w14:paraId="20C47684" w14:textId="01D6EDDC" w:rsidR="00F45068" w:rsidRPr="006B366D" w:rsidRDefault="00614B3B" w:rsidP="00614B3B">
      <w:pPr>
        <w:ind w:left="1134" w:hanging="567"/>
        <w:rPr>
          <w:noProof/>
          <w:lang w:val="fr-FR"/>
        </w:rPr>
      </w:pPr>
      <w:r w:rsidRPr="006B366D">
        <w:rPr>
          <w:noProof/>
          <w:lang w:val="fr-FR"/>
        </w:rPr>
        <w:t>B.</w:t>
      </w:r>
      <w:r w:rsidRPr="006B366D">
        <w:rPr>
          <w:noProof/>
          <w:lang w:val="fr-FR"/>
        </w:rPr>
        <w:tab/>
        <w:t>Számítástechnikai és ahhoz kapcsolódó szolgáltatások</w:t>
      </w:r>
    </w:p>
    <w:p w14:paraId="398415C2" w14:textId="77777777" w:rsidR="00F45068" w:rsidRPr="006B366D" w:rsidRDefault="00F45068" w:rsidP="00614B3B">
      <w:pPr>
        <w:ind w:left="1134" w:hanging="567"/>
        <w:rPr>
          <w:noProof/>
          <w:lang w:val="fr-FR"/>
        </w:rPr>
      </w:pPr>
    </w:p>
    <w:p w14:paraId="2C036B90" w14:textId="0EB99B37" w:rsidR="00F45068" w:rsidRPr="006B366D" w:rsidRDefault="00614B3B" w:rsidP="007639C9">
      <w:pPr>
        <w:ind w:left="1701" w:hanging="567"/>
        <w:rPr>
          <w:noProof/>
          <w:lang w:val="fr-FR"/>
        </w:rPr>
      </w:pPr>
      <w:r w:rsidRPr="006B366D">
        <w:rPr>
          <w:noProof/>
          <w:lang w:val="fr-FR"/>
        </w:rPr>
        <w:t>e.</w:t>
      </w:r>
      <w:r w:rsidRPr="006B366D">
        <w:rPr>
          <w:noProof/>
          <w:lang w:val="fr-FR"/>
        </w:rPr>
        <w:tab/>
        <w:t>irodai gépek és berendezések, többek között számítógépek karbantartása és javítása; és</w:t>
      </w:r>
    </w:p>
    <w:p w14:paraId="10E0A119" w14:textId="77777777" w:rsidR="00F45068" w:rsidRPr="006B366D" w:rsidRDefault="00F45068" w:rsidP="00614B3B">
      <w:pPr>
        <w:ind w:left="1701" w:hanging="567"/>
        <w:rPr>
          <w:noProof/>
          <w:lang w:val="fr-FR"/>
        </w:rPr>
      </w:pPr>
    </w:p>
    <w:p w14:paraId="1A424357" w14:textId="11B47507" w:rsidR="00F45068" w:rsidRPr="006B366D" w:rsidRDefault="00611B30" w:rsidP="007639C9">
      <w:pPr>
        <w:ind w:left="1701" w:hanging="567"/>
        <w:rPr>
          <w:noProof/>
          <w:lang w:val="fr-FR"/>
        </w:rPr>
      </w:pPr>
      <w:r w:rsidRPr="006B366D">
        <w:rPr>
          <w:noProof/>
          <w:lang w:val="fr-FR"/>
        </w:rPr>
        <w:t>f.</w:t>
      </w:r>
      <w:r w:rsidRPr="006B366D">
        <w:rPr>
          <w:noProof/>
          <w:lang w:val="fr-FR"/>
        </w:rPr>
        <w:tab/>
        <w:t>egyéb számítástechnikai szolgáltatások.</w:t>
      </w:r>
    </w:p>
    <w:p w14:paraId="0CE6FDD6" w14:textId="1490FE2C" w:rsidR="00F45068" w:rsidRPr="006B366D" w:rsidRDefault="00F45068" w:rsidP="00614B3B">
      <w:pPr>
        <w:ind w:left="1701" w:hanging="567"/>
        <w:rPr>
          <w:noProof/>
          <w:lang w:val="fr-FR"/>
        </w:rPr>
      </w:pPr>
    </w:p>
    <w:p w14:paraId="7B1E13C7" w14:textId="11413E7E" w:rsidR="00F45068" w:rsidRPr="006B366D" w:rsidRDefault="002A5B68" w:rsidP="007639C9">
      <w:pPr>
        <w:ind w:left="1134" w:hanging="567"/>
        <w:rPr>
          <w:noProof/>
          <w:lang w:val="fr-FR"/>
        </w:rPr>
      </w:pPr>
      <w:r w:rsidRPr="006B366D">
        <w:rPr>
          <w:noProof/>
          <w:lang w:val="fr-FR"/>
        </w:rPr>
        <w:br w:type="page"/>
        <w:t>F.</w:t>
      </w:r>
      <w:r w:rsidRPr="006B366D">
        <w:rPr>
          <w:noProof/>
          <w:lang w:val="fr-FR"/>
        </w:rPr>
        <w:tab/>
        <w:t>Egyéb üzleti szolgáltatások</w:t>
      </w:r>
    </w:p>
    <w:p w14:paraId="452327D8" w14:textId="77777777" w:rsidR="00F45068" w:rsidRPr="006B366D" w:rsidRDefault="00F45068" w:rsidP="00614B3B">
      <w:pPr>
        <w:ind w:left="1134" w:hanging="567"/>
        <w:rPr>
          <w:noProof/>
          <w:lang w:val="fr-FR"/>
        </w:rPr>
      </w:pPr>
    </w:p>
    <w:p w14:paraId="4BE9BBD1" w14:textId="4070E7B1" w:rsidR="00F45068" w:rsidRPr="006B366D" w:rsidRDefault="00614B3B" w:rsidP="007639C9">
      <w:pPr>
        <w:ind w:left="1701" w:hanging="567"/>
        <w:rPr>
          <w:noProof/>
          <w:lang w:val="fr-FR"/>
        </w:rPr>
      </w:pPr>
      <w:r w:rsidRPr="006B366D">
        <w:rPr>
          <w:noProof/>
          <w:lang w:val="fr-FR"/>
        </w:rPr>
        <w:t>c.</w:t>
      </w:r>
      <w:r w:rsidRPr="006B366D">
        <w:rPr>
          <w:noProof/>
          <w:lang w:val="fr-FR"/>
        </w:rPr>
        <w:tab/>
        <w:t>vezetői tanácsadási szolgáltatások;</w:t>
      </w:r>
    </w:p>
    <w:p w14:paraId="256318F0" w14:textId="77777777" w:rsidR="00F45068" w:rsidRPr="006B366D" w:rsidRDefault="00F45068" w:rsidP="00614B3B">
      <w:pPr>
        <w:ind w:left="1701" w:hanging="567"/>
        <w:rPr>
          <w:noProof/>
          <w:lang w:val="fr-FR"/>
        </w:rPr>
      </w:pPr>
    </w:p>
    <w:p w14:paraId="60D72AF3" w14:textId="46754465" w:rsidR="00F45068" w:rsidRPr="006B366D" w:rsidRDefault="00614B3B" w:rsidP="007639C9">
      <w:pPr>
        <w:ind w:left="1701" w:hanging="567"/>
        <w:rPr>
          <w:noProof/>
          <w:lang w:val="fr-FR"/>
        </w:rPr>
      </w:pPr>
      <w:r w:rsidRPr="006B366D">
        <w:rPr>
          <w:noProof/>
          <w:lang w:val="fr-FR"/>
        </w:rPr>
        <w:t>d.</w:t>
      </w:r>
      <w:r w:rsidRPr="006B366D">
        <w:rPr>
          <w:noProof/>
          <w:lang w:val="fr-FR"/>
        </w:rPr>
        <w:tab/>
        <w:t>vezetői tanácsadáshoz kapcsolódó szolgáltatások;</w:t>
      </w:r>
    </w:p>
    <w:p w14:paraId="509958E8" w14:textId="77777777" w:rsidR="00F45068" w:rsidRPr="006B366D" w:rsidRDefault="00F45068" w:rsidP="00614B3B">
      <w:pPr>
        <w:ind w:left="1701" w:hanging="567"/>
        <w:rPr>
          <w:noProof/>
          <w:lang w:val="fr-FR"/>
        </w:rPr>
      </w:pPr>
    </w:p>
    <w:p w14:paraId="399786F1" w14:textId="1BCDC164" w:rsidR="00F45068" w:rsidRPr="006B366D" w:rsidRDefault="00614B3B" w:rsidP="007639C9">
      <w:pPr>
        <w:ind w:left="1701" w:hanging="567"/>
        <w:rPr>
          <w:noProof/>
          <w:lang w:val="fr-FR"/>
        </w:rPr>
      </w:pPr>
      <w:r w:rsidRPr="006B366D">
        <w:rPr>
          <w:noProof/>
          <w:lang w:val="fr-FR"/>
        </w:rPr>
        <w:t>f.</w:t>
      </w:r>
      <w:r w:rsidRPr="006B366D">
        <w:rPr>
          <w:noProof/>
          <w:lang w:val="fr-FR"/>
        </w:rPr>
        <w:tab/>
        <w:t>állattenyésztéssel kapcsolatos szolgáltatások;</w:t>
      </w:r>
    </w:p>
    <w:p w14:paraId="0EBBBDE8" w14:textId="77777777" w:rsidR="00F45068" w:rsidRPr="006B366D" w:rsidRDefault="00F45068" w:rsidP="00614B3B">
      <w:pPr>
        <w:ind w:left="1701" w:hanging="567"/>
        <w:rPr>
          <w:noProof/>
          <w:lang w:val="fr-FR"/>
        </w:rPr>
      </w:pPr>
    </w:p>
    <w:p w14:paraId="05209D27" w14:textId="3F80E5FB" w:rsidR="00F45068" w:rsidRPr="006B366D" w:rsidRDefault="00614B3B" w:rsidP="007639C9">
      <w:pPr>
        <w:ind w:left="1701" w:hanging="567"/>
        <w:rPr>
          <w:noProof/>
          <w:lang w:val="fr-FR"/>
        </w:rPr>
      </w:pPr>
      <w:r w:rsidRPr="006B366D">
        <w:rPr>
          <w:noProof/>
          <w:lang w:val="fr-FR"/>
        </w:rPr>
        <w:t>k.</w:t>
      </w:r>
      <w:r w:rsidRPr="006B366D">
        <w:rPr>
          <w:noProof/>
          <w:lang w:val="fr-FR"/>
        </w:rPr>
        <w:tab/>
        <w:t>munkaközvetítés és munkaerő-kölcsönzés;</w:t>
      </w:r>
    </w:p>
    <w:p w14:paraId="05779099" w14:textId="77777777" w:rsidR="00F45068" w:rsidRPr="006B366D" w:rsidRDefault="00F45068" w:rsidP="00614B3B">
      <w:pPr>
        <w:ind w:left="1701" w:hanging="567"/>
        <w:rPr>
          <w:noProof/>
          <w:lang w:val="fr-FR"/>
        </w:rPr>
      </w:pPr>
    </w:p>
    <w:p w14:paraId="4F398D3A" w14:textId="4F03A10E" w:rsidR="00F45068" w:rsidRPr="006B366D" w:rsidRDefault="00614B3B" w:rsidP="007639C9">
      <w:pPr>
        <w:ind w:left="1701" w:hanging="567"/>
        <w:rPr>
          <w:noProof/>
          <w:lang w:val="fr-FR"/>
        </w:rPr>
      </w:pPr>
      <w:r w:rsidRPr="006B366D">
        <w:rPr>
          <w:noProof/>
          <w:lang w:val="fr-FR"/>
        </w:rPr>
        <w:t>p.</w:t>
      </w:r>
      <w:r w:rsidRPr="006B366D">
        <w:rPr>
          <w:noProof/>
          <w:lang w:val="fr-FR"/>
        </w:rPr>
        <w:tab/>
        <w:t>fényképészeti szolgáltatások;</w:t>
      </w:r>
    </w:p>
    <w:p w14:paraId="58E28E8E" w14:textId="77777777" w:rsidR="00F45068" w:rsidRPr="006B366D" w:rsidRDefault="00F45068" w:rsidP="00614B3B">
      <w:pPr>
        <w:ind w:left="1701" w:hanging="567"/>
        <w:rPr>
          <w:noProof/>
          <w:lang w:val="fr-FR"/>
        </w:rPr>
      </w:pPr>
    </w:p>
    <w:p w14:paraId="6DEBBC6A" w14:textId="59466BE1" w:rsidR="00F45068" w:rsidRPr="006B366D" w:rsidRDefault="00614B3B" w:rsidP="007639C9">
      <w:pPr>
        <w:ind w:left="1701" w:hanging="567"/>
        <w:rPr>
          <w:noProof/>
          <w:lang w:val="fr-FR"/>
        </w:rPr>
      </w:pPr>
      <w:r w:rsidRPr="006B366D">
        <w:rPr>
          <w:noProof/>
          <w:lang w:val="fr-FR"/>
        </w:rPr>
        <w:t>s.</w:t>
      </w:r>
      <w:r w:rsidRPr="006B366D">
        <w:rPr>
          <w:noProof/>
          <w:lang w:val="fr-FR"/>
        </w:rPr>
        <w:tab/>
        <w:t>rendezvényszervezői szolgáltatások; és</w:t>
      </w:r>
    </w:p>
    <w:p w14:paraId="02D0DFD6" w14:textId="77777777" w:rsidR="00F45068" w:rsidRPr="006B366D" w:rsidRDefault="00F45068" w:rsidP="00614B3B">
      <w:pPr>
        <w:ind w:left="1701" w:hanging="567"/>
        <w:rPr>
          <w:noProof/>
          <w:lang w:val="fr-FR"/>
        </w:rPr>
      </w:pPr>
    </w:p>
    <w:p w14:paraId="07A82041" w14:textId="7DA56FC0" w:rsidR="00F45068" w:rsidRPr="006B366D" w:rsidRDefault="00614B3B" w:rsidP="007639C9">
      <w:pPr>
        <w:ind w:left="1701" w:hanging="567"/>
        <w:rPr>
          <w:noProof/>
          <w:lang w:val="fr-FR"/>
        </w:rPr>
      </w:pPr>
      <w:r w:rsidRPr="006B366D">
        <w:rPr>
          <w:noProof/>
          <w:lang w:val="fr-FR"/>
        </w:rPr>
        <w:t>t.</w:t>
      </w:r>
      <w:r w:rsidRPr="006B366D">
        <w:rPr>
          <w:noProof/>
          <w:lang w:val="fr-FR"/>
        </w:rPr>
        <w:tab/>
        <w:t>egyéb (hitelminősítés, követelésbehajtási szolgáltatások, belső tervezés, telefonos üzenetrögzítő és sokszorosító szolgáltatások).</w:t>
      </w:r>
    </w:p>
    <w:p w14:paraId="1F8DCE27" w14:textId="77777777" w:rsidR="00F45068" w:rsidRPr="006B366D" w:rsidRDefault="00F45068" w:rsidP="00614B3B">
      <w:pPr>
        <w:ind w:left="567" w:hanging="567"/>
        <w:rPr>
          <w:noProof/>
          <w:lang w:val="fr-FR"/>
        </w:rPr>
      </w:pPr>
    </w:p>
    <w:p w14:paraId="57EA06E6" w14:textId="57C8B18C" w:rsidR="00F45068" w:rsidRPr="006B366D" w:rsidRDefault="002A5B68" w:rsidP="007639C9">
      <w:pPr>
        <w:ind w:left="567" w:hanging="567"/>
        <w:rPr>
          <w:noProof/>
          <w:lang w:val="fr-FR"/>
        </w:rPr>
      </w:pPr>
      <w:r w:rsidRPr="006B366D">
        <w:rPr>
          <w:noProof/>
          <w:lang w:val="fr-FR"/>
        </w:rPr>
        <w:br w:type="page"/>
        <w:t>5.</w:t>
      </w:r>
      <w:r w:rsidRPr="006B366D">
        <w:rPr>
          <w:noProof/>
          <w:lang w:val="fr-FR"/>
        </w:rPr>
        <w:tab/>
        <w:t>OKTATÁSI SZOLGÁLTATÁSOK</w:t>
      </w:r>
    </w:p>
    <w:p w14:paraId="444E6EA4" w14:textId="1E2A73A1" w:rsidR="00F45068" w:rsidRPr="006B366D" w:rsidRDefault="00F45068" w:rsidP="00614B3B">
      <w:pPr>
        <w:ind w:left="567" w:hanging="567"/>
        <w:rPr>
          <w:noProof/>
          <w:lang w:val="fr-FR"/>
        </w:rPr>
      </w:pPr>
    </w:p>
    <w:p w14:paraId="4817829E" w14:textId="463CA85B" w:rsidR="00F45068" w:rsidRPr="006B366D" w:rsidRDefault="00614B3B" w:rsidP="002B2C9B">
      <w:pPr>
        <w:ind w:left="1134" w:hanging="567"/>
        <w:rPr>
          <w:noProof/>
          <w:lang w:val="fr-FR"/>
        </w:rPr>
      </w:pPr>
      <w:r w:rsidRPr="006B366D">
        <w:rPr>
          <w:noProof/>
          <w:lang w:val="fr-FR"/>
        </w:rPr>
        <w:t>E.</w:t>
      </w:r>
      <w:r w:rsidRPr="006B366D">
        <w:rPr>
          <w:noProof/>
          <w:lang w:val="fr-FR"/>
        </w:rPr>
        <w:tab/>
        <w:t>Egyéb oktatási szolgáltatások</w:t>
      </w:r>
    </w:p>
    <w:p w14:paraId="70555630" w14:textId="77777777" w:rsidR="00F45068" w:rsidRPr="006B366D" w:rsidRDefault="00F45068" w:rsidP="002B2C9B">
      <w:pPr>
        <w:ind w:left="1134" w:hanging="567"/>
        <w:rPr>
          <w:noProof/>
          <w:lang w:val="fr-FR"/>
        </w:rPr>
      </w:pPr>
    </w:p>
    <w:p w14:paraId="48FAB1CD" w14:textId="4AD54FFD" w:rsidR="00F45068" w:rsidRPr="006B366D" w:rsidRDefault="00611B30" w:rsidP="002B2C9B">
      <w:pPr>
        <w:ind w:left="1701" w:hanging="567"/>
        <w:rPr>
          <w:noProof/>
          <w:lang w:val="fr-FR"/>
        </w:rPr>
      </w:pPr>
      <w:r w:rsidRPr="006B366D">
        <w:rPr>
          <w:noProof/>
          <w:lang w:val="fr-FR"/>
        </w:rPr>
        <w:t>a.</w:t>
      </w:r>
      <w:r w:rsidRPr="006B366D">
        <w:rPr>
          <w:noProof/>
          <w:lang w:val="fr-FR"/>
        </w:rPr>
        <w:tab/>
        <w:t>speciális nyelvi magánintézményekben nyújtott nyelvi képzés; és</w:t>
      </w:r>
    </w:p>
    <w:p w14:paraId="44504E2F" w14:textId="77777777" w:rsidR="00F45068" w:rsidRPr="006B366D" w:rsidRDefault="00F45068" w:rsidP="002B2C9B">
      <w:pPr>
        <w:ind w:left="1701" w:hanging="567"/>
        <w:rPr>
          <w:noProof/>
          <w:lang w:val="fr-FR"/>
        </w:rPr>
      </w:pPr>
    </w:p>
    <w:p w14:paraId="5483ED79" w14:textId="5C08C2AA" w:rsidR="00F45068" w:rsidRPr="006B366D" w:rsidRDefault="00614B3B" w:rsidP="002B2C9B">
      <w:pPr>
        <w:ind w:left="1701" w:hanging="567"/>
        <w:rPr>
          <w:noProof/>
          <w:lang w:val="fr-FR"/>
        </w:rPr>
      </w:pPr>
      <w:r w:rsidRPr="006B366D">
        <w:rPr>
          <w:noProof/>
          <w:lang w:val="fr-FR"/>
        </w:rPr>
        <w:t>b.</w:t>
      </w:r>
      <w:r w:rsidRPr="006B366D">
        <w:rPr>
          <w:noProof/>
          <w:lang w:val="fr-FR"/>
        </w:rPr>
        <w:tab/>
        <w:t>az új-zélandi kötelező iskolarendszeren kívül működő, szakosodott magánintézmények által nyújtott oktatás általános és középiskolai szinten oktatott tantárgyakban.</w:t>
      </w:r>
    </w:p>
    <w:p w14:paraId="52A4658C" w14:textId="57D43C7C" w:rsidR="00F45068" w:rsidRPr="006B366D" w:rsidRDefault="00F45068" w:rsidP="002B2C9B">
      <w:pPr>
        <w:ind w:left="1701" w:hanging="567"/>
        <w:rPr>
          <w:noProof/>
          <w:lang w:val="fr-FR"/>
        </w:rPr>
      </w:pPr>
    </w:p>
    <w:p w14:paraId="643A194A" w14:textId="3F3DBBFD" w:rsidR="00F45068" w:rsidRPr="006B366D" w:rsidRDefault="00614B3B" w:rsidP="00614B3B">
      <w:pPr>
        <w:ind w:left="567" w:hanging="567"/>
        <w:rPr>
          <w:noProof/>
          <w:lang w:val="fr-FR"/>
        </w:rPr>
      </w:pPr>
      <w:r w:rsidRPr="006B366D">
        <w:rPr>
          <w:noProof/>
          <w:lang w:val="fr-FR"/>
        </w:rPr>
        <w:t>6.</w:t>
      </w:r>
      <w:r w:rsidRPr="006B366D">
        <w:rPr>
          <w:noProof/>
          <w:lang w:val="fr-FR"/>
        </w:rPr>
        <w:tab/>
        <w:t>KÖRNYEZETVÉDELEMMEL KAPCSOLATOS SZOLGÁLTATÁSOK</w:t>
      </w:r>
    </w:p>
    <w:p w14:paraId="2442CB97" w14:textId="77777777" w:rsidR="00F45068" w:rsidRPr="006B366D" w:rsidRDefault="00F45068" w:rsidP="00614B3B">
      <w:pPr>
        <w:ind w:left="567" w:hanging="567"/>
        <w:rPr>
          <w:noProof/>
          <w:lang w:val="fr-FR"/>
        </w:rPr>
      </w:pPr>
    </w:p>
    <w:p w14:paraId="23E92006" w14:textId="0B9376F0" w:rsidR="00F45068" w:rsidRPr="006B366D" w:rsidRDefault="00614B3B" w:rsidP="00F432AB">
      <w:pPr>
        <w:ind w:left="1701" w:hanging="567"/>
        <w:rPr>
          <w:noProof/>
          <w:lang w:val="fr-FR"/>
        </w:rPr>
      </w:pPr>
      <w:r w:rsidRPr="006B366D">
        <w:rPr>
          <w:noProof/>
          <w:lang w:val="fr-FR"/>
        </w:rPr>
        <w:t>a.</w:t>
      </w:r>
      <w:r w:rsidRPr="006B366D">
        <w:rPr>
          <w:noProof/>
          <w:lang w:val="fr-FR"/>
        </w:rPr>
        <w:tab/>
        <w:t>szennyvízkezelés;</w:t>
      </w:r>
    </w:p>
    <w:p w14:paraId="4FDF9D59" w14:textId="77777777" w:rsidR="00F45068" w:rsidRPr="006B366D" w:rsidRDefault="00F45068" w:rsidP="00F432AB">
      <w:pPr>
        <w:ind w:left="1701" w:hanging="567"/>
        <w:rPr>
          <w:noProof/>
          <w:lang w:val="fr-FR"/>
        </w:rPr>
      </w:pPr>
    </w:p>
    <w:p w14:paraId="417E4E7C" w14:textId="006A0C20" w:rsidR="00F45068" w:rsidRPr="006B366D" w:rsidRDefault="00614B3B" w:rsidP="00F432AB">
      <w:pPr>
        <w:ind w:left="1701" w:hanging="567"/>
        <w:rPr>
          <w:noProof/>
          <w:lang w:val="fr-FR"/>
        </w:rPr>
      </w:pPr>
      <w:r w:rsidRPr="006B366D">
        <w:rPr>
          <w:noProof/>
          <w:lang w:val="fr-FR"/>
        </w:rPr>
        <w:t>b.</w:t>
      </w:r>
      <w:r w:rsidRPr="006B366D">
        <w:rPr>
          <w:noProof/>
          <w:lang w:val="fr-FR"/>
        </w:rPr>
        <w:tab/>
        <w:t>hulladékgazdálkodás;</w:t>
      </w:r>
    </w:p>
    <w:p w14:paraId="23CF780D" w14:textId="77777777" w:rsidR="00F45068" w:rsidRPr="006B366D" w:rsidRDefault="00F45068" w:rsidP="00F432AB">
      <w:pPr>
        <w:ind w:left="1701" w:hanging="567"/>
        <w:rPr>
          <w:noProof/>
          <w:lang w:val="fr-FR"/>
        </w:rPr>
      </w:pPr>
    </w:p>
    <w:p w14:paraId="2595CFC1" w14:textId="36AA59CF" w:rsidR="00F45068" w:rsidRPr="006B366D" w:rsidRDefault="00614B3B" w:rsidP="00F432AB">
      <w:pPr>
        <w:ind w:left="1701" w:hanging="567"/>
        <w:rPr>
          <w:noProof/>
          <w:lang w:val="fr-FR"/>
        </w:rPr>
      </w:pPr>
      <w:r w:rsidRPr="006B366D">
        <w:rPr>
          <w:noProof/>
          <w:lang w:val="fr-FR"/>
        </w:rPr>
        <w:t>c.</w:t>
      </w:r>
      <w:r w:rsidRPr="006B366D">
        <w:rPr>
          <w:noProof/>
          <w:lang w:val="fr-FR"/>
        </w:rPr>
        <w:tab/>
        <w:t>közegészségügy és hasonló szolgáltatások;</w:t>
      </w:r>
    </w:p>
    <w:p w14:paraId="7743A6FE" w14:textId="77777777" w:rsidR="00F45068" w:rsidRPr="006B366D" w:rsidRDefault="00F45068" w:rsidP="00F432AB">
      <w:pPr>
        <w:ind w:left="1701" w:hanging="567"/>
        <w:rPr>
          <w:noProof/>
          <w:lang w:val="fr-FR"/>
        </w:rPr>
      </w:pPr>
    </w:p>
    <w:p w14:paraId="7F4FD762" w14:textId="1B508A86" w:rsidR="00F45068" w:rsidRPr="006B366D" w:rsidRDefault="00614B3B" w:rsidP="00F432AB">
      <w:pPr>
        <w:ind w:left="1701" w:hanging="567"/>
        <w:rPr>
          <w:noProof/>
          <w:lang w:val="fr-FR"/>
        </w:rPr>
      </w:pPr>
      <w:r w:rsidRPr="006B366D">
        <w:rPr>
          <w:noProof/>
          <w:lang w:val="fr-FR"/>
        </w:rPr>
        <w:t>d.</w:t>
      </w:r>
      <w:r w:rsidRPr="006B366D">
        <w:rPr>
          <w:noProof/>
          <w:lang w:val="fr-FR"/>
        </w:rPr>
        <w:tab/>
        <w:t>a környezeti levegő és az éghajlat védelme: kizárólag konzultáció;</w:t>
      </w:r>
    </w:p>
    <w:p w14:paraId="14EF74BD" w14:textId="77777777" w:rsidR="00F45068" w:rsidRPr="006B366D" w:rsidRDefault="00F45068" w:rsidP="00F432AB">
      <w:pPr>
        <w:ind w:left="1701" w:hanging="567"/>
        <w:rPr>
          <w:noProof/>
          <w:lang w:val="fr-FR"/>
        </w:rPr>
      </w:pPr>
    </w:p>
    <w:p w14:paraId="3506B440" w14:textId="34B433C2" w:rsidR="00F45068" w:rsidRPr="006B366D" w:rsidRDefault="00614B3B" w:rsidP="00F432AB">
      <w:pPr>
        <w:ind w:left="1701" w:hanging="567"/>
        <w:rPr>
          <w:noProof/>
          <w:lang w:val="fr-FR"/>
        </w:rPr>
      </w:pPr>
      <w:r w:rsidRPr="006B366D">
        <w:rPr>
          <w:noProof/>
          <w:lang w:val="fr-FR"/>
        </w:rPr>
        <w:t>e.</w:t>
      </w:r>
      <w:r w:rsidRPr="006B366D">
        <w:rPr>
          <w:noProof/>
          <w:lang w:val="fr-FR"/>
        </w:rPr>
        <w:tab/>
        <w:t>zaj és vibráció csillapítása: kizárólag konzultáció; és</w:t>
      </w:r>
    </w:p>
    <w:p w14:paraId="0D52404F" w14:textId="77777777" w:rsidR="00F45068" w:rsidRPr="006B366D" w:rsidRDefault="00F45068" w:rsidP="00F432AB">
      <w:pPr>
        <w:ind w:left="1701" w:hanging="567"/>
        <w:rPr>
          <w:noProof/>
          <w:lang w:val="fr-FR"/>
        </w:rPr>
      </w:pPr>
    </w:p>
    <w:p w14:paraId="5D3DD995" w14:textId="5618282C" w:rsidR="00F45068" w:rsidRPr="006B366D" w:rsidRDefault="00614B3B" w:rsidP="00F432AB">
      <w:pPr>
        <w:ind w:left="1701" w:hanging="567"/>
        <w:rPr>
          <w:noProof/>
          <w:lang w:val="fr-FR"/>
        </w:rPr>
      </w:pPr>
      <w:r w:rsidRPr="006B366D">
        <w:rPr>
          <w:noProof/>
          <w:lang w:val="fr-FR"/>
        </w:rPr>
        <w:t>f.</w:t>
      </w:r>
      <w:r w:rsidRPr="006B366D">
        <w:rPr>
          <w:noProof/>
          <w:lang w:val="fr-FR"/>
        </w:rPr>
        <w:tab/>
        <w:t>biodiverzitás- és tájvédelem: kizárólag konzultáció.</w:t>
      </w:r>
    </w:p>
    <w:p w14:paraId="6D89D4AC" w14:textId="77777777" w:rsidR="00F45068" w:rsidRPr="006B366D" w:rsidRDefault="00F45068" w:rsidP="00F432AB">
      <w:pPr>
        <w:ind w:left="1134" w:hanging="567"/>
        <w:rPr>
          <w:noProof/>
          <w:lang w:val="fr-FR"/>
        </w:rPr>
      </w:pPr>
    </w:p>
    <w:p w14:paraId="28D11D45" w14:textId="5F756109" w:rsidR="00F45068" w:rsidRPr="006B366D" w:rsidRDefault="00614B3B" w:rsidP="00F432AB">
      <w:pPr>
        <w:ind w:left="1134" w:hanging="567"/>
        <w:rPr>
          <w:noProof/>
          <w:lang w:val="fr-FR"/>
        </w:rPr>
      </w:pPr>
      <w:r w:rsidRPr="006B366D">
        <w:rPr>
          <w:noProof/>
          <w:lang w:val="fr-FR"/>
        </w:rPr>
        <w:t>G.</w:t>
      </w:r>
      <w:r w:rsidRPr="006B366D">
        <w:rPr>
          <w:noProof/>
          <w:lang w:val="fr-FR"/>
        </w:rPr>
        <w:tab/>
        <w:t>Egyéb környezetvédelmi és járulékos szolgáltatások: kizárólag konzultáció</w:t>
      </w:r>
    </w:p>
    <w:p w14:paraId="29D01DB3" w14:textId="77777777" w:rsidR="00F45068" w:rsidRPr="006B366D" w:rsidRDefault="00F45068" w:rsidP="00614B3B">
      <w:pPr>
        <w:ind w:left="567" w:hanging="567"/>
        <w:rPr>
          <w:noProof/>
          <w:lang w:val="fr-FR"/>
        </w:rPr>
      </w:pPr>
    </w:p>
    <w:p w14:paraId="795CA85E" w14:textId="1918F390" w:rsidR="00F45068" w:rsidRPr="006B366D" w:rsidRDefault="00B652BD" w:rsidP="00611B30">
      <w:pPr>
        <w:rPr>
          <w:rFonts w:eastAsiaTheme="minorEastAsia"/>
          <w:noProof/>
          <w:lang w:val="fr-FR"/>
        </w:rPr>
      </w:pPr>
      <w:r w:rsidRPr="006B366D">
        <w:rPr>
          <w:noProof/>
          <w:lang w:val="fr-FR"/>
        </w:rPr>
        <w:br w:type="page"/>
        <w:t>Európai Unió</w:t>
      </w:r>
    </w:p>
    <w:p w14:paraId="4626FF1D" w14:textId="4E40DFA2" w:rsidR="00F45068" w:rsidRPr="006B366D" w:rsidRDefault="00F45068" w:rsidP="00611B30">
      <w:pPr>
        <w:rPr>
          <w:rFonts w:eastAsiaTheme="minorEastAsia"/>
          <w:noProof/>
          <w:lang w:val="fr-FR"/>
        </w:rPr>
      </w:pPr>
    </w:p>
    <w:p w14:paraId="72B42936" w14:textId="77777777" w:rsidR="00F45068" w:rsidRPr="006B366D" w:rsidRDefault="00611B30" w:rsidP="00F432AB">
      <w:pPr>
        <w:ind w:left="567" w:hanging="567"/>
        <w:rPr>
          <w:noProof/>
          <w:lang w:val="fr-FR"/>
        </w:rPr>
      </w:pPr>
      <w:r w:rsidRPr="006B366D">
        <w:rPr>
          <w:noProof/>
          <w:lang w:val="fr-FR"/>
        </w:rPr>
        <w:t>(a)</w:t>
      </w:r>
      <w:r w:rsidRPr="006B366D">
        <w:rPr>
          <w:noProof/>
          <w:lang w:val="fr-FR"/>
        </w:rPr>
        <w:tab/>
        <w:t>a nemzetközi közjogra és a hazai jogra vonatkozó jogi tanácsadás;</w:t>
      </w:r>
    </w:p>
    <w:p w14:paraId="062069A0" w14:textId="77777777" w:rsidR="00F45068" w:rsidRPr="006B366D" w:rsidRDefault="00F45068" w:rsidP="00F432AB">
      <w:pPr>
        <w:ind w:left="567" w:hanging="567"/>
        <w:rPr>
          <w:noProof/>
          <w:lang w:val="fr-FR"/>
        </w:rPr>
      </w:pPr>
    </w:p>
    <w:p w14:paraId="049E019E" w14:textId="77777777" w:rsidR="00F45068" w:rsidRPr="006B366D" w:rsidRDefault="00611B30" w:rsidP="00F432AB">
      <w:pPr>
        <w:ind w:left="567" w:hanging="567"/>
        <w:rPr>
          <w:noProof/>
          <w:lang w:val="fr-FR"/>
        </w:rPr>
      </w:pPr>
      <w:r w:rsidRPr="006B366D">
        <w:rPr>
          <w:noProof/>
          <w:lang w:val="fr-FR"/>
        </w:rPr>
        <w:t>(b)</w:t>
      </w:r>
      <w:r w:rsidRPr="006B366D">
        <w:rPr>
          <w:noProof/>
          <w:lang w:val="fr-FR"/>
        </w:rPr>
        <w:tab/>
        <w:t>építészeti, valamint várostervezési és tájépítészeti szolgáltatások;</w:t>
      </w:r>
    </w:p>
    <w:p w14:paraId="5E8A8A9F" w14:textId="77777777" w:rsidR="00F45068" w:rsidRPr="006B366D" w:rsidRDefault="00F45068" w:rsidP="00F432AB">
      <w:pPr>
        <w:ind w:left="567" w:hanging="567"/>
        <w:rPr>
          <w:noProof/>
          <w:lang w:val="fr-FR"/>
        </w:rPr>
      </w:pPr>
    </w:p>
    <w:p w14:paraId="3CB0CDC2" w14:textId="77777777" w:rsidR="00F45068" w:rsidRPr="006B366D" w:rsidRDefault="00611B30" w:rsidP="00F432AB">
      <w:pPr>
        <w:ind w:left="567" w:hanging="567"/>
        <w:rPr>
          <w:noProof/>
          <w:lang w:val="fr-FR"/>
        </w:rPr>
      </w:pPr>
      <w:r w:rsidRPr="006B366D">
        <w:rPr>
          <w:noProof/>
          <w:lang w:val="fr-FR"/>
        </w:rPr>
        <w:t>(c)</w:t>
      </w:r>
      <w:r w:rsidRPr="006B366D">
        <w:rPr>
          <w:noProof/>
          <w:lang w:val="fr-FR"/>
        </w:rPr>
        <w:tab/>
        <w:t>mérnöki szolgáltatások és integrált mérnöki szolgáltatások;</w:t>
      </w:r>
    </w:p>
    <w:p w14:paraId="4537E1AB" w14:textId="77777777" w:rsidR="00F45068" w:rsidRPr="006B366D" w:rsidRDefault="00F45068" w:rsidP="00F432AB">
      <w:pPr>
        <w:ind w:left="567" w:hanging="567"/>
        <w:rPr>
          <w:noProof/>
          <w:lang w:val="fr-FR"/>
        </w:rPr>
      </w:pPr>
    </w:p>
    <w:p w14:paraId="65D270A1" w14:textId="77777777" w:rsidR="00F45068" w:rsidRPr="006B366D" w:rsidRDefault="00611B30" w:rsidP="00F432AB">
      <w:pPr>
        <w:ind w:left="567" w:hanging="567"/>
        <w:rPr>
          <w:noProof/>
          <w:lang w:val="fr-FR"/>
        </w:rPr>
      </w:pPr>
      <w:r w:rsidRPr="006B366D">
        <w:rPr>
          <w:noProof/>
          <w:lang w:val="fr-FR"/>
        </w:rPr>
        <w:t>(d)</w:t>
      </w:r>
      <w:r w:rsidRPr="006B366D">
        <w:rPr>
          <w:noProof/>
          <w:lang w:val="fr-FR"/>
        </w:rPr>
        <w:tab/>
        <w:t>számítástechnikai és ahhoz kapcsolódó szolgáltatások;</w:t>
      </w:r>
    </w:p>
    <w:p w14:paraId="74109B58" w14:textId="77777777" w:rsidR="00F45068" w:rsidRPr="006B366D" w:rsidRDefault="00F45068" w:rsidP="00F432AB">
      <w:pPr>
        <w:ind w:left="567" w:hanging="567"/>
        <w:rPr>
          <w:noProof/>
          <w:lang w:val="fr-FR"/>
        </w:rPr>
      </w:pPr>
    </w:p>
    <w:p w14:paraId="5537B292" w14:textId="77777777" w:rsidR="00F45068" w:rsidRPr="006B366D" w:rsidRDefault="00611B30" w:rsidP="00F432AB">
      <w:pPr>
        <w:ind w:left="567" w:hanging="567"/>
        <w:rPr>
          <w:noProof/>
          <w:lang w:val="fr-FR"/>
        </w:rPr>
      </w:pPr>
      <w:r w:rsidRPr="006B366D">
        <w:rPr>
          <w:noProof/>
          <w:lang w:val="fr-FR"/>
        </w:rPr>
        <w:t>(e)</w:t>
      </w:r>
      <w:r w:rsidRPr="006B366D">
        <w:rPr>
          <w:noProof/>
          <w:lang w:val="fr-FR"/>
        </w:rPr>
        <w:tab/>
        <w:t>kutatás-fejlesztési szolgáltatások;</w:t>
      </w:r>
    </w:p>
    <w:p w14:paraId="3843DBE3" w14:textId="77777777" w:rsidR="00F45068" w:rsidRPr="006B366D" w:rsidRDefault="00F45068" w:rsidP="00F432AB">
      <w:pPr>
        <w:ind w:left="567" w:hanging="567"/>
        <w:rPr>
          <w:noProof/>
          <w:lang w:val="fr-FR"/>
        </w:rPr>
      </w:pPr>
    </w:p>
    <w:p w14:paraId="54CA5BF6" w14:textId="77777777" w:rsidR="00F45068" w:rsidRPr="006B366D" w:rsidRDefault="00611B30" w:rsidP="00F432AB">
      <w:pPr>
        <w:ind w:left="567" w:hanging="567"/>
        <w:rPr>
          <w:noProof/>
          <w:lang w:val="fr-FR"/>
        </w:rPr>
      </w:pPr>
      <w:r w:rsidRPr="006B366D">
        <w:rPr>
          <w:noProof/>
          <w:lang w:val="fr-FR"/>
        </w:rPr>
        <w:t>(f)</w:t>
      </w:r>
      <w:r w:rsidRPr="006B366D">
        <w:rPr>
          <w:noProof/>
          <w:lang w:val="fr-FR"/>
        </w:rPr>
        <w:tab/>
        <w:t>piackutatás és közvélemény-kutatás;</w:t>
      </w:r>
    </w:p>
    <w:p w14:paraId="33DC980D" w14:textId="77777777" w:rsidR="00F45068" w:rsidRPr="006B366D" w:rsidRDefault="00F45068" w:rsidP="00F432AB">
      <w:pPr>
        <w:ind w:left="567" w:hanging="567"/>
        <w:rPr>
          <w:noProof/>
          <w:lang w:val="fr-FR"/>
        </w:rPr>
      </w:pPr>
    </w:p>
    <w:p w14:paraId="7236CCCC" w14:textId="77777777" w:rsidR="00F45068" w:rsidRPr="006B366D" w:rsidRDefault="00611B30" w:rsidP="00F432AB">
      <w:pPr>
        <w:ind w:left="567" w:hanging="567"/>
        <w:rPr>
          <w:noProof/>
          <w:lang w:val="fr-FR"/>
        </w:rPr>
      </w:pPr>
      <w:r w:rsidRPr="006B366D">
        <w:rPr>
          <w:noProof/>
          <w:lang w:val="fr-FR"/>
        </w:rPr>
        <w:t>(g)</w:t>
      </w:r>
      <w:r w:rsidRPr="006B366D">
        <w:rPr>
          <w:noProof/>
          <w:lang w:val="fr-FR"/>
        </w:rPr>
        <w:tab/>
        <w:t>vezetői tanácsadói szolgáltatások;</w:t>
      </w:r>
    </w:p>
    <w:p w14:paraId="79A34B91" w14:textId="77777777" w:rsidR="00F45068" w:rsidRPr="006B366D" w:rsidRDefault="00F45068" w:rsidP="00F432AB">
      <w:pPr>
        <w:ind w:left="567" w:hanging="567"/>
        <w:rPr>
          <w:noProof/>
          <w:lang w:val="fr-FR"/>
        </w:rPr>
      </w:pPr>
    </w:p>
    <w:p w14:paraId="3B5BA58C" w14:textId="77777777" w:rsidR="00F45068" w:rsidRPr="006B366D" w:rsidRDefault="00611B30" w:rsidP="00F432AB">
      <w:pPr>
        <w:ind w:left="567" w:hanging="567"/>
        <w:rPr>
          <w:noProof/>
          <w:lang w:val="fr-FR"/>
        </w:rPr>
      </w:pPr>
      <w:r w:rsidRPr="006B366D">
        <w:rPr>
          <w:noProof/>
          <w:lang w:val="fr-FR"/>
        </w:rPr>
        <w:t>(h)</w:t>
      </w:r>
      <w:r w:rsidRPr="006B366D">
        <w:rPr>
          <w:noProof/>
          <w:lang w:val="fr-FR"/>
        </w:rPr>
        <w:tab/>
        <w:t>vezetői tanácsadáshoz kapcsolódó szolgáltatások;</w:t>
      </w:r>
    </w:p>
    <w:p w14:paraId="35176E91" w14:textId="77777777" w:rsidR="00F45068" w:rsidRPr="006B366D" w:rsidRDefault="00F45068" w:rsidP="00F432AB">
      <w:pPr>
        <w:ind w:left="567" w:hanging="567"/>
        <w:rPr>
          <w:noProof/>
          <w:lang w:val="fr-FR"/>
        </w:rPr>
      </w:pPr>
    </w:p>
    <w:p w14:paraId="45EAB404" w14:textId="77777777" w:rsidR="00F45068" w:rsidRPr="006B366D" w:rsidRDefault="00611B30" w:rsidP="00F432AB">
      <w:pPr>
        <w:ind w:left="567" w:hanging="567"/>
        <w:rPr>
          <w:noProof/>
          <w:lang w:val="fr-FR"/>
        </w:rPr>
      </w:pPr>
      <w:r w:rsidRPr="006B366D">
        <w:rPr>
          <w:noProof/>
          <w:lang w:val="fr-FR"/>
        </w:rPr>
        <w:t>(i)</w:t>
      </w:r>
      <w:r w:rsidRPr="006B366D">
        <w:rPr>
          <w:noProof/>
          <w:lang w:val="fr-FR"/>
        </w:rPr>
        <w:tab/>
        <w:t>bányászati szolgáltatások;</w:t>
      </w:r>
    </w:p>
    <w:p w14:paraId="3CB59D44" w14:textId="77777777" w:rsidR="00F45068" w:rsidRPr="006B366D" w:rsidRDefault="00F45068" w:rsidP="00F432AB">
      <w:pPr>
        <w:ind w:left="567" w:hanging="567"/>
        <w:rPr>
          <w:noProof/>
          <w:lang w:val="fr-FR"/>
        </w:rPr>
      </w:pPr>
    </w:p>
    <w:p w14:paraId="5808D438" w14:textId="316EB613" w:rsidR="00F45068" w:rsidRPr="006B366D" w:rsidRDefault="008B0268" w:rsidP="00F432AB">
      <w:pPr>
        <w:ind w:left="567" w:hanging="567"/>
        <w:rPr>
          <w:noProof/>
          <w:lang w:val="fr-FR"/>
        </w:rPr>
      </w:pPr>
      <w:r w:rsidRPr="006B366D">
        <w:rPr>
          <w:noProof/>
          <w:lang w:val="fr-FR"/>
        </w:rPr>
        <w:br w:type="page"/>
        <w:t>(j)</w:t>
      </w:r>
      <w:r w:rsidRPr="006B366D">
        <w:rPr>
          <w:noProof/>
          <w:lang w:val="fr-FR"/>
        </w:rPr>
        <w:tab/>
        <w:t>fordítási és tolmácsolási szolgáltatások;</w:t>
      </w:r>
    </w:p>
    <w:p w14:paraId="48FEACB7" w14:textId="77777777" w:rsidR="00F45068" w:rsidRPr="006B366D" w:rsidRDefault="00F45068" w:rsidP="00F432AB">
      <w:pPr>
        <w:ind w:left="567" w:hanging="567"/>
        <w:rPr>
          <w:noProof/>
          <w:lang w:val="fr-FR"/>
        </w:rPr>
      </w:pPr>
    </w:p>
    <w:p w14:paraId="65C24F38" w14:textId="0EE7E3D4" w:rsidR="00F45068" w:rsidRPr="006B366D" w:rsidRDefault="00611B30" w:rsidP="00F432AB">
      <w:pPr>
        <w:ind w:left="567" w:hanging="567"/>
        <w:rPr>
          <w:noProof/>
          <w:lang w:val="fr-FR"/>
        </w:rPr>
      </w:pPr>
      <w:r w:rsidRPr="006B366D">
        <w:rPr>
          <w:noProof/>
          <w:lang w:val="fr-FR"/>
        </w:rPr>
        <w:t>(k)</w:t>
      </w:r>
      <w:r w:rsidRPr="006B366D">
        <w:rPr>
          <w:noProof/>
          <w:lang w:val="fr-FR"/>
        </w:rPr>
        <w:tab/>
        <w:t>távközlési szolgáltatások;</w:t>
      </w:r>
    </w:p>
    <w:p w14:paraId="6B2957BC" w14:textId="77777777" w:rsidR="00F45068" w:rsidRPr="006B366D" w:rsidRDefault="00F45068" w:rsidP="00F432AB">
      <w:pPr>
        <w:ind w:left="567" w:hanging="567"/>
        <w:rPr>
          <w:noProof/>
          <w:lang w:val="fr-FR"/>
        </w:rPr>
      </w:pPr>
    </w:p>
    <w:p w14:paraId="6A66003E" w14:textId="77777777" w:rsidR="00F45068" w:rsidRPr="006B366D" w:rsidRDefault="00611B30" w:rsidP="00F432AB">
      <w:pPr>
        <w:ind w:left="567" w:hanging="567"/>
        <w:rPr>
          <w:noProof/>
          <w:lang w:val="fr-FR"/>
        </w:rPr>
      </w:pPr>
      <w:r w:rsidRPr="006B366D">
        <w:rPr>
          <w:noProof/>
          <w:lang w:val="fr-FR"/>
        </w:rPr>
        <w:t>(l)</w:t>
      </w:r>
      <w:r w:rsidRPr="006B366D">
        <w:rPr>
          <w:noProof/>
          <w:lang w:val="fr-FR"/>
        </w:rPr>
        <w:tab/>
        <w:t>postai és futárpostai szolgáltatások;</w:t>
      </w:r>
    </w:p>
    <w:p w14:paraId="77846365" w14:textId="77777777" w:rsidR="00F45068" w:rsidRPr="006B366D" w:rsidRDefault="00F45068" w:rsidP="00F432AB">
      <w:pPr>
        <w:ind w:left="567" w:hanging="567"/>
        <w:rPr>
          <w:noProof/>
          <w:lang w:val="fr-FR"/>
        </w:rPr>
      </w:pPr>
    </w:p>
    <w:p w14:paraId="66242FC0" w14:textId="77777777" w:rsidR="00F45068" w:rsidRPr="006B366D" w:rsidRDefault="00611B30" w:rsidP="00F432AB">
      <w:pPr>
        <w:ind w:left="567" w:hanging="567"/>
        <w:rPr>
          <w:noProof/>
          <w:lang w:val="fr-FR"/>
        </w:rPr>
      </w:pPr>
      <w:r w:rsidRPr="006B366D">
        <w:rPr>
          <w:noProof/>
          <w:lang w:val="fr-FR"/>
        </w:rPr>
        <w:t>(m)</w:t>
      </w:r>
      <w:r w:rsidRPr="006B366D">
        <w:rPr>
          <w:noProof/>
          <w:lang w:val="fr-FR"/>
        </w:rPr>
        <w:tab/>
        <w:t>felsőfokú oktatási szolgáltatások;</w:t>
      </w:r>
    </w:p>
    <w:p w14:paraId="5BEF1604" w14:textId="77777777" w:rsidR="00F45068" w:rsidRPr="006B366D" w:rsidRDefault="00F45068" w:rsidP="00F432AB">
      <w:pPr>
        <w:ind w:left="567" w:hanging="567"/>
        <w:rPr>
          <w:noProof/>
          <w:lang w:val="fr-FR"/>
        </w:rPr>
      </w:pPr>
    </w:p>
    <w:p w14:paraId="1548C1CD" w14:textId="77777777" w:rsidR="00F45068" w:rsidRPr="006B366D" w:rsidRDefault="00611B30" w:rsidP="00F432AB">
      <w:pPr>
        <w:ind w:left="567" w:hanging="567"/>
        <w:rPr>
          <w:noProof/>
          <w:lang w:val="fr-FR"/>
        </w:rPr>
      </w:pPr>
      <w:r w:rsidRPr="006B366D">
        <w:rPr>
          <w:noProof/>
          <w:lang w:val="fr-FR"/>
        </w:rPr>
        <w:t>(n)</w:t>
      </w:r>
      <w:r w:rsidRPr="006B366D">
        <w:rPr>
          <w:noProof/>
          <w:lang w:val="fr-FR"/>
        </w:rPr>
        <w:tab/>
        <w:t>biztosítással kapcsolatos tanácsadási és konzultációs szolgáltatások;</w:t>
      </w:r>
    </w:p>
    <w:p w14:paraId="3DD5543B" w14:textId="77777777" w:rsidR="00F45068" w:rsidRPr="006B366D" w:rsidRDefault="00F45068" w:rsidP="00F432AB">
      <w:pPr>
        <w:ind w:left="567" w:hanging="567"/>
        <w:rPr>
          <w:noProof/>
          <w:lang w:val="fr-FR"/>
        </w:rPr>
      </w:pPr>
    </w:p>
    <w:p w14:paraId="233FA247" w14:textId="77777777" w:rsidR="00F45068" w:rsidRPr="006B366D" w:rsidRDefault="00611B30" w:rsidP="00F432AB">
      <w:pPr>
        <w:ind w:left="567" w:hanging="567"/>
        <w:rPr>
          <w:noProof/>
          <w:lang w:val="fr-FR"/>
        </w:rPr>
      </w:pPr>
      <w:r w:rsidRPr="006B366D">
        <w:rPr>
          <w:noProof/>
          <w:lang w:val="fr-FR"/>
        </w:rPr>
        <w:t>(o)</w:t>
      </w:r>
      <w:r w:rsidRPr="006B366D">
        <w:rPr>
          <w:noProof/>
          <w:lang w:val="fr-FR"/>
        </w:rPr>
        <w:tab/>
        <w:t>egyéb pénzügyi szolgáltatásokra vonatkozó tanácsadási és konzultációs szolgáltatások;</w:t>
      </w:r>
    </w:p>
    <w:p w14:paraId="4A2D9701" w14:textId="77777777" w:rsidR="00F45068" w:rsidRPr="006B366D" w:rsidRDefault="00F45068" w:rsidP="00F432AB">
      <w:pPr>
        <w:ind w:left="567" w:hanging="567"/>
        <w:rPr>
          <w:noProof/>
          <w:lang w:val="fr-FR"/>
        </w:rPr>
      </w:pPr>
    </w:p>
    <w:p w14:paraId="5B41383C" w14:textId="77777777" w:rsidR="00F45068" w:rsidRPr="006B366D" w:rsidRDefault="00611B30" w:rsidP="00F432AB">
      <w:pPr>
        <w:ind w:left="567" w:hanging="567"/>
        <w:rPr>
          <w:noProof/>
          <w:lang w:val="fr-FR"/>
        </w:rPr>
      </w:pPr>
      <w:r w:rsidRPr="006B366D">
        <w:rPr>
          <w:noProof/>
          <w:lang w:val="fr-FR"/>
        </w:rPr>
        <w:t>(p)</w:t>
      </w:r>
      <w:r w:rsidRPr="006B366D">
        <w:rPr>
          <w:noProof/>
          <w:lang w:val="fr-FR"/>
        </w:rPr>
        <w:tab/>
        <w:t>szállítással kapcsolatos tanácsadási és konzultációs szolgáltatások; és</w:t>
      </w:r>
    </w:p>
    <w:p w14:paraId="0BFAAF93" w14:textId="77777777" w:rsidR="00F45068" w:rsidRPr="006B366D" w:rsidRDefault="00F45068" w:rsidP="00F432AB">
      <w:pPr>
        <w:ind w:left="567" w:hanging="567"/>
        <w:rPr>
          <w:noProof/>
          <w:lang w:val="fr-FR"/>
        </w:rPr>
      </w:pPr>
    </w:p>
    <w:p w14:paraId="701749B5" w14:textId="77777777" w:rsidR="00F45068" w:rsidRPr="006B366D" w:rsidRDefault="00611B30" w:rsidP="00F432AB">
      <w:pPr>
        <w:ind w:left="567" w:hanging="567"/>
        <w:rPr>
          <w:noProof/>
          <w:lang w:val="fr-FR"/>
        </w:rPr>
      </w:pPr>
      <w:r w:rsidRPr="006B366D">
        <w:rPr>
          <w:noProof/>
          <w:lang w:val="fr-FR"/>
        </w:rPr>
        <w:t>(q)</w:t>
      </w:r>
      <w:r w:rsidRPr="006B366D">
        <w:rPr>
          <w:noProof/>
          <w:lang w:val="fr-FR"/>
        </w:rPr>
        <w:tab/>
        <w:t>gyártásra vonatkozó tanácsadási és konzultációs szolgáltatások.</w:t>
      </w:r>
    </w:p>
    <w:p w14:paraId="15968AD7" w14:textId="77777777" w:rsidR="00F45068" w:rsidRPr="006B366D" w:rsidRDefault="00F45068" w:rsidP="00611B30">
      <w:pPr>
        <w:rPr>
          <w:noProof/>
          <w:lang w:val="fr-FR"/>
        </w:rPr>
      </w:pPr>
    </w:p>
    <w:p w14:paraId="4873A4E2" w14:textId="3F79EDA9" w:rsidR="00F45068" w:rsidRPr="006B366D" w:rsidRDefault="008B0268" w:rsidP="00611B30">
      <w:pPr>
        <w:rPr>
          <w:noProof/>
          <w:lang w:val="fr-FR"/>
        </w:rPr>
      </w:pPr>
      <w:r w:rsidRPr="006B366D">
        <w:rPr>
          <w:noProof/>
          <w:lang w:val="fr-FR"/>
        </w:rPr>
        <w:br w:type="page"/>
        <w:t>14.</w:t>
      </w:r>
      <w:r w:rsidRPr="006B366D">
        <w:rPr>
          <w:noProof/>
          <w:lang w:val="fr-FR"/>
        </w:rPr>
        <w:tab/>
        <w:t>Új-Zéland kötelezettségvállalásai a következők:</w:t>
      </w:r>
    </w:p>
    <w:p w14:paraId="17893CF5" w14:textId="0724DDFD" w:rsidR="00611B30" w:rsidRPr="006B366D" w:rsidRDefault="00611B30" w:rsidP="00611B30">
      <w:pPr>
        <w:rPr>
          <w:noProof/>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E16EC0" w14:paraId="086D8E2A" w14:textId="77777777" w:rsidTr="007D5B09">
        <w:trPr>
          <w:tblHeader/>
          <w:jc w:val="center"/>
        </w:trPr>
        <w:tc>
          <w:tcPr>
            <w:tcW w:w="1205" w:type="pct"/>
            <w:shd w:val="clear" w:color="auto" w:fill="auto"/>
            <w:vAlign w:val="center"/>
          </w:tcPr>
          <w:p w14:paraId="02CE6070" w14:textId="6DE38842" w:rsidR="00F432AB" w:rsidRPr="00E16EC0" w:rsidRDefault="00611B30" w:rsidP="007D5B09">
            <w:pPr>
              <w:spacing w:before="60" w:after="60" w:line="240" w:lineRule="auto"/>
              <w:jc w:val="center"/>
              <w:rPr>
                <w:noProof/>
              </w:rPr>
            </w:pPr>
            <w:r>
              <w:rPr>
                <w:noProof/>
              </w:rPr>
              <w:t>Ágazat vagy alágazat</w:t>
            </w:r>
          </w:p>
        </w:tc>
        <w:tc>
          <w:tcPr>
            <w:tcW w:w="3795" w:type="pct"/>
            <w:shd w:val="clear" w:color="auto" w:fill="auto"/>
            <w:vAlign w:val="center"/>
          </w:tcPr>
          <w:p w14:paraId="42566BAC" w14:textId="77777777" w:rsidR="00611B30" w:rsidRPr="00E16EC0" w:rsidRDefault="00611B30" w:rsidP="007D5B09">
            <w:pPr>
              <w:spacing w:before="60" w:after="60" w:line="240" w:lineRule="auto"/>
              <w:jc w:val="center"/>
              <w:rPr>
                <w:noProof/>
              </w:rPr>
            </w:pPr>
            <w:r>
              <w:rPr>
                <w:noProof/>
              </w:rPr>
              <w:t>A kötelezettségvállalások leírása</w:t>
            </w:r>
          </w:p>
        </w:tc>
      </w:tr>
      <w:tr w:rsidR="00611B30" w:rsidRPr="00E16EC0" w14:paraId="525B8F3C" w14:textId="77777777" w:rsidTr="006718E4">
        <w:trPr>
          <w:jc w:val="center"/>
        </w:trPr>
        <w:tc>
          <w:tcPr>
            <w:tcW w:w="1205" w:type="pct"/>
            <w:shd w:val="clear" w:color="auto" w:fill="FFFFFF"/>
          </w:tcPr>
          <w:p w14:paraId="6DF3A238" w14:textId="77777777" w:rsidR="00611B30" w:rsidRPr="00E16EC0" w:rsidRDefault="00611B30" w:rsidP="006718E4">
            <w:pPr>
              <w:spacing w:before="60" w:after="60" w:line="240" w:lineRule="auto"/>
              <w:rPr>
                <w:noProof/>
              </w:rPr>
            </w:pPr>
            <w:r>
              <w:rPr>
                <w:noProof/>
              </w:rPr>
              <w:t>Valamennyi ágazat</w:t>
            </w:r>
          </w:p>
        </w:tc>
        <w:tc>
          <w:tcPr>
            <w:tcW w:w="3795" w:type="pct"/>
            <w:shd w:val="clear" w:color="auto" w:fill="FFFFFF"/>
          </w:tcPr>
          <w:p w14:paraId="0F158807" w14:textId="1896D963" w:rsidR="00F45068" w:rsidRPr="00E16EC0" w:rsidRDefault="00611B30" w:rsidP="006718E4">
            <w:pPr>
              <w:spacing w:before="60" w:after="60" w:line="240" w:lineRule="auto"/>
              <w:rPr>
                <w:noProof/>
              </w:rPr>
            </w:pPr>
            <w:r>
              <w:rPr>
                <w:noProof/>
              </w:rPr>
              <w:t>A szerződéses szolgáltatóknak az alábbi feltételeket kell teljesíteniük:</w:t>
            </w:r>
          </w:p>
          <w:p w14:paraId="06F44817" w14:textId="77777777" w:rsidR="00F45068" w:rsidRPr="00E16EC0" w:rsidRDefault="00611B30" w:rsidP="00CC5D2B">
            <w:pPr>
              <w:spacing w:before="60" w:after="60" w:line="240" w:lineRule="auto"/>
              <w:ind w:left="567" w:hanging="567"/>
              <w:rPr>
                <w:noProof/>
              </w:rPr>
            </w:pPr>
            <w:r>
              <w:rPr>
                <w:noProof/>
              </w:rPr>
              <w:t>(a)</w:t>
            </w:r>
            <w:r>
              <w:rPr>
                <w:noProof/>
              </w:rPr>
              <w:tab/>
              <w:t>gazdasági szükségesség vizsgálatától függ;</w:t>
            </w:r>
          </w:p>
          <w:p w14:paraId="647E5FF6" w14:textId="0C2AD1F6" w:rsidR="00F45068" w:rsidRPr="00E16EC0" w:rsidRDefault="006718E4" w:rsidP="00CC5D2B">
            <w:pPr>
              <w:spacing w:before="60" w:after="60" w:line="240" w:lineRule="auto"/>
              <w:ind w:left="567" w:hanging="567"/>
              <w:rPr>
                <w:noProof/>
              </w:rPr>
            </w:pPr>
            <w:r>
              <w:rPr>
                <w:noProof/>
              </w:rPr>
              <w:t>(b)</w:t>
            </w:r>
            <w:r>
              <w:rPr>
                <w:noProof/>
              </w:rPr>
              <w:tab/>
              <w:t>az Új-Zélandra belépő szerződéses szolgáltatónak érvényes munkaszerződéssel kell rendelkeznie valamelyik Fél jogi személyével, és Új-Zélandon tartózkodása alatt legalább azzal egyenértékű díjazásban kell részesülnie, mint amelyet egy azonos vagy hasonló területen szolgáltatást nyújtó hasonló új-zélandi munkavállaló várhatóan kapna;</w:t>
            </w:r>
          </w:p>
          <w:p w14:paraId="5F3456C1" w14:textId="70DB54BE" w:rsidR="00F45068" w:rsidRPr="00E16EC0" w:rsidRDefault="006718E4" w:rsidP="00CC5D2B">
            <w:pPr>
              <w:spacing w:before="60" w:after="60" w:line="240" w:lineRule="auto"/>
              <w:ind w:left="567" w:hanging="567"/>
              <w:rPr>
                <w:noProof/>
              </w:rPr>
            </w:pPr>
            <w:r>
              <w:rPr>
                <w:noProof/>
              </w:rPr>
              <w:t>(c)</w:t>
            </w:r>
            <w:r>
              <w:rPr>
                <w:noProof/>
              </w:rPr>
              <w:tab/>
              <w:t>a szerződéses szolgáltatót az új-zélandi foglalkoztatási minimumkövetelményekkel egyenértékű feltételek mellett kell foglalkoztatni; és</w:t>
            </w:r>
          </w:p>
          <w:p w14:paraId="75F103A6" w14:textId="77777777" w:rsidR="00F45068" w:rsidRPr="00E16EC0" w:rsidRDefault="00611B30" w:rsidP="00CC5D2B">
            <w:pPr>
              <w:spacing w:before="60" w:after="60" w:line="240" w:lineRule="auto"/>
              <w:ind w:left="567" w:hanging="567"/>
              <w:rPr>
                <w:noProof/>
              </w:rPr>
            </w:pPr>
            <w:r>
              <w:rPr>
                <w:noProof/>
              </w:rPr>
              <w:t>(d)</w:t>
            </w:r>
            <w:r>
              <w:rPr>
                <w:noProof/>
              </w:rPr>
              <w:tab/>
              <w:t>a szerződéses szolgáltató szolgáltatási szerződés hatálya alá tartozó személyek száma nem haladhatja meg a szerződésben meghatározott szolgáltatások nyújtásához szükséges létszámot.</w:t>
            </w:r>
          </w:p>
          <w:p w14:paraId="3A25F9D5" w14:textId="77777777" w:rsidR="00F45068" w:rsidRPr="00E16EC0" w:rsidRDefault="00611B30" w:rsidP="006718E4">
            <w:pPr>
              <w:spacing w:before="60" w:after="60" w:line="240" w:lineRule="auto"/>
              <w:rPr>
                <w:noProof/>
              </w:rPr>
            </w:pPr>
            <w:r>
              <w:rPr>
                <w:noProof/>
              </w:rPr>
              <w:t>A független szakembereknek az alábbi feltételeket kell teljesíteniük:</w:t>
            </w:r>
          </w:p>
          <w:p w14:paraId="29879B3F" w14:textId="0285FE8E" w:rsidR="00F45068" w:rsidRPr="00E16EC0" w:rsidRDefault="006718E4" w:rsidP="00CC5D2B">
            <w:pPr>
              <w:spacing w:before="60" w:after="60" w:line="240" w:lineRule="auto"/>
              <w:ind w:left="567" w:hanging="567"/>
              <w:rPr>
                <w:noProof/>
              </w:rPr>
            </w:pPr>
            <w:r>
              <w:rPr>
                <w:noProof/>
              </w:rPr>
              <w:t>(a)</w:t>
            </w:r>
            <w:r>
              <w:rPr>
                <w:noProof/>
              </w:rPr>
              <w:tab/>
              <w:t>a gazdasági szükségesség vizsgálatától függ;</w:t>
            </w:r>
          </w:p>
          <w:p w14:paraId="13E96E4D" w14:textId="528417C9" w:rsidR="00611B30" w:rsidRPr="00E16EC0" w:rsidRDefault="00611B30" w:rsidP="00CC5D2B">
            <w:pPr>
              <w:spacing w:before="60" w:after="60" w:line="240" w:lineRule="auto"/>
              <w:ind w:left="567" w:hanging="567"/>
              <w:rPr>
                <w:noProof/>
              </w:rPr>
            </w:pPr>
            <w:r>
              <w:rPr>
                <w:noProof/>
              </w:rPr>
              <w:t>(b)</w:t>
            </w:r>
            <w:r>
              <w:rPr>
                <w:noProof/>
              </w:rPr>
              <w:tab/>
              <w:t>legalább hároméves formális posztszekunder képzés eredményeként szerzett felsőfokú képesítés, amelyet az új-zélandi hazai sztenderdhez hasonlónak ismernek el azon a területen, amelyen a független szakember szakmai szolgáltatásait nyújtani kívánja</w:t>
            </w:r>
            <w:r>
              <w:rPr>
                <w:rStyle w:val="FootnoteReference"/>
                <w:noProof/>
              </w:rPr>
              <w:footnoteReference w:id="75"/>
            </w:r>
            <w:r>
              <w:rPr>
                <w:noProof/>
              </w:rPr>
              <w:t>.</w:t>
            </w:r>
          </w:p>
        </w:tc>
      </w:tr>
    </w:tbl>
    <w:p w14:paraId="4026166F" w14:textId="77777777" w:rsidR="00F45068" w:rsidRPr="00E16EC0" w:rsidRDefault="00F45068" w:rsidP="00611B30">
      <w:pPr>
        <w:rPr>
          <w:noProof/>
        </w:rPr>
      </w:pPr>
    </w:p>
    <w:p w14:paraId="0B53F425" w14:textId="63A5E0A2" w:rsidR="006718E4" w:rsidRPr="00E16EC0" w:rsidRDefault="008B0268" w:rsidP="006718E4">
      <w:pPr>
        <w:rPr>
          <w:noProof/>
        </w:rPr>
      </w:pPr>
      <w:r>
        <w:rPr>
          <w:noProof/>
        </w:rPr>
        <w:br w:type="page"/>
        <w:t>15.</w:t>
      </w:r>
      <w:r>
        <w:rPr>
          <w:noProof/>
        </w:rPr>
        <w:tab/>
        <w:t>Az Unió fenntartásai:</w:t>
      </w:r>
    </w:p>
    <w:p w14:paraId="22455932"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7466"/>
      </w:tblGrid>
      <w:tr w:rsidR="00611B30" w:rsidRPr="00E16EC0" w14:paraId="283A9694" w14:textId="77777777" w:rsidTr="007D5B09">
        <w:trPr>
          <w:tblHeader/>
          <w:jc w:val="center"/>
        </w:trPr>
        <w:tc>
          <w:tcPr>
            <w:tcW w:w="1205" w:type="pct"/>
            <w:shd w:val="clear" w:color="auto" w:fill="auto"/>
            <w:vAlign w:val="center"/>
          </w:tcPr>
          <w:p w14:paraId="69F515C9" w14:textId="4CEF3255" w:rsidR="00611B30" w:rsidRPr="00E16EC0" w:rsidRDefault="00611B30" w:rsidP="007D5B09">
            <w:pPr>
              <w:spacing w:before="60" w:after="60" w:line="240" w:lineRule="auto"/>
              <w:jc w:val="center"/>
              <w:rPr>
                <w:noProof/>
              </w:rPr>
            </w:pPr>
            <w:r>
              <w:rPr>
                <w:noProof/>
              </w:rPr>
              <w:t>Ágazat vagy alágazat</w:t>
            </w:r>
          </w:p>
        </w:tc>
        <w:tc>
          <w:tcPr>
            <w:tcW w:w="3795" w:type="pct"/>
            <w:shd w:val="clear" w:color="auto" w:fill="auto"/>
            <w:vAlign w:val="center"/>
          </w:tcPr>
          <w:p w14:paraId="7A519E80" w14:textId="77777777" w:rsidR="00611B30" w:rsidRPr="00E16EC0" w:rsidRDefault="00611B30" w:rsidP="007D5B09">
            <w:pPr>
              <w:spacing w:before="60" w:after="60" w:line="240" w:lineRule="auto"/>
              <w:jc w:val="center"/>
              <w:rPr>
                <w:noProof/>
              </w:rPr>
            </w:pPr>
            <w:r>
              <w:rPr>
                <w:noProof/>
              </w:rPr>
              <w:t>A kötelezettségvállalások leírása</w:t>
            </w:r>
          </w:p>
        </w:tc>
      </w:tr>
      <w:tr w:rsidR="00611B30" w:rsidRPr="00E16EC0" w14:paraId="78064C3E" w14:textId="77777777" w:rsidTr="00CC5D2B">
        <w:trPr>
          <w:jc w:val="center"/>
        </w:trPr>
        <w:tc>
          <w:tcPr>
            <w:tcW w:w="1205" w:type="pct"/>
            <w:shd w:val="clear" w:color="auto" w:fill="FFFFFF"/>
          </w:tcPr>
          <w:p w14:paraId="6AAF6BD4" w14:textId="77777777" w:rsidR="00611B30" w:rsidRPr="00E16EC0" w:rsidRDefault="00611B30" w:rsidP="006718E4">
            <w:pPr>
              <w:spacing w:before="60" w:after="60" w:line="240" w:lineRule="auto"/>
              <w:rPr>
                <w:noProof/>
              </w:rPr>
            </w:pPr>
            <w:r>
              <w:rPr>
                <w:noProof/>
              </w:rPr>
              <w:t>Valamennyi ágazat</w:t>
            </w:r>
          </w:p>
        </w:tc>
        <w:tc>
          <w:tcPr>
            <w:tcW w:w="3795" w:type="pct"/>
            <w:shd w:val="clear" w:color="auto" w:fill="FFFFFF"/>
          </w:tcPr>
          <w:p w14:paraId="56D85A1C" w14:textId="52FA4ECE" w:rsidR="00F45068" w:rsidRPr="00E16EC0" w:rsidRDefault="00611B30" w:rsidP="000E2E99">
            <w:pPr>
              <w:spacing w:before="60" w:after="60" w:line="240" w:lineRule="auto"/>
              <w:rPr>
                <w:noProof/>
              </w:rPr>
            </w:pPr>
            <w:r>
              <w:rPr>
                <w:noProof/>
              </w:rPr>
              <w:t>CSS:</w:t>
            </w:r>
          </w:p>
          <w:p w14:paraId="597B9E8A" w14:textId="77777777" w:rsidR="00F45068" w:rsidRPr="00E16EC0" w:rsidRDefault="00611B30" w:rsidP="006718E4">
            <w:pPr>
              <w:spacing w:before="60" w:after="60" w:line="240" w:lineRule="auto"/>
              <w:rPr>
                <w:noProof/>
              </w:rPr>
            </w:pPr>
            <w:r>
              <w:rPr>
                <w:noProof/>
              </w:rPr>
              <w:t>EU: A szerződéses szolgáltatónak teljesítenie kell az alábbi feltételeket:</w:t>
            </w:r>
          </w:p>
          <w:p w14:paraId="767E09FE" w14:textId="77777777" w:rsidR="00F45068" w:rsidRPr="00E16EC0" w:rsidRDefault="00611B30" w:rsidP="000E2E99">
            <w:pPr>
              <w:spacing w:before="60" w:after="60" w:line="240" w:lineRule="auto"/>
              <w:ind w:left="567" w:hanging="567"/>
              <w:rPr>
                <w:noProof/>
              </w:rPr>
            </w:pPr>
            <w:r>
              <w:rPr>
                <w:noProof/>
              </w:rPr>
              <w:t>(a)</w:t>
            </w:r>
            <w:r>
              <w:rPr>
                <w:noProof/>
              </w:rPr>
              <w:tab/>
              <w:t>a természetes személyeknek a szolgáltatást olyan jogi személy alkalmazottjaként kell nyújtaniuk, amely a szolgáltatásnyújtásra irányuló szerződést legfeljebb 12 hónapra kapta meg;</w:t>
            </w:r>
          </w:p>
          <w:p w14:paraId="5C524AC2" w14:textId="77777777" w:rsidR="00F45068" w:rsidRPr="00E16EC0" w:rsidRDefault="00611B30" w:rsidP="000E2E99">
            <w:pPr>
              <w:spacing w:before="60" w:after="60" w:line="240" w:lineRule="auto"/>
              <w:ind w:left="567" w:hanging="567"/>
              <w:rPr>
                <w:noProof/>
              </w:rPr>
            </w:pPr>
            <w:r>
              <w:rPr>
                <w:noProof/>
              </w:rPr>
              <w:t>(b)</w:t>
            </w:r>
            <w:r>
              <w:rPr>
                <w:noProof/>
              </w:rPr>
              <w:tab/>
              <w:t>a természetes személyek a belépés és az ideiglenes tartózkodás iránti kérelem benyújtásának időpontjában legalább hároméves szakmai tapasztalattal rendelkeznek a szerződés tárgyát képező tevékenységi ágazatban</w:t>
            </w:r>
            <w:r>
              <w:rPr>
                <w:rStyle w:val="FootnoteReference"/>
                <w:noProof/>
              </w:rPr>
              <w:footnoteReference w:id="76"/>
            </w:r>
            <w:r>
              <w:rPr>
                <w:noProof/>
              </w:rPr>
              <w:t>;</w:t>
            </w:r>
          </w:p>
          <w:p w14:paraId="2A45954D" w14:textId="77777777" w:rsidR="00F45068" w:rsidRPr="00E16EC0" w:rsidRDefault="00611B30" w:rsidP="000E2E99">
            <w:pPr>
              <w:spacing w:before="60" w:after="60" w:line="240" w:lineRule="auto"/>
              <w:ind w:left="567" w:hanging="567"/>
              <w:rPr>
                <w:noProof/>
              </w:rPr>
            </w:pPr>
            <w:r>
              <w:rPr>
                <w:noProof/>
              </w:rPr>
              <w:t>(c)</w:t>
            </w:r>
            <w:r>
              <w:rPr>
                <w:noProof/>
              </w:rPr>
              <w:tab/>
              <w:t>a természetes személynek egyetemi diplomával vagy azzal egyenértékű szintű tudást igazoló képesítéssel kell rendelkeznie</w:t>
            </w:r>
            <w:r>
              <w:rPr>
                <w:rStyle w:val="FootnoteReference"/>
                <w:noProof/>
              </w:rPr>
              <w:footnoteReference w:id="77"/>
            </w:r>
            <w:r>
              <w:rPr>
                <w:noProof/>
              </w:rPr>
              <w:t>; és</w:t>
            </w:r>
          </w:p>
          <w:p w14:paraId="4857DF88" w14:textId="58F02E65" w:rsidR="00F45068" w:rsidRPr="00E16EC0" w:rsidRDefault="00611B30" w:rsidP="000E2E99">
            <w:pPr>
              <w:spacing w:before="60" w:after="60" w:line="240" w:lineRule="auto"/>
              <w:ind w:left="567" w:hanging="567"/>
              <w:rPr>
                <w:noProof/>
              </w:rPr>
            </w:pPr>
            <w:r>
              <w:rPr>
                <w:noProof/>
              </w:rPr>
              <w:t>(d)</w:t>
            </w:r>
            <w:r>
              <w:rPr>
                <w:noProof/>
              </w:rPr>
              <w:tab/>
              <w:t>a szolgáltatási szerződés hatálya alá tartozó személyek száma nem haladhatja meg a szerződés teljesítéséhez szükséges létszámot, amelyet a szolgáltatásnyújtás helye szerinti Fél joga előírhat.</w:t>
            </w:r>
          </w:p>
          <w:p w14:paraId="1130C2CB" w14:textId="77777777" w:rsidR="00797AC2" w:rsidRPr="00E16EC0" w:rsidRDefault="00797AC2" w:rsidP="000E2E99">
            <w:pPr>
              <w:spacing w:before="60" w:after="60" w:line="240" w:lineRule="auto"/>
              <w:ind w:left="567" w:hanging="567"/>
              <w:rPr>
                <w:noProof/>
              </w:rPr>
            </w:pPr>
          </w:p>
          <w:p w14:paraId="6BE800AF" w14:textId="67AE16B1" w:rsidR="00F45068" w:rsidRPr="00E16EC0" w:rsidRDefault="00611B30" w:rsidP="000E2E99">
            <w:pPr>
              <w:spacing w:before="60" w:after="60" w:line="240" w:lineRule="auto"/>
              <w:rPr>
                <w:noProof/>
              </w:rPr>
            </w:pPr>
            <w:r>
              <w:rPr>
                <w:noProof/>
              </w:rPr>
              <w:t>IP:</w:t>
            </w:r>
          </w:p>
          <w:p w14:paraId="751B2B12" w14:textId="5881BA4D" w:rsidR="00F45068" w:rsidRPr="00E16EC0" w:rsidRDefault="00611B30" w:rsidP="006718E4">
            <w:pPr>
              <w:spacing w:before="60" w:after="60" w:line="240" w:lineRule="auto"/>
              <w:rPr>
                <w:noProof/>
              </w:rPr>
            </w:pPr>
            <w:r>
              <w:rPr>
                <w:noProof/>
              </w:rPr>
              <w:t>EU: a szolgáltatási szerződés hatálya alá tartozó személyek száma nem haladhatja meg a szerződés teljesítéséhez szükséges létszámot, amelyet a szolgáltatásnyújtás helye szerinti Fél joga előírhat.</w:t>
            </w:r>
          </w:p>
          <w:p w14:paraId="03D4F31E" w14:textId="77777777" w:rsidR="00797AC2" w:rsidRPr="00E16EC0" w:rsidRDefault="00797AC2" w:rsidP="006718E4">
            <w:pPr>
              <w:spacing w:before="60" w:after="60" w:line="240" w:lineRule="auto"/>
              <w:rPr>
                <w:noProof/>
              </w:rPr>
            </w:pPr>
          </w:p>
          <w:p w14:paraId="2E503E90" w14:textId="77777777" w:rsidR="00F45068" w:rsidRPr="00E16EC0" w:rsidRDefault="00611B30" w:rsidP="006718E4">
            <w:pPr>
              <w:spacing w:before="60" w:after="60" w:line="240" w:lineRule="auto"/>
              <w:rPr>
                <w:noProof/>
              </w:rPr>
            </w:pPr>
            <w:r>
              <w:rPr>
                <w:noProof/>
              </w:rPr>
              <w:t>CSS és IP:</w:t>
            </w:r>
          </w:p>
          <w:p w14:paraId="577CD8E0" w14:textId="34DEA5E7" w:rsidR="00F45068" w:rsidRPr="00E16EC0" w:rsidRDefault="00611B30" w:rsidP="007D5B09">
            <w:pPr>
              <w:spacing w:before="60" w:after="60" w:line="240" w:lineRule="auto"/>
              <w:rPr>
                <w:noProof/>
              </w:rPr>
            </w:pPr>
            <w:r>
              <w:rPr>
                <w:noProof/>
              </w:rPr>
              <w:t>AT: a tartózkodás maximális időtartama 12 hónapos időszak alatt összesen legfeljebb 6 hónap vagy a szerződés időtartama, attól függően, hogy melyik a rövidebb.</w:t>
            </w:r>
          </w:p>
          <w:p w14:paraId="6B98FCE9" w14:textId="4864B61B" w:rsidR="00611B30" w:rsidRPr="00E16EC0" w:rsidRDefault="00611B30" w:rsidP="006718E4">
            <w:pPr>
              <w:spacing w:before="60" w:after="60" w:line="240" w:lineRule="auto"/>
              <w:rPr>
                <w:noProof/>
              </w:rPr>
            </w:pPr>
            <w:r>
              <w:rPr>
                <w:noProof/>
              </w:rPr>
              <w:t>CZ: a tartózkodás maximális időtartama 12 egymást követő hónap vagy a szerződés időtartama, attól függően, hogy melyik a rövidebb.</w:t>
            </w:r>
          </w:p>
        </w:tc>
      </w:tr>
      <w:tr w:rsidR="00611B30" w:rsidRPr="00E16EC0" w14:paraId="563E1879" w14:textId="77777777" w:rsidTr="00CC5D2B">
        <w:trPr>
          <w:jc w:val="center"/>
        </w:trPr>
        <w:tc>
          <w:tcPr>
            <w:tcW w:w="1205" w:type="pct"/>
            <w:shd w:val="clear" w:color="auto" w:fill="FFFFFF"/>
          </w:tcPr>
          <w:p w14:paraId="7184735E" w14:textId="3872767C" w:rsidR="000E2E99" w:rsidRPr="00E16EC0" w:rsidRDefault="000E2E99" w:rsidP="00B93D6B">
            <w:pPr>
              <w:pageBreakBefore/>
              <w:spacing w:before="60" w:after="60" w:line="240" w:lineRule="auto"/>
              <w:rPr>
                <w:noProof/>
              </w:rPr>
            </w:pPr>
            <w:r>
              <w:rPr>
                <w:noProof/>
              </w:rPr>
              <w:t>Jogi szolgáltatások a nemzetközi közjoggal és a hazai joggal kapcsolatos jogi tanácsadás tekintetében</w:t>
            </w:r>
          </w:p>
          <w:p w14:paraId="672B7A4B" w14:textId="2BF8593E" w:rsidR="00611B30" w:rsidRPr="00E16EC0" w:rsidRDefault="00611B30" w:rsidP="006718E4">
            <w:pPr>
              <w:spacing w:before="60" w:after="60" w:line="240" w:lineRule="auto"/>
              <w:rPr>
                <w:noProof/>
              </w:rPr>
            </w:pPr>
            <w:r>
              <w:rPr>
                <w:noProof/>
              </w:rPr>
              <w:t>(a CPC 861 része)</w:t>
            </w:r>
          </w:p>
        </w:tc>
        <w:tc>
          <w:tcPr>
            <w:tcW w:w="3795" w:type="pct"/>
            <w:shd w:val="clear" w:color="auto" w:fill="FFFFFF"/>
          </w:tcPr>
          <w:p w14:paraId="45B688D8" w14:textId="77777777" w:rsidR="00F45068" w:rsidRPr="00E16EC0" w:rsidRDefault="00611B30" w:rsidP="006718E4">
            <w:pPr>
              <w:spacing w:before="60" w:after="60" w:line="240" w:lineRule="auto"/>
              <w:rPr>
                <w:noProof/>
              </w:rPr>
            </w:pPr>
            <w:r>
              <w:rPr>
                <w:noProof/>
              </w:rPr>
              <w:t>CSS:</w:t>
            </w:r>
          </w:p>
          <w:p w14:paraId="09FF6EA2" w14:textId="77777777" w:rsidR="00F45068" w:rsidRPr="00E16EC0" w:rsidRDefault="00611B30" w:rsidP="006718E4">
            <w:pPr>
              <w:spacing w:before="60" w:after="60" w:line="240" w:lineRule="auto"/>
              <w:rPr>
                <w:noProof/>
              </w:rPr>
            </w:pPr>
            <w:r>
              <w:rPr>
                <w:noProof/>
              </w:rPr>
              <w:t>AT, BE, CY, DE, EE, EL, ES, FR, HR, IE, IT, LU, NL, PL, PT, SE: Korlátozás nélkül.</w:t>
            </w:r>
          </w:p>
          <w:p w14:paraId="68F9E48F" w14:textId="55C76D7B" w:rsidR="00797AC2" w:rsidRPr="00E16EC0" w:rsidRDefault="00611B30" w:rsidP="00797AC2">
            <w:pPr>
              <w:spacing w:before="60" w:after="60" w:line="240" w:lineRule="auto"/>
              <w:rPr>
                <w:noProof/>
              </w:rPr>
            </w:pPr>
            <w:r>
              <w:rPr>
                <w:noProof/>
              </w:rPr>
              <w:t>BG, CZ, DK, FI, HU, LT, LV, MT, RO, SI, SK: Gazdasági szükségesség vizsgálata.</w:t>
            </w:r>
          </w:p>
          <w:p w14:paraId="5EBFEA10" w14:textId="77777777" w:rsidR="003456B0" w:rsidRPr="00E16EC0" w:rsidRDefault="003456B0" w:rsidP="00797AC2">
            <w:pPr>
              <w:spacing w:before="60" w:after="60" w:line="240" w:lineRule="auto"/>
              <w:rPr>
                <w:noProof/>
              </w:rPr>
            </w:pPr>
          </w:p>
          <w:p w14:paraId="75B7E90E" w14:textId="77777777" w:rsidR="00F45068" w:rsidRPr="00E16EC0" w:rsidRDefault="00611B30" w:rsidP="006718E4">
            <w:pPr>
              <w:spacing w:before="60" w:after="60" w:line="240" w:lineRule="auto"/>
              <w:rPr>
                <w:noProof/>
              </w:rPr>
            </w:pPr>
            <w:r>
              <w:rPr>
                <w:noProof/>
              </w:rPr>
              <w:t>IP:</w:t>
            </w:r>
          </w:p>
          <w:p w14:paraId="2BD368CB" w14:textId="77777777" w:rsidR="000E2E99" w:rsidRPr="00E16EC0" w:rsidRDefault="00611B30" w:rsidP="006718E4">
            <w:pPr>
              <w:spacing w:before="60" w:after="60" w:line="240" w:lineRule="auto"/>
              <w:rPr>
                <w:noProof/>
              </w:rPr>
            </w:pPr>
            <w:r>
              <w:rPr>
                <w:noProof/>
              </w:rPr>
              <w:t>AT, CY, DE, EE, FR, HR, IE, LU, LV, NL, PL, PT, SE: Korlátozás nélkül.</w:t>
            </w:r>
          </w:p>
          <w:p w14:paraId="355F351E" w14:textId="014AC0CF" w:rsidR="00611B30" w:rsidRPr="00E16EC0" w:rsidRDefault="00611B30" w:rsidP="006718E4">
            <w:pPr>
              <w:spacing w:before="60" w:after="60" w:line="240" w:lineRule="auto"/>
              <w:rPr>
                <w:noProof/>
              </w:rPr>
            </w:pPr>
            <w:r>
              <w:rPr>
                <w:noProof/>
              </w:rPr>
              <w:t>BE, BG, CZ, DK, EL, ES, FI, HU, IT, LT, MT, RO, SI, SK: Gazdasági szükségesség vizsgálata.</w:t>
            </w:r>
          </w:p>
        </w:tc>
      </w:tr>
      <w:tr w:rsidR="00611B30" w:rsidRPr="00E16EC0" w14:paraId="33ED7452" w14:textId="77777777" w:rsidTr="00CC5D2B">
        <w:trPr>
          <w:jc w:val="center"/>
        </w:trPr>
        <w:tc>
          <w:tcPr>
            <w:tcW w:w="1205" w:type="pct"/>
            <w:shd w:val="clear" w:color="auto" w:fill="FFFFFF"/>
          </w:tcPr>
          <w:p w14:paraId="76B96062" w14:textId="77777777" w:rsidR="000E2E99" w:rsidRPr="00E16EC0" w:rsidRDefault="00611B30" w:rsidP="006718E4">
            <w:pPr>
              <w:spacing w:before="60" w:after="60" w:line="240" w:lineRule="auto"/>
              <w:rPr>
                <w:noProof/>
              </w:rPr>
            </w:pPr>
            <w:r>
              <w:rPr>
                <w:noProof/>
              </w:rPr>
              <w:t>Számviteli és könyvelési szolgáltatások</w:t>
            </w:r>
          </w:p>
          <w:p w14:paraId="20857D31" w14:textId="6867F1F0" w:rsidR="00611B30" w:rsidRPr="00E16EC0" w:rsidRDefault="00611B30" w:rsidP="006718E4">
            <w:pPr>
              <w:spacing w:before="60" w:after="60" w:line="240" w:lineRule="auto"/>
              <w:rPr>
                <w:noProof/>
              </w:rPr>
            </w:pPr>
            <w:r>
              <w:rPr>
                <w:noProof/>
              </w:rPr>
              <w:t>(CPC 86212, a „könyvvizsgálói szolgáltatások” kivételével, CPC 86213, CPC 86219 és CPC 86220)</w:t>
            </w:r>
          </w:p>
        </w:tc>
        <w:tc>
          <w:tcPr>
            <w:tcW w:w="3795" w:type="pct"/>
            <w:shd w:val="clear" w:color="auto" w:fill="FFFFFF"/>
          </w:tcPr>
          <w:p w14:paraId="43AF02DC" w14:textId="77777777" w:rsidR="000E2E99" w:rsidRPr="00E16EC0" w:rsidRDefault="00611B30" w:rsidP="006718E4">
            <w:pPr>
              <w:spacing w:before="60" w:after="60" w:line="240" w:lineRule="auto"/>
              <w:rPr>
                <w:noProof/>
              </w:rPr>
            </w:pPr>
            <w:r>
              <w:rPr>
                <w:noProof/>
              </w:rPr>
              <w:t>CSS:</w:t>
            </w:r>
          </w:p>
          <w:p w14:paraId="214F8BA4" w14:textId="77777777" w:rsidR="000E2E99" w:rsidRPr="00E16EC0" w:rsidRDefault="00611B30" w:rsidP="006718E4">
            <w:pPr>
              <w:spacing w:before="60" w:after="60" w:line="240" w:lineRule="auto"/>
              <w:rPr>
                <w:noProof/>
              </w:rPr>
            </w:pPr>
            <w:r>
              <w:rPr>
                <w:noProof/>
              </w:rPr>
              <w:t>AT, BE, DE, EE, ES, HR, IE, IT, LU, NL, PL, PT, SI, SE: Korlátozás nélkül.</w:t>
            </w:r>
          </w:p>
          <w:p w14:paraId="1736AD40" w14:textId="77777777" w:rsidR="000E2E99" w:rsidRPr="00E16EC0" w:rsidRDefault="00611B30" w:rsidP="006718E4">
            <w:pPr>
              <w:spacing w:before="60" w:after="60" w:line="240" w:lineRule="auto"/>
              <w:rPr>
                <w:noProof/>
              </w:rPr>
            </w:pPr>
            <w:r>
              <w:rPr>
                <w:noProof/>
              </w:rPr>
              <w:t>BG, CZ, CY, DK, EL, FI, FR, HU, LT, LV, MT, RO, SK: Gazdasági szükségesség vizsgálata.</w:t>
            </w:r>
          </w:p>
          <w:p w14:paraId="446FEFBE" w14:textId="77777777" w:rsidR="003456B0" w:rsidRPr="00E16EC0" w:rsidRDefault="003456B0" w:rsidP="006718E4">
            <w:pPr>
              <w:spacing w:before="60" w:after="60" w:line="240" w:lineRule="auto"/>
              <w:rPr>
                <w:noProof/>
              </w:rPr>
            </w:pPr>
          </w:p>
          <w:p w14:paraId="6E59EBEB" w14:textId="63CCD763" w:rsidR="000E2E99" w:rsidRPr="00E16EC0" w:rsidRDefault="00611B30" w:rsidP="006718E4">
            <w:pPr>
              <w:spacing w:before="60" w:after="60" w:line="240" w:lineRule="auto"/>
              <w:rPr>
                <w:noProof/>
              </w:rPr>
            </w:pPr>
            <w:r>
              <w:rPr>
                <w:noProof/>
              </w:rPr>
              <w:t>IP:</w:t>
            </w:r>
          </w:p>
          <w:p w14:paraId="5F015569" w14:textId="27A13423" w:rsidR="00611B30" w:rsidRPr="00E16EC0" w:rsidRDefault="00611B30" w:rsidP="006718E4">
            <w:pPr>
              <w:spacing w:before="60" w:after="60" w:line="240" w:lineRule="auto"/>
              <w:rPr>
                <w:noProof/>
              </w:rPr>
            </w:pPr>
            <w:r>
              <w:rPr>
                <w:noProof/>
              </w:rPr>
              <w:t>EU: Kötelezettség nélkül.</w:t>
            </w:r>
          </w:p>
        </w:tc>
      </w:tr>
      <w:tr w:rsidR="00611B30" w:rsidRPr="00CF77E5" w14:paraId="321FE294" w14:textId="77777777" w:rsidTr="00CC5D2B">
        <w:trPr>
          <w:jc w:val="center"/>
        </w:trPr>
        <w:tc>
          <w:tcPr>
            <w:tcW w:w="1205" w:type="pct"/>
            <w:shd w:val="clear" w:color="auto" w:fill="FFFFFF"/>
          </w:tcPr>
          <w:p w14:paraId="7CD2DAA3" w14:textId="77777777" w:rsidR="000E2E99" w:rsidRPr="00E16EC0" w:rsidRDefault="00611B30" w:rsidP="006718E4">
            <w:pPr>
              <w:spacing w:before="60" w:after="60" w:line="240" w:lineRule="auto"/>
              <w:rPr>
                <w:noProof/>
              </w:rPr>
            </w:pPr>
            <w:r>
              <w:rPr>
                <w:noProof/>
              </w:rPr>
              <w:t>Adótanácsadói szolgáltatások</w:t>
            </w:r>
          </w:p>
          <w:p w14:paraId="513681A0" w14:textId="0ABC81F9" w:rsidR="00611B30" w:rsidRPr="00E16EC0" w:rsidRDefault="00611B30" w:rsidP="006718E4">
            <w:pPr>
              <w:spacing w:before="60" w:after="60" w:line="240" w:lineRule="auto"/>
              <w:rPr>
                <w:noProof/>
              </w:rPr>
            </w:pPr>
            <w:r>
              <w:rPr>
                <w:noProof/>
              </w:rPr>
              <w:t>(CPC 863)</w:t>
            </w:r>
            <w:r>
              <w:rPr>
                <w:rStyle w:val="FootnoteReference"/>
                <w:noProof/>
              </w:rPr>
              <w:footnoteReference w:id="78"/>
            </w:r>
          </w:p>
        </w:tc>
        <w:tc>
          <w:tcPr>
            <w:tcW w:w="3795" w:type="pct"/>
            <w:shd w:val="clear" w:color="auto" w:fill="FFFFFF"/>
          </w:tcPr>
          <w:p w14:paraId="55ADDCDC" w14:textId="77777777" w:rsidR="000E2E99" w:rsidRPr="00E16EC0" w:rsidRDefault="00611B30" w:rsidP="006718E4">
            <w:pPr>
              <w:spacing w:before="60" w:after="60" w:line="240" w:lineRule="auto"/>
              <w:rPr>
                <w:noProof/>
              </w:rPr>
            </w:pPr>
            <w:r>
              <w:rPr>
                <w:noProof/>
              </w:rPr>
              <w:t>CSS:</w:t>
            </w:r>
          </w:p>
          <w:p w14:paraId="0E24439C" w14:textId="77777777" w:rsidR="000E2E99" w:rsidRPr="00E16EC0" w:rsidRDefault="00611B30" w:rsidP="006718E4">
            <w:pPr>
              <w:spacing w:before="60" w:after="60" w:line="240" w:lineRule="auto"/>
              <w:rPr>
                <w:noProof/>
              </w:rPr>
            </w:pPr>
            <w:r>
              <w:rPr>
                <w:noProof/>
              </w:rPr>
              <w:t>AT, BE, DE, EE, ES, FR, HR, IE, IT, LU, NL, PL, SI, SE: Korlátozás nélkül.</w:t>
            </w:r>
          </w:p>
          <w:p w14:paraId="2DCAD15A" w14:textId="77777777" w:rsidR="000E2E99" w:rsidRPr="00E16EC0" w:rsidRDefault="00611B30" w:rsidP="006718E4">
            <w:pPr>
              <w:spacing w:before="60" w:after="60" w:line="240" w:lineRule="auto"/>
              <w:rPr>
                <w:noProof/>
              </w:rPr>
            </w:pPr>
            <w:r>
              <w:rPr>
                <w:noProof/>
              </w:rPr>
              <w:t>BG, CZ, CY, DK, EL, FI, HU, LT, LV, MT, RO, SK: Gazdasági szükségesség vizsgálata.</w:t>
            </w:r>
          </w:p>
          <w:p w14:paraId="7838FC05" w14:textId="77777777" w:rsidR="000E2E99" w:rsidRPr="00FA4088" w:rsidRDefault="00611B30" w:rsidP="006718E4">
            <w:pPr>
              <w:spacing w:before="60" w:after="60" w:line="240" w:lineRule="auto"/>
              <w:rPr>
                <w:noProof/>
              </w:rPr>
            </w:pPr>
            <w:r>
              <w:rPr>
                <w:noProof/>
              </w:rPr>
              <w:t>PT: Kötelezettség nélkül.</w:t>
            </w:r>
          </w:p>
          <w:p w14:paraId="272AC5E2" w14:textId="77777777" w:rsidR="003456B0" w:rsidRPr="00FA4088" w:rsidRDefault="003456B0" w:rsidP="006718E4">
            <w:pPr>
              <w:spacing w:before="60" w:after="60" w:line="240" w:lineRule="auto"/>
              <w:rPr>
                <w:noProof/>
              </w:rPr>
            </w:pPr>
          </w:p>
          <w:p w14:paraId="756D00F1" w14:textId="4E337560" w:rsidR="000E2E99" w:rsidRPr="00FA4088" w:rsidRDefault="00611B30" w:rsidP="006718E4">
            <w:pPr>
              <w:spacing w:before="60" w:after="60" w:line="240" w:lineRule="auto"/>
              <w:rPr>
                <w:noProof/>
              </w:rPr>
            </w:pPr>
            <w:r>
              <w:rPr>
                <w:noProof/>
              </w:rPr>
              <w:t>IP:</w:t>
            </w:r>
          </w:p>
          <w:p w14:paraId="13E23925" w14:textId="3D29534A" w:rsidR="00611B30" w:rsidRPr="00FA4088" w:rsidRDefault="00611B30" w:rsidP="006718E4">
            <w:pPr>
              <w:spacing w:before="60" w:after="60" w:line="240" w:lineRule="auto"/>
              <w:rPr>
                <w:noProof/>
              </w:rPr>
            </w:pPr>
            <w:r>
              <w:rPr>
                <w:noProof/>
              </w:rPr>
              <w:t>EU: Kötelezettség nélkül.</w:t>
            </w:r>
          </w:p>
        </w:tc>
      </w:tr>
      <w:tr w:rsidR="00611B30" w:rsidRPr="00506A05" w14:paraId="7BC939A3" w14:textId="77777777" w:rsidTr="00CC5D2B">
        <w:trPr>
          <w:jc w:val="center"/>
        </w:trPr>
        <w:tc>
          <w:tcPr>
            <w:tcW w:w="1205" w:type="pct"/>
            <w:shd w:val="clear" w:color="auto" w:fill="FFFFFF"/>
          </w:tcPr>
          <w:p w14:paraId="6F690383" w14:textId="77777777" w:rsidR="000E2E99" w:rsidRPr="00E16EC0" w:rsidRDefault="00611B30" w:rsidP="00B93D6B">
            <w:pPr>
              <w:pageBreakBefore/>
              <w:spacing w:before="60" w:after="60" w:line="240" w:lineRule="auto"/>
              <w:rPr>
                <w:noProof/>
              </w:rPr>
            </w:pPr>
            <w:r>
              <w:rPr>
                <w:noProof/>
              </w:rPr>
              <w:t>Építészeti szolgáltatások</w:t>
            </w:r>
          </w:p>
          <w:p w14:paraId="0C200F4A" w14:textId="77777777" w:rsidR="000E2E99" w:rsidRPr="00E16EC0" w:rsidRDefault="00611B30" w:rsidP="006718E4">
            <w:pPr>
              <w:spacing w:before="60" w:after="60" w:line="240" w:lineRule="auto"/>
              <w:rPr>
                <w:noProof/>
              </w:rPr>
            </w:pPr>
            <w:r>
              <w:rPr>
                <w:noProof/>
              </w:rPr>
              <w:t>és</w:t>
            </w:r>
          </w:p>
          <w:p w14:paraId="5C0DE330" w14:textId="77777777" w:rsidR="000E2E99" w:rsidRPr="00E16EC0" w:rsidRDefault="00611B30" w:rsidP="006718E4">
            <w:pPr>
              <w:spacing w:before="60" w:after="60" w:line="240" w:lineRule="auto"/>
              <w:rPr>
                <w:noProof/>
              </w:rPr>
            </w:pPr>
            <w:r>
              <w:rPr>
                <w:noProof/>
              </w:rPr>
              <w:t>várostervezési és tájépítészeti szolgáltatások</w:t>
            </w:r>
          </w:p>
          <w:p w14:paraId="4441D5AA" w14:textId="44F73DE2" w:rsidR="00611B30" w:rsidRPr="00E16EC0" w:rsidRDefault="00611B30" w:rsidP="006718E4">
            <w:pPr>
              <w:spacing w:before="60" w:after="60" w:line="240" w:lineRule="auto"/>
              <w:rPr>
                <w:noProof/>
              </w:rPr>
            </w:pPr>
            <w:r>
              <w:rPr>
                <w:noProof/>
              </w:rPr>
              <w:t>(CPC 8671 és CPC 8674)</w:t>
            </w:r>
          </w:p>
        </w:tc>
        <w:tc>
          <w:tcPr>
            <w:tcW w:w="3795" w:type="pct"/>
            <w:shd w:val="clear" w:color="auto" w:fill="FFFFFF"/>
          </w:tcPr>
          <w:p w14:paraId="50DB7FD1" w14:textId="77777777" w:rsidR="000E2E99" w:rsidRPr="00FA4088" w:rsidRDefault="00611B30" w:rsidP="006718E4">
            <w:pPr>
              <w:spacing w:before="60" w:after="60" w:line="240" w:lineRule="auto"/>
              <w:rPr>
                <w:noProof/>
              </w:rPr>
            </w:pPr>
            <w:r>
              <w:rPr>
                <w:noProof/>
              </w:rPr>
              <w:t>CSS:</w:t>
            </w:r>
          </w:p>
          <w:p w14:paraId="52A32785" w14:textId="77777777" w:rsidR="000E2E99" w:rsidRPr="00FA4088" w:rsidRDefault="00611B30" w:rsidP="006718E4">
            <w:pPr>
              <w:spacing w:before="60" w:after="60" w:line="240" w:lineRule="auto"/>
              <w:rPr>
                <w:noProof/>
              </w:rPr>
            </w:pPr>
            <w:r>
              <w:rPr>
                <w:noProof/>
              </w:rPr>
              <w:t>BE, CY, EE, ES, EL, FR, HR, IE, IT, LU, MT, NL, PL, PT, SI, SE: Korlátozás nélkül.</w:t>
            </w:r>
          </w:p>
          <w:p w14:paraId="4595546A" w14:textId="77777777" w:rsidR="000E2E99" w:rsidRPr="00E16EC0" w:rsidRDefault="00611B30" w:rsidP="006718E4">
            <w:pPr>
              <w:spacing w:before="60" w:after="60" w:line="240" w:lineRule="auto"/>
              <w:rPr>
                <w:noProof/>
              </w:rPr>
            </w:pPr>
            <w:r>
              <w:rPr>
                <w:noProof/>
              </w:rPr>
              <w:t>FI: Korlátozás nélkül, kivéve: A természetes személynek bizonyítania kell, hogy rendelkezik a nyújtott szolgáltatáshoz szükséges speciális szakismerettel.</w:t>
            </w:r>
          </w:p>
          <w:p w14:paraId="463C81ED" w14:textId="77777777" w:rsidR="000E2E99" w:rsidRPr="00E16EC0" w:rsidRDefault="00611B30" w:rsidP="006718E4">
            <w:pPr>
              <w:spacing w:before="60" w:after="60" w:line="240" w:lineRule="auto"/>
              <w:rPr>
                <w:noProof/>
              </w:rPr>
            </w:pPr>
            <w:r>
              <w:rPr>
                <w:noProof/>
              </w:rPr>
              <w:t>BG, CZ, DE, HU, LT, LV, RO, SK: Gazdasági szükségesség vizsgálata.</w:t>
            </w:r>
          </w:p>
          <w:p w14:paraId="38F5BEDF" w14:textId="77777777" w:rsidR="000E2E99" w:rsidRPr="00E16EC0" w:rsidRDefault="00611B30" w:rsidP="006718E4">
            <w:pPr>
              <w:spacing w:before="60" w:after="60" w:line="240" w:lineRule="auto"/>
              <w:rPr>
                <w:noProof/>
              </w:rPr>
            </w:pPr>
            <w:r>
              <w:rPr>
                <w:noProof/>
              </w:rPr>
              <w:t>DK: Gazdasági szükségesség vizsgálata, a szerződéses szolgáltatók három hónapot meg nem haladó tartózkodása kivételével.</w:t>
            </w:r>
          </w:p>
          <w:p w14:paraId="3D612C01" w14:textId="674B0E5B" w:rsidR="000E2E99" w:rsidRPr="00E16EC0" w:rsidRDefault="00611B30" w:rsidP="006718E4">
            <w:pPr>
              <w:spacing w:before="60" w:after="60" w:line="240" w:lineRule="auto"/>
              <w:rPr>
                <w:noProof/>
              </w:rPr>
            </w:pPr>
            <w:r>
              <w:rPr>
                <w:noProof/>
              </w:rPr>
              <w:t>AT: Csak tervezési szolgáltatások, amely esetben: Gazdasági szükségesség vizsgálata.</w:t>
            </w:r>
          </w:p>
          <w:p w14:paraId="4572AACD" w14:textId="77777777" w:rsidR="003F552E" w:rsidRPr="00E16EC0" w:rsidRDefault="003F552E" w:rsidP="006718E4">
            <w:pPr>
              <w:spacing w:before="60" w:after="60" w:line="240" w:lineRule="auto"/>
              <w:rPr>
                <w:noProof/>
              </w:rPr>
            </w:pPr>
          </w:p>
          <w:p w14:paraId="1C95AB18" w14:textId="77777777" w:rsidR="000E2E99" w:rsidRPr="00506A05" w:rsidRDefault="00611B30" w:rsidP="006718E4">
            <w:pPr>
              <w:spacing w:before="60" w:after="60" w:line="240" w:lineRule="auto"/>
              <w:rPr>
                <w:noProof/>
                <w:lang w:val="fr-BE"/>
              </w:rPr>
            </w:pPr>
            <w:r w:rsidRPr="00506A05">
              <w:rPr>
                <w:noProof/>
                <w:lang w:val="fr-BE"/>
              </w:rPr>
              <w:t>IP:</w:t>
            </w:r>
          </w:p>
          <w:p w14:paraId="64E4227A" w14:textId="77777777" w:rsidR="000E2E99" w:rsidRPr="00506A05" w:rsidRDefault="00611B30" w:rsidP="006718E4">
            <w:pPr>
              <w:spacing w:before="60" w:after="60" w:line="240" w:lineRule="auto"/>
              <w:rPr>
                <w:noProof/>
                <w:lang w:val="fr-BE"/>
              </w:rPr>
            </w:pPr>
            <w:r w:rsidRPr="00506A05">
              <w:rPr>
                <w:noProof/>
                <w:lang w:val="fr-BE"/>
              </w:rPr>
              <w:t>CY, DE, EE, EL, FR, HR, IE, LU, LV, MT, NL, PL, PT, SI, SE: Korlátozás nélkül.</w:t>
            </w:r>
          </w:p>
          <w:p w14:paraId="1778D921" w14:textId="77777777" w:rsidR="000E2E99" w:rsidRPr="00506A05" w:rsidRDefault="00611B30" w:rsidP="006718E4">
            <w:pPr>
              <w:spacing w:before="60" w:after="60" w:line="240" w:lineRule="auto"/>
              <w:rPr>
                <w:noProof/>
                <w:lang w:val="fr-BE"/>
              </w:rPr>
            </w:pPr>
            <w:r w:rsidRPr="00506A05">
              <w:rPr>
                <w:noProof/>
                <w:lang w:val="fr-BE"/>
              </w:rPr>
              <w:t>FI: Korlátozás nélkül, kivéve: A természetes személynek bizonyítania kell, hogy rendelkezik a nyújtott szolgáltatáshoz szükséges speciális szakismerettel.</w:t>
            </w:r>
          </w:p>
          <w:p w14:paraId="1CF48F35" w14:textId="77777777" w:rsidR="000E2E99" w:rsidRPr="00506A05" w:rsidRDefault="00611B30" w:rsidP="006718E4">
            <w:pPr>
              <w:spacing w:before="60" w:after="60" w:line="240" w:lineRule="auto"/>
              <w:rPr>
                <w:noProof/>
                <w:lang w:val="fr-BE"/>
              </w:rPr>
            </w:pPr>
            <w:r w:rsidRPr="00506A05">
              <w:rPr>
                <w:noProof/>
                <w:lang w:val="fr-BE"/>
              </w:rPr>
              <w:t>BE, BG, CZ, DK, ES, HU, IT, LT, RO, SK: Gazdasági szükségesség vizsgálata.</w:t>
            </w:r>
          </w:p>
          <w:p w14:paraId="233A6D9C" w14:textId="122E8016" w:rsidR="00611B30" w:rsidRPr="00506A05" w:rsidRDefault="00611B30" w:rsidP="006718E4">
            <w:pPr>
              <w:spacing w:before="60" w:after="60" w:line="240" w:lineRule="auto"/>
              <w:rPr>
                <w:noProof/>
                <w:lang w:val="fr-BE"/>
              </w:rPr>
            </w:pPr>
            <w:r w:rsidRPr="00506A05">
              <w:rPr>
                <w:noProof/>
                <w:lang w:val="fr-BE"/>
              </w:rPr>
              <w:t>AT: Csak tervezési szolgáltatások, amely esetben: Gazdasági szükségesség vizsgálata.</w:t>
            </w:r>
          </w:p>
        </w:tc>
      </w:tr>
      <w:tr w:rsidR="00611B30" w:rsidRPr="00506A05" w14:paraId="142F4A74" w14:textId="77777777" w:rsidTr="00CC5D2B">
        <w:trPr>
          <w:jc w:val="center"/>
        </w:trPr>
        <w:tc>
          <w:tcPr>
            <w:tcW w:w="1205" w:type="pct"/>
            <w:shd w:val="clear" w:color="auto" w:fill="FFFFFF"/>
          </w:tcPr>
          <w:p w14:paraId="7C331721" w14:textId="77777777" w:rsidR="000E2E99" w:rsidRPr="00506A05" w:rsidRDefault="00611B30" w:rsidP="00B93D6B">
            <w:pPr>
              <w:pageBreakBefore/>
              <w:spacing w:before="60" w:after="60" w:line="240" w:lineRule="auto"/>
              <w:rPr>
                <w:noProof/>
                <w:lang w:val="fr-BE"/>
              </w:rPr>
            </w:pPr>
            <w:r w:rsidRPr="00506A05">
              <w:rPr>
                <w:noProof/>
                <w:lang w:val="fr-BE"/>
              </w:rPr>
              <w:t>Mérnöki szolgáltatások</w:t>
            </w:r>
          </w:p>
          <w:p w14:paraId="7E2D3319" w14:textId="77777777" w:rsidR="000E2E99" w:rsidRPr="00506A05" w:rsidRDefault="00611B30" w:rsidP="006718E4">
            <w:pPr>
              <w:spacing w:before="60" w:after="60" w:line="240" w:lineRule="auto"/>
              <w:rPr>
                <w:noProof/>
                <w:lang w:val="fr-BE"/>
              </w:rPr>
            </w:pPr>
            <w:r w:rsidRPr="00506A05">
              <w:rPr>
                <w:noProof/>
                <w:lang w:val="fr-BE"/>
              </w:rPr>
              <w:t>és</w:t>
            </w:r>
          </w:p>
          <w:p w14:paraId="693555A4" w14:textId="77777777" w:rsidR="000E2E99" w:rsidRPr="00506A05" w:rsidRDefault="00611B30" w:rsidP="006718E4">
            <w:pPr>
              <w:spacing w:before="60" w:after="60" w:line="240" w:lineRule="auto"/>
              <w:rPr>
                <w:noProof/>
                <w:lang w:val="fr-BE"/>
              </w:rPr>
            </w:pPr>
            <w:r w:rsidRPr="00506A05">
              <w:rPr>
                <w:noProof/>
                <w:lang w:val="fr-BE"/>
              </w:rPr>
              <w:t>Integrált mérnöki szolgáltatások</w:t>
            </w:r>
          </w:p>
          <w:p w14:paraId="6DB631C2" w14:textId="270E4337" w:rsidR="00611B30" w:rsidRPr="00E16EC0" w:rsidRDefault="00611B30" w:rsidP="006718E4">
            <w:pPr>
              <w:spacing w:before="60" w:after="60" w:line="240" w:lineRule="auto"/>
              <w:rPr>
                <w:noProof/>
              </w:rPr>
            </w:pPr>
            <w:r>
              <w:rPr>
                <w:noProof/>
              </w:rPr>
              <w:t>(CPC 8672 és CPC 8673)</w:t>
            </w:r>
          </w:p>
        </w:tc>
        <w:tc>
          <w:tcPr>
            <w:tcW w:w="3795" w:type="pct"/>
            <w:shd w:val="clear" w:color="auto" w:fill="FFFFFF"/>
          </w:tcPr>
          <w:p w14:paraId="6FDC9E7E" w14:textId="77777777" w:rsidR="000E2E99" w:rsidRPr="00FA4088" w:rsidRDefault="00611B30" w:rsidP="006718E4">
            <w:pPr>
              <w:spacing w:before="60" w:after="60" w:line="240" w:lineRule="auto"/>
              <w:rPr>
                <w:noProof/>
              </w:rPr>
            </w:pPr>
            <w:r>
              <w:rPr>
                <w:noProof/>
              </w:rPr>
              <w:t>CSS:</w:t>
            </w:r>
          </w:p>
          <w:p w14:paraId="44AF9A29" w14:textId="77777777" w:rsidR="000E2E99" w:rsidRPr="00FA4088" w:rsidRDefault="00611B30" w:rsidP="006718E4">
            <w:pPr>
              <w:spacing w:before="60" w:after="60" w:line="240" w:lineRule="auto"/>
              <w:rPr>
                <w:noProof/>
              </w:rPr>
            </w:pPr>
            <w:r>
              <w:rPr>
                <w:noProof/>
              </w:rPr>
              <w:t>BE, CY, EE, ES, EL, FR, HR, IE, IT, LU, MT, NL, PL, PT, SI, SE: Korlátozás nélkül.</w:t>
            </w:r>
          </w:p>
          <w:p w14:paraId="3BF626BA" w14:textId="77777777" w:rsidR="000E2E99" w:rsidRPr="00E16EC0" w:rsidRDefault="00611B30" w:rsidP="006718E4">
            <w:pPr>
              <w:spacing w:before="60" w:after="60" w:line="240" w:lineRule="auto"/>
              <w:rPr>
                <w:noProof/>
              </w:rPr>
            </w:pPr>
            <w:r>
              <w:rPr>
                <w:noProof/>
              </w:rPr>
              <w:t>FI: Korlátozás nélkül, kivéve: A természetes személynek bizonyítania kell, hogy rendelkezik a nyújtott szolgáltatáshoz szükséges speciális szakismerettel.</w:t>
            </w:r>
          </w:p>
          <w:p w14:paraId="2C875AA1" w14:textId="77777777" w:rsidR="000E2E99" w:rsidRPr="00E16EC0" w:rsidRDefault="00611B30" w:rsidP="006718E4">
            <w:pPr>
              <w:spacing w:before="60" w:after="60" w:line="240" w:lineRule="auto"/>
              <w:rPr>
                <w:noProof/>
              </w:rPr>
            </w:pPr>
            <w:r>
              <w:rPr>
                <w:noProof/>
              </w:rPr>
              <w:t>BG, CZ, DE, HU, LT, LV, RO, SK: Gazdasági szükségesség vizsgálata.</w:t>
            </w:r>
          </w:p>
          <w:p w14:paraId="7B7085CF" w14:textId="77777777" w:rsidR="000E2E99" w:rsidRPr="00E16EC0" w:rsidRDefault="00611B30" w:rsidP="006718E4">
            <w:pPr>
              <w:spacing w:before="60" w:after="60" w:line="240" w:lineRule="auto"/>
              <w:rPr>
                <w:noProof/>
              </w:rPr>
            </w:pPr>
            <w:r>
              <w:rPr>
                <w:noProof/>
              </w:rPr>
              <w:t>DK: Gazdasági szükségesség vizsgálata, a szerződéses szolgáltatók három hónapot meg nem haladó tartózkodása kivételével.</w:t>
            </w:r>
          </w:p>
          <w:p w14:paraId="3AE8C499" w14:textId="77777777" w:rsidR="000E2E99" w:rsidRPr="00E16EC0" w:rsidRDefault="00611B30" w:rsidP="006718E4">
            <w:pPr>
              <w:spacing w:before="60" w:after="60" w:line="240" w:lineRule="auto"/>
              <w:rPr>
                <w:noProof/>
              </w:rPr>
            </w:pPr>
            <w:r>
              <w:rPr>
                <w:noProof/>
              </w:rPr>
              <w:t>AT: Csak tervezési szolgáltatások, amely esetben: Gazdasági szükségesség vizsgálata.</w:t>
            </w:r>
          </w:p>
          <w:p w14:paraId="7A78F42C" w14:textId="77777777" w:rsidR="003F552E" w:rsidRPr="00E16EC0" w:rsidRDefault="003F552E" w:rsidP="006718E4">
            <w:pPr>
              <w:spacing w:before="60" w:after="60" w:line="240" w:lineRule="auto"/>
              <w:rPr>
                <w:noProof/>
              </w:rPr>
            </w:pPr>
          </w:p>
          <w:p w14:paraId="1A47A4FD" w14:textId="1BB1438B" w:rsidR="000E2E99" w:rsidRPr="00506A05" w:rsidRDefault="00611B30" w:rsidP="006718E4">
            <w:pPr>
              <w:spacing w:before="60" w:after="60" w:line="240" w:lineRule="auto"/>
              <w:rPr>
                <w:noProof/>
                <w:lang w:val="fr-BE"/>
              </w:rPr>
            </w:pPr>
            <w:r w:rsidRPr="00506A05">
              <w:rPr>
                <w:noProof/>
                <w:lang w:val="fr-BE"/>
              </w:rPr>
              <w:t>IP:</w:t>
            </w:r>
          </w:p>
          <w:p w14:paraId="64FD73A8" w14:textId="77777777" w:rsidR="000E2E99" w:rsidRPr="00506A05" w:rsidRDefault="00611B30" w:rsidP="006718E4">
            <w:pPr>
              <w:spacing w:before="60" w:after="60" w:line="240" w:lineRule="auto"/>
              <w:rPr>
                <w:noProof/>
                <w:lang w:val="fr-BE"/>
              </w:rPr>
            </w:pPr>
            <w:r w:rsidRPr="00506A05">
              <w:rPr>
                <w:noProof/>
                <w:lang w:val="fr-BE"/>
              </w:rPr>
              <w:t>CY, DE, EE, EL, FR, HR, IE, LU, LV, MT, NL, PL, PT, SI, SE: Korlátozás nélkül.</w:t>
            </w:r>
          </w:p>
          <w:p w14:paraId="56356E3D" w14:textId="77777777" w:rsidR="000E2E99" w:rsidRPr="00506A05" w:rsidRDefault="00611B30" w:rsidP="006718E4">
            <w:pPr>
              <w:spacing w:before="60" w:after="60" w:line="240" w:lineRule="auto"/>
              <w:rPr>
                <w:noProof/>
                <w:lang w:val="fr-BE"/>
              </w:rPr>
            </w:pPr>
            <w:r w:rsidRPr="00506A05">
              <w:rPr>
                <w:noProof/>
                <w:lang w:val="fr-BE"/>
              </w:rPr>
              <w:t>FI: Korlátozás nélkül, kivéve: A természetes személynek bizonyítania kell, hogy rendelkezik a nyújtott szolgáltatáshoz szükséges speciális szakismerettel.</w:t>
            </w:r>
          </w:p>
          <w:p w14:paraId="6B3206CC" w14:textId="77777777" w:rsidR="000E2E99" w:rsidRPr="00506A05" w:rsidRDefault="00611B30" w:rsidP="006718E4">
            <w:pPr>
              <w:spacing w:before="60" w:after="60" w:line="240" w:lineRule="auto"/>
              <w:rPr>
                <w:noProof/>
                <w:lang w:val="fr-BE"/>
              </w:rPr>
            </w:pPr>
            <w:r w:rsidRPr="00506A05">
              <w:rPr>
                <w:noProof/>
                <w:lang w:val="fr-BE"/>
              </w:rPr>
              <w:t>BE, BG, CZ, DK, ES, HU, IT, LT, RO, SK: Gazdasági szükségesség vizsgálata.</w:t>
            </w:r>
          </w:p>
          <w:p w14:paraId="42968180" w14:textId="5ACE517C" w:rsidR="00611B30" w:rsidRPr="00506A05" w:rsidRDefault="00611B30" w:rsidP="003F552E">
            <w:pPr>
              <w:spacing w:before="60" w:after="60" w:line="240" w:lineRule="auto"/>
              <w:rPr>
                <w:noProof/>
                <w:lang w:val="fr-BE"/>
              </w:rPr>
            </w:pPr>
            <w:r w:rsidRPr="00506A05">
              <w:rPr>
                <w:noProof/>
                <w:lang w:val="fr-BE"/>
              </w:rPr>
              <w:t>AT: Csak tervezési szolgáltatások, amely esetben: Gazdasági szükségesség vizsgálata.</w:t>
            </w:r>
          </w:p>
        </w:tc>
      </w:tr>
      <w:tr w:rsidR="00611B30" w:rsidRPr="00E16EC0" w14:paraId="48D0D0E9" w14:textId="77777777" w:rsidTr="00CC5D2B">
        <w:trPr>
          <w:jc w:val="center"/>
        </w:trPr>
        <w:tc>
          <w:tcPr>
            <w:tcW w:w="1205" w:type="pct"/>
            <w:shd w:val="clear" w:color="auto" w:fill="FFFFFF"/>
          </w:tcPr>
          <w:p w14:paraId="3BCAC71E" w14:textId="77777777" w:rsidR="000E2E99" w:rsidRPr="00506A05" w:rsidRDefault="00611B30" w:rsidP="00D62112">
            <w:pPr>
              <w:spacing w:before="60" w:after="60" w:line="240" w:lineRule="auto"/>
              <w:rPr>
                <w:noProof/>
                <w:lang w:val="fr-BE"/>
              </w:rPr>
            </w:pPr>
            <w:r w:rsidRPr="00506A05">
              <w:rPr>
                <w:noProof/>
                <w:lang w:val="fr-BE"/>
              </w:rPr>
              <w:t>Orvosi (ideértve a pszichológusokat is) és fogorvosi szolgáltatások</w:t>
            </w:r>
          </w:p>
          <w:p w14:paraId="22F2D3BC" w14:textId="20FA4236" w:rsidR="00611B30" w:rsidRPr="006B366D" w:rsidRDefault="00611B30" w:rsidP="006718E4">
            <w:pPr>
              <w:spacing w:before="60" w:after="60" w:line="240" w:lineRule="auto"/>
              <w:rPr>
                <w:noProof/>
                <w:lang w:val="fr-FR"/>
              </w:rPr>
            </w:pPr>
            <w:r w:rsidRPr="006B366D">
              <w:rPr>
                <w:noProof/>
                <w:lang w:val="fr-FR"/>
              </w:rPr>
              <w:t xml:space="preserve">(CPC 9312 és a CPC 85201 része) </w:t>
            </w:r>
          </w:p>
        </w:tc>
        <w:tc>
          <w:tcPr>
            <w:tcW w:w="3795" w:type="pct"/>
            <w:shd w:val="clear" w:color="auto" w:fill="FFFFFF"/>
          </w:tcPr>
          <w:p w14:paraId="2553A810" w14:textId="77777777" w:rsidR="000E2E99" w:rsidRPr="006B366D" w:rsidRDefault="00611B30" w:rsidP="006718E4">
            <w:pPr>
              <w:spacing w:before="60" w:after="60" w:line="240" w:lineRule="auto"/>
              <w:rPr>
                <w:noProof/>
                <w:lang w:val="fr-FR"/>
              </w:rPr>
            </w:pPr>
            <w:r w:rsidRPr="006B366D">
              <w:rPr>
                <w:noProof/>
                <w:lang w:val="fr-FR"/>
              </w:rPr>
              <w:t>CSS:</w:t>
            </w:r>
          </w:p>
          <w:p w14:paraId="1CA9A460" w14:textId="77777777" w:rsidR="000E2E99" w:rsidRPr="006B366D" w:rsidRDefault="00611B30" w:rsidP="006718E4">
            <w:pPr>
              <w:spacing w:before="60" w:after="60" w:line="240" w:lineRule="auto"/>
              <w:rPr>
                <w:noProof/>
                <w:lang w:val="fr-FR"/>
              </w:rPr>
            </w:pPr>
            <w:r w:rsidRPr="006B366D">
              <w:rPr>
                <w:noProof/>
                <w:lang w:val="fr-FR"/>
              </w:rPr>
              <w:t>SE: Korlátozás nélkül.</w:t>
            </w:r>
          </w:p>
          <w:p w14:paraId="195A983E" w14:textId="77777777" w:rsidR="000E2E99" w:rsidRPr="006B366D" w:rsidRDefault="00611B30" w:rsidP="006718E4">
            <w:pPr>
              <w:spacing w:before="60" w:after="60" w:line="240" w:lineRule="auto"/>
              <w:rPr>
                <w:noProof/>
                <w:lang w:val="fr-FR"/>
              </w:rPr>
            </w:pPr>
            <w:r w:rsidRPr="006B366D">
              <w:rPr>
                <w:noProof/>
                <w:lang w:val="fr-FR"/>
              </w:rPr>
              <w:t>CY, CZ, DE, DK, EE, ES, IE, IT, LU, MT, NL, PL, PT, RO, SI: Gazdasági szükségesség vizsgálata.</w:t>
            </w:r>
          </w:p>
          <w:p w14:paraId="6A33D75B" w14:textId="77777777" w:rsidR="000E2E99" w:rsidRPr="006B366D" w:rsidRDefault="00611B30" w:rsidP="006718E4">
            <w:pPr>
              <w:spacing w:before="60" w:after="60" w:line="240" w:lineRule="auto"/>
              <w:rPr>
                <w:noProof/>
                <w:lang w:val="fr-FR"/>
              </w:rPr>
            </w:pPr>
            <w:r w:rsidRPr="006B366D">
              <w:rPr>
                <w:noProof/>
                <w:lang w:val="fr-FR"/>
              </w:rPr>
              <w:t>FR: Gazdasági szükségesség vizsgálata, pszichológusok kivételével, amely esetben: Kötelezettség nélkül.</w:t>
            </w:r>
          </w:p>
          <w:p w14:paraId="78342FB8" w14:textId="77777777" w:rsidR="000E2E99" w:rsidRPr="006B366D" w:rsidRDefault="00611B30" w:rsidP="006718E4">
            <w:pPr>
              <w:spacing w:before="60" w:after="60" w:line="240" w:lineRule="auto"/>
              <w:rPr>
                <w:noProof/>
                <w:lang w:val="fr-FR"/>
              </w:rPr>
            </w:pPr>
            <w:r w:rsidRPr="006B366D">
              <w:rPr>
                <w:noProof/>
                <w:lang w:val="fr-FR"/>
              </w:rPr>
              <w:t>AT: Kötelezettség nélkül, a pszichológusok és a fogorvosi ellátás kivételével, amelyek esetében: Gazdasági szükségesség vizsgálata.</w:t>
            </w:r>
          </w:p>
          <w:p w14:paraId="73B2157D" w14:textId="77777777" w:rsidR="000E2E99" w:rsidRPr="006B366D" w:rsidRDefault="00611B30" w:rsidP="006718E4">
            <w:pPr>
              <w:spacing w:before="60" w:after="60" w:line="240" w:lineRule="auto"/>
              <w:rPr>
                <w:noProof/>
                <w:lang w:val="fr-FR"/>
              </w:rPr>
            </w:pPr>
            <w:r w:rsidRPr="006B366D">
              <w:rPr>
                <w:noProof/>
                <w:lang w:val="fr-FR"/>
              </w:rPr>
              <w:t>BE, BG, EL, FI, HR, HU, LT, LV, SK: Kötelezettség nélkül.</w:t>
            </w:r>
          </w:p>
          <w:p w14:paraId="285D2310" w14:textId="77777777" w:rsidR="003F552E" w:rsidRPr="006B366D" w:rsidRDefault="003F552E" w:rsidP="006718E4">
            <w:pPr>
              <w:spacing w:before="60" w:after="60" w:line="240" w:lineRule="auto"/>
              <w:rPr>
                <w:noProof/>
                <w:lang w:val="fr-FR"/>
              </w:rPr>
            </w:pPr>
          </w:p>
          <w:p w14:paraId="242302FE" w14:textId="3BA447A4" w:rsidR="000E2E99" w:rsidRPr="00E16EC0" w:rsidRDefault="00611B30" w:rsidP="006718E4">
            <w:pPr>
              <w:spacing w:before="60" w:after="60" w:line="240" w:lineRule="auto"/>
              <w:rPr>
                <w:noProof/>
              </w:rPr>
            </w:pPr>
            <w:r>
              <w:rPr>
                <w:noProof/>
              </w:rPr>
              <w:t>IP:</w:t>
            </w:r>
          </w:p>
          <w:p w14:paraId="5FBF199D" w14:textId="11EF4B28" w:rsidR="00611B30" w:rsidRPr="00E16EC0" w:rsidRDefault="00611B30" w:rsidP="006718E4">
            <w:pPr>
              <w:spacing w:before="60" w:after="60" w:line="240" w:lineRule="auto"/>
              <w:rPr>
                <w:noProof/>
              </w:rPr>
            </w:pPr>
            <w:r>
              <w:rPr>
                <w:noProof/>
              </w:rPr>
              <w:t>EU: Kötelezettség nélkül.</w:t>
            </w:r>
          </w:p>
        </w:tc>
      </w:tr>
      <w:tr w:rsidR="00611B30" w:rsidRPr="00E16EC0" w14:paraId="7502FF32" w14:textId="77777777" w:rsidTr="00CC5D2B">
        <w:trPr>
          <w:jc w:val="center"/>
        </w:trPr>
        <w:tc>
          <w:tcPr>
            <w:tcW w:w="1205" w:type="pct"/>
            <w:shd w:val="clear" w:color="auto" w:fill="FFFFFF"/>
          </w:tcPr>
          <w:p w14:paraId="3DB38734" w14:textId="77777777" w:rsidR="000E2E99" w:rsidRPr="00E16EC0" w:rsidRDefault="00611B30" w:rsidP="00D62112">
            <w:pPr>
              <w:pageBreakBefore/>
              <w:spacing w:before="60" w:after="60" w:line="240" w:lineRule="auto"/>
              <w:rPr>
                <w:noProof/>
              </w:rPr>
            </w:pPr>
            <w:r>
              <w:rPr>
                <w:noProof/>
              </w:rPr>
              <w:t>Állatorvosi szolgáltatások</w:t>
            </w:r>
          </w:p>
          <w:p w14:paraId="414675B9" w14:textId="6E368C5C" w:rsidR="00611B30" w:rsidRPr="00E16EC0" w:rsidRDefault="00611B30" w:rsidP="00B93D6B">
            <w:pPr>
              <w:pageBreakBefore/>
              <w:spacing w:before="60" w:after="60" w:line="240" w:lineRule="auto"/>
              <w:rPr>
                <w:noProof/>
              </w:rPr>
            </w:pPr>
            <w:r>
              <w:rPr>
                <w:noProof/>
              </w:rPr>
              <w:t>(CPC 932)</w:t>
            </w:r>
          </w:p>
        </w:tc>
        <w:tc>
          <w:tcPr>
            <w:tcW w:w="3795" w:type="pct"/>
            <w:shd w:val="clear" w:color="auto" w:fill="FFFFFF"/>
          </w:tcPr>
          <w:p w14:paraId="37DFA7C3" w14:textId="77777777" w:rsidR="000E2E99" w:rsidRPr="00E16EC0" w:rsidRDefault="00611B30" w:rsidP="006718E4">
            <w:pPr>
              <w:spacing w:before="60" w:after="60" w:line="240" w:lineRule="auto"/>
              <w:rPr>
                <w:noProof/>
              </w:rPr>
            </w:pPr>
            <w:r>
              <w:rPr>
                <w:noProof/>
              </w:rPr>
              <w:t>CSS:</w:t>
            </w:r>
          </w:p>
          <w:p w14:paraId="4BD8A6B7" w14:textId="77777777" w:rsidR="000E2E99" w:rsidRPr="00E16EC0" w:rsidRDefault="00611B30" w:rsidP="006718E4">
            <w:pPr>
              <w:spacing w:before="60" w:after="60" w:line="240" w:lineRule="auto"/>
              <w:rPr>
                <w:noProof/>
              </w:rPr>
            </w:pPr>
            <w:r>
              <w:rPr>
                <w:noProof/>
              </w:rPr>
              <w:t>SE: Korlátozás nélkül.</w:t>
            </w:r>
          </w:p>
          <w:p w14:paraId="4A8DB911" w14:textId="77777777" w:rsidR="000E2E99" w:rsidRPr="00E16EC0" w:rsidRDefault="00611B30" w:rsidP="006718E4">
            <w:pPr>
              <w:spacing w:before="60" w:after="60" w:line="240" w:lineRule="auto"/>
              <w:rPr>
                <w:noProof/>
              </w:rPr>
            </w:pPr>
            <w:r>
              <w:rPr>
                <w:noProof/>
              </w:rPr>
              <w:t>CY, CZ, DE, DK, EE, EL, ES, FI, FR, IE, IT, LT, LU, MT, NL, PL, PT, RO, SI: Gazdasági szükségesség vizsgálata.</w:t>
            </w:r>
          </w:p>
          <w:p w14:paraId="6C20290D" w14:textId="0BD10BA3" w:rsidR="000E2E99" w:rsidRPr="00E16EC0" w:rsidRDefault="00611B30" w:rsidP="006718E4">
            <w:pPr>
              <w:spacing w:before="60" w:after="60" w:line="240" w:lineRule="auto"/>
              <w:rPr>
                <w:noProof/>
              </w:rPr>
            </w:pPr>
            <w:r>
              <w:rPr>
                <w:noProof/>
              </w:rPr>
              <w:t>AT, BE, BG, HR, HU, LV, SK: Kötelezettség nélkül.</w:t>
            </w:r>
          </w:p>
          <w:p w14:paraId="6DB83079" w14:textId="77777777" w:rsidR="00C26346" w:rsidRPr="00E16EC0" w:rsidRDefault="00C26346" w:rsidP="006718E4">
            <w:pPr>
              <w:spacing w:before="60" w:after="60" w:line="240" w:lineRule="auto"/>
              <w:rPr>
                <w:noProof/>
              </w:rPr>
            </w:pPr>
          </w:p>
          <w:p w14:paraId="60F5BD84" w14:textId="77777777" w:rsidR="000E2E99" w:rsidRPr="00E16EC0" w:rsidRDefault="00611B30" w:rsidP="006718E4">
            <w:pPr>
              <w:spacing w:before="60" w:after="60" w:line="240" w:lineRule="auto"/>
              <w:rPr>
                <w:noProof/>
              </w:rPr>
            </w:pPr>
            <w:r>
              <w:rPr>
                <w:noProof/>
              </w:rPr>
              <w:t>IP:</w:t>
            </w:r>
          </w:p>
          <w:p w14:paraId="779B0F90" w14:textId="28D3D095" w:rsidR="00611B30" w:rsidRPr="00E16EC0" w:rsidRDefault="00611B30" w:rsidP="006718E4">
            <w:pPr>
              <w:spacing w:before="60" w:after="60" w:line="240" w:lineRule="auto"/>
              <w:rPr>
                <w:noProof/>
              </w:rPr>
            </w:pPr>
            <w:r>
              <w:rPr>
                <w:noProof/>
              </w:rPr>
              <w:t>EU: Kötelezettség nélkül.</w:t>
            </w:r>
          </w:p>
        </w:tc>
      </w:tr>
      <w:tr w:rsidR="00611B30" w:rsidRPr="00E16EC0" w14:paraId="10CD95CE" w14:textId="77777777" w:rsidTr="00CC5D2B">
        <w:trPr>
          <w:jc w:val="center"/>
        </w:trPr>
        <w:tc>
          <w:tcPr>
            <w:tcW w:w="1205" w:type="pct"/>
            <w:shd w:val="clear" w:color="auto" w:fill="FFFFFF"/>
          </w:tcPr>
          <w:p w14:paraId="6268513F" w14:textId="77777777" w:rsidR="000E2E99" w:rsidRPr="00E16EC0" w:rsidRDefault="00611B30" w:rsidP="006718E4">
            <w:pPr>
              <w:spacing w:before="60" w:after="60" w:line="240" w:lineRule="auto"/>
              <w:rPr>
                <w:noProof/>
              </w:rPr>
            </w:pPr>
            <w:r>
              <w:rPr>
                <w:noProof/>
              </w:rPr>
              <w:t>Szülésznői szolgáltatások</w:t>
            </w:r>
          </w:p>
          <w:p w14:paraId="12B10AD1" w14:textId="4E74658A" w:rsidR="00611B30" w:rsidRPr="00E16EC0" w:rsidRDefault="00611B30" w:rsidP="006718E4">
            <w:pPr>
              <w:spacing w:before="60" w:after="60" w:line="240" w:lineRule="auto"/>
              <w:rPr>
                <w:noProof/>
              </w:rPr>
            </w:pPr>
            <w:r>
              <w:rPr>
                <w:noProof/>
              </w:rPr>
              <w:t>(a CPC 93191 része)</w:t>
            </w:r>
          </w:p>
        </w:tc>
        <w:tc>
          <w:tcPr>
            <w:tcW w:w="3795" w:type="pct"/>
            <w:shd w:val="clear" w:color="auto" w:fill="FFFFFF"/>
          </w:tcPr>
          <w:p w14:paraId="7B9E21F3" w14:textId="77777777" w:rsidR="000E2E99" w:rsidRPr="00506A05" w:rsidRDefault="00611B30" w:rsidP="006718E4">
            <w:pPr>
              <w:spacing w:before="60" w:after="60" w:line="240" w:lineRule="auto"/>
              <w:rPr>
                <w:noProof/>
                <w:lang w:val="fr-BE"/>
              </w:rPr>
            </w:pPr>
            <w:r w:rsidRPr="00506A05">
              <w:rPr>
                <w:noProof/>
                <w:lang w:val="fr-BE"/>
              </w:rPr>
              <w:t>CSS:</w:t>
            </w:r>
          </w:p>
          <w:p w14:paraId="3D87948A" w14:textId="77777777" w:rsidR="000E2E99" w:rsidRPr="00506A05" w:rsidRDefault="00611B30" w:rsidP="006718E4">
            <w:pPr>
              <w:spacing w:before="60" w:after="60" w:line="240" w:lineRule="auto"/>
              <w:rPr>
                <w:noProof/>
                <w:lang w:val="fr-BE"/>
              </w:rPr>
            </w:pPr>
            <w:r w:rsidRPr="00506A05">
              <w:rPr>
                <w:noProof/>
                <w:lang w:val="fr-BE"/>
              </w:rPr>
              <w:t>IE, SE: Korlátozás nélkül.</w:t>
            </w:r>
          </w:p>
          <w:p w14:paraId="41EDFA7A" w14:textId="77777777" w:rsidR="000E2E99" w:rsidRPr="00506A05" w:rsidRDefault="00611B30" w:rsidP="006718E4">
            <w:pPr>
              <w:spacing w:before="60" w:after="60" w:line="240" w:lineRule="auto"/>
              <w:rPr>
                <w:noProof/>
                <w:lang w:val="fr-BE"/>
              </w:rPr>
            </w:pPr>
            <w:r w:rsidRPr="00506A05">
              <w:rPr>
                <w:noProof/>
                <w:lang w:val="fr-BE"/>
              </w:rPr>
              <w:t>AT, CY, CZ, DE, DK, EE, EL, ES, FR, IT, LT, LV, LU, MT, NL, PL, PT, RO, SI: Gazdasági szükségesség vizsgálata.</w:t>
            </w:r>
          </w:p>
          <w:p w14:paraId="1018D7B9" w14:textId="65A6F20B" w:rsidR="000E2E99" w:rsidRPr="00E16EC0" w:rsidRDefault="00611B30" w:rsidP="006718E4">
            <w:pPr>
              <w:spacing w:before="60" w:after="60" w:line="240" w:lineRule="auto"/>
              <w:rPr>
                <w:noProof/>
              </w:rPr>
            </w:pPr>
            <w:r>
              <w:rPr>
                <w:noProof/>
              </w:rPr>
              <w:t>BE, BG, FI, HR, HU, SK: Kötelezettség nélkül.</w:t>
            </w:r>
          </w:p>
          <w:p w14:paraId="50A08868" w14:textId="77777777" w:rsidR="00C26346" w:rsidRPr="00E16EC0" w:rsidRDefault="00C26346" w:rsidP="006718E4">
            <w:pPr>
              <w:spacing w:before="60" w:after="60" w:line="240" w:lineRule="auto"/>
              <w:rPr>
                <w:noProof/>
              </w:rPr>
            </w:pPr>
          </w:p>
          <w:p w14:paraId="5FB1ECDC" w14:textId="77777777" w:rsidR="000E2E99" w:rsidRPr="00E16EC0" w:rsidRDefault="00611B30" w:rsidP="006718E4">
            <w:pPr>
              <w:spacing w:before="60" w:after="60" w:line="240" w:lineRule="auto"/>
              <w:rPr>
                <w:noProof/>
              </w:rPr>
            </w:pPr>
            <w:r>
              <w:rPr>
                <w:noProof/>
              </w:rPr>
              <w:t>IP:</w:t>
            </w:r>
          </w:p>
          <w:p w14:paraId="44B13176" w14:textId="24189FA9" w:rsidR="00611B30" w:rsidRPr="00E16EC0" w:rsidRDefault="00611B30" w:rsidP="006718E4">
            <w:pPr>
              <w:spacing w:before="60" w:after="60" w:line="240" w:lineRule="auto"/>
              <w:rPr>
                <w:noProof/>
              </w:rPr>
            </w:pPr>
            <w:r>
              <w:rPr>
                <w:noProof/>
              </w:rPr>
              <w:t>EU: Kötelezettség nélkül.</w:t>
            </w:r>
          </w:p>
        </w:tc>
      </w:tr>
      <w:tr w:rsidR="00611B30" w:rsidRPr="00E16EC0" w14:paraId="1BA47199" w14:textId="77777777" w:rsidTr="00CC5D2B">
        <w:trPr>
          <w:jc w:val="center"/>
        </w:trPr>
        <w:tc>
          <w:tcPr>
            <w:tcW w:w="1205" w:type="pct"/>
            <w:shd w:val="clear" w:color="auto" w:fill="FFFFFF"/>
          </w:tcPr>
          <w:p w14:paraId="5D49DAE7" w14:textId="61F25D4F" w:rsidR="000E2E99" w:rsidRPr="00E16EC0" w:rsidRDefault="00611B30" w:rsidP="00D62112">
            <w:pPr>
              <w:spacing w:before="60" w:after="60" w:line="240" w:lineRule="auto"/>
              <w:rPr>
                <w:noProof/>
              </w:rPr>
            </w:pPr>
            <w:r>
              <w:rPr>
                <w:noProof/>
              </w:rPr>
              <w:t>Ápolók, fizikoterapeuták és paramedikusok által nyújtott szolgáltatások</w:t>
            </w:r>
          </w:p>
          <w:p w14:paraId="5CC34DD6" w14:textId="47D8A54A" w:rsidR="00611B30" w:rsidRPr="00E16EC0" w:rsidRDefault="00611B30" w:rsidP="006718E4">
            <w:pPr>
              <w:spacing w:before="60" w:after="60" w:line="240" w:lineRule="auto"/>
              <w:rPr>
                <w:noProof/>
              </w:rPr>
            </w:pPr>
            <w:r>
              <w:rPr>
                <w:noProof/>
              </w:rPr>
              <w:t>(a CPC 93191 része)</w:t>
            </w:r>
          </w:p>
        </w:tc>
        <w:tc>
          <w:tcPr>
            <w:tcW w:w="3795" w:type="pct"/>
            <w:shd w:val="clear" w:color="auto" w:fill="FFFFFF"/>
          </w:tcPr>
          <w:p w14:paraId="737BB813" w14:textId="77777777" w:rsidR="000E2E99" w:rsidRPr="00506A05" w:rsidRDefault="00611B30" w:rsidP="006718E4">
            <w:pPr>
              <w:spacing w:before="60" w:after="60" w:line="240" w:lineRule="auto"/>
              <w:rPr>
                <w:noProof/>
                <w:lang w:val="fr-BE"/>
              </w:rPr>
            </w:pPr>
            <w:r w:rsidRPr="00506A05">
              <w:rPr>
                <w:noProof/>
                <w:lang w:val="fr-BE"/>
              </w:rPr>
              <w:t>CSS:</w:t>
            </w:r>
          </w:p>
          <w:p w14:paraId="13F036F9" w14:textId="77777777" w:rsidR="000E2E99" w:rsidRPr="00506A05" w:rsidRDefault="00611B30" w:rsidP="006718E4">
            <w:pPr>
              <w:spacing w:before="60" w:after="60" w:line="240" w:lineRule="auto"/>
              <w:rPr>
                <w:noProof/>
                <w:lang w:val="fr-BE"/>
              </w:rPr>
            </w:pPr>
            <w:r w:rsidRPr="00506A05">
              <w:rPr>
                <w:noProof/>
                <w:lang w:val="fr-BE"/>
              </w:rPr>
              <w:t>IE, SE: Korlátozás nélkül.</w:t>
            </w:r>
          </w:p>
          <w:p w14:paraId="350EFF6D" w14:textId="77777777" w:rsidR="000E2E99" w:rsidRPr="00506A05" w:rsidRDefault="00611B30" w:rsidP="006718E4">
            <w:pPr>
              <w:spacing w:before="60" w:after="60" w:line="240" w:lineRule="auto"/>
              <w:rPr>
                <w:noProof/>
                <w:lang w:val="fr-BE"/>
              </w:rPr>
            </w:pPr>
            <w:r w:rsidRPr="00506A05">
              <w:rPr>
                <w:noProof/>
                <w:lang w:val="fr-BE"/>
              </w:rPr>
              <w:t>AT, CY, CZ, DE, DK, EE, EL, ES, FR, IT, LT, LV, LU, MT, NL, PL, PT, RO, SI: Gazdasági szükségesség vizsgálata.</w:t>
            </w:r>
          </w:p>
          <w:p w14:paraId="41FADB0E" w14:textId="491F4898" w:rsidR="000E2E99" w:rsidRPr="00E16EC0" w:rsidRDefault="00611B30" w:rsidP="006718E4">
            <w:pPr>
              <w:spacing w:before="60" w:after="60" w:line="240" w:lineRule="auto"/>
              <w:rPr>
                <w:noProof/>
              </w:rPr>
            </w:pPr>
            <w:r>
              <w:rPr>
                <w:noProof/>
              </w:rPr>
              <w:t>BE, BG, FI, HR, HU, SK: Kötelezettség nélkül.</w:t>
            </w:r>
          </w:p>
          <w:p w14:paraId="5030CB3B" w14:textId="77777777" w:rsidR="00C26346" w:rsidRPr="00E16EC0" w:rsidRDefault="00C26346" w:rsidP="006718E4">
            <w:pPr>
              <w:spacing w:before="60" w:after="60" w:line="240" w:lineRule="auto"/>
              <w:rPr>
                <w:noProof/>
              </w:rPr>
            </w:pPr>
          </w:p>
          <w:p w14:paraId="0F9DB252" w14:textId="77777777" w:rsidR="000E2E99" w:rsidRPr="00E16EC0" w:rsidRDefault="00611B30" w:rsidP="006718E4">
            <w:pPr>
              <w:spacing w:before="60" w:after="60" w:line="240" w:lineRule="auto"/>
              <w:rPr>
                <w:noProof/>
              </w:rPr>
            </w:pPr>
            <w:r>
              <w:rPr>
                <w:noProof/>
              </w:rPr>
              <w:t>IP:</w:t>
            </w:r>
          </w:p>
          <w:p w14:paraId="3537C865" w14:textId="4FB28B7A" w:rsidR="00611B30" w:rsidRPr="00E16EC0" w:rsidRDefault="00611B30" w:rsidP="006718E4">
            <w:pPr>
              <w:spacing w:before="60" w:after="60" w:line="240" w:lineRule="auto"/>
              <w:rPr>
                <w:noProof/>
              </w:rPr>
            </w:pPr>
            <w:r>
              <w:rPr>
                <w:noProof/>
              </w:rPr>
              <w:t>EU: Kötelezettség nélkül.</w:t>
            </w:r>
          </w:p>
        </w:tc>
      </w:tr>
      <w:tr w:rsidR="00611B30" w:rsidRPr="00E16EC0" w14:paraId="268FCB9E" w14:textId="77777777" w:rsidTr="00CC5D2B">
        <w:trPr>
          <w:jc w:val="center"/>
        </w:trPr>
        <w:tc>
          <w:tcPr>
            <w:tcW w:w="1205" w:type="pct"/>
            <w:shd w:val="clear" w:color="auto" w:fill="FFFFFF"/>
          </w:tcPr>
          <w:p w14:paraId="28271407" w14:textId="77777777" w:rsidR="000E2E99" w:rsidRPr="00E16EC0" w:rsidRDefault="00611B30" w:rsidP="00D62112">
            <w:pPr>
              <w:pageBreakBefore/>
              <w:spacing w:before="60" w:after="60" w:line="240" w:lineRule="auto"/>
              <w:rPr>
                <w:noProof/>
              </w:rPr>
            </w:pPr>
            <w:r>
              <w:rPr>
                <w:noProof/>
              </w:rPr>
              <w:t>Számítástechnikai és ahhoz kapcsolódó szolgáltatások</w:t>
            </w:r>
          </w:p>
          <w:p w14:paraId="380FA6B4" w14:textId="2FCEB5F4" w:rsidR="00611B30" w:rsidRPr="00E16EC0" w:rsidRDefault="00611B30" w:rsidP="006718E4">
            <w:pPr>
              <w:spacing w:before="60" w:after="60" w:line="240" w:lineRule="auto"/>
              <w:rPr>
                <w:noProof/>
              </w:rPr>
            </w:pPr>
            <w:r>
              <w:rPr>
                <w:noProof/>
              </w:rPr>
              <w:t>(CPC 84)</w:t>
            </w:r>
          </w:p>
        </w:tc>
        <w:tc>
          <w:tcPr>
            <w:tcW w:w="3795" w:type="pct"/>
            <w:shd w:val="clear" w:color="auto" w:fill="FFFFFF"/>
          </w:tcPr>
          <w:p w14:paraId="4B5D07AC" w14:textId="77777777" w:rsidR="000E2E99" w:rsidRPr="00506A05" w:rsidRDefault="00611B30" w:rsidP="006718E4">
            <w:pPr>
              <w:spacing w:before="60" w:after="60" w:line="240" w:lineRule="auto"/>
              <w:rPr>
                <w:noProof/>
                <w:lang w:val="fr-BE"/>
              </w:rPr>
            </w:pPr>
            <w:r w:rsidRPr="00506A05">
              <w:rPr>
                <w:noProof/>
                <w:lang w:val="fr-BE"/>
              </w:rPr>
              <w:t>CSS:</w:t>
            </w:r>
          </w:p>
          <w:p w14:paraId="4505F89F" w14:textId="77777777" w:rsidR="000E2E99" w:rsidRPr="00506A05" w:rsidRDefault="00611B30" w:rsidP="006718E4">
            <w:pPr>
              <w:spacing w:before="60" w:after="60" w:line="240" w:lineRule="auto"/>
              <w:rPr>
                <w:noProof/>
                <w:lang w:val="fr-BE"/>
              </w:rPr>
            </w:pPr>
            <w:r w:rsidRPr="00506A05">
              <w:rPr>
                <w:noProof/>
                <w:lang w:val="fr-BE"/>
              </w:rPr>
              <w:t>BE, DE, EE, EL, ES, FR, HR, IE, IT, LU, LV, MT, NL, PL, PT, SI, SE: Korlátozás nélkül.</w:t>
            </w:r>
          </w:p>
          <w:p w14:paraId="098246EA" w14:textId="77777777" w:rsidR="000E2E99" w:rsidRPr="00506A05" w:rsidRDefault="00611B30" w:rsidP="006718E4">
            <w:pPr>
              <w:spacing w:before="60" w:after="60" w:line="240" w:lineRule="auto"/>
              <w:rPr>
                <w:noProof/>
                <w:lang w:val="fr-BE"/>
              </w:rPr>
            </w:pPr>
            <w:r w:rsidRPr="00506A05">
              <w:rPr>
                <w:noProof/>
                <w:lang w:val="fr-BE"/>
              </w:rPr>
              <w:t>FI: Korlátozás nélkül, kivéve: A természetes személynek bizonyítania kell, hogy rendelkezik a nyújtott szolgáltatáshoz szükséges speciális szakismerettel.</w:t>
            </w:r>
          </w:p>
          <w:p w14:paraId="748AEE0E" w14:textId="77777777" w:rsidR="000E2E99" w:rsidRPr="00506A05" w:rsidRDefault="00611B30" w:rsidP="006718E4">
            <w:pPr>
              <w:spacing w:before="60" w:after="60" w:line="240" w:lineRule="auto"/>
              <w:rPr>
                <w:noProof/>
                <w:lang w:val="fr-BE"/>
              </w:rPr>
            </w:pPr>
            <w:r w:rsidRPr="00506A05">
              <w:rPr>
                <w:noProof/>
                <w:lang w:val="fr-BE"/>
              </w:rPr>
              <w:t>AT, BG, CZ, CY, HU, LT, RO, SK: Gazdasági szükségesség vizsgálata.</w:t>
            </w:r>
          </w:p>
          <w:p w14:paraId="533A0E70" w14:textId="77777777" w:rsidR="000E2E99"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5BCEF5A8" w14:textId="77777777" w:rsidR="00254243" w:rsidRPr="00506A05" w:rsidRDefault="00254243" w:rsidP="006718E4">
            <w:pPr>
              <w:spacing w:before="60" w:after="60" w:line="240" w:lineRule="auto"/>
              <w:rPr>
                <w:noProof/>
                <w:lang w:val="fr-BE"/>
              </w:rPr>
            </w:pPr>
          </w:p>
          <w:p w14:paraId="0315369F" w14:textId="3E65A099" w:rsidR="000E2E99" w:rsidRPr="006B366D" w:rsidRDefault="00611B30" w:rsidP="006718E4">
            <w:pPr>
              <w:spacing w:before="60" w:after="60" w:line="240" w:lineRule="auto"/>
              <w:rPr>
                <w:noProof/>
                <w:lang w:val="fr-FR"/>
              </w:rPr>
            </w:pPr>
            <w:r w:rsidRPr="006B366D">
              <w:rPr>
                <w:noProof/>
                <w:lang w:val="fr-FR"/>
              </w:rPr>
              <w:t>IP:</w:t>
            </w:r>
          </w:p>
          <w:p w14:paraId="43885436" w14:textId="77777777" w:rsidR="000E2E99" w:rsidRPr="006B366D" w:rsidRDefault="00611B30" w:rsidP="006718E4">
            <w:pPr>
              <w:spacing w:before="60" w:after="60" w:line="240" w:lineRule="auto"/>
              <w:rPr>
                <w:noProof/>
                <w:lang w:val="fr-FR"/>
              </w:rPr>
            </w:pPr>
            <w:r w:rsidRPr="006B366D">
              <w:rPr>
                <w:noProof/>
                <w:lang w:val="fr-FR"/>
              </w:rPr>
              <w:t>DE, EE, EL, FR, IE, LU, LV, MT, NL, PL, PT, SI, SE: Korlátozás nélkül.</w:t>
            </w:r>
          </w:p>
          <w:p w14:paraId="663D3349" w14:textId="77777777" w:rsidR="000E2E99" w:rsidRPr="006B366D" w:rsidRDefault="00611B30" w:rsidP="006718E4">
            <w:pPr>
              <w:spacing w:before="60" w:after="60" w:line="240" w:lineRule="auto"/>
              <w:rPr>
                <w:noProof/>
                <w:lang w:val="fr-FR"/>
              </w:rPr>
            </w:pPr>
            <w:r w:rsidRPr="006B366D">
              <w:rPr>
                <w:noProof/>
                <w:lang w:val="fr-FR"/>
              </w:rPr>
              <w:t>FI: Korlátozás nélkül, kivéve: A természetes személynek bizonyítania kell, hogy rendelkezik a nyújtott szolgáltatáshoz szükséges speciális szakismerettel.</w:t>
            </w:r>
          </w:p>
          <w:p w14:paraId="7EF00B40" w14:textId="77777777" w:rsidR="000E2E99" w:rsidRPr="00506A05" w:rsidRDefault="00611B30" w:rsidP="006718E4">
            <w:pPr>
              <w:spacing w:before="60" w:after="60" w:line="240" w:lineRule="auto"/>
              <w:rPr>
                <w:noProof/>
              </w:rPr>
            </w:pPr>
            <w:r w:rsidRPr="00506A05">
              <w:rPr>
                <w:noProof/>
              </w:rPr>
              <w:t>AT, BE, BG, CZ, CY, DK, ES, HU, IT, LT, RO, SK: Gazdasági szükségesség vizsgálata.</w:t>
            </w:r>
          </w:p>
          <w:p w14:paraId="21F0D163" w14:textId="54E56211" w:rsidR="00611B30" w:rsidRPr="00E16EC0" w:rsidRDefault="00611B30" w:rsidP="006718E4">
            <w:pPr>
              <w:spacing w:before="60" w:after="60" w:line="240" w:lineRule="auto"/>
              <w:rPr>
                <w:noProof/>
              </w:rPr>
            </w:pPr>
            <w:r>
              <w:rPr>
                <w:noProof/>
              </w:rPr>
              <w:t>HR: Kötelezettség nélkül.</w:t>
            </w:r>
          </w:p>
        </w:tc>
      </w:tr>
      <w:tr w:rsidR="00611B30" w:rsidRPr="00E16EC0" w14:paraId="2A0E167C" w14:textId="77777777" w:rsidTr="00CC5D2B">
        <w:trPr>
          <w:jc w:val="center"/>
        </w:trPr>
        <w:tc>
          <w:tcPr>
            <w:tcW w:w="1205" w:type="pct"/>
            <w:shd w:val="clear" w:color="auto" w:fill="FFFFFF"/>
          </w:tcPr>
          <w:p w14:paraId="64858F9D" w14:textId="77777777" w:rsidR="000E2E99" w:rsidRPr="00E16EC0" w:rsidRDefault="00611B30" w:rsidP="0002674B">
            <w:pPr>
              <w:pageBreakBefore/>
              <w:spacing w:before="60" w:after="60" w:line="240" w:lineRule="auto"/>
              <w:rPr>
                <w:noProof/>
              </w:rPr>
            </w:pPr>
            <w:r>
              <w:rPr>
                <w:noProof/>
              </w:rPr>
              <w:t>Kutatás-fejlesztési szolgáltatások</w:t>
            </w:r>
          </w:p>
          <w:p w14:paraId="2E9D8115" w14:textId="6D14AE08" w:rsidR="00611B30" w:rsidRPr="00E16EC0" w:rsidRDefault="00611B30" w:rsidP="00F06142">
            <w:pPr>
              <w:spacing w:before="60" w:after="60" w:line="240" w:lineRule="auto"/>
              <w:rPr>
                <w:noProof/>
              </w:rPr>
            </w:pPr>
            <w:r>
              <w:rPr>
                <w:noProof/>
              </w:rPr>
              <w:t>(CPC 851, CPC 852, kivéve a pszichológiai szolgáltatások</w:t>
            </w:r>
            <w:r>
              <w:rPr>
                <w:rStyle w:val="FootnoteReference"/>
                <w:noProof/>
              </w:rPr>
              <w:footnoteReference w:id="79"/>
            </w:r>
            <w:r>
              <w:rPr>
                <w:noProof/>
              </w:rPr>
              <w:t>, és CPC 853)</w:t>
            </w:r>
          </w:p>
        </w:tc>
        <w:tc>
          <w:tcPr>
            <w:tcW w:w="3795" w:type="pct"/>
            <w:shd w:val="clear" w:color="auto" w:fill="FFFFFF"/>
          </w:tcPr>
          <w:p w14:paraId="17041F51" w14:textId="77777777" w:rsidR="000E2E99" w:rsidRPr="00E16EC0" w:rsidRDefault="00611B30" w:rsidP="006718E4">
            <w:pPr>
              <w:spacing w:before="60" w:after="60" w:line="240" w:lineRule="auto"/>
              <w:rPr>
                <w:noProof/>
              </w:rPr>
            </w:pPr>
            <w:r>
              <w:rPr>
                <w:noProof/>
              </w:rPr>
              <w:t>CSS:</w:t>
            </w:r>
          </w:p>
          <w:p w14:paraId="6185BFAC" w14:textId="77777777" w:rsidR="000E2E99" w:rsidRPr="00E16EC0" w:rsidRDefault="00611B30" w:rsidP="006718E4">
            <w:pPr>
              <w:spacing w:before="60" w:after="60" w:line="240" w:lineRule="auto"/>
              <w:rPr>
                <w:noProof/>
              </w:rPr>
            </w:pPr>
            <w:r>
              <w:rPr>
                <w:noProof/>
              </w:rPr>
              <w:t>EU, kivéve NL, SE: A jóváhagyott kutatószervezetekkel fogadási megállapodást kell kötni</w:t>
            </w:r>
            <w:r>
              <w:rPr>
                <w:rStyle w:val="FootnoteReference"/>
                <w:noProof/>
              </w:rPr>
              <w:footnoteReference w:id="80"/>
            </w:r>
            <w:r>
              <w:rPr>
                <w:noProof/>
              </w:rPr>
              <w:t>.</w:t>
            </w:r>
          </w:p>
          <w:p w14:paraId="0A1D1CD2" w14:textId="77777777" w:rsidR="000E2E99" w:rsidRPr="00E16EC0" w:rsidRDefault="00611B30" w:rsidP="006718E4">
            <w:pPr>
              <w:spacing w:before="60" w:after="60" w:line="240" w:lineRule="auto"/>
              <w:rPr>
                <w:noProof/>
              </w:rPr>
            </w:pPr>
            <w:r>
              <w:rPr>
                <w:noProof/>
              </w:rPr>
              <w:t>Az EU, kivéve CZ, DK, SK: Korlátozás nélkül.</w:t>
            </w:r>
          </w:p>
          <w:p w14:paraId="5BF3824E" w14:textId="77777777" w:rsidR="000E2E99" w:rsidRPr="00E16EC0" w:rsidRDefault="00611B30" w:rsidP="006718E4">
            <w:pPr>
              <w:spacing w:before="60" w:after="60" w:line="240" w:lineRule="auto"/>
              <w:rPr>
                <w:noProof/>
              </w:rPr>
            </w:pPr>
            <w:r>
              <w:rPr>
                <w:noProof/>
              </w:rPr>
              <w:t>CZ, DK, SK: Gazdasági szükségesség vizsgálata.</w:t>
            </w:r>
          </w:p>
          <w:p w14:paraId="6E013B53" w14:textId="77777777" w:rsidR="00254243" w:rsidRPr="00E16EC0" w:rsidRDefault="00254243" w:rsidP="006718E4">
            <w:pPr>
              <w:spacing w:before="60" w:after="60" w:line="240" w:lineRule="auto"/>
              <w:rPr>
                <w:noProof/>
              </w:rPr>
            </w:pPr>
          </w:p>
          <w:p w14:paraId="0EDE4170" w14:textId="025ABC94" w:rsidR="000E2E99" w:rsidRPr="00E16EC0" w:rsidRDefault="00611B30" w:rsidP="006718E4">
            <w:pPr>
              <w:spacing w:before="60" w:after="60" w:line="240" w:lineRule="auto"/>
              <w:rPr>
                <w:noProof/>
              </w:rPr>
            </w:pPr>
            <w:r>
              <w:rPr>
                <w:noProof/>
              </w:rPr>
              <w:t>IP:</w:t>
            </w:r>
          </w:p>
          <w:p w14:paraId="15C37C8A" w14:textId="77777777" w:rsidR="000E2E99" w:rsidRPr="00E16EC0" w:rsidRDefault="00611B30" w:rsidP="006718E4">
            <w:pPr>
              <w:spacing w:before="60" w:after="60" w:line="240" w:lineRule="auto"/>
              <w:rPr>
                <w:noProof/>
              </w:rPr>
            </w:pPr>
            <w:r>
              <w:rPr>
                <w:noProof/>
              </w:rPr>
              <w:t>EU, kivéve NL, SE: A jóváhagyott kutatószervezetekkel fogadási megállapodást kell kötni</w:t>
            </w:r>
            <w:r>
              <w:rPr>
                <w:rStyle w:val="FootnoteReference"/>
                <w:noProof/>
              </w:rPr>
              <w:footnoteReference w:id="81"/>
            </w:r>
            <w:r>
              <w:rPr>
                <w:noProof/>
              </w:rPr>
              <w:t>.</w:t>
            </w:r>
          </w:p>
          <w:p w14:paraId="5687D8CB" w14:textId="77777777" w:rsidR="000E2E99" w:rsidRPr="00E16EC0" w:rsidRDefault="00611B30" w:rsidP="006718E4">
            <w:pPr>
              <w:spacing w:before="60" w:after="60" w:line="240" w:lineRule="auto"/>
              <w:rPr>
                <w:noProof/>
              </w:rPr>
            </w:pPr>
            <w:r>
              <w:rPr>
                <w:noProof/>
              </w:rPr>
              <w:t>EU, kivéve BE, CZ, DK, IT, SK: Korlátozás nélkül.</w:t>
            </w:r>
          </w:p>
          <w:p w14:paraId="3730DF92" w14:textId="078D65D2" w:rsidR="00611B30" w:rsidRPr="00E16EC0" w:rsidRDefault="00611B30" w:rsidP="006718E4">
            <w:pPr>
              <w:spacing w:before="60" w:after="60" w:line="240" w:lineRule="auto"/>
              <w:rPr>
                <w:noProof/>
              </w:rPr>
            </w:pPr>
            <w:r>
              <w:rPr>
                <w:noProof/>
              </w:rPr>
              <w:t>BE, CZ, DK, IT, SK: Gazdasági szükségesség vizsgálata.</w:t>
            </w:r>
          </w:p>
        </w:tc>
      </w:tr>
      <w:tr w:rsidR="00611B30" w:rsidRPr="00E16EC0" w14:paraId="46E7608A" w14:textId="77777777" w:rsidTr="00CC5D2B">
        <w:trPr>
          <w:jc w:val="center"/>
        </w:trPr>
        <w:tc>
          <w:tcPr>
            <w:tcW w:w="1205" w:type="pct"/>
            <w:shd w:val="clear" w:color="auto" w:fill="FFFFFF"/>
          </w:tcPr>
          <w:p w14:paraId="4A25AA8F" w14:textId="77777777" w:rsidR="000E2E99" w:rsidRPr="00E16EC0" w:rsidRDefault="00611B30" w:rsidP="0002674B">
            <w:pPr>
              <w:spacing w:before="60" w:after="60" w:line="240" w:lineRule="auto"/>
              <w:rPr>
                <w:noProof/>
              </w:rPr>
            </w:pPr>
            <w:r>
              <w:rPr>
                <w:noProof/>
              </w:rPr>
              <w:t>Hirdetési szolgáltatások</w:t>
            </w:r>
          </w:p>
          <w:p w14:paraId="68FDC3CC" w14:textId="3494C3BB" w:rsidR="00611B30" w:rsidRPr="00E16EC0" w:rsidRDefault="00611B30" w:rsidP="006718E4">
            <w:pPr>
              <w:spacing w:before="60" w:after="60" w:line="240" w:lineRule="auto"/>
              <w:rPr>
                <w:noProof/>
              </w:rPr>
            </w:pPr>
            <w:r>
              <w:rPr>
                <w:noProof/>
              </w:rPr>
              <w:t>(CPC 871)</w:t>
            </w:r>
          </w:p>
        </w:tc>
        <w:tc>
          <w:tcPr>
            <w:tcW w:w="3795" w:type="pct"/>
            <w:shd w:val="clear" w:color="auto" w:fill="FFFFFF"/>
          </w:tcPr>
          <w:p w14:paraId="6A45D028" w14:textId="77777777" w:rsidR="000E2E99" w:rsidRPr="006B366D" w:rsidRDefault="00611B30" w:rsidP="006718E4">
            <w:pPr>
              <w:spacing w:before="60" w:after="60" w:line="240" w:lineRule="auto"/>
              <w:rPr>
                <w:noProof/>
                <w:lang w:val="fr-FR"/>
              </w:rPr>
            </w:pPr>
            <w:r w:rsidRPr="006B366D">
              <w:rPr>
                <w:noProof/>
                <w:lang w:val="fr-FR"/>
              </w:rPr>
              <w:t>CSS:</w:t>
            </w:r>
          </w:p>
          <w:p w14:paraId="68FF0F33" w14:textId="77777777" w:rsidR="000E2E99" w:rsidRPr="006B366D" w:rsidRDefault="00611B30" w:rsidP="006718E4">
            <w:pPr>
              <w:spacing w:before="60" w:after="60" w:line="240" w:lineRule="auto"/>
              <w:rPr>
                <w:noProof/>
                <w:lang w:val="fr-FR"/>
              </w:rPr>
            </w:pPr>
            <w:r w:rsidRPr="006B366D">
              <w:rPr>
                <w:noProof/>
                <w:lang w:val="fr-FR"/>
              </w:rPr>
              <w:t>BE, DE, EE, ES, FR, HR, IE, IT, LU, NL, PL, PT, SI, SE: Korlátozás nélkül.</w:t>
            </w:r>
          </w:p>
          <w:p w14:paraId="6CAA6867" w14:textId="6A61945A" w:rsidR="000E2E99" w:rsidRPr="006B366D" w:rsidRDefault="00611B30" w:rsidP="006718E4">
            <w:pPr>
              <w:spacing w:before="60" w:after="60" w:line="240" w:lineRule="auto"/>
              <w:rPr>
                <w:noProof/>
                <w:lang w:val="fr-FR"/>
              </w:rPr>
            </w:pPr>
            <w:r w:rsidRPr="006B366D">
              <w:rPr>
                <w:noProof/>
                <w:lang w:val="fr-FR"/>
              </w:rPr>
              <w:t>AT, BG, CZ, CY, DK, EL, FI, HU, LT, LV, MT, RO, SK: Gazdasági szükségesség vizsgálata.</w:t>
            </w:r>
          </w:p>
          <w:p w14:paraId="3C853EF3" w14:textId="77777777" w:rsidR="00F06142" w:rsidRPr="006B366D" w:rsidRDefault="00F06142" w:rsidP="006718E4">
            <w:pPr>
              <w:spacing w:before="60" w:after="60" w:line="240" w:lineRule="auto"/>
              <w:rPr>
                <w:noProof/>
                <w:lang w:val="fr-FR"/>
              </w:rPr>
            </w:pPr>
          </w:p>
          <w:p w14:paraId="63A975FA" w14:textId="77777777" w:rsidR="000E2E99" w:rsidRPr="006B366D" w:rsidRDefault="00611B30" w:rsidP="006718E4">
            <w:pPr>
              <w:spacing w:before="60" w:after="60" w:line="240" w:lineRule="auto"/>
              <w:rPr>
                <w:noProof/>
                <w:lang w:val="fr-FR"/>
              </w:rPr>
            </w:pPr>
            <w:r w:rsidRPr="006B366D">
              <w:rPr>
                <w:noProof/>
                <w:lang w:val="fr-FR"/>
              </w:rPr>
              <w:t>IP:</w:t>
            </w:r>
          </w:p>
          <w:p w14:paraId="3F24508A" w14:textId="60742B2E" w:rsidR="00611B30" w:rsidRPr="00E16EC0" w:rsidRDefault="00611B30" w:rsidP="006718E4">
            <w:pPr>
              <w:spacing w:before="60" w:after="60" w:line="240" w:lineRule="auto"/>
              <w:rPr>
                <w:noProof/>
              </w:rPr>
            </w:pPr>
            <w:r w:rsidRPr="006B366D">
              <w:rPr>
                <w:noProof/>
                <w:lang w:val="fr-FR"/>
              </w:rPr>
              <w:t xml:space="preserve">EU: Kötelezettség nélkül, kivéve NL. </w:t>
            </w:r>
            <w:r>
              <w:rPr>
                <w:noProof/>
              </w:rPr>
              <w:t>NL: Korlátozás nélkül.</w:t>
            </w:r>
          </w:p>
        </w:tc>
      </w:tr>
      <w:tr w:rsidR="00611B30" w:rsidRPr="00506A05" w14:paraId="1A3150F7" w14:textId="77777777" w:rsidTr="00CC5D2B">
        <w:trPr>
          <w:jc w:val="center"/>
        </w:trPr>
        <w:tc>
          <w:tcPr>
            <w:tcW w:w="1205" w:type="pct"/>
            <w:shd w:val="clear" w:color="auto" w:fill="FFFFFF"/>
          </w:tcPr>
          <w:p w14:paraId="1ABDF1F1" w14:textId="77777777" w:rsidR="000E2E99" w:rsidRPr="00E16EC0" w:rsidRDefault="00611B30" w:rsidP="0002674B">
            <w:pPr>
              <w:pageBreakBefore/>
              <w:spacing w:before="60" w:after="60" w:line="240" w:lineRule="auto"/>
              <w:rPr>
                <w:noProof/>
              </w:rPr>
            </w:pPr>
            <w:r>
              <w:rPr>
                <w:noProof/>
              </w:rPr>
              <w:t>Piac- és közvélemény-kutatási szolgáltatások</w:t>
            </w:r>
          </w:p>
          <w:p w14:paraId="6F329FE9" w14:textId="771FD1BB" w:rsidR="00611B30" w:rsidRPr="00E16EC0" w:rsidRDefault="00611B30" w:rsidP="006718E4">
            <w:pPr>
              <w:spacing w:before="60" w:after="60" w:line="240" w:lineRule="auto"/>
              <w:rPr>
                <w:noProof/>
              </w:rPr>
            </w:pPr>
            <w:r>
              <w:rPr>
                <w:noProof/>
              </w:rPr>
              <w:t>(CPC 864)</w:t>
            </w:r>
          </w:p>
        </w:tc>
        <w:tc>
          <w:tcPr>
            <w:tcW w:w="3795" w:type="pct"/>
            <w:shd w:val="clear" w:color="auto" w:fill="FFFFFF"/>
          </w:tcPr>
          <w:p w14:paraId="43328BF9" w14:textId="77777777" w:rsidR="000E2E99" w:rsidRPr="00E16EC0" w:rsidRDefault="00611B30" w:rsidP="006718E4">
            <w:pPr>
              <w:spacing w:before="60" w:after="60" w:line="240" w:lineRule="auto"/>
              <w:rPr>
                <w:noProof/>
              </w:rPr>
            </w:pPr>
            <w:r>
              <w:rPr>
                <w:noProof/>
              </w:rPr>
              <w:t>CSS:</w:t>
            </w:r>
          </w:p>
          <w:p w14:paraId="3959BD92" w14:textId="77777777" w:rsidR="000E2E99" w:rsidRPr="00E16EC0" w:rsidRDefault="00611B30" w:rsidP="006718E4">
            <w:pPr>
              <w:spacing w:before="60" w:after="60" w:line="240" w:lineRule="auto"/>
              <w:rPr>
                <w:noProof/>
              </w:rPr>
            </w:pPr>
            <w:r>
              <w:rPr>
                <w:noProof/>
              </w:rPr>
              <w:t>BE, DE, EE, ES, FR, IE, IT, LU, NL, PL, SE: Korlátozás nélkül.</w:t>
            </w:r>
          </w:p>
          <w:p w14:paraId="6A357719" w14:textId="77777777" w:rsidR="000E2E99" w:rsidRPr="00E16EC0" w:rsidRDefault="00611B30" w:rsidP="006718E4">
            <w:pPr>
              <w:spacing w:before="60" w:after="60" w:line="240" w:lineRule="auto"/>
              <w:rPr>
                <w:noProof/>
              </w:rPr>
            </w:pPr>
            <w:r>
              <w:rPr>
                <w:noProof/>
              </w:rPr>
              <w:t>AT, BG, CZ, CY, DK, EL, FI, HR, LV, MT, RO, SI, SK: Gazdasági szükségesség vizsgálata.</w:t>
            </w:r>
          </w:p>
          <w:p w14:paraId="0E128599" w14:textId="77777777" w:rsidR="000E2E99" w:rsidRPr="00E16EC0" w:rsidRDefault="00611B30" w:rsidP="006718E4">
            <w:pPr>
              <w:spacing w:before="60" w:after="60" w:line="240" w:lineRule="auto"/>
              <w:rPr>
                <w:noProof/>
              </w:rPr>
            </w:pPr>
            <w:r>
              <w:rPr>
                <w:noProof/>
              </w:rPr>
              <w:t>PT: Korlátozás nélkül, a közvélemény-kutatási szolgáltatások (CPC 86402) kivételével, amelyek esetében: Kötelezettség nélkül.</w:t>
            </w:r>
          </w:p>
          <w:p w14:paraId="34C47992" w14:textId="77777777" w:rsidR="000E2E99" w:rsidRPr="00E16EC0" w:rsidRDefault="00611B30" w:rsidP="006718E4">
            <w:pPr>
              <w:spacing w:before="60" w:after="60" w:line="240" w:lineRule="auto"/>
              <w:rPr>
                <w:noProof/>
              </w:rPr>
            </w:pPr>
            <w:r>
              <w:rPr>
                <w:noProof/>
              </w:rPr>
              <w:t>HU, LT: Gazdasági szükségesség vizsgálata a közvélemény-kutatás (CPC 86402) kivételével, ahol: Kötelezettség nélkül.</w:t>
            </w:r>
          </w:p>
          <w:p w14:paraId="6C553C60" w14:textId="77777777" w:rsidR="00F06142" w:rsidRPr="00E16EC0" w:rsidRDefault="00F06142" w:rsidP="006718E4">
            <w:pPr>
              <w:spacing w:before="60" w:after="60" w:line="240" w:lineRule="auto"/>
              <w:rPr>
                <w:noProof/>
              </w:rPr>
            </w:pPr>
          </w:p>
          <w:p w14:paraId="5F4B3011" w14:textId="3F8BAC13" w:rsidR="000E2E99" w:rsidRPr="006B366D" w:rsidRDefault="00611B30" w:rsidP="006718E4">
            <w:pPr>
              <w:spacing w:before="60" w:after="60" w:line="240" w:lineRule="auto"/>
              <w:rPr>
                <w:noProof/>
                <w:lang w:val="fr-FR"/>
              </w:rPr>
            </w:pPr>
            <w:r w:rsidRPr="006B366D">
              <w:rPr>
                <w:noProof/>
                <w:lang w:val="fr-FR"/>
              </w:rPr>
              <w:t>IP:</w:t>
            </w:r>
          </w:p>
          <w:p w14:paraId="5F1993EA" w14:textId="77777777" w:rsidR="000E2E99" w:rsidRPr="006B366D" w:rsidRDefault="00611B30" w:rsidP="006718E4">
            <w:pPr>
              <w:spacing w:before="60" w:after="60" w:line="240" w:lineRule="auto"/>
              <w:rPr>
                <w:noProof/>
                <w:lang w:val="fr-FR"/>
              </w:rPr>
            </w:pPr>
            <w:r w:rsidRPr="006B366D">
              <w:rPr>
                <w:noProof/>
                <w:lang w:val="fr-FR"/>
              </w:rPr>
              <w:t>DE, EE, FR, IE, LU, NL, PL, SE: Korlátozás nélkül.</w:t>
            </w:r>
          </w:p>
          <w:p w14:paraId="540EEAEE" w14:textId="77777777" w:rsidR="000E2E99" w:rsidRPr="006B366D" w:rsidRDefault="00611B30" w:rsidP="006718E4">
            <w:pPr>
              <w:spacing w:before="60" w:after="60" w:line="240" w:lineRule="auto"/>
              <w:rPr>
                <w:noProof/>
                <w:lang w:val="fr-FR"/>
              </w:rPr>
            </w:pPr>
            <w:r w:rsidRPr="006B366D">
              <w:rPr>
                <w:noProof/>
                <w:lang w:val="fr-FR"/>
              </w:rPr>
              <w:t>AT, BE, BG, CZ, CY, DK, EL, ES, FI, HR, IT, LV, MT, RO, SI, SK: Gazdasági szükségesség vizsgálata.</w:t>
            </w:r>
          </w:p>
          <w:p w14:paraId="4B1AE35D" w14:textId="77777777" w:rsidR="000E2E99" w:rsidRPr="006B366D" w:rsidRDefault="00611B30" w:rsidP="006718E4">
            <w:pPr>
              <w:spacing w:before="60" w:after="60" w:line="240" w:lineRule="auto"/>
              <w:rPr>
                <w:noProof/>
                <w:lang w:val="fr-FR"/>
              </w:rPr>
            </w:pPr>
            <w:r w:rsidRPr="006B366D">
              <w:rPr>
                <w:noProof/>
                <w:lang w:val="fr-FR"/>
              </w:rPr>
              <w:t>PT: Korlátozás nélkül, a közvélemény-kutatási szolgáltatások (CPC 86402) kivételével, amelyek esetében: Kötelezettség nélkül.</w:t>
            </w:r>
          </w:p>
          <w:p w14:paraId="3ECD556A" w14:textId="5B579C7A" w:rsidR="00611B30" w:rsidRPr="006B366D" w:rsidRDefault="00611B30" w:rsidP="006718E4">
            <w:pPr>
              <w:spacing w:before="60" w:after="60" w:line="240" w:lineRule="auto"/>
              <w:rPr>
                <w:noProof/>
                <w:lang w:val="fr-FR"/>
              </w:rPr>
            </w:pPr>
            <w:r w:rsidRPr="006B366D">
              <w:rPr>
                <w:noProof/>
                <w:lang w:val="fr-FR"/>
              </w:rPr>
              <w:t>HU, LT: Gazdasági szükségesség vizsgálata a közvélemény-kutatás (CPC 86402) kivételével, ahol: Kötelezettség nélkül.</w:t>
            </w:r>
          </w:p>
        </w:tc>
      </w:tr>
      <w:tr w:rsidR="00611B30" w:rsidRPr="00506A05" w14:paraId="1DD7E7DB" w14:textId="77777777" w:rsidTr="00CC5D2B">
        <w:trPr>
          <w:jc w:val="center"/>
        </w:trPr>
        <w:tc>
          <w:tcPr>
            <w:tcW w:w="1205" w:type="pct"/>
            <w:shd w:val="clear" w:color="auto" w:fill="FFFFFF"/>
          </w:tcPr>
          <w:p w14:paraId="1D82BF20" w14:textId="77777777" w:rsidR="000E2E99" w:rsidRPr="00E16EC0" w:rsidRDefault="00611B30" w:rsidP="006718E4">
            <w:pPr>
              <w:spacing w:before="60" w:after="60" w:line="240" w:lineRule="auto"/>
              <w:rPr>
                <w:noProof/>
              </w:rPr>
            </w:pPr>
            <w:r>
              <w:rPr>
                <w:noProof/>
              </w:rPr>
              <w:t>Vezetői tanácsadói szolgáltatások</w:t>
            </w:r>
          </w:p>
          <w:p w14:paraId="66528FB5" w14:textId="619147F7" w:rsidR="00611B30" w:rsidRPr="00E16EC0" w:rsidRDefault="00611B30" w:rsidP="006718E4">
            <w:pPr>
              <w:spacing w:before="60" w:after="60" w:line="240" w:lineRule="auto"/>
              <w:rPr>
                <w:noProof/>
              </w:rPr>
            </w:pPr>
            <w:r>
              <w:rPr>
                <w:noProof/>
              </w:rPr>
              <w:t>(CPC 865)</w:t>
            </w:r>
          </w:p>
        </w:tc>
        <w:tc>
          <w:tcPr>
            <w:tcW w:w="3795" w:type="pct"/>
            <w:shd w:val="clear" w:color="auto" w:fill="FFFFFF"/>
          </w:tcPr>
          <w:p w14:paraId="3F973299" w14:textId="77777777" w:rsidR="000E2E99" w:rsidRPr="00506A05" w:rsidRDefault="00611B30" w:rsidP="006718E4">
            <w:pPr>
              <w:spacing w:before="60" w:after="60" w:line="240" w:lineRule="auto"/>
              <w:rPr>
                <w:noProof/>
                <w:lang w:val="fr-BE"/>
              </w:rPr>
            </w:pPr>
            <w:r w:rsidRPr="00506A05">
              <w:rPr>
                <w:noProof/>
                <w:lang w:val="fr-BE"/>
              </w:rPr>
              <w:t>CSS:</w:t>
            </w:r>
          </w:p>
          <w:p w14:paraId="202FE5F7" w14:textId="77777777" w:rsidR="000E2E99" w:rsidRPr="00506A05" w:rsidRDefault="00611B30" w:rsidP="006718E4">
            <w:pPr>
              <w:spacing w:before="60" w:after="60" w:line="240" w:lineRule="auto"/>
              <w:rPr>
                <w:noProof/>
                <w:lang w:val="fr-BE"/>
              </w:rPr>
            </w:pPr>
            <w:r w:rsidRPr="00506A05">
              <w:rPr>
                <w:noProof/>
                <w:lang w:val="fr-BE"/>
              </w:rPr>
              <w:t>BE, DE, EE, EL, ES, FI, FR, HR, IE, IT, LV, LU, MT, NL, PL, PT, SI, SE: Korlátozás nélkül.</w:t>
            </w:r>
          </w:p>
          <w:p w14:paraId="59CC0CFE" w14:textId="77777777" w:rsidR="000E2E99" w:rsidRPr="00506A05" w:rsidRDefault="00611B30" w:rsidP="006718E4">
            <w:pPr>
              <w:spacing w:before="60" w:after="60" w:line="240" w:lineRule="auto"/>
              <w:rPr>
                <w:noProof/>
                <w:lang w:val="fr-BE"/>
              </w:rPr>
            </w:pPr>
            <w:r w:rsidRPr="00506A05">
              <w:rPr>
                <w:noProof/>
                <w:lang w:val="fr-BE"/>
              </w:rPr>
              <w:t>AT, BG, CZ, CY, HU, LT, RO, SK: Gazdasági szükségesség vizsgálata.</w:t>
            </w:r>
          </w:p>
          <w:p w14:paraId="296E2965" w14:textId="77777777" w:rsidR="000E2E99"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51D8847C" w14:textId="77777777" w:rsidR="00F06142" w:rsidRPr="00506A05" w:rsidRDefault="00F06142" w:rsidP="006718E4">
            <w:pPr>
              <w:spacing w:before="60" w:after="60" w:line="240" w:lineRule="auto"/>
              <w:rPr>
                <w:noProof/>
                <w:lang w:val="fr-BE"/>
              </w:rPr>
            </w:pPr>
          </w:p>
          <w:p w14:paraId="094CAB92" w14:textId="26BD93B6" w:rsidR="000E2E99" w:rsidRPr="00506A05" w:rsidRDefault="00611B30" w:rsidP="006718E4">
            <w:pPr>
              <w:spacing w:before="60" w:after="60" w:line="240" w:lineRule="auto"/>
              <w:rPr>
                <w:noProof/>
                <w:lang w:val="fr-BE"/>
              </w:rPr>
            </w:pPr>
            <w:r w:rsidRPr="00506A05">
              <w:rPr>
                <w:noProof/>
                <w:lang w:val="fr-BE"/>
              </w:rPr>
              <w:t>IP:</w:t>
            </w:r>
          </w:p>
          <w:p w14:paraId="1769DCFB" w14:textId="77777777" w:rsidR="000E2E99" w:rsidRPr="00506A05" w:rsidRDefault="00611B30" w:rsidP="006718E4">
            <w:pPr>
              <w:spacing w:before="60" w:after="60" w:line="240" w:lineRule="auto"/>
              <w:rPr>
                <w:noProof/>
                <w:lang w:val="fr-BE"/>
              </w:rPr>
            </w:pPr>
            <w:r w:rsidRPr="00506A05">
              <w:rPr>
                <w:noProof/>
                <w:lang w:val="fr-BE"/>
              </w:rPr>
              <w:t>CY, DE, EE, EL, FI, FR, IE, LV, LU, MT, NL, PL, PT, SI, SE: Korlátozás nélkül.</w:t>
            </w:r>
          </w:p>
          <w:p w14:paraId="743919D3" w14:textId="5D5EC2F3" w:rsidR="00611B30" w:rsidRPr="00506A05" w:rsidRDefault="00611B30" w:rsidP="006718E4">
            <w:pPr>
              <w:spacing w:before="60" w:after="60" w:line="240" w:lineRule="auto"/>
              <w:rPr>
                <w:noProof/>
                <w:lang w:val="fr-BE"/>
              </w:rPr>
            </w:pPr>
            <w:r w:rsidRPr="00506A05">
              <w:rPr>
                <w:noProof/>
                <w:lang w:val="fr-BE"/>
              </w:rPr>
              <w:t>AT, BE, BG, CZ, DK, ES, HR, HU, IT, LT, RO, SK: Gazdasági szükségesség vizsgálata.</w:t>
            </w:r>
          </w:p>
        </w:tc>
      </w:tr>
      <w:tr w:rsidR="00611B30" w:rsidRPr="00E16EC0" w14:paraId="6669878B" w14:textId="77777777" w:rsidTr="00CC5D2B">
        <w:trPr>
          <w:jc w:val="center"/>
        </w:trPr>
        <w:tc>
          <w:tcPr>
            <w:tcW w:w="1205" w:type="pct"/>
            <w:shd w:val="clear" w:color="auto" w:fill="FFFFFF"/>
          </w:tcPr>
          <w:p w14:paraId="23218232" w14:textId="77777777" w:rsidR="000E2E99" w:rsidRPr="00506A05" w:rsidRDefault="00611B30" w:rsidP="004D2EFA">
            <w:pPr>
              <w:pageBreakBefore/>
              <w:spacing w:before="60" w:after="60" w:line="240" w:lineRule="auto"/>
              <w:rPr>
                <w:noProof/>
                <w:lang w:val="fr-BE"/>
              </w:rPr>
            </w:pPr>
            <w:r w:rsidRPr="00506A05">
              <w:rPr>
                <w:noProof/>
                <w:lang w:val="fr-BE"/>
              </w:rPr>
              <w:t>Vezetői tanácsadáshoz kapcsolódó szolgáltatások</w:t>
            </w:r>
          </w:p>
          <w:p w14:paraId="4DA09CB4" w14:textId="534F4546" w:rsidR="00611B30" w:rsidRPr="00506A05" w:rsidRDefault="00611B30" w:rsidP="006718E4">
            <w:pPr>
              <w:spacing w:before="60" w:after="60" w:line="240" w:lineRule="auto"/>
              <w:rPr>
                <w:noProof/>
                <w:lang w:val="fr-BE"/>
              </w:rPr>
            </w:pPr>
            <w:r w:rsidRPr="00506A05">
              <w:rPr>
                <w:noProof/>
                <w:lang w:val="fr-BE"/>
              </w:rPr>
              <w:t>(CPC 866)</w:t>
            </w:r>
          </w:p>
        </w:tc>
        <w:tc>
          <w:tcPr>
            <w:tcW w:w="3795" w:type="pct"/>
            <w:shd w:val="clear" w:color="auto" w:fill="FFFFFF"/>
          </w:tcPr>
          <w:p w14:paraId="44B07A38" w14:textId="77777777" w:rsidR="000E2E99" w:rsidRPr="00506A05" w:rsidRDefault="00611B30" w:rsidP="006718E4">
            <w:pPr>
              <w:spacing w:before="60" w:after="60" w:line="240" w:lineRule="auto"/>
              <w:rPr>
                <w:noProof/>
                <w:lang w:val="fr-BE"/>
              </w:rPr>
            </w:pPr>
            <w:r w:rsidRPr="00506A05">
              <w:rPr>
                <w:noProof/>
                <w:lang w:val="fr-BE"/>
              </w:rPr>
              <w:t>CSS:</w:t>
            </w:r>
          </w:p>
          <w:p w14:paraId="581147B4" w14:textId="77777777" w:rsidR="000E2E99" w:rsidRPr="00506A05" w:rsidRDefault="00611B30" w:rsidP="006718E4">
            <w:pPr>
              <w:spacing w:before="60" w:after="60" w:line="240" w:lineRule="auto"/>
              <w:rPr>
                <w:noProof/>
                <w:lang w:val="fr-BE"/>
              </w:rPr>
            </w:pPr>
            <w:r w:rsidRPr="00506A05">
              <w:rPr>
                <w:noProof/>
                <w:lang w:val="fr-BE"/>
              </w:rPr>
              <w:t>BE, DE, EE, EL, ES, FI, FR, HR, IE, IT, LV, LU, MT, NL, PL, PT, SI, SE: Korlátozás nélkül.</w:t>
            </w:r>
          </w:p>
          <w:p w14:paraId="40B2FC6D" w14:textId="77777777" w:rsidR="000E2E99" w:rsidRPr="00506A05" w:rsidRDefault="00611B30" w:rsidP="006718E4">
            <w:pPr>
              <w:spacing w:before="60" w:after="60" w:line="240" w:lineRule="auto"/>
              <w:rPr>
                <w:noProof/>
                <w:lang w:val="fr-BE"/>
              </w:rPr>
            </w:pPr>
            <w:r w:rsidRPr="00506A05">
              <w:rPr>
                <w:noProof/>
                <w:lang w:val="fr-BE"/>
              </w:rPr>
              <w:t>AT, BG, CZ, CY, LT, RO, SK: Gazdasági szükségesség vizsgálata.</w:t>
            </w:r>
          </w:p>
          <w:p w14:paraId="3E9325DE" w14:textId="77777777" w:rsidR="000E2E99"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32AEDA43" w14:textId="013B0C8E" w:rsidR="000E2E99" w:rsidRPr="00506A05" w:rsidRDefault="00611B30" w:rsidP="006718E4">
            <w:pPr>
              <w:spacing w:before="60" w:after="60" w:line="240" w:lineRule="auto"/>
              <w:rPr>
                <w:noProof/>
                <w:lang w:val="fr-BE"/>
              </w:rPr>
            </w:pPr>
            <w:r w:rsidRPr="00506A05">
              <w:rPr>
                <w:noProof/>
                <w:lang w:val="fr-BE"/>
              </w:rPr>
              <w:t>HU: Gazdasági szükségesség vizsgálata, a választottbírósági és békéltető szolgáltatások (CPC 86602) kivételével, amelyek esetében: Kötelezettség nélkül.</w:t>
            </w:r>
          </w:p>
          <w:p w14:paraId="515D61C7" w14:textId="77777777" w:rsidR="00F06142" w:rsidRPr="00506A05" w:rsidRDefault="00F06142" w:rsidP="006718E4">
            <w:pPr>
              <w:spacing w:before="60" w:after="60" w:line="240" w:lineRule="auto"/>
              <w:rPr>
                <w:noProof/>
                <w:lang w:val="fr-BE"/>
              </w:rPr>
            </w:pPr>
          </w:p>
          <w:p w14:paraId="615ACA2A" w14:textId="77777777" w:rsidR="000E2E99" w:rsidRPr="00506A05" w:rsidRDefault="00611B30" w:rsidP="006718E4">
            <w:pPr>
              <w:spacing w:before="60" w:after="60" w:line="240" w:lineRule="auto"/>
              <w:rPr>
                <w:noProof/>
                <w:lang w:val="fr-BE"/>
              </w:rPr>
            </w:pPr>
            <w:r w:rsidRPr="00506A05">
              <w:rPr>
                <w:noProof/>
                <w:lang w:val="fr-BE"/>
              </w:rPr>
              <w:t>IP:</w:t>
            </w:r>
          </w:p>
          <w:p w14:paraId="78D33A62" w14:textId="77777777" w:rsidR="000E2E99" w:rsidRPr="00506A05" w:rsidRDefault="00611B30" w:rsidP="006718E4">
            <w:pPr>
              <w:spacing w:before="60" w:after="60" w:line="240" w:lineRule="auto"/>
              <w:rPr>
                <w:noProof/>
                <w:lang w:val="fr-BE"/>
              </w:rPr>
            </w:pPr>
            <w:r w:rsidRPr="00506A05">
              <w:rPr>
                <w:noProof/>
                <w:lang w:val="fr-BE"/>
              </w:rPr>
              <w:t>CY, DE, EE, EL, FI, FR, IE, LV, LU, MT, NL, PL, PT, SI, SE: Korlátozás nélkül.</w:t>
            </w:r>
          </w:p>
          <w:p w14:paraId="27713B7B" w14:textId="77777777" w:rsidR="000E2E99" w:rsidRPr="00E16EC0" w:rsidRDefault="00611B30" w:rsidP="006718E4">
            <w:pPr>
              <w:spacing w:before="60" w:after="60" w:line="240" w:lineRule="auto"/>
              <w:rPr>
                <w:noProof/>
              </w:rPr>
            </w:pPr>
            <w:r>
              <w:rPr>
                <w:noProof/>
              </w:rPr>
              <w:t>AT, BE, BG, CZ, DK, ES, HR, IT, LT, RO, SK: Gazdasági szükségesség vizsgálata</w:t>
            </w:r>
          </w:p>
          <w:p w14:paraId="11FDA37A" w14:textId="5A73CC4B" w:rsidR="00611B30" w:rsidRPr="00E16EC0" w:rsidRDefault="00611B30" w:rsidP="006718E4">
            <w:pPr>
              <w:spacing w:before="60" w:after="60" w:line="240" w:lineRule="auto"/>
              <w:rPr>
                <w:noProof/>
              </w:rPr>
            </w:pPr>
            <w:r>
              <w:rPr>
                <w:noProof/>
              </w:rPr>
              <w:t>HU: Gazdasági szükségesség vizsgálata, a választottbírósági és békéltető szolgáltatások (CPC 86602) kivételével, amelyek esetében: Kötelezettség nélkül.</w:t>
            </w:r>
          </w:p>
        </w:tc>
      </w:tr>
      <w:tr w:rsidR="00611B30" w:rsidRPr="00E16EC0" w14:paraId="2599AD1A" w14:textId="77777777" w:rsidTr="00CC5D2B">
        <w:trPr>
          <w:jc w:val="center"/>
        </w:trPr>
        <w:tc>
          <w:tcPr>
            <w:tcW w:w="1205" w:type="pct"/>
            <w:shd w:val="clear" w:color="auto" w:fill="FFFFFF"/>
          </w:tcPr>
          <w:p w14:paraId="2AA53AE7" w14:textId="77777777" w:rsidR="000E2E99" w:rsidRPr="00E16EC0" w:rsidRDefault="00611B30" w:rsidP="006718E4">
            <w:pPr>
              <w:spacing w:before="60" w:after="60" w:line="240" w:lineRule="auto"/>
              <w:rPr>
                <w:noProof/>
              </w:rPr>
            </w:pPr>
            <w:r>
              <w:rPr>
                <w:noProof/>
              </w:rPr>
              <w:t>Műszaki vizsgálat és elemzési szolgáltatások</w:t>
            </w:r>
          </w:p>
          <w:p w14:paraId="4A752B4E" w14:textId="3E03962E" w:rsidR="00611B30" w:rsidRPr="00E16EC0" w:rsidRDefault="00611B30" w:rsidP="006718E4">
            <w:pPr>
              <w:spacing w:before="60" w:after="60" w:line="240" w:lineRule="auto"/>
              <w:rPr>
                <w:noProof/>
              </w:rPr>
            </w:pPr>
            <w:r>
              <w:rPr>
                <w:noProof/>
              </w:rPr>
              <w:t>(CPC 8676)</w:t>
            </w:r>
          </w:p>
        </w:tc>
        <w:tc>
          <w:tcPr>
            <w:tcW w:w="3795" w:type="pct"/>
            <w:shd w:val="clear" w:color="auto" w:fill="FFFFFF"/>
          </w:tcPr>
          <w:p w14:paraId="436B16FD" w14:textId="77777777" w:rsidR="000E2E99" w:rsidRPr="006B366D" w:rsidRDefault="00611B30" w:rsidP="006718E4">
            <w:pPr>
              <w:spacing w:before="60" w:after="60" w:line="240" w:lineRule="auto"/>
              <w:rPr>
                <w:noProof/>
                <w:lang w:val="fr-FR"/>
              </w:rPr>
            </w:pPr>
            <w:r w:rsidRPr="006B366D">
              <w:rPr>
                <w:noProof/>
                <w:lang w:val="fr-FR"/>
              </w:rPr>
              <w:t>CSS:</w:t>
            </w:r>
          </w:p>
          <w:p w14:paraId="6AE4F6B1" w14:textId="77777777" w:rsidR="000E2E99" w:rsidRPr="006B366D" w:rsidRDefault="00611B30" w:rsidP="006718E4">
            <w:pPr>
              <w:spacing w:before="60" w:after="60" w:line="240" w:lineRule="auto"/>
              <w:rPr>
                <w:noProof/>
                <w:lang w:val="fr-FR"/>
              </w:rPr>
            </w:pPr>
            <w:r w:rsidRPr="006B366D">
              <w:rPr>
                <w:noProof/>
                <w:lang w:val="fr-FR"/>
              </w:rPr>
              <w:t>BE, DE, EE, EL, ES, FR, HR, IE, IT, LU, NL, PL, SI, SE: Korlátozás nélkül.</w:t>
            </w:r>
          </w:p>
          <w:p w14:paraId="54A3DE90" w14:textId="77777777" w:rsidR="000E2E99" w:rsidRPr="006B366D" w:rsidRDefault="00611B30" w:rsidP="006718E4">
            <w:pPr>
              <w:spacing w:before="60" w:after="60" w:line="240" w:lineRule="auto"/>
              <w:rPr>
                <w:noProof/>
                <w:lang w:val="fr-FR"/>
              </w:rPr>
            </w:pPr>
            <w:r w:rsidRPr="006B366D">
              <w:rPr>
                <w:noProof/>
                <w:lang w:val="fr-FR"/>
              </w:rPr>
              <w:t>AT, BG, CZ, CY, FI, HU, LT, LV, MT, PT, RO, SK: Gazdasági szükségesség vizsgálata.</w:t>
            </w:r>
          </w:p>
          <w:p w14:paraId="24ABAB84" w14:textId="2F7A43D2" w:rsidR="000E2E99" w:rsidRPr="006B366D" w:rsidRDefault="00611B30" w:rsidP="006718E4">
            <w:pPr>
              <w:spacing w:before="60" w:after="60" w:line="240" w:lineRule="auto"/>
              <w:rPr>
                <w:noProof/>
                <w:lang w:val="fr-FR"/>
              </w:rPr>
            </w:pPr>
            <w:r w:rsidRPr="006B366D">
              <w:rPr>
                <w:noProof/>
                <w:lang w:val="fr-FR"/>
              </w:rPr>
              <w:t>DK: Gazdasági szükségesség vizsgálata, a szerződéses szolgáltatók három hónapot meg nem haladó tartózkodása kivételével.</w:t>
            </w:r>
          </w:p>
          <w:p w14:paraId="008899FF" w14:textId="77777777" w:rsidR="00F06142" w:rsidRPr="006B366D" w:rsidRDefault="00F06142" w:rsidP="006718E4">
            <w:pPr>
              <w:spacing w:before="60" w:after="60" w:line="240" w:lineRule="auto"/>
              <w:rPr>
                <w:noProof/>
                <w:lang w:val="fr-FR"/>
              </w:rPr>
            </w:pPr>
          </w:p>
          <w:p w14:paraId="6584BC02" w14:textId="77777777" w:rsidR="000E2E99" w:rsidRPr="006B366D" w:rsidRDefault="00611B30" w:rsidP="006718E4">
            <w:pPr>
              <w:spacing w:before="60" w:after="60" w:line="240" w:lineRule="auto"/>
              <w:rPr>
                <w:noProof/>
                <w:lang w:val="fr-FR"/>
              </w:rPr>
            </w:pPr>
            <w:r w:rsidRPr="006B366D">
              <w:rPr>
                <w:noProof/>
                <w:lang w:val="fr-FR"/>
              </w:rPr>
              <w:t>IP:</w:t>
            </w:r>
          </w:p>
          <w:p w14:paraId="67DFA94B" w14:textId="68DF9C86" w:rsidR="00611B30" w:rsidRPr="00E16EC0" w:rsidRDefault="00611B30" w:rsidP="006718E4">
            <w:pPr>
              <w:spacing w:before="60" w:after="60" w:line="240" w:lineRule="auto"/>
              <w:rPr>
                <w:noProof/>
              </w:rPr>
            </w:pPr>
            <w:r w:rsidRPr="006B366D">
              <w:rPr>
                <w:noProof/>
                <w:lang w:val="fr-FR"/>
              </w:rPr>
              <w:t xml:space="preserve">EU: Kötelezettség nélkül, kivéve NL. </w:t>
            </w:r>
            <w:r>
              <w:rPr>
                <w:noProof/>
              </w:rPr>
              <w:t>NL: Korlátozás nélkül.</w:t>
            </w:r>
          </w:p>
        </w:tc>
      </w:tr>
      <w:tr w:rsidR="00611B30" w:rsidRPr="00E16EC0" w14:paraId="5D8AB2A4" w14:textId="77777777" w:rsidTr="00CC5D2B">
        <w:trPr>
          <w:jc w:val="center"/>
        </w:trPr>
        <w:tc>
          <w:tcPr>
            <w:tcW w:w="1205" w:type="pct"/>
            <w:shd w:val="clear" w:color="auto" w:fill="FFFFFF"/>
          </w:tcPr>
          <w:p w14:paraId="6033F56D" w14:textId="77777777" w:rsidR="000E2E99" w:rsidRPr="00E16EC0" w:rsidRDefault="00611B30" w:rsidP="004D2EFA">
            <w:pPr>
              <w:pageBreakBefore/>
              <w:spacing w:before="60" w:after="60" w:line="240" w:lineRule="auto"/>
              <w:rPr>
                <w:noProof/>
              </w:rPr>
            </w:pPr>
            <w:r>
              <w:rPr>
                <w:noProof/>
              </w:rPr>
              <w:t>Kapcsolódó tudományos és műszaki szaktanácsadási szolgáltatások</w:t>
            </w:r>
          </w:p>
          <w:p w14:paraId="0A6E8E99" w14:textId="302D982E" w:rsidR="00611B30" w:rsidRPr="00E16EC0" w:rsidRDefault="00611B30" w:rsidP="006718E4">
            <w:pPr>
              <w:spacing w:before="60" w:after="60" w:line="240" w:lineRule="auto"/>
              <w:rPr>
                <w:noProof/>
              </w:rPr>
            </w:pPr>
            <w:r>
              <w:rPr>
                <w:noProof/>
              </w:rPr>
              <w:t>(CPC 8675)</w:t>
            </w:r>
          </w:p>
        </w:tc>
        <w:tc>
          <w:tcPr>
            <w:tcW w:w="3795" w:type="pct"/>
            <w:shd w:val="clear" w:color="auto" w:fill="FFFFFF"/>
          </w:tcPr>
          <w:p w14:paraId="79BA0638" w14:textId="77777777" w:rsidR="000E2E99" w:rsidRPr="00FA4088" w:rsidRDefault="00611B30" w:rsidP="006718E4">
            <w:pPr>
              <w:spacing w:before="60" w:after="60" w:line="240" w:lineRule="auto"/>
              <w:rPr>
                <w:noProof/>
              </w:rPr>
            </w:pPr>
            <w:r>
              <w:rPr>
                <w:noProof/>
              </w:rPr>
              <w:t>CSS:</w:t>
            </w:r>
          </w:p>
          <w:p w14:paraId="7FA6B459" w14:textId="77777777" w:rsidR="000E2E99" w:rsidRPr="00FA4088" w:rsidRDefault="00611B30" w:rsidP="006718E4">
            <w:pPr>
              <w:spacing w:before="60" w:after="60" w:line="240" w:lineRule="auto"/>
              <w:rPr>
                <w:noProof/>
              </w:rPr>
            </w:pPr>
            <w:r>
              <w:rPr>
                <w:noProof/>
              </w:rPr>
              <w:t>BE, EE, EL, ES, HR, IE, IT, LU, NL, PL, SI, SE: Korlátozás nélkül.</w:t>
            </w:r>
          </w:p>
          <w:p w14:paraId="748BB388" w14:textId="1D1B5FF7" w:rsidR="000E2E99" w:rsidRPr="00FA4088" w:rsidRDefault="00611B30" w:rsidP="006718E4">
            <w:pPr>
              <w:spacing w:before="60" w:after="60" w:line="240" w:lineRule="auto"/>
              <w:rPr>
                <w:noProof/>
              </w:rPr>
            </w:pPr>
            <w:r>
              <w:rPr>
                <w:noProof/>
              </w:rPr>
              <w:t>AT, CZ, CY, DE, DK, FI, HU, LT, LV, MT, PT, RO, SK: Gazdasági szükségesség vizsgálata.</w:t>
            </w:r>
          </w:p>
          <w:p w14:paraId="1B86E599" w14:textId="77777777" w:rsidR="000E2E99" w:rsidRPr="00E16EC0" w:rsidRDefault="00611B30" w:rsidP="006718E4">
            <w:pPr>
              <w:spacing w:before="60" w:after="60" w:line="240" w:lineRule="auto"/>
              <w:rPr>
                <w:noProof/>
              </w:rPr>
            </w:pPr>
            <w:r>
              <w:rPr>
                <w:noProof/>
              </w:rPr>
              <w:t>DE: Korlátozás nélkül, az államilag kinevezett földmérők kivételével, akik esetében: Kötelezettség nélkül.</w:t>
            </w:r>
          </w:p>
          <w:p w14:paraId="51CCE501" w14:textId="77777777" w:rsidR="000E2E99" w:rsidRPr="00E16EC0" w:rsidRDefault="00611B30" w:rsidP="006718E4">
            <w:pPr>
              <w:spacing w:before="60" w:after="60" w:line="240" w:lineRule="auto"/>
              <w:rPr>
                <w:noProof/>
              </w:rPr>
            </w:pPr>
            <w:r>
              <w:rPr>
                <w:noProof/>
              </w:rPr>
              <w:t>FR: Korlátozás nélkül, a tulajdonjog megállapításával és a földtörvénnyel kapcsolatos „felmérő” tevékenységek kivételével, amelyek esetében: Kötelezettség nélkül.</w:t>
            </w:r>
          </w:p>
          <w:p w14:paraId="3A4DA091" w14:textId="71AD0470" w:rsidR="000E2E99" w:rsidRPr="00E16EC0" w:rsidRDefault="00611B30" w:rsidP="006718E4">
            <w:pPr>
              <w:spacing w:before="60" w:after="60" w:line="240" w:lineRule="auto"/>
              <w:rPr>
                <w:noProof/>
              </w:rPr>
            </w:pPr>
            <w:r>
              <w:rPr>
                <w:noProof/>
              </w:rPr>
              <w:t>BG: Kötelezettség nélkül.</w:t>
            </w:r>
          </w:p>
          <w:p w14:paraId="15903CBE" w14:textId="77777777" w:rsidR="00F06142" w:rsidRPr="00E16EC0" w:rsidRDefault="00F06142" w:rsidP="006718E4">
            <w:pPr>
              <w:spacing w:before="60" w:after="60" w:line="240" w:lineRule="auto"/>
              <w:rPr>
                <w:noProof/>
              </w:rPr>
            </w:pPr>
          </w:p>
          <w:p w14:paraId="0E5C21E5" w14:textId="77777777" w:rsidR="000E2E99" w:rsidRPr="00E16EC0" w:rsidRDefault="00611B30" w:rsidP="006718E4">
            <w:pPr>
              <w:spacing w:before="60" w:after="60" w:line="240" w:lineRule="auto"/>
              <w:rPr>
                <w:noProof/>
              </w:rPr>
            </w:pPr>
            <w:r>
              <w:rPr>
                <w:noProof/>
              </w:rPr>
              <w:t>IP:</w:t>
            </w:r>
          </w:p>
          <w:p w14:paraId="32804691" w14:textId="4F15B20B" w:rsidR="00611B30" w:rsidRPr="00E16EC0" w:rsidRDefault="00611B30" w:rsidP="006718E4">
            <w:pPr>
              <w:spacing w:before="60" w:after="60" w:line="240" w:lineRule="auto"/>
              <w:rPr>
                <w:noProof/>
              </w:rPr>
            </w:pPr>
            <w:r>
              <w:rPr>
                <w:noProof/>
              </w:rPr>
              <w:t>EU: Kötelezettség nélkül, kivéve NL. NL: Korlátozás nélkül.</w:t>
            </w:r>
          </w:p>
        </w:tc>
      </w:tr>
      <w:tr w:rsidR="00611B30" w:rsidRPr="00506A05" w14:paraId="57231199" w14:textId="77777777" w:rsidTr="00CC5D2B">
        <w:trPr>
          <w:jc w:val="center"/>
        </w:trPr>
        <w:tc>
          <w:tcPr>
            <w:tcW w:w="1205" w:type="pct"/>
            <w:shd w:val="clear" w:color="auto" w:fill="FFFFFF"/>
          </w:tcPr>
          <w:p w14:paraId="2CF41638" w14:textId="35148CF0" w:rsidR="00611B30" w:rsidRPr="00E16EC0" w:rsidRDefault="00611B30" w:rsidP="006718E4">
            <w:pPr>
              <w:spacing w:before="60" w:after="60" w:line="240" w:lineRule="auto"/>
              <w:rPr>
                <w:noProof/>
              </w:rPr>
            </w:pPr>
            <w:r>
              <w:rPr>
                <w:noProof/>
              </w:rPr>
              <w:t>Bányászat (CPC 883, csak tanácsadási és konzultációs szolgáltatások)</w:t>
            </w:r>
          </w:p>
        </w:tc>
        <w:tc>
          <w:tcPr>
            <w:tcW w:w="3795" w:type="pct"/>
            <w:shd w:val="clear" w:color="auto" w:fill="FFFFFF"/>
          </w:tcPr>
          <w:p w14:paraId="62968B7C" w14:textId="77777777" w:rsidR="000E2E99" w:rsidRPr="00506A05" w:rsidRDefault="00611B30" w:rsidP="006718E4">
            <w:pPr>
              <w:spacing w:before="60" w:after="60" w:line="240" w:lineRule="auto"/>
              <w:rPr>
                <w:noProof/>
                <w:lang w:val="fr-BE"/>
              </w:rPr>
            </w:pPr>
            <w:r w:rsidRPr="00506A05">
              <w:rPr>
                <w:noProof/>
                <w:lang w:val="fr-BE"/>
              </w:rPr>
              <w:t>CSS:</w:t>
            </w:r>
          </w:p>
          <w:p w14:paraId="6591432A" w14:textId="77777777" w:rsidR="000E2E99" w:rsidRPr="00506A05" w:rsidRDefault="00611B30" w:rsidP="006718E4">
            <w:pPr>
              <w:spacing w:before="60" w:after="60" w:line="240" w:lineRule="auto"/>
              <w:rPr>
                <w:noProof/>
                <w:lang w:val="fr-BE"/>
              </w:rPr>
            </w:pPr>
            <w:r w:rsidRPr="00506A05">
              <w:rPr>
                <w:noProof/>
                <w:lang w:val="fr-BE"/>
              </w:rPr>
              <w:t>BE, DE, EE, EL, ES, FI, FR, HR, IE, IT, LV, LU, MT, NL, PL, PT, SI, SE: Korlátozás nélkül.</w:t>
            </w:r>
          </w:p>
          <w:p w14:paraId="45B3BDF9" w14:textId="77777777" w:rsidR="000E2E99" w:rsidRPr="00506A05" w:rsidRDefault="00611B30" w:rsidP="006718E4">
            <w:pPr>
              <w:spacing w:before="60" w:after="60" w:line="240" w:lineRule="auto"/>
              <w:rPr>
                <w:noProof/>
                <w:lang w:val="fr-BE"/>
              </w:rPr>
            </w:pPr>
            <w:r w:rsidRPr="00506A05">
              <w:rPr>
                <w:noProof/>
                <w:lang w:val="fr-BE"/>
              </w:rPr>
              <w:t>AT, BG, CZ, CY, HU, LT, RO, SK: Gazdasági szükségesség vizsgálata.</w:t>
            </w:r>
          </w:p>
          <w:p w14:paraId="6FF01ECA" w14:textId="77777777" w:rsidR="00F06142"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1D0367E2" w14:textId="69DA28D0" w:rsidR="00F06142" w:rsidRPr="00506A05" w:rsidRDefault="00F06142" w:rsidP="006718E4">
            <w:pPr>
              <w:spacing w:before="60" w:after="60" w:line="240" w:lineRule="auto"/>
              <w:rPr>
                <w:noProof/>
                <w:lang w:val="fr-BE"/>
              </w:rPr>
            </w:pPr>
          </w:p>
          <w:p w14:paraId="7222C3AF" w14:textId="77777777" w:rsidR="000E2E99" w:rsidRPr="006B366D" w:rsidRDefault="00F06142" w:rsidP="006718E4">
            <w:pPr>
              <w:spacing w:before="60" w:after="60" w:line="240" w:lineRule="auto"/>
              <w:rPr>
                <w:noProof/>
                <w:lang w:val="fr-FR"/>
              </w:rPr>
            </w:pPr>
            <w:r w:rsidRPr="006B366D">
              <w:rPr>
                <w:noProof/>
                <w:lang w:val="fr-FR"/>
              </w:rPr>
              <w:t>IP:</w:t>
            </w:r>
          </w:p>
          <w:p w14:paraId="0CEAD629" w14:textId="77777777" w:rsidR="000E2E99" w:rsidRPr="006B366D" w:rsidRDefault="00611B30" w:rsidP="006718E4">
            <w:pPr>
              <w:spacing w:before="60" w:after="60" w:line="240" w:lineRule="auto"/>
              <w:rPr>
                <w:noProof/>
                <w:lang w:val="fr-FR"/>
              </w:rPr>
            </w:pPr>
            <w:r w:rsidRPr="006B366D">
              <w:rPr>
                <w:noProof/>
                <w:lang w:val="fr-FR"/>
              </w:rPr>
              <w:t>DE, EE, EL, FI, FR, HR, IE, LV, LU, MT, NL, PT, SI, SE: Korlátozás nélkül.</w:t>
            </w:r>
          </w:p>
          <w:p w14:paraId="4BAB58FE" w14:textId="26B51B73" w:rsidR="00611B30" w:rsidRPr="006B366D" w:rsidRDefault="00611B30" w:rsidP="006718E4">
            <w:pPr>
              <w:spacing w:before="60" w:after="60" w:line="240" w:lineRule="auto"/>
              <w:rPr>
                <w:noProof/>
                <w:lang w:val="fr-FR"/>
              </w:rPr>
            </w:pPr>
            <w:r w:rsidRPr="006B366D">
              <w:rPr>
                <w:noProof/>
                <w:lang w:val="fr-FR"/>
              </w:rPr>
              <w:t>AT, BE, BG, CZ, CY, DK, ES, HU, IT, LT, PL, RO, SK: Gazdasági szükségesség vizsgálata.</w:t>
            </w:r>
          </w:p>
        </w:tc>
      </w:tr>
      <w:tr w:rsidR="00611B30" w:rsidRPr="00E16EC0" w14:paraId="0C1230E3" w14:textId="77777777" w:rsidTr="00CC5D2B">
        <w:trPr>
          <w:jc w:val="center"/>
        </w:trPr>
        <w:tc>
          <w:tcPr>
            <w:tcW w:w="1205" w:type="pct"/>
            <w:shd w:val="clear" w:color="auto" w:fill="FFFFFF"/>
          </w:tcPr>
          <w:p w14:paraId="69D6DE07" w14:textId="77777777" w:rsidR="000E2E99" w:rsidRPr="006B366D" w:rsidRDefault="00611B30" w:rsidP="004D2EFA">
            <w:pPr>
              <w:pageBreakBefore/>
              <w:spacing w:before="60" w:after="60" w:line="240" w:lineRule="auto"/>
              <w:rPr>
                <w:noProof/>
                <w:lang w:val="fr-FR"/>
              </w:rPr>
            </w:pPr>
            <w:r w:rsidRPr="006B366D">
              <w:rPr>
                <w:noProof/>
                <w:lang w:val="fr-FR"/>
              </w:rPr>
              <w:t>Hajók karbantartása és javítása</w:t>
            </w:r>
          </w:p>
          <w:p w14:paraId="0781E21E" w14:textId="28268C08" w:rsidR="00611B30" w:rsidRPr="006B366D" w:rsidRDefault="00611B30" w:rsidP="006718E4">
            <w:pPr>
              <w:spacing w:before="60" w:after="60" w:line="240" w:lineRule="auto"/>
              <w:rPr>
                <w:noProof/>
                <w:lang w:val="fr-FR"/>
              </w:rPr>
            </w:pPr>
            <w:r w:rsidRPr="006B366D">
              <w:rPr>
                <w:noProof/>
                <w:lang w:val="fr-FR"/>
              </w:rPr>
              <w:t>(a CPC 8868 része)</w:t>
            </w:r>
          </w:p>
        </w:tc>
        <w:tc>
          <w:tcPr>
            <w:tcW w:w="3795" w:type="pct"/>
            <w:shd w:val="clear" w:color="auto" w:fill="FFFFFF"/>
          </w:tcPr>
          <w:p w14:paraId="61922779" w14:textId="77777777" w:rsidR="000E2E99" w:rsidRPr="006B366D" w:rsidRDefault="00611B30" w:rsidP="006718E4">
            <w:pPr>
              <w:spacing w:before="60" w:after="60" w:line="240" w:lineRule="auto"/>
              <w:rPr>
                <w:noProof/>
                <w:lang w:val="fr-FR"/>
              </w:rPr>
            </w:pPr>
            <w:r w:rsidRPr="006B366D">
              <w:rPr>
                <w:noProof/>
                <w:lang w:val="fr-FR"/>
              </w:rPr>
              <w:t>CSS:</w:t>
            </w:r>
          </w:p>
          <w:p w14:paraId="2BFA9D9C" w14:textId="77777777" w:rsidR="000E2E99" w:rsidRPr="006B366D" w:rsidRDefault="00611B30" w:rsidP="006718E4">
            <w:pPr>
              <w:spacing w:before="60" w:after="60" w:line="240" w:lineRule="auto"/>
              <w:rPr>
                <w:noProof/>
                <w:lang w:val="fr-FR"/>
              </w:rPr>
            </w:pPr>
            <w:r w:rsidRPr="006B366D">
              <w:rPr>
                <w:noProof/>
                <w:lang w:val="fr-FR"/>
              </w:rPr>
              <w:t>BE, EE, EL, ES, FR, HR, IT, LV, LU, NL, PL, PT, SI, SE: Korlátozás nélkül</w:t>
            </w:r>
          </w:p>
          <w:p w14:paraId="1ADF4D35" w14:textId="77777777" w:rsidR="00F06142" w:rsidRPr="006B366D" w:rsidRDefault="00611B30" w:rsidP="006718E4">
            <w:pPr>
              <w:spacing w:before="60" w:after="60" w:line="240" w:lineRule="auto"/>
              <w:rPr>
                <w:noProof/>
                <w:lang w:val="fr-FR"/>
              </w:rPr>
            </w:pPr>
            <w:r w:rsidRPr="006B366D">
              <w:rPr>
                <w:noProof/>
                <w:lang w:val="fr-FR"/>
              </w:rPr>
              <w:t>AT, BG, CZ, CY, DE, DK, FI, HU, IE, LT, MT, RO, SK: Gazdasági szükségesség vizsgálata.</w:t>
            </w:r>
          </w:p>
          <w:p w14:paraId="52E37545" w14:textId="03A1ABBF" w:rsidR="00F06142" w:rsidRPr="006B366D" w:rsidRDefault="00F06142" w:rsidP="006718E4">
            <w:pPr>
              <w:spacing w:before="60" w:after="60" w:line="240" w:lineRule="auto"/>
              <w:rPr>
                <w:noProof/>
                <w:lang w:val="fr-FR"/>
              </w:rPr>
            </w:pPr>
          </w:p>
          <w:p w14:paraId="3ABA0264" w14:textId="77777777" w:rsidR="000E2E99" w:rsidRPr="006B366D" w:rsidRDefault="00F06142" w:rsidP="006718E4">
            <w:pPr>
              <w:spacing w:before="60" w:after="60" w:line="240" w:lineRule="auto"/>
              <w:rPr>
                <w:noProof/>
                <w:lang w:val="fr-FR"/>
              </w:rPr>
            </w:pPr>
            <w:r w:rsidRPr="006B366D">
              <w:rPr>
                <w:noProof/>
                <w:lang w:val="fr-FR"/>
              </w:rPr>
              <w:t>IP:</w:t>
            </w:r>
          </w:p>
          <w:p w14:paraId="0D779361" w14:textId="70644CCE" w:rsidR="00611B30" w:rsidRPr="00E16EC0" w:rsidRDefault="00611B30" w:rsidP="006718E4">
            <w:pPr>
              <w:spacing w:before="60" w:after="60" w:line="240" w:lineRule="auto"/>
              <w:rPr>
                <w:noProof/>
              </w:rPr>
            </w:pPr>
            <w:r w:rsidRPr="006B366D">
              <w:rPr>
                <w:noProof/>
                <w:lang w:val="fr-FR"/>
              </w:rPr>
              <w:t xml:space="preserve">EU: Kötelezettség nélkül, kivéve NL. </w:t>
            </w:r>
            <w:r>
              <w:rPr>
                <w:noProof/>
              </w:rPr>
              <w:t>NL: Korlátozás nélkül.</w:t>
            </w:r>
          </w:p>
        </w:tc>
      </w:tr>
      <w:tr w:rsidR="00611B30" w:rsidRPr="00E16EC0" w14:paraId="026DE3A8" w14:textId="77777777" w:rsidTr="00CC5D2B">
        <w:trPr>
          <w:jc w:val="center"/>
        </w:trPr>
        <w:tc>
          <w:tcPr>
            <w:tcW w:w="1205" w:type="pct"/>
            <w:shd w:val="clear" w:color="auto" w:fill="FFFFFF"/>
          </w:tcPr>
          <w:p w14:paraId="2F946FE3" w14:textId="77777777" w:rsidR="000E2E99" w:rsidRPr="00E16EC0" w:rsidRDefault="00611B30" w:rsidP="006718E4">
            <w:pPr>
              <w:spacing w:before="60" w:after="60" w:line="240" w:lineRule="auto"/>
              <w:rPr>
                <w:noProof/>
              </w:rPr>
            </w:pPr>
            <w:r>
              <w:rPr>
                <w:noProof/>
              </w:rPr>
              <w:t>Vasúti szállítóeszközök karbantartása és javítása</w:t>
            </w:r>
          </w:p>
          <w:p w14:paraId="3F5D95DA" w14:textId="7B16AA69" w:rsidR="00611B30" w:rsidRPr="00E16EC0" w:rsidRDefault="00611B30" w:rsidP="006718E4">
            <w:pPr>
              <w:spacing w:before="60" w:after="60" w:line="240" w:lineRule="auto"/>
              <w:rPr>
                <w:noProof/>
              </w:rPr>
            </w:pPr>
            <w:r>
              <w:rPr>
                <w:noProof/>
              </w:rPr>
              <w:t>(a CPC 8868 része)</w:t>
            </w:r>
          </w:p>
        </w:tc>
        <w:tc>
          <w:tcPr>
            <w:tcW w:w="3795" w:type="pct"/>
            <w:shd w:val="clear" w:color="auto" w:fill="FFFFFF"/>
          </w:tcPr>
          <w:p w14:paraId="310A6099" w14:textId="77777777" w:rsidR="000E2E99" w:rsidRPr="00E16EC0" w:rsidRDefault="00611B30" w:rsidP="006718E4">
            <w:pPr>
              <w:spacing w:before="60" w:after="60" w:line="240" w:lineRule="auto"/>
              <w:rPr>
                <w:noProof/>
              </w:rPr>
            </w:pPr>
            <w:r>
              <w:rPr>
                <w:noProof/>
              </w:rPr>
              <w:t>CSS:</w:t>
            </w:r>
          </w:p>
          <w:p w14:paraId="0E61464B" w14:textId="77777777" w:rsidR="000E2E99" w:rsidRPr="00E16EC0" w:rsidRDefault="00611B30" w:rsidP="006718E4">
            <w:pPr>
              <w:spacing w:before="60" w:after="60" w:line="240" w:lineRule="auto"/>
              <w:rPr>
                <w:noProof/>
              </w:rPr>
            </w:pPr>
            <w:r>
              <w:rPr>
                <w:noProof/>
              </w:rPr>
              <w:t>BE, EE, EL, ES, FR, HR, IT, LV, LU, MT, NL, PL, PT, SI, SE: Korlátozás nélkül.</w:t>
            </w:r>
          </w:p>
          <w:p w14:paraId="1A035135" w14:textId="77777777" w:rsidR="00F06142" w:rsidRPr="00E16EC0" w:rsidRDefault="00611B30" w:rsidP="006718E4">
            <w:pPr>
              <w:spacing w:before="60" w:after="60" w:line="240" w:lineRule="auto"/>
              <w:rPr>
                <w:noProof/>
              </w:rPr>
            </w:pPr>
            <w:r>
              <w:rPr>
                <w:noProof/>
              </w:rPr>
              <w:t>AT, BG, CZ, CY, DE, DK, FI, HU, IE, LT, RO, SK: Gazdasági szükségesség vizsgálata.</w:t>
            </w:r>
          </w:p>
          <w:p w14:paraId="2875937B" w14:textId="0C4F140E" w:rsidR="00F06142" w:rsidRPr="00E16EC0" w:rsidRDefault="00F06142" w:rsidP="006718E4">
            <w:pPr>
              <w:spacing w:before="60" w:after="60" w:line="240" w:lineRule="auto"/>
              <w:rPr>
                <w:noProof/>
              </w:rPr>
            </w:pPr>
          </w:p>
          <w:p w14:paraId="0CFA8CE0" w14:textId="77777777" w:rsidR="000E2E99" w:rsidRPr="00E16EC0" w:rsidRDefault="00F06142" w:rsidP="006718E4">
            <w:pPr>
              <w:spacing w:before="60" w:after="60" w:line="240" w:lineRule="auto"/>
              <w:rPr>
                <w:noProof/>
              </w:rPr>
            </w:pPr>
            <w:r>
              <w:rPr>
                <w:noProof/>
              </w:rPr>
              <w:t>IP:</w:t>
            </w:r>
          </w:p>
          <w:p w14:paraId="38C9F4D6" w14:textId="4AC2A660" w:rsidR="00611B30" w:rsidRPr="00E16EC0" w:rsidRDefault="00611B30" w:rsidP="006718E4">
            <w:pPr>
              <w:spacing w:before="60" w:after="60" w:line="240" w:lineRule="auto"/>
              <w:rPr>
                <w:noProof/>
              </w:rPr>
            </w:pPr>
            <w:r>
              <w:rPr>
                <w:noProof/>
              </w:rPr>
              <w:t>EU: Kötelezettség nélkül, kivéve NL. NL: Korlátozás nélkül.</w:t>
            </w:r>
          </w:p>
        </w:tc>
      </w:tr>
      <w:tr w:rsidR="00611B30" w:rsidRPr="00E16EC0" w14:paraId="6B452FBF" w14:textId="77777777" w:rsidTr="00CC5D2B">
        <w:trPr>
          <w:jc w:val="center"/>
        </w:trPr>
        <w:tc>
          <w:tcPr>
            <w:tcW w:w="1205" w:type="pct"/>
            <w:shd w:val="clear" w:color="auto" w:fill="FFFFFF"/>
          </w:tcPr>
          <w:p w14:paraId="593EF6C4" w14:textId="77777777" w:rsidR="000E2E99" w:rsidRPr="00E16EC0" w:rsidRDefault="00611B30" w:rsidP="006718E4">
            <w:pPr>
              <w:spacing w:before="60" w:after="60" w:line="240" w:lineRule="auto"/>
              <w:rPr>
                <w:noProof/>
              </w:rPr>
            </w:pPr>
            <w:r>
              <w:rPr>
                <w:noProof/>
              </w:rPr>
              <w:t>Gépjármű, motorkerékpár, motoros szán és közúti szállítójárművek karbantartása és javítása</w:t>
            </w:r>
          </w:p>
          <w:p w14:paraId="36C28FBB" w14:textId="5FB10923" w:rsidR="00611B30" w:rsidRPr="00E16EC0" w:rsidRDefault="00611B30" w:rsidP="006718E4">
            <w:pPr>
              <w:spacing w:before="60" w:after="60" w:line="240" w:lineRule="auto"/>
              <w:rPr>
                <w:noProof/>
              </w:rPr>
            </w:pPr>
            <w:r>
              <w:rPr>
                <w:noProof/>
              </w:rPr>
              <w:t>(CPC 6112, CPC 6122, CPC 8867 része és CPC 8868 része)</w:t>
            </w:r>
          </w:p>
        </w:tc>
        <w:tc>
          <w:tcPr>
            <w:tcW w:w="3795" w:type="pct"/>
            <w:shd w:val="clear" w:color="auto" w:fill="FFFFFF"/>
          </w:tcPr>
          <w:p w14:paraId="54FC9D46" w14:textId="77777777" w:rsidR="000E2E99" w:rsidRPr="00FA4088" w:rsidRDefault="00611B30" w:rsidP="006718E4">
            <w:pPr>
              <w:spacing w:before="60" w:after="60" w:line="240" w:lineRule="auto"/>
              <w:rPr>
                <w:noProof/>
              </w:rPr>
            </w:pPr>
            <w:r>
              <w:rPr>
                <w:noProof/>
              </w:rPr>
              <w:t>CSS:</w:t>
            </w:r>
          </w:p>
          <w:p w14:paraId="45911630" w14:textId="77777777" w:rsidR="000E2E99" w:rsidRPr="00FA4088" w:rsidRDefault="00611B30" w:rsidP="006718E4">
            <w:pPr>
              <w:spacing w:before="60" w:after="60" w:line="240" w:lineRule="auto"/>
              <w:rPr>
                <w:noProof/>
              </w:rPr>
            </w:pPr>
            <w:r>
              <w:rPr>
                <w:noProof/>
              </w:rPr>
              <w:t>BE, EE, EL, ES, FR, HR, IT, LV, LU, NL, PL, PT, SI, SE: Korlátozás nélkül.</w:t>
            </w:r>
          </w:p>
          <w:p w14:paraId="31F2DCBC" w14:textId="77777777" w:rsidR="00F06142" w:rsidRPr="00FA4088" w:rsidRDefault="00611B30" w:rsidP="006718E4">
            <w:pPr>
              <w:spacing w:before="60" w:after="60" w:line="240" w:lineRule="auto"/>
              <w:rPr>
                <w:noProof/>
              </w:rPr>
            </w:pPr>
            <w:r>
              <w:rPr>
                <w:noProof/>
              </w:rPr>
              <w:t>AT, BG, CZ, CY, DE, DK, FI, HU, IE, LT, MT, RO, SK: Gazdasági szükségesség vizsgálata.</w:t>
            </w:r>
          </w:p>
          <w:p w14:paraId="263D3305" w14:textId="4D0AD49D" w:rsidR="00F06142" w:rsidRPr="00FA4088" w:rsidRDefault="00F06142" w:rsidP="006718E4">
            <w:pPr>
              <w:spacing w:before="60" w:after="60" w:line="240" w:lineRule="auto"/>
              <w:rPr>
                <w:noProof/>
              </w:rPr>
            </w:pPr>
          </w:p>
          <w:p w14:paraId="02FB18FD" w14:textId="77777777" w:rsidR="000E2E99" w:rsidRPr="00E16EC0" w:rsidRDefault="00F06142" w:rsidP="006718E4">
            <w:pPr>
              <w:spacing w:before="60" w:after="60" w:line="240" w:lineRule="auto"/>
              <w:rPr>
                <w:noProof/>
              </w:rPr>
            </w:pPr>
            <w:r>
              <w:rPr>
                <w:noProof/>
              </w:rPr>
              <w:t>IP:</w:t>
            </w:r>
          </w:p>
          <w:p w14:paraId="5F522914" w14:textId="37FDFF70" w:rsidR="00611B30" w:rsidRPr="00E16EC0" w:rsidRDefault="00611B30" w:rsidP="006718E4">
            <w:pPr>
              <w:spacing w:before="60" w:after="60" w:line="240" w:lineRule="auto"/>
              <w:rPr>
                <w:noProof/>
              </w:rPr>
            </w:pPr>
            <w:r>
              <w:rPr>
                <w:noProof/>
              </w:rPr>
              <w:t>EU: Kötelezettség nélkül, kivéve NL. NL: Korlátozás nélkül.</w:t>
            </w:r>
          </w:p>
        </w:tc>
      </w:tr>
      <w:tr w:rsidR="00611B30" w:rsidRPr="00E16EC0" w14:paraId="1667B134" w14:textId="77777777" w:rsidTr="00CC5D2B">
        <w:trPr>
          <w:jc w:val="center"/>
        </w:trPr>
        <w:tc>
          <w:tcPr>
            <w:tcW w:w="1205" w:type="pct"/>
            <w:shd w:val="clear" w:color="auto" w:fill="FFFFFF"/>
          </w:tcPr>
          <w:p w14:paraId="350DA3E1" w14:textId="77777777" w:rsidR="000E2E99" w:rsidRPr="00E16EC0" w:rsidRDefault="00611B30" w:rsidP="004D2EFA">
            <w:pPr>
              <w:pageBreakBefore/>
              <w:spacing w:before="60" w:after="60" w:line="240" w:lineRule="auto"/>
              <w:rPr>
                <w:noProof/>
              </w:rPr>
            </w:pPr>
            <w:r>
              <w:rPr>
                <w:noProof/>
              </w:rPr>
              <w:t>Légi járművek és ezek részeinek karbantartása és javítása</w:t>
            </w:r>
          </w:p>
          <w:p w14:paraId="6DFED3C2" w14:textId="14DB1DA9" w:rsidR="00611B30" w:rsidRPr="00E16EC0" w:rsidRDefault="00611B30" w:rsidP="004D2EFA">
            <w:pPr>
              <w:pageBreakBefore/>
              <w:spacing w:before="60" w:after="60" w:line="240" w:lineRule="auto"/>
              <w:rPr>
                <w:noProof/>
              </w:rPr>
            </w:pPr>
            <w:r>
              <w:rPr>
                <w:noProof/>
              </w:rPr>
              <w:t>(a CPC 8868 része)</w:t>
            </w:r>
          </w:p>
        </w:tc>
        <w:tc>
          <w:tcPr>
            <w:tcW w:w="3795" w:type="pct"/>
            <w:shd w:val="clear" w:color="auto" w:fill="FFFFFF"/>
          </w:tcPr>
          <w:p w14:paraId="368396C6" w14:textId="77777777" w:rsidR="000E2E99" w:rsidRPr="00E16EC0" w:rsidRDefault="00611B30" w:rsidP="006718E4">
            <w:pPr>
              <w:spacing w:before="60" w:after="60" w:line="240" w:lineRule="auto"/>
              <w:rPr>
                <w:noProof/>
              </w:rPr>
            </w:pPr>
            <w:r>
              <w:rPr>
                <w:noProof/>
              </w:rPr>
              <w:t>CSS:</w:t>
            </w:r>
          </w:p>
          <w:p w14:paraId="226A1C48" w14:textId="77777777" w:rsidR="000E2E99" w:rsidRPr="00E16EC0" w:rsidRDefault="00611B30" w:rsidP="006718E4">
            <w:pPr>
              <w:spacing w:before="60" w:after="60" w:line="240" w:lineRule="auto"/>
              <w:rPr>
                <w:noProof/>
              </w:rPr>
            </w:pPr>
            <w:r>
              <w:rPr>
                <w:noProof/>
              </w:rPr>
              <w:t>BE, EE, EL, ES, FR, HR, IT, LV, LU, MT, NL, PL, PT, SI, SE: Korlátozás nélkül.</w:t>
            </w:r>
          </w:p>
          <w:p w14:paraId="4FE5AFC5" w14:textId="77777777" w:rsidR="00F06142" w:rsidRPr="00E16EC0" w:rsidRDefault="00611B30" w:rsidP="006718E4">
            <w:pPr>
              <w:spacing w:before="60" w:after="60" w:line="240" w:lineRule="auto"/>
              <w:rPr>
                <w:noProof/>
              </w:rPr>
            </w:pPr>
            <w:r>
              <w:rPr>
                <w:noProof/>
              </w:rPr>
              <w:t>AT, BG, CZ, CY, DE, DK, FI, HU, IE, LT, RO, SK: Gazdasági szükségesség vizsgálata.</w:t>
            </w:r>
          </w:p>
          <w:p w14:paraId="31F9B419" w14:textId="3994F301" w:rsidR="00F06142" w:rsidRPr="00E16EC0" w:rsidRDefault="00F06142" w:rsidP="006718E4">
            <w:pPr>
              <w:spacing w:before="60" w:after="60" w:line="240" w:lineRule="auto"/>
              <w:rPr>
                <w:noProof/>
              </w:rPr>
            </w:pPr>
          </w:p>
          <w:p w14:paraId="75FA4A72" w14:textId="77777777" w:rsidR="000E2E99" w:rsidRPr="00E16EC0" w:rsidRDefault="00F06142" w:rsidP="006718E4">
            <w:pPr>
              <w:spacing w:before="60" w:after="60" w:line="240" w:lineRule="auto"/>
              <w:rPr>
                <w:noProof/>
              </w:rPr>
            </w:pPr>
            <w:r>
              <w:rPr>
                <w:noProof/>
              </w:rPr>
              <w:t>IP:</w:t>
            </w:r>
          </w:p>
          <w:p w14:paraId="2E83EB46" w14:textId="2FD8F9F3" w:rsidR="00611B30" w:rsidRPr="00E16EC0" w:rsidRDefault="00611B30" w:rsidP="006718E4">
            <w:pPr>
              <w:spacing w:before="60" w:after="60" w:line="240" w:lineRule="auto"/>
              <w:rPr>
                <w:noProof/>
              </w:rPr>
            </w:pPr>
            <w:r>
              <w:rPr>
                <w:noProof/>
              </w:rPr>
              <w:t>EU: Kötelezettség nélkül, kivéve NL. NL: Korlátozás nélkül.</w:t>
            </w:r>
          </w:p>
        </w:tc>
      </w:tr>
      <w:tr w:rsidR="00611B30" w:rsidRPr="00E16EC0" w14:paraId="2ED1CE29" w14:textId="77777777" w:rsidTr="00CC5D2B">
        <w:trPr>
          <w:jc w:val="center"/>
        </w:trPr>
        <w:tc>
          <w:tcPr>
            <w:tcW w:w="1205" w:type="pct"/>
            <w:shd w:val="clear" w:color="auto" w:fill="FFFFFF"/>
          </w:tcPr>
          <w:p w14:paraId="478654C1" w14:textId="29D50E02" w:rsidR="000E2E99" w:rsidRPr="00E16EC0" w:rsidRDefault="00611B30" w:rsidP="00320425">
            <w:pPr>
              <w:spacing w:before="60" w:after="60" w:line="240" w:lineRule="auto"/>
              <w:rPr>
                <w:noProof/>
              </w:rPr>
            </w:pPr>
            <w:r>
              <w:rPr>
                <w:noProof/>
              </w:rPr>
              <w:t>Fémtermékek, (nem irodai) gépek, (nem közlekedési és nem irodai) felszerelések és személyi-, háztartási cikkek karbantartása és javítása</w:t>
            </w:r>
            <w:r>
              <w:rPr>
                <w:rStyle w:val="FootnoteReference"/>
                <w:noProof/>
              </w:rPr>
              <w:footnoteReference w:id="82"/>
            </w:r>
          </w:p>
          <w:p w14:paraId="253E4CE4" w14:textId="537EEE3C" w:rsidR="00611B30" w:rsidRPr="00E16EC0" w:rsidRDefault="00611B30" w:rsidP="006718E4">
            <w:pPr>
              <w:spacing w:before="60" w:after="60" w:line="240" w:lineRule="auto"/>
              <w:rPr>
                <w:noProof/>
              </w:rPr>
            </w:pPr>
            <w:r>
              <w:rPr>
                <w:noProof/>
              </w:rPr>
              <w:t>(CPC 633, CPC 7545, CPC 8861, CPC 8862, CPC 8864, CPC 8865 és CPC 8866)</w:t>
            </w:r>
          </w:p>
        </w:tc>
        <w:tc>
          <w:tcPr>
            <w:tcW w:w="3795" w:type="pct"/>
            <w:shd w:val="clear" w:color="auto" w:fill="FFFFFF"/>
          </w:tcPr>
          <w:p w14:paraId="2D572478" w14:textId="77777777" w:rsidR="000E2E99" w:rsidRPr="00E16EC0" w:rsidRDefault="00611B30" w:rsidP="006718E4">
            <w:pPr>
              <w:spacing w:before="60" w:after="60" w:line="240" w:lineRule="auto"/>
              <w:rPr>
                <w:noProof/>
              </w:rPr>
            </w:pPr>
            <w:r>
              <w:rPr>
                <w:noProof/>
              </w:rPr>
              <w:t>CSS:</w:t>
            </w:r>
          </w:p>
          <w:p w14:paraId="51C631D3" w14:textId="77777777" w:rsidR="000E2E99" w:rsidRPr="00E16EC0" w:rsidRDefault="00611B30" w:rsidP="006718E4">
            <w:pPr>
              <w:spacing w:before="60" w:after="60" w:line="240" w:lineRule="auto"/>
              <w:rPr>
                <w:noProof/>
              </w:rPr>
            </w:pPr>
            <w:r>
              <w:rPr>
                <w:noProof/>
              </w:rPr>
              <w:t>BE, EE, EL, ES, FR, HR, IT, LV, LU, MT, NL, PL, PT, SI, SE: Korlátozás nélkül.</w:t>
            </w:r>
          </w:p>
          <w:p w14:paraId="2D6772D7" w14:textId="77777777" w:rsidR="000E2E99" w:rsidRPr="00E16EC0" w:rsidRDefault="00611B30" w:rsidP="006718E4">
            <w:pPr>
              <w:spacing w:before="60" w:after="60" w:line="240" w:lineRule="auto"/>
              <w:rPr>
                <w:noProof/>
              </w:rPr>
            </w:pPr>
            <w:r>
              <w:rPr>
                <w:noProof/>
              </w:rPr>
              <w:t>AT, BG, CZ, CY, DE, DK, HU, IE, LT, RO, SK: Gazdasági szükségesség vizsgálata.</w:t>
            </w:r>
          </w:p>
          <w:p w14:paraId="777EFF06" w14:textId="77777777" w:rsidR="00F06142" w:rsidRPr="00E16EC0" w:rsidRDefault="00611B30" w:rsidP="006718E4">
            <w:pPr>
              <w:spacing w:before="60" w:after="60" w:line="240" w:lineRule="auto"/>
              <w:rPr>
                <w:noProof/>
              </w:rPr>
            </w:pPr>
            <w:r>
              <w:rPr>
                <w:noProof/>
              </w:rPr>
              <w:t>FI: Korlátozás nélkül, kivéve az értékesítést vagy a lízinget követően megkötött szerződéssel összefüggésben; ahol: a tartózkodás időtartama nem haladja meg a hat hónapot; személyi és háztartási cikkek (CPC 633) karbantartása és javítása esetén: Gazdasági szükségesség vizsgálata.</w:t>
            </w:r>
          </w:p>
          <w:p w14:paraId="4B26096D" w14:textId="5E0A7453" w:rsidR="00F06142" w:rsidRPr="00E16EC0" w:rsidRDefault="00F06142" w:rsidP="006718E4">
            <w:pPr>
              <w:spacing w:before="60" w:after="60" w:line="240" w:lineRule="auto"/>
              <w:rPr>
                <w:noProof/>
              </w:rPr>
            </w:pPr>
          </w:p>
          <w:p w14:paraId="082061A6" w14:textId="77777777" w:rsidR="000E2E99" w:rsidRPr="00E16EC0" w:rsidRDefault="00F06142" w:rsidP="006718E4">
            <w:pPr>
              <w:spacing w:before="60" w:after="60" w:line="240" w:lineRule="auto"/>
              <w:rPr>
                <w:noProof/>
              </w:rPr>
            </w:pPr>
            <w:r>
              <w:rPr>
                <w:noProof/>
              </w:rPr>
              <w:t>IP:</w:t>
            </w:r>
          </w:p>
          <w:p w14:paraId="4C49776B" w14:textId="772114C0" w:rsidR="00611B30" w:rsidRPr="00E16EC0" w:rsidRDefault="00611B30" w:rsidP="006718E4">
            <w:pPr>
              <w:spacing w:before="60" w:after="60" w:line="240" w:lineRule="auto"/>
              <w:rPr>
                <w:noProof/>
              </w:rPr>
            </w:pPr>
            <w:r>
              <w:rPr>
                <w:noProof/>
              </w:rPr>
              <w:t>EU: Kötelezettség nélkül, kivéve NL. NL: Korlátozás nélkül.</w:t>
            </w:r>
          </w:p>
        </w:tc>
      </w:tr>
      <w:tr w:rsidR="00611B30" w:rsidRPr="00E16EC0" w14:paraId="454FB71C" w14:textId="77777777" w:rsidTr="00CC5D2B">
        <w:trPr>
          <w:jc w:val="center"/>
        </w:trPr>
        <w:tc>
          <w:tcPr>
            <w:tcW w:w="1205" w:type="pct"/>
            <w:shd w:val="clear" w:color="auto" w:fill="FFFFFF"/>
          </w:tcPr>
          <w:p w14:paraId="192A9C38" w14:textId="77777777" w:rsidR="000E2E99" w:rsidRPr="00E16EC0" w:rsidRDefault="00611B30" w:rsidP="00C2095A">
            <w:pPr>
              <w:pageBreakBefore/>
              <w:spacing w:before="60" w:after="60" w:line="240" w:lineRule="auto"/>
              <w:rPr>
                <w:noProof/>
              </w:rPr>
            </w:pPr>
            <w:r>
              <w:rPr>
                <w:noProof/>
              </w:rPr>
              <w:t>Fordítási és tolmácsolási szolgáltatások</w:t>
            </w:r>
          </w:p>
          <w:p w14:paraId="397727C0" w14:textId="0D448839" w:rsidR="00611B30" w:rsidRPr="00E16EC0" w:rsidRDefault="00611B30" w:rsidP="006718E4">
            <w:pPr>
              <w:spacing w:before="60" w:after="60" w:line="240" w:lineRule="auto"/>
              <w:rPr>
                <w:noProof/>
              </w:rPr>
            </w:pPr>
            <w:r>
              <w:rPr>
                <w:noProof/>
              </w:rPr>
              <w:t>(CPC 87905, kivéve a hivatalos vagy tanúsított tevékenységet)</w:t>
            </w:r>
          </w:p>
        </w:tc>
        <w:tc>
          <w:tcPr>
            <w:tcW w:w="3795" w:type="pct"/>
            <w:shd w:val="clear" w:color="auto" w:fill="FFFFFF"/>
          </w:tcPr>
          <w:p w14:paraId="327DB752" w14:textId="77777777" w:rsidR="000E2E99" w:rsidRPr="00506A05" w:rsidRDefault="00611B30" w:rsidP="006718E4">
            <w:pPr>
              <w:spacing w:before="60" w:after="60" w:line="240" w:lineRule="auto"/>
              <w:rPr>
                <w:noProof/>
                <w:lang w:val="fr-BE"/>
              </w:rPr>
            </w:pPr>
            <w:r w:rsidRPr="00506A05">
              <w:rPr>
                <w:noProof/>
                <w:lang w:val="fr-BE"/>
              </w:rPr>
              <w:t>CSS:</w:t>
            </w:r>
          </w:p>
          <w:p w14:paraId="28D2FFFF" w14:textId="77777777" w:rsidR="000E2E99" w:rsidRPr="00506A05" w:rsidRDefault="00611B30" w:rsidP="006718E4">
            <w:pPr>
              <w:spacing w:before="60" w:after="60" w:line="240" w:lineRule="auto"/>
              <w:rPr>
                <w:noProof/>
                <w:lang w:val="fr-BE"/>
              </w:rPr>
            </w:pPr>
            <w:r w:rsidRPr="00506A05">
              <w:rPr>
                <w:noProof/>
                <w:lang w:val="fr-BE"/>
              </w:rPr>
              <w:t>BE, CY, DE, EE, EL, ES, FR, HR, IT, LU, MT, NL, PL, PT, SI, SE: Korlátozás nélkül.</w:t>
            </w:r>
          </w:p>
          <w:p w14:paraId="49DB8DB4" w14:textId="77777777" w:rsidR="00F06142" w:rsidRPr="00506A05" w:rsidRDefault="00611B30" w:rsidP="006718E4">
            <w:pPr>
              <w:spacing w:before="60" w:after="60" w:line="240" w:lineRule="auto"/>
              <w:rPr>
                <w:noProof/>
                <w:lang w:val="fr-BE"/>
              </w:rPr>
            </w:pPr>
            <w:r w:rsidRPr="00506A05">
              <w:rPr>
                <w:noProof/>
                <w:lang w:val="fr-BE"/>
              </w:rPr>
              <w:t>AT, BG, CZ, DK, FI, HU, IE, LT, LV, RO, SK: Gazdasági szükségesség vizsgálata.</w:t>
            </w:r>
          </w:p>
          <w:p w14:paraId="0D288CE0" w14:textId="06D8164D" w:rsidR="00F06142" w:rsidRPr="00506A05" w:rsidRDefault="00F06142" w:rsidP="006718E4">
            <w:pPr>
              <w:spacing w:before="60" w:after="60" w:line="240" w:lineRule="auto"/>
              <w:rPr>
                <w:noProof/>
                <w:lang w:val="fr-BE"/>
              </w:rPr>
            </w:pPr>
          </w:p>
          <w:p w14:paraId="5D4ED919" w14:textId="77777777" w:rsidR="000E2E99" w:rsidRPr="006B366D" w:rsidRDefault="00F06142" w:rsidP="006718E4">
            <w:pPr>
              <w:spacing w:before="60" w:after="60" w:line="240" w:lineRule="auto"/>
              <w:rPr>
                <w:noProof/>
                <w:lang w:val="fr-FR"/>
              </w:rPr>
            </w:pPr>
            <w:r w:rsidRPr="006B366D">
              <w:rPr>
                <w:noProof/>
                <w:lang w:val="fr-FR"/>
              </w:rPr>
              <w:t>IP:</w:t>
            </w:r>
          </w:p>
          <w:p w14:paraId="121AD34D" w14:textId="77777777" w:rsidR="000E2E99" w:rsidRPr="006B366D" w:rsidRDefault="00611B30" w:rsidP="006718E4">
            <w:pPr>
              <w:spacing w:before="60" w:after="60" w:line="240" w:lineRule="auto"/>
              <w:rPr>
                <w:noProof/>
                <w:lang w:val="fr-FR"/>
              </w:rPr>
            </w:pPr>
            <w:r w:rsidRPr="006B366D">
              <w:rPr>
                <w:noProof/>
                <w:lang w:val="fr-FR"/>
              </w:rPr>
              <w:t>CY, DE, EE, FR, LU, LV, MT, NL, PL, PT, SI, SE: Korlátozás nélkül.</w:t>
            </w:r>
          </w:p>
          <w:p w14:paraId="7E0A5EDC" w14:textId="77777777" w:rsidR="000E2E99" w:rsidRPr="006B366D" w:rsidRDefault="00611B30" w:rsidP="006718E4">
            <w:pPr>
              <w:spacing w:before="60" w:after="60" w:line="240" w:lineRule="auto"/>
              <w:rPr>
                <w:noProof/>
                <w:lang w:val="fr-FR"/>
              </w:rPr>
            </w:pPr>
            <w:r w:rsidRPr="006B366D">
              <w:rPr>
                <w:noProof/>
                <w:lang w:val="fr-FR"/>
              </w:rPr>
              <w:t>AT, BE, BG, CZ, DK, EL, ES, FI, HU, IE, IT, LT, RO, SK: Gazdasági szükségesség vizsgálata.</w:t>
            </w:r>
          </w:p>
          <w:p w14:paraId="750363B7" w14:textId="2A28E5F3" w:rsidR="00611B30" w:rsidRPr="00E16EC0" w:rsidRDefault="00611B30" w:rsidP="006718E4">
            <w:pPr>
              <w:spacing w:before="60" w:after="60" w:line="240" w:lineRule="auto"/>
              <w:rPr>
                <w:noProof/>
              </w:rPr>
            </w:pPr>
            <w:r>
              <w:rPr>
                <w:noProof/>
              </w:rPr>
              <w:t>HR: Kötelezettség nélkül.</w:t>
            </w:r>
          </w:p>
        </w:tc>
      </w:tr>
      <w:tr w:rsidR="00611B30" w:rsidRPr="00E16EC0" w14:paraId="1305D396" w14:textId="77777777" w:rsidTr="00CC5D2B">
        <w:trPr>
          <w:jc w:val="center"/>
        </w:trPr>
        <w:tc>
          <w:tcPr>
            <w:tcW w:w="1205" w:type="pct"/>
            <w:shd w:val="clear" w:color="auto" w:fill="FFFFFF"/>
          </w:tcPr>
          <w:p w14:paraId="1E309360" w14:textId="58101723" w:rsidR="00611B30" w:rsidRPr="00E16EC0" w:rsidRDefault="00611B30" w:rsidP="006718E4">
            <w:pPr>
              <w:spacing w:before="60" w:after="60" w:line="240" w:lineRule="auto"/>
              <w:rPr>
                <w:noProof/>
              </w:rPr>
            </w:pPr>
            <w:r>
              <w:rPr>
                <w:noProof/>
              </w:rPr>
              <w:t>Távközlési szolgáltatások (CPC 7544, csak tanácsadási és konzultációs szolgáltatások)</w:t>
            </w:r>
          </w:p>
        </w:tc>
        <w:tc>
          <w:tcPr>
            <w:tcW w:w="3795" w:type="pct"/>
            <w:shd w:val="clear" w:color="auto" w:fill="FFFFFF"/>
          </w:tcPr>
          <w:p w14:paraId="0C32CDFB" w14:textId="77777777" w:rsidR="000E2E99" w:rsidRPr="00506A05" w:rsidRDefault="00611B30" w:rsidP="006718E4">
            <w:pPr>
              <w:spacing w:before="60" w:after="60" w:line="240" w:lineRule="auto"/>
              <w:rPr>
                <w:noProof/>
                <w:lang w:val="fr-BE"/>
              </w:rPr>
            </w:pPr>
            <w:r w:rsidRPr="00506A05">
              <w:rPr>
                <w:noProof/>
                <w:lang w:val="fr-BE"/>
              </w:rPr>
              <w:t>CSS:</w:t>
            </w:r>
          </w:p>
          <w:p w14:paraId="7C6C6B5B" w14:textId="77777777" w:rsidR="000E2E99" w:rsidRPr="00506A05" w:rsidRDefault="00611B30" w:rsidP="006718E4">
            <w:pPr>
              <w:spacing w:before="60" w:after="60" w:line="240" w:lineRule="auto"/>
              <w:rPr>
                <w:noProof/>
                <w:lang w:val="fr-BE"/>
              </w:rPr>
            </w:pPr>
            <w:r w:rsidRPr="00506A05">
              <w:rPr>
                <w:noProof/>
                <w:lang w:val="fr-BE"/>
              </w:rPr>
              <w:t>BE, DE, EE, EL, ES, FI, FR, HR, IE, IT, LV, LU, MT, NL, PL, PT, SI, SE: Korlátozás nélkül.</w:t>
            </w:r>
          </w:p>
          <w:p w14:paraId="797111F2" w14:textId="77777777" w:rsidR="000E2E99" w:rsidRPr="00506A05" w:rsidRDefault="00611B30" w:rsidP="006718E4">
            <w:pPr>
              <w:spacing w:before="60" w:after="60" w:line="240" w:lineRule="auto"/>
              <w:rPr>
                <w:noProof/>
                <w:lang w:val="fr-BE"/>
              </w:rPr>
            </w:pPr>
            <w:r w:rsidRPr="00506A05">
              <w:rPr>
                <w:noProof/>
                <w:lang w:val="fr-BE"/>
              </w:rPr>
              <w:t>AT, BG, CZ, CY, HU, LT, RO, SK: Gazdasági szükségesség vizsgálata.</w:t>
            </w:r>
          </w:p>
          <w:p w14:paraId="02122984" w14:textId="77777777" w:rsidR="00F06142"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43F0E031" w14:textId="0DCF64C7" w:rsidR="00F06142" w:rsidRPr="00506A05" w:rsidRDefault="00F06142" w:rsidP="006718E4">
            <w:pPr>
              <w:spacing w:before="60" w:after="60" w:line="240" w:lineRule="auto"/>
              <w:rPr>
                <w:noProof/>
                <w:lang w:val="fr-BE"/>
              </w:rPr>
            </w:pPr>
          </w:p>
          <w:p w14:paraId="34EB6BF9" w14:textId="77777777" w:rsidR="000E2E99" w:rsidRPr="00506A05" w:rsidRDefault="00F06142" w:rsidP="006718E4">
            <w:pPr>
              <w:spacing w:before="60" w:after="60" w:line="240" w:lineRule="auto"/>
              <w:rPr>
                <w:noProof/>
                <w:lang w:val="fr-BE"/>
              </w:rPr>
            </w:pPr>
            <w:r w:rsidRPr="00506A05">
              <w:rPr>
                <w:noProof/>
                <w:lang w:val="fr-BE"/>
              </w:rPr>
              <w:t>IP:</w:t>
            </w:r>
          </w:p>
          <w:p w14:paraId="3E3592C5" w14:textId="77777777" w:rsidR="000E2E99" w:rsidRPr="00506A05" w:rsidRDefault="00611B30" w:rsidP="006718E4">
            <w:pPr>
              <w:spacing w:before="60" w:after="60" w:line="240" w:lineRule="auto"/>
              <w:rPr>
                <w:noProof/>
                <w:lang w:val="fr-BE"/>
              </w:rPr>
            </w:pPr>
            <w:r w:rsidRPr="00506A05">
              <w:rPr>
                <w:noProof/>
                <w:lang w:val="fr-BE"/>
              </w:rPr>
              <w:t>DE, EE, EL, FI, FR, HR, IE, LV, LU, MT, NL, PL, PT, SI, SE: Korlátozás nélkül.</w:t>
            </w:r>
          </w:p>
          <w:p w14:paraId="1E25748A" w14:textId="0AD59158" w:rsidR="00611B30" w:rsidRPr="00E16EC0" w:rsidRDefault="00611B30" w:rsidP="006718E4">
            <w:pPr>
              <w:spacing w:before="60" w:after="60" w:line="240" w:lineRule="auto"/>
              <w:rPr>
                <w:noProof/>
              </w:rPr>
            </w:pPr>
            <w:r>
              <w:rPr>
                <w:noProof/>
              </w:rPr>
              <w:t>AT, BE, BG, CZ, CY, DK, ES, HU, IT, LT, RO, SK: Gazdasági szükségesség vizsgálata.</w:t>
            </w:r>
          </w:p>
        </w:tc>
      </w:tr>
      <w:tr w:rsidR="00611B30" w:rsidRPr="00506A05" w14:paraId="65929BDF" w14:textId="77777777" w:rsidTr="00CC5D2B">
        <w:trPr>
          <w:jc w:val="center"/>
        </w:trPr>
        <w:tc>
          <w:tcPr>
            <w:tcW w:w="1205" w:type="pct"/>
            <w:shd w:val="clear" w:color="auto" w:fill="FFFFFF"/>
          </w:tcPr>
          <w:p w14:paraId="6192E214" w14:textId="51C77EE4" w:rsidR="00611B30" w:rsidRPr="00E16EC0" w:rsidRDefault="00611B30" w:rsidP="00C2095A">
            <w:pPr>
              <w:pageBreakBefore/>
              <w:spacing w:before="60" w:after="60" w:line="240" w:lineRule="auto"/>
              <w:rPr>
                <w:noProof/>
              </w:rPr>
            </w:pPr>
            <w:r>
              <w:rPr>
                <w:noProof/>
              </w:rPr>
              <w:t>Postai és futárszolgáltatások (CPC 751, csak tanácsadási és konzultációs szolgáltatások)</w:t>
            </w:r>
          </w:p>
        </w:tc>
        <w:tc>
          <w:tcPr>
            <w:tcW w:w="3795" w:type="pct"/>
            <w:shd w:val="clear" w:color="auto" w:fill="FFFFFF"/>
          </w:tcPr>
          <w:p w14:paraId="131BF2FF" w14:textId="77777777" w:rsidR="000E2E99" w:rsidRPr="00506A05" w:rsidRDefault="00611B30" w:rsidP="006718E4">
            <w:pPr>
              <w:spacing w:before="60" w:after="60" w:line="240" w:lineRule="auto"/>
              <w:rPr>
                <w:noProof/>
                <w:lang w:val="fr-BE"/>
              </w:rPr>
            </w:pPr>
            <w:r w:rsidRPr="00506A05">
              <w:rPr>
                <w:noProof/>
                <w:lang w:val="fr-BE"/>
              </w:rPr>
              <w:t>CSS:</w:t>
            </w:r>
          </w:p>
          <w:p w14:paraId="3BE72E35" w14:textId="77777777" w:rsidR="000E2E99" w:rsidRPr="00506A05" w:rsidRDefault="00611B30" w:rsidP="006718E4">
            <w:pPr>
              <w:spacing w:before="60" w:after="60" w:line="240" w:lineRule="auto"/>
              <w:rPr>
                <w:noProof/>
                <w:lang w:val="fr-BE"/>
              </w:rPr>
            </w:pPr>
            <w:r w:rsidRPr="00506A05">
              <w:rPr>
                <w:noProof/>
                <w:lang w:val="fr-BE"/>
              </w:rPr>
              <w:t>BE, DE, EE, EL, ES, FR, HR, IE, IT, LV, LU, MT, NL, PL, PT, SI, SE: Korlátozás nélkül.</w:t>
            </w:r>
          </w:p>
          <w:p w14:paraId="0F28082B" w14:textId="77777777" w:rsidR="000E2E99" w:rsidRPr="00506A05" w:rsidRDefault="00611B30" w:rsidP="006718E4">
            <w:pPr>
              <w:spacing w:before="60" w:after="60" w:line="240" w:lineRule="auto"/>
              <w:rPr>
                <w:noProof/>
                <w:lang w:val="fr-BE"/>
              </w:rPr>
            </w:pPr>
            <w:r w:rsidRPr="00506A05">
              <w:rPr>
                <w:noProof/>
                <w:lang w:val="fr-BE"/>
              </w:rPr>
              <w:t>AT, BG, CZ, CY, FI, HU, LT, RO, SK: Gazdasági szükségesség vizsgálata.</w:t>
            </w:r>
          </w:p>
          <w:p w14:paraId="3FB2BE3A" w14:textId="77777777" w:rsidR="00F06142"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399F86C9" w14:textId="47387B1B" w:rsidR="00F06142" w:rsidRPr="00506A05" w:rsidRDefault="00F06142" w:rsidP="006718E4">
            <w:pPr>
              <w:spacing w:before="60" w:after="60" w:line="240" w:lineRule="auto"/>
              <w:rPr>
                <w:noProof/>
                <w:lang w:val="fr-BE"/>
              </w:rPr>
            </w:pPr>
          </w:p>
          <w:p w14:paraId="469A0BC5" w14:textId="77777777" w:rsidR="000E2E99" w:rsidRPr="00506A05" w:rsidRDefault="00F06142" w:rsidP="006718E4">
            <w:pPr>
              <w:spacing w:before="60" w:after="60" w:line="240" w:lineRule="auto"/>
              <w:rPr>
                <w:noProof/>
                <w:lang w:val="fr-BE"/>
              </w:rPr>
            </w:pPr>
            <w:r w:rsidRPr="00506A05">
              <w:rPr>
                <w:noProof/>
                <w:lang w:val="fr-BE"/>
              </w:rPr>
              <w:t>IP:</w:t>
            </w:r>
          </w:p>
          <w:p w14:paraId="58271ED6" w14:textId="77777777" w:rsidR="000E2E99" w:rsidRPr="00506A05" w:rsidRDefault="00611B30" w:rsidP="006718E4">
            <w:pPr>
              <w:spacing w:before="60" w:after="60" w:line="240" w:lineRule="auto"/>
              <w:rPr>
                <w:noProof/>
                <w:lang w:val="fr-BE"/>
              </w:rPr>
            </w:pPr>
            <w:r w:rsidRPr="00506A05">
              <w:rPr>
                <w:noProof/>
                <w:lang w:val="fr-BE"/>
              </w:rPr>
              <w:t>DE, EE, EL, FR, HR, IE, LV, LU, MT, NL, PL, PT, SI, SE: Korlátozás nélkül.</w:t>
            </w:r>
          </w:p>
          <w:p w14:paraId="0AF47FA3" w14:textId="3802A2AA" w:rsidR="00611B30" w:rsidRPr="00506A05" w:rsidRDefault="00611B30" w:rsidP="006718E4">
            <w:pPr>
              <w:spacing w:before="60" w:after="60" w:line="240" w:lineRule="auto"/>
              <w:rPr>
                <w:noProof/>
                <w:lang w:val="fr-BE"/>
              </w:rPr>
            </w:pPr>
            <w:r w:rsidRPr="00506A05">
              <w:rPr>
                <w:noProof/>
                <w:lang w:val="fr-BE"/>
              </w:rPr>
              <w:t>AT, BE, BG, CZ, CY, DK, ES, FI, HU, IT, LT, RO, SK: Gazdasági szükségesség vizsgálata.</w:t>
            </w:r>
          </w:p>
        </w:tc>
      </w:tr>
      <w:tr w:rsidR="00611B30" w:rsidRPr="00E16EC0" w14:paraId="1CF51594" w14:textId="77777777" w:rsidTr="00CC5D2B">
        <w:trPr>
          <w:jc w:val="center"/>
        </w:trPr>
        <w:tc>
          <w:tcPr>
            <w:tcW w:w="1205" w:type="pct"/>
            <w:shd w:val="clear" w:color="auto" w:fill="FFFFFF"/>
          </w:tcPr>
          <w:p w14:paraId="1F38D28B" w14:textId="77777777" w:rsidR="000E2E99" w:rsidRPr="00506A05" w:rsidRDefault="00611B30" w:rsidP="006718E4">
            <w:pPr>
              <w:spacing w:before="60" w:after="60" w:line="240" w:lineRule="auto"/>
              <w:rPr>
                <w:noProof/>
                <w:lang w:val="fr-BE"/>
              </w:rPr>
            </w:pPr>
            <w:r w:rsidRPr="00506A05">
              <w:rPr>
                <w:noProof/>
                <w:lang w:val="fr-BE"/>
              </w:rPr>
              <w:t>Építési és kapcsolódó mérnöki szolgáltatások</w:t>
            </w:r>
          </w:p>
          <w:p w14:paraId="60D1342E" w14:textId="0697B541" w:rsidR="00611B30" w:rsidRPr="00506A05" w:rsidRDefault="00611B30" w:rsidP="006718E4">
            <w:pPr>
              <w:spacing w:before="60" w:after="60" w:line="240" w:lineRule="auto"/>
              <w:rPr>
                <w:noProof/>
                <w:lang w:val="fr-BE"/>
              </w:rPr>
            </w:pPr>
            <w:r w:rsidRPr="00506A05">
              <w:rPr>
                <w:noProof/>
                <w:lang w:val="fr-BE"/>
              </w:rPr>
              <w:t>(CPC 511, CPC 512, CPC 513, CPC 514, CPC 515, CPC 516, CPC 517 és CPC 518. BG: CPC 512, CPC 5131, CPC 5132, CPC 5135, CPC 514, CPC 5161, CPC 5162, CPC 51641, CPC 51643, CPC 51644, CPC 5165 és CPC 517)</w:t>
            </w:r>
          </w:p>
        </w:tc>
        <w:tc>
          <w:tcPr>
            <w:tcW w:w="3795" w:type="pct"/>
            <w:shd w:val="clear" w:color="auto" w:fill="FFFFFF"/>
          </w:tcPr>
          <w:p w14:paraId="19835BEB" w14:textId="77777777" w:rsidR="000E2E99" w:rsidRPr="00506A05" w:rsidRDefault="00611B30" w:rsidP="006718E4">
            <w:pPr>
              <w:spacing w:before="60" w:after="60" w:line="240" w:lineRule="auto"/>
              <w:rPr>
                <w:noProof/>
                <w:lang w:val="fr-BE"/>
              </w:rPr>
            </w:pPr>
            <w:r w:rsidRPr="00506A05">
              <w:rPr>
                <w:noProof/>
                <w:lang w:val="fr-BE"/>
              </w:rPr>
              <w:t>CSS:</w:t>
            </w:r>
          </w:p>
          <w:p w14:paraId="0237EDC3" w14:textId="77777777" w:rsidR="000E2E99" w:rsidRPr="00506A05" w:rsidRDefault="00611B30" w:rsidP="006718E4">
            <w:pPr>
              <w:spacing w:before="60" w:after="60" w:line="240" w:lineRule="auto"/>
              <w:rPr>
                <w:noProof/>
                <w:lang w:val="fr-BE"/>
              </w:rPr>
            </w:pPr>
            <w:r w:rsidRPr="00506A05">
              <w:rPr>
                <w:noProof/>
                <w:lang w:val="fr-BE"/>
              </w:rPr>
              <w:t>EU: Kötelezettség nélkül, kivéve BE, CZ, DK, ES, NL és SE.</w:t>
            </w:r>
          </w:p>
          <w:p w14:paraId="0EDBB37B" w14:textId="77777777" w:rsidR="000E2E99" w:rsidRPr="006B366D" w:rsidRDefault="00611B30" w:rsidP="006718E4">
            <w:pPr>
              <w:spacing w:before="60" w:after="60" w:line="240" w:lineRule="auto"/>
              <w:rPr>
                <w:noProof/>
                <w:lang w:val="de-DE"/>
              </w:rPr>
            </w:pPr>
            <w:r w:rsidRPr="006B366D">
              <w:rPr>
                <w:noProof/>
                <w:lang w:val="de-DE"/>
              </w:rPr>
              <w:t>BE, DK, ES, NL, SE: Korlátozás nélkül.</w:t>
            </w:r>
          </w:p>
          <w:p w14:paraId="3E927FDE" w14:textId="77777777" w:rsidR="00F06142" w:rsidRPr="006B366D" w:rsidRDefault="00611B30" w:rsidP="006718E4">
            <w:pPr>
              <w:spacing w:before="60" w:after="60" w:line="240" w:lineRule="auto"/>
              <w:rPr>
                <w:noProof/>
                <w:lang w:val="de-DE"/>
              </w:rPr>
            </w:pPr>
            <w:r w:rsidRPr="006B366D">
              <w:rPr>
                <w:noProof/>
                <w:lang w:val="de-DE"/>
              </w:rPr>
              <w:t>CZ: Gazdasági szükségesség vizsgálata.</w:t>
            </w:r>
          </w:p>
          <w:p w14:paraId="73D52DEB" w14:textId="15404D2E" w:rsidR="00F06142" w:rsidRPr="006B366D" w:rsidRDefault="00F06142" w:rsidP="006718E4">
            <w:pPr>
              <w:spacing w:before="60" w:after="60" w:line="240" w:lineRule="auto"/>
              <w:rPr>
                <w:noProof/>
                <w:lang w:val="de-DE"/>
              </w:rPr>
            </w:pPr>
          </w:p>
          <w:p w14:paraId="1EC25604" w14:textId="77777777" w:rsidR="000E2E99" w:rsidRPr="006B366D" w:rsidRDefault="00F06142" w:rsidP="006718E4">
            <w:pPr>
              <w:spacing w:before="60" w:after="60" w:line="240" w:lineRule="auto"/>
              <w:rPr>
                <w:noProof/>
                <w:lang w:val="de-DE"/>
              </w:rPr>
            </w:pPr>
            <w:r w:rsidRPr="006B366D">
              <w:rPr>
                <w:noProof/>
                <w:lang w:val="de-DE"/>
              </w:rPr>
              <w:t>IP:</w:t>
            </w:r>
          </w:p>
          <w:p w14:paraId="156B823D" w14:textId="24FF5E66" w:rsidR="00611B30" w:rsidRPr="00E16EC0" w:rsidRDefault="00611B30" w:rsidP="006718E4">
            <w:pPr>
              <w:spacing w:before="60" w:after="60" w:line="240" w:lineRule="auto"/>
              <w:rPr>
                <w:noProof/>
              </w:rPr>
            </w:pPr>
            <w:r w:rsidRPr="006B366D">
              <w:rPr>
                <w:noProof/>
                <w:lang w:val="de-DE"/>
              </w:rPr>
              <w:t xml:space="preserve">EU: Kötelezettség nélkül, kivéve NL. </w:t>
            </w:r>
            <w:r>
              <w:rPr>
                <w:noProof/>
              </w:rPr>
              <w:t>NL: Korlátozás nélkül.</w:t>
            </w:r>
          </w:p>
        </w:tc>
      </w:tr>
      <w:tr w:rsidR="00611B30" w:rsidRPr="00E16EC0" w14:paraId="459DDA9D" w14:textId="77777777" w:rsidTr="00CC5D2B">
        <w:trPr>
          <w:jc w:val="center"/>
        </w:trPr>
        <w:tc>
          <w:tcPr>
            <w:tcW w:w="1205" w:type="pct"/>
            <w:shd w:val="clear" w:color="auto" w:fill="FFFFFF"/>
          </w:tcPr>
          <w:p w14:paraId="07F1F131" w14:textId="77777777" w:rsidR="000E2E99" w:rsidRPr="00E16EC0" w:rsidRDefault="00611B30" w:rsidP="006718E4">
            <w:pPr>
              <w:spacing w:before="60" w:after="60" w:line="240" w:lineRule="auto"/>
              <w:rPr>
                <w:noProof/>
              </w:rPr>
            </w:pPr>
            <w:r>
              <w:rPr>
                <w:noProof/>
              </w:rPr>
              <w:t>Építkezési terület felmérése</w:t>
            </w:r>
          </w:p>
          <w:p w14:paraId="5870148F" w14:textId="544F796B" w:rsidR="00611B30" w:rsidRPr="00E16EC0" w:rsidRDefault="00611B30" w:rsidP="006718E4">
            <w:pPr>
              <w:spacing w:before="60" w:after="60" w:line="240" w:lineRule="auto"/>
              <w:rPr>
                <w:noProof/>
              </w:rPr>
            </w:pPr>
            <w:r>
              <w:rPr>
                <w:noProof/>
              </w:rPr>
              <w:t>(CPC 5111)</w:t>
            </w:r>
          </w:p>
        </w:tc>
        <w:tc>
          <w:tcPr>
            <w:tcW w:w="3795" w:type="pct"/>
            <w:shd w:val="clear" w:color="auto" w:fill="FFFFFF"/>
          </w:tcPr>
          <w:p w14:paraId="1346EB9A" w14:textId="77777777" w:rsidR="000E2E99" w:rsidRPr="00506A05" w:rsidRDefault="00611B30" w:rsidP="006718E4">
            <w:pPr>
              <w:spacing w:before="60" w:after="60" w:line="240" w:lineRule="auto"/>
              <w:rPr>
                <w:noProof/>
                <w:lang w:val="fr-BE"/>
              </w:rPr>
            </w:pPr>
            <w:r w:rsidRPr="00506A05">
              <w:rPr>
                <w:noProof/>
                <w:lang w:val="fr-BE"/>
              </w:rPr>
              <w:t>CSS:</w:t>
            </w:r>
          </w:p>
          <w:p w14:paraId="19EDADBF" w14:textId="77777777" w:rsidR="000E2E99" w:rsidRPr="00506A05" w:rsidRDefault="00611B30" w:rsidP="006718E4">
            <w:pPr>
              <w:spacing w:before="60" w:after="60" w:line="240" w:lineRule="auto"/>
              <w:rPr>
                <w:noProof/>
                <w:lang w:val="fr-BE"/>
              </w:rPr>
            </w:pPr>
            <w:r w:rsidRPr="00506A05">
              <w:rPr>
                <w:noProof/>
                <w:lang w:val="fr-BE"/>
              </w:rPr>
              <w:t>BE, DE, EE, EL, ES, FR, HR, IE, IT, LU, MT, NL, PL, PT, SI, SE: Korlátozás nélkül.</w:t>
            </w:r>
          </w:p>
          <w:p w14:paraId="02D22D8A" w14:textId="77777777" w:rsidR="000E2E99" w:rsidRPr="00506A05" w:rsidRDefault="00611B30" w:rsidP="006718E4">
            <w:pPr>
              <w:spacing w:before="60" w:after="60" w:line="240" w:lineRule="auto"/>
              <w:rPr>
                <w:noProof/>
                <w:lang w:val="fr-BE"/>
              </w:rPr>
            </w:pPr>
            <w:r w:rsidRPr="00506A05">
              <w:rPr>
                <w:noProof/>
                <w:lang w:val="fr-BE"/>
              </w:rPr>
              <w:t>AT, BG, CZ, CY, FI, HU, LT, LV, RO, SK: Gazdasági szükségesség vizsgálata.</w:t>
            </w:r>
          </w:p>
          <w:p w14:paraId="6696F7C8" w14:textId="77777777" w:rsidR="00F06142"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704B34DE" w14:textId="48ACA0AD" w:rsidR="00F06142" w:rsidRPr="00506A05" w:rsidRDefault="00F06142" w:rsidP="006718E4">
            <w:pPr>
              <w:spacing w:before="60" w:after="60" w:line="240" w:lineRule="auto"/>
              <w:rPr>
                <w:noProof/>
                <w:lang w:val="fr-BE"/>
              </w:rPr>
            </w:pPr>
          </w:p>
          <w:p w14:paraId="206A9BF1" w14:textId="77777777" w:rsidR="000E2E99" w:rsidRPr="00E16EC0" w:rsidRDefault="00F06142" w:rsidP="006718E4">
            <w:pPr>
              <w:spacing w:before="60" w:after="60" w:line="240" w:lineRule="auto"/>
              <w:rPr>
                <w:noProof/>
              </w:rPr>
            </w:pPr>
            <w:r>
              <w:rPr>
                <w:noProof/>
              </w:rPr>
              <w:t>IP:</w:t>
            </w:r>
          </w:p>
          <w:p w14:paraId="716E2E41" w14:textId="5A86612F" w:rsidR="00611B30" w:rsidRPr="00E16EC0" w:rsidRDefault="00611B30" w:rsidP="006718E4">
            <w:pPr>
              <w:spacing w:before="60" w:after="60" w:line="240" w:lineRule="auto"/>
              <w:rPr>
                <w:noProof/>
              </w:rPr>
            </w:pPr>
            <w:r>
              <w:rPr>
                <w:noProof/>
              </w:rPr>
              <w:t>EU: Kötelezettség nélkül.</w:t>
            </w:r>
          </w:p>
        </w:tc>
      </w:tr>
      <w:tr w:rsidR="00611B30" w:rsidRPr="00506A05" w14:paraId="081FD827" w14:textId="77777777" w:rsidTr="00CC5D2B">
        <w:trPr>
          <w:jc w:val="center"/>
        </w:trPr>
        <w:tc>
          <w:tcPr>
            <w:tcW w:w="1205" w:type="pct"/>
            <w:shd w:val="clear" w:color="auto" w:fill="FFFFFF"/>
          </w:tcPr>
          <w:p w14:paraId="54089603" w14:textId="77777777" w:rsidR="000E2E99" w:rsidRPr="00E16EC0" w:rsidRDefault="00611B30" w:rsidP="00C2095A">
            <w:pPr>
              <w:pageBreakBefore/>
              <w:spacing w:before="60" w:after="60" w:line="240" w:lineRule="auto"/>
              <w:rPr>
                <w:noProof/>
              </w:rPr>
            </w:pPr>
            <w:r>
              <w:rPr>
                <w:noProof/>
              </w:rPr>
              <w:t>Felsőfokú oktatási szolgáltatások</w:t>
            </w:r>
          </w:p>
          <w:p w14:paraId="2AF17730" w14:textId="10381EF7" w:rsidR="00611B30" w:rsidRPr="00E16EC0" w:rsidRDefault="00611B30" w:rsidP="006718E4">
            <w:pPr>
              <w:spacing w:before="60" w:after="60" w:line="240" w:lineRule="auto"/>
              <w:rPr>
                <w:noProof/>
              </w:rPr>
            </w:pPr>
            <w:r>
              <w:rPr>
                <w:noProof/>
              </w:rPr>
              <w:t>(CPC 923)</w:t>
            </w:r>
          </w:p>
        </w:tc>
        <w:tc>
          <w:tcPr>
            <w:tcW w:w="3795" w:type="pct"/>
            <w:shd w:val="clear" w:color="auto" w:fill="FFFFFF"/>
          </w:tcPr>
          <w:p w14:paraId="25CB66FC" w14:textId="77777777" w:rsidR="000E2E99" w:rsidRPr="006B366D" w:rsidRDefault="00611B30" w:rsidP="006718E4">
            <w:pPr>
              <w:spacing w:before="60" w:after="60" w:line="240" w:lineRule="auto"/>
              <w:rPr>
                <w:noProof/>
                <w:lang w:val="fr-FR"/>
              </w:rPr>
            </w:pPr>
            <w:r w:rsidRPr="006B366D">
              <w:rPr>
                <w:noProof/>
                <w:lang w:val="fr-FR"/>
              </w:rPr>
              <w:t>CSS:</w:t>
            </w:r>
          </w:p>
          <w:p w14:paraId="6F6C368B" w14:textId="77777777" w:rsidR="000E2E99" w:rsidRPr="006B366D" w:rsidRDefault="00611B30" w:rsidP="006718E4">
            <w:pPr>
              <w:spacing w:before="60" w:after="60" w:line="240" w:lineRule="auto"/>
              <w:rPr>
                <w:noProof/>
                <w:lang w:val="fr-FR"/>
              </w:rPr>
            </w:pPr>
            <w:r w:rsidRPr="006B366D">
              <w:rPr>
                <w:noProof/>
                <w:lang w:val="fr-FR"/>
              </w:rPr>
              <w:t>EU, kivéve LU, SE: Kötelezettség nélkül.</w:t>
            </w:r>
          </w:p>
          <w:p w14:paraId="212663BF" w14:textId="77777777" w:rsidR="000E2E99" w:rsidRPr="006B366D" w:rsidRDefault="00611B30" w:rsidP="006718E4">
            <w:pPr>
              <w:spacing w:before="60" w:after="60" w:line="240" w:lineRule="auto"/>
              <w:rPr>
                <w:noProof/>
                <w:lang w:val="fr-FR"/>
              </w:rPr>
            </w:pPr>
            <w:r w:rsidRPr="006B366D">
              <w:rPr>
                <w:noProof/>
                <w:lang w:val="fr-FR"/>
              </w:rPr>
              <w:t>LU: Kötelezettség nélkül, az egyetemi tanárok kivételével, akik esetében: Korlátozás nélkül.</w:t>
            </w:r>
          </w:p>
          <w:p w14:paraId="284653E5" w14:textId="77777777" w:rsidR="00F06142" w:rsidRPr="006B366D" w:rsidRDefault="00611B30" w:rsidP="006718E4">
            <w:pPr>
              <w:spacing w:before="60" w:after="60" w:line="240" w:lineRule="auto"/>
              <w:rPr>
                <w:noProof/>
                <w:lang w:val="fr-FR"/>
              </w:rPr>
            </w:pPr>
            <w:r w:rsidRPr="006B366D">
              <w:rPr>
                <w:noProof/>
                <w:lang w:val="fr-FR"/>
              </w:rPr>
              <w:t>SE: Korlátozás nélkül, valamilyen formában állami támogatással rendelkező, állami finanszírozással és magánfinanszírozással működő oktatási szolgáltatók kivételével, amelyek esetében: Kötelezettség nélkül.</w:t>
            </w:r>
          </w:p>
          <w:p w14:paraId="15DD62BA" w14:textId="2D0D45D2" w:rsidR="00F06142" w:rsidRPr="006B366D" w:rsidRDefault="00F06142" w:rsidP="006718E4">
            <w:pPr>
              <w:spacing w:before="60" w:after="60" w:line="240" w:lineRule="auto"/>
              <w:rPr>
                <w:noProof/>
                <w:lang w:val="fr-FR"/>
              </w:rPr>
            </w:pPr>
          </w:p>
          <w:p w14:paraId="34ED20C7" w14:textId="77777777" w:rsidR="000E2E99" w:rsidRPr="006B366D" w:rsidRDefault="00F06142" w:rsidP="006718E4">
            <w:pPr>
              <w:spacing w:before="60" w:after="60" w:line="240" w:lineRule="auto"/>
              <w:rPr>
                <w:noProof/>
                <w:lang w:val="fr-FR"/>
              </w:rPr>
            </w:pPr>
            <w:r w:rsidRPr="006B366D">
              <w:rPr>
                <w:noProof/>
                <w:lang w:val="fr-FR"/>
              </w:rPr>
              <w:t>IP:</w:t>
            </w:r>
          </w:p>
          <w:p w14:paraId="39960DDA" w14:textId="77777777" w:rsidR="000E2E99" w:rsidRPr="006B366D" w:rsidRDefault="00611B30" w:rsidP="006718E4">
            <w:pPr>
              <w:spacing w:before="60" w:after="60" w:line="240" w:lineRule="auto"/>
              <w:rPr>
                <w:noProof/>
                <w:lang w:val="fr-FR"/>
              </w:rPr>
            </w:pPr>
            <w:r w:rsidRPr="006B366D">
              <w:rPr>
                <w:noProof/>
                <w:lang w:val="fr-FR"/>
              </w:rPr>
              <w:t>EU, kivéve SE: Kötelezettség nélkül.</w:t>
            </w:r>
          </w:p>
          <w:p w14:paraId="65BBEEAE" w14:textId="6921325D" w:rsidR="00611B30" w:rsidRPr="006B366D" w:rsidRDefault="00611B30" w:rsidP="006718E4">
            <w:pPr>
              <w:spacing w:before="60" w:after="60" w:line="240" w:lineRule="auto"/>
              <w:rPr>
                <w:noProof/>
                <w:lang w:val="fr-FR"/>
              </w:rPr>
            </w:pPr>
            <w:r w:rsidRPr="006B366D">
              <w:rPr>
                <w:noProof/>
                <w:lang w:val="fr-FR"/>
              </w:rPr>
              <w:t>SE: Korlátozás nélkül, valamilyen formában állami támogatással rendelkező, állami finanszírozással és magánfinanszírozással működő oktatási szolgáltatók kivételével, amelyek esetében: Kötelezettség nélkül.</w:t>
            </w:r>
          </w:p>
        </w:tc>
      </w:tr>
      <w:tr w:rsidR="00611B30" w:rsidRPr="00E16EC0" w14:paraId="00DB9F00" w14:textId="77777777" w:rsidTr="00CC5D2B">
        <w:trPr>
          <w:jc w:val="center"/>
        </w:trPr>
        <w:tc>
          <w:tcPr>
            <w:tcW w:w="1205" w:type="pct"/>
            <w:shd w:val="clear" w:color="auto" w:fill="FFFFFF"/>
          </w:tcPr>
          <w:p w14:paraId="48B3FB40" w14:textId="0A46BEBC" w:rsidR="00611B30" w:rsidRPr="006B366D" w:rsidRDefault="00611B30" w:rsidP="006718E4">
            <w:pPr>
              <w:spacing w:before="60" w:after="60" w:line="240" w:lineRule="auto"/>
              <w:rPr>
                <w:noProof/>
                <w:lang w:val="fr-FR"/>
              </w:rPr>
            </w:pPr>
            <w:r w:rsidRPr="006B366D">
              <w:rPr>
                <w:noProof/>
                <w:lang w:val="fr-FR"/>
              </w:rPr>
              <w:t>Mezőgazdaság, vadászat és erdészet (CPC 881, csak tanácsadási és konzultációs szolgáltatások)</w:t>
            </w:r>
          </w:p>
        </w:tc>
        <w:tc>
          <w:tcPr>
            <w:tcW w:w="3795" w:type="pct"/>
            <w:shd w:val="clear" w:color="auto" w:fill="FFFFFF"/>
          </w:tcPr>
          <w:p w14:paraId="6A12BB3B" w14:textId="77777777" w:rsidR="000E2E99" w:rsidRPr="006B366D" w:rsidRDefault="00611B30" w:rsidP="006718E4">
            <w:pPr>
              <w:spacing w:before="60" w:after="60" w:line="240" w:lineRule="auto"/>
              <w:rPr>
                <w:noProof/>
                <w:lang w:val="fr-FR"/>
              </w:rPr>
            </w:pPr>
            <w:r w:rsidRPr="006B366D">
              <w:rPr>
                <w:noProof/>
                <w:lang w:val="fr-FR"/>
              </w:rPr>
              <w:t>CSS:</w:t>
            </w:r>
          </w:p>
          <w:p w14:paraId="4CAC0779" w14:textId="77777777" w:rsidR="000E2E99" w:rsidRPr="006B366D" w:rsidRDefault="00611B30" w:rsidP="006718E4">
            <w:pPr>
              <w:spacing w:before="60" w:after="60" w:line="240" w:lineRule="auto"/>
              <w:rPr>
                <w:noProof/>
                <w:lang w:val="fr-FR"/>
              </w:rPr>
            </w:pPr>
            <w:r w:rsidRPr="006B366D">
              <w:rPr>
                <w:noProof/>
                <w:lang w:val="fr-FR"/>
              </w:rPr>
              <w:t>EU, kivéve BE, DE, DK, ES, FI, HR és SE: Kötelezettség nélkül</w:t>
            </w:r>
          </w:p>
          <w:p w14:paraId="79EB68CC" w14:textId="77777777" w:rsidR="000E2E99" w:rsidRPr="006B366D" w:rsidRDefault="00611B30" w:rsidP="006718E4">
            <w:pPr>
              <w:spacing w:before="60" w:after="60" w:line="240" w:lineRule="auto"/>
              <w:rPr>
                <w:noProof/>
                <w:lang w:val="fr-FR"/>
              </w:rPr>
            </w:pPr>
            <w:r w:rsidRPr="006B366D">
              <w:rPr>
                <w:noProof/>
                <w:lang w:val="fr-FR"/>
              </w:rPr>
              <w:t>BE, DE, ES, HR, SE: Korlátozás nélkül</w:t>
            </w:r>
          </w:p>
          <w:p w14:paraId="0FD67992" w14:textId="77777777" w:rsidR="000E2E99" w:rsidRPr="006B366D" w:rsidRDefault="00611B30" w:rsidP="006718E4">
            <w:pPr>
              <w:spacing w:before="60" w:after="60" w:line="240" w:lineRule="auto"/>
              <w:rPr>
                <w:noProof/>
                <w:lang w:val="fr-FR"/>
              </w:rPr>
            </w:pPr>
            <w:r w:rsidRPr="006B366D">
              <w:rPr>
                <w:noProof/>
                <w:lang w:val="fr-FR"/>
              </w:rPr>
              <w:t>DK: Gazdasági szükségesség vizsgálata.</w:t>
            </w:r>
          </w:p>
          <w:p w14:paraId="431D6ACE" w14:textId="77777777" w:rsidR="00F06142" w:rsidRPr="006B366D" w:rsidRDefault="00611B30" w:rsidP="006718E4">
            <w:pPr>
              <w:spacing w:before="60" w:after="60" w:line="240" w:lineRule="auto"/>
              <w:rPr>
                <w:noProof/>
                <w:lang w:val="fr-FR"/>
              </w:rPr>
            </w:pPr>
            <w:r w:rsidRPr="006B366D">
              <w:rPr>
                <w:noProof/>
                <w:lang w:val="fr-FR"/>
              </w:rPr>
              <w:t>FI: Kötelezettség nélkül, az erdészetre vonatkozó tanácsadási és konzultációs szolgáltatások kivételével, amelyek esetében: Korlátozás nélkül.</w:t>
            </w:r>
          </w:p>
          <w:p w14:paraId="5801CB32" w14:textId="5A974490" w:rsidR="00F06142" w:rsidRPr="006B366D" w:rsidRDefault="00F06142" w:rsidP="006718E4">
            <w:pPr>
              <w:spacing w:before="60" w:after="60" w:line="240" w:lineRule="auto"/>
              <w:rPr>
                <w:noProof/>
                <w:lang w:val="fr-FR"/>
              </w:rPr>
            </w:pPr>
          </w:p>
          <w:p w14:paraId="080F3CED" w14:textId="77777777" w:rsidR="000E2E99" w:rsidRPr="00E16EC0" w:rsidRDefault="00F06142" w:rsidP="006718E4">
            <w:pPr>
              <w:spacing w:before="60" w:after="60" w:line="240" w:lineRule="auto"/>
              <w:rPr>
                <w:noProof/>
              </w:rPr>
            </w:pPr>
            <w:r>
              <w:rPr>
                <w:noProof/>
              </w:rPr>
              <w:t>IP:</w:t>
            </w:r>
          </w:p>
          <w:p w14:paraId="4DCE83A0" w14:textId="2E8FA6E1" w:rsidR="00611B30" w:rsidRPr="00E16EC0" w:rsidRDefault="00611B30" w:rsidP="006718E4">
            <w:pPr>
              <w:spacing w:before="60" w:after="60" w:line="240" w:lineRule="auto"/>
              <w:rPr>
                <w:noProof/>
              </w:rPr>
            </w:pPr>
            <w:r>
              <w:rPr>
                <w:noProof/>
              </w:rPr>
              <w:t>EU: Kötelezettség nélkül.</w:t>
            </w:r>
          </w:p>
        </w:tc>
      </w:tr>
      <w:tr w:rsidR="00611B30" w:rsidRPr="00E16EC0" w14:paraId="3CED401F" w14:textId="77777777" w:rsidTr="00CC5D2B">
        <w:trPr>
          <w:jc w:val="center"/>
        </w:trPr>
        <w:tc>
          <w:tcPr>
            <w:tcW w:w="1205" w:type="pct"/>
            <w:shd w:val="clear" w:color="auto" w:fill="FFFFFF"/>
          </w:tcPr>
          <w:p w14:paraId="59F8D9D1" w14:textId="77777777" w:rsidR="000E2E99" w:rsidRPr="00E16EC0" w:rsidRDefault="00611B30" w:rsidP="006718E4">
            <w:pPr>
              <w:spacing w:before="60" w:after="60" w:line="240" w:lineRule="auto"/>
              <w:rPr>
                <w:noProof/>
              </w:rPr>
            </w:pPr>
            <w:r>
              <w:rPr>
                <w:noProof/>
              </w:rPr>
              <w:t>Környezetvédelemmel kapcsolatos szolgáltatások</w:t>
            </w:r>
          </w:p>
          <w:p w14:paraId="069C625A" w14:textId="5F00DA4C" w:rsidR="00611B30" w:rsidRPr="00E16EC0" w:rsidRDefault="00611B30" w:rsidP="006718E4">
            <w:pPr>
              <w:spacing w:before="60" w:after="60" w:line="240" w:lineRule="auto"/>
              <w:rPr>
                <w:noProof/>
              </w:rPr>
            </w:pPr>
            <w:r>
              <w:rPr>
                <w:noProof/>
              </w:rPr>
              <w:t>(CPC 9401, CPC 9402, CPC 9403, CPC 9404, CPC 94060 része, CPC 9405, CPC 9406 része és CPC 9409)</w:t>
            </w:r>
          </w:p>
        </w:tc>
        <w:tc>
          <w:tcPr>
            <w:tcW w:w="3795" w:type="pct"/>
            <w:shd w:val="clear" w:color="auto" w:fill="FFFFFF"/>
          </w:tcPr>
          <w:p w14:paraId="4C6B8E29" w14:textId="77777777" w:rsidR="000E2E99" w:rsidRPr="00E16EC0" w:rsidRDefault="00611B30" w:rsidP="006718E4">
            <w:pPr>
              <w:spacing w:before="60" w:after="60" w:line="240" w:lineRule="auto"/>
              <w:rPr>
                <w:noProof/>
              </w:rPr>
            </w:pPr>
            <w:r>
              <w:rPr>
                <w:noProof/>
              </w:rPr>
              <w:t>CSS:</w:t>
            </w:r>
          </w:p>
          <w:p w14:paraId="1B81F3B0" w14:textId="77777777" w:rsidR="000E2E99" w:rsidRPr="00E16EC0" w:rsidRDefault="00611B30" w:rsidP="006718E4">
            <w:pPr>
              <w:spacing w:before="60" w:after="60" w:line="240" w:lineRule="auto"/>
              <w:rPr>
                <w:noProof/>
              </w:rPr>
            </w:pPr>
            <w:r>
              <w:rPr>
                <w:noProof/>
              </w:rPr>
              <w:t>BE, EE, ES, FI, FR, HR, IE, IT, LU, MT, NL, PL, PT, SI, SE: Korlátozás nélkül.</w:t>
            </w:r>
          </w:p>
          <w:p w14:paraId="1BA4AC5D" w14:textId="77777777" w:rsidR="00F06142" w:rsidRPr="00E16EC0" w:rsidRDefault="00611B30" w:rsidP="006718E4">
            <w:pPr>
              <w:spacing w:before="60" w:after="60" w:line="240" w:lineRule="auto"/>
              <w:rPr>
                <w:noProof/>
              </w:rPr>
            </w:pPr>
            <w:r>
              <w:rPr>
                <w:noProof/>
              </w:rPr>
              <w:t>AT, BG, CZ, CY, DE, DK, EL, HU, LT, LV, RO, SK: Gazdasági szükségesség vizsgálata.</w:t>
            </w:r>
          </w:p>
          <w:p w14:paraId="21F2E8DF" w14:textId="17752722" w:rsidR="00F06142" w:rsidRPr="00E16EC0" w:rsidRDefault="00F06142" w:rsidP="006718E4">
            <w:pPr>
              <w:spacing w:before="60" w:after="60" w:line="240" w:lineRule="auto"/>
              <w:rPr>
                <w:noProof/>
              </w:rPr>
            </w:pPr>
          </w:p>
          <w:p w14:paraId="4BA10047" w14:textId="77777777" w:rsidR="000E2E99" w:rsidRPr="00E16EC0" w:rsidRDefault="00F06142" w:rsidP="006718E4">
            <w:pPr>
              <w:spacing w:before="60" w:after="60" w:line="240" w:lineRule="auto"/>
              <w:rPr>
                <w:noProof/>
              </w:rPr>
            </w:pPr>
            <w:r>
              <w:rPr>
                <w:noProof/>
              </w:rPr>
              <w:t>IP:</w:t>
            </w:r>
          </w:p>
          <w:p w14:paraId="7D3043EA" w14:textId="689B1EA1" w:rsidR="00611B30" w:rsidRPr="00E16EC0" w:rsidRDefault="00611B30" w:rsidP="006718E4">
            <w:pPr>
              <w:spacing w:before="60" w:after="60" w:line="240" w:lineRule="auto"/>
              <w:rPr>
                <w:noProof/>
              </w:rPr>
            </w:pPr>
            <w:r>
              <w:rPr>
                <w:noProof/>
              </w:rPr>
              <w:t>EU: Kötelezettség nélkül.</w:t>
            </w:r>
          </w:p>
        </w:tc>
      </w:tr>
      <w:tr w:rsidR="00611B30" w:rsidRPr="00E16EC0" w14:paraId="273B2E8C" w14:textId="77777777" w:rsidTr="00CC5D2B">
        <w:trPr>
          <w:jc w:val="center"/>
        </w:trPr>
        <w:tc>
          <w:tcPr>
            <w:tcW w:w="1205" w:type="pct"/>
            <w:shd w:val="clear" w:color="auto" w:fill="FFFFFF"/>
          </w:tcPr>
          <w:p w14:paraId="74C1AFBD" w14:textId="77777777" w:rsidR="00611B30" w:rsidRPr="00E16EC0" w:rsidRDefault="00611B30" w:rsidP="00C2095A">
            <w:pPr>
              <w:pageBreakBefore/>
              <w:spacing w:before="60" w:after="60" w:line="240" w:lineRule="auto"/>
              <w:rPr>
                <w:noProof/>
              </w:rPr>
            </w:pPr>
            <w:r>
              <w:rPr>
                <w:noProof/>
              </w:rPr>
              <w:t>Biztosítási és biztosítással összefüggő szolgáltatások (csak tanácsadási és konzultációs szolgáltatások)</w:t>
            </w:r>
          </w:p>
        </w:tc>
        <w:tc>
          <w:tcPr>
            <w:tcW w:w="3795" w:type="pct"/>
            <w:shd w:val="clear" w:color="auto" w:fill="FFFFFF"/>
          </w:tcPr>
          <w:p w14:paraId="6B2BDA5C" w14:textId="77777777" w:rsidR="000E2E99" w:rsidRPr="00506A05" w:rsidRDefault="00611B30" w:rsidP="006718E4">
            <w:pPr>
              <w:spacing w:before="60" w:after="60" w:line="240" w:lineRule="auto"/>
              <w:rPr>
                <w:noProof/>
                <w:lang w:val="fr-BE"/>
              </w:rPr>
            </w:pPr>
            <w:r w:rsidRPr="00506A05">
              <w:rPr>
                <w:noProof/>
                <w:lang w:val="fr-BE"/>
              </w:rPr>
              <w:t>CSS:</w:t>
            </w:r>
          </w:p>
          <w:p w14:paraId="1802074A" w14:textId="77777777" w:rsidR="000E2E99" w:rsidRPr="00506A05" w:rsidRDefault="00611B30" w:rsidP="006718E4">
            <w:pPr>
              <w:spacing w:before="60" w:after="60" w:line="240" w:lineRule="auto"/>
              <w:rPr>
                <w:noProof/>
                <w:lang w:val="fr-BE"/>
              </w:rPr>
            </w:pPr>
            <w:r w:rsidRPr="00506A05">
              <w:rPr>
                <w:noProof/>
                <w:lang w:val="fr-BE"/>
              </w:rPr>
              <w:t>BE, DE, EE, EL, ES, FR, HR, IE, IT, LV, LU, MT, NL, PL, PT, SI, SE: Korlátozás nélkül.</w:t>
            </w:r>
          </w:p>
          <w:p w14:paraId="0F437C27" w14:textId="77777777" w:rsidR="000E2E99" w:rsidRPr="00506A05" w:rsidRDefault="00611B30" w:rsidP="006718E4">
            <w:pPr>
              <w:spacing w:before="60" w:after="60" w:line="240" w:lineRule="auto"/>
              <w:rPr>
                <w:noProof/>
                <w:lang w:val="fr-BE"/>
              </w:rPr>
            </w:pPr>
            <w:r w:rsidRPr="00506A05">
              <w:rPr>
                <w:noProof/>
                <w:lang w:val="fr-BE"/>
              </w:rPr>
              <w:t>AT, BG, CZ, CY, FI, LT, RO, SK: Gazdasági szükségesség vizsgálata.</w:t>
            </w:r>
          </w:p>
          <w:p w14:paraId="06AA287C" w14:textId="77777777" w:rsidR="000E2E99"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4A7395F7" w14:textId="77777777" w:rsidR="00F06142" w:rsidRPr="00506A05" w:rsidRDefault="00611B30" w:rsidP="006718E4">
            <w:pPr>
              <w:spacing w:before="60" w:after="60" w:line="240" w:lineRule="auto"/>
              <w:rPr>
                <w:noProof/>
                <w:lang w:val="fr-BE"/>
              </w:rPr>
            </w:pPr>
            <w:r w:rsidRPr="00506A05">
              <w:rPr>
                <w:noProof/>
                <w:lang w:val="fr-BE"/>
              </w:rPr>
              <w:t>HU: Kötelezettség nélkül.</w:t>
            </w:r>
          </w:p>
          <w:p w14:paraId="7EA469F5" w14:textId="4F4CF25B" w:rsidR="00F06142" w:rsidRPr="00506A05" w:rsidRDefault="00F06142" w:rsidP="006718E4">
            <w:pPr>
              <w:spacing w:before="60" w:after="60" w:line="240" w:lineRule="auto"/>
              <w:rPr>
                <w:noProof/>
                <w:lang w:val="fr-BE"/>
              </w:rPr>
            </w:pPr>
          </w:p>
          <w:p w14:paraId="7A9475C3" w14:textId="77777777" w:rsidR="000E2E99" w:rsidRPr="00506A05" w:rsidRDefault="00F06142" w:rsidP="006718E4">
            <w:pPr>
              <w:spacing w:before="60" w:after="60" w:line="240" w:lineRule="auto"/>
              <w:rPr>
                <w:noProof/>
                <w:lang w:val="fr-BE"/>
              </w:rPr>
            </w:pPr>
            <w:r w:rsidRPr="00506A05">
              <w:rPr>
                <w:noProof/>
                <w:lang w:val="fr-BE"/>
              </w:rPr>
              <w:t>IP:</w:t>
            </w:r>
          </w:p>
          <w:p w14:paraId="0265CBF9" w14:textId="77777777" w:rsidR="000E2E99" w:rsidRPr="00506A05" w:rsidRDefault="00611B30" w:rsidP="006718E4">
            <w:pPr>
              <w:spacing w:before="60" w:after="60" w:line="240" w:lineRule="auto"/>
              <w:rPr>
                <w:noProof/>
                <w:lang w:val="fr-BE"/>
              </w:rPr>
            </w:pPr>
            <w:r w:rsidRPr="00506A05">
              <w:rPr>
                <w:noProof/>
                <w:lang w:val="fr-BE"/>
              </w:rPr>
              <w:t>DE, EE, EL, FR, HR, IE, LV, LU, MT, NL, PT, SI, SE: Korlátozás nélkül.</w:t>
            </w:r>
          </w:p>
          <w:p w14:paraId="67EF2D1B" w14:textId="77777777" w:rsidR="000E2E99" w:rsidRPr="00506A05" w:rsidRDefault="00611B30" w:rsidP="006718E4">
            <w:pPr>
              <w:spacing w:before="60" w:after="60" w:line="240" w:lineRule="auto"/>
              <w:rPr>
                <w:noProof/>
                <w:lang w:val="fr-BE"/>
              </w:rPr>
            </w:pPr>
            <w:r w:rsidRPr="00506A05">
              <w:rPr>
                <w:noProof/>
                <w:lang w:val="fr-BE"/>
              </w:rPr>
              <w:t>AT, BE, BG, CZ, CY, DK, ES, FI, IT, LT, PL, RO, SK: Gazdasági szükségesség vizsgálata.</w:t>
            </w:r>
          </w:p>
          <w:p w14:paraId="45D72712" w14:textId="164ECBDA" w:rsidR="00611B30" w:rsidRPr="00E16EC0" w:rsidRDefault="00611B30" w:rsidP="006718E4">
            <w:pPr>
              <w:spacing w:before="60" w:after="60" w:line="240" w:lineRule="auto"/>
              <w:rPr>
                <w:noProof/>
              </w:rPr>
            </w:pPr>
            <w:r>
              <w:rPr>
                <w:noProof/>
              </w:rPr>
              <w:t>HU: Kötelezettség nélkül.</w:t>
            </w:r>
          </w:p>
        </w:tc>
      </w:tr>
      <w:tr w:rsidR="00611B30" w:rsidRPr="00E16EC0" w14:paraId="2DB47B83" w14:textId="77777777" w:rsidTr="00CC5D2B">
        <w:trPr>
          <w:jc w:val="center"/>
        </w:trPr>
        <w:tc>
          <w:tcPr>
            <w:tcW w:w="1205" w:type="pct"/>
            <w:shd w:val="clear" w:color="auto" w:fill="FFFFFF"/>
          </w:tcPr>
          <w:p w14:paraId="24756D54" w14:textId="77777777" w:rsidR="00611B30" w:rsidRPr="00E16EC0" w:rsidRDefault="00611B30" w:rsidP="006718E4">
            <w:pPr>
              <w:spacing w:before="60" w:after="60" w:line="240" w:lineRule="auto"/>
              <w:rPr>
                <w:noProof/>
              </w:rPr>
            </w:pPr>
            <w:r>
              <w:rPr>
                <w:noProof/>
              </w:rPr>
              <w:t>Más pénzügyi szolgáltatások (csak tanácsadási és konzultációs szolgáltatások)</w:t>
            </w:r>
          </w:p>
        </w:tc>
        <w:tc>
          <w:tcPr>
            <w:tcW w:w="3795" w:type="pct"/>
            <w:shd w:val="clear" w:color="auto" w:fill="FFFFFF"/>
          </w:tcPr>
          <w:p w14:paraId="38EA82B2" w14:textId="77777777" w:rsidR="000E2E99" w:rsidRPr="00506A05" w:rsidRDefault="00611B30" w:rsidP="006718E4">
            <w:pPr>
              <w:spacing w:before="60" w:after="60" w:line="240" w:lineRule="auto"/>
              <w:rPr>
                <w:noProof/>
                <w:lang w:val="fr-BE"/>
              </w:rPr>
            </w:pPr>
            <w:r w:rsidRPr="00506A05">
              <w:rPr>
                <w:noProof/>
                <w:lang w:val="fr-BE"/>
              </w:rPr>
              <w:t>CSS:</w:t>
            </w:r>
          </w:p>
          <w:p w14:paraId="24ED3862" w14:textId="77777777" w:rsidR="000E2E99" w:rsidRPr="00506A05" w:rsidRDefault="00611B30" w:rsidP="006718E4">
            <w:pPr>
              <w:spacing w:before="60" w:after="60" w:line="240" w:lineRule="auto"/>
              <w:rPr>
                <w:noProof/>
                <w:lang w:val="fr-BE"/>
              </w:rPr>
            </w:pPr>
            <w:r w:rsidRPr="00506A05">
              <w:rPr>
                <w:noProof/>
                <w:lang w:val="fr-BE"/>
              </w:rPr>
              <w:t>BE, DE, ES, EE, EL, FR, HR, IE, IT, LV, LU, MT, NL, PL, PT, SI, SE: Korlátozás nélkül.</w:t>
            </w:r>
          </w:p>
          <w:p w14:paraId="71F98A23" w14:textId="77777777" w:rsidR="000E2E99" w:rsidRPr="00506A05" w:rsidRDefault="00611B30" w:rsidP="006718E4">
            <w:pPr>
              <w:spacing w:before="60" w:after="60" w:line="240" w:lineRule="auto"/>
              <w:rPr>
                <w:noProof/>
                <w:lang w:val="fr-BE"/>
              </w:rPr>
            </w:pPr>
            <w:r w:rsidRPr="00506A05">
              <w:rPr>
                <w:noProof/>
                <w:lang w:val="fr-BE"/>
              </w:rPr>
              <w:t>AT, BG, CZ, CY, FI, LT, RO, SK: Gazdasági szükségesség vizsgálata.</w:t>
            </w:r>
          </w:p>
          <w:p w14:paraId="4FCED76A" w14:textId="77777777" w:rsidR="000E2E99"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0EA8D316" w14:textId="77777777" w:rsidR="00F06142" w:rsidRPr="00506A05" w:rsidRDefault="00611B30" w:rsidP="006718E4">
            <w:pPr>
              <w:spacing w:before="60" w:after="60" w:line="240" w:lineRule="auto"/>
              <w:rPr>
                <w:noProof/>
                <w:lang w:val="fr-BE"/>
              </w:rPr>
            </w:pPr>
            <w:r w:rsidRPr="00506A05">
              <w:rPr>
                <w:noProof/>
                <w:lang w:val="fr-BE"/>
              </w:rPr>
              <w:t>HU: Kötelezettség nélkül.</w:t>
            </w:r>
          </w:p>
          <w:p w14:paraId="1D4C896E" w14:textId="7DB6B680" w:rsidR="00F06142" w:rsidRPr="00506A05" w:rsidRDefault="00F06142" w:rsidP="006718E4">
            <w:pPr>
              <w:spacing w:before="60" w:after="60" w:line="240" w:lineRule="auto"/>
              <w:rPr>
                <w:noProof/>
                <w:lang w:val="fr-BE"/>
              </w:rPr>
            </w:pPr>
          </w:p>
          <w:p w14:paraId="2C76AF1B" w14:textId="77777777" w:rsidR="000E2E99" w:rsidRPr="00506A05" w:rsidRDefault="00F06142" w:rsidP="006718E4">
            <w:pPr>
              <w:spacing w:before="60" w:after="60" w:line="240" w:lineRule="auto"/>
              <w:rPr>
                <w:noProof/>
                <w:lang w:val="fr-BE"/>
              </w:rPr>
            </w:pPr>
            <w:r w:rsidRPr="00506A05">
              <w:rPr>
                <w:noProof/>
                <w:lang w:val="fr-BE"/>
              </w:rPr>
              <w:t>IP:</w:t>
            </w:r>
          </w:p>
          <w:p w14:paraId="07550BAB" w14:textId="77777777" w:rsidR="000E2E99" w:rsidRPr="00506A05" w:rsidRDefault="00611B30" w:rsidP="006718E4">
            <w:pPr>
              <w:spacing w:before="60" w:after="60" w:line="240" w:lineRule="auto"/>
              <w:rPr>
                <w:noProof/>
                <w:lang w:val="fr-BE"/>
              </w:rPr>
            </w:pPr>
            <w:r w:rsidRPr="00506A05">
              <w:rPr>
                <w:noProof/>
                <w:lang w:val="fr-BE"/>
              </w:rPr>
              <w:t>DE, EE, EL, FR, HR, IE, LV, LU, MT, NL, PT, SI, SE: Korlátozás nélkül.</w:t>
            </w:r>
          </w:p>
          <w:p w14:paraId="67945145" w14:textId="77777777" w:rsidR="000E2E99" w:rsidRPr="00506A05" w:rsidRDefault="00611B30" w:rsidP="006718E4">
            <w:pPr>
              <w:spacing w:before="60" w:after="60" w:line="240" w:lineRule="auto"/>
              <w:rPr>
                <w:noProof/>
                <w:lang w:val="fr-BE"/>
              </w:rPr>
            </w:pPr>
            <w:r w:rsidRPr="00506A05">
              <w:rPr>
                <w:noProof/>
                <w:lang w:val="fr-BE"/>
              </w:rPr>
              <w:t>AT, BE, BG, CZ, CY, DK, ES, FI, IT, LT, PL, RO, SK: Gazdasági szükségesség vizsgálata.</w:t>
            </w:r>
          </w:p>
          <w:p w14:paraId="6D87340E" w14:textId="64AD4DF3" w:rsidR="00611B30" w:rsidRPr="00E16EC0" w:rsidRDefault="00611B30" w:rsidP="006718E4">
            <w:pPr>
              <w:spacing w:before="60" w:after="60" w:line="240" w:lineRule="auto"/>
              <w:rPr>
                <w:noProof/>
              </w:rPr>
            </w:pPr>
            <w:r>
              <w:rPr>
                <w:noProof/>
              </w:rPr>
              <w:t>HU: Kötelezettség nélkül.</w:t>
            </w:r>
          </w:p>
        </w:tc>
      </w:tr>
      <w:tr w:rsidR="00611B30" w:rsidRPr="00E16EC0" w14:paraId="0C76195B" w14:textId="77777777" w:rsidTr="00CC5D2B">
        <w:trPr>
          <w:jc w:val="center"/>
        </w:trPr>
        <w:tc>
          <w:tcPr>
            <w:tcW w:w="1205" w:type="pct"/>
            <w:shd w:val="clear" w:color="auto" w:fill="FFFFFF"/>
          </w:tcPr>
          <w:p w14:paraId="7FF329FA" w14:textId="511F1AC1" w:rsidR="00611B30" w:rsidRPr="00E16EC0" w:rsidRDefault="00611B30" w:rsidP="00C2095A">
            <w:pPr>
              <w:pageBreakBefore/>
              <w:spacing w:before="60" w:after="60" w:line="240" w:lineRule="auto"/>
              <w:rPr>
                <w:noProof/>
              </w:rPr>
            </w:pPr>
            <w:r>
              <w:rPr>
                <w:noProof/>
              </w:rPr>
              <w:t>Szállítás (CPC 71, CPC 72, CPC 73, és CPC 74, csak tanácsadási és konzultációs szolgáltatások)</w:t>
            </w:r>
          </w:p>
        </w:tc>
        <w:tc>
          <w:tcPr>
            <w:tcW w:w="3795" w:type="pct"/>
            <w:shd w:val="clear" w:color="auto" w:fill="FFFFFF"/>
          </w:tcPr>
          <w:p w14:paraId="29B6F405" w14:textId="77777777" w:rsidR="000E2E99" w:rsidRPr="006B366D" w:rsidRDefault="00611B30" w:rsidP="006718E4">
            <w:pPr>
              <w:spacing w:before="60" w:after="60" w:line="240" w:lineRule="auto"/>
              <w:rPr>
                <w:noProof/>
                <w:lang w:val="fr-FR"/>
              </w:rPr>
            </w:pPr>
            <w:r w:rsidRPr="006B366D">
              <w:rPr>
                <w:noProof/>
                <w:lang w:val="fr-FR"/>
              </w:rPr>
              <w:t>CSS:</w:t>
            </w:r>
          </w:p>
          <w:p w14:paraId="4EB39473" w14:textId="77777777" w:rsidR="000E2E99" w:rsidRPr="006B366D" w:rsidRDefault="00611B30" w:rsidP="006718E4">
            <w:pPr>
              <w:spacing w:before="60" w:after="60" w:line="240" w:lineRule="auto"/>
              <w:rPr>
                <w:noProof/>
                <w:lang w:val="fr-FR"/>
              </w:rPr>
            </w:pPr>
            <w:r w:rsidRPr="006B366D">
              <w:rPr>
                <w:noProof/>
                <w:lang w:val="fr-FR"/>
              </w:rPr>
              <w:t>DE, EE, EL, ES, FI, FR, HR, IE, IT, LV, LU, MT, NL, PL, PT, SI, SE: Korlátozás nélkül.</w:t>
            </w:r>
          </w:p>
          <w:p w14:paraId="385949BA" w14:textId="77777777" w:rsidR="000E2E99" w:rsidRPr="006B366D" w:rsidRDefault="00611B30" w:rsidP="006718E4">
            <w:pPr>
              <w:spacing w:before="60" w:after="60" w:line="240" w:lineRule="auto"/>
              <w:rPr>
                <w:noProof/>
                <w:lang w:val="fr-FR"/>
              </w:rPr>
            </w:pPr>
            <w:r w:rsidRPr="006B366D">
              <w:rPr>
                <w:noProof/>
                <w:lang w:val="fr-FR"/>
              </w:rPr>
              <w:t>AT, BG, CZ, CY, HU, LT, RO, SK: Gazdasági szükségesség vizsgálata.</w:t>
            </w:r>
          </w:p>
          <w:p w14:paraId="20E1FBE9" w14:textId="77777777" w:rsidR="000E2E99" w:rsidRPr="006B366D" w:rsidRDefault="00611B30" w:rsidP="006718E4">
            <w:pPr>
              <w:spacing w:before="60" w:after="60" w:line="240" w:lineRule="auto"/>
              <w:rPr>
                <w:noProof/>
                <w:lang w:val="fr-FR"/>
              </w:rPr>
            </w:pPr>
            <w:r w:rsidRPr="006B366D">
              <w:rPr>
                <w:noProof/>
                <w:lang w:val="fr-FR"/>
              </w:rPr>
              <w:t>DK: Gazdasági szükségesség vizsgálata, a szerződéses szolgáltatók három hónapot meg nem haladó tartózkodása kivételével.</w:t>
            </w:r>
          </w:p>
          <w:p w14:paraId="240D0C1D" w14:textId="77777777" w:rsidR="00F06142" w:rsidRPr="006B366D" w:rsidRDefault="00611B30" w:rsidP="006718E4">
            <w:pPr>
              <w:spacing w:before="60" w:after="60" w:line="240" w:lineRule="auto"/>
              <w:rPr>
                <w:noProof/>
                <w:lang w:val="fr-FR"/>
              </w:rPr>
            </w:pPr>
            <w:r w:rsidRPr="006B366D">
              <w:rPr>
                <w:noProof/>
                <w:lang w:val="fr-FR"/>
              </w:rPr>
              <w:t>BE: Kötelezettség nélkül.</w:t>
            </w:r>
          </w:p>
          <w:p w14:paraId="65C9D34A" w14:textId="23968D54" w:rsidR="00F06142" w:rsidRPr="006B366D" w:rsidRDefault="00F06142" w:rsidP="006718E4">
            <w:pPr>
              <w:spacing w:before="60" w:after="60" w:line="240" w:lineRule="auto"/>
              <w:rPr>
                <w:noProof/>
                <w:lang w:val="fr-FR"/>
              </w:rPr>
            </w:pPr>
          </w:p>
          <w:p w14:paraId="60285C9F" w14:textId="77777777" w:rsidR="000E2E99" w:rsidRPr="006B366D" w:rsidRDefault="00F06142" w:rsidP="006718E4">
            <w:pPr>
              <w:spacing w:before="60" w:after="60" w:line="240" w:lineRule="auto"/>
              <w:rPr>
                <w:noProof/>
                <w:lang w:val="fr-FR"/>
              </w:rPr>
            </w:pPr>
            <w:r w:rsidRPr="006B366D">
              <w:rPr>
                <w:noProof/>
                <w:lang w:val="fr-FR"/>
              </w:rPr>
              <w:t>IP:</w:t>
            </w:r>
          </w:p>
          <w:p w14:paraId="5B08B6BF" w14:textId="77777777" w:rsidR="000E2E99" w:rsidRPr="006B366D" w:rsidRDefault="00611B30" w:rsidP="006718E4">
            <w:pPr>
              <w:spacing w:before="60" w:after="60" w:line="240" w:lineRule="auto"/>
              <w:rPr>
                <w:noProof/>
                <w:lang w:val="fr-FR"/>
              </w:rPr>
            </w:pPr>
            <w:r w:rsidRPr="006B366D">
              <w:rPr>
                <w:noProof/>
                <w:lang w:val="fr-FR"/>
              </w:rPr>
              <w:t>CY, DE, EE, EL, FI, FR, HR, IE, LV, LU, MT, NL, PT, SI, SE: Korlátozás nélkül.</w:t>
            </w:r>
          </w:p>
          <w:p w14:paraId="55BB61F0" w14:textId="77777777" w:rsidR="000E2E99" w:rsidRPr="006B366D" w:rsidRDefault="00611B30" w:rsidP="006718E4">
            <w:pPr>
              <w:spacing w:before="60" w:after="60" w:line="240" w:lineRule="auto"/>
              <w:rPr>
                <w:noProof/>
                <w:lang w:val="fr-FR"/>
              </w:rPr>
            </w:pPr>
            <w:r w:rsidRPr="006B366D">
              <w:rPr>
                <w:noProof/>
                <w:lang w:val="fr-FR"/>
              </w:rPr>
              <w:t>AT, BG, CZ, DK, ES, HU, IT, LT, RO, SK: Gazdasági szükségesség vizsgálata.</w:t>
            </w:r>
          </w:p>
          <w:p w14:paraId="3FF0BB33" w14:textId="77777777" w:rsidR="000E2E99" w:rsidRPr="006B366D" w:rsidRDefault="00611B30" w:rsidP="006718E4">
            <w:pPr>
              <w:spacing w:before="60" w:after="60" w:line="240" w:lineRule="auto"/>
              <w:rPr>
                <w:noProof/>
                <w:lang w:val="fr-FR"/>
              </w:rPr>
            </w:pPr>
            <w:r w:rsidRPr="006B366D">
              <w:rPr>
                <w:noProof/>
                <w:lang w:val="fr-FR"/>
              </w:rPr>
              <w:t>PL: Gazdasági szükségesség vizsgálata, a légi közlekedés kivételével, amelynek esetében: Korlátozás nélkül.</w:t>
            </w:r>
          </w:p>
          <w:p w14:paraId="5227699F" w14:textId="10A909FC" w:rsidR="00611B30" w:rsidRPr="00E16EC0" w:rsidRDefault="00611B30" w:rsidP="006718E4">
            <w:pPr>
              <w:spacing w:before="60" w:after="60" w:line="240" w:lineRule="auto"/>
              <w:rPr>
                <w:noProof/>
              </w:rPr>
            </w:pPr>
            <w:r>
              <w:rPr>
                <w:noProof/>
              </w:rPr>
              <w:t>BE: Kötelezettség nélkül.</w:t>
            </w:r>
          </w:p>
        </w:tc>
      </w:tr>
      <w:tr w:rsidR="00611B30" w:rsidRPr="00E16EC0" w14:paraId="57799B4D" w14:textId="77777777" w:rsidTr="00CC5D2B">
        <w:trPr>
          <w:jc w:val="center"/>
        </w:trPr>
        <w:tc>
          <w:tcPr>
            <w:tcW w:w="1205" w:type="pct"/>
            <w:shd w:val="clear" w:color="auto" w:fill="FFFFFF"/>
          </w:tcPr>
          <w:p w14:paraId="6E1C0EC9" w14:textId="77777777" w:rsidR="000E2E99" w:rsidRPr="00E16EC0" w:rsidRDefault="00611B30" w:rsidP="006718E4">
            <w:pPr>
              <w:spacing w:before="60" w:after="60" w:line="240" w:lineRule="auto"/>
              <w:rPr>
                <w:noProof/>
              </w:rPr>
            </w:pPr>
            <w:r>
              <w:rPr>
                <w:noProof/>
              </w:rPr>
              <w:t>Utazásközvetítői és utazásszervezési szolgáltatások (beleértve a csoportvezetést is</w:t>
            </w:r>
            <w:r>
              <w:rPr>
                <w:rStyle w:val="FootnoteReference"/>
                <w:noProof/>
              </w:rPr>
              <w:footnoteReference w:id="83"/>
            </w:r>
            <w:r>
              <w:rPr>
                <w:noProof/>
              </w:rPr>
              <w:t>)</w:t>
            </w:r>
          </w:p>
          <w:p w14:paraId="58565E3B" w14:textId="114A6547" w:rsidR="00611B30" w:rsidRPr="00E16EC0" w:rsidRDefault="00611B30" w:rsidP="006718E4">
            <w:pPr>
              <w:spacing w:before="60" w:after="60" w:line="240" w:lineRule="auto"/>
              <w:rPr>
                <w:noProof/>
              </w:rPr>
            </w:pPr>
            <w:r>
              <w:rPr>
                <w:noProof/>
              </w:rPr>
              <w:t>(CPC 7471)</w:t>
            </w:r>
          </w:p>
        </w:tc>
        <w:tc>
          <w:tcPr>
            <w:tcW w:w="3795" w:type="pct"/>
            <w:shd w:val="clear" w:color="auto" w:fill="FFFFFF"/>
          </w:tcPr>
          <w:p w14:paraId="7A5AF89C" w14:textId="77777777" w:rsidR="000E2E99" w:rsidRPr="006B366D" w:rsidRDefault="00611B30" w:rsidP="006718E4">
            <w:pPr>
              <w:spacing w:before="60" w:after="60" w:line="240" w:lineRule="auto"/>
              <w:rPr>
                <w:noProof/>
                <w:lang w:val="fr-FR"/>
              </w:rPr>
            </w:pPr>
            <w:r w:rsidRPr="006B366D">
              <w:rPr>
                <w:noProof/>
                <w:lang w:val="fr-FR"/>
              </w:rPr>
              <w:t>CSS:</w:t>
            </w:r>
          </w:p>
          <w:p w14:paraId="1E9A6D07" w14:textId="77777777" w:rsidR="000E2E99" w:rsidRPr="006B366D" w:rsidRDefault="00611B30" w:rsidP="006718E4">
            <w:pPr>
              <w:spacing w:before="60" w:after="60" w:line="240" w:lineRule="auto"/>
              <w:rPr>
                <w:noProof/>
                <w:lang w:val="fr-FR"/>
              </w:rPr>
            </w:pPr>
            <w:r w:rsidRPr="006B366D">
              <w:rPr>
                <w:noProof/>
                <w:lang w:val="fr-FR"/>
              </w:rPr>
              <w:t>AT, CY, CZ, DE, EE, ES, FR, HR, IT, LU, NL, PL, SI, SE: Korlátozás nélkül.</w:t>
            </w:r>
          </w:p>
          <w:p w14:paraId="55CF0BCA" w14:textId="77777777" w:rsidR="000E2E99" w:rsidRPr="006B366D" w:rsidRDefault="00611B30" w:rsidP="006718E4">
            <w:pPr>
              <w:spacing w:before="60" w:after="60" w:line="240" w:lineRule="auto"/>
              <w:rPr>
                <w:noProof/>
                <w:lang w:val="fr-FR"/>
              </w:rPr>
            </w:pPr>
            <w:r w:rsidRPr="006B366D">
              <w:rPr>
                <w:noProof/>
                <w:lang w:val="fr-FR"/>
              </w:rPr>
              <w:t>BG, EL, FI, HU, LT, LV, MT, PT, RO, SK: Gazdasági szükségesség vizsgálata.</w:t>
            </w:r>
          </w:p>
          <w:p w14:paraId="524A0862" w14:textId="77777777" w:rsidR="000E2E99" w:rsidRPr="006B366D" w:rsidRDefault="00611B30" w:rsidP="006718E4">
            <w:pPr>
              <w:spacing w:before="60" w:after="60" w:line="240" w:lineRule="auto"/>
              <w:rPr>
                <w:noProof/>
                <w:lang w:val="fr-FR"/>
              </w:rPr>
            </w:pPr>
            <w:r w:rsidRPr="006B366D">
              <w:rPr>
                <w:noProof/>
                <w:lang w:val="fr-FR"/>
              </w:rPr>
              <w:t>DK: Gazdasági szükségesség vizsgálata, a szerződéses szolgáltatók három hónapot meg nem haladó tartózkodása kivételével.</w:t>
            </w:r>
          </w:p>
          <w:p w14:paraId="756E9FC2" w14:textId="77777777" w:rsidR="00F06142" w:rsidRPr="006B366D" w:rsidRDefault="00611B30" w:rsidP="006718E4">
            <w:pPr>
              <w:spacing w:before="60" w:after="60" w:line="240" w:lineRule="auto"/>
              <w:rPr>
                <w:noProof/>
                <w:lang w:val="fr-FR"/>
              </w:rPr>
            </w:pPr>
            <w:r w:rsidRPr="006B366D">
              <w:rPr>
                <w:noProof/>
                <w:lang w:val="fr-FR"/>
              </w:rPr>
              <w:t>BE, IE: Kötelezettség nélkül, a csoportvezetők kivételével, akik esetében: Korlátozás nélkül.</w:t>
            </w:r>
          </w:p>
          <w:p w14:paraId="48D75067" w14:textId="2FF3D515" w:rsidR="00F06142" w:rsidRPr="006B366D" w:rsidRDefault="00F06142" w:rsidP="006718E4">
            <w:pPr>
              <w:spacing w:before="60" w:after="60" w:line="240" w:lineRule="auto"/>
              <w:rPr>
                <w:noProof/>
                <w:lang w:val="fr-FR"/>
              </w:rPr>
            </w:pPr>
          </w:p>
          <w:p w14:paraId="5DA9221A" w14:textId="77777777" w:rsidR="000E2E99" w:rsidRPr="00E16EC0" w:rsidRDefault="00F06142" w:rsidP="006718E4">
            <w:pPr>
              <w:spacing w:before="60" w:after="60" w:line="240" w:lineRule="auto"/>
              <w:rPr>
                <w:noProof/>
              </w:rPr>
            </w:pPr>
            <w:r>
              <w:rPr>
                <w:noProof/>
              </w:rPr>
              <w:t>IP:</w:t>
            </w:r>
          </w:p>
          <w:p w14:paraId="038A5962" w14:textId="32357BB3" w:rsidR="00611B30" w:rsidRPr="00E16EC0" w:rsidRDefault="00611B30" w:rsidP="006718E4">
            <w:pPr>
              <w:spacing w:before="60" w:after="60" w:line="240" w:lineRule="auto"/>
              <w:rPr>
                <w:noProof/>
              </w:rPr>
            </w:pPr>
            <w:r>
              <w:rPr>
                <w:noProof/>
              </w:rPr>
              <w:t>EU: Kötelezettség nélkül.</w:t>
            </w:r>
          </w:p>
        </w:tc>
      </w:tr>
      <w:tr w:rsidR="00611B30" w:rsidRPr="00E16EC0" w14:paraId="2D351E8F" w14:textId="77777777" w:rsidTr="00CC5D2B">
        <w:trPr>
          <w:jc w:val="center"/>
        </w:trPr>
        <w:tc>
          <w:tcPr>
            <w:tcW w:w="1205" w:type="pct"/>
            <w:shd w:val="clear" w:color="auto" w:fill="FFFFFF"/>
          </w:tcPr>
          <w:p w14:paraId="7E4B4AE7" w14:textId="77777777" w:rsidR="000E2E99" w:rsidRPr="00E16EC0" w:rsidRDefault="00611B30" w:rsidP="00C2095A">
            <w:pPr>
              <w:pageBreakBefore/>
              <w:spacing w:before="60" w:after="60" w:line="240" w:lineRule="auto"/>
              <w:rPr>
                <w:noProof/>
              </w:rPr>
            </w:pPr>
            <w:r>
              <w:rPr>
                <w:noProof/>
              </w:rPr>
              <w:t>Idegenvezetői szolgáltatások</w:t>
            </w:r>
          </w:p>
          <w:p w14:paraId="6D93C26A" w14:textId="0734591C" w:rsidR="00611B30" w:rsidRPr="00E16EC0" w:rsidRDefault="00611B30" w:rsidP="00C2095A">
            <w:pPr>
              <w:pageBreakBefore/>
              <w:spacing w:before="60" w:after="60" w:line="240" w:lineRule="auto"/>
              <w:rPr>
                <w:noProof/>
              </w:rPr>
            </w:pPr>
            <w:r>
              <w:rPr>
                <w:noProof/>
              </w:rPr>
              <w:t>(CPC 7472)</w:t>
            </w:r>
          </w:p>
        </w:tc>
        <w:tc>
          <w:tcPr>
            <w:tcW w:w="3795" w:type="pct"/>
            <w:shd w:val="clear" w:color="auto" w:fill="FFFFFF"/>
          </w:tcPr>
          <w:p w14:paraId="02BBE990" w14:textId="77777777" w:rsidR="000E2E99" w:rsidRPr="00FA4088" w:rsidRDefault="00611B30" w:rsidP="006718E4">
            <w:pPr>
              <w:spacing w:before="60" w:after="60" w:line="240" w:lineRule="auto"/>
              <w:rPr>
                <w:noProof/>
              </w:rPr>
            </w:pPr>
            <w:r>
              <w:rPr>
                <w:noProof/>
              </w:rPr>
              <w:t>CSS:</w:t>
            </w:r>
          </w:p>
          <w:p w14:paraId="44B4F330" w14:textId="77777777" w:rsidR="000E2E99" w:rsidRPr="00FA4088" w:rsidRDefault="00611B30" w:rsidP="006718E4">
            <w:pPr>
              <w:spacing w:before="60" w:after="60" w:line="240" w:lineRule="auto"/>
              <w:rPr>
                <w:noProof/>
              </w:rPr>
            </w:pPr>
            <w:r>
              <w:rPr>
                <w:noProof/>
              </w:rPr>
              <w:t>NL, PT, SE: Korlátozás nélkül.</w:t>
            </w:r>
          </w:p>
          <w:p w14:paraId="3FBAD3A4" w14:textId="77777777" w:rsidR="000E2E99" w:rsidRPr="00FA4088" w:rsidRDefault="00611B30" w:rsidP="006718E4">
            <w:pPr>
              <w:spacing w:before="60" w:after="60" w:line="240" w:lineRule="auto"/>
              <w:rPr>
                <w:noProof/>
              </w:rPr>
            </w:pPr>
            <w:r>
              <w:rPr>
                <w:noProof/>
              </w:rPr>
              <w:t>AT, BE, BG, CY, CZ, DE, DK, EE, FI, FR, EL, HU, IE, IT, LV, LU, MT, RO, SK, SI: Gazdasági szükségesség vizsgálata.</w:t>
            </w:r>
          </w:p>
          <w:p w14:paraId="14C9CAD4" w14:textId="77777777" w:rsidR="00F06142" w:rsidRPr="006B366D" w:rsidRDefault="00611B30" w:rsidP="006718E4">
            <w:pPr>
              <w:spacing w:before="60" w:after="60" w:line="240" w:lineRule="auto"/>
              <w:rPr>
                <w:noProof/>
                <w:lang w:val="de-DE"/>
              </w:rPr>
            </w:pPr>
            <w:r w:rsidRPr="006B366D">
              <w:rPr>
                <w:noProof/>
                <w:lang w:val="de-DE"/>
              </w:rPr>
              <w:t>ES, HR, LT, PL: Kötelezettség nélkül.</w:t>
            </w:r>
          </w:p>
          <w:p w14:paraId="3ADDDF7A" w14:textId="1C76E79B" w:rsidR="00F06142" w:rsidRPr="006B366D" w:rsidRDefault="00F06142" w:rsidP="006718E4">
            <w:pPr>
              <w:spacing w:before="60" w:after="60" w:line="240" w:lineRule="auto"/>
              <w:rPr>
                <w:noProof/>
                <w:lang w:val="de-DE"/>
              </w:rPr>
            </w:pPr>
          </w:p>
          <w:p w14:paraId="3C8E1B02" w14:textId="77777777" w:rsidR="000E2E99" w:rsidRPr="00E16EC0" w:rsidRDefault="00F06142" w:rsidP="006718E4">
            <w:pPr>
              <w:spacing w:before="60" w:after="60" w:line="240" w:lineRule="auto"/>
              <w:rPr>
                <w:noProof/>
              </w:rPr>
            </w:pPr>
            <w:r>
              <w:rPr>
                <w:noProof/>
              </w:rPr>
              <w:t>IP:</w:t>
            </w:r>
          </w:p>
          <w:p w14:paraId="0304209D" w14:textId="7B1DA207" w:rsidR="00611B30" w:rsidRPr="00E16EC0" w:rsidRDefault="00611B30" w:rsidP="006718E4">
            <w:pPr>
              <w:spacing w:before="60" w:after="60" w:line="240" w:lineRule="auto"/>
              <w:rPr>
                <w:noProof/>
              </w:rPr>
            </w:pPr>
            <w:r>
              <w:rPr>
                <w:noProof/>
              </w:rPr>
              <w:t>EU: Kötelezettség nélkül.</w:t>
            </w:r>
          </w:p>
        </w:tc>
      </w:tr>
      <w:tr w:rsidR="00611B30" w:rsidRPr="00506A05" w14:paraId="3ABB2BE2" w14:textId="77777777" w:rsidTr="00CC5D2B">
        <w:trPr>
          <w:jc w:val="center"/>
        </w:trPr>
        <w:tc>
          <w:tcPr>
            <w:tcW w:w="1205" w:type="pct"/>
            <w:shd w:val="clear" w:color="auto" w:fill="FFFFFF"/>
          </w:tcPr>
          <w:p w14:paraId="69E20D91" w14:textId="283F2C42" w:rsidR="00611B30" w:rsidRPr="00E16EC0" w:rsidRDefault="00611B30" w:rsidP="006718E4">
            <w:pPr>
              <w:spacing w:before="60" w:after="60" w:line="240" w:lineRule="auto"/>
              <w:rPr>
                <w:noProof/>
              </w:rPr>
            </w:pPr>
            <w:r>
              <w:rPr>
                <w:noProof/>
              </w:rPr>
              <w:t>Gyártás (CPC 884 és CPC 885, csak tanácsadási és konzultációs szolgáltatások)</w:t>
            </w:r>
          </w:p>
        </w:tc>
        <w:tc>
          <w:tcPr>
            <w:tcW w:w="3795" w:type="pct"/>
            <w:shd w:val="clear" w:color="auto" w:fill="FFFFFF"/>
          </w:tcPr>
          <w:p w14:paraId="7C425C2F" w14:textId="77777777" w:rsidR="000E2E99" w:rsidRPr="00506A05" w:rsidRDefault="00611B30" w:rsidP="006718E4">
            <w:pPr>
              <w:spacing w:before="60" w:after="60" w:line="240" w:lineRule="auto"/>
              <w:rPr>
                <w:noProof/>
                <w:lang w:val="fr-BE"/>
              </w:rPr>
            </w:pPr>
            <w:r w:rsidRPr="00506A05">
              <w:rPr>
                <w:noProof/>
                <w:lang w:val="fr-BE"/>
              </w:rPr>
              <w:t>CSS:</w:t>
            </w:r>
          </w:p>
          <w:p w14:paraId="1A614F10" w14:textId="77777777" w:rsidR="000E2E99" w:rsidRPr="00506A05" w:rsidRDefault="00611B30" w:rsidP="006718E4">
            <w:pPr>
              <w:spacing w:before="60" w:after="60" w:line="240" w:lineRule="auto"/>
              <w:rPr>
                <w:noProof/>
                <w:lang w:val="fr-BE"/>
              </w:rPr>
            </w:pPr>
            <w:r w:rsidRPr="00506A05">
              <w:rPr>
                <w:noProof/>
                <w:lang w:val="fr-BE"/>
              </w:rPr>
              <w:t>BE, DE, EE, EL, ES, FI, FR, HR, IE, IT, LV, LU, MT, NL, PL, PT, SI, SE: Korlátozás nélkül.</w:t>
            </w:r>
          </w:p>
          <w:p w14:paraId="2F038207" w14:textId="77777777" w:rsidR="000E2E99" w:rsidRPr="00506A05" w:rsidRDefault="00611B30" w:rsidP="006718E4">
            <w:pPr>
              <w:spacing w:before="60" w:after="60" w:line="240" w:lineRule="auto"/>
              <w:rPr>
                <w:noProof/>
                <w:lang w:val="fr-BE"/>
              </w:rPr>
            </w:pPr>
            <w:r w:rsidRPr="00506A05">
              <w:rPr>
                <w:noProof/>
                <w:lang w:val="fr-BE"/>
              </w:rPr>
              <w:t>AT, BG, CZ, CY, HU, LT, RO, SK: Gazdasági szükségesség vizsgálata.</w:t>
            </w:r>
          </w:p>
          <w:p w14:paraId="26BA4F5D" w14:textId="77777777" w:rsidR="00F06142" w:rsidRPr="00506A05" w:rsidRDefault="00611B30" w:rsidP="006718E4">
            <w:pPr>
              <w:spacing w:before="60" w:after="60" w:line="240" w:lineRule="auto"/>
              <w:rPr>
                <w:noProof/>
                <w:lang w:val="fr-BE"/>
              </w:rPr>
            </w:pPr>
            <w:r w:rsidRPr="00506A05">
              <w:rPr>
                <w:noProof/>
                <w:lang w:val="fr-BE"/>
              </w:rPr>
              <w:t>DK: Gazdasági szükségesség vizsgálata, a szerződéses szolgáltatók három hónapot meg nem haladó tartózkodása kivételével.</w:t>
            </w:r>
          </w:p>
          <w:p w14:paraId="2C8D35AF" w14:textId="548373A2" w:rsidR="00F06142" w:rsidRPr="00506A05" w:rsidRDefault="00F06142" w:rsidP="006718E4">
            <w:pPr>
              <w:spacing w:before="60" w:after="60" w:line="240" w:lineRule="auto"/>
              <w:rPr>
                <w:noProof/>
                <w:lang w:val="fr-BE"/>
              </w:rPr>
            </w:pPr>
          </w:p>
          <w:p w14:paraId="32AEF438" w14:textId="77777777" w:rsidR="000E2E99" w:rsidRPr="006B366D" w:rsidRDefault="00F06142" w:rsidP="006718E4">
            <w:pPr>
              <w:spacing w:before="60" w:after="60" w:line="240" w:lineRule="auto"/>
              <w:rPr>
                <w:noProof/>
                <w:lang w:val="fr-FR"/>
              </w:rPr>
            </w:pPr>
            <w:r w:rsidRPr="006B366D">
              <w:rPr>
                <w:noProof/>
                <w:lang w:val="fr-FR"/>
              </w:rPr>
              <w:t>IP:</w:t>
            </w:r>
          </w:p>
          <w:p w14:paraId="08BBF3BB" w14:textId="77777777" w:rsidR="000E2E99" w:rsidRPr="006B366D" w:rsidRDefault="00611B30" w:rsidP="006718E4">
            <w:pPr>
              <w:spacing w:before="60" w:after="60" w:line="240" w:lineRule="auto"/>
              <w:rPr>
                <w:noProof/>
                <w:lang w:val="fr-FR"/>
              </w:rPr>
            </w:pPr>
            <w:r w:rsidRPr="006B366D">
              <w:rPr>
                <w:noProof/>
                <w:lang w:val="fr-FR"/>
              </w:rPr>
              <w:t>DE, EE, EL, FI, FR, HR, IE, LV, LU, MT, NL, PT, SI, SE: Korlátozás nélkül.</w:t>
            </w:r>
          </w:p>
          <w:p w14:paraId="0AD92E47" w14:textId="40514474" w:rsidR="00611B30" w:rsidRPr="006B366D" w:rsidRDefault="00611B30" w:rsidP="006718E4">
            <w:pPr>
              <w:spacing w:before="60" w:after="60" w:line="240" w:lineRule="auto"/>
              <w:rPr>
                <w:noProof/>
                <w:lang w:val="fr-FR"/>
              </w:rPr>
            </w:pPr>
            <w:r w:rsidRPr="006B366D">
              <w:rPr>
                <w:noProof/>
                <w:lang w:val="fr-FR"/>
              </w:rPr>
              <w:t>AT, BE, BG, CZ, CY, DK, ES, HU, IT, LT, PL, RO, SK: Gazdasági szükségesség vizsgálata.</w:t>
            </w:r>
          </w:p>
        </w:tc>
      </w:tr>
    </w:tbl>
    <w:p w14:paraId="5DC998B1" w14:textId="77777777" w:rsidR="00BC0237" w:rsidRPr="006B366D" w:rsidRDefault="00BC0237" w:rsidP="00611B30">
      <w:pPr>
        <w:rPr>
          <w:noProof/>
          <w:lang w:val="fr-FR"/>
        </w:rPr>
      </w:pPr>
    </w:p>
    <w:p w14:paraId="349B86A9" w14:textId="77777777" w:rsidR="00BC0237" w:rsidRPr="006B366D" w:rsidRDefault="00BC0237" w:rsidP="00611B30">
      <w:pPr>
        <w:rPr>
          <w:noProof/>
          <w:lang w:val="fr-FR"/>
        </w:rPr>
      </w:pPr>
    </w:p>
    <w:p w14:paraId="50A8E011" w14:textId="77777777" w:rsidR="00864761" w:rsidRPr="006B366D" w:rsidRDefault="00864761" w:rsidP="00864761">
      <w:pPr>
        <w:jc w:val="center"/>
        <w:rPr>
          <w:noProof/>
          <w:lang w:val="fr-FR"/>
        </w:rPr>
      </w:pPr>
      <w:r w:rsidRPr="006B366D">
        <w:rPr>
          <w:noProof/>
          <w:lang w:val="fr-FR"/>
        </w:rPr>
        <w:t>________________</w:t>
      </w:r>
    </w:p>
    <w:p w14:paraId="16E859A3" w14:textId="77777777" w:rsidR="008D4848" w:rsidRPr="006B366D" w:rsidRDefault="008D4848" w:rsidP="004F23C7">
      <w:pPr>
        <w:jc w:val="right"/>
        <w:rPr>
          <w:b/>
          <w:noProof/>
          <w:u w:val="single"/>
          <w:lang w:val="fr-FR"/>
        </w:rPr>
        <w:sectPr w:rsidR="008D4848" w:rsidRPr="006B366D"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3AE07329" w14:textId="717B0128" w:rsidR="00BC0237" w:rsidRPr="006B366D" w:rsidRDefault="00611B30" w:rsidP="004F23C7">
      <w:pPr>
        <w:jc w:val="right"/>
        <w:rPr>
          <w:b/>
          <w:noProof/>
          <w:u w:val="single"/>
          <w:lang w:val="fr-FR"/>
        </w:rPr>
      </w:pPr>
      <w:r w:rsidRPr="006B366D">
        <w:rPr>
          <w:b/>
          <w:noProof/>
          <w:u w:val="single"/>
          <w:lang w:val="fr-FR"/>
        </w:rPr>
        <w:t>10-F. MELLÉKLET</w:t>
      </w:r>
    </w:p>
    <w:p w14:paraId="5940513A" w14:textId="77777777" w:rsidR="00E106F6" w:rsidRPr="006B366D" w:rsidRDefault="00E106F6" w:rsidP="00755B97">
      <w:pPr>
        <w:jc w:val="center"/>
        <w:rPr>
          <w:noProof/>
          <w:lang w:val="fr-FR"/>
        </w:rPr>
      </w:pPr>
    </w:p>
    <w:p w14:paraId="22685E8C" w14:textId="77777777" w:rsidR="00E106F6" w:rsidRPr="006B366D" w:rsidRDefault="00E106F6" w:rsidP="00755B97">
      <w:pPr>
        <w:jc w:val="center"/>
        <w:rPr>
          <w:noProof/>
          <w:lang w:val="fr-FR"/>
        </w:rPr>
      </w:pPr>
    </w:p>
    <w:p w14:paraId="7FE74353" w14:textId="36D19C5D" w:rsidR="00BC0237" w:rsidRPr="006B366D" w:rsidRDefault="00611B30" w:rsidP="00E106F6">
      <w:pPr>
        <w:jc w:val="center"/>
        <w:rPr>
          <w:noProof/>
          <w:lang w:val="fr-FR"/>
        </w:rPr>
      </w:pPr>
      <w:r w:rsidRPr="006B366D">
        <w:rPr>
          <w:noProof/>
          <w:lang w:val="fr-FR"/>
        </w:rPr>
        <w:t>A TERMÉSZETES SZEMÉLYEK ÜZLETI CÉLÚ MOZGÁSA</w:t>
      </w:r>
      <w:r>
        <w:rPr>
          <w:rStyle w:val="FootnoteReference"/>
          <w:noProof/>
        </w:rPr>
        <w:footnoteReference w:id="84"/>
      </w:r>
    </w:p>
    <w:p w14:paraId="6DCEA65C" w14:textId="5D7BBB82" w:rsidR="00F45068" w:rsidRPr="006B366D" w:rsidRDefault="00F45068" w:rsidP="00E106F6">
      <w:pPr>
        <w:jc w:val="center"/>
        <w:rPr>
          <w:noProof/>
          <w:lang w:val="fr-FR"/>
        </w:rPr>
      </w:pPr>
    </w:p>
    <w:p w14:paraId="6ED55FDD" w14:textId="77777777" w:rsidR="004F23C7" w:rsidRPr="006B366D" w:rsidRDefault="004F23C7" w:rsidP="00E106F6">
      <w:pPr>
        <w:jc w:val="center"/>
        <w:rPr>
          <w:noProof/>
          <w:lang w:val="fr-FR"/>
        </w:rPr>
      </w:pPr>
    </w:p>
    <w:p w14:paraId="17419E61" w14:textId="77777777" w:rsidR="00F45068" w:rsidRPr="006B366D" w:rsidRDefault="00611B30" w:rsidP="00E106F6">
      <w:pPr>
        <w:jc w:val="center"/>
        <w:rPr>
          <w:noProof/>
          <w:lang w:val="fr-FR"/>
        </w:rPr>
      </w:pPr>
      <w:r w:rsidRPr="006B366D">
        <w:rPr>
          <w:noProof/>
          <w:lang w:val="fr-FR"/>
        </w:rPr>
        <w:t>1. CIKK</w:t>
      </w:r>
    </w:p>
    <w:p w14:paraId="61DA2A98" w14:textId="77777777" w:rsidR="00F45068" w:rsidRPr="006B366D" w:rsidRDefault="00F45068" w:rsidP="00E106F6">
      <w:pPr>
        <w:jc w:val="center"/>
        <w:rPr>
          <w:noProof/>
          <w:lang w:val="fr-FR"/>
        </w:rPr>
      </w:pPr>
    </w:p>
    <w:p w14:paraId="4B65AA35" w14:textId="036A5A63" w:rsidR="00BC0237" w:rsidRPr="006B366D" w:rsidRDefault="00611B30" w:rsidP="00E106F6">
      <w:pPr>
        <w:jc w:val="center"/>
        <w:rPr>
          <w:noProof/>
          <w:lang w:val="fr-FR"/>
        </w:rPr>
      </w:pPr>
      <w:r w:rsidRPr="006B366D">
        <w:rPr>
          <w:noProof/>
          <w:lang w:val="fr-FR"/>
        </w:rPr>
        <w:t>A belépéssel és az ideiglenes tartózkodással kapcsolatos eljárási kötelezettségvállalások</w:t>
      </w:r>
    </w:p>
    <w:p w14:paraId="221A2890" w14:textId="77777777" w:rsidR="00E106F6" w:rsidRPr="006B366D" w:rsidRDefault="00E106F6" w:rsidP="00611B30">
      <w:pPr>
        <w:rPr>
          <w:noProof/>
          <w:lang w:val="fr-FR"/>
        </w:rPr>
      </w:pPr>
    </w:p>
    <w:p w14:paraId="19F780E8" w14:textId="660ED3A4" w:rsidR="00F45068" w:rsidRPr="006B366D" w:rsidRDefault="00611B30" w:rsidP="00611B30">
      <w:pPr>
        <w:rPr>
          <w:noProof/>
          <w:lang w:val="fr-FR"/>
        </w:rPr>
      </w:pPr>
      <w:r w:rsidRPr="006B366D">
        <w:rPr>
          <w:noProof/>
          <w:lang w:val="fr-FR"/>
        </w:rPr>
        <w:t>A Feleknek biztosítaniuk kell, hogy az ebben a megállapodásban szereplő kötelezettségvállalásaiknak megfelelően a belépésre és ideiglenes tartózkodásra irányuló kérelmek feldolgozása a helyes adminisztratív gyakorlat elveinek megfelelően történik. Ehhez a következő intézkedések szükségesek:</w:t>
      </w:r>
    </w:p>
    <w:p w14:paraId="097E8B6B" w14:textId="37FA5765" w:rsidR="00F45068" w:rsidRPr="006B366D" w:rsidRDefault="00F45068" w:rsidP="00611B30">
      <w:pPr>
        <w:rPr>
          <w:noProof/>
          <w:lang w:val="fr-FR"/>
        </w:rPr>
      </w:pPr>
    </w:p>
    <w:p w14:paraId="163F8B39" w14:textId="1DBB61BF" w:rsidR="00F45068" w:rsidRPr="006B366D" w:rsidRDefault="00755B97" w:rsidP="005F5494">
      <w:pPr>
        <w:ind w:left="567" w:hanging="567"/>
        <w:rPr>
          <w:noProof/>
          <w:lang w:val="fr-FR"/>
        </w:rPr>
      </w:pPr>
      <w:r w:rsidRPr="006B366D">
        <w:rPr>
          <w:noProof/>
          <w:lang w:val="fr-FR"/>
        </w:rPr>
        <w:t>(a)</w:t>
      </w:r>
      <w:r w:rsidRPr="006B366D">
        <w:rPr>
          <w:noProof/>
          <w:lang w:val="fr-FR"/>
        </w:rPr>
        <w:tab/>
        <w:t>a Felek biztosítják, hogy:</w:t>
      </w:r>
    </w:p>
    <w:p w14:paraId="70038250" w14:textId="77777777" w:rsidR="00F45068" w:rsidRPr="006B366D" w:rsidRDefault="00F45068" w:rsidP="005F5494">
      <w:pPr>
        <w:ind w:left="567" w:hanging="567"/>
        <w:rPr>
          <w:noProof/>
          <w:lang w:val="fr-FR"/>
        </w:rPr>
      </w:pPr>
    </w:p>
    <w:p w14:paraId="1ECCC6A0" w14:textId="6F39F347" w:rsidR="00F45068" w:rsidRPr="006B366D" w:rsidRDefault="00755B97" w:rsidP="005F5494">
      <w:pPr>
        <w:ind w:left="1134" w:hanging="567"/>
        <w:rPr>
          <w:noProof/>
          <w:lang w:val="fr-FR"/>
        </w:rPr>
      </w:pPr>
      <w:r w:rsidRPr="006B366D">
        <w:rPr>
          <w:noProof/>
          <w:lang w:val="fr-FR"/>
        </w:rPr>
        <w:t>(i)</w:t>
      </w:r>
      <w:r w:rsidRPr="006B366D">
        <w:rPr>
          <w:noProof/>
          <w:lang w:val="fr-FR"/>
        </w:rPr>
        <w:tab/>
        <w:t>az illetékes hatóságok által a belépésre és ideiglenes tartózkodásra irányuló kérelmek feldolgozásáért felszámolt díjak nem fogják indokolatlanul gyengíteni vagy késleltetni az áruk és szolgáltatások kereskedelmét vagy a letelepedést vagy a működést;</w:t>
      </w:r>
    </w:p>
    <w:p w14:paraId="45AA4E06" w14:textId="77777777" w:rsidR="00F45068" w:rsidRPr="006B366D" w:rsidRDefault="00F45068" w:rsidP="005F5494">
      <w:pPr>
        <w:ind w:left="1134" w:hanging="567"/>
        <w:rPr>
          <w:noProof/>
          <w:lang w:val="fr-FR"/>
        </w:rPr>
      </w:pPr>
    </w:p>
    <w:p w14:paraId="30ECB574" w14:textId="5B8DCACB" w:rsidR="00F45068" w:rsidRPr="006B366D" w:rsidRDefault="00755B97" w:rsidP="005F5494">
      <w:pPr>
        <w:ind w:left="1134" w:hanging="567"/>
        <w:rPr>
          <w:noProof/>
          <w:lang w:val="fr-FR"/>
        </w:rPr>
      </w:pPr>
      <w:r w:rsidRPr="006B366D">
        <w:rPr>
          <w:noProof/>
          <w:lang w:val="fr-FR"/>
        </w:rPr>
        <w:t>(ii)</w:t>
      </w:r>
      <w:r w:rsidRPr="006B366D">
        <w:rPr>
          <w:noProof/>
          <w:lang w:val="fr-FR"/>
        </w:rPr>
        <w:tab/>
        <w:t>a belépésre és ideiglenes tartózkodásra irányuló hiánytalan kérelmek feldolgozása a lehető leggyorsabban történik;</w:t>
      </w:r>
    </w:p>
    <w:p w14:paraId="5BBEC696" w14:textId="77777777" w:rsidR="00F45068" w:rsidRPr="006B366D" w:rsidRDefault="00F45068" w:rsidP="005F5494">
      <w:pPr>
        <w:ind w:left="1134" w:hanging="567"/>
        <w:rPr>
          <w:noProof/>
          <w:lang w:val="fr-FR"/>
        </w:rPr>
      </w:pPr>
    </w:p>
    <w:p w14:paraId="03F9E801" w14:textId="048B67BA" w:rsidR="00F45068" w:rsidRPr="006B366D" w:rsidRDefault="00B76874" w:rsidP="005F5494">
      <w:pPr>
        <w:ind w:left="1134" w:hanging="567"/>
        <w:rPr>
          <w:noProof/>
          <w:lang w:val="fr-FR"/>
        </w:rPr>
      </w:pPr>
      <w:r w:rsidRPr="006B366D">
        <w:rPr>
          <w:noProof/>
          <w:lang w:val="fr-FR"/>
        </w:rPr>
        <w:br w:type="page"/>
        <w:t>(iii)</w:t>
      </w:r>
      <w:r w:rsidRPr="006B366D">
        <w:rPr>
          <w:noProof/>
          <w:lang w:val="fr-FR"/>
        </w:rPr>
        <w:tab/>
        <w:t>az illetékes hatóságok törekednek arra, hogy indokolatlan késedelem nélkül válaszoljanak a kérelmező bármely észszerű kérdésére, amely kérelmének helyzetére vonatkozik;</w:t>
      </w:r>
    </w:p>
    <w:p w14:paraId="5B00B77B" w14:textId="77777777" w:rsidR="00F45068" w:rsidRPr="006B366D" w:rsidRDefault="00F45068" w:rsidP="005F5494">
      <w:pPr>
        <w:ind w:left="1134" w:hanging="567"/>
        <w:rPr>
          <w:noProof/>
          <w:lang w:val="fr-FR"/>
        </w:rPr>
      </w:pPr>
    </w:p>
    <w:p w14:paraId="25461F12" w14:textId="0EEDB424" w:rsidR="00F45068" w:rsidRPr="006B366D" w:rsidRDefault="00755B97" w:rsidP="005F5494">
      <w:pPr>
        <w:ind w:left="1134" w:hanging="567"/>
        <w:rPr>
          <w:noProof/>
          <w:lang w:val="fr-FR"/>
        </w:rPr>
      </w:pPr>
      <w:r w:rsidRPr="006B366D">
        <w:rPr>
          <w:noProof/>
          <w:lang w:val="fr-FR"/>
        </w:rPr>
        <w:t>(iv)</w:t>
      </w:r>
      <w:r w:rsidRPr="006B366D">
        <w:rPr>
          <w:noProof/>
          <w:lang w:val="fr-FR"/>
        </w:rPr>
        <w:tab/>
        <w:t>amennyiben az illetékes hatóságok további információkat kérnek a kérelmezőtől a kérelmének feldolgozása céljából, erről indokolatlan késedelem nélkül értesítik a kérelmezőt;</w:t>
      </w:r>
    </w:p>
    <w:p w14:paraId="5B4FFA59" w14:textId="77777777" w:rsidR="00F45068" w:rsidRPr="006B366D" w:rsidRDefault="00F45068" w:rsidP="005F5494">
      <w:pPr>
        <w:ind w:left="1134" w:hanging="567"/>
        <w:rPr>
          <w:noProof/>
          <w:lang w:val="fr-FR"/>
        </w:rPr>
      </w:pPr>
    </w:p>
    <w:p w14:paraId="0E22AB91" w14:textId="3CD59FB9" w:rsidR="00F45068" w:rsidRPr="006B366D" w:rsidRDefault="00755B97" w:rsidP="005F5494">
      <w:pPr>
        <w:ind w:left="1134" w:hanging="567"/>
        <w:rPr>
          <w:noProof/>
          <w:lang w:val="fr-FR"/>
        </w:rPr>
      </w:pPr>
      <w:r w:rsidRPr="006B366D">
        <w:rPr>
          <w:noProof/>
          <w:lang w:val="fr-FR"/>
        </w:rPr>
        <w:t>(v)</w:t>
      </w:r>
      <w:r w:rsidRPr="006B366D">
        <w:rPr>
          <w:noProof/>
          <w:lang w:val="fr-FR"/>
        </w:rPr>
        <w:tab/>
        <w:t>az illetékes hatóságok a döntéshozatal után haladéktalanul értesítik a kérelmezőt a kérelem kimeneteléről;</w:t>
      </w:r>
    </w:p>
    <w:p w14:paraId="54A2309F" w14:textId="77777777" w:rsidR="00F45068" w:rsidRPr="006B366D" w:rsidRDefault="00F45068" w:rsidP="005F5494">
      <w:pPr>
        <w:ind w:left="1134" w:hanging="567"/>
        <w:rPr>
          <w:noProof/>
          <w:lang w:val="fr-FR"/>
        </w:rPr>
      </w:pPr>
    </w:p>
    <w:p w14:paraId="631C8BBA" w14:textId="2D898A8A" w:rsidR="00F45068" w:rsidRPr="006B366D" w:rsidRDefault="00755B97" w:rsidP="005F5494">
      <w:pPr>
        <w:ind w:left="1134" w:hanging="567"/>
        <w:rPr>
          <w:noProof/>
          <w:lang w:val="fr-FR"/>
        </w:rPr>
      </w:pPr>
      <w:r w:rsidRPr="006B366D">
        <w:rPr>
          <w:noProof/>
          <w:lang w:val="fr-FR"/>
        </w:rPr>
        <w:t>(vi)</w:t>
      </w:r>
      <w:r w:rsidRPr="006B366D">
        <w:rPr>
          <w:noProof/>
          <w:lang w:val="fr-FR"/>
        </w:rPr>
        <w:tab/>
        <w:t>ha a kérelmet elfogadták, az illetékes hatóságok értesítik a kérelmezőt a tartózkodás időtartamáról és egyéb vonatkozó feltételeiről;</w:t>
      </w:r>
    </w:p>
    <w:p w14:paraId="456D67C5" w14:textId="77777777" w:rsidR="00F45068" w:rsidRPr="006B366D" w:rsidRDefault="00F45068" w:rsidP="005F5494">
      <w:pPr>
        <w:ind w:left="1134" w:hanging="567"/>
        <w:rPr>
          <w:noProof/>
          <w:lang w:val="fr-FR"/>
        </w:rPr>
      </w:pPr>
    </w:p>
    <w:p w14:paraId="5929454C" w14:textId="4C43B649" w:rsidR="00F45068" w:rsidRPr="006B366D" w:rsidRDefault="00755B97" w:rsidP="005F5494">
      <w:pPr>
        <w:ind w:left="1134" w:hanging="567"/>
        <w:rPr>
          <w:noProof/>
          <w:lang w:val="fr-FR"/>
        </w:rPr>
      </w:pPr>
      <w:r w:rsidRPr="006B366D">
        <w:rPr>
          <w:noProof/>
          <w:lang w:val="fr-FR"/>
        </w:rPr>
        <w:t>(vii)</w:t>
      </w:r>
      <w:r w:rsidRPr="006B366D">
        <w:rPr>
          <w:noProof/>
          <w:lang w:val="fr-FR"/>
        </w:rPr>
        <w:tab/>
        <w:t>ha a kérelmet elutasítják, az illetékes hatóságok a kérelmező kérésére vagy saját kezdeményezésre a kérelmező részére tájékoztatást nyújthatnak a lehetséges felülvizsgálati és fellebbezési eljárásokról; és</w:t>
      </w:r>
    </w:p>
    <w:p w14:paraId="5839CC36" w14:textId="77777777" w:rsidR="00F45068" w:rsidRPr="006B366D" w:rsidRDefault="00F45068" w:rsidP="005F5494">
      <w:pPr>
        <w:ind w:left="1134" w:hanging="567"/>
        <w:rPr>
          <w:noProof/>
          <w:lang w:val="fr-FR"/>
        </w:rPr>
      </w:pPr>
    </w:p>
    <w:p w14:paraId="1F544F93" w14:textId="4985638B" w:rsidR="00F45068" w:rsidRPr="006B366D" w:rsidRDefault="00755B97" w:rsidP="005F5494">
      <w:pPr>
        <w:ind w:left="1134" w:hanging="567"/>
        <w:rPr>
          <w:noProof/>
          <w:lang w:val="fr-FR"/>
        </w:rPr>
      </w:pPr>
      <w:r w:rsidRPr="006B366D">
        <w:rPr>
          <w:noProof/>
          <w:lang w:val="fr-FR"/>
        </w:rPr>
        <w:t>(viii)</w:t>
      </w:r>
      <w:r w:rsidRPr="006B366D">
        <w:rPr>
          <w:noProof/>
          <w:lang w:val="fr-FR"/>
        </w:rPr>
        <w:tab/>
        <w:t>arra törekednek, hogy a kérelmeket elektronikus formában fogadják be és dolgozzák fel; és</w:t>
      </w:r>
    </w:p>
    <w:p w14:paraId="7F610385" w14:textId="4BED3433" w:rsidR="00F45068" w:rsidRPr="006B366D" w:rsidRDefault="00F45068" w:rsidP="005F5494">
      <w:pPr>
        <w:ind w:left="1134" w:hanging="567"/>
        <w:rPr>
          <w:noProof/>
          <w:lang w:val="fr-FR"/>
        </w:rPr>
      </w:pPr>
    </w:p>
    <w:p w14:paraId="007D8183" w14:textId="118A816D" w:rsidR="00BC0237" w:rsidRPr="006B366D" w:rsidRDefault="00755B97" w:rsidP="005F5494">
      <w:pPr>
        <w:ind w:left="567" w:hanging="567"/>
        <w:rPr>
          <w:noProof/>
          <w:lang w:val="fr-FR"/>
        </w:rPr>
      </w:pPr>
      <w:r w:rsidRPr="006B366D">
        <w:rPr>
          <w:noProof/>
          <w:lang w:val="fr-FR"/>
        </w:rPr>
        <w:t>(b)</w:t>
      </w:r>
      <w:r w:rsidRPr="006B366D">
        <w:rPr>
          <w:noProof/>
          <w:lang w:val="fr-FR"/>
        </w:rPr>
        <w:tab/>
        <w:t>az adott Fél illetékes hatóságainak mérlegelési jogköre függvényében, a belépésre és a rövid időszakra érkező üzleti látogató ideiglenes tartózkodására irányuló kérelmekhez a kérelmezőtől kért dokumentációnak arányosnak kell lennie azzal a céllal, amellyel igénylik.</w:t>
      </w:r>
    </w:p>
    <w:p w14:paraId="65F86D27" w14:textId="2669B6AD" w:rsidR="00CA3F4C" w:rsidRPr="006B366D" w:rsidRDefault="00CA3F4C" w:rsidP="00611B30">
      <w:pPr>
        <w:rPr>
          <w:noProof/>
          <w:lang w:val="fr-FR"/>
        </w:rPr>
      </w:pPr>
    </w:p>
    <w:p w14:paraId="4091C704" w14:textId="77777777" w:rsidR="00CA3F4C" w:rsidRPr="006B366D" w:rsidRDefault="00CA3F4C" w:rsidP="00611B30">
      <w:pPr>
        <w:rPr>
          <w:noProof/>
          <w:lang w:val="fr-FR"/>
        </w:rPr>
      </w:pPr>
    </w:p>
    <w:p w14:paraId="6E9A3C38" w14:textId="3C290567" w:rsidR="00F45068" w:rsidRPr="006B366D" w:rsidRDefault="00B76874" w:rsidP="00CA3F4C">
      <w:pPr>
        <w:jc w:val="center"/>
        <w:rPr>
          <w:noProof/>
          <w:lang w:val="fr-FR"/>
        </w:rPr>
      </w:pPr>
      <w:r w:rsidRPr="006B366D">
        <w:rPr>
          <w:noProof/>
          <w:lang w:val="fr-FR"/>
        </w:rPr>
        <w:br w:type="page"/>
        <w:t>2. CIKK</w:t>
      </w:r>
    </w:p>
    <w:p w14:paraId="366F0C47" w14:textId="62181EF2" w:rsidR="00F45068" w:rsidRPr="006B366D" w:rsidRDefault="00F45068" w:rsidP="00CA3F4C">
      <w:pPr>
        <w:jc w:val="center"/>
        <w:rPr>
          <w:noProof/>
          <w:lang w:val="fr-FR"/>
        </w:rPr>
      </w:pPr>
    </w:p>
    <w:p w14:paraId="69DE4086" w14:textId="77777777" w:rsidR="00BC0237" w:rsidRPr="006B366D" w:rsidRDefault="00611B30" w:rsidP="00CA3F4C">
      <w:pPr>
        <w:jc w:val="center"/>
        <w:rPr>
          <w:noProof/>
          <w:lang w:val="fr-FR"/>
        </w:rPr>
      </w:pPr>
      <w:r w:rsidRPr="006B366D">
        <w:rPr>
          <w:noProof/>
          <w:lang w:val="fr-FR"/>
        </w:rPr>
        <w:t>A vállalaton belül áthelyezett személyekre vonatkozó további eljárási kötelezettségvállalások</w:t>
      </w:r>
      <w:r>
        <w:rPr>
          <w:rStyle w:val="FootnoteReference"/>
          <w:noProof/>
        </w:rPr>
        <w:footnoteReference w:id="85"/>
      </w:r>
    </w:p>
    <w:p w14:paraId="5268191B" w14:textId="77777777" w:rsidR="00CA3F4C" w:rsidRPr="006B366D" w:rsidRDefault="00CA3F4C" w:rsidP="00611B30">
      <w:pPr>
        <w:rPr>
          <w:noProof/>
          <w:lang w:val="fr-FR"/>
        </w:rPr>
      </w:pPr>
    </w:p>
    <w:p w14:paraId="14BB1A0A" w14:textId="13B8B1DA" w:rsidR="00F45068" w:rsidRPr="006B366D" w:rsidRDefault="005F5494" w:rsidP="00611B30">
      <w:pPr>
        <w:rPr>
          <w:noProof/>
          <w:lang w:val="fr-FR"/>
        </w:rPr>
      </w:pPr>
      <w:r w:rsidRPr="006B366D">
        <w:rPr>
          <w:noProof/>
          <w:lang w:val="fr-FR"/>
        </w:rPr>
        <w:t>1.</w:t>
      </w:r>
      <w:r w:rsidRPr="006B366D">
        <w:rPr>
          <w:noProof/>
          <w:lang w:val="fr-FR"/>
        </w:rPr>
        <w:tab/>
        <w:t>Minden Fél biztosítja, hogy illetékes hatóságai határozatot hozzanak a vállalaton belül áthelyezett személy belépése vagy ideiglenes tartózkodása iránti kérelemről vagy annak megújításáról, és a határozatról a lehető leghamarabb írásban értesítik a kérelmezőt, a jogszabályaik szerinti értesítési eljárásokkal összhangban, de:</w:t>
      </w:r>
    </w:p>
    <w:p w14:paraId="1C5CE9DB" w14:textId="77777777" w:rsidR="00F45068" w:rsidRPr="006B366D" w:rsidRDefault="00F45068" w:rsidP="00611B30">
      <w:pPr>
        <w:rPr>
          <w:noProof/>
          <w:lang w:val="fr-FR"/>
        </w:rPr>
      </w:pPr>
    </w:p>
    <w:p w14:paraId="53054995" w14:textId="77777777" w:rsidR="00F45068" w:rsidRPr="006B366D" w:rsidRDefault="00611B30" w:rsidP="005F5494">
      <w:pPr>
        <w:ind w:left="567" w:hanging="567"/>
        <w:rPr>
          <w:noProof/>
          <w:lang w:val="fr-FR"/>
        </w:rPr>
      </w:pPr>
      <w:r w:rsidRPr="006B366D">
        <w:rPr>
          <w:noProof/>
          <w:lang w:val="fr-FR"/>
        </w:rPr>
        <w:t>(a)</w:t>
      </w:r>
      <w:r w:rsidRPr="006B366D">
        <w:rPr>
          <w:noProof/>
          <w:lang w:val="fr-FR"/>
        </w:rPr>
        <w:tab/>
        <w:t>az Unió esetében legkésőbb a hiánytalan kérelem benyújtásától számított 90 napon belül; és</w:t>
      </w:r>
    </w:p>
    <w:p w14:paraId="0A55EBE8" w14:textId="77777777" w:rsidR="00F45068" w:rsidRPr="006B366D" w:rsidRDefault="00F45068" w:rsidP="005F5494">
      <w:pPr>
        <w:ind w:left="567" w:hanging="567"/>
        <w:rPr>
          <w:noProof/>
          <w:lang w:val="fr-FR"/>
        </w:rPr>
      </w:pPr>
    </w:p>
    <w:p w14:paraId="0CE4C148" w14:textId="564762AF" w:rsidR="00F45068" w:rsidRPr="006B366D" w:rsidRDefault="00611B30" w:rsidP="005F5494">
      <w:pPr>
        <w:ind w:left="567" w:hanging="567"/>
        <w:rPr>
          <w:noProof/>
          <w:lang w:val="fr-FR"/>
        </w:rPr>
      </w:pPr>
      <w:r w:rsidRPr="006B366D">
        <w:rPr>
          <w:noProof/>
          <w:lang w:val="fr-FR"/>
        </w:rPr>
        <w:t>(b)</w:t>
      </w:r>
      <w:r w:rsidRPr="006B366D">
        <w:rPr>
          <w:noProof/>
          <w:lang w:val="fr-FR"/>
        </w:rPr>
        <w:tab/>
        <w:t>Új-Zéland esetében:</w:t>
      </w:r>
    </w:p>
    <w:p w14:paraId="18BA28B2" w14:textId="77777777" w:rsidR="00F45068" w:rsidRPr="006B366D" w:rsidRDefault="00F45068" w:rsidP="005F5494">
      <w:pPr>
        <w:ind w:left="567" w:hanging="567"/>
        <w:rPr>
          <w:noProof/>
          <w:lang w:val="fr-FR"/>
        </w:rPr>
      </w:pPr>
    </w:p>
    <w:p w14:paraId="3ED7AD11" w14:textId="77777777" w:rsidR="00F45068" w:rsidRPr="006B366D" w:rsidRDefault="00611B30" w:rsidP="005F5494">
      <w:pPr>
        <w:ind w:left="1134" w:hanging="567"/>
        <w:rPr>
          <w:noProof/>
          <w:lang w:val="fr-FR"/>
        </w:rPr>
      </w:pPr>
      <w:r w:rsidRPr="006B366D">
        <w:rPr>
          <w:noProof/>
          <w:lang w:val="fr-FR"/>
        </w:rPr>
        <w:t>(i)</w:t>
      </w:r>
      <w:r w:rsidRPr="006B366D">
        <w:rPr>
          <w:noProof/>
          <w:lang w:val="fr-FR"/>
        </w:rPr>
        <w:tab/>
        <w:t>az új-zélandi jogszabályoknak megfelelően kitöltött és benyújtott kérelem kézhezvételétől számított 15 munkanapon belül; vagy</w:t>
      </w:r>
    </w:p>
    <w:p w14:paraId="67A7E199" w14:textId="77777777" w:rsidR="00F45068" w:rsidRPr="006B366D" w:rsidRDefault="00F45068" w:rsidP="005F5494">
      <w:pPr>
        <w:ind w:left="1134" w:hanging="567"/>
        <w:rPr>
          <w:noProof/>
          <w:lang w:val="fr-FR"/>
        </w:rPr>
      </w:pPr>
    </w:p>
    <w:p w14:paraId="73172AB5" w14:textId="77777777" w:rsidR="00F45068" w:rsidRPr="006B366D" w:rsidRDefault="00611B30" w:rsidP="005F5494">
      <w:pPr>
        <w:ind w:left="1134" w:hanging="567"/>
        <w:rPr>
          <w:noProof/>
          <w:lang w:val="fr-FR"/>
        </w:rPr>
      </w:pPr>
      <w:r w:rsidRPr="006B366D">
        <w:rPr>
          <w:noProof/>
          <w:lang w:val="fr-FR"/>
        </w:rPr>
        <w:t>(ii)</w:t>
      </w:r>
      <w:r w:rsidRPr="006B366D">
        <w:rPr>
          <w:noProof/>
          <w:lang w:val="fr-FR"/>
        </w:rPr>
        <w:tab/>
        <w:t>amennyiben az említett időszakon belül nem lehet határozatot hozni, indikatív időkeretet adnak meg, amelyen belül a döntést meghozzák.</w:t>
      </w:r>
    </w:p>
    <w:p w14:paraId="1141CAE8" w14:textId="77777777" w:rsidR="00F45068" w:rsidRPr="006B366D" w:rsidRDefault="00F45068" w:rsidP="005F5494">
      <w:pPr>
        <w:rPr>
          <w:noProof/>
          <w:lang w:val="fr-FR"/>
        </w:rPr>
      </w:pPr>
    </w:p>
    <w:p w14:paraId="5ACE512C" w14:textId="26782E0F" w:rsidR="00F45068" w:rsidRPr="006B366D" w:rsidRDefault="00B76874" w:rsidP="00611B30">
      <w:pPr>
        <w:rPr>
          <w:noProof/>
          <w:lang w:val="fr-FR"/>
        </w:rPr>
      </w:pPr>
      <w:r w:rsidRPr="006B366D">
        <w:rPr>
          <w:noProof/>
          <w:lang w:val="fr-FR"/>
        </w:rPr>
        <w:br w:type="page"/>
        <w:t>2.</w:t>
      </w:r>
      <w:r w:rsidRPr="006B366D">
        <w:rPr>
          <w:noProof/>
          <w:lang w:val="fr-FR"/>
        </w:rPr>
        <w:tab/>
        <w:t>Mindkét Fél biztosítja, hogy amennyiben a kérelem alátámasztására benyújtott információk vagy dokumentumok hiányosak, az illetékes hatóságok igyekeznek a kérelmezőt észszerű határidőn belül tájékoztatni, hogy milyen további információkra van szükség, és ezek benyújtására észszerű határidőt állapítanak meg. Az (1) bekezdésben említett határidőt fel kell függeszteni addig, amíg az illetékes hatóságok meg nem kapják a kért további információkat.</w:t>
      </w:r>
    </w:p>
    <w:p w14:paraId="238103AD" w14:textId="77777777" w:rsidR="00F45068" w:rsidRPr="006B366D" w:rsidRDefault="00F45068" w:rsidP="00611B30">
      <w:pPr>
        <w:rPr>
          <w:noProof/>
          <w:lang w:val="fr-FR"/>
        </w:rPr>
      </w:pPr>
    </w:p>
    <w:p w14:paraId="380CE2B8" w14:textId="53AEF6E1" w:rsidR="00F45068" w:rsidRPr="006B366D" w:rsidRDefault="00C74737" w:rsidP="00611B30">
      <w:pPr>
        <w:rPr>
          <w:noProof/>
          <w:lang w:val="fr-FR"/>
        </w:rPr>
      </w:pPr>
      <w:r w:rsidRPr="006B366D">
        <w:rPr>
          <w:noProof/>
          <w:lang w:val="fr-FR"/>
        </w:rPr>
        <w:t>3.</w:t>
      </w:r>
      <w:r w:rsidRPr="006B366D">
        <w:rPr>
          <w:noProof/>
          <w:lang w:val="fr-FR"/>
        </w:rPr>
        <w:tab/>
        <w:t>Az Unió kiterjeszti a 2014/66/EU európai parlamenti és tanácsi irányelv 19. cikke alapján a vállalaton belül áthelyezett személyek családtagjainak biztosított belépési és ideiglenes tartózkodási jogot Új-Zéland természetes személyeinek családtagjaira.</w:t>
      </w:r>
    </w:p>
    <w:p w14:paraId="59B6E2F6" w14:textId="4718F522" w:rsidR="00F45068" w:rsidRPr="006B366D" w:rsidRDefault="00F45068" w:rsidP="00611B30">
      <w:pPr>
        <w:rPr>
          <w:noProof/>
          <w:lang w:val="fr-FR"/>
        </w:rPr>
      </w:pPr>
    </w:p>
    <w:p w14:paraId="61628F99" w14:textId="4ED2EF76" w:rsidR="00F45068" w:rsidRPr="006B366D" w:rsidRDefault="00C74737" w:rsidP="00611B30">
      <w:pPr>
        <w:rPr>
          <w:noProof/>
          <w:lang w:val="fr-FR"/>
        </w:rPr>
      </w:pPr>
      <w:r w:rsidRPr="006B366D">
        <w:rPr>
          <w:noProof/>
          <w:lang w:val="fr-FR"/>
        </w:rPr>
        <w:t>4.</w:t>
      </w:r>
      <w:r w:rsidRPr="006B366D">
        <w:rPr>
          <w:noProof/>
          <w:lang w:val="fr-FR"/>
        </w:rPr>
        <w:tab/>
        <w:t>Új-Zéland engedélyezi a belépést és ideiglenes tartózkodást a vállalaton belül áthelyezett uniós személyt kísérő, belépési és ideiglenes tartózkodási engedélyt kapott partner és eltartott gyermekei számára. A partner és adott esetben az eltartott gyermekek ideiglenes tartózkodásának időtartama megegyezik a vállalaton belül áthelyezett személy számára biztosított ideiglenes tartózkodás időtartamával.</w:t>
      </w:r>
    </w:p>
    <w:p w14:paraId="14B0AB4C" w14:textId="77777777" w:rsidR="00F45068" w:rsidRPr="006B366D" w:rsidRDefault="00F45068" w:rsidP="00611B30">
      <w:pPr>
        <w:rPr>
          <w:noProof/>
          <w:lang w:val="fr-FR"/>
        </w:rPr>
      </w:pPr>
    </w:p>
    <w:p w14:paraId="1D2BC9DC" w14:textId="60B2ED71" w:rsidR="00F45068" w:rsidRPr="006B366D" w:rsidRDefault="00C74737" w:rsidP="00611B30">
      <w:pPr>
        <w:rPr>
          <w:noProof/>
          <w:lang w:val="fr-FR"/>
        </w:rPr>
      </w:pPr>
      <w:r w:rsidRPr="006B366D">
        <w:rPr>
          <w:noProof/>
          <w:lang w:val="fr-FR"/>
        </w:rPr>
        <w:t>5.</w:t>
      </w:r>
      <w:r w:rsidRPr="006B366D">
        <w:rPr>
          <w:noProof/>
          <w:lang w:val="fr-FR"/>
        </w:rPr>
        <w:tab/>
        <w:t>A (4) bekezdés alkalmazásában a következő fogalommeghatározások alkalmazandók:</w:t>
      </w:r>
    </w:p>
    <w:p w14:paraId="474CA5E1" w14:textId="77777777" w:rsidR="00F45068" w:rsidRPr="006B366D" w:rsidRDefault="00F45068" w:rsidP="00611B30">
      <w:pPr>
        <w:rPr>
          <w:noProof/>
          <w:lang w:val="fr-FR"/>
        </w:rPr>
      </w:pPr>
    </w:p>
    <w:p w14:paraId="33EBB844" w14:textId="6F7C9E06" w:rsidR="00F45068" w:rsidRPr="006B366D" w:rsidRDefault="00C74737" w:rsidP="00C74737">
      <w:pPr>
        <w:ind w:left="567" w:hanging="567"/>
        <w:rPr>
          <w:noProof/>
          <w:lang w:val="fr-FR"/>
        </w:rPr>
      </w:pPr>
      <w:r w:rsidRPr="006B366D">
        <w:rPr>
          <w:noProof/>
          <w:lang w:val="fr-FR"/>
        </w:rPr>
        <w:t>(a)</w:t>
      </w:r>
      <w:r w:rsidRPr="006B366D">
        <w:rPr>
          <w:noProof/>
          <w:lang w:val="fr-FR"/>
        </w:rPr>
        <w:tab/>
        <w:t>„partner”: az Unióból vállalaton belül áthelyezett személy házastársa vagy bejegyzett élettársa, beleértve az új-zélandi jog szerint elismert házasságot, polgári házasságot vagy azzal egyenértékű házasságot vagy élettársi kapcsolatot. Az egyértelműség érdekében: ez magában foglalja a vállalaton belül áthelyezett személy nem házas vagy azonos nemű partnerét is; és</w:t>
      </w:r>
    </w:p>
    <w:p w14:paraId="134CBA04" w14:textId="77777777" w:rsidR="00F45068" w:rsidRPr="006B366D" w:rsidRDefault="00F45068" w:rsidP="00C74737">
      <w:pPr>
        <w:ind w:left="567" w:hanging="567"/>
        <w:rPr>
          <w:noProof/>
          <w:lang w:val="fr-FR"/>
        </w:rPr>
      </w:pPr>
    </w:p>
    <w:p w14:paraId="7508DD25" w14:textId="275C199B" w:rsidR="00F45068" w:rsidRPr="006B366D" w:rsidRDefault="00B76874" w:rsidP="00C74737">
      <w:pPr>
        <w:ind w:left="567" w:hanging="567"/>
        <w:rPr>
          <w:noProof/>
          <w:lang w:val="fr-FR"/>
        </w:rPr>
      </w:pPr>
      <w:r w:rsidRPr="006B366D">
        <w:rPr>
          <w:noProof/>
          <w:lang w:val="fr-FR"/>
        </w:rPr>
        <w:br w:type="page"/>
        <w:t>(b)</w:t>
      </w:r>
      <w:r w:rsidRPr="006B366D">
        <w:rPr>
          <w:noProof/>
          <w:lang w:val="fr-FR"/>
        </w:rPr>
        <w:tab/>
        <w:t>„eltartott gyermekek”: olyan 20 év alatti gyermekek, akik a vállalaton belül áthelyezett személy eltartottjai, és akiket az új-zélandi joggal összhangban eltartott gyermekként ismernek el, amennyiben:</w:t>
      </w:r>
    </w:p>
    <w:p w14:paraId="7A3389C3" w14:textId="77777777" w:rsidR="00F45068" w:rsidRPr="006B366D" w:rsidRDefault="00F45068" w:rsidP="00C74737">
      <w:pPr>
        <w:ind w:left="567" w:hanging="567"/>
        <w:rPr>
          <w:noProof/>
          <w:lang w:val="fr-FR"/>
        </w:rPr>
      </w:pPr>
    </w:p>
    <w:p w14:paraId="7018C97A" w14:textId="56402636" w:rsidR="00F45068" w:rsidRPr="006B366D" w:rsidRDefault="00C74737" w:rsidP="00C74737">
      <w:pPr>
        <w:ind w:left="1134" w:hanging="567"/>
        <w:rPr>
          <w:noProof/>
          <w:lang w:val="fr-FR"/>
        </w:rPr>
      </w:pPr>
      <w:r w:rsidRPr="006B366D">
        <w:rPr>
          <w:noProof/>
          <w:lang w:val="fr-FR"/>
        </w:rPr>
        <w:t>(i)</w:t>
      </w:r>
      <w:r w:rsidRPr="006B366D">
        <w:rPr>
          <w:noProof/>
          <w:lang w:val="fr-FR"/>
        </w:rPr>
        <w:tab/>
        <w:t>a vállalaton belül áthelyezett személynek jogában áll elköltöztetni őket származási országukból; vagy</w:t>
      </w:r>
    </w:p>
    <w:p w14:paraId="1A4B246B" w14:textId="77777777" w:rsidR="00F45068" w:rsidRPr="006B366D" w:rsidRDefault="00F45068" w:rsidP="00C74737">
      <w:pPr>
        <w:ind w:left="1134" w:hanging="567"/>
        <w:rPr>
          <w:noProof/>
          <w:lang w:val="fr-FR"/>
        </w:rPr>
      </w:pPr>
    </w:p>
    <w:p w14:paraId="01F64309" w14:textId="4579656E" w:rsidR="00BC0237" w:rsidRPr="006B366D" w:rsidRDefault="00611B30" w:rsidP="00C74737">
      <w:pPr>
        <w:ind w:left="1134" w:hanging="567"/>
        <w:rPr>
          <w:noProof/>
          <w:lang w:val="fr-FR"/>
        </w:rPr>
      </w:pPr>
      <w:r w:rsidRPr="006B366D">
        <w:rPr>
          <w:noProof/>
          <w:lang w:val="fr-FR"/>
        </w:rPr>
        <w:t>(ii)</w:t>
      </w:r>
      <w:r w:rsidRPr="006B366D">
        <w:rPr>
          <w:noProof/>
          <w:lang w:val="fr-FR"/>
        </w:rPr>
        <w:tab/>
        <w:t>e megállapodással összhangban mindkét gyermek szülője számára engedélyezik a belépést és az ideiglenes tartózkodást.</w:t>
      </w:r>
    </w:p>
    <w:p w14:paraId="5D35109D" w14:textId="5E834F46" w:rsidR="00C74737" w:rsidRPr="006B366D" w:rsidRDefault="00C74737" w:rsidP="00611B30">
      <w:pPr>
        <w:rPr>
          <w:noProof/>
          <w:lang w:val="fr-FR"/>
        </w:rPr>
      </w:pPr>
    </w:p>
    <w:p w14:paraId="6E852730" w14:textId="77777777" w:rsidR="00C74737" w:rsidRPr="006B366D" w:rsidRDefault="00C74737" w:rsidP="00611B30">
      <w:pPr>
        <w:rPr>
          <w:noProof/>
          <w:lang w:val="fr-FR"/>
        </w:rPr>
      </w:pPr>
    </w:p>
    <w:p w14:paraId="224BD4C6" w14:textId="5D36CC5E" w:rsidR="00F45068" w:rsidRPr="006B366D" w:rsidRDefault="00611B30" w:rsidP="00A519C7">
      <w:pPr>
        <w:jc w:val="center"/>
        <w:rPr>
          <w:noProof/>
          <w:lang w:val="fr-FR"/>
        </w:rPr>
      </w:pPr>
      <w:r w:rsidRPr="006B366D">
        <w:rPr>
          <w:noProof/>
          <w:lang w:val="fr-FR"/>
        </w:rPr>
        <w:t>3. CIKK</w:t>
      </w:r>
    </w:p>
    <w:p w14:paraId="66F5F65C" w14:textId="77777777" w:rsidR="00F45068" w:rsidRPr="006B366D" w:rsidRDefault="00F45068" w:rsidP="00A519C7">
      <w:pPr>
        <w:jc w:val="center"/>
        <w:rPr>
          <w:noProof/>
          <w:lang w:val="fr-FR"/>
        </w:rPr>
      </w:pPr>
    </w:p>
    <w:p w14:paraId="5F767188" w14:textId="77777777" w:rsidR="00F45068" w:rsidRPr="006B366D" w:rsidRDefault="00611B30" w:rsidP="00A519C7">
      <w:pPr>
        <w:jc w:val="center"/>
        <w:rPr>
          <w:noProof/>
          <w:lang w:val="fr-FR"/>
        </w:rPr>
      </w:pPr>
      <w:r w:rsidRPr="006B366D">
        <w:rPr>
          <w:noProof/>
          <w:lang w:val="fr-FR"/>
        </w:rPr>
        <w:t>A visszatéréssel és visszafogadással kapcsolatos együttműködés</w:t>
      </w:r>
    </w:p>
    <w:p w14:paraId="56F0AC80" w14:textId="77777777" w:rsidR="00F45068" w:rsidRPr="006B366D" w:rsidRDefault="00F45068" w:rsidP="00611B30">
      <w:pPr>
        <w:rPr>
          <w:noProof/>
          <w:lang w:val="fr-FR"/>
        </w:rPr>
      </w:pPr>
    </w:p>
    <w:p w14:paraId="5DEE5043" w14:textId="77777777" w:rsidR="00F45068" w:rsidRPr="006B366D" w:rsidRDefault="00611B30" w:rsidP="00611B30">
      <w:pPr>
        <w:rPr>
          <w:noProof/>
          <w:lang w:val="fr-FR"/>
        </w:rPr>
      </w:pPr>
      <w:r w:rsidRPr="006B366D">
        <w:rPr>
          <w:noProof/>
          <w:lang w:val="fr-FR"/>
        </w:rPr>
        <w:t>A Felek elismerik, hogy természetes személyeknek az 1. és 2. cikkből következő nagyobb mozgásszabadsága teljes együttműködést tesz szükségessé azon természetes személyek visszatérése és visszafogadása tekintetében, akik nem vagy már nem felelnek meg a másik Fél területére való belépés, illetve területén való jelenlét vagy tartózkodás feltételeinek.</w:t>
      </w:r>
    </w:p>
    <w:p w14:paraId="14864AF6" w14:textId="6A1685AF" w:rsidR="00F45068" w:rsidRPr="006B366D" w:rsidRDefault="00F45068" w:rsidP="00611B30">
      <w:pPr>
        <w:rPr>
          <w:noProof/>
          <w:lang w:val="fr-FR"/>
        </w:rPr>
      </w:pPr>
    </w:p>
    <w:p w14:paraId="72132236" w14:textId="77777777" w:rsidR="00F45068" w:rsidRPr="006B366D" w:rsidRDefault="00F45068" w:rsidP="00611B30">
      <w:pPr>
        <w:rPr>
          <w:noProof/>
          <w:lang w:val="fr-FR"/>
        </w:rPr>
      </w:pPr>
    </w:p>
    <w:p w14:paraId="7E3E94FB" w14:textId="77777777" w:rsidR="00864761" w:rsidRPr="006B366D" w:rsidRDefault="00864761" w:rsidP="00864761">
      <w:pPr>
        <w:jc w:val="center"/>
        <w:rPr>
          <w:noProof/>
          <w:lang w:val="fr-FR"/>
        </w:rPr>
      </w:pPr>
      <w:r w:rsidRPr="006B366D">
        <w:rPr>
          <w:noProof/>
          <w:lang w:val="fr-FR"/>
        </w:rPr>
        <w:t>________________</w:t>
      </w:r>
    </w:p>
    <w:p w14:paraId="72F10229" w14:textId="77777777" w:rsidR="008D4848" w:rsidRPr="006B366D" w:rsidRDefault="008D4848" w:rsidP="00A519C7">
      <w:pPr>
        <w:jc w:val="right"/>
        <w:rPr>
          <w:b/>
          <w:noProof/>
          <w:u w:val="single"/>
          <w:lang w:val="fr-FR"/>
        </w:rPr>
        <w:sectPr w:rsidR="008D4848" w:rsidRPr="006B366D"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3E2383F0" w14:textId="0F771896" w:rsidR="00F45068" w:rsidRPr="006B366D" w:rsidRDefault="00611B30" w:rsidP="00A519C7">
      <w:pPr>
        <w:jc w:val="right"/>
        <w:rPr>
          <w:b/>
          <w:noProof/>
          <w:u w:val="single"/>
          <w:lang w:val="fr-FR"/>
        </w:rPr>
      </w:pPr>
      <w:r w:rsidRPr="006B366D">
        <w:rPr>
          <w:b/>
          <w:noProof/>
          <w:u w:val="single"/>
          <w:lang w:val="fr-FR"/>
        </w:rPr>
        <w:t>13. MELLÉKLET</w:t>
      </w:r>
    </w:p>
    <w:p w14:paraId="2D005BA0" w14:textId="5FC6291E" w:rsidR="00F45068" w:rsidRPr="006B366D" w:rsidRDefault="00F45068" w:rsidP="00A519C7">
      <w:pPr>
        <w:jc w:val="center"/>
        <w:rPr>
          <w:noProof/>
          <w:lang w:val="fr-FR"/>
        </w:rPr>
      </w:pPr>
    </w:p>
    <w:p w14:paraId="502458B6" w14:textId="77777777" w:rsidR="00A519C7" w:rsidRPr="006B366D" w:rsidRDefault="00A519C7" w:rsidP="00A519C7">
      <w:pPr>
        <w:jc w:val="center"/>
        <w:rPr>
          <w:noProof/>
          <w:lang w:val="fr-FR"/>
        </w:rPr>
      </w:pPr>
    </w:p>
    <w:p w14:paraId="73895EF5" w14:textId="77777777" w:rsidR="00F45068" w:rsidRPr="006B366D" w:rsidRDefault="00611B30" w:rsidP="00A519C7">
      <w:pPr>
        <w:jc w:val="center"/>
        <w:rPr>
          <w:rFonts w:eastAsiaTheme="minorEastAsia"/>
          <w:noProof/>
          <w:lang w:val="fr-FR"/>
        </w:rPr>
      </w:pPr>
      <w:r w:rsidRPr="006B366D">
        <w:rPr>
          <w:noProof/>
          <w:lang w:val="fr-FR"/>
        </w:rPr>
        <w:t>ENERGIAHORDOZÓK, SZÉNHIDROGÉNEK ÉS NYERSANYAGOK JEGYZÉKEI</w:t>
      </w:r>
    </w:p>
    <w:p w14:paraId="36ABA9C7" w14:textId="74C2D0E7" w:rsidR="00F45068" w:rsidRPr="006B366D" w:rsidRDefault="00F45068" w:rsidP="00A519C7">
      <w:pPr>
        <w:jc w:val="center"/>
        <w:rPr>
          <w:rFonts w:eastAsiaTheme="minorEastAsia"/>
          <w:noProof/>
          <w:lang w:val="fr-FR"/>
        </w:rPr>
      </w:pPr>
    </w:p>
    <w:p w14:paraId="70D52ECB" w14:textId="77777777" w:rsidR="00A519C7" w:rsidRPr="006B366D" w:rsidRDefault="00A519C7" w:rsidP="00A519C7">
      <w:pPr>
        <w:jc w:val="center"/>
        <w:rPr>
          <w:rFonts w:eastAsiaTheme="minorEastAsia"/>
          <w:noProof/>
          <w:lang w:val="fr-FR"/>
        </w:rPr>
      </w:pPr>
    </w:p>
    <w:p w14:paraId="780CD5DC" w14:textId="77777777" w:rsidR="00F45068" w:rsidRPr="006B366D" w:rsidRDefault="00611B30" w:rsidP="00A519C7">
      <w:pPr>
        <w:jc w:val="center"/>
        <w:rPr>
          <w:noProof/>
          <w:lang w:val="fr-FR"/>
        </w:rPr>
      </w:pPr>
      <w:r w:rsidRPr="006B366D">
        <w:rPr>
          <w:noProof/>
          <w:lang w:val="fr-FR"/>
        </w:rPr>
        <w:t>ENERGIAHORDOZÓK HR-KÓD SZERINTI JEGYZÉKE</w:t>
      </w:r>
    </w:p>
    <w:p w14:paraId="6F9715D2" w14:textId="77777777" w:rsidR="00F45068" w:rsidRPr="006B366D" w:rsidRDefault="00F45068" w:rsidP="00611B30">
      <w:pPr>
        <w:rPr>
          <w:noProof/>
          <w:lang w:val="fr-FR"/>
        </w:rPr>
      </w:pPr>
    </w:p>
    <w:p w14:paraId="1F7558AD" w14:textId="77777777" w:rsidR="00F45068" w:rsidRPr="006B366D" w:rsidRDefault="00611B30" w:rsidP="00611B30">
      <w:pPr>
        <w:rPr>
          <w:rFonts w:eastAsiaTheme="minorEastAsia"/>
          <w:noProof/>
          <w:lang w:val="fr-FR"/>
        </w:rPr>
      </w:pPr>
      <w:r w:rsidRPr="006B366D">
        <w:rPr>
          <w:noProof/>
          <w:lang w:val="fr-FR"/>
        </w:rPr>
        <w:t>szilárd tüzelőanyagok (HR-kód: 27.01, 27.02 és 27.04)</w:t>
      </w:r>
    </w:p>
    <w:p w14:paraId="1A06A31E" w14:textId="2638E432" w:rsidR="00F45068" w:rsidRPr="006B366D" w:rsidRDefault="00F45068" w:rsidP="00611B30">
      <w:pPr>
        <w:rPr>
          <w:rFonts w:eastAsiaTheme="minorEastAsia"/>
          <w:noProof/>
          <w:lang w:val="fr-FR"/>
        </w:rPr>
      </w:pPr>
    </w:p>
    <w:p w14:paraId="73D7B325" w14:textId="77777777" w:rsidR="00F45068" w:rsidRPr="006B366D" w:rsidRDefault="00611B30" w:rsidP="00611B30">
      <w:pPr>
        <w:rPr>
          <w:rFonts w:eastAsiaTheme="minorEastAsia"/>
          <w:noProof/>
          <w:lang w:val="fr-FR"/>
        </w:rPr>
      </w:pPr>
      <w:r w:rsidRPr="006B366D">
        <w:rPr>
          <w:noProof/>
          <w:lang w:val="fr-FR"/>
        </w:rPr>
        <w:t>nyersolaj (HR-kód: 27.09)</w:t>
      </w:r>
    </w:p>
    <w:p w14:paraId="0BB7B990" w14:textId="77777777" w:rsidR="00F45068" w:rsidRPr="006B366D" w:rsidRDefault="00F45068" w:rsidP="00611B30">
      <w:pPr>
        <w:rPr>
          <w:rFonts w:eastAsiaTheme="minorEastAsia"/>
          <w:noProof/>
          <w:lang w:val="fr-FR"/>
        </w:rPr>
      </w:pPr>
    </w:p>
    <w:p w14:paraId="35008B87" w14:textId="77777777" w:rsidR="00F45068" w:rsidRPr="006B366D" w:rsidRDefault="00611B30" w:rsidP="00611B30">
      <w:pPr>
        <w:rPr>
          <w:rFonts w:eastAsiaTheme="minorEastAsia"/>
          <w:noProof/>
          <w:lang w:val="fr-FR"/>
        </w:rPr>
      </w:pPr>
      <w:r w:rsidRPr="006B366D">
        <w:rPr>
          <w:noProof/>
          <w:lang w:val="fr-FR"/>
        </w:rPr>
        <w:t>olajtermékek (HR-kód: 27.10, 27.13–27.15)</w:t>
      </w:r>
    </w:p>
    <w:p w14:paraId="6757672C" w14:textId="77777777" w:rsidR="00F45068" w:rsidRPr="006B366D" w:rsidRDefault="00F45068" w:rsidP="00611B30">
      <w:pPr>
        <w:rPr>
          <w:rFonts w:eastAsiaTheme="minorEastAsia"/>
          <w:noProof/>
          <w:lang w:val="fr-FR"/>
        </w:rPr>
      </w:pPr>
    </w:p>
    <w:p w14:paraId="70F581E6" w14:textId="77777777" w:rsidR="00F45068" w:rsidRPr="00506A05" w:rsidRDefault="00611B30" w:rsidP="00611B30">
      <w:pPr>
        <w:rPr>
          <w:rFonts w:eastAsiaTheme="minorEastAsia"/>
          <w:noProof/>
        </w:rPr>
      </w:pPr>
      <w:r w:rsidRPr="00506A05">
        <w:rPr>
          <w:noProof/>
        </w:rPr>
        <w:t>földgáz, cseppfolyósított is (HR-kód: 27.11)</w:t>
      </w:r>
    </w:p>
    <w:p w14:paraId="0D941413" w14:textId="122D1A52" w:rsidR="00F45068" w:rsidRPr="00506A05" w:rsidRDefault="00F45068" w:rsidP="00611B30">
      <w:pPr>
        <w:rPr>
          <w:rFonts w:eastAsiaTheme="minorEastAsia"/>
          <w:noProof/>
        </w:rPr>
      </w:pPr>
    </w:p>
    <w:p w14:paraId="158535D1" w14:textId="77777777" w:rsidR="00F45068" w:rsidRPr="006B366D" w:rsidRDefault="00611B30" w:rsidP="00611B30">
      <w:pPr>
        <w:rPr>
          <w:rFonts w:eastAsiaTheme="minorEastAsia"/>
          <w:noProof/>
          <w:lang w:val="de-DE"/>
        </w:rPr>
      </w:pPr>
      <w:r w:rsidRPr="006B366D">
        <w:rPr>
          <w:noProof/>
          <w:lang w:val="de-DE"/>
        </w:rPr>
        <w:t>elektromos energia (HR-kód: 27.16)</w:t>
      </w:r>
    </w:p>
    <w:p w14:paraId="7038BFCA" w14:textId="77777777" w:rsidR="00F45068" w:rsidRPr="006B366D" w:rsidRDefault="00F45068" w:rsidP="00611B30">
      <w:pPr>
        <w:rPr>
          <w:rFonts w:eastAsiaTheme="minorEastAsia"/>
          <w:noProof/>
          <w:lang w:val="de-DE"/>
        </w:rPr>
      </w:pPr>
    </w:p>
    <w:p w14:paraId="326E3DB6" w14:textId="77777777" w:rsidR="00F45068" w:rsidRPr="006B366D" w:rsidRDefault="00611B30" w:rsidP="00611B30">
      <w:pPr>
        <w:rPr>
          <w:rFonts w:eastAsiaTheme="minorEastAsia"/>
          <w:noProof/>
          <w:lang w:val="de-DE"/>
        </w:rPr>
      </w:pPr>
      <w:r w:rsidRPr="006B366D">
        <w:rPr>
          <w:noProof/>
          <w:lang w:val="de-DE"/>
        </w:rPr>
        <w:t>biogáz (HR-kód: 38.25)</w:t>
      </w:r>
    </w:p>
    <w:p w14:paraId="213FBD6D" w14:textId="77777777" w:rsidR="00F45068" w:rsidRPr="006B366D" w:rsidRDefault="00F45068" w:rsidP="00611B30">
      <w:pPr>
        <w:rPr>
          <w:rFonts w:eastAsiaTheme="minorEastAsia"/>
          <w:noProof/>
          <w:lang w:val="de-DE"/>
        </w:rPr>
      </w:pPr>
    </w:p>
    <w:p w14:paraId="4A423E17" w14:textId="77777777" w:rsidR="00F45068" w:rsidRPr="006B366D" w:rsidRDefault="00611B30" w:rsidP="009D31EC">
      <w:pPr>
        <w:jc w:val="center"/>
        <w:rPr>
          <w:noProof/>
          <w:lang w:val="de-DE"/>
        </w:rPr>
      </w:pPr>
      <w:r w:rsidRPr="006B366D">
        <w:rPr>
          <w:noProof/>
          <w:lang w:val="de-DE"/>
        </w:rPr>
        <w:t>SZÉNHIDROGÉNEK HR-KÓD SZERINTI JEGYZÉKE</w:t>
      </w:r>
    </w:p>
    <w:p w14:paraId="58A77112" w14:textId="77777777" w:rsidR="00F45068" w:rsidRPr="006B366D" w:rsidRDefault="00F45068" w:rsidP="00611B30">
      <w:pPr>
        <w:rPr>
          <w:noProof/>
          <w:lang w:val="de-DE"/>
        </w:rPr>
      </w:pPr>
    </w:p>
    <w:p w14:paraId="6A54E36D" w14:textId="77777777" w:rsidR="00F45068" w:rsidRPr="006B366D" w:rsidRDefault="00611B30" w:rsidP="00611B30">
      <w:pPr>
        <w:rPr>
          <w:rFonts w:eastAsiaTheme="minorEastAsia"/>
          <w:noProof/>
          <w:lang w:val="de-DE"/>
        </w:rPr>
      </w:pPr>
      <w:r w:rsidRPr="006B366D">
        <w:rPr>
          <w:noProof/>
          <w:lang w:val="de-DE"/>
        </w:rPr>
        <w:t>nyersolaj (HR-kód: 27.09)</w:t>
      </w:r>
    </w:p>
    <w:p w14:paraId="0FDA9104" w14:textId="1F1DE358" w:rsidR="00F45068" w:rsidRPr="006B366D" w:rsidRDefault="00F45068" w:rsidP="00611B30">
      <w:pPr>
        <w:rPr>
          <w:rFonts w:eastAsiaTheme="minorEastAsia"/>
          <w:noProof/>
          <w:lang w:val="de-DE"/>
        </w:rPr>
      </w:pPr>
    </w:p>
    <w:p w14:paraId="55A5BC17" w14:textId="77777777" w:rsidR="00F45068" w:rsidRPr="006B366D" w:rsidRDefault="00611B30" w:rsidP="00611B30">
      <w:pPr>
        <w:rPr>
          <w:rFonts w:eastAsiaTheme="minorEastAsia"/>
          <w:noProof/>
          <w:lang w:val="de-DE"/>
        </w:rPr>
      </w:pPr>
      <w:r w:rsidRPr="006B366D">
        <w:rPr>
          <w:noProof/>
          <w:lang w:val="de-DE"/>
        </w:rPr>
        <w:t>földgáz (HR-kód: 27.11)</w:t>
      </w:r>
    </w:p>
    <w:p w14:paraId="7927FA0D" w14:textId="4EF9EDA4" w:rsidR="00F45068" w:rsidRPr="006B366D" w:rsidRDefault="00F45068" w:rsidP="00611B30">
      <w:pPr>
        <w:rPr>
          <w:rFonts w:eastAsiaTheme="minorEastAsia"/>
          <w:noProof/>
          <w:lang w:val="de-DE"/>
        </w:rPr>
      </w:pPr>
    </w:p>
    <w:p w14:paraId="625471F2" w14:textId="7DCA0928" w:rsidR="009D31EC" w:rsidRPr="006B366D" w:rsidRDefault="00B76874" w:rsidP="009D31EC">
      <w:pPr>
        <w:jc w:val="center"/>
        <w:rPr>
          <w:rFonts w:eastAsiaTheme="minorEastAsia"/>
          <w:noProof/>
          <w:lang w:val="de-DE"/>
        </w:rPr>
      </w:pPr>
      <w:r w:rsidRPr="006B366D">
        <w:rPr>
          <w:noProof/>
          <w:lang w:val="de-DE"/>
        </w:rPr>
        <w:br w:type="page"/>
        <w:t>NYERSANYAGOK HR-KÓD SZERINTI JEGYZÉKE</w:t>
      </w:r>
    </w:p>
    <w:tbl>
      <w:tblPr>
        <w:tblpPr w:leftFromText="180" w:rightFromText="180" w:vertAnchor="text" w:horzAnchor="margin" w:tblpY="270"/>
        <w:tblW w:w="5000" w:type="pct"/>
        <w:tblLook w:val="04A0" w:firstRow="1" w:lastRow="0" w:firstColumn="1" w:lastColumn="0" w:noHBand="0" w:noVBand="1"/>
      </w:tblPr>
      <w:tblGrid>
        <w:gridCol w:w="1456"/>
        <w:gridCol w:w="8399"/>
      </w:tblGrid>
      <w:tr w:rsidR="00611B30" w:rsidRPr="00E16EC0" w14:paraId="3C492600"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CCF2" w14:textId="77777777" w:rsidR="00611B30" w:rsidRPr="00E16EC0" w:rsidRDefault="00611B30" w:rsidP="009D31EC">
            <w:pPr>
              <w:spacing w:before="60" w:after="60" w:line="240" w:lineRule="auto"/>
              <w:jc w:val="center"/>
              <w:rPr>
                <w:rFonts w:eastAsiaTheme="minorEastAsia"/>
                <w:noProof/>
              </w:rPr>
            </w:pPr>
            <w:r>
              <w:rPr>
                <w:noProof/>
              </w:rPr>
              <w:t>Árucsoport</w:t>
            </w:r>
            <w:r>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52B31C15" w14:textId="77777777" w:rsidR="00611B30" w:rsidRPr="00E16EC0" w:rsidRDefault="00611B30" w:rsidP="009D31EC">
            <w:pPr>
              <w:spacing w:before="60" w:after="60" w:line="240" w:lineRule="auto"/>
              <w:jc w:val="center"/>
              <w:rPr>
                <w:rFonts w:eastAsiaTheme="minorEastAsia"/>
                <w:noProof/>
              </w:rPr>
            </w:pPr>
            <w:r>
              <w:rPr>
                <w:noProof/>
              </w:rPr>
              <w:t>Megnevezés</w:t>
            </w:r>
          </w:p>
        </w:tc>
      </w:tr>
      <w:tr w:rsidR="00611B30" w:rsidRPr="00E16EC0" w14:paraId="30B5F625"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D4395B4" w14:textId="77777777" w:rsidR="00611B30" w:rsidRPr="00E16EC0" w:rsidRDefault="00611B30" w:rsidP="009D31EC">
            <w:pPr>
              <w:spacing w:before="60" w:after="60" w:line="240" w:lineRule="auto"/>
              <w:rPr>
                <w:rFonts w:eastAsiaTheme="minorEastAsia"/>
                <w:noProof/>
              </w:rPr>
            </w:pPr>
            <w:r>
              <w:rPr>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04D31414" w14:textId="77777777" w:rsidR="00611B30" w:rsidRPr="00E16EC0" w:rsidRDefault="00611B30" w:rsidP="009D31EC">
            <w:pPr>
              <w:spacing w:before="60" w:after="60" w:line="240" w:lineRule="auto"/>
              <w:rPr>
                <w:rFonts w:eastAsiaTheme="minorEastAsia"/>
                <w:noProof/>
              </w:rPr>
            </w:pPr>
            <w:r>
              <w:rPr>
                <w:noProof/>
              </w:rPr>
              <w:t>Só; kén; földek és kövek; gipsz, mész és cement</w:t>
            </w:r>
          </w:p>
        </w:tc>
      </w:tr>
      <w:tr w:rsidR="00611B30" w:rsidRPr="00E16EC0" w14:paraId="1EB6FBB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FB0A9BB" w14:textId="77777777" w:rsidR="00611B30" w:rsidRPr="00E16EC0" w:rsidRDefault="00611B30" w:rsidP="009D31EC">
            <w:pPr>
              <w:spacing w:before="60" w:after="60" w:line="240" w:lineRule="auto"/>
              <w:rPr>
                <w:rFonts w:eastAsiaTheme="minorEastAsia"/>
                <w:noProof/>
              </w:rPr>
            </w:pPr>
            <w:r>
              <w:rPr>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476C3EEE" w14:textId="77777777" w:rsidR="00611B30" w:rsidRPr="00E16EC0" w:rsidRDefault="00611B30" w:rsidP="009D31EC">
            <w:pPr>
              <w:spacing w:before="60" w:after="60" w:line="240" w:lineRule="auto"/>
              <w:rPr>
                <w:rFonts w:eastAsiaTheme="minorEastAsia"/>
                <w:noProof/>
              </w:rPr>
            </w:pPr>
            <w:r>
              <w:rPr>
                <w:noProof/>
              </w:rPr>
              <w:t>Ércek, salakok és hamu (az urán és a tórium (HR-kód: 26.12) kivételével)</w:t>
            </w:r>
          </w:p>
        </w:tc>
      </w:tr>
      <w:tr w:rsidR="00611B30" w:rsidRPr="00E16EC0" w14:paraId="06227FB8"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CE276DC" w14:textId="77777777" w:rsidR="00611B30" w:rsidRPr="00E16EC0" w:rsidRDefault="00611B30" w:rsidP="009D31EC">
            <w:pPr>
              <w:spacing w:before="60" w:after="60" w:line="240" w:lineRule="auto"/>
              <w:rPr>
                <w:rFonts w:eastAsiaTheme="minorEastAsia"/>
                <w:noProof/>
              </w:rPr>
            </w:pPr>
            <w:r>
              <w:rPr>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46F6D3A7" w14:textId="77777777" w:rsidR="00611B30" w:rsidRPr="00E16EC0" w:rsidRDefault="00611B30" w:rsidP="009D31EC">
            <w:pPr>
              <w:spacing w:before="60" w:after="60" w:line="240" w:lineRule="auto"/>
              <w:rPr>
                <w:rFonts w:eastAsiaTheme="minorEastAsia"/>
                <w:noProof/>
              </w:rPr>
            </w:pPr>
            <w:r>
              <w:rPr>
                <w:noProof/>
              </w:rPr>
              <w:t>Ásványi tüzelőanyagok, ásványi olajok és ezek desztillációs termékei; bitumenes anyagok; ásványi viaszok</w:t>
            </w:r>
          </w:p>
        </w:tc>
      </w:tr>
      <w:tr w:rsidR="00611B30" w:rsidRPr="00E16EC0" w14:paraId="5FDCDC20"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48A6558" w14:textId="77777777" w:rsidR="00611B30" w:rsidRPr="00E16EC0" w:rsidRDefault="00611B30" w:rsidP="009D31EC">
            <w:pPr>
              <w:spacing w:before="60" w:after="60" w:line="240" w:lineRule="auto"/>
              <w:rPr>
                <w:rFonts w:eastAsiaTheme="minorEastAsia"/>
                <w:noProof/>
              </w:rPr>
            </w:pPr>
            <w:r>
              <w:rPr>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7C5EE750" w14:textId="77777777" w:rsidR="00611B30" w:rsidRPr="00E16EC0" w:rsidRDefault="00611B30" w:rsidP="009D31EC">
            <w:pPr>
              <w:spacing w:before="60" w:after="60" w:line="240" w:lineRule="auto"/>
              <w:rPr>
                <w:rFonts w:eastAsiaTheme="minorEastAsia"/>
                <w:noProof/>
              </w:rPr>
            </w:pPr>
            <w:r>
              <w:rPr>
                <w:noProof/>
              </w:rPr>
              <w:t xml:space="preserve">Szervetlen vegyi anyagok; szervetlen vagy szerves vegyületek nemesfémből, ritkaföldfémből, radioaktív elemekből vagy izotópokból </w:t>
            </w:r>
          </w:p>
        </w:tc>
      </w:tr>
      <w:tr w:rsidR="00611B30" w:rsidRPr="00E16EC0" w14:paraId="42FA8DF9"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6F59F67" w14:textId="77777777" w:rsidR="00611B30" w:rsidRPr="00E16EC0" w:rsidRDefault="00611B30" w:rsidP="009D31EC">
            <w:pPr>
              <w:spacing w:before="60" w:after="60" w:line="240" w:lineRule="auto"/>
              <w:rPr>
                <w:rFonts w:eastAsiaTheme="minorEastAsia"/>
                <w:noProof/>
              </w:rPr>
            </w:pPr>
            <w:r>
              <w:rPr>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07F0FBDA" w14:textId="77777777" w:rsidR="00611B30" w:rsidRPr="00E16EC0" w:rsidRDefault="00611B30" w:rsidP="009D31EC">
            <w:pPr>
              <w:spacing w:before="60" w:after="60" w:line="240" w:lineRule="auto"/>
              <w:rPr>
                <w:rFonts w:eastAsiaTheme="minorEastAsia"/>
                <w:noProof/>
              </w:rPr>
            </w:pPr>
            <w:r>
              <w:rPr>
                <w:noProof/>
              </w:rPr>
              <w:t>Szerves vegyi anyagok</w:t>
            </w:r>
          </w:p>
        </w:tc>
      </w:tr>
      <w:tr w:rsidR="00611B30" w:rsidRPr="00E16EC0" w14:paraId="45B5A0C5"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50A4" w14:textId="77777777" w:rsidR="00611B30" w:rsidRPr="00E16EC0" w:rsidRDefault="00611B30" w:rsidP="009D31EC">
            <w:pPr>
              <w:spacing w:before="60" w:after="60" w:line="240" w:lineRule="auto"/>
              <w:rPr>
                <w:rFonts w:eastAsiaTheme="minorEastAsia"/>
                <w:noProof/>
              </w:rPr>
            </w:pPr>
            <w:r>
              <w:rPr>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936C7C" w14:textId="77777777" w:rsidR="00611B30" w:rsidRPr="00E16EC0" w:rsidRDefault="00611B30" w:rsidP="009D31EC">
            <w:pPr>
              <w:spacing w:before="60" w:after="60" w:line="240" w:lineRule="auto"/>
              <w:rPr>
                <w:rFonts w:eastAsiaTheme="minorEastAsia"/>
                <w:noProof/>
              </w:rPr>
            </w:pPr>
            <w:r>
              <w:rPr>
                <w:noProof/>
              </w:rPr>
              <w:t>Trágyázószerek</w:t>
            </w:r>
          </w:p>
        </w:tc>
      </w:tr>
      <w:tr w:rsidR="00611B30" w:rsidRPr="00E16EC0" w14:paraId="60159EA9" w14:textId="77777777" w:rsidTr="009D31EC">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8998" w14:textId="77777777" w:rsidR="00611B30" w:rsidRPr="00E16EC0" w:rsidRDefault="00611B30" w:rsidP="009D31EC">
            <w:pPr>
              <w:spacing w:before="60" w:after="60" w:line="240" w:lineRule="auto"/>
              <w:rPr>
                <w:rFonts w:eastAsiaTheme="minorEastAsia"/>
                <w:noProof/>
              </w:rPr>
            </w:pPr>
            <w:r>
              <w:rPr>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77DC78DD" w14:textId="77777777" w:rsidR="00611B30" w:rsidRPr="00E16EC0" w:rsidRDefault="00611B30" w:rsidP="009D31EC">
            <w:pPr>
              <w:spacing w:before="60" w:after="60" w:line="240" w:lineRule="auto"/>
              <w:rPr>
                <w:rFonts w:eastAsiaTheme="minorEastAsia"/>
                <w:noProof/>
              </w:rPr>
            </w:pPr>
            <w:r>
              <w:rPr>
                <w:noProof/>
              </w:rPr>
              <w:t>Természetes vagy tenyésztett gyöngyök, drágakövek vagy féldrágakövek, nemesfémek, nemesfémmel plattírozott fémek és ezekből készült áruk (a nefritkő kivételével (HR-kód: 71.03))</w:t>
            </w:r>
          </w:p>
        </w:tc>
      </w:tr>
      <w:tr w:rsidR="00611B30" w:rsidRPr="00E16EC0" w14:paraId="47AD3D74"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8749449" w14:textId="77777777" w:rsidR="00611B30" w:rsidRPr="00E16EC0" w:rsidRDefault="00611B30" w:rsidP="009D31EC">
            <w:pPr>
              <w:spacing w:before="60" w:after="60" w:line="240" w:lineRule="auto"/>
              <w:rPr>
                <w:rFonts w:eastAsiaTheme="minorEastAsia"/>
                <w:noProof/>
              </w:rPr>
            </w:pPr>
            <w:r>
              <w:rPr>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6B6974A8" w14:textId="77777777" w:rsidR="00611B30" w:rsidRPr="00E16EC0" w:rsidRDefault="00611B30" w:rsidP="009D31EC">
            <w:pPr>
              <w:spacing w:before="60" w:after="60" w:line="240" w:lineRule="auto"/>
              <w:rPr>
                <w:rFonts w:eastAsiaTheme="minorEastAsia"/>
                <w:noProof/>
              </w:rPr>
            </w:pPr>
            <w:r>
              <w:rPr>
                <w:noProof/>
              </w:rPr>
              <w:t>Vas és acél</w:t>
            </w:r>
          </w:p>
        </w:tc>
      </w:tr>
      <w:tr w:rsidR="00611B30" w:rsidRPr="00E16EC0" w14:paraId="700E662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C1B5EAF" w14:textId="77777777" w:rsidR="00611B30" w:rsidRPr="00E16EC0" w:rsidRDefault="00611B30" w:rsidP="009D31EC">
            <w:pPr>
              <w:spacing w:before="60" w:after="60" w:line="240" w:lineRule="auto"/>
              <w:rPr>
                <w:rFonts w:eastAsiaTheme="minorEastAsia"/>
                <w:noProof/>
              </w:rPr>
            </w:pPr>
            <w:r>
              <w:rPr>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210C4DB9" w14:textId="77777777" w:rsidR="00611B30" w:rsidRPr="00E16EC0" w:rsidRDefault="00611B30" w:rsidP="009D31EC">
            <w:pPr>
              <w:spacing w:before="60" w:after="60" w:line="240" w:lineRule="auto"/>
              <w:rPr>
                <w:rFonts w:eastAsiaTheme="minorEastAsia"/>
                <w:noProof/>
              </w:rPr>
            </w:pPr>
            <w:r>
              <w:rPr>
                <w:noProof/>
              </w:rPr>
              <w:t>Réz és ebből készült áruk</w:t>
            </w:r>
          </w:p>
        </w:tc>
      </w:tr>
      <w:tr w:rsidR="00611B30" w:rsidRPr="00E16EC0" w14:paraId="5CECD14F"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370FB78" w14:textId="77777777" w:rsidR="00611B30" w:rsidRPr="00E16EC0" w:rsidRDefault="00611B30" w:rsidP="009D31EC">
            <w:pPr>
              <w:spacing w:before="60" w:after="60" w:line="240" w:lineRule="auto"/>
              <w:rPr>
                <w:rFonts w:eastAsiaTheme="minorEastAsia"/>
                <w:noProof/>
              </w:rPr>
            </w:pPr>
            <w:r>
              <w:rPr>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506C119F" w14:textId="77777777" w:rsidR="00611B30" w:rsidRPr="00E16EC0" w:rsidRDefault="00611B30" w:rsidP="009D31EC">
            <w:pPr>
              <w:spacing w:before="60" w:after="60" w:line="240" w:lineRule="auto"/>
              <w:rPr>
                <w:rFonts w:eastAsiaTheme="minorEastAsia"/>
                <w:noProof/>
              </w:rPr>
            </w:pPr>
            <w:r>
              <w:rPr>
                <w:noProof/>
              </w:rPr>
              <w:t>Nikkel és ebből készült áruk</w:t>
            </w:r>
          </w:p>
        </w:tc>
      </w:tr>
      <w:tr w:rsidR="00611B30" w:rsidRPr="00E16EC0" w14:paraId="7D8CF776"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426A7A8" w14:textId="77777777" w:rsidR="00611B30" w:rsidRPr="00E16EC0" w:rsidRDefault="00611B30" w:rsidP="009D31EC">
            <w:pPr>
              <w:spacing w:before="60" w:after="60" w:line="240" w:lineRule="auto"/>
              <w:rPr>
                <w:rFonts w:eastAsiaTheme="minorEastAsia"/>
                <w:noProof/>
              </w:rPr>
            </w:pPr>
            <w:r>
              <w:rPr>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59FA9758" w14:textId="77777777" w:rsidR="00611B30" w:rsidRPr="00E16EC0" w:rsidRDefault="00611B30" w:rsidP="009D31EC">
            <w:pPr>
              <w:spacing w:before="60" w:after="60" w:line="240" w:lineRule="auto"/>
              <w:rPr>
                <w:rFonts w:eastAsiaTheme="minorEastAsia"/>
                <w:noProof/>
              </w:rPr>
            </w:pPr>
            <w:r>
              <w:rPr>
                <w:noProof/>
              </w:rPr>
              <w:t>Alumínium és ebből készült áruk</w:t>
            </w:r>
          </w:p>
        </w:tc>
      </w:tr>
      <w:tr w:rsidR="00611B30" w:rsidRPr="00E16EC0" w14:paraId="5C894E00"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3FE6AAC" w14:textId="77777777" w:rsidR="00611B30" w:rsidRPr="00E16EC0" w:rsidRDefault="00611B30" w:rsidP="009D31EC">
            <w:pPr>
              <w:spacing w:before="60" w:after="60" w:line="240" w:lineRule="auto"/>
              <w:rPr>
                <w:rFonts w:eastAsiaTheme="minorEastAsia"/>
                <w:noProof/>
              </w:rPr>
            </w:pPr>
            <w:r>
              <w:rPr>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724F0540" w14:textId="77777777" w:rsidR="00611B30" w:rsidRPr="00E16EC0" w:rsidRDefault="00611B30" w:rsidP="009D31EC">
            <w:pPr>
              <w:spacing w:before="60" w:after="60" w:line="240" w:lineRule="auto"/>
              <w:rPr>
                <w:rFonts w:eastAsiaTheme="minorEastAsia"/>
                <w:noProof/>
              </w:rPr>
            </w:pPr>
            <w:r>
              <w:rPr>
                <w:noProof/>
              </w:rPr>
              <w:t>Ólom és ebből készült áruk</w:t>
            </w:r>
          </w:p>
        </w:tc>
      </w:tr>
      <w:tr w:rsidR="00611B30" w:rsidRPr="00E16EC0" w14:paraId="56652212"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A82499E" w14:textId="77777777" w:rsidR="00611B30" w:rsidRPr="00E16EC0" w:rsidRDefault="00611B30" w:rsidP="009D31EC">
            <w:pPr>
              <w:spacing w:before="60" w:after="60" w:line="240" w:lineRule="auto"/>
              <w:rPr>
                <w:rFonts w:eastAsiaTheme="minorEastAsia"/>
                <w:noProof/>
              </w:rPr>
            </w:pPr>
            <w:r>
              <w:rPr>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134EF04B" w14:textId="77777777" w:rsidR="00611B30" w:rsidRPr="00E16EC0" w:rsidRDefault="00611B30" w:rsidP="009D31EC">
            <w:pPr>
              <w:spacing w:before="60" w:after="60" w:line="240" w:lineRule="auto"/>
              <w:rPr>
                <w:rFonts w:eastAsiaTheme="minorEastAsia"/>
                <w:noProof/>
              </w:rPr>
            </w:pPr>
            <w:r>
              <w:rPr>
                <w:noProof/>
              </w:rPr>
              <w:t>Cink és ebből készült áruk</w:t>
            </w:r>
          </w:p>
        </w:tc>
      </w:tr>
      <w:tr w:rsidR="00611B30" w:rsidRPr="00E16EC0" w14:paraId="67900ADD"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0D8E88E" w14:textId="77777777" w:rsidR="00611B30" w:rsidRPr="00E16EC0" w:rsidRDefault="00611B30" w:rsidP="009D31EC">
            <w:pPr>
              <w:spacing w:before="60" w:after="60" w:line="240" w:lineRule="auto"/>
              <w:rPr>
                <w:rFonts w:eastAsiaTheme="minorEastAsia"/>
                <w:noProof/>
              </w:rPr>
            </w:pPr>
            <w:r>
              <w:rPr>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1C5E452A" w14:textId="77777777" w:rsidR="00611B30" w:rsidRPr="00E16EC0" w:rsidRDefault="00611B30" w:rsidP="009D31EC">
            <w:pPr>
              <w:spacing w:before="60" w:after="60" w:line="240" w:lineRule="auto"/>
              <w:rPr>
                <w:rFonts w:eastAsiaTheme="minorEastAsia"/>
                <w:noProof/>
              </w:rPr>
            </w:pPr>
            <w:r>
              <w:rPr>
                <w:noProof/>
              </w:rPr>
              <w:t>Ón és ebből készült áruk</w:t>
            </w:r>
          </w:p>
        </w:tc>
      </w:tr>
      <w:tr w:rsidR="00611B30" w:rsidRPr="00E16EC0" w14:paraId="7915FB3E"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FDA4E1" w14:textId="77777777" w:rsidR="00611B30" w:rsidRPr="00E16EC0" w:rsidRDefault="00611B30" w:rsidP="009D31EC">
            <w:pPr>
              <w:spacing w:before="60" w:after="60" w:line="240" w:lineRule="auto"/>
              <w:rPr>
                <w:rFonts w:eastAsiaTheme="minorEastAsia"/>
                <w:noProof/>
              </w:rPr>
            </w:pPr>
            <w:r>
              <w:rPr>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6CAB0CC6" w14:textId="77777777" w:rsidR="00611B30" w:rsidRPr="00E16EC0" w:rsidRDefault="00611B30" w:rsidP="009D31EC">
            <w:pPr>
              <w:spacing w:before="60" w:after="60" w:line="240" w:lineRule="auto"/>
              <w:rPr>
                <w:rFonts w:eastAsiaTheme="minorEastAsia"/>
                <w:noProof/>
              </w:rPr>
            </w:pPr>
            <w:r>
              <w:rPr>
                <w:noProof/>
              </w:rPr>
              <w:t>Más nem nemesfém; cermet; ezekből készült áruk</w:t>
            </w:r>
          </w:p>
        </w:tc>
      </w:tr>
    </w:tbl>
    <w:p w14:paraId="5BC2D4C2" w14:textId="77777777" w:rsidR="00F45068" w:rsidRPr="00E16EC0" w:rsidRDefault="00F45068" w:rsidP="00611B30">
      <w:pPr>
        <w:rPr>
          <w:rFonts w:eastAsiaTheme="minorEastAsia"/>
          <w:noProof/>
        </w:rPr>
      </w:pPr>
    </w:p>
    <w:p w14:paraId="5F14A8AC" w14:textId="77777777" w:rsidR="00F45068" w:rsidRPr="00E16EC0" w:rsidRDefault="00F45068" w:rsidP="00611B30">
      <w:pPr>
        <w:rPr>
          <w:rFonts w:eastAsiaTheme="minorEastAsia"/>
          <w:noProof/>
        </w:rPr>
      </w:pPr>
    </w:p>
    <w:p w14:paraId="7F15FA35" w14:textId="77777777" w:rsidR="00864761" w:rsidRPr="00E16EC0" w:rsidRDefault="00864761" w:rsidP="00864761">
      <w:pPr>
        <w:jc w:val="center"/>
        <w:rPr>
          <w:noProof/>
        </w:rPr>
      </w:pPr>
      <w:r>
        <w:rPr>
          <w:noProof/>
        </w:rPr>
        <w:t>________________</w:t>
      </w:r>
    </w:p>
    <w:p w14:paraId="401BF2D5" w14:textId="77777777" w:rsidR="008D4848" w:rsidRPr="00E16EC0" w:rsidRDefault="008D4848" w:rsidP="00F74259">
      <w:pPr>
        <w:jc w:val="right"/>
        <w:rPr>
          <w:b/>
          <w:noProof/>
          <w:u w:val="single"/>
        </w:rPr>
        <w:sectPr w:rsidR="008D4848" w:rsidRPr="00E16EC0"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341B61C7" w14:textId="03B489ED" w:rsidR="00F45068" w:rsidRPr="00E16EC0" w:rsidRDefault="00611B30" w:rsidP="00F74259">
      <w:pPr>
        <w:jc w:val="right"/>
        <w:rPr>
          <w:b/>
          <w:noProof/>
          <w:u w:val="single"/>
        </w:rPr>
      </w:pPr>
      <w:r>
        <w:rPr>
          <w:b/>
          <w:noProof/>
          <w:u w:val="single"/>
        </w:rPr>
        <w:t>14. MELLÉKLET</w:t>
      </w:r>
    </w:p>
    <w:p w14:paraId="330897E0" w14:textId="00A74692" w:rsidR="00F45068" w:rsidRPr="00E16EC0" w:rsidRDefault="00F45068" w:rsidP="00F74259">
      <w:pPr>
        <w:jc w:val="center"/>
        <w:rPr>
          <w:noProof/>
        </w:rPr>
      </w:pPr>
    </w:p>
    <w:p w14:paraId="2C4AF7E0" w14:textId="77777777" w:rsidR="00F74259" w:rsidRPr="00E16EC0" w:rsidRDefault="00F74259" w:rsidP="00F74259">
      <w:pPr>
        <w:jc w:val="center"/>
        <w:rPr>
          <w:noProof/>
        </w:rPr>
      </w:pPr>
    </w:p>
    <w:p w14:paraId="1982D2A8" w14:textId="3DFB1755" w:rsidR="00BC0237" w:rsidRPr="00E16EC0" w:rsidRDefault="00611B30" w:rsidP="00F74259">
      <w:pPr>
        <w:jc w:val="center"/>
        <w:rPr>
          <w:noProof/>
        </w:rPr>
      </w:pPr>
      <w:r>
        <w:rPr>
          <w:noProof/>
        </w:rPr>
        <w:t>A KÖZBESZERZÉSI PIACRA JUTÁSSAL KAPCSOLATOS KÖTELEZETTSÉGVÁLLALÁSOK</w:t>
      </w:r>
    </w:p>
    <w:p w14:paraId="64BAFC35" w14:textId="32AB1511" w:rsidR="00F74259" w:rsidRPr="00E16EC0" w:rsidRDefault="00F74259" w:rsidP="00F74259">
      <w:pPr>
        <w:jc w:val="center"/>
        <w:rPr>
          <w:noProof/>
        </w:rPr>
      </w:pPr>
    </w:p>
    <w:p w14:paraId="6853F900" w14:textId="77777777" w:rsidR="00F74259" w:rsidRPr="00E16EC0" w:rsidRDefault="00F74259" w:rsidP="00F74259">
      <w:pPr>
        <w:jc w:val="center"/>
        <w:rPr>
          <w:noProof/>
        </w:rPr>
      </w:pPr>
    </w:p>
    <w:p w14:paraId="7AEC3FE9" w14:textId="4FC0D06C" w:rsidR="00F45068" w:rsidRPr="00E16EC0" w:rsidRDefault="00611B30" w:rsidP="00F74259">
      <w:pPr>
        <w:jc w:val="center"/>
        <w:rPr>
          <w:noProof/>
        </w:rPr>
      </w:pPr>
      <w:r>
        <w:rPr>
          <w:noProof/>
        </w:rPr>
        <w:t>A. SZAKASZ</w:t>
      </w:r>
    </w:p>
    <w:p w14:paraId="6911B58C" w14:textId="77777777" w:rsidR="00F45068" w:rsidRPr="00E16EC0" w:rsidRDefault="00F45068" w:rsidP="00F74259">
      <w:pPr>
        <w:jc w:val="center"/>
        <w:rPr>
          <w:noProof/>
        </w:rPr>
      </w:pPr>
    </w:p>
    <w:p w14:paraId="4AD835D2" w14:textId="77777777" w:rsidR="00F45068" w:rsidRPr="00E16EC0" w:rsidRDefault="00611B30" w:rsidP="00F74259">
      <w:pPr>
        <w:jc w:val="center"/>
        <w:rPr>
          <w:noProof/>
        </w:rPr>
      </w:pPr>
      <w:r>
        <w:rPr>
          <w:noProof/>
        </w:rPr>
        <w:t>Az Európai Unió jegyzéke</w:t>
      </w:r>
    </w:p>
    <w:p w14:paraId="1FB4C699" w14:textId="77777777" w:rsidR="00F45068" w:rsidRPr="00E16EC0" w:rsidRDefault="00F45068" w:rsidP="00611B30">
      <w:pPr>
        <w:rPr>
          <w:noProof/>
        </w:rPr>
      </w:pPr>
    </w:p>
    <w:p w14:paraId="63959B5E" w14:textId="2D5CB694" w:rsidR="00F45068" w:rsidRPr="00E16EC0" w:rsidRDefault="00611B30" w:rsidP="00611B30">
      <w:pPr>
        <w:rPr>
          <w:noProof/>
        </w:rPr>
      </w:pPr>
      <w:r>
        <w:rPr>
          <w:noProof/>
        </w:rPr>
        <w:t>Az új-zélandi beszállítók és szolgáltatók számára a közbeszerzésről szóló megállapodás (a továbbiakban: GPA) hatálya alá tartozó piacra jutáson túlmenően biztosított piacra jutás a következőket foglalja magában:</w:t>
      </w:r>
    </w:p>
    <w:p w14:paraId="2E3E9B76" w14:textId="77777777" w:rsidR="00F45068" w:rsidRPr="00E16EC0" w:rsidRDefault="00F45068" w:rsidP="00611B30">
      <w:pPr>
        <w:rPr>
          <w:noProof/>
        </w:rPr>
      </w:pPr>
    </w:p>
    <w:p w14:paraId="7D765C6E" w14:textId="094D3FD2" w:rsidR="00F45068" w:rsidRPr="00E16EC0" w:rsidRDefault="00F74259" w:rsidP="00F74259">
      <w:pPr>
        <w:ind w:left="567" w:hanging="567"/>
        <w:rPr>
          <w:noProof/>
        </w:rPr>
      </w:pPr>
      <w:r>
        <w:rPr>
          <w:noProof/>
        </w:rPr>
        <w:t>1.</w:t>
      </w:r>
      <w:r>
        <w:rPr>
          <w:noProof/>
        </w:rPr>
        <w:tab/>
        <w:t>a GPA Unióról szóló I. függelékének 1. mellékletében felsorolt, csillaggal és kettős csillaggal jelölt tagállami központi kormányzati ajánlatkérő szervek általi közbeszerzések;</w:t>
      </w:r>
    </w:p>
    <w:p w14:paraId="4B1FA55D" w14:textId="77777777" w:rsidR="00F45068" w:rsidRPr="00E16EC0" w:rsidRDefault="00F45068" w:rsidP="00F74259">
      <w:pPr>
        <w:ind w:left="567" w:hanging="567"/>
        <w:rPr>
          <w:noProof/>
        </w:rPr>
      </w:pPr>
    </w:p>
    <w:p w14:paraId="40C4EEC2" w14:textId="556A7431" w:rsidR="00F45068" w:rsidRPr="00E16EC0" w:rsidRDefault="00F74259" w:rsidP="00F74259">
      <w:pPr>
        <w:ind w:left="567" w:hanging="567"/>
        <w:rPr>
          <w:noProof/>
        </w:rPr>
      </w:pPr>
      <w:r>
        <w:rPr>
          <w:noProof/>
        </w:rPr>
        <w:t>2.</w:t>
      </w:r>
      <w:r>
        <w:rPr>
          <w:noProof/>
        </w:rPr>
        <w:tab/>
        <w:t>a tagállamok regionális ajánlatkérő szervei</w:t>
      </w:r>
      <w:r>
        <w:rPr>
          <w:rStyle w:val="FootnoteReference"/>
          <w:noProof/>
        </w:rPr>
        <w:footnoteReference w:id="87"/>
      </w:r>
      <w:r>
        <w:rPr>
          <w:noProof/>
        </w:rPr>
        <w:t xml:space="preserve"> általi közbeszerzések;</w:t>
      </w:r>
    </w:p>
    <w:p w14:paraId="4B65B411" w14:textId="2AA9B208" w:rsidR="00F45068" w:rsidRPr="00E16EC0" w:rsidRDefault="00F45068" w:rsidP="00F74259">
      <w:pPr>
        <w:ind w:left="567" w:hanging="567"/>
        <w:rPr>
          <w:noProof/>
        </w:rPr>
      </w:pPr>
    </w:p>
    <w:p w14:paraId="01631E1B" w14:textId="6FF18F13" w:rsidR="00F45068" w:rsidRPr="00E16EC0" w:rsidRDefault="00F74259" w:rsidP="00F74259">
      <w:pPr>
        <w:ind w:left="567" w:hanging="567"/>
        <w:rPr>
          <w:noProof/>
        </w:rPr>
      </w:pPr>
      <w:r>
        <w:rPr>
          <w:noProof/>
        </w:rPr>
        <w:t>3.</w:t>
      </w:r>
      <w:r>
        <w:rPr>
          <w:noProof/>
        </w:rPr>
        <w:tab/>
        <w:t>a GPA Unióról szóló I. függelékének 3. mellékletében szereplő repülőtéri létesítmények területén működő, beszerzést végző szervek általi közbeszerzések; valamint</w:t>
      </w:r>
    </w:p>
    <w:p w14:paraId="567566C3" w14:textId="17B9CC0A" w:rsidR="00F45068" w:rsidRPr="00E16EC0" w:rsidRDefault="00F45068" w:rsidP="00F74259">
      <w:pPr>
        <w:ind w:left="567" w:hanging="567"/>
        <w:rPr>
          <w:noProof/>
        </w:rPr>
      </w:pPr>
    </w:p>
    <w:p w14:paraId="52869027" w14:textId="0A513C6D" w:rsidR="00F45068" w:rsidRPr="00E16EC0" w:rsidRDefault="0044089D" w:rsidP="00F74259">
      <w:pPr>
        <w:ind w:left="567" w:hanging="567"/>
        <w:rPr>
          <w:noProof/>
        </w:rPr>
      </w:pPr>
      <w:r>
        <w:rPr>
          <w:noProof/>
        </w:rPr>
        <w:br w:type="page"/>
        <w:t>4.</w:t>
      </w:r>
      <w:r>
        <w:rPr>
          <w:noProof/>
        </w:rPr>
        <w:tab/>
        <w:t>a GPA Unióról szóló I. függelékének 3. mellékletében szereplő tengeri vagy belvízi kikötők vagy egyéb terminállétesítmények rendelkezésre bocsátása terén működő, beszerzést végző szervek általi közbeszerzések.</w:t>
      </w:r>
    </w:p>
    <w:p w14:paraId="5F571534" w14:textId="77777777" w:rsidR="00F45068" w:rsidRPr="00E16EC0" w:rsidRDefault="00F45068" w:rsidP="00611B30">
      <w:pPr>
        <w:rPr>
          <w:noProof/>
        </w:rPr>
      </w:pPr>
    </w:p>
    <w:p w14:paraId="0F5517AA" w14:textId="70241645" w:rsidR="00F45068" w:rsidRPr="00E16EC0" w:rsidRDefault="00611B30" w:rsidP="00611B30">
      <w:pPr>
        <w:rPr>
          <w:noProof/>
        </w:rPr>
      </w:pPr>
      <w:r>
        <w:rPr>
          <w:noProof/>
        </w:rPr>
        <w:t>Az (1), (3) és (4) bekezdés tekintetében ezek a kötelezettségvállalások a GPA Unióról szóló I. függelékének 4., 5. és 6. mellékletében meghatározott áruk, szolgáltatások és építési szolgáltatások beszerzésére vonatkoznak.</w:t>
      </w:r>
    </w:p>
    <w:p w14:paraId="3A37F955" w14:textId="1817AD11" w:rsidR="00F45068" w:rsidRPr="00E16EC0" w:rsidRDefault="00F45068" w:rsidP="00611B30">
      <w:pPr>
        <w:rPr>
          <w:noProof/>
        </w:rPr>
      </w:pPr>
    </w:p>
    <w:p w14:paraId="4E799E7D" w14:textId="77777777" w:rsidR="00F45068" w:rsidRPr="00E16EC0" w:rsidRDefault="00611B30" w:rsidP="00611B30">
      <w:pPr>
        <w:rPr>
          <w:noProof/>
        </w:rPr>
      </w:pPr>
      <w:r>
        <w:rPr>
          <w:noProof/>
        </w:rPr>
        <w:t>A (2) bekezdés szerinti kötelezettségvállalás az EU-ban a 244. és a 331. CPV-kóddal</w:t>
      </w:r>
      <w:r>
        <w:rPr>
          <w:rStyle w:val="FootnoteReference"/>
          <w:noProof/>
        </w:rPr>
        <w:footnoteReference w:id="88"/>
      </w:r>
      <w:r>
        <w:rPr>
          <w:noProof/>
        </w:rPr>
        <w:t xml:space="preserve"> meghatározott egészségügyi vonatkozású áruk beszerzésére korlátozódik.</w:t>
      </w:r>
    </w:p>
    <w:p w14:paraId="6C1F0DE2" w14:textId="77777777" w:rsidR="00F45068" w:rsidRPr="00E16EC0" w:rsidRDefault="00F45068" w:rsidP="00611B30">
      <w:pPr>
        <w:rPr>
          <w:noProof/>
        </w:rPr>
      </w:pPr>
    </w:p>
    <w:p w14:paraId="6D49A982" w14:textId="77777777" w:rsidR="00F45068" w:rsidRPr="00E16EC0" w:rsidRDefault="00611B30" w:rsidP="00611B30">
      <w:pPr>
        <w:rPr>
          <w:noProof/>
        </w:rPr>
      </w:pPr>
      <w:r>
        <w:rPr>
          <w:noProof/>
        </w:rPr>
        <w:t>Az alkalmazandó küszöbértékek a következők:</w:t>
      </w:r>
    </w:p>
    <w:p w14:paraId="6FC2E9EB" w14:textId="7E649833" w:rsidR="00F45068" w:rsidRPr="00E16EC0" w:rsidRDefault="00F45068" w:rsidP="00611B30">
      <w:pPr>
        <w:rPr>
          <w:noProof/>
        </w:rPr>
      </w:pPr>
    </w:p>
    <w:p w14:paraId="3DF8D0FE" w14:textId="10DE8878" w:rsidR="00F45068" w:rsidRPr="00E16EC0" w:rsidRDefault="00B37DB4" w:rsidP="00D23950">
      <w:pPr>
        <w:ind w:left="3119" w:hanging="3119"/>
        <w:rPr>
          <w:noProof/>
        </w:rPr>
      </w:pPr>
      <w:r>
        <w:rPr>
          <w:noProof/>
        </w:rPr>
        <w:t>Az 1. tétel tekintetében:</w:t>
      </w:r>
      <w:r>
        <w:rPr>
          <w:noProof/>
        </w:rPr>
        <w:tab/>
        <w:t>Áruk és szolgáltatások: 130 000 SDR</w:t>
      </w:r>
      <w:r>
        <w:rPr>
          <w:noProof/>
        </w:rPr>
        <w:br/>
        <w:t>Építőipari szolgáltatások: 5 000 000 SDR</w:t>
      </w:r>
    </w:p>
    <w:p w14:paraId="555C2C06" w14:textId="77777777" w:rsidR="00F45068" w:rsidRPr="00E16EC0" w:rsidRDefault="00F45068" w:rsidP="00611B30">
      <w:pPr>
        <w:rPr>
          <w:noProof/>
        </w:rPr>
      </w:pPr>
    </w:p>
    <w:p w14:paraId="0D76885A" w14:textId="700A1A81" w:rsidR="00F45068" w:rsidRPr="00E16EC0" w:rsidRDefault="00B37DB4" w:rsidP="00D23950">
      <w:pPr>
        <w:ind w:left="3119" w:hanging="3119"/>
        <w:rPr>
          <w:noProof/>
        </w:rPr>
      </w:pPr>
      <w:r>
        <w:rPr>
          <w:noProof/>
        </w:rPr>
        <w:t>A 2. tétel tekintetében:</w:t>
      </w:r>
      <w:r>
        <w:rPr>
          <w:noProof/>
        </w:rPr>
        <w:tab/>
        <w:t>200 000 SDR</w:t>
      </w:r>
    </w:p>
    <w:p w14:paraId="3E186D91" w14:textId="2AD5564A" w:rsidR="00F45068" w:rsidRPr="00E16EC0" w:rsidRDefault="00F45068" w:rsidP="00611B30">
      <w:pPr>
        <w:rPr>
          <w:noProof/>
        </w:rPr>
      </w:pPr>
    </w:p>
    <w:p w14:paraId="7168FDB8" w14:textId="4FEE4F0E" w:rsidR="00B37DB4" w:rsidRPr="00E16EC0" w:rsidRDefault="00611B30" w:rsidP="00D23950">
      <w:pPr>
        <w:ind w:left="3119" w:hanging="3119"/>
        <w:rPr>
          <w:noProof/>
        </w:rPr>
      </w:pPr>
      <w:r>
        <w:rPr>
          <w:noProof/>
        </w:rPr>
        <w:t>A 3. és 4. tétel tekintetében:</w:t>
      </w:r>
      <w:r>
        <w:rPr>
          <w:noProof/>
        </w:rPr>
        <w:tab/>
        <w:t>Áruk és szolgáltatások: 400 000 SDR</w:t>
      </w:r>
      <w:r>
        <w:rPr>
          <w:noProof/>
        </w:rPr>
        <w:br/>
        <w:t>Építőipari szolgáltatások: 5 000 000 SDR</w:t>
      </w:r>
    </w:p>
    <w:p w14:paraId="10D9355F" w14:textId="77777777" w:rsidR="00B37DB4" w:rsidRPr="00E16EC0" w:rsidRDefault="00B37DB4" w:rsidP="00611B30">
      <w:pPr>
        <w:rPr>
          <w:noProof/>
        </w:rPr>
      </w:pPr>
    </w:p>
    <w:p w14:paraId="4716628F" w14:textId="77777777" w:rsidR="00B37DB4" w:rsidRPr="00E16EC0" w:rsidRDefault="00B37DB4" w:rsidP="00611B30">
      <w:pPr>
        <w:rPr>
          <w:noProof/>
        </w:rPr>
      </w:pPr>
    </w:p>
    <w:p w14:paraId="07AE053D" w14:textId="415E0B72" w:rsidR="00F45068" w:rsidRPr="00E16EC0" w:rsidRDefault="0044089D" w:rsidP="00B37DB4">
      <w:pPr>
        <w:jc w:val="center"/>
        <w:rPr>
          <w:noProof/>
        </w:rPr>
      </w:pPr>
      <w:r>
        <w:rPr>
          <w:noProof/>
        </w:rPr>
        <w:br w:type="page"/>
        <w:t>B. SZAKASZ</w:t>
      </w:r>
    </w:p>
    <w:p w14:paraId="156ECEE3" w14:textId="77777777" w:rsidR="00F45068" w:rsidRPr="00E16EC0" w:rsidRDefault="00F45068" w:rsidP="00B37DB4">
      <w:pPr>
        <w:jc w:val="center"/>
        <w:rPr>
          <w:noProof/>
        </w:rPr>
      </w:pPr>
    </w:p>
    <w:p w14:paraId="6E53F613" w14:textId="7F5C132A" w:rsidR="00BC0237" w:rsidRPr="00E16EC0" w:rsidRDefault="00611B30" w:rsidP="00B37DB4">
      <w:pPr>
        <w:jc w:val="center"/>
        <w:rPr>
          <w:noProof/>
        </w:rPr>
      </w:pPr>
      <w:r>
        <w:rPr>
          <w:noProof/>
        </w:rPr>
        <w:t>Új-Zéland jegyzéke</w:t>
      </w:r>
    </w:p>
    <w:p w14:paraId="22CCF568" w14:textId="564285BD" w:rsidR="00F74259" w:rsidRPr="00E16EC0" w:rsidRDefault="00F74259" w:rsidP="00B37DB4">
      <w:pPr>
        <w:jc w:val="center"/>
        <w:rPr>
          <w:noProof/>
        </w:rPr>
      </w:pPr>
    </w:p>
    <w:p w14:paraId="51119540" w14:textId="77777777" w:rsidR="00B37DB4" w:rsidRPr="00E16EC0" w:rsidRDefault="00B37DB4" w:rsidP="00B37DB4">
      <w:pPr>
        <w:jc w:val="center"/>
        <w:rPr>
          <w:noProof/>
        </w:rPr>
      </w:pPr>
    </w:p>
    <w:p w14:paraId="2006F903" w14:textId="1E53F1C5" w:rsidR="00F45068" w:rsidRPr="00E16EC0" w:rsidRDefault="00611B30" w:rsidP="00B37DB4">
      <w:pPr>
        <w:jc w:val="center"/>
        <w:rPr>
          <w:rFonts w:eastAsiaTheme="minorHAnsi"/>
          <w:noProof/>
        </w:rPr>
      </w:pPr>
      <w:bookmarkStart w:id="317" w:name="_Hlk107232299"/>
      <w:r>
        <w:rPr>
          <w:noProof/>
        </w:rPr>
        <w:t>1. ALSZAKASZ</w:t>
      </w:r>
    </w:p>
    <w:p w14:paraId="5E514227" w14:textId="77777777" w:rsidR="00F45068" w:rsidRPr="00E16EC0" w:rsidRDefault="00F45068" w:rsidP="00B37DB4">
      <w:pPr>
        <w:jc w:val="center"/>
        <w:rPr>
          <w:rFonts w:eastAsiaTheme="minorHAnsi"/>
          <w:noProof/>
        </w:rPr>
      </w:pPr>
    </w:p>
    <w:p w14:paraId="2614226D" w14:textId="77777777" w:rsidR="00F45068" w:rsidRPr="00E16EC0" w:rsidRDefault="00611B30" w:rsidP="00B37DB4">
      <w:pPr>
        <w:jc w:val="center"/>
        <w:rPr>
          <w:rFonts w:eastAsiaTheme="minorHAnsi"/>
          <w:noProof/>
        </w:rPr>
      </w:pPr>
      <w:r>
        <w:rPr>
          <w:noProof/>
        </w:rPr>
        <w:t>Központi kormányzati szervek</w:t>
      </w:r>
    </w:p>
    <w:p w14:paraId="7978F8A8" w14:textId="77777777" w:rsidR="00F45068" w:rsidRPr="00E16EC0" w:rsidRDefault="00F45068" w:rsidP="00611B30">
      <w:pPr>
        <w:rPr>
          <w:rFonts w:eastAsiaTheme="minorHAnsi"/>
          <w:noProof/>
        </w:rPr>
      </w:pPr>
    </w:p>
    <w:p w14:paraId="6D797C3F" w14:textId="77777777" w:rsidR="00F45068" w:rsidRPr="00E16EC0" w:rsidRDefault="00611B30" w:rsidP="00611B30">
      <w:pPr>
        <w:rPr>
          <w:rFonts w:eastAsiaTheme="minorHAnsi"/>
          <w:noProof/>
        </w:rPr>
      </w:pPr>
      <w:r>
        <w:rPr>
          <w:noProof/>
        </w:rPr>
        <w:t>Eltérő rendelkezés hiányában a 14. fejezet (Közbeszerzés) hatálya alá az e szakaszban felsorolt szervek általi közbeszerzések tartoznak, az alábbi küszöbértékek függvényében:</w:t>
      </w:r>
    </w:p>
    <w:p w14:paraId="1CB0EE0D" w14:textId="77777777" w:rsidR="00F45068" w:rsidRPr="00E16EC0" w:rsidRDefault="00F45068" w:rsidP="00611B30">
      <w:pPr>
        <w:rPr>
          <w:rFonts w:eastAsiaTheme="minorHAnsi"/>
          <w:noProof/>
        </w:rPr>
      </w:pPr>
    </w:p>
    <w:p w14:paraId="6F4A2607" w14:textId="26247177" w:rsidR="00F45068" w:rsidRPr="00E16EC0" w:rsidRDefault="00611B30" w:rsidP="00D23950">
      <w:pPr>
        <w:rPr>
          <w:rFonts w:eastAsiaTheme="minorHAnsi"/>
          <w:noProof/>
        </w:rPr>
      </w:pPr>
      <w:r>
        <w:rPr>
          <w:noProof/>
        </w:rPr>
        <w:t>Áruk: 130 000 SDR</w:t>
      </w:r>
    </w:p>
    <w:p w14:paraId="5F219C73" w14:textId="77777777" w:rsidR="00BB779F" w:rsidRPr="00E16EC0" w:rsidRDefault="00BB779F" w:rsidP="00D23950">
      <w:pPr>
        <w:rPr>
          <w:rFonts w:eastAsiaTheme="minorHAnsi"/>
          <w:noProof/>
        </w:rPr>
      </w:pPr>
    </w:p>
    <w:p w14:paraId="64045FFA" w14:textId="4401AEB9" w:rsidR="00F45068" w:rsidRPr="00E16EC0" w:rsidRDefault="00611B30" w:rsidP="00D23950">
      <w:pPr>
        <w:rPr>
          <w:rFonts w:eastAsiaTheme="minorHAnsi"/>
          <w:noProof/>
        </w:rPr>
      </w:pPr>
      <w:r>
        <w:rPr>
          <w:noProof/>
        </w:rPr>
        <w:t>Szolgáltatások: 130 000 SDR</w:t>
      </w:r>
    </w:p>
    <w:p w14:paraId="0F98CB99" w14:textId="77777777" w:rsidR="00BB779F" w:rsidRPr="00E16EC0" w:rsidRDefault="00BB779F" w:rsidP="00D23950">
      <w:pPr>
        <w:rPr>
          <w:rFonts w:eastAsiaTheme="minorHAnsi"/>
          <w:noProof/>
        </w:rPr>
      </w:pPr>
    </w:p>
    <w:p w14:paraId="4F19AB57" w14:textId="606FD2B8" w:rsidR="00BB779F" w:rsidRPr="00E16EC0" w:rsidRDefault="00611B30" w:rsidP="00BB779F">
      <w:pPr>
        <w:rPr>
          <w:rFonts w:eastAsiaTheme="minorHAnsi"/>
          <w:noProof/>
        </w:rPr>
      </w:pPr>
      <w:r>
        <w:rPr>
          <w:noProof/>
        </w:rPr>
        <w:t>Építési szolgáltatások: 5 000 000 SDR</w:t>
      </w:r>
    </w:p>
    <w:p w14:paraId="5E890189" w14:textId="77777777" w:rsidR="00F45068" w:rsidRPr="00E16EC0" w:rsidRDefault="00F45068" w:rsidP="00611B30">
      <w:pPr>
        <w:rPr>
          <w:rFonts w:eastAsiaTheme="minorHAnsi"/>
          <w:noProof/>
        </w:rPr>
      </w:pPr>
    </w:p>
    <w:p w14:paraId="1AD25620" w14:textId="77777777" w:rsidR="00F45068" w:rsidRPr="00E16EC0" w:rsidRDefault="00611B30" w:rsidP="00611B30">
      <w:pPr>
        <w:rPr>
          <w:rFonts w:eastAsiaTheme="minorHAnsi"/>
          <w:noProof/>
        </w:rPr>
      </w:pPr>
      <w:r>
        <w:rPr>
          <w:noProof/>
        </w:rPr>
        <w:t>A szervek listája:</w:t>
      </w:r>
    </w:p>
    <w:p w14:paraId="24600D91" w14:textId="490CDC34" w:rsidR="00F45068" w:rsidRPr="00E16EC0" w:rsidRDefault="00F45068" w:rsidP="00611B30">
      <w:pPr>
        <w:rPr>
          <w:rFonts w:eastAsiaTheme="minorHAnsi"/>
          <w:noProof/>
        </w:rPr>
      </w:pPr>
    </w:p>
    <w:p w14:paraId="34FF37CD" w14:textId="77777777" w:rsidR="004C655D" w:rsidRPr="00E16EC0" w:rsidRDefault="004C655D" w:rsidP="004C655D">
      <w:pPr>
        <w:ind w:left="567" w:hanging="567"/>
        <w:rPr>
          <w:noProof/>
        </w:rPr>
      </w:pPr>
      <w:r>
        <w:rPr>
          <w:noProof/>
        </w:rPr>
        <w:t>1.</w:t>
      </w:r>
      <w:r>
        <w:rPr>
          <w:noProof/>
        </w:rPr>
        <w:tab/>
        <w:t>Ministry for Primary Industries (Nyersanyagipari Minisztérium);</w:t>
      </w:r>
    </w:p>
    <w:p w14:paraId="5909CF95" w14:textId="77777777" w:rsidR="004C655D" w:rsidRPr="00E16EC0" w:rsidRDefault="004C655D" w:rsidP="004C655D">
      <w:pPr>
        <w:ind w:left="567" w:hanging="567"/>
        <w:rPr>
          <w:noProof/>
        </w:rPr>
      </w:pPr>
    </w:p>
    <w:p w14:paraId="42A06092" w14:textId="77777777" w:rsidR="004C655D" w:rsidRPr="00E16EC0" w:rsidRDefault="004C655D" w:rsidP="004C655D">
      <w:pPr>
        <w:ind w:left="567" w:hanging="567"/>
        <w:rPr>
          <w:noProof/>
        </w:rPr>
      </w:pPr>
      <w:r>
        <w:rPr>
          <w:noProof/>
        </w:rPr>
        <w:t>2.</w:t>
      </w:r>
      <w:r>
        <w:rPr>
          <w:noProof/>
        </w:rPr>
        <w:tab/>
        <w:t>Department of Conservation (Természetvédelmi Minisztérium);</w:t>
      </w:r>
    </w:p>
    <w:p w14:paraId="3F23A6F9" w14:textId="77777777" w:rsidR="004C655D" w:rsidRPr="00E16EC0" w:rsidRDefault="004C655D" w:rsidP="004C655D">
      <w:pPr>
        <w:ind w:left="567" w:hanging="567"/>
        <w:rPr>
          <w:noProof/>
        </w:rPr>
      </w:pPr>
    </w:p>
    <w:p w14:paraId="1DA59F4D" w14:textId="291ED412" w:rsidR="004C655D" w:rsidRPr="00E16EC0" w:rsidRDefault="00785E1E" w:rsidP="004C655D">
      <w:pPr>
        <w:ind w:left="567" w:hanging="567"/>
        <w:rPr>
          <w:noProof/>
        </w:rPr>
      </w:pPr>
      <w:r>
        <w:rPr>
          <w:noProof/>
        </w:rPr>
        <w:br w:type="page"/>
        <w:t>3.</w:t>
      </w:r>
      <w:r>
        <w:rPr>
          <w:noProof/>
        </w:rPr>
        <w:tab/>
        <w:t>Department of Corrections;</w:t>
      </w:r>
    </w:p>
    <w:p w14:paraId="3B1C9461" w14:textId="77777777" w:rsidR="004C655D" w:rsidRPr="00E16EC0" w:rsidRDefault="004C655D" w:rsidP="004C655D">
      <w:pPr>
        <w:ind w:left="567" w:hanging="567"/>
        <w:rPr>
          <w:noProof/>
        </w:rPr>
      </w:pPr>
    </w:p>
    <w:p w14:paraId="75DD13C7" w14:textId="77777777" w:rsidR="004C655D" w:rsidRPr="00E16EC0" w:rsidRDefault="004C655D" w:rsidP="004C655D">
      <w:pPr>
        <w:ind w:left="567" w:hanging="567"/>
        <w:rPr>
          <w:noProof/>
        </w:rPr>
      </w:pPr>
      <w:r>
        <w:rPr>
          <w:noProof/>
        </w:rPr>
        <w:t>4.</w:t>
      </w:r>
      <w:r>
        <w:rPr>
          <w:noProof/>
        </w:rPr>
        <w:tab/>
        <w:t>Crown Law Office;</w:t>
      </w:r>
    </w:p>
    <w:p w14:paraId="1A0671AA" w14:textId="77777777" w:rsidR="004C655D" w:rsidRPr="00E16EC0" w:rsidRDefault="004C655D" w:rsidP="004C655D">
      <w:pPr>
        <w:ind w:left="567" w:hanging="567"/>
        <w:rPr>
          <w:noProof/>
        </w:rPr>
      </w:pPr>
    </w:p>
    <w:p w14:paraId="3D4CAC15" w14:textId="77777777" w:rsidR="004C655D" w:rsidRPr="00E16EC0" w:rsidRDefault="004C655D" w:rsidP="004C655D">
      <w:pPr>
        <w:ind w:left="567" w:hanging="567"/>
        <w:rPr>
          <w:noProof/>
        </w:rPr>
      </w:pPr>
      <w:r>
        <w:rPr>
          <w:noProof/>
        </w:rPr>
        <w:t>5.</w:t>
      </w:r>
      <w:r>
        <w:rPr>
          <w:noProof/>
        </w:rPr>
        <w:tab/>
        <w:t>Ministry of Business, Innovation and Employment (Vállalkozásügyi, Innovációs és Foglalkoztatási Minisztérium);</w:t>
      </w:r>
    </w:p>
    <w:p w14:paraId="2DB17150" w14:textId="77777777" w:rsidR="004C655D" w:rsidRPr="00E16EC0" w:rsidRDefault="004C655D" w:rsidP="004C655D">
      <w:pPr>
        <w:ind w:left="567" w:hanging="567"/>
        <w:rPr>
          <w:noProof/>
        </w:rPr>
      </w:pPr>
    </w:p>
    <w:p w14:paraId="417285F5" w14:textId="77777777" w:rsidR="004C655D" w:rsidRPr="00E16EC0" w:rsidRDefault="004C655D" w:rsidP="004C655D">
      <w:pPr>
        <w:ind w:left="567" w:hanging="567"/>
        <w:rPr>
          <w:noProof/>
        </w:rPr>
      </w:pPr>
      <w:r>
        <w:rPr>
          <w:noProof/>
        </w:rPr>
        <w:t>6.</w:t>
      </w:r>
      <w:r>
        <w:rPr>
          <w:noProof/>
        </w:rPr>
        <w:tab/>
        <w:t>Ministry for Culture and Heritage (Kulturális és Örökségvédelmi Minisztérium);</w:t>
      </w:r>
    </w:p>
    <w:p w14:paraId="33BE27C0" w14:textId="77777777" w:rsidR="004C655D" w:rsidRPr="00E16EC0" w:rsidRDefault="004C655D" w:rsidP="004C655D">
      <w:pPr>
        <w:ind w:left="567" w:hanging="567"/>
        <w:rPr>
          <w:noProof/>
        </w:rPr>
      </w:pPr>
    </w:p>
    <w:p w14:paraId="6189EA29" w14:textId="77777777" w:rsidR="004C655D" w:rsidRPr="00E16EC0" w:rsidRDefault="004C655D" w:rsidP="004C655D">
      <w:pPr>
        <w:ind w:left="567" w:hanging="567"/>
        <w:rPr>
          <w:noProof/>
        </w:rPr>
      </w:pPr>
      <w:r>
        <w:rPr>
          <w:noProof/>
        </w:rPr>
        <w:t>7.</w:t>
      </w:r>
      <w:r>
        <w:rPr>
          <w:noProof/>
        </w:rPr>
        <w:tab/>
        <w:t>Ministry of Defence (Védelmi Minisztérium)</w:t>
      </w:r>
    </w:p>
    <w:p w14:paraId="3F4EF0F4" w14:textId="77777777" w:rsidR="004C655D" w:rsidRPr="00E16EC0" w:rsidRDefault="004C655D" w:rsidP="004C655D">
      <w:pPr>
        <w:ind w:left="567" w:hanging="567"/>
        <w:rPr>
          <w:noProof/>
        </w:rPr>
      </w:pPr>
    </w:p>
    <w:p w14:paraId="02E8FECA" w14:textId="77777777" w:rsidR="004C655D" w:rsidRPr="00E16EC0" w:rsidRDefault="004C655D" w:rsidP="004C655D">
      <w:pPr>
        <w:ind w:left="567" w:hanging="567"/>
        <w:rPr>
          <w:noProof/>
        </w:rPr>
      </w:pPr>
      <w:r>
        <w:rPr>
          <w:noProof/>
        </w:rPr>
        <w:t>8.</w:t>
      </w:r>
      <w:r>
        <w:rPr>
          <w:noProof/>
        </w:rPr>
        <w:tab/>
        <w:t>Ministry of Education (Oktatási Minisztérium);</w:t>
      </w:r>
    </w:p>
    <w:p w14:paraId="3E901C0C" w14:textId="77777777" w:rsidR="004C655D" w:rsidRPr="00E16EC0" w:rsidRDefault="004C655D" w:rsidP="004C655D">
      <w:pPr>
        <w:ind w:left="567" w:hanging="567"/>
        <w:rPr>
          <w:noProof/>
        </w:rPr>
      </w:pPr>
    </w:p>
    <w:p w14:paraId="3F834155" w14:textId="77777777" w:rsidR="004C655D" w:rsidRPr="00E16EC0" w:rsidRDefault="004C655D" w:rsidP="004C655D">
      <w:pPr>
        <w:ind w:left="567" w:hanging="567"/>
        <w:rPr>
          <w:noProof/>
        </w:rPr>
      </w:pPr>
      <w:r>
        <w:rPr>
          <w:noProof/>
        </w:rPr>
        <w:t>9.</w:t>
      </w:r>
      <w:r>
        <w:rPr>
          <w:noProof/>
        </w:rPr>
        <w:tab/>
        <w:t>Education Review Office;</w:t>
      </w:r>
    </w:p>
    <w:p w14:paraId="352BC4EA" w14:textId="77777777" w:rsidR="004C655D" w:rsidRPr="00E16EC0" w:rsidRDefault="004C655D" w:rsidP="004C655D">
      <w:pPr>
        <w:ind w:left="567" w:hanging="567"/>
        <w:rPr>
          <w:noProof/>
        </w:rPr>
      </w:pPr>
    </w:p>
    <w:p w14:paraId="296E2B54" w14:textId="77777777" w:rsidR="004C655D" w:rsidRPr="00E16EC0" w:rsidRDefault="004C655D" w:rsidP="004C655D">
      <w:pPr>
        <w:ind w:left="567" w:hanging="567"/>
        <w:rPr>
          <w:noProof/>
        </w:rPr>
      </w:pPr>
      <w:r>
        <w:rPr>
          <w:noProof/>
        </w:rPr>
        <w:t>10.</w:t>
      </w:r>
      <w:r>
        <w:rPr>
          <w:noProof/>
        </w:rPr>
        <w:tab/>
        <w:t>Ministry for the Environment (Környezetvédelmi Minisztérium);</w:t>
      </w:r>
    </w:p>
    <w:p w14:paraId="3E57C0A8" w14:textId="77777777" w:rsidR="004C655D" w:rsidRPr="00E16EC0" w:rsidRDefault="004C655D" w:rsidP="004C655D">
      <w:pPr>
        <w:ind w:left="567" w:hanging="567"/>
        <w:rPr>
          <w:noProof/>
        </w:rPr>
      </w:pPr>
    </w:p>
    <w:p w14:paraId="02811102" w14:textId="77777777" w:rsidR="004C655D" w:rsidRPr="00E16EC0" w:rsidRDefault="004C655D" w:rsidP="004C655D">
      <w:pPr>
        <w:ind w:left="567" w:hanging="567"/>
        <w:rPr>
          <w:noProof/>
        </w:rPr>
      </w:pPr>
      <w:r>
        <w:rPr>
          <w:noProof/>
        </w:rPr>
        <w:t>11.</w:t>
      </w:r>
      <w:r>
        <w:rPr>
          <w:noProof/>
        </w:rPr>
        <w:tab/>
        <w:t>Ministry of Foreign Affairs and Trade (Külgazdasági és Külügyminisztérium);</w:t>
      </w:r>
    </w:p>
    <w:p w14:paraId="7676721F" w14:textId="77777777" w:rsidR="004C655D" w:rsidRPr="00E16EC0" w:rsidRDefault="004C655D" w:rsidP="004C655D">
      <w:pPr>
        <w:ind w:left="567" w:hanging="567"/>
        <w:rPr>
          <w:noProof/>
        </w:rPr>
      </w:pPr>
    </w:p>
    <w:p w14:paraId="2C7624E3" w14:textId="77777777" w:rsidR="004C655D" w:rsidRPr="00E16EC0" w:rsidRDefault="004C655D" w:rsidP="004C655D">
      <w:pPr>
        <w:ind w:left="567" w:hanging="567"/>
        <w:rPr>
          <w:noProof/>
        </w:rPr>
      </w:pPr>
      <w:r>
        <w:rPr>
          <w:noProof/>
        </w:rPr>
        <w:t>12.</w:t>
      </w:r>
      <w:r>
        <w:rPr>
          <w:noProof/>
        </w:rPr>
        <w:tab/>
        <w:t>Government Communications Security Bureau;</w:t>
      </w:r>
    </w:p>
    <w:p w14:paraId="3FEA38FD" w14:textId="77777777" w:rsidR="004C655D" w:rsidRPr="00E16EC0" w:rsidRDefault="004C655D" w:rsidP="004C655D">
      <w:pPr>
        <w:ind w:left="567" w:hanging="567"/>
        <w:rPr>
          <w:noProof/>
        </w:rPr>
      </w:pPr>
    </w:p>
    <w:p w14:paraId="4B71E3EB" w14:textId="77777777" w:rsidR="004C655D" w:rsidRPr="00E16EC0" w:rsidRDefault="004C655D" w:rsidP="004C655D">
      <w:pPr>
        <w:ind w:left="567" w:hanging="567"/>
        <w:rPr>
          <w:noProof/>
        </w:rPr>
      </w:pPr>
      <w:r>
        <w:rPr>
          <w:noProof/>
        </w:rPr>
        <w:t>13.</w:t>
      </w:r>
      <w:r>
        <w:rPr>
          <w:noProof/>
        </w:rPr>
        <w:tab/>
        <w:t>Ministry of Health (Egészségügyi Minisztérium);</w:t>
      </w:r>
    </w:p>
    <w:p w14:paraId="2D5601A9" w14:textId="77777777" w:rsidR="004C655D" w:rsidRPr="00E16EC0" w:rsidRDefault="004C655D" w:rsidP="004C655D">
      <w:pPr>
        <w:ind w:left="567" w:hanging="567"/>
        <w:rPr>
          <w:noProof/>
        </w:rPr>
      </w:pPr>
    </w:p>
    <w:p w14:paraId="6B419BD7" w14:textId="77777777" w:rsidR="004C655D" w:rsidRPr="00E16EC0" w:rsidRDefault="004C655D" w:rsidP="004C655D">
      <w:pPr>
        <w:ind w:left="567" w:hanging="567"/>
        <w:rPr>
          <w:noProof/>
        </w:rPr>
      </w:pPr>
      <w:r>
        <w:rPr>
          <w:noProof/>
        </w:rPr>
        <w:t>14.</w:t>
      </w:r>
      <w:r>
        <w:rPr>
          <w:noProof/>
        </w:rPr>
        <w:tab/>
        <w:t>Inland Revenue Department (Belföldi bevételek hivatala);</w:t>
      </w:r>
    </w:p>
    <w:p w14:paraId="73BD1414" w14:textId="77777777" w:rsidR="004C655D" w:rsidRPr="00E16EC0" w:rsidRDefault="004C655D" w:rsidP="004C655D">
      <w:pPr>
        <w:ind w:left="567" w:hanging="567"/>
        <w:rPr>
          <w:noProof/>
        </w:rPr>
      </w:pPr>
    </w:p>
    <w:p w14:paraId="4F046F68" w14:textId="095D94E1" w:rsidR="004C655D" w:rsidRPr="00E16EC0" w:rsidRDefault="00785E1E" w:rsidP="004C655D">
      <w:pPr>
        <w:ind w:left="567" w:hanging="567"/>
        <w:rPr>
          <w:noProof/>
        </w:rPr>
      </w:pPr>
      <w:r>
        <w:rPr>
          <w:noProof/>
        </w:rPr>
        <w:br w:type="page"/>
        <w:t>15.</w:t>
      </w:r>
      <w:r>
        <w:rPr>
          <w:noProof/>
        </w:rPr>
        <w:tab/>
        <w:t>Department of Internal Affairs (Belügyminisztérium);</w:t>
      </w:r>
    </w:p>
    <w:p w14:paraId="2843B378" w14:textId="77777777" w:rsidR="004C655D" w:rsidRPr="00E16EC0" w:rsidRDefault="004C655D" w:rsidP="004C655D">
      <w:pPr>
        <w:ind w:left="567" w:hanging="567"/>
        <w:rPr>
          <w:noProof/>
        </w:rPr>
      </w:pPr>
    </w:p>
    <w:p w14:paraId="7832BC9F" w14:textId="77777777" w:rsidR="004C655D" w:rsidRPr="00E16EC0" w:rsidRDefault="004C655D" w:rsidP="004C655D">
      <w:pPr>
        <w:ind w:left="567" w:hanging="567"/>
        <w:rPr>
          <w:noProof/>
        </w:rPr>
      </w:pPr>
      <w:r>
        <w:rPr>
          <w:noProof/>
        </w:rPr>
        <w:t>16.</w:t>
      </w:r>
      <w:r>
        <w:rPr>
          <w:noProof/>
        </w:rPr>
        <w:tab/>
        <w:t>Ministry of Justice (Igazságügyi Minisztérium);</w:t>
      </w:r>
    </w:p>
    <w:p w14:paraId="4508797C" w14:textId="7491CAD1" w:rsidR="004C655D" w:rsidRPr="00E16EC0" w:rsidRDefault="004C655D" w:rsidP="004C655D">
      <w:pPr>
        <w:ind w:left="567" w:hanging="567"/>
        <w:rPr>
          <w:noProof/>
        </w:rPr>
      </w:pPr>
    </w:p>
    <w:p w14:paraId="4D7B29C7" w14:textId="77777777" w:rsidR="004C655D" w:rsidRPr="00E16EC0" w:rsidRDefault="004C655D" w:rsidP="004C655D">
      <w:pPr>
        <w:ind w:left="567" w:hanging="567"/>
        <w:rPr>
          <w:noProof/>
        </w:rPr>
      </w:pPr>
      <w:r>
        <w:rPr>
          <w:noProof/>
        </w:rPr>
        <w:t>17.</w:t>
      </w:r>
      <w:r>
        <w:rPr>
          <w:noProof/>
        </w:rPr>
        <w:tab/>
        <w:t>Land Information New Zealand</w:t>
      </w:r>
    </w:p>
    <w:p w14:paraId="5C784C7B" w14:textId="77777777" w:rsidR="004C655D" w:rsidRPr="00E16EC0" w:rsidRDefault="004C655D" w:rsidP="004C655D">
      <w:pPr>
        <w:ind w:left="567" w:hanging="567"/>
        <w:rPr>
          <w:noProof/>
        </w:rPr>
      </w:pPr>
    </w:p>
    <w:p w14:paraId="08FEA79D" w14:textId="77777777" w:rsidR="004C655D" w:rsidRPr="00E16EC0" w:rsidRDefault="004C655D" w:rsidP="004C655D">
      <w:pPr>
        <w:ind w:left="567" w:hanging="567"/>
        <w:rPr>
          <w:noProof/>
        </w:rPr>
      </w:pPr>
      <w:r>
        <w:rPr>
          <w:noProof/>
        </w:rPr>
        <w:t>18.</w:t>
      </w:r>
      <w:r>
        <w:rPr>
          <w:noProof/>
        </w:rPr>
        <w:tab/>
        <w:t>Te Puni Kōkiri Ministry of Māori Development;</w:t>
      </w:r>
    </w:p>
    <w:p w14:paraId="6CED235C" w14:textId="69D4EBA2" w:rsidR="004C655D" w:rsidRPr="00E16EC0" w:rsidRDefault="004C655D" w:rsidP="004C655D">
      <w:pPr>
        <w:ind w:left="567" w:hanging="567"/>
        <w:rPr>
          <w:noProof/>
        </w:rPr>
      </w:pPr>
    </w:p>
    <w:p w14:paraId="2C70F03A" w14:textId="77777777" w:rsidR="004C655D" w:rsidRPr="00E16EC0" w:rsidRDefault="004C655D" w:rsidP="004C655D">
      <w:pPr>
        <w:ind w:left="567" w:hanging="567"/>
        <w:rPr>
          <w:noProof/>
        </w:rPr>
      </w:pPr>
      <w:r>
        <w:rPr>
          <w:noProof/>
        </w:rPr>
        <w:t>19.</w:t>
      </w:r>
      <w:r>
        <w:rPr>
          <w:noProof/>
        </w:rPr>
        <w:tab/>
        <w:t>New Zealand Customs Service (Új-zélandi Vámigazgatási Szolgálat);</w:t>
      </w:r>
    </w:p>
    <w:p w14:paraId="7D6A3DA3" w14:textId="77777777" w:rsidR="004C655D" w:rsidRPr="00E16EC0" w:rsidRDefault="004C655D" w:rsidP="004C655D">
      <w:pPr>
        <w:ind w:left="567" w:hanging="567"/>
        <w:rPr>
          <w:noProof/>
        </w:rPr>
      </w:pPr>
    </w:p>
    <w:p w14:paraId="03BCB1C6" w14:textId="77777777" w:rsidR="004C655D" w:rsidRPr="00E16EC0" w:rsidRDefault="004C655D" w:rsidP="004C655D">
      <w:pPr>
        <w:ind w:left="567" w:hanging="567"/>
        <w:rPr>
          <w:noProof/>
        </w:rPr>
      </w:pPr>
      <w:r>
        <w:rPr>
          <w:noProof/>
        </w:rPr>
        <w:t>20.</w:t>
      </w:r>
      <w:r>
        <w:rPr>
          <w:noProof/>
        </w:rPr>
        <w:tab/>
        <w:t>Ministry for Pacific Peoples (Csendes-óceáni Népek Minisztériuma);</w:t>
      </w:r>
    </w:p>
    <w:p w14:paraId="6EF78133" w14:textId="77777777" w:rsidR="004C655D" w:rsidRPr="00E16EC0" w:rsidRDefault="004C655D" w:rsidP="004C655D">
      <w:pPr>
        <w:ind w:left="567" w:hanging="567"/>
        <w:rPr>
          <w:noProof/>
        </w:rPr>
      </w:pPr>
    </w:p>
    <w:p w14:paraId="78FC9E17" w14:textId="77777777" w:rsidR="004C655D" w:rsidRPr="00E16EC0" w:rsidRDefault="004C655D" w:rsidP="004C655D">
      <w:pPr>
        <w:ind w:left="567" w:hanging="567"/>
        <w:rPr>
          <w:noProof/>
        </w:rPr>
      </w:pPr>
      <w:r>
        <w:rPr>
          <w:noProof/>
        </w:rPr>
        <w:t>21.</w:t>
      </w:r>
      <w:r>
        <w:rPr>
          <w:noProof/>
        </w:rPr>
        <w:tab/>
        <w:t>Department of the Prime Minister and Cabinet (Miniszterelnöki Hivatal és Kabinet);</w:t>
      </w:r>
    </w:p>
    <w:p w14:paraId="55B20D20" w14:textId="77777777" w:rsidR="004C655D" w:rsidRPr="00E16EC0" w:rsidRDefault="004C655D" w:rsidP="004C655D">
      <w:pPr>
        <w:ind w:left="567" w:hanging="567"/>
        <w:rPr>
          <w:noProof/>
        </w:rPr>
      </w:pPr>
    </w:p>
    <w:p w14:paraId="0E49DC28" w14:textId="77777777" w:rsidR="004C655D" w:rsidRPr="00E16EC0" w:rsidRDefault="004C655D" w:rsidP="004C655D">
      <w:pPr>
        <w:ind w:left="567" w:hanging="567"/>
        <w:rPr>
          <w:noProof/>
        </w:rPr>
      </w:pPr>
      <w:r>
        <w:rPr>
          <w:noProof/>
        </w:rPr>
        <w:t>22.</w:t>
      </w:r>
      <w:r>
        <w:rPr>
          <w:noProof/>
        </w:rPr>
        <w:tab/>
        <w:t>Serious Fraud Office (Súlyos csalások elleni hivatal);</w:t>
      </w:r>
    </w:p>
    <w:p w14:paraId="739FD218" w14:textId="77777777" w:rsidR="004C655D" w:rsidRPr="00E16EC0" w:rsidRDefault="004C655D" w:rsidP="004C655D">
      <w:pPr>
        <w:ind w:left="567" w:hanging="567"/>
        <w:rPr>
          <w:noProof/>
        </w:rPr>
      </w:pPr>
    </w:p>
    <w:p w14:paraId="428FB17D" w14:textId="77777777" w:rsidR="004C655D" w:rsidRPr="00E16EC0" w:rsidRDefault="004C655D" w:rsidP="004C655D">
      <w:pPr>
        <w:ind w:left="567" w:hanging="567"/>
        <w:rPr>
          <w:noProof/>
        </w:rPr>
      </w:pPr>
      <w:r>
        <w:rPr>
          <w:noProof/>
        </w:rPr>
        <w:t>23.</w:t>
      </w:r>
      <w:r>
        <w:rPr>
          <w:noProof/>
        </w:rPr>
        <w:tab/>
        <w:t>Ministry of Social Development (Szociális Fejlesztési Minisztérium);</w:t>
      </w:r>
    </w:p>
    <w:p w14:paraId="39442D1B" w14:textId="77777777" w:rsidR="004C655D" w:rsidRPr="00E16EC0" w:rsidRDefault="004C655D" w:rsidP="004C655D">
      <w:pPr>
        <w:ind w:left="567" w:hanging="567"/>
        <w:rPr>
          <w:noProof/>
        </w:rPr>
      </w:pPr>
    </w:p>
    <w:p w14:paraId="1D98E2C7" w14:textId="77777777" w:rsidR="004C655D" w:rsidRPr="00E16EC0" w:rsidRDefault="004C655D" w:rsidP="004C655D">
      <w:pPr>
        <w:ind w:left="567" w:hanging="567"/>
        <w:rPr>
          <w:noProof/>
        </w:rPr>
      </w:pPr>
      <w:r>
        <w:rPr>
          <w:noProof/>
        </w:rPr>
        <w:t>24.</w:t>
      </w:r>
      <w:r>
        <w:rPr>
          <w:noProof/>
        </w:rPr>
        <w:tab/>
        <w:t>Public Service Commission (Közszolgálati Bizottság);</w:t>
      </w:r>
    </w:p>
    <w:p w14:paraId="18EF48DF" w14:textId="19AD93DD" w:rsidR="004C655D" w:rsidRPr="00E16EC0" w:rsidRDefault="004C655D" w:rsidP="004C655D">
      <w:pPr>
        <w:ind w:left="567" w:hanging="567"/>
        <w:rPr>
          <w:noProof/>
        </w:rPr>
      </w:pPr>
    </w:p>
    <w:p w14:paraId="0D40A205" w14:textId="77777777" w:rsidR="004C655D" w:rsidRPr="00E16EC0" w:rsidRDefault="004C655D" w:rsidP="004C655D">
      <w:pPr>
        <w:ind w:left="567" w:hanging="567"/>
        <w:rPr>
          <w:noProof/>
        </w:rPr>
      </w:pPr>
      <w:r>
        <w:rPr>
          <w:noProof/>
        </w:rPr>
        <w:t>25.</w:t>
      </w:r>
      <w:r>
        <w:rPr>
          <w:noProof/>
        </w:rPr>
        <w:tab/>
        <w:t>Statistics New Zealand (Új-zélandi Statisztikai Hivatal);</w:t>
      </w:r>
    </w:p>
    <w:p w14:paraId="55DE0542" w14:textId="77777777" w:rsidR="004C655D" w:rsidRPr="00E16EC0" w:rsidRDefault="004C655D" w:rsidP="004C655D">
      <w:pPr>
        <w:ind w:left="567" w:hanging="567"/>
        <w:rPr>
          <w:noProof/>
        </w:rPr>
      </w:pPr>
    </w:p>
    <w:p w14:paraId="0394565D" w14:textId="77777777" w:rsidR="004C655D" w:rsidRPr="00E16EC0" w:rsidRDefault="004C655D" w:rsidP="004C655D">
      <w:pPr>
        <w:ind w:left="567" w:hanging="567"/>
        <w:rPr>
          <w:noProof/>
        </w:rPr>
      </w:pPr>
      <w:r>
        <w:rPr>
          <w:noProof/>
        </w:rPr>
        <w:t>26.</w:t>
      </w:r>
      <w:r>
        <w:rPr>
          <w:noProof/>
        </w:rPr>
        <w:tab/>
        <w:t>Ministry of Transport (Közlekedési Minisztérium);</w:t>
      </w:r>
    </w:p>
    <w:p w14:paraId="4B334B19" w14:textId="77777777" w:rsidR="004C655D" w:rsidRPr="00E16EC0" w:rsidRDefault="004C655D" w:rsidP="004C655D">
      <w:pPr>
        <w:ind w:left="567" w:hanging="567"/>
        <w:rPr>
          <w:noProof/>
        </w:rPr>
      </w:pPr>
    </w:p>
    <w:p w14:paraId="6CC1D844" w14:textId="7DEA46DB" w:rsidR="004C655D" w:rsidRPr="00E16EC0" w:rsidRDefault="00785E1E" w:rsidP="004C655D">
      <w:pPr>
        <w:ind w:left="567" w:hanging="567"/>
        <w:rPr>
          <w:noProof/>
        </w:rPr>
      </w:pPr>
      <w:r>
        <w:rPr>
          <w:noProof/>
        </w:rPr>
        <w:br w:type="page"/>
        <w:t>27.</w:t>
      </w:r>
      <w:r>
        <w:rPr>
          <w:noProof/>
        </w:rPr>
        <w:tab/>
        <w:t>The Treasury (Államkincstár);</w:t>
      </w:r>
    </w:p>
    <w:p w14:paraId="5CCDBFBE" w14:textId="77777777" w:rsidR="004C655D" w:rsidRPr="00E16EC0" w:rsidRDefault="004C655D" w:rsidP="004C655D">
      <w:pPr>
        <w:ind w:left="567" w:hanging="567"/>
        <w:rPr>
          <w:noProof/>
        </w:rPr>
      </w:pPr>
    </w:p>
    <w:p w14:paraId="6392A887" w14:textId="77777777" w:rsidR="004C655D" w:rsidRPr="00E16EC0" w:rsidRDefault="004C655D" w:rsidP="004C655D">
      <w:pPr>
        <w:ind w:left="567" w:hanging="567"/>
        <w:rPr>
          <w:noProof/>
        </w:rPr>
      </w:pPr>
      <w:r>
        <w:rPr>
          <w:noProof/>
        </w:rPr>
        <w:t>28.</w:t>
      </w:r>
      <w:r>
        <w:rPr>
          <w:noProof/>
        </w:rPr>
        <w:tab/>
        <w:t>Oranga Tamariki – Ministry for Children (Gyermekügyi Minisztérium);</w:t>
      </w:r>
    </w:p>
    <w:p w14:paraId="6E711C3F" w14:textId="77777777" w:rsidR="004C655D" w:rsidRPr="00E16EC0" w:rsidRDefault="004C655D" w:rsidP="004C655D">
      <w:pPr>
        <w:ind w:left="567" w:hanging="567"/>
        <w:rPr>
          <w:noProof/>
        </w:rPr>
      </w:pPr>
    </w:p>
    <w:p w14:paraId="0C583EC1" w14:textId="77777777" w:rsidR="004C655D" w:rsidRPr="00E16EC0" w:rsidRDefault="004C655D" w:rsidP="004C655D">
      <w:pPr>
        <w:ind w:left="567" w:hanging="567"/>
        <w:rPr>
          <w:noProof/>
        </w:rPr>
      </w:pPr>
      <w:r>
        <w:rPr>
          <w:noProof/>
        </w:rPr>
        <w:t>29.</w:t>
      </w:r>
      <w:r>
        <w:rPr>
          <w:noProof/>
        </w:rPr>
        <w:tab/>
        <w:t>Ministry for Women (Nőügyi Minisztérium);</w:t>
      </w:r>
    </w:p>
    <w:p w14:paraId="666C34D6" w14:textId="441A3D36" w:rsidR="004C655D" w:rsidRPr="00E16EC0" w:rsidRDefault="004C655D" w:rsidP="004C655D">
      <w:pPr>
        <w:ind w:left="567" w:hanging="567"/>
        <w:rPr>
          <w:noProof/>
        </w:rPr>
      </w:pPr>
    </w:p>
    <w:p w14:paraId="306C2152" w14:textId="77777777" w:rsidR="004C655D" w:rsidRPr="00E16EC0" w:rsidRDefault="004C655D" w:rsidP="004C655D">
      <w:pPr>
        <w:ind w:left="567" w:hanging="567"/>
        <w:rPr>
          <w:noProof/>
        </w:rPr>
      </w:pPr>
      <w:r>
        <w:rPr>
          <w:noProof/>
        </w:rPr>
        <w:t>30.</w:t>
      </w:r>
      <w:r>
        <w:rPr>
          <w:noProof/>
        </w:rPr>
        <w:tab/>
        <w:t>New Zealand Defence Force (Új-zélandi Védelmi Erők);</w:t>
      </w:r>
    </w:p>
    <w:p w14:paraId="699733B6" w14:textId="65BE87B8" w:rsidR="004C655D" w:rsidRPr="00E16EC0" w:rsidRDefault="004C655D" w:rsidP="004C655D">
      <w:pPr>
        <w:ind w:left="567" w:hanging="567"/>
        <w:rPr>
          <w:noProof/>
        </w:rPr>
      </w:pPr>
    </w:p>
    <w:p w14:paraId="3F470AE6" w14:textId="77777777" w:rsidR="004C655D" w:rsidRPr="00E16EC0" w:rsidRDefault="004C655D" w:rsidP="004C655D">
      <w:pPr>
        <w:ind w:left="567" w:hanging="567"/>
        <w:rPr>
          <w:noProof/>
        </w:rPr>
      </w:pPr>
      <w:r>
        <w:rPr>
          <w:noProof/>
        </w:rPr>
        <w:t>31.</w:t>
      </w:r>
      <w:r>
        <w:rPr>
          <w:noProof/>
        </w:rPr>
        <w:tab/>
        <w:t>New Zealand Police (Új-zélandi Rendőrség);</w:t>
      </w:r>
    </w:p>
    <w:p w14:paraId="27B42347" w14:textId="77777777" w:rsidR="004C655D" w:rsidRPr="00E16EC0" w:rsidRDefault="004C655D" w:rsidP="004C655D">
      <w:pPr>
        <w:ind w:left="567" w:hanging="567"/>
        <w:rPr>
          <w:noProof/>
        </w:rPr>
      </w:pPr>
    </w:p>
    <w:p w14:paraId="2379F7AB" w14:textId="77777777" w:rsidR="009841F6" w:rsidRPr="00E16EC0" w:rsidRDefault="004C655D" w:rsidP="004C655D">
      <w:pPr>
        <w:ind w:left="567" w:hanging="567"/>
        <w:rPr>
          <w:noProof/>
        </w:rPr>
      </w:pPr>
      <w:r>
        <w:rPr>
          <w:noProof/>
        </w:rPr>
        <w:t>32.</w:t>
      </w:r>
      <w:r>
        <w:rPr>
          <w:noProof/>
        </w:rPr>
        <w:tab/>
        <w:t>Ministry of Housing and Urban Development (Lakásügyi és Városfejlesztési Minisztérium);</w:t>
      </w:r>
    </w:p>
    <w:p w14:paraId="27D00B93" w14:textId="6D246142" w:rsidR="004C655D" w:rsidRPr="00E16EC0" w:rsidRDefault="004C655D" w:rsidP="004C655D">
      <w:pPr>
        <w:ind w:left="567" w:hanging="567"/>
        <w:rPr>
          <w:noProof/>
        </w:rPr>
      </w:pPr>
    </w:p>
    <w:p w14:paraId="191F13FF" w14:textId="77777777" w:rsidR="004C655D" w:rsidRPr="00E16EC0" w:rsidRDefault="004C655D" w:rsidP="004C655D">
      <w:pPr>
        <w:ind w:left="567" w:hanging="567"/>
        <w:rPr>
          <w:noProof/>
        </w:rPr>
      </w:pPr>
      <w:r>
        <w:rPr>
          <w:noProof/>
        </w:rPr>
        <w:t>33.</w:t>
      </w:r>
      <w:r>
        <w:rPr>
          <w:noProof/>
        </w:rPr>
        <w:tab/>
        <w:t>Pike River Recovery Agency (a Pike folyó helyreállításáért felelős ügynökség).</w:t>
      </w:r>
    </w:p>
    <w:p w14:paraId="53F37610" w14:textId="2867769D" w:rsidR="00785E1E" w:rsidRPr="00E16EC0" w:rsidRDefault="00785E1E" w:rsidP="004C655D">
      <w:pPr>
        <w:rPr>
          <w:noProof/>
        </w:rPr>
      </w:pPr>
    </w:p>
    <w:p w14:paraId="243E209B" w14:textId="77777777" w:rsidR="003F777B" w:rsidRPr="00E16EC0" w:rsidRDefault="003F777B" w:rsidP="004C655D">
      <w:pPr>
        <w:rPr>
          <w:noProof/>
        </w:rPr>
      </w:pPr>
    </w:p>
    <w:p w14:paraId="3AF94027" w14:textId="77777777" w:rsidR="00F45068" w:rsidRPr="00E16EC0" w:rsidRDefault="00611B30" w:rsidP="0005192D">
      <w:pPr>
        <w:jc w:val="center"/>
        <w:rPr>
          <w:noProof/>
        </w:rPr>
      </w:pPr>
      <w:r>
        <w:rPr>
          <w:noProof/>
        </w:rPr>
        <w:t>Megjegyzés az 1. alszakaszhoz</w:t>
      </w:r>
    </w:p>
    <w:p w14:paraId="4233C643" w14:textId="6C735AC9" w:rsidR="00F45068" w:rsidRPr="00E16EC0" w:rsidRDefault="00F45068" w:rsidP="00611B30">
      <w:pPr>
        <w:rPr>
          <w:noProof/>
        </w:rPr>
      </w:pPr>
    </w:p>
    <w:p w14:paraId="071EE9FE" w14:textId="77777777" w:rsidR="00F45068" w:rsidRPr="00E16EC0" w:rsidRDefault="00611B30" w:rsidP="00611B30">
      <w:pPr>
        <w:rPr>
          <w:noProof/>
        </w:rPr>
      </w:pPr>
      <w:r>
        <w:rPr>
          <w:noProof/>
        </w:rPr>
        <w:t>A fent felsorolt központi kormányzati szervek alá tartozó valamennyi ügynökségre kiterjed.</w:t>
      </w:r>
    </w:p>
    <w:p w14:paraId="6F005ADF" w14:textId="35AEDEC4" w:rsidR="00F45068" w:rsidRPr="00E16EC0" w:rsidRDefault="00F45068" w:rsidP="00611B30">
      <w:pPr>
        <w:rPr>
          <w:noProof/>
        </w:rPr>
      </w:pPr>
    </w:p>
    <w:p w14:paraId="10A4D96D" w14:textId="77777777" w:rsidR="0005192D" w:rsidRPr="00E16EC0" w:rsidRDefault="0005192D" w:rsidP="00611B30">
      <w:pPr>
        <w:rPr>
          <w:noProof/>
        </w:rPr>
      </w:pPr>
    </w:p>
    <w:p w14:paraId="53F90513" w14:textId="38D06558" w:rsidR="00F45068" w:rsidRPr="00E16EC0" w:rsidRDefault="00785E1E" w:rsidP="0005192D">
      <w:pPr>
        <w:jc w:val="center"/>
        <w:rPr>
          <w:rFonts w:eastAsiaTheme="minorHAnsi"/>
          <w:noProof/>
        </w:rPr>
      </w:pPr>
      <w:r>
        <w:rPr>
          <w:noProof/>
        </w:rPr>
        <w:br w:type="page"/>
        <w:t>2. ALSZAKASZ</w:t>
      </w:r>
    </w:p>
    <w:p w14:paraId="4F607C0B" w14:textId="77777777" w:rsidR="00F45068" w:rsidRPr="00E16EC0" w:rsidRDefault="00F45068" w:rsidP="0005192D">
      <w:pPr>
        <w:jc w:val="center"/>
        <w:rPr>
          <w:rFonts w:eastAsiaTheme="minorHAnsi"/>
          <w:noProof/>
        </w:rPr>
      </w:pPr>
    </w:p>
    <w:p w14:paraId="5599FFF1" w14:textId="77777777" w:rsidR="00F45068" w:rsidRPr="00E16EC0" w:rsidRDefault="00611B30" w:rsidP="0005192D">
      <w:pPr>
        <w:jc w:val="center"/>
        <w:rPr>
          <w:rFonts w:eastAsiaTheme="minorHAnsi"/>
          <w:noProof/>
        </w:rPr>
      </w:pPr>
      <w:r>
        <w:rPr>
          <w:noProof/>
        </w:rPr>
        <w:t>A központinál alacsonyabb szintű kormányzati szervek</w:t>
      </w:r>
    </w:p>
    <w:p w14:paraId="75368DC4" w14:textId="77777777" w:rsidR="00F45068" w:rsidRPr="00E16EC0" w:rsidRDefault="00F45068" w:rsidP="00611B30">
      <w:pPr>
        <w:rPr>
          <w:rFonts w:eastAsiaTheme="minorHAnsi"/>
          <w:noProof/>
        </w:rPr>
      </w:pPr>
    </w:p>
    <w:p w14:paraId="0FFCABDA" w14:textId="77777777" w:rsidR="00F45068" w:rsidRPr="00E16EC0" w:rsidRDefault="00611B30" w:rsidP="00611B30">
      <w:pPr>
        <w:rPr>
          <w:rFonts w:eastAsiaTheme="minorHAnsi"/>
          <w:noProof/>
        </w:rPr>
      </w:pPr>
      <w:r>
        <w:rPr>
          <w:noProof/>
        </w:rPr>
        <w:t>Eltérő rendelkezés hiányában a 14. fejezet (Közbeszerzés) hatálya alá az ebben az alszakaszban felsorolt szervek általi közbeszerzések tartoznak, az alábbi küszöbértékek függvényében:</w:t>
      </w:r>
    </w:p>
    <w:p w14:paraId="7EA4265D" w14:textId="77777777" w:rsidR="00F45068" w:rsidRPr="00E16EC0" w:rsidRDefault="00F45068" w:rsidP="00611B30">
      <w:pPr>
        <w:rPr>
          <w:rFonts w:eastAsiaTheme="minorHAnsi"/>
          <w:noProof/>
        </w:rPr>
      </w:pPr>
    </w:p>
    <w:p w14:paraId="6B5981DD" w14:textId="77777777" w:rsidR="00F45068" w:rsidRPr="00E16EC0" w:rsidRDefault="00611B30" w:rsidP="00611B30">
      <w:pPr>
        <w:rPr>
          <w:rFonts w:eastAsiaTheme="minorHAnsi"/>
          <w:noProof/>
        </w:rPr>
      </w:pPr>
      <w:r>
        <w:rPr>
          <w:noProof/>
        </w:rPr>
        <w:t>Áruk: 200 000 SDR</w:t>
      </w:r>
    </w:p>
    <w:p w14:paraId="0B7B8346" w14:textId="0DD34FAC" w:rsidR="00F45068" w:rsidRPr="00E16EC0" w:rsidRDefault="00F45068" w:rsidP="00611B30">
      <w:pPr>
        <w:rPr>
          <w:rFonts w:eastAsiaTheme="minorHAnsi"/>
          <w:noProof/>
        </w:rPr>
      </w:pPr>
    </w:p>
    <w:p w14:paraId="63D7F9EA" w14:textId="77777777" w:rsidR="00F45068" w:rsidRPr="00E16EC0" w:rsidRDefault="00611B30" w:rsidP="00611B30">
      <w:pPr>
        <w:rPr>
          <w:rFonts w:eastAsiaTheme="minorHAnsi"/>
          <w:noProof/>
        </w:rPr>
      </w:pPr>
      <w:r>
        <w:rPr>
          <w:noProof/>
        </w:rPr>
        <w:t>Szolgáltatások: 200 000 SDR</w:t>
      </w:r>
    </w:p>
    <w:p w14:paraId="7D86C0DB" w14:textId="77777777" w:rsidR="00F45068" w:rsidRPr="00E16EC0" w:rsidRDefault="00F45068" w:rsidP="00611B30">
      <w:pPr>
        <w:rPr>
          <w:rFonts w:eastAsiaTheme="minorHAnsi"/>
          <w:noProof/>
        </w:rPr>
      </w:pPr>
    </w:p>
    <w:p w14:paraId="6F9B5EF2" w14:textId="77777777" w:rsidR="00F45068" w:rsidRPr="00E16EC0" w:rsidRDefault="00611B30" w:rsidP="00611B30">
      <w:pPr>
        <w:rPr>
          <w:rFonts w:eastAsiaTheme="minorHAnsi"/>
          <w:noProof/>
        </w:rPr>
      </w:pPr>
      <w:r>
        <w:rPr>
          <w:noProof/>
        </w:rPr>
        <w:t>Építési szolgáltatások: 5 000 000 SDR</w:t>
      </w:r>
    </w:p>
    <w:p w14:paraId="0F0A8471" w14:textId="77777777" w:rsidR="00F45068" w:rsidRPr="00E16EC0" w:rsidRDefault="00F45068" w:rsidP="00611B30">
      <w:pPr>
        <w:rPr>
          <w:rFonts w:eastAsiaTheme="minorHAnsi"/>
          <w:noProof/>
        </w:rPr>
      </w:pPr>
    </w:p>
    <w:p w14:paraId="36965B0F" w14:textId="77777777" w:rsidR="00F45068" w:rsidRPr="00E16EC0" w:rsidRDefault="00611B30" w:rsidP="00611B30">
      <w:pPr>
        <w:rPr>
          <w:rFonts w:eastAsiaTheme="minorHAnsi"/>
          <w:noProof/>
        </w:rPr>
      </w:pPr>
      <w:r>
        <w:rPr>
          <w:noProof/>
        </w:rPr>
        <w:t>A szervek listája:</w:t>
      </w:r>
    </w:p>
    <w:p w14:paraId="6B4311CB" w14:textId="77777777" w:rsidR="00F45068" w:rsidRPr="00E16EC0" w:rsidRDefault="00F45068" w:rsidP="00611B30">
      <w:pPr>
        <w:rPr>
          <w:rFonts w:eastAsiaTheme="minorHAnsi"/>
          <w:noProof/>
        </w:rPr>
      </w:pPr>
    </w:p>
    <w:p w14:paraId="35CA04CD" w14:textId="43206CB2" w:rsidR="009841F6" w:rsidRPr="00E16EC0" w:rsidRDefault="00BB779F" w:rsidP="00BB779F">
      <w:pPr>
        <w:ind w:left="567" w:hanging="567"/>
        <w:rPr>
          <w:noProof/>
        </w:rPr>
      </w:pPr>
      <w:r>
        <w:rPr>
          <w:noProof/>
        </w:rPr>
        <w:t>1.</w:t>
      </w:r>
      <w:r>
        <w:rPr>
          <w:noProof/>
        </w:rPr>
        <w:tab/>
        <w:t>Health New Zealand (Új-zélandi egyészségügy) (1. megjegyzés);</w:t>
      </w:r>
    </w:p>
    <w:p w14:paraId="594E5F2E" w14:textId="44BA2FD6" w:rsidR="00BB779F" w:rsidRPr="00E16EC0" w:rsidRDefault="00BB779F" w:rsidP="00BB779F">
      <w:pPr>
        <w:ind w:left="567" w:hanging="567"/>
        <w:rPr>
          <w:noProof/>
        </w:rPr>
      </w:pPr>
    </w:p>
    <w:p w14:paraId="584ECBF1" w14:textId="77777777" w:rsidR="00BB779F" w:rsidRPr="00E16EC0" w:rsidRDefault="00BB779F" w:rsidP="00BB779F">
      <w:pPr>
        <w:ind w:left="567" w:hanging="567"/>
        <w:rPr>
          <w:noProof/>
        </w:rPr>
      </w:pPr>
      <w:r>
        <w:rPr>
          <w:noProof/>
        </w:rPr>
        <w:t>2.</w:t>
      </w:r>
      <w:r>
        <w:rPr>
          <w:noProof/>
        </w:rPr>
        <w:tab/>
        <w:t>Auckland Council (Auckland város önkormányzata) (2. megjegyzés);</w:t>
      </w:r>
    </w:p>
    <w:p w14:paraId="561C531C" w14:textId="77777777" w:rsidR="00BB779F" w:rsidRPr="00E16EC0" w:rsidRDefault="00BB779F" w:rsidP="00BB779F">
      <w:pPr>
        <w:ind w:left="567" w:hanging="567"/>
        <w:rPr>
          <w:noProof/>
        </w:rPr>
      </w:pPr>
    </w:p>
    <w:p w14:paraId="61F2C021" w14:textId="77777777" w:rsidR="00BB779F" w:rsidRPr="00E16EC0" w:rsidRDefault="00BB779F" w:rsidP="00BB779F">
      <w:pPr>
        <w:ind w:left="567" w:hanging="567"/>
        <w:rPr>
          <w:noProof/>
        </w:rPr>
      </w:pPr>
      <w:r>
        <w:rPr>
          <w:noProof/>
        </w:rPr>
        <w:t>3.</w:t>
      </w:r>
      <w:r>
        <w:rPr>
          <w:noProof/>
        </w:rPr>
        <w:tab/>
        <w:t>Wellington City Council (Wellington város önkormányzata) (2. megjegyzés);</w:t>
      </w:r>
    </w:p>
    <w:p w14:paraId="0AA887DA" w14:textId="77777777" w:rsidR="00BB779F" w:rsidRPr="00E16EC0" w:rsidRDefault="00BB779F" w:rsidP="00BB779F">
      <w:pPr>
        <w:ind w:left="567" w:hanging="567"/>
        <w:rPr>
          <w:noProof/>
        </w:rPr>
      </w:pPr>
    </w:p>
    <w:p w14:paraId="38C19B30" w14:textId="77777777" w:rsidR="00BB779F" w:rsidRPr="00E16EC0" w:rsidRDefault="00BB779F" w:rsidP="00BB779F">
      <w:pPr>
        <w:ind w:left="567" w:hanging="567"/>
        <w:rPr>
          <w:noProof/>
        </w:rPr>
      </w:pPr>
      <w:r>
        <w:rPr>
          <w:noProof/>
        </w:rPr>
        <w:t>4.</w:t>
      </w:r>
      <w:r>
        <w:rPr>
          <w:noProof/>
        </w:rPr>
        <w:tab/>
        <w:t>Christchurch City Council (Christchurch város önkormányzata) (2. megjegyzés);</w:t>
      </w:r>
    </w:p>
    <w:p w14:paraId="13D96515" w14:textId="77777777" w:rsidR="00BB779F" w:rsidRPr="00E16EC0" w:rsidRDefault="00BB779F" w:rsidP="00BB779F">
      <w:pPr>
        <w:ind w:left="567" w:hanging="567"/>
        <w:rPr>
          <w:noProof/>
        </w:rPr>
      </w:pPr>
    </w:p>
    <w:p w14:paraId="766B5B2C" w14:textId="77777777" w:rsidR="00BB779F" w:rsidRPr="00E16EC0" w:rsidRDefault="00BB779F" w:rsidP="00BB779F">
      <w:pPr>
        <w:ind w:left="567" w:hanging="567"/>
        <w:rPr>
          <w:noProof/>
        </w:rPr>
      </w:pPr>
      <w:r>
        <w:rPr>
          <w:noProof/>
        </w:rPr>
        <w:t>5.</w:t>
      </w:r>
      <w:r>
        <w:rPr>
          <w:noProof/>
        </w:rPr>
        <w:tab/>
        <w:t>Waikato Regional Council (Waikato régió regionális tanácsa) (2. megjegyzés);</w:t>
      </w:r>
    </w:p>
    <w:p w14:paraId="64CBA1B1" w14:textId="77777777" w:rsidR="00BB779F" w:rsidRPr="00E16EC0" w:rsidRDefault="00BB779F" w:rsidP="00BB779F">
      <w:pPr>
        <w:ind w:left="567" w:hanging="567"/>
        <w:rPr>
          <w:noProof/>
        </w:rPr>
      </w:pPr>
    </w:p>
    <w:p w14:paraId="0F95A5EB" w14:textId="716803CD" w:rsidR="00BB779F" w:rsidRPr="00E16EC0" w:rsidRDefault="004911EA" w:rsidP="00BB779F">
      <w:pPr>
        <w:ind w:left="567" w:hanging="567"/>
        <w:rPr>
          <w:noProof/>
        </w:rPr>
      </w:pPr>
      <w:r>
        <w:rPr>
          <w:noProof/>
        </w:rPr>
        <w:br w:type="page"/>
        <w:t>6.</w:t>
      </w:r>
      <w:r>
        <w:rPr>
          <w:noProof/>
        </w:rPr>
        <w:tab/>
        <w:t>Bay of Plenty Regional Council (Bay of Plenty régió regionális tanácsa) (2. megjegyzés);</w:t>
      </w:r>
    </w:p>
    <w:p w14:paraId="2FC1A64D" w14:textId="77777777" w:rsidR="00BB779F" w:rsidRPr="00E16EC0" w:rsidRDefault="00BB779F" w:rsidP="00BB779F">
      <w:pPr>
        <w:ind w:left="567" w:hanging="567"/>
        <w:rPr>
          <w:noProof/>
        </w:rPr>
      </w:pPr>
    </w:p>
    <w:p w14:paraId="7B0AD074" w14:textId="77777777" w:rsidR="00BB779F" w:rsidRPr="00E16EC0" w:rsidRDefault="00BB779F" w:rsidP="00BB779F">
      <w:pPr>
        <w:ind w:left="567" w:hanging="567"/>
        <w:rPr>
          <w:noProof/>
        </w:rPr>
      </w:pPr>
      <w:r>
        <w:rPr>
          <w:noProof/>
        </w:rPr>
        <w:t>7.</w:t>
      </w:r>
      <w:r>
        <w:rPr>
          <w:noProof/>
        </w:rPr>
        <w:tab/>
        <w:t>Greater Wellington Regional Council (Greater Wellington régió regionális tanácsa) (2. megjegyzés);</w:t>
      </w:r>
    </w:p>
    <w:p w14:paraId="32B711AE" w14:textId="77777777" w:rsidR="00BB779F" w:rsidRPr="00E16EC0" w:rsidRDefault="00BB779F" w:rsidP="00BB779F">
      <w:pPr>
        <w:ind w:left="567" w:hanging="567"/>
        <w:rPr>
          <w:noProof/>
        </w:rPr>
      </w:pPr>
    </w:p>
    <w:p w14:paraId="68EBF929" w14:textId="77777777" w:rsidR="00BB779F" w:rsidRPr="00E16EC0" w:rsidRDefault="00BB779F" w:rsidP="00BB779F">
      <w:pPr>
        <w:ind w:left="567" w:hanging="567"/>
        <w:rPr>
          <w:noProof/>
        </w:rPr>
      </w:pPr>
      <w:r>
        <w:rPr>
          <w:noProof/>
        </w:rPr>
        <w:t>8.</w:t>
      </w:r>
      <w:r>
        <w:rPr>
          <w:noProof/>
        </w:rPr>
        <w:tab/>
        <w:t>Canterbury Regional Council (Canterbury régió regionális tanácsa) (2. megjegyzés);</w:t>
      </w:r>
    </w:p>
    <w:p w14:paraId="68EBC786" w14:textId="77777777" w:rsidR="00BB779F" w:rsidRPr="00E16EC0" w:rsidRDefault="00BB779F" w:rsidP="00BB779F">
      <w:pPr>
        <w:ind w:left="567" w:hanging="567"/>
        <w:rPr>
          <w:noProof/>
        </w:rPr>
      </w:pPr>
    </w:p>
    <w:p w14:paraId="3FC28006" w14:textId="77777777" w:rsidR="00BB779F" w:rsidRPr="00E16EC0" w:rsidRDefault="00BB779F" w:rsidP="00BB779F">
      <w:pPr>
        <w:ind w:left="567" w:hanging="567"/>
        <w:rPr>
          <w:noProof/>
        </w:rPr>
      </w:pPr>
      <w:r>
        <w:rPr>
          <w:noProof/>
        </w:rPr>
        <w:t>9.</w:t>
      </w:r>
      <w:r>
        <w:rPr>
          <w:noProof/>
        </w:rPr>
        <w:tab/>
        <w:t>Carterton District Council (Carterton körzet kerületi tanácsa) (2. megjegyzés);</w:t>
      </w:r>
    </w:p>
    <w:p w14:paraId="0CBE0587" w14:textId="7FED3967" w:rsidR="00BB779F" w:rsidRPr="00E16EC0" w:rsidRDefault="00BB779F" w:rsidP="00BB779F">
      <w:pPr>
        <w:ind w:left="567" w:hanging="567"/>
        <w:rPr>
          <w:noProof/>
        </w:rPr>
      </w:pPr>
    </w:p>
    <w:p w14:paraId="23B62FC3" w14:textId="77777777" w:rsidR="00BB779F" w:rsidRPr="00E16EC0" w:rsidRDefault="00BB779F" w:rsidP="00BB779F">
      <w:pPr>
        <w:ind w:left="567" w:hanging="567"/>
        <w:rPr>
          <w:noProof/>
        </w:rPr>
      </w:pPr>
      <w:r>
        <w:rPr>
          <w:noProof/>
        </w:rPr>
        <w:t>10.</w:t>
      </w:r>
      <w:r>
        <w:rPr>
          <w:noProof/>
        </w:rPr>
        <w:tab/>
        <w:t>Central Hawke's Bay District Council (Central Hawke's Bay körzet kerületi tanácsa) (2. megjegyzés);</w:t>
      </w:r>
    </w:p>
    <w:p w14:paraId="6373CF6B" w14:textId="77777777" w:rsidR="00BB779F" w:rsidRPr="00E16EC0" w:rsidRDefault="00BB779F" w:rsidP="00BB779F">
      <w:pPr>
        <w:ind w:left="567" w:hanging="567"/>
        <w:rPr>
          <w:noProof/>
        </w:rPr>
      </w:pPr>
    </w:p>
    <w:p w14:paraId="1F530D8E" w14:textId="77777777" w:rsidR="00BB779F" w:rsidRPr="00E16EC0" w:rsidRDefault="00BB779F" w:rsidP="00BB779F">
      <w:pPr>
        <w:ind w:left="567" w:hanging="567"/>
        <w:rPr>
          <w:noProof/>
        </w:rPr>
      </w:pPr>
      <w:r>
        <w:rPr>
          <w:noProof/>
        </w:rPr>
        <w:t>11.</w:t>
      </w:r>
      <w:r>
        <w:rPr>
          <w:noProof/>
        </w:rPr>
        <w:tab/>
        <w:t>Far North District Council (Far North körzet kerületi tanácsa) (2. megjegyzés);</w:t>
      </w:r>
    </w:p>
    <w:p w14:paraId="558B93DF" w14:textId="77777777" w:rsidR="00BB779F" w:rsidRPr="00E16EC0" w:rsidRDefault="00BB779F" w:rsidP="00BB779F">
      <w:pPr>
        <w:ind w:left="567" w:hanging="567"/>
        <w:rPr>
          <w:noProof/>
        </w:rPr>
      </w:pPr>
    </w:p>
    <w:p w14:paraId="503BBF86" w14:textId="77777777" w:rsidR="00BB779F" w:rsidRPr="00E16EC0" w:rsidRDefault="00BB779F" w:rsidP="00BB779F">
      <w:pPr>
        <w:ind w:left="567" w:hanging="567"/>
        <w:rPr>
          <w:noProof/>
        </w:rPr>
      </w:pPr>
      <w:r>
        <w:rPr>
          <w:noProof/>
        </w:rPr>
        <w:t>12.</w:t>
      </w:r>
      <w:r>
        <w:rPr>
          <w:noProof/>
        </w:rPr>
        <w:tab/>
        <w:t>Gisborne District Council (Gisborne körzet kerületi tanácsa) (2. megjegyzés);</w:t>
      </w:r>
    </w:p>
    <w:p w14:paraId="49F248E8" w14:textId="77777777" w:rsidR="00BB779F" w:rsidRPr="00E16EC0" w:rsidRDefault="00BB779F" w:rsidP="00BB779F">
      <w:pPr>
        <w:ind w:left="567" w:hanging="567"/>
        <w:rPr>
          <w:noProof/>
        </w:rPr>
      </w:pPr>
    </w:p>
    <w:p w14:paraId="1F2F67B3" w14:textId="77777777" w:rsidR="00BB779F" w:rsidRPr="00E16EC0" w:rsidRDefault="00BB779F" w:rsidP="00BB779F">
      <w:pPr>
        <w:ind w:left="567" w:hanging="567"/>
        <w:rPr>
          <w:noProof/>
        </w:rPr>
      </w:pPr>
      <w:r>
        <w:rPr>
          <w:noProof/>
        </w:rPr>
        <w:t>13.</w:t>
      </w:r>
      <w:r>
        <w:rPr>
          <w:noProof/>
        </w:rPr>
        <w:tab/>
        <w:t>Hamilton City Council (Hamilton város önkormányzata) (2. megjegyzés);</w:t>
      </w:r>
    </w:p>
    <w:p w14:paraId="60779C9D" w14:textId="77777777" w:rsidR="00BB779F" w:rsidRPr="00E16EC0" w:rsidRDefault="00BB779F" w:rsidP="00BB779F">
      <w:pPr>
        <w:ind w:left="567" w:hanging="567"/>
        <w:rPr>
          <w:noProof/>
        </w:rPr>
      </w:pPr>
    </w:p>
    <w:p w14:paraId="78AA06B4" w14:textId="77777777" w:rsidR="00BB779F" w:rsidRPr="00E16EC0" w:rsidRDefault="00BB779F" w:rsidP="00BB779F">
      <w:pPr>
        <w:ind w:left="567" w:hanging="567"/>
        <w:rPr>
          <w:noProof/>
        </w:rPr>
      </w:pPr>
      <w:r>
        <w:rPr>
          <w:noProof/>
        </w:rPr>
        <w:t>14.</w:t>
      </w:r>
      <w:r>
        <w:rPr>
          <w:noProof/>
        </w:rPr>
        <w:tab/>
        <w:t>Hastings District Council</w:t>
      </w:r>
      <w:r>
        <w:rPr>
          <w:b/>
          <w:noProof/>
        </w:rPr>
        <w:t xml:space="preserve"> (</w:t>
      </w:r>
      <w:r>
        <w:rPr>
          <w:noProof/>
        </w:rPr>
        <w:t>Hastings körzet kerületi tanácsa) (2. megjegyzés);</w:t>
      </w:r>
    </w:p>
    <w:p w14:paraId="60C7F29C" w14:textId="77777777" w:rsidR="00BB779F" w:rsidRPr="00E16EC0" w:rsidRDefault="00BB779F" w:rsidP="00BB779F">
      <w:pPr>
        <w:ind w:left="567" w:hanging="567"/>
        <w:rPr>
          <w:noProof/>
        </w:rPr>
      </w:pPr>
    </w:p>
    <w:p w14:paraId="2DD02EF0" w14:textId="77777777" w:rsidR="00BB779F" w:rsidRPr="00E16EC0" w:rsidRDefault="00BB779F" w:rsidP="00BB779F">
      <w:pPr>
        <w:ind w:left="567" w:hanging="567"/>
        <w:rPr>
          <w:noProof/>
        </w:rPr>
      </w:pPr>
      <w:r>
        <w:rPr>
          <w:noProof/>
        </w:rPr>
        <w:t>15.</w:t>
      </w:r>
      <w:r>
        <w:rPr>
          <w:noProof/>
        </w:rPr>
        <w:tab/>
        <w:t>Hauraki District Council (Hauraki körzet kerületi tanácsa) (2. megjegyzés);</w:t>
      </w:r>
    </w:p>
    <w:p w14:paraId="78336324" w14:textId="4691ED5F" w:rsidR="00BB779F" w:rsidRPr="00E16EC0" w:rsidRDefault="00BB779F" w:rsidP="00BB779F">
      <w:pPr>
        <w:ind w:left="567" w:hanging="567"/>
        <w:rPr>
          <w:noProof/>
        </w:rPr>
      </w:pPr>
    </w:p>
    <w:p w14:paraId="26A5774B" w14:textId="77777777" w:rsidR="00BB779F" w:rsidRPr="00E16EC0" w:rsidRDefault="00BB779F" w:rsidP="00BB779F">
      <w:pPr>
        <w:ind w:left="567" w:hanging="567"/>
        <w:rPr>
          <w:noProof/>
        </w:rPr>
      </w:pPr>
      <w:r>
        <w:rPr>
          <w:noProof/>
        </w:rPr>
        <w:t>16.</w:t>
      </w:r>
      <w:r>
        <w:rPr>
          <w:noProof/>
        </w:rPr>
        <w:tab/>
        <w:t>Hawke's Bay Regional Council (Hawke's Bay régió regionális tanácsa) (2. megjegyzés);</w:t>
      </w:r>
    </w:p>
    <w:p w14:paraId="6975E101" w14:textId="77777777" w:rsidR="00BB779F" w:rsidRPr="00E16EC0" w:rsidRDefault="00BB779F" w:rsidP="00BB779F">
      <w:pPr>
        <w:ind w:left="567" w:hanging="567"/>
        <w:rPr>
          <w:noProof/>
        </w:rPr>
      </w:pPr>
    </w:p>
    <w:p w14:paraId="34DE4460" w14:textId="77777777" w:rsidR="00BB779F" w:rsidRPr="00E16EC0" w:rsidRDefault="00BB779F" w:rsidP="00BB779F">
      <w:pPr>
        <w:ind w:left="567" w:hanging="567"/>
        <w:rPr>
          <w:noProof/>
        </w:rPr>
      </w:pPr>
      <w:r>
        <w:rPr>
          <w:noProof/>
        </w:rPr>
        <w:t>17.</w:t>
      </w:r>
      <w:r>
        <w:rPr>
          <w:noProof/>
        </w:rPr>
        <w:tab/>
        <w:t>Horizons Regional Council (Horizons régió regionális tanácsa) (2. megjegyzés);</w:t>
      </w:r>
    </w:p>
    <w:p w14:paraId="39A080FD" w14:textId="77777777" w:rsidR="00BB779F" w:rsidRPr="00E16EC0" w:rsidRDefault="00BB779F" w:rsidP="00BB779F">
      <w:pPr>
        <w:ind w:left="567" w:hanging="567"/>
        <w:rPr>
          <w:noProof/>
        </w:rPr>
      </w:pPr>
    </w:p>
    <w:p w14:paraId="4DF1DF55" w14:textId="4FE43EB0" w:rsidR="00BB779F" w:rsidRPr="00E16EC0" w:rsidRDefault="004911EA" w:rsidP="00BB779F">
      <w:pPr>
        <w:ind w:left="567" w:hanging="567"/>
        <w:rPr>
          <w:noProof/>
        </w:rPr>
      </w:pPr>
      <w:r>
        <w:rPr>
          <w:noProof/>
        </w:rPr>
        <w:br w:type="page"/>
        <w:t>18.</w:t>
      </w:r>
      <w:r>
        <w:rPr>
          <w:noProof/>
        </w:rPr>
        <w:tab/>
        <w:t>Horowhenua District Council (Horowhenua körzet kerületi tanácsa) (2. megjegyzés);</w:t>
      </w:r>
    </w:p>
    <w:p w14:paraId="14ECA4FE" w14:textId="77777777" w:rsidR="00BB779F" w:rsidRPr="00E16EC0" w:rsidRDefault="00BB779F" w:rsidP="00BB779F">
      <w:pPr>
        <w:ind w:left="567" w:hanging="567"/>
        <w:rPr>
          <w:noProof/>
        </w:rPr>
      </w:pPr>
    </w:p>
    <w:p w14:paraId="53118C28" w14:textId="77777777" w:rsidR="00BB779F" w:rsidRPr="00E16EC0" w:rsidRDefault="00BB779F" w:rsidP="00BB779F">
      <w:pPr>
        <w:ind w:left="567" w:hanging="567"/>
        <w:rPr>
          <w:noProof/>
        </w:rPr>
      </w:pPr>
      <w:r>
        <w:rPr>
          <w:noProof/>
        </w:rPr>
        <w:t>19.</w:t>
      </w:r>
      <w:r>
        <w:rPr>
          <w:noProof/>
        </w:rPr>
        <w:tab/>
        <w:t>Hutt City Council (Hutt város önkormányzata) (2. megjegyzés);</w:t>
      </w:r>
    </w:p>
    <w:p w14:paraId="19680D61" w14:textId="77777777" w:rsidR="00BB779F" w:rsidRPr="00E16EC0" w:rsidRDefault="00BB779F" w:rsidP="00BB779F">
      <w:pPr>
        <w:ind w:left="567" w:hanging="567"/>
        <w:rPr>
          <w:noProof/>
        </w:rPr>
      </w:pPr>
    </w:p>
    <w:p w14:paraId="633AB0EC" w14:textId="77777777" w:rsidR="00BB779F" w:rsidRPr="00E16EC0" w:rsidRDefault="00BB779F" w:rsidP="00BB779F">
      <w:pPr>
        <w:ind w:left="567" w:hanging="567"/>
        <w:rPr>
          <w:noProof/>
        </w:rPr>
      </w:pPr>
      <w:r>
        <w:rPr>
          <w:noProof/>
        </w:rPr>
        <w:t>20.</w:t>
      </w:r>
      <w:r>
        <w:rPr>
          <w:noProof/>
        </w:rPr>
        <w:tab/>
        <w:t>Kaipara District Council (Kaipara körzet kerületi tanácsa) (2. megjegyzés);</w:t>
      </w:r>
    </w:p>
    <w:p w14:paraId="3724BD44" w14:textId="77777777" w:rsidR="00BB779F" w:rsidRPr="00E16EC0" w:rsidRDefault="00BB779F" w:rsidP="00BB779F">
      <w:pPr>
        <w:ind w:left="567" w:hanging="567"/>
        <w:rPr>
          <w:noProof/>
        </w:rPr>
      </w:pPr>
    </w:p>
    <w:p w14:paraId="5DA23822" w14:textId="77777777" w:rsidR="00BB779F" w:rsidRPr="00E16EC0" w:rsidRDefault="00BB779F" w:rsidP="00BB779F">
      <w:pPr>
        <w:ind w:left="567" w:hanging="567"/>
        <w:rPr>
          <w:noProof/>
        </w:rPr>
      </w:pPr>
      <w:r>
        <w:rPr>
          <w:noProof/>
        </w:rPr>
        <w:t>21.</w:t>
      </w:r>
      <w:r>
        <w:rPr>
          <w:noProof/>
        </w:rPr>
        <w:tab/>
        <w:t>Kapiti Coast District Council (Kapiti Coast körzet kerületi tanácsa) (2. megjegyzés);</w:t>
      </w:r>
    </w:p>
    <w:p w14:paraId="5EC5DE40" w14:textId="77777777" w:rsidR="00BB779F" w:rsidRPr="00E16EC0" w:rsidRDefault="00BB779F" w:rsidP="00BB779F">
      <w:pPr>
        <w:ind w:left="567" w:hanging="567"/>
        <w:rPr>
          <w:noProof/>
        </w:rPr>
      </w:pPr>
    </w:p>
    <w:p w14:paraId="3350477F" w14:textId="77777777" w:rsidR="00BB779F" w:rsidRPr="00E16EC0" w:rsidRDefault="00BB779F" w:rsidP="00BB779F">
      <w:pPr>
        <w:ind w:left="567" w:hanging="567"/>
        <w:rPr>
          <w:noProof/>
        </w:rPr>
      </w:pPr>
      <w:r>
        <w:rPr>
          <w:noProof/>
        </w:rPr>
        <w:t>22.</w:t>
      </w:r>
      <w:r>
        <w:rPr>
          <w:noProof/>
        </w:rPr>
        <w:tab/>
        <w:t>Manawatu District Council (Manawatu körzet kerületi tanácsa) (2. megjegyzés);</w:t>
      </w:r>
    </w:p>
    <w:p w14:paraId="60308724" w14:textId="77777777" w:rsidR="00BB779F" w:rsidRPr="00E16EC0" w:rsidRDefault="00BB779F" w:rsidP="00BB779F">
      <w:pPr>
        <w:ind w:left="567" w:hanging="567"/>
        <w:rPr>
          <w:noProof/>
        </w:rPr>
      </w:pPr>
    </w:p>
    <w:p w14:paraId="29D39021" w14:textId="77777777" w:rsidR="00BB779F" w:rsidRPr="00E16EC0" w:rsidRDefault="00BB779F" w:rsidP="00BB779F">
      <w:pPr>
        <w:ind w:left="567" w:hanging="567"/>
        <w:rPr>
          <w:noProof/>
        </w:rPr>
      </w:pPr>
      <w:r>
        <w:rPr>
          <w:noProof/>
        </w:rPr>
        <w:t>23.</w:t>
      </w:r>
      <w:r>
        <w:rPr>
          <w:noProof/>
        </w:rPr>
        <w:tab/>
        <w:t>Masterton District Council (Masterton körzet kerületi tanácsa) (2. megjegyzés);</w:t>
      </w:r>
    </w:p>
    <w:p w14:paraId="2CD1875D" w14:textId="77777777" w:rsidR="00BB779F" w:rsidRPr="00E16EC0" w:rsidRDefault="00BB779F" w:rsidP="00BB779F">
      <w:pPr>
        <w:ind w:left="567" w:hanging="567"/>
        <w:rPr>
          <w:noProof/>
        </w:rPr>
      </w:pPr>
    </w:p>
    <w:p w14:paraId="344D1649" w14:textId="77777777" w:rsidR="00BB779F" w:rsidRPr="00E16EC0" w:rsidRDefault="00BB779F" w:rsidP="00BB779F">
      <w:pPr>
        <w:ind w:left="567" w:hanging="567"/>
        <w:rPr>
          <w:noProof/>
        </w:rPr>
      </w:pPr>
      <w:r>
        <w:rPr>
          <w:noProof/>
        </w:rPr>
        <w:t>24.</w:t>
      </w:r>
      <w:r>
        <w:rPr>
          <w:noProof/>
        </w:rPr>
        <w:tab/>
        <w:t>Matamata-Piako District (Matamata-Piako körzet kerületi tanácsa) (2. megjegyzés);</w:t>
      </w:r>
    </w:p>
    <w:p w14:paraId="06AE2B60" w14:textId="77777777" w:rsidR="00BB779F" w:rsidRPr="00E16EC0" w:rsidRDefault="00BB779F" w:rsidP="00BB779F">
      <w:pPr>
        <w:ind w:left="567" w:hanging="567"/>
        <w:rPr>
          <w:noProof/>
        </w:rPr>
      </w:pPr>
    </w:p>
    <w:p w14:paraId="0C5CAF43" w14:textId="77777777" w:rsidR="00BB779F" w:rsidRPr="00E16EC0" w:rsidRDefault="00BB779F" w:rsidP="00BB779F">
      <w:pPr>
        <w:ind w:left="567" w:hanging="567"/>
        <w:rPr>
          <w:noProof/>
        </w:rPr>
      </w:pPr>
      <w:r>
        <w:rPr>
          <w:noProof/>
        </w:rPr>
        <w:t>25.</w:t>
      </w:r>
      <w:r>
        <w:rPr>
          <w:noProof/>
        </w:rPr>
        <w:tab/>
        <w:t>Napier City Council (Napier város önkormányzata) (2. megjegyzés);</w:t>
      </w:r>
    </w:p>
    <w:p w14:paraId="2CD17D4E" w14:textId="77777777" w:rsidR="00BB779F" w:rsidRPr="00E16EC0" w:rsidRDefault="00BB779F" w:rsidP="00BB779F">
      <w:pPr>
        <w:ind w:left="567" w:hanging="567"/>
        <w:rPr>
          <w:noProof/>
        </w:rPr>
      </w:pPr>
    </w:p>
    <w:p w14:paraId="5ABC4E6B" w14:textId="77777777" w:rsidR="00BB779F" w:rsidRPr="00E16EC0" w:rsidRDefault="00BB779F" w:rsidP="00BB779F">
      <w:pPr>
        <w:ind w:left="567" w:hanging="567"/>
        <w:rPr>
          <w:noProof/>
        </w:rPr>
      </w:pPr>
      <w:r>
        <w:rPr>
          <w:noProof/>
        </w:rPr>
        <w:t>26.</w:t>
      </w:r>
      <w:r>
        <w:rPr>
          <w:noProof/>
        </w:rPr>
        <w:tab/>
        <w:t>New Plymouth District Council (New Plymouth körzet kerületi tanácsa) (2. megjegyzés);</w:t>
      </w:r>
    </w:p>
    <w:p w14:paraId="6B2C1CFA" w14:textId="77777777" w:rsidR="00BB779F" w:rsidRPr="00E16EC0" w:rsidRDefault="00BB779F" w:rsidP="00BB779F">
      <w:pPr>
        <w:ind w:left="567" w:hanging="567"/>
        <w:rPr>
          <w:noProof/>
        </w:rPr>
      </w:pPr>
    </w:p>
    <w:p w14:paraId="051937BD" w14:textId="77777777" w:rsidR="00BB779F" w:rsidRPr="00E16EC0" w:rsidRDefault="00BB779F" w:rsidP="00BB779F">
      <w:pPr>
        <w:ind w:left="567" w:hanging="567"/>
        <w:rPr>
          <w:noProof/>
        </w:rPr>
      </w:pPr>
      <w:r>
        <w:rPr>
          <w:noProof/>
        </w:rPr>
        <w:t>27.</w:t>
      </w:r>
      <w:r>
        <w:rPr>
          <w:noProof/>
        </w:rPr>
        <w:tab/>
        <w:t>Northland Regional Council (Northland régió regionális tanácsa) (2. megjegyzés);</w:t>
      </w:r>
    </w:p>
    <w:p w14:paraId="1B48392F" w14:textId="77777777" w:rsidR="00BB779F" w:rsidRPr="00E16EC0" w:rsidRDefault="00BB779F" w:rsidP="00BB779F">
      <w:pPr>
        <w:ind w:left="567" w:hanging="567"/>
        <w:rPr>
          <w:noProof/>
        </w:rPr>
      </w:pPr>
    </w:p>
    <w:p w14:paraId="337C1179" w14:textId="77777777" w:rsidR="00BB779F" w:rsidRPr="00E16EC0" w:rsidRDefault="00BB779F" w:rsidP="00BB779F">
      <w:pPr>
        <w:ind w:left="567" w:hanging="567"/>
        <w:rPr>
          <w:noProof/>
        </w:rPr>
      </w:pPr>
      <w:r>
        <w:rPr>
          <w:noProof/>
        </w:rPr>
        <w:t>28.</w:t>
      </w:r>
      <w:r>
        <w:rPr>
          <w:noProof/>
        </w:rPr>
        <w:tab/>
        <w:t>Ōpōtiki District Council (Ōpōtiki körzet kerületi tanácsa) (2. megjegyzés);</w:t>
      </w:r>
    </w:p>
    <w:p w14:paraId="0585CCE1" w14:textId="77777777" w:rsidR="00BB779F" w:rsidRPr="00E16EC0" w:rsidRDefault="00BB779F" w:rsidP="00BB779F">
      <w:pPr>
        <w:ind w:left="567" w:hanging="567"/>
        <w:rPr>
          <w:noProof/>
        </w:rPr>
      </w:pPr>
    </w:p>
    <w:p w14:paraId="39B71132" w14:textId="77777777" w:rsidR="00BB779F" w:rsidRPr="00E16EC0" w:rsidRDefault="00BB779F" w:rsidP="00BB779F">
      <w:pPr>
        <w:ind w:left="567" w:hanging="567"/>
        <w:rPr>
          <w:noProof/>
        </w:rPr>
      </w:pPr>
      <w:r>
        <w:rPr>
          <w:noProof/>
        </w:rPr>
        <w:t>29.</w:t>
      </w:r>
      <w:r>
        <w:rPr>
          <w:noProof/>
        </w:rPr>
        <w:tab/>
        <w:t>Ōtorohanga District Council (Ōtorohanga körzet kerületi tanácsa) (2. megjegyzés);</w:t>
      </w:r>
    </w:p>
    <w:p w14:paraId="522EFF7E" w14:textId="77777777" w:rsidR="00BB779F" w:rsidRPr="00E16EC0" w:rsidRDefault="00BB779F" w:rsidP="00BB779F">
      <w:pPr>
        <w:ind w:left="567" w:hanging="567"/>
        <w:rPr>
          <w:noProof/>
        </w:rPr>
      </w:pPr>
    </w:p>
    <w:p w14:paraId="3F1B7485" w14:textId="6CF54786" w:rsidR="00BB779F" w:rsidRPr="00E16EC0" w:rsidRDefault="004911EA" w:rsidP="00BB779F">
      <w:pPr>
        <w:ind w:left="567" w:hanging="567"/>
        <w:rPr>
          <w:noProof/>
        </w:rPr>
      </w:pPr>
      <w:r>
        <w:rPr>
          <w:noProof/>
        </w:rPr>
        <w:br w:type="page"/>
        <w:t>30.</w:t>
      </w:r>
      <w:r>
        <w:rPr>
          <w:noProof/>
        </w:rPr>
        <w:tab/>
        <w:t>Palmerston North City Council (Palmerston North város önkormányzata) (2. megjegyzés);</w:t>
      </w:r>
    </w:p>
    <w:p w14:paraId="0B1F7CD0" w14:textId="77777777" w:rsidR="00BB779F" w:rsidRPr="00E16EC0" w:rsidRDefault="00BB779F" w:rsidP="00BB779F">
      <w:pPr>
        <w:ind w:left="567" w:hanging="567"/>
        <w:rPr>
          <w:noProof/>
        </w:rPr>
      </w:pPr>
    </w:p>
    <w:p w14:paraId="1B51E57D" w14:textId="77777777" w:rsidR="00BB779F" w:rsidRPr="00E16EC0" w:rsidRDefault="00BB779F" w:rsidP="00BB779F">
      <w:pPr>
        <w:ind w:left="567" w:hanging="567"/>
        <w:rPr>
          <w:noProof/>
        </w:rPr>
      </w:pPr>
      <w:r>
        <w:rPr>
          <w:noProof/>
        </w:rPr>
        <w:t>31.</w:t>
      </w:r>
      <w:r>
        <w:rPr>
          <w:noProof/>
        </w:rPr>
        <w:tab/>
        <w:t>Porirua City Council (Porirua város önkormányzata) (2. megjegyzés);</w:t>
      </w:r>
    </w:p>
    <w:p w14:paraId="0A523067" w14:textId="77777777" w:rsidR="00BB779F" w:rsidRPr="00E16EC0" w:rsidRDefault="00BB779F" w:rsidP="00BB779F">
      <w:pPr>
        <w:ind w:left="567" w:hanging="567"/>
        <w:rPr>
          <w:noProof/>
        </w:rPr>
      </w:pPr>
    </w:p>
    <w:p w14:paraId="2FDDB7B7" w14:textId="77777777" w:rsidR="00BB779F" w:rsidRPr="00E16EC0" w:rsidRDefault="00BB779F" w:rsidP="00BB779F">
      <w:pPr>
        <w:ind w:left="567" w:hanging="567"/>
        <w:rPr>
          <w:noProof/>
        </w:rPr>
      </w:pPr>
      <w:r>
        <w:rPr>
          <w:noProof/>
        </w:rPr>
        <w:t>32.</w:t>
      </w:r>
      <w:r>
        <w:rPr>
          <w:noProof/>
        </w:rPr>
        <w:tab/>
        <w:t>Rangītikei District Council (Rangītikei körzet kerületi tanácsa) (2. megjegyzés);</w:t>
      </w:r>
    </w:p>
    <w:p w14:paraId="692767FE" w14:textId="77777777" w:rsidR="00BB779F" w:rsidRPr="00E16EC0" w:rsidRDefault="00BB779F" w:rsidP="00BB779F">
      <w:pPr>
        <w:ind w:left="567" w:hanging="567"/>
        <w:rPr>
          <w:noProof/>
        </w:rPr>
      </w:pPr>
    </w:p>
    <w:p w14:paraId="67DDB002" w14:textId="77777777" w:rsidR="00BB779F" w:rsidRPr="00E16EC0" w:rsidRDefault="00BB779F" w:rsidP="00BB779F">
      <w:pPr>
        <w:ind w:left="567" w:hanging="567"/>
        <w:rPr>
          <w:noProof/>
        </w:rPr>
      </w:pPr>
      <w:r>
        <w:rPr>
          <w:noProof/>
        </w:rPr>
        <w:t>33.</w:t>
      </w:r>
      <w:r>
        <w:rPr>
          <w:noProof/>
        </w:rPr>
        <w:tab/>
        <w:t>Rotorua Lakes Council (Rotorua Lakes körzet tanácsa) (2. megjegyzés);</w:t>
      </w:r>
    </w:p>
    <w:p w14:paraId="1D9C2A2C" w14:textId="77777777" w:rsidR="00BB779F" w:rsidRPr="00E16EC0" w:rsidRDefault="00BB779F" w:rsidP="00BB779F">
      <w:pPr>
        <w:ind w:left="567" w:hanging="567"/>
        <w:rPr>
          <w:noProof/>
        </w:rPr>
      </w:pPr>
    </w:p>
    <w:p w14:paraId="3EB63656" w14:textId="77777777" w:rsidR="00BB779F" w:rsidRPr="00E16EC0" w:rsidRDefault="00BB779F" w:rsidP="00BB779F">
      <w:pPr>
        <w:ind w:left="567" w:hanging="567"/>
        <w:rPr>
          <w:noProof/>
        </w:rPr>
      </w:pPr>
      <w:r>
        <w:rPr>
          <w:noProof/>
        </w:rPr>
        <w:t>34.</w:t>
      </w:r>
      <w:r>
        <w:rPr>
          <w:noProof/>
        </w:rPr>
        <w:tab/>
        <w:t>Ruapehu District Council (Ruapehu körzet kerületi tanácsa) (2. megjegyzés);</w:t>
      </w:r>
    </w:p>
    <w:p w14:paraId="1CBDF20E" w14:textId="77777777" w:rsidR="00BB779F" w:rsidRPr="00E16EC0" w:rsidRDefault="00BB779F" w:rsidP="00BB779F">
      <w:pPr>
        <w:ind w:left="567" w:hanging="567"/>
        <w:rPr>
          <w:noProof/>
        </w:rPr>
      </w:pPr>
    </w:p>
    <w:p w14:paraId="6F4F5383" w14:textId="77777777" w:rsidR="00BB779F" w:rsidRPr="00E16EC0" w:rsidRDefault="00BB779F" w:rsidP="00BB779F">
      <w:pPr>
        <w:ind w:left="567" w:hanging="567"/>
        <w:rPr>
          <w:noProof/>
        </w:rPr>
      </w:pPr>
      <w:r>
        <w:rPr>
          <w:noProof/>
        </w:rPr>
        <w:t>35.</w:t>
      </w:r>
      <w:r>
        <w:rPr>
          <w:noProof/>
        </w:rPr>
        <w:tab/>
        <w:t>South Taranaki District Council (South Taranaki körzet kerületi tanácsa) (2. megjegyzés);</w:t>
      </w:r>
    </w:p>
    <w:p w14:paraId="7C9FEA8E" w14:textId="77777777" w:rsidR="00BB779F" w:rsidRPr="00E16EC0" w:rsidRDefault="00BB779F" w:rsidP="00BB779F">
      <w:pPr>
        <w:ind w:left="567" w:hanging="567"/>
        <w:rPr>
          <w:noProof/>
        </w:rPr>
      </w:pPr>
    </w:p>
    <w:p w14:paraId="5143B35D" w14:textId="77777777" w:rsidR="00BB779F" w:rsidRPr="00E16EC0" w:rsidRDefault="00BB779F" w:rsidP="00BB779F">
      <w:pPr>
        <w:ind w:left="567" w:hanging="567"/>
        <w:rPr>
          <w:noProof/>
        </w:rPr>
      </w:pPr>
      <w:r>
        <w:rPr>
          <w:noProof/>
        </w:rPr>
        <w:t>36.</w:t>
      </w:r>
      <w:r>
        <w:rPr>
          <w:noProof/>
        </w:rPr>
        <w:tab/>
        <w:t>South Waikato District Council (South Waikato körzet kerületi tanácsa) (2. megjegyzés);</w:t>
      </w:r>
    </w:p>
    <w:p w14:paraId="69FD9A56" w14:textId="77777777" w:rsidR="00BB779F" w:rsidRPr="00E16EC0" w:rsidRDefault="00BB779F" w:rsidP="00BB779F">
      <w:pPr>
        <w:ind w:left="567" w:hanging="567"/>
        <w:rPr>
          <w:noProof/>
        </w:rPr>
      </w:pPr>
    </w:p>
    <w:p w14:paraId="2D44CA7B" w14:textId="77777777" w:rsidR="00BB779F" w:rsidRPr="00E16EC0" w:rsidRDefault="00BB779F" w:rsidP="00BB779F">
      <w:pPr>
        <w:ind w:left="567" w:hanging="567"/>
        <w:rPr>
          <w:noProof/>
        </w:rPr>
      </w:pPr>
      <w:r>
        <w:rPr>
          <w:noProof/>
        </w:rPr>
        <w:t>37.</w:t>
      </w:r>
      <w:r>
        <w:rPr>
          <w:noProof/>
        </w:rPr>
        <w:tab/>
        <w:t>South Wairarapa District Council (South Wairarapa körzet kerületi tanácsa) (2. megjegyzés);</w:t>
      </w:r>
    </w:p>
    <w:p w14:paraId="0A388C56" w14:textId="77777777" w:rsidR="00BB779F" w:rsidRPr="00E16EC0" w:rsidRDefault="00BB779F" w:rsidP="00BB779F">
      <w:pPr>
        <w:ind w:left="567" w:hanging="567"/>
        <w:rPr>
          <w:noProof/>
        </w:rPr>
      </w:pPr>
    </w:p>
    <w:p w14:paraId="4318A667" w14:textId="77777777" w:rsidR="00BB779F" w:rsidRPr="00E16EC0" w:rsidRDefault="00BB779F" w:rsidP="00BB779F">
      <w:pPr>
        <w:ind w:left="567" w:hanging="567"/>
        <w:rPr>
          <w:noProof/>
        </w:rPr>
      </w:pPr>
      <w:r>
        <w:rPr>
          <w:noProof/>
        </w:rPr>
        <w:t>38.</w:t>
      </w:r>
      <w:r>
        <w:rPr>
          <w:noProof/>
        </w:rPr>
        <w:tab/>
        <w:t>Stratford District Council (Stratford körzet kerületi tanácsa) (2. megjegyzés);</w:t>
      </w:r>
    </w:p>
    <w:p w14:paraId="1F957D25" w14:textId="77777777" w:rsidR="00BB779F" w:rsidRPr="00E16EC0" w:rsidRDefault="00BB779F" w:rsidP="00BB779F">
      <w:pPr>
        <w:ind w:left="567" w:hanging="567"/>
        <w:rPr>
          <w:noProof/>
        </w:rPr>
      </w:pPr>
    </w:p>
    <w:p w14:paraId="23B48F77" w14:textId="77777777" w:rsidR="00BB779F" w:rsidRPr="00E16EC0" w:rsidRDefault="00BB779F" w:rsidP="00BB779F">
      <w:pPr>
        <w:ind w:left="567" w:hanging="567"/>
        <w:rPr>
          <w:noProof/>
        </w:rPr>
      </w:pPr>
      <w:r>
        <w:rPr>
          <w:noProof/>
        </w:rPr>
        <w:t>39.</w:t>
      </w:r>
      <w:r>
        <w:rPr>
          <w:noProof/>
        </w:rPr>
        <w:tab/>
        <w:t>Taranaki Regional Council (Taranaki régió regionális tanácsa) (2. megjegyzés);</w:t>
      </w:r>
    </w:p>
    <w:p w14:paraId="4B06E355" w14:textId="77777777" w:rsidR="00BB779F" w:rsidRPr="00E16EC0" w:rsidRDefault="00BB779F" w:rsidP="00BB779F">
      <w:pPr>
        <w:ind w:left="567" w:hanging="567"/>
        <w:rPr>
          <w:noProof/>
        </w:rPr>
      </w:pPr>
    </w:p>
    <w:p w14:paraId="60F09E19" w14:textId="77777777" w:rsidR="00BB779F" w:rsidRPr="00E16EC0" w:rsidRDefault="00BB779F" w:rsidP="00BB779F">
      <w:pPr>
        <w:ind w:left="567" w:hanging="567"/>
        <w:rPr>
          <w:noProof/>
        </w:rPr>
      </w:pPr>
      <w:r>
        <w:rPr>
          <w:noProof/>
        </w:rPr>
        <w:t>40.</w:t>
      </w:r>
      <w:r>
        <w:rPr>
          <w:noProof/>
        </w:rPr>
        <w:tab/>
        <w:t>Tararua District Council (Tararua körzet kerületi tanácsa) (2. megjegyzés);</w:t>
      </w:r>
    </w:p>
    <w:p w14:paraId="76397CFA" w14:textId="77777777" w:rsidR="00BB779F" w:rsidRPr="00E16EC0" w:rsidRDefault="00BB779F" w:rsidP="00BB779F">
      <w:pPr>
        <w:ind w:left="567" w:hanging="567"/>
        <w:rPr>
          <w:noProof/>
        </w:rPr>
      </w:pPr>
    </w:p>
    <w:p w14:paraId="09EE0512" w14:textId="77777777" w:rsidR="00BB779F" w:rsidRPr="00E16EC0" w:rsidRDefault="00BB779F" w:rsidP="00BB779F">
      <w:pPr>
        <w:ind w:left="567" w:hanging="567"/>
        <w:rPr>
          <w:noProof/>
        </w:rPr>
      </w:pPr>
      <w:r>
        <w:rPr>
          <w:noProof/>
        </w:rPr>
        <w:t>41.</w:t>
      </w:r>
      <w:r>
        <w:rPr>
          <w:noProof/>
        </w:rPr>
        <w:tab/>
        <w:t>Taupō District Council (Taupō körzet kerületi tanácsa) (2. megjegyzés);</w:t>
      </w:r>
    </w:p>
    <w:p w14:paraId="6B5C029C" w14:textId="77777777" w:rsidR="00BB779F" w:rsidRPr="00E16EC0" w:rsidRDefault="00BB779F" w:rsidP="00BB779F">
      <w:pPr>
        <w:ind w:left="567" w:hanging="567"/>
        <w:rPr>
          <w:noProof/>
        </w:rPr>
      </w:pPr>
    </w:p>
    <w:p w14:paraId="0B452ACE" w14:textId="3AC48E24" w:rsidR="00BB779F" w:rsidRPr="00E16EC0" w:rsidRDefault="004911EA" w:rsidP="00BB779F">
      <w:pPr>
        <w:ind w:left="567" w:hanging="567"/>
        <w:rPr>
          <w:noProof/>
        </w:rPr>
      </w:pPr>
      <w:r>
        <w:rPr>
          <w:noProof/>
        </w:rPr>
        <w:br w:type="page"/>
        <w:t>42.</w:t>
      </w:r>
      <w:r>
        <w:rPr>
          <w:noProof/>
        </w:rPr>
        <w:tab/>
        <w:t>Tauranga City Council (Tauranga város önkormányzata) (2. megjegyzés);</w:t>
      </w:r>
    </w:p>
    <w:p w14:paraId="7A63725A" w14:textId="77777777" w:rsidR="00BB779F" w:rsidRPr="00E16EC0" w:rsidRDefault="00BB779F" w:rsidP="00BB779F">
      <w:pPr>
        <w:ind w:left="567" w:hanging="567"/>
        <w:rPr>
          <w:noProof/>
        </w:rPr>
      </w:pPr>
    </w:p>
    <w:p w14:paraId="7787DB34" w14:textId="77777777" w:rsidR="00BB779F" w:rsidRPr="00E16EC0" w:rsidRDefault="00BB779F" w:rsidP="00BB779F">
      <w:pPr>
        <w:ind w:left="567" w:hanging="567"/>
        <w:rPr>
          <w:noProof/>
        </w:rPr>
      </w:pPr>
      <w:r>
        <w:rPr>
          <w:noProof/>
        </w:rPr>
        <w:t>43.</w:t>
      </w:r>
      <w:r>
        <w:rPr>
          <w:noProof/>
        </w:rPr>
        <w:tab/>
        <w:t>Thames-Coromandel District Council (Thames-Coromandel körzet kerületi tanácsa) (2. megjegyzés);</w:t>
      </w:r>
    </w:p>
    <w:p w14:paraId="1BE5830C" w14:textId="77777777" w:rsidR="00BB779F" w:rsidRPr="00E16EC0" w:rsidRDefault="00BB779F" w:rsidP="00BB779F">
      <w:pPr>
        <w:ind w:left="567" w:hanging="567"/>
        <w:rPr>
          <w:noProof/>
        </w:rPr>
      </w:pPr>
    </w:p>
    <w:p w14:paraId="31F146D6" w14:textId="77777777" w:rsidR="00BB779F" w:rsidRPr="00E16EC0" w:rsidRDefault="00BB779F" w:rsidP="00BB779F">
      <w:pPr>
        <w:ind w:left="567" w:hanging="567"/>
        <w:rPr>
          <w:noProof/>
        </w:rPr>
      </w:pPr>
      <w:r>
        <w:rPr>
          <w:noProof/>
        </w:rPr>
        <w:t>44.</w:t>
      </w:r>
      <w:r>
        <w:rPr>
          <w:noProof/>
        </w:rPr>
        <w:tab/>
        <w:t>Upper Hutt City Council  (Upper Hutt város önkormányzata) (2. megjegyzés);</w:t>
      </w:r>
    </w:p>
    <w:p w14:paraId="632F2075" w14:textId="77777777" w:rsidR="00BB779F" w:rsidRPr="00E16EC0" w:rsidRDefault="00BB779F" w:rsidP="00BB779F">
      <w:pPr>
        <w:ind w:left="567" w:hanging="567"/>
        <w:rPr>
          <w:noProof/>
        </w:rPr>
      </w:pPr>
    </w:p>
    <w:p w14:paraId="10375DC8" w14:textId="77777777" w:rsidR="00BB779F" w:rsidRPr="00E16EC0" w:rsidRDefault="00BB779F" w:rsidP="00BB779F">
      <w:pPr>
        <w:ind w:left="567" w:hanging="567"/>
        <w:rPr>
          <w:noProof/>
        </w:rPr>
      </w:pPr>
      <w:r>
        <w:rPr>
          <w:noProof/>
        </w:rPr>
        <w:t>45.</w:t>
      </w:r>
      <w:r>
        <w:rPr>
          <w:noProof/>
        </w:rPr>
        <w:tab/>
        <w:t>Waikato District Council (Waikato körzet kerületi tanácsa) (2. megjegyzés);</w:t>
      </w:r>
    </w:p>
    <w:p w14:paraId="2D904CC0" w14:textId="77777777" w:rsidR="00BB779F" w:rsidRPr="00E16EC0" w:rsidRDefault="00BB779F" w:rsidP="00BB779F">
      <w:pPr>
        <w:ind w:left="567" w:hanging="567"/>
        <w:rPr>
          <w:noProof/>
        </w:rPr>
      </w:pPr>
    </w:p>
    <w:p w14:paraId="3715738F" w14:textId="77777777" w:rsidR="00BB779F" w:rsidRPr="00E16EC0" w:rsidRDefault="00BB779F" w:rsidP="00BB779F">
      <w:pPr>
        <w:ind w:left="567" w:hanging="567"/>
        <w:rPr>
          <w:noProof/>
        </w:rPr>
      </w:pPr>
      <w:r>
        <w:rPr>
          <w:noProof/>
        </w:rPr>
        <w:t>46.</w:t>
      </w:r>
      <w:r>
        <w:rPr>
          <w:noProof/>
        </w:rPr>
        <w:tab/>
        <w:t>Waipa District Council (Waipa körzet kerületi tanácsa) (2. megjegyzés);</w:t>
      </w:r>
    </w:p>
    <w:p w14:paraId="30B84834" w14:textId="77777777" w:rsidR="00BB779F" w:rsidRPr="00E16EC0" w:rsidRDefault="00BB779F" w:rsidP="00BB779F">
      <w:pPr>
        <w:ind w:left="567" w:hanging="567"/>
        <w:rPr>
          <w:noProof/>
        </w:rPr>
      </w:pPr>
    </w:p>
    <w:p w14:paraId="4CFF0DBD" w14:textId="77777777" w:rsidR="00BB779F" w:rsidRPr="00E16EC0" w:rsidRDefault="00BB779F" w:rsidP="00BB779F">
      <w:pPr>
        <w:ind w:left="567" w:hanging="567"/>
        <w:rPr>
          <w:noProof/>
        </w:rPr>
      </w:pPr>
      <w:r>
        <w:rPr>
          <w:noProof/>
        </w:rPr>
        <w:t>47.</w:t>
      </w:r>
      <w:r>
        <w:rPr>
          <w:noProof/>
        </w:rPr>
        <w:tab/>
        <w:t>Whanganui District Council (Whanganui körzet kerületi tanácsa) (2. megjegyzés);</w:t>
      </w:r>
    </w:p>
    <w:p w14:paraId="2189E78D" w14:textId="77777777" w:rsidR="00BB779F" w:rsidRPr="00E16EC0" w:rsidRDefault="00BB779F" w:rsidP="00BB779F">
      <w:pPr>
        <w:ind w:left="567" w:hanging="567"/>
        <w:rPr>
          <w:noProof/>
        </w:rPr>
      </w:pPr>
    </w:p>
    <w:p w14:paraId="6FBEEEDD" w14:textId="77777777" w:rsidR="00BB779F" w:rsidRPr="00E16EC0" w:rsidRDefault="00BB779F" w:rsidP="00BB779F">
      <w:pPr>
        <w:ind w:left="567" w:hanging="567"/>
        <w:rPr>
          <w:noProof/>
        </w:rPr>
      </w:pPr>
      <w:r>
        <w:rPr>
          <w:noProof/>
        </w:rPr>
        <w:t>48.</w:t>
      </w:r>
      <w:r>
        <w:rPr>
          <w:noProof/>
        </w:rPr>
        <w:tab/>
        <w:t>Western Bay of Plenty District Council (Western Bay of Plenty körzet kerületi tanácsa) (2. megjegyzés);</w:t>
      </w:r>
    </w:p>
    <w:p w14:paraId="538E32AE" w14:textId="77777777" w:rsidR="00BB779F" w:rsidRPr="00E16EC0" w:rsidRDefault="00BB779F" w:rsidP="00BB779F">
      <w:pPr>
        <w:ind w:left="567" w:hanging="567"/>
        <w:rPr>
          <w:noProof/>
        </w:rPr>
      </w:pPr>
    </w:p>
    <w:p w14:paraId="0ADE8102" w14:textId="77777777" w:rsidR="00BB779F" w:rsidRPr="00E16EC0" w:rsidRDefault="00BB779F" w:rsidP="00BB779F">
      <w:pPr>
        <w:ind w:left="567" w:hanging="567"/>
        <w:rPr>
          <w:noProof/>
        </w:rPr>
      </w:pPr>
      <w:r>
        <w:rPr>
          <w:noProof/>
        </w:rPr>
        <w:t>49.</w:t>
      </w:r>
      <w:r>
        <w:rPr>
          <w:noProof/>
        </w:rPr>
        <w:tab/>
        <w:t>Whangarei District Council (Whangarei körzet kerületi tanácsa) (2. megjegyzés);</w:t>
      </w:r>
    </w:p>
    <w:p w14:paraId="22311C2D" w14:textId="77777777" w:rsidR="00BB779F" w:rsidRPr="00E16EC0" w:rsidRDefault="00BB779F" w:rsidP="00BB779F">
      <w:pPr>
        <w:ind w:left="567" w:hanging="567"/>
        <w:rPr>
          <w:noProof/>
        </w:rPr>
      </w:pPr>
    </w:p>
    <w:p w14:paraId="1507F2C9" w14:textId="77777777" w:rsidR="00BB779F" w:rsidRPr="00E16EC0" w:rsidRDefault="00BB779F" w:rsidP="00BB779F">
      <w:pPr>
        <w:ind w:left="567" w:hanging="567"/>
        <w:rPr>
          <w:noProof/>
        </w:rPr>
      </w:pPr>
      <w:r>
        <w:rPr>
          <w:noProof/>
        </w:rPr>
        <w:t>50.</w:t>
      </w:r>
      <w:r>
        <w:rPr>
          <w:noProof/>
        </w:rPr>
        <w:tab/>
        <w:t>Ashburton District Council (Ashburton körzet kerületi tanácsa) (2. megjegyzés);</w:t>
      </w:r>
    </w:p>
    <w:p w14:paraId="59D53AF9" w14:textId="77777777" w:rsidR="00BB779F" w:rsidRPr="00E16EC0" w:rsidRDefault="00BB779F" w:rsidP="00BB779F">
      <w:pPr>
        <w:ind w:left="567" w:hanging="567"/>
        <w:rPr>
          <w:noProof/>
        </w:rPr>
      </w:pPr>
    </w:p>
    <w:p w14:paraId="6CF9C050" w14:textId="77777777" w:rsidR="00BB779F" w:rsidRPr="00E16EC0" w:rsidRDefault="00BB779F" w:rsidP="00BB779F">
      <w:pPr>
        <w:ind w:left="567" w:hanging="567"/>
        <w:rPr>
          <w:noProof/>
        </w:rPr>
      </w:pPr>
      <w:r>
        <w:rPr>
          <w:noProof/>
        </w:rPr>
        <w:t>51.</w:t>
      </w:r>
      <w:r>
        <w:rPr>
          <w:noProof/>
        </w:rPr>
        <w:tab/>
        <w:t>Central Otago District Council (Central Otago körzet kerületi tanácsa) (2. megjegyzés);</w:t>
      </w:r>
    </w:p>
    <w:p w14:paraId="428B419F" w14:textId="77777777" w:rsidR="00BB779F" w:rsidRPr="00E16EC0" w:rsidRDefault="00BB779F" w:rsidP="00BB779F">
      <w:pPr>
        <w:ind w:left="567" w:hanging="567"/>
        <w:rPr>
          <w:noProof/>
        </w:rPr>
      </w:pPr>
    </w:p>
    <w:p w14:paraId="4453BF37" w14:textId="77777777" w:rsidR="00BB779F" w:rsidRPr="00E16EC0" w:rsidRDefault="00BB779F" w:rsidP="00BB779F">
      <w:pPr>
        <w:ind w:left="567" w:hanging="567"/>
        <w:rPr>
          <w:noProof/>
        </w:rPr>
      </w:pPr>
      <w:r>
        <w:rPr>
          <w:noProof/>
        </w:rPr>
        <w:t>52.</w:t>
      </w:r>
      <w:r>
        <w:rPr>
          <w:noProof/>
        </w:rPr>
        <w:tab/>
        <w:t>Clutha District Council (Clutha körzet kerületi tanácsa) (2. megjegyzés);</w:t>
      </w:r>
    </w:p>
    <w:p w14:paraId="42ACA222" w14:textId="77777777" w:rsidR="00BB779F" w:rsidRPr="00E16EC0" w:rsidRDefault="00BB779F" w:rsidP="00BB779F">
      <w:pPr>
        <w:ind w:left="567" w:hanging="567"/>
        <w:rPr>
          <w:noProof/>
        </w:rPr>
      </w:pPr>
    </w:p>
    <w:p w14:paraId="5BDB6816" w14:textId="77777777" w:rsidR="00BB779F" w:rsidRPr="00E16EC0" w:rsidRDefault="00BB779F" w:rsidP="00BB779F">
      <w:pPr>
        <w:ind w:left="567" w:hanging="567"/>
        <w:rPr>
          <w:noProof/>
        </w:rPr>
      </w:pPr>
      <w:r>
        <w:rPr>
          <w:noProof/>
        </w:rPr>
        <w:t>53.</w:t>
      </w:r>
      <w:r>
        <w:rPr>
          <w:noProof/>
        </w:rPr>
        <w:tab/>
        <w:t>Dunedin City Council (Dunedin város önkormányzata) (2. megjegyzés);</w:t>
      </w:r>
    </w:p>
    <w:p w14:paraId="0D031A7F" w14:textId="77777777" w:rsidR="00BB779F" w:rsidRPr="00E16EC0" w:rsidRDefault="00BB779F" w:rsidP="00BB779F">
      <w:pPr>
        <w:ind w:left="567" w:hanging="567"/>
        <w:rPr>
          <w:noProof/>
        </w:rPr>
      </w:pPr>
    </w:p>
    <w:p w14:paraId="0B34FC4C" w14:textId="08B32B09" w:rsidR="00BB779F" w:rsidRPr="00E16EC0" w:rsidRDefault="003F777B" w:rsidP="00BB779F">
      <w:pPr>
        <w:ind w:left="567" w:hanging="567"/>
        <w:rPr>
          <w:noProof/>
        </w:rPr>
      </w:pPr>
      <w:r>
        <w:rPr>
          <w:noProof/>
        </w:rPr>
        <w:br w:type="page"/>
        <w:t>54.</w:t>
      </w:r>
      <w:r>
        <w:rPr>
          <w:noProof/>
        </w:rPr>
        <w:tab/>
        <w:t>Environment Southland (2. megjegyzés);</w:t>
      </w:r>
    </w:p>
    <w:p w14:paraId="6D1626BF" w14:textId="77777777" w:rsidR="00BB779F" w:rsidRPr="00E16EC0" w:rsidRDefault="00BB779F" w:rsidP="00BB779F">
      <w:pPr>
        <w:ind w:left="567" w:hanging="567"/>
        <w:rPr>
          <w:noProof/>
        </w:rPr>
      </w:pPr>
    </w:p>
    <w:p w14:paraId="0ABF9D18" w14:textId="77777777" w:rsidR="00BB779F" w:rsidRPr="00E16EC0" w:rsidRDefault="00BB779F" w:rsidP="00BB779F">
      <w:pPr>
        <w:ind w:left="567" w:hanging="567"/>
        <w:rPr>
          <w:noProof/>
        </w:rPr>
      </w:pPr>
      <w:r>
        <w:rPr>
          <w:noProof/>
        </w:rPr>
        <w:t>55.</w:t>
      </w:r>
      <w:r>
        <w:rPr>
          <w:noProof/>
        </w:rPr>
        <w:tab/>
        <w:t>Gore District Council (Gore körzet kerületi tanácsa) (2. megjegyzés);</w:t>
      </w:r>
    </w:p>
    <w:p w14:paraId="06EB014D" w14:textId="77777777" w:rsidR="00BB779F" w:rsidRPr="00E16EC0" w:rsidRDefault="00BB779F" w:rsidP="00BB779F">
      <w:pPr>
        <w:ind w:left="567" w:hanging="567"/>
        <w:rPr>
          <w:noProof/>
        </w:rPr>
      </w:pPr>
    </w:p>
    <w:p w14:paraId="73FA5F02" w14:textId="77777777" w:rsidR="00BB779F" w:rsidRPr="00E16EC0" w:rsidRDefault="00BB779F" w:rsidP="00BB779F">
      <w:pPr>
        <w:ind w:left="567" w:hanging="567"/>
        <w:rPr>
          <w:noProof/>
        </w:rPr>
      </w:pPr>
      <w:r>
        <w:rPr>
          <w:noProof/>
        </w:rPr>
        <w:t>56.</w:t>
      </w:r>
      <w:r>
        <w:rPr>
          <w:noProof/>
        </w:rPr>
        <w:tab/>
        <w:t>Grey District Council (Grey körzet kerületi tanácsa) (2. megjegyzés);</w:t>
      </w:r>
    </w:p>
    <w:p w14:paraId="77CF84EC" w14:textId="77777777" w:rsidR="00BB779F" w:rsidRPr="00E16EC0" w:rsidRDefault="00BB779F" w:rsidP="00BB779F">
      <w:pPr>
        <w:ind w:left="567" w:hanging="567"/>
        <w:rPr>
          <w:noProof/>
        </w:rPr>
      </w:pPr>
    </w:p>
    <w:p w14:paraId="671BBFE4" w14:textId="77777777" w:rsidR="00BB779F" w:rsidRPr="00E16EC0" w:rsidRDefault="00BB779F" w:rsidP="00BB779F">
      <w:pPr>
        <w:ind w:left="567" w:hanging="567"/>
        <w:rPr>
          <w:noProof/>
        </w:rPr>
      </w:pPr>
      <w:r>
        <w:rPr>
          <w:noProof/>
        </w:rPr>
        <w:t>57.</w:t>
      </w:r>
      <w:r>
        <w:rPr>
          <w:noProof/>
        </w:rPr>
        <w:tab/>
        <w:t>Hurunui District Council (Hurunui körzet kerületi tanácsa) (2. megjegyzés);</w:t>
      </w:r>
    </w:p>
    <w:p w14:paraId="08408E39" w14:textId="77777777" w:rsidR="00BB779F" w:rsidRPr="00E16EC0" w:rsidRDefault="00BB779F" w:rsidP="00BB779F">
      <w:pPr>
        <w:ind w:left="567" w:hanging="567"/>
        <w:rPr>
          <w:noProof/>
        </w:rPr>
      </w:pPr>
    </w:p>
    <w:p w14:paraId="2E9D8AE3" w14:textId="77777777" w:rsidR="00BB779F" w:rsidRPr="00E16EC0" w:rsidRDefault="00BB779F" w:rsidP="00BB779F">
      <w:pPr>
        <w:ind w:left="567" w:hanging="567"/>
        <w:rPr>
          <w:noProof/>
        </w:rPr>
      </w:pPr>
      <w:r>
        <w:rPr>
          <w:noProof/>
        </w:rPr>
        <w:t>58.</w:t>
      </w:r>
      <w:r>
        <w:rPr>
          <w:noProof/>
        </w:rPr>
        <w:tab/>
        <w:t>Invercargill City Council (Invercargill város önkormányzata) (2. megjegyzés);</w:t>
      </w:r>
    </w:p>
    <w:p w14:paraId="795E0F6C" w14:textId="77777777" w:rsidR="00BB779F" w:rsidRPr="00E16EC0" w:rsidRDefault="00BB779F" w:rsidP="00BB779F">
      <w:pPr>
        <w:ind w:left="567" w:hanging="567"/>
        <w:rPr>
          <w:noProof/>
        </w:rPr>
      </w:pPr>
    </w:p>
    <w:p w14:paraId="6CE5E002" w14:textId="77777777" w:rsidR="00BB779F" w:rsidRPr="00E16EC0" w:rsidRDefault="00BB779F" w:rsidP="00BB779F">
      <w:pPr>
        <w:ind w:left="567" w:hanging="567"/>
        <w:rPr>
          <w:noProof/>
        </w:rPr>
      </w:pPr>
      <w:r>
        <w:rPr>
          <w:noProof/>
        </w:rPr>
        <w:t>59.</w:t>
      </w:r>
      <w:r>
        <w:rPr>
          <w:noProof/>
        </w:rPr>
        <w:tab/>
        <w:t>Marlborough District Council (Marlborough körzet kerületi tanácsa) (2. megjegyzés);</w:t>
      </w:r>
    </w:p>
    <w:p w14:paraId="53080AD4" w14:textId="77777777" w:rsidR="00BB779F" w:rsidRPr="00E16EC0" w:rsidRDefault="00BB779F" w:rsidP="00BB779F">
      <w:pPr>
        <w:ind w:left="567" w:hanging="567"/>
        <w:rPr>
          <w:noProof/>
        </w:rPr>
      </w:pPr>
    </w:p>
    <w:p w14:paraId="49CF99BF" w14:textId="77777777" w:rsidR="00BB779F" w:rsidRPr="00E16EC0" w:rsidRDefault="00BB779F" w:rsidP="00BB779F">
      <w:pPr>
        <w:ind w:left="567" w:hanging="567"/>
        <w:rPr>
          <w:noProof/>
        </w:rPr>
      </w:pPr>
      <w:r>
        <w:rPr>
          <w:noProof/>
        </w:rPr>
        <w:t>60.</w:t>
      </w:r>
      <w:r>
        <w:rPr>
          <w:noProof/>
        </w:rPr>
        <w:tab/>
        <w:t>Nelson City Council (Nelson város önkormányzata) (2. megjegyzés);</w:t>
      </w:r>
    </w:p>
    <w:p w14:paraId="06E697B9" w14:textId="77777777" w:rsidR="00BB779F" w:rsidRPr="00E16EC0" w:rsidRDefault="00BB779F" w:rsidP="00BB779F">
      <w:pPr>
        <w:ind w:left="567" w:hanging="567"/>
        <w:rPr>
          <w:noProof/>
        </w:rPr>
      </w:pPr>
    </w:p>
    <w:p w14:paraId="3C4A1951" w14:textId="77777777" w:rsidR="00BB779F" w:rsidRPr="00E16EC0" w:rsidRDefault="00BB779F" w:rsidP="00BB779F">
      <w:pPr>
        <w:ind w:left="567" w:hanging="567"/>
        <w:rPr>
          <w:noProof/>
        </w:rPr>
      </w:pPr>
      <w:r>
        <w:rPr>
          <w:noProof/>
        </w:rPr>
        <w:t>61.</w:t>
      </w:r>
      <w:r>
        <w:rPr>
          <w:noProof/>
        </w:rPr>
        <w:tab/>
        <w:t>Otago District Council (Otago körzet kerületi tanácsa) (2. megjegyzés);</w:t>
      </w:r>
    </w:p>
    <w:p w14:paraId="0129D1A2" w14:textId="77777777" w:rsidR="00BB779F" w:rsidRPr="00E16EC0" w:rsidRDefault="00BB779F" w:rsidP="00BB779F">
      <w:pPr>
        <w:ind w:left="567" w:hanging="567"/>
        <w:rPr>
          <w:noProof/>
        </w:rPr>
      </w:pPr>
    </w:p>
    <w:p w14:paraId="01BA059B" w14:textId="77777777" w:rsidR="00BB779F" w:rsidRPr="00E16EC0" w:rsidRDefault="00BB779F" w:rsidP="00BB779F">
      <w:pPr>
        <w:ind w:left="567" w:hanging="567"/>
        <w:rPr>
          <w:noProof/>
        </w:rPr>
      </w:pPr>
      <w:r>
        <w:rPr>
          <w:noProof/>
        </w:rPr>
        <w:t>62.</w:t>
      </w:r>
      <w:r>
        <w:rPr>
          <w:noProof/>
        </w:rPr>
        <w:tab/>
        <w:t>Queenstown Lakes District Council (Queenstown Lakes körzet kerületi tanácsa) (2. megjegyzés);</w:t>
      </w:r>
    </w:p>
    <w:p w14:paraId="6B0B9F0A" w14:textId="77777777" w:rsidR="00BB779F" w:rsidRPr="00E16EC0" w:rsidRDefault="00BB779F" w:rsidP="00BB779F">
      <w:pPr>
        <w:ind w:left="567" w:hanging="567"/>
        <w:rPr>
          <w:noProof/>
        </w:rPr>
      </w:pPr>
    </w:p>
    <w:p w14:paraId="5875C23B" w14:textId="77777777" w:rsidR="00BB779F" w:rsidRPr="00E16EC0" w:rsidRDefault="00BB779F" w:rsidP="00BB779F">
      <w:pPr>
        <w:ind w:left="567" w:hanging="567"/>
        <w:rPr>
          <w:noProof/>
        </w:rPr>
      </w:pPr>
      <w:r>
        <w:rPr>
          <w:noProof/>
        </w:rPr>
        <w:t>63.</w:t>
      </w:r>
      <w:r>
        <w:rPr>
          <w:noProof/>
        </w:rPr>
        <w:tab/>
        <w:t>Selwyn District Council (Selwyn körzet kerületi tanácsa) (2. megjegyzés);</w:t>
      </w:r>
    </w:p>
    <w:p w14:paraId="3DA56E29" w14:textId="77777777" w:rsidR="00BB779F" w:rsidRPr="00E16EC0" w:rsidRDefault="00BB779F" w:rsidP="00BB779F">
      <w:pPr>
        <w:ind w:left="567" w:hanging="567"/>
        <w:rPr>
          <w:noProof/>
        </w:rPr>
      </w:pPr>
    </w:p>
    <w:p w14:paraId="38A930BF" w14:textId="77777777" w:rsidR="00BB779F" w:rsidRPr="00E16EC0" w:rsidRDefault="00BB779F" w:rsidP="00BB779F">
      <w:pPr>
        <w:ind w:left="567" w:hanging="567"/>
        <w:rPr>
          <w:noProof/>
        </w:rPr>
      </w:pPr>
      <w:r>
        <w:rPr>
          <w:noProof/>
        </w:rPr>
        <w:t>64.</w:t>
      </w:r>
      <w:r>
        <w:rPr>
          <w:noProof/>
        </w:rPr>
        <w:tab/>
        <w:t>Southland District Council (Southland körzet kerületi tanácsa) (2. megjegyzés);</w:t>
      </w:r>
    </w:p>
    <w:p w14:paraId="1773727E" w14:textId="77777777" w:rsidR="00BB779F" w:rsidRPr="00E16EC0" w:rsidRDefault="00BB779F" w:rsidP="00BB779F">
      <w:pPr>
        <w:ind w:left="567" w:hanging="567"/>
        <w:rPr>
          <w:noProof/>
        </w:rPr>
      </w:pPr>
    </w:p>
    <w:p w14:paraId="4DBFDBAA" w14:textId="30F87C0B" w:rsidR="00BB779F" w:rsidRPr="00E16EC0" w:rsidRDefault="003F777B" w:rsidP="00BB779F">
      <w:pPr>
        <w:ind w:left="567" w:hanging="567"/>
        <w:rPr>
          <w:noProof/>
        </w:rPr>
      </w:pPr>
      <w:r>
        <w:rPr>
          <w:noProof/>
        </w:rPr>
        <w:br w:type="page"/>
        <w:t>65.</w:t>
      </w:r>
      <w:r>
        <w:rPr>
          <w:noProof/>
        </w:rPr>
        <w:tab/>
        <w:t>Tasman District Council (Tasman körzet kerületi tanácsa) (2. megjegyzés);</w:t>
      </w:r>
    </w:p>
    <w:p w14:paraId="08750B14" w14:textId="77777777" w:rsidR="00BB779F" w:rsidRPr="00E16EC0" w:rsidRDefault="00BB779F" w:rsidP="00BB779F">
      <w:pPr>
        <w:ind w:left="567" w:hanging="567"/>
        <w:rPr>
          <w:noProof/>
        </w:rPr>
      </w:pPr>
    </w:p>
    <w:p w14:paraId="545ADF26" w14:textId="77777777" w:rsidR="00BB779F" w:rsidRPr="00E16EC0" w:rsidRDefault="00BB779F" w:rsidP="00BB779F">
      <w:pPr>
        <w:ind w:left="567" w:hanging="567"/>
        <w:rPr>
          <w:noProof/>
        </w:rPr>
      </w:pPr>
      <w:r>
        <w:rPr>
          <w:noProof/>
        </w:rPr>
        <w:t>66.</w:t>
      </w:r>
      <w:r>
        <w:rPr>
          <w:noProof/>
        </w:rPr>
        <w:tab/>
        <w:t>Waimakariri District Council (Waimakariri körzet kerületi tanácsa) (2. megjegyzés);</w:t>
      </w:r>
    </w:p>
    <w:p w14:paraId="0AD134C9" w14:textId="77777777" w:rsidR="00BB779F" w:rsidRPr="00E16EC0" w:rsidRDefault="00BB779F" w:rsidP="00BB779F">
      <w:pPr>
        <w:ind w:left="567" w:hanging="567"/>
        <w:rPr>
          <w:noProof/>
        </w:rPr>
      </w:pPr>
    </w:p>
    <w:p w14:paraId="3D2F9F34" w14:textId="77777777" w:rsidR="00BB779F" w:rsidRPr="00E16EC0" w:rsidRDefault="00BB779F" w:rsidP="00BB779F">
      <w:pPr>
        <w:ind w:left="567" w:hanging="567"/>
        <w:rPr>
          <w:noProof/>
        </w:rPr>
      </w:pPr>
      <w:r>
        <w:rPr>
          <w:noProof/>
        </w:rPr>
        <w:t>67.</w:t>
      </w:r>
      <w:r>
        <w:rPr>
          <w:noProof/>
        </w:rPr>
        <w:tab/>
        <w:t>Waitaki District Council (Waitaki körzet kerületi tanácsa) (2. megjegyzés);</w:t>
      </w:r>
    </w:p>
    <w:p w14:paraId="4D60C5C9" w14:textId="77777777" w:rsidR="00BB779F" w:rsidRPr="00E16EC0" w:rsidRDefault="00BB779F" w:rsidP="00BB779F">
      <w:pPr>
        <w:ind w:left="567" w:hanging="567"/>
        <w:rPr>
          <w:noProof/>
        </w:rPr>
      </w:pPr>
    </w:p>
    <w:p w14:paraId="66FB6508" w14:textId="77777777" w:rsidR="009841F6" w:rsidRPr="00E16EC0" w:rsidRDefault="00BB779F" w:rsidP="00BB779F">
      <w:pPr>
        <w:ind w:left="567" w:hanging="567"/>
        <w:rPr>
          <w:noProof/>
        </w:rPr>
      </w:pPr>
      <w:r>
        <w:rPr>
          <w:noProof/>
        </w:rPr>
        <w:t>68.</w:t>
      </w:r>
      <w:r>
        <w:rPr>
          <w:noProof/>
        </w:rPr>
        <w:tab/>
        <w:t>West Coast Regional Council (West Coast régió regionális tanácsa) (2. megjegyzés);</w:t>
      </w:r>
    </w:p>
    <w:p w14:paraId="51062409" w14:textId="22270112" w:rsidR="00BB779F" w:rsidRPr="00E16EC0" w:rsidRDefault="00BB779F" w:rsidP="00BB779F">
      <w:pPr>
        <w:ind w:left="567" w:hanging="567"/>
        <w:rPr>
          <w:noProof/>
        </w:rPr>
      </w:pPr>
    </w:p>
    <w:p w14:paraId="555FC743" w14:textId="77777777" w:rsidR="00BB779F" w:rsidRPr="00E16EC0" w:rsidRDefault="00BB779F" w:rsidP="00BB779F">
      <w:pPr>
        <w:ind w:left="567" w:hanging="567"/>
        <w:rPr>
          <w:noProof/>
        </w:rPr>
      </w:pPr>
      <w:r>
        <w:rPr>
          <w:noProof/>
        </w:rPr>
        <w:t>69.</w:t>
      </w:r>
      <w:r>
        <w:rPr>
          <w:noProof/>
        </w:rPr>
        <w:tab/>
        <w:t>Auckland Transport (Note 2).</w:t>
      </w:r>
    </w:p>
    <w:p w14:paraId="0280E8D0" w14:textId="5CDFF932" w:rsidR="00BB779F" w:rsidRPr="00E16EC0" w:rsidRDefault="00BB779F" w:rsidP="00BB779F">
      <w:pPr>
        <w:rPr>
          <w:noProof/>
        </w:rPr>
      </w:pPr>
    </w:p>
    <w:p w14:paraId="1767D0D4" w14:textId="77777777" w:rsidR="003F777B" w:rsidRPr="00E16EC0" w:rsidRDefault="003F777B" w:rsidP="00BB779F">
      <w:pPr>
        <w:rPr>
          <w:noProof/>
        </w:rPr>
      </w:pPr>
    </w:p>
    <w:p w14:paraId="7E33E1BA" w14:textId="77777777" w:rsidR="00F45068" w:rsidRPr="00E16EC0" w:rsidRDefault="00611B30" w:rsidP="00E372B8">
      <w:pPr>
        <w:jc w:val="center"/>
        <w:rPr>
          <w:noProof/>
        </w:rPr>
      </w:pPr>
      <w:r>
        <w:rPr>
          <w:noProof/>
        </w:rPr>
        <w:t>Megjegyzések a 2. alszakaszhoz</w:t>
      </w:r>
    </w:p>
    <w:p w14:paraId="01E3A783" w14:textId="77777777" w:rsidR="00F45068" w:rsidRPr="00E16EC0" w:rsidRDefault="00F45068" w:rsidP="00E372B8">
      <w:pPr>
        <w:jc w:val="center"/>
        <w:rPr>
          <w:noProof/>
        </w:rPr>
      </w:pPr>
    </w:p>
    <w:p w14:paraId="0AF0ECF9" w14:textId="0FA1B441" w:rsidR="009841F6" w:rsidRPr="00E16EC0" w:rsidRDefault="00E372B8" w:rsidP="00611B30">
      <w:pPr>
        <w:rPr>
          <w:noProof/>
        </w:rPr>
      </w:pPr>
      <w:r>
        <w:rPr>
          <w:noProof/>
        </w:rPr>
        <w:t>1.</w:t>
      </w:r>
      <w:r>
        <w:rPr>
          <w:noProof/>
        </w:rPr>
        <w:tab/>
        <w:t>Az egyértelműség érdekében: a Health New Zealand által ügynökén, a HealthAlliance Limiteden keresztül végzett közbeszerzések a megállapodás hatálya alá tartoznak.</w:t>
      </w:r>
    </w:p>
    <w:p w14:paraId="63FB8973" w14:textId="14909D58" w:rsidR="00F45068" w:rsidRPr="00E16EC0" w:rsidRDefault="00F45068" w:rsidP="00611B30">
      <w:pPr>
        <w:rPr>
          <w:noProof/>
        </w:rPr>
      </w:pPr>
    </w:p>
    <w:p w14:paraId="4AB463BF" w14:textId="39989362" w:rsidR="00F45068" w:rsidRPr="00E16EC0" w:rsidRDefault="00E372B8" w:rsidP="00E372B8">
      <w:pPr>
        <w:rPr>
          <w:noProof/>
        </w:rPr>
      </w:pPr>
      <w:r>
        <w:rPr>
          <w:noProof/>
        </w:rPr>
        <w:t>2.</w:t>
      </w:r>
      <w:r>
        <w:rPr>
          <w:noProof/>
        </w:rPr>
        <w:tab/>
        <w:t>A megállapodás hatálya e szervek tekintetében a New Zealand Transport Agency (Új-Zélandi Közlekedési Ügynökség) által részben vagy egészben finanszírozott olyan közlekedési projektekhez kapcsolódó áruk, szolgáltatások és építési szolgáltatások beszerzésére korlátozódik, amelyek esetében a közbeszerzés értéke eléri vagy meghaladja a fent meghatározott alkalmazandó küszöbértéket. Az egyértelműség érdekében: a 14. fejezet (Közbeszerzés) nem alkalmazandó az e szervek által végzett egyéb közbeszerzésekre.</w:t>
      </w:r>
    </w:p>
    <w:p w14:paraId="3FADF99C" w14:textId="35D18B39" w:rsidR="00F45068" w:rsidRPr="00E16EC0" w:rsidRDefault="00F45068" w:rsidP="00611B30">
      <w:pPr>
        <w:rPr>
          <w:noProof/>
        </w:rPr>
      </w:pPr>
    </w:p>
    <w:p w14:paraId="42D6E2A6" w14:textId="77777777" w:rsidR="00E372B8" w:rsidRPr="00E16EC0" w:rsidRDefault="00E372B8" w:rsidP="00611B30">
      <w:pPr>
        <w:rPr>
          <w:noProof/>
        </w:rPr>
      </w:pPr>
    </w:p>
    <w:p w14:paraId="05636E0F" w14:textId="3388E76E" w:rsidR="00BC0237" w:rsidRPr="00E16EC0" w:rsidRDefault="00396F6C" w:rsidP="00E372B8">
      <w:pPr>
        <w:jc w:val="center"/>
        <w:rPr>
          <w:rFonts w:eastAsiaTheme="minorHAnsi"/>
          <w:noProof/>
        </w:rPr>
      </w:pPr>
      <w:r>
        <w:rPr>
          <w:noProof/>
        </w:rPr>
        <w:br w:type="page"/>
        <w:t>3. ALSZAKASZ</w:t>
      </w:r>
    </w:p>
    <w:p w14:paraId="538CBA84" w14:textId="57039668" w:rsidR="00F45068" w:rsidRPr="00E16EC0" w:rsidRDefault="00F45068" w:rsidP="00E372B8">
      <w:pPr>
        <w:jc w:val="center"/>
        <w:rPr>
          <w:rFonts w:eastAsiaTheme="minorHAnsi"/>
          <w:noProof/>
        </w:rPr>
      </w:pPr>
    </w:p>
    <w:p w14:paraId="5281D67E" w14:textId="77777777" w:rsidR="00F45068" w:rsidRPr="00E16EC0" w:rsidRDefault="00611B30" w:rsidP="00E372B8">
      <w:pPr>
        <w:jc w:val="center"/>
        <w:rPr>
          <w:rFonts w:eastAsiaTheme="minorHAnsi"/>
          <w:noProof/>
        </w:rPr>
      </w:pPr>
      <w:r>
        <w:rPr>
          <w:noProof/>
        </w:rPr>
        <w:t>Egyéb szervek</w:t>
      </w:r>
    </w:p>
    <w:p w14:paraId="3161562A" w14:textId="77777777" w:rsidR="00F45068" w:rsidRPr="00E16EC0" w:rsidRDefault="00F45068" w:rsidP="00611B30">
      <w:pPr>
        <w:rPr>
          <w:rFonts w:eastAsiaTheme="minorHAnsi"/>
          <w:noProof/>
        </w:rPr>
      </w:pPr>
    </w:p>
    <w:p w14:paraId="5A0E7D95" w14:textId="77777777" w:rsidR="00F45068" w:rsidRPr="00E16EC0" w:rsidRDefault="00611B30" w:rsidP="00611B30">
      <w:pPr>
        <w:rPr>
          <w:rFonts w:eastAsiaTheme="minorHAnsi"/>
          <w:noProof/>
        </w:rPr>
      </w:pPr>
      <w:r>
        <w:rPr>
          <w:noProof/>
        </w:rPr>
        <w:t>Eltérő rendelkezés hiányában a 14. fejezet (Közbeszerzés) hatálya alá az ebben az alszakaszban felsorolt szervek általi közbeszerzések tartoznak, az alábbi küszöbértékek függvényében:</w:t>
      </w:r>
    </w:p>
    <w:p w14:paraId="4FF62355" w14:textId="721882DD" w:rsidR="00F45068" w:rsidRPr="00E16EC0" w:rsidRDefault="00F45068" w:rsidP="00611B30">
      <w:pPr>
        <w:rPr>
          <w:rFonts w:eastAsiaTheme="minorHAnsi"/>
          <w:noProof/>
        </w:rPr>
      </w:pPr>
    </w:p>
    <w:p w14:paraId="78F4A6D9" w14:textId="77777777" w:rsidR="00F45068" w:rsidRPr="00E16EC0" w:rsidRDefault="00611B30" w:rsidP="00611B30">
      <w:pPr>
        <w:rPr>
          <w:rFonts w:eastAsiaTheme="minorHAnsi"/>
          <w:noProof/>
        </w:rPr>
      </w:pPr>
      <w:r>
        <w:rPr>
          <w:noProof/>
        </w:rPr>
        <w:t>Áruk: 400 000 SDR</w:t>
      </w:r>
    </w:p>
    <w:p w14:paraId="15537D69" w14:textId="77777777" w:rsidR="00F45068" w:rsidRPr="00E16EC0" w:rsidRDefault="00F45068" w:rsidP="00611B30">
      <w:pPr>
        <w:rPr>
          <w:rFonts w:eastAsiaTheme="minorHAnsi"/>
          <w:noProof/>
        </w:rPr>
      </w:pPr>
    </w:p>
    <w:p w14:paraId="5CB1DE59" w14:textId="77777777" w:rsidR="00F45068" w:rsidRPr="00E16EC0" w:rsidRDefault="00611B30" w:rsidP="00611B30">
      <w:pPr>
        <w:rPr>
          <w:rFonts w:eastAsiaTheme="minorHAnsi"/>
          <w:noProof/>
        </w:rPr>
      </w:pPr>
      <w:r>
        <w:rPr>
          <w:noProof/>
        </w:rPr>
        <w:t>Szolgáltatások: 400 000 SDR</w:t>
      </w:r>
    </w:p>
    <w:p w14:paraId="003D2A58" w14:textId="7E336916" w:rsidR="00F45068" w:rsidRPr="00E16EC0" w:rsidRDefault="00F45068" w:rsidP="00611B30">
      <w:pPr>
        <w:rPr>
          <w:rFonts w:eastAsiaTheme="minorHAnsi"/>
          <w:noProof/>
        </w:rPr>
      </w:pPr>
    </w:p>
    <w:p w14:paraId="2EABDE90" w14:textId="77777777" w:rsidR="00F45068" w:rsidRPr="00E16EC0" w:rsidRDefault="00611B30" w:rsidP="00611B30">
      <w:pPr>
        <w:rPr>
          <w:rFonts w:eastAsiaTheme="minorHAnsi"/>
          <w:noProof/>
        </w:rPr>
      </w:pPr>
      <w:r>
        <w:rPr>
          <w:noProof/>
        </w:rPr>
        <w:t>Építési szolgáltatások: 5 000 000 SDR</w:t>
      </w:r>
    </w:p>
    <w:p w14:paraId="333F01D6" w14:textId="77777777" w:rsidR="00F45068" w:rsidRPr="00E16EC0" w:rsidRDefault="00F45068" w:rsidP="00611B30">
      <w:pPr>
        <w:rPr>
          <w:rFonts w:eastAsiaTheme="minorHAnsi"/>
          <w:noProof/>
        </w:rPr>
      </w:pPr>
    </w:p>
    <w:p w14:paraId="1286192D" w14:textId="77777777" w:rsidR="00F45068" w:rsidRPr="00E16EC0" w:rsidRDefault="00611B30" w:rsidP="00611B30">
      <w:pPr>
        <w:rPr>
          <w:rFonts w:eastAsiaTheme="minorHAnsi"/>
          <w:noProof/>
        </w:rPr>
      </w:pPr>
      <w:r>
        <w:rPr>
          <w:noProof/>
        </w:rPr>
        <w:t>A szervek listája:</w:t>
      </w:r>
    </w:p>
    <w:p w14:paraId="7E366DD8" w14:textId="13364F54" w:rsidR="00F45068" w:rsidRPr="00E16EC0" w:rsidRDefault="00F45068" w:rsidP="00611B30">
      <w:pPr>
        <w:rPr>
          <w:rFonts w:eastAsiaTheme="minorHAnsi"/>
          <w:noProof/>
        </w:rPr>
      </w:pPr>
    </w:p>
    <w:p w14:paraId="0FFCB86C" w14:textId="77777777" w:rsidR="00E372B8" w:rsidRPr="00E16EC0" w:rsidRDefault="00E372B8" w:rsidP="00E372B8">
      <w:pPr>
        <w:ind w:left="567" w:hanging="567"/>
        <w:rPr>
          <w:rFonts w:eastAsiaTheme="minorHAnsi"/>
          <w:noProof/>
        </w:rPr>
      </w:pPr>
      <w:r>
        <w:rPr>
          <w:noProof/>
        </w:rPr>
        <w:t>1.</w:t>
      </w:r>
      <w:r>
        <w:rPr>
          <w:noProof/>
        </w:rPr>
        <w:tab/>
        <w:t>Accident Compensation Corporation (1. megjegyzés);</w:t>
      </w:r>
    </w:p>
    <w:p w14:paraId="60CB51C6" w14:textId="1445968C" w:rsidR="00E372B8" w:rsidRPr="00E16EC0" w:rsidRDefault="00E372B8" w:rsidP="00E372B8">
      <w:pPr>
        <w:ind w:left="567" w:hanging="567"/>
        <w:rPr>
          <w:rFonts w:eastAsiaTheme="minorHAnsi"/>
          <w:noProof/>
        </w:rPr>
      </w:pPr>
    </w:p>
    <w:p w14:paraId="566C29A2" w14:textId="77777777" w:rsidR="00E372B8" w:rsidRPr="00E16EC0" w:rsidRDefault="00E372B8" w:rsidP="00E372B8">
      <w:pPr>
        <w:ind w:left="567" w:hanging="567"/>
        <w:rPr>
          <w:rFonts w:eastAsiaTheme="minorHAnsi"/>
          <w:noProof/>
        </w:rPr>
      </w:pPr>
      <w:r>
        <w:rPr>
          <w:noProof/>
        </w:rPr>
        <w:t>2.</w:t>
      </w:r>
      <w:r>
        <w:rPr>
          <w:noProof/>
        </w:rPr>
        <w:tab/>
        <w:t>Civil Aviation Authority of New Zealand;</w:t>
      </w:r>
    </w:p>
    <w:p w14:paraId="0E7E3306" w14:textId="77777777" w:rsidR="00E372B8" w:rsidRPr="00E16EC0" w:rsidRDefault="00E372B8" w:rsidP="00E372B8">
      <w:pPr>
        <w:ind w:left="567" w:hanging="567"/>
        <w:rPr>
          <w:rFonts w:eastAsiaTheme="minorHAnsi"/>
          <w:noProof/>
        </w:rPr>
      </w:pPr>
    </w:p>
    <w:p w14:paraId="0E8612F5" w14:textId="77777777" w:rsidR="00E372B8" w:rsidRPr="00E16EC0" w:rsidRDefault="00E372B8" w:rsidP="00E372B8">
      <w:pPr>
        <w:ind w:left="567" w:hanging="567"/>
        <w:rPr>
          <w:rFonts w:eastAsiaTheme="minorHAnsi"/>
          <w:noProof/>
        </w:rPr>
      </w:pPr>
      <w:r>
        <w:rPr>
          <w:noProof/>
        </w:rPr>
        <w:t>3.</w:t>
      </w:r>
      <w:r>
        <w:rPr>
          <w:noProof/>
        </w:rPr>
        <w:tab/>
        <w:t>Energy Efficiency and Conservation Authority;</w:t>
      </w:r>
    </w:p>
    <w:p w14:paraId="7523C585" w14:textId="77777777" w:rsidR="00E372B8" w:rsidRPr="00E16EC0" w:rsidRDefault="00E372B8" w:rsidP="00E372B8">
      <w:pPr>
        <w:ind w:left="567" w:hanging="567"/>
        <w:rPr>
          <w:rFonts w:eastAsiaTheme="minorHAnsi"/>
          <w:noProof/>
        </w:rPr>
      </w:pPr>
    </w:p>
    <w:p w14:paraId="4891F215" w14:textId="77777777" w:rsidR="00E372B8" w:rsidRPr="00E16EC0" w:rsidRDefault="00E372B8" w:rsidP="00E372B8">
      <w:pPr>
        <w:ind w:left="567" w:hanging="567"/>
        <w:rPr>
          <w:rFonts w:eastAsiaTheme="minorHAnsi"/>
          <w:noProof/>
        </w:rPr>
      </w:pPr>
      <w:r>
        <w:rPr>
          <w:noProof/>
        </w:rPr>
        <w:t>4.</w:t>
      </w:r>
      <w:r>
        <w:rPr>
          <w:noProof/>
        </w:rPr>
        <w:tab/>
        <w:t>Kāinga Ora – Homes and Communities;</w:t>
      </w:r>
    </w:p>
    <w:p w14:paraId="4506CFDF" w14:textId="29851CAF" w:rsidR="00E372B8" w:rsidRPr="00E16EC0" w:rsidRDefault="00E372B8" w:rsidP="00E372B8">
      <w:pPr>
        <w:ind w:left="567" w:hanging="567"/>
        <w:rPr>
          <w:rFonts w:eastAsiaTheme="minorHAnsi"/>
          <w:noProof/>
        </w:rPr>
      </w:pPr>
    </w:p>
    <w:p w14:paraId="2200E87F" w14:textId="426C3E84" w:rsidR="00E372B8" w:rsidRPr="00E16EC0" w:rsidRDefault="00396F6C" w:rsidP="00E372B8">
      <w:pPr>
        <w:ind w:left="567" w:hanging="567"/>
        <w:rPr>
          <w:rFonts w:eastAsiaTheme="minorHAnsi"/>
          <w:noProof/>
        </w:rPr>
      </w:pPr>
      <w:r>
        <w:rPr>
          <w:noProof/>
        </w:rPr>
        <w:br w:type="page"/>
        <w:t>5.</w:t>
      </w:r>
      <w:r>
        <w:rPr>
          <w:noProof/>
        </w:rPr>
        <w:tab/>
        <w:t>Maritime New Zealand;</w:t>
      </w:r>
    </w:p>
    <w:p w14:paraId="274D90F4" w14:textId="06F3C6D5" w:rsidR="00E372B8" w:rsidRPr="00E16EC0" w:rsidRDefault="00E372B8" w:rsidP="00E372B8">
      <w:pPr>
        <w:ind w:left="567" w:hanging="567"/>
        <w:rPr>
          <w:rFonts w:eastAsiaTheme="minorHAnsi"/>
          <w:noProof/>
        </w:rPr>
      </w:pPr>
    </w:p>
    <w:p w14:paraId="17E413F3" w14:textId="77777777" w:rsidR="00E372B8" w:rsidRPr="00E16EC0" w:rsidRDefault="00E372B8" w:rsidP="00E372B8">
      <w:pPr>
        <w:ind w:left="567" w:hanging="567"/>
        <w:rPr>
          <w:rFonts w:eastAsiaTheme="minorHAnsi"/>
          <w:noProof/>
        </w:rPr>
      </w:pPr>
      <w:r>
        <w:rPr>
          <w:noProof/>
        </w:rPr>
        <w:t>6.</w:t>
      </w:r>
      <w:r>
        <w:rPr>
          <w:noProof/>
        </w:rPr>
        <w:tab/>
        <w:t>New Zealand Antarctic Institute;</w:t>
      </w:r>
    </w:p>
    <w:p w14:paraId="73D54D1B" w14:textId="425A4002" w:rsidR="00E372B8" w:rsidRPr="00E16EC0" w:rsidRDefault="00E372B8" w:rsidP="00E372B8">
      <w:pPr>
        <w:ind w:left="567" w:hanging="567"/>
        <w:rPr>
          <w:rFonts w:eastAsiaTheme="minorHAnsi"/>
          <w:noProof/>
        </w:rPr>
      </w:pPr>
    </w:p>
    <w:p w14:paraId="23DE1384" w14:textId="77777777" w:rsidR="00E372B8" w:rsidRPr="00E16EC0" w:rsidRDefault="00E372B8" w:rsidP="00E372B8">
      <w:pPr>
        <w:ind w:left="567" w:hanging="567"/>
        <w:rPr>
          <w:rFonts w:eastAsiaTheme="minorHAnsi"/>
          <w:noProof/>
        </w:rPr>
      </w:pPr>
      <w:r>
        <w:rPr>
          <w:noProof/>
        </w:rPr>
        <w:t>7.</w:t>
      </w:r>
      <w:r>
        <w:rPr>
          <w:noProof/>
        </w:rPr>
        <w:tab/>
        <w:t>Fire and Emergency New Zealand (5. megjegyzés);</w:t>
      </w:r>
    </w:p>
    <w:p w14:paraId="740E3159" w14:textId="5A8D32A9" w:rsidR="00E372B8" w:rsidRPr="00E16EC0" w:rsidRDefault="00E372B8" w:rsidP="00E372B8">
      <w:pPr>
        <w:ind w:left="567" w:hanging="567"/>
        <w:rPr>
          <w:rFonts w:eastAsiaTheme="minorHAnsi"/>
          <w:noProof/>
        </w:rPr>
      </w:pPr>
    </w:p>
    <w:p w14:paraId="199F7850" w14:textId="77777777" w:rsidR="00E372B8" w:rsidRPr="00E16EC0" w:rsidRDefault="00E372B8" w:rsidP="00E372B8">
      <w:pPr>
        <w:ind w:left="567" w:hanging="567"/>
        <w:rPr>
          <w:rFonts w:eastAsiaTheme="minorHAnsi"/>
          <w:noProof/>
        </w:rPr>
      </w:pPr>
      <w:r>
        <w:rPr>
          <w:noProof/>
        </w:rPr>
        <w:t>8.</w:t>
      </w:r>
      <w:r>
        <w:rPr>
          <w:noProof/>
        </w:rPr>
        <w:tab/>
        <w:t>New Zealand Qualifications Authority;</w:t>
      </w:r>
    </w:p>
    <w:p w14:paraId="0A6CB287" w14:textId="48769E50" w:rsidR="00E372B8" w:rsidRPr="00E16EC0" w:rsidRDefault="00E372B8" w:rsidP="00E372B8">
      <w:pPr>
        <w:ind w:left="567" w:hanging="567"/>
        <w:rPr>
          <w:rFonts w:eastAsiaTheme="minorHAnsi"/>
          <w:noProof/>
        </w:rPr>
      </w:pPr>
    </w:p>
    <w:p w14:paraId="15D741DF" w14:textId="77777777" w:rsidR="00E372B8" w:rsidRPr="00E16EC0" w:rsidRDefault="00E372B8" w:rsidP="00E372B8">
      <w:pPr>
        <w:ind w:left="567" w:hanging="567"/>
        <w:rPr>
          <w:rFonts w:eastAsiaTheme="minorHAnsi"/>
          <w:noProof/>
        </w:rPr>
      </w:pPr>
      <w:r>
        <w:rPr>
          <w:noProof/>
        </w:rPr>
        <w:t>9.</w:t>
      </w:r>
      <w:r>
        <w:rPr>
          <w:noProof/>
        </w:rPr>
        <w:tab/>
        <w:t>New Zealand Tourism Board;</w:t>
      </w:r>
    </w:p>
    <w:p w14:paraId="7EC070AE" w14:textId="7C2042D4" w:rsidR="00E372B8" w:rsidRPr="00E16EC0" w:rsidRDefault="00E372B8" w:rsidP="00E372B8">
      <w:pPr>
        <w:ind w:left="567" w:hanging="567"/>
        <w:rPr>
          <w:rFonts w:eastAsiaTheme="minorHAnsi"/>
          <w:noProof/>
        </w:rPr>
      </w:pPr>
    </w:p>
    <w:p w14:paraId="7E06D350" w14:textId="77777777" w:rsidR="00E372B8" w:rsidRPr="00E16EC0" w:rsidRDefault="00E372B8" w:rsidP="00E372B8">
      <w:pPr>
        <w:ind w:left="567" w:hanging="567"/>
        <w:rPr>
          <w:rFonts w:eastAsiaTheme="minorHAnsi"/>
          <w:noProof/>
        </w:rPr>
      </w:pPr>
      <w:r>
        <w:rPr>
          <w:noProof/>
        </w:rPr>
        <w:t>10.</w:t>
      </w:r>
      <w:r>
        <w:rPr>
          <w:noProof/>
        </w:rPr>
        <w:tab/>
        <w:t>New Zealand Trade and Enterprise;</w:t>
      </w:r>
    </w:p>
    <w:p w14:paraId="5E056920" w14:textId="23AA58D5" w:rsidR="00E372B8" w:rsidRPr="00E16EC0" w:rsidRDefault="00E372B8" w:rsidP="00E372B8">
      <w:pPr>
        <w:ind w:left="567" w:hanging="567"/>
        <w:rPr>
          <w:rFonts w:eastAsiaTheme="minorHAnsi"/>
          <w:noProof/>
        </w:rPr>
      </w:pPr>
    </w:p>
    <w:p w14:paraId="66E592F4" w14:textId="77777777" w:rsidR="00E372B8" w:rsidRPr="00E16EC0" w:rsidRDefault="00E372B8" w:rsidP="00E372B8">
      <w:pPr>
        <w:ind w:left="567" w:hanging="567"/>
        <w:rPr>
          <w:rFonts w:eastAsiaTheme="minorHAnsi"/>
          <w:noProof/>
        </w:rPr>
      </w:pPr>
      <w:r>
        <w:rPr>
          <w:noProof/>
        </w:rPr>
        <w:t>11.</w:t>
      </w:r>
      <w:r>
        <w:rPr>
          <w:noProof/>
        </w:rPr>
        <w:tab/>
        <w:t>New Zealand Transport Agency;</w:t>
      </w:r>
    </w:p>
    <w:p w14:paraId="713CFFCA" w14:textId="77777777" w:rsidR="00E372B8" w:rsidRPr="00E16EC0" w:rsidRDefault="00E372B8" w:rsidP="00E372B8">
      <w:pPr>
        <w:ind w:left="567" w:hanging="567"/>
        <w:rPr>
          <w:rFonts w:eastAsiaTheme="minorHAnsi"/>
          <w:noProof/>
        </w:rPr>
      </w:pPr>
    </w:p>
    <w:p w14:paraId="10439441" w14:textId="77777777" w:rsidR="00E372B8" w:rsidRPr="00E16EC0" w:rsidRDefault="00E372B8" w:rsidP="00E372B8">
      <w:pPr>
        <w:ind w:left="567" w:hanging="567"/>
        <w:rPr>
          <w:rFonts w:eastAsiaTheme="minorHAnsi"/>
          <w:noProof/>
        </w:rPr>
      </w:pPr>
      <w:r>
        <w:rPr>
          <w:noProof/>
        </w:rPr>
        <w:t>12.</w:t>
      </w:r>
      <w:r>
        <w:rPr>
          <w:noProof/>
        </w:rPr>
        <w:tab/>
        <w:t>Ōtākaro Limited (4. megjegyzés);</w:t>
      </w:r>
    </w:p>
    <w:p w14:paraId="3FF08DAD" w14:textId="0B0EA1DD" w:rsidR="00E372B8" w:rsidRPr="00E16EC0" w:rsidRDefault="00E372B8" w:rsidP="00E372B8">
      <w:pPr>
        <w:ind w:left="567" w:hanging="567"/>
        <w:rPr>
          <w:rFonts w:eastAsiaTheme="minorHAnsi"/>
          <w:noProof/>
        </w:rPr>
      </w:pPr>
    </w:p>
    <w:p w14:paraId="0B9B2D86" w14:textId="77777777" w:rsidR="00E372B8" w:rsidRPr="00E16EC0" w:rsidRDefault="00E372B8" w:rsidP="00E372B8">
      <w:pPr>
        <w:ind w:left="567" w:hanging="567"/>
        <w:rPr>
          <w:rFonts w:eastAsiaTheme="minorHAnsi"/>
          <w:noProof/>
        </w:rPr>
      </w:pPr>
      <w:r>
        <w:rPr>
          <w:noProof/>
        </w:rPr>
        <w:t>13.</w:t>
      </w:r>
      <w:r>
        <w:rPr>
          <w:noProof/>
        </w:rPr>
        <w:tab/>
        <w:t>Sport and Recreation New Zealand (2. megjegyzés);</w:t>
      </w:r>
    </w:p>
    <w:p w14:paraId="16CA738A" w14:textId="77777777" w:rsidR="00E372B8" w:rsidRPr="00E16EC0" w:rsidRDefault="00E372B8" w:rsidP="00E372B8">
      <w:pPr>
        <w:ind w:left="567" w:hanging="567"/>
        <w:rPr>
          <w:rFonts w:eastAsiaTheme="minorHAnsi"/>
          <w:noProof/>
        </w:rPr>
      </w:pPr>
    </w:p>
    <w:p w14:paraId="5B2E3216" w14:textId="77777777" w:rsidR="00E372B8" w:rsidRPr="00E16EC0" w:rsidRDefault="00E372B8" w:rsidP="00E372B8">
      <w:pPr>
        <w:ind w:left="567" w:hanging="567"/>
        <w:rPr>
          <w:rFonts w:eastAsiaTheme="minorHAnsi"/>
          <w:noProof/>
        </w:rPr>
      </w:pPr>
      <w:r>
        <w:rPr>
          <w:noProof/>
        </w:rPr>
        <w:t>14.</w:t>
      </w:r>
      <w:r>
        <w:rPr>
          <w:noProof/>
        </w:rPr>
        <w:tab/>
        <w:t>Tertiary Education Commission;</w:t>
      </w:r>
    </w:p>
    <w:p w14:paraId="6A22C1BE" w14:textId="6433C93B" w:rsidR="00E372B8" w:rsidRPr="00E16EC0" w:rsidRDefault="00E372B8" w:rsidP="00E372B8">
      <w:pPr>
        <w:ind w:left="567" w:hanging="567"/>
        <w:rPr>
          <w:rFonts w:eastAsiaTheme="minorHAnsi"/>
          <w:noProof/>
        </w:rPr>
      </w:pPr>
    </w:p>
    <w:p w14:paraId="16446FFA" w14:textId="77777777" w:rsidR="00E372B8" w:rsidRPr="00E16EC0" w:rsidRDefault="00E372B8" w:rsidP="00E372B8">
      <w:pPr>
        <w:ind w:left="567" w:hanging="567"/>
        <w:rPr>
          <w:rFonts w:eastAsiaTheme="minorHAnsi"/>
          <w:noProof/>
        </w:rPr>
      </w:pPr>
      <w:r>
        <w:rPr>
          <w:noProof/>
        </w:rPr>
        <w:t>15.</w:t>
      </w:r>
      <w:r>
        <w:rPr>
          <w:noProof/>
        </w:rPr>
        <w:tab/>
        <w:t>Education New Zealand;</w:t>
      </w:r>
    </w:p>
    <w:p w14:paraId="157C4CAC" w14:textId="77777777" w:rsidR="00E372B8" w:rsidRPr="00E16EC0" w:rsidRDefault="00E372B8" w:rsidP="00E372B8">
      <w:pPr>
        <w:ind w:left="567" w:hanging="567"/>
        <w:rPr>
          <w:rFonts w:eastAsiaTheme="minorHAnsi"/>
          <w:noProof/>
        </w:rPr>
      </w:pPr>
    </w:p>
    <w:p w14:paraId="5A889892" w14:textId="77777777" w:rsidR="00E372B8" w:rsidRPr="00E16EC0" w:rsidRDefault="00E372B8" w:rsidP="00E372B8">
      <w:pPr>
        <w:ind w:left="567" w:hanging="567"/>
        <w:rPr>
          <w:rFonts w:eastAsiaTheme="minorHAnsi"/>
          <w:noProof/>
        </w:rPr>
      </w:pPr>
      <w:r>
        <w:rPr>
          <w:noProof/>
        </w:rPr>
        <w:t>16.</w:t>
      </w:r>
      <w:r>
        <w:rPr>
          <w:noProof/>
        </w:rPr>
        <w:tab/>
        <w:t>Callaghan Innovation;</w:t>
      </w:r>
    </w:p>
    <w:p w14:paraId="0891874E" w14:textId="77777777" w:rsidR="00E372B8" w:rsidRPr="00E16EC0" w:rsidRDefault="00E372B8" w:rsidP="00E372B8">
      <w:pPr>
        <w:ind w:left="567" w:hanging="567"/>
        <w:rPr>
          <w:rFonts w:eastAsiaTheme="minorHAnsi"/>
          <w:noProof/>
        </w:rPr>
      </w:pPr>
    </w:p>
    <w:p w14:paraId="4551EF35" w14:textId="40FAE152" w:rsidR="00E372B8" w:rsidRPr="00E16EC0" w:rsidRDefault="00396F6C" w:rsidP="00E372B8">
      <w:pPr>
        <w:ind w:left="567" w:hanging="567"/>
        <w:rPr>
          <w:rFonts w:eastAsiaTheme="minorHAnsi"/>
          <w:noProof/>
        </w:rPr>
      </w:pPr>
      <w:r>
        <w:rPr>
          <w:noProof/>
        </w:rPr>
        <w:br w:type="page"/>
        <w:t>17.</w:t>
      </w:r>
      <w:r>
        <w:rPr>
          <w:noProof/>
        </w:rPr>
        <w:tab/>
        <w:t>Earthquake Commission (6. megjegyzés);</w:t>
      </w:r>
    </w:p>
    <w:p w14:paraId="1A16608B" w14:textId="77777777" w:rsidR="00E372B8" w:rsidRPr="00E16EC0" w:rsidRDefault="00E372B8" w:rsidP="00E372B8">
      <w:pPr>
        <w:ind w:left="567" w:hanging="567"/>
        <w:rPr>
          <w:rFonts w:eastAsiaTheme="minorHAnsi"/>
          <w:noProof/>
        </w:rPr>
      </w:pPr>
    </w:p>
    <w:p w14:paraId="735299BF" w14:textId="77777777" w:rsidR="00E372B8" w:rsidRPr="00E16EC0" w:rsidRDefault="00E372B8" w:rsidP="00E372B8">
      <w:pPr>
        <w:ind w:left="567" w:hanging="567"/>
        <w:rPr>
          <w:rFonts w:eastAsiaTheme="minorHAnsi"/>
          <w:noProof/>
        </w:rPr>
      </w:pPr>
      <w:r>
        <w:rPr>
          <w:noProof/>
        </w:rPr>
        <w:t>18.</w:t>
      </w:r>
      <w:r>
        <w:rPr>
          <w:noProof/>
        </w:rPr>
        <w:tab/>
        <w:t>Environmental Protection Authority (6. megjegyzés);</w:t>
      </w:r>
    </w:p>
    <w:p w14:paraId="455FC324" w14:textId="77777777" w:rsidR="00E372B8" w:rsidRPr="00E16EC0" w:rsidRDefault="00E372B8" w:rsidP="00E372B8">
      <w:pPr>
        <w:ind w:left="567" w:hanging="567"/>
        <w:rPr>
          <w:rFonts w:eastAsiaTheme="minorHAnsi"/>
          <w:noProof/>
        </w:rPr>
      </w:pPr>
    </w:p>
    <w:p w14:paraId="42E117E4" w14:textId="77777777" w:rsidR="00E372B8" w:rsidRPr="00E16EC0" w:rsidRDefault="00E372B8" w:rsidP="00E372B8">
      <w:pPr>
        <w:ind w:left="567" w:hanging="567"/>
        <w:rPr>
          <w:rFonts w:eastAsiaTheme="minorHAnsi"/>
          <w:noProof/>
        </w:rPr>
      </w:pPr>
      <w:r>
        <w:rPr>
          <w:noProof/>
        </w:rPr>
        <w:t>19.</w:t>
      </w:r>
      <w:r>
        <w:rPr>
          <w:noProof/>
        </w:rPr>
        <w:tab/>
        <w:t>Health Promotion Agency;</w:t>
      </w:r>
    </w:p>
    <w:p w14:paraId="531E8615" w14:textId="77777777" w:rsidR="00E372B8" w:rsidRPr="00E16EC0" w:rsidRDefault="00E372B8" w:rsidP="00E372B8">
      <w:pPr>
        <w:ind w:left="567" w:hanging="567"/>
        <w:rPr>
          <w:rFonts w:eastAsiaTheme="minorHAnsi"/>
          <w:noProof/>
        </w:rPr>
      </w:pPr>
    </w:p>
    <w:p w14:paraId="505E680F" w14:textId="77777777" w:rsidR="00E372B8" w:rsidRPr="00E16EC0" w:rsidRDefault="00E372B8" w:rsidP="00E372B8">
      <w:pPr>
        <w:ind w:left="567" w:hanging="567"/>
        <w:rPr>
          <w:rFonts w:eastAsiaTheme="minorHAnsi"/>
          <w:noProof/>
        </w:rPr>
      </w:pPr>
      <w:r>
        <w:rPr>
          <w:noProof/>
        </w:rPr>
        <w:t>20.</w:t>
      </w:r>
      <w:r>
        <w:rPr>
          <w:noProof/>
        </w:rPr>
        <w:tab/>
        <w:t>Health Quality and Safety Commission;</w:t>
      </w:r>
    </w:p>
    <w:p w14:paraId="49AA2290" w14:textId="0D0C81E9" w:rsidR="00E372B8" w:rsidRPr="00E16EC0" w:rsidRDefault="00E372B8" w:rsidP="00E372B8">
      <w:pPr>
        <w:ind w:left="567" w:hanging="567"/>
        <w:rPr>
          <w:rFonts w:eastAsiaTheme="minorHAnsi"/>
          <w:noProof/>
        </w:rPr>
      </w:pPr>
    </w:p>
    <w:p w14:paraId="50CAE64F" w14:textId="77777777" w:rsidR="00E372B8" w:rsidRPr="00E16EC0" w:rsidRDefault="00E372B8" w:rsidP="00E372B8">
      <w:pPr>
        <w:ind w:left="567" w:hanging="567"/>
        <w:rPr>
          <w:rFonts w:eastAsiaTheme="minorHAnsi"/>
          <w:noProof/>
        </w:rPr>
      </w:pPr>
      <w:r>
        <w:rPr>
          <w:noProof/>
        </w:rPr>
        <w:t>21.</w:t>
      </w:r>
      <w:r>
        <w:rPr>
          <w:noProof/>
        </w:rPr>
        <w:tab/>
        <w:t>Health Research Council of New Zealand;</w:t>
      </w:r>
    </w:p>
    <w:p w14:paraId="44CA55CA" w14:textId="46811EB1" w:rsidR="00E372B8" w:rsidRPr="00E16EC0" w:rsidRDefault="00E372B8" w:rsidP="00E372B8">
      <w:pPr>
        <w:ind w:left="567" w:hanging="567"/>
        <w:rPr>
          <w:rFonts w:eastAsiaTheme="minorHAnsi"/>
          <w:noProof/>
        </w:rPr>
      </w:pPr>
    </w:p>
    <w:p w14:paraId="12F23CE5" w14:textId="77777777" w:rsidR="00E372B8" w:rsidRPr="00E16EC0" w:rsidRDefault="00E372B8" w:rsidP="00E372B8">
      <w:pPr>
        <w:ind w:left="567" w:hanging="567"/>
        <w:rPr>
          <w:rFonts w:eastAsiaTheme="minorHAnsi"/>
          <w:noProof/>
        </w:rPr>
      </w:pPr>
      <w:r>
        <w:rPr>
          <w:noProof/>
        </w:rPr>
        <w:t>22.</w:t>
      </w:r>
      <w:r>
        <w:rPr>
          <w:noProof/>
        </w:rPr>
        <w:tab/>
        <w:t>New Zealand Blood Service (7. megjegyzés);</w:t>
      </w:r>
    </w:p>
    <w:p w14:paraId="17EBAE11" w14:textId="60FE668F" w:rsidR="00E372B8" w:rsidRPr="00E16EC0" w:rsidRDefault="00E372B8" w:rsidP="00E372B8">
      <w:pPr>
        <w:ind w:left="567" w:hanging="567"/>
        <w:rPr>
          <w:rFonts w:eastAsiaTheme="minorHAnsi"/>
          <w:noProof/>
        </w:rPr>
      </w:pPr>
    </w:p>
    <w:p w14:paraId="7216C8A6" w14:textId="77777777" w:rsidR="00E372B8" w:rsidRPr="00E16EC0" w:rsidRDefault="00E372B8" w:rsidP="00E372B8">
      <w:pPr>
        <w:ind w:left="567" w:hanging="567"/>
        <w:rPr>
          <w:rFonts w:eastAsiaTheme="minorHAnsi"/>
          <w:noProof/>
        </w:rPr>
      </w:pPr>
      <w:r>
        <w:rPr>
          <w:noProof/>
        </w:rPr>
        <w:t>23.</w:t>
      </w:r>
      <w:r>
        <w:rPr>
          <w:noProof/>
        </w:rPr>
        <w:tab/>
        <w:t>New Zealand Walking Access Commission;</w:t>
      </w:r>
    </w:p>
    <w:p w14:paraId="6B9C4022" w14:textId="77777777" w:rsidR="00E372B8" w:rsidRPr="00E16EC0" w:rsidRDefault="00E372B8" w:rsidP="00E372B8">
      <w:pPr>
        <w:ind w:left="567" w:hanging="567"/>
        <w:rPr>
          <w:rFonts w:eastAsiaTheme="minorHAnsi"/>
          <w:noProof/>
        </w:rPr>
      </w:pPr>
    </w:p>
    <w:p w14:paraId="6F1C6FA1" w14:textId="77777777" w:rsidR="00E372B8" w:rsidRPr="00E16EC0" w:rsidRDefault="00E372B8" w:rsidP="00E372B8">
      <w:pPr>
        <w:ind w:left="567" w:hanging="567"/>
        <w:rPr>
          <w:rFonts w:eastAsiaTheme="minorHAnsi"/>
          <w:noProof/>
        </w:rPr>
      </w:pPr>
      <w:r>
        <w:rPr>
          <w:noProof/>
        </w:rPr>
        <w:t>24.</w:t>
      </w:r>
      <w:r>
        <w:rPr>
          <w:noProof/>
        </w:rPr>
        <w:tab/>
        <w:t>Real Estate Agents Authority (8. megjegyzés);</w:t>
      </w:r>
    </w:p>
    <w:p w14:paraId="4FEBD5E4" w14:textId="77777777" w:rsidR="00E372B8" w:rsidRPr="00E16EC0" w:rsidRDefault="00E372B8" w:rsidP="00E372B8">
      <w:pPr>
        <w:ind w:left="567" w:hanging="567"/>
        <w:rPr>
          <w:rFonts w:eastAsiaTheme="minorHAnsi"/>
          <w:noProof/>
        </w:rPr>
      </w:pPr>
    </w:p>
    <w:p w14:paraId="30F35FE9" w14:textId="77777777" w:rsidR="00E372B8" w:rsidRPr="00E16EC0" w:rsidRDefault="00E372B8" w:rsidP="00E372B8">
      <w:pPr>
        <w:ind w:left="567" w:hanging="567"/>
        <w:rPr>
          <w:rFonts w:eastAsiaTheme="minorHAnsi"/>
          <w:noProof/>
        </w:rPr>
      </w:pPr>
      <w:r>
        <w:rPr>
          <w:noProof/>
        </w:rPr>
        <w:t>25.</w:t>
      </w:r>
      <w:r>
        <w:rPr>
          <w:noProof/>
        </w:rPr>
        <w:tab/>
        <w:t>Social Workers Registration Board;</w:t>
      </w:r>
    </w:p>
    <w:p w14:paraId="6695C462" w14:textId="23095777" w:rsidR="00E372B8" w:rsidRPr="00E16EC0" w:rsidRDefault="00E372B8" w:rsidP="00E372B8">
      <w:pPr>
        <w:ind w:left="567" w:hanging="567"/>
        <w:rPr>
          <w:rFonts w:eastAsiaTheme="minorHAnsi"/>
          <w:noProof/>
        </w:rPr>
      </w:pPr>
    </w:p>
    <w:p w14:paraId="03B34132" w14:textId="77777777" w:rsidR="00E372B8" w:rsidRPr="00E16EC0" w:rsidRDefault="00E372B8" w:rsidP="00E372B8">
      <w:pPr>
        <w:ind w:left="567" w:hanging="567"/>
        <w:rPr>
          <w:rFonts w:eastAsiaTheme="minorHAnsi"/>
          <w:noProof/>
        </w:rPr>
      </w:pPr>
      <w:r>
        <w:rPr>
          <w:noProof/>
        </w:rPr>
        <w:t>26.</w:t>
      </w:r>
      <w:r>
        <w:rPr>
          <w:noProof/>
        </w:rPr>
        <w:tab/>
        <w:t>WorkSafe New Zealand;</w:t>
      </w:r>
    </w:p>
    <w:p w14:paraId="27761CCE" w14:textId="5346ABA4" w:rsidR="00E372B8" w:rsidRPr="00E16EC0" w:rsidRDefault="00E372B8" w:rsidP="00E372B8">
      <w:pPr>
        <w:ind w:left="567" w:hanging="567"/>
        <w:rPr>
          <w:rFonts w:eastAsiaTheme="minorHAnsi"/>
          <w:noProof/>
        </w:rPr>
      </w:pPr>
    </w:p>
    <w:p w14:paraId="0ED8BC96" w14:textId="77777777" w:rsidR="00E372B8" w:rsidRPr="00E16EC0" w:rsidRDefault="00E372B8" w:rsidP="00E372B8">
      <w:pPr>
        <w:ind w:left="567" w:hanging="567"/>
        <w:rPr>
          <w:rFonts w:eastAsiaTheme="minorHAnsi"/>
          <w:noProof/>
        </w:rPr>
      </w:pPr>
      <w:r>
        <w:rPr>
          <w:noProof/>
        </w:rPr>
        <w:t>27.</w:t>
      </w:r>
      <w:r>
        <w:rPr>
          <w:noProof/>
        </w:rPr>
        <w:tab/>
        <w:t>Guardians of New Zealand Superannuation (9. megjegyzés);</w:t>
      </w:r>
    </w:p>
    <w:p w14:paraId="6933E6AB" w14:textId="2C7E9570" w:rsidR="00E372B8" w:rsidRPr="00E16EC0" w:rsidRDefault="00E372B8" w:rsidP="00E372B8">
      <w:pPr>
        <w:ind w:left="567" w:hanging="567"/>
        <w:rPr>
          <w:rFonts w:eastAsiaTheme="minorHAnsi"/>
          <w:noProof/>
        </w:rPr>
      </w:pPr>
    </w:p>
    <w:p w14:paraId="2BC77A6B" w14:textId="77777777" w:rsidR="00E372B8" w:rsidRPr="00E16EC0" w:rsidRDefault="00E372B8" w:rsidP="00E372B8">
      <w:pPr>
        <w:ind w:left="567" w:hanging="567"/>
        <w:rPr>
          <w:rFonts w:eastAsiaTheme="minorHAnsi"/>
          <w:noProof/>
        </w:rPr>
      </w:pPr>
      <w:r>
        <w:rPr>
          <w:noProof/>
        </w:rPr>
        <w:t>28.</w:t>
      </w:r>
      <w:r>
        <w:rPr>
          <w:noProof/>
        </w:rPr>
        <w:tab/>
        <w:t>Museum of New Zealand Te Papa (10. megjegyzés);</w:t>
      </w:r>
    </w:p>
    <w:p w14:paraId="3F9246D6" w14:textId="6663C599" w:rsidR="00E372B8" w:rsidRPr="00E16EC0" w:rsidRDefault="00E372B8" w:rsidP="00E372B8">
      <w:pPr>
        <w:ind w:left="567" w:hanging="567"/>
        <w:rPr>
          <w:rFonts w:eastAsiaTheme="minorHAnsi"/>
          <w:noProof/>
        </w:rPr>
      </w:pPr>
    </w:p>
    <w:p w14:paraId="1EB02FFE" w14:textId="548BB3A3" w:rsidR="00E372B8" w:rsidRPr="00E16EC0" w:rsidRDefault="00396F6C" w:rsidP="00E372B8">
      <w:pPr>
        <w:ind w:left="567" w:hanging="567"/>
        <w:rPr>
          <w:rFonts w:eastAsiaTheme="minorHAnsi"/>
          <w:noProof/>
        </w:rPr>
      </w:pPr>
      <w:r>
        <w:rPr>
          <w:noProof/>
        </w:rPr>
        <w:br w:type="page"/>
        <w:t>29.</w:t>
      </w:r>
      <w:r>
        <w:rPr>
          <w:noProof/>
        </w:rPr>
        <w:tab/>
        <w:t>New Zealand Infrastructure Commission;</w:t>
      </w:r>
    </w:p>
    <w:p w14:paraId="5B0AF1CD" w14:textId="4F30701D" w:rsidR="00E372B8" w:rsidRPr="00E16EC0" w:rsidRDefault="00E372B8" w:rsidP="00E372B8">
      <w:pPr>
        <w:ind w:left="567" w:hanging="567"/>
        <w:rPr>
          <w:rFonts w:eastAsiaTheme="minorHAnsi"/>
          <w:noProof/>
        </w:rPr>
      </w:pPr>
    </w:p>
    <w:p w14:paraId="682DE3EF" w14:textId="77777777" w:rsidR="00E372B8" w:rsidRPr="00E16EC0" w:rsidRDefault="00E372B8" w:rsidP="00E372B8">
      <w:pPr>
        <w:ind w:left="567" w:hanging="567"/>
        <w:rPr>
          <w:rFonts w:eastAsiaTheme="minorHAnsi"/>
          <w:noProof/>
        </w:rPr>
      </w:pPr>
      <w:r>
        <w:rPr>
          <w:noProof/>
        </w:rPr>
        <w:t>30.</w:t>
      </w:r>
      <w:r>
        <w:rPr>
          <w:noProof/>
        </w:rPr>
        <w:tab/>
        <w:t>New Zealand Lotteries Commission;</w:t>
      </w:r>
    </w:p>
    <w:p w14:paraId="68225B56" w14:textId="77777777" w:rsidR="00E372B8" w:rsidRPr="00E16EC0" w:rsidRDefault="00E372B8" w:rsidP="00E372B8">
      <w:pPr>
        <w:ind w:left="567" w:hanging="567"/>
        <w:rPr>
          <w:rFonts w:eastAsiaTheme="minorHAnsi"/>
          <w:noProof/>
        </w:rPr>
      </w:pPr>
    </w:p>
    <w:p w14:paraId="438E3EA9" w14:textId="77777777" w:rsidR="00E372B8" w:rsidRPr="00E16EC0" w:rsidRDefault="00E372B8" w:rsidP="00E372B8">
      <w:pPr>
        <w:ind w:left="567" w:hanging="567"/>
        <w:rPr>
          <w:rFonts w:eastAsiaTheme="minorHAnsi"/>
          <w:noProof/>
        </w:rPr>
      </w:pPr>
      <w:r>
        <w:rPr>
          <w:noProof/>
        </w:rPr>
        <w:t>31.</w:t>
      </w:r>
      <w:r>
        <w:rPr>
          <w:noProof/>
        </w:rPr>
        <w:tab/>
        <w:t>Climate Change Commission;</w:t>
      </w:r>
    </w:p>
    <w:p w14:paraId="053C6889" w14:textId="77777777" w:rsidR="00E372B8" w:rsidRPr="00E16EC0" w:rsidRDefault="00E372B8" w:rsidP="00E372B8">
      <w:pPr>
        <w:ind w:left="567" w:hanging="567"/>
        <w:rPr>
          <w:rFonts w:eastAsiaTheme="minorHAnsi"/>
          <w:noProof/>
        </w:rPr>
      </w:pPr>
    </w:p>
    <w:p w14:paraId="4306B661" w14:textId="77777777" w:rsidR="00E372B8" w:rsidRPr="00E16EC0" w:rsidRDefault="00E372B8" w:rsidP="00E372B8">
      <w:pPr>
        <w:ind w:left="567" w:hanging="567"/>
        <w:rPr>
          <w:rFonts w:eastAsiaTheme="minorHAnsi"/>
          <w:noProof/>
        </w:rPr>
      </w:pPr>
      <w:r>
        <w:rPr>
          <w:noProof/>
        </w:rPr>
        <w:t>32.</w:t>
      </w:r>
      <w:r>
        <w:rPr>
          <w:noProof/>
        </w:rPr>
        <w:tab/>
        <w:t>Electoral Commission (11. megjegyzés);</w:t>
      </w:r>
    </w:p>
    <w:p w14:paraId="6AD2BE26" w14:textId="77777777" w:rsidR="00E372B8" w:rsidRPr="00E16EC0" w:rsidRDefault="00E372B8" w:rsidP="00E372B8">
      <w:pPr>
        <w:ind w:left="567" w:hanging="567"/>
        <w:rPr>
          <w:rFonts w:eastAsiaTheme="minorHAnsi"/>
          <w:noProof/>
        </w:rPr>
      </w:pPr>
    </w:p>
    <w:p w14:paraId="738F9109" w14:textId="77777777" w:rsidR="00E372B8" w:rsidRPr="00E16EC0" w:rsidRDefault="00E372B8" w:rsidP="00E372B8">
      <w:pPr>
        <w:ind w:left="567" w:hanging="567"/>
        <w:rPr>
          <w:rFonts w:eastAsiaTheme="minorHAnsi"/>
          <w:noProof/>
        </w:rPr>
      </w:pPr>
      <w:r>
        <w:rPr>
          <w:noProof/>
        </w:rPr>
        <w:t>33.</w:t>
      </w:r>
      <w:r>
        <w:rPr>
          <w:noProof/>
        </w:rPr>
        <w:tab/>
        <w:t>Financial Markets Authority;</w:t>
      </w:r>
    </w:p>
    <w:p w14:paraId="50BABBE2" w14:textId="77777777" w:rsidR="00E372B8" w:rsidRPr="00E16EC0" w:rsidRDefault="00E372B8" w:rsidP="00E372B8">
      <w:pPr>
        <w:ind w:left="567" w:hanging="567"/>
        <w:rPr>
          <w:rFonts w:eastAsiaTheme="minorHAnsi"/>
          <w:noProof/>
        </w:rPr>
      </w:pPr>
    </w:p>
    <w:p w14:paraId="65BBF264" w14:textId="77777777" w:rsidR="00E372B8" w:rsidRPr="00E16EC0" w:rsidRDefault="00E372B8" w:rsidP="00E372B8">
      <w:pPr>
        <w:ind w:left="567" w:hanging="567"/>
        <w:rPr>
          <w:rFonts w:eastAsiaTheme="minorHAnsi"/>
          <w:noProof/>
        </w:rPr>
      </w:pPr>
      <w:r>
        <w:rPr>
          <w:noProof/>
        </w:rPr>
        <w:t>34.</w:t>
      </w:r>
      <w:r>
        <w:rPr>
          <w:noProof/>
        </w:rPr>
        <w:tab/>
        <w:t>Education Payroll Limited (12. megjegyzés);</w:t>
      </w:r>
    </w:p>
    <w:p w14:paraId="574FB950" w14:textId="7BACA37F" w:rsidR="00E372B8" w:rsidRPr="00E16EC0" w:rsidRDefault="00E372B8" w:rsidP="00E372B8">
      <w:pPr>
        <w:ind w:left="567" w:hanging="567"/>
        <w:rPr>
          <w:rFonts w:eastAsiaTheme="minorHAnsi"/>
          <w:noProof/>
        </w:rPr>
      </w:pPr>
    </w:p>
    <w:p w14:paraId="764EC45C" w14:textId="77777777" w:rsidR="00E372B8" w:rsidRPr="00E16EC0" w:rsidRDefault="00E372B8" w:rsidP="00E372B8">
      <w:pPr>
        <w:ind w:left="567" w:hanging="567"/>
        <w:rPr>
          <w:rFonts w:eastAsiaTheme="minorHAnsi"/>
          <w:noProof/>
        </w:rPr>
      </w:pPr>
      <w:r>
        <w:rPr>
          <w:noProof/>
        </w:rPr>
        <w:t>35.</w:t>
      </w:r>
      <w:r>
        <w:rPr>
          <w:noProof/>
        </w:rPr>
        <w:tab/>
        <w:t>Research and Education Advanced Network New Zealand Limited;</w:t>
      </w:r>
    </w:p>
    <w:p w14:paraId="3DDEF84E" w14:textId="77777777" w:rsidR="00E372B8" w:rsidRPr="00E16EC0" w:rsidRDefault="00E372B8" w:rsidP="00E372B8">
      <w:pPr>
        <w:ind w:left="567" w:hanging="567"/>
        <w:rPr>
          <w:rFonts w:eastAsiaTheme="minorHAnsi"/>
          <w:noProof/>
        </w:rPr>
      </w:pPr>
    </w:p>
    <w:p w14:paraId="46CFFC0D" w14:textId="77777777" w:rsidR="00E372B8" w:rsidRPr="00E16EC0" w:rsidRDefault="00E372B8" w:rsidP="00E372B8">
      <w:pPr>
        <w:ind w:left="567" w:hanging="567"/>
        <w:rPr>
          <w:rFonts w:eastAsiaTheme="minorHAnsi"/>
          <w:noProof/>
        </w:rPr>
      </w:pPr>
      <w:r>
        <w:rPr>
          <w:noProof/>
        </w:rPr>
        <w:t>36.</w:t>
      </w:r>
      <w:r>
        <w:rPr>
          <w:noProof/>
        </w:rPr>
        <w:tab/>
        <w:t>Tāmaki Redevelopment Company Limited (13. megjegyzés);</w:t>
      </w:r>
    </w:p>
    <w:p w14:paraId="75E44E64" w14:textId="5F4EE6B3" w:rsidR="00E372B8" w:rsidRPr="00E16EC0" w:rsidRDefault="00E372B8" w:rsidP="00E372B8">
      <w:pPr>
        <w:ind w:left="567" w:hanging="567"/>
        <w:rPr>
          <w:rFonts w:eastAsiaTheme="minorHAnsi"/>
          <w:noProof/>
        </w:rPr>
      </w:pPr>
    </w:p>
    <w:p w14:paraId="340557AA" w14:textId="77777777" w:rsidR="00E372B8" w:rsidRPr="00E16EC0" w:rsidRDefault="00E372B8" w:rsidP="00E372B8">
      <w:pPr>
        <w:ind w:left="567" w:hanging="567"/>
        <w:rPr>
          <w:rFonts w:eastAsiaTheme="minorHAnsi"/>
          <w:noProof/>
        </w:rPr>
      </w:pPr>
      <w:r>
        <w:rPr>
          <w:noProof/>
        </w:rPr>
        <w:t>37.</w:t>
      </w:r>
      <w:r>
        <w:rPr>
          <w:noProof/>
        </w:rPr>
        <w:tab/>
        <w:t>Airways Corporation of New Zealand Limited;</w:t>
      </w:r>
    </w:p>
    <w:p w14:paraId="4DFCA48C" w14:textId="0ED11AEE" w:rsidR="00E372B8" w:rsidRPr="00E16EC0" w:rsidRDefault="00E372B8" w:rsidP="00E372B8">
      <w:pPr>
        <w:ind w:left="567" w:hanging="567"/>
        <w:rPr>
          <w:rFonts w:eastAsiaTheme="minorHAnsi"/>
          <w:noProof/>
        </w:rPr>
      </w:pPr>
    </w:p>
    <w:p w14:paraId="4C00DF89" w14:textId="77777777" w:rsidR="00E372B8" w:rsidRPr="00E16EC0" w:rsidRDefault="00E372B8" w:rsidP="00E372B8">
      <w:pPr>
        <w:ind w:left="567" w:hanging="567"/>
        <w:rPr>
          <w:rFonts w:eastAsiaTheme="minorHAnsi"/>
          <w:noProof/>
        </w:rPr>
      </w:pPr>
      <w:r>
        <w:rPr>
          <w:noProof/>
        </w:rPr>
        <w:t>38.</w:t>
      </w:r>
      <w:r>
        <w:rPr>
          <w:noProof/>
        </w:rPr>
        <w:tab/>
        <w:t>Meteorological Service of New Zealand Limited;</w:t>
      </w:r>
    </w:p>
    <w:p w14:paraId="77580DC2" w14:textId="77777777" w:rsidR="00E372B8" w:rsidRPr="00E16EC0" w:rsidRDefault="00E372B8" w:rsidP="00E372B8">
      <w:pPr>
        <w:ind w:left="567" w:hanging="567"/>
        <w:rPr>
          <w:rFonts w:eastAsiaTheme="minorHAnsi"/>
          <w:noProof/>
        </w:rPr>
      </w:pPr>
    </w:p>
    <w:p w14:paraId="588C6F3F" w14:textId="77777777" w:rsidR="00E372B8" w:rsidRPr="00E16EC0" w:rsidRDefault="00E372B8" w:rsidP="00E372B8">
      <w:pPr>
        <w:ind w:left="567" w:hanging="567"/>
        <w:rPr>
          <w:rFonts w:eastAsiaTheme="minorHAnsi"/>
          <w:noProof/>
        </w:rPr>
      </w:pPr>
      <w:r>
        <w:rPr>
          <w:noProof/>
        </w:rPr>
        <w:t>39.</w:t>
      </w:r>
      <w:r>
        <w:rPr>
          <w:noProof/>
        </w:rPr>
        <w:tab/>
        <w:t>KiwiRail Holdings Limited;</w:t>
      </w:r>
    </w:p>
    <w:p w14:paraId="1ACAAAC7" w14:textId="1393A8FB" w:rsidR="00E372B8" w:rsidRPr="00E16EC0" w:rsidRDefault="00E372B8" w:rsidP="00E372B8">
      <w:pPr>
        <w:ind w:left="567" w:hanging="567"/>
        <w:rPr>
          <w:rFonts w:eastAsiaTheme="minorHAnsi"/>
          <w:noProof/>
        </w:rPr>
      </w:pPr>
    </w:p>
    <w:p w14:paraId="1E94B3FB" w14:textId="77777777" w:rsidR="00E372B8" w:rsidRPr="00E16EC0" w:rsidRDefault="00E372B8" w:rsidP="00E372B8">
      <w:pPr>
        <w:ind w:left="567" w:hanging="567"/>
        <w:rPr>
          <w:rFonts w:eastAsiaTheme="minorHAnsi"/>
          <w:noProof/>
        </w:rPr>
      </w:pPr>
      <w:r>
        <w:rPr>
          <w:noProof/>
        </w:rPr>
        <w:t>40.</w:t>
      </w:r>
      <w:r>
        <w:rPr>
          <w:noProof/>
        </w:rPr>
        <w:tab/>
        <w:t>Transpower New Zealand Limited (3. megjegyzés);</w:t>
      </w:r>
    </w:p>
    <w:p w14:paraId="2C953946" w14:textId="77777777" w:rsidR="00E372B8" w:rsidRPr="00E16EC0" w:rsidRDefault="00E372B8" w:rsidP="00E372B8">
      <w:pPr>
        <w:ind w:left="567" w:hanging="567"/>
        <w:rPr>
          <w:rFonts w:eastAsiaTheme="minorHAnsi"/>
          <w:noProof/>
        </w:rPr>
      </w:pPr>
    </w:p>
    <w:p w14:paraId="49C973D5" w14:textId="1808D2C3" w:rsidR="00E372B8" w:rsidRPr="00E16EC0" w:rsidRDefault="00396F6C" w:rsidP="00E372B8">
      <w:pPr>
        <w:ind w:left="567" w:hanging="567"/>
        <w:rPr>
          <w:rFonts w:eastAsiaTheme="minorHAnsi"/>
          <w:noProof/>
        </w:rPr>
      </w:pPr>
      <w:r>
        <w:rPr>
          <w:noProof/>
        </w:rPr>
        <w:br w:type="page"/>
        <w:t>41.</w:t>
      </w:r>
      <w:r>
        <w:rPr>
          <w:noProof/>
        </w:rPr>
        <w:tab/>
        <w:t>Government Superannuation Fund Authority;</w:t>
      </w:r>
    </w:p>
    <w:p w14:paraId="5E53A3AA" w14:textId="300488E5" w:rsidR="00E372B8" w:rsidRPr="00E16EC0" w:rsidRDefault="00E372B8" w:rsidP="00E372B8">
      <w:pPr>
        <w:ind w:left="567" w:hanging="567"/>
        <w:rPr>
          <w:rFonts w:eastAsiaTheme="minorHAnsi"/>
          <w:noProof/>
        </w:rPr>
      </w:pPr>
    </w:p>
    <w:p w14:paraId="506D8F70" w14:textId="77777777" w:rsidR="00E372B8" w:rsidRPr="00E16EC0" w:rsidRDefault="00E372B8" w:rsidP="00E372B8">
      <w:pPr>
        <w:ind w:left="567" w:hanging="567"/>
        <w:rPr>
          <w:rFonts w:eastAsiaTheme="minorHAnsi"/>
          <w:noProof/>
        </w:rPr>
      </w:pPr>
      <w:r>
        <w:rPr>
          <w:noProof/>
        </w:rPr>
        <w:t>42.</w:t>
      </w:r>
      <w:r>
        <w:rPr>
          <w:noProof/>
        </w:rPr>
        <w:tab/>
        <w:t>New Zealand Artificial Limb Service;</w:t>
      </w:r>
    </w:p>
    <w:p w14:paraId="6E71D084" w14:textId="77777777" w:rsidR="00E372B8" w:rsidRPr="00E16EC0" w:rsidRDefault="00E372B8" w:rsidP="00E372B8">
      <w:pPr>
        <w:ind w:left="567" w:hanging="567"/>
        <w:rPr>
          <w:rFonts w:eastAsiaTheme="minorHAnsi"/>
          <w:noProof/>
        </w:rPr>
      </w:pPr>
    </w:p>
    <w:p w14:paraId="1624AC75" w14:textId="77777777" w:rsidR="00E372B8" w:rsidRPr="00E16EC0" w:rsidRDefault="00E372B8" w:rsidP="00E372B8">
      <w:pPr>
        <w:ind w:left="567" w:hanging="567"/>
        <w:rPr>
          <w:rFonts w:eastAsiaTheme="minorHAnsi"/>
          <w:noProof/>
        </w:rPr>
      </w:pPr>
      <w:r>
        <w:rPr>
          <w:noProof/>
        </w:rPr>
        <w:t>43.</w:t>
      </w:r>
      <w:r>
        <w:rPr>
          <w:noProof/>
        </w:rPr>
        <w:tab/>
        <w:t>Health and Disability Commissioner;</w:t>
      </w:r>
    </w:p>
    <w:p w14:paraId="28A77DAC" w14:textId="77777777" w:rsidR="00E372B8" w:rsidRPr="00E16EC0" w:rsidRDefault="00E372B8" w:rsidP="00E372B8">
      <w:pPr>
        <w:ind w:left="567" w:hanging="567"/>
        <w:rPr>
          <w:rFonts w:eastAsiaTheme="minorHAnsi"/>
          <w:noProof/>
        </w:rPr>
      </w:pPr>
    </w:p>
    <w:p w14:paraId="17F8C625" w14:textId="77777777" w:rsidR="00E372B8" w:rsidRPr="00E16EC0" w:rsidRDefault="00E372B8" w:rsidP="00E372B8">
      <w:pPr>
        <w:ind w:left="567" w:hanging="567"/>
        <w:rPr>
          <w:rFonts w:eastAsiaTheme="minorHAnsi"/>
          <w:noProof/>
        </w:rPr>
      </w:pPr>
      <w:r>
        <w:rPr>
          <w:noProof/>
        </w:rPr>
        <w:t>44.</w:t>
      </w:r>
      <w:r>
        <w:rPr>
          <w:noProof/>
        </w:rPr>
        <w:tab/>
        <w:t>Human Rights Commission;</w:t>
      </w:r>
    </w:p>
    <w:p w14:paraId="3DC638AB" w14:textId="7B1CDE87" w:rsidR="00E372B8" w:rsidRPr="00E16EC0" w:rsidRDefault="00E372B8" w:rsidP="00E372B8">
      <w:pPr>
        <w:ind w:left="567" w:hanging="567"/>
        <w:rPr>
          <w:rFonts w:eastAsiaTheme="minorHAnsi"/>
          <w:noProof/>
        </w:rPr>
      </w:pPr>
    </w:p>
    <w:p w14:paraId="3DD6316A" w14:textId="77777777" w:rsidR="00E372B8" w:rsidRPr="00E16EC0" w:rsidRDefault="00E372B8" w:rsidP="00E372B8">
      <w:pPr>
        <w:ind w:left="567" w:hanging="567"/>
        <w:rPr>
          <w:rFonts w:eastAsiaTheme="minorHAnsi"/>
          <w:noProof/>
        </w:rPr>
      </w:pPr>
      <w:r>
        <w:rPr>
          <w:noProof/>
        </w:rPr>
        <w:t>45.</w:t>
      </w:r>
      <w:r>
        <w:rPr>
          <w:noProof/>
        </w:rPr>
        <w:tab/>
        <w:t>New Zealand Productivity Commission;</w:t>
      </w:r>
    </w:p>
    <w:p w14:paraId="1E9A452B" w14:textId="77777777" w:rsidR="00E372B8" w:rsidRPr="00E16EC0" w:rsidRDefault="00E372B8" w:rsidP="00E372B8">
      <w:pPr>
        <w:ind w:left="567" w:hanging="567"/>
        <w:rPr>
          <w:rFonts w:eastAsiaTheme="minorHAnsi"/>
          <w:noProof/>
        </w:rPr>
      </w:pPr>
    </w:p>
    <w:p w14:paraId="5D327D48" w14:textId="77777777" w:rsidR="00E372B8" w:rsidRPr="00E16EC0" w:rsidRDefault="00E372B8" w:rsidP="00E372B8">
      <w:pPr>
        <w:ind w:left="567" w:hanging="567"/>
        <w:rPr>
          <w:rFonts w:eastAsiaTheme="minorHAnsi"/>
          <w:noProof/>
        </w:rPr>
      </w:pPr>
      <w:r>
        <w:rPr>
          <w:noProof/>
        </w:rPr>
        <w:t>46.</w:t>
      </w:r>
      <w:r>
        <w:rPr>
          <w:noProof/>
        </w:rPr>
        <w:tab/>
        <w:t>Crown Irrigation Investments Limited;</w:t>
      </w:r>
    </w:p>
    <w:p w14:paraId="080D6EAF" w14:textId="0246EAF2" w:rsidR="00E372B8" w:rsidRPr="00E16EC0" w:rsidRDefault="00E372B8" w:rsidP="00E372B8">
      <w:pPr>
        <w:ind w:left="567" w:hanging="567"/>
        <w:rPr>
          <w:rFonts w:eastAsiaTheme="minorHAnsi"/>
          <w:noProof/>
        </w:rPr>
      </w:pPr>
    </w:p>
    <w:p w14:paraId="74FD21D3" w14:textId="77777777" w:rsidR="00E372B8" w:rsidRPr="00E16EC0" w:rsidRDefault="00E372B8" w:rsidP="00E372B8">
      <w:pPr>
        <w:ind w:left="567" w:hanging="567"/>
        <w:rPr>
          <w:rFonts w:eastAsiaTheme="minorHAnsi"/>
          <w:noProof/>
        </w:rPr>
      </w:pPr>
      <w:r>
        <w:rPr>
          <w:noProof/>
        </w:rPr>
        <w:t>47.</w:t>
      </w:r>
      <w:r>
        <w:rPr>
          <w:noProof/>
        </w:rPr>
        <w:tab/>
        <w:t>New Zealand Growth Capital Partners Limited;</w:t>
      </w:r>
    </w:p>
    <w:p w14:paraId="3AFE45E3" w14:textId="77777777" w:rsidR="00E372B8" w:rsidRPr="00E16EC0" w:rsidRDefault="00E372B8" w:rsidP="00E372B8">
      <w:pPr>
        <w:ind w:left="567" w:hanging="567"/>
        <w:rPr>
          <w:rFonts w:eastAsiaTheme="minorHAnsi"/>
          <w:noProof/>
        </w:rPr>
      </w:pPr>
    </w:p>
    <w:p w14:paraId="2E07805B" w14:textId="77777777" w:rsidR="00E372B8" w:rsidRPr="00E16EC0" w:rsidRDefault="00E372B8" w:rsidP="00E372B8">
      <w:pPr>
        <w:ind w:left="567" w:hanging="567"/>
        <w:rPr>
          <w:rFonts w:eastAsiaTheme="minorHAnsi"/>
          <w:noProof/>
        </w:rPr>
      </w:pPr>
      <w:r>
        <w:rPr>
          <w:noProof/>
        </w:rPr>
        <w:t>48.</w:t>
      </w:r>
      <w:r>
        <w:rPr>
          <w:noProof/>
        </w:rPr>
        <w:tab/>
        <w:t>City Rail Link Limited;</w:t>
      </w:r>
    </w:p>
    <w:p w14:paraId="364BC022" w14:textId="77777777" w:rsidR="00E372B8" w:rsidRPr="00E16EC0" w:rsidRDefault="00E372B8" w:rsidP="00E372B8">
      <w:pPr>
        <w:ind w:left="567" w:hanging="567"/>
        <w:rPr>
          <w:rFonts w:eastAsiaTheme="minorHAnsi"/>
          <w:noProof/>
        </w:rPr>
      </w:pPr>
    </w:p>
    <w:p w14:paraId="70D401B1" w14:textId="77777777" w:rsidR="00E372B8" w:rsidRPr="00E16EC0" w:rsidRDefault="00E372B8" w:rsidP="00E372B8">
      <w:pPr>
        <w:ind w:left="567" w:hanging="567"/>
        <w:rPr>
          <w:rFonts w:eastAsiaTheme="minorHAnsi"/>
          <w:noProof/>
        </w:rPr>
      </w:pPr>
      <w:r>
        <w:rPr>
          <w:noProof/>
        </w:rPr>
        <w:t>49.</w:t>
      </w:r>
      <w:r>
        <w:rPr>
          <w:noProof/>
        </w:rPr>
        <w:tab/>
        <w:t>Crown Infrastructure Partners Limited;</w:t>
      </w:r>
    </w:p>
    <w:p w14:paraId="760EF627" w14:textId="7AE5642A" w:rsidR="00E372B8" w:rsidRPr="00E16EC0" w:rsidRDefault="00E372B8" w:rsidP="00E372B8">
      <w:pPr>
        <w:ind w:left="567" w:hanging="567"/>
        <w:rPr>
          <w:rFonts w:eastAsiaTheme="minorHAnsi"/>
          <w:noProof/>
        </w:rPr>
      </w:pPr>
    </w:p>
    <w:p w14:paraId="1051CCF4" w14:textId="77777777" w:rsidR="00E372B8" w:rsidRPr="00E16EC0" w:rsidRDefault="00E372B8" w:rsidP="00E372B8">
      <w:pPr>
        <w:ind w:left="567" w:hanging="567"/>
        <w:rPr>
          <w:rFonts w:eastAsiaTheme="minorHAnsi"/>
          <w:noProof/>
        </w:rPr>
      </w:pPr>
      <w:r>
        <w:rPr>
          <w:noProof/>
        </w:rPr>
        <w:t>50.</w:t>
      </w:r>
      <w:r>
        <w:rPr>
          <w:noProof/>
        </w:rPr>
        <w:tab/>
        <w:t>New Zealand Green Investment Finance Limited;</w:t>
      </w:r>
    </w:p>
    <w:p w14:paraId="3764AE79" w14:textId="77777777" w:rsidR="00E372B8" w:rsidRPr="00E16EC0" w:rsidRDefault="00E372B8" w:rsidP="00E372B8">
      <w:pPr>
        <w:ind w:left="567" w:hanging="567"/>
        <w:rPr>
          <w:rFonts w:eastAsiaTheme="minorHAnsi"/>
          <w:noProof/>
        </w:rPr>
      </w:pPr>
    </w:p>
    <w:p w14:paraId="2D30649D" w14:textId="77777777" w:rsidR="00E372B8" w:rsidRPr="00E16EC0" w:rsidRDefault="00E372B8" w:rsidP="00E372B8">
      <w:pPr>
        <w:ind w:left="567" w:hanging="567"/>
        <w:rPr>
          <w:rFonts w:eastAsiaTheme="minorHAnsi"/>
          <w:noProof/>
        </w:rPr>
      </w:pPr>
      <w:r>
        <w:rPr>
          <w:noProof/>
        </w:rPr>
        <w:t>51.</w:t>
      </w:r>
      <w:r>
        <w:rPr>
          <w:noProof/>
        </w:rPr>
        <w:tab/>
        <w:t>Accreditation Council;</w:t>
      </w:r>
    </w:p>
    <w:p w14:paraId="33F4B360" w14:textId="40A2E11A" w:rsidR="00E372B8" w:rsidRPr="00E16EC0" w:rsidRDefault="00E372B8" w:rsidP="00E372B8">
      <w:pPr>
        <w:ind w:left="567" w:hanging="567"/>
        <w:rPr>
          <w:rFonts w:eastAsiaTheme="minorHAnsi"/>
          <w:noProof/>
        </w:rPr>
      </w:pPr>
    </w:p>
    <w:p w14:paraId="3490A8D0" w14:textId="77777777" w:rsidR="00E372B8" w:rsidRPr="00E16EC0" w:rsidRDefault="00E372B8" w:rsidP="00E372B8">
      <w:pPr>
        <w:ind w:left="567" w:hanging="567"/>
        <w:rPr>
          <w:rFonts w:eastAsiaTheme="minorHAnsi"/>
          <w:noProof/>
        </w:rPr>
      </w:pPr>
      <w:r>
        <w:rPr>
          <w:noProof/>
        </w:rPr>
        <w:t>52.</w:t>
      </w:r>
      <w:r>
        <w:rPr>
          <w:noProof/>
        </w:rPr>
        <w:tab/>
        <w:t>Arts Council of New Zealand;</w:t>
      </w:r>
    </w:p>
    <w:p w14:paraId="37541F73" w14:textId="77777777" w:rsidR="00E372B8" w:rsidRPr="00E16EC0" w:rsidRDefault="00E372B8" w:rsidP="00E372B8">
      <w:pPr>
        <w:ind w:left="567" w:hanging="567"/>
        <w:rPr>
          <w:rFonts w:eastAsiaTheme="minorHAnsi"/>
          <w:noProof/>
        </w:rPr>
      </w:pPr>
    </w:p>
    <w:p w14:paraId="2CA8FBDF" w14:textId="7EF9ADF1" w:rsidR="00E372B8" w:rsidRPr="00E16EC0" w:rsidRDefault="00396F6C" w:rsidP="00E372B8">
      <w:pPr>
        <w:ind w:left="567" w:hanging="567"/>
        <w:rPr>
          <w:rFonts w:eastAsiaTheme="minorHAnsi"/>
          <w:noProof/>
        </w:rPr>
      </w:pPr>
      <w:r>
        <w:rPr>
          <w:noProof/>
        </w:rPr>
        <w:br w:type="page"/>
        <w:t>53.</w:t>
      </w:r>
      <w:r>
        <w:rPr>
          <w:noProof/>
        </w:rPr>
        <w:tab/>
        <w:t>Broadcasting Commission;</w:t>
      </w:r>
    </w:p>
    <w:p w14:paraId="3DC1B44E" w14:textId="49958491" w:rsidR="00E372B8" w:rsidRPr="00E16EC0" w:rsidRDefault="00E372B8" w:rsidP="00E372B8">
      <w:pPr>
        <w:ind w:left="567" w:hanging="567"/>
        <w:rPr>
          <w:rFonts w:eastAsiaTheme="minorHAnsi"/>
          <w:noProof/>
        </w:rPr>
      </w:pPr>
    </w:p>
    <w:p w14:paraId="69D3585A" w14:textId="77777777" w:rsidR="00E372B8" w:rsidRPr="00E16EC0" w:rsidRDefault="00E372B8" w:rsidP="00E372B8">
      <w:pPr>
        <w:ind w:left="567" w:hanging="567"/>
        <w:rPr>
          <w:rFonts w:eastAsiaTheme="minorHAnsi"/>
          <w:noProof/>
        </w:rPr>
      </w:pPr>
      <w:r>
        <w:rPr>
          <w:noProof/>
        </w:rPr>
        <w:t>54.</w:t>
      </w:r>
      <w:r>
        <w:rPr>
          <w:noProof/>
        </w:rPr>
        <w:tab/>
        <w:t>Heritage fi New Zealand;</w:t>
      </w:r>
    </w:p>
    <w:p w14:paraId="04774D09" w14:textId="3B0B7DF3" w:rsidR="00E372B8" w:rsidRPr="00E16EC0" w:rsidRDefault="00E372B8" w:rsidP="00E372B8">
      <w:pPr>
        <w:ind w:left="567" w:hanging="567"/>
        <w:rPr>
          <w:rFonts w:eastAsiaTheme="minorHAnsi"/>
          <w:noProof/>
        </w:rPr>
      </w:pPr>
    </w:p>
    <w:p w14:paraId="6BF15354" w14:textId="77777777" w:rsidR="00E372B8" w:rsidRPr="00E16EC0" w:rsidRDefault="00E372B8" w:rsidP="00E372B8">
      <w:pPr>
        <w:ind w:left="567" w:hanging="567"/>
        <w:rPr>
          <w:rFonts w:eastAsiaTheme="minorHAnsi"/>
          <w:noProof/>
        </w:rPr>
      </w:pPr>
      <w:r>
        <w:rPr>
          <w:noProof/>
        </w:rPr>
        <w:t>55.</w:t>
      </w:r>
      <w:r>
        <w:rPr>
          <w:noProof/>
        </w:rPr>
        <w:tab/>
        <w:t>New Zealand Film Commission (14. megjegyzés);</w:t>
      </w:r>
    </w:p>
    <w:p w14:paraId="58525AF0" w14:textId="639169C5" w:rsidR="00E372B8" w:rsidRPr="00E16EC0" w:rsidRDefault="00E372B8" w:rsidP="00E372B8">
      <w:pPr>
        <w:ind w:left="567" w:hanging="567"/>
        <w:rPr>
          <w:rFonts w:eastAsiaTheme="minorHAnsi"/>
          <w:noProof/>
        </w:rPr>
      </w:pPr>
    </w:p>
    <w:p w14:paraId="2416A72B" w14:textId="77777777" w:rsidR="00E372B8" w:rsidRPr="00E16EC0" w:rsidRDefault="00E372B8" w:rsidP="00E372B8">
      <w:pPr>
        <w:ind w:left="567" w:hanging="567"/>
        <w:rPr>
          <w:rFonts w:eastAsiaTheme="minorHAnsi"/>
          <w:noProof/>
        </w:rPr>
      </w:pPr>
      <w:r>
        <w:rPr>
          <w:noProof/>
        </w:rPr>
        <w:t>56.</w:t>
      </w:r>
      <w:r>
        <w:rPr>
          <w:noProof/>
        </w:rPr>
        <w:tab/>
        <w:t>New Zealand Symphony Orchestra (14. megjegyzés);</w:t>
      </w:r>
    </w:p>
    <w:p w14:paraId="3B761BCD" w14:textId="77777777" w:rsidR="00E372B8" w:rsidRPr="00E16EC0" w:rsidRDefault="00E372B8" w:rsidP="00E372B8">
      <w:pPr>
        <w:ind w:left="567" w:hanging="567"/>
        <w:rPr>
          <w:rFonts w:eastAsiaTheme="minorHAnsi"/>
          <w:noProof/>
        </w:rPr>
      </w:pPr>
    </w:p>
    <w:p w14:paraId="1417D498" w14:textId="77777777" w:rsidR="00E372B8" w:rsidRPr="00E16EC0" w:rsidRDefault="00E372B8" w:rsidP="00E372B8">
      <w:pPr>
        <w:ind w:left="567" w:hanging="567"/>
        <w:rPr>
          <w:rFonts w:eastAsiaTheme="minorHAnsi"/>
          <w:noProof/>
        </w:rPr>
      </w:pPr>
      <w:r>
        <w:rPr>
          <w:noProof/>
        </w:rPr>
        <w:t>57.</w:t>
      </w:r>
      <w:r>
        <w:rPr>
          <w:noProof/>
        </w:rPr>
        <w:tab/>
        <w:t>Public Trust (15. megjegyzés);</w:t>
      </w:r>
    </w:p>
    <w:p w14:paraId="410CE8C0" w14:textId="77777777" w:rsidR="00E372B8" w:rsidRPr="00E16EC0" w:rsidRDefault="00E372B8" w:rsidP="00E372B8">
      <w:pPr>
        <w:ind w:left="567" w:hanging="567"/>
        <w:rPr>
          <w:rFonts w:eastAsiaTheme="minorHAnsi"/>
          <w:noProof/>
        </w:rPr>
      </w:pPr>
    </w:p>
    <w:p w14:paraId="714398FE" w14:textId="77777777" w:rsidR="00E372B8" w:rsidRPr="00E16EC0" w:rsidRDefault="00E372B8" w:rsidP="00E372B8">
      <w:pPr>
        <w:ind w:left="567" w:hanging="567"/>
        <w:rPr>
          <w:rFonts w:eastAsiaTheme="minorHAnsi"/>
          <w:noProof/>
        </w:rPr>
      </w:pPr>
      <w:r>
        <w:rPr>
          <w:noProof/>
        </w:rPr>
        <w:t>58.</w:t>
      </w:r>
      <w:r>
        <w:rPr>
          <w:noProof/>
        </w:rPr>
        <w:tab/>
        <w:t>Retirement Commissioner;</w:t>
      </w:r>
    </w:p>
    <w:p w14:paraId="2EA59E97" w14:textId="77777777" w:rsidR="00E372B8" w:rsidRPr="00E16EC0" w:rsidRDefault="00E372B8" w:rsidP="00E372B8">
      <w:pPr>
        <w:ind w:left="567" w:hanging="567"/>
        <w:rPr>
          <w:rFonts w:eastAsiaTheme="minorHAnsi"/>
          <w:noProof/>
        </w:rPr>
      </w:pPr>
    </w:p>
    <w:p w14:paraId="495136F1" w14:textId="77777777" w:rsidR="00E372B8" w:rsidRPr="00E16EC0" w:rsidRDefault="00E372B8" w:rsidP="00E372B8">
      <w:pPr>
        <w:ind w:left="567" w:hanging="567"/>
        <w:rPr>
          <w:rFonts w:eastAsiaTheme="minorHAnsi"/>
          <w:noProof/>
        </w:rPr>
      </w:pPr>
      <w:r>
        <w:rPr>
          <w:noProof/>
        </w:rPr>
        <w:t>59.</w:t>
      </w:r>
      <w:r>
        <w:rPr>
          <w:noProof/>
        </w:rPr>
        <w:tab/>
        <w:t>Māori Broadcasting Funding Agency (16. megjegyzés);</w:t>
      </w:r>
    </w:p>
    <w:p w14:paraId="1CDF0B5E" w14:textId="77777777" w:rsidR="00E372B8" w:rsidRPr="00E16EC0" w:rsidRDefault="00E372B8" w:rsidP="00E372B8">
      <w:pPr>
        <w:ind w:left="567" w:hanging="567"/>
        <w:rPr>
          <w:rFonts w:eastAsiaTheme="minorHAnsi"/>
          <w:noProof/>
        </w:rPr>
      </w:pPr>
    </w:p>
    <w:p w14:paraId="4BB5A054" w14:textId="4CBA7939" w:rsidR="00E372B8" w:rsidRPr="00E16EC0" w:rsidRDefault="00E372B8" w:rsidP="00E372B8">
      <w:pPr>
        <w:ind w:left="567" w:hanging="567"/>
        <w:rPr>
          <w:rFonts w:eastAsiaTheme="minorHAnsi"/>
          <w:noProof/>
        </w:rPr>
      </w:pPr>
      <w:r>
        <w:rPr>
          <w:noProof/>
        </w:rPr>
        <w:t>60.</w:t>
      </w:r>
      <w:r>
        <w:rPr>
          <w:noProof/>
        </w:rPr>
        <w:tab/>
        <w:t>Māori Language Commission (16. megjegyzés);</w:t>
      </w:r>
    </w:p>
    <w:p w14:paraId="484DA16E" w14:textId="77777777" w:rsidR="00E372B8" w:rsidRPr="00E16EC0" w:rsidRDefault="00E372B8" w:rsidP="00E372B8">
      <w:pPr>
        <w:ind w:left="567" w:hanging="567"/>
        <w:rPr>
          <w:rFonts w:eastAsiaTheme="minorHAnsi"/>
          <w:noProof/>
        </w:rPr>
      </w:pPr>
    </w:p>
    <w:p w14:paraId="11D49C1F" w14:textId="77777777" w:rsidR="00E372B8" w:rsidRPr="00E16EC0" w:rsidRDefault="00E372B8" w:rsidP="00E372B8">
      <w:pPr>
        <w:ind w:left="567" w:hanging="567"/>
        <w:rPr>
          <w:rFonts w:eastAsiaTheme="minorHAnsi"/>
          <w:noProof/>
        </w:rPr>
      </w:pPr>
      <w:r>
        <w:rPr>
          <w:noProof/>
        </w:rPr>
        <w:t>61.</w:t>
      </w:r>
      <w:r>
        <w:rPr>
          <w:noProof/>
        </w:rPr>
        <w:tab/>
        <w:t>Pharmaceutical Management Agency (17. megjegyzés);</w:t>
      </w:r>
    </w:p>
    <w:p w14:paraId="1D4119B5" w14:textId="77777777" w:rsidR="00E372B8" w:rsidRPr="00E16EC0" w:rsidRDefault="00E372B8" w:rsidP="00E372B8">
      <w:pPr>
        <w:ind w:left="567" w:hanging="567"/>
        <w:rPr>
          <w:rFonts w:eastAsiaTheme="minorHAnsi"/>
          <w:noProof/>
        </w:rPr>
      </w:pPr>
    </w:p>
    <w:p w14:paraId="2476106E" w14:textId="77777777" w:rsidR="00E372B8" w:rsidRPr="00E16EC0" w:rsidRDefault="00E372B8" w:rsidP="00E372B8">
      <w:pPr>
        <w:ind w:left="567" w:hanging="567"/>
        <w:rPr>
          <w:rFonts w:eastAsiaTheme="minorHAnsi"/>
          <w:noProof/>
        </w:rPr>
      </w:pPr>
      <w:r>
        <w:rPr>
          <w:noProof/>
        </w:rPr>
        <w:t>62.</w:t>
      </w:r>
      <w:r>
        <w:rPr>
          <w:noProof/>
        </w:rPr>
        <w:tab/>
        <w:t>Broadcasting Standards Authority;</w:t>
      </w:r>
    </w:p>
    <w:p w14:paraId="688209D5" w14:textId="6F880F76" w:rsidR="00E372B8" w:rsidRPr="00E16EC0" w:rsidRDefault="00E372B8" w:rsidP="00E372B8">
      <w:pPr>
        <w:ind w:left="567" w:hanging="567"/>
        <w:rPr>
          <w:rFonts w:eastAsiaTheme="minorHAnsi"/>
          <w:noProof/>
        </w:rPr>
      </w:pPr>
    </w:p>
    <w:p w14:paraId="60610428" w14:textId="77777777" w:rsidR="00E372B8" w:rsidRPr="00E16EC0" w:rsidRDefault="00E372B8" w:rsidP="00E372B8">
      <w:pPr>
        <w:ind w:left="567" w:hanging="567"/>
        <w:rPr>
          <w:rFonts w:eastAsiaTheme="minorHAnsi"/>
          <w:noProof/>
        </w:rPr>
      </w:pPr>
      <w:r>
        <w:rPr>
          <w:noProof/>
        </w:rPr>
        <w:t>63.</w:t>
      </w:r>
      <w:r>
        <w:rPr>
          <w:noProof/>
        </w:rPr>
        <w:tab/>
        <w:t>Children's Commissioner;</w:t>
      </w:r>
    </w:p>
    <w:p w14:paraId="23A26740" w14:textId="77777777" w:rsidR="00E372B8" w:rsidRPr="00E16EC0" w:rsidRDefault="00E372B8" w:rsidP="00E372B8">
      <w:pPr>
        <w:ind w:left="567" w:hanging="567"/>
        <w:rPr>
          <w:rFonts w:eastAsiaTheme="minorHAnsi"/>
          <w:noProof/>
        </w:rPr>
      </w:pPr>
    </w:p>
    <w:p w14:paraId="04E95537" w14:textId="77777777" w:rsidR="00E372B8" w:rsidRPr="00E16EC0" w:rsidRDefault="00E372B8" w:rsidP="00E372B8">
      <w:pPr>
        <w:ind w:left="567" w:hanging="567"/>
        <w:rPr>
          <w:rFonts w:eastAsiaTheme="minorHAnsi"/>
          <w:noProof/>
        </w:rPr>
      </w:pPr>
      <w:r>
        <w:rPr>
          <w:noProof/>
        </w:rPr>
        <w:t>64.</w:t>
      </w:r>
      <w:r>
        <w:rPr>
          <w:noProof/>
        </w:rPr>
        <w:tab/>
        <w:t>Commerce Commission;</w:t>
      </w:r>
    </w:p>
    <w:p w14:paraId="224986D6" w14:textId="77777777" w:rsidR="00E372B8" w:rsidRPr="00E16EC0" w:rsidRDefault="00E372B8" w:rsidP="00E372B8">
      <w:pPr>
        <w:ind w:left="567" w:hanging="567"/>
        <w:rPr>
          <w:rFonts w:eastAsiaTheme="minorHAnsi"/>
          <w:noProof/>
        </w:rPr>
      </w:pPr>
    </w:p>
    <w:p w14:paraId="0676DAED" w14:textId="00C364BE" w:rsidR="00E372B8" w:rsidRPr="00E16EC0" w:rsidRDefault="00D528FF" w:rsidP="00E372B8">
      <w:pPr>
        <w:ind w:left="567" w:hanging="567"/>
        <w:rPr>
          <w:rFonts w:eastAsiaTheme="minorHAnsi"/>
          <w:noProof/>
        </w:rPr>
      </w:pPr>
      <w:r>
        <w:rPr>
          <w:noProof/>
        </w:rPr>
        <w:br w:type="page"/>
        <w:t>65.</w:t>
      </w:r>
      <w:r>
        <w:rPr>
          <w:noProof/>
        </w:rPr>
        <w:tab/>
        <w:t>Criminal Cases Review Commission (8. megjegyzés);</w:t>
      </w:r>
    </w:p>
    <w:p w14:paraId="21812D61" w14:textId="26870AB3" w:rsidR="00E372B8" w:rsidRPr="00E16EC0" w:rsidRDefault="00E372B8" w:rsidP="00E372B8">
      <w:pPr>
        <w:ind w:left="567" w:hanging="567"/>
        <w:rPr>
          <w:rFonts w:eastAsiaTheme="minorHAnsi"/>
          <w:noProof/>
        </w:rPr>
      </w:pPr>
    </w:p>
    <w:p w14:paraId="18B97591" w14:textId="77777777" w:rsidR="00E372B8" w:rsidRPr="00E16EC0" w:rsidRDefault="00E372B8" w:rsidP="00E372B8">
      <w:pPr>
        <w:ind w:left="567" w:hanging="567"/>
        <w:rPr>
          <w:rFonts w:eastAsiaTheme="minorHAnsi"/>
          <w:noProof/>
        </w:rPr>
      </w:pPr>
      <w:r>
        <w:rPr>
          <w:noProof/>
        </w:rPr>
        <w:t>66.</w:t>
      </w:r>
      <w:r>
        <w:rPr>
          <w:noProof/>
        </w:rPr>
        <w:tab/>
        <w:t>Drug Free Sport New Zealand;</w:t>
      </w:r>
    </w:p>
    <w:p w14:paraId="15338E23" w14:textId="77777777" w:rsidR="00E372B8" w:rsidRPr="00E16EC0" w:rsidRDefault="00E372B8" w:rsidP="00E372B8">
      <w:pPr>
        <w:ind w:left="567" w:hanging="567"/>
        <w:rPr>
          <w:rFonts w:eastAsiaTheme="minorHAnsi"/>
          <w:noProof/>
        </w:rPr>
      </w:pPr>
    </w:p>
    <w:p w14:paraId="1DDFE962" w14:textId="77777777" w:rsidR="00E372B8" w:rsidRPr="00E16EC0" w:rsidRDefault="00E372B8" w:rsidP="00E372B8">
      <w:pPr>
        <w:ind w:left="567" w:hanging="567"/>
        <w:rPr>
          <w:rFonts w:eastAsiaTheme="minorHAnsi"/>
          <w:noProof/>
        </w:rPr>
      </w:pPr>
      <w:r>
        <w:rPr>
          <w:noProof/>
        </w:rPr>
        <w:t>67.</w:t>
      </w:r>
      <w:r>
        <w:rPr>
          <w:noProof/>
        </w:rPr>
        <w:tab/>
        <w:t>Law Commission;</w:t>
      </w:r>
    </w:p>
    <w:p w14:paraId="6A99A29F" w14:textId="77777777" w:rsidR="00E372B8" w:rsidRPr="00E16EC0" w:rsidRDefault="00E372B8" w:rsidP="00E372B8">
      <w:pPr>
        <w:ind w:left="567" w:hanging="567"/>
        <w:rPr>
          <w:rFonts w:eastAsiaTheme="minorHAnsi"/>
          <w:noProof/>
        </w:rPr>
      </w:pPr>
    </w:p>
    <w:p w14:paraId="320926CD" w14:textId="77777777" w:rsidR="00E372B8" w:rsidRPr="00E16EC0" w:rsidRDefault="00E372B8" w:rsidP="00E372B8">
      <w:pPr>
        <w:ind w:left="567" w:hanging="567"/>
        <w:rPr>
          <w:rFonts w:eastAsiaTheme="minorHAnsi"/>
          <w:noProof/>
        </w:rPr>
      </w:pPr>
      <w:r>
        <w:rPr>
          <w:noProof/>
        </w:rPr>
        <w:t>68.</w:t>
      </w:r>
      <w:r>
        <w:rPr>
          <w:noProof/>
        </w:rPr>
        <w:tab/>
        <w:t>Electricity Authority;</w:t>
      </w:r>
    </w:p>
    <w:p w14:paraId="31E2BC97" w14:textId="77777777" w:rsidR="00E372B8" w:rsidRPr="00E16EC0" w:rsidRDefault="00E372B8" w:rsidP="00E372B8">
      <w:pPr>
        <w:ind w:left="567" w:hanging="567"/>
        <w:rPr>
          <w:rFonts w:eastAsiaTheme="minorHAnsi"/>
          <w:noProof/>
        </w:rPr>
      </w:pPr>
    </w:p>
    <w:p w14:paraId="242243EA" w14:textId="77777777" w:rsidR="00E372B8" w:rsidRPr="00E16EC0" w:rsidRDefault="00E372B8" w:rsidP="00E372B8">
      <w:pPr>
        <w:ind w:left="567" w:hanging="567"/>
        <w:rPr>
          <w:rFonts w:eastAsiaTheme="minorHAnsi"/>
          <w:noProof/>
        </w:rPr>
      </w:pPr>
      <w:r>
        <w:rPr>
          <w:noProof/>
        </w:rPr>
        <w:t>69.</w:t>
      </w:r>
      <w:r>
        <w:rPr>
          <w:noProof/>
        </w:rPr>
        <w:tab/>
        <w:t>External Reporting Board;</w:t>
      </w:r>
    </w:p>
    <w:p w14:paraId="2310308F" w14:textId="77777777" w:rsidR="00E372B8" w:rsidRPr="00E16EC0" w:rsidRDefault="00E372B8" w:rsidP="00E372B8">
      <w:pPr>
        <w:ind w:left="567" w:hanging="567"/>
        <w:rPr>
          <w:rFonts w:eastAsiaTheme="minorHAnsi"/>
          <w:noProof/>
        </w:rPr>
      </w:pPr>
    </w:p>
    <w:p w14:paraId="51943FC0" w14:textId="77777777" w:rsidR="00E372B8" w:rsidRPr="00E16EC0" w:rsidRDefault="00E372B8" w:rsidP="00E372B8">
      <w:pPr>
        <w:ind w:left="567" w:hanging="567"/>
        <w:rPr>
          <w:rFonts w:eastAsiaTheme="minorHAnsi"/>
          <w:noProof/>
        </w:rPr>
      </w:pPr>
      <w:r>
        <w:rPr>
          <w:noProof/>
        </w:rPr>
        <w:t>70.</w:t>
      </w:r>
      <w:r>
        <w:rPr>
          <w:noProof/>
        </w:rPr>
        <w:tab/>
        <w:t>Independent Police Conduct Authority (8. megjegyzés);</w:t>
      </w:r>
    </w:p>
    <w:p w14:paraId="518B4F1D" w14:textId="77777777" w:rsidR="00E372B8" w:rsidRPr="00E16EC0" w:rsidRDefault="00E372B8" w:rsidP="00E372B8">
      <w:pPr>
        <w:ind w:left="567" w:hanging="567"/>
        <w:rPr>
          <w:rFonts w:eastAsiaTheme="minorHAnsi"/>
          <w:noProof/>
        </w:rPr>
      </w:pPr>
    </w:p>
    <w:p w14:paraId="3F5E7720" w14:textId="77777777" w:rsidR="00E372B8" w:rsidRPr="00E16EC0" w:rsidRDefault="00E372B8" w:rsidP="00E372B8">
      <w:pPr>
        <w:ind w:left="567" w:hanging="567"/>
        <w:rPr>
          <w:rFonts w:eastAsiaTheme="minorHAnsi"/>
          <w:noProof/>
        </w:rPr>
      </w:pPr>
      <w:r>
        <w:rPr>
          <w:noProof/>
        </w:rPr>
        <w:t>71.</w:t>
      </w:r>
      <w:r>
        <w:rPr>
          <w:noProof/>
        </w:rPr>
        <w:tab/>
        <w:t>Mental Health and Wellbeing Commission;</w:t>
      </w:r>
    </w:p>
    <w:p w14:paraId="6A22CD67" w14:textId="77777777" w:rsidR="00E372B8" w:rsidRPr="00E16EC0" w:rsidRDefault="00E372B8" w:rsidP="00E372B8">
      <w:pPr>
        <w:ind w:left="567" w:hanging="567"/>
        <w:rPr>
          <w:rFonts w:eastAsiaTheme="minorHAnsi"/>
          <w:noProof/>
        </w:rPr>
      </w:pPr>
    </w:p>
    <w:p w14:paraId="260CE051" w14:textId="77777777" w:rsidR="00E372B8" w:rsidRPr="00E16EC0" w:rsidRDefault="00E372B8" w:rsidP="00E372B8">
      <w:pPr>
        <w:ind w:left="567" w:hanging="567"/>
        <w:rPr>
          <w:rFonts w:eastAsiaTheme="minorHAnsi"/>
          <w:noProof/>
        </w:rPr>
      </w:pPr>
      <w:r>
        <w:rPr>
          <w:noProof/>
        </w:rPr>
        <w:t>72.</w:t>
      </w:r>
      <w:r>
        <w:rPr>
          <w:noProof/>
        </w:rPr>
        <w:tab/>
        <w:t>Office of Film and Literature Classification (8. megjegyzés);</w:t>
      </w:r>
    </w:p>
    <w:p w14:paraId="1D22E070" w14:textId="77777777" w:rsidR="00E372B8" w:rsidRPr="00E16EC0" w:rsidRDefault="00E372B8" w:rsidP="00E372B8">
      <w:pPr>
        <w:ind w:left="567" w:hanging="567"/>
        <w:rPr>
          <w:rFonts w:eastAsiaTheme="minorHAnsi"/>
          <w:noProof/>
        </w:rPr>
      </w:pPr>
    </w:p>
    <w:p w14:paraId="57064729" w14:textId="77777777" w:rsidR="00E372B8" w:rsidRPr="00E16EC0" w:rsidRDefault="00E372B8" w:rsidP="00E372B8">
      <w:pPr>
        <w:ind w:left="567" w:hanging="567"/>
        <w:rPr>
          <w:rFonts w:eastAsiaTheme="minorHAnsi"/>
          <w:noProof/>
        </w:rPr>
      </w:pPr>
      <w:r>
        <w:rPr>
          <w:noProof/>
        </w:rPr>
        <w:t>73.</w:t>
      </w:r>
      <w:r>
        <w:rPr>
          <w:noProof/>
        </w:rPr>
        <w:tab/>
        <w:t>Privacy Commissioner;</w:t>
      </w:r>
    </w:p>
    <w:p w14:paraId="28DFE97C" w14:textId="77777777" w:rsidR="00E372B8" w:rsidRPr="00E16EC0" w:rsidRDefault="00E372B8" w:rsidP="00E372B8">
      <w:pPr>
        <w:ind w:left="567" w:hanging="567"/>
        <w:rPr>
          <w:rFonts w:eastAsiaTheme="minorHAnsi"/>
          <w:noProof/>
        </w:rPr>
      </w:pPr>
    </w:p>
    <w:p w14:paraId="26E4D187" w14:textId="77777777" w:rsidR="00E372B8" w:rsidRPr="00E16EC0" w:rsidRDefault="00E372B8" w:rsidP="00E372B8">
      <w:pPr>
        <w:ind w:left="567" w:hanging="567"/>
        <w:rPr>
          <w:rFonts w:eastAsiaTheme="minorHAnsi"/>
          <w:noProof/>
        </w:rPr>
      </w:pPr>
      <w:r>
        <w:rPr>
          <w:noProof/>
        </w:rPr>
        <w:t>74.</w:t>
      </w:r>
      <w:r>
        <w:rPr>
          <w:noProof/>
        </w:rPr>
        <w:tab/>
        <w:t>Takeovers Panel;</w:t>
      </w:r>
    </w:p>
    <w:p w14:paraId="3EE6882B" w14:textId="77777777" w:rsidR="00E372B8" w:rsidRPr="00E16EC0" w:rsidRDefault="00E372B8" w:rsidP="00E372B8">
      <w:pPr>
        <w:ind w:left="567" w:hanging="567"/>
        <w:rPr>
          <w:rFonts w:eastAsiaTheme="minorHAnsi"/>
          <w:noProof/>
        </w:rPr>
      </w:pPr>
    </w:p>
    <w:p w14:paraId="3346F585" w14:textId="28C94DC9" w:rsidR="00E372B8" w:rsidRPr="00E16EC0" w:rsidRDefault="00E372B8" w:rsidP="00E372B8">
      <w:pPr>
        <w:ind w:left="567" w:hanging="567"/>
        <w:rPr>
          <w:rFonts w:eastAsiaTheme="minorHAnsi"/>
          <w:noProof/>
        </w:rPr>
      </w:pPr>
      <w:r>
        <w:rPr>
          <w:noProof/>
        </w:rPr>
        <w:t>75.</w:t>
      </w:r>
      <w:r>
        <w:rPr>
          <w:noProof/>
        </w:rPr>
        <w:tab/>
        <w:t>Transport Accident Investigation Commission (8. megjegyzés);</w:t>
      </w:r>
    </w:p>
    <w:p w14:paraId="28F178E0" w14:textId="419A2E13" w:rsidR="00E372B8" w:rsidRPr="00E16EC0" w:rsidRDefault="00E372B8" w:rsidP="00E372B8">
      <w:pPr>
        <w:ind w:left="567" w:hanging="567"/>
        <w:rPr>
          <w:rFonts w:eastAsiaTheme="minorHAnsi"/>
          <w:noProof/>
        </w:rPr>
      </w:pPr>
    </w:p>
    <w:p w14:paraId="4445C21D" w14:textId="77777777" w:rsidR="00E372B8" w:rsidRPr="00E16EC0" w:rsidRDefault="00E372B8" w:rsidP="00E372B8">
      <w:pPr>
        <w:ind w:left="567" w:hanging="567"/>
        <w:rPr>
          <w:rFonts w:eastAsiaTheme="minorHAnsi"/>
          <w:noProof/>
        </w:rPr>
      </w:pPr>
      <w:r>
        <w:rPr>
          <w:noProof/>
        </w:rPr>
        <w:t>76.</w:t>
      </w:r>
      <w:r>
        <w:rPr>
          <w:noProof/>
        </w:rPr>
        <w:tab/>
        <w:t>Radio New Zealand Limited (14. megjegyzés);</w:t>
      </w:r>
    </w:p>
    <w:p w14:paraId="73F280B8" w14:textId="6C727103" w:rsidR="00E372B8" w:rsidRPr="00E16EC0" w:rsidRDefault="00E372B8" w:rsidP="00E372B8">
      <w:pPr>
        <w:ind w:left="567" w:hanging="567"/>
        <w:rPr>
          <w:rFonts w:eastAsiaTheme="minorHAnsi"/>
          <w:noProof/>
        </w:rPr>
      </w:pPr>
    </w:p>
    <w:p w14:paraId="4334A15C" w14:textId="205802D1" w:rsidR="00E372B8" w:rsidRPr="00E16EC0" w:rsidRDefault="00D528FF" w:rsidP="00E372B8">
      <w:pPr>
        <w:ind w:left="567" w:hanging="567"/>
        <w:rPr>
          <w:rFonts w:eastAsiaTheme="minorHAnsi"/>
          <w:noProof/>
        </w:rPr>
      </w:pPr>
      <w:r>
        <w:rPr>
          <w:noProof/>
        </w:rPr>
        <w:br w:type="page"/>
        <w:t>77.</w:t>
      </w:r>
      <w:r>
        <w:rPr>
          <w:noProof/>
        </w:rPr>
        <w:tab/>
        <w:t>Television New Zealand Limited;</w:t>
      </w:r>
    </w:p>
    <w:p w14:paraId="0A0BCD7B" w14:textId="77777777" w:rsidR="00E372B8" w:rsidRPr="00E16EC0" w:rsidRDefault="00E372B8" w:rsidP="00E372B8">
      <w:pPr>
        <w:ind w:left="567" w:hanging="567"/>
        <w:rPr>
          <w:rFonts w:eastAsiaTheme="minorHAnsi"/>
          <w:noProof/>
        </w:rPr>
      </w:pPr>
    </w:p>
    <w:p w14:paraId="551F238F" w14:textId="77777777" w:rsidR="00E372B8" w:rsidRPr="00E16EC0" w:rsidRDefault="00E372B8" w:rsidP="00E372B8">
      <w:pPr>
        <w:ind w:left="567" w:hanging="567"/>
        <w:rPr>
          <w:rFonts w:eastAsiaTheme="minorHAnsi"/>
          <w:noProof/>
        </w:rPr>
      </w:pPr>
      <w:r>
        <w:rPr>
          <w:noProof/>
        </w:rPr>
        <w:t>78.</w:t>
      </w:r>
      <w:r>
        <w:rPr>
          <w:noProof/>
        </w:rPr>
        <w:tab/>
        <w:t>Crown Asset Management Limited;</w:t>
      </w:r>
    </w:p>
    <w:p w14:paraId="2F046199" w14:textId="77777777" w:rsidR="00E372B8" w:rsidRPr="00E16EC0" w:rsidRDefault="00E372B8" w:rsidP="00E372B8">
      <w:pPr>
        <w:ind w:left="567" w:hanging="567"/>
        <w:rPr>
          <w:rFonts w:eastAsiaTheme="minorHAnsi"/>
          <w:noProof/>
        </w:rPr>
      </w:pPr>
    </w:p>
    <w:p w14:paraId="26A3F653" w14:textId="77777777" w:rsidR="00E372B8" w:rsidRPr="00E16EC0" w:rsidRDefault="00E372B8" w:rsidP="00E372B8">
      <w:pPr>
        <w:ind w:left="567" w:hanging="567"/>
        <w:rPr>
          <w:rFonts w:eastAsiaTheme="minorHAnsi"/>
          <w:noProof/>
        </w:rPr>
      </w:pPr>
      <w:r>
        <w:rPr>
          <w:noProof/>
        </w:rPr>
        <w:t>79.</w:t>
      </w:r>
      <w:r>
        <w:rPr>
          <w:noProof/>
        </w:rPr>
        <w:tab/>
        <w:t>The Network for Learning Limited;</w:t>
      </w:r>
    </w:p>
    <w:p w14:paraId="39224FB2" w14:textId="77777777" w:rsidR="00E372B8" w:rsidRPr="00E16EC0" w:rsidRDefault="00E372B8" w:rsidP="00E372B8">
      <w:pPr>
        <w:ind w:left="567" w:hanging="567"/>
        <w:rPr>
          <w:rFonts w:eastAsiaTheme="minorHAnsi"/>
          <w:noProof/>
        </w:rPr>
      </w:pPr>
    </w:p>
    <w:p w14:paraId="7B2D8BAA" w14:textId="77777777" w:rsidR="00E372B8" w:rsidRPr="00E16EC0" w:rsidRDefault="00E372B8" w:rsidP="00E372B8">
      <w:pPr>
        <w:ind w:left="567" w:hanging="567"/>
        <w:rPr>
          <w:rFonts w:eastAsiaTheme="minorHAnsi"/>
          <w:noProof/>
        </w:rPr>
      </w:pPr>
      <w:r>
        <w:rPr>
          <w:noProof/>
        </w:rPr>
        <w:t>80.</w:t>
      </w:r>
      <w:r>
        <w:rPr>
          <w:noProof/>
        </w:rPr>
        <w:tab/>
        <w:t>Predator Free 2050 Limited;</w:t>
      </w:r>
    </w:p>
    <w:p w14:paraId="7289419D" w14:textId="77777777" w:rsidR="00E372B8" w:rsidRPr="00E16EC0" w:rsidRDefault="00E372B8" w:rsidP="00E372B8">
      <w:pPr>
        <w:ind w:left="567" w:hanging="567"/>
        <w:rPr>
          <w:rFonts w:eastAsiaTheme="minorHAnsi"/>
          <w:noProof/>
        </w:rPr>
      </w:pPr>
    </w:p>
    <w:p w14:paraId="1D53FDD5" w14:textId="77777777" w:rsidR="009841F6" w:rsidRPr="00E16EC0" w:rsidRDefault="00E372B8" w:rsidP="00E372B8">
      <w:pPr>
        <w:ind w:left="567" w:hanging="567"/>
        <w:rPr>
          <w:rFonts w:eastAsiaTheme="minorHAnsi"/>
          <w:noProof/>
        </w:rPr>
      </w:pPr>
      <w:r>
        <w:rPr>
          <w:noProof/>
        </w:rPr>
        <w:t>81.</w:t>
      </w:r>
      <w:r>
        <w:rPr>
          <w:noProof/>
        </w:rPr>
        <w:tab/>
        <w:t>Southern Response Earthquake Services Limited;</w:t>
      </w:r>
    </w:p>
    <w:p w14:paraId="5D4DA26D" w14:textId="57BFC22E" w:rsidR="00E372B8" w:rsidRPr="00E16EC0" w:rsidRDefault="00E372B8" w:rsidP="00E372B8">
      <w:pPr>
        <w:ind w:left="567" w:hanging="567"/>
        <w:rPr>
          <w:rFonts w:eastAsiaTheme="minorHAnsi"/>
          <w:noProof/>
        </w:rPr>
      </w:pPr>
    </w:p>
    <w:p w14:paraId="3A3D9EA2" w14:textId="77777777" w:rsidR="00E372B8" w:rsidRPr="00E16EC0" w:rsidRDefault="00E372B8" w:rsidP="00E372B8">
      <w:pPr>
        <w:ind w:left="567" w:hanging="567"/>
        <w:rPr>
          <w:rFonts w:eastAsiaTheme="minorHAnsi"/>
          <w:noProof/>
        </w:rPr>
      </w:pPr>
      <w:r>
        <w:rPr>
          <w:noProof/>
        </w:rPr>
        <w:t>82.</w:t>
      </w:r>
      <w:r>
        <w:rPr>
          <w:noProof/>
        </w:rPr>
        <w:tab/>
        <w:t>Māori Health Authority (16. megjegyzés).</w:t>
      </w:r>
    </w:p>
    <w:p w14:paraId="6655161E" w14:textId="7C24A32E" w:rsidR="00E372B8" w:rsidRPr="00E16EC0" w:rsidRDefault="00E372B8" w:rsidP="00E372B8">
      <w:pPr>
        <w:rPr>
          <w:rFonts w:eastAsiaTheme="minorHAnsi"/>
          <w:noProof/>
        </w:rPr>
      </w:pPr>
    </w:p>
    <w:p w14:paraId="24950CC8" w14:textId="77777777" w:rsidR="00D528FF" w:rsidRPr="00E16EC0" w:rsidRDefault="00D528FF" w:rsidP="00E372B8">
      <w:pPr>
        <w:rPr>
          <w:rFonts w:eastAsiaTheme="minorHAnsi"/>
          <w:noProof/>
        </w:rPr>
      </w:pPr>
    </w:p>
    <w:p w14:paraId="6782274B" w14:textId="77777777" w:rsidR="00F45068" w:rsidRPr="00E16EC0" w:rsidRDefault="00611B30" w:rsidP="00E372B8">
      <w:pPr>
        <w:jc w:val="center"/>
        <w:rPr>
          <w:rFonts w:eastAsiaTheme="minorHAnsi"/>
          <w:noProof/>
        </w:rPr>
      </w:pPr>
      <w:r>
        <w:rPr>
          <w:noProof/>
        </w:rPr>
        <w:t>Megjegyzések a 3. alszakaszhoz</w:t>
      </w:r>
    </w:p>
    <w:p w14:paraId="27E1EBF0" w14:textId="77777777" w:rsidR="00F45068" w:rsidRPr="00E16EC0" w:rsidRDefault="00F45068" w:rsidP="00611B30">
      <w:pPr>
        <w:rPr>
          <w:rFonts w:eastAsiaTheme="minorHAnsi"/>
          <w:noProof/>
        </w:rPr>
      </w:pPr>
    </w:p>
    <w:p w14:paraId="072A46F6" w14:textId="427134E0" w:rsidR="00F45068" w:rsidRPr="00E16EC0" w:rsidRDefault="00E372B8" w:rsidP="00611B30">
      <w:pPr>
        <w:rPr>
          <w:rFonts w:eastAsiaTheme="minorHAnsi"/>
          <w:noProof/>
        </w:rPr>
      </w:pPr>
      <w:r>
        <w:rPr>
          <w:noProof/>
        </w:rPr>
        <w:t>1.</w:t>
      </w:r>
      <w:r>
        <w:rPr>
          <w:noProof/>
        </w:rPr>
        <w:tab/>
        <w:t>Accident Compensation Corporation: A 14. fejezet (Közbeszerzés) nem terjed ki a nyugdíjalap-kezelés, állami egészségbiztosítás és alapkihelyezés, az értékpapírokhoz kapcsolódó befektetések, illetve a tőzsdén történő kereskedésre vonatkozó pénzügyi szolgáltatásokkal kapcsolatban végzett közbeszerzésekre.</w:t>
      </w:r>
    </w:p>
    <w:p w14:paraId="64AC2670" w14:textId="77777777" w:rsidR="00F45068" w:rsidRPr="00E16EC0" w:rsidRDefault="00F45068" w:rsidP="00611B30">
      <w:pPr>
        <w:rPr>
          <w:rFonts w:eastAsiaTheme="minorHAnsi"/>
          <w:noProof/>
        </w:rPr>
      </w:pPr>
    </w:p>
    <w:p w14:paraId="7BF0EF41" w14:textId="5DFBCA18" w:rsidR="00F45068" w:rsidRPr="00E16EC0" w:rsidRDefault="00E372B8" w:rsidP="00611B30">
      <w:pPr>
        <w:rPr>
          <w:rFonts w:eastAsiaTheme="minorHAnsi"/>
          <w:noProof/>
        </w:rPr>
      </w:pPr>
      <w:r>
        <w:rPr>
          <w:noProof/>
        </w:rPr>
        <w:t>2.</w:t>
      </w:r>
      <w:r>
        <w:rPr>
          <w:noProof/>
        </w:rPr>
        <w:tab/>
        <w:t>Sport and Recreation New Zealand: A 14. fejezet (Közbeszerzés) nem alkalmazandó a versenyalapú sportteljesítmény javításával kapcsolatos, bizalmas információkat tartalmazó áruk és szolgáltatások közbeszerzésére.</w:t>
      </w:r>
    </w:p>
    <w:p w14:paraId="447F30EA" w14:textId="3B4B88F4" w:rsidR="00F45068" w:rsidRPr="00E16EC0" w:rsidRDefault="00F45068" w:rsidP="00611B30">
      <w:pPr>
        <w:rPr>
          <w:rFonts w:eastAsiaTheme="minorHAnsi"/>
          <w:noProof/>
        </w:rPr>
      </w:pPr>
    </w:p>
    <w:p w14:paraId="6517910A" w14:textId="0CE4D04B" w:rsidR="00F45068" w:rsidRPr="00E16EC0" w:rsidRDefault="00D528FF" w:rsidP="00611B30">
      <w:pPr>
        <w:rPr>
          <w:rFonts w:eastAsiaTheme="minorHAnsi"/>
          <w:noProof/>
        </w:rPr>
      </w:pPr>
      <w:r>
        <w:rPr>
          <w:noProof/>
        </w:rPr>
        <w:br w:type="page"/>
        <w:t>3.</w:t>
      </w:r>
      <w:r>
        <w:rPr>
          <w:noProof/>
        </w:rPr>
        <w:tab/>
        <w:t>Transpower New Zealand Limited: Nem tartoznak e fejezet hatálya alá az alábbi beszerzések:</w:t>
      </w:r>
    </w:p>
    <w:p w14:paraId="3BF2668D" w14:textId="5B72A1EF" w:rsidR="00F45068" w:rsidRPr="00E16EC0" w:rsidRDefault="00F45068" w:rsidP="00611B30">
      <w:pPr>
        <w:rPr>
          <w:rFonts w:eastAsiaTheme="minorHAnsi"/>
          <w:noProof/>
        </w:rPr>
      </w:pPr>
    </w:p>
    <w:p w14:paraId="5424135C" w14:textId="6D8732AC" w:rsidR="00F45068" w:rsidRPr="00E16EC0" w:rsidRDefault="00D528FF" w:rsidP="00E372B8">
      <w:pPr>
        <w:ind w:left="567" w:hanging="567"/>
        <w:rPr>
          <w:rFonts w:eastAsiaTheme="minorHAnsi"/>
          <w:noProof/>
        </w:rPr>
      </w:pPr>
      <w:r>
        <w:rPr>
          <w:noProof/>
        </w:rPr>
        <w:t>(a)</w:t>
      </w:r>
      <w:r>
        <w:rPr>
          <w:noProof/>
        </w:rPr>
        <w:tab/>
        <w:t>elektromos huzalozással kapcsolatos szolgáltatások (a CPC Prov. 5134 hatálya alá tartozó tevékenységek teljes körének egy része);</w:t>
      </w:r>
    </w:p>
    <w:p w14:paraId="4A409812" w14:textId="413B3E73" w:rsidR="00F45068" w:rsidRPr="00E16EC0" w:rsidRDefault="00F45068" w:rsidP="00E372B8">
      <w:pPr>
        <w:ind w:left="567" w:hanging="567"/>
        <w:rPr>
          <w:rFonts w:eastAsiaTheme="minorHAnsi"/>
          <w:noProof/>
        </w:rPr>
      </w:pPr>
    </w:p>
    <w:p w14:paraId="07078B63" w14:textId="76AFE96A" w:rsidR="00F45068" w:rsidRPr="00E16EC0" w:rsidRDefault="00D528FF" w:rsidP="00E372B8">
      <w:pPr>
        <w:ind w:left="567" w:hanging="567"/>
        <w:rPr>
          <w:rFonts w:eastAsiaTheme="minorHAnsi"/>
          <w:noProof/>
        </w:rPr>
      </w:pPr>
      <w:r>
        <w:rPr>
          <w:noProof/>
        </w:rPr>
        <w:t>(b)</w:t>
      </w:r>
      <w:r>
        <w:rPr>
          <w:noProof/>
        </w:rPr>
        <w:tab/>
        <w:t>toronyépítmények festésével kapcsolatos szolgáltatások (a CPC Prov. 5173 hatálya alá tartozó tevékenységek teljes körének egy része); valamint</w:t>
      </w:r>
    </w:p>
    <w:p w14:paraId="1B876A3B" w14:textId="0B97666A" w:rsidR="00F45068" w:rsidRPr="00E16EC0" w:rsidRDefault="00F45068" w:rsidP="00E372B8">
      <w:pPr>
        <w:ind w:left="567" w:hanging="567"/>
        <w:rPr>
          <w:rFonts w:eastAsiaTheme="minorHAnsi"/>
          <w:noProof/>
        </w:rPr>
      </w:pPr>
    </w:p>
    <w:p w14:paraId="477B1C12" w14:textId="559A8E4E" w:rsidR="00F45068" w:rsidRPr="00E16EC0" w:rsidRDefault="00D528FF" w:rsidP="00E372B8">
      <w:pPr>
        <w:ind w:left="567" w:hanging="567"/>
        <w:rPr>
          <w:rFonts w:eastAsiaTheme="minorHAnsi"/>
          <w:noProof/>
        </w:rPr>
      </w:pPr>
      <w:r>
        <w:rPr>
          <w:noProof/>
        </w:rPr>
        <w:t>(c)</w:t>
      </w:r>
      <w:r>
        <w:rPr>
          <w:noProof/>
        </w:rPr>
        <w:tab/>
        <w:t>az egyértelműség érdekében: a közvetlenül magánszektorbeli ügyfelek által finanszírozott projektek, amennyiben ezeket a projekteket az ügyfelek által nyújtott finanszírozás nélkül nem valósítanák meg.</w:t>
      </w:r>
    </w:p>
    <w:p w14:paraId="22EE951F" w14:textId="77777777" w:rsidR="00F45068" w:rsidRPr="00E16EC0" w:rsidRDefault="00F45068" w:rsidP="00E372B8">
      <w:pPr>
        <w:ind w:left="567" w:hanging="567"/>
        <w:rPr>
          <w:rFonts w:eastAsiaTheme="minorHAnsi"/>
          <w:noProof/>
        </w:rPr>
      </w:pPr>
    </w:p>
    <w:p w14:paraId="58F0C6D7" w14:textId="137A4202" w:rsidR="00F45068" w:rsidRPr="00E16EC0" w:rsidRDefault="00E372B8" w:rsidP="00611B30">
      <w:pPr>
        <w:rPr>
          <w:rFonts w:eastAsiaTheme="minorHAnsi"/>
          <w:noProof/>
        </w:rPr>
      </w:pPr>
      <w:r>
        <w:rPr>
          <w:noProof/>
        </w:rPr>
        <w:t>4.</w:t>
      </w:r>
      <w:r>
        <w:rPr>
          <w:noProof/>
        </w:rPr>
        <w:tab/>
        <w:t>Ōtākaro Limited: Minden közbeszerzésre kiterjed, beleértve a Christchurch Earthquake Recovery Authority által végrehajtott és a leépítését követően az Ōtākaro Limitedre átruházott közbeszerzéseket is, és a 14. fejezetben (Közbeszerzés) foglalt, kifejezetten az 1. alszakaszban szereplő szervekre vonatkozó valamennyi kötelezettség alkalmazandó. Az egyértelműség érdekében: a küszöbérték az áruk és szolgáltatások esetében 130 000 SDR, az építési szolgáltatások esetében pedig 5 000 000 SDR, és az Ōtākaro Limited alárendelt ügynökségei is ide értendők.</w:t>
      </w:r>
    </w:p>
    <w:p w14:paraId="5DAA136B" w14:textId="2B16C0C8" w:rsidR="00F45068" w:rsidRPr="00E16EC0" w:rsidRDefault="00F45068" w:rsidP="00611B30">
      <w:pPr>
        <w:rPr>
          <w:rFonts w:eastAsiaTheme="minorHAnsi"/>
          <w:noProof/>
        </w:rPr>
      </w:pPr>
    </w:p>
    <w:p w14:paraId="2808F9F4" w14:textId="2DCA2782" w:rsidR="00F45068" w:rsidRPr="00E16EC0" w:rsidRDefault="00E372B8" w:rsidP="00611B30">
      <w:pPr>
        <w:rPr>
          <w:rFonts w:eastAsiaTheme="minorHAnsi"/>
          <w:noProof/>
        </w:rPr>
      </w:pPr>
      <w:r>
        <w:rPr>
          <w:noProof/>
        </w:rPr>
        <w:t>5.</w:t>
      </w:r>
      <w:r>
        <w:rPr>
          <w:noProof/>
        </w:rPr>
        <w:tab/>
        <w:t>Fire and Emergency New Zealand: A 14. fejezet (Közbeszerzés) hatálya csak azokra a közbeszerzésekre terjed ki, amelyeket a New Zealand Fire Service Commission hajtott végre. A kétségek elkerülése érdekében, a következő közbeszerzések nem tartoznak a 14. fejezet hatálya alá: minden olyan, a Fire and Emergency New Zealand által végzett közbeszerzés, amelyet korábban vidéki tűzvédelmi hatóságok, vidéki tűzvédelmi bizottságok és/vagy területi hatóságok bonyolítottak le (az erdőtüzekről szóló 1977. évi törvény szerinti feladataik ellátása céljából).</w:t>
      </w:r>
    </w:p>
    <w:p w14:paraId="2BFF232F" w14:textId="77777777" w:rsidR="00F45068" w:rsidRPr="00E16EC0" w:rsidRDefault="00F45068" w:rsidP="00611B30">
      <w:pPr>
        <w:rPr>
          <w:rFonts w:eastAsiaTheme="minorHAnsi"/>
          <w:noProof/>
        </w:rPr>
      </w:pPr>
    </w:p>
    <w:p w14:paraId="7B69C2EE" w14:textId="2F5340C5" w:rsidR="00F45068" w:rsidRPr="00E16EC0" w:rsidRDefault="00D528FF" w:rsidP="00611B30">
      <w:pPr>
        <w:rPr>
          <w:noProof/>
        </w:rPr>
      </w:pPr>
      <w:r>
        <w:rPr>
          <w:noProof/>
        </w:rPr>
        <w:br w:type="page"/>
        <w:t>6.</w:t>
      </w:r>
      <w:r>
        <w:rPr>
          <w:noProof/>
        </w:rPr>
        <w:tab/>
        <w:t>A 14. fejezet (Közbeszerzés) nem terjed ki a nyugdíjalap-kezelésre, az állami biztosításra és alapkihelyezésre, befektetésekre és pénzügyi szolgáltatásokra vonatkozó közbeszerzésekre.</w:t>
      </w:r>
    </w:p>
    <w:p w14:paraId="40AECFC3" w14:textId="77777777" w:rsidR="00F45068" w:rsidRPr="00E16EC0" w:rsidRDefault="00F45068" w:rsidP="00611B30">
      <w:pPr>
        <w:rPr>
          <w:noProof/>
        </w:rPr>
      </w:pPr>
    </w:p>
    <w:p w14:paraId="236814A1" w14:textId="0DB38091" w:rsidR="00F45068" w:rsidRPr="00E16EC0" w:rsidRDefault="00E372B8" w:rsidP="00611B30">
      <w:pPr>
        <w:rPr>
          <w:rFonts w:eastAsiaTheme="minorHAnsi"/>
          <w:noProof/>
        </w:rPr>
      </w:pPr>
      <w:r>
        <w:rPr>
          <w:noProof/>
        </w:rPr>
        <w:t>7.</w:t>
      </w:r>
      <w:r>
        <w:rPr>
          <w:noProof/>
        </w:rPr>
        <w:tab/>
        <w:t>New Zealand Blood Service: Kivéve a plazmafrakcionálási szolgáltatások közbeszerzését.</w:t>
      </w:r>
    </w:p>
    <w:p w14:paraId="0168734D" w14:textId="77777777" w:rsidR="00F45068" w:rsidRPr="00E16EC0" w:rsidRDefault="00F45068" w:rsidP="00611B30">
      <w:pPr>
        <w:rPr>
          <w:rFonts w:eastAsiaTheme="minorHAnsi"/>
          <w:noProof/>
        </w:rPr>
      </w:pPr>
    </w:p>
    <w:p w14:paraId="6AEC3B2E" w14:textId="2A560D78" w:rsidR="00F45068" w:rsidRPr="00E16EC0" w:rsidRDefault="00E372B8" w:rsidP="00611B30">
      <w:pPr>
        <w:rPr>
          <w:rFonts w:eastAsiaTheme="minorHAnsi"/>
          <w:noProof/>
        </w:rPr>
      </w:pPr>
      <w:r>
        <w:rPr>
          <w:noProof/>
        </w:rPr>
        <w:t>8.</w:t>
      </w:r>
      <w:r>
        <w:rPr>
          <w:noProof/>
        </w:rPr>
        <w:tab/>
        <w:t>Kivéve a jogi szolgáltatásokat, a választottbírósági és békéltetési szolgáltatásokat.</w:t>
      </w:r>
    </w:p>
    <w:p w14:paraId="54C70870" w14:textId="0D65472E" w:rsidR="00F45068" w:rsidRPr="00E16EC0" w:rsidRDefault="00F45068" w:rsidP="00611B30">
      <w:pPr>
        <w:rPr>
          <w:rFonts w:eastAsiaTheme="minorHAnsi"/>
          <w:noProof/>
        </w:rPr>
      </w:pPr>
    </w:p>
    <w:p w14:paraId="03A733A0" w14:textId="5BBF6FAC" w:rsidR="00F45068" w:rsidRPr="00E16EC0" w:rsidRDefault="00E372B8" w:rsidP="00611B30">
      <w:pPr>
        <w:rPr>
          <w:rFonts w:eastAsiaTheme="minorHAnsi"/>
          <w:noProof/>
        </w:rPr>
      </w:pPr>
      <w:r>
        <w:rPr>
          <w:noProof/>
        </w:rPr>
        <w:t>9.</w:t>
      </w:r>
      <w:r>
        <w:rPr>
          <w:noProof/>
        </w:rPr>
        <w:tab/>
        <w:t>Guardians of New Zealand Superannuation: A 14. fejezet (Közbeszerzés) nem terjed ki a nyugdíjalap-kezelésre, az alapkihelyezésre, a befektetésekre és a pénzügyi szolgáltatásokra vonatkozó közbeszerzésekre.</w:t>
      </w:r>
    </w:p>
    <w:p w14:paraId="02CB2242" w14:textId="77777777" w:rsidR="00F45068" w:rsidRPr="00E16EC0" w:rsidRDefault="00F45068" w:rsidP="00611B30">
      <w:pPr>
        <w:rPr>
          <w:rFonts w:eastAsiaTheme="minorHAnsi"/>
          <w:noProof/>
        </w:rPr>
      </w:pPr>
    </w:p>
    <w:p w14:paraId="4074216B" w14:textId="665B83B5" w:rsidR="00F45068" w:rsidRPr="00E16EC0" w:rsidRDefault="00E372B8" w:rsidP="00611B30">
      <w:pPr>
        <w:rPr>
          <w:rFonts w:eastAsiaTheme="minorHAnsi"/>
          <w:noProof/>
        </w:rPr>
      </w:pPr>
      <w:r>
        <w:rPr>
          <w:noProof/>
        </w:rPr>
        <w:t>10.</w:t>
      </w:r>
      <w:r>
        <w:rPr>
          <w:noProof/>
        </w:rPr>
        <w:tab/>
        <w:t>Museum of New Zealand Te Papa: A 14. fejezet (Közbeszerzés) nem terjed ki a múzeumi kiállítási anyag vagy műalkotások szállítására irányuló közbeszerzésekre.</w:t>
      </w:r>
    </w:p>
    <w:p w14:paraId="0FF7CC0F" w14:textId="77777777" w:rsidR="00F45068" w:rsidRPr="00E16EC0" w:rsidRDefault="00F45068" w:rsidP="00611B30">
      <w:pPr>
        <w:rPr>
          <w:rFonts w:eastAsiaTheme="minorHAnsi"/>
          <w:noProof/>
        </w:rPr>
      </w:pPr>
    </w:p>
    <w:p w14:paraId="4232EABA" w14:textId="5F406305" w:rsidR="00F45068" w:rsidRPr="00E16EC0" w:rsidRDefault="00E372B8" w:rsidP="00611B30">
      <w:pPr>
        <w:rPr>
          <w:rFonts w:eastAsiaTheme="minorHAnsi"/>
          <w:noProof/>
        </w:rPr>
      </w:pPr>
      <w:r>
        <w:rPr>
          <w:noProof/>
        </w:rPr>
        <w:t>11.</w:t>
      </w:r>
      <w:r>
        <w:rPr>
          <w:noProof/>
        </w:rPr>
        <w:tab/>
        <w:t>Electoral Commission: A 14. fejezet (Közbeszerzés) nem terjed ki az általános választások lebonyolítására irányuló szolgáltatások közbeszerzésére.</w:t>
      </w:r>
    </w:p>
    <w:p w14:paraId="5743B55E" w14:textId="77777777" w:rsidR="00F45068" w:rsidRPr="00E16EC0" w:rsidRDefault="00F45068" w:rsidP="00611B30">
      <w:pPr>
        <w:rPr>
          <w:rFonts w:eastAsiaTheme="minorHAnsi"/>
          <w:noProof/>
        </w:rPr>
      </w:pPr>
    </w:p>
    <w:p w14:paraId="3663A7C7" w14:textId="37585242" w:rsidR="00F45068" w:rsidRPr="00E16EC0" w:rsidRDefault="00E372B8" w:rsidP="00E372B8">
      <w:pPr>
        <w:rPr>
          <w:rFonts w:eastAsiaTheme="minorHAnsi"/>
          <w:noProof/>
        </w:rPr>
      </w:pPr>
      <w:r>
        <w:rPr>
          <w:noProof/>
        </w:rPr>
        <w:t>12.</w:t>
      </w:r>
      <w:r>
        <w:rPr>
          <w:noProof/>
        </w:rPr>
        <w:tab/>
        <w:t>Education Payroll Limited: A 14. fejezet (Közbeszerzés) nem terjed ki az iskolák bérjegyzékeinek karbantartására irányuló közbeszerzésekre.</w:t>
      </w:r>
    </w:p>
    <w:p w14:paraId="003B304F" w14:textId="77777777" w:rsidR="00F45068" w:rsidRPr="00E16EC0" w:rsidRDefault="00F45068" w:rsidP="00611B30">
      <w:pPr>
        <w:rPr>
          <w:rFonts w:eastAsiaTheme="minorHAnsi"/>
          <w:noProof/>
        </w:rPr>
      </w:pPr>
    </w:p>
    <w:p w14:paraId="28285EB4" w14:textId="3C0A61CB" w:rsidR="00F45068" w:rsidRPr="00E16EC0" w:rsidRDefault="00E372B8" w:rsidP="00E372B8">
      <w:pPr>
        <w:rPr>
          <w:rFonts w:eastAsiaTheme="minorHAnsi"/>
          <w:noProof/>
        </w:rPr>
      </w:pPr>
      <w:r>
        <w:rPr>
          <w:noProof/>
        </w:rPr>
        <w:t>13.</w:t>
      </w:r>
      <w:r>
        <w:rPr>
          <w:noProof/>
        </w:rPr>
        <w:tab/>
        <w:t>Tāmaki Redevelopment Company Limited: A 14. fejezet (Közbeszerzés) nem terjed ki az ivóvíz előállításával, szállításával vagy elosztásával kapcsolatos közbeszerzésekre.</w:t>
      </w:r>
    </w:p>
    <w:p w14:paraId="37C178EA" w14:textId="5B91B78B" w:rsidR="00F45068" w:rsidRPr="00E16EC0" w:rsidRDefault="00F45068" w:rsidP="00611B30">
      <w:pPr>
        <w:rPr>
          <w:rFonts w:eastAsiaTheme="minorHAnsi"/>
          <w:noProof/>
        </w:rPr>
      </w:pPr>
    </w:p>
    <w:p w14:paraId="2FC5D7F6" w14:textId="1B2C2FE6" w:rsidR="00F45068" w:rsidRPr="00E16EC0" w:rsidRDefault="00D528FF" w:rsidP="00E372B8">
      <w:pPr>
        <w:rPr>
          <w:rFonts w:eastAsiaTheme="minorHAnsi"/>
          <w:noProof/>
        </w:rPr>
      </w:pPr>
      <w:r>
        <w:rPr>
          <w:noProof/>
        </w:rPr>
        <w:br w:type="page"/>
        <w:t>14.</w:t>
      </w:r>
      <w:r>
        <w:rPr>
          <w:noProof/>
        </w:rPr>
        <w:tab/>
        <w:t>A programok és programanyagok megvételével, fejlesztésével, előállításával vagy közös gyártásával kapcsolatos közbeszerzések kivételével.</w:t>
      </w:r>
    </w:p>
    <w:p w14:paraId="39DEF742" w14:textId="77777777" w:rsidR="00F45068" w:rsidRPr="00E16EC0" w:rsidRDefault="00F45068" w:rsidP="00611B30">
      <w:pPr>
        <w:rPr>
          <w:rFonts w:eastAsiaTheme="minorHAnsi"/>
          <w:noProof/>
        </w:rPr>
      </w:pPr>
    </w:p>
    <w:p w14:paraId="53FAD786" w14:textId="0EA58992" w:rsidR="00F45068" w:rsidRPr="00E16EC0" w:rsidRDefault="00E372B8" w:rsidP="00611B30">
      <w:pPr>
        <w:rPr>
          <w:rFonts w:eastAsiaTheme="minorHAnsi"/>
          <w:noProof/>
        </w:rPr>
      </w:pPr>
      <w:r>
        <w:rPr>
          <w:noProof/>
        </w:rPr>
        <w:t>15.</w:t>
      </w:r>
      <w:r>
        <w:rPr>
          <w:noProof/>
        </w:rPr>
        <w:tab/>
        <w:t>Public Trust: A vagyonkezelők, illetve gondnokok vagy vagyonfelügyelők által nyújtott jogi szolgáltatások kivételével, ideértve a jogsegélynyújtási szolgáltatásokat is.</w:t>
      </w:r>
    </w:p>
    <w:p w14:paraId="06A32DEA" w14:textId="77777777" w:rsidR="00F45068" w:rsidRPr="00E16EC0" w:rsidRDefault="00F45068" w:rsidP="00611B30">
      <w:pPr>
        <w:rPr>
          <w:rFonts w:eastAsiaTheme="minorHAnsi"/>
          <w:noProof/>
        </w:rPr>
      </w:pPr>
    </w:p>
    <w:p w14:paraId="592B23BE" w14:textId="7279C66B" w:rsidR="00F45068" w:rsidRPr="00E16EC0" w:rsidRDefault="00E372B8" w:rsidP="00611B30">
      <w:pPr>
        <w:rPr>
          <w:rFonts w:eastAsiaTheme="minorHAnsi"/>
          <w:noProof/>
        </w:rPr>
      </w:pPr>
      <w:r>
        <w:rPr>
          <w:noProof/>
        </w:rPr>
        <w:t>16.</w:t>
      </w:r>
      <w:r>
        <w:rPr>
          <w:noProof/>
        </w:rPr>
        <w:tab/>
        <w:t>A Māori szolgáltatók preferenciális elbánáshoz való jogának kifejezett fenntartásával.</w:t>
      </w:r>
    </w:p>
    <w:p w14:paraId="39B699F5" w14:textId="77777777" w:rsidR="00F45068" w:rsidRPr="00E16EC0" w:rsidRDefault="00F45068" w:rsidP="00611B30">
      <w:pPr>
        <w:rPr>
          <w:rFonts w:eastAsiaTheme="minorHAnsi"/>
          <w:noProof/>
        </w:rPr>
      </w:pPr>
    </w:p>
    <w:p w14:paraId="670717B9" w14:textId="274B6686" w:rsidR="00F45068" w:rsidRPr="00E16EC0" w:rsidRDefault="00E372B8" w:rsidP="00611B30">
      <w:pPr>
        <w:rPr>
          <w:rFonts w:eastAsiaTheme="minorHAnsi"/>
          <w:noProof/>
        </w:rPr>
      </w:pPr>
      <w:r>
        <w:rPr>
          <w:noProof/>
        </w:rPr>
        <w:t>17.</w:t>
      </w:r>
      <w:r>
        <w:rPr>
          <w:noProof/>
        </w:rPr>
        <w:tab/>
        <w:t>Pharmaceutical Management Agency: Az egyértelműség érdekében: az ügynökségnek a gyógyszerek és orvostechnikai eszközök finanszírozásával kapcsolatos feladataihoz kapcsolódó tevékenységek nem tartoznak ide.</w:t>
      </w:r>
    </w:p>
    <w:p w14:paraId="0E75B039" w14:textId="77777777" w:rsidR="00F45068" w:rsidRPr="00E16EC0" w:rsidRDefault="00F45068" w:rsidP="00611B30">
      <w:pPr>
        <w:rPr>
          <w:rFonts w:eastAsiaTheme="minorHAnsi"/>
          <w:noProof/>
        </w:rPr>
      </w:pPr>
    </w:p>
    <w:p w14:paraId="1625FD09" w14:textId="2B874C4C" w:rsidR="00BC0237" w:rsidRPr="00E16EC0" w:rsidRDefault="00E372B8" w:rsidP="00611B30">
      <w:pPr>
        <w:rPr>
          <w:rFonts w:eastAsiaTheme="minorHAnsi"/>
          <w:noProof/>
        </w:rPr>
      </w:pPr>
      <w:r>
        <w:rPr>
          <w:noProof/>
        </w:rPr>
        <w:t>18.</w:t>
      </w:r>
      <w:r>
        <w:rPr>
          <w:noProof/>
        </w:rPr>
        <w:tab/>
        <w:t>Az e szakaszban felsorolt szervek tekintetében a 14. fejezet (Közbeszerzés) – eltérő rendelkezés hiányában – kizárólag a felsorolt szervekre terjed ki, az alárendelt vagy szakosított ügynökségekre nem.</w:t>
      </w:r>
    </w:p>
    <w:p w14:paraId="16BDED0B" w14:textId="77777777" w:rsidR="00E372B8" w:rsidRPr="00E16EC0" w:rsidRDefault="00E372B8" w:rsidP="00611B30">
      <w:pPr>
        <w:rPr>
          <w:rFonts w:eastAsiaTheme="minorHAnsi"/>
          <w:noProof/>
        </w:rPr>
      </w:pPr>
    </w:p>
    <w:p w14:paraId="17FBCF16" w14:textId="77777777" w:rsidR="00E372B8" w:rsidRPr="00E16EC0" w:rsidRDefault="00E372B8" w:rsidP="00611B30">
      <w:pPr>
        <w:rPr>
          <w:rFonts w:eastAsiaTheme="minorHAnsi"/>
          <w:noProof/>
        </w:rPr>
      </w:pPr>
    </w:p>
    <w:p w14:paraId="00B7A357" w14:textId="284C739B" w:rsidR="00F45068" w:rsidRPr="00E16EC0" w:rsidRDefault="00611B30" w:rsidP="00E372B8">
      <w:pPr>
        <w:jc w:val="center"/>
        <w:rPr>
          <w:rFonts w:eastAsiaTheme="minorHAnsi"/>
          <w:noProof/>
        </w:rPr>
      </w:pPr>
      <w:r>
        <w:rPr>
          <w:noProof/>
        </w:rPr>
        <w:t>4. ALSZAKASZ</w:t>
      </w:r>
    </w:p>
    <w:p w14:paraId="04C91D47" w14:textId="77777777" w:rsidR="00F45068" w:rsidRPr="00E16EC0" w:rsidRDefault="00F45068" w:rsidP="00E372B8">
      <w:pPr>
        <w:jc w:val="center"/>
        <w:rPr>
          <w:rFonts w:eastAsiaTheme="minorHAnsi"/>
          <w:noProof/>
        </w:rPr>
      </w:pPr>
    </w:p>
    <w:p w14:paraId="4A68FA2A" w14:textId="77777777" w:rsidR="00F45068" w:rsidRPr="00E16EC0" w:rsidRDefault="00611B30" w:rsidP="00E372B8">
      <w:pPr>
        <w:jc w:val="center"/>
        <w:rPr>
          <w:rFonts w:eastAsiaTheme="minorHAnsi"/>
          <w:noProof/>
        </w:rPr>
      </w:pPr>
      <w:r>
        <w:rPr>
          <w:noProof/>
        </w:rPr>
        <w:t>Áruk</w:t>
      </w:r>
    </w:p>
    <w:p w14:paraId="27D4E18C" w14:textId="77777777" w:rsidR="00F45068" w:rsidRPr="00E16EC0" w:rsidRDefault="00F45068" w:rsidP="00611B30">
      <w:pPr>
        <w:rPr>
          <w:rFonts w:eastAsiaTheme="minorHAnsi"/>
          <w:noProof/>
        </w:rPr>
      </w:pPr>
    </w:p>
    <w:p w14:paraId="38520A6E" w14:textId="6F7A99AD" w:rsidR="00BC0237" w:rsidRPr="00E16EC0" w:rsidRDefault="00611B30" w:rsidP="00611B30">
      <w:pPr>
        <w:rPr>
          <w:rFonts w:eastAsiaTheme="minorHAnsi"/>
          <w:noProof/>
        </w:rPr>
      </w:pPr>
      <w:r>
        <w:rPr>
          <w:noProof/>
        </w:rPr>
        <w:t>Eltérő rendelkezés hiányában a 14. fejezet (Közbeszerzés) valamennyi árunak az 1., 2. és 3. alszakaszban felsorolt szervek általi közbeszerzésére kiterjed.</w:t>
      </w:r>
    </w:p>
    <w:p w14:paraId="4D666940" w14:textId="541148BB" w:rsidR="00AE3C9A" w:rsidRPr="00E16EC0" w:rsidRDefault="00AE3C9A" w:rsidP="00611B30">
      <w:pPr>
        <w:rPr>
          <w:rFonts w:eastAsiaTheme="minorHAnsi"/>
          <w:noProof/>
        </w:rPr>
      </w:pPr>
    </w:p>
    <w:p w14:paraId="362017E2" w14:textId="77777777" w:rsidR="00AE3C9A" w:rsidRPr="00E16EC0" w:rsidRDefault="00AE3C9A" w:rsidP="00611B30">
      <w:pPr>
        <w:rPr>
          <w:rFonts w:eastAsiaTheme="minorHAnsi"/>
          <w:noProof/>
        </w:rPr>
      </w:pPr>
    </w:p>
    <w:p w14:paraId="308FB3E8" w14:textId="77B7AABA" w:rsidR="00F45068" w:rsidRPr="00E16EC0" w:rsidRDefault="00E47905" w:rsidP="002B3EB5">
      <w:pPr>
        <w:jc w:val="center"/>
        <w:rPr>
          <w:rFonts w:eastAsiaTheme="minorHAnsi"/>
          <w:noProof/>
        </w:rPr>
      </w:pPr>
      <w:r>
        <w:rPr>
          <w:noProof/>
        </w:rPr>
        <w:br w:type="page"/>
        <w:t>5. ALSZAKASZ</w:t>
      </w:r>
    </w:p>
    <w:p w14:paraId="12AB2A3D" w14:textId="77777777" w:rsidR="00F45068" w:rsidRPr="00E16EC0" w:rsidRDefault="00F45068" w:rsidP="002B3EB5">
      <w:pPr>
        <w:jc w:val="center"/>
        <w:rPr>
          <w:rFonts w:eastAsiaTheme="minorHAnsi"/>
          <w:noProof/>
        </w:rPr>
      </w:pPr>
    </w:p>
    <w:p w14:paraId="3E66EA63" w14:textId="77777777" w:rsidR="00F45068" w:rsidRPr="00E16EC0" w:rsidRDefault="00611B30" w:rsidP="002B3EB5">
      <w:pPr>
        <w:jc w:val="center"/>
        <w:rPr>
          <w:rFonts w:eastAsiaTheme="minorHAnsi"/>
          <w:noProof/>
        </w:rPr>
      </w:pPr>
      <w:r>
        <w:rPr>
          <w:noProof/>
        </w:rPr>
        <w:t>Szolgáltatások</w:t>
      </w:r>
    </w:p>
    <w:p w14:paraId="468AF73B" w14:textId="77777777" w:rsidR="00F45068" w:rsidRPr="00E16EC0" w:rsidRDefault="00F45068" w:rsidP="00611B30">
      <w:pPr>
        <w:rPr>
          <w:rFonts w:eastAsiaTheme="minorHAnsi"/>
          <w:noProof/>
        </w:rPr>
      </w:pPr>
    </w:p>
    <w:p w14:paraId="0D3ABC4C" w14:textId="77777777" w:rsidR="00F45068" w:rsidRPr="00E16EC0" w:rsidRDefault="00611B30" w:rsidP="00611B30">
      <w:pPr>
        <w:rPr>
          <w:rFonts w:eastAsiaTheme="minorHAnsi"/>
          <w:noProof/>
        </w:rPr>
      </w:pPr>
      <w:r>
        <w:rPr>
          <w:noProof/>
        </w:rPr>
        <w:t>1.</w:t>
      </w:r>
      <w:r>
        <w:rPr>
          <w:noProof/>
        </w:rPr>
        <w:tab/>
        <w:t>Eltérő rendelkezés hiányában a 14. fejezet (Közbeszerzés) valamennyi szolgáltatásnak az 1., 2. és 3. alszakaszban felsorolt szervek általi közbeszerzésére kiterjed.</w:t>
      </w:r>
    </w:p>
    <w:p w14:paraId="2A0C8DEC" w14:textId="2074655A" w:rsidR="00F45068" w:rsidRPr="00E16EC0" w:rsidRDefault="00F45068" w:rsidP="00611B30">
      <w:pPr>
        <w:rPr>
          <w:rFonts w:eastAsiaTheme="minorHAnsi"/>
          <w:noProof/>
        </w:rPr>
      </w:pPr>
    </w:p>
    <w:p w14:paraId="21566B68" w14:textId="77777777" w:rsidR="00F45068" w:rsidRPr="00E16EC0" w:rsidRDefault="00611B30" w:rsidP="00611B30">
      <w:pPr>
        <w:rPr>
          <w:rFonts w:eastAsiaTheme="minorHAnsi"/>
          <w:noProof/>
        </w:rPr>
      </w:pPr>
      <w:r>
        <w:rPr>
          <w:noProof/>
        </w:rPr>
        <w:t>2.</w:t>
      </w:r>
      <w:r>
        <w:rPr>
          <w:noProof/>
        </w:rPr>
        <w:tab/>
        <w:t>A 14. fejezet (Közbeszerzés) nem terjed ki az MTN.GNS/W/120 dokumentumban meghatározott ideiglenes központi termékosztályozással (CPC Prov.) összhangban meghatározott alábbi szolgáltatások egyikének közbeszerzésére sem:</w:t>
      </w:r>
    </w:p>
    <w:p w14:paraId="2359C1ED" w14:textId="1D885131" w:rsidR="00F45068" w:rsidRPr="00E16EC0" w:rsidRDefault="00F45068" w:rsidP="00611B30">
      <w:pPr>
        <w:rPr>
          <w:rFonts w:eastAsiaTheme="minorHAnsi"/>
          <w:noProof/>
        </w:rPr>
      </w:pPr>
    </w:p>
    <w:p w14:paraId="0B632650" w14:textId="77777777" w:rsidR="00F45068" w:rsidRPr="00E16EC0" w:rsidRDefault="00611B30" w:rsidP="002B3EB5">
      <w:pPr>
        <w:ind w:left="567" w:hanging="567"/>
        <w:rPr>
          <w:rFonts w:eastAsiaTheme="minorHAnsi"/>
          <w:noProof/>
        </w:rPr>
      </w:pPr>
      <w:r>
        <w:rPr>
          <w:noProof/>
        </w:rPr>
        <w:t>(a)</w:t>
      </w:r>
      <w:r>
        <w:rPr>
          <w:noProof/>
        </w:rPr>
        <w:tab/>
        <w:t>kutatási és fejlesztési szolgáltatások (CPC Prov. 851–853);</w:t>
      </w:r>
    </w:p>
    <w:p w14:paraId="1AAD114C" w14:textId="26DD2027" w:rsidR="00F45068" w:rsidRPr="00E16EC0" w:rsidRDefault="00F45068" w:rsidP="002B3EB5">
      <w:pPr>
        <w:ind w:left="567" w:hanging="567"/>
        <w:rPr>
          <w:rFonts w:eastAsiaTheme="minorHAnsi"/>
          <w:noProof/>
        </w:rPr>
      </w:pPr>
    </w:p>
    <w:p w14:paraId="75C18102" w14:textId="77777777" w:rsidR="00F45068" w:rsidRPr="00E16EC0" w:rsidRDefault="00611B30" w:rsidP="002B3EB5">
      <w:pPr>
        <w:ind w:left="567" w:hanging="567"/>
        <w:rPr>
          <w:rFonts w:eastAsiaTheme="minorHAnsi"/>
          <w:noProof/>
        </w:rPr>
      </w:pPr>
      <w:r>
        <w:rPr>
          <w:noProof/>
        </w:rPr>
        <w:t>(b)</w:t>
      </w:r>
      <w:r>
        <w:rPr>
          <w:noProof/>
        </w:rPr>
        <w:tab/>
        <w:t>népegészségügyi szolgáltatások (CPC Prov. 931, ideértve a következőket: 9311, 9312 és 9319);</w:t>
      </w:r>
    </w:p>
    <w:p w14:paraId="57A9F12C" w14:textId="42A01D35" w:rsidR="00F45068" w:rsidRPr="00E16EC0" w:rsidRDefault="00F45068" w:rsidP="002B3EB5">
      <w:pPr>
        <w:ind w:left="567" w:hanging="567"/>
        <w:rPr>
          <w:rFonts w:eastAsiaTheme="minorHAnsi"/>
          <w:noProof/>
        </w:rPr>
      </w:pPr>
    </w:p>
    <w:p w14:paraId="1B7F218A" w14:textId="77777777" w:rsidR="00F45068" w:rsidRPr="00E16EC0" w:rsidRDefault="00611B30" w:rsidP="002B3EB5">
      <w:pPr>
        <w:ind w:left="567" w:hanging="567"/>
        <w:rPr>
          <w:rFonts w:eastAsiaTheme="minorHAnsi"/>
          <w:noProof/>
        </w:rPr>
      </w:pPr>
      <w:r>
        <w:rPr>
          <w:noProof/>
        </w:rPr>
        <w:t>(c)</w:t>
      </w:r>
      <w:r>
        <w:rPr>
          <w:noProof/>
        </w:rPr>
        <w:tab/>
        <w:t>oktatási szolgáltatások (CPC Prov. 921, 922, 923, 924 és 929); vagy</w:t>
      </w:r>
    </w:p>
    <w:p w14:paraId="4973857C" w14:textId="31895B40" w:rsidR="00F45068" w:rsidRPr="00E16EC0" w:rsidRDefault="00F45068" w:rsidP="002B3EB5">
      <w:pPr>
        <w:ind w:left="567" w:hanging="567"/>
        <w:rPr>
          <w:rFonts w:eastAsiaTheme="minorHAnsi"/>
          <w:noProof/>
        </w:rPr>
      </w:pPr>
    </w:p>
    <w:p w14:paraId="77366FB0" w14:textId="3F989C5B" w:rsidR="00BC0237" w:rsidRPr="00E16EC0" w:rsidRDefault="00611B30" w:rsidP="002B3EB5">
      <w:pPr>
        <w:ind w:left="567" w:hanging="567"/>
        <w:rPr>
          <w:rFonts w:eastAsiaTheme="minorHAnsi"/>
          <w:noProof/>
        </w:rPr>
      </w:pPr>
      <w:r>
        <w:rPr>
          <w:noProof/>
        </w:rPr>
        <w:t>(d)</w:t>
      </w:r>
      <w:r>
        <w:rPr>
          <w:noProof/>
        </w:rPr>
        <w:tab/>
        <w:t>jóléti szolgáltatások (CPC Prov. 933 és 913).</w:t>
      </w:r>
    </w:p>
    <w:p w14:paraId="46FD8FFF" w14:textId="77777777" w:rsidR="002B3EB5" w:rsidRPr="00E16EC0" w:rsidRDefault="002B3EB5" w:rsidP="00611B30">
      <w:pPr>
        <w:rPr>
          <w:rFonts w:eastAsiaTheme="minorHAnsi"/>
          <w:noProof/>
        </w:rPr>
      </w:pPr>
    </w:p>
    <w:p w14:paraId="4F5396F7" w14:textId="77777777" w:rsidR="002B3EB5" w:rsidRPr="00E16EC0" w:rsidRDefault="002B3EB5" w:rsidP="00611B30">
      <w:pPr>
        <w:rPr>
          <w:rFonts w:eastAsiaTheme="minorHAnsi"/>
          <w:noProof/>
        </w:rPr>
      </w:pPr>
    </w:p>
    <w:p w14:paraId="291FA436" w14:textId="4C6EBD41" w:rsidR="00F45068" w:rsidRPr="00E16EC0" w:rsidRDefault="00A061DB" w:rsidP="002B3EB5">
      <w:pPr>
        <w:jc w:val="center"/>
        <w:rPr>
          <w:rFonts w:eastAsiaTheme="minorHAnsi"/>
          <w:noProof/>
        </w:rPr>
      </w:pPr>
      <w:r>
        <w:rPr>
          <w:noProof/>
        </w:rPr>
        <w:br w:type="page"/>
        <w:t>6. ALSZAKASZ</w:t>
      </w:r>
    </w:p>
    <w:p w14:paraId="272F5F87" w14:textId="77777777" w:rsidR="00F45068" w:rsidRPr="00E16EC0" w:rsidRDefault="00F45068" w:rsidP="002B3EB5">
      <w:pPr>
        <w:jc w:val="center"/>
        <w:rPr>
          <w:rFonts w:eastAsiaTheme="minorHAnsi"/>
          <w:noProof/>
        </w:rPr>
      </w:pPr>
    </w:p>
    <w:p w14:paraId="7E67BADB" w14:textId="77777777" w:rsidR="00F45068" w:rsidRPr="00E16EC0" w:rsidRDefault="00611B30" w:rsidP="002B3EB5">
      <w:pPr>
        <w:jc w:val="center"/>
        <w:rPr>
          <w:rFonts w:eastAsiaTheme="minorHAnsi"/>
          <w:noProof/>
        </w:rPr>
      </w:pPr>
      <w:r>
        <w:rPr>
          <w:noProof/>
        </w:rPr>
        <w:t>Építőipari szolgáltatások</w:t>
      </w:r>
    </w:p>
    <w:p w14:paraId="74A3E703" w14:textId="7988FE13" w:rsidR="00F45068" w:rsidRPr="00E16EC0" w:rsidRDefault="00F45068" w:rsidP="00611B30">
      <w:pPr>
        <w:rPr>
          <w:rFonts w:eastAsiaTheme="minorHAnsi"/>
          <w:noProof/>
        </w:rPr>
      </w:pPr>
    </w:p>
    <w:p w14:paraId="6C785094" w14:textId="77777777" w:rsidR="00F45068" w:rsidRPr="00E16EC0" w:rsidRDefault="00611B30" w:rsidP="00611B30">
      <w:pPr>
        <w:rPr>
          <w:rFonts w:eastAsiaTheme="minorHAnsi"/>
          <w:noProof/>
        </w:rPr>
      </w:pPr>
      <w:r>
        <w:rPr>
          <w:noProof/>
        </w:rPr>
        <w:t>Építőipari szolgáltatások jegyzéke (51. ágazat, CPC Prov.):</w:t>
      </w:r>
    </w:p>
    <w:p w14:paraId="5241FD12" w14:textId="5C631D73" w:rsidR="00F45068" w:rsidRPr="00E16EC0" w:rsidRDefault="00F45068" w:rsidP="00611B30">
      <w:pPr>
        <w:rPr>
          <w:rFonts w:eastAsiaTheme="minorHAnsi"/>
          <w:noProof/>
        </w:rPr>
      </w:pPr>
    </w:p>
    <w:p w14:paraId="5EB822B1" w14:textId="368C1346" w:rsidR="00BC0237" w:rsidRPr="00E16EC0" w:rsidRDefault="00611B30" w:rsidP="00611B30">
      <w:pPr>
        <w:rPr>
          <w:rFonts w:eastAsiaTheme="minorHAnsi"/>
          <w:noProof/>
        </w:rPr>
      </w:pPr>
      <w:r>
        <w:rPr>
          <w:noProof/>
        </w:rPr>
        <w:t>Eltérő rendelkezés hiányában a 14. fejezet (Közbeszerzés) az MTN.GNS/W/120 dokumentumban meghatározott ideiglenes központi termékosztályozás (CPC Prov.) 51. ágazatába tartozó valamennyi építőipari szolgáltatás közbeszerzésére vonatkozik.</w:t>
      </w:r>
    </w:p>
    <w:p w14:paraId="36CC4324" w14:textId="374B2D5D" w:rsidR="002B3EB5" w:rsidRPr="00E16EC0" w:rsidRDefault="002B3EB5" w:rsidP="00611B30">
      <w:pPr>
        <w:rPr>
          <w:rFonts w:eastAsiaTheme="minorHAnsi"/>
          <w:noProof/>
        </w:rPr>
      </w:pPr>
    </w:p>
    <w:p w14:paraId="5A181762" w14:textId="77777777" w:rsidR="002B3EB5" w:rsidRPr="00E16EC0" w:rsidRDefault="002B3EB5" w:rsidP="00611B30">
      <w:pPr>
        <w:rPr>
          <w:rFonts w:eastAsiaTheme="minorHAnsi"/>
          <w:noProof/>
        </w:rPr>
      </w:pPr>
    </w:p>
    <w:p w14:paraId="45CFE86E" w14:textId="6FD4D025" w:rsidR="00F45068" w:rsidRPr="00E16EC0" w:rsidRDefault="00611B30" w:rsidP="002B3EB5">
      <w:pPr>
        <w:jc w:val="center"/>
        <w:rPr>
          <w:rFonts w:eastAsiaTheme="minorHAnsi"/>
          <w:noProof/>
        </w:rPr>
      </w:pPr>
      <w:r>
        <w:rPr>
          <w:noProof/>
        </w:rPr>
        <w:t>7. ALSZAKASZ</w:t>
      </w:r>
    </w:p>
    <w:p w14:paraId="06C9AC71" w14:textId="77777777" w:rsidR="00F45068" w:rsidRPr="00E16EC0" w:rsidRDefault="00F45068" w:rsidP="002B3EB5">
      <w:pPr>
        <w:jc w:val="center"/>
        <w:rPr>
          <w:rFonts w:eastAsiaTheme="minorHAnsi"/>
          <w:noProof/>
        </w:rPr>
      </w:pPr>
    </w:p>
    <w:p w14:paraId="5917D3EA" w14:textId="77777777" w:rsidR="00F45068" w:rsidRPr="00E16EC0" w:rsidRDefault="00611B30" w:rsidP="002B3EB5">
      <w:pPr>
        <w:jc w:val="center"/>
        <w:rPr>
          <w:rFonts w:eastAsiaTheme="minorHAnsi"/>
          <w:noProof/>
        </w:rPr>
      </w:pPr>
      <w:r>
        <w:rPr>
          <w:noProof/>
        </w:rPr>
        <w:t>Általános megjegyzések</w:t>
      </w:r>
    </w:p>
    <w:p w14:paraId="5BC14694" w14:textId="77777777" w:rsidR="00F45068" w:rsidRPr="00E16EC0" w:rsidRDefault="00F45068" w:rsidP="00611B30">
      <w:pPr>
        <w:rPr>
          <w:rFonts w:eastAsiaTheme="minorHAnsi"/>
          <w:noProof/>
        </w:rPr>
      </w:pPr>
    </w:p>
    <w:bookmarkEnd w:id="317"/>
    <w:p w14:paraId="1C0C48D8" w14:textId="77777777" w:rsidR="009841F6" w:rsidRPr="00E16EC0" w:rsidRDefault="002B3EB5" w:rsidP="002B3EB5">
      <w:pPr>
        <w:rPr>
          <w:noProof/>
        </w:rPr>
      </w:pPr>
      <w:r>
        <w:rPr>
          <w:noProof/>
        </w:rPr>
        <w:t>1.</w:t>
      </w:r>
      <w:r>
        <w:rPr>
          <w:noProof/>
        </w:rPr>
        <w:tab/>
        <w:t>A következő általános megjegyzések kivétel nélkül alkalmazandók a 14. fejezetre (Közbeszerzés), beleértve az 1–6. alszakaszt is.</w:t>
      </w:r>
    </w:p>
    <w:p w14:paraId="2B91C68E" w14:textId="565F2B48" w:rsidR="002B3EB5" w:rsidRPr="00E16EC0" w:rsidRDefault="002B3EB5" w:rsidP="002B3EB5">
      <w:pPr>
        <w:rPr>
          <w:noProof/>
        </w:rPr>
      </w:pPr>
    </w:p>
    <w:p w14:paraId="79A0AD8F" w14:textId="77777777" w:rsidR="009841F6" w:rsidRPr="00E16EC0" w:rsidRDefault="002B3EB5" w:rsidP="002B3EB5">
      <w:pPr>
        <w:rPr>
          <w:noProof/>
        </w:rPr>
      </w:pPr>
      <w:r>
        <w:rPr>
          <w:noProof/>
        </w:rPr>
        <w:t>2.</w:t>
      </w:r>
      <w:r>
        <w:rPr>
          <w:noProof/>
        </w:rPr>
        <w:tab/>
        <w:t>A 14. fejezet (Közbeszerzés) nem terjed ki a következőkre:</w:t>
      </w:r>
    </w:p>
    <w:p w14:paraId="148D4B79" w14:textId="1E533839" w:rsidR="002B3EB5" w:rsidRPr="00E16EC0" w:rsidRDefault="002B3EB5" w:rsidP="002B3EB5">
      <w:pPr>
        <w:rPr>
          <w:noProof/>
        </w:rPr>
      </w:pPr>
    </w:p>
    <w:p w14:paraId="0B951F00" w14:textId="77777777" w:rsidR="002B3EB5" w:rsidRPr="00E16EC0" w:rsidRDefault="002B3EB5" w:rsidP="00F93849">
      <w:pPr>
        <w:ind w:left="567" w:hanging="567"/>
        <w:rPr>
          <w:noProof/>
        </w:rPr>
      </w:pPr>
      <w:r>
        <w:rPr>
          <w:noProof/>
        </w:rPr>
        <w:t>(a)</w:t>
      </w:r>
      <w:r>
        <w:rPr>
          <w:noProof/>
        </w:rPr>
        <w:tab/>
        <w:t>az egyértelműség érdekében: az 1–6. alszakasz hatálya alá kifejezetten nem tartozó személyek vagy kormányzati hatóságok részére történő kormányzati áru- és szolgáltatásnyújtás;</w:t>
      </w:r>
    </w:p>
    <w:p w14:paraId="72D305C2" w14:textId="77777777" w:rsidR="002B3EB5" w:rsidRPr="00E16EC0" w:rsidRDefault="002B3EB5" w:rsidP="00F93849">
      <w:pPr>
        <w:ind w:left="567" w:hanging="567"/>
        <w:rPr>
          <w:noProof/>
        </w:rPr>
      </w:pPr>
    </w:p>
    <w:p w14:paraId="2490DD9D" w14:textId="33804A8B" w:rsidR="002B3EB5" w:rsidRPr="00E16EC0" w:rsidRDefault="002B3EB5" w:rsidP="00F93849">
      <w:pPr>
        <w:ind w:left="567" w:hanging="567"/>
        <w:rPr>
          <w:noProof/>
        </w:rPr>
      </w:pPr>
      <w:r>
        <w:rPr>
          <w:noProof/>
        </w:rPr>
        <w:t>(b)</w:t>
      </w:r>
      <w:r>
        <w:rPr>
          <w:noProof/>
        </w:rPr>
        <w:tab/>
        <w:t>külföldi irodák építésére, felújítására vagy berendezésére irányuló szerződésekhez kapcsolódó áruk vagy szolgáltatások közbeszerzése;</w:t>
      </w:r>
    </w:p>
    <w:p w14:paraId="64928682" w14:textId="77777777" w:rsidR="002B3EB5" w:rsidRPr="00E16EC0" w:rsidRDefault="002B3EB5" w:rsidP="00F93849">
      <w:pPr>
        <w:ind w:left="567" w:hanging="567"/>
        <w:rPr>
          <w:noProof/>
        </w:rPr>
      </w:pPr>
    </w:p>
    <w:p w14:paraId="643F0516" w14:textId="1D625859" w:rsidR="002B3EB5" w:rsidRPr="00E16EC0" w:rsidRDefault="00A061DB" w:rsidP="00F93849">
      <w:pPr>
        <w:ind w:left="567" w:hanging="567"/>
        <w:rPr>
          <w:noProof/>
        </w:rPr>
      </w:pPr>
      <w:r>
        <w:rPr>
          <w:noProof/>
        </w:rPr>
        <w:br w:type="page"/>
        <w:t>(c)</w:t>
      </w:r>
      <w:r>
        <w:rPr>
          <w:noProof/>
        </w:rPr>
        <w:tab/>
        <w:t>áruk vagy szolgáltatások közbeszerzése Új-Zéland területén kívül, Új-Zéland területén kívüli fogyasztásra;</w:t>
      </w:r>
    </w:p>
    <w:p w14:paraId="60B3115B" w14:textId="77777777" w:rsidR="002B3EB5" w:rsidRPr="00E16EC0" w:rsidRDefault="002B3EB5" w:rsidP="00F93849">
      <w:pPr>
        <w:ind w:left="567" w:hanging="567"/>
        <w:rPr>
          <w:noProof/>
        </w:rPr>
      </w:pPr>
    </w:p>
    <w:p w14:paraId="50ADAD45" w14:textId="77777777" w:rsidR="002B3EB5" w:rsidRPr="00E16EC0" w:rsidRDefault="002B3EB5" w:rsidP="00F93849">
      <w:pPr>
        <w:ind w:left="567" w:hanging="567"/>
        <w:rPr>
          <w:noProof/>
        </w:rPr>
      </w:pPr>
      <w:r>
        <w:rPr>
          <w:noProof/>
        </w:rPr>
        <w:t>(d)</w:t>
      </w:r>
      <w:r>
        <w:rPr>
          <w:noProof/>
        </w:rPr>
        <w:tab/>
        <w:t>az egyértelműség érdekében: a GPA II. cikke (3) bekezdésének b) pontja szerinti kereskedelmi szponzorálási megállapodások;</w:t>
      </w:r>
    </w:p>
    <w:p w14:paraId="31DD0868" w14:textId="77777777" w:rsidR="002B3EB5" w:rsidRPr="00E16EC0" w:rsidRDefault="002B3EB5" w:rsidP="00F93849">
      <w:pPr>
        <w:ind w:left="567" w:hanging="567"/>
        <w:rPr>
          <w:noProof/>
        </w:rPr>
      </w:pPr>
    </w:p>
    <w:p w14:paraId="07985D8B" w14:textId="77777777" w:rsidR="002B3EB5" w:rsidRPr="00E16EC0" w:rsidRDefault="002B3EB5" w:rsidP="00F93849">
      <w:pPr>
        <w:ind w:left="567" w:hanging="567"/>
        <w:rPr>
          <w:noProof/>
        </w:rPr>
      </w:pPr>
      <w:r>
        <w:rPr>
          <w:noProof/>
        </w:rPr>
        <w:t>(e)</w:t>
      </w:r>
      <w:r>
        <w:rPr>
          <w:noProof/>
        </w:rPr>
        <w:tab/>
        <w:t>az 1–6. szakasz hatálya alá tartozó szerv által olyan szerv nevében végzett közbeszerzés, amely nem tartozik az 1–6. alszakasz hatálya alá;</w:t>
      </w:r>
    </w:p>
    <w:p w14:paraId="7B495637" w14:textId="77777777" w:rsidR="002B3EB5" w:rsidRPr="00E16EC0" w:rsidRDefault="002B3EB5" w:rsidP="00F93849">
      <w:pPr>
        <w:ind w:left="567" w:hanging="567"/>
        <w:rPr>
          <w:noProof/>
        </w:rPr>
      </w:pPr>
    </w:p>
    <w:p w14:paraId="477D6913" w14:textId="77777777" w:rsidR="002B3EB5" w:rsidRPr="00E16EC0" w:rsidRDefault="002B3EB5" w:rsidP="00F93849">
      <w:pPr>
        <w:ind w:left="567" w:hanging="567"/>
        <w:rPr>
          <w:noProof/>
        </w:rPr>
      </w:pPr>
      <w:r>
        <w:rPr>
          <w:noProof/>
        </w:rPr>
        <w:t>(f)</w:t>
      </w:r>
      <w:r>
        <w:rPr>
          <w:noProof/>
        </w:rPr>
        <w:tab/>
        <w:t>az 1–6. alszakasz hatálya alá tartozó szerv által egy másik, az 1–6. alszakasz hatálya alá tartozó szervtől történő közbeszerzés, kivéve ajánlati felhívás közzététele esetén, amely esetben ezt a fejezet alkalmazandó; vagy</w:t>
      </w:r>
    </w:p>
    <w:p w14:paraId="3134E9BA" w14:textId="77777777" w:rsidR="002B3EB5" w:rsidRPr="00E16EC0" w:rsidRDefault="002B3EB5" w:rsidP="00F93849">
      <w:pPr>
        <w:ind w:left="567" w:hanging="567"/>
        <w:rPr>
          <w:noProof/>
        </w:rPr>
      </w:pPr>
    </w:p>
    <w:p w14:paraId="55F746A8" w14:textId="77777777" w:rsidR="002B3EB5" w:rsidRPr="00E16EC0" w:rsidRDefault="002B3EB5" w:rsidP="00F93849">
      <w:pPr>
        <w:ind w:left="567" w:hanging="567"/>
        <w:rPr>
          <w:noProof/>
        </w:rPr>
      </w:pPr>
      <w:r>
        <w:rPr>
          <w:noProof/>
        </w:rPr>
        <w:t>(g)</w:t>
      </w:r>
      <w:r>
        <w:rPr>
          <w:noProof/>
        </w:rPr>
        <w:tab/>
        <w:t>a művészeti, történelmi, régészeti értékű nemzeti kincsek és kulturális örökség fejlesztését, védelmét vagy megőrzését szolgáló közbeszerzések;</w:t>
      </w:r>
    </w:p>
    <w:p w14:paraId="0A5E7CD1" w14:textId="77777777" w:rsidR="002B3EB5" w:rsidRPr="00E16EC0" w:rsidRDefault="002B3EB5" w:rsidP="002B3EB5">
      <w:pPr>
        <w:rPr>
          <w:noProof/>
        </w:rPr>
      </w:pPr>
    </w:p>
    <w:p w14:paraId="3D54C55E" w14:textId="2B326BC9" w:rsidR="00F45068" w:rsidRPr="00E16EC0" w:rsidRDefault="002B3EB5" w:rsidP="002B3EB5">
      <w:pPr>
        <w:rPr>
          <w:noProof/>
        </w:rPr>
      </w:pPr>
      <w:r>
        <w:rPr>
          <w:noProof/>
        </w:rPr>
        <w:t>3.</w:t>
      </w:r>
      <w:r>
        <w:rPr>
          <w:noProof/>
        </w:rPr>
        <w:tab/>
        <w:t>Az egyértelműség érdekében: a beszerzést végző szerv a GPA XIII. cikke (1) bekezdése b) pontjának ii. és iii. alpontja szerinti tárgyalásos pályázati eljárást alkalmazhat a kéretlen egyedi ajánlatok</w:t>
      </w:r>
      <w:r>
        <w:rPr>
          <w:rStyle w:val="FootnoteReference"/>
          <w:noProof/>
        </w:rPr>
        <w:footnoteReference w:id="89"/>
      </w:r>
      <w:r>
        <w:rPr>
          <w:noProof/>
        </w:rPr>
        <w:t xml:space="preserve"> tekintetében.</w:t>
      </w:r>
    </w:p>
    <w:p w14:paraId="485DC4C0" w14:textId="6A88C371" w:rsidR="00BE63BA" w:rsidRPr="00E16EC0" w:rsidRDefault="00BE63BA" w:rsidP="002B3EB5">
      <w:pPr>
        <w:rPr>
          <w:noProof/>
        </w:rPr>
      </w:pPr>
    </w:p>
    <w:p w14:paraId="1BBEBE9D" w14:textId="77777777" w:rsidR="00BE63BA" w:rsidRPr="00E16EC0" w:rsidRDefault="00BE63BA" w:rsidP="002B3EB5">
      <w:pPr>
        <w:rPr>
          <w:noProof/>
        </w:rPr>
      </w:pPr>
    </w:p>
    <w:p w14:paraId="70D4F008" w14:textId="77777777" w:rsidR="00864761" w:rsidRPr="00E16EC0" w:rsidRDefault="00864761" w:rsidP="00864761">
      <w:pPr>
        <w:jc w:val="center"/>
        <w:rPr>
          <w:noProof/>
        </w:rPr>
      </w:pPr>
      <w:r>
        <w:rPr>
          <w:noProof/>
        </w:rPr>
        <w:t>________________</w:t>
      </w:r>
    </w:p>
    <w:p w14:paraId="6C572A1B" w14:textId="77777777" w:rsidR="00BE63BA" w:rsidRPr="00E16EC0" w:rsidRDefault="00BE63BA" w:rsidP="00611B30">
      <w:pPr>
        <w:rPr>
          <w:noProof/>
        </w:rPr>
        <w:sectPr w:rsidR="00BE63BA" w:rsidRPr="00E16EC0"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33B58188" w14:textId="2E753303" w:rsidR="00F45068" w:rsidRPr="00E16EC0" w:rsidRDefault="00611B30" w:rsidP="00BE63BA">
      <w:pPr>
        <w:jc w:val="right"/>
        <w:rPr>
          <w:b/>
          <w:noProof/>
          <w:u w:val="single"/>
        </w:rPr>
      </w:pPr>
      <w:r>
        <w:rPr>
          <w:b/>
          <w:noProof/>
          <w:u w:val="single"/>
        </w:rPr>
        <w:t>18-A. MELLÉKLET</w:t>
      </w:r>
    </w:p>
    <w:p w14:paraId="022E5010" w14:textId="0C968D2E" w:rsidR="00F45068" w:rsidRPr="00E16EC0" w:rsidRDefault="00F45068" w:rsidP="00611B30">
      <w:pPr>
        <w:rPr>
          <w:noProof/>
        </w:rPr>
      </w:pPr>
    </w:p>
    <w:p w14:paraId="06B2E6D8" w14:textId="77777777" w:rsidR="00BE63BA" w:rsidRPr="00E16EC0" w:rsidRDefault="00BE63BA" w:rsidP="00611B30">
      <w:pPr>
        <w:rPr>
          <w:noProof/>
        </w:rPr>
      </w:pPr>
    </w:p>
    <w:p w14:paraId="55371BFE" w14:textId="77777777" w:rsidR="00F45068" w:rsidRPr="00E16EC0" w:rsidRDefault="00611B30" w:rsidP="00BE63BA">
      <w:pPr>
        <w:jc w:val="center"/>
        <w:rPr>
          <w:noProof/>
        </w:rPr>
      </w:pPr>
      <w:r>
        <w:rPr>
          <w:noProof/>
        </w:rPr>
        <w:t>TERMÉKOSZTÁLYOK</w:t>
      </w:r>
      <w:r>
        <w:rPr>
          <w:rStyle w:val="FootnoteReference"/>
          <w:noProof/>
        </w:rPr>
        <w:footnoteReference w:id="90"/>
      </w:r>
    </w:p>
    <w:p w14:paraId="6B6E7559" w14:textId="77777777" w:rsidR="00F45068" w:rsidRPr="00E16EC0" w:rsidRDefault="00F45068" w:rsidP="00611B30">
      <w:pPr>
        <w:rPr>
          <w:noProof/>
        </w:rPr>
      </w:pPr>
    </w:p>
    <w:p w14:paraId="46BEC7DF" w14:textId="38ED3AD9" w:rsidR="00F45068" w:rsidRPr="00E16EC0" w:rsidRDefault="00BE63BA" w:rsidP="00611B30">
      <w:pPr>
        <w:rPr>
          <w:noProof/>
        </w:rPr>
      </w:pPr>
      <w:r>
        <w:rPr>
          <w:noProof/>
        </w:rPr>
        <w:t>1.</w:t>
      </w:r>
      <w:r>
        <w:rPr>
          <w:noProof/>
        </w:rPr>
        <w:tab/>
        <w:t>„Húsok frissen, fagyasztva vagy feldolgozva”: a harmonizált rendszer 2. árucsoportjába és 16.01 vagy 16.02 vámtarifaszáma alá tartozó termékek;</w:t>
      </w:r>
    </w:p>
    <w:p w14:paraId="14D95F12" w14:textId="3376B0EE" w:rsidR="00F45068" w:rsidRPr="00E16EC0" w:rsidRDefault="00F45068" w:rsidP="00611B30">
      <w:pPr>
        <w:rPr>
          <w:noProof/>
        </w:rPr>
      </w:pPr>
    </w:p>
    <w:p w14:paraId="200696F9" w14:textId="0EDBA3D6" w:rsidR="00F45068" w:rsidRPr="00E16EC0" w:rsidRDefault="00BE63BA" w:rsidP="00611B30">
      <w:pPr>
        <w:rPr>
          <w:noProof/>
        </w:rPr>
      </w:pPr>
      <w:r>
        <w:rPr>
          <w:noProof/>
        </w:rPr>
        <w:t>2.</w:t>
      </w:r>
      <w:r>
        <w:rPr>
          <w:noProof/>
        </w:rPr>
        <w:tab/>
        <w:t>„Komló”: a harmonizált rendszer 12.10 vámtarifaszáma alá tartozó termékek;</w:t>
      </w:r>
    </w:p>
    <w:p w14:paraId="2B13E38E" w14:textId="77777777" w:rsidR="00F45068" w:rsidRPr="00E16EC0" w:rsidRDefault="00F45068" w:rsidP="00611B30">
      <w:pPr>
        <w:rPr>
          <w:noProof/>
        </w:rPr>
      </w:pPr>
    </w:p>
    <w:p w14:paraId="37DA8395" w14:textId="26E989BB" w:rsidR="00F45068" w:rsidRPr="00E16EC0" w:rsidRDefault="00BE63BA" w:rsidP="00611B30">
      <w:pPr>
        <w:rPr>
          <w:noProof/>
        </w:rPr>
      </w:pPr>
      <w:r>
        <w:rPr>
          <w:noProof/>
        </w:rPr>
        <w:t>3.</w:t>
      </w:r>
      <w:r>
        <w:rPr>
          <w:noProof/>
        </w:rPr>
        <w:tab/>
        <w:t>„Halászati termékek frissen, fagyasztva vagy feldolgozva”: a harmonizált rendszer 3. árucsoportjába tartozó termékek, valamint a harmonizált rendszer 16.03, 16.04 vagy 16.05 vámtarifaszáma alá tartozó, halat tartalmazó termékek;</w:t>
      </w:r>
    </w:p>
    <w:p w14:paraId="71104864" w14:textId="77777777" w:rsidR="00F45068" w:rsidRPr="00E16EC0" w:rsidRDefault="00F45068" w:rsidP="00611B30">
      <w:pPr>
        <w:rPr>
          <w:noProof/>
        </w:rPr>
      </w:pPr>
    </w:p>
    <w:p w14:paraId="54F6BCA6" w14:textId="265CF829" w:rsidR="00F45068" w:rsidRPr="00E16EC0" w:rsidRDefault="00BE63BA" w:rsidP="00611B30">
      <w:pPr>
        <w:rPr>
          <w:noProof/>
        </w:rPr>
      </w:pPr>
      <w:r>
        <w:rPr>
          <w:noProof/>
        </w:rPr>
        <w:t>4.</w:t>
      </w:r>
      <w:r>
        <w:rPr>
          <w:noProof/>
        </w:rPr>
        <w:tab/>
        <w:t>„Vaj”: a harmonizált rendszer 04.05 vámtarifaszáma alá tartozó termékek;</w:t>
      </w:r>
    </w:p>
    <w:p w14:paraId="29276F4C" w14:textId="77777777" w:rsidR="00F45068" w:rsidRPr="00E16EC0" w:rsidRDefault="00F45068" w:rsidP="00611B30">
      <w:pPr>
        <w:rPr>
          <w:noProof/>
        </w:rPr>
      </w:pPr>
    </w:p>
    <w:p w14:paraId="18B01E20" w14:textId="4332CA14" w:rsidR="00F45068" w:rsidRPr="00E16EC0" w:rsidRDefault="00BE63BA" w:rsidP="00611B30">
      <w:pPr>
        <w:rPr>
          <w:noProof/>
        </w:rPr>
      </w:pPr>
      <w:r>
        <w:rPr>
          <w:noProof/>
        </w:rPr>
        <w:t>5.</w:t>
      </w:r>
      <w:r>
        <w:rPr>
          <w:noProof/>
        </w:rPr>
        <w:tab/>
        <w:t>„Sajt”: a harmonizált rendszer 04.06 vámtarifaszáma alá tartozó termékek;</w:t>
      </w:r>
    </w:p>
    <w:p w14:paraId="09B780CE" w14:textId="77777777" w:rsidR="00F45068" w:rsidRPr="00E16EC0" w:rsidRDefault="00F45068" w:rsidP="00611B30">
      <w:pPr>
        <w:rPr>
          <w:noProof/>
        </w:rPr>
      </w:pPr>
    </w:p>
    <w:p w14:paraId="378061BB" w14:textId="296DE761" w:rsidR="00F45068" w:rsidRPr="00E16EC0" w:rsidRDefault="00BE63BA" w:rsidP="00611B30">
      <w:pPr>
        <w:rPr>
          <w:noProof/>
        </w:rPr>
      </w:pPr>
      <w:r>
        <w:rPr>
          <w:noProof/>
        </w:rPr>
        <w:t>6.</w:t>
      </w:r>
      <w:r>
        <w:rPr>
          <w:noProof/>
        </w:rPr>
        <w:tab/>
        <w:t>„Friss és feldolgozott zöldségfélék”: a harmonizált rendszer 7. árucsoportjába tartozó termékek, valamint a harmonizált rendszer 20. árucsoportjába tartozó, zöldségféléket tartalmazó termékek</w:t>
      </w:r>
      <w:r>
        <w:rPr>
          <w:rStyle w:val="FootnoteReference"/>
          <w:noProof/>
        </w:rPr>
        <w:footnoteReference w:id="91"/>
      </w:r>
      <w:r>
        <w:rPr>
          <w:noProof/>
        </w:rPr>
        <w:t>;</w:t>
      </w:r>
    </w:p>
    <w:p w14:paraId="0B3803BB" w14:textId="77777777" w:rsidR="00F45068" w:rsidRPr="00E16EC0" w:rsidRDefault="00F45068" w:rsidP="00611B30">
      <w:pPr>
        <w:rPr>
          <w:noProof/>
        </w:rPr>
      </w:pPr>
    </w:p>
    <w:p w14:paraId="424D8335" w14:textId="53D2B843" w:rsidR="00F45068" w:rsidRPr="00E16EC0" w:rsidRDefault="00BE63BA" w:rsidP="00611B30">
      <w:pPr>
        <w:rPr>
          <w:noProof/>
        </w:rPr>
      </w:pPr>
      <w:r>
        <w:rPr>
          <w:noProof/>
        </w:rPr>
        <w:t>7.</w:t>
      </w:r>
      <w:r>
        <w:rPr>
          <w:noProof/>
        </w:rPr>
        <w:tab/>
        <w:t>„Friss és feldolgozott gyümölcsfélék”: a harmonizált rendszer 8. árucsoportjába tartozó gyümölcstermékek, valamint a harmonizált rendszer 20. árucsoportjába tartozó, gyümölcsféléket tartalmazó termékek;</w:t>
      </w:r>
    </w:p>
    <w:p w14:paraId="59D02F3F" w14:textId="5FD50BF1" w:rsidR="00F45068" w:rsidRPr="00E16EC0" w:rsidRDefault="00F45068" w:rsidP="00611B30">
      <w:pPr>
        <w:rPr>
          <w:noProof/>
        </w:rPr>
      </w:pPr>
    </w:p>
    <w:p w14:paraId="32AF6BFC" w14:textId="3CAA39C5" w:rsidR="00F45068" w:rsidRPr="00E16EC0" w:rsidRDefault="002159EB" w:rsidP="00BE63BA">
      <w:pPr>
        <w:rPr>
          <w:noProof/>
        </w:rPr>
      </w:pPr>
      <w:r>
        <w:rPr>
          <w:noProof/>
        </w:rPr>
        <w:br w:type="page"/>
        <w:t>8.</w:t>
      </w:r>
      <w:r>
        <w:rPr>
          <w:noProof/>
        </w:rPr>
        <w:tab/>
        <w:t>„Friss és feldolgozott diófélék”: a harmonizált rendszer 8. árucsoportjába tartozó diótermékek, valamint a harmonizált rendszer 20. árucsoportjába tartozó, dióféléket tartalmazó termékek;</w:t>
      </w:r>
    </w:p>
    <w:p w14:paraId="2DF74A37" w14:textId="77777777" w:rsidR="00F45068" w:rsidRPr="00E16EC0" w:rsidRDefault="00F45068" w:rsidP="00611B30">
      <w:pPr>
        <w:rPr>
          <w:noProof/>
        </w:rPr>
      </w:pPr>
    </w:p>
    <w:p w14:paraId="0ECE7353" w14:textId="40DF1876" w:rsidR="00F45068" w:rsidRPr="00E16EC0" w:rsidRDefault="00BE63BA" w:rsidP="00611B30">
      <w:pPr>
        <w:rPr>
          <w:noProof/>
        </w:rPr>
      </w:pPr>
      <w:r>
        <w:rPr>
          <w:noProof/>
        </w:rPr>
        <w:t>9.</w:t>
      </w:r>
      <w:r>
        <w:rPr>
          <w:noProof/>
        </w:rPr>
        <w:tab/>
        <w:t>„Fűszer”: a harmonizált rendszer 9. árucsoportjába tartozó fűszertermékek;</w:t>
      </w:r>
    </w:p>
    <w:p w14:paraId="279CFA7D" w14:textId="77777777" w:rsidR="00F45068" w:rsidRPr="00E16EC0" w:rsidRDefault="00F45068" w:rsidP="00611B30">
      <w:pPr>
        <w:rPr>
          <w:noProof/>
        </w:rPr>
      </w:pPr>
    </w:p>
    <w:p w14:paraId="212AE34A" w14:textId="748CE862" w:rsidR="00F45068" w:rsidRPr="00E16EC0" w:rsidRDefault="00BE63BA" w:rsidP="00611B30">
      <w:pPr>
        <w:rPr>
          <w:noProof/>
        </w:rPr>
      </w:pPr>
      <w:r>
        <w:rPr>
          <w:noProof/>
        </w:rPr>
        <w:t>10.</w:t>
      </w:r>
      <w:r>
        <w:rPr>
          <w:noProof/>
        </w:rPr>
        <w:tab/>
        <w:t>„Gabonafélék”: a harmonizált rendszer 10. árucsoportjába tartozó termékek;</w:t>
      </w:r>
    </w:p>
    <w:p w14:paraId="6B3E75ED" w14:textId="77777777" w:rsidR="00F45068" w:rsidRPr="00E16EC0" w:rsidRDefault="00F45068" w:rsidP="00611B30">
      <w:pPr>
        <w:rPr>
          <w:noProof/>
        </w:rPr>
      </w:pPr>
    </w:p>
    <w:p w14:paraId="055E40D7" w14:textId="0F37E789" w:rsidR="00F45068" w:rsidRPr="00E16EC0" w:rsidRDefault="00611B30" w:rsidP="00BE63BA">
      <w:pPr>
        <w:rPr>
          <w:noProof/>
        </w:rPr>
      </w:pPr>
      <w:r>
        <w:rPr>
          <w:noProof/>
        </w:rPr>
        <w:t>11.</w:t>
      </w:r>
      <w:r>
        <w:rPr>
          <w:noProof/>
        </w:rPr>
        <w:tab/>
        <w:t>„Malomipari termékek”: a harmonizált rendszer 11. árucsoportjába tartozó termékek;</w:t>
      </w:r>
    </w:p>
    <w:p w14:paraId="6062C68C" w14:textId="7EF3D4FA" w:rsidR="00F45068" w:rsidRPr="00E16EC0" w:rsidRDefault="00F45068" w:rsidP="00611B30">
      <w:pPr>
        <w:rPr>
          <w:noProof/>
        </w:rPr>
      </w:pPr>
    </w:p>
    <w:p w14:paraId="0BEA1901" w14:textId="57302FE5" w:rsidR="00F45068" w:rsidRPr="00E16EC0" w:rsidRDefault="00BE63BA" w:rsidP="00611B30">
      <w:pPr>
        <w:rPr>
          <w:noProof/>
        </w:rPr>
      </w:pPr>
      <w:r>
        <w:rPr>
          <w:noProof/>
        </w:rPr>
        <w:t>12.</w:t>
      </w:r>
      <w:r>
        <w:rPr>
          <w:noProof/>
        </w:rPr>
        <w:tab/>
        <w:t>„Olajos magvak”: a harmonizált rendszer 12. árucsoportjába tartozó, olajos magvakat tartalmazó termékek;</w:t>
      </w:r>
    </w:p>
    <w:p w14:paraId="17C2B097" w14:textId="77777777" w:rsidR="00F45068" w:rsidRPr="00E16EC0" w:rsidRDefault="00F45068" w:rsidP="00611B30">
      <w:pPr>
        <w:rPr>
          <w:noProof/>
        </w:rPr>
      </w:pPr>
    </w:p>
    <w:p w14:paraId="2ECDE4E0" w14:textId="09D088B5" w:rsidR="00F45068" w:rsidRPr="00E16EC0" w:rsidRDefault="00611B30" w:rsidP="00611B30">
      <w:pPr>
        <w:rPr>
          <w:noProof/>
        </w:rPr>
      </w:pPr>
      <w:r>
        <w:rPr>
          <w:noProof/>
        </w:rPr>
        <w:t>13.</w:t>
      </w:r>
      <w:r>
        <w:rPr>
          <w:noProof/>
        </w:rPr>
        <w:tab/>
        <w:t>„Olajok és állati zsiradékok”: a harmonizált rendszer 15. árucsoportjába tartozó termékek;</w:t>
      </w:r>
    </w:p>
    <w:p w14:paraId="3B471659" w14:textId="77777777" w:rsidR="00F45068" w:rsidRPr="00E16EC0" w:rsidRDefault="00F45068" w:rsidP="00611B30">
      <w:pPr>
        <w:rPr>
          <w:noProof/>
        </w:rPr>
      </w:pPr>
    </w:p>
    <w:p w14:paraId="2BD230FB" w14:textId="06FF83AB" w:rsidR="00F45068" w:rsidRPr="00E16EC0" w:rsidRDefault="00611B30" w:rsidP="00611B30">
      <w:pPr>
        <w:rPr>
          <w:noProof/>
        </w:rPr>
      </w:pPr>
      <w:r>
        <w:rPr>
          <w:noProof/>
        </w:rPr>
        <w:t>14.</w:t>
      </w:r>
      <w:r>
        <w:rPr>
          <w:noProof/>
        </w:rPr>
        <w:tab/>
        <w:t>„Édesipari és sütőipari termékek”: a harmonizált rendszer 17.04, 18.06, 19.04 vagy 19.05 vámtarifaszáma alá tartozó termékek;</w:t>
      </w:r>
    </w:p>
    <w:p w14:paraId="4E5CD50C" w14:textId="77777777" w:rsidR="00F45068" w:rsidRPr="00E16EC0" w:rsidRDefault="00F45068" w:rsidP="00611B30">
      <w:pPr>
        <w:rPr>
          <w:noProof/>
        </w:rPr>
      </w:pPr>
    </w:p>
    <w:p w14:paraId="39ADCB3A" w14:textId="50A08D41" w:rsidR="00F45068" w:rsidRPr="00E16EC0" w:rsidRDefault="00BE63BA" w:rsidP="00611B30">
      <w:pPr>
        <w:rPr>
          <w:noProof/>
        </w:rPr>
      </w:pPr>
      <w:r>
        <w:rPr>
          <w:noProof/>
        </w:rPr>
        <w:t>15.</w:t>
      </w:r>
      <w:r>
        <w:rPr>
          <w:noProof/>
        </w:rPr>
        <w:tab/>
        <w:t>„Tésztafélék”: a harmonizált rendszer 19.02 vámtarifaszáma alá tartozó termékek;</w:t>
      </w:r>
    </w:p>
    <w:p w14:paraId="63AE77FF" w14:textId="77777777" w:rsidR="00F45068" w:rsidRPr="00E16EC0" w:rsidRDefault="00F45068" w:rsidP="00611B30">
      <w:pPr>
        <w:rPr>
          <w:noProof/>
        </w:rPr>
      </w:pPr>
    </w:p>
    <w:p w14:paraId="5B5A32D5" w14:textId="619057DF" w:rsidR="00F45068" w:rsidRPr="00E16EC0" w:rsidRDefault="00611B30" w:rsidP="00611B30">
      <w:pPr>
        <w:rPr>
          <w:noProof/>
        </w:rPr>
      </w:pPr>
      <w:r>
        <w:rPr>
          <w:noProof/>
        </w:rPr>
        <w:t>16.</w:t>
      </w:r>
      <w:r>
        <w:rPr>
          <w:noProof/>
        </w:rPr>
        <w:tab/>
        <w:t>„Asztali és feldolgozott olajbogyó”: a harmonizált rendszer 20.01 vagy 20.05 vámtarifaszáma alá tartozó termékek;</w:t>
      </w:r>
    </w:p>
    <w:p w14:paraId="0CBDD603" w14:textId="77777777" w:rsidR="00F45068" w:rsidRPr="00E16EC0" w:rsidRDefault="00F45068" w:rsidP="00611B30">
      <w:pPr>
        <w:rPr>
          <w:noProof/>
        </w:rPr>
      </w:pPr>
    </w:p>
    <w:p w14:paraId="2E5CE926" w14:textId="30F3C271" w:rsidR="00F45068" w:rsidRPr="00E16EC0" w:rsidRDefault="00611B30" w:rsidP="00611B30">
      <w:pPr>
        <w:rPr>
          <w:noProof/>
        </w:rPr>
      </w:pPr>
      <w:r>
        <w:rPr>
          <w:noProof/>
        </w:rPr>
        <w:t>17.</w:t>
      </w:r>
      <w:r>
        <w:rPr>
          <w:noProof/>
        </w:rPr>
        <w:tab/>
        <w:t>„Mustárpép”: a harmonizált rendszer 21.03.30 vámtarifa-alszáma alá tartozó termékek;</w:t>
      </w:r>
    </w:p>
    <w:p w14:paraId="429E224B" w14:textId="77777777" w:rsidR="00F45068" w:rsidRPr="00E16EC0" w:rsidRDefault="00F45068" w:rsidP="00611B30">
      <w:pPr>
        <w:rPr>
          <w:noProof/>
        </w:rPr>
      </w:pPr>
    </w:p>
    <w:p w14:paraId="3D69337E" w14:textId="52273217" w:rsidR="00F45068" w:rsidRPr="00E16EC0" w:rsidRDefault="002159EB" w:rsidP="00611B30">
      <w:pPr>
        <w:rPr>
          <w:noProof/>
        </w:rPr>
      </w:pPr>
      <w:r>
        <w:rPr>
          <w:noProof/>
        </w:rPr>
        <w:br w:type="page"/>
        <w:t>18.</w:t>
      </w:r>
      <w:r>
        <w:rPr>
          <w:noProof/>
        </w:rPr>
        <w:tab/>
        <w:t>„Sör”: a harmonizált rendszer 22.03 vámtarifaszáma alá tartozó termékek;</w:t>
      </w:r>
    </w:p>
    <w:p w14:paraId="477F51F7" w14:textId="77777777" w:rsidR="00F45068" w:rsidRPr="00E16EC0" w:rsidRDefault="00F45068" w:rsidP="00611B30">
      <w:pPr>
        <w:rPr>
          <w:noProof/>
        </w:rPr>
      </w:pPr>
    </w:p>
    <w:p w14:paraId="07E936B4" w14:textId="1F592B6B" w:rsidR="00F45068" w:rsidRPr="00E16EC0" w:rsidRDefault="00611B30" w:rsidP="00611B30">
      <w:pPr>
        <w:rPr>
          <w:noProof/>
        </w:rPr>
      </w:pPr>
      <w:r>
        <w:rPr>
          <w:noProof/>
        </w:rPr>
        <w:t>19.</w:t>
      </w:r>
      <w:r>
        <w:rPr>
          <w:noProof/>
        </w:rPr>
        <w:tab/>
        <w:t>„Ecet”: a harmonizált rendszer 22.09 vámtarifaszáma alá tartozó termékek;</w:t>
      </w:r>
    </w:p>
    <w:p w14:paraId="746FAD98" w14:textId="77777777" w:rsidR="00F45068" w:rsidRPr="00E16EC0" w:rsidRDefault="00F45068" w:rsidP="00611B30">
      <w:pPr>
        <w:rPr>
          <w:noProof/>
        </w:rPr>
      </w:pPr>
    </w:p>
    <w:p w14:paraId="18E44746" w14:textId="784C3B0C" w:rsidR="00F45068" w:rsidRPr="00E16EC0" w:rsidRDefault="00611B30" w:rsidP="00611B30">
      <w:pPr>
        <w:rPr>
          <w:noProof/>
        </w:rPr>
      </w:pPr>
      <w:r>
        <w:rPr>
          <w:noProof/>
        </w:rPr>
        <w:t>20.</w:t>
      </w:r>
      <w:r>
        <w:rPr>
          <w:noProof/>
        </w:rPr>
        <w:tab/>
        <w:t>„Illóolajok”: a harmonizált rendszer 33.01 vámtarifaszáma alá tartozó termékek;</w:t>
      </w:r>
    </w:p>
    <w:p w14:paraId="04E6F7B7" w14:textId="7A784EB0" w:rsidR="00F45068" w:rsidRPr="00E16EC0" w:rsidRDefault="00F45068" w:rsidP="00611B30">
      <w:pPr>
        <w:rPr>
          <w:noProof/>
        </w:rPr>
      </w:pPr>
    </w:p>
    <w:p w14:paraId="088EFE88" w14:textId="28FD863B" w:rsidR="00F45068" w:rsidRPr="00E16EC0" w:rsidRDefault="00611B30" w:rsidP="00611B30">
      <w:pPr>
        <w:rPr>
          <w:noProof/>
        </w:rPr>
      </w:pPr>
      <w:r>
        <w:rPr>
          <w:noProof/>
        </w:rPr>
        <w:t>21.</w:t>
      </w:r>
      <w:r>
        <w:rPr>
          <w:noProof/>
        </w:rPr>
        <w:tab/>
        <w:t>„Természetes mézga és gyanta”: a harmonizált rendszer 13.01 vámtarifaszáma alá tartozó termékek;</w:t>
      </w:r>
    </w:p>
    <w:p w14:paraId="777FC34C" w14:textId="77777777" w:rsidR="00F45068" w:rsidRPr="00E16EC0" w:rsidRDefault="00F45068" w:rsidP="00611B30">
      <w:pPr>
        <w:rPr>
          <w:noProof/>
        </w:rPr>
      </w:pPr>
    </w:p>
    <w:p w14:paraId="70C7606D" w14:textId="07B8CD80" w:rsidR="00F45068" w:rsidRPr="00E16EC0" w:rsidRDefault="00611B30" w:rsidP="00611B30">
      <w:pPr>
        <w:rPr>
          <w:noProof/>
        </w:rPr>
      </w:pPr>
      <w:r>
        <w:rPr>
          <w:noProof/>
        </w:rPr>
        <w:t>22.</w:t>
      </w:r>
      <w:r>
        <w:rPr>
          <w:noProof/>
        </w:rPr>
        <w:tab/>
        <w:t>„Szeszes ital”: a harmonizált rendszer 22.08 vámtarifaszáma alá tartozó termékek;</w:t>
      </w:r>
    </w:p>
    <w:p w14:paraId="718E4483" w14:textId="77777777" w:rsidR="00F45068" w:rsidRPr="00E16EC0" w:rsidRDefault="00F45068" w:rsidP="00611B30">
      <w:pPr>
        <w:rPr>
          <w:noProof/>
        </w:rPr>
      </w:pPr>
    </w:p>
    <w:p w14:paraId="2BCB1834" w14:textId="46CF6064" w:rsidR="00F45068" w:rsidRPr="00E16EC0" w:rsidRDefault="00611B30" w:rsidP="00611B30">
      <w:pPr>
        <w:rPr>
          <w:noProof/>
        </w:rPr>
      </w:pPr>
      <w:r>
        <w:rPr>
          <w:noProof/>
        </w:rPr>
        <w:t>23.</w:t>
      </w:r>
      <w:r>
        <w:rPr>
          <w:noProof/>
        </w:rPr>
        <w:tab/>
        <w:t>„Bor”: a harmonizált rendszer 22.04 vámtarifaszáma alá tartozó termékek;</w:t>
      </w:r>
    </w:p>
    <w:p w14:paraId="62021E2F" w14:textId="77777777" w:rsidR="00F45068" w:rsidRPr="00E16EC0" w:rsidRDefault="00F45068" w:rsidP="00611B30">
      <w:pPr>
        <w:rPr>
          <w:noProof/>
        </w:rPr>
      </w:pPr>
    </w:p>
    <w:p w14:paraId="296C5E3B" w14:textId="08F2B0D1" w:rsidR="00F45068" w:rsidRPr="00E16EC0" w:rsidRDefault="00611B30" w:rsidP="00611B30">
      <w:pPr>
        <w:rPr>
          <w:noProof/>
        </w:rPr>
      </w:pPr>
      <w:r>
        <w:rPr>
          <w:noProof/>
        </w:rPr>
        <w:t>24.</w:t>
      </w:r>
      <w:r>
        <w:rPr>
          <w:noProof/>
        </w:rPr>
        <w:tab/>
        <w:t>„Friss puhatestűek és rákfélék, valamint ezekből készült termékek”: a harmonizált rendszer 3. árucsoportjába tartozó puhatestűek, rákfélék, valamint a Harmonizált Rendszer 16.03, 16.04 vagy 16.05 vámtarifaszáma alá tartozó puhatestűeket, rákféléket és gerinctelen víziállatokat tartalmazó termékek;</w:t>
      </w:r>
    </w:p>
    <w:p w14:paraId="3886DB8D" w14:textId="77777777" w:rsidR="00F45068" w:rsidRPr="00E16EC0" w:rsidRDefault="00F45068" w:rsidP="00611B30">
      <w:pPr>
        <w:rPr>
          <w:noProof/>
        </w:rPr>
      </w:pPr>
    </w:p>
    <w:p w14:paraId="3D67C105" w14:textId="603C2FFE" w:rsidR="00F45068" w:rsidRPr="00E16EC0" w:rsidRDefault="00611B30" w:rsidP="00611B30">
      <w:pPr>
        <w:rPr>
          <w:noProof/>
        </w:rPr>
      </w:pPr>
      <w:r>
        <w:rPr>
          <w:noProof/>
        </w:rPr>
        <w:t>25.</w:t>
      </w:r>
      <w:r>
        <w:rPr>
          <w:noProof/>
        </w:rPr>
        <w:tab/>
        <w:t>„Méz”: a harmonizált rendszer 04.09 vámtarifaszáma alá tartozó termékek;</w:t>
      </w:r>
    </w:p>
    <w:p w14:paraId="6557AB2D" w14:textId="7B63A391" w:rsidR="00F45068" w:rsidRPr="00E16EC0" w:rsidRDefault="00F45068" w:rsidP="00611B30">
      <w:pPr>
        <w:rPr>
          <w:noProof/>
        </w:rPr>
      </w:pPr>
    </w:p>
    <w:p w14:paraId="5064B083" w14:textId="6BB60B41" w:rsidR="00F45068" w:rsidRPr="00E16EC0" w:rsidRDefault="00611B30" w:rsidP="00611B30">
      <w:pPr>
        <w:rPr>
          <w:noProof/>
        </w:rPr>
      </w:pPr>
      <w:r>
        <w:rPr>
          <w:noProof/>
        </w:rPr>
        <w:t>26.</w:t>
      </w:r>
      <w:r>
        <w:rPr>
          <w:noProof/>
        </w:rPr>
        <w:tab/>
        <w:t>„Virágok és dísznövények”: a harmonizált rendszer 6. árucsoportjába tartozó termékek.</w:t>
      </w:r>
    </w:p>
    <w:p w14:paraId="21491ADB" w14:textId="7CC732FD" w:rsidR="00F45068" w:rsidRPr="00E16EC0" w:rsidRDefault="00F45068" w:rsidP="00611B30">
      <w:pPr>
        <w:rPr>
          <w:noProof/>
        </w:rPr>
      </w:pPr>
    </w:p>
    <w:p w14:paraId="00FC0A27" w14:textId="77777777" w:rsidR="00F06CB9" w:rsidRPr="00E16EC0" w:rsidRDefault="00F06CB9" w:rsidP="00611B30">
      <w:pPr>
        <w:rPr>
          <w:noProof/>
        </w:rPr>
      </w:pPr>
    </w:p>
    <w:p w14:paraId="2FE9D971" w14:textId="77777777" w:rsidR="00864761" w:rsidRPr="006B366D" w:rsidRDefault="00864761" w:rsidP="00864761">
      <w:pPr>
        <w:jc w:val="center"/>
        <w:rPr>
          <w:noProof/>
          <w:lang w:val="de-DE"/>
        </w:rPr>
      </w:pPr>
      <w:r w:rsidRPr="006B366D">
        <w:rPr>
          <w:noProof/>
          <w:lang w:val="de-DE"/>
        </w:rPr>
        <w:t>________________</w:t>
      </w:r>
    </w:p>
    <w:p w14:paraId="48E97FEB" w14:textId="77777777" w:rsidR="00F06CB9" w:rsidRPr="006B366D" w:rsidRDefault="00F06CB9" w:rsidP="00F06CB9">
      <w:pPr>
        <w:rPr>
          <w:noProof/>
          <w:lang w:val="de-DE"/>
        </w:rPr>
        <w:sectPr w:rsidR="00F06CB9" w:rsidRPr="006B366D"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0C8C13C0" w14:textId="168D61B1" w:rsidR="00BC0237" w:rsidRPr="006B366D" w:rsidRDefault="00611B30" w:rsidP="000C1C56">
      <w:pPr>
        <w:jc w:val="right"/>
        <w:rPr>
          <w:b/>
          <w:noProof/>
          <w:u w:val="single"/>
          <w:lang w:val="de-DE"/>
        </w:rPr>
      </w:pPr>
      <w:r w:rsidRPr="006B366D">
        <w:rPr>
          <w:b/>
          <w:noProof/>
          <w:u w:val="single"/>
          <w:lang w:val="de-DE"/>
        </w:rPr>
        <w:t>18-B. MELLÉKLET</w:t>
      </w:r>
    </w:p>
    <w:p w14:paraId="3E968088" w14:textId="3371BE3C" w:rsidR="000C1C56" w:rsidRPr="006B366D" w:rsidRDefault="000C1C56" w:rsidP="000C1C56">
      <w:pPr>
        <w:rPr>
          <w:noProof/>
          <w:lang w:val="de-DE"/>
        </w:rPr>
      </w:pPr>
    </w:p>
    <w:p w14:paraId="2D9BDF10" w14:textId="77777777" w:rsidR="000C1C56" w:rsidRPr="006B366D" w:rsidRDefault="000C1C56" w:rsidP="000C1C56">
      <w:pPr>
        <w:rPr>
          <w:noProof/>
          <w:lang w:val="de-DE"/>
        </w:rPr>
      </w:pPr>
    </w:p>
    <w:p w14:paraId="2AFD0326" w14:textId="05189DE8" w:rsidR="00F45068" w:rsidRPr="006B366D" w:rsidRDefault="00611B30" w:rsidP="000C1C56">
      <w:pPr>
        <w:rPr>
          <w:noProof/>
          <w:lang w:val="de-DE"/>
        </w:rPr>
      </w:pPr>
      <w:r w:rsidRPr="006B366D">
        <w:rPr>
          <w:noProof/>
          <w:lang w:val="de-DE"/>
        </w:rPr>
        <w:t>Lásd a külön dokumentumot.</w:t>
      </w:r>
    </w:p>
    <w:p w14:paraId="74DE5C40" w14:textId="508C0522" w:rsidR="00F45068" w:rsidRPr="006B366D" w:rsidRDefault="00F45068" w:rsidP="00611B30">
      <w:pPr>
        <w:rPr>
          <w:rFonts w:eastAsiaTheme="minorEastAsia"/>
          <w:noProof/>
          <w:lang w:val="de-DE"/>
        </w:rPr>
      </w:pPr>
    </w:p>
    <w:p w14:paraId="1BD19F52" w14:textId="5A608F01" w:rsidR="00F45068" w:rsidRPr="006B366D" w:rsidRDefault="00F45068" w:rsidP="00611B30">
      <w:pPr>
        <w:rPr>
          <w:rFonts w:eastAsiaTheme="minorEastAsia"/>
          <w:noProof/>
          <w:lang w:val="de-DE"/>
        </w:rPr>
      </w:pPr>
    </w:p>
    <w:p w14:paraId="17D7659B" w14:textId="77777777" w:rsidR="00864761" w:rsidRPr="006B366D" w:rsidRDefault="00864761" w:rsidP="00864761">
      <w:pPr>
        <w:jc w:val="center"/>
        <w:rPr>
          <w:noProof/>
          <w:lang w:val="de-DE"/>
        </w:rPr>
      </w:pPr>
      <w:r w:rsidRPr="006B366D">
        <w:rPr>
          <w:noProof/>
          <w:lang w:val="de-DE"/>
        </w:rPr>
        <w:t>________________</w:t>
      </w:r>
    </w:p>
    <w:p w14:paraId="427E549D" w14:textId="77777777" w:rsidR="000C1C56" w:rsidRPr="006B366D" w:rsidRDefault="000C1C56" w:rsidP="000C1C56">
      <w:pPr>
        <w:rPr>
          <w:b/>
          <w:noProof/>
          <w:u w:val="single"/>
          <w:lang w:val="de-DE"/>
        </w:rPr>
        <w:sectPr w:rsidR="000C1C56" w:rsidRPr="006B366D"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5E2B0048" w14:textId="7EFCC77F" w:rsidR="00F45068" w:rsidRPr="006B366D" w:rsidRDefault="00611B30" w:rsidP="000C1C56">
      <w:pPr>
        <w:jc w:val="right"/>
        <w:rPr>
          <w:b/>
          <w:noProof/>
          <w:u w:val="single"/>
          <w:lang w:val="de-DE"/>
        </w:rPr>
      </w:pPr>
      <w:r w:rsidRPr="006B366D">
        <w:rPr>
          <w:b/>
          <w:noProof/>
          <w:u w:val="single"/>
          <w:lang w:val="de-DE"/>
        </w:rPr>
        <w:t>19. MELLÉKLET</w:t>
      </w:r>
    </w:p>
    <w:p w14:paraId="301F8399" w14:textId="4C55B99C" w:rsidR="00F45068" w:rsidRPr="006B366D" w:rsidRDefault="00F45068" w:rsidP="000C1C56">
      <w:pPr>
        <w:jc w:val="center"/>
        <w:rPr>
          <w:noProof/>
          <w:lang w:val="de-DE"/>
        </w:rPr>
      </w:pPr>
    </w:p>
    <w:p w14:paraId="0FBE8551" w14:textId="77777777" w:rsidR="000C1C56" w:rsidRPr="006B366D" w:rsidRDefault="000C1C56" w:rsidP="000C1C56">
      <w:pPr>
        <w:jc w:val="center"/>
        <w:rPr>
          <w:noProof/>
          <w:lang w:val="de-DE"/>
        </w:rPr>
      </w:pPr>
    </w:p>
    <w:p w14:paraId="32B6B1DC" w14:textId="7EDA4894" w:rsidR="00F45068" w:rsidRPr="006B366D" w:rsidRDefault="00F1461B" w:rsidP="000C1C56">
      <w:pPr>
        <w:jc w:val="center"/>
        <w:rPr>
          <w:noProof/>
          <w:lang w:val="de-DE"/>
        </w:rPr>
      </w:pPr>
      <w:r w:rsidRPr="006B366D">
        <w:rPr>
          <w:noProof/>
          <w:lang w:val="de-DE"/>
        </w:rPr>
        <w:t>KÖRNYEZETI ÁRUK ÉS SZOLGÁLTATÁSOK</w:t>
      </w:r>
    </w:p>
    <w:p w14:paraId="53A7B05E" w14:textId="77777777" w:rsidR="00F45068" w:rsidRPr="006B366D" w:rsidRDefault="00F45068" w:rsidP="000C1C56">
      <w:pPr>
        <w:rPr>
          <w:noProof/>
          <w:lang w:val="de-DE"/>
        </w:rPr>
      </w:pPr>
    </w:p>
    <w:p w14:paraId="25D20763" w14:textId="77777777" w:rsidR="00F45068" w:rsidRPr="006B366D" w:rsidRDefault="00611B30" w:rsidP="00611B30">
      <w:pPr>
        <w:rPr>
          <w:noProof/>
          <w:lang w:val="de-DE"/>
        </w:rPr>
      </w:pPr>
      <w:r w:rsidRPr="006B366D">
        <w:rPr>
          <w:noProof/>
          <w:lang w:val="de-DE"/>
        </w:rPr>
        <w:t>A. jegyzék – Környezeti áruk jegyzéke</w:t>
      </w:r>
    </w:p>
    <w:p w14:paraId="3B8BFDFD" w14:textId="77777777" w:rsidR="00F45068" w:rsidRPr="006B366D" w:rsidRDefault="00F45068" w:rsidP="00611B30">
      <w:pPr>
        <w:rPr>
          <w:noProof/>
          <w:lang w:val="de-DE"/>
        </w:rPr>
      </w:pPr>
    </w:p>
    <w:p w14:paraId="057218DE" w14:textId="77777777" w:rsidR="00F45068" w:rsidRPr="006B366D" w:rsidRDefault="00611B30" w:rsidP="00611B30">
      <w:pPr>
        <w:rPr>
          <w:noProof/>
          <w:lang w:val="de-DE"/>
        </w:rPr>
      </w:pPr>
      <w:r w:rsidRPr="006B366D">
        <w:rPr>
          <w:noProof/>
          <w:lang w:val="de-DE"/>
        </w:rPr>
        <w:t>A Felek elismerik az éghajlatváltozás kezeléséhez és a környezet megőrzéséhez hozzájáruló áruk kereskedelme és az azokba történő beruházások elősegítésének fontosságát, és emlékeztetnek a 2.5. cikk (Vámok eltörlése) szerinti kötelezettségvállalásaikra, miszerint liberalizálják az áruk széles körének kereskedelmét. Az alábbi árujegyzék nem kimerítő jellegű, és azokat az árukat mutatja be, amelyek az energia hatékony felhasználása és a megújuló technológiák terjesztése révén hozzájárulnak az éghajlatváltozás mérsékléséhez. Ez a jegyzék nem érinti a Felek 2.5. cikk (Vámok eltörlése) szerinti kötelezettségvállalásait.</w:t>
      </w:r>
    </w:p>
    <w:p w14:paraId="5C9C4F0A" w14:textId="049BA662" w:rsidR="00F45068" w:rsidRPr="006B366D" w:rsidRDefault="00F45068" w:rsidP="00611B30">
      <w:pPr>
        <w:rPr>
          <w:noProof/>
          <w:lang w:val="de-DE"/>
        </w:rPr>
      </w:pPr>
    </w:p>
    <w:p w14:paraId="05309D19" w14:textId="77777777" w:rsidR="00F45068" w:rsidRPr="006B366D" w:rsidRDefault="00611B30" w:rsidP="00446082">
      <w:pPr>
        <w:rPr>
          <w:noProof/>
          <w:lang w:val="de-DE"/>
        </w:rPr>
      </w:pPr>
      <w:r w:rsidRPr="006B366D">
        <w:rPr>
          <w:noProof/>
          <w:lang w:val="de-DE"/>
        </w:rPr>
        <w:t>Energiahatékonyság:</w:t>
      </w:r>
    </w:p>
    <w:p w14:paraId="47381DD5" w14:textId="77777777" w:rsidR="00446082" w:rsidRPr="006B366D" w:rsidRDefault="00446082" w:rsidP="00446082">
      <w:pPr>
        <w:rPr>
          <w:noProof/>
          <w:lang w:val="de-DE"/>
        </w:rPr>
      </w:pPr>
    </w:p>
    <w:p w14:paraId="35076E26" w14:textId="6CF73BE6" w:rsidR="00F45068" w:rsidRPr="006B366D" w:rsidRDefault="00611B30" w:rsidP="00446082">
      <w:pPr>
        <w:rPr>
          <w:noProof/>
          <w:lang w:val="de-DE"/>
        </w:rPr>
      </w:pPr>
      <w:r w:rsidRPr="006B366D">
        <w:rPr>
          <w:noProof/>
          <w:lang w:val="de-DE"/>
        </w:rPr>
        <w:t>3507.90 – Enzimek</w:t>
      </w:r>
    </w:p>
    <w:p w14:paraId="285435E4" w14:textId="77777777" w:rsidR="00F45068" w:rsidRPr="006B366D" w:rsidRDefault="00F45068" w:rsidP="00446082">
      <w:pPr>
        <w:rPr>
          <w:noProof/>
          <w:lang w:val="de-DE"/>
        </w:rPr>
      </w:pPr>
    </w:p>
    <w:p w14:paraId="791965C4" w14:textId="6E78F6C3" w:rsidR="00F45068" w:rsidRPr="006B366D" w:rsidRDefault="00611B30" w:rsidP="00446082">
      <w:pPr>
        <w:rPr>
          <w:noProof/>
          <w:lang w:val="de-DE"/>
        </w:rPr>
      </w:pPr>
      <w:r w:rsidRPr="006B366D">
        <w:rPr>
          <w:noProof/>
          <w:lang w:val="de-DE"/>
        </w:rPr>
        <w:t>3919.90 – Ablaküveg-fólia – épületszigetelés</w:t>
      </w:r>
    </w:p>
    <w:p w14:paraId="5801E59F" w14:textId="77777777" w:rsidR="00F45068" w:rsidRPr="006B366D" w:rsidRDefault="00F45068" w:rsidP="00446082">
      <w:pPr>
        <w:rPr>
          <w:noProof/>
          <w:lang w:val="de-DE"/>
        </w:rPr>
      </w:pPr>
    </w:p>
    <w:p w14:paraId="5E6218B9" w14:textId="17450556" w:rsidR="00F45068" w:rsidRPr="006B366D" w:rsidRDefault="00611B30" w:rsidP="00446082">
      <w:pPr>
        <w:rPr>
          <w:noProof/>
          <w:lang w:val="de-DE"/>
        </w:rPr>
      </w:pPr>
      <w:r w:rsidRPr="006B366D">
        <w:rPr>
          <w:noProof/>
          <w:lang w:val="de-DE"/>
        </w:rPr>
        <w:t>3920.62 – Ablaküveg-fólia – épületszigetelés</w:t>
      </w:r>
    </w:p>
    <w:p w14:paraId="7E38093E" w14:textId="77777777" w:rsidR="00F45068" w:rsidRPr="006B366D" w:rsidRDefault="00F45068" w:rsidP="00446082">
      <w:pPr>
        <w:rPr>
          <w:noProof/>
          <w:lang w:val="de-DE"/>
        </w:rPr>
      </w:pPr>
    </w:p>
    <w:p w14:paraId="745B493F" w14:textId="0977732B" w:rsidR="00F45068" w:rsidRPr="006B366D" w:rsidRDefault="00611B30" w:rsidP="00446082">
      <w:pPr>
        <w:rPr>
          <w:noProof/>
          <w:lang w:val="de-DE"/>
        </w:rPr>
      </w:pPr>
      <w:r w:rsidRPr="006B366D">
        <w:rPr>
          <w:noProof/>
          <w:lang w:val="de-DE"/>
        </w:rPr>
        <w:t>4504.10 – Parafa – épületszigetelő anyagok</w:t>
      </w:r>
    </w:p>
    <w:p w14:paraId="3EDCC401" w14:textId="77777777" w:rsidR="00F45068" w:rsidRPr="006B366D" w:rsidRDefault="00F45068" w:rsidP="00446082">
      <w:pPr>
        <w:rPr>
          <w:noProof/>
          <w:lang w:val="de-DE"/>
        </w:rPr>
      </w:pPr>
    </w:p>
    <w:p w14:paraId="6D15E022" w14:textId="3D19BA6F" w:rsidR="00F45068" w:rsidRPr="006B366D" w:rsidRDefault="00DC5DAD" w:rsidP="00446082">
      <w:pPr>
        <w:rPr>
          <w:noProof/>
          <w:lang w:val="de-DE"/>
        </w:rPr>
      </w:pPr>
      <w:r w:rsidRPr="006B366D">
        <w:rPr>
          <w:noProof/>
          <w:lang w:val="de-DE"/>
        </w:rPr>
        <w:br w:type="page"/>
        <w:t>4504.90 – Parafa – épületszigetelő anyagok</w:t>
      </w:r>
    </w:p>
    <w:p w14:paraId="51E8EDC1" w14:textId="77777777" w:rsidR="00F45068" w:rsidRPr="006B366D" w:rsidRDefault="00F45068" w:rsidP="00446082">
      <w:pPr>
        <w:rPr>
          <w:noProof/>
          <w:lang w:val="de-DE"/>
        </w:rPr>
      </w:pPr>
    </w:p>
    <w:p w14:paraId="7B446811" w14:textId="0CF80FC6" w:rsidR="00F45068" w:rsidRPr="006B366D" w:rsidRDefault="00611B30" w:rsidP="00446082">
      <w:pPr>
        <w:rPr>
          <w:noProof/>
          <w:lang w:val="de-DE"/>
        </w:rPr>
      </w:pPr>
      <w:r w:rsidRPr="006B366D">
        <w:rPr>
          <w:noProof/>
          <w:lang w:val="de-DE"/>
        </w:rPr>
        <w:t>6806.10 – Salakgyapot – épületszigetelő anyagok</w:t>
      </w:r>
    </w:p>
    <w:p w14:paraId="5917639E" w14:textId="77777777" w:rsidR="00F45068" w:rsidRPr="006B366D" w:rsidRDefault="00F45068" w:rsidP="00446082">
      <w:pPr>
        <w:rPr>
          <w:noProof/>
          <w:lang w:val="de-DE"/>
        </w:rPr>
      </w:pPr>
    </w:p>
    <w:p w14:paraId="0A594DCA" w14:textId="259AEB7E" w:rsidR="00F45068" w:rsidRPr="006B366D" w:rsidRDefault="00611B30" w:rsidP="00446082">
      <w:pPr>
        <w:rPr>
          <w:noProof/>
          <w:lang w:val="de-DE"/>
        </w:rPr>
      </w:pPr>
      <w:r w:rsidRPr="006B366D">
        <w:rPr>
          <w:noProof/>
          <w:lang w:val="de-DE"/>
        </w:rPr>
        <w:t>6806.20 – Salakgyapot – épületszigetelő anyagok</w:t>
      </w:r>
    </w:p>
    <w:p w14:paraId="52344096" w14:textId="77777777" w:rsidR="00F45068" w:rsidRPr="006B366D" w:rsidRDefault="00F45068" w:rsidP="00446082">
      <w:pPr>
        <w:rPr>
          <w:noProof/>
          <w:lang w:val="de-DE"/>
        </w:rPr>
      </w:pPr>
    </w:p>
    <w:p w14:paraId="1F09EA5E" w14:textId="58895EFE" w:rsidR="00F45068" w:rsidRPr="006B366D" w:rsidRDefault="00611B30" w:rsidP="00446082">
      <w:pPr>
        <w:rPr>
          <w:noProof/>
          <w:lang w:val="de-DE"/>
        </w:rPr>
      </w:pPr>
      <w:r w:rsidRPr="006B366D">
        <w:rPr>
          <w:noProof/>
          <w:lang w:val="de-DE"/>
        </w:rPr>
        <w:t>6806.90 – Salakgyapot – épületszigetelő anyagok</w:t>
      </w:r>
    </w:p>
    <w:p w14:paraId="2285B8F6" w14:textId="77777777" w:rsidR="00F45068" w:rsidRPr="006B366D" w:rsidRDefault="00F45068" w:rsidP="00446082">
      <w:pPr>
        <w:rPr>
          <w:noProof/>
          <w:lang w:val="de-DE"/>
        </w:rPr>
      </w:pPr>
    </w:p>
    <w:p w14:paraId="5A70E386" w14:textId="25176BB5" w:rsidR="00F45068" w:rsidRPr="006B366D" w:rsidRDefault="00611B30" w:rsidP="00446082">
      <w:pPr>
        <w:rPr>
          <w:noProof/>
          <w:lang w:val="de-DE"/>
        </w:rPr>
      </w:pPr>
      <w:r w:rsidRPr="006B366D">
        <w:rPr>
          <w:noProof/>
          <w:lang w:val="de-DE"/>
        </w:rPr>
        <w:t>6808.00 – Növényirost-lemezek – épületszigetelő anyagok</w:t>
      </w:r>
    </w:p>
    <w:p w14:paraId="5CD5FF38" w14:textId="77777777" w:rsidR="00F45068" w:rsidRPr="006B366D" w:rsidRDefault="00F45068" w:rsidP="00446082">
      <w:pPr>
        <w:rPr>
          <w:noProof/>
          <w:lang w:val="de-DE"/>
        </w:rPr>
      </w:pPr>
    </w:p>
    <w:p w14:paraId="37D5818B" w14:textId="243DC532" w:rsidR="00F45068" w:rsidRPr="006B366D" w:rsidRDefault="00611B30" w:rsidP="00446082">
      <w:pPr>
        <w:rPr>
          <w:noProof/>
          <w:lang w:val="de-DE"/>
        </w:rPr>
      </w:pPr>
      <w:r w:rsidRPr="006B366D">
        <w:rPr>
          <w:noProof/>
          <w:lang w:val="de-DE"/>
        </w:rPr>
        <w:t>7508.90 – Szupravezető kábel</w:t>
      </w:r>
    </w:p>
    <w:p w14:paraId="6877C6EA" w14:textId="77777777" w:rsidR="00F45068" w:rsidRPr="006B366D" w:rsidRDefault="00F45068" w:rsidP="00446082">
      <w:pPr>
        <w:rPr>
          <w:noProof/>
          <w:lang w:val="de-DE"/>
        </w:rPr>
      </w:pPr>
    </w:p>
    <w:p w14:paraId="14D780A0" w14:textId="7F9A06BB" w:rsidR="00F45068" w:rsidRPr="006B366D" w:rsidRDefault="00611B30" w:rsidP="00446082">
      <w:pPr>
        <w:rPr>
          <w:noProof/>
          <w:lang w:val="de-DE"/>
        </w:rPr>
      </w:pPr>
      <w:r w:rsidRPr="006B366D">
        <w:rPr>
          <w:noProof/>
          <w:lang w:val="de-DE"/>
        </w:rPr>
        <w:t xml:space="preserve">8502.39 – Áramfejlesztő egységek más megújuló energiaforrásokhoz </w:t>
      </w:r>
    </w:p>
    <w:p w14:paraId="1A3D9473" w14:textId="5616FA1D" w:rsidR="00F45068" w:rsidRPr="006B366D" w:rsidRDefault="00F45068" w:rsidP="00446082">
      <w:pPr>
        <w:rPr>
          <w:noProof/>
          <w:lang w:val="de-DE"/>
        </w:rPr>
      </w:pPr>
    </w:p>
    <w:p w14:paraId="2A6E2669" w14:textId="77777777" w:rsidR="00F45068" w:rsidRPr="006B366D" w:rsidRDefault="00611B30" w:rsidP="00446082">
      <w:pPr>
        <w:rPr>
          <w:noProof/>
          <w:lang w:val="de-DE"/>
        </w:rPr>
      </w:pPr>
      <w:r w:rsidRPr="006B366D">
        <w:rPr>
          <w:noProof/>
          <w:lang w:val="de-DE"/>
        </w:rPr>
        <w:t>Geotermikus, víz-, nap- és szélenergia:</w:t>
      </w:r>
    </w:p>
    <w:p w14:paraId="4DD67788" w14:textId="77777777" w:rsidR="00F45068" w:rsidRPr="006B366D" w:rsidRDefault="00F45068" w:rsidP="00446082">
      <w:pPr>
        <w:rPr>
          <w:noProof/>
          <w:lang w:val="de-DE"/>
        </w:rPr>
      </w:pPr>
    </w:p>
    <w:p w14:paraId="5EC44B08" w14:textId="707EF15B" w:rsidR="00F45068" w:rsidRPr="006B366D" w:rsidRDefault="00611B30" w:rsidP="00446082">
      <w:pPr>
        <w:rPr>
          <w:noProof/>
          <w:lang w:val="de-DE"/>
        </w:rPr>
      </w:pPr>
      <w:r w:rsidRPr="006B366D">
        <w:rPr>
          <w:noProof/>
          <w:lang w:val="de-DE"/>
        </w:rPr>
        <w:t>8418.61 – Geotermikus hőszivattyú</w:t>
      </w:r>
    </w:p>
    <w:p w14:paraId="536D6057" w14:textId="77777777" w:rsidR="00F45068" w:rsidRPr="006B366D" w:rsidRDefault="00F45068" w:rsidP="00446082">
      <w:pPr>
        <w:rPr>
          <w:noProof/>
          <w:lang w:val="de-DE"/>
        </w:rPr>
      </w:pPr>
    </w:p>
    <w:p w14:paraId="2B7F5749" w14:textId="40358731" w:rsidR="00F45068" w:rsidRPr="006B366D" w:rsidRDefault="00611B30" w:rsidP="00446082">
      <w:pPr>
        <w:rPr>
          <w:noProof/>
          <w:lang w:val="de-DE"/>
        </w:rPr>
      </w:pPr>
      <w:r w:rsidRPr="006B366D">
        <w:rPr>
          <w:noProof/>
          <w:lang w:val="de-DE"/>
        </w:rPr>
        <w:t>8410.11 – Vízturbina, kis méretű</w:t>
      </w:r>
    </w:p>
    <w:p w14:paraId="6DA66B57" w14:textId="77777777" w:rsidR="00F45068" w:rsidRPr="006B366D" w:rsidRDefault="00F45068" w:rsidP="00446082">
      <w:pPr>
        <w:rPr>
          <w:noProof/>
          <w:lang w:val="de-DE"/>
        </w:rPr>
      </w:pPr>
    </w:p>
    <w:p w14:paraId="4F445C24" w14:textId="1750DE51" w:rsidR="00F45068" w:rsidRPr="006B366D" w:rsidRDefault="00611B30" w:rsidP="00446082">
      <w:pPr>
        <w:rPr>
          <w:noProof/>
          <w:lang w:val="de-DE"/>
        </w:rPr>
      </w:pPr>
      <w:r w:rsidRPr="006B366D">
        <w:rPr>
          <w:noProof/>
          <w:lang w:val="de-DE"/>
        </w:rPr>
        <w:t>8410.12 – Vízturbina, közepes méretű</w:t>
      </w:r>
    </w:p>
    <w:p w14:paraId="0E719CFB" w14:textId="77777777" w:rsidR="00F45068" w:rsidRPr="006B366D" w:rsidRDefault="00F45068" w:rsidP="00446082">
      <w:pPr>
        <w:rPr>
          <w:noProof/>
          <w:lang w:val="de-DE"/>
        </w:rPr>
      </w:pPr>
    </w:p>
    <w:p w14:paraId="0C8FBC01" w14:textId="466EE653" w:rsidR="00F45068" w:rsidRPr="006B366D" w:rsidRDefault="00611B30" w:rsidP="00446082">
      <w:pPr>
        <w:rPr>
          <w:noProof/>
          <w:lang w:val="de-DE"/>
        </w:rPr>
      </w:pPr>
      <w:r w:rsidRPr="006B366D">
        <w:rPr>
          <w:noProof/>
          <w:lang w:val="de-DE"/>
        </w:rPr>
        <w:t>8410.13 – Vízturbina, nagy méretű</w:t>
      </w:r>
    </w:p>
    <w:p w14:paraId="39C5D322" w14:textId="77777777" w:rsidR="00F45068" w:rsidRPr="006B366D" w:rsidRDefault="00F45068" w:rsidP="00446082">
      <w:pPr>
        <w:rPr>
          <w:noProof/>
          <w:lang w:val="de-DE"/>
        </w:rPr>
      </w:pPr>
    </w:p>
    <w:p w14:paraId="012C2D90" w14:textId="7A8C2347" w:rsidR="00F45068" w:rsidRPr="006B366D" w:rsidRDefault="00611B30" w:rsidP="00446082">
      <w:pPr>
        <w:rPr>
          <w:noProof/>
          <w:lang w:val="de-DE"/>
        </w:rPr>
      </w:pPr>
      <w:r w:rsidRPr="006B366D">
        <w:rPr>
          <w:noProof/>
          <w:lang w:val="de-DE"/>
        </w:rPr>
        <w:t>8410.90 – Vízturbina alkatrészei</w:t>
      </w:r>
    </w:p>
    <w:p w14:paraId="390CBF2D" w14:textId="77777777" w:rsidR="00F45068" w:rsidRPr="006B366D" w:rsidRDefault="00F45068" w:rsidP="00446082">
      <w:pPr>
        <w:rPr>
          <w:noProof/>
          <w:lang w:val="de-DE"/>
        </w:rPr>
      </w:pPr>
    </w:p>
    <w:p w14:paraId="16DC8D76" w14:textId="597D3AC2" w:rsidR="00F45068" w:rsidRPr="006B366D" w:rsidRDefault="00DC5DAD" w:rsidP="00446082">
      <w:pPr>
        <w:rPr>
          <w:noProof/>
          <w:lang w:val="de-DE"/>
        </w:rPr>
      </w:pPr>
      <w:r w:rsidRPr="006B366D">
        <w:rPr>
          <w:noProof/>
          <w:lang w:val="de-DE"/>
        </w:rPr>
        <w:br w:type="page"/>
        <w:t>2804.61 – Poliszilicon – szolárpanelek gyártásához használt nyersanyag</w:t>
      </w:r>
    </w:p>
    <w:p w14:paraId="1ED8070F" w14:textId="77777777" w:rsidR="00F45068" w:rsidRPr="006B366D" w:rsidRDefault="00F45068" w:rsidP="00446082">
      <w:pPr>
        <w:rPr>
          <w:noProof/>
          <w:lang w:val="de-DE"/>
        </w:rPr>
      </w:pPr>
    </w:p>
    <w:p w14:paraId="262B986C" w14:textId="39392534" w:rsidR="00F45068" w:rsidRPr="006B366D" w:rsidRDefault="00611B30" w:rsidP="00446082">
      <w:pPr>
        <w:rPr>
          <w:noProof/>
          <w:lang w:val="de-DE"/>
        </w:rPr>
      </w:pPr>
      <w:r w:rsidRPr="006B366D">
        <w:rPr>
          <w:noProof/>
          <w:lang w:val="de-DE"/>
        </w:rPr>
        <w:t>2823.00 – Titán-oxidok – szolárpanelek gyártásához használt nyersanyag</w:t>
      </w:r>
    </w:p>
    <w:p w14:paraId="5B67EF69" w14:textId="77777777" w:rsidR="00F45068" w:rsidRPr="006B366D" w:rsidRDefault="00F45068" w:rsidP="00446082">
      <w:pPr>
        <w:rPr>
          <w:noProof/>
          <w:lang w:val="de-DE"/>
        </w:rPr>
      </w:pPr>
    </w:p>
    <w:p w14:paraId="7183412F" w14:textId="28B7BDC4" w:rsidR="00F45068" w:rsidRPr="006B366D" w:rsidRDefault="00611B30" w:rsidP="00446082">
      <w:pPr>
        <w:rPr>
          <w:noProof/>
          <w:lang w:val="de-DE"/>
        </w:rPr>
      </w:pPr>
      <w:r w:rsidRPr="006B366D">
        <w:rPr>
          <w:noProof/>
          <w:lang w:val="de-DE"/>
        </w:rPr>
        <w:t>2921.11 – Perovszkit – szolárpanelek gyártásához használt nyersanyag</w:t>
      </w:r>
    </w:p>
    <w:p w14:paraId="5E079DF5" w14:textId="77777777" w:rsidR="00F45068" w:rsidRPr="006B366D" w:rsidRDefault="00F45068" w:rsidP="00446082">
      <w:pPr>
        <w:rPr>
          <w:noProof/>
          <w:lang w:val="de-DE"/>
        </w:rPr>
      </w:pPr>
    </w:p>
    <w:p w14:paraId="53689761" w14:textId="50E078E4" w:rsidR="00F45068" w:rsidRPr="006B366D" w:rsidRDefault="00611B30" w:rsidP="00446082">
      <w:pPr>
        <w:rPr>
          <w:noProof/>
          <w:lang w:val="de-DE"/>
        </w:rPr>
      </w:pPr>
      <w:r w:rsidRPr="006B366D">
        <w:rPr>
          <w:noProof/>
          <w:lang w:val="de-DE"/>
        </w:rPr>
        <w:t>2925.29 – Perovszkit – szolárpanelek gyártásához használt nyersanyag</w:t>
      </w:r>
    </w:p>
    <w:p w14:paraId="287BDE87" w14:textId="77777777" w:rsidR="00F45068" w:rsidRPr="006B366D" w:rsidRDefault="00F45068" w:rsidP="00446082">
      <w:pPr>
        <w:rPr>
          <w:noProof/>
          <w:lang w:val="de-DE"/>
        </w:rPr>
      </w:pPr>
    </w:p>
    <w:p w14:paraId="6E844AAA" w14:textId="3A10169C" w:rsidR="00F45068" w:rsidRPr="006B366D" w:rsidRDefault="00611B30" w:rsidP="00446082">
      <w:pPr>
        <w:rPr>
          <w:noProof/>
          <w:lang w:val="de-DE"/>
        </w:rPr>
      </w:pPr>
      <w:r w:rsidRPr="006B366D">
        <w:rPr>
          <w:noProof/>
          <w:lang w:val="de-DE"/>
        </w:rPr>
        <w:t>2933.39 – Félvezető adalékanyag szolárpanelek gyártásához</w:t>
      </w:r>
    </w:p>
    <w:p w14:paraId="33C7F87F" w14:textId="77777777" w:rsidR="00F45068" w:rsidRPr="006B366D" w:rsidRDefault="00F45068" w:rsidP="00446082">
      <w:pPr>
        <w:rPr>
          <w:noProof/>
          <w:lang w:val="de-DE"/>
        </w:rPr>
      </w:pPr>
    </w:p>
    <w:p w14:paraId="64314135" w14:textId="76FFC3F6" w:rsidR="00F45068" w:rsidRPr="006B366D" w:rsidRDefault="00611B30" w:rsidP="00446082">
      <w:pPr>
        <w:rPr>
          <w:noProof/>
          <w:lang w:val="de-DE"/>
        </w:rPr>
      </w:pPr>
      <w:r w:rsidRPr="006B366D">
        <w:rPr>
          <w:noProof/>
          <w:lang w:val="de-DE"/>
        </w:rPr>
        <w:t>3818.00 – Félvezetőszelet (wafer) – szolárpanelek alkotórésze</w:t>
      </w:r>
    </w:p>
    <w:p w14:paraId="3A26CE0E" w14:textId="77777777" w:rsidR="00F45068" w:rsidRPr="006B366D" w:rsidRDefault="00F45068" w:rsidP="00446082">
      <w:pPr>
        <w:rPr>
          <w:noProof/>
          <w:lang w:val="de-DE"/>
        </w:rPr>
      </w:pPr>
    </w:p>
    <w:p w14:paraId="509F8C5C" w14:textId="21B57823" w:rsidR="00F45068" w:rsidRPr="006B366D" w:rsidRDefault="00611B30" w:rsidP="00446082">
      <w:pPr>
        <w:rPr>
          <w:noProof/>
          <w:lang w:val="de-DE"/>
        </w:rPr>
      </w:pPr>
      <w:r w:rsidRPr="006B366D">
        <w:rPr>
          <w:noProof/>
          <w:lang w:val="de-DE"/>
        </w:rPr>
        <w:t>3920.10 – Fólia fényelemek gyártásához</w:t>
      </w:r>
    </w:p>
    <w:p w14:paraId="219FB4BB" w14:textId="77777777" w:rsidR="00F45068" w:rsidRPr="006B366D" w:rsidRDefault="00F45068" w:rsidP="00446082">
      <w:pPr>
        <w:rPr>
          <w:noProof/>
          <w:lang w:val="de-DE"/>
        </w:rPr>
      </w:pPr>
    </w:p>
    <w:p w14:paraId="13D873CD" w14:textId="14926039" w:rsidR="00F45068" w:rsidRPr="006B366D" w:rsidRDefault="00611B30" w:rsidP="00446082">
      <w:pPr>
        <w:rPr>
          <w:noProof/>
          <w:lang w:val="de-DE"/>
        </w:rPr>
      </w:pPr>
      <w:r w:rsidRPr="006B366D">
        <w:rPr>
          <w:noProof/>
          <w:lang w:val="de-DE"/>
        </w:rPr>
        <w:t>3920.91 – Védőfólia szolárpanelekhez</w:t>
      </w:r>
    </w:p>
    <w:p w14:paraId="741C66EE" w14:textId="77777777" w:rsidR="00F45068" w:rsidRPr="006B366D" w:rsidRDefault="00F45068" w:rsidP="00446082">
      <w:pPr>
        <w:rPr>
          <w:noProof/>
          <w:lang w:val="de-DE"/>
        </w:rPr>
      </w:pPr>
    </w:p>
    <w:p w14:paraId="71DF32CC" w14:textId="747E7832" w:rsidR="00F45068" w:rsidRPr="006B366D" w:rsidRDefault="00611B30" w:rsidP="00446082">
      <w:pPr>
        <w:rPr>
          <w:noProof/>
          <w:lang w:val="de-DE"/>
        </w:rPr>
      </w:pPr>
      <w:r w:rsidRPr="006B366D">
        <w:rPr>
          <w:noProof/>
          <w:lang w:val="de-DE"/>
        </w:rPr>
        <w:t>3921.90 – Tükörfólia szolárpanelekhez</w:t>
      </w:r>
    </w:p>
    <w:p w14:paraId="38867338" w14:textId="77777777" w:rsidR="00F45068" w:rsidRPr="006B366D" w:rsidRDefault="00F45068" w:rsidP="00446082">
      <w:pPr>
        <w:rPr>
          <w:noProof/>
          <w:lang w:val="de-DE"/>
        </w:rPr>
      </w:pPr>
    </w:p>
    <w:p w14:paraId="1AACA636" w14:textId="74E73A84" w:rsidR="00F45068" w:rsidRPr="006B366D" w:rsidRDefault="00611B30" w:rsidP="00446082">
      <w:pPr>
        <w:rPr>
          <w:noProof/>
          <w:lang w:val="de-DE"/>
        </w:rPr>
      </w:pPr>
      <w:r w:rsidRPr="006B366D">
        <w:rPr>
          <w:noProof/>
          <w:lang w:val="de-DE"/>
        </w:rPr>
        <w:t>7005.10 – Üveglemez – szolárpanelek alkotórésze</w:t>
      </w:r>
    </w:p>
    <w:p w14:paraId="1B5C92E9" w14:textId="77777777" w:rsidR="00F45068" w:rsidRPr="006B366D" w:rsidRDefault="00F45068" w:rsidP="00446082">
      <w:pPr>
        <w:rPr>
          <w:noProof/>
          <w:lang w:val="de-DE"/>
        </w:rPr>
      </w:pPr>
    </w:p>
    <w:p w14:paraId="6C7120E2" w14:textId="377B4258" w:rsidR="00F45068" w:rsidRPr="006B366D" w:rsidRDefault="00611B30" w:rsidP="00446082">
      <w:pPr>
        <w:rPr>
          <w:noProof/>
          <w:lang w:val="de-DE"/>
        </w:rPr>
      </w:pPr>
      <w:r w:rsidRPr="006B366D">
        <w:rPr>
          <w:noProof/>
          <w:lang w:val="de-DE"/>
        </w:rPr>
        <w:t>7007.19 – Üveglemez – szolárpanelek alkotórésze</w:t>
      </w:r>
    </w:p>
    <w:p w14:paraId="3487D0CB" w14:textId="77777777" w:rsidR="00F45068" w:rsidRPr="006B366D" w:rsidRDefault="00F45068" w:rsidP="00446082">
      <w:pPr>
        <w:rPr>
          <w:noProof/>
          <w:lang w:val="de-DE"/>
        </w:rPr>
      </w:pPr>
    </w:p>
    <w:p w14:paraId="4B0771F1" w14:textId="1ECB4A1F" w:rsidR="00F45068" w:rsidRPr="006B366D" w:rsidRDefault="00611B30" w:rsidP="00446082">
      <w:pPr>
        <w:rPr>
          <w:noProof/>
          <w:lang w:val="de-DE"/>
        </w:rPr>
      </w:pPr>
      <w:r w:rsidRPr="006B366D">
        <w:rPr>
          <w:noProof/>
          <w:lang w:val="de-DE"/>
        </w:rPr>
        <w:t>7009.91 – Üveg napkollektor-tükör</w:t>
      </w:r>
    </w:p>
    <w:p w14:paraId="427DC37D" w14:textId="77777777" w:rsidR="00F45068" w:rsidRPr="006B366D" w:rsidRDefault="00F45068" w:rsidP="00446082">
      <w:pPr>
        <w:rPr>
          <w:noProof/>
          <w:lang w:val="de-DE"/>
        </w:rPr>
      </w:pPr>
    </w:p>
    <w:p w14:paraId="77AAFD7E" w14:textId="017FFD37" w:rsidR="00F45068" w:rsidRPr="006B366D" w:rsidRDefault="00DC5DAD" w:rsidP="00446082">
      <w:pPr>
        <w:rPr>
          <w:noProof/>
          <w:lang w:val="de-DE"/>
        </w:rPr>
      </w:pPr>
      <w:r w:rsidRPr="006B366D">
        <w:rPr>
          <w:noProof/>
          <w:lang w:val="de-DE"/>
        </w:rPr>
        <w:br w:type="page"/>
        <w:t>8419.19 – Vízmelegítő</w:t>
      </w:r>
    </w:p>
    <w:p w14:paraId="43C9535E" w14:textId="77777777" w:rsidR="00F45068" w:rsidRPr="006B366D" w:rsidRDefault="00F45068" w:rsidP="00446082">
      <w:pPr>
        <w:rPr>
          <w:noProof/>
          <w:lang w:val="de-DE"/>
        </w:rPr>
      </w:pPr>
    </w:p>
    <w:p w14:paraId="75CBCDE5" w14:textId="5B9EF3CD" w:rsidR="00F45068" w:rsidRPr="006B366D" w:rsidRDefault="00611B30" w:rsidP="00446082">
      <w:pPr>
        <w:rPr>
          <w:noProof/>
          <w:lang w:val="de-DE"/>
        </w:rPr>
      </w:pPr>
      <w:r w:rsidRPr="006B366D">
        <w:rPr>
          <w:noProof/>
          <w:lang w:val="de-DE"/>
        </w:rPr>
        <w:t>8486.10 – Gép napelemszeletek (wafer) gyártásához</w:t>
      </w:r>
    </w:p>
    <w:p w14:paraId="0E922E29" w14:textId="77777777" w:rsidR="00F45068" w:rsidRPr="006B366D" w:rsidRDefault="00F45068" w:rsidP="00446082">
      <w:pPr>
        <w:rPr>
          <w:noProof/>
          <w:lang w:val="de-DE"/>
        </w:rPr>
      </w:pPr>
    </w:p>
    <w:p w14:paraId="26A6C59A" w14:textId="0853BDA9" w:rsidR="00F45068" w:rsidRPr="006B366D" w:rsidRDefault="00611B30" w:rsidP="00446082">
      <w:pPr>
        <w:rPr>
          <w:noProof/>
          <w:lang w:val="de-DE"/>
        </w:rPr>
      </w:pPr>
      <w:r w:rsidRPr="006B366D">
        <w:rPr>
          <w:noProof/>
          <w:lang w:val="de-DE"/>
        </w:rPr>
        <w:t>8486.20 – Gép napelemek gyártásához</w:t>
      </w:r>
    </w:p>
    <w:p w14:paraId="2B9B1DA2" w14:textId="77777777" w:rsidR="00F45068" w:rsidRPr="006B366D" w:rsidRDefault="00F45068" w:rsidP="00446082">
      <w:pPr>
        <w:rPr>
          <w:noProof/>
          <w:lang w:val="de-DE"/>
        </w:rPr>
      </w:pPr>
    </w:p>
    <w:p w14:paraId="66F75EB7" w14:textId="6B8D7CF2" w:rsidR="00F45068" w:rsidRPr="006B366D" w:rsidRDefault="00611B30" w:rsidP="00446082">
      <w:pPr>
        <w:rPr>
          <w:noProof/>
          <w:lang w:val="de-DE"/>
        </w:rPr>
      </w:pPr>
      <w:r w:rsidRPr="006B366D">
        <w:rPr>
          <w:noProof/>
          <w:lang w:val="de-DE"/>
        </w:rPr>
        <w:t>8486.90 – Alkatrész – szolárpanelek gyártásához</w:t>
      </w:r>
    </w:p>
    <w:p w14:paraId="3AD8A49C" w14:textId="77777777" w:rsidR="00F45068" w:rsidRPr="006B366D" w:rsidRDefault="00F45068" w:rsidP="00446082">
      <w:pPr>
        <w:rPr>
          <w:noProof/>
          <w:lang w:val="de-DE"/>
        </w:rPr>
      </w:pPr>
    </w:p>
    <w:p w14:paraId="3AF96E0B" w14:textId="34361D4D" w:rsidR="00F45068" w:rsidRPr="006B366D" w:rsidRDefault="00611B30" w:rsidP="00446082">
      <w:pPr>
        <w:rPr>
          <w:noProof/>
          <w:lang w:val="de-DE"/>
        </w:rPr>
      </w:pPr>
      <w:r w:rsidRPr="006B366D">
        <w:rPr>
          <w:noProof/>
          <w:lang w:val="de-DE"/>
        </w:rPr>
        <w:t>8537.10 – Napkövető vezérlőegység</w:t>
      </w:r>
    </w:p>
    <w:p w14:paraId="1D807C79" w14:textId="77777777" w:rsidR="00F45068" w:rsidRPr="006B366D" w:rsidRDefault="00F45068" w:rsidP="00446082">
      <w:pPr>
        <w:rPr>
          <w:noProof/>
          <w:lang w:val="de-DE"/>
        </w:rPr>
      </w:pPr>
    </w:p>
    <w:p w14:paraId="0DFF747D" w14:textId="2726D328" w:rsidR="00F45068" w:rsidRPr="006B366D" w:rsidRDefault="00611B30" w:rsidP="00446082">
      <w:pPr>
        <w:rPr>
          <w:noProof/>
          <w:lang w:val="de-DE"/>
        </w:rPr>
      </w:pPr>
      <w:r w:rsidRPr="006B366D">
        <w:rPr>
          <w:noProof/>
          <w:lang w:val="de-DE"/>
        </w:rPr>
        <w:t>8541.40 – Fényelem</w:t>
      </w:r>
    </w:p>
    <w:p w14:paraId="5405FDA8" w14:textId="77777777" w:rsidR="00F45068" w:rsidRPr="006B366D" w:rsidRDefault="00F45068" w:rsidP="00446082">
      <w:pPr>
        <w:rPr>
          <w:noProof/>
          <w:lang w:val="de-DE"/>
        </w:rPr>
      </w:pPr>
    </w:p>
    <w:p w14:paraId="1C24A6BF" w14:textId="10ED1532" w:rsidR="00F45068" w:rsidRPr="006B366D" w:rsidRDefault="00611B30" w:rsidP="00446082">
      <w:pPr>
        <w:rPr>
          <w:noProof/>
          <w:lang w:val="de-DE"/>
        </w:rPr>
      </w:pPr>
      <w:r w:rsidRPr="006B366D">
        <w:rPr>
          <w:noProof/>
          <w:lang w:val="de-DE"/>
        </w:rPr>
        <w:t>9001.90 – Optikai elem napenergia koncentrálásához</w:t>
      </w:r>
    </w:p>
    <w:p w14:paraId="137F150D" w14:textId="77777777" w:rsidR="00F45068" w:rsidRPr="006B366D" w:rsidRDefault="00F45068" w:rsidP="00446082">
      <w:pPr>
        <w:rPr>
          <w:noProof/>
          <w:lang w:val="de-DE"/>
        </w:rPr>
      </w:pPr>
    </w:p>
    <w:p w14:paraId="451D9DDE" w14:textId="703C3A2B" w:rsidR="00F45068" w:rsidRPr="006B366D" w:rsidRDefault="00611B30" w:rsidP="00446082">
      <w:pPr>
        <w:rPr>
          <w:noProof/>
          <w:lang w:val="de-DE"/>
        </w:rPr>
      </w:pPr>
      <w:r w:rsidRPr="006B366D">
        <w:rPr>
          <w:noProof/>
          <w:lang w:val="de-DE"/>
        </w:rPr>
        <w:t>9002.90 – Optikai elem napenergia koncentrálásához</w:t>
      </w:r>
    </w:p>
    <w:p w14:paraId="276F0145" w14:textId="77777777" w:rsidR="00F45068" w:rsidRPr="006B366D" w:rsidRDefault="00F45068" w:rsidP="00446082">
      <w:pPr>
        <w:rPr>
          <w:noProof/>
          <w:lang w:val="de-DE"/>
        </w:rPr>
      </w:pPr>
    </w:p>
    <w:p w14:paraId="1C3E1522" w14:textId="2D2169CD" w:rsidR="00F45068" w:rsidRPr="006B366D" w:rsidRDefault="00611B30" w:rsidP="00446082">
      <w:pPr>
        <w:rPr>
          <w:noProof/>
          <w:lang w:val="de-DE"/>
        </w:rPr>
      </w:pPr>
      <w:r w:rsidRPr="006B366D">
        <w:rPr>
          <w:noProof/>
          <w:lang w:val="de-DE"/>
        </w:rPr>
        <w:t>9013.80 – Naptükör (a szolárpanelek naphoz viszonyított helyzetét szabályozó eszköz)</w:t>
      </w:r>
    </w:p>
    <w:p w14:paraId="263412B2" w14:textId="77777777" w:rsidR="00F45068" w:rsidRPr="006B366D" w:rsidRDefault="00F45068" w:rsidP="00446082">
      <w:pPr>
        <w:rPr>
          <w:noProof/>
          <w:lang w:val="de-DE"/>
        </w:rPr>
      </w:pPr>
    </w:p>
    <w:p w14:paraId="14BD77C5" w14:textId="60E0BAAD" w:rsidR="00F45068" w:rsidRPr="006B366D" w:rsidRDefault="00611B30" w:rsidP="00446082">
      <w:pPr>
        <w:rPr>
          <w:noProof/>
          <w:lang w:val="de-DE"/>
        </w:rPr>
      </w:pPr>
      <w:r w:rsidRPr="006B366D">
        <w:rPr>
          <w:noProof/>
          <w:lang w:val="de-DE"/>
        </w:rPr>
        <w:t>9013.90 – Naptükör részei</w:t>
      </w:r>
    </w:p>
    <w:p w14:paraId="3B964F78" w14:textId="77777777" w:rsidR="00F45068" w:rsidRPr="006B366D" w:rsidRDefault="00F45068" w:rsidP="00446082">
      <w:pPr>
        <w:rPr>
          <w:noProof/>
          <w:lang w:val="de-DE"/>
        </w:rPr>
      </w:pPr>
    </w:p>
    <w:p w14:paraId="43A87FCE" w14:textId="79C12578" w:rsidR="00F45068" w:rsidRPr="006B366D" w:rsidRDefault="00611B30" w:rsidP="00446082">
      <w:pPr>
        <w:rPr>
          <w:noProof/>
          <w:lang w:val="de-DE"/>
        </w:rPr>
      </w:pPr>
      <w:r w:rsidRPr="006B366D">
        <w:rPr>
          <w:noProof/>
          <w:lang w:val="de-DE"/>
        </w:rPr>
        <w:t>7308.20 – Szélturbinatorony</w:t>
      </w:r>
    </w:p>
    <w:p w14:paraId="19C21B8B" w14:textId="77777777" w:rsidR="00F45068" w:rsidRPr="006B366D" w:rsidRDefault="00F45068" w:rsidP="00446082">
      <w:pPr>
        <w:rPr>
          <w:noProof/>
          <w:lang w:val="de-DE"/>
        </w:rPr>
      </w:pPr>
    </w:p>
    <w:p w14:paraId="323BE75D" w14:textId="58107D9A" w:rsidR="00F45068" w:rsidRPr="006B366D" w:rsidRDefault="00611B30" w:rsidP="00446082">
      <w:pPr>
        <w:rPr>
          <w:noProof/>
          <w:lang w:val="de-DE"/>
        </w:rPr>
      </w:pPr>
      <w:r w:rsidRPr="006B366D">
        <w:rPr>
          <w:noProof/>
          <w:lang w:val="de-DE"/>
        </w:rPr>
        <w:t>7308.90 – Szélturbinatorony részei</w:t>
      </w:r>
    </w:p>
    <w:p w14:paraId="59C4C4EB" w14:textId="77777777" w:rsidR="00F45068" w:rsidRPr="006B366D" w:rsidRDefault="00F45068" w:rsidP="00446082">
      <w:pPr>
        <w:rPr>
          <w:noProof/>
          <w:lang w:val="de-DE"/>
        </w:rPr>
      </w:pPr>
    </w:p>
    <w:p w14:paraId="3F27B958" w14:textId="747C39F3" w:rsidR="00F45068" w:rsidRPr="006B366D" w:rsidRDefault="00DC5DAD" w:rsidP="00446082">
      <w:pPr>
        <w:rPr>
          <w:noProof/>
          <w:lang w:val="de-DE"/>
        </w:rPr>
      </w:pPr>
      <w:r w:rsidRPr="006B366D">
        <w:rPr>
          <w:noProof/>
          <w:lang w:val="de-DE"/>
        </w:rPr>
        <w:br w:type="page"/>
        <w:t>8412.80 – Szélerőmű, turbina</w:t>
      </w:r>
    </w:p>
    <w:p w14:paraId="710F94F5" w14:textId="77777777" w:rsidR="00F45068" w:rsidRPr="006B366D" w:rsidRDefault="00F45068" w:rsidP="00446082">
      <w:pPr>
        <w:rPr>
          <w:noProof/>
          <w:lang w:val="de-DE"/>
        </w:rPr>
      </w:pPr>
    </w:p>
    <w:p w14:paraId="71FE47A6" w14:textId="19C0CF45" w:rsidR="00F45068" w:rsidRPr="006B366D" w:rsidRDefault="00611B30" w:rsidP="00446082">
      <w:pPr>
        <w:rPr>
          <w:noProof/>
          <w:lang w:val="de-DE"/>
        </w:rPr>
      </w:pPr>
      <w:r w:rsidRPr="006B366D">
        <w:rPr>
          <w:noProof/>
          <w:lang w:val="de-DE"/>
        </w:rPr>
        <w:t>8412.90 – Szélerőművek részei – lapát és lapátkerékagy</w:t>
      </w:r>
    </w:p>
    <w:p w14:paraId="7D591A5F" w14:textId="77777777" w:rsidR="00F45068" w:rsidRPr="006B366D" w:rsidRDefault="00F45068" w:rsidP="00446082">
      <w:pPr>
        <w:rPr>
          <w:noProof/>
          <w:lang w:val="de-DE"/>
        </w:rPr>
      </w:pPr>
    </w:p>
    <w:p w14:paraId="430F8D9C" w14:textId="60123097" w:rsidR="00F45068" w:rsidRPr="006B366D" w:rsidRDefault="00611B30" w:rsidP="00446082">
      <w:pPr>
        <w:rPr>
          <w:noProof/>
          <w:lang w:val="de-DE"/>
        </w:rPr>
      </w:pPr>
      <w:r w:rsidRPr="006B366D">
        <w:rPr>
          <w:noProof/>
          <w:lang w:val="de-DE"/>
        </w:rPr>
        <w:t>8482.10 – Golyóscsapágy szélturbinákhoz</w:t>
      </w:r>
    </w:p>
    <w:p w14:paraId="22AB7F38" w14:textId="77777777" w:rsidR="00F45068" w:rsidRPr="006B366D" w:rsidRDefault="00F45068" w:rsidP="00446082">
      <w:pPr>
        <w:rPr>
          <w:noProof/>
          <w:lang w:val="de-DE"/>
        </w:rPr>
      </w:pPr>
    </w:p>
    <w:p w14:paraId="46B87F80" w14:textId="67D89515" w:rsidR="00F45068" w:rsidRPr="006B366D" w:rsidRDefault="00611B30" w:rsidP="00446082">
      <w:pPr>
        <w:rPr>
          <w:noProof/>
          <w:lang w:val="de-DE"/>
        </w:rPr>
      </w:pPr>
      <w:r w:rsidRPr="006B366D">
        <w:rPr>
          <w:noProof/>
          <w:lang w:val="de-DE"/>
        </w:rPr>
        <w:t>8482.30 – Golyóscsapágy szélturbinákhoz</w:t>
      </w:r>
    </w:p>
    <w:p w14:paraId="10164A5D" w14:textId="77777777" w:rsidR="00F45068" w:rsidRPr="006B366D" w:rsidRDefault="00F45068" w:rsidP="00446082">
      <w:pPr>
        <w:rPr>
          <w:noProof/>
          <w:lang w:val="de-DE"/>
        </w:rPr>
      </w:pPr>
    </w:p>
    <w:p w14:paraId="2F002592" w14:textId="6D8822B7" w:rsidR="00F45068" w:rsidRPr="006B366D" w:rsidRDefault="00611B30" w:rsidP="00446082">
      <w:pPr>
        <w:rPr>
          <w:noProof/>
          <w:lang w:val="de-DE"/>
        </w:rPr>
      </w:pPr>
      <w:r w:rsidRPr="006B366D">
        <w:rPr>
          <w:noProof/>
          <w:lang w:val="de-DE"/>
        </w:rPr>
        <w:t>8483.10 – Közlőműtengely szélturbinákhoz</w:t>
      </w:r>
    </w:p>
    <w:p w14:paraId="2A888F66" w14:textId="77777777" w:rsidR="00F45068" w:rsidRPr="006B366D" w:rsidRDefault="00F45068" w:rsidP="00446082">
      <w:pPr>
        <w:rPr>
          <w:noProof/>
          <w:lang w:val="de-DE"/>
        </w:rPr>
      </w:pPr>
    </w:p>
    <w:p w14:paraId="33AE243D" w14:textId="55D59099" w:rsidR="00F45068" w:rsidRPr="006B366D" w:rsidRDefault="00611B30" w:rsidP="00446082">
      <w:pPr>
        <w:rPr>
          <w:noProof/>
          <w:lang w:val="de-DE"/>
        </w:rPr>
      </w:pPr>
      <w:r w:rsidRPr="006B366D">
        <w:rPr>
          <w:noProof/>
          <w:lang w:val="de-DE"/>
        </w:rPr>
        <w:t>8483.40 – Fogaskerék szélerőművekhez</w:t>
      </w:r>
    </w:p>
    <w:p w14:paraId="4C370B3B" w14:textId="77777777" w:rsidR="00F45068" w:rsidRPr="006B366D" w:rsidRDefault="00F45068" w:rsidP="00446082">
      <w:pPr>
        <w:rPr>
          <w:noProof/>
          <w:lang w:val="de-DE"/>
        </w:rPr>
      </w:pPr>
    </w:p>
    <w:p w14:paraId="3AB0F59A" w14:textId="498CDA69" w:rsidR="00F45068" w:rsidRPr="006B366D" w:rsidRDefault="00611B30" w:rsidP="00446082">
      <w:pPr>
        <w:rPr>
          <w:noProof/>
          <w:lang w:val="de-DE"/>
        </w:rPr>
      </w:pPr>
      <w:r w:rsidRPr="006B366D">
        <w:rPr>
          <w:noProof/>
          <w:lang w:val="de-DE"/>
        </w:rPr>
        <w:t>8483.60 – Fogaskerék szélerőművekhez</w:t>
      </w:r>
    </w:p>
    <w:p w14:paraId="14E3ABB6" w14:textId="77777777" w:rsidR="00F45068" w:rsidRPr="006B366D" w:rsidRDefault="00F45068" w:rsidP="00446082">
      <w:pPr>
        <w:rPr>
          <w:noProof/>
          <w:lang w:val="de-DE"/>
        </w:rPr>
      </w:pPr>
    </w:p>
    <w:p w14:paraId="31CAECB0" w14:textId="16331519" w:rsidR="00F45068" w:rsidRPr="006B366D" w:rsidRDefault="00611B30" w:rsidP="00446082">
      <w:pPr>
        <w:rPr>
          <w:noProof/>
          <w:lang w:val="de-DE"/>
        </w:rPr>
      </w:pPr>
      <w:r w:rsidRPr="006B366D">
        <w:rPr>
          <w:noProof/>
          <w:lang w:val="de-DE"/>
        </w:rPr>
        <w:t>8502.31 – Elektromos áramfejlesztő egység szélerőművekhez</w:t>
      </w:r>
    </w:p>
    <w:p w14:paraId="56462FFC" w14:textId="77777777" w:rsidR="00F45068" w:rsidRPr="006B366D" w:rsidRDefault="00F45068" w:rsidP="00446082">
      <w:pPr>
        <w:rPr>
          <w:noProof/>
          <w:lang w:val="de-DE"/>
        </w:rPr>
      </w:pPr>
    </w:p>
    <w:p w14:paraId="50E6EA50" w14:textId="430E7DF1" w:rsidR="00F45068" w:rsidRPr="006B366D" w:rsidRDefault="00985966" w:rsidP="00611B30">
      <w:pPr>
        <w:rPr>
          <w:noProof/>
          <w:lang w:val="de-DE"/>
        </w:rPr>
      </w:pPr>
      <w:r w:rsidRPr="006B366D">
        <w:rPr>
          <w:noProof/>
          <w:lang w:val="de-DE"/>
        </w:rPr>
        <w:br w:type="page"/>
        <w:t>B. jegyzék: Környezetvédelmi szolgáltatások és gyártási tevékenységek</w:t>
      </w:r>
    </w:p>
    <w:p w14:paraId="3682853A" w14:textId="28A17D07" w:rsidR="00F45068" w:rsidRPr="006B366D" w:rsidRDefault="00F45068" w:rsidP="00611B30">
      <w:pPr>
        <w:rPr>
          <w:noProof/>
          <w:lang w:val="de-DE"/>
        </w:rPr>
      </w:pPr>
    </w:p>
    <w:p w14:paraId="45B7D8C0" w14:textId="167BA342" w:rsidR="00F45068" w:rsidRPr="006B366D" w:rsidRDefault="00611B30" w:rsidP="00611B30">
      <w:pPr>
        <w:rPr>
          <w:noProof/>
          <w:lang w:val="de-DE"/>
        </w:rPr>
      </w:pPr>
      <w:r w:rsidRPr="006B366D">
        <w:rPr>
          <w:noProof/>
          <w:lang w:val="de-DE"/>
        </w:rPr>
        <w:t>A Felek elismerik a környezetvédelmi szolgáltatásokkal és gyártási tevékenységekkel kapcsolatos kereskedelem és beruházások elősegítésének fontosságát, és emlékeztetnek a 10. fejezet (Beruházások liberalizálása és szolgáltatáskereskedelem) szerinti kötelezettségvállalásaikra a következő ágazatok tekintetében, a 10-A.–10-F. mellékletben felsorolt fenntartásokra is figyelemmel:</w:t>
      </w:r>
    </w:p>
    <w:p w14:paraId="5FA2ECEE" w14:textId="047DFE4F" w:rsidR="00F45068" w:rsidRPr="006B366D" w:rsidRDefault="00F45068" w:rsidP="00611B30">
      <w:pPr>
        <w:rPr>
          <w:noProof/>
          <w:lang w:val="de-DE"/>
        </w:rPr>
      </w:pPr>
    </w:p>
    <w:p w14:paraId="390327D9" w14:textId="264E7FEB" w:rsidR="00F45068" w:rsidRPr="006B366D" w:rsidRDefault="008F11FE" w:rsidP="008F11FE">
      <w:pPr>
        <w:ind w:left="567" w:hanging="567"/>
        <w:rPr>
          <w:noProof/>
          <w:lang w:val="de-DE"/>
        </w:rPr>
      </w:pPr>
      <w:r w:rsidRPr="006B366D">
        <w:rPr>
          <w:noProof/>
          <w:lang w:val="de-DE"/>
        </w:rPr>
        <w:t>1.</w:t>
      </w:r>
      <w:r w:rsidRPr="006B366D">
        <w:rPr>
          <w:noProof/>
          <w:lang w:val="de-DE"/>
        </w:rPr>
        <w:tab/>
        <w:t>A CPC Prov. 94 hatálya alá tartozó környezeti szolgáltatások</w:t>
      </w:r>
    </w:p>
    <w:p w14:paraId="6F0A3BE2" w14:textId="77777777" w:rsidR="00F45068" w:rsidRPr="006B366D" w:rsidRDefault="00F45068" w:rsidP="008F11FE">
      <w:pPr>
        <w:ind w:left="567" w:hanging="567"/>
        <w:rPr>
          <w:noProof/>
          <w:lang w:val="de-DE"/>
        </w:rPr>
      </w:pPr>
    </w:p>
    <w:p w14:paraId="491C9177" w14:textId="5A5A7077" w:rsidR="00F45068" w:rsidRPr="006B366D" w:rsidRDefault="00611B30" w:rsidP="008F11FE">
      <w:pPr>
        <w:ind w:left="567"/>
        <w:rPr>
          <w:noProof/>
          <w:lang w:val="de-DE"/>
        </w:rPr>
      </w:pPr>
      <w:r w:rsidRPr="006B366D">
        <w:rPr>
          <w:noProof/>
          <w:lang w:val="de-DE"/>
        </w:rPr>
        <w:t>9401 – Szennyvíztisztítással kapcsolatos szolgáltatások</w:t>
      </w:r>
    </w:p>
    <w:p w14:paraId="5923C7BD" w14:textId="77777777" w:rsidR="00F45068" w:rsidRPr="006B366D" w:rsidRDefault="00F45068" w:rsidP="008F11FE">
      <w:pPr>
        <w:ind w:left="567"/>
        <w:rPr>
          <w:noProof/>
          <w:lang w:val="de-DE"/>
        </w:rPr>
      </w:pPr>
    </w:p>
    <w:p w14:paraId="68054FB4" w14:textId="487F4B9C" w:rsidR="00F45068" w:rsidRPr="006B366D" w:rsidRDefault="00611B30" w:rsidP="008F11FE">
      <w:pPr>
        <w:ind w:left="567"/>
        <w:rPr>
          <w:noProof/>
          <w:lang w:val="de-DE"/>
        </w:rPr>
      </w:pPr>
      <w:r w:rsidRPr="006B366D">
        <w:rPr>
          <w:noProof/>
          <w:lang w:val="de-DE"/>
        </w:rPr>
        <w:t>9402 – Hulladékkezeléssel kapcsolatos szolgáltatások</w:t>
      </w:r>
    </w:p>
    <w:p w14:paraId="316A309E" w14:textId="77777777" w:rsidR="00F45068" w:rsidRPr="006B366D" w:rsidRDefault="00F45068" w:rsidP="008F11FE">
      <w:pPr>
        <w:ind w:left="567"/>
        <w:rPr>
          <w:noProof/>
          <w:lang w:val="de-DE"/>
        </w:rPr>
      </w:pPr>
    </w:p>
    <w:p w14:paraId="2ECFA58D" w14:textId="3125800F" w:rsidR="00F45068" w:rsidRPr="006B366D" w:rsidRDefault="00611B30" w:rsidP="008F11FE">
      <w:pPr>
        <w:ind w:left="567"/>
        <w:rPr>
          <w:noProof/>
          <w:lang w:val="de-DE"/>
        </w:rPr>
      </w:pPr>
      <w:r w:rsidRPr="006B366D">
        <w:rPr>
          <w:noProof/>
          <w:lang w:val="de-DE"/>
        </w:rPr>
        <w:t>9403 – Köztisztasági és hasonló szolgáltatások</w:t>
      </w:r>
    </w:p>
    <w:p w14:paraId="6ED498E2" w14:textId="77777777" w:rsidR="00F45068" w:rsidRPr="006B366D" w:rsidRDefault="00F45068" w:rsidP="008F11FE">
      <w:pPr>
        <w:ind w:left="567"/>
        <w:rPr>
          <w:noProof/>
          <w:lang w:val="de-DE"/>
        </w:rPr>
      </w:pPr>
    </w:p>
    <w:p w14:paraId="6F0EE10B" w14:textId="71D14DD9" w:rsidR="00F45068" w:rsidRPr="006B366D" w:rsidRDefault="00611B30" w:rsidP="008F11FE">
      <w:pPr>
        <w:ind w:left="567"/>
        <w:rPr>
          <w:noProof/>
          <w:lang w:val="de-DE"/>
        </w:rPr>
      </w:pPr>
      <w:r w:rsidRPr="006B366D">
        <w:rPr>
          <w:noProof/>
          <w:lang w:val="de-DE"/>
        </w:rPr>
        <w:t>9404 – Kipufogógáz-tisztítással kapcsolatos szolgáltatások</w:t>
      </w:r>
    </w:p>
    <w:p w14:paraId="3AD28DC5" w14:textId="77777777" w:rsidR="00F45068" w:rsidRPr="006B366D" w:rsidRDefault="00F45068" w:rsidP="008F11FE">
      <w:pPr>
        <w:ind w:left="567"/>
        <w:rPr>
          <w:noProof/>
          <w:lang w:val="de-DE"/>
        </w:rPr>
      </w:pPr>
    </w:p>
    <w:p w14:paraId="28DC667F" w14:textId="0FC69093" w:rsidR="00F45068" w:rsidRPr="006B366D" w:rsidRDefault="00611B30" w:rsidP="008F11FE">
      <w:pPr>
        <w:ind w:left="567"/>
        <w:rPr>
          <w:noProof/>
          <w:lang w:val="de-DE"/>
        </w:rPr>
      </w:pPr>
      <w:r w:rsidRPr="006B366D">
        <w:rPr>
          <w:noProof/>
          <w:lang w:val="de-DE"/>
        </w:rPr>
        <w:t>9405 – Zajcsökkentéssel kapcsolatos szolgáltatások</w:t>
      </w:r>
    </w:p>
    <w:p w14:paraId="7734DF30" w14:textId="77777777" w:rsidR="00F45068" w:rsidRPr="006B366D" w:rsidRDefault="00F45068" w:rsidP="008F11FE">
      <w:pPr>
        <w:ind w:left="567"/>
        <w:rPr>
          <w:noProof/>
          <w:lang w:val="de-DE"/>
        </w:rPr>
      </w:pPr>
    </w:p>
    <w:p w14:paraId="2A54E796" w14:textId="0BCFB232" w:rsidR="00F45068" w:rsidRPr="006B366D" w:rsidRDefault="00611B30" w:rsidP="008F11FE">
      <w:pPr>
        <w:ind w:left="567"/>
        <w:rPr>
          <w:noProof/>
          <w:lang w:val="de-DE"/>
        </w:rPr>
      </w:pPr>
      <w:r w:rsidRPr="006B366D">
        <w:rPr>
          <w:noProof/>
          <w:lang w:val="de-DE"/>
        </w:rPr>
        <w:t>9406 – Természet- és tájvédelmi szolgáltatások</w:t>
      </w:r>
    </w:p>
    <w:p w14:paraId="2282EAA2" w14:textId="77777777" w:rsidR="00F45068" w:rsidRPr="006B366D" w:rsidRDefault="00F45068" w:rsidP="008F11FE">
      <w:pPr>
        <w:ind w:left="567"/>
        <w:rPr>
          <w:noProof/>
          <w:lang w:val="de-DE"/>
        </w:rPr>
      </w:pPr>
    </w:p>
    <w:p w14:paraId="164529FB" w14:textId="5B7A5188" w:rsidR="00F45068" w:rsidRPr="006B366D" w:rsidRDefault="008F11FE" w:rsidP="008F11FE">
      <w:pPr>
        <w:ind w:left="567"/>
        <w:rPr>
          <w:noProof/>
          <w:lang w:val="de-DE"/>
        </w:rPr>
      </w:pPr>
      <w:r w:rsidRPr="006B366D">
        <w:rPr>
          <w:noProof/>
          <w:lang w:val="de-DE"/>
        </w:rPr>
        <w:t>9409 – Egyéb, máshová nem sorolt környezetvédelmi szolgáltatások</w:t>
      </w:r>
    </w:p>
    <w:p w14:paraId="7DB2538A" w14:textId="5DABCA76" w:rsidR="00F45068" w:rsidRPr="006B366D" w:rsidRDefault="00F45068" w:rsidP="008F11FE">
      <w:pPr>
        <w:ind w:left="567"/>
        <w:rPr>
          <w:noProof/>
          <w:lang w:val="de-DE"/>
        </w:rPr>
      </w:pPr>
    </w:p>
    <w:p w14:paraId="76683668" w14:textId="6098FAC3" w:rsidR="00F45068" w:rsidRPr="006B366D" w:rsidRDefault="00985966" w:rsidP="008F11FE">
      <w:pPr>
        <w:ind w:left="567" w:hanging="567"/>
        <w:rPr>
          <w:noProof/>
          <w:lang w:val="de-DE"/>
        </w:rPr>
      </w:pPr>
      <w:r w:rsidRPr="006B366D">
        <w:rPr>
          <w:noProof/>
          <w:lang w:val="de-DE"/>
        </w:rPr>
        <w:br w:type="page"/>
        <w:t>2.</w:t>
      </w:r>
      <w:r w:rsidRPr="006B366D">
        <w:rPr>
          <w:noProof/>
          <w:lang w:val="de-DE"/>
        </w:rPr>
        <w:tab/>
        <w:t>A körforgásos gazdasággal kapcsolatos szolgáltatások, például:</w:t>
      </w:r>
    </w:p>
    <w:p w14:paraId="0AD792CF" w14:textId="77777777" w:rsidR="00F45068" w:rsidRPr="006B366D" w:rsidRDefault="00F45068" w:rsidP="008F11FE">
      <w:pPr>
        <w:ind w:left="567" w:hanging="567"/>
        <w:rPr>
          <w:noProof/>
          <w:lang w:val="de-DE"/>
        </w:rPr>
      </w:pPr>
    </w:p>
    <w:p w14:paraId="16FC24C7" w14:textId="78F73A0F" w:rsidR="00F45068" w:rsidRPr="006B366D" w:rsidRDefault="00611B30" w:rsidP="008F11FE">
      <w:pPr>
        <w:ind w:left="567"/>
        <w:rPr>
          <w:noProof/>
          <w:lang w:val="de-DE"/>
        </w:rPr>
      </w:pPr>
      <w:r w:rsidRPr="006B366D">
        <w:rPr>
          <w:noProof/>
          <w:lang w:val="de-DE"/>
        </w:rPr>
        <w:t>62278 – Hulladék és maradék, valamint újrafeldolgozásra szánt anyagok nagykereskedelme</w:t>
      </w:r>
    </w:p>
    <w:p w14:paraId="190A4054" w14:textId="77777777" w:rsidR="00F45068" w:rsidRPr="006B366D" w:rsidRDefault="00F45068" w:rsidP="008F11FE">
      <w:pPr>
        <w:ind w:left="567"/>
        <w:rPr>
          <w:noProof/>
          <w:lang w:val="de-DE"/>
        </w:rPr>
      </w:pPr>
    </w:p>
    <w:p w14:paraId="621B9678" w14:textId="774918D0" w:rsidR="00F45068" w:rsidRPr="006B366D" w:rsidRDefault="00611B30" w:rsidP="008F11FE">
      <w:pPr>
        <w:ind w:left="567"/>
        <w:rPr>
          <w:noProof/>
          <w:lang w:val="de-DE"/>
        </w:rPr>
      </w:pPr>
      <w:r w:rsidRPr="006B366D">
        <w:rPr>
          <w:noProof/>
          <w:lang w:val="de-DE"/>
        </w:rPr>
        <w:t>633 – Egyéb fogyasztási és háztartási cikkek javítási szolgáltatásai</w:t>
      </w:r>
    </w:p>
    <w:p w14:paraId="26008163" w14:textId="77777777" w:rsidR="00F45068" w:rsidRPr="006B366D" w:rsidRDefault="00F45068" w:rsidP="008F11FE">
      <w:pPr>
        <w:ind w:left="567"/>
        <w:rPr>
          <w:noProof/>
          <w:lang w:val="de-DE"/>
        </w:rPr>
      </w:pPr>
    </w:p>
    <w:p w14:paraId="576871ED" w14:textId="33B4D404" w:rsidR="00F45068" w:rsidRPr="006B366D" w:rsidRDefault="00611B30" w:rsidP="008F11FE">
      <w:pPr>
        <w:ind w:left="567"/>
        <w:rPr>
          <w:noProof/>
          <w:lang w:val="de-DE"/>
        </w:rPr>
      </w:pPr>
      <w:r w:rsidRPr="006B366D">
        <w:rPr>
          <w:noProof/>
          <w:lang w:val="de-DE"/>
        </w:rPr>
        <w:t>75410 – Távközlés – felszerelésbérlési szolgáltatások</w:t>
      </w:r>
    </w:p>
    <w:p w14:paraId="284AB9F5" w14:textId="77777777" w:rsidR="00F45068" w:rsidRPr="006B366D" w:rsidRDefault="00F45068" w:rsidP="008F11FE">
      <w:pPr>
        <w:ind w:left="567"/>
        <w:rPr>
          <w:noProof/>
          <w:lang w:val="de-DE"/>
        </w:rPr>
      </w:pPr>
    </w:p>
    <w:p w14:paraId="5CE7865C" w14:textId="2FA5D6CC" w:rsidR="00F45068" w:rsidRPr="006B366D" w:rsidRDefault="00611B30" w:rsidP="008F11FE">
      <w:pPr>
        <w:ind w:left="567"/>
        <w:rPr>
          <w:noProof/>
          <w:lang w:val="de-DE"/>
        </w:rPr>
      </w:pPr>
      <w:r w:rsidRPr="006B366D">
        <w:rPr>
          <w:noProof/>
          <w:lang w:val="de-DE"/>
        </w:rPr>
        <w:t>83101 – Magángépjárművek kölcsönzési szolgáltatásai üzemeltető nélkül</w:t>
      </w:r>
    </w:p>
    <w:p w14:paraId="3A3DB521" w14:textId="77777777" w:rsidR="00F45068" w:rsidRPr="006B366D" w:rsidRDefault="00F45068" w:rsidP="008F11FE">
      <w:pPr>
        <w:ind w:left="567"/>
        <w:rPr>
          <w:noProof/>
          <w:lang w:val="de-DE"/>
        </w:rPr>
      </w:pPr>
    </w:p>
    <w:p w14:paraId="391A5B87" w14:textId="69D071B4" w:rsidR="00F45068" w:rsidRPr="006B366D" w:rsidRDefault="00611B30" w:rsidP="008F11FE">
      <w:pPr>
        <w:ind w:left="567"/>
        <w:rPr>
          <w:noProof/>
          <w:lang w:val="de-DE"/>
        </w:rPr>
      </w:pPr>
      <w:r w:rsidRPr="006B366D">
        <w:rPr>
          <w:noProof/>
          <w:lang w:val="de-DE"/>
        </w:rPr>
        <w:t>83106 – Mezőgazdasági gépek és berendezések kölcsönzése üzemeltető nélkül</w:t>
      </w:r>
    </w:p>
    <w:p w14:paraId="70F99ECB" w14:textId="77777777" w:rsidR="00F45068" w:rsidRPr="006B366D" w:rsidRDefault="00F45068" w:rsidP="008F11FE">
      <w:pPr>
        <w:ind w:left="567"/>
        <w:rPr>
          <w:noProof/>
          <w:lang w:val="de-DE"/>
        </w:rPr>
      </w:pPr>
    </w:p>
    <w:p w14:paraId="4336174B" w14:textId="2BC0C8E8" w:rsidR="00F45068" w:rsidRPr="006B366D" w:rsidRDefault="00611B30" w:rsidP="008F11FE">
      <w:pPr>
        <w:ind w:left="567"/>
        <w:rPr>
          <w:noProof/>
          <w:lang w:val="de-DE"/>
        </w:rPr>
      </w:pPr>
      <w:r w:rsidRPr="006B366D">
        <w:rPr>
          <w:noProof/>
          <w:lang w:val="de-DE"/>
        </w:rPr>
        <w:t>83107 – Építőipari gépek és berendezések kölcsönzése üzemeltető nélkül</w:t>
      </w:r>
    </w:p>
    <w:p w14:paraId="0DA8B691" w14:textId="77777777" w:rsidR="00F45068" w:rsidRPr="006B366D" w:rsidRDefault="00F45068" w:rsidP="008F11FE">
      <w:pPr>
        <w:ind w:left="567"/>
        <w:rPr>
          <w:noProof/>
          <w:lang w:val="de-DE"/>
        </w:rPr>
      </w:pPr>
    </w:p>
    <w:p w14:paraId="0D287C81" w14:textId="6E7B971C" w:rsidR="00F45068" w:rsidRPr="006B366D" w:rsidRDefault="00611B30" w:rsidP="008F11FE">
      <w:pPr>
        <w:ind w:left="567"/>
        <w:rPr>
          <w:noProof/>
          <w:lang w:val="de-DE"/>
        </w:rPr>
      </w:pPr>
      <w:r w:rsidRPr="006B366D">
        <w:rPr>
          <w:noProof/>
          <w:lang w:val="de-DE"/>
        </w:rPr>
        <w:t>83108 – Irodai gépek és berendezések (ideértve a számítógépeket) kölcsönzése üzemeltető nélkül</w:t>
      </w:r>
    </w:p>
    <w:p w14:paraId="29078559" w14:textId="77777777" w:rsidR="00F45068" w:rsidRPr="006B366D" w:rsidRDefault="00F45068" w:rsidP="008F11FE">
      <w:pPr>
        <w:ind w:left="567"/>
        <w:rPr>
          <w:noProof/>
          <w:lang w:val="de-DE"/>
        </w:rPr>
      </w:pPr>
    </w:p>
    <w:p w14:paraId="653D15B0" w14:textId="2262439C" w:rsidR="00F45068" w:rsidRPr="006B366D" w:rsidRDefault="00611B30" w:rsidP="008F11FE">
      <w:pPr>
        <w:ind w:left="567"/>
        <w:rPr>
          <w:noProof/>
          <w:lang w:val="de-DE"/>
        </w:rPr>
      </w:pPr>
      <w:r w:rsidRPr="006B366D">
        <w:rPr>
          <w:noProof/>
          <w:lang w:val="de-DE"/>
        </w:rPr>
        <w:t>83109 – Egyéb gépek és berendezések kölcsönzése üzemeltető nélkül</w:t>
      </w:r>
    </w:p>
    <w:p w14:paraId="0DDC7598" w14:textId="77777777" w:rsidR="00F45068" w:rsidRPr="006B366D" w:rsidRDefault="00F45068" w:rsidP="008F11FE">
      <w:pPr>
        <w:ind w:left="567"/>
        <w:rPr>
          <w:noProof/>
          <w:lang w:val="de-DE"/>
        </w:rPr>
      </w:pPr>
    </w:p>
    <w:p w14:paraId="7375DCF2" w14:textId="5C3EA5E5" w:rsidR="00F45068" w:rsidRPr="006B366D" w:rsidRDefault="00611B30" w:rsidP="008F11FE">
      <w:pPr>
        <w:ind w:left="567"/>
        <w:rPr>
          <w:noProof/>
          <w:lang w:val="de-DE"/>
        </w:rPr>
      </w:pPr>
      <w:r w:rsidRPr="006B366D">
        <w:rPr>
          <w:noProof/>
          <w:lang w:val="de-DE"/>
        </w:rPr>
        <w:t>8320 – Személyi és háztartási cikkekre vonatkozó lízing- vagy bérbeadási szolgáltatások</w:t>
      </w:r>
    </w:p>
    <w:p w14:paraId="4DAB0C19" w14:textId="77777777" w:rsidR="00F45068" w:rsidRPr="006B366D" w:rsidRDefault="00F45068" w:rsidP="008F11FE">
      <w:pPr>
        <w:ind w:left="567"/>
        <w:rPr>
          <w:noProof/>
          <w:lang w:val="de-DE"/>
        </w:rPr>
      </w:pPr>
    </w:p>
    <w:p w14:paraId="0BAA3238" w14:textId="10DF200F" w:rsidR="00F45068" w:rsidRPr="006B366D" w:rsidRDefault="00677D9A" w:rsidP="008F11FE">
      <w:pPr>
        <w:ind w:left="567"/>
        <w:rPr>
          <w:noProof/>
          <w:lang w:val="de-DE"/>
        </w:rPr>
      </w:pPr>
      <w:r w:rsidRPr="006B366D">
        <w:rPr>
          <w:noProof/>
          <w:lang w:val="de-DE"/>
        </w:rPr>
        <w:br w:type="page"/>
        <w:t>88493 – Újrahasznosítás díjazás ellenében vagy szerződés alapján</w:t>
      </w:r>
    </w:p>
    <w:p w14:paraId="678281FC" w14:textId="1370138F" w:rsidR="00F45068" w:rsidRPr="006B366D" w:rsidRDefault="00F45068" w:rsidP="008F11FE">
      <w:pPr>
        <w:ind w:left="567"/>
        <w:rPr>
          <w:noProof/>
          <w:lang w:val="de-DE"/>
        </w:rPr>
      </w:pPr>
    </w:p>
    <w:p w14:paraId="1B553D07" w14:textId="55B2D182" w:rsidR="00F45068" w:rsidRPr="006B366D" w:rsidRDefault="008F11FE" w:rsidP="008F11FE">
      <w:pPr>
        <w:ind w:left="567"/>
        <w:rPr>
          <w:noProof/>
          <w:lang w:val="de-DE"/>
        </w:rPr>
      </w:pPr>
      <w:r w:rsidRPr="006B366D">
        <w:rPr>
          <w:noProof/>
          <w:lang w:val="de-DE"/>
        </w:rPr>
        <w:t>886 – Fémtermékekkel, gépekkel és berendezésekkel kapcsolatos javítási szolgáltatások</w:t>
      </w:r>
    </w:p>
    <w:p w14:paraId="1EBA617F" w14:textId="14C18C99" w:rsidR="00F45068" w:rsidRPr="006B366D" w:rsidRDefault="00F45068" w:rsidP="008F11FE">
      <w:pPr>
        <w:ind w:left="567"/>
        <w:rPr>
          <w:noProof/>
          <w:lang w:val="de-DE"/>
        </w:rPr>
      </w:pPr>
    </w:p>
    <w:p w14:paraId="3012EF3D" w14:textId="52F220BB" w:rsidR="00F45068" w:rsidRPr="006B366D" w:rsidRDefault="00611B30" w:rsidP="001D2AA8">
      <w:pPr>
        <w:tabs>
          <w:tab w:val="left" w:pos="2410"/>
        </w:tabs>
        <w:ind w:left="567" w:hanging="567"/>
        <w:rPr>
          <w:noProof/>
          <w:lang w:val="de-DE"/>
        </w:rPr>
      </w:pPr>
      <w:r w:rsidRPr="006B366D">
        <w:rPr>
          <w:noProof/>
          <w:lang w:val="de-DE"/>
        </w:rPr>
        <w:t>3.</w:t>
      </w:r>
      <w:r w:rsidRPr="006B366D">
        <w:rPr>
          <w:noProof/>
          <w:lang w:val="de-DE"/>
        </w:rPr>
        <w:tab/>
        <w:t>Az e melléklet A. jegyzékében meghatározott környezeti áruk használatát támogató környezetvédelmi szolgáltatások, mint például:</w:t>
      </w:r>
    </w:p>
    <w:p w14:paraId="05AAFF3E" w14:textId="77777777" w:rsidR="00F45068" w:rsidRPr="006B366D" w:rsidRDefault="00F45068" w:rsidP="008F11FE">
      <w:pPr>
        <w:ind w:left="567" w:hanging="567"/>
        <w:rPr>
          <w:noProof/>
          <w:lang w:val="de-DE"/>
        </w:rPr>
      </w:pPr>
    </w:p>
    <w:p w14:paraId="6170CBC1" w14:textId="677ABB4B" w:rsidR="00F45068" w:rsidRPr="006B366D" w:rsidRDefault="00611B30" w:rsidP="008F11FE">
      <w:pPr>
        <w:ind w:left="567"/>
        <w:rPr>
          <w:noProof/>
          <w:lang w:val="de-DE"/>
        </w:rPr>
      </w:pPr>
      <w:r w:rsidRPr="006B366D">
        <w:rPr>
          <w:noProof/>
          <w:lang w:val="de-DE"/>
        </w:rPr>
        <w:t>512 – Épületépítési munka</w:t>
      </w:r>
    </w:p>
    <w:p w14:paraId="42CF874D" w14:textId="77777777" w:rsidR="00F45068" w:rsidRPr="006B366D" w:rsidRDefault="00F45068" w:rsidP="008F11FE">
      <w:pPr>
        <w:ind w:left="567"/>
        <w:rPr>
          <w:noProof/>
          <w:lang w:val="de-DE"/>
        </w:rPr>
      </w:pPr>
    </w:p>
    <w:p w14:paraId="3F4587BA" w14:textId="6B6634F5" w:rsidR="00F45068" w:rsidRPr="006B366D" w:rsidRDefault="00611B30" w:rsidP="008F11FE">
      <w:pPr>
        <w:ind w:left="567"/>
        <w:rPr>
          <w:noProof/>
          <w:lang w:val="de-DE"/>
        </w:rPr>
      </w:pPr>
      <w:r w:rsidRPr="006B366D">
        <w:rPr>
          <w:noProof/>
          <w:lang w:val="de-DE"/>
        </w:rPr>
        <w:t>513 – Építőmérnöki építési munka</w:t>
      </w:r>
    </w:p>
    <w:p w14:paraId="3913103F" w14:textId="77777777" w:rsidR="00F45068" w:rsidRPr="006B366D" w:rsidRDefault="00F45068" w:rsidP="008F11FE">
      <w:pPr>
        <w:ind w:left="567"/>
        <w:rPr>
          <w:noProof/>
          <w:lang w:val="de-DE"/>
        </w:rPr>
      </w:pPr>
    </w:p>
    <w:p w14:paraId="6974B186" w14:textId="6E590FCC" w:rsidR="00F45068" w:rsidRPr="006B366D" w:rsidRDefault="00611B30" w:rsidP="008F11FE">
      <w:pPr>
        <w:ind w:left="567"/>
        <w:rPr>
          <w:noProof/>
          <w:lang w:val="de-DE"/>
        </w:rPr>
      </w:pPr>
      <w:r w:rsidRPr="006B366D">
        <w:rPr>
          <w:noProof/>
          <w:lang w:val="de-DE"/>
        </w:rPr>
        <w:t>514 – Előre gyártott szerkezetek felállítása és összeszerelése</w:t>
      </w:r>
    </w:p>
    <w:p w14:paraId="3417AA11" w14:textId="77777777" w:rsidR="00F45068" w:rsidRPr="006B366D" w:rsidRDefault="00F45068" w:rsidP="008F11FE">
      <w:pPr>
        <w:ind w:left="567"/>
        <w:rPr>
          <w:noProof/>
          <w:lang w:val="de-DE"/>
        </w:rPr>
      </w:pPr>
    </w:p>
    <w:p w14:paraId="3CCB6268" w14:textId="05764CF3" w:rsidR="00F45068" w:rsidRPr="006B366D" w:rsidRDefault="00611B30" w:rsidP="008F11FE">
      <w:pPr>
        <w:ind w:left="567"/>
        <w:rPr>
          <w:noProof/>
          <w:lang w:val="de-DE"/>
        </w:rPr>
      </w:pPr>
      <w:r w:rsidRPr="006B366D">
        <w:rPr>
          <w:noProof/>
          <w:lang w:val="de-DE"/>
        </w:rPr>
        <w:t>515 – Különleges szakipari építési munkák</w:t>
      </w:r>
    </w:p>
    <w:p w14:paraId="1C23E81A" w14:textId="77777777" w:rsidR="00F45068" w:rsidRPr="006B366D" w:rsidRDefault="00F45068" w:rsidP="008F11FE">
      <w:pPr>
        <w:ind w:left="567"/>
        <w:rPr>
          <w:noProof/>
          <w:lang w:val="de-DE"/>
        </w:rPr>
      </w:pPr>
    </w:p>
    <w:p w14:paraId="618B0BDE" w14:textId="1B750578" w:rsidR="00F45068" w:rsidRPr="006B366D" w:rsidRDefault="00611B30" w:rsidP="008F11FE">
      <w:pPr>
        <w:ind w:left="567"/>
        <w:rPr>
          <w:noProof/>
          <w:lang w:val="de-DE"/>
        </w:rPr>
      </w:pPr>
      <w:r w:rsidRPr="006B366D">
        <w:rPr>
          <w:noProof/>
          <w:lang w:val="de-DE"/>
        </w:rPr>
        <w:t>516 – Szerelési munka</w:t>
      </w:r>
    </w:p>
    <w:p w14:paraId="7191F42B" w14:textId="35FBE8EF" w:rsidR="00F45068" w:rsidRPr="006B366D" w:rsidRDefault="00F45068" w:rsidP="008F11FE">
      <w:pPr>
        <w:ind w:left="567"/>
        <w:rPr>
          <w:noProof/>
          <w:lang w:val="de-DE"/>
        </w:rPr>
      </w:pPr>
    </w:p>
    <w:p w14:paraId="2E53268E" w14:textId="3150E941" w:rsidR="00F45068" w:rsidRPr="006B366D" w:rsidRDefault="00611B30" w:rsidP="008F11FE">
      <w:pPr>
        <w:ind w:left="567"/>
        <w:rPr>
          <w:noProof/>
          <w:lang w:val="de-DE"/>
        </w:rPr>
      </w:pPr>
      <w:r w:rsidRPr="006B366D">
        <w:rPr>
          <w:noProof/>
          <w:lang w:val="de-DE"/>
        </w:rPr>
        <w:t>62275 – Építőanyagok, szerelvények, tartozékok és síküveg nagykereskedelme</w:t>
      </w:r>
    </w:p>
    <w:p w14:paraId="25C85805" w14:textId="77777777" w:rsidR="00F45068" w:rsidRPr="006B366D" w:rsidRDefault="00F45068" w:rsidP="008F11FE">
      <w:pPr>
        <w:ind w:left="567"/>
        <w:rPr>
          <w:noProof/>
          <w:lang w:val="de-DE"/>
        </w:rPr>
      </w:pPr>
    </w:p>
    <w:p w14:paraId="46FAE66F" w14:textId="195173EB" w:rsidR="00F45068" w:rsidRPr="006B366D" w:rsidRDefault="00611B30" w:rsidP="008F11FE">
      <w:pPr>
        <w:ind w:left="567"/>
        <w:rPr>
          <w:noProof/>
          <w:lang w:val="de-DE"/>
        </w:rPr>
      </w:pPr>
      <w:r w:rsidRPr="006B366D">
        <w:rPr>
          <w:noProof/>
          <w:lang w:val="de-DE"/>
        </w:rPr>
        <w:t>62283 – Bányászati és építőipari gépek és berendezések nagykereskedelme</w:t>
      </w:r>
    </w:p>
    <w:p w14:paraId="2CB3FD6F" w14:textId="77777777" w:rsidR="00F45068" w:rsidRPr="006B366D" w:rsidRDefault="00F45068" w:rsidP="008F11FE">
      <w:pPr>
        <w:ind w:left="567"/>
        <w:rPr>
          <w:noProof/>
          <w:lang w:val="de-DE"/>
        </w:rPr>
      </w:pPr>
    </w:p>
    <w:p w14:paraId="226709CA" w14:textId="3BB9013B" w:rsidR="00F45068" w:rsidRPr="006B366D" w:rsidRDefault="00611B30" w:rsidP="008F11FE">
      <w:pPr>
        <w:ind w:left="567"/>
        <w:rPr>
          <w:noProof/>
          <w:lang w:val="de-DE"/>
        </w:rPr>
      </w:pPr>
      <w:r w:rsidRPr="006B366D">
        <w:rPr>
          <w:noProof/>
          <w:lang w:val="de-DE"/>
        </w:rPr>
        <w:t>86711 – Építészeti szakértői tevékenység, tanácsadás</w:t>
      </w:r>
    </w:p>
    <w:p w14:paraId="6214E215" w14:textId="77777777" w:rsidR="00F45068" w:rsidRPr="006B366D" w:rsidRDefault="00F45068" w:rsidP="008F11FE">
      <w:pPr>
        <w:ind w:left="567"/>
        <w:rPr>
          <w:noProof/>
          <w:lang w:val="de-DE"/>
        </w:rPr>
      </w:pPr>
    </w:p>
    <w:p w14:paraId="65EF5F93" w14:textId="1D197BF5" w:rsidR="00F45068" w:rsidRPr="006B366D" w:rsidRDefault="00677D9A" w:rsidP="008F11FE">
      <w:pPr>
        <w:ind w:left="567"/>
        <w:rPr>
          <w:noProof/>
          <w:lang w:val="de-DE"/>
        </w:rPr>
      </w:pPr>
      <w:r w:rsidRPr="006B366D">
        <w:rPr>
          <w:noProof/>
          <w:lang w:val="de-DE"/>
        </w:rPr>
        <w:br w:type="page"/>
        <w:t>86712 – Építészeti tervezési szolgáltatások</w:t>
      </w:r>
    </w:p>
    <w:p w14:paraId="3452493C" w14:textId="77777777" w:rsidR="00F45068" w:rsidRPr="006B366D" w:rsidRDefault="00F45068" w:rsidP="008F11FE">
      <w:pPr>
        <w:ind w:left="567"/>
        <w:rPr>
          <w:noProof/>
          <w:lang w:val="de-DE"/>
        </w:rPr>
      </w:pPr>
    </w:p>
    <w:p w14:paraId="2B327866" w14:textId="0167350F" w:rsidR="00F45068" w:rsidRPr="006B366D" w:rsidRDefault="00611B30" w:rsidP="008F11FE">
      <w:pPr>
        <w:ind w:left="567"/>
        <w:rPr>
          <w:noProof/>
          <w:lang w:val="de-DE"/>
        </w:rPr>
      </w:pPr>
      <w:r w:rsidRPr="006B366D">
        <w:rPr>
          <w:noProof/>
          <w:lang w:val="de-DE"/>
        </w:rPr>
        <w:t>86721 – Mérnöki tanácsadó és konzultációs szolgáltatások</w:t>
      </w:r>
    </w:p>
    <w:p w14:paraId="18981C6D" w14:textId="77777777" w:rsidR="00F45068" w:rsidRPr="006B366D" w:rsidRDefault="00F45068" w:rsidP="008F11FE">
      <w:pPr>
        <w:ind w:left="567"/>
        <w:rPr>
          <w:noProof/>
          <w:lang w:val="de-DE"/>
        </w:rPr>
      </w:pPr>
    </w:p>
    <w:p w14:paraId="4A41AD68" w14:textId="7DF6254D" w:rsidR="00F45068" w:rsidRPr="006B366D" w:rsidRDefault="00611B30" w:rsidP="008F11FE">
      <w:pPr>
        <w:ind w:left="567"/>
        <w:rPr>
          <w:noProof/>
          <w:lang w:val="de-DE"/>
        </w:rPr>
      </w:pPr>
      <w:r w:rsidRPr="006B366D">
        <w:rPr>
          <w:noProof/>
          <w:lang w:val="de-DE"/>
        </w:rPr>
        <w:t>86723 – Épületek gépészeti és villamos szerelvényeivel kapcsolatos mérnöki tervezési szolgáltatások</w:t>
      </w:r>
    </w:p>
    <w:p w14:paraId="768EBD6C" w14:textId="77777777" w:rsidR="00F45068" w:rsidRPr="006B366D" w:rsidRDefault="00F45068" w:rsidP="008F11FE">
      <w:pPr>
        <w:ind w:left="567"/>
        <w:rPr>
          <w:noProof/>
          <w:lang w:val="de-DE"/>
        </w:rPr>
      </w:pPr>
    </w:p>
    <w:p w14:paraId="54A64C24" w14:textId="543B6601" w:rsidR="00F45068" w:rsidRPr="006B366D" w:rsidRDefault="00611B30" w:rsidP="008F11FE">
      <w:pPr>
        <w:ind w:left="567"/>
        <w:rPr>
          <w:noProof/>
          <w:lang w:val="de-DE"/>
        </w:rPr>
      </w:pPr>
      <w:r w:rsidRPr="006B366D">
        <w:rPr>
          <w:noProof/>
          <w:lang w:val="de-DE"/>
        </w:rPr>
        <w:t>86724 – Mély- és magasépítési kivitelezéssel kapcsolatos mérnöki tervezési szolgáltatások</w:t>
      </w:r>
    </w:p>
    <w:p w14:paraId="5487F3E0" w14:textId="77777777" w:rsidR="00F45068" w:rsidRPr="006B366D" w:rsidRDefault="00F45068" w:rsidP="008F11FE">
      <w:pPr>
        <w:ind w:left="567"/>
        <w:rPr>
          <w:noProof/>
          <w:lang w:val="de-DE"/>
        </w:rPr>
      </w:pPr>
    </w:p>
    <w:p w14:paraId="0AC3E75C" w14:textId="75A47CB4" w:rsidR="00F45068" w:rsidRPr="006B366D" w:rsidRDefault="00611B30" w:rsidP="008F11FE">
      <w:pPr>
        <w:ind w:left="567"/>
        <w:rPr>
          <w:noProof/>
          <w:lang w:val="de-DE"/>
        </w:rPr>
      </w:pPr>
      <w:r w:rsidRPr="006B366D">
        <w:rPr>
          <w:noProof/>
          <w:lang w:val="de-DE"/>
        </w:rPr>
        <w:t>86725 – Ipari folyamatokkal és termeléssel kapcsolatos mérnöki tervezési szolgáltatások</w:t>
      </w:r>
    </w:p>
    <w:p w14:paraId="736CFB68" w14:textId="77777777" w:rsidR="00F45068" w:rsidRPr="006B366D" w:rsidRDefault="00F45068" w:rsidP="008F11FE">
      <w:pPr>
        <w:ind w:left="567"/>
        <w:rPr>
          <w:noProof/>
          <w:lang w:val="de-DE"/>
        </w:rPr>
      </w:pPr>
    </w:p>
    <w:p w14:paraId="188F6594" w14:textId="385C1509" w:rsidR="00F45068" w:rsidRPr="006B366D" w:rsidRDefault="00611B30" w:rsidP="008F11FE">
      <w:pPr>
        <w:ind w:left="567"/>
        <w:rPr>
          <w:noProof/>
          <w:lang w:val="de-DE"/>
        </w:rPr>
      </w:pPr>
      <w:r w:rsidRPr="006B366D">
        <w:rPr>
          <w:noProof/>
          <w:lang w:val="de-DE"/>
        </w:rPr>
        <w:t>86726 – Egyéb, máshová nem sorolt mérnöki tervezési szolgáltatások</w:t>
      </w:r>
    </w:p>
    <w:p w14:paraId="578B5F28" w14:textId="77777777" w:rsidR="00F45068" w:rsidRPr="006B366D" w:rsidRDefault="00F45068" w:rsidP="008F11FE">
      <w:pPr>
        <w:ind w:left="567"/>
        <w:rPr>
          <w:noProof/>
          <w:lang w:val="de-DE"/>
        </w:rPr>
      </w:pPr>
    </w:p>
    <w:p w14:paraId="5038983C" w14:textId="6E9F4A1D" w:rsidR="00F45068" w:rsidRPr="006B366D" w:rsidRDefault="00611B30" w:rsidP="008F11FE">
      <w:pPr>
        <w:ind w:left="567"/>
        <w:rPr>
          <w:noProof/>
          <w:lang w:val="de-DE"/>
        </w:rPr>
      </w:pPr>
      <w:r w:rsidRPr="006B366D">
        <w:rPr>
          <w:noProof/>
          <w:lang w:val="de-DE"/>
        </w:rPr>
        <w:t>86729 – Egyéb mérnöki szolgáltatások</w:t>
      </w:r>
    </w:p>
    <w:p w14:paraId="765C1742" w14:textId="77777777" w:rsidR="00F45068" w:rsidRPr="006B366D" w:rsidRDefault="00F45068" w:rsidP="008F11FE">
      <w:pPr>
        <w:ind w:left="567"/>
        <w:rPr>
          <w:noProof/>
          <w:lang w:val="de-DE"/>
        </w:rPr>
      </w:pPr>
    </w:p>
    <w:p w14:paraId="26351BDA" w14:textId="2B173A6A" w:rsidR="00F45068" w:rsidRPr="006B366D" w:rsidRDefault="00611B30" w:rsidP="008F11FE">
      <w:pPr>
        <w:ind w:left="567"/>
        <w:rPr>
          <w:noProof/>
          <w:lang w:val="de-DE"/>
        </w:rPr>
      </w:pPr>
      <w:r w:rsidRPr="006B366D">
        <w:rPr>
          <w:noProof/>
          <w:lang w:val="de-DE"/>
        </w:rPr>
        <w:t>86733 – Integrált mérnöki szolgáltatások kulcsrakész gyártási projektek kivitelezéséhez</w:t>
      </w:r>
    </w:p>
    <w:p w14:paraId="4348F195" w14:textId="77777777" w:rsidR="00F45068" w:rsidRPr="006B366D" w:rsidRDefault="00F45068" w:rsidP="008F11FE">
      <w:pPr>
        <w:ind w:left="567"/>
        <w:rPr>
          <w:noProof/>
          <w:lang w:val="de-DE"/>
        </w:rPr>
      </w:pPr>
    </w:p>
    <w:p w14:paraId="5E7A3CCE" w14:textId="79478096" w:rsidR="00F45068" w:rsidRPr="006B366D" w:rsidRDefault="00611B30" w:rsidP="008F11FE">
      <w:pPr>
        <w:ind w:left="567"/>
        <w:rPr>
          <w:noProof/>
          <w:lang w:val="de-DE"/>
        </w:rPr>
      </w:pPr>
      <w:r w:rsidRPr="006B366D">
        <w:rPr>
          <w:noProof/>
          <w:lang w:val="de-DE"/>
        </w:rPr>
        <w:t>8675 – A mérnöki szakmához kapcsolódó tudományos és műszaki szaktanácsadási szolgáltatások</w:t>
      </w:r>
    </w:p>
    <w:p w14:paraId="33458FDF" w14:textId="77777777" w:rsidR="00F45068" w:rsidRPr="006B366D" w:rsidRDefault="00F45068" w:rsidP="008F11FE">
      <w:pPr>
        <w:ind w:left="567"/>
        <w:rPr>
          <w:noProof/>
          <w:lang w:val="de-DE"/>
        </w:rPr>
      </w:pPr>
    </w:p>
    <w:p w14:paraId="127B9709" w14:textId="3E93875C" w:rsidR="00F45068" w:rsidRPr="006B366D" w:rsidRDefault="00611B30" w:rsidP="008F11FE">
      <w:pPr>
        <w:ind w:left="567"/>
        <w:rPr>
          <w:noProof/>
          <w:lang w:val="de-DE"/>
        </w:rPr>
      </w:pPr>
      <w:r w:rsidRPr="006B366D">
        <w:rPr>
          <w:noProof/>
          <w:lang w:val="de-DE"/>
        </w:rPr>
        <w:t>86762 – Fizikai jellemzők vizsgálatával és elemzésével kapcsolatos szolgáltatások</w:t>
      </w:r>
    </w:p>
    <w:p w14:paraId="7EA29B64" w14:textId="77777777" w:rsidR="00F45068" w:rsidRPr="006B366D" w:rsidRDefault="00F45068" w:rsidP="008F11FE">
      <w:pPr>
        <w:ind w:left="567"/>
        <w:rPr>
          <w:noProof/>
          <w:lang w:val="de-DE"/>
        </w:rPr>
      </w:pPr>
    </w:p>
    <w:p w14:paraId="2A5DF2D6" w14:textId="2B73892A" w:rsidR="00F45068" w:rsidRPr="006B366D" w:rsidRDefault="00611B30" w:rsidP="008F11FE">
      <w:pPr>
        <w:ind w:left="567"/>
        <w:rPr>
          <w:noProof/>
          <w:lang w:val="de-DE"/>
        </w:rPr>
      </w:pPr>
      <w:r w:rsidRPr="006B366D">
        <w:rPr>
          <w:noProof/>
          <w:lang w:val="de-DE"/>
        </w:rPr>
        <w:t>86763 – Integrált mechanikus és elektromos rendszerek vizsgálatával és elemzésével kapcsolatos szolgáltatások</w:t>
      </w:r>
    </w:p>
    <w:p w14:paraId="64CC3F09" w14:textId="77777777" w:rsidR="00F45068" w:rsidRPr="006B366D" w:rsidRDefault="00F45068" w:rsidP="008F11FE">
      <w:pPr>
        <w:ind w:left="567"/>
        <w:rPr>
          <w:noProof/>
          <w:lang w:val="de-DE"/>
        </w:rPr>
      </w:pPr>
    </w:p>
    <w:p w14:paraId="7139C8EA" w14:textId="64DDE69D" w:rsidR="00F45068" w:rsidRPr="006B366D" w:rsidRDefault="004A50D2" w:rsidP="008F11FE">
      <w:pPr>
        <w:ind w:left="567"/>
        <w:rPr>
          <w:noProof/>
          <w:lang w:val="de-DE"/>
        </w:rPr>
      </w:pPr>
      <w:r w:rsidRPr="006B366D">
        <w:rPr>
          <w:noProof/>
          <w:lang w:val="de-DE"/>
        </w:rPr>
        <w:t>885 – Fémfeldolgozási termékek, gépek és berendezések gyártásával kapcsolatos szolgáltatások</w:t>
      </w:r>
    </w:p>
    <w:p w14:paraId="2501FC02" w14:textId="0A9B18CF" w:rsidR="00F45068" w:rsidRPr="006B366D" w:rsidRDefault="00F45068" w:rsidP="00611B30">
      <w:pPr>
        <w:rPr>
          <w:noProof/>
          <w:lang w:val="de-DE"/>
        </w:rPr>
      </w:pPr>
    </w:p>
    <w:p w14:paraId="50DDBCA8" w14:textId="6DBD6FE3" w:rsidR="00F45068" w:rsidRPr="006B366D" w:rsidRDefault="004F289E" w:rsidP="004A50D2">
      <w:pPr>
        <w:ind w:left="567" w:hanging="567"/>
        <w:rPr>
          <w:noProof/>
          <w:lang w:val="de-DE"/>
        </w:rPr>
      </w:pPr>
      <w:r w:rsidRPr="006B366D">
        <w:rPr>
          <w:noProof/>
          <w:lang w:val="de-DE"/>
        </w:rPr>
        <w:br w:type="page"/>
        <w:t>4.</w:t>
      </w:r>
      <w:r w:rsidRPr="006B366D">
        <w:rPr>
          <w:noProof/>
          <w:lang w:val="de-DE"/>
        </w:rPr>
        <w:tab/>
        <w:t>Gyártási tevékenységek</w:t>
      </w:r>
    </w:p>
    <w:p w14:paraId="00D77FCA" w14:textId="77777777" w:rsidR="00F45068" w:rsidRPr="006B366D" w:rsidRDefault="00F45068" w:rsidP="004A50D2">
      <w:pPr>
        <w:ind w:left="567" w:hanging="567"/>
        <w:rPr>
          <w:noProof/>
          <w:lang w:val="de-DE"/>
        </w:rPr>
      </w:pPr>
    </w:p>
    <w:p w14:paraId="659B586A" w14:textId="77777777" w:rsidR="00BC0237" w:rsidRPr="006B366D" w:rsidRDefault="00611B30" w:rsidP="004A50D2">
      <w:pPr>
        <w:ind w:left="567"/>
        <w:rPr>
          <w:noProof/>
          <w:lang w:val="de-DE"/>
        </w:rPr>
      </w:pPr>
      <w:r w:rsidRPr="006B366D">
        <w:rPr>
          <w:noProof/>
          <w:lang w:val="de-DE"/>
        </w:rPr>
        <w:t>Az e melléklet A. jegyzékében meghatározott környezeti áruk gyártása.</w:t>
      </w:r>
    </w:p>
    <w:p w14:paraId="2942B690" w14:textId="55D5A994" w:rsidR="00F45068" w:rsidRPr="006B366D" w:rsidRDefault="00F45068" w:rsidP="00611B30">
      <w:pPr>
        <w:rPr>
          <w:noProof/>
          <w:lang w:val="de-DE"/>
        </w:rPr>
      </w:pPr>
    </w:p>
    <w:p w14:paraId="139BBD1E" w14:textId="77777777" w:rsidR="00F45068" w:rsidRPr="006B366D" w:rsidRDefault="00F45068" w:rsidP="00611B30">
      <w:pPr>
        <w:rPr>
          <w:noProof/>
          <w:lang w:val="de-DE"/>
        </w:rPr>
      </w:pPr>
    </w:p>
    <w:p w14:paraId="42563D18" w14:textId="77777777" w:rsidR="00864761" w:rsidRPr="006B366D" w:rsidRDefault="00864761" w:rsidP="00864761">
      <w:pPr>
        <w:jc w:val="center"/>
        <w:rPr>
          <w:noProof/>
          <w:lang w:val="de-DE"/>
        </w:rPr>
      </w:pPr>
      <w:r w:rsidRPr="006B366D">
        <w:rPr>
          <w:noProof/>
          <w:lang w:val="de-DE"/>
        </w:rPr>
        <w:t>________________</w:t>
      </w:r>
    </w:p>
    <w:p w14:paraId="6D32FF78" w14:textId="77777777" w:rsidR="00D90D0E" w:rsidRPr="006B366D" w:rsidRDefault="00D90D0E" w:rsidP="00611B30">
      <w:pPr>
        <w:rPr>
          <w:noProof/>
          <w:lang w:val="de-DE"/>
        </w:rPr>
        <w:sectPr w:rsidR="00D90D0E" w:rsidRPr="006B366D"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58B2DCDF" w14:textId="672A0D78" w:rsidR="00F45068" w:rsidRPr="006B366D" w:rsidRDefault="00611B30" w:rsidP="00D90D0E">
      <w:pPr>
        <w:jc w:val="right"/>
        <w:rPr>
          <w:b/>
          <w:noProof/>
          <w:u w:val="single"/>
          <w:lang w:val="de-DE"/>
        </w:rPr>
      </w:pPr>
      <w:r w:rsidRPr="006B366D">
        <w:rPr>
          <w:b/>
          <w:noProof/>
          <w:u w:val="single"/>
          <w:lang w:val="de-DE"/>
        </w:rPr>
        <w:t>24. MELLÉKLET</w:t>
      </w:r>
    </w:p>
    <w:p w14:paraId="5F362595" w14:textId="39F4E6E1" w:rsidR="00F45068" w:rsidRPr="006B366D" w:rsidRDefault="00F45068" w:rsidP="00611B30">
      <w:pPr>
        <w:rPr>
          <w:noProof/>
          <w:lang w:val="de-DE"/>
        </w:rPr>
      </w:pPr>
    </w:p>
    <w:p w14:paraId="034A2547" w14:textId="77777777" w:rsidR="00D90D0E" w:rsidRPr="006B366D" w:rsidRDefault="00D90D0E" w:rsidP="00611B30">
      <w:pPr>
        <w:rPr>
          <w:noProof/>
          <w:lang w:val="de-DE"/>
        </w:rPr>
      </w:pPr>
    </w:p>
    <w:p w14:paraId="60D040F5" w14:textId="77777777" w:rsidR="00BC0237" w:rsidRPr="006B366D" w:rsidRDefault="00611B30" w:rsidP="00D90D0E">
      <w:pPr>
        <w:jc w:val="center"/>
        <w:rPr>
          <w:noProof/>
          <w:lang w:val="de-DE"/>
        </w:rPr>
      </w:pPr>
      <w:r w:rsidRPr="006B366D">
        <w:rPr>
          <w:noProof/>
          <w:lang w:val="de-DE"/>
        </w:rPr>
        <w:t>A KERESKEDELMI BIZOTTSÁG ELJÁRÁSI SZABÁLYZATA</w:t>
      </w:r>
    </w:p>
    <w:p w14:paraId="0AB279E3" w14:textId="654C6066" w:rsidR="00D90D0E" w:rsidRPr="006B366D" w:rsidRDefault="00D90D0E" w:rsidP="00D90D0E">
      <w:pPr>
        <w:jc w:val="center"/>
        <w:rPr>
          <w:noProof/>
          <w:lang w:val="de-DE"/>
        </w:rPr>
      </w:pPr>
    </w:p>
    <w:p w14:paraId="3E1B1121" w14:textId="77777777" w:rsidR="00E77585" w:rsidRPr="006B366D" w:rsidRDefault="00E77585" w:rsidP="00D90D0E">
      <w:pPr>
        <w:jc w:val="center"/>
        <w:rPr>
          <w:noProof/>
          <w:lang w:val="de-DE"/>
        </w:rPr>
      </w:pPr>
    </w:p>
    <w:p w14:paraId="0824AE9F" w14:textId="0DCCF3D2" w:rsidR="00F45068" w:rsidRPr="006B366D" w:rsidRDefault="00611B30" w:rsidP="00D90D0E">
      <w:pPr>
        <w:jc w:val="center"/>
        <w:rPr>
          <w:noProof/>
          <w:lang w:val="de-DE"/>
        </w:rPr>
      </w:pPr>
      <w:r w:rsidRPr="006B366D">
        <w:rPr>
          <w:noProof/>
          <w:lang w:val="de-DE"/>
        </w:rPr>
        <w:t>1. SZABÁLY</w:t>
      </w:r>
    </w:p>
    <w:p w14:paraId="404B4ED9" w14:textId="77777777" w:rsidR="00F45068" w:rsidRPr="006B366D" w:rsidRDefault="00F45068" w:rsidP="00D90D0E">
      <w:pPr>
        <w:jc w:val="center"/>
        <w:rPr>
          <w:noProof/>
          <w:lang w:val="de-DE"/>
        </w:rPr>
      </w:pPr>
    </w:p>
    <w:p w14:paraId="3058F110" w14:textId="77777777" w:rsidR="00F45068" w:rsidRPr="006B366D" w:rsidRDefault="00611B30" w:rsidP="00D90D0E">
      <w:pPr>
        <w:jc w:val="center"/>
        <w:rPr>
          <w:noProof/>
          <w:lang w:val="de-DE"/>
        </w:rPr>
      </w:pPr>
      <w:r w:rsidRPr="006B366D">
        <w:rPr>
          <w:noProof/>
          <w:lang w:val="de-DE"/>
        </w:rPr>
        <w:t>A Kereskedelmi Bizottság szerepe</w:t>
      </w:r>
    </w:p>
    <w:p w14:paraId="085580EC" w14:textId="6A115E7F" w:rsidR="00F45068" w:rsidRPr="006B366D" w:rsidRDefault="00F45068" w:rsidP="00611B30">
      <w:pPr>
        <w:rPr>
          <w:noProof/>
          <w:lang w:val="de-DE"/>
        </w:rPr>
      </w:pPr>
    </w:p>
    <w:p w14:paraId="376310F8" w14:textId="77777777" w:rsidR="00140A04" w:rsidRPr="006B366D" w:rsidRDefault="00140A04" w:rsidP="00611B30">
      <w:pPr>
        <w:rPr>
          <w:noProof/>
          <w:lang w:val="de-DE"/>
        </w:rPr>
      </w:pPr>
    </w:p>
    <w:p w14:paraId="5F24C887" w14:textId="539725F1" w:rsidR="00BC0237" w:rsidRPr="006B366D" w:rsidRDefault="00611B30" w:rsidP="00611B30">
      <w:pPr>
        <w:rPr>
          <w:noProof/>
          <w:lang w:val="de-DE"/>
        </w:rPr>
      </w:pPr>
      <w:r w:rsidRPr="006B366D">
        <w:rPr>
          <w:noProof/>
          <w:lang w:val="de-DE"/>
        </w:rPr>
        <w:t>A 24.1. cikk (Kereskedelemi Bizottság) alapján létrehozott Kereskedelmi Bizottság felelős a 24.2. cikkben (A Kereskedelmi Bizottság feladatai) említett valamennyi kérdésben.</w:t>
      </w:r>
    </w:p>
    <w:p w14:paraId="68976C95" w14:textId="6E97477D" w:rsidR="00E77585" w:rsidRPr="006B366D" w:rsidRDefault="00E77585" w:rsidP="00611B30">
      <w:pPr>
        <w:rPr>
          <w:noProof/>
          <w:lang w:val="de-DE"/>
        </w:rPr>
      </w:pPr>
    </w:p>
    <w:p w14:paraId="3C9E8783" w14:textId="77777777" w:rsidR="00E77585" w:rsidRPr="006B366D" w:rsidRDefault="00E77585" w:rsidP="00611B30">
      <w:pPr>
        <w:rPr>
          <w:noProof/>
          <w:lang w:val="de-DE"/>
        </w:rPr>
      </w:pPr>
    </w:p>
    <w:p w14:paraId="54D741B0" w14:textId="3B4CB200" w:rsidR="00F45068" w:rsidRPr="006B366D" w:rsidRDefault="00611B30" w:rsidP="00E77585">
      <w:pPr>
        <w:jc w:val="center"/>
        <w:rPr>
          <w:noProof/>
          <w:lang w:val="de-DE"/>
        </w:rPr>
      </w:pPr>
      <w:r w:rsidRPr="006B366D">
        <w:rPr>
          <w:noProof/>
          <w:lang w:val="de-DE"/>
        </w:rPr>
        <w:t>2. SZABÁLY</w:t>
      </w:r>
    </w:p>
    <w:p w14:paraId="7DD134E2" w14:textId="77777777" w:rsidR="00F45068" w:rsidRPr="006B366D" w:rsidRDefault="00F45068" w:rsidP="00E77585">
      <w:pPr>
        <w:jc w:val="center"/>
        <w:rPr>
          <w:noProof/>
          <w:lang w:val="de-DE"/>
        </w:rPr>
      </w:pPr>
    </w:p>
    <w:p w14:paraId="212DDB74" w14:textId="77777777" w:rsidR="00F45068" w:rsidRPr="006B366D" w:rsidRDefault="00611B30" w:rsidP="00E77585">
      <w:pPr>
        <w:jc w:val="center"/>
        <w:rPr>
          <w:noProof/>
          <w:lang w:val="de-DE"/>
        </w:rPr>
      </w:pPr>
      <w:r w:rsidRPr="006B366D">
        <w:rPr>
          <w:noProof/>
          <w:lang w:val="de-DE"/>
        </w:rPr>
        <w:t>Összetétel és elnökség</w:t>
      </w:r>
    </w:p>
    <w:p w14:paraId="1A4343C5" w14:textId="77777777" w:rsidR="00F45068" w:rsidRPr="006B366D" w:rsidRDefault="00F45068" w:rsidP="00611B30">
      <w:pPr>
        <w:rPr>
          <w:noProof/>
          <w:lang w:val="de-DE"/>
        </w:rPr>
      </w:pPr>
    </w:p>
    <w:p w14:paraId="7748C701" w14:textId="3FBC03AC" w:rsidR="00F45068" w:rsidRPr="006B366D" w:rsidRDefault="00611B30" w:rsidP="00611B30">
      <w:pPr>
        <w:rPr>
          <w:noProof/>
          <w:lang w:val="de-DE"/>
        </w:rPr>
      </w:pPr>
      <w:r w:rsidRPr="006B366D">
        <w:rPr>
          <w:noProof/>
          <w:lang w:val="de-DE"/>
        </w:rPr>
        <w:t>1.</w:t>
      </w:r>
      <w:r w:rsidRPr="006B366D">
        <w:rPr>
          <w:noProof/>
          <w:lang w:val="de-DE"/>
        </w:rPr>
        <w:tab/>
        <w:t>A 24.1. cikk (Kereskedelemi Bizottság) értelmében a Kereskedelmi Bizottság az Unió és Új-Zéland miniszteri szintű képviselőiből vagy azok megbízottjaiból áll.</w:t>
      </w:r>
    </w:p>
    <w:p w14:paraId="46FDA9F2" w14:textId="77777777" w:rsidR="00F45068" w:rsidRPr="006B366D" w:rsidRDefault="00F45068" w:rsidP="00611B30">
      <w:pPr>
        <w:rPr>
          <w:noProof/>
          <w:lang w:val="de-DE"/>
        </w:rPr>
      </w:pPr>
    </w:p>
    <w:p w14:paraId="3E0777B6" w14:textId="58978BC9" w:rsidR="00BC0237" w:rsidRPr="006B366D" w:rsidRDefault="00611B30" w:rsidP="00611B30">
      <w:pPr>
        <w:rPr>
          <w:noProof/>
          <w:lang w:val="de-DE"/>
        </w:rPr>
      </w:pPr>
      <w:r w:rsidRPr="006B366D">
        <w:rPr>
          <w:noProof/>
          <w:lang w:val="de-DE"/>
        </w:rPr>
        <w:t>2.</w:t>
      </w:r>
      <w:r w:rsidRPr="006B366D">
        <w:rPr>
          <w:noProof/>
          <w:lang w:val="de-DE"/>
        </w:rPr>
        <w:tab/>
        <w:t>A Kereskedelmi Bizottság társelnöki tisztét miniszteri szinten az Európai Bizottság kereskedelemért felelős tagja és Új-Zéland kereskedelemért felelős minisztere látja el.</w:t>
      </w:r>
    </w:p>
    <w:p w14:paraId="1731B43C" w14:textId="1464DDA8" w:rsidR="00E77585" w:rsidRPr="006B366D" w:rsidRDefault="00E77585" w:rsidP="00611B30">
      <w:pPr>
        <w:rPr>
          <w:noProof/>
          <w:lang w:val="de-DE"/>
        </w:rPr>
      </w:pPr>
    </w:p>
    <w:p w14:paraId="7C98283B" w14:textId="77777777" w:rsidR="00E77585" w:rsidRPr="006B366D" w:rsidRDefault="00E77585" w:rsidP="00611B30">
      <w:pPr>
        <w:rPr>
          <w:noProof/>
          <w:lang w:val="de-DE"/>
        </w:rPr>
      </w:pPr>
    </w:p>
    <w:p w14:paraId="53A13093" w14:textId="2DD16EAE" w:rsidR="00F45068" w:rsidRPr="006B366D" w:rsidRDefault="00140A04" w:rsidP="00E77585">
      <w:pPr>
        <w:jc w:val="center"/>
        <w:rPr>
          <w:noProof/>
          <w:lang w:val="de-DE"/>
        </w:rPr>
      </w:pPr>
      <w:r w:rsidRPr="006B366D">
        <w:rPr>
          <w:noProof/>
          <w:lang w:val="de-DE"/>
        </w:rPr>
        <w:br w:type="page"/>
        <w:t>3. SZABÁLY</w:t>
      </w:r>
    </w:p>
    <w:p w14:paraId="7E206B9F" w14:textId="77777777" w:rsidR="00F45068" w:rsidRPr="006B366D" w:rsidRDefault="00F45068" w:rsidP="00E77585">
      <w:pPr>
        <w:jc w:val="center"/>
        <w:rPr>
          <w:noProof/>
          <w:lang w:val="de-DE"/>
        </w:rPr>
      </w:pPr>
    </w:p>
    <w:p w14:paraId="3F884ED1" w14:textId="77777777" w:rsidR="00F45068" w:rsidRPr="006B366D" w:rsidRDefault="00611B30" w:rsidP="00E77585">
      <w:pPr>
        <w:jc w:val="center"/>
        <w:rPr>
          <w:noProof/>
          <w:lang w:val="de-DE"/>
        </w:rPr>
      </w:pPr>
      <w:r w:rsidRPr="006B366D">
        <w:rPr>
          <w:noProof/>
          <w:lang w:val="de-DE"/>
        </w:rPr>
        <w:t>Titkárság</w:t>
      </w:r>
    </w:p>
    <w:p w14:paraId="7D054A11" w14:textId="77777777" w:rsidR="00F45068" w:rsidRPr="006B366D" w:rsidRDefault="00F45068" w:rsidP="00611B30">
      <w:pPr>
        <w:rPr>
          <w:noProof/>
          <w:lang w:val="de-DE"/>
        </w:rPr>
      </w:pPr>
    </w:p>
    <w:p w14:paraId="6B448FA0" w14:textId="77777777" w:rsidR="00F45068" w:rsidRPr="006B366D" w:rsidRDefault="00611B30" w:rsidP="00611B30">
      <w:pPr>
        <w:rPr>
          <w:noProof/>
          <w:lang w:val="de-DE"/>
        </w:rPr>
      </w:pPr>
      <w:r w:rsidRPr="006B366D">
        <w:rPr>
          <w:noProof/>
          <w:lang w:val="de-DE"/>
        </w:rPr>
        <w:t>1.</w:t>
      </w:r>
      <w:r w:rsidRPr="006B366D">
        <w:rPr>
          <w:noProof/>
          <w:lang w:val="de-DE"/>
        </w:rPr>
        <w:tab/>
        <w:t>A Felek kereskedelemért felelős szervezeti egységeinek tisztviselői együttesen járnak el a Kereskedelmi Bizottság titkárságaként.</w:t>
      </w:r>
    </w:p>
    <w:p w14:paraId="620FA2D5" w14:textId="77777777" w:rsidR="00F45068" w:rsidRPr="006B366D" w:rsidRDefault="00F45068" w:rsidP="00611B30">
      <w:pPr>
        <w:rPr>
          <w:noProof/>
          <w:lang w:val="de-DE"/>
        </w:rPr>
      </w:pPr>
    </w:p>
    <w:p w14:paraId="4046D5F3" w14:textId="61784E1C" w:rsidR="00BC0237" w:rsidRPr="006B366D" w:rsidRDefault="00611B30" w:rsidP="00611B30">
      <w:pPr>
        <w:rPr>
          <w:noProof/>
          <w:lang w:val="de-DE"/>
        </w:rPr>
      </w:pPr>
      <w:r w:rsidRPr="006B366D">
        <w:rPr>
          <w:noProof/>
          <w:lang w:val="de-DE"/>
        </w:rPr>
        <w:t>2.</w:t>
      </w:r>
      <w:r w:rsidRPr="006B366D">
        <w:rPr>
          <w:noProof/>
          <w:lang w:val="de-DE"/>
        </w:rPr>
        <w:tab/>
        <w:t>A Felek értesítik egymást a Felek részéről a Kereskedelmi Bizottság titkárságának tagjaként eljáró tisztviselő nevéről, beosztásáról és elérhetőségéről. E tisztviselő mindaddig úgy tekintendő, hogy az adott Fél Kereskedelmi Bizottsága titkárságának tagjaként jár el, amíg a Fél nem értesíti a másik Felet egy új tagról.</w:t>
      </w:r>
    </w:p>
    <w:p w14:paraId="5F597EEE" w14:textId="1DD5BC24" w:rsidR="00E77585" w:rsidRPr="006B366D" w:rsidRDefault="00E77585" w:rsidP="00611B30">
      <w:pPr>
        <w:rPr>
          <w:noProof/>
          <w:lang w:val="de-DE"/>
        </w:rPr>
      </w:pPr>
    </w:p>
    <w:p w14:paraId="2B9F7411" w14:textId="77777777" w:rsidR="00E77585" w:rsidRPr="006B366D" w:rsidRDefault="00E77585" w:rsidP="00611B30">
      <w:pPr>
        <w:rPr>
          <w:noProof/>
          <w:lang w:val="de-DE"/>
        </w:rPr>
      </w:pPr>
    </w:p>
    <w:p w14:paraId="2BC18F05" w14:textId="0C6D8EE5" w:rsidR="00F45068" w:rsidRPr="006B366D" w:rsidRDefault="00611B30" w:rsidP="00E77585">
      <w:pPr>
        <w:jc w:val="center"/>
        <w:rPr>
          <w:noProof/>
          <w:lang w:val="de-DE"/>
        </w:rPr>
      </w:pPr>
      <w:r w:rsidRPr="006B366D">
        <w:rPr>
          <w:noProof/>
          <w:lang w:val="de-DE"/>
        </w:rPr>
        <w:t>4. SZABÁLY</w:t>
      </w:r>
    </w:p>
    <w:p w14:paraId="1FA1897E" w14:textId="77777777" w:rsidR="00F45068" w:rsidRPr="006B366D" w:rsidRDefault="00F45068" w:rsidP="00E77585">
      <w:pPr>
        <w:jc w:val="center"/>
        <w:rPr>
          <w:noProof/>
          <w:lang w:val="de-DE"/>
        </w:rPr>
      </w:pPr>
    </w:p>
    <w:p w14:paraId="788AA99C" w14:textId="77777777" w:rsidR="00F45068" w:rsidRPr="006B366D" w:rsidRDefault="00611B30" w:rsidP="00E77585">
      <w:pPr>
        <w:jc w:val="center"/>
        <w:rPr>
          <w:noProof/>
          <w:lang w:val="de-DE"/>
        </w:rPr>
      </w:pPr>
      <w:r w:rsidRPr="006B366D">
        <w:rPr>
          <w:noProof/>
          <w:lang w:val="de-DE"/>
        </w:rPr>
        <w:t>Ülések</w:t>
      </w:r>
    </w:p>
    <w:p w14:paraId="03F93276" w14:textId="77777777" w:rsidR="00F45068" w:rsidRPr="006B366D" w:rsidRDefault="00F45068" w:rsidP="00611B30">
      <w:pPr>
        <w:rPr>
          <w:noProof/>
          <w:lang w:val="de-DE"/>
        </w:rPr>
      </w:pPr>
    </w:p>
    <w:p w14:paraId="7A99B9CF" w14:textId="38A2E947" w:rsidR="00F45068" w:rsidRPr="006B366D" w:rsidRDefault="00611B30" w:rsidP="00611B30">
      <w:pPr>
        <w:rPr>
          <w:noProof/>
          <w:lang w:val="de-DE"/>
        </w:rPr>
      </w:pPr>
      <w:r w:rsidRPr="006B366D">
        <w:rPr>
          <w:noProof/>
          <w:lang w:val="de-DE"/>
        </w:rPr>
        <w:t>1.</w:t>
      </w:r>
      <w:r w:rsidRPr="006B366D">
        <w:rPr>
          <w:noProof/>
          <w:lang w:val="de-DE"/>
        </w:rPr>
        <w:tab/>
        <w:t>A Kereskedelmi Bizottság a társelnökök eltérő megállapodása hiányában évente, vagy indokolatlan késedelem nélkül bármelyik Fél kérésére ülésezik.</w:t>
      </w:r>
    </w:p>
    <w:p w14:paraId="5C0E1BC5" w14:textId="218B9C55" w:rsidR="00F45068" w:rsidRPr="006B366D" w:rsidRDefault="00F45068" w:rsidP="00611B30">
      <w:pPr>
        <w:rPr>
          <w:noProof/>
          <w:lang w:val="de-DE"/>
        </w:rPr>
      </w:pPr>
    </w:p>
    <w:p w14:paraId="767A2904" w14:textId="444237DE" w:rsidR="00F45068" w:rsidRPr="006B366D" w:rsidRDefault="00924183" w:rsidP="00611B30">
      <w:pPr>
        <w:rPr>
          <w:noProof/>
          <w:lang w:val="de-DE"/>
        </w:rPr>
      </w:pPr>
      <w:r w:rsidRPr="006B366D">
        <w:rPr>
          <w:noProof/>
          <w:lang w:val="de-DE"/>
        </w:rPr>
        <w:br w:type="page"/>
        <w:t>2.</w:t>
      </w:r>
      <w:r w:rsidRPr="006B366D">
        <w:rPr>
          <w:noProof/>
          <w:lang w:val="de-DE"/>
        </w:rPr>
        <w:tab/>
        <w:t>Az ülésekre – amennyiben a társelnökök nem állapodnak meg másként – Brüsszelben és Wellingtonban felváltva kerül sor, megegyezés szerinti időpontban. A Kereskedelmi Bizottság a társelnökök megállapodása szerint személyesen vagy más megfelelő kommunikációs eszköz útján ülésezhet.</w:t>
      </w:r>
    </w:p>
    <w:p w14:paraId="09D55239" w14:textId="77777777" w:rsidR="00F45068" w:rsidRPr="006B366D" w:rsidRDefault="00F45068" w:rsidP="00611B30">
      <w:pPr>
        <w:rPr>
          <w:noProof/>
          <w:lang w:val="de-DE"/>
        </w:rPr>
      </w:pPr>
    </w:p>
    <w:p w14:paraId="4784712B" w14:textId="028EDF64" w:rsidR="00BC0237" w:rsidRPr="006B366D" w:rsidRDefault="00611B30" w:rsidP="00611B30">
      <w:pPr>
        <w:rPr>
          <w:noProof/>
          <w:lang w:val="de-DE"/>
        </w:rPr>
      </w:pPr>
      <w:r w:rsidRPr="006B366D">
        <w:rPr>
          <w:noProof/>
          <w:lang w:val="de-DE"/>
        </w:rPr>
        <w:t>3.</w:t>
      </w:r>
      <w:r w:rsidRPr="006B366D">
        <w:rPr>
          <w:noProof/>
          <w:lang w:val="de-DE"/>
        </w:rPr>
        <w:tab/>
        <w:t>Az üléseket az ülésnek otthont adó Fél társelnöke hívja össze.</w:t>
      </w:r>
    </w:p>
    <w:p w14:paraId="51572B0E" w14:textId="77777777" w:rsidR="00E77585" w:rsidRPr="006B366D" w:rsidRDefault="00E77585" w:rsidP="00611B30">
      <w:pPr>
        <w:rPr>
          <w:noProof/>
          <w:lang w:val="de-DE"/>
        </w:rPr>
      </w:pPr>
    </w:p>
    <w:p w14:paraId="1BE9D2AA" w14:textId="77777777" w:rsidR="00E77585" w:rsidRPr="006B366D" w:rsidRDefault="00E77585" w:rsidP="00611B30">
      <w:pPr>
        <w:rPr>
          <w:noProof/>
          <w:lang w:val="de-DE"/>
        </w:rPr>
      </w:pPr>
    </w:p>
    <w:p w14:paraId="7E88193B" w14:textId="32BA0499" w:rsidR="00F45068" w:rsidRPr="006B366D" w:rsidRDefault="00611B30" w:rsidP="00E77585">
      <w:pPr>
        <w:jc w:val="center"/>
        <w:rPr>
          <w:noProof/>
          <w:lang w:val="de-DE"/>
        </w:rPr>
      </w:pPr>
      <w:r w:rsidRPr="006B366D">
        <w:rPr>
          <w:noProof/>
          <w:lang w:val="de-DE"/>
        </w:rPr>
        <w:t>5. SZABÁLY</w:t>
      </w:r>
    </w:p>
    <w:p w14:paraId="60640511" w14:textId="77777777" w:rsidR="00F45068" w:rsidRPr="006B366D" w:rsidRDefault="00F45068" w:rsidP="00E77585">
      <w:pPr>
        <w:jc w:val="center"/>
        <w:rPr>
          <w:noProof/>
          <w:lang w:val="de-DE"/>
        </w:rPr>
      </w:pPr>
    </w:p>
    <w:p w14:paraId="3EF65C0F" w14:textId="77777777" w:rsidR="00F45068" w:rsidRPr="006B366D" w:rsidRDefault="00611B30" w:rsidP="00E77585">
      <w:pPr>
        <w:jc w:val="center"/>
        <w:rPr>
          <w:noProof/>
          <w:lang w:val="de-DE"/>
        </w:rPr>
      </w:pPr>
      <w:r w:rsidRPr="006B366D">
        <w:rPr>
          <w:noProof/>
          <w:lang w:val="de-DE"/>
        </w:rPr>
        <w:t>Küldöttségek</w:t>
      </w:r>
    </w:p>
    <w:p w14:paraId="7BA81485" w14:textId="77777777" w:rsidR="00F45068" w:rsidRPr="006B366D" w:rsidRDefault="00F45068" w:rsidP="00611B30">
      <w:pPr>
        <w:rPr>
          <w:noProof/>
          <w:lang w:val="de-DE"/>
        </w:rPr>
      </w:pPr>
    </w:p>
    <w:p w14:paraId="0C367256" w14:textId="6759AD0C" w:rsidR="00BC0237" w:rsidRPr="006B366D" w:rsidRDefault="00611B30" w:rsidP="00611B30">
      <w:pPr>
        <w:rPr>
          <w:noProof/>
          <w:lang w:val="de-DE"/>
        </w:rPr>
      </w:pPr>
      <w:r w:rsidRPr="006B366D">
        <w:rPr>
          <w:noProof/>
          <w:lang w:val="de-DE"/>
        </w:rPr>
        <w:t>A Kereskedelmi Bizottság titkárságának tagjaiként eljáró tisztviselők észszerű idővel az ülés előtt tájékoztatják egymást az Unió, illetve Új-Zéland küldöttségeinek tervezett összetételéről. A listákon fel kell tüntetni a küldöttség minden egyes tagjának nevét és beosztását.</w:t>
      </w:r>
    </w:p>
    <w:p w14:paraId="2B5B03DE" w14:textId="4A8A8FEB" w:rsidR="00E77585" w:rsidRPr="006B366D" w:rsidRDefault="00E77585" w:rsidP="00611B30">
      <w:pPr>
        <w:rPr>
          <w:noProof/>
          <w:lang w:val="de-DE"/>
        </w:rPr>
      </w:pPr>
    </w:p>
    <w:p w14:paraId="40C01286" w14:textId="77777777" w:rsidR="00E77585" w:rsidRPr="006B366D" w:rsidRDefault="00E77585" w:rsidP="00611B30">
      <w:pPr>
        <w:rPr>
          <w:noProof/>
          <w:lang w:val="de-DE"/>
        </w:rPr>
      </w:pPr>
    </w:p>
    <w:p w14:paraId="1CF5341C" w14:textId="57BFFF0A" w:rsidR="00F45068" w:rsidRPr="006B366D" w:rsidRDefault="00611B30" w:rsidP="00E77585">
      <w:pPr>
        <w:jc w:val="center"/>
        <w:rPr>
          <w:noProof/>
          <w:lang w:val="de-DE"/>
        </w:rPr>
      </w:pPr>
      <w:r w:rsidRPr="006B366D">
        <w:rPr>
          <w:noProof/>
          <w:lang w:val="de-DE"/>
        </w:rPr>
        <w:t>6. SZABÁLY</w:t>
      </w:r>
    </w:p>
    <w:p w14:paraId="3AC12026" w14:textId="77777777" w:rsidR="00F45068" w:rsidRPr="006B366D" w:rsidRDefault="00F45068" w:rsidP="00E77585">
      <w:pPr>
        <w:jc w:val="center"/>
        <w:rPr>
          <w:noProof/>
          <w:lang w:val="de-DE"/>
        </w:rPr>
      </w:pPr>
    </w:p>
    <w:p w14:paraId="1FCCFA47" w14:textId="77777777" w:rsidR="00F45068" w:rsidRPr="006B366D" w:rsidRDefault="00611B30" w:rsidP="00E77585">
      <w:pPr>
        <w:jc w:val="center"/>
        <w:rPr>
          <w:noProof/>
          <w:lang w:val="de-DE"/>
        </w:rPr>
      </w:pPr>
      <w:r w:rsidRPr="006B366D">
        <w:rPr>
          <w:noProof/>
          <w:lang w:val="de-DE"/>
        </w:rPr>
        <w:t>Az ülések napirendje</w:t>
      </w:r>
    </w:p>
    <w:p w14:paraId="7D553FD7" w14:textId="77777777" w:rsidR="00F45068" w:rsidRPr="006B366D" w:rsidRDefault="00F45068" w:rsidP="00611B30">
      <w:pPr>
        <w:rPr>
          <w:noProof/>
          <w:lang w:val="de-DE"/>
        </w:rPr>
      </w:pPr>
    </w:p>
    <w:p w14:paraId="15AA2FA4" w14:textId="77777777" w:rsidR="00F45068" w:rsidRPr="006B366D" w:rsidRDefault="00611B30" w:rsidP="00611B30">
      <w:pPr>
        <w:rPr>
          <w:noProof/>
          <w:lang w:val="de-DE"/>
        </w:rPr>
      </w:pPr>
      <w:r w:rsidRPr="006B366D">
        <w:rPr>
          <w:noProof/>
          <w:lang w:val="de-DE"/>
        </w:rPr>
        <w:t>1.</w:t>
      </w:r>
      <w:r w:rsidRPr="006B366D">
        <w:rPr>
          <w:noProof/>
          <w:lang w:val="de-DE"/>
        </w:rPr>
        <w:tab/>
        <w:t>A Kereskedelmi Bizottság titkárságának az ülésnek otthont adó Fél tagjaként eljáró tisztiviselője összeállítja az egyes ülések ideiglenes napirendjét az ülésnek otthont adó Fél javaslata alapján, és határidőt tűz ki a másik Fél számára észrevételek megtételére.</w:t>
      </w:r>
    </w:p>
    <w:p w14:paraId="76FD666B" w14:textId="78234D31" w:rsidR="00F45068" w:rsidRPr="006B366D" w:rsidRDefault="00F45068" w:rsidP="00611B30">
      <w:pPr>
        <w:rPr>
          <w:noProof/>
          <w:lang w:val="de-DE"/>
        </w:rPr>
      </w:pPr>
    </w:p>
    <w:p w14:paraId="3CF262BF" w14:textId="135B6155" w:rsidR="00F45068" w:rsidRPr="006B366D" w:rsidRDefault="00924183" w:rsidP="00611B30">
      <w:pPr>
        <w:rPr>
          <w:noProof/>
          <w:lang w:val="de-DE"/>
        </w:rPr>
      </w:pPr>
      <w:r w:rsidRPr="006B366D">
        <w:rPr>
          <w:noProof/>
          <w:lang w:val="de-DE"/>
        </w:rPr>
        <w:br w:type="page"/>
        <w:t>2.</w:t>
      </w:r>
      <w:r w:rsidRPr="006B366D">
        <w:rPr>
          <w:noProof/>
          <w:lang w:val="de-DE"/>
        </w:rPr>
        <w:tab/>
        <w:t>A Kereskedelmi Bizottság miniszteri szintű ülései esetében a Kereskedelmi Bizottság titkárságának az ülésnek otthont adó Fél tagjaként eljáró tisztiviselője az ülés előtt legalább egy hónappal megküldi a másik Félnek az ideiglenes napirendet. A Kereskedelmi Bizottság vezető tisztviselői szintű ülései esetében a Kereskedelmi Bizottság titkárságának az ülésnek otthont adó Fél tagjaként eljáró tisztiviselője az ülés előtt legalább 14 nappal megküldi a másik Félnek az ideiglenes napirendet.</w:t>
      </w:r>
    </w:p>
    <w:p w14:paraId="73B0E3DA" w14:textId="77777777" w:rsidR="00F45068" w:rsidRPr="006B366D" w:rsidRDefault="00F45068" w:rsidP="00611B30">
      <w:pPr>
        <w:rPr>
          <w:noProof/>
          <w:lang w:val="de-DE"/>
        </w:rPr>
      </w:pPr>
    </w:p>
    <w:p w14:paraId="39C30DC2" w14:textId="77777777" w:rsidR="00BC0237" w:rsidRPr="006B366D" w:rsidRDefault="00611B30" w:rsidP="00611B30">
      <w:pPr>
        <w:rPr>
          <w:noProof/>
          <w:lang w:val="de-DE"/>
        </w:rPr>
      </w:pPr>
      <w:r w:rsidRPr="006B366D">
        <w:rPr>
          <w:noProof/>
          <w:lang w:val="de-DE"/>
        </w:rPr>
        <w:t>3.</w:t>
      </w:r>
      <w:r w:rsidRPr="006B366D">
        <w:rPr>
          <w:noProof/>
          <w:lang w:val="de-DE"/>
        </w:rPr>
        <w:tab/>
        <w:t>A napirendet a Kereskedelmi Bizottság az ülés kezdetén elfogadja. Az ideiglenes napirenden nem szereplő pontok konszenzussal felvehetők a napirendre.</w:t>
      </w:r>
    </w:p>
    <w:p w14:paraId="63C42217" w14:textId="77777777" w:rsidR="00E77585" w:rsidRPr="006B366D" w:rsidRDefault="00E77585" w:rsidP="00611B30">
      <w:pPr>
        <w:rPr>
          <w:noProof/>
          <w:lang w:val="de-DE"/>
        </w:rPr>
      </w:pPr>
    </w:p>
    <w:p w14:paraId="00CF54C2" w14:textId="77777777" w:rsidR="00E77585" w:rsidRPr="006B366D" w:rsidRDefault="00E77585" w:rsidP="00611B30">
      <w:pPr>
        <w:rPr>
          <w:noProof/>
          <w:lang w:val="de-DE"/>
        </w:rPr>
      </w:pPr>
    </w:p>
    <w:p w14:paraId="35F6D864" w14:textId="3F10C12B" w:rsidR="00F45068" w:rsidRPr="006B366D" w:rsidRDefault="00611B30" w:rsidP="00E77585">
      <w:pPr>
        <w:jc w:val="center"/>
        <w:rPr>
          <w:noProof/>
          <w:lang w:val="de-DE"/>
        </w:rPr>
      </w:pPr>
      <w:r w:rsidRPr="006B366D">
        <w:rPr>
          <w:noProof/>
          <w:lang w:val="de-DE"/>
        </w:rPr>
        <w:t>7. SZABÁLY</w:t>
      </w:r>
    </w:p>
    <w:p w14:paraId="08CA5EE9" w14:textId="77777777" w:rsidR="00F45068" w:rsidRPr="006B366D" w:rsidRDefault="00F45068" w:rsidP="00E77585">
      <w:pPr>
        <w:jc w:val="center"/>
        <w:rPr>
          <w:noProof/>
          <w:lang w:val="de-DE"/>
        </w:rPr>
      </w:pPr>
    </w:p>
    <w:p w14:paraId="0AF39330" w14:textId="77777777" w:rsidR="00F45068" w:rsidRPr="006B366D" w:rsidRDefault="00611B30" w:rsidP="00E77585">
      <w:pPr>
        <w:jc w:val="center"/>
        <w:rPr>
          <w:noProof/>
          <w:lang w:val="de-DE"/>
        </w:rPr>
      </w:pPr>
      <w:r w:rsidRPr="006B366D">
        <w:rPr>
          <w:noProof/>
          <w:lang w:val="de-DE"/>
        </w:rPr>
        <w:t>Szakértők meghívása</w:t>
      </w:r>
    </w:p>
    <w:p w14:paraId="0DFF2793" w14:textId="77777777" w:rsidR="00F45068" w:rsidRPr="006B366D" w:rsidRDefault="00F45068" w:rsidP="00611B30">
      <w:pPr>
        <w:rPr>
          <w:noProof/>
          <w:lang w:val="de-DE"/>
        </w:rPr>
      </w:pPr>
    </w:p>
    <w:p w14:paraId="3D624565" w14:textId="0985FD3B" w:rsidR="00F45068" w:rsidRPr="006B366D" w:rsidRDefault="00611B30" w:rsidP="00611B30">
      <w:pPr>
        <w:rPr>
          <w:noProof/>
          <w:lang w:val="de-DE"/>
        </w:rPr>
      </w:pPr>
      <w:r w:rsidRPr="006B366D">
        <w:rPr>
          <w:noProof/>
          <w:lang w:val="de-DE"/>
        </w:rPr>
        <w:t>A Kereskedelmi Bizottság társelnökei közös megegyezéssel szakértőket (azaz nem kormányzati tisztviselőket) hívhatnak meg a Kereskedelmi Bizottság üléseire annak érdekében, hogy tájékoztatást nyújtsanak konkrét témákról, és a meghívás csak az ülés azon részeire szól, amelyeken ilyen konkrét témákat vitatnak meg.</w:t>
      </w:r>
    </w:p>
    <w:p w14:paraId="1B327B4A" w14:textId="5765DCA7" w:rsidR="00F45068" w:rsidRPr="006B366D" w:rsidRDefault="00F45068" w:rsidP="00611B30">
      <w:pPr>
        <w:rPr>
          <w:noProof/>
          <w:lang w:val="de-DE"/>
        </w:rPr>
      </w:pPr>
    </w:p>
    <w:p w14:paraId="79CEC89C" w14:textId="77777777" w:rsidR="004D552A" w:rsidRPr="006B366D" w:rsidRDefault="004D552A" w:rsidP="00611B30">
      <w:pPr>
        <w:rPr>
          <w:noProof/>
          <w:lang w:val="de-DE"/>
        </w:rPr>
      </w:pPr>
    </w:p>
    <w:p w14:paraId="7E0D0CED" w14:textId="7479826B" w:rsidR="00F45068" w:rsidRPr="006B366D" w:rsidRDefault="00924183" w:rsidP="004D552A">
      <w:pPr>
        <w:jc w:val="center"/>
        <w:rPr>
          <w:noProof/>
          <w:lang w:val="de-DE"/>
        </w:rPr>
      </w:pPr>
      <w:r w:rsidRPr="006B366D">
        <w:rPr>
          <w:noProof/>
          <w:lang w:val="de-DE"/>
        </w:rPr>
        <w:br w:type="page"/>
        <w:t>8. SZABÁLY</w:t>
      </w:r>
    </w:p>
    <w:p w14:paraId="410647E7" w14:textId="77777777" w:rsidR="00F45068" w:rsidRPr="006B366D" w:rsidRDefault="00F45068" w:rsidP="004D552A">
      <w:pPr>
        <w:jc w:val="center"/>
        <w:rPr>
          <w:noProof/>
          <w:lang w:val="de-DE"/>
        </w:rPr>
      </w:pPr>
    </w:p>
    <w:p w14:paraId="55B5ED1D" w14:textId="77777777" w:rsidR="00F45068" w:rsidRPr="006B366D" w:rsidRDefault="00611B30" w:rsidP="004D552A">
      <w:pPr>
        <w:jc w:val="center"/>
        <w:rPr>
          <w:noProof/>
          <w:lang w:val="de-DE"/>
        </w:rPr>
      </w:pPr>
      <w:r w:rsidRPr="006B366D">
        <w:rPr>
          <w:noProof/>
          <w:lang w:val="de-DE"/>
        </w:rPr>
        <w:t>Jegyzőkönyv</w:t>
      </w:r>
    </w:p>
    <w:p w14:paraId="7178087C" w14:textId="77777777" w:rsidR="00F45068" w:rsidRPr="006B366D" w:rsidRDefault="00F45068" w:rsidP="00611B30">
      <w:pPr>
        <w:rPr>
          <w:noProof/>
          <w:lang w:val="de-DE"/>
        </w:rPr>
      </w:pPr>
    </w:p>
    <w:p w14:paraId="3F5645AE" w14:textId="790D7D70" w:rsidR="00F45068" w:rsidRPr="006B366D" w:rsidRDefault="00611B30" w:rsidP="00611B30">
      <w:pPr>
        <w:rPr>
          <w:noProof/>
          <w:lang w:val="de-DE"/>
        </w:rPr>
      </w:pPr>
      <w:r w:rsidRPr="006B366D">
        <w:rPr>
          <w:noProof/>
          <w:lang w:val="de-DE"/>
        </w:rPr>
        <w:t>1.</w:t>
      </w:r>
      <w:r w:rsidRPr="006B366D">
        <w:rPr>
          <w:noProof/>
          <w:lang w:val="de-DE"/>
        </w:rPr>
        <w:tab/>
        <w:t>A Kereskedelmi Bizottság titkárságának az ülésnek otthont adó Felet képviselő  tagja az egyes ülések végét követő 15 napon belül elkészíti az egyes ülések jegyzőkönyvtervezetét, kivéve, ha erről a társelnökök másként határoznak. A jegyzőkönyvtervezetet észrevételezés céljából meg kell küldeni a Kereskedelmi Bizottság titkárságának a másik Felet képviselő tagja részére.</w:t>
      </w:r>
    </w:p>
    <w:p w14:paraId="0A66EA84" w14:textId="77777777" w:rsidR="00F45068" w:rsidRPr="006B366D" w:rsidRDefault="00F45068" w:rsidP="00611B30">
      <w:pPr>
        <w:rPr>
          <w:noProof/>
          <w:lang w:val="de-DE"/>
        </w:rPr>
      </w:pPr>
    </w:p>
    <w:p w14:paraId="6BBBFD60" w14:textId="2E4889D6" w:rsidR="00F45068" w:rsidRPr="006B366D" w:rsidRDefault="00611B30" w:rsidP="00611B30">
      <w:pPr>
        <w:rPr>
          <w:noProof/>
          <w:lang w:val="de-DE"/>
        </w:rPr>
      </w:pPr>
      <w:r w:rsidRPr="006B366D">
        <w:rPr>
          <w:noProof/>
          <w:lang w:val="de-DE"/>
        </w:rPr>
        <w:t>2.</w:t>
      </w:r>
      <w:r w:rsidRPr="006B366D">
        <w:rPr>
          <w:noProof/>
          <w:lang w:val="de-DE"/>
        </w:rPr>
        <w:tab/>
        <w:t>Amennyiben e szabályok a szakbizottságok üléseire is vonatkoznak, a szakbizottság ülésének jegyzőkönyvét a Kereskedelmi Bizottság bármely későbbi ülésén rendelkezésre kell bocsátani.</w:t>
      </w:r>
    </w:p>
    <w:p w14:paraId="6B63FAFC" w14:textId="4A7F22CD" w:rsidR="00F45068" w:rsidRPr="006B366D" w:rsidRDefault="00F45068" w:rsidP="00611B30">
      <w:pPr>
        <w:rPr>
          <w:noProof/>
          <w:lang w:val="de-DE"/>
        </w:rPr>
      </w:pPr>
    </w:p>
    <w:p w14:paraId="25F42B8F" w14:textId="77777777" w:rsidR="00F45068" w:rsidRPr="006B366D" w:rsidRDefault="00611B30" w:rsidP="00611B30">
      <w:pPr>
        <w:rPr>
          <w:noProof/>
          <w:lang w:val="de-DE"/>
        </w:rPr>
      </w:pPr>
      <w:r w:rsidRPr="006B366D">
        <w:rPr>
          <w:noProof/>
          <w:lang w:val="de-DE"/>
        </w:rPr>
        <w:t>3.</w:t>
      </w:r>
      <w:r w:rsidRPr="006B366D">
        <w:rPr>
          <w:noProof/>
          <w:lang w:val="de-DE"/>
        </w:rPr>
        <w:tab/>
        <w:t>Főszabályként a jegyzőkönyv összefoglalja az egyes napirendi pontokat, adott esetben az alábbiak megjelölésével:</w:t>
      </w:r>
    </w:p>
    <w:p w14:paraId="1CD9EC2A" w14:textId="77777777" w:rsidR="00F45068" w:rsidRPr="006B366D" w:rsidRDefault="00F45068" w:rsidP="00611B30">
      <w:pPr>
        <w:rPr>
          <w:noProof/>
          <w:lang w:val="de-DE"/>
        </w:rPr>
      </w:pPr>
    </w:p>
    <w:p w14:paraId="2337E524" w14:textId="77777777" w:rsidR="00F45068" w:rsidRPr="006B366D" w:rsidRDefault="00611B30" w:rsidP="004D552A">
      <w:pPr>
        <w:ind w:left="567" w:hanging="567"/>
        <w:rPr>
          <w:noProof/>
          <w:lang w:val="de-DE"/>
        </w:rPr>
      </w:pPr>
      <w:r w:rsidRPr="006B366D">
        <w:rPr>
          <w:noProof/>
          <w:lang w:val="de-DE"/>
        </w:rPr>
        <w:t>(a)</w:t>
      </w:r>
      <w:r w:rsidRPr="006B366D">
        <w:rPr>
          <w:noProof/>
          <w:lang w:val="de-DE"/>
        </w:rPr>
        <w:tab/>
        <w:t>a Kereskedelmi Bizottsághoz benyújtott valamennyi dokumentum;</w:t>
      </w:r>
    </w:p>
    <w:p w14:paraId="383D6C0D" w14:textId="77777777" w:rsidR="00F45068" w:rsidRPr="006B366D" w:rsidRDefault="00F45068" w:rsidP="004D552A">
      <w:pPr>
        <w:ind w:left="567" w:hanging="567"/>
        <w:rPr>
          <w:noProof/>
          <w:lang w:val="de-DE"/>
        </w:rPr>
      </w:pPr>
    </w:p>
    <w:p w14:paraId="325E67E7" w14:textId="0DA002D0" w:rsidR="00F45068" w:rsidRPr="006B366D" w:rsidRDefault="00611B30" w:rsidP="004D552A">
      <w:pPr>
        <w:ind w:left="567" w:hanging="567"/>
        <w:rPr>
          <w:noProof/>
          <w:lang w:val="de-DE"/>
        </w:rPr>
      </w:pPr>
      <w:r w:rsidRPr="006B366D">
        <w:rPr>
          <w:noProof/>
          <w:lang w:val="de-DE"/>
        </w:rPr>
        <w:t>(b)</w:t>
      </w:r>
      <w:r w:rsidRPr="006B366D">
        <w:rPr>
          <w:noProof/>
          <w:lang w:val="de-DE"/>
        </w:rPr>
        <w:tab/>
        <w:t>bármely olyan nyilatkozat, amelynek jegyzőkönyvbe vételét a Kereskedelmi Bizottság egyik társelnöke kérte; valamint</w:t>
      </w:r>
    </w:p>
    <w:p w14:paraId="7571AC20" w14:textId="77777777" w:rsidR="00F45068" w:rsidRPr="006B366D" w:rsidRDefault="00F45068" w:rsidP="004D552A">
      <w:pPr>
        <w:ind w:left="567" w:hanging="567"/>
        <w:rPr>
          <w:noProof/>
          <w:lang w:val="de-DE"/>
        </w:rPr>
      </w:pPr>
    </w:p>
    <w:p w14:paraId="6AC4C9E1" w14:textId="77777777" w:rsidR="00F45068" w:rsidRPr="006B366D" w:rsidRDefault="00611B30" w:rsidP="004D552A">
      <w:pPr>
        <w:ind w:left="567" w:hanging="567"/>
        <w:rPr>
          <w:noProof/>
          <w:lang w:val="de-DE"/>
        </w:rPr>
      </w:pPr>
      <w:r w:rsidRPr="006B366D">
        <w:rPr>
          <w:noProof/>
          <w:lang w:val="de-DE"/>
        </w:rPr>
        <w:t>(c)</w:t>
      </w:r>
      <w:r w:rsidRPr="006B366D">
        <w:rPr>
          <w:noProof/>
          <w:lang w:val="de-DE"/>
        </w:rPr>
        <w:tab/>
        <w:t>az egyes napirendi pontokkal kapcsolatban meghozott határozatok, megtett ajánlások, jóváhagyott nyilatkozatok és elfogadott következtetések.</w:t>
      </w:r>
    </w:p>
    <w:p w14:paraId="47B30028" w14:textId="77777777" w:rsidR="00F45068" w:rsidRPr="006B366D" w:rsidRDefault="00F45068" w:rsidP="00611B30">
      <w:pPr>
        <w:rPr>
          <w:noProof/>
          <w:lang w:val="de-DE"/>
        </w:rPr>
      </w:pPr>
    </w:p>
    <w:p w14:paraId="1A81A916" w14:textId="26C059BC" w:rsidR="00F45068" w:rsidRPr="006B366D" w:rsidRDefault="00725FA2" w:rsidP="00611B30">
      <w:pPr>
        <w:rPr>
          <w:noProof/>
          <w:lang w:val="de-DE"/>
        </w:rPr>
      </w:pPr>
      <w:r w:rsidRPr="006B366D">
        <w:rPr>
          <w:noProof/>
          <w:lang w:val="de-DE"/>
        </w:rPr>
        <w:br w:type="page"/>
        <w:t>4.</w:t>
      </w:r>
      <w:r w:rsidRPr="006B366D">
        <w:rPr>
          <w:noProof/>
          <w:lang w:val="de-DE"/>
        </w:rPr>
        <w:tab/>
        <w:t>A jegyzőkönyvnek tartalmaznia kell a Kereskedelmi Bizottság által a legutóbbi ülése óta a 9. szabály (2) bekezdése szerint írásbeli eljárás keretében hozott valamennyi határozat listáját.</w:t>
      </w:r>
    </w:p>
    <w:p w14:paraId="15A45F47" w14:textId="77777777" w:rsidR="00F45068" w:rsidRPr="006B366D" w:rsidRDefault="00F45068" w:rsidP="00611B30">
      <w:pPr>
        <w:rPr>
          <w:noProof/>
          <w:lang w:val="de-DE"/>
        </w:rPr>
      </w:pPr>
    </w:p>
    <w:p w14:paraId="7B407D7E" w14:textId="77777777" w:rsidR="00F45068" w:rsidRPr="006B366D" w:rsidRDefault="00611B30" w:rsidP="00611B30">
      <w:pPr>
        <w:rPr>
          <w:noProof/>
          <w:lang w:val="de-DE"/>
        </w:rPr>
      </w:pPr>
      <w:r w:rsidRPr="006B366D">
        <w:rPr>
          <w:noProof/>
          <w:lang w:val="de-DE"/>
        </w:rPr>
        <w:t>5.</w:t>
      </w:r>
      <w:r w:rsidRPr="006B366D">
        <w:rPr>
          <w:noProof/>
          <w:lang w:val="de-DE"/>
        </w:rPr>
        <w:tab/>
        <w:t>A jegyzőkönyv egyik mellékletében fel kell sorolni a Kereskedelmi Bizottság ülésén részt vevő valamennyi személy nevét, címét és minőségét is.</w:t>
      </w:r>
    </w:p>
    <w:p w14:paraId="06313A50" w14:textId="77777777" w:rsidR="00F45068" w:rsidRPr="006B366D" w:rsidRDefault="00F45068" w:rsidP="00611B30">
      <w:pPr>
        <w:rPr>
          <w:noProof/>
          <w:lang w:val="de-DE"/>
        </w:rPr>
      </w:pPr>
    </w:p>
    <w:p w14:paraId="741B3611" w14:textId="751EF933" w:rsidR="00F45068" w:rsidRPr="006B366D" w:rsidRDefault="00611B30" w:rsidP="00611B30">
      <w:pPr>
        <w:rPr>
          <w:noProof/>
          <w:lang w:val="de-DE"/>
        </w:rPr>
      </w:pPr>
      <w:r w:rsidRPr="006B366D">
        <w:rPr>
          <w:noProof/>
          <w:lang w:val="de-DE"/>
        </w:rPr>
        <w:t>6.</w:t>
      </w:r>
      <w:r w:rsidRPr="006B366D">
        <w:rPr>
          <w:noProof/>
          <w:lang w:val="de-DE"/>
        </w:rPr>
        <w:tab/>
        <w:t>A Kereskedelmi Bizottság ülésének otthont adó Fél titkársági tagja a beérkezett észrevételek alapján módosítja a jegyzőkönyvtervezetet, és a Felek a módosított jegyzőkönyvtervezetet az ülés időpontját követő 30 napon belül, vagy a társelnökök megegyezése szerinti bármely más időpontig jóváhagyják. A jóváhagyást követően a Kereskedelmi Bizottság titkársága elkészíti a jegyzőkönyv két eredeti példányát, és a Felek megkapják a jegyzőkönyv egy-egy eredeti példányát.</w:t>
      </w:r>
    </w:p>
    <w:p w14:paraId="732D8911" w14:textId="03EAF11C" w:rsidR="00F45068" w:rsidRPr="006B366D" w:rsidRDefault="00F45068" w:rsidP="00611B30">
      <w:pPr>
        <w:rPr>
          <w:noProof/>
          <w:lang w:val="de-DE"/>
        </w:rPr>
      </w:pPr>
    </w:p>
    <w:p w14:paraId="67307D96" w14:textId="77777777" w:rsidR="004D552A" w:rsidRPr="006B366D" w:rsidRDefault="004D552A" w:rsidP="00611B30">
      <w:pPr>
        <w:rPr>
          <w:noProof/>
          <w:lang w:val="de-DE"/>
        </w:rPr>
      </w:pPr>
    </w:p>
    <w:p w14:paraId="52F62E93" w14:textId="77777777" w:rsidR="00F45068" w:rsidRPr="006B366D" w:rsidRDefault="00611B30" w:rsidP="004D552A">
      <w:pPr>
        <w:jc w:val="center"/>
        <w:rPr>
          <w:noProof/>
          <w:lang w:val="de-DE"/>
        </w:rPr>
      </w:pPr>
      <w:r w:rsidRPr="006B366D">
        <w:rPr>
          <w:noProof/>
          <w:lang w:val="de-DE"/>
        </w:rPr>
        <w:t>9. SZABÁLY</w:t>
      </w:r>
    </w:p>
    <w:p w14:paraId="2FEE60F0" w14:textId="77777777" w:rsidR="00F45068" w:rsidRPr="006B366D" w:rsidRDefault="00F45068" w:rsidP="004D552A">
      <w:pPr>
        <w:jc w:val="center"/>
        <w:rPr>
          <w:noProof/>
          <w:lang w:val="de-DE"/>
        </w:rPr>
      </w:pPr>
    </w:p>
    <w:p w14:paraId="496595BE" w14:textId="77777777" w:rsidR="00F45068" w:rsidRPr="006B366D" w:rsidRDefault="00611B30" w:rsidP="004D552A">
      <w:pPr>
        <w:jc w:val="center"/>
        <w:rPr>
          <w:noProof/>
          <w:lang w:val="de-DE"/>
        </w:rPr>
      </w:pPr>
      <w:r w:rsidRPr="006B366D">
        <w:rPr>
          <w:noProof/>
          <w:lang w:val="de-DE"/>
        </w:rPr>
        <w:t>Határozatok és ajánlások</w:t>
      </w:r>
    </w:p>
    <w:p w14:paraId="1A5B3B28" w14:textId="77777777" w:rsidR="00F45068" w:rsidRPr="006B366D" w:rsidRDefault="00F45068" w:rsidP="00611B30">
      <w:pPr>
        <w:rPr>
          <w:noProof/>
          <w:lang w:val="de-DE"/>
        </w:rPr>
      </w:pPr>
    </w:p>
    <w:p w14:paraId="592E79C8" w14:textId="77777777" w:rsidR="00F45068" w:rsidRPr="006B366D" w:rsidRDefault="00611B30" w:rsidP="00611B30">
      <w:pPr>
        <w:rPr>
          <w:noProof/>
          <w:lang w:val="de-DE"/>
        </w:rPr>
      </w:pPr>
      <w:r w:rsidRPr="006B366D">
        <w:rPr>
          <w:noProof/>
          <w:lang w:val="de-DE"/>
        </w:rPr>
        <w:t>1.</w:t>
      </w:r>
      <w:r w:rsidRPr="006B366D">
        <w:rPr>
          <w:noProof/>
          <w:lang w:val="de-DE"/>
        </w:rPr>
        <w:tab/>
        <w:t>A Kereskedelmi Bizottság határozatokat és ajánlásokat fogadhat el minden olyan kérdésben, amellyel kapcsolatosan e megállapodás így rendelkezik. A Kereskedelmi Bizottság a 24.5. cikk (Határozatok és ajánlások) (2) bekezdésében előírtak szerint konszenzussal fogadja el határozatait és ajánlásait.</w:t>
      </w:r>
    </w:p>
    <w:p w14:paraId="7C0DC5DC" w14:textId="2996D44C" w:rsidR="00F45068" w:rsidRPr="006B366D" w:rsidRDefault="00F45068" w:rsidP="00611B30">
      <w:pPr>
        <w:rPr>
          <w:noProof/>
          <w:lang w:val="de-DE"/>
        </w:rPr>
      </w:pPr>
    </w:p>
    <w:p w14:paraId="6702CCBD" w14:textId="77777777" w:rsidR="00F45068" w:rsidRPr="006B366D" w:rsidRDefault="00611B30" w:rsidP="00611B30">
      <w:pPr>
        <w:rPr>
          <w:noProof/>
          <w:lang w:val="de-DE"/>
        </w:rPr>
      </w:pPr>
      <w:r w:rsidRPr="006B366D">
        <w:rPr>
          <w:noProof/>
          <w:lang w:val="de-DE"/>
        </w:rPr>
        <w:t>2.</w:t>
      </w:r>
      <w:r w:rsidRPr="006B366D">
        <w:rPr>
          <w:noProof/>
          <w:lang w:val="de-DE"/>
        </w:rPr>
        <w:tab/>
        <w:t>Az ülések közötti időszakban a Kereskedelmi Bizottság írásbeli eljárás útján határozatokat hozhat vagy ajánlásokat fogadhat el.</w:t>
      </w:r>
    </w:p>
    <w:p w14:paraId="6BD460B8" w14:textId="77777777" w:rsidR="00F45068" w:rsidRPr="006B366D" w:rsidRDefault="00F45068" w:rsidP="00611B30">
      <w:pPr>
        <w:rPr>
          <w:noProof/>
          <w:lang w:val="de-DE"/>
        </w:rPr>
      </w:pPr>
    </w:p>
    <w:p w14:paraId="71755BC1" w14:textId="53A3F633" w:rsidR="00F45068" w:rsidRPr="006B366D" w:rsidRDefault="00725FA2" w:rsidP="00611B30">
      <w:pPr>
        <w:rPr>
          <w:noProof/>
          <w:lang w:val="de-DE"/>
        </w:rPr>
      </w:pPr>
      <w:r w:rsidRPr="006B366D">
        <w:rPr>
          <w:noProof/>
          <w:lang w:val="de-DE"/>
        </w:rPr>
        <w:br w:type="page"/>
        <w:t>3.</w:t>
      </w:r>
      <w:r w:rsidRPr="006B366D">
        <w:rPr>
          <w:noProof/>
          <w:lang w:val="de-DE"/>
        </w:rPr>
        <w:tab/>
        <w:t>A határozat- vagy ajánlástervezet szövegét az egyik társelnök írásban, a Kereskedelmi Bizottság munkanyelvén benyújtja a másik társelnöknek. A másik Félnek egy hónap vagy a javaslattevő Fél által meghatározott hosszabb idő áll rendelkezésére, hogy kifejezze egyetértését a határozat- vagy ajánlástervezettel kapcsolatban. Ha a másik Fél nem fejezi ki egyetértését, a javasolt határozatot vagy ajánlást meg kell vitatni, és elfogadására a Kereskedelmi Bizottság következő ülésén van lehetőség. A határozat- vagy ajánlástervezeteket elfogadottnak kell tekinteni, amint a másik Fél kifejezi egyetértését, és azokat a 8.3. cikk c) pontja szerint a Kereskedelmi Bizottság következő ülésének jegyzőkönyvében rögzíteni kell.</w:t>
      </w:r>
    </w:p>
    <w:p w14:paraId="4B7F185A" w14:textId="77777777" w:rsidR="00F45068" w:rsidRPr="006B366D" w:rsidRDefault="00F45068" w:rsidP="00611B30">
      <w:pPr>
        <w:rPr>
          <w:noProof/>
          <w:lang w:val="de-DE"/>
        </w:rPr>
      </w:pPr>
    </w:p>
    <w:p w14:paraId="3E4DE6EF" w14:textId="77777777" w:rsidR="00F45068" w:rsidRPr="006B366D" w:rsidRDefault="00611B30" w:rsidP="00611B30">
      <w:pPr>
        <w:rPr>
          <w:noProof/>
          <w:lang w:val="de-DE"/>
        </w:rPr>
      </w:pPr>
      <w:r w:rsidRPr="006B366D">
        <w:rPr>
          <w:noProof/>
          <w:lang w:val="de-DE"/>
        </w:rPr>
        <w:t>4.</w:t>
      </w:r>
      <w:r w:rsidRPr="006B366D">
        <w:rPr>
          <w:noProof/>
          <w:lang w:val="de-DE"/>
        </w:rPr>
        <w:tab/>
        <w:t>Amennyiben a Kereskedelmi Bizottság e megállapodás értelmében felhatalmazással rendelkezik határozatok és ajánlások elfogadására, ezek a jogi aktusok a „határozat”, illetve az „ajánlás” címet viselik. A Kereskedelmi Bizottság titkársága minden határozatot és ajánlást sorszámmal lát el, elfogadásuk időpontját és tárgyukat is megjelölve. Mindegyik határozat vagy ajánlás rendelkezik a hatálybalépésének időpontjáról.</w:t>
      </w:r>
    </w:p>
    <w:p w14:paraId="5F435796" w14:textId="77777777" w:rsidR="00F45068" w:rsidRPr="006B366D" w:rsidRDefault="00F45068" w:rsidP="00611B30">
      <w:pPr>
        <w:rPr>
          <w:noProof/>
          <w:lang w:val="de-DE"/>
        </w:rPr>
      </w:pPr>
    </w:p>
    <w:p w14:paraId="4DA14759" w14:textId="6D38068D" w:rsidR="00F45068" w:rsidRPr="006B366D" w:rsidRDefault="00611B30" w:rsidP="00611B30">
      <w:pPr>
        <w:rPr>
          <w:noProof/>
          <w:lang w:val="de-DE"/>
        </w:rPr>
      </w:pPr>
      <w:r w:rsidRPr="006B366D">
        <w:rPr>
          <w:noProof/>
          <w:lang w:val="de-DE"/>
        </w:rPr>
        <w:t>5.</w:t>
      </w:r>
      <w:r w:rsidRPr="006B366D">
        <w:rPr>
          <w:noProof/>
          <w:lang w:val="de-DE"/>
        </w:rPr>
        <w:tab/>
        <w:t>A Kereskedelmi Bizottság által elfogadott határozatokat és ajánlásokat két példányban kell elkészíteni, azokat a társelnökök hitelesítik, és a Felek megkapják azok egy-egy példányát.</w:t>
      </w:r>
    </w:p>
    <w:p w14:paraId="070D8849" w14:textId="0CAD9E63" w:rsidR="00F45068" w:rsidRPr="006B366D" w:rsidRDefault="00F45068" w:rsidP="00611B30">
      <w:pPr>
        <w:rPr>
          <w:noProof/>
          <w:lang w:val="de-DE"/>
        </w:rPr>
      </w:pPr>
    </w:p>
    <w:p w14:paraId="7BA203BE" w14:textId="77777777" w:rsidR="004D552A" w:rsidRPr="006B366D" w:rsidRDefault="004D552A" w:rsidP="00611B30">
      <w:pPr>
        <w:rPr>
          <w:noProof/>
          <w:lang w:val="de-DE"/>
        </w:rPr>
      </w:pPr>
    </w:p>
    <w:p w14:paraId="3F3B0A15" w14:textId="77777777" w:rsidR="00F45068" w:rsidRPr="006B366D" w:rsidRDefault="00611B30" w:rsidP="004D552A">
      <w:pPr>
        <w:jc w:val="center"/>
        <w:rPr>
          <w:noProof/>
          <w:lang w:val="de-DE"/>
        </w:rPr>
      </w:pPr>
      <w:r w:rsidRPr="006B366D">
        <w:rPr>
          <w:noProof/>
          <w:lang w:val="de-DE"/>
        </w:rPr>
        <w:t>10. SZABÁLY</w:t>
      </w:r>
    </w:p>
    <w:p w14:paraId="09F54593" w14:textId="77777777" w:rsidR="00F45068" w:rsidRPr="006B366D" w:rsidRDefault="00F45068" w:rsidP="004D552A">
      <w:pPr>
        <w:jc w:val="center"/>
        <w:rPr>
          <w:noProof/>
          <w:lang w:val="de-DE"/>
        </w:rPr>
      </w:pPr>
    </w:p>
    <w:p w14:paraId="56FE9EEB" w14:textId="77777777" w:rsidR="00F45068" w:rsidRPr="006B366D" w:rsidRDefault="00611B30" w:rsidP="004D552A">
      <w:pPr>
        <w:jc w:val="center"/>
        <w:rPr>
          <w:noProof/>
          <w:lang w:val="de-DE"/>
        </w:rPr>
      </w:pPr>
      <w:r w:rsidRPr="006B366D">
        <w:rPr>
          <w:noProof/>
          <w:lang w:val="de-DE"/>
        </w:rPr>
        <w:t>Átláthatóság</w:t>
      </w:r>
    </w:p>
    <w:p w14:paraId="43719CEA" w14:textId="77777777" w:rsidR="00F45068" w:rsidRPr="006B366D" w:rsidRDefault="00F45068" w:rsidP="00611B30">
      <w:pPr>
        <w:rPr>
          <w:noProof/>
          <w:lang w:val="de-DE"/>
        </w:rPr>
      </w:pPr>
    </w:p>
    <w:p w14:paraId="01238EAB" w14:textId="77777777" w:rsidR="00F45068" w:rsidRPr="006B366D" w:rsidRDefault="00611B30" w:rsidP="00611B30">
      <w:pPr>
        <w:rPr>
          <w:noProof/>
          <w:lang w:val="de-DE"/>
        </w:rPr>
      </w:pPr>
      <w:r w:rsidRPr="006B366D">
        <w:rPr>
          <w:noProof/>
          <w:lang w:val="de-DE"/>
        </w:rPr>
        <w:t>1.</w:t>
      </w:r>
      <w:r w:rsidRPr="006B366D">
        <w:rPr>
          <w:noProof/>
          <w:lang w:val="de-DE"/>
        </w:rPr>
        <w:tab/>
        <w:t>A Felek megállapodhatnak abban, hogy nyilvános üléseket tartanak.</w:t>
      </w:r>
    </w:p>
    <w:p w14:paraId="3C21764C" w14:textId="77777777" w:rsidR="00F45068" w:rsidRPr="006B366D" w:rsidRDefault="00F45068" w:rsidP="00611B30">
      <w:pPr>
        <w:rPr>
          <w:noProof/>
          <w:lang w:val="de-DE"/>
        </w:rPr>
      </w:pPr>
    </w:p>
    <w:p w14:paraId="4C24DBCF" w14:textId="0F1D7CC1" w:rsidR="00F45068" w:rsidRPr="006B366D" w:rsidRDefault="00CC5448" w:rsidP="00611B30">
      <w:pPr>
        <w:rPr>
          <w:noProof/>
          <w:lang w:val="de-DE"/>
        </w:rPr>
      </w:pPr>
      <w:r w:rsidRPr="006B366D">
        <w:rPr>
          <w:noProof/>
          <w:lang w:val="de-DE"/>
        </w:rPr>
        <w:br w:type="page"/>
        <w:t>2.</w:t>
      </w:r>
      <w:r w:rsidRPr="006B366D">
        <w:rPr>
          <w:noProof/>
          <w:lang w:val="de-DE"/>
        </w:rPr>
        <w:tab/>
        <w:t>A Felek dönthetnek úgy, hogy a Kereskedelmi Bizottság határozatait és ajánlásait saját hivatalos lapjukban vagy online közzéteszik.</w:t>
      </w:r>
    </w:p>
    <w:p w14:paraId="25CCFDBB" w14:textId="77777777" w:rsidR="00F45068" w:rsidRPr="006B366D" w:rsidRDefault="00F45068" w:rsidP="00611B30">
      <w:pPr>
        <w:rPr>
          <w:noProof/>
          <w:lang w:val="de-DE"/>
        </w:rPr>
      </w:pPr>
    </w:p>
    <w:p w14:paraId="3D117C0D" w14:textId="77777777" w:rsidR="00F45068" w:rsidRPr="006B366D" w:rsidRDefault="00611B30" w:rsidP="00611B30">
      <w:pPr>
        <w:rPr>
          <w:noProof/>
          <w:lang w:val="de-DE"/>
        </w:rPr>
      </w:pPr>
      <w:r w:rsidRPr="006B366D">
        <w:rPr>
          <w:noProof/>
          <w:lang w:val="de-DE"/>
        </w:rPr>
        <w:t>3.</w:t>
      </w:r>
      <w:r w:rsidRPr="006B366D">
        <w:rPr>
          <w:noProof/>
          <w:lang w:val="de-DE"/>
        </w:rPr>
        <w:tab/>
        <w:t>A 25.7. cikk (Az információk nyilvánosságra hozatala) rendelkezéseinek megfelelően a Felek által a Kereskedelmi Bizottsághoz benyújtott és bizalmasnak minősített valamennyi dokumentumot bizalmasnak kell tekinteni, kivéve, ha az adott Fél másként határoz, és erről értesíti a Kereskedelmi Bizottság titkárságát.</w:t>
      </w:r>
    </w:p>
    <w:p w14:paraId="34021BB8" w14:textId="77777777" w:rsidR="00F45068" w:rsidRPr="006B366D" w:rsidRDefault="00F45068" w:rsidP="00611B30">
      <w:pPr>
        <w:rPr>
          <w:noProof/>
          <w:lang w:val="de-DE"/>
        </w:rPr>
      </w:pPr>
    </w:p>
    <w:p w14:paraId="62D0DA95" w14:textId="77777777" w:rsidR="00F45068" w:rsidRPr="006B366D" w:rsidRDefault="00611B30" w:rsidP="00611B30">
      <w:pPr>
        <w:rPr>
          <w:noProof/>
          <w:lang w:val="de-DE"/>
        </w:rPr>
      </w:pPr>
      <w:r w:rsidRPr="006B366D">
        <w:rPr>
          <w:noProof/>
          <w:lang w:val="de-DE"/>
        </w:rPr>
        <w:t>4.</w:t>
      </w:r>
      <w:r w:rsidRPr="006B366D">
        <w:rPr>
          <w:noProof/>
          <w:lang w:val="de-DE"/>
        </w:rPr>
        <w:tab/>
        <w:t>A Kereskedelmi Bizottság üléseinek ideiglenes napirendjét a Kereskedelmi Bizottság ülése előtt közzé kell tenni. A Kereskedelmi Bizottság üléseinek jegyzőkönyvét a 8. szabály (6) bekezdésével összhangban történő jóváhagyásukat követően nyilvánosságra kell hozni.</w:t>
      </w:r>
    </w:p>
    <w:p w14:paraId="0CA573C5" w14:textId="77777777" w:rsidR="00F45068" w:rsidRPr="006B366D" w:rsidRDefault="00F45068" w:rsidP="00611B30">
      <w:pPr>
        <w:rPr>
          <w:noProof/>
          <w:lang w:val="de-DE"/>
        </w:rPr>
      </w:pPr>
    </w:p>
    <w:p w14:paraId="015E7A7F" w14:textId="3FB43E35" w:rsidR="00BC0237" w:rsidRPr="006B366D" w:rsidRDefault="00611B30" w:rsidP="00611B30">
      <w:pPr>
        <w:rPr>
          <w:noProof/>
          <w:lang w:val="de-DE"/>
        </w:rPr>
      </w:pPr>
      <w:r w:rsidRPr="006B366D">
        <w:rPr>
          <w:noProof/>
          <w:lang w:val="de-DE"/>
        </w:rPr>
        <w:t>5.</w:t>
      </w:r>
      <w:r w:rsidRPr="006B366D">
        <w:rPr>
          <w:noProof/>
          <w:lang w:val="de-DE"/>
        </w:rPr>
        <w:tab/>
        <w:t>A (2) és a (4) bekezdésben említett dokumentumokat az egyes Felek alkalmazandó adatvédelmi szabályainak megfelelően kell közzétenni.</w:t>
      </w:r>
    </w:p>
    <w:p w14:paraId="72A897BD" w14:textId="77777777" w:rsidR="004D552A" w:rsidRPr="006B366D" w:rsidRDefault="004D552A" w:rsidP="00611B30">
      <w:pPr>
        <w:rPr>
          <w:noProof/>
          <w:lang w:val="de-DE"/>
        </w:rPr>
      </w:pPr>
    </w:p>
    <w:p w14:paraId="11D3658A" w14:textId="77777777" w:rsidR="004D552A" w:rsidRPr="006B366D" w:rsidRDefault="004D552A" w:rsidP="00611B30">
      <w:pPr>
        <w:rPr>
          <w:noProof/>
          <w:lang w:val="de-DE"/>
        </w:rPr>
      </w:pPr>
    </w:p>
    <w:p w14:paraId="566D0ADA" w14:textId="0B9FF053" w:rsidR="00F45068" w:rsidRPr="006B366D" w:rsidRDefault="00611B30" w:rsidP="004D552A">
      <w:pPr>
        <w:jc w:val="center"/>
        <w:rPr>
          <w:noProof/>
          <w:lang w:val="de-DE"/>
        </w:rPr>
      </w:pPr>
      <w:r w:rsidRPr="006B366D">
        <w:rPr>
          <w:noProof/>
          <w:lang w:val="de-DE"/>
        </w:rPr>
        <w:t>11. SZABÁLY</w:t>
      </w:r>
    </w:p>
    <w:p w14:paraId="0F150C40" w14:textId="77777777" w:rsidR="00F45068" w:rsidRPr="006B366D" w:rsidRDefault="00F45068" w:rsidP="004D552A">
      <w:pPr>
        <w:jc w:val="center"/>
        <w:rPr>
          <w:noProof/>
          <w:lang w:val="de-DE"/>
        </w:rPr>
      </w:pPr>
    </w:p>
    <w:p w14:paraId="208E10FD" w14:textId="77777777" w:rsidR="00F45068" w:rsidRPr="006B366D" w:rsidRDefault="00611B30" w:rsidP="004D552A">
      <w:pPr>
        <w:jc w:val="center"/>
        <w:rPr>
          <w:noProof/>
          <w:lang w:val="de-DE"/>
        </w:rPr>
      </w:pPr>
      <w:r w:rsidRPr="006B366D">
        <w:rPr>
          <w:noProof/>
          <w:lang w:val="de-DE"/>
        </w:rPr>
        <w:t>Nyelvek</w:t>
      </w:r>
    </w:p>
    <w:p w14:paraId="59F61F59" w14:textId="77777777" w:rsidR="00F45068" w:rsidRPr="006B366D" w:rsidRDefault="00F45068" w:rsidP="00611B30">
      <w:pPr>
        <w:rPr>
          <w:noProof/>
          <w:lang w:val="de-DE"/>
        </w:rPr>
      </w:pPr>
    </w:p>
    <w:p w14:paraId="052E6BE4" w14:textId="77777777" w:rsidR="00F45068" w:rsidRPr="006B366D" w:rsidRDefault="00611B30" w:rsidP="00611B30">
      <w:pPr>
        <w:rPr>
          <w:noProof/>
          <w:lang w:val="de-DE"/>
        </w:rPr>
      </w:pPr>
      <w:r w:rsidRPr="006B366D">
        <w:rPr>
          <w:noProof/>
          <w:lang w:val="de-DE"/>
        </w:rPr>
        <w:t>1.</w:t>
      </w:r>
      <w:r w:rsidRPr="006B366D">
        <w:rPr>
          <w:noProof/>
          <w:lang w:val="de-DE"/>
        </w:rPr>
        <w:tab/>
        <w:t>A Kereskedelmi Bizottság munkanyelve az angol.</w:t>
      </w:r>
    </w:p>
    <w:p w14:paraId="0180DB94" w14:textId="77777777" w:rsidR="00F45068" w:rsidRPr="006B366D" w:rsidRDefault="00F45068" w:rsidP="00611B30">
      <w:pPr>
        <w:rPr>
          <w:noProof/>
          <w:lang w:val="de-DE"/>
        </w:rPr>
      </w:pPr>
    </w:p>
    <w:p w14:paraId="60EDCEB9" w14:textId="503367AE" w:rsidR="00F45068" w:rsidRPr="006B366D" w:rsidRDefault="00CC5448" w:rsidP="00611B30">
      <w:pPr>
        <w:rPr>
          <w:noProof/>
          <w:lang w:val="de-DE"/>
        </w:rPr>
      </w:pPr>
      <w:r w:rsidRPr="006B366D">
        <w:rPr>
          <w:noProof/>
          <w:lang w:val="de-DE"/>
        </w:rPr>
        <w:br w:type="page"/>
        <w:t>2.</w:t>
      </w:r>
      <w:r w:rsidRPr="006B366D">
        <w:rPr>
          <w:noProof/>
          <w:lang w:val="de-DE"/>
        </w:rPr>
        <w:tab/>
        <w:t>A Kereskedelmi Bizottság a megállapodás rendelkezéseinek módosítására vagy értelmezésére vonatkozó határozatokat azokon a nyelveken fogadja el, amelyeken e megállapodás szövege hiteles. A Kereskedelmi Bizottság minden egyéb határozatát az (1) bekezdésben említett munkanyelven kell elfogadni.</w:t>
      </w:r>
    </w:p>
    <w:p w14:paraId="2072831B" w14:textId="77777777" w:rsidR="00F45068" w:rsidRPr="006B366D" w:rsidRDefault="00F45068" w:rsidP="00611B30">
      <w:pPr>
        <w:rPr>
          <w:noProof/>
          <w:lang w:val="de-DE"/>
        </w:rPr>
      </w:pPr>
    </w:p>
    <w:p w14:paraId="1E207CF1" w14:textId="77777777" w:rsidR="00BC0237" w:rsidRPr="006B366D" w:rsidRDefault="00611B30" w:rsidP="00611B30">
      <w:pPr>
        <w:rPr>
          <w:noProof/>
          <w:lang w:val="de-DE"/>
        </w:rPr>
      </w:pPr>
      <w:r w:rsidRPr="006B366D">
        <w:rPr>
          <w:noProof/>
          <w:lang w:val="de-DE"/>
        </w:rPr>
        <w:t>3.</w:t>
      </w:r>
      <w:r w:rsidRPr="006B366D">
        <w:rPr>
          <w:noProof/>
          <w:lang w:val="de-DE"/>
        </w:rPr>
        <w:tab/>
        <w:t>A Felek gondoskodnak a határozatok és más dokumentumok saját hivatalos nyelvükre/nyelveikre történő fordításáról, amennyiben e cikk szükségessé teszi azokat, és viselik az ilyen fordításokkal kapcsolatos költségeket.</w:t>
      </w:r>
    </w:p>
    <w:p w14:paraId="3F2BB5DA" w14:textId="77777777" w:rsidR="004D552A" w:rsidRPr="006B366D" w:rsidRDefault="004D552A" w:rsidP="00611B30">
      <w:pPr>
        <w:rPr>
          <w:noProof/>
          <w:lang w:val="de-DE"/>
        </w:rPr>
      </w:pPr>
    </w:p>
    <w:p w14:paraId="5BE43DE3" w14:textId="77777777" w:rsidR="004D552A" w:rsidRPr="006B366D" w:rsidRDefault="004D552A" w:rsidP="00611B30">
      <w:pPr>
        <w:rPr>
          <w:noProof/>
          <w:lang w:val="de-DE"/>
        </w:rPr>
      </w:pPr>
    </w:p>
    <w:p w14:paraId="54EFC3FD" w14:textId="58EB7494" w:rsidR="00F45068" w:rsidRPr="006B366D" w:rsidRDefault="00611B30" w:rsidP="004D552A">
      <w:pPr>
        <w:jc w:val="center"/>
        <w:rPr>
          <w:noProof/>
          <w:lang w:val="de-DE"/>
        </w:rPr>
      </w:pPr>
      <w:r w:rsidRPr="006B366D">
        <w:rPr>
          <w:noProof/>
          <w:lang w:val="de-DE"/>
        </w:rPr>
        <w:t>12. SZABÁLY</w:t>
      </w:r>
    </w:p>
    <w:p w14:paraId="21C12043" w14:textId="77777777" w:rsidR="00F45068" w:rsidRPr="006B366D" w:rsidRDefault="00F45068" w:rsidP="004D552A">
      <w:pPr>
        <w:jc w:val="center"/>
        <w:rPr>
          <w:noProof/>
          <w:lang w:val="de-DE"/>
        </w:rPr>
      </w:pPr>
    </w:p>
    <w:p w14:paraId="5F65F0BB" w14:textId="77777777" w:rsidR="00F45068" w:rsidRPr="006B366D" w:rsidRDefault="00611B30" w:rsidP="004D552A">
      <w:pPr>
        <w:jc w:val="center"/>
        <w:rPr>
          <w:noProof/>
          <w:lang w:val="de-DE"/>
        </w:rPr>
      </w:pPr>
      <w:r w:rsidRPr="006B366D">
        <w:rPr>
          <w:noProof/>
          <w:lang w:val="de-DE"/>
        </w:rPr>
        <w:t>Költségek</w:t>
      </w:r>
    </w:p>
    <w:p w14:paraId="30E79326" w14:textId="77777777" w:rsidR="00F45068" w:rsidRPr="006B366D" w:rsidRDefault="00F45068" w:rsidP="00611B30">
      <w:pPr>
        <w:rPr>
          <w:noProof/>
          <w:lang w:val="de-DE"/>
        </w:rPr>
      </w:pPr>
    </w:p>
    <w:p w14:paraId="64D12533" w14:textId="77777777" w:rsidR="00F45068" w:rsidRPr="006B366D" w:rsidRDefault="00611B30" w:rsidP="00611B30">
      <w:pPr>
        <w:rPr>
          <w:noProof/>
          <w:lang w:val="de-DE"/>
        </w:rPr>
      </w:pPr>
      <w:r w:rsidRPr="006B366D">
        <w:rPr>
          <w:noProof/>
          <w:lang w:val="de-DE"/>
        </w:rPr>
        <w:t>1.</w:t>
      </w:r>
      <w:r w:rsidRPr="006B366D">
        <w:rPr>
          <w:noProof/>
          <w:lang w:val="de-DE"/>
        </w:rPr>
        <w:tab/>
        <w:t>A Felek maguk viselik a Kereskedelmi Bizottság ülésein való részvételükkel összefüggő költségeket, különösen a személyzeti, utazási és ellátási költségeket, valamint a video- vagy telekonferenciák, illetve a postai és távközlési kiadások terén felmerülő költségeket.</w:t>
      </w:r>
    </w:p>
    <w:p w14:paraId="1D112D26" w14:textId="77777777" w:rsidR="00F45068" w:rsidRPr="006B366D" w:rsidRDefault="00F45068" w:rsidP="00611B30">
      <w:pPr>
        <w:rPr>
          <w:noProof/>
          <w:lang w:val="de-DE"/>
        </w:rPr>
      </w:pPr>
    </w:p>
    <w:p w14:paraId="468D0B9D" w14:textId="77777777" w:rsidR="00F45068" w:rsidRPr="006B366D" w:rsidRDefault="00611B30" w:rsidP="00611B30">
      <w:pPr>
        <w:rPr>
          <w:noProof/>
          <w:lang w:val="de-DE"/>
        </w:rPr>
      </w:pPr>
      <w:r w:rsidRPr="006B366D">
        <w:rPr>
          <w:noProof/>
          <w:lang w:val="de-DE"/>
        </w:rPr>
        <w:t>2.</w:t>
      </w:r>
      <w:r w:rsidRPr="006B366D">
        <w:rPr>
          <w:noProof/>
          <w:lang w:val="de-DE"/>
        </w:rPr>
        <w:tab/>
        <w:t>Az ülések megrendezésével és a dokumentumok sokszorosításával kapcsolatos költségeket az ülésnek otthont adó Fél viseli.</w:t>
      </w:r>
    </w:p>
    <w:p w14:paraId="632FBADB" w14:textId="36FDCADF" w:rsidR="00F45068" w:rsidRPr="006B366D" w:rsidRDefault="00F45068" w:rsidP="00611B30">
      <w:pPr>
        <w:rPr>
          <w:noProof/>
          <w:lang w:val="de-DE"/>
        </w:rPr>
      </w:pPr>
    </w:p>
    <w:p w14:paraId="2C036A11" w14:textId="77777777" w:rsidR="00F45068" w:rsidRPr="006B366D" w:rsidRDefault="00611B30" w:rsidP="00611B30">
      <w:pPr>
        <w:rPr>
          <w:noProof/>
          <w:lang w:val="de-DE"/>
        </w:rPr>
      </w:pPr>
      <w:r w:rsidRPr="006B366D">
        <w:rPr>
          <w:noProof/>
          <w:lang w:val="de-DE"/>
        </w:rPr>
        <w:t>3.</w:t>
      </w:r>
      <w:r w:rsidRPr="006B366D">
        <w:rPr>
          <w:noProof/>
          <w:lang w:val="de-DE"/>
        </w:rPr>
        <w:tab/>
        <w:t>Az üléseken a Kereskedelmi Bizottság munkanyelvére és munkanyelvéről való tolmácsolással kapcsolatos költségeket az ülésnek otthont adó Fél viseli.</w:t>
      </w:r>
    </w:p>
    <w:p w14:paraId="1677990A" w14:textId="77777777" w:rsidR="00F45068" w:rsidRPr="006B366D" w:rsidRDefault="00F45068" w:rsidP="00611B30">
      <w:pPr>
        <w:rPr>
          <w:noProof/>
          <w:lang w:val="de-DE"/>
        </w:rPr>
      </w:pPr>
    </w:p>
    <w:p w14:paraId="66898FC7" w14:textId="77777777" w:rsidR="004D552A" w:rsidRPr="006B366D" w:rsidRDefault="004D552A" w:rsidP="00611B30">
      <w:pPr>
        <w:rPr>
          <w:noProof/>
          <w:lang w:val="de-DE"/>
        </w:rPr>
      </w:pPr>
    </w:p>
    <w:p w14:paraId="1A08D476" w14:textId="1815ABCC" w:rsidR="00F45068" w:rsidRPr="006B366D" w:rsidRDefault="00CC5448" w:rsidP="004D552A">
      <w:pPr>
        <w:jc w:val="center"/>
        <w:rPr>
          <w:noProof/>
          <w:lang w:val="de-DE"/>
        </w:rPr>
      </w:pPr>
      <w:r w:rsidRPr="006B366D">
        <w:rPr>
          <w:noProof/>
          <w:lang w:val="de-DE"/>
        </w:rPr>
        <w:br w:type="page"/>
        <w:t>13. SZABÁLY</w:t>
      </w:r>
    </w:p>
    <w:p w14:paraId="3E0DE5F2" w14:textId="77777777" w:rsidR="00F45068" w:rsidRPr="006B366D" w:rsidRDefault="00F45068" w:rsidP="004D552A">
      <w:pPr>
        <w:jc w:val="center"/>
        <w:rPr>
          <w:noProof/>
          <w:lang w:val="de-DE"/>
        </w:rPr>
      </w:pPr>
    </w:p>
    <w:p w14:paraId="5FCB74E1" w14:textId="77777777" w:rsidR="00F45068" w:rsidRPr="006B366D" w:rsidRDefault="00611B30" w:rsidP="004D552A">
      <w:pPr>
        <w:jc w:val="center"/>
        <w:rPr>
          <w:noProof/>
          <w:lang w:val="de-DE"/>
        </w:rPr>
      </w:pPr>
      <w:r w:rsidRPr="006B366D">
        <w:rPr>
          <w:noProof/>
          <w:lang w:val="de-DE"/>
        </w:rPr>
        <w:t>Szakbizottságok</w:t>
      </w:r>
    </w:p>
    <w:p w14:paraId="30278EBB" w14:textId="77777777" w:rsidR="00F45068" w:rsidRPr="006B366D" w:rsidRDefault="00F45068" w:rsidP="00611B30">
      <w:pPr>
        <w:rPr>
          <w:noProof/>
          <w:lang w:val="de-DE"/>
        </w:rPr>
      </w:pPr>
    </w:p>
    <w:p w14:paraId="1B4FB68E" w14:textId="77777777" w:rsidR="00F45068" w:rsidRPr="006B366D" w:rsidRDefault="00611B30" w:rsidP="00611B30">
      <w:pPr>
        <w:rPr>
          <w:noProof/>
          <w:lang w:val="de-DE"/>
        </w:rPr>
      </w:pPr>
      <w:r w:rsidRPr="006B366D">
        <w:rPr>
          <w:noProof/>
          <w:lang w:val="de-DE"/>
        </w:rPr>
        <w:t>1.</w:t>
      </w:r>
      <w:r w:rsidRPr="006B366D">
        <w:rPr>
          <w:noProof/>
          <w:lang w:val="de-DE"/>
        </w:rPr>
        <w:tab/>
        <w:t>A megállapodás 24.4. cikke (Szakbizottságok) szerint a Kereskedelmi Bizottság felügyeli valamennyi szakbizottság és minden, e megállapodás szerint létrehozott egyéb szerv munkáját.</w:t>
      </w:r>
    </w:p>
    <w:p w14:paraId="7FA0177C" w14:textId="77777777" w:rsidR="00F45068" w:rsidRPr="006B366D" w:rsidRDefault="00F45068" w:rsidP="00611B30">
      <w:pPr>
        <w:rPr>
          <w:noProof/>
          <w:lang w:val="de-DE"/>
        </w:rPr>
      </w:pPr>
    </w:p>
    <w:p w14:paraId="5C1B1EC1" w14:textId="77777777" w:rsidR="00F45068" w:rsidRPr="006B366D" w:rsidRDefault="00611B30" w:rsidP="00611B30">
      <w:pPr>
        <w:rPr>
          <w:noProof/>
          <w:lang w:val="de-DE"/>
        </w:rPr>
      </w:pPr>
      <w:r w:rsidRPr="006B366D">
        <w:rPr>
          <w:noProof/>
          <w:lang w:val="de-DE"/>
        </w:rPr>
        <w:t>2.</w:t>
      </w:r>
      <w:r w:rsidRPr="006B366D">
        <w:rPr>
          <w:noProof/>
          <w:lang w:val="de-DE"/>
        </w:rPr>
        <w:tab/>
        <w:t>A Kereskedelmi Bizottságot írásban kell tájékoztatni az e megállapodás alapján létrehozott szakbizottságok vagy egyéb szervek által kijelölt kapcsolattartó pontokról. Az egyes szakbizottságok kapcsolattartó pontjai közötti, a megállapodás végrehajtásával kapcsolatos mindenféle releváns levelezést, dokumentumot és kommunikációt egyidejűleg továbbítani kell a Kereskedelmi Bizottság titkársága részére.</w:t>
      </w:r>
    </w:p>
    <w:p w14:paraId="34D35391" w14:textId="77777777" w:rsidR="00F45068" w:rsidRPr="006B366D" w:rsidRDefault="00F45068" w:rsidP="00611B30">
      <w:pPr>
        <w:rPr>
          <w:noProof/>
          <w:lang w:val="de-DE"/>
        </w:rPr>
      </w:pPr>
    </w:p>
    <w:p w14:paraId="1777C2A9" w14:textId="77777777" w:rsidR="00F45068" w:rsidRPr="006B366D" w:rsidRDefault="00611B30" w:rsidP="00611B30">
      <w:pPr>
        <w:rPr>
          <w:noProof/>
          <w:lang w:val="de-DE"/>
        </w:rPr>
      </w:pPr>
      <w:r w:rsidRPr="006B366D">
        <w:rPr>
          <w:noProof/>
          <w:lang w:val="de-DE"/>
        </w:rPr>
        <w:t>3.</w:t>
      </w:r>
      <w:r w:rsidRPr="006B366D">
        <w:rPr>
          <w:noProof/>
          <w:lang w:val="de-DE"/>
        </w:rPr>
        <w:tab/>
        <w:t>A 24.4. cikk (Szakbizottságok) (7) bekezdése értelmében a szakbizottságok jelentést tesznek a Kereskedelmi Bizottságnak az egyes üléseik eredményeiről, határozatairól és következtetéseiről.</w:t>
      </w:r>
    </w:p>
    <w:p w14:paraId="335FA40E" w14:textId="77777777" w:rsidR="00F45068" w:rsidRPr="006B366D" w:rsidRDefault="00F45068" w:rsidP="00611B30">
      <w:pPr>
        <w:rPr>
          <w:noProof/>
          <w:lang w:val="de-DE"/>
        </w:rPr>
      </w:pPr>
    </w:p>
    <w:p w14:paraId="68737A20" w14:textId="41B4E06C" w:rsidR="00BC0237" w:rsidRPr="006B366D" w:rsidRDefault="00611B30" w:rsidP="00611B30">
      <w:pPr>
        <w:rPr>
          <w:noProof/>
          <w:lang w:val="de-DE"/>
        </w:rPr>
      </w:pPr>
      <w:r w:rsidRPr="006B366D">
        <w:rPr>
          <w:noProof/>
          <w:lang w:val="de-DE"/>
        </w:rPr>
        <w:t>4.</w:t>
      </w:r>
      <w:r w:rsidRPr="006B366D">
        <w:rPr>
          <w:noProof/>
          <w:lang w:val="de-DE"/>
        </w:rPr>
        <w:tab/>
        <w:t>Amennyiben az egyes szakbizottságok e megállapodás 24.4. cikkének (Szakbizottságok) (5) bekezdése alapján másként nem határoznak, az e mellékletben meghatározott eljárási szabályzat értelemszerűen alkalmazandó az e megállapodás szerinti szakbizottságokra.</w:t>
      </w:r>
    </w:p>
    <w:p w14:paraId="531253CB" w14:textId="08247837" w:rsidR="004D552A" w:rsidRPr="006B366D" w:rsidRDefault="004D552A" w:rsidP="00611B30">
      <w:pPr>
        <w:rPr>
          <w:noProof/>
          <w:lang w:val="de-DE"/>
        </w:rPr>
      </w:pPr>
    </w:p>
    <w:p w14:paraId="7A247C44" w14:textId="77777777" w:rsidR="004D552A" w:rsidRPr="006B366D" w:rsidRDefault="004D552A" w:rsidP="00611B30">
      <w:pPr>
        <w:rPr>
          <w:noProof/>
          <w:lang w:val="de-DE"/>
        </w:rPr>
      </w:pPr>
    </w:p>
    <w:p w14:paraId="5CB925CE" w14:textId="69B5607A" w:rsidR="00F45068" w:rsidRPr="006B366D" w:rsidRDefault="00C06C97" w:rsidP="004D552A">
      <w:pPr>
        <w:jc w:val="center"/>
        <w:rPr>
          <w:noProof/>
          <w:lang w:val="de-DE"/>
        </w:rPr>
      </w:pPr>
      <w:r w:rsidRPr="006B366D">
        <w:rPr>
          <w:noProof/>
          <w:lang w:val="de-DE"/>
        </w:rPr>
        <w:br w:type="page"/>
        <w:t>14. SZABÁLY</w:t>
      </w:r>
    </w:p>
    <w:p w14:paraId="4A9D15E8" w14:textId="77777777" w:rsidR="00F45068" w:rsidRPr="006B366D" w:rsidRDefault="00F45068" w:rsidP="004D552A">
      <w:pPr>
        <w:jc w:val="center"/>
        <w:rPr>
          <w:noProof/>
          <w:lang w:val="de-DE"/>
        </w:rPr>
      </w:pPr>
    </w:p>
    <w:p w14:paraId="31210853" w14:textId="77777777" w:rsidR="00F45068" w:rsidRPr="006B366D" w:rsidRDefault="00611B30" w:rsidP="004D552A">
      <w:pPr>
        <w:jc w:val="center"/>
        <w:rPr>
          <w:noProof/>
          <w:lang w:val="de-DE"/>
        </w:rPr>
      </w:pPr>
      <w:r w:rsidRPr="006B366D">
        <w:rPr>
          <w:noProof/>
          <w:lang w:val="de-DE"/>
        </w:rPr>
        <w:t>Az eljárási szabályzat módosításai</w:t>
      </w:r>
    </w:p>
    <w:p w14:paraId="01E47F43" w14:textId="77777777" w:rsidR="00F45068" w:rsidRPr="006B366D" w:rsidRDefault="00F45068" w:rsidP="00611B30">
      <w:pPr>
        <w:rPr>
          <w:noProof/>
          <w:lang w:val="de-DE"/>
        </w:rPr>
      </w:pPr>
    </w:p>
    <w:p w14:paraId="5B4924CD" w14:textId="77777777" w:rsidR="00F45068" w:rsidRPr="006B366D" w:rsidRDefault="00611B30" w:rsidP="00611B30">
      <w:pPr>
        <w:rPr>
          <w:noProof/>
          <w:lang w:val="de-DE"/>
        </w:rPr>
      </w:pPr>
      <w:r w:rsidRPr="006B366D">
        <w:rPr>
          <w:noProof/>
          <w:lang w:val="de-DE"/>
        </w:rPr>
        <w:t>Ezen eljárási szabályzat a Kereskedelmi Bizottság határozatával módosítható a 9. szabállyal összhangban.</w:t>
      </w:r>
    </w:p>
    <w:p w14:paraId="472FA3D9" w14:textId="2A39AE67" w:rsidR="00F45068" w:rsidRPr="006B366D" w:rsidRDefault="00F45068" w:rsidP="00611B30">
      <w:pPr>
        <w:rPr>
          <w:noProof/>
          <w:lang w:val="de-DE"/>
        </w:rPr>
      </w:pPr>
    </w:p>
    <w:p w14:paraId="2005FE19" w14:textId="77777777" w:rsidR="00F45068" w:rsidRPr="006B366D" w:rsidRDefault="00F45068" w:rsidP="00611B30">
      <w:pPr>
        <w:rPr>
          <w:noProof/>
          <w:lang w:val="de-DE"/>
        </w:rPr>
      </w:pPr>
    </w:p>
    <w:p w14:paraId="5C58744A" w14:textId="77777777" w:rsidR="00864761" w:rsidRPr="006B366D" w:rsidRDefault="00864761" w:rsidP="00864761">
      <w:pPr>
        <w:jc w:val="center"/>
        <w:rPr>
          <w:noProof/>
          <w:lang w:val="de-DE"/>
        </w:rPr>
      </w:pPr>
      <w:r w:rsidRPr="006B366D">
        <w:rPr>
          <w:noProof/>
          <w:lang w:val="de-DE"/>
        </w:rPr>
        <w:t>________________</w:t>
      </w:r>
    </w:p>
    <w:p w14:paraId="60847181" w14:textId="77777777" w:rsidR="004D552A" w:rsidRPr="006B366D" w:rsidRDefault="004D552A" w:rsidP="00611B30">
      <w:pPr>
        <w:rPr>
          <w:noProof/>
          <w:lang w:val="de-DE"/>
        </w:rPr>
        <w:sectPr w:rsidR="004D552A" w:rsidRPr="006B366D"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7E4E868B" w14:textId="3090B46A" w:rsidR="00F45068" w:rsidRPr="006B366D" w:rsidRDefault="00611B30" w:rsidP="004D552A">
      <w:pPr>
        <w:jc w:val="right"/>
        <w:rPr>
          <w:b/>
          <w:noProof/>
          <w:u w:val="single"/>
          <w:lang w:val="de-DE"/>
        </w:rPr>
      </w:pPr>
      <w:r w:rsidRPr="006B366D">
        <w:rPr>
          <w:b/>
          <w:noProof/>
          <w:u w:val="single"/>
          <w:lang w:val="de-DE"/>
        </w:rPr>
        <w:t>26–A. MELLÉKLET</w:t>
      </w:r>
    </w:p>
    <w:p w14:paraId="26913A01" w14:textId="62FD4312" w:rsidR="00F45068" w:rsidRPr="006B366D" w:rsidRDefault="00F45068" w:rsidP="00611B30">
      <w:pPr>
        <w:rPr>
          <w:noProof/>
          <w:lang w:val="de-DE"/>
        </w:rPr>
      </w:pPr>
    </w:p>
    <w:p w14:paraId="2902F164" w14:textId="77777777" w:rsidR="004D552A" w:rsidRPr="006B366D" w:rsidRDefault="004D552A" w:rsidP="00611B30">
      <w:pPr>
        <w:rPr>
          <w:noProof/>
          <w:lang w:val="de-DE"/>
        </w:rPr>
      </w:pPr>
    </w:p>
    <w:p w14:paraId="27BD3D93" w14:textId="6F3CF40D" w:rsidR="00F45068" w:rsidRPr="006B366D" w:rsidRDefault="00611B30" w:rsidP="004D552A">
      <w:pPr>
        <w:jc w:val="center"/>
        <w:rPr>
          <w:noProof/>
          <w:lang w:val="de-DE"/>
        </w:rPr>
      </w:pPr>
      <w:r w:rsidRPr="006B366D">
        <w:rPr>
          <w:noProof/>
          <w:lang w:val="de-DE"/>
        </w:rPr>
        <w:t>ELJÁRÁSI SZABÁLYZAT A VITARENDEZÉSHEZ</w:t>
      </w:r>
    </w:p>
    <w:p w14:paraId="01F08053" w14:textId="1F606E2D" w:rsidR="004D552A" w:rsidRPr="006B366D" w:rsidRDefault="004D552A" w:rsidP="00FB0D88">
      <w:pPr>
        <w:rPr>
          <w:noProof/>
          <w:lang w:val="de-DE"/>
        </w:rPr>
      </w:pPr>
    </w:p>
    <w:p w14:paraId="1A5F4020" w14:textId="2636CE52" w:rsidR="00F45068" w:rsidRPr="006B366D" w:rsidRDefault="00611B30" w:rsidP="00872382">
      <w:pPr>
        <w:jc w:val="center"/>
        <w:rPr>
          <w:noProof/>
          <w:lang w:val="de-DE"/>
        </w:rPr>
      </w:pPr>
      <w:r w:rsidRPr="006B366D">
        <w:rPr>
          <w:noProof/>
          <w:lang w:val="de-DE"/>
        </w:rPr>
        <w:t>I. Fogalommeghatározások</w:t>
      </w:r>
    </w:p>
    <w:p w14:paraId="0950956E" w14:textId="77777777" w:rsidR="00F45068" w:rsidRPr="006B366D" w:rsidRDefault="00F45068" w:rsidP="00611B30">
      <w:pPr>
        <w:rPr>
          <w:noProof/>
          <w:lang w:val="de-DE"/>
        </w:rPr>
      </w:pPr>
    </w:p>
    <w:p w14:paraId="532BC59E" w14:textId="77777777" w:rsidR="00F45068" w:rsidRPr="006B366D" w:rsidRDefault="00611B30" w:rsidP="00611B30">
      <w:pPr>
        <w:rPr>
          <w:noProof/>
          <w:lang w:val="de-DE"/>
        </w:rPr>
      </w:pPr>
      <w:r w:rsidRPr="006B366D">
        <w:rPr>
          <w:noProof/>
          <w:lang w:val="de-DE"/>
        </w:rPr>
        <w:t>1.</w:t>
      </w:r>
      <w:r w:rsidRPr="006B366D">
        <w:rPr>
          <w:noProof/>
          <w:lang w:val="de-DE"/>
        </w:rPr>
        <w:tab/>
        <w:t>A 26. fejezet (Vitarendezés) és e melléklet alkalmazásában a következő fogalommeghatározások alkalmazandók:</w:t>
      </w:r>
    </w:p>
    <w:p w14:paraId="677C2736" w14:textId="77777777" w:rsidR="00F45068" w:rsidRPr="006B366D" w:rsidRDefault="00F45068" w:rsidP="00611B30">
      <w:pPr>
        <w:rPr>
          <w:noProof/>
          <w:lang w:val="de-DE"/>
        </w:rPr>
      </w:pPr>
    </w:p>
    <w:p w14:paraId="51492EDD" w14:textId="77777777" w:rsidR="00F45068" w:rsidRPr="006B366D" w:rsidRDefault="00611B30" w:rsidP="00C64C88">
      <w:pPr>
        <w:ind w:left="567" w:hanging="567"/>
        <w:rPr>
          <w:noProof/>
          <w:lang w:val="de-DE"/>
        </w:rPr>
      </w:pPr>
      <w:r w:rsidRPr="006B366D">
        <w:rPr>
          <w:noProof/>
          <w:lang w:val="de-DE"/>
        </w:rPr>
        <w:t>(a)</w:t>
      </w:r>
      <w:r w:rsidRPr="006B366D">
        <w:rPr>
          <w:noProof/>
          <w:lang w:val="de-DE"/>
        </w:rPr>
        <w:tab/>
        <w:t>„igazgatási személyzet”: testületi tag tekintetében azok a személyek, akik az asszisztenseken kívül a testületi tag irányítása és ellenőrzése alá tartoznak;</w:t>
      </w:r>
    </w:p>
    <w:p w14:paraId="095F342E" w14:textId="77777777" w:rsidR="00F45068" w:rsidRPr="006B366D" w:rsidRDefault="00F45068" w:rsidP="00C64C88">
      <w:pPr>
        <w:ind w:left="567" w:hanging="567"/>
        <w:rPr>
          <w:noProof/>
          <w:lang w:val="de-DE"/>
        </w:rPr>
      </w:pPr>
    </w:p>
    <w:p w14:paraId="7F97C6C6" w14:textId="77777777" w:rsidR="00F45068" w:rsidRPr="006B366D" w:rsidRDefault="00611B30" w:rsidP="00C64C88">
      <w:pPr>
        <w:ind w:left="567" w:hanging="567"/>
        <w:rPr>
          <w:noProof/>
          <w:lang w:val="de-DE"/>
        </w:rPr>
      </w:pPr>
      <w:r w:rsidRPr="006B366D">
        <w:rPr>
          <w:noProof/>
          <w:lang w:val="de-DE"/>
        </w:rPr>
        <w:t>(b)</w:t>
      </w:r>
      <w:r w:rsidRPr="006B366D">
        <w:rPr>
          <w:noProof/>
          <w:lang w:val="de-DE"/>
        </w:rPr>
        <w:tab/>
        <w:t>„tanácsadó”: az a személy, aki valamelyik Fél felkérésére tanácsot ad e Félnek, vagy e Felet a testület eljárásával kapcsolatban segíti;</w:t>
      </w:r>
    </w:p>
    <w:p w14:paraId="672AE99F" w14:textId="77777777" w:rsidR="00F45068" w:rsidRPr="006B366D" w:rsidRDefault="00F45068" w:rsidP="00C64C88">
      <w:pPr>
        <w:ind w:left="567" w:hanging="567"/>
        <w:rPr>
          <w:noProof/>
          <w:lang w:val="de-DE"/>
        </w:rPr>
      </w:pPr>
    </w:p>
    <w:p w14:paraId="7CB188BF" w14:textId="02089FC5" w:rsidR="00F45068" w:rsidRPr="006B366D" w:rsidRDefault="00611B30" w:rsidP="00C64C88">
      <w:pPr>
        <w:ind w:left="567" w:hanging="567"/>
        <w:rPr>
          <w:noProof/>
          <w:lang w:val="de-DE"/>
        </w:rPr>
      </w:pPr>
      <w:r w:rsidRPr="006B366D">
        <w:rPr>
          <w:noProof/>
          <w:lang w:val="de-DE"/>
        </w:rPr>
        <w:t>(c)</w:t>
      </w:r>
      <w:r w:rsidRPr="006B366D">
        <w:rPr>
          <w:noProof/>
          <w:lang w:val="de-DE"/>
        </w:rPr>
        <w:tab/>
        <w:t>„asszisztens”: az a személy, aki valamely testületi tag megbízatásának keretében és annak irányítása és ellenőrzése alatt kutatást folytat vagy segítséget nyújt az adott testületi tag részére;</w:t>
      </w:r>
    </w:p>
    <w:p w14:paraId="503FDC23" w14:textId="77777777" w:rsidR="00F45068" w:rsidRPr="006B366D" w:rsidRDefault="00F45068" w:rsidP="00C64C88">
      <w:pPr>
        <w:ind w:left="567" w:hanging="567"/>
        <w:rPr>
          <w:noProof/>
          <w:lang w:val="de-DE"/>
        </w:rPr>
      </w:pPr>
    </w:p>
    <w:p w14:paraId="41D7FA1A" w14:textId="77777777" w:rsidR="00F45068" w:rsidRPr="006B366D" w:rsidRDefault="00611B30" w:rsidP="00C64C88">
      <w:pPr>
        <w:ind w:left="567" w:hanging="567"/>
        <w:rPr>
          <w:noProof/>
          <w:lang w:val="de-DE"/>
        </w:rPr>
      </w:pPr>
      <w:r w:rsidRPr="006B366D">
        <w:rPr>
          <w:noProof/>
          <w:lang w:val="de-DE"/>
        </w:rPr>
        <w:t>(d)</w:t>
      </w:r>
      <w:r w:rsidRPr="006B366D">
        <w:rPr>
          <w:noProof/>
          <w:lang w:val="de-DE"/>
        </w:rPr>
        <w:tab/>
        <w:t>„panaszos Fél”: az a Fél, amely a 26.4. cikk (Testületi eljárások kezdeményezése) szerint testület létrehozását kéri;</w:t>
      </w:r>
    </w:p>
    <w:p w14:paraId="543BF65D" w14:textId="77777777" w:rsidR="00F45068" w:rsidRPr="006B366D" w:rsidRDefault="00F45068" w:rsidP="00C64C88">
      <w:pPr>
        <w:ind w:left="567" w:hanging="567"/>
        <w:rPr>
          <w:noProof/>
          <w:lang w:val="de-DE"/>
        </w:rPr>
      </w:pPr>
    </w:p>
    <w:p w14:paraId="15A294E2" w14:textId="77777777" w:rsidR="00F45068" w:rsidRPr="006B366D" w:rsidRDefault="00611B30" w:rsidP="00C64C88">
      <w:pPr>
        <w:ind w:left="567" w:hanging="567"/>
        <w:rPr>
          <w:noProof/>
          <w:lang w:val="de-DE"/>
        </w:rPr>
      </w:pPr>
      <w:r w:rsidRPr="006B366D">
        <w:rPr>
          <w:noProof/>
          <w:lang w:val="de-DE"/>
        </w:rPr>
        <w:t>(e)</w:t>
      </w:r>
      <w:r w:rsidRPr="006B366D">
        <w:rPr>
          <w:noProof/>
          <w:lang w:val="de-DE"/>
        </w:rPr>
        <w:tab/>
        <w:t>„nap”: naptári nap;</w:t>
      </w:r>
    </w:p>
    <w:p w14:paraId="68EBDE5B" w14:textId="77777777" w:rsidR="00F45068" w:rsidRPr="006B366D" w:rsidRDefault="00F45068" w:rsidP="00C64C88">
      <w:pPr>
        <w:ind w:left="567" w:hanging="567"/>
        <w:rPr>
          <w:noProof/>
          <w:lang w:val="de-DE"/>
        </w:rPr>
      </w:pPr>
    </w:p>
    <w:p w14:paraId="193668FD" w14:textId="48051A0B" w:rsidR="00F45068" w:rsidRPr="006B366D" w:rsidRDefault="00BA784F" w:rsidP="00C64C88">
      <w:pPr>
        <w:ind w:left="567" w:hanging="567"/>
        <w:rPr>
          <w:noProof/>
          <w:lang w:val="de-DE"/>
        </w:rPr>
      </w:pPr>
      <w:r w:rsidRPr="006B366D">
        <w:rPr>
          <w:noProof/>
          <w:lang w:val="de-DE"/>
        </w:rPr>
        <w:br w:type="page"/>
        <w:t>(f)</w:t>
      </w:r>
      <w:r w:rsidRPr="006B366D">
        <w:rPr>
          <w:noProof/>
          <w:lang w:val="de-DE"/>
        </w:rPr>
        <w:tab/>
        <w:t>„testület”: a 26.5. cikk (Testület létrehozása) alapján létrehozott testület;</w:t>
      </w:r>
    </w:p>
    <w:p w14:paraId="406E31B2" w14:textId="77777777" w:rsidR="00F45068" w:rsidRPr="006B366D" w:rsidRDefault="00F45068" w:rsidP="00C64C88">
      <w:pPr>
        <w:ind w:left="567" w:hanging="567"/>
        <w:rPr>
          <w:noProof/>
          <w:lang w:val="de-DE"/>
        </w:rPr>
      </w:pPr>
    </w:p>
    <w:p w14:paraId="57665EF1" w14:textId="77777777" w:rsidR="00F45068" w:rsidRPr="00E16EC0" w:rsidRDefault="00611B30" w:rsidP="00C64C88">
      <w:pPr>
        <w:ind w:left="567" w:hanging="567"/>
        <w:rPr>
          <w:noProof/>
        </w:rPr>
      </w:pPr>
      <w:r>
        <w:rPr>
          <w:noProof/>
        </w:rPr>
        <w:t>(g)</w:t>
      </w:r>
      <w:r>
        <w:rPr>
          <w:noProof/>
        </w:rPr>
        <w:tab/>
        <w:t>„testületi tag”: a testület tagja;</w:t>
      </w:r>
    </w:p>
    <w:p w14:paraId="57C639E0" w14:textId="77777777" w:rsidR="00F45068" w:rsidRPr="00E16EC0" w:rsidRDefault="00F45068" w:rsidP="00C64C88">
      <w:pPr>
        <w:ind w:left="567" w:hanging="567"/>
        <w:rPr>
          <w:noProof/>
        </w:rPr>
      </w:pPr>
    </w:p>
    <w:p w14:paraId="0D5523C3" w14:textId="77777777" w:rsidR="00F45068" w:rsidRPr="00E16EC0" w:rsidRDefault="00611B30" w:rsidP="00C64C88">
      <w:pPr>
        <w:ind w:left="567" w:hanging="567"/>
        <w:rPr>
          <w:noProof/>
        </w:rPr>
      </w:pPr>
      <w:r>
        <w:rPr>
          <w:noProof/>
        </w:rPr>
        <w:t>(h)</w:t>
      </w:r>
      <w:r>
        <w:rPr>
          <w:noProof/>
        </w:rPr>
        <w:tab/>
        <w:t>„bepanaszolt Fél”: az a Fél, amely állítólagosan megsértette a vonatkozó rendelkezéseket; valamint</w:t>
      </w:r>
    </w:p>
    <w:p w14:paraId="55F3A50F" w14:textId="4ED95617" w:rsidR="00F45068" w:rsidRPr="00E16EC0" w:rsidRDefault="00F45068" w:rsidP="00C64C88">
      <w:pPr>
        <w:ind w:left="567" w:hanging="567"/>
        <w:rPr>
          <w:noProof/>
        </w:rPr>
      </w:pPr>
    </w:p>
    <w:p w14:paraId="1649AC03" w14:textId="77777777" w:rsidR="00F45068" w:rsidRPr="00E16EC0" w:rsidRDefault="00CA3F4C" w:rsidP="00C64C88">
      <w:pPr>
        <w:ind w:left="567" w:hanging="567"/>
        <w:rPr>
          <w:noProof/>
        </w:rPr>
      </w:pPr>
      <w:r>
        <w:rPr>
          <w:noProof/>
        </w:rPr>
        <w:t>(i)</w:t>
      </w:r>
      <w:r>
        <w:rPr>
          <w:noProof/>
        </w:rPr>
        <w:tab/>
        <w:t>„Fél képviselője”: a Felek valamelyikének kormányzati szerve, ügynöksége vagy egyéb állami szervezeti egysége által kinevezett alkalmazott vagy más személy, aki a Felet a megállapodás szerinti vitarendezés céljából képviseli.</w:t>
      </w:r>
    </w:p>
    <w:p w14:paraId="62C92E02" w14:textId="2742B9D3" w:rsidR="00F45068" w:rsidRPr="00E16EC0" w:rsidRDefault="00F45068" w:rsidP="00611B30">
      <w:pPr>
        <w:rPr>
          <w:noProof/>
        </w:rPr>
      </w:pPr>
    </w:p>
    <w:p w14:paraId="45DFA9F8" w14:textId="77777777" w:rsidR="00C64C88" w:rsidRPr="00E16EC0" w:rsidRDefault="00C64C88" w:rsidP="00611B30">
      <w:pPr>
        <w:rPr>
          <w:noProof/>
        </w:rPr>
      </w:pPr>
    </w:p>
    <w:p w14:paraId="23589D19" w14:textId="36743431" w:rsidR="00F45068" w:rsidRPr="00E16EC0" w:rsidRDefault="00611B30" w:rsidP="00872382">
      <w:pPr>
        <w:jc w:val="center"/>
        <w:rPr>
          <w:noProof/>
        </w:rPr>
      </w:pPr>
      <w:r>
        <w:rPr>
          <w:noProof/>
        </w:rPr>
        <w:t>II.</w:t>
      </w:r>
      <w:r>
        <w:rPr>
          <w:noProof/>
        </w:rPr>
        <w:tab/>
        <w:t>Értesítések</w:t>
      </w:r>
    </w:p>
    <w:p w14:paraId="3FD141D7" w14:textId="4D1B19E4" w:rsidR="00F45068" w:rsidRPr="00E16EC0" w:rsidRDefault="00F45068" w:rsidP="00611B30">
      <w:pPr>
        <w:rPr>
          <w:noProof/>
        </w:rPr>
      </w:pPr>
    </w:p>
    <w:p w14:paraId="198F8FCB" w14:textId="77777777" w:rsidR="00F45068" w:rsidRPr="00E16EC0" w:rsidRDefault="000253B1" w:rsidP="00611B30">
      <w:pPr>
        <w:rPr>
          <w:rFonts w:eastAsiaTheme="minorEastAsia"/>
          <w:noProof/>
        </w:rPr>
      </w:pPr>
      <w:r>
        <w:rPr>
          <w:noProof/>
        </w:rPr>
        <w:t>2.</w:t>
      </w:r>
      <w:r>
        <w:rPr>
          <w:noProof/>
        </w:rPr>
        <w:tab/>
        <w:t>Minden olyan kérelmet, értesítést, írásbeli beadványt vagy egyéb dokumentumot, amelyet:</w:t>
      </w:r>
    </w:p>
    <w:p w14:paraId="374B4863" w14:textId="0437A5EC" w:rsidR="00F45068" w:rsidRPr="00E16EC0" w:rsidRDefault="00F45068" w:rsidP="00611B30">
      <w:pPr>
        <w:rPr>
          <w:rFonts w:eastAsiaTheme="minorEastAsia"/>
          <w:noProof/>
        </w:rPr>
      </w:pPr>
    </w:p>
    <w:p w14:paraId="338C0BB4" w14:textId="77777777" w:rsidR="00F45068" w:rsidRPr="00E16EC0" w:rsidRDefault="000253B1" w:rsidP="00014859">
      <w:pPr>
        <w:ind w:left="567" w:hanging="567"/>
        <w:rPr>
          <w:rFonts w:eastAsiaTheme="minorEastAsia"/>
          <w:noProof/>
        </w:rPr>
      </w:pPr>
      <w:r>
        <w:rPr>
          <w:noProof/>
        </w:rPr>
        <w:t>(a)</w:t>
      </w:r>
      <w:r>
        <w:rPr>
          <w:noProof/>
        </w:rPr>
        <w:tab/>
        <w:t>a testület küldött, egyidejűleg megküldik mindkét Félnek;</w:t>
      </w:r>
    </w:p>
    <w:p w14:paraId="6F57BA0F" w14:textId="236044BF" w:rsidR="00F45068" w:rsidRPr="00E16EC0" w:rsidRDefault="00F45068" w:rsidP="00014859">
      <w:pPr>
        <w:ind w:left="567" w:hanging="567"/>
        <w:rPr>
          <w:rFonts w:eastAsiaTheme="minorEastAsia"/>
          <w:noProof/>
        </w:rPr>
      </w:pPr>
    </w:p>
    <w:p w14:paraId="1EA9D1A2" w14:textId="77777777" w:rsidR="00F45068" w:rsidRPr="00E16EC0" w:rsidRDefault="00611B30" w:rsidP="00014859">
      <w:pPr>
        <w:ind w:left="567" w:hanging="567"/>
        <w:rPr>
          <w:rFonts w:eastAsiaTheme="minorEastAsia"/>
          <w:noProof/>
        </w:rPr>
      </w:pPr>
      <w:r>
        <w:rPr>
          <w:noProof/>
        </w:rPr>
        <w:t>(b)</w:t>
      </w:r>
      <w:r>
        <w:rPr>
          <w:noProof/>
        </w:rPr>
        <w:tab/>
        <w:t>a Felek egyike készít, és amelynek címzettje a testület, egyidejűleg másolatban megküldik a másik Félnek; valamint</w:t>
      </w:r>
    </w:p>
    <w:p w14:paraId="2D470715" w14:textId="26C76466" w:rsidR="00F45068" w:rsidRPr="00E16EC0" w:rsidRDefault="00F45068" w:rsidP="00014859">
      <w:pPr>
        <w:ind w:left="567" w:hanging="567"/>
        <w:rPr>
          <w:rFonts w:eastAsiaTheme="minorEastAsia"/>
          <w:noProof/>
        </w:rPr>
      </w:pPr>
    </w:p>
    <w:p w14:paraId="73DBF423" w14:textId="77777777" w:rsidR="00F45068" w:rsidRPr="00E16EC0" w:rsidRDefault="00611B30" w:rsidP="00014859">
      <w:pPr>
        <w:ind w:left="567" w:hanging="567"/>
        <w:rPr>
          <w:rFonts w:eastAsiaTheme="minorEastAsia"/>
          <w:noProof/>
        </w:rPr>
      </w:pPr>
      <w:r>
        <w:rPr>
          <w:noProof/>
        </w:rPr>
        <w:t>(c)</w:t>
      </w:r>
      <w:r>
        <w:rPr>
          <w:noProof/>
        </w:rPr>
        <w:tab/>
        <w:t>a Felek egyike készít, és amelynek címzettje a másik Fél, egyidejűleg adott esetben másolatban megküldenek a testületnek.</w:t>
      </w:r>
    </w:p>
    <w:p w14:paraId="6CAF4827" w14:textId="77777777" w:rsidR="00F45068" w:rsidRPr="00E16EC0" w:rsidRDefault="00F45068" w:rsidP="00611B30">
      <w:pPr>
        <w:rPr>
          <w:rFonts w:eastAsiaTheme="minorEastAsia"/>
          <w:noProof/>
        </w:rPr>
      </w:pPr>
    </w:p>
    <w:p w14:paraId="5831DD12" w14:textId="32C4121A" w:rsidR="00F45068" w:rsidRPr="00E16EC0" w:rsidRDefault="00BA784F" w:rsidP="00611B30">
      <w:pPr>
        <w:rPr>
          <w:noProof/>
        </w:rPr>
      </w:pPr>
      <w:r>
        <w:rPr>
          <w:noProof/>
        </w:rPr>
        <w:br w:type="page"/>
        <w:t>3.</w:t>
      </w:r>
      <w:r>
        <w:rPr>
          <w:noProof/>
        </w:rPr>
        <w:tab/>
        <w:t>Minden kérelmet, értesítést, írásos beadványt vagy a 2. cikkben említett bármely más dokumentumot e-mailben vagy adott esetben bármely más olyan távközlési eszköz útján kell megküldeni, amely rögzíti az elküldés tényét. Az értesítés az elküldésének napján tekintendő kézbesítettnek, amennyiben ennek ellenkezője nem bizonyított.</w:t>
      </w:r>
    </w:p>
    <w:p w14:paraId="1FC7F4B8" w14:textId="77777777" w:rsidR="00F45068" w:rsidRPr="00E16EC0" w:rsidRDefault="00F45068" w:rsidP="00611B30">
      <w:pPr>
        <w:rPr>
          <w:noProof/>
        </w:rPr>
      </w:pPr>
    </w:p>
    <w:p w14:paraId="0BFAED35" w14:textId="21F1C921" w:rsidR="00F45068" w:rsidRPr="00E16EC0" w:rsidRDefault="00611B30" w:rsidP="00611B30">
      <w:pPr>
        <w:rPr>
          <w:noProof/>
        </w:rPr>
      </w:pPr>
      <w:r>
        <w:rPr>
          <w:noProof/>
        </w:rPr>
        <w:t>4.</w:t>
      </w:r>
      <w:r>
        <w:rPr>
          <w:noProof/>
        </w:rPr>
        <w:tab/>
        <w:t>A kérelmeket, értesítéseket, írásbeli beadványokat vagy egyéb dokumentumokat az Európai Bizottság Kereskedelmi Főigazgatóságához, illetve Új-Zéland Külügy- és Kereskedelmi Minisztériumához kell címezni.</w:t>
      </w:r>
    </w:p>
    <w:p w14:paraId="2C5743F1" w14:textId="77777777" w:rsidR="00F45068" w:rsidRPr="00E16EC0" w:rsidRDefault="00F45068" w:rsidP="00611B30">
      <w:pPr>
        <w:rPr>
          <w:noProof/>
        </w:rPr>
      </w:pPr>
    </w:p>
    <w:p w14:paraId="346AD2C9" w14:textId="77777777" w:rsidR="00F45068" w:rsidRPr="00E16EC0" w:rsidRDefault="00611B30" w:rsidP="00611B30">
      <w:pPr>
        <w:rPr>
          <w:noProof/>
        </w:rPr>
      </w:pPr>
      <w:r>
        <w:rPr>
          <w:noProof/>
        </w:rPr>
        <w:t>5.</w:t>
      </w:r>
      <w:r>
        <w:rPr>
          <w:noProof/>
        </w:rPr>
        <w:tab/>
        <w:t>A testület eljárásához kapcsolódó kérelemben, értesítésben, írásbeli beadványban vagy egyéb dokumentumban előforduló kisebb adminisztratív hibák a módosításokat egyértelműen feltüntető újabb dokumentum kézbesítésével kijavíthatók.</w:t>
      </w:r>
    </w:p>
    <w:p w14:paraId="3ECB198D" w14:textId="6AA7398A" w:rsidR="00F45068" w:rsidRPr="00E16EC0" w:rsidRDefault="00F45068" w:rsidP="00611B30">
      <w:pPr>
        <w:rPr>
          <w:noProof/>
        </w:rPr>
      </w:pPr>
    </w:p>
    <w:p w14:paraId="01253C45" w14:textId="218F945C" w:rsidR="00F45068" w:rsidRPr="00E16EC0" w:rsidRDefault="00611B30" w:rsidP="00611B30">
      <w:pPr>
        <w:rPr>
          <w:noProof/>
        </w:rPr>
      </w:pPr>
      <w:r>
        <w:rPr>
          <w:noProof/>
        </w:rPr>
        <w:t>6.</w:t>
      </w:r>
      <w:r>
        <w:rPr>
          <w:noProof/>
        </w:rPr>
        <w:tab/>
        <w:t>Ha a dokumentum kézbesítésének utolsó napja az Unió intézményeinek vagy Új-Zéland kormányának munkaszüneti napjára esik, a dokumentum kézbesítésének határideje a soron következő első munkanap végén jár le.</w:t>
      </w:r>
    </w:p>
    <w:p w14:paraId="6CA93839" w14:textId="3B34A337" w:rsidR="00F45068" w:rsidRPr="00E16EC0" w:rsidRDefault="00F45068" w:rsidP="00611B30">
      <w:pPr>
        <w:rPr>
          <w:noProof/>
        </w:rPr>
      </w:pPr>
    </w:p>
    <w:p w14:paraId="6D664EBE" w14:textId="77777777" w:rsidR="00014859" w:rsidRPr="00E16EC0" w:rsidRDefault="00014859" w:rsidP="00611B30">
      <w:pPr>
        <w:rPr>
          <w:noProof/>
        </w:rPr>
      </w:pPr>
    </w:p>
    <w:p w14:paraId="0C85CEFA" w14:textId="38020D88" w:rsidR="00F45068" w:rsidRPr="00E16EC0" w:rsidRDefault="00BA784F" w:rsidP="00872382">
      <w:pPr>
        <w:jc w:val="center"/>
        <w:rPr>
          <w:noProof/>
        </w:rPr>
      </w:pPr>
      <w:r>
        <w:rPr>
          <w:noProof/>
        </w:rPr>
        <w:br w:type="page"/>
        <w:t>III.</w:t>
      </w:r>
      <w:r>
        <w:rPr>
          <w:noProof/>
        </w:rPr>
        <w:tab/>
        <w:t>A testület tagjainak kinevezése</w:t>
      </w:r>
    </w:p>
    <w:p w14:paraId="25BB0769" w14:textId="77777777" w:rsidR="00F45068" w:rsidRPr="00E16EC0" w:rsidRDefault="00F45068" w:rsidP="00611B30">
      <w:pPr>
        <w:rPr>
          <w:noProof/>
        </w:rPr>
      </w:pPr>
    </w:p>
    <w:p w14:paraId="0462113C" w14:textId="0F717020" w:rsidR="00F45068" w:rsidRPr="00E16EC0" w:rsidRDefault="00611B30" w:rsidP="00611B30">
      <w:pPr>
        <w:rPr>
          <w:noProof/>
        </w:rPr>
      </w:pPr>
      <w:r>
        <w:rPr>
          <w:noProof/>
        </w:rPr>
        <w:t>7.</w:t>
      </w:r>
      <w:r>
        <w:rPr>
          <w:noProof/>
        </w:rPr>
        <w:tab/>
        <w:t>Amennyiben a megállapodás 26.5. cikkének (Testület létrehozása) szerint a testületi tagot sorshúzás útján választják ki, a Kereskedelmi Bizottság panaszos Fél által delegált társelnöke haladéktalanul tájékoztatja a bepanaszolt Fél által delegált társelnököt a sorshúzás napjáról, időpontjáról és helyszínéről. Amennyiben a bepanaszolt Fél kívánja, a kiválasztáson jelen lehet. A kiválasztásra minden esetben a megjelent Fél/Felek jelenlétében kerül sor.</w:t>
      </w:r>
    </w:p>
    <w:p w14:paraId="797A3200" w14:textId="77777777" w:rsidR="00F45068" w:rsidRPr="00E16EC0" w:rsidRDefault="00F45068" w:rsidP="00611B30">
      <w:pPr>
        <w:rPr>
          <w:noProof/>
        </w:rPr>
      </w:pPr>
    </w:p>
    <w:p w14:paraId="413BE38E" w14:textId="07DDAA03" w:rsidR="00F45068" w:rsidRPr="00E16EC0" w:rsidRDefault="00611B30" w:rsidP="00611B30">
      <w:pPr>
        <w:rPr>
          <w:noProof/>
        </w:rPr>
      </w:pPr>
      <w:r>
        <w:rPr>
          <w:noProof/>
        </w:rPr>
        <w:t>8.</w:t>
      </w:r>
      <w:r>
        <w:rPr>
          <w:noProof/>
        </w:rPr>
        <w:tab/>
        <w:t>A panaszos Fél által delegált társelnök írásban értesít a kiválasztásról minden olyan személyt, akit testületi tagnak választottak ki. Minden személy az értesítés kézhezvételének időpontjától számított 10 napon belül megerősíti rendelkezésre állását mindkét Fél felé.</w:t>
      </w:r>
    </w:p>
    <w:p w14:paraId="47FA8ECD" w14:textId="77777777" w:rsidR="00F45068" w:rsidRPr="00E16EC0" w:rsidRDefault="00F45068" w:rsidP="00611B30">
      <w:pPr>
        <w:rPr>
          <w:noProof/>
        </w:rPr>
      </w:pPr>
    </w:p>
    <w:p w14:paraId="31959BFC" w14:textId="3BB74925" w:rsidR="00F45068" w:rsidRPr="00E16EC0" w:rsidRDefault="00611B30" w:rsidP="00611B30">
      <w:pPr>
        <w:rPr>
          <w:noProof/>
        </w:rPr>
      </w:pPr>
      <w:r>
        <w:rPr>
          <w:noProof/>
        </w:rPr>
        <w:t>9.</w:t>
      </w:r>
      <w:r>
        <w:rPr>
          <w:noProof/>
        </w:rPr>
        <w:tab/>
        <w:t>A Kereskedelmi Bizottság panaszos Fél által delegált társelnöke sorsolással választja ki a testületi tagot vagy az elnököt az e megállapodás 26.5. cikkének (Testület létrehozása) (2) bekezdésében említett határidő lejártát követő 10 napon belül, amennyiben a 26.6. cikk (A testületi tagok jegyzéke) (2) bekezdésében említett aljegyzékek bármelyike:</w:t>
      </w:r>
    </w:p>
    <w:p w14:paraId="1D211778" w14:textId="77777777" w:rsidR="00F45068" w:rsidRPr="00E16EC0" w:rsidRDefault="00F45068" w:rsidP="00611B30">
      <w:pPr>
        <w:rPr>
          <w:noProof/>
        </w:rPr>
      </w:pPr>
    </w:p>
    <w:p w14:paraId="538DE92A" w14:textId="2AFD9B05" w:rsidR="00F45068" w:rsidRPr="00E16EC0" w:rsidRDefault="00611B30" w:rsidP="00014859">
      <w:pPr>
        <w:ind w:left="567" w:hanging="567"/>
        <w:rPr>
          <w:noProof/>
        </w:rPr>
      </w:pPr>
      <w:r>
        <w:rPr>
          <w:noProof/>
        </w:rPr>
        <w:t>(a)</w:t>
      </w:r>
      <w:r>
        <w:rPr>
          <w:noProof/>
        </w:rPr>
        <w:tab/>
        <w:t>nem jött létre vagy kizárólag olyan személyek neveit tartalmazza, akik nem állnak rendelkezésre azon személyek közül, akiket az egyik vagy mindkét Fél hivatalosan javasolt az adott aljegyzék létrehozásához vagy fenntartásához; vagy</w:t>
      </w:r>
    </w:p>
    <w:p w14:paraId="78B2B935" w14:textId="77777777" w:rsidR="00F45068" w:rsidRPr="00E16EC0" w:rsidRDefault="00F45068" w:rsidP="00014859">
      <w:pPr>
        <w:ind w:left="567" w:hanging="567"/>
        <w:rPr>
          <w:noProof/>
        </w:rPr>
      </w:pPr>
    </w:p>
    <w:p w14:paraId="0636C934" w14:textId="3AFC7E8E" w:rsidR="00F45068" w:rsidRPr="00E16EC0" w:rsidRDefault="00611B30" w:rsidP="00014859">
      <w:pPr>
        <w:ind w:left="567" w:hanging="567"/>
        <w:rPr>
          <w:noProof/>
        </w:rPr>
      </w:pPr>
      <w:r>
        <w:rPr>
          <w:noProof/>
        </w:rPr>
        <w:t>(b)</w:t>
      </w:r>
      <w:r>
        <w:rPr>
          <w:noProof/>
        </w:rPr>
        <w:tab/>
        <w:t>már nem tartalmaz legalább három személyt azon személyek közül, akik az adott aljegyzéken maradtak.</w:t>
      </w:r>
    </w:p>
    <w:p w14:paraId="15B9EE3A" w14:textId="2AD6421A" w:rsidR="00F45068" w:rsidRPr="00E16EC0" w:rsidRDefault="00F45068" w:rsidP="00611B30">
      <w:pPr>
        <w:rPr>
          <w:noProof/>
        </w:rPr>
      </w:pPr>
    </w:p>
    <w:p w14:paraId="7ED1744D" w14:textId="72F1BDB3" w:rsidR="00F45068" w:rsidRPr="00E16EC0" w:rsidRDefault="00BA784F" w:rsidP="00611B30">
      <w:pPr>
        <w:rPr>
          <w:noProof/>
        </w:rPr>
      </w:pPr>
      <w:r>
        <w:rPr>
          <w:noProof/>
        </w:rPr>
        <w:br w:type="page"/>
        <w:t>10.</w:t>
      </w:r>
      <w:r>
        <w:rPr>
          <w:noProof/>
        </w:rPr>
        <w:tab/>
        <w:t>A 26.4. cikk (Testületi eljárások kezdeményezése) (4) bekezdésének sérelme nélkül a Felek törekednek annak biztosítására, hogy legkésőbb addig az időpontig, amikor a testület valamennyi tagja elfogadja a 26.5. cikk (Testület létrehozása) (5) bekezdése szerinti kinevezésüket, megállapodjanak a testület tagjainak és asszisztenseinek díjazásáról és költségtérítéséről, és elkészítsék a szükséges kinevezési szerződéseket annak érdekében, hogy azokat haladéktalanul aláírhassák. A testületi tagok díjazásának és költségeinek a WTO-előírásokon kell alapulniuk. Az egyes testületi tagok asszisztense vagy asszisztensei díjazásának és költségeinek összege nem haladhatja meg az adott testületi tag díjazásának 50 %-át.</w:t>
      </w:r>
    </w:p>
    <w:p w14:paraId="0A166A56" w14:textId="77777777" w:rsidR="00F45068" w:rsidRPr="00E16EC0" w:rsidRDefault="00F45068" w:rsidP="00611B30">
      <w:pPr>
        <w:rPr>
          <w:noProof/>
        </w:rPr>
      </w:pPr>
    </w:p>
    <w:p w14:paraId="68710D1F" w14:textId="77777777" w:rsidR="00014859" w:rsidRPr="00E16EC0" w:rsidRDefault="00014859" w:rsidP="00611B30">
      <w:pPr>
        <w:rPr>
          <w:noProof/>
        </w:rPr>
      </w:pPr>
    </w:p>
    <w:p w14:paraId="4467B8D1" w14:textId="54EC86EB" w:rsidR="00F45068" w:rsidRPr="00E16EC0" w:rsidRDefault="00014859" w:rsidP="00872382">
      <w:pPr>
        <w:jc w:val="center"/>
        <w:rPr>
          <w:noProof/>
        </w:rPr>
      </w:pPr>
      <w:r>
        <w:rPr>
          <w:noProof/>
        </w:rPr>
        <w:t>IV.</w:t>
      </w:r>
      <w:r>
        <w:rPr>
          <w:noProof/>
        </w:rPr>
        <w:tab/>
        <w:t>Szervezési célú ülés</w:t>
      </w:r>
    </w:p>
    <w:p w14:paraId="50812C52" w14:textId="18FA1CB1" w:rsidR="00F45068" w:rsidRPr="00E16EC0" w:rsidRDefault="00F45068" w:rsidP="00611B30">
      <w:pPr>
        <w:rPr>
          <w:noProof/>
        </w:rPr>
      </w:pPr>
    </w:p>
    <w:p w14:paraId="5A29F3BB" w14:textId="77777777" w:rsidR="00F45068" w:rsidRPr="00E16EC0" w:rsidRDefault="00611B30" w:rsidP="00611B30">
      <w:pPr>
        <w:rPr>
          <w:noProof/>
        </w:rPr>
      </w:pPr>
      <w:r>
        <w:rPr>
          <w:noProof/>
        </w:rPr>
        <w:t>11.</w:t>
      </w:r>
      <w:r>
        <w:rPr>
          <w:noProof/>
        </w:rPr>
        <w:tab/>
        <w:t>A Felek eltérő megállapodásának hiányában a Felek a testület létrehozását követő hét napon belül ülést tartanak a testülettel, hogy döntsenek az általuk vagy a testület által szükségesnek ítélt kérdésekben, ideértve az eljárások ütemezését is. A testület tagjai és a Felek képviselői bármilyen kommunikációs eszközzel – ideértve a telefonos videokonferenciát vagy más elektronikus kommunikációs eszközt is – részt vehetnek ezeken az üléseken.</w:t>
      </w:r>
    </w:p>
    <w:p w14:paraId="744DB98B" w14:textId="77777777" w:rsidR="00F45068" w:rsidRPr="00E16EC0" w:rsidRDefault="00F45068" w:rsidP="00611B30">
      <w:pPr>
        <w:rPr>
          <w:noProof/>
        </w:rPr>
      </w:pPr>
    </w:p>
    <w:p w14:paraId="1E952448" w14:textId="77777777" w:rsidR="00724563" w:rsidRPr="00E16EC0" w:rsidRDefault="00724563" w:rsidP="00611B30">
      <w:pPr>
        <w:rPr>
          <w:noProof/>
        </w:rPr>
      </w:pPr>
    </w:p>
    <w:p w14:paraId="1678238E" w14:textId="64BFCBC5" w:rsidR="00F45068" w:rsidRPr="00E16EC0" w:rsidRDefault="00611B30" w:rsidP="00872382">
      <w:pPr>
        <w:jc w:val="center"/>
        <w:rPr>
          <w:noProof/>
        </w:rPr>
      </w:pPr>
      <w:r>
        <w:rPr>
          <w:noProof/>
        </w:rPr>
        <w:t>V.</w:t>
      </w:r>
      <w:r>
        <w:rPr>
          <w:noProof/>
        </w:rPr>
        <w:tab/>
        <w:t>Írásbeli beadványok</w:t>
      </w:r>
    </w:p>
    <w:p w14:paraId="174FB506" w14:textId="64D411F0" w:rsidR="00F45068" w:rsidRPr="00E16EC0" w:rsidRDefault="00F45068" w:rsidP="00611B30">
      <w:pPr>
        <w:rPr>
          <w:noProof/>
        </w:rPr>
      </w:pPr>
    </w:p>
    <w:p w14:paraId="19F8B12A" w14:textId="77777777" w:rsidR="00F45068" w:rsidRPr="00E16EC0" w:rsidRDefault="00611B30" w:rsidP="00611B30">
      <w:pPr>
        <w:rPr>
          <w:noProof/>
        </w:rPr>
      </w:pPr>
      <w:r>
        <w:rPr>
          <w:noProof/>
        </w:rPr>
        <w:t>12.</w:t>
      </w:r>
      <w:r>
        <w:rPr>
          <w:noProof/>
        </w:rPr>
        <w:tab/>
        <w:t>A panaszos Fél legkésőbb a testület létrehozásától számított 20 napon belül benyújtja írásbeli beadványát. A bepanaszolt Fél legkésőbb a panaszos Fél írásbeli beadványának kézhezvételétől számított 20 napon belül benyújtja írásbeli beadványát.</w:t>
      </w:r>
    </w:p>
    <w:p w14:paraId="294AB143" w14:textId="77777777" w:rsidR="00F45068" w:rsidRPr="00E16EC0" w:rsidRDefault="00F45068" w:rsidP="00611B30">
      <w:pPr>
        <w:rPr>
          <w:noProof/>
        </w:rPr>
      </w:pPr>
    </w:p>
    <w:p w14:paraId="07FAB4E6" w14:textId="77777777" w:rsidR="00872382" w:rsidRPr="00E16EC0" w:rsidRDefault="00872382" w:rsidP="00611B30">
      <w:pPr>
        <w:rPr>
          <w:noProof/>
        </w:rPr>
      </w:pPr>
    </w:p>
    <w:p w14:paraId="74B16309" w14:textId="23ADE6ED" w:rsidR="00F45068" w:rsidRPr="00E16EC0" w:rsidRDefault="00BA784F" w:rsidP="00872382">
      <w:pPr>
        <w:jc w:val="center"/>
        <w:rPr>
          <w:noProof/>
        </w:rPr>
      </w:pPr>
      <w:r>
        <w:rPr>
          <w:noProof/>
        </w:rPr>
        <w:br w:type="page"/>
        <w:t>VI.</w:t>
      </w:r>
      <w:r>
        <w:rPr>
          <w:noProof/>
        </w:rPr>
        <w:tab/>
        <w:t>A testület működése</w:t>
      </w:r>
    </w:p>
    <w:p w14:paraId="1A03FACD" w14:textId="77777777" w:rsidR="00F45068" w:rsidRPr="00E16EC0" w:rsidRDefault="00F45068" w:rsidP="00611B30">
      <w:pPr>
        <w:rPr>
          <w:noProof/>
        </w:rPr>
      </w:pPr>
    </w:p>
    <w:p w14:paraId="543134BF" w14:textId="77777777" w:rsidR="00F45068" w:rsidRPr="00E16EC0" w:rsidRDefault="00611B30" w:rsidP="00611B30">
      <w:pPr>
        <w:rPr>
          <w:noProof/>
        </w:rPr>
      </w:pPr>
      <w:r>
        <w:rPr>
          <w:noProof/>
        </w:rPr>
        <w:t>13.</w:t>
      </w:r>
      <w:r>
        <w:rPr>
          <w:noProof/>
        </w:rPr>
        <w:tab/>
        <w:t>Valamennyi ülést a testület elnöke vezeti. A testület felhatalmazhatja az elnököt arra, hogy igazgatási és eljárási határozatokat hozzon.</w:t>
      </w:r>
    </w:p>
    <w:p w14:paraId="7D0FBA92" w14:textId="77777777" w:rsidR="00F45068" w:rsidRPr="00E16EC0" w:rsidRDefault="00F45068" w:rsidP="00611B30">
      <w:pPr>
        <w:rPr>
          <w:noProof/>
        </w:rPr>
      </w:pPr>
    </w:p>
    <w:p w14:paraId="7EC1738D" w14:textId="77777777" w:rsidR="00F45068" w:rsidRPr="00E16EC0" w:rsidRDefault="00611B30" w:rsidP="00611B30">
      <w:pPr>
        <w:rPr>
          <w:noProof/>
        </w:rPr>
      </w:pPr>
      <w:r>
        <w:rPr>
          <w:noProof/>
        </w:rPr>
        <w:t>14.</w:t>
      </w:r>
      <w:r>
        <w:rPr>
          <w:noProof/>
        </w:rPr>
        <w:tab/>
        <w:t>Ha a 26. fejezet (Vitarendezés) másként nem rendelkezik, a testület a tevékenységét bármilyen eszköz útján folytathatja, ideértve a telefont, videokonferenciát vagy más elektronikus kommunikációs eszközt is.</w:t>
      </w:r>
    </w:p>
    <w:p w14:paraId="75871FC6" w14:textId="77777777" w:rsidR="00F45068" w:rsidRPr="00E16EC0" w:rsidRDefault="00F45068" w:rsidP="00611B30">
      <w:pPr>
        <w:rPr>
          <w:noProof/>
        </w:rPr>
      </w:pPr>
    </w:p>
    <w:p w14:paraId="5E7AE534" w14:textId="77777777" w:rsidR="00F45068" w:rsidRPr="00E16EC0" w:rsidRDefault="00611B30" w:rsidP="00611B30">
      <w:pPr>
        <w:rPr>
          <w:noProof/>
        </w:rPr>
      </w:pPr>
      <w:r>
        <w:rPr>
          <w:noProof/>
        </w:rPr>
        <w:t>15.</w:t>
      </w:r>
      <w:r>
        <w:rPr>
          <w:noProof/>
        </w:rPr>
        <w:tab/>
        <w:t>A testület tanácskozásán kizárólag a testületi tagok vehetnek részt, a testület azonban engedélyezheti asszisztenseinek a tanácskozásokon való jelenlétét.</w:t>
      </w:r>
    </w:p>
    <w:p w14:paraId="6B304AD5" w14:textId="77777777" w:rsidR="00F45068" w:rsidRPr="00E16EC0" w:rsidRDefault="00F45068" w:rsidP="00611B30">
      <w:pPr>
        <w:rPr>
          <w:noProof/>
        </w:rPr>
      </w:pPr>
    </w:p>
    <w:p w14:paraId="2BB7D4D5" w14:textId="77777777" w:rsidR="00F45068" w:rsidRPr="00E16EC0" w:rsidRDefault="00611B30" w:rsidP="00611B30">
      <w:pPr>
        <w:rPr>
          <w:noProof/>
        </w:rPr>
      </w:pPr>
      <w:r>
        <w:rPr>
          <w:noProof/>
        </w:rPr>
        <w:t>16.</w:t>
      </w:r>
      <w:r>
        <w:rPr>
          <w:noProof/>
        </w:rPr>
        <w:tab/>
        <w:t>A határozatok és a jelentések megfogalmazása a testület kizárólagos hatáskörébe tartozik, és nem ruházható át.</w:t>
      </w:r>
    </w:p>
    <w:p w14:paraId="415B5EBB" w14:textId="77777777" w:rsidR="00F45068" w:rsidRPr="00E16EC0" w:rsidRDefault="00F45068" w:rsidP="00611B30">
      <w:pPr>
        <w:rPr>
          <w:noProof/>
        </w:rPr>
      </w:pPr>
    </w:p>
    <w:p w14:paraId="466CBA28" w14:textId="77777777" w:rsidR="00F45068" w:rsidRPr="00E16EC0" w:rsidRDefault="00611B30" w:rsidP="00611B30">
      <w:pPr>
        <w:rPr>
          <w:noProof/>
        </w:rPr>
      </w:pPr>
      <w:r>
        <w:rPr>
          <w:noProof/>
        </w:rPr>
        <w:t>17.</w:t>
      </w:r>
      <w:r>
        <w:rPr>
          <w:noProof/>
        </w:rPr>
        <w:tab/>
        <w:t>A megállapodás 26. fejezetének (Vitarendezés) rendelkezései által nem szabályozott eljárási kérdés felmerülése esetén a testület a Felekkel folytatott konzultációt követően megfelelő, a 26. fejezettel (Vitarendezés) összeegyeztethető eljárást fogadhat el.</w:t>
      </w:r>
    </w:p>
    <w:p w14:paraId="0A20D14E" w14:textId="77777777" w:rsidR="00F45068" w:rsidRPr="00E16EC0" w:rsidRDefault="00F45068" w:rsidP="00611B30">
      <w:pPr>
        <w:rPr>
          <w:noProof/>
        </w:rPr>
      </w:pPr>
    </w:p>
    <w:p w14:paraId="542E7502" w14:textId="651FA8EB" w:rsidR="00F45068" w:rsidRPr="00E16EC0" w:rsidRDefault="004C5516" w:rsidP="00611B30">
      <w:pPr>
        <w:rPr>
          <w:noProof/>
        </w:rPr>
      </w:pPr>
      <w:r>
        <w:rPr>
          <w:noProof/>
        </w:rPr>
        <w:br w:type="page"/>
        <w:t>18.</w:t>
      </w:r>
      <w:r>
        <w:rPr>
          <w:noProof/>
        </w:rPr>
        <w:tab/>
        <w:t>Amennyiben a testület megítélése szerint a megállapodás 26. fejezetében (Vitarendezés) meghatározott határidőktől eltérő bármely eljárási határidő módosítására vagy egyéb eljárási vagy adminisztratív kiigazításra van szükség, a testület írásban tájékoztatja a Feleket a szükséges határidőről vagy kiigazításról, valamint ennek okairól. A testület az ilyen módosítást vagy kiigazítást a Felekkel folytatott konzultációt követően fogadhatja el.</w:t>
      </w:r>
    </w:p>
    <w:p w14:paraId="307E6AE3" w14:textId="1FBE4E8A" w:rsidR="00F45068" w:rsidRPr="00E16EC0" w:rsidRDefault="00F45068" w:rsidP="00611B30">
      <w:pPr>
        <w:rPr>
          <w:noProof/>
        </w:rPr>
      </w:pPr>
    </w:p>
    <w:p w14:paraId="62D7C757" w14:textId="77777777" w:rsidR="00872382" w:rsidRPr="00E16EC0" w:rsidRDefault="00872382" w:rsidP="00611B30">
      <w:pPr>
        <w:rPr>
          <w:noProof/>
        </w:rPr>
      </w:pPr>
    </w:p>
    <w:p w14:paraId="154BBDD2" w14:textId="77777777" w:rsidR="00F45068" w:rsidRPr="00E16EC0" w:rsidRDefault="00611B30" w:rsidP="00872382">
      <w:pPr>
        <w:jc w:val="center"/>
        <w:rPr>
          <w:noProof/>
        </w:rPr>
      </w:pPr>
      <w:r>
        <w:rPr>
          <w:noProof/>
        </w:rPr>
        <w:t>VII. Testületi tag leváltása</w:t>
      </w:r>
    </w:p>
    <w:p w14:paraId="49238260" w14:textId="77777777" w:rsidR="00F45068" w:rsidRPr="00E16EC0" w:rsidRDefault="00F45068" w:rsidP="00611B30">
      <w:pPr>
        <w:rPr>
          <w:noProof/>
        </w:rPr>
      </w:pPr>
    </w:p>
    <w:p w14:paraId="15BDF0F1" w14:textId="38EB0418" w:rsidR="00F45068" w:rsidRPr="00E16EC0" w:rsidRDefault="00611B30" w:rsidP="00611B30">
      <w:pPr>
        <w:rPr>
          <w:noProof/>
        </w:rPr>
      </w:pPr>
      <w:r>
        <w:rPr>
          <w:noProof/>
        </w:rPr>
        <w:t>19.</w:t>
      </w:r>
      <w:r>
        <w:rPr>
          <w:noProof/>
        </w:rPr>
        <w:tab/>
        <w:t>Amennyiben a Felek valamelyike úgy ítéli meg, hogy valamely testületi tag nem tesz eleget a 26–B. melléklet (Magatartási kódex a testületi tagok és közvetítők számára) követelményeinek, és ezért le kell váltani, az említett Fél az attól számított 15 napon belül értesíti a másik Felet, hogy elegendő bizonyítékot szerzett arról, hogy a testületi tag az állításnak megfelelően nem tesz eleget a 26–B. melléklet (Magatartási kódex a testületi tagok és közvetítők számára) követelményeinek.</w:t>
      </w:r>
    </w:p>
    <w:p w14:paraId="201264B1" w14:textId="77777777" w:rsidR="00F45068" w:rsidRPr="00E16EC0" w:rsidRDefault="00F45068" w:rsidP="00611B30">
      <w:pPr>
        <w:rPr>
          <w:noProof/>
        </w:rPr>
      </w:pPr>
    </w:p>
    <w:p w14:paraId="32D10440" w14:textId="4771C83B" w:rsidR="00F45068" w:rsidRPr="00E16EC0" w:rsidRDefault="00611B30" w:rsidP="00872382">
      <w:pPr>
        <w:rPr>
          <w:noProof/>
        </w:rPr>
      </w:pPr>
      <w:r>
        <w:rPr>
          <w:noProof/>
        </w:rPr>
        <w:t>20.</w:t>
      </w:r>
      <w:r>
        <w:rPr>
          <w:noProof/>
        </w:rPr>
        <w:tab/>
        <w:t>A Felek a 19. szabályban említett értesítést követő 15 napon belül konzultálnak egymással. Tájékoztatják a testületi tagot az állítólagos mulasztásáról, és felkérhetik, hogy tegyen lépéseket a mulasztás orvoslására. Egyetértésük esetén a testületi tagot el is távolíthatják, és e megállapodás 26.5. cikkével (Testület létrehozása) összhangban új testületi tagot választhatnak ki.</w:t>
      </w:r>
    </w:p>
    <w:p w14:paraId="2B93D299" w14:textId="724D71C4" w:rsidR="00F45068" w:rsidRPr="00E16EC0" w:rsidRDefault="00F45068" w:rsidP="00611B30">
      <w:pPr>
        <w:rPr>
          <w:noProof/>
        </w:rPr>
      </w:pPr>
    </w:p>
    <w:p w14:paraId="179CD5A8" w14:textId="557D3E58" w:rsidR="00F45068" w:rsidRPr="00E16EC0" w:rsidRDefault="004C5516" w:rsidP="00611B30">
      <w:pPr>
        <w:rPr>
          <w:noProof/>
        </w:rPr>
      </w:pPr>
      <w:r>
        <w:rPr>
          <w:noProof/>
        </w:rPr>
        <w:br w:type="page"/>
        <w:t>21.</w:t>
      </w:r>
      <w:r>
        <w:rPr>
          <w:noProof/>
        </w:rPr>
        <w:tab/>
        <w:t>Ha a Felek nem tudnak megállapodni a testület elnökétől eltérő testületi tag leváltásának szükségességéről, bármelyik Fél kérheti, hogy az ügyet terjesszék a testület elnöke elé, akinek döntése végleges. Ha a testület elnöke megállapítja, hogy a testületi tag nem tesz eleget a 26-B. melléklet (Magatartási kódex a testületi tagok és közvetítők számára) követelményeinek, e megállapodás 26.5. cikkével (Testület létrehozása) összhangban új testületi tagot kell kiválasztani.</w:t>
      </w:r>
    </w:p>
    <w:p w14:paraId="6B0A36BC" w14:textId="77777777" w:rsidR="00F45068" w:rsidRPr="00E16EC0" w:rsidRDefault="00F45068" w:rsidP="00611B30">
      <w:pPr>
        <w:rPr>
          <w:noProof/>
        </w:rPr>
      </w:pPr>
    </w:p>
    <w:p w14:paraId="76BD4FAA" w14:textId="72BDD0A8" w:rsidR="00F45068" w:rsidRPr="00E16EC0" w:rsidRDefault="00611B30" w:rsidP="00611B30">
      <w:pPr>
        <w:rPr>
          <w:rFonts w:eastAsiaTheme="minorEastAsia"/>
          <w:noProof/>
        </w:rPr>
      </w:pPr>
      <w:r>
        <w:rPr>
          <w:noProof/>
        </w:rPr>
        <w:t>22.</w:t>
      </w:r>
      <w:r>
        <w:rPr>
          <w:noProof/>
        </w:rPr>
        <w:tab/>
        <w:t>Amennyiben a Felek nem tudnak megállapodni az elnök leváltásának szükségességéről, bármelyik Fél kérheti, hogy az ügyet terjesszék az e megállapodás 26.6. cikke (A testületi tagok jegyzéke) alapján létrehozott elnöki aljegyzéken még szereplő valamely tag elé. E tag nevét a Kereskedelmi Bizottság kérelmező Fél által delegált társelnöke vagy az elnök megbízottja sorshúzással választja ki. Az így kiválasztott személy által az elnök leváltásának szükségességéről hozott döntés végleges. Ha ez a személy megállapítja, hogy az elnök nem felel meg a 26–B. melléklet (Magatartási kódex a testületi tagok és közvetítők számára) követelményeinek, az elnököt el kell távolítani, és új elnököt kell választani a 26.5. cikkel (Testület létrehozása) összhangban.</w:t>
      </w:r>
    </w:p>
    <w:p w14:paraId="6B8F6697" w14:textId="5FB0100D" w:rsidR="00F45068" w:rsidRPr="00E16EC0" w:rsidRDefault="00F45068" w:rsidP="00611B30">
      <w:pPr>
        <w:rPr>
          <w:rFonts w:eastAsiaTheme="minorEastAsia"/>
          <w:noProof/>
        </w:rPr>
      </w:pPr>
    </w:p>
    <w:p w14:paraId="0064A183" w14:textId="77777777" w:rsidR="00872382" w:rsidRPr="00E16EC0" w:rsidRDefault="00872382" w:rsidP="00611B30">
      <w:pPr>
        <w:rPr>
          <w:rFonts w:eastAsiaTheme="minorEastAsia"/>
          <w:noProof/>
        </w:rPr>
      </w:pPr>
    </w:p>
    <w:p w14:paraId="57A63174" w14:textId="77777777" w:rsidR="00F45068" w:rsidRPr="00E16EC0" w:rsidRDefault="00611B30" w:rsidP="00872382">
      <w:pPr>
        <w:jc w:val="center"/>
        <w:rPr>
          <w:noProof/>
        </w:rPr>
      </w:pPr>
      <w:r>
        <w:rPr>
          <w:noProof/>
        </w:rPr>
        <w:t>VIII. Meghallgatás</w:t>
      </w:r>
    </w:p>
    <w:p w14:paraId="31C81C95" w14:textId="77777777" w:rsidR="00F45068" w:rsidRPr="00E16EC0" w:rsidRDefault="00F45068" w:rsidP="00611B30">
      <w:pPr>
        <w:rPr>
          <w:noProof/>
        </w:rPr>
      </w:pPr>
    </w:p>
    <w:p w14:paraId="1DC4235B" w14:textId="77777777" w:rsidR="00F45068" w:rsidRPr="00E16EC0" w:rsidRDefault="00611B30" w:rsidP="00611B30">
      <w:pPr>
        <w:rPr>
          <w:rFonts w:eastAsiaTheme="minorEastAsia"/>
          <w:noProof/>
        </w:rPr>
      </w:pPr>
      <w:r>
        <w:rPr>
          <w:noProof/>
        </w:rPr>
        <w:t>23.</w:t>
      </w:r>
      <w:r>
        <w:rPr>
          <w:noProof/>
        </w:rPr>
        <w:tab/>
        <w:t>A testület elnöke a 11. szabályban meghatározott menetrend alapján a Felekkel és a többi testületi taggal folytatott konzultációt követően értesíti a Feleket a meghallgatás napjáról, időpontjáról és helyszínéről. Ezt az információt a meghallgatás helyszíne szerinti Fél nyilvánosan közzéteszi, kivéve, ha a meghallgatás nem nyilvános.</w:t>
      </w:r>
    </w:p>
    <w:p w14:paraId="613AD563" w14:textId="77777777" w:rsidR="00F45068" w:rsidRPr="00E16EC0" w:rsidRDefault="00F45068" w:rsidP="00611B30">
      <w:pPr>
        <w:rPr>
          <w:rFonts w:eastAsiaTheme="minorEastAsia"/>
          <w:noProof/>
        </w:rPr>
      </w:pPr>
    </w:p>
    <w:p w14:paraId="088D2956" w14:textId="7BA6CDC4" w:rsidR="00F45068" w:rsidRPr="00E16EC0" w:rsidRDefault="004C5516" w:rsidP="00611B30">
      <w:pPr>
        <w:rPr>
          <w:noProof/>
        </w:rPr>
      </w:pPr>
      <w:r>
        <w:rPr>
          <w:noProof/>
        </w:rPr>
        <w:br w:type="page"/>
        <w:t>24.</w:t>
      </w:r>
      <w:r>
        <w:rPr>
          <w:noProof/>
        </w:rPr>
        <w:tab/>
        <w:t>A Felek eltérő megállapodása hiányában a meghallgatást Brüsszelben tartják, ha Új-Zéland a panaszos Fél, és Wellingtonban, ha az Unió a panaszos Fél. A meghallgatás adminisztratív költségeit a bepanaszolt Fél viseli. Kellően indokolt körülmények között és valamely Fél kérésére a testület úgy dönthet, hogy virtuális vagy hibrid meghallgatást tart, és mindkét Féllel folytatott konzultációt követően megteszi a megfelelő intézkedéseket, figyelembe véve a tisztességes eljáráshoz való jogot és az átláthatóság biztosításának szükségességét.</w:t>
      </w:r>
    </w:p>
    <w:p w14:paraId="24EF3F92" w14:textId="77777777" w:rsidR="00F45068" w:rsidRPr="00E16EC0" w:rsidRDefault="00F45068" w:rsidP="00611B30">
      <w:pPr>
        <w:rPr>
          <w:noProof/>
        </w:rPr>
      </w:pPr>
    </w:p>
    <w:p w14:paraId="2A778277" w14:textId="75C5ADB2" w:rsidR="00F45068" w:rsidRPr="00E16EC0" w:rsidRDefault="00611B30" w:rsidP="00611B30">
      <w:pPr>
        <w:rPr>
          <w:noProof/>
        </w:rPr>
      </w:pPr>
      <w:r>
        <w:rPr>
          <w:noProof/>
        </w:rPr>
        <w:t>25.</w:t>
      </w:r>
      <w:r>
        <w:rPr>
          <w:noProof/>
        </w:rPr>
        <w:tab/>
        <w:t>A testület pótlólagos meghallgatásokat is kitűzhet, ha a Felek ebben megállapodnak.</w:t>
      </w:r>
    </w:p>
    <w:p w14:paraId="107F792C" w14:textId="77777777" w:rsidR="00F45068" w:rsidRPr="00E16EC0" w:rsidRDefault="00F45068" w:rsidP="00611B30">
      <w:pPr>
        <w:rPr>
          <w:noProof/>
        </w:rPr>
      </w:pPr>
    </w:p>
    <w:p w14:paraId="45D4C7E0" w14:textId="77777777" w:rsidR="00F45068" w:rsidRPr="00E16EC0" w:rsidRDefault="00611B30" w:rsidP="00611B30">
      <w:pPr>
        <w:rPr>
          <w:noProof/>
        </w:rPr>
      </w:pPr>
      <w:r>
        <w:rPr>
          <w:noProof/>
        </w:rPr>
        <w:t>26.</w:t>
      </w:r>
      <w:r>
        <w:rPr>
          <w:noProof/>
        </w:rPr>
        <w:tab/>
        <w:t>A meghallgatás teljes időtartama alatt valamennyi testületi tag jelen van.</w:t>
      </w:r>
    </w:p>
    <w:p w14:paraId="6C1BFAAF" w14:textId="77777777" w:rsidR="00F45068" w:rsidRPr="00E16EC0" w:rsidRDefault="00F45068" w:rsidP="00611B30">
      <w:pPr>
        <w:rPr>
          <w:noProof/>
        </w:rPr>
      </w:pPr>
    </w:p>
    <w:p w14:paraId="0F04C281" w14:textId="5589845D" w:rsidR="00F45068" w:rsidRPr="00E16EC0" w:rsidRDefault="00611B30" w:rsidP="00611B30">
      <w:pPr>
        <w:rPr>
          <w:noProof/>
        </w:rPr>
      </w:pPr>
      <w:r>
        <w:rPr>
          <w:noProof/>
        </w:rPr>
        <w:t>27.</w:t>
      </w:r>
      <w:r>
        <w:rPr>
          <w:noProof/>
        </w:rPr>
        <w:tab/>
        <w:t>Amennyiben a Felek másként nem állapodnak meg, a következő személyek vehetnek részt a meghallgatáson, függetlenül attól, hogy a meghallgatás nyilvános vagy sem:</w:t>
      </w:r>
    </w:p>
    <w:p w14:paraId="73244994" w14:textId="77777777" w:rsidR="00F45068" w:rsidRPr="00E16EC0" w:rsidRDefault="00F45068" w:rsidP="00611B30">
      <w:pPr>
        <w:rPr>
          <w:noProof/>
        </w:rPr>
      </w:pPr>
    </w:p>
    <w:p w14:paraId="44A69871" w14:textId="77777777" w:rsidR="00F45068" w:rsidRPr="00E16EC0" w:rsidRDefault="00611B30" w:rsidP="00872382">
      <w:pPr>
        <w:ind w:left="567" w:hanging="567"/>
        <w:rPr>
          <w:rFonts w:eastAsiaTheme="minorEastAsia"/>
          <w:noProof/>
        </w:rPr>
      </w:pPr>
      <w:r>
        <w:rPr>
          <w:noProof/>
        </w:rPr>
        <w:t>(a)</w:t>
      </w:r>
      <w:r>
        <w:rPr>
          <w:noProof/>
        </w:rPr>
        <w:tab/>
        <w:t>valamely Fél képviselői és tanácsadói; valamint</w:t>
      </w:r>
    </w:p>
    <w:p w14:paraId="2997D7CB" w14:textId="77777777" w:rsidR="00F45068" w:rsidRPr="00E16EC0" w:rsidRDefault="00F45068" w:rsidP="00872382">
      <w:pPr>
        <w:ind w:left="567" w:hanging="567"/>
        <w:rPr>
          <w:rFonts w:eastAsiaTheme="minorEastAsia"/>
          <w:noProof/>
        </w:rPr>
      </w:pPr>
    </w:p>
    <w:p w14:paraId="46330F20" w14:textId="77777777" w:rsidR="00F45068" w:rsidRPr="00E16EC0" w:rsidRDefault="00611B30" w:rsidP="00872382">
      <w:pPr>
        <w:ind w:left="567" w:hanging="567"/>
        <w:rPr>
          <w:rFonts w:eastAsiaTheme="minorEastAsia"/>
          <w:noProof/>
        </w:rPr>
      </w:pPr>
      <w:r>
        <w:rPr>
          <w:noProof/>
        </w:rPr>
        <w:t>(b)</w:t>
      </w:r>
      <w:r>
        <w:rPr>
          <w:noProof/>
        </w:rPr>
        <w:tab/>
        <w:t>asszisztensek, tolmácsok és más olyan személyek, akiknek a jelenlétét a testület előírja.</w:t>
      </w:r>
    </w:p>
    <w:p w14:paraId="1E13227B" w14:textId="7CAD90C5" w:rsidR="00F45068" w:rsidRPr="00E16EC0" w:rsidRDefault="00F45068" w:rsidP="00611B30">
      <w:pPr>
        <w:rPr>
          <w:rFonts w:eastAsiaTheme="minorEastAsia"/>
          <w:noProof/>
        </w:rPr>
      </w:pPr>
    </w:p>
    <w:p w14:paraId="2FD823EE" w14:textId="77777777" w:rsidR="00F45068" w:rsidRPr="00E16EC0" w:rsidRDefault="00611B30" w:rsidP="00611B30">
      <w:pPr>
        <w:rPr>
          <w:noProof/>
        </w:rPr>
      </w:pPr>
      <w:r>
        <w:rPr>
          <w:noProof/>
        </w:rPr>
        <w:t>28.</w:t>
      </w:r>
      <w:r>
        <w:rPr>
          <w:noProof/>
        </w:rPr>
        <w:tab/>
        <w:t>Legkésőbb öt nappal a meghallgatás időpontja előtt valamennyi Fél a testület és a másik Fél elé terjeszti azon személyek névsorát, akik a meghallgatáson az adott Fél nevében szóban fogják kifejteni álláspontjukat vagy előadást fognak tartani, valamint azon egyéb képviselők és tanácsadók nevét, akik részt vesznek a meghallgatáson.</w:t>
      </w:r>
    </w:p>
    <w:p w14:paraId="35F14C79" w14:textId="77777777" w:rsidR="00F45068" w:rsidRPr="00E16EC0" w:rsidRDefault="00F45068" w:rsidP="00611B30">
      <w:pPr>
        <w:rPr>
          <w:noProof/>
        </w:rPr>
      </w:pPr>
    </w:p>
    <w:p w14:paraId="11E72B1E" w14:textId="500F66F5" w:rsidR="00F45068" w:rsidRPr="00E16EC0" w:rsidRDefault="00C32D8E" w:rsidP="00611B30">
      <w:pPr>
        <w:rPr>
          <w:noProof/>
        </w:rPr>
      </w:pPr>
      <w:r>
        <w:rPr>
          <w:noProof/>
        </w:rPr>
        <w:br w:type="page"/>
        <w:t>29.</w:t>
      </w:r>
      <w:r>
        <w:rPr>
          <w:noProof/>
        </w:rPr>
        <w:tab/>
        <w:t>A testület biztosítja, hogy a Felek egyenlő bánásmódban részesüljenek, és elegendő idő álljon rendelkezésükre érveik ismertetésére.</w:t>
      </w:r>
    </w:p>
    <w:p w14:paraId="6E488451" w14:textId="77777777" w:rsidR="00F45068" w:rsidRPr="00E16EC0" w:rsidRDefault="00F45068" w:rsidP="00611B30">
      <w:pPr>
        <w:rPr>
          <w:noProof/>
        </w:rPr>
      </w:pPr>
    </w:p>
    <w:p w14:paraId="6C6DE694" w14:textId="77777777" w:rsidR="00F45068" w:rsidRPr="00E16EC0" w:rsidRDefault="00611B30" w:rsidP="00611B30">
      <w:pPr>
        <w:rPr>
          <w:noProof/>
        </w:rPr>
      </w:pPr>
      <w:r>
        <w:rPr>
          <w:noProof/>
        </w:rPr>
        <w:t>30.</w:t>
      </w:r>
      <w:r>
        <w:rPr>
          <w:noProof/>
        </w:rPr>
        <w:tab/>
        <w:t>A testület a meghallgatás során bármikor közvetlenül kérdéseket intézhet bármelyik Félhez.</w:t>
      </w:r>
    </w:p>
    <w:p w14:paraId="30450774" w14:textId="77777777" w:rsidR="00F45068" w:rsidRPr="00E16EC0" w:rsidRDefault="00F45068" w:rsidP="00611B30">
      <w:pPr>
        <w:rPr>
          <w:noProof/>
        </w:rPr>
      </w:pPr>
    </w:p>
    <w:p w14:paraId="4F339CF2" w14:textId="77777777" w:rsidR="00F45068" w:rsidRPr="00E16EC0" w:rsidRDefault="00611B30" w:rsidP="00611B30">
      <w:pPr>
        <w:rPr>
          <w:noProof/>
        </w:rPr>
      </w:pPr>
      <w:r>
        <w:rPr>
          <w:noProof/>
        </w:rPr>
        <w:t>31.</w:t>
      </w:r>
      <w:r>
        <w:rPr>
          <w:noProof/>
        </w:rPr>
        <w:tab/>
        <w:t>A testület gondoskodik arról, hogy a meghallgatás átiratát vagy felvételét a meghallgatást követően a lehető leghamarabb kézbesítsék a Feleknek. Amennyiben átirat készül, a Felek észrevételeket tehetnek azzal kapcsolatban, és a testület mérlegelheti ezeket az észrevételeket.</w:t>
      </w:r>
    </w:p>
    <w:p w14:paraId="0DC013ED" w14:textId="633BAC87" w:rsidR="00F45068" w:rsidRPr="00E16EC0" w:rsidRDefault="00F45068" w:rsidP="00611B30">
      <w:pPr>
        <w:rPr>
          <w:noProof/>
        </w:rPr>
      </w:pPr>
    </w:p>
    <w:p w14:paraId="0A18E063" w14:textId="77777777" w:rsidR="00F45068" w:rsidRPr="00E16EC0" w:rsidRDefault="00611B30" w:rsidP="00611B30">
      <w:pPr>
        <w:rPr>
          <w:noProof/>
        </w:rPr>
      </w:pPr>
      <w:r>
        <w:rPr>
          <w:noProof/>
        </w:rPr>
        <w:t>32.</w:t>
      </w:r>
      <w:r>
        <w:rPr>
          <w:noProof/>
        </w:rPr>
        <w:tab/>
        <w:t>A meghallgatás időpontját követő 10 napon belül minkét Fél kiegészítő írásbeli beadványt nyújthat be a meghallgatás során felmerült bármely kérdéssel kapcsolatban.</w:t>
      </w:r>
    </w:p>
    <w:p w14:paraId="2ED8138C" w14:textId="77777777" w:rsidR="00F45068" w:rsidRPr="00E16EC0" w:rsidRDefault="00F45068" w:rsidP="00611B30">
      <w:pPr>
        <w:rPr>
          <w:noProof/>
        </w:rPr>
      </w:pPr>
    </w:p>
    <w:p w14:paraId="24ABED62" w14:textId="77777777" w:rsidR="00872382" w:rsidRPr="00E16EC0" w:rsidRDefault="00872382" w:rsidP="00611B30">
      <w:pPr>
        <w:rPr>
          <w:noProof/>
        </w:rPr>
      </w:pPr>
    </w:p>
    <w:p w14:paraId="7764DBBA" w14:textId="6355E5AA" w:rsidR="00F45068" w:rsidRPr="00E16EC0" w:rsidRDefault="00611B30" w:rsidP="00872382">
      <w:pPr>
        <w:jc w:val="center"/>
        <w:rPr>
          <w:noProof/>
        </w:rPr>
      </w:pPr>
      <w:r>
        <w:rPr>
          <w:noProof/>
        </w:rPr>
        <w:t>IX. Írásbeli kérdések</w:t>
      </w:r>
    </w:p>
    <w:p w14:paraId="466B3D67" w14:textId="77777777" w:rsidR="00F45068" w:rsidRPr="00E16EC0" w:rsidRDefault="00F45068" w:rsidP="00611B30">
      <w:pPr>
        <w:rPr>
          <w:noProof/>
        </w:rPr>
      </w:pPr>
    </w:p>
    <w:p w14:paraId="734E5D63" w14:textId="77777777" w:rsidR="00F45068" w:rsidRPr="00E16EC0" w:rsidRDefault="00611B30" w:rsidP="00611B30">
      <w:pPr>
        <w:rPr>
          <w:rFonts w:eastAsiaTheme="minorEastAsia"/>
          <w:noProof/>
        </w:rPr>
      </w:pPr>
      <w:r>
        <w:rPr>
          <w:noProof/>
        </w:rPr>
        <w:t>33.</w:t>
      </w:r>
      <w:r>
        <w:rPr>
          <w:noProof/>
        </w:rPr>
        <w:tab/>
        <w:t>A testület az eljárás során írásban bármikor kérdést nyújthat be a Felek egyikéhez vagy mindkettőjükhöz. A Felek egyikéhez benyújtott kérdést a másik Félnek másolatban meg kell küldeni.</w:t>
      </w:r>
    </w:p>
    <w:p w14:paraId="2EF73B8A" w14:textId="77777777" w:rsidR="00F45068" w:rsidRPr="00E16EC0" w:rsidRDefault="00F45068" w:rsidP="00611B30">
      <w:pPr>
        <w:rPr>
          <w:rFonts w:eastAsiaTheme="minorEastAsia"/>
          <w:noProof/>
        </w:rPr>
      </w:pPr>
    </w:p>
    <w:p w14:paraId="206191AF" w14:textId="5FDFB954" w:rsidR="00F45068" w:rsidRPr="00E16EC0" w:rsidRDefault="00611B30" w:rsidP="00611B30">
      <w:pPr>
        <w:rPr>
          <w:rFonts w:eastAsiaTheme="minorEastAsia"/>
          <w:noProof/>
        </w:rPr>
      </w:pPr>
      <w:r>
        <w:rPr>
          <w:noProof/>
        </w:rPr>
        <w:t>34.</w:t>
      </w:r>
      <w:r>
        <w:rPr>
          <w:noProof/>
        </w:rPr>
        <w:tab/>
        <w:t>A Felek mindegyike másolatban megküldi a testület kérdéseire adott írásbeli válaszát a másik Félnek. A másik Félnek lehetőséget kell biztosítani arra, hogy e másolat kézbesítésétől számított hét napon belül írásban észrevételeket tegyen a Fél válaszaira.</w:t>
      </w:r>
    </w:p>
    <w:p w14:paraId="21DA688A" w14:textId="0215DE21" w:rsidR="00F45068" w:rsidRPr="00E16EC0" w:rsidRDefault="00F45068" w:rsidP="00611B30">
      <w:pPr>
        <w:rPr>
          <w:rFonts w:eastAsiaTheme="minorEastAsia"/>
          <w:noProof/>
        </w:rPr>
      </w:pPr>
    </w:p>
    <w:p w14:paraId="1BF759DA" w14:textId="77777777" w:rsidR="00872382" w:rsidRPr="00E16EC0" w:rsidRDefault="00872382" w:rsidP="00611B30">
      <w:pPr>
        <w:rPr>
          <w:rFonts w:eastAsiaTheme="minorEastAsia"/>
          <w:noProof/>
        </w:rPr>
      </w:pPr>
    </w:p>
    <w:p w14:paraId="5A1E9DA5" w14:textId="68838D83" w:rsidR="00F45068" w:rsidRPr="00E16EC0" w:rsidRDefault="00C32D8E" w:rsidP="00872382">
      <w:pPr>
        <w:jc w:val="center"/>
        <w:rPr>
          <w:noProof/>
        </w:rPr>
      </w:pPr>
      <w:r>
        <w:rPr>
          <w:noProof/>
        </w:rPr>
        <w:br w:type="page"/>
        <w:t>X. Bizalmas kezelés</w:t>
      </w:r>
    </w:p>
    <w:p w14:paraId="0F4BC058" w14:textId="77777777" w:rsidR="00F45068" w:rsidRPr="00E16EC0" w:rsidRDefault="00F45068" w:rsidP="00611B30">
      <w:pPr>
        <w:rPr>
          <w:noProof/>
        </w:rPr>
      </w:pPr>
    </w:p>
    <w:p w14:paraId="6392B02F" w14:textId="4F2CB6CE" w:rsidR="00F45068" w:rsidRPr="00E16EC0" w:rsidRDefault="00611B30" w:rsidP="00611B30">
      <w:pPr>
        <w:rPr>
          <w:rFonts w:eastAsiaTheme="minorEastAsia"/>
          <w:noProof/>
        </w:rPr>
      </w:pPr>
      <w:r>
        <w:rPr>
          <w:noProof/>
        </w:rPr>
        <w:t>35.</w:t>
      </w:r>
      <w:r>
        <w:rPr>
          <w:noProof/>
        </w:rPr>
        <w:tab/>
        <w:t>A Felek mindegyike és a testület bizalmasan kezeli azokat az információkat, amelyeket a másik Fél a testület elé terjesztett és bizalmas információként jelölt meg. Amennyiben az egyik Fél olyan írásbeli beadványt nyújt be a testületnek, amely bizalmas információkat tartalmaz, 15 napon belül megküldi a beadvány bizalmas információ nélküli változatát is, amelyet nyilvánosságra hoznak.</w:t>
      </w:r>
    </w:p>
    <w:p w14:paraId="78FB6EE5" w14:textId="77777777" w:rsidR="00F45068" w:rsidRPr="00E16EC0" w:rsidRDefault="00F45068" w:rsidP="00611B30">
      <w:pPr>
        <w:rPr>
          <w:rFonts w:eastAsiaTheme="minorEastAsia"/>
          <w:noProof/>
        </w:rPr>
      </w:pPr>
    </w:p>
    <w:p w14:paraId="0D7DF4D6" w14:textId="77777777" w:rsidR="00F45068" w:rsidRPr="00E16EC0" w:rsidRDefault="00611B30" w:rsidP="00611B30">
      <w:pPr>
        <w:rPr>
          <w:rFonts w:eastAsiaTheme="minorEastAsia"/>
          <w:noProof/>
        </w:rPr>
      </w:pPr>
      <w:r>
        <w:rPr>
          <w:noProof/>
        </w:rPr>
        <w:t>36.</w:t>
      </w:r>
      <w:r>
        <w:rPr>
          <w:noProof/>
        </w:rPr>
        <w:tab/>
        <w:t>E melléklet nem akadályozza meg a Feleket abban, hogy saját álláspontjukat olyan mértékig nyilvánosságra hozzák, hogy az – amikor a másik Fél által benyújtott információra hivatkozik – ne fedje fel a másik Fél által bizalmasként megjelölt információkat.</w:t>
      </w:r>
    </w:p>
    <w:p w14:paraId="30ACC28B" w14:textId="77777777" w:rsidR="00F45068" w:rsidRPr="00E16EC0" w:rsidRDefault="00F45068" w:rsidP="00611B30">
      <w:pPr>
        <w:rPr>
          <w:rFonts w:eastAsiaTheme="minorEastAsia"/>
          <w:noProof/>
        </w:rPr>
      </w:pPr>
    </w:p>
    <w:p w14:paraId="34266F96" w14:textId="77777777" w:rsidR="00F45068" w:rsidRPr="00E16EC0" w:rsidRDefault="00611B30" w:rsidP="00611B30">
      <w:pPr>
        <w:rPr>
          <w:rFonts w:eastAsiaTheme="minorEastAsia"/>
          <w:noProof/>
        </w:rPr>
      </w:pPr>
      <w:r>
        <w:rPr>
          <w:noProof/>
        </w:rPr>
        <w:t>37.</w:t>
      </w:r>
      <w:r>
        <w:rPr>
          <w:noProof/>
        </w:rPr>
        <w:tab/>
        <w:t>A testületnek zárt ülést kell tartania, ha a Felek beadványai és az érvelések bizalmas információkat tartalmaznak. Zárt ülés esetén a Felek megőrzik a testület előtt ilyen formában lefolytatott meghallgatások titkosságát.</w:t>
      </w:r>
    </w:p>
    <w:p w14:paraId="32D9A8EB" w14:textId="60DA4598" w:rsidR="00F45068" w:rsidRPr="00E16EC0" w:rsidRDefault="00F45068" w:rsidP="00611B30">
      <w:pPr>
        <w:rPr>
          <w:rFonts w:eastAsiaTheme="minorEastAsia"/>
          <w:noProof/>
        </w:rPr>
      </w:pPr>
    </w:p>
    <w:p w14:paraId="1A33B601" w14:textId="77777777" w:rsidR="00872382" w:rsidRPr="00E16EC0" w:rsidRDefault="00872382" w:rsidP="00611B30">
      <w:pPr>
        <w:rPr>
          <w:noProof/>
        </w:rPr>
      </w:pPr>
    </w:p>
    <w:p w14:paraId="4193B006" w14:textId="3917E918" w:rsidR="00F45068" w:rsidRPr="00E16EC0" w:rsidRDefault="00611B30" w:rsidP="00872382">
      <w:pPr>
        <w:jc w:val="center"/>
        <w:rPr>
          <w:noProof/>
        </w:rPr>
      </w:pPr>
      <w:r>
        <w:rPr>
          <w:noProof/>
        </w:rPr>
        <w:t xml:space="preserve">XI. </w:t>
      </w:r>
      <w:r>
        <w:rPr>
          <w:i/>
          <w:noProof/>
        </w:rPr>
        <w:t>Ex parte</w:t>
      </w:r>
      <w:r>
        <w:rPr>
          <w:noProof/>
        </w:rPr>
        <w:t xml:space="preserve"> kapcsolatfelvétel</w:t>
      </w:r>
    </w:p>
    <w:p w14:paraId="75956D98" w14:textId="77777777" w:rsidR="00F45068" w:rsidRPr="00E16EC0" w:rsidRDefault="00F45068" w:rsidP="00611B30">
      <w:pPr>
        <w:rPr>
          <w:noProof/>
        </w:rPr>
      </w:pPr>
    </w:p>
    <w:p w14:paraId="59D4AA8C" w14:textId="77777777" w:rsidR="00F45068" w:rsidRPr="00E16EC0" w:rsidRDefault="00611B30" w:rsidP="00611B30">
      <w:pPr>
        <w:rPr>
          <w:noProof/>
        </w:rPr>
      </w:pPr>
      <w:r>
        <w:rPr>
          <w:noProof/>
        </w:rPr>
        <w:t>38.</w:t>
      </w:r>
      <w:r>
        <w:rPr>
          <w:noProof/>
        </w:rPr>
        <w:tab/>
        <w:t>A testület nem ülésezhet, illetve nem kommunikálhat egyik Féllel sem a másik Fél távollétében.</w:t>
      </w:r>
    </w:p>
    <w:p w14:paraId="73FDF713" w14:textId="6EB01EAB" w:rsidR="00F45068" w:rsidRPr="00E16EC0" w:rsidRDefault="00F45068" w:rsidP="00611B30">
      <w:pPr>
        <w:rPr>
          <w:noProof/>
        </w:rPr>
      </w:pPr>
    </w:p>
    <w:p w14:paraId="4E9FAAEE" w14:textId="77777777" w:rsidR="00F45068" w:rsidRPr="00E16EC0" w:rsidRDefault="00611B30" w:rsidP="00611B30">
      <w:pPr>
        <w:rPr>
          <w:noProof/>
        </w:rPr>
      </w:pPr>
      <w:r>
        <w:rPr>
          <w:noProof/>
        </w:rPr>
        <w:t>39.</w:t>
      </w:r>
      <w:r>
        <w:rPr>
          <w:noProof/>
        </w:rPr>
        <w:tab/>
        <w:t>A testületi tagok nem vitathatják meg az eljárás tárgyát képező ügy szempontjait az egyik Féllel vagy mindkét Féllel a többi testületi tag távollétében.</w:t>
      </w:r>
    </w:p>
    <w:p w14:paraId="3401D69A" w14:textId="3C62C9A1" w:rsidR="00F45068" w:rsidRPr="00E16EC0" w:rsidRDefault="00F45068" w:rsidP="00611B30">
      <w:pPr>
        <w:rPr>
          <w:noProof/>
        </w:rPr>
      </w:pPr>
    </w:p>
    <w:p w14:paraId="34DDEB79" w14:textId="77777777" w:rsidR="002E2FCA" w:rsidRPr="00E16EC0" w:rsidRDefault="002E2FCA" w:rsidP="00611B30">
      <w:pPr>
        <w:rPr>
          <w:noProof/>
        </w:rPr>
      </w:pPr>
    </w:p>
    <w:p w14:paraId="5E6D3FC8" w14:textId="6D058093" w:rsidR="00F45068" w:rsidRPr="00E16EC0" w:rsidRDefault="00C32D8E" w:rsidP="002E2FCA">
      <w:pPr>
        <w:jc w:val="center"/>
        <w:rPr>
          <w:noProof/>
        </w:rPr>
      </w:pPr>
      <w:r>
        <w:rPr>
          <w:noProof/>
        </w:rPr>
        <w:br w:type="page"/>
        <w:t xml:space="preserve">XII. </w:t>
      </w:r>
      <w:r>
        <w:rPr>
          <w:i/>
          <w:noProof/>
        </w:rPr>
        <w:t>Amicus curiae</w:t>
      </w:r>
      <w:r>
        <w:rPr>
          <w:noProof/>
        </w:rPr>
        <w:t xml:space="preserve"> beadványok</w:t>
      </w:r>
    </w:p>
    <w:p w14:paraId="669A84BC" w14:textId="77777777" w:rsidR="00F45068" w:rsidRPr="00E16EC0" w:rsidRDefault="00F45068" w:rsidP="00611B30">
      <w:pPr>
        <w:rPr>
          <w:noProof/>
        </w:rPr>
      </w:pPr>
    </w:p>
    <w:p w14:paraId="2034B4E6" w14:textId="77777777" w:rsidR="00F45068" w:rsidRPr="00E16EC0" w:rsidRDefault="00611B30" w:rsidP="00611B30">
      <w:pPr>
        <w:rPr>
          <w:noProof/>
        </w:rPr>
      </w:pPr>
      <w:r>
        <w:rPr>
          <w:noProof/>
        </w:rPr>
        <w:t>40.</w:t>
      </w:r>
      <w:r>
        <w:rPr>
          <w:noProof/>
        </w:rPr>
        <w:tab/>
        <w:t>Amennyiben a Felek a testület létrehozásának napjától számított öt napon belül másként nem állapodnak meg, a testület valamely Fél természetes személyétől vagy valamely Fél területén letelepedett jogi személytől – akik a Felek kormányától függetlenek – kérés nélküli írásbeli beadványokat fogadhat, feltéve, hogy:</w:t>
      </w:r>
    </w:p>
    <w:p w14:paraId="3C91AB12" w14:textId="77777777" w:rsidR="00F45068" w:rsidRPr="00E16EC0" w:rsidRDefault="00F45068" w:rsidP="00611B30">
      <w:pPr>
        <w:rPr>
          <w:noProof/>
        </w:rPr>
      </w:pPr>
    </w:p>
    <w:p w14:paraId="210C9BD8" w14:textId="37B9CF33" w:rsidR="00F45068" w:rsidRPr="00E16EC0" w:rsidRDefault="002E2FCA" w:rsidP="002E2FCA">
      <w:pPr>
        <w:ind w:left="567" w:hanging="567"/>
        <w:rPr>
          <w:noProof/>
        </w:rPr>
      </w:pPr>
      <w:r>
        <w:rPr>
          <w:noProof/>
        </w:rPr>
        <w:t>(a)</w:t>
      </w:r>
      <w:r>
        <w:rPr>
          <w:noProof/>
        </w:rPr>
        <w:tab/>
        <w:t>a testület a létrehozásától számított 10 napon belül kézhez kapja azokat;</w:t>
      </w:r>
    </w:p>
    <w:p w14:paraId="6A8F833F" w14:textId="77777777" w:rsidR="00F45068" w:rsidRPr="00E16EC0" w:rsidRDefault="00F45068" w:rsidP="002E2FCA">
      <w:pPr>
        <w:ind w:left="567" w:hanging="567"/>
        <w:rPr>
          <w:noProof/>
        </w:rPr>
      </w:pPr>
    </w:p>
    <w:p w14:paraId="7BC38176" w14:textId="77777777" w:rsidR="00F45068" w:rsidRPr="00E16EC0" w:rsidRDefault="00611B30" w:rsidP="002E2FCA">
      <w:pPr>
        <w:ind w:left="567" w:hanging="567"/>
        <w:rPr>
          <w:noProof/>
        </w:rPr>
      </w:pPr>
      <w:r>
        <w:rPr>
          <w:noProof/>
        </w:rPr>
        <w:t>(b)</w:t>
      </w:r>
      <w:r>
        <w:rPr>
          <w:noProof/>
        </w:rPr>
        <w:tab/>
        <w:t>azok tömörek, és az esetleges mellékletekkel együtt nem haladják meg az 15 oldalt, dupla sortávolsággal szedve;</w:t>
      </w:r>
    </w:p>
    <w:p w14:paraId="616FE188" w14:textId="3B5C9A12" w:rsidR="00F45068" w:rsidRPr="00E16EC0" w:rsidRDefault="00F45068" w:rsidP="002E2FCA">
      <w:pPr>
        <w:ind w:left="567" w:hanging="567"/>
        <w:rPr>
          <w:noProof/>
        </w:rPr>
      </w:pPr>
    </w:p>
    <w:p w14:paraId="164A7D76" w14:textId="77777777" w:rsidR="00F45068" w:rsidRPr="00E16EC0" w:rsidRDefault="00611B30" w:rsidP="002E2FCA">
      <w:pPr>
        <w:ind w:left="567" w:hanging="567"/>
        <w:rPr>
          <w:noProof/>
        </w:rPr>
      </w:pPr>
      <w:r>
        <w:rPr>
          <w:noProof/>
        </w:rPr>
        <w:t>(c)</w:t>
      </w:r>
      <w:r>
        <w:rPr>
          <w:noProof/>
        </w:rPr>
        <w:tab/>
        <w:t>azok közvetlenül relevánsak a testület által vizsgált ténybeli vagy jogi kérdés szempontjából;</w:t>
      </w:r>
    </w:p>
    <w:p w14:paraId="200C46EE" w14:textId="77777777" w:rsidR="00F45068" w:rsidRPr="00E16EC0" w:rsidRDefault="00F45068" w:rsidP="002E2FCA">
      <w:pPr>
        <w:ind w:left="567" w:hanging="567"/>
        <w:rPr>
          <w:noProof/>
        </w:rPr>
      </w:pPr>
    </w:p>
    <w:p w14:paraId="42BBD96E" w14:textId="77777777" w:rsidR="00F45068" w:rsidRPr="00E16EC0" w:rsidRDefault="00611B30" w:rsidP="002E2FCA">
      <w:pPr>
        <w:ind w:left="567" w:hanging="567"/>
        <w:rPr>
          <w:noProof/>
        </w:rPr>
      </w:pPr>
      <w:r>
        <w:rPr>
          <w:noProof/>
        </w:rPr>
        <w:t>(d)</w:t>
      </w:r>
      <w:r>
        <w:rPr>
          <w:noProof/>
        </w:rPr>
        <w:tab/>
        <w:t>azok tartalmazzák a beadványt benyújtó személyre vonatkozó információkat, beleértve a természetes személy állampolgárságát és a jogi személy székhelyét, tevékenységének jellegét, jogállását, általános célkitűzéseit és finanszírozási forrását;</w:t>
      </w:r>
    </w:p>
    <w:p w14:paraId="1ECA31E0" w14:textId="77777777" w:rsidR="00F45068" w:rsidRPr="00E16EC0" w:rsidRDefault="00F45068" w:rsidP="002E2FCA">
      <w:pPr>
        <w:ind w:left="567" w:hanging="567"/>
        <w:rPr>
          <w:noProof/>
        </w:rPr>
      </w:pPr>
    </w:p>
    <w:p w14:paraId="41AD38D0" w14:textId="77777777" w:rsidR="009841F6" w:rsidRPr="00E16EC0" w:rsidRDefault="00611B30" w:rsidP="002E2FCA">
      <w:pPr>
        <w:ind w:left="567" w:hanging="567"/>
        <w:rPr>
          <w:noProof/>
        </w:rPr>
      </w:pPr>
      <w:r>
        <w:rPr>
          <w:noProof/>
        </w:rPr>
        <w:t>(e)</w:t>
      </w:r>
      <w:r>
        <w:rPr>
          <w:noProof/>
        </w:rPr>
        <w:tab/>
        <w:t>azok meghatározzák a személy testületi eljárásában való érintettségének jellegét; valamint</w:t>
      </w:r>
    </w:p>
    <w:p w14:paraId="0CABA482" w14:textId="242F3266" w:rsidR="00F45068" w:rsidRPr="00E16EC0" w:rsidRDefault="00F45068" w:rsidP="002E2FCA">
      <w:pPr>
        <w:ind w:left="567" w:hanging="567"/>
        <w:rPr>
          <w:noProof/>
        </w:rPr>
      </w:pPr>
    </w:p>
    <w:p w14:paraId="4AC4F069" w14:textId="77777777" w:rsidR="00F45068" w:rsidRPr="00E16EC0" w:rsidRDefault="00611B30" w:rsidP="002E2FCA">
      <w:pPr>
        <w:ind w:left="567" w:hanging="567"/>
        <w:rPr>
          <w:noProof/>
        </w:rPr>
      </w:pPr>
      <w:r>
        <w:rPr>
          <w:noProof/>
        </w:rPr>
        <w:t>(f)</w:t>
      </w:r>
      <w:r>
        <w:rPr>
          <w:noProof/>
        </w:rPr>
        <w:tab/>
        <w:t>azok a 44. és 45. szabálynak megfelelően meghatározott munkanyelven készülnek.</w:t>
      </w:r>
    </w:p>
    <w:p w14:paraId="5F2EF9C2" w14:textId="77777777" w:rsidR="00F45068" w:rsidRPr="00E16EC0" w:rsidRDefault="00F45068" w:rsidP="00611B30">
      <w:pPr>
        <w:rPr>
          <w:noProof/>
        </w:rPr>
      </w:pPr>
    </w:p>
    <w:p w14:paraId="0047DA71" w14:textId="352DA301" w:rsidR="00F45068" w:rsidRPr="00E16EC0" w:rsidRDefault="00C32D8E" w:rsidP="00611B30">
      <w:pPr>
        <w:rPr>
          <w:noProof/>
        </w:rPr>
      </w:pPr>
      <w:r>
        <w:rPr>
          <w:noProof/>
        </w:rPr>
        <w:br w:type="page"/>
        <w:t>41.</w:t>
      </w:r>
      <w:r>
        <w:rPr>
          <w:noProof/>
        </w:rPr>
        <w:tab/>
        <w:t>A beadványokat észrevételezésre meg kell küldeni a Feleknek. A Felek a kézbesítést követő 10 napon belül nyújthatják be észrevételeiket a testületnek.</w:t>
      </w:r>
    </w:p>
    <w:p w14:paraId="43DFE113" w14:textId="4DE82DB9" w:rsidR="00F45068" w:rsidRPr="00E16EC0" w:rsidRDefault="00F45068" w:rsidP="00611B30">
      <w:pPr>
        <w:rPr>
          <w:noProof/>
        </w:rPr>
      </w:pPr>
    </w:p>
    <w:p w14:paraId="5F93E2E9" w14:textId="77777777" w:rsidR="00F45068" w:rsidRPr="00E16EC0" w:rsidRDefault="00611B30" w:rsidP="00611B30">
      <w:pPr>
        <w:rPr>
          <w:noProof/>
        </w:rPr>
      </w:pPr>
      <w:r>
        <w:rPr>
          <w:noProof/>
        </w:rPr>
        <w:t>42.</w:t>
      </w:r>
      <w:r>
        <w:rPr>
          <w:noProof/>
        </w:rPr>
        <w:tab/>
        <w:t>A testület jelentésében felsorolja a 40. szabály szerint hozzá beérkezett összes beadványt. A testület nem köteles jelentésében az ilyen beadványokban kifejtett érvekre kitérni, ha azonban megteszi, figyelembe veszi a Felek által a 41. szabály alapján tett észrevételeket is.</w:t>
      </w:r>
    </w:p>
    <w:p w14:paraId="1D093216" w14:textId="25DAC0F7" w:rsidR="00F45068" w:rsidRPr="00E16EC0" w:rsidRDefault="00F45068" w:rsidP="00611B30">
      <w:pPr>
        <w:rPr>
          <w:noProof/>
        </w:rPr>
      </w:pPr>
    </w:p>
    <w:p w14:paraId="5429825F" w14:textId="77777777" w:rsidR="002E2FCA" w:rsidRPr="00E16EC0" w:rsidRDefault="002E2FCA" w:rsidP="00611B30">
      <w:pPr>
        <w:rPr>
          <w:noProof/>
        </w:rPr>
      </w:pPr>
    </w:p>
    <w:p w14:paraId="4774F7E3" w14:textId="72142B11" w:rsidR="00F45068" w:rsidRPr="00E16EC0" w:rsidRDefault="00611B30" w:rsidP="002E2FCA">
      <w:pPr>
        <w:jc w:val="center"/>
        <w:rPr>
          <w:noProof/>
        </w:rPr>
      </w:pPr>
      <w:r>
        <w:rPr>
          <w:noProof/>
        </w:rPr>
        <w:t>XIII. Sürgős ügyek</w:t>
      </w:r>
    </w:p>
    <w:p w14:paraId="2098B492" w14:textId="04D33263" w:rsidR="00F45068" w:rsidRPr="00E16EC0" w:rsidRDefault="00F45068" w:rsidP="00611B30">
      <w:pPr>
        <w:rPr>
          <w:noProof/>
        </w:rPr>
      </w:pPr>
    </w:p>
    <w:p w14:paraId="6D568F43" w14:textId="77777777" w:rsidR="00F45068" w:rsidRPr="00E16EC0" w:rsidRDefault="00611B30" w:rsidP="00611B30">
      <w:pPr>
        <w:rPr>
          <w:noProof/>
        </w:rPr>
      </w:pPr>
      <w:r>
        <w:rPr>
          <w:noProof/>
        </w:rPr>
        <w:t>43.</w:t>
      </w:r>
      <w:r>
        <w:rPr>
          <w:noProof/>
        </w:rPr>
        <w:tab/>
        <w:t>Az e megállapodás 26.10. cikkében (Sürgősséggel kapcsolatos döntéshozatal) említett sürgős ügyekben a testület a Felekkel folytatott konzultációt követően adott esetben kiigazítja az e mellékletben említett határidőket. A testület értesíti a Feleket az ilyen kiigazításokról.</w:t>
      </w:r>
    </w:p>
    <w:p w14:paraId="1080ED16" w14:textId="77777777" w:rsidR="00F45068" w:rsidRPr="00E16EC0" w:rsidRDefault="00F45068" w:rsidP="00611B30">
      <w:pPr>
        <w:rPr>
          <w:noProof/>
        </w:rPr>
      </w:pPr>
    </w:p>
    <w:p w14:paraId="62F55B86" w14:textId="77777777" w:rsidR="002E2FCA" w:rsidRPr="00E16EC0" w:rsidRDefault="002E2FCA" w:rsidP="00611B30">
      <w:pPr>
        <w:rPr>
          <w:noProof/>
        </w:rPr>
      </w:pPr>
    </w:p>
    <w:p w14:paraId="2CC2E857" w14:textId="386A596C" w:rsidR="00F45068" w:rsidRPr="00E16EC0" w:rsidRDefault="00611B30" w:rsidP="002E2FCA">
      <w:pPr>
        <w:jc w:val="center"/>
        <w:rPr>
          <w:noProof/>
        </w:rPr>
      </w:pPr>
      <w:r>
        <w:rPr>
          <w:noProof/>
        </w:rPr>
        <w:t>XIV. Munknyelv, fordítás és tolmácsolás</w:t>
      </w:r>
    </w:p>
    <w:p w14:paraId="366692F7" w14:textId="77777777" w:rsidR="00F45068" w:rsidRPr="00E16EC0" w:rsidRDefault="00F45068" w:rsidP="00611B30">
      <w:pPr>
        <w:rPr>
          <w:noProof/>
        </w:rPr>
      </w:pPr>
    </w:p>
    <w:p w14:paraId="4C5813C4" w14:textId="77777777" w:rsidR="00F45068" w:rsidRPr="00E16EC0" w:rsidRDefault="00611B30" w:rsidP="00611B30">
      <w:pPr>
        <w:rPr>
          <w:noProof/>
        </w:rPr>
      </w:pPr>
      <w:r>
        <w:rPr>
          <w:noProof/>
        </w:rPr>
        <w:t>44.</w:t>
      </w:r>
      <w:r>
        <w:rPr>
          <w:noProof/>
        </w:rPr>
        <w:tab/>
        <w:t>A 26.3. cikk (Konzultációk) (2) bekezdésében említett konzultációk folyamán, legkésőbb a 11. szabályban említett ülésig, a Felek megkísérelnek megállapodni a testület előtti eljárások közös munkanyelvében.</w:t>
      </w:r>
    </w:p>
    <w:p w14:paraId="67BBEAD5" w14:textId="77777777" w:rsidR="00F45068" w:rsidRPr="00E16EC0" w:rsidRDefault="00F45068" w:rsidP="00611B30">
      <w:pPr>
        <w:rPr>
          <w:noProof/>
        </w:rPr>
      </w:pPr>
    </w:p>
    <w:p w14:paraId="69FB2EF3" w14:textId="6F8827DD" w:rsidR="00F45068" w:rsidRPr="00E16EC0" w:rsidRDefault="00C32D8E" w:rsidP="00611B30">
      <w:pPr>
        <w:rPr>
          <w:noProof/>
        </w:rPr>
      </w:pPr>
      <w:r>
        <w:rPr>
          <w:noProof/>
        </w:rPr>
        <w:br w:type="page"/>
        <w:t>45.</w:t>
      </w:r>
      <w:r>
        <w:rPr>
          <w:noProof/>
        </w:rPr>
        <w:tab/>
        <w:t>Ha a Felek nem jutnak megállapodásra a közös munkanyelvet illetően, gondoskodnak írásbeli beadványaiknak a másik Fél által megjelölt nyelvre történő lefordításáról, továbbá viselik e fordítás költségeit. A testület kedvezően bírálja el az egyik vagy mindkét Fél arra irányuló kérelmét, hogy módosítsák az írásbeli beadványok benyújtására rendelkezésre álló határidőket, amennyiben fordításra van szükség. A bepanaszolt Fél gondoskodik a szóbeli előterjesztéseknek a Felek által választott nyelvekre történő tolmácsolásáról.</w:t>
      </w:r>
    </w:p>
    <w:p w14:paraId="7BEAC672" w14:textId="77777777" w:rsidR="00F45068" w:rsidRPr="00E16EC0" w:rsidRDefault="00F45068" w:rsidP="00611B30">
      <w:pPr>
        <w:rPr>
          <w:noProof/>
        </w:rPr>
      </w:pPr>
    </w:p>
    <w:p w14:paraId="64451DEE" w14:textId="77777777" w:rsidR="00F45068" w:rsidRPr="00E16EC0" w:rsidRDefault="00611B30" w:rsidP="00611B30">
      <w:pPr>
        <w:rPr>
          <w:rFonts w:eastAsiaTheme="minorEastAsia"/>
          <w:noProof/>
        </w:rPr>
      </w:pPr>
      <w:r>
        <w:rPr>
          <w:noProof/>
        </w:rPr>
        <w:t>46.</w:t>
      </w:r>
      <w:r>
        <w:rPr>
          <w:noProof/>
        </w:rPr>
        <w:tab/>
        <w:t>A testület a Felek által választott nyelven vagy nyelveken bocsátja ki jelentéseit és határozatait. Amennyiben a Felek nem állapodnak meg közös munkanyelvről, a testület időközi jelentését és zárójelentését a WTO egyik munkanyelvén kell elkészíteni.</w:t>
      </w:r>
    </w:p>
    <w:p w14:paraId="633A7049" w14:textId="77777777" w:rsidR="00F45068" w:rsidRPr="00E16EC0" w:rsidRDefault="00F45068" w:rsidP="00611B30">
      <w:pPr>
        <w:rPr>
          <w:rFonts w:eastAsiaTheme="minorEastAsia"/>
          <w:noProof/>
        </w:rPr>
      </w:pPr>
    </w:p>
    <w:p w14:paraId="4A9A24C1" w14:textId="77777777" w:rsidR="00F45068" w:rsidRPr="00E16EC0" w:rsidRDefault="00611B30" w:rsidP="00611B30">
      <w:pPr>
        <w:rPr>
          <w:noProof/>
        </w:rPr>
      </w:pPr>
      <w:r>
        <w:rPr>
          <w:noProof/>
        </w:rPr>
        <w:t>47.</w:t>
      </w:r>
      <w:r>
        <w:rPr>
          <w:noProof/>
        </w:rPr>
        <w:tab/>
        <w:t>Bármely Fél tehet észrevételeket az e melléklettel összhangban készült dokumentumok fordításának pontosságával kapcsolatban.</w:t>
      </w:r>
    </w:p>
    <w:p w14:paraId="086C4C72" w14:textId="2830625E" w:rsidR="00F45068" w:rsidRPr="00E16EC0" w:rsidRDefault="00F45068" w:rsidP="00611B30">
      <w:pPr>
        <w:rPr>
          <w:noProof/>
        </w:rPr>
      </w:pPr>
    </w:p>
    <w:p w14:paraId="1680CC2B" w14:textId="77777777" w:rsidR="00F45068" w:rsidRPr="00E16EC0" w:rsidRDefault="00611B30" w:rsidP="00611B30">
      <w:pPr>
        <w:rPr>
          <w:noProof/>
        </w:rPr>
      </w:pPr>
      <w:r>
        <w:rPr>
          <w:noProof/>
        </w:rPr>
        <w:t>48.</w:t>
      </w:r>
      <w:r>
        <w:rPr>
          <w:noProof/>
        </w:rPr>
        <w:tab/>
        <w:t>Mindkét Fél viseli az írásbeli beadványai fordításának költségeit. Az ítélet fordítási költségeit a Felek egyenlő arányban viselik.</w:t>
      </w:r>
    </w:p>
    <w:p w14:paraId="4D6D82F3" w14:textId="0D002542" w:rsidR="00F45068" w:rsidRPr="00E16EC0" w:rsidRDefault="00F45068" w:rsidP="00611B30">
      <w:pPr>
        <w:rPr>
          <w:noProof/>
        </w:rPr>
      </w:pPr>
    </w:p>
    <w:p w14:paraId="59A21617" w14:textId="77777777" w:rsidR="00823C16" w:rsidRPr="00E16EC0" w:rsidRDefault="00823C16" w:rsidP="00611B30">
      <w:pPr>
        <w:rPr>
          <w:noProof/>
        </w:rPr>
      </w:pPr>
    </w:p>
    <w:p w14:paraId="66254F1B" w14:textId="72D0D281" w:rsidR="00F45068" w:rsidRPr="00E16EC0" w:rsidRDefault="00823C16" w:rsidP="00D32159">
      <w:pPr>
        <w:jc w:val="center"/>
        <w:rPr>
          <w:noProof/>
        </w:rPr>
      </w:pPr>
      <w:r>
        <w:rPr>
          <w:noProof/>
        </w:rPr>
        <w:br w:type="page"/>
        <w:t>XV. Egyéb eljárások</w:t>
      </w:r>
    </w:p>
    <w:p w14:paraId="1B15CD06" w14:textId="77777777" w:rsidR="00F45068" w:rsidRPr="00E16EC0" w:rsidRDefault="00F45068" w:rsidP="00611B30">
      <w:pPr>
        <w:rPr>
          <w:noProof/>
        </w:rPr>
      </w:pPr>
    </w:p>
    <w:p w14:paraId="4058B592" w14:textId="77777777" w:rsidR="00F45068" w:rsidRPr="00E16EC0" w:rsidRDefault="00611B30" w:rsidP="00611B30">
      <w:pPr>
        <w:rPr>
          <w:noProof/>
        </w:rPr>
      </w:pPr>
      <w:r>
        <w:rPr>
          <w:noProof/>
        </w:rPr>
        <w:t>49.</w:t>
      </w:r>
      <w:r>
        <w:rPr>
          <w:noProof/>
        </w:rPr>
        <w:tab/>
        <w:t>Az e mellékletben meghatározott időtartamokat a 26.14. cikk (Észszerű időtartam), a 26.15. cikk (Megfelelési felülvizsgálat), a 26.16. cikk (Ideiglenes jogorvoslatok) és a 26.17. cikk (Az ideiglenes jogorvoslatok elfogadását követően a megfelelés céljából hozott intézkedések felülvizsgálata) szerinti eljárások során a testület jelentésének vagy határozatának elfogadására előírt különleges határidőknek megfelelően ki kell igazítani.</w:t>
      </w:r>
    </w:p>
    <w:p w14:paraId="05F52F93" w14:textId="53F28CF1" w:rsidR="00F45068" w:rsidRPr="00E16EC0" w:rsidRDefault="00F45068" w:rsidP="00611B30">
      <w:pPr>
        <w:rPr>
          <w:noProof/>
        </w:rPr>
      </w:pPr>
    </w:p>
    <w:p w14:paraId="263A780F" w14:textId="77777777" w:rsidR="00F45068" w:rsidRPr="00E16EC0" w:rsidRDefault="00611B30" w:rsidP="00611B30">
      <w:pPr>
        <w:rPr>
          <w:noProof/>
        </w:rPr>
      </w:pPr>
      <w:r>
        <w:rPr>
          <w:noProof/>
        </w:rPr>
        <w:t>50.</w:t>
      </w:r>
      <w:r>
        <w:rPr>
          <w:noProof/>
        </w:rPr>
        <w:tab/>
        <w:t>Az írásbeli beadványok benyújtására rendelkezésre álló időtartamokat a testület egyik vagy mindkét Fél kérésére hozott, a 43. szabály szerinti határozatával összhangban is ki kell igazítani.</w:t>
      </w:r>
    </w:p>
    <w:p w14:paraId="3DD0327B" w14:textId="77777777" w:rsidR="00F45068" w:rsidRPr="00E16EC0" w:rsidRDefault="00F45068" w:rsidP="00611B30">
      <w:pPr>
        <w:rPr>
          <w:noProof/>
        </w:rPr>
      </w:pPr>
    </w:p>
    <w:p w14:paraId="03E547D0" w14:textId="77777777" w:rsidR="00F45068" w:rsidRPr="00E16EC0" w:rsidRDefault="00F45068" w:rsidP="00611B30">
      <w:pPr>
        <w:rPr>
          <w:noProof/>
        </w:rPr>
      </w:pPr>
    </w:p>
    <w:p w14:paraId="6177E12A" w14:textId="77777777" w:rsidR="00864761" w:rsidRPr="00E16EC0" w:rsidRDefault="00864761" w:rsidP="00864761">
      <w:pPr>
        <w:jc w:val="center"/>
        <w:rPr>
          <w:noProof/>
        </w:rPr>
      </w:pPr>
      <w:r>
        <w:rPr>
          <w:noProof/>
        </w:rPr>
        <w:t>________________</w:t>
      </w:r>
    </w:p>
    <w:p w14:paraId="5C3986DF" w14:textId="77777777" w:rsidR="00D32159" w:rsidRPr="00E16EC0" w:rsidRDefault="00D32159" w:rsidP="00611B30">
      <w:pPr>
        <w:rPr>
          <w:noProof/>
        </w:rPr>
        <w:sectPr w:rsidR="00D32159" w:rsidRPr="00E16EC0"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610CD51C" w14:textId="7BA180BC" w:rsidR="00F45068" w:rsidRPr="00E16EC0" w:rsidRDefault="00611B30" w:rsidP="00D32159">
      <w:pPr>
        <w:jc w:val="right"/>
        <w:rPr>
          <w:b/>
          <w:noProof/>
          <w:u w:val="single"/>
        </w:rPr>
      </w:pPr>
      <w:r>
        <w:rPr>
          <w:b/>
          <w:noProof/>
          <w:u w:val="single"/>
        </w:rPr>
        <w:t>26–B. MELLÉKLET</w:t>
      </w:r>
    </w:p>
    <w:p w14:paraId="0529F445" w14:textId="781D10C6" w:rsidR="00F45068" w:rsidRPr="00E16EC0" w:rsidRDefault="00F45068" w:rsidP="00611B30">
      <w:pPr>
        <w:rPr>
          <w:noProof/>
        </w:rPr>
      </w:pPr>
    </w:p>
    <w:p w14:paraId="0E197ED5" w14:textId="77777777" w:rsidR="00D32159" w:rsidRPr="00E16EC0" w:rsidRDefault="00D32159" w:rsidP="00611B30">
      <w:pPr>
        <w:rPr>
          <w:noProof/>
        </w:rPr>
      </w:pPr>
    </w:p>
    <w:p w14:paraId="445874A7" w14:textId="77777777" w:rsidR="00F45068" w:rsidRPr="00E16EC0" w:rsidRDefault="00611B30" w:rsidP="00D32159">
      <w:pPr>
        <w:jc w:val="center"/>
        <w:rPr>
          <w:noProof/>
        </w:rPr>
      </w:pPr>
      <w:r>
        <w:rPr>
          <w:noProof/>
        </w:rPr>
        <w:t>MAGATARTÁSI KÓDEX A TESTÜLETI TAGOK ÉS KÖZVETÍTŐK SZÁMÁRA</w:t>
      </w:r>
    </w:p>
    <w:p w14:paraId="36F33BB2" w14:textId="77777777" w:rsidR="00F45068" w:rsidRPr="00E16EC0" w:rsidRDefault="00F45068" w:rsidP="00611B30">
      <w:pPr>
        <w:rPr>
          <w:noProof/>
        </w:rPr>
      </w:pPr>
    </w:p>
    <w:p w14:paraId="10801093" w14:textId="4A23F0B4" w:rsidR="00F45068" w:rsidRPr="00E16EC0" w:rsidRDefault="00611B30" w:rsidP="0048506E">
      <w:pPr>
        <w:jc w:val="center"/>
        <w:rPr>
          <w:noProof/>
        </w:rPr>
      </w:pPr>
      <w:r>
        <w:rPr>
          <w:noProof/>
        </w:rPr>
        <w:t>I. Fogalommeghatározások</w:t>
      </w:r>
    </w:p>
    <w:p w14:paraId="4E31B86E" w14:textId="77777777" w:rsidR="00F45068" w:rsidRPr="00E16EC0" w:rsidRDefault="00F45068" w:rsidP="00611B30">
      <w:pPr>
        <w:rPr>
          <w:noProof/>
        </w:rPr>
      </w:pPr>
    </w:p>
    <w:p w14:paraId="1C088C14" w14:textId="77777777" w:rsidR="00F45068" w:rsidRPr="00E16EC0" w:rsidRDefault="00611B30" w:rsidP="00611B30">
      <w:pPr>
        <w:rPr>
          <w:noProof/>
        </w:rPr>
      </w:pPr>
      <w:r>
        <w:rPr>
          <w:noProof/>
        </w:rPr>
        <w:t>1.</w:t>
      </w:r>
      <w:r>
        <w:rPr>
          <w:noProof/>
        </w:rPr>
        <w:tab/>
        <w:t>E melléklet alkalmazásában:</w:t>
      </w:r>
    </w:p>
    <w:p w14:paraId="106AF434" w14:textId="77777777" w:rsidR="00F45068" w:rsidRPr="00E16EC0" w:rsidRDefault="00F45068" w:rsidP="00611B30">
      <w:pPr>
        <w:rPr>
          <w:noProof/>
        </w:rPr>
      </w:pPr>
    </w:p>
    <w:p w14:paraId="0EF2A958" w14:textId="77777777" w:rsidR="00F45068" w:rsidRPr="00E16EC0" w:rsidRDefault="00611B30" w:rsidP="00D32159">
      <w:pPr>
        <w:ind w:left="567" w:hanging="567"/>
        <w:rPr>
          <w:noProof/>
        </w:rPr>
      </w:pPr>
      <w:r>
        <w:rPr>
          <w:noProof/>
        </w:rPr>
        <w:t>(a)</w:t>
      </w:r>
      <w:r>
        <w:rPr>
          <w:noProof/>
        </w:rPr>
        <w:tab/>
        <w:t>„igazgatási személyzet”: a testületi tag tekintetében azok a személyek, akik az asszisztenseken kívül a testületi tag irányítása és ellenőrzése alá tartoznak;</w:t>
      </w:r>
    </w:p>
    <w:p w14:paraId="2578BB96" w14:textId="77777777" w:rsidR="00F45068" w:rsidRPr="00E16EC0" w:rsidRDefault="00F45068" w:rsidP="00D32159">
      <w:pPr>
        <w:ind w:left="567" w:hanging="567"/>
        <w:rPr>
          <w:noProof/>
        </w:rPr>
      </w:pPr>
    </w:p>
    <w:p w14:paraId="0E5752CA" w14:textId="77777777" w:rsidR="00F45068" w:rsidRPr="00E16EC0" w:rsidRDefault="00611B30" w:rsidP="00D32159">
      <w:pPr>
        <w:ind w:left="567" w:hanging="567"/>
        <w:rPr>
          <w:noProof/>
        </w:rPr>
      </w:pPr>
      <w:r>
        <w:rPr>
          <w:noProof/>
        </w:rPr>
        <w:t>(b)</w:t>
      </w:r>
      <w:r>
        <w:rPr>
          <w:noProof/>
        </w:rPr>
        <w:tab/>
        <w:t>„asszisztens”: az a személy, aki valamely testületi tag megbízásának megfelelően kutatást folytat vagy segítséget nyújt az adott testületi tag részére;</w:t>
      </w:r>
    </w:p>
    <w:p w14:paraId="4F9E6DF7" w14:textId="3A0CF266" w:rsidR="00F45068" w:rsidRPr="00E16EC0" w:rsidRDefault="00F45068" w:rsidP="00D32159">
      <w:pPr>
        <w:ind w:left="567" w:hanging="567"/>
        <w:rPr>
          <w:noProof/>
        </w:rPr>
      </w:pPr>
    </w:p>
    <w:p w14:paraId="470FBD3D" w14:textId="77777777" w:rsidR="00F45068" w:rsidRPr="00E16EC0" w:rsidRDefault="00611B30" w:rsidP="00D32159">
      <w:pPr>
        <w:ind w:left="567" w:hanging="567"/>
        <w:rPr>
          <w:noProof/>
        </w:rPr>
      </w:pPr>
      <w:r>
        <w:rPr>
          <w:noProof/>
        </w:rPr>
        <w:t>(c)</w:t>
      </w:r>
      <w:r>
        <w:rPr>
          <w:noProof/>
        </w:rPr>
        <w:tab/>
        <w:t>„jelölt”: olyan személy, akinek neve a testületi tagok 26.6. cikkben (A testületi tagok jegyzéke) említett jegyzékében szerepel, és akinek a 26.5. cikk (Testület létrehozása) szerinti, testületi tagnak történő megválasztása megfontolás tárgyát képezi;</w:t>
      </w:r>
    </w:p>
    <w:p w14:paraId="485C2E45" w14:textId="7A2A9A02" w:rsidR="00F45068" w:rsidRPr="00E16EC0" w:rsidRDefault="00F45068" w:rsidP="00D32159">
      <w:pPr>
        <w:ind w:left="567" w:hanging="567"/>
        <w:rPr>
          <w:noProof/>
        </w:rPr>
      </w:pPr>
    </w:p>
    <w:p w14:paraId="41DBAD4B" w14:textId="5F472626" w:rsidR="00F45068" w:rsidRPr="00E16EC0" w:rsidRDefault="000253B1" w:rsidP="00D32159">
      <w:pPr>
        <w:ind w:left="567" w:hanging="567"/>
        <w:rPr>
          <w:noProof/>
        </w:rPr>
      </w:pPr>
      <w:r>
        <w:rPr>
          <w:noProof/>
        </w:rPr>
        <w:t>(d)</w:t>
      </w:r>
      <w:r>
        <w:rPr>
          <w:noProof/>
        </w:rPr>
        <w:tab/>
        <w:t>„közvetítő”: a 26–C. melléklet IV. részével (A közvetítő kiválasztása) összhangban közvetítőként kiválasztott személy; valamint</w:t>
      </w:r>
    </w:p>
    <w:p w14:paraId="6DF165B9" w14:textId="32AF0C38" w:rsidR="00F45068" w:rsidRPr="00E16EC0" w:rsidRDefault="00F45068" w:rsidP="00D32159">
      <w:pPr>
        <w:ind w:left="567" w:hanging="567"/>
        <w:rPr>
          <w:noProof/>
        </w:rPr>
      </w:pPr>
    </w:p>
    <w:p w14:paraId="2393F1CF" w14:textId="77777777" w:rsidR="00F45068" w:rsidRPr="006B366D" w:rsidRDefault="00611B30" w:rsidP="00D32159">
      <w:pPr>
        <w:ind w:left="567" w:hanging="567"/>
        <w:rPr>
          <w:noProof/>
          <w:lang w:val="de-DE"/>
        </w:rPr>
      </w:pPr>
      <w:r w:rsidRPr="006B366D">
        <w:rPr>
          <w:noProof/>
          <w:lang w:val="de-DE"/>
        </w:rPr>
        <w:t>(e)</w:t>
      </w:r>
      <w:r w:rsidRPr="006B366D">
        <w:rPr>
          <w:noProof/>
          <w:lang w:val="de-DE"/>
        </w:rPr>
        <w:tab/>
        <w:t>„testületi tag”: egy testület tagja.</w:t>
      </w:r>
    </w:p>
    <w:p w14:paraId="1F8348A8" w14:textId="57A042BB" w:rsidR="00F45068" w:rsidRPr="006B366D" w:rsidRDefault="00F45068" w:rsidP="00611B30">
      <w:pPr>
        <w:rPr>
          <w:noProof/>
          <w:lang w:val="de-DE"/>
        </w:rPr>
      </w:pPr>
    </w:p>
    <w:p w14:paraId="3A2CEED4" w14:textId="77777777" w:rsidR="00D32159" w:rsidRPr="006B366D" w:rsidRDefault="00D32159" w:rsidP="00611B30">
      <w:pPr>
        <w:rPr>
          <w:noProof/>
          <w:lang w:val="de-DE"/>
        </w:rPr>
      </w:pPr>
    </w:p>
    <w:p w14:paraId="7DB06AB0" w14:textId="5BBA9A6F" w:rsidR="00F45068" w:rsidRPr="006B366D" w:rsidRDefault="00D9448A" w:rsidP="00D32159">
      <w:pPr>
        <w:jc w:val="center"/>
        <w:rPr>
          <w:noProof/>
          <w:lang w:val="de-DE"/>
        </w:rPr>
      </w:pPr>
      <w:r w:rsidRPr="006B366D">
        <w:rPr>
          <w:noProof/>
          <w:lang w:val="de-DE"/>
        </w:rPr>
        <w:br w:type="page"/>
        <w:t>II. Vezérelvek</w:t>
      </w:r>
    </w:p>
    <w:p w14:paraId="454331AF" w14:textId="77777777" w:rsidR="00F45068" w:rsidRPr="006B366D" w:rsidRDefault="00F45068" w:rsidP="00611B30">
      <w:pPr>
        <w:rPr>
          <w:noProof/>
          <w:lang w:val="de-DE"/>
        </w:rPr>
      </w:pPr>
    </w:p>
    <w:p w14:paraId="73F9CFA1" w14:textId="77777777" w:rsidR="00F45068" w:rsidRPr="006B366D" w:rsidRDefault="00611B30" w:rsidP="00611B30">
      <w:pPr>
        <w:rPr>
          <w:noProof/>
          <w:lang w:val="de-DE"/>
        </w:rPr>
      </w:pPr>
      <w:r w:rsidRPr="006B366D">
        <w:rPr>
          <w:noProof/>
          <w:lang w:val="de-DE"/>
        </w:rPr>
        <w:t>3.</w:t>
      </w:r>
      <w:r w:rsidRPr="006B366D">
        <w:rPr>
          <w:noProof/>
          <w:lang w:val="de-DE"/>
        </w:rPr>
        <w:tab/>
        <w:t>A vitarendezési eljárások integritásának és pártatlanságának megőrzése érdekében minden jelölt és testületi tag:</w:t>
      </w:r>
    </w:p>
    <w:p w14:paraId="33DCD064" w14:textId="2E671FFE" w:rsidR="00F45068" w:rsidRPr="006B366D" w:rsidRDefault="00F45068" w:rsidP="00611B30">
      <w:pPr>
        <w:rPr>
          <w:noProof/>
          <w:lang w:val="de-DE"/>
        </w:rPr>
      </w:pPr>
    </w:p>
    <w:p w14:paraId="519F50B1" w14:textId="77777777" w:rsidR="00F45068" w:rsidRPr="006B366D" w:rsidRDefault="00611B30" w:rsidP="00D32159">
      <w:pPr>
        <w:ind w:left="567" w:hanging="567"/>
        <w:rPr>
          <w:noProof/>
          <w:lang w:val="de-DE"/>
        </w:rPr>
      </w:pPr>
      <w:r w:rsidRPr="006B366D">
        <w:rPr>
          <w:noProof/>
          <w:lang w:val="de-DE"/>
        </w:rPr>
        <w:t>(a)</w:t>
      </w:r>
      <w:r w:rsidRPr="006B366D">
        <w:rPr>
          <w:noProof/>
          <w:lang w:val="de-DE"/>
        </w:rPr>
        <w:tab/>
        <w:t>ismeri ezt a magatartási kódexet;</w:t>
      </w:r>
    </w:p>
    <w:p w14:paraId="68A82573" w14:textId="77777777" w:rsidR="00F45068" w:rsidRPr="006B366D" w:rsidRDefault="00F45068" w:rsidP="00D32159">
      <w:pPr>
        <w:ind w:left="567" w:hanging="567"/>
        <w:rPr>
          <w:noProof/>
          <w:lang w:val="de-DE"/>
        </w:rPr>
      </w:pPr>
    </w:p>
    <w:p w14:paraId="67E78438" w14:textId="77777777" w:rsidR="00F45068" w:rsidRPr="006B366D" w:rsidRDefault="00611B30" w:rsidP="00D32159">
      <w:pPr>
        <w:ind w:left="567" w:hanging="567"/>
        <w:rPr>
          <w:noProof/>
          <w:lang w:val="de-DE"/>
        </w:rPr>
      </w:pPr>
      <w:r w:rsidRPr="006B366D">
        <w:rPr>
          <w:noProof/>
          <w:lang w:val="de-DE"/>
        </w:rPr>
        <w:t>(b)</w:t>
      </w:r>
      <w:r w:rsidRPr="006B366D">
        <w:rPr>
          <w:noProof/>
          <w:lang w:val="de-DE"/>
        </w:rPr>
        <w:tab/>
        <w:t>független és pártatlan;</w:t>
      </w:r>
    </w:p>
    <w:p w14:paraId="22ACDD41" w14:textId="77777777" w:rsidR="00F45068" w:rsidRPr="006B366D" w:rsidRDefault="00F45068" w:rsidP="00D32159">
      <w:pPr>
        <w:ind w:left="567" w:hanging="567"/>
        <w:rPr>
          <w:noProof/>
          <w:lang w:val="de-DE"/>
        </w:rPr>
      </w:pPr>
    </w:p>
    <w:p w14:paraId="37C84417" w14:textId="77777777" w:rsidR="00F45068" w:rsidRPr="006B366D" w:rsidRDefault="00611B30" w:rsidP="00D32159">
      <w:pPr>
        <w:ind w:left="567" w:hanging="567"/>
        <w:rPr>
          <w:noProof/>
          <w:lang w:val="de-DE"/>
        </w:rPr>
      </w:pPr>
      <w:r w:rsidRPr="006B366D">
        <w:rPr>
          <w:noProof/>
          <w:lang w:val="de-DE"/>
        </w:rPr>
        <w:t>(c)</w:t>
      </w:r>
      <w:r w:rsidRPr="006B366D">
        <w:rPr>
          <w:noProof/>
          <w:lang w:val="de-DE"/>
        </w:rPr>
        <w:tab/>
        <w:t>elkerül bármely közvetlen vagy közvetett összeférhetetlenséget;</w:t>
      </w:r>
    </w:p>
    <w:p w14:paraId="440CCDC1" w14:textId="77777777" w:rsidR="00F45068" w:rsidRPr="006B366D" w:rsidRDefault="00F45068" w:rsidP="00D32159">
      <w:pPr>
        <w:ind w:left="567" w:hanging="567"/>
        <w:rPr>
          <w:noProof/>
          <w:lang w:val="de-DE"/>
        </w:rPr>
      </w:pPr>
    </w:p>
    <w:p w14:paraId="18E907D7" w14:textId="77777777" w:rsidR="00F45068" w:rsidRPr="006B366D" w:rsidRDefault="00611B30" w:rsidP="00D32159">
      <w:pPr>
        <w:ind w:left="567" w:hanging="567"/>
        <w:rPr>
          <w:noProof/>
          <w:lang w:val="de-DE"/>
        </w:rPr>
      </w:pPr>
      <w:r w:rsidRPr="006B366D">
        <w:rPr>
          <w:noProof/>
          <w:lang w:val="de-DE"/>
        </w:rPr>
        <w:t>(d)</w:t>
      </w:r>
      <w:r w:rsidRPr="006B366D">
        <w:rPr>
          <w:noProof/>
          <w:lang w:val="de-DE"/>
        </w:rPr>
        <w:tab/>
        <w:t xml:space="preserve"> elkerül bármely etikai kötelezettségszegést vagy annak látszatát és az elfogultság bármilyen látszatát;</w:t>
      </w:r>
    </w:p>
    <w:p w14:paraId="56834279" w14:textId="77777777" w:rsidR="00F45068" w:rsidRPr="006B366D" w:rsidRDefault="00F45068" w:rsidP="00D32159">
      <w:pPr>
        <w:ind w:left="567" w:hanging="567"/>
        <w:rPr>
          <w:noProof/>
          <w:lang w:val="de-DE"/>
        </w:rPr>
      </w:pPr>
    </w:p>
    <w:p w14:paraId="3EDE82A5" w14:textId="77777777" w:rsidR="00F45068" w:rsidRPr="006B366D" w:rsidRDefault="00611B30" w:rsidP="00D32159">
      <w:pPr>
        <w:ind w:left="567" w:hanging="567"/>
        <w:rPr>
          <w:noProof/>
          <w:lang w:val="de-DE"/>
        </w:rPr>
      </w:pPr>
      <w:r w:rsidRPr="006B366D">
        <w:rPr>
          <w:noProof/>
          <w:lang w:val="de-DE"/>
        </w:rPr>
        <w:t>(e)</w:t>
      </w:r>
      <w:r w:rsidRPr="006B366D">
        <w:rPr>
          <w:noProof/>
          <w:lang w:val="de-DE"/>
        </w:rPr>
        <w:tab/>
        <w:t>szigorú magatartási normákat követ; valamint</w:t>
      </w:r>
    </w:p>
    <w:p w14:paraId="75ECA14F" w14:textId="4291070D" w:rsidR="00F45068" w:rsidRPr="006B366D" w:rsidRDefault="00F45068" w:rsidP="00D32159">
      <w:pPr>
        <w:ind w:left="567" w:hanging="567"/>
        <w:rPr>
          <w:noProof/>
          <w:lang w:val="de-DE"/>
        </w:rPr>
      </w:pPr>
    </w:p>
    <w:p w14:paraId="7946CEFA" w14:textId="11E65D20" w:rsidR="00BC0237" w:rsidRPr="006B366D" w:rsidRDefault="00611B30" w:rsidP="00D32159">
      <w:pPr>
        <w:ind w:left="567" w:hanging="567"/>
        <w:rPr>
          <w:noProof/>
          <w:lang w:val="de-DE"/>
        </w:rPr>
      </w:pPr>
      <w:r w:rsidRPr="006B366D">
        <w:rPr>
          <w:noProof/>
          <w:lang w:val="de-DE"/>
        </w:rPr>
        <w:t>(f)</w:t>
      </w:r>
      <w:r w:rsidRPr="006B366D">
        <w:rPr>
          <w:noProof/>
          <w:lang w:val="de-DE"/>
        </w:rPr>
        <w:tab/>
        <w:t>önérdek, külső nyomás, politikai megfontolások, társadalmi nyomás, egy Féllel szembeni lojalitás vagy a kritikától való félelem által nem befolyásolt.</w:t>
      </w:r>
    </w:p>
    <w:p w14:paraId="50C856D0" w14:textId="4013D810" w:rsidR="000253B1" w:rsidRPr="006B366D" w:rsidRDefault="000253B1" w:rsidP="00611B30">
      <w:pPr>
        <w:rPr>
          <w:noProof/>
          <w:lang w:val="de-DE"/>
        </w:rPr>
      </w:pPr>
    </w:p>
    <w:p w14:paraId="5454B926" w14:textId="77777777" w:rsidR="00D32159" w:rsidRPr="006B366D" w:rsidRDefault="00D32159" w:rsidP="00611B30">
      <w:pPr>
        <w:rPr>
          <w:noProof/>
          <w:lang w:val="de-DE"/>
        </w:rPr>
      </w:pPr>
    </w:p>
    <w:p w14:paraId="16F4EF87" w14:textId="7CC296C8" w:rsidR="00F45068" w:rsidRPr="006B366D" w:rsidRDefault="00D9448A" w:rsidP="00D32159">
      <w:pPr>
        <w:jc w:val="center"/>
        <w:rPr>
          <w:noProof/>
          <w:lang w:val="de-DE"/>
        </w:rPr>
      </w:pPr>
      <w:r w:rsidRPr="006B366D">
        <w:rPr>
          <w:noProof/>
          <w:lang w:val="de-DE"/>
        </w:rPr>
        <w:br w:type="page"/>
        <w:t>III. Nyilvánosságra hozatali kötelezettségek</w:t>
      </w:r>
    </w:p>
    <w:p w14:paraId="10A240C8" w14:textId="77777777" w:rsidR="00F45068" w:rsidRPr="006B366D" w:rsidRDefault="00F45068" w:rsidP="00611B30">
      <w:pPr>
        <w:rPr>
          <w:noProof/>
          <w:lang w:val="de-DE"/>
        </w:rPr>
      </w:pPr>
    </w:p>
    <w:p w14:paraId="2C7F4143" w14:textId="77777777" w:rsidR="00F45068" w:rsidRPr="006B366D" w:rsidRDefault="00611B30" w:rsidP="00611B30">
      <w:pPr>
        <w:rPr>
          <w:noProof/>
          <w:lang w:val="de-DE"/>
        </w:rPr>
      </w:pPr>
      <w:r w:rsidRPr="006B366D">
        <w:rPr>
          <w:noProof/>
          <w:lang w:val="de-DE"/>
        </w:rPr>
        <w:t>4.</w:t>
      </w:r>
      <w:r w:rsidRPr="006B366D">
        <w:rPr>
          <w:noProof/>
          <w:lang w:val="de-DE"/>
        </w:rPr>
        <w:tab/>
        <w:t>A 26.5. cikk (Testület létrehozása) szerinti testületi tagi kinevezésének elfogadása előtt a testületi tagi feladatokra felkért jelöltnek nyilvánosságra kell hoznia minden olyan érdekeltséget, kapcsolatot vagy ügyet, amely valószínűleg hatással lehet függetlenségére vagy pártatlanságára, vagy amely észszerű megfontolások alapján a szabálytalanság vagy elfogultság látszatát keltheti az eljárás során. E célból a jelöltnek minden észszerű erőfeszítést meg kell tennie ahhoz, hogy tudomást szerezzen minden ilyen érdekeltségről, kapcsolatról és ügyről, beleértve a pénzügyi érdekeltségeket, a szakmai érdekeket, illetve a foglalkoztatási vagy családi érdekeket.</w:t>
      </w:r>
    </w:p>
    <w:p w14:paraId="504B9CF9" w14:textId="77777777" w:rsidR="00F45068" w:rsidRPr="006B366D" w:rsidRDefault="00F45068" w:rsidP="00611B30">
      <w:pPr>
        <w:rPr>
          <w:noProof/>
          <w:lang w:val="de-DE"/>
        </w:rPr>
      </w:pPr>
    </w:p>
    <w:p w14:paraId="28F7654F" w14:textId="77777777" w:rsidR="00F45068" w:rsidRPr="006B366D" w:rsidRDefault="00611B30" w:rsidP="00611B30">
      <w:pPr>
        <w:rPr>
          <w:noProof/>
          <w:lang w:val="de-DE"/>
        </w:rPr>
      </w:pPr>
      <w:r w:rsidRPr="006B366D">
        <w:rPr>
          <w:noProof/>
          <w:lang w:val="de-DE"/>
        </w:rPr>
        <w:t>5.</w:t>
      </w:r>
      <w:r w:rsidRPr="006B366D">
        <w:rPr>
          <w:noProof/>
          <w:lang w:val="de-DE"/>
        </w:rPr>
        <w:tab/>
        <w:t>A (4) bekezdés szerinti nyilvánosságra hozatali kötelezettség folyamatosan fennáll, és kötelezi a testületi tagot arra, hogy az eljárás bármelyik szakaszában felmerülő minden ilyen érdekeltséget, kapcsolatot vagy kérdést nyilvánosságra hozzon.</w:t>
      </w:r>
    </w:p>
    <w:p w14:paraId="31C61FE2" w14:textId="77777777" w:rsidR="00F45068" w:rsidRPr="006B366D" w:rsidRDefault="00F45068" w:rsidP="00611B30">
      <w:pPr>
        <w:rPr>
          <w:noProof/>
          <w:lang w:val="de-DE"/>
        </w:rPr>
      </w:pPr>
    </w:p>
    <w:p w14:paraId="35F6437E" w14:textId="77777777" w:rsidR="00F45068" w:rsidRPr="006B366D" w:rsidRDefault="00611B30" w:rsidP="00611B30">
      <w:pPr>
        <w:rPr>
          <w:noProof/>
          <w:lang w:val="de-DE"/>
        </w:rPr>
      </w:pPr>
      <w:r w:rsidRPr="006B366D">
        <w:rPr>
          <w:noProof/>
          <w:lang w:val="de-DE"/>
        </w:rPr>
        <w:t>6.</w:t>
      </w:r>
      <w:r w:rsidRPr="006B366D">
        <w:rPr>
          <w:noProof/>
          <w:lang w:val="de-DE"/>
        </w:rPr>
        <w:tab/>
        <w:t>A jelölt vagy a testületi tag a magatartási kódex tényleges vagy potenciális megsértésével kapcsolatos minden kérdésről tájékoztatja a Kereskedelmi Bizottságot a Felek általi megfontolás céljából, amint ezek tudomására jutnak.</w:t>
      </w:r>
    </w:p>
    <w:p w14:paraId="3564032B" w14:textId="0E1DCCBD" w:rsidR="00F45068" w:rsidRPr="006B366D" w:rsidRDefault="00F45068" w:rsidP="00611B30">
      <w:pPr>
        <w:rPr>
          <w:noProof/>
          <w:lang w:val="de-DE"/>
        </w:rPr>
      </w:pPr>
    </w:p>
    <w:p w14:paraId="28443851" w14:textId="77777777" w:rsidR="008B0D4D" w:rsidRPr="006B366D" w:rsidRDefault="008B0D4D" w:rsidP="00611B30">
      <w:pPr>
        <w:rPr>
          <w:noProof/>
          <w:lang w:val="de-DE"/>
        </w:rPr>
      </w:pPr>
    </w:p>
    <w:p w14:paraId="438810AA" w14:textId="13D64489" w:rsidR="00F45068" w:rsidRPr="006B366D" w:rsidRDefault="00611B30" w:rsidP="008B0D4D">
      <w:pPr>
        <w:jc w:val="center"/>
        <w:rPr>
          <w:noProof/>
          <w:lang w:val="de-DE"/>
        </w:rPr>
      </w:pPr>
      <w:r w:rsidRPr="006B366D">
        <w:rPr>
          <w:noProof/>
          <w:lang w:val="de-DE"/>
        </w:rPr>
        <w:t>IV.</w:t>
      </w:r>
      <w:r w:rsidRPr="006B366D">
        <w:rPr>
          <w:noProof/>
          <w:lang w:val="de-DE"/>
        </w:rPr>
        <w:tab/>
        <w:t xml:space="preserve"> A testületi tagok függetlensége és pártatlansága</w:t>
      </w:r>
    </w:p>
    <w:p w14:paraId="640CC97F" w14:textId="77777777" w:rsidR="00F45068" w:rsidRPr="006B366D" w:rsidRDefault="00F45068" w:rsidP="00611B30">
      <w:pPr>
        <w:rPr>
          <w:noProof/>
          <w:lang w:val="de-DE"/>
        </w:rPr>
      </w:pPr>
    </w:p>
    <w:p w14:paraId="55F42612" w14:textId="77777777" w:rsidR="00F45068" w:rsidRPr="006B366D" w:rsidRDefault="00611B30" w:rsidP="00611B30">
      <w:pPr>
        <w:rPr>
          <w:noProof/>
          <w:lang w:val="de-DE"/>
        </w:rPr>
      </w:pPr>
      <w:r w:rsidRPr="006B366D">
        <w:rPr>
          <w:noProof/>
          <w:lang w:val="de-DE"/>
        </w:rPr>
        <w:t>7.</w:t>
      </w:r>
      <w:r w:rsidRPr="006B366D">
        <w:rPr>
          <w:noProof/>
          <w:lang w:val="de-DE"/>
        </w:rPr>
        <w:tab/>
        <w:t>A testületi tag közvetlenül vagy közvetve sem vállal olyan kötelezettséget vagy fogad el olyan előnyt, amely megzavarhatja kötelezettségeinek megfelelő ellátását, vagy ennek látszatát keltheti.</w:t>
      </w:r>
    </w:p>
    <w:p w14:paraId="2B925D55" w14:textId="77777777" w:rsidR="00F45068" w:rsidRPr="006B366D" w:rsidRDefault="00F45068" w:rsidP="00611B30">
      <w:pPr>
        <w:rPr>
          <w:noProof/>
          <w:lang w:val="de-DE"/>
        </w:rPr>
      </w:pPr>
    </w:p>
    <w:p w14:paraId="126551FD" w14:textId="4F0F7C12" w:rsidR="00F45068" w:rsidRPr="006B366D" w:rsidRDefault="00D9448A" w:rsidP="00611B30">
      <w:pPr>
        <w:rPr>
          <w:noProof/>
          <w:lang w:val="de-DE"/>
        </w:rPr>
      </w:pPr>
      <w:r w:rsidRPr="006B366D">
        <w:rPr>
          <w:noProof/>
          <w:lang w:val="de-DE"/>
        </w:rPr>
        <w:br w:type="page"/>
        <w:t>8.</w:t>
      </w:r>
      <w:r w:rsidRPr="006B366D">
        <w:rPr>
          <w:noProof/>
          <w:lang w:val="de-DE"/>
        </w:rPr>
        <w:tab/>
        <w:t>A testületi tag nem használhatja fel a testületben betöltött pozícióját semmilyen személyes vagy magánérdek előmozdítására. A testületi tag kerüli mindazokat a cselekményeket, amelyek azt a látszatot kelthetik, hogy mások olyan különleges helyzetben vannak, hogy befolyásolhatják őt.</w:t>
      </w:r>
    </w:p>
    <w:p w14:paraId="6477881B" w14:textId="77777777" w:rsidR="00F45068" w:rsidRPr="006B366D" w:rsidRDefault="00F45068" w:rsidP="00611B30">
      <w:pPr>
        <w:rPr>
          <w:noProof/>
          <w:lang w:val="de-DE"/>
        </w:rPr>
      </w:pPr>
    </w:p>
    <w:p w14:paraId="54071B65" w14:textId="77777777" w:rsidR="00F45068" w:rsidRPr="006B366D" w:rsidRDefault="00611B30" w:rsidP="00611B30">
      <w:pPr>
        <w:rPr>
          <w:noProof/>
          <w:lang w:val="de-DE"/>
        </w:rPr>
      </w:pPr>
      <w:r w:rsidRPr="006B366D">
        <w:rPr>
          <w:noProof/>
          <w:lang w:val="de-DE"/>
        </w:rPr>
        <w:t>9.</w:t>
      </w:r>
      <w:r w:rsidRPr="006B366D">
        <w:rPr>
          <w:noProof/>
          <w:lang w:val="de-DE"/>
        </w:rPr>
        <w:tab/>
        <w:t>A testületi tag biztosítja, hogy korábbi vagy aktuális pénzügyi, üzleti, szakmai, személyes vagy társadalmi kapcsolatok vagy kötelezettségek ne befolyásolják magatartását vagy döntéseit.</w:t>
      </w:r>
    </w:p>
    <w:p w14:paraId="2F2DF0AF" w14:textId="29134CD6" w:rsidR="00F45068" w:rsidRPr="006B366D" w:rsidRDefault="00F45068" w:rsidP="00611B30">
      <w:pPr>
        <w:rPr>
          <w:noProof/>
          <w:lang w:val="de-DE"/>
        </w:rPr>
      </w:pPr>
    </w:p>
    <w:p w14:paraId="2FB2CC48" w14:textId="77777777" w:rsidR="00F45068" w:rsidRPr="006B366D" w:rsidRDefault="00611B30" w:rsidP="00611B30">
      <w:pPr>
        <w:rPr>
          <w:noProof/>
          <w:lang w:val="de-DE"/>
        </w:rPr>
      </w:pPr>
      <w:r w:rsidRPr="006B366D">
        <w:rPr>
          <w:noProof/>
          <w:lang w:val="de-DE"/>
        </w:rPr>
        <w:t>10.</w:t>
      </w:r>
      <w:r w:rsidRPr="006B366D">
        <w:rPr>
          <w:noProof/>
          <w:lang w:val="de-DE"/>
        </w:rPr>
        <w:tab/>
        <w:t>A testületi tag kerüli minden olyan kapcsolat vagy pénzügyi érdekeltség létesítését, amely hatással lehet pártatlanságára, vagy amely észszerű megfontolások alapján szabálytalanság vagy elfogultság látszatát keltheti.</w:t>
      </w:r>
    </w:p>
    <w:p w14:paraId="5A1D2837" w14:textId="77777777" w:rsidR="00F45068" w:rsidRPr="006B366D" w:rsidRDefault="00F45068" w:rsidP="00611B30">
      <w:pPr>
        <w:rPr>
          <w:noProof/>
          <w:lang w:val="de-DE"/>
        </w:rPr>
      </w:pPr>
    </w:p>
    <w:p w14:paraId="065E3778" w14:textId="77777777" w:rsidR="008B0D4D" w:rsidRPr="006B366D" w:rsidRDefault="008B0D4D" w:rsidP="00611B30">
      <w:pPr>
        <w:rPr>
          <w:noProof/>
          <w:lang w:val="de-DE"/>
        </w:rPr>
      </w:pPr>
    </w:p>
    <w:p w14:paraId="7953B0C8" w14:textId="0C1E53A1" w:rsidR="00F45068" w:rsidRPr="006B366D" w:rsidRDefault="00611B30" w:rsidP="0048506E">
      <w:pPr>
        <w:jc w:val="center"/>
        <w:rPr>
          <w:noProof/>
          <w:lang w:val="de-DE"/>
        </w:rPr>
      </w:pPr>
      <w:r w:rsidRPr="006B366D">
        <w:rPr>
          <w:noProof/>
          <w:lang w:val="de-DE"/>
        </w:rPr>
        <w:t>V. A testületi tagok feladatai</w:t>
      </w:r>
    </w:p>
    <w:p w14:paraId="4A426557" w14:textId="77777777" w:rsidR="00F45068" w:rsidRPr="006B366D" w:rsidRDefault="00F45068" w:rsidP="00611B30">
      <w:pPr>
        <w:rPr>
          <w:noProof/>
          <w:lang w:val="de-DE"/>
        </w:rPr>
      </w:pPr>
    </w:p>
    <w:p w14:paraId="1AB1E590" w14:textId="77777777" w:rsidR="00F45068" w:rsidRPr="006B366D" w:rsidRDefault="00611B30" w:rsidP="00611B30">
      <w:pPr>
        <w:rPr>
          <w:noProof/>
          <w:lang w:val="de-DE"/>
        </w:rPr>
      </w:pPr>
      <w:r w:rsidRPr="006B366D">
        <w:rPr>
          <w:noProof/>
          <w:lang w:val="de-DE"/>
        </w:rPr>
        <w:t>11.</w:t>
      </w:r>
      <w:r w:rsidRPr="006B366D">
        <w:rPr>
          <w:noProof/>
          <w:lang w:val="de-DE"/>
        </w:rPr>
        <w:tab/>
        <w:t>Kinevezésének elfogadását követően a testületi tag rendelkezésre áll feladatainak elvégzése céljából, és feladatait az eljárás egésze folyamán alaposan és gyorsan, tisztességgel és gondossággal látja el.</w:t>
      </w:r>
    </w:p>
    <w:p w14:paraId="15C8FC3B" w14:textId="77777777" w:rsidR="00F45068" w:rsidRPr="006B366D" w:rsidRDefault="00F45068" w:rsidP="00611B30">
      <w:pPr>
        <w:rPr>
          <w:noProof/>
          <w:lang w:val="de-DE"/>
        </w:rPr>
      </w:pPr>
    </w:p>
    <w:p w14:paraId="35C0975C" w14:textId="77777777" w:rsidR="00F45068" w:rsidRPr="006B366D" w:rsidRDefault="00611B30" w:rsidP="00611B30">
      <w:pPr>
        <w:rPr>
          <w:noProof/>
          <w:lang w:val="de-DE"/>
        </w:rPr>
      </w:pPr>
      <w:r w:rsidRPr="006B366D">
        <w:rPr>
          <w:noProof/>
          <w:lang w:val="de-DE"/>
        </w:rPr>
        <w:t>12.</w:t>
      </w:r>
      <w:r w:rsidRPr="006B366D">
        <w:rPr>
          <w:noProof/>
          <w:lang w:val="de-DE"/>
        </w:rPr>
        <w:tab/>
        <w:t>A testületi tag csak az eljárás folyamán felmerült, a döntéshozatalhoz szükséges kérdéseket vizsgálja, és e feladatot harmadik személyre nem ruházhatja át.</w:t>
      </w:r>
    </w:p>
    <w:p w14:paraId="59D772E1" w14:textId="77777777" w:rsidR="00F45068" w:rsidRPr="006B366D" w:rsidRDefault="00F45068" w:rsidP="00611B30">
      <w:pPr>
        <w:rPr>
          <w:noProof/>
          <w:lang w:val="de-DE"/>
        </w:rPr>
      </w:pPr>
    </w:p>
    <w:p w14:paraId="387B7A4A" w14:textId="2D090C17" w:rsidR="00F45068" w:rsidRPr="006B366D" w:rsidRDefault="00611B30" w:rsidP="00611B30">
      <w:pPr>
        <w:rPr>
          <w:noProof/>
          <w:lang w:val="de-DE"/>
        </w:rPr>
      </w:pPr>
      <w:r w:rsidRPr="006B366D">
        <w:rPr>
          <w:noProof/>
          <w:lang w:val="de-DE"/>
        </w:rPr>
        <w:t>13.</w:t>
      </w:r>
      <w:r w:rsidRPr="006B366D">
        <w:rPr>
          <w:noProof/>
          <w:lang w:val="de-DE"/>
        </w:rPr>
        <w:tab/>
        <w:t>A testületi tag nem ruházhatja át a döntési kötelezettséget más személyre.</w:t>
      </w:r>
    </w:p>
    <w:p w14:paraId="5D70AF58" w14:textId="77777777" w:rsidR="00F45068" w:rsidRPr="006B366D" w:rsidRDefault="00F45068" w:rsidP="00611B30">
      <w:pPr>
        <w:rPr>
          <w:noProof/>
          <w:lang w:val="de-DE"/>
        </w:rPr>
      </w:pPr>
    </w:p>
    <w:p w14:paraId="740F48DD" w14:textId="4A379171" w:rsidR="00F45068" w:rsidRPr="006B366D" w:rsidRDefault="00D9448A" w:rsidP="00611B30">
      <w:pPr>
        <w:rPr>
          <w:noProof/>
          <w:lang w:val="de-DE"/>
        </w:rPr>
      </w:pPr>
      <w:r w:rsidRPr="006B366D">
        <w:rPr>
          <w:noProof/>
          <w:lang w:val="de-DE"/>
        </w:rPr>
        <w:br w:type="page"/>
        <w:t>14.</w:t>
      </w:r>
      <w:r w:rsidRPr="006B366D">
        <w:rPr>
          <w:noProof/>
          <w:lang w:val="de-DE"/>
        </w:rPr>
        <w:tab/>
        <w:t>A II. rész (Vezérelvek), a III. rész (Nyilvánosságra hozatali kötelezettségek), a IV. rész (A testületi tagok függetlensége és pártatlansága), az V. rész (A testületi tagok feladatai) (11) bekezdése, a VI. rész (A korábbi testületi tagok kötelezettségei) és a VII. rész (Bizalmas kezelés) szintén alkalmazandó a szakértőkre, az asszisztensekre és az igazgatási személyzetre.</w:t>
      </w:r>
    </w:p>
    <w:p w14:paraId="5FA015AE" w14:textId="70FA3468" w:rsidR="00F45068" w:rsidRPr="006B366D" w:rsidRDefault="00F45068" w:rsidP="00611B30">
      <w:pPr>
        <w:rPr>
          <w:noProof/>
          <w:lang w:val="de-DE"/>
        </w:rPr>
      </w:pPr>
    </w:p>
    <w:p w14:paraId="49B96C75" w14:textId="77777777" w:rsidR="008B0D4D" w:rsidRPr="006B366D" w:rsidRDefault="008B0D4D" w:rsidP="00611B30">
      <w:pPr>
        <w:rPr>
          <w:noProof/>
          <w:lang w:val="de-DE"/>
        </w:rPr>
      </w:pPr>
    </w:p>
    <w:p w14:paraId="096B3A47" w14:textId="6FF1E7FD" w:rsidR="00F45068" w:rsidRPr="006B366D" w:rsidRDefault="00611B30" w:rsidP="008B0D4D">
      <w:pPr>
        <w:jc w:val="center"/>
        <w:rPr>
          <w:noProof/>
          <w:lang w:val="de-DE"/>
        </w:rPr>
      </w:pPr>
      <w:r w:rsidRPr="006B366D">
        <w:rPr>
          <w:noProof/>
          <w:lang w:val="de-DE"/>
        </w:rPr>
        <w:t>VI. A korábbi testületi tagok kötelezettségei</w:t>
      </w:r>
    </w:p>
    <w:p w14:paraId="58D8B756" w14:textId="77777777" w:rsidR="00F45068" w:rsidRPr="006B366D" w:rsidRDefault="00F45068" w:rsidP="00611B30">
      <w:pPr>
        <w:rPr>
          <w:noProof/>
          <w:lang w:val="de-DE"/>
        </w:rPr>
      </w:pPr>
    </w:p>
    <w:p w14:paraId="71A77029" w14:textId="77777777" w:rsidR="00F45068" w:rsidRPr="006B366D" w:rsidRDefault="00611B30" w:rsidP="00611B30">
      <w:pPr>
        <w:rPr>
          <w:noProof/>
          <w:lang w:val="de-DE"/>
        </w:rPr>
      </w:pPr>
      <w:r w:rsidRPr="006B366D">
        <w:rPr>
          <w:noProof/>
          <w:lang w:val="de-DE"/>
        </w:rPr>
        <w:t>15.</w:t>
      </w:r>
      <w:r w:rsidRPr="006B366D">
        <w:rPr>
          <w:noProof/>
          <w:lang w:val="de-DE"/>
        </w:rPr>
        <w:tab/>
        <w:t>Minden korábbi testületi tag kerül minden olyan cselekményt, amely azt a látszatot keltheti, hogy kötelezettségeinek ellátása során elfogult volt, vagy a testület döntéséből előnye származott.</w:t>
      </w:r>
    </w:p>
    <w:p w14:paraId="26195F95" w14:textId="77777777" w:rsidR="00F45068" w:rsidRPr="006B366D" w:rsidRDefault="00F45068" w:rsidP="00611B30">
      <w:pPr>
        <w:rPr>
          <w:noProof/>
          <w:lang w:val="de-DE"/>
        </w:rPr>
      </w:pPr>
    </w:p>
    <w:p w14:paraId="3F86C1D7" w14:textId="77777777" w:rsidR="00F45068" w:rsidRPr="006B366D" w:rsidRDefault="00611B30" w:rsidP="00611B30">
      <w:pPr>
        <w:rPr>
          <w:noProof/>
          <w:lang w:val="de-DE"/>
        </w:rPr>
      </w:pPr>
      <w:r w:rsidRPr="006B366D">
        <w:rPr>
          <w:noProof/>
          <w:lang w:val="de-DE"/>
        </w:rPr>
        <w:t>16.</w:t>
      </w:r>
      <w:r w:rsidRPr="006B366D">
        <w:rPr>
          <w:noProof/>
          <w:lang w:val="de-DE"/>
        </w:rPr>
        <w:tab/>
        <w:t>Minden korábbi testületi tag eleget tesz a magatartási kódex VII. részében (Bizalmas kezelés) foglalt kötelezettségeknek.</w:t>
      </w:r>
    </w:p>
    <w:p w14:paraId="062AC88D" w14:textId="435F8ECC" w:rsidR="00F45068" w:rsidRPr="006B366D" w:rsidRDefault="00F45068" w:rsidP="00611B30">
      <w:pPr>
        <w:rPr>
          <w:noProof/>
          <w:lang w:val="de-DE"/>
        </w:rPr>
      </w:pPr>
    </w:p>
    <w:p w14:paraId="43F5EEFE" w14:textId="77777777" w:rsidR="00D9448A" w:rsidRPr="006B366D" w:rsidRDefault="00D9448A" w:rsidP="00611B30">
      <w:pPr>
        <w:rPr>
          <w:noProof/>
          <w:lang w:val="de-DE"/>
        </w:rPr>
      </w:pPr>
    </w:p>
    <w:p w14:paraId="2FC73324" w14:textId="3AA6976C" w:rsidR="00F45068" w:rsidRPr="006B366D" w:rsidRDefault="00611B30" w:rsidP="008B0D4D">
      <w:pPr>
        <w:jc w:val="center"/>
        <w:rPr>
          <w:noProof/>
          <w:lang w:val="de-DE"/>
        </w:rPr>
      </w:pPr>
      <w:r w:rsidRPr="006B366D">
        <w:rPr>
          <w:noProof/>
          <w:lang w:val="de-DE"/>
        </w:rPr>
        <w:t>VII. Bizalmas kezelés</w:t>
      </w:r>
    </w:p>
    <w:p w14:paraId="0BDEE71A" w14:textId="77777777" w:rsidR="00F45068" w:rsidRPr="006B366D" w:rsidRDefault="00F45068" w:rsidP="00611B30">
      <w:pPr>
        <w:rPr>
          <w:noProof/>
          <w:lang w:val="de-DE"/>
        </w:rPr>
      </w:pPr>
    </w:p>
    <w:p w14:paraId="0801C459" w14:textId="7CB5C195" w:rsidR="00F45068" w:rsidRPr="006B366D" w:rsidRDefault="00611B30" w:rsidP="00611B30">
      <w:pPr>
        <w:rPr>
          <w:noProof/>
          <w:lang w:val="de-DE"/>
        </w:rPr>
      </w:pPr>
      <w:r w:rsidRPr="006B366D">
        <w:rPr>
          <w:noProof/>
          <w:lang w:val="de-DE"/>
        </w:rPr>
        <w:t>17.</w:t>
      </w:r>
      <w:r w:rsidRPr="006B366D">
        <w:rPr>
          <w:noProof/>
          <w:lang w:val="de-DE"/>
        </w:rPr>
        <w:tab/>
        <w:t>A testületi tag semmilyen időpontban nem hoz nyilvánosságra semmilyen, az azon eljárásra vonatkozó vagy azon eljárás során szerzett nem nyilvános információt, amelyre vonatkozóan kinevezték. A testületi tag semmilyen esetben nem hoz nyilvánosságra vagy használ fel ilyen információt annak érdekében, hogy személyes előnyt szerezzen vagy előnyt biztosítson mások számára, vagy mások érdekeit hátrányosan befolyásolja.</w:t>
      </w:r>
    </w:p>
    <w:p w14:paraId="20FCD5ED" w14:textId="77777777" w:rsidR="00F45068" w:rsidRPr="006B366D" w:rsidRDefault="00F45068" w:rsidP="00611B30">
      <w:pPr>
        <w:rPr>
          <w:noProof/>
          <w:lang w:val="de-DE"/>
        </w:rPr>
      </w:pPr>
    </w:p>
    <w:p w14:paraId="46D63CC2" w14:textId="77777777" w:rsidR="00F45068" w:rsidRPr="006B366D" w:rsidRDefault="00611B30" w:rsidP="00611B30">
      <w:pPr>
        <w:rPr>
          <w:noProof/>
          <w:lang w:val="de-DE"/>
        </w:rPr>
      </w:pPr>
      <w:r w:rsidRPr="006B366D">
        <w:rPr>
          <w:noProof/>
          <w:lang w:val="de-DE"/>
        </w:rPr>
        <w:t>18.</w:t>
      </w:r>
      <w:r w:rsidRPr="006B366D">
        <w:rPr>
          <w:noProof/>
          <w:lang w:val="de-DE"/>
        </w:rPr>
        <w:tab/>
        <w:t>A testületi tag nem hozza nyilvánosságra a testület határozatát vagy annak részeit a 26.23. cikk (A testület jelentései és határozatai)(3) bekezdése szerinti közzétételt megelőzően.</w:t>
      </w:r>
    </w:p>
    <w:p w14:paraId="6A97DBD9" w14:textId="01547AEF" w:rsidR="00F45068" w:rsidRPr="006B366D" w:rsidRDefault="00F45068" w:rsidP="00611B30">
      <w:pPr>
        <w:rPr>
          <w:noProof/>
          <w:lang w:val="de-DE"/>
        </w:rPr>
      </w:pPr>
    </w:p>
    <w:p w14:paraId="23E5C1AF" w14:textId="61A55BD2" w:rsidR="00F45068" w:rsidRPr="006B366D" w:rsidRDefault="00D9448A" w:rsidP="00611B30">
      <w:pPr>
        <w:rPr>
          <w:noProof/>
          <w:lang w:val="de-DE"/>
        </w:rPr>
      </w:pPr>
      <w:r w:rsidRPr="006B366D">
        <w:rPr>
          <w:noProof/>
          <w:lang w:val="de-DE"/>
        </w:rPr>
        <w:br w:type="page"/>
        <w:t>19.</w:t>
      </w:r>
      <w:r w:rsidRPr="006B366D">
        <w:rPr>
          <w:noProof/>
          <w:lang w:val="de-DE"/>
        </w:rPr>
        <w:tab/>
        <w:t>A testületi tag semmilyen időpontban nem hozza nyilvánosságra a testület tanácskozásain elhangzott információkat vagy bármely testületi tag véleményét, és nem tesz semmilyen nyilatkozatot azon eljárásról, amelyre kinevezték, illetve az eljárásban felmerülő vitás kérdésekről.</w:t>
      </w:r>
    </w:p>
    <w:p w14:paraId="4EDD7088" w14:textId="6AD8B8E1" w:rsidR="00F45068" w:rsidRPr="006B366D" w:rsidRDefault="00F45068" w:rsidP="00611B30">
      <w:pPr>
        <w:rPr>
          <w:noProof/>
          <w:lang w:val="de-DE"/>
        </w:rPr>
      </w:pPr>
    </w:p>
    <w:p w14:paraId="17397A70" w14:textId="77777777" w:rsidR="008B0D4D" w:rsidRPr="006B366D" w:rsidRDefault="008B0D4D" w:rsidP="00611B30">
      <w:pPr>
        <w:rPr>
          <w:noProof/>
          <w:lang w:val="de-DE"/>
        </w:rPr>
      </w:pPr>
    </w:p>
    <w:p w14:paraId="40441CEF" w14:textId="62A44DC9" w:rsidR="00F45068" w:rsidRPr="006B366D" w:rsidRDefault="00611B30" w:rsidP="008B0D4D">
      <w:pPr>
        <w:jc w:val="center"/>
        <w:rPr>
          <w:noProof/>
          <w:lang w:val="de-DE"/>
        </w:rPr>
      </w:pPr>
      <w:r w:rsidRPr="006B366D">
        <w:rPr>
          <w:noProof/>
          <w:lang w:val="de-DE"/>
        </w:rPr>
        <w:t>VIII. Költségek</w:t>
      </w:r>
    </w:p>
    <w:p w14:paraId="4C82215A" w14:textId="77777777" w:rsidR="00F45068" w:rsidRPr="006B366D" w:rsidRDefault="00F45068" w:rsidP="00611B30">
      <w:pPr>
        <w:rPr>
          <w:noProof/>
          <w:lang w:val="de-DE"/>
        </w:rPr>
      </w:pPr>
    </w:p>
    <w:p w14:paraId="1016C5CF" w14:textId="77777777" w:rsidR="00F45068" w:rsidRPr="006B366D" w:rsidRDefault="00611B30" w:rsidP="00611B30">
      <w:pPr>
        <w:rPr>
          <w:noProof/>
          <w:lang w:val="de-DE"/>
        </w:rPr>
      </w:pPr>
      <w:r w:rsidRPr="006B366D">
        <w:rPr>
          <w:noProof/>
          <w:lang w:val="de-DE"/>
        </w:rPr>
        <w:t>20.</w:t>
      </w:r>
      <w:r w:rsidRPr="006B366D">
        <w:rPr>
          <w:noProof/>
          <w:lang w:val="de-DE"/>
        </w:rPr>
        <w:tab/>
        <w:t>Minden testületi tag nyilvántartást vezet és záróelszámolást készít az eljárásra fordított időről és felmerült költségeiről, valamint az asszisztensei és igazgatási személyzete ráfordított idejéről és költségeiről.</w:t>
      </w:r>
    </w:p>
    <w:p w14:paraId="74E7A463" w14:textId="77777777" w:rsidR="00F45068" w:rsidRPr="006B366D" w:rsidRDefault="00F45068" w:rsidP="00611B30">
      <w:pPr>
        <w:rPr>
          <w:noProof/>
          <w:lang w:val="de-DE"/>
        </w:rPr>
      </w:pPr>
    </w:p>
    <w:p w14:paraId="54AF4687" w14:textId="6AC08D47" w:rsidR="00F45068" w:rsidRPr="006B366D" w:rsidRDefault="00611B30" w:rsidP="008B0D4D">
      <w:pPr>
        <w:jc w:val="center"/>
        <w:rPr>
          <w:noProof/>
          <w:lang w:val="de-DE"/>
        </w:rPr>
      </w:pPr>
      <w:r w:rsidRPr="006B366D">
        <w:rPr>
          <w:noProof/>
          <w:lang w:val="de-DE"/>
        </w:rPr>
        <w:t>IX.</w:t>
      </w:r>
      <w:r w:rsidRPr="006B366D">
        <w:rPr>
          <w:noProof/>
          <w:lang w:val="de-DE"/>
        </w:rPr>
        <w:tab/>
        <w:t>Közvetítők</w:t>
      </w:r>
    </w:p>
    <w:p w14:paraId="0B55DA08" w14:textId="77777777" w:rsidR="00F45068" w:rsidRPr="006B366D" w:rsidRDefault="00F45068" w:rsidP="00611B30">
      <w:pPr>
        <w:rPr>
          <w:noProof/>
          <w:lang w:val="de-DE"/>
        </w:rPr>
      </w:pPr>
    </w:p>
    <w:p w14:paraId="633188F3" w14:textId="77777777" w:rsidR="00BC0237" w:rsidRPr="006B366D" w:rsidRDefault="00611B30" w:rsidP="00611B30">
      <w:pPr>
        <w:rPr>
          <w:noProof/>
          <w:lang w:val="de-DE"/>
        </w:rPr>
      </w:pPr>
      <w:r w:rsidRPr="006B366D">
        <w:rPr>
          <w:noProof/>
          <w:lang w:val="de-DE"/>
        </w:rPr>
        <w:t>21.</w:t>
      </w:r>
      <w:r w:rsidRPr="006B366D">
        <w:rPr>
          <w:noProof/>
          <w:lang w:val="de-DE"/>
        </w:rPr>
        <w:tab/>
        <w:t>Ez a magatartási kódex a közvetítőkre értelemszerűen alkalmazandó.</w:t>
      </w:r>
    </w:p>
    <w:p w14:paraId="0A49748F" w14:textId="7018EA4C" w:rsidR="00F45068" w:rsidRPr="006B366D" w:rsidRDefault="00F45068" w:rsidP="00611B30">
      <w:pPr>
        <w:rPr>
          <w:noProof/>
          <w:lang w:val="de-DE"/>
        </w:rPr>
      </w:pPr>
    </w:p>
    <w:p w14:paraId="32C7749C" w14:textId="77777777" w:rsidR="00F45068" w:rsidRPr="006B366D" w:rsidRDefault="00F45068" w:rsidP="00611B30">
      <w:pPr>
        <w:rPr>
          <w:noProof/>
          <w:lang w:val="de-DE"/>
        </w:rPr>
      </w:pPr>
    </w:p>
    <w:p w14:paraId="6BA7E967" w14:textId="77777777" w:rsidR="00864761" w:rsidRPr="006B366D" w:rsidRDefault="00864761" w:rsidP="00864761">
      <w:pPr>
        <w:jc w:val="center"/>
        <w:rPr>
          <w:noProof/>
          <w:lang w:val="de-DE"/>
        </w:rPr>
      </w:pPr>
      <w:r w:rsidRPr="006B366D">
        <w:rPr>
          <w:noProof/>
          <w:lang w:val="de-DE"/>
        </w:rPr>
        <w:t>________________</w:t>
      </w:r>
    </w:p>
    <w:p w14:paraId="102AEB89" w14:textId="77777777" w:rsidR="008B0D4D" w:rsidRPr="006B366D" w:rsidRDefault="008B0D4D" w:rsidP="00611B30">
      <w:pPr>
        <w:rPr>
          <w:noProof/>
          <w:lang w:val="de-DE"/>
        </w:rPr>
        <w:sectPr w:rsidR="008B0D4D" w:rsidRPr="006B366D"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7E5FBF4B" w14:textId="5141FBE1" w:rsidR="00F45068" w:rsidRPr="006B366D" w:rsidRDefault="00611B30" w:rsidP="008B0D4D">
      <w:pPr>
        <w:jc w:val="right"/>
        <w:rPr>
          <w:b/>
          <w:noProof/>
          <w:u w:val="single"/>
          <w:lang w:val="de-DE"/>
        </w:rPr>
      </w:pPr>
      <w:r w:rsidRPr="006B366D">
        <w:rPr>
          <w:b/>
          <w:noProof/>
          <w:u w:val="single"/>
          <w:lang w:val="de-DE"/>
        </w:rPr>
        <w:t>26–C. MELLÉKLET</w:t>
      </w:r>
    </w:p>
    <w:p w14:paraId="1A10A060" w14:textId="3B9E2228" w:rsidR="00F45068" w:rsidRPr="006B366D" w:rsidRDefault="00F45068" w:rsidP="00611B30">
      <w:pPr>
        <w:rPr>
          <w:noProof/>
          <w:lang w:val="de-DE"/>
        </w:rPr>
      </w:pPr>
    </w:p>
    <w:p w14:paraId="3C9125A2" w14:textId="77777777" w:rsidR="008B0D4D" w:rsidRPr="006B366D" w:rsidRDefault="008B0D4D" w:rsidP="00611B30">
      <w:pPr>
        <w:rPr>
          <w:noProof/>
          <w:lang w:val="de-DE"/>
        </w:rPr>
      </w:pPr>
    </w:p>
    <w:p w14:paraId="3A3AAB77" w14:textId="77777777" w:rsidR="00F45068" w:rsidRPr="006B366D" w:rsidRDefault="00611B30" w:rsidP="008B0D4D">
      <w:pPr>
        <w:jc w:val="center"/>
        <w:rPr>
          <w:noProof/>
          <w:lang w:val="de-DE"/>
        </w:rPr>
      </w:pPr>
      <w:r w:rsidRPr="006B366D">
        <w:rPr>
          <w:noProof/>
          <w:lang w:val="de-DE"/>
        </w:rPr>
        <w:t>ELJÁRÁSI SZABÁLYZAT A KÖZVETÍTÉSHEZ</w:t>
      </w:r>
    </w:p>
    <w:p w14:paraId="24AFDEAD" w14:textId="77777777" w:rsidR="00F45068" w:rsidRPr="006B366D" w:rsidRDefault="00F45068" w:rsidP="00611B30">
      <w:pPr>
        <w:rPr>
          <w:noProof/>
          <w:lang w:val="de-DE"/>
        </w:rPr>
      </w:pPr>
    </w:p>
    <w:p w14:paraId="77D0BA96" w14:textId="77777777" w:rsidR="00F45068" w:rsidRPr="006B366D" w:rsidRDefault="00611B30" w:rsidP="008B0D4D">
      <w:pPr>
        <w:jc w:val="center"/>
        <w:rPr>
          <w:noProof/>
          <w:lang w:val="de-DE"/>
        </w:rPr>
      </w:pPr>
      <w:r w:rsidRPr="006B366D">
        <w:rPr>
          <w:noProof/>
          <w:lang w:val="de-DE"/>
        </w:rPr>
        <w:t>I. Célkitűzés</w:t>
      </w:r>
    </w:p>
    <w:p w14:paraId="6D6F9BBA" w14:textId="77777777" w:rsidR="00F45068" w:rsidRPr="006B366D" w:rsidRDefault="00F45068" w:rsidP="00611B30">
      <w:pPr>
        <w:rPr>
          <w:noProof/>
          <w:lang w:val="de-DE"/>
        </w:rPr>
      </w:pPr>
    </w:p>
    <w:p w14:paraId="1D92FBD7" w14:textId="23B121B3" w:rsidR="00BC0237" w:rsidRPr="006B366D" w:rsidRDefault="008B0D4D" w:rsidP="00611B30">
      <w:pPr>
        <w:rPr>
          <w:noProof/>
          <w:lang w:val="de-DE"/>
        </w:rPr>
      </w:pPr>
      <w:r w:rsidRPr="006B366D">
        <w:rPr>
          <w:noProof/>
          <w:lang w:val="de-DE"/>
        </w:rPr>
        <w:t>1.</w:t>
      </w:r>
      <w:r w:rsidRPr="006B366D">
        <w:rPr>
          <w:noProof/>
          <w:lang w:val="de-DE"/>
        </w:rPr>
        <w:tab/>
        <w:t>A 26.25. cikk (Közvetítés) alapján e melléklet célja annak megkönnyítése, hogy közvetítő segítségével lefolytatott átfogó és gyors eljárás révén kölcsönösen elfogadott megoldást sikerüljön találni.</w:t>
      </w:r>
    </w:p>
    <w:p w14:paraId="290D9F9E" w14:textId="77777777" w:rsidR="008B0D4D" w:rsidRPr="006B366D" w:rsidRDefault="008B0D4D" w:rsidP="00611B30">
      <w:pPr>
        <w:rPr>
          <w:noProof/>
          <w:lang w:val="de-DE"/>
        </w:rPr>
      </w:pPr>
    </w:p>
    <w:p w14:paraId="3AE56DED" w14:textId="77777777" w:rsidR="008B0D4D" w:rsidRPr="006B366D" w:rsidRDefault="008B0D4D" w:rsidP="00611B30">
      <w:pPr>
        <w:rPr>
          <w:noProof/>
          <w:lang w:val="de-DE"/>
        </w:rPr>
      </w:pPr>
    </w:p>
    <w:p w14:paraId="75B1B16E" w14:textId="6FB2D6C0" w:rsidR="00F45068" w:rsidRPr="006B366D" w:rsidRDefault="00611B30" w:rsidP="008B0D4D">
      <w:pPr>
        <w:jc w:val="center"/>
        <w:rPr>
          <w:noProof/>
          <w:lang w:val="de-DE"/>
        </w:rPr>
      </w:pPr>
      <w:r w:rsidRPr="006B366D">
        <w:rPr>
          <w:noProof/>
          <w:lang w:val="de-DE"/>
        </w:rPr>
        <w:t>II. Információkérés</w:t>
      </w:r>
    </w:p>
    <w:p w14:paraId="2C6667B1" w14:textId="77777777" w:rsidR="00F45068" w:rsidRPr="006B366D" w:rsidRDefault="00F45068" w:rsidP="00611B30">
      <w:pPr>
        <w:rPr>
          <w:noProof/>
          <w:lang w:val="de-DE"/>
        </w:rPr>
      </w:pPr>
    </w:p>
    <w:p w14:paraId="2AD41796" w14:textId="7039EE0C" w:rsidR="00F45068" w:rsidRPr="006B366D" w:rsidRDefault="005E0845" w:rsidP="00611B30">
      <w:pPr>
        <w:rPr>
          <w:noProof/>
          <w:lang w:val="de-DE"/>
        </w:rPr>
      </w:pPr>
      <w:r w:rsidRPr="006B366D">
        <w:rPr>
          <w:noProof/>
          <w:lang w:val="de-DE"/>
        </w:rPr>
        <w:t>2.</w:t>
      </w:r>
      <w:r w:rsidRPr="006B366D">
        <w:rPr>
          <w:noProof/>
          <w:lang w:val="de-DE"/>
        </w:rPr>
        <w:tab/>
        <w:t>A közvetítői eljárás kezdeményezése előtt bármely Fél bármikor írásban információt kérhet valamely, a Felek közötti kereskedelmet vagy beruházást hátrányosan érintő intézkedéssel kapcsolatban. Az a Fél, amelyhez a kérelmet elküldik, a kérelem kézbesítésétől számított 20 napon belül írásbeli választ ad, amely tartalmazza a kért információra vonatkozó észrevételeit.</w:t>
      </w:r>
    </w:p>
    <w:p w14:paraId="098DE61B" w14:textId="77777777" w:rsidR="00F45068" w:rsidRPr="006B366D" w:rsidRDefault="00F45068" w:rsidP="00611B30">
      <w:pPr>
        <w:rPr>
          <w:noProof/>
          <w:lang w:val="de-DE"/>
        </w:rPr>
      </w:pPr>
    </w:p>
    <w:p w14:paraId="25999CFA" w14:textId="71DD806C" w:rsidR="00F45068" w:rsidRPr="006B366D" w:rsidRDefault="005E0845" w:rsidP="00611B30">
      <w:pPr>
        <w:rPr>
          <w:noProof/>
          <w:lang w:val="de-DE"/>
        </w:rPr>
      </w:pPr>
      <w:r w:rsidRPr="006B366D">
        <w:rPr>
          <w:noProof/>
          <w:lang w:val="de-DE"/>
        </w:rPr>
        <w:t>3.</w:t>
      </w:r>
      <w:r w:rsidRPr="006B366D">
        <w:rPr>
          <w:noProof/>
          <w:lang w:val="de-DE"/>
        </w:rPr>
        <w:tab/>
        <w:t>Amennyiben a válaszadó Fél úgy véli, hogy nem áll módjában válaszát a 2. cikkben említett kérelem kézhezvételétől számított 20 napon belül megküldeni, haladéktalanul tájékoztatja a kérést benyújtó Felet a késedelem okairól, valamint arról, hogy becslése szerint leghamarabb milyen időtartamon belül áll módjában válaszát megküldeni.</w:t>
      </w:r>
    </w:p>
    <w:p w14:paraId="015B319D" w14:textId="77777777" w:rsidR="00F45068" w:rsidRPr="006B366D" w:rsidRDefault="00F45068" w:rsidP="00611B30">
      <w:pPr>
        <w:rPr>
          <w:noProof/>
          <w:lang w:val="de-DE"/>
        </w:rPr>
      </w:pPr>
    </w:p>
    <w:p w14:paraId="1127E13D" w14:textId="0E1EAB64" w:rsidR="00BC0237" w:rsidRPr="006B366D" w:rsidRDefault="00CC5F5F" w:rsidP="00611B30">
      <w:pPr>
        <w:rPr>
          <w:noProof/>
          <w:lang w:val="de-DE"/>
        </w:rPr>
      </w:pPr>
      <w:r w:rsidRPr="006B366D">
        <w:rPr>
          <w:noProof/>
          <w:lang w:val="de-DE"/>
        </w:rPr>
        <w:br w:type="page"/>
        <w:t>4.</w:t>
      </w:r>
      <w:r w:rsidRPr="006B366D">
        <w:rPr>
          <w:noProof/>
          <w:lang w:val="de-DE"/>
        </w:rPr>
        <w:tab/>
        <w:t>A Felektől általában elvárható, hogy a közvetítői eljárás kezdeményezése előtt éljenek az információkérés lehetőségével.</w:t>
      </w:r>
    </w:p>
    <w:p w14:paraId="724B34D9" w14:textId="2D41EF6D" w:rsidR="005E0845" w:rsidRPr="006B366D" w:rsidRDefault="005E0845" w:rsidP="00611B30">
      <w:pPr>
        <w:rPr>
          <w:noProof/>
          <w:lang w:val="de-DE"/>
        </w:rPr>
      </w:pPr>
    </w:p>
    <w:p w14:paraId="558AE19E" w14:textId="77777777" w:rsidR="005E0845" w:rsidRPr="006B366D" w:rsidRDefault="005E0845" w:rsidP="00611B30">
      <w:pPr>
        <w:rPr>
          <w:noProof/>
          <w:lang w:val="de-DE"/>
        </w:rPr>
      </w:pPr>
    </w:p>
    <w:p w14:paraId="09045A56" w14:textId="6DB62FF8" w:rsidR="00F45068" w:rsidRPr="006B366D" w:rsidRDefault="00611B30" w:rsidP="005E0845">
      <w:pPr>
        <w:jc w:val="center"/>
        <w:rPr>
          <w:noProof/>
          <w:lang w:val="de-DE"/>
        </w:rPr>
      </w:pPr>
      <w:r w:rsidRPr="006B366D">
        <w:rPr>
          <w:noProof/>
          <w:lang w:val="de-DE"/>
        </w:rPr>
        <w:t>III. Közvetítői eljárás kezdeményezése</w:t>
      </w:r>
    </w:p>
    <w:p w14:paraId="30BC8EDA" w14:textId="77777777" w:rsidR="00F45068" w:rsidRPr="006B366D" w:rsidRDefault="00F45068" w:rsidP="00611B30">
      <w:pPr>
        <w:rPr>
          <w:noProof/>
          <w:lang w:val="de-DE"/>
        </w:rPr>
      </w:pPr>
    </w:p>
    <w:p w14:paraId="41F8A066" w14:textId="194CC363" w:rsidR="00F45068" w:rsidRPr="006B366D" w:rsidRDefault="005E0845" w:rsidP="00611B30">
      <w:pPr>
        <w:rPr>
          <w:noProof/>
          <w:lang w:val="de-DE"/>
        </w:rPr>
      </w:pPr>
      <w:r w:rsidRPr="006B366D">
        <w:rPr>
          <w:noProof/>
          <w:lang w:val="de-DE"/>
        </w:rPr>
        <w:t>5.</w:t>
      </w:r>
      <w:r w:rsidRPr="006B366D">
        <w:rPr>
          <w:noProof/>
          <w:lang w:val="de-DE"/>
        </w:rPr>
        <w:tab/>
        <w:t>Valamely Fél bármikor kérheti a másik Felet, hogy kezdjenek közvetítői eljárást a Felek által végrehajtott bármely olyan intézkedéssel kapcsolatban, amely állítólagosan hátrányosan érinti a Felek közötti kereskedelmet vagy beruházásokat.</w:t>
      </w:r>
    </w:p>
    <w:p w14:paraId="46763677" w14:textId="77777777" w:rsidR="00F45068" w:rsidRPr="006B366D" w:rsidRDefault="00F45068" w:rsidP="00611B30">
      <w:pPr>
        <w:rPr>
          <w:noProof/>
          <w:lang w:val="de-DE"/>
        </w:rPr>
      </w:pPr>
    </w:p>
    <w:p w14:paraId="7A2E4E94" w14:textId="1142571E" w:rsidR="00F45068" w:rsidRPr="006B366D" w:rsidRDefault="00611B30" w:rsidP="005E0845">
      <w:pPr>
        <w:rPr>
          <w:noProof/>
          <w:lang w:val="de-DE"/>
        </w:rPr>
      </w:pPr>
      <w:r w:rsidRPr="006B366D">
        <w:rPr>
          <w:noProof/>
          <w:lang w:val="de-DE"/>
        </w:rPr>
        <w:t>6.</w:t>
      </w:r>
      <w:r w:rsidRPr="006B366D">
        <w:rPr>
          <w:noProof/>
          <w:lang w:val="de-DE"/>
        </w:rPr>
        <w:tab/>
        <w:t>Az ilyen irányú kérést írásos kérelem formájában kell megküldeni a másik Félnek. A kérelemnek kellően részletesnek kell lennie ahhoz, hogy világosan bemutassa a kérelmet benyújtó Fél számára problémát okozó pontokat, és abban:</w:t>
      </w:r>
    </w:p>
    <w:p w14:paraId="22D0C19D" w14:textId="77777777" w:rsidR="00F45068" w:rsidRPr="006B366D" w:rsidRDefault="00F45068" w:rsidP="00611B30">
      <w:pPr>
        <w:rPr>
          <w:noProof/>
          <w:lang w:val="de-DE"/>
        </w:rPr>
      </w:pPr>
    </w:p>
    <w:p w14:paraId="5D8988B0" w14:textId="1FFCA1A0" w:rsidR="00F45068" w:rsidRPr="006B366D" w:rsidRDefault="005E0845" w:rsidP="005E0845">
      <w:pPr>
        <w:ind w:left="567" w:hanging="567"/>
        <w:rPr>
          <w:noProof/>
          <w:lang w:val="de-DE"/>
        </w:rPr>
      </w:pPr>
      <w:r w:rsidRPr="006B366D">
        <w:rPr>
          <w:noProof/>
          <w:lang w:val="de-DE"/>
        </w:rPr>
        <w:t>(a)</w:t>
      </w:r>
      <w:r w:rsidRPr="006B366D">
        <w:rPr>
          <w:noProof/>
          <w:lang w:val="de-DE"/>
        </w:rPr>
        <w:tab/>
        <w:t>azonosítani kell a kérdéses konkrét intézkedést;</w:t>
      </w:r>
    </w:p>
    <w:p w14:paraId="04AC72BC" w14:textId="77777777" w:rsidR="00F45068" w:rsidRPr="006B366D" w:rsidRDefault="00F45068" w:rsidP="005E0845">
      <w:pPr>
        <w:ind w:left="567" w:hanging="567"/>
        <w:rPr>
          <w:noProof/>
          <w:lang w:val="de-DE"/>
        </w:rPr>
      </w:pPr>
    </w:p>
    <w:p w14:paraId="004DAAC6" w14:textId="33C1D681" w:rsidR="00F45068" w:rsidRPr="006B366D" w:rsidRDefault="005E0845" w:rsidP="005E0845">
      <w:pPr>
        <w:ind w:left="567" w:hanging="567"/>
        <w:rPr>
          <w:noProof/>
          <w:lang w:val="de-DE"/>
        </w:rPr>
      </w:pPr>
      <w:r w:rsidRPr="006B366D">
        <w:rPr>
          <w:noProof/>
          <w:lang w:val="de-DE"/>
        </w:rPr>
        <w:t>(b)</w:t>
      </w:r>
      <w:r w:rsidRPr="006B366D">
        <w:rPr>
          <w:noProof/>
          <w:lang w:val="de-DE"/>
        </w:rPr>
        <w:tab/>
        <w:t>meg kell nevezni azokat a hátrányos hatásokat, amelyekkel a kérelmet benyújtó Fél szerint az intézkedés a Felek közötti kereskedelmet vagy beruházásokat érinti vagy érinteni fogja; valamint</w:t>
      </w:r>
    </w:p>
    <w:p w14:paraId="02ABE74C" w14:textId="77777777" w:rsidR="00F45068" w:rsidRPr="006B366D" w:rsidRDefault="00F45068" w:rsidP="005E0845">
      <w:pPr>
        <w:ind w:left="567" w:hanging="567"/>
        <w:rPr>
          <w:noProof/>
          <w:lang w:val="de-DE"/>
        </w:rPr>
      </w:pPr>
    </w:p>
    <w:p w14:paraId="3E9D1172" w14:textId="2CBEEEB7" w:rsidR="00F45068" w:rsidRPr="006B366D" w:rsidRDefault="005E0845" w:rsidP="005E0845">
      <w:pPr>
        <w:ind w:left="567" w:hanging="567"/>
        <w:rPr>
          <w:noProof/>
          <w:lang w:val="de-DE"/>
        </w:rPr>
      </w:pPr>
      <w:r w:rsidRPr="006B366D">
        <w:rPr>
          <w:noProof/>
          <w:lang w:val="de-DE"/>
        </w:rPr>
        <w:t>(c)</w:t>
      </w:r>
      <w:r w:rsidRPr="006B366D">
        <w:rPr>
          <w:noProof/>
          <w:lang w:val="de-DE"/>
        </w:rPr>
        <w:tab/>
        <w:t>ki kell fejteni, hogy a kérelmet benyújtó Fél szerint az említett kereskedelmi kapcsolatok hogyan kötődnek az intézkedéshez.</w:t>
      </w:r>
    </w:p>
    <w:p w14:paraId="47872279" w14:textId="77777777" w:rsidR="00F45068" w:rsidRPr="006B366D" w:rsidRDefault="00F45068" w:rsidP="00611B30">
      <w:pPr>
        <w:rPr>
          <w:noProof/>
          <w:lang w:val="de-DE"/>
        </w:rPr>
      </w:pPr>
    </w:p>
    <w:p w14:paraId="2AB32001" w14:textId="10562C78" w:rsidR="00BC0237" w:rsidRPr="006B366D" w:rsidRDefault="00CC5F5F" w:rsidP="00611B30">
      <w:pPr>
        <w:rPr>
          <w:noProof/>
          <w:lang w:val="de-DE"/>
        </w:rPr>
      </w:pPr>
      <w:r w:rsidRPr="006B366D">
        <w:rPr>
          <w:noProof/>
          <w:lang w:val="de-DE"/>
        </w:rPr>
        <w:br w:type="page"/>
        <w:t>7.</w:t>
      </w:r>
      <w:r w:rsidRPr="006B366D">
        <w:rPr>
          <w:noProof/>
          <w:lang w:val="de-DE"/>
        </w:rPr>
        <w:tab/>
        <w:t>A közvetítői eljárás csak a Felek közös megegyezésével kezdődhet meg annak érdekében, hogy feltárják a kölcsönösen elfogadott megoldásokat, és figyelembe vegyék a közvetítő tanácsait és megoldási javaslatait. Az a Fél, amelyhez a kérelmet intézték, jóhiszeműen megfontolja a kérelmet, és annak kézhezvételétől számított 10 napon belül írásban elfogadja vagy elutasítja azt. Ellenkező esetben a kérelmet elutasítottnak kell tekinteni.</w:t>
      </w:r>
    </w:p>
    <w:p w14:paraId="4DEC7277" w14:textId="77777777" w:rsidR="005E0845" w:rsidRPr="006B366D" w:rsidRDefault="005E0845" w:rsidP="00611B30">
      <w:pPr>
        <w:rPr>
          <w:noProof/>
          <w:lang w:val="de-DE"/>
        </w:rPr>
      </w:pPr>
    </w:p>
    <w:p w14:paraId="21AB8B34" w14:textId="77777777" w:rsidR="005E0845" w:rsidRPr="006B366D" w:rsidRDefault="005E0845" w:rsidP="00611B30">
      <w:pPr>
        <w:rPr>
          <w:noProof/>
          <w:lang w:val="de-DE"/>
        </w:rPr>
      </w:pPr>
    </w:p>
    <w:p w14:paraId="7FAC84D6" w14:textId="4C6033AE" w:rsidR="00F45068" w:rsidRPr="006B366D" w:rsidRDefault="00611B30" w:rsidP="005E0845">
      <w:pPr>
        <w:jc w:val="center"/>
        <w:rPr>
          <w:noProof/>
          <w:lang w:val="de-DE"/>
        </w:rPr>
      </w:pPr>
      <w:r w:rsidRPr="006B366D">
        <w:rPr>
          <w:noProof/>
          <w:lang w:val="de-DE"/>
        </w:rPr>
        <w:t>IV. A közvetítő kiválasztása</w:t>
      </w:r>
    </w:p>
    <w:p w14:paraId="6F2C87EE" w14:textId="77777777" w:rsidR="00F45068" w:rsidRPr="006B366D" w:rsidRDefault="00F45068" w:rsidP="00611B30">
      <w:pPr>
        <w:rPr>
          <w:noProof/>
          <w:lang w:val="de-DE"/>
        </w:rPr>
      </w:pPr>
    </w:p>
    <w:p w14:paraId="3ECF22FA" w14:textId="77777777" w:rsidR="009841F6" w:rsidRPr="006B366D" w:rsidRDefault="00611B30" w:rsidP="00611B30">
      <w:pPr>
        <w:rPr>
          <w:noProof/>
          <w:lang w:val="de-DE"/>
        </w:rPr>
      </w:pPr>
      <w:r w:rsidRPr="006B366D">
        <w:rPr>
          <w:noProof/>
          <w:lang w:val="de-DE"/>
        </w:rPr>
        <w:t>8.</w:t>
      </w:r>
      <w:r w:rsidRPr="006B366D">
        <w:rPr>
          <w:noProof/>
          <w:lang w:val="de-DE"/>
        </w:rPr>
        <w:tab/>
        <w:t>A Felek törekednek arra, hogy a közvetítői eljárás megkezdésétől számított 15 napon belül megállapodjanak a közvetítő személyében.</w:t>
      </w:r>
    </w:p>
    <w:p w14:paraId="47F362E3" w14:textId="2D696186" w:rsidR="00F45068" w:rsidRPr="006B366D" w:rsidRDefault="00F45068" w:rsidP="00611B30">
      <w:pPr>
        <w:rPr>
          <w:noProof/>
          <w:lang w:val="de-DE"/>
        </w:rPr>
      </w:pPr>
    </w:p>
    <w:p w14:paraId="7DB94E9C" w14:textId="5069A854" w:rsidR="00F45068" w:rsidRPr="006B366D" w:rsidRDefault="00611B30" w:rsidP="00611B30">
      <w:pPr>
        <w:rPr>
          <w:noProof/>
          <w:lang w:val="de-DE"/>
        </w:rPr>
      </w:pPr>
      <w:r w:rsidRPr="006B366D">
        <w:rPr>
          <w:noProof/>
          <w:lang w:val="de-DE"/>
        </w:rPr>
        <w:t>9.</w:t>
      </w:r>
      <w:r w:rsidRPr="006B366D">
        <w:rPr>
          <w:noProof/>
          <w:lang w:val="de-DE"/>
        </w:rPr>
        <w:tab/>
        <w:t>Abban az esetben, ha a Felek a 8. cikkben meghatározott határidőn belül nem tudnak megállapodni a közvetítő személyében, bármelyik Fél felkérheti a panaszos Fél Kereskedelmi Bizottságának társelnökét, hogy a kérelmet követő öt napon belül sorsolás útján válassza ki a közvetítőt az elnökök 26.6. cikk (A testületi tagok jegyzéke) szerint létrehozott aljegyzékéből. A Kereskedelmi Bizottság panaszos Fél által delegált társelnöke a közvetítő sorsolással történő kiválasztását átruházhatja.</w:t>
      </w:r>
    </w:p>
    <w:p w14:paraId="16ACE840" w14:textId="77777777" w:rsidR="00F45068" w:rsidRPr="006B366D" w:rsidRDefault="00F45068" w:rsidP="00611B30">
      <w:pPr>
        <w:rPr>
          <w:noProof/>
          <w:lang w:val="de-DE"/>
        </w:rPr>
      </w:pPr>
    </w:p>
    <w:p w14:paraId="4909A604" w14:textId="1143C6D8" w:rsidR="00F45068" w:rsidRPr="006B366D" w:rsidRDefault="00611B30" w:rsidP="00611B30">
      <w:pPr>
        <w:rPr>
          <w:noProof/>
          <w:lang w:val="de-DE"/>
        </w:rPr>
      </w:pPr>
      <w:r w:rsidRPr="006B366D">
        <w:rPr>
          <w:noProof/>
          <w:lang w:val="de-DE"/>
        </w:rPr>
        <w:t>10.</w:t>
      </w:r>
      <w:r w:rsidRPr="006B366D">
        <w:rPr>
          <w:noProof/>
          <w:lang w:val="de-DE"/>
        </w:rPr>
        <w:tab/>
        <w:t>Amennyiben az 5–7. szabály (Közvetítői eljárás kezdeményezése) szerinti kérelem benyújtásakor nem hozzák létre az elnökök 26.6. cikkben (A testületi tagok jegyzéke) említett aljegyzékét, a közvetítőt sorshúzással választják ki az egyik Fél vagy mindkét Fél által az aljegyzékbe hivatalosan javasolt személyek közül.</w:t>
      </w:r>
    </w:p>
    <w:p w14:paraId="53B820A5" w14:textId="1A67AEE3" w:rsidR="00F45068" w:rsidRPr="006B366D" w:rsidRDefault="00F45068" w:rsidP="00611B30">
      <w:pPr>
        <w:rPr>
          <w:noProof/>
          <w:lang w:val="de-DE"/>
        </w:rPr>
      </w:pPr>
    </w:p>
    <w:p w14:paraId="1232BE4C" w14:textId="1632ECAE" w:rsidR="00F45068" w:rsidRPr="006B366D" w:rsidRDefault="00CC5F5F" w:rsidP="00611B30">
      <w:pPr>
        <w:rPr>
          <w:noProof/>
          <w:lang w:val="de-DE"/>
        </w:rPr>
      </w:pPr>
      <w:r w:rsidRPr="006B366D">
        <w:rPr>
          <w:noProof/>
          <w:lang w:val="de-DE"/>
        </w:rPr>
        <w:br w:type="page"/>
        <w:t>11.</w:t>
      </w:r>
      <w:r w:rsidRPr="006B366D">
        <w:rPr>
          <w:noProof/>
          <w:lang w:val="de-DE"/>
        </w:rPr>
        <w:tab/>
        <w:t>A közvetítő nem lehet egyik Fél állampolgára sem, és egyik Fél alkalmazásában sem állhat, kivéve, ha a Felek másként állapodnak meg.</w:t>
      </w:r>
    </w:p>
    <w:p w14:paraId="67BE674E" w14:textId="77777777" w:rsidR="00F45068" w:rsidRPr="006B366D" w:rsidRDefault="00F45068" w:rsidP="00611B30">
      <w:pPr>
        <w:rPr>
          <w:noProof/>
          <w:lang w:val="de-DE"/>
        </w:rPr>
      </w:pPr>
    </w:p>
    <w:p w14:paraId="3FBB3117" w14:textId="1FA017D4" w:rsidR="00F45068" w:rsidRPr="006B366D" w:rsidRDefault="00611B30" w:rsidP="00611B30">
      <w:pPr>
        <w:rPr>
          <w:noProof/>
          <w:lang w:val="de-DE"/>
        </w:rPr>
      </w:pPr>
      <w:r w:rsidRPr="006B366D">
        <w:rPr>
          <w:noProof/>
          <w:lang w:val="de-DE"/>
        </w:rPr>
        <w:t>12.</w:t>
      </w:r>
      <w:r w:rsidRPr="006B366D">
        <w:rPr>
          <w:noProof/>
          <w:lang w:val="de-DE"/>
        </w:rPr>
        <w:tab/>
        <w:t>A közvetítőnek meg kell felelnie a 26–B. mellékletben (Magatartási kódex a testületi tagok és közvetítők számára) foglalt követelményeknek.</w:t>
      </w:r>
    </w:p>
    <w:p w14:paraId="74094D1F" w14:textId="77777777" w:rsidR="00F45068" w:rsidRPr="006B366D" w:rsidRDefault="00F45068" w:rsidP="00611B30">
      <w:pPr>
        <w:rPr>
          <w:noProof/>
          <w:lang w:val="de-DE"/>
        </w:rPr>
      </w:pPr>
    </w:p>
    <w:p w14:paraId="090DD0C7" w14:textId="77777777" w:rsidR="005E0845" w:rsidRPr="006B366D" w:rsidRDefault="005E0845" w:rsidP="00611B30">
      <w:pPr>
        <w:rPr>
          <w:noProof/>
          <w:lang w:val="de-DE"/>
        </w:rPr>
      </w:pPr>
    </w:p>
    <w:p w14:paraId="0B572423" w14:textId="07A9682A" w:rsidR="00F45068" w:rsidRPr="006B366D" w:rsidRDefault="00611B30" w:rsidP="005E0845">
      <w:pPr>
        <w:jc w:val="center"/>
        <w:rPr>
          <w:noProof/>
          <w:lang w:val="de-DE"/>
        </w:rPr>
      </w:pPr>
      <w:r w:rsidRPr="006B366D">
        <w:rPr>
          <w:noProof/>
          <w:lang w:val="de-DE"/>
        </w:rPr>
        <w:t>V. Közvetítői eljárás</w:t>
      </w:r>
    </w:p>
    <w:p w14:paraId="4E2DDC68" w14:textId="77777777" w:rsidR="00F45068" w:rsidRPr="006B366D" w:rsidRDefault="00F45068" w:rsidP="00611B30">
      <w:pPr>
        <w:rPr>
          <w:noProof/>
          <w:lang w:val="de-DE"/>
        </w:rPr>
      </w:pPr>
    </w:p>
    <w:p w14:paraId="291211F5" w14:textId="77777777" w:rsidR="00F45068" w:rsidRPr="006B366D" w:rsidRDefault="00611B30" w:rsidP="00611B30">
      <w:pPr>
        <w:rPr>
          <w:noProof/>
          <w:lang w:val="de-DE"/>
        </w:rPr>
      </w:pPr>
      <w:r w:rsidRPr="006B366D">
        <w:rPr>
          <w:noProof/>
          <w:lang w:val="de-DE"/>
        </w:rPr>
        <w:t>13.</w:t>
      </w:r>
      <w:r w:rsidRPr="006B366D">
        <w:rPr>
          <w:noProof/>
          <w:lang w:val="de-DE"/>
        </w:rPr>
        <w:tab/>
        <w:t>A közvetítő kinevezését követő 10 napon belül a közvetítői eljárást kezdeményező Fél írásban részletesen ismerteti a közvetítővel és a másik Féllel az aggályait, különösen a szóban forgó intézkedés működésére és annak a kereskedelemre és a beruházásokra gyakorolt kedvezőtlen hatásaira vonatkozóan. Az írásbeli ismertetés kézhezvételétől számított 20 napon belül a másik Fél írásban észrevételezheti azt. Leírásába vagy észrevételeibe bármelyik Fél belefoglalhat általa relevánsnak vélt információkat.</w:t>
      </w:r>
    </w:p>
    <w:p w14:paraId="0E1EAE6A" w14:textId="77777777" w:rsidR="00F45068" w:rsidRPr="006B366D" w:rsidRDefault="00F45068" w:rsidP="00611B30">
      <w:pPr>
        <w:rPr>
          <w:noProof/>
          <w:lang w:val="de-DE"/>
        </w:rPr>
      </w:pPr>
    </w:p>
    <w:p w14:paraId="3547A32B" w14:textId="77777777" w:rsidR="00F45068" w:rsidRPr="006B366D" w:rsidRDefault="00611B30" w:rsidP="00611B30">
      <w:pPr>
        <w:rPr>
          <w:noProof/>
          <w:lang w:val="de-DE"/>
        </w:rPr>
      </w:pPr>
      <w:r w:rsidRPr="006B366D">
        <w:rPr>
          <w:noProof/>
          <w:lang w:val="de-DE"/>
        </w:rPr>
        <w:t>14.</w:t>
      </w:r>
      <w:r w:rsidRPr="006B366D">
        <w:rPr>
          <w:noProof/>
          <w:lang w:val="de-DE"/>
        </w:rPr>
        <w:tab/>
        <w:t>A közvetítő átlátható módon segíti a Feleket az érintett intézkedés és annak a kereskedelemre vagy a beruházásokra gyakorolt lehetséges káros hatásainak tisztázásában. A közvetítő mindenekelőtt megbeszéléseket szervezhet a Felek között, közösen vagy külön-külön konzultálhat a Felekkel, segítséget kérhet a megfelelő szakértőktől és az érdekelt felektől, illetve konzultálhat velük, valamint a Felek kérésére bármely más további segítséget nyújthat. A közvetítő konzultál a Felekkel azelőtt, hogy segítséget kérne vagy konzultálna a vonatkozó szakértőkkel és érdekelt felekkel.</w:t>
      </w:r>
    </w:p>
    <w:p w14:paraId="07EFA202" w14:textId="506D59E6" w:rsidR="00F45068" w:rsidRPr="006B366D" w:rsidRDefault="00F45068" w:rsidP="00611B30">
      <w:pPr>
        <w:rPr>
          <w:noProof/>
          <w:lang w:val="de-DE"/>
        </w:rPr>
      </w:pPr>
    </w:p>
    <w:p w14:paraId="184B872F" w14:textId="56EDBB56" w:rsidR="00F45068" w:rsidRPr="006B366D" w:rsidRDefault="00CC5F5F" w:rsidP="00611B30">
      <w:pPr>
        <w:rPr>
          <w:noProof/>
          <w:lang w:val="de-DE"/>
        </w:rPr>
      </w:pPr>
      <w:r w:rsidRPr="006B366D">
        <w:rPr>
          <w:noProof/>
          <w:lang w:val="de-DE"/>
        </w:rPr>
        <w:br w:type="page"/>
        <w:t>15.</w:t>
      </w:r>
      <w:r w:rsidRPr="006B366D">
        <w:rPr>
          <w:noProof/>
          <w:lang w:val="de-DE"/>
        </w:rPr>
        <w:tab/>
        <w:t>A közvetítő tanácsot nyújthat és megoldást javasolhat a Felek számára mérlegelésre. A Felek elfogadhatják vagy elutasíthatják a javasolt megoldást, illetve eltérő megoldásról állapodhatnak meg. A közvetítő nem ad tanácsot vagy nem tesz észrevételt a szóban forgó intézkedés e megállapodással való összeegyeztethetőségét illetően.</w:t>
      </w:r>
    </w:p>
    <w:p w14:paraId="4287057A" w14:textId="77777777" w:rsidR="00F45068" w:rsidRPr="006B366D" w:rsidRDefault="00F45068" w:rsidP="00611B30">
      <w:pPr>
        <w:rPr>
          <w:noProof/>
          <w:lang w:val="de-DE"/>
        </w:rPr>
      </w:pPr>
    </w:p>
    <w:p w14:paraId="248DD265" w14:textId="77777777" w:rsidR="00F45068" w:rsidRPr="006B366D" w:rsidRDefault="00611B30" w:rsidP="00611B30">
      <w:pPr>
        <w:rPr>
          <w:noProof/>
          <w:lang w:val="de-DE"/>
        </w:rPr>
      </w:pPr>
      <w:r w:rsidRPr="006B366D">
        <w:rPr>
          <w:noProof/>
          <w:lang w:val="de-DE"/>
        </w:rPr>
        <w:t>16.</w:t>
      </w:r>
      <w:r w:rsidRPr="006B366D">
        <w:rPr>
          <w:noProof/>
          <w:lang w:val="de-DE"/>
        </w:rPr>
        <w:tab/>
        <w:t>A közvetítői eljárás annak a Félnek a területén zajlik, amelyhez a kérelmet intézték, vagy – kölcsönös megegyezés alapján – bármilyen más helyen vagy módon.</w:t>
      </w:r>
    </w:p>
    <w:p w14:paraId="38A6CEA3" w14:textId="77777777" w:rsidR="00F45068" w:rsidRPr="006B366D" w:rsidRDefault="00F45068" w:rsidP="00611B30">
      <w:pPr>
        <w:rPr>
          <w:noProof/>
          <w:lang w:val="de-DE"/>
        </w:rPr>
      </w:pPr>
    </w:p>
    <w:p w14:paraId="6FCD28A2" w14:textId="77777777" w:rsidR="00F45068" w:rsidRPr="006B366D" w:rsidRDefault="00611B30" w:rsidP="00611B30">
      <w:pPr>
        <w:rPr>
          <w:noProof/>
          <w:lang w:val="de-DE"/>
        </w:rPr>
      </w:pPr>
      <w:r w:rsidRPr="006B366D">
        <w:rPr>
          <w:noProof/>
          <w:lang w:val="de-DE"/>
        </w:rPr>
        <w:t>17.</w:t>
      </w:r>
      <w:r w:rsidRPr="006B366D">
        <w:rPr>
          <w:noProof/>
          <w:lang w:val="de-DE"/>
        </w:rPr>
        <w:tab/>
        <w:t>A Feleknek törekedniük kell arra, hogy a közvetítő kinevezésétől számított 60 napon belül kölcsönösen elfogadott megoldást találjanak. A végleges megegyezés megszületéséig a Felek fontolóra vehetik ideiglenes megoldások lehetőségét, különösen, ha az intézkedés romlandó árukra, illetve szezonális árukra vagy szolgáltatásokra vonatkozik, amelyek gyorsan elveszítik kereskedelmi értéküket.</w:t>
      </w:r>
    </w:p>
    <w:p w14:paraId="73B05D07" w14:textId="50E9E945" w:rsidR="00F45068" w:rsidRPr="006B366D" w:rsidRDefault="00F45068" w:rsidP="00611B30">
      <w:pPr>
        <w:rPr>
          <w:noProof/>
          <w:lang w:val="de-DE"/>
        </w:rPr>
      </w:pPr>
    </w:p>
    <w:p w14:paraId="2C9CB4AE" w14:textId="4D153CDD" w:rsidR="00F45068" w:rsidRPr="006B366D" w:rsidRDefault="00611B30" w:rsidP="00611B30">
      <w:pPr>
        <w:rPr>
          <w:noProof/>
          <w:lang w:val="de-DE"/>
        </w:rPr>
      </w:pPr>
      <w:r w:rsidRPr="006B366D">
        <w:rPr>
          <w:noProof/>
          <w:lang w:val="de-DE"/>
        </w:rPr>
        <w:t>18.</w:t>
      </w:r>
      <w:r w:rsidRPr="006B366D">
        <w:rPr>
          <w:noProof/>
          <w:lang w:val="de-DE"/>
        </w:rPr>
        <w:tab/>
        <w:t>A megállapodás elfogadására a Kereskedelmi Bizottság határozatával kerülhet sor. Az elfogadott megoldást bármely Fél a szükséges belső eljárásainak lezárulásától teheti függővé. A kölcsönösen elfogadott megoldásokat nyilvánosan hozzáférhetővé kell tenni. A nyilvánosságra hozott változat nem tartalmazhat olyan információt, amelyet valamely Fél bizalmasként jelölt meg.</w:t>
      </w:r>
    </w:p>
    <w:p w14:paraId="20372C16" w14:textId="77777777" w:rsidR="00F45068" w:rsidRPr="006B366D" w:rsidRDefault="00F45068" w:rsidP="00611B30">
      <w:pPr>
        <w:rPr>
          <w:noProof/>
          <w:lang w:val="de-DE"/>
        </w:rPr>
      </w:pPr>
    </w:p>
    <w:p w14:paraId="12CC4B5C" w14:textId="46684893" w:rsidR="00F45068" w:rsidRPr="006B366D" w:rsidRDefault="005E0845" w:rsidP="005E0845">
      <w:pPr>
        <w:rPr>
          <w:noProof/>
          <w:lang w:val="de-DE"/>
        </w:rPr>
      </w:pPr>
      <w:r w:rsidRPr="006B366D">
        <w:rPr>
          <w:noProof/>
          <w:lang w:val="de-DE"/>
        </w:rPr>
        <w:t>19.</w:t>
      </w:r>
      <w:r w:rsidRPr="006B366D">
        <w:rPr>
          <w:noProof/>
          <w:lang w:val="de-DE"/>
        </w:rPr>
        <w:tab/>
        <w:t>Bármely Fél kérésére a közvetítő tényszerű jelentéstervezetet nyújt be a Feleknek, amely tartalmazza a következőket:</w:t>
      </w:r>
    </w:p>
    <w:p w14:paraId="0BCB0141" w14:textId="77777777" w:rsidR="00F45068" w:rsidRPr="006B366D" w:rsidRDefault="00F45068" w:rsidP="00611B30">
      <w:pPr>
        <w:rPr>
          <w:noProof/>
          <w:lang w:val="de-DE"/>
        </w:rPr>
      </w:pPr>
    </w:p>
    <w:p w14:paraId="4273BB39" w14:textId="77777777" w:rsidR="00F45068" w:rsidRPr="006B366D" w:rsidRDefault="00611B30" w:rsidP="005E0845">
      <w:pPr>
        <w:ind w:left="567" w:hanging="567"/>
        <w:rPr>
          <w:noProof/>
          <w:lang w:val="de-DE"/>
        </w:rPr>
      </w:pPr>
      <w:r w:rsidRPr="006B366D">
        <w:rPr>
          <w:noProof/>
          <w:lang w:val="de-DE"/>
        </w:rPr>
        <w:t>(a)</w:t>
      </w:r>
      <w:r w:rsidRPr="006B366D">
        <w:rPr>
          <w:noProof/>
          <w:lang w:val="de-DE"/>
        </w:rPr>
        <w:tab/>
        <w:t>a szóban forgó intézkedés rövid összefoglalása;</w:t>
      </w:r>
    </w:p>
    <w:p w14:paraId="6EC5B18A" w14:textId="77777777" w:rsidR="00F45068" w:rsidRPr="006B366D" w:rsidRDefault="00F45068" w:rsidP="005E0845">
      <w:pPr>
        <w:ind w:left="567" w:hanging="567"/>
        <w:rPr>
          <w:noProof/>
          <w:lang w:val="de-DE"/>
        </w:rPr>
      </w:pPr>
    </w:p>
    <w:p w14:paraId="6CE25963" w14:textId="0996D03D" w:rsidR="00F45068" w:rsidRPr="006B366D" w:rsidRDefault="00CC5F5F" w:rsidP="005E0845">
      <w:pPr>
        <w:ind w:left="567" w:hanging="567"/>
        <w:rPr>
          <w:noProof/>
          <w:lang w:val="de-DE"/>
        </w:rPr>
      </w:pPr>
      <w:r w:rsidRPr="006B366D">
        <w:rPr>
          <w:noProof/>
          <w:lang w:val="de-DE"/>
        </w:rPr>
        <w:br w:type="page"/>
        <w:t>(b)</w:t>
      </w:r>
      <w:r w:rsidRPr="006B366D">
        <w:rPr>
          <w:noProof/>
          <w:lang w:val="de-DE"/>
        </w:rPr>
        <w:tab/>
        <w:t>a követett eljárások; valamint</w:t>
      </w:r>
    </w:p>
    <w:p w14:paraId="5428A8A3" w14:textId="77777777" w:rsidR="00F45068" w:rsidRPr="006B366D" w:rsidRDefault="00F45068" w:rsidP="005E0845">
      <w:pPr>
        <w:ind w:left="567" w:hanging="567"/>
        <w:rPr>
          <w:noProof/>
          <w:lang w:val="de-DE"/>
        </w:rPr>
      </w:pPr>
    </w:p>
    <w:p w14:paraId="428C2972" w14:textId="77777777" w:rsidR="00F45068" w:rsidRPr="006B366D" w:rsidRDefault="00611B30" w:rsidP="005E0845">
      <w:pPr>
        <w:ind w:left="567" w:hanging="567"/>
        <w:rPr>
          <w:noProof/>
          <w:lang w:val="de-DE"/>
        </w:rPr>
      </w:pPr>
      <w:r w:rsidRPr="006B366D">
        <w:rPr>
          <w:noProof/>
          <w:lang w:val="de-DE"/>
        </w:rPr>
        <w:t>(c)</w:t>
      </w:r>
      <w:r w:rsidRPr="006B366D">
        <w:rPr>
          <w:noProof/>
          <w:lang w:val="de-DE"/>
        </w:rPr>
        <w:tab/>
        <w:t>adott esetben bármilyen kölcsönösen elfogadott megoldás, ideértve az esetleges ideiglenes megoldásokat is.</w:t>
      </w:r>
    </w:p>
    <w:p w14:paraId="557DD4B6" w14:textId="7252237F" w:rsidR="00F45068" w:rsidRPr="006B366D" w:rsidRDefault="00F45068" w:rsidP="00611B30">
      <w:pPr>
        <w:rPr>
          <w:noProof/>
          <w:lang w:val="de-DE"/>
        </w:rPr>
      </w:pPr>
    </w:p>
    <w:p w14:paraId="161EC545" w14:textId="36A7E97E" w:rsidR="00F45068" w:rsidRPr="006B366D" w:rsidRDefault="00611B30" w:rsidP="00611B30">
      <w:pPr>
        <w:rPr>
          <w:noProof/>
          <w:lang w:val="de-DE"/>
        </w:rPr>
      </w:pPr>
      <w:r w:rsidRPr="006B366D">
        <w:rPr>
          <w:noProof/>
          <w:lang w:val="de-DE"/>
        </w:rPr>
        <w:t>A közvetítő a Feleknek 15 napot biztosít arra, hogy a jelentéstervezettel kapcsolatos észrevételeiket megtegyék. A Felektől kapott észrevételek mérlegelését követően a közvetítő a Felek észrevételeinek kézhezvételétől számított 15 napon belül végleges tényszerű jelentést nyújt be a Feleknek. A tényszerű jelentés nem tartalmazhat e megállapodás értelmezésére vonatkozó megállapításokat.</w:t>
      </w:r>
    </w:p>
    <w:p w14:paraId="299458F1" w14:textId="77777777" w:rsidR="00F45068" w:rsidRPr="006B366D" w:rsidRDefault="00F45068" w:rsidP="00611B30">
      <w:pPr>
        <w:rPr>
          <w:noProof/>
          <w:lang w:val="de-DE"/>
        </w:rPr>
      </w:pPr>
    </w:p>
    <w:p w14:paraId="3582AD27" w14:textId="29B50BF1" w:rsidR="00F45068" w:rsidRPr="006B366D" w:rsidRDefault="005E0845" w:rsidP="005E0845">
      <w:pPr>
        <w:rPr>
          <w:noProof/>
          <w:lang w:val="de-DE"/>
        </w:rPr>
      </w:pPr>
      <w:r w:rsidRPr="006B366D">
        <w:rPr>
          <w:noProof/>
          <w:lang w:val="de-DE"/>
        </w:rPr>
        <w:t>20.</w:t>
      </w:r>
      <w:r w:rsidRPr="006B366D">
        <w:rPr>
          <w:noProof/>
          <w:lang w:val="de-DE"/>
        </w:rPr>
        <w:tab/>
        <w:t>Az eljárás a következő esetekben fejeződik be:</w:t>
      </w:r>
    </w:p>
    <w:p w14:paraId="106CA7DC" w14:textId="77777777" w:rsidR="00F45068" w:rsidRPr="006B366D" w:rsidRDefault="00F45068" w:rsidP="00611B30">
      <w:pPr>
        <w:rPr>
          <w:noProof/>
          <w:lang w:val="de-DE"/>
        </w:rPr>
      </w:pPr>
    </w:p>
    <w:p w14:paraId="713976C6" w14:textId="77777777" w:rsidR="00F45068" w:rsidRPr="006B366D" w:rsidRDefault="00611B30" w:rsidP="005E0845">
      <w:pPr>
        <w:ind w:left="567" w:hanging="567"/>
        <w:rPr>
          <w:noProof/>
          <w:lang w:val="de-DE"/>
        </w:rPr>
      </w:pPr>
      <w:r w:rsidRPr="006B366D">
        <w:rPr>
          <w:noProof/>
          <w:lang w:val="de-DE"/>
        </w:rPr>
        <w:t>(a)</w:t>
      </w:r>
      <w:r w:rsidRPr="006B366D">
        <w:rPr>
          <w:noProof/>
          <w:lang w:val="de-DE"/>
        </w:rPr>
        <w:tab/>
        <w:t>a kölcsönösen elfogadott megoldásnak a Felek által történő elfogadásával, az elfogadás időpontjában;</w:t>
      </w:r>
    </w:p>
    <w:p w14:paraId="3459F343" w14:textId="77777777" w:rsidR="00F45068" w:rsidRPr="006B366D" w:rsidRDefault="00F45068" w:rsidP="005E0845">
      <w:pPr>
        <w:ind w:left="567" w:hanging="567"/>
        <w:rPr>
          <w:noProof/>
          <w:lang w:val="de-DE"/>
        </w:rPr>
      </w:pPr>
    </w:p>
    <w:p w14:paraId="448E8051" w14:textId="77777777" w:rsidR="00F45068" w:rsidRPr="006B366D" w:rsidRDefault="00611B30" w:rsidP="005E0845">
      <w:pPr>
        <w:ind w:left="567" w:hanging="567"/>
        <w:rPr>
          <w:noProof/>
          <w:lang w:val="de-DE"/>
        </w:rPr>
      </w:pPr>
      <w:r w:rsidRPr="006B366D">
        <w:rPr>
          <w:noProof/>
          <w:lang w:val="de-DE"/>
        </w:rPr>
        <w:t>(b)</w:t>
      </w:r>
      <w:r w:rsidRPr="006B366D">
        <w:rPr>
          <w:noProof/>
          <w:lang w:val="de-DE"/>
        </w:rPr>
        <w:tab/>
        <w:t>a Felek kölcsönös megállapodásával az eljárás bármelyik szakaszában, az ilyen megállapodás napján;</w:t>
      </w:r>
    </w:p>
    <w:p w14:paraId="5DE0D092" w14:textId="77777777" w:rsidR="00F45068" w:rsidRPr="006B366D" w:rsidRDefault="00F45068" w:rsidP="005E0845">
      <w:pPr>
        <w:ind w:left="567" w:hanging="567"/>
        <w:rPr>
          <w:noProof/>
          <w:lang w:val="de-DE"/>
        </w:rPr>
      </w:pPr>
    </w:p>
    <w:p w14:paraId="29DD7CF7" w14:textId="77777777" w:rsidR="00F45068" w:rsidRPr="006B366D" w:rsidRDefault="00611B30" w:rsidP="005E0845">
      <w:pPr>
        <w:ind w:left="567" w:hanging="567"/>
        <w:rPr>
          <w:noProof/>
          <w:lang w:val="de-DE"/>
        </w:rPr>
      </w:pPr>
      <w:r w:rsidRPr="006B366D">
        <w:rPr>
          <w:noProof/>
          <w:lang w:val="de-DE"/>
        </w:rPr>
        <w:t>(c)</w:t>
      </w:r>
      <w:r w:rsidRPr="006B366D">
        <w:rPr>
          <w:noProof/>
          <w:lang w:val="de-DE"/>
        </w:rPr>
        <w:tab/>
        <w:t>a közvetítő által a Felekkel való konzultációt követően tett, arra vonatkozó írásbeli nyilatkozat időpontjában, hogy a közvetítés folytatása nem járna eredménnyel; vagy</w:t>
      </w:r>
    </w:p>
    <w:p w14:paraId="5BFD3C92" w14:textId="77777777" w:rsidR="00F45068" w:rsidRPr="006B366D" w:rsidRDefault="00F45068" w:rsidP="005E0845">
      <w:pPr>
        <w:ind w:left="567" w:hanging="567"/>
        <w:rPr>
          <w:noProof/>
          <w:lang w:val="de-DE"/>
        </w:rPr>
      </w:pPr>
    </w:p>
    <w:p w14:paraId="310FEBE5" w14:textId="77777777" w:rsidR="00BC0237" w:rsidRPr="006B366D" w:rsidRDefault="00611B30" w:rsidP="005E0845">
      <w:pPr>
        <w:ind w:left="567" w:hanging="567"/>
        <w:rPr>
          <w:noProof/>
          <w:lang w:val="de-DE"/>
        </w:rPr>
      </w:pPr>
      <w:r w:rsidRPr="006B366D">
        <w:rPr>
          <w:noProof/>
          <w:lang w:val="de-DE"/>
        </w:rPr>
        <w:t>(d)</w:t>
      </w:r>
      <w:r w:rsidRPr="006B366D">
        <w:rPr>
          <w:noProof/>
          <w:lang w:val="de-DE"/>
        </w:rPr>
        <w:tab/>
        <w:t>valamely Fél írásbeli nyilatkozatával, miután a közvetítői eljárás keretében megismerte a kölcsönösen elfogadott megoldásokat, és megfontolta a közvetítő valamennyi tanácsát és az általa javasolt megoldásokat, ezen nyilatkozat időpontjában.</w:t>
      </w:r>
    </w:p>
    <w:p w14:paraId="18EFFB34" w14:textId="77777777" w:rsidR="005E0845" w:rsidRPr="006B366D" w:rsidRDefault="005E0845" w:rsidP="00611B30">
      <w:pPr>
        <w:rPr>
          <w:noProof/>
          <w:lang w:val="de-DE"/>
        </w:rPr>
      </w:pPr>
    </w:p>
    <w:p w14:paraId="3CC39555" w14:textId="77777777" w:rsidR="005E0845" w:rsidRPr="006B366D" w:rsidRDefault="005E0845" w:rsidP="00611B30">
      <w:pPr>
        <w:rPr>
          <w:noProof/>
          <w:lang w:val="de-DE"/>
        </w:rPr>
      </w:pPr>
    </w:p>
    <w:p w14:paraId="40DE37A6" w14:textId="3AC20E11" w:rsidR="00F45068" w:rsidRPr="006B366D" w:rsidRDefault="00CC5F5F" w:rsidP="005E0845">
      <w:pPr>
        <w:jc w:val="center"/>
        <w:rPr>
          <w:noProof/>
          <w:lang w:val="de-DE"/>
        </w:rPr>
      </w:pPr>
      <w:r w:rsidRPr="006B366D">
        <w:rPr>
          <w:noProof/>
          <w:lang w:val="de-DE"/>
        </w:rPr>
        <w:br w:type="page"/>
        <w:t>VI. Bizalmas kezelés</w:t>
      </w:r>
    </w:p>
    <w:p w14:paraId="112C3B8D" w14:textId="77777777" w:rsidR="00F45068" w:rsidRPr="006B366D" w:rsidRDefault="00F45068" w:rsidP="00611B30">
      <w:pPr>
        <w:rPr>
          <w:noProof/>
          <w:lang w:val="de-DE"/>
        </w:rPr>
      </w:pPr>
    </w:p>
    <w:p w14:paraId="4AD973B4" w14:textId="2197DC8B" w:rsidR="00BC0237" w:rsidRPr="006B366D" w:rsidRDefault="009A43F3" w:rsidP="009A43F3">
      <w:pPr>
        <w:rPr>
          <w:noProof/>
          <w:lang w:val="de-DE"/>
        </w:rPr>
      </w:pPr>
      <w:r w:rsidRPr="006B366D">
        <w:rPr>
          <w:noProof/>
          <w:lang w:val="de-DE"/>
        </w:rPr>
        <w:t>21.</w:t>
      </w:r>
      <w:r w:rsidRPr="006B366D">
        <w:rPr>
          <w:noProof/>
          <w:lang w:val="de-DE"/>
        </w:rPr>
        <w:tab/>
        <w:t>A Felek eltérő megállapodásának hiányában a közvetítői eljárás valamennyi lépését bizalmasan kezelik, ideértve a tanácsokat, illetve a javasolt megoldásokat is. Mindazonáltal bármely Fél nyilvánosságra hozhatja azt a tényt, hogy közvetítés van folyamatban.</w:t>
      </w:r>
    </w:p>
    <w:p w14:paraId="78026524" w14:textId="77777777" w:rsidR="009C4D61" w:rsidRPr="006B366D" w:rsidRDefault="009C4D61" w:rsidP="00611B30">
      <w:pPr>
        <w:rPr>
          <w:noProof/>
          <w:lang w:val="de-DE"/>
        </w:rPr>
      </w:pPr>
    </w:p>
    <w:p w14:paraId="3D86DC0A" w14:textId="77777777" w:rsidR="009C4D61" w:rsidRPr="006B366D" w:rsidRDefault="009C4D61" w:rsidP="00611B30">
      <w:pPr>
        <w:rPr>
          <w:noProof/>
          <w:lang w:val="de-DE"/>
        </w:rPr>
      </w:pPr>
    </w:p>
    <w:p w14:paraId="0BA9E096" w14:textId="17F56DED" w:rsidR="00F45068" w:rsidRPr="006B366D" w:rsidRDefault="00611B30" w:rsidP="009C4D61">
      <w:pPr>
        <w:jc w:val="center"/>
        <w:rPr>
          <w:noProof/>
          <w:lang w:val="fr-FR"/>
        </w:rPr>
      </w:pPr>
      <w:r w:rsidRPr="006B366D">
        <w:rPr>
          <w:noProof/>
          <w:lang w:val="fr-FR"/>
        </w:rPr>
        <w:t>VII. A vitarendezési eljárásokkal való kapcsolat</w:t>
      </w:r>
    </w:p>
    <w:p w14:paraId="03808543" w14:textId="77777777" w:rsidR="00F45068" w:rsidRPr="006B366D" w:rsidRDefault="00F45068" w:rsidP="00611B30">
      <w:pPr>
        <w:rPr>
          <w:noProof/>
          <w:lang w:val="fr-FR"/>
        </w:rPr>
      </w:pPr>
    </w:p>
    <w:p w14:paraId="13388D1F" w14:textId="59F4789E" w:rsidR="00F45068" w:rsidRPr="006B366D" w:rsidRDefault="009A43F3" w:rsidP="009A43F3">
      <w:pPr>
        <w:rPr>
          <w:noProof/>
          <w:lang w:val="fr-FR"/>
        </w:rPr>
      </w:pPr>
      <w:r w:rsidRPr="006B366D">
        <w:rPr>
          <w:noProof/>
          <w:lang w:val="fr-FR"/>
        </w:rPr>
        <w:t>22.</w:t>
      </w:r>
      <w:r w:rsidRPr="006B366D">
        <w:rPr>
          <w:noProof/>
          <w:lang w:val="fr-FR"/>
        </w:rPr>
        <w:tab/>
        <w:t>A közvetítői eljárás nem érinti az egyes Feleknek a 26. fejezet (Vitarendezés) B. szakasza (Konzultációk) és C. szakasza (Testületi eljárások) vagy bármely más megállapodás szerinti vitarendezési eljárások szerinti jogait és kötelezettségeit.</w:t>
      </w:r>
    </w:p>
    <w:p w14:paraId="6EA7AE4F" w14:textId="77777777" w:rsidR="00F45068" w:rsidRPr="006B366D" w:rsidRDefault="00F45068" w:rsidP="00611B30">
      <w:pPr>
        <w:rPr>
          <w:noProof/>
          <w:lang w:val="fr-FR"/>
        </w:rPr>
      </w:pPr>
    </w:p>
    <w:p w14:paraId="7B8A91BC" w14:textId="12C4211D" w:rsidR="00F45068" w:rsidRPr="006B366D" w:rsidRDefault="009A43F3" w:rsidP="009A43F3">
      <w:pPr>
        <w:rPr>
          <w:noProof/>
          <w:lang w:val="fr-FR"/>
        </w:rPr>
      </w:pPr>
      <w:r w:rsidRPr="006B366D">
        <w:rPr>
          <w:noProof/>
          <w:lang w:val="fr-FR"/>
        </w:rPr>
        <w:t>23.</w:t>
      </w:r>
      <w:r w:rsidRPr="006B366D">
        <w:rPr>
          <w:noProof/>
          <w:lang w:val="fr-FR"/>
        </w:rPr>
        <w:tab/>
        <w:t>Az e megállapodás vagy bármely más megállapodás szerinti egyéb vitarendezési eljárásban egyik Fél sem támaszkodhat az alábbiakra, vagy nem hozhatja fel bizonyítékként, és a testület sem veheti figyelembe az alábbiakat:</w:t>
      </w:r>
    </w:p>
    <w:p w14:paraId="2E230721" w14:textId="36DA4577" w:rsidR="00F45068" w:rsidRPr="006B366D" w:rsidRDefault="00F45068" w:rsidP="00611B30">
      <w:pPr>
        <w:rPr>
          <w:noProof/>
          <w:lang w:val="fr-FR"/>
        </w:rPr>
      </w:pPr>
    </w:p>
    <w:p w14:paraId="0E05D156" w14:textId="7C4DEBD4" w:rsidR="00F45068" w:rsidRPr="006B366D" w:rsidRDefault="009A43F3" w:rsidP="009C4D61">
      <w:pPr>
        <w:ind w:left="567" w:hanging="567"/>
        <w:rPr>
          <w:noProof/>
          <w:lang w:val="fr-FR"/>
        </w:rPr>
      </w:pPr>
      <w:r w:rsidRPr="006B366D">
        <w:rPr>
          <w:noProof/>
          <w:lang w:val="fr-FR"/>
        </w:rPr>
        <w:t>(a)</w:t>
      </w:r>
      <w:r w:rsidRPr="006B366D">
        <w:rPr>
          <w:noProof/>
          <w:lang w:val="fr-FR"/>
        </w:rPr>
        <w:tab/>
        <w:t>a másik Fél által a közvetítői eljárás során képviselt álláspontokat vagy a kizárólag a 14. szabállyal (Közvetítői eljárás) összhangban gyűjtött információkat;</w:t>
      </w:r>
    </w:p>
    <w:p w14:paraId="300739DF" w14:textId="77777777" w:rsidR="00F45068" w:rsidRPr="006B366D" w:rsidRDefault="00F45068" w:rsidP="009C4D61">
      <w:pPr>
        <w:ind w:left="567" w:hanging="567"/>
        <w:rPr>
          <w:noProof/>
          <w:lang w:val="fr-FR"/>
        </w:rPr>
      </w:pPr>
    </w:p>
    <w:p w14:paraId="103C836C" w14:textId="35CCEA20" w:rsidR="00F45068" w:rsidRPr="006B366D" w:rsidRDefault="00A165EB" w:rsidP="009C4D61">
      <w:pPr>
        <w:ind w:left="567" w:hanging="567"/>
        <w:rPr>
          <w:noProof/>
          <w:lang w:val="fr-FR"/>
        </w:rPr>
      </w:pPr>
      <w:r w:rsidRPr="006B366D">
        <w:rPr>
          <w:noProof/>
          <w:lang w:val="fr-FR"/>
        </w:rPr>
        <w:br w:type="page"/>
        <w:t>(b)</w:t>
      </w:r>
      <w:r w:rsidRPr="006B366D">
        <w:rPr>
          <w:noProof/>
          <w:lang w:val="fr-FR"/>
        </w:rPr>
        <w:tab/>
        <w:t>azt a tényt, hogy a másik Fél jelezte hajlandóságát arra, hogy elfogadjon egy megoldást a közvetítés tárgyát képező intézkedésre; vagy</w:t>
      </w:r>
    </w:p>
    <w:p w14:paraId="599844B6" w14:textId="77777777" w:rsidR="00F45068" w:rsidRPr="006B366D" w:rsidRDefault="00F45068" w:rsidP="009C4D61">
      <w:pPr>
        <w:ind w:left="567" w:hanging="567"/>
        <w:rPr>
          <w:noProof/>
          <w:lang w:val="fr-FR"/>
        </w:rPr>
      </w:pPr>
    </w:p>
    <w:p w14:paraId="7C8A7C08" w14:textId="77777777" w:rsidR="00F45068" w:rsidRPr="006B366D" w:rsidRDefault="00611B30" w:rsidP="009C4D61">
      <w:pPr>
        <w:ind w:left="567" w:hanging="567"/>
        <w:rPr>
          <w:noProof/>
          <w:lang w:val="fr-FR"/>
        </w:rPr>
      </w:pPr>
      <w:r w:rsidRPr="006B366D">
        <w:rPr>
          <w:noProof/>
          <w:lang w:val="fr-FR"/>
        </w:rPr>
        <w:t>(c)</w:t>
      </w:r>
      <w:r w:rsidRPr="006B366D">
        <w:rPr>
          <w:noProof/>
          <w:lang w:val="fr-FR"/>
        </w:rPr>
        <w:tab/>
        <w:t>a közvetítő tanácsait vagy javaslatait.</w:t>
      </w:r>
    </w:p>
    <w:p w14:paraId="26A59F82" w14:textId="77777777" w:rsidR="00F45068" w:rsidRPr="006B366D" w:rsidRDefault="00F45068" w:rsidP="009C4D61">
      <w:pPr>
        <w:ind w:left="567" w:hanging="567"/>
        <w:rPr>
          <w:noProof/>
          <w:lang w:val="fr-FR"/>
        </w:rPr>
      </w:pPr>
    </w:p>
    <w:p w14:paraId="67C528C7" w14:textId="0937159A" w:rsidR="00BC0237" w:rsidRPr="006B366D" w:rsidRDefault="009A43F3" w:rsidP="009A43F3">
      <w:pPr>
        <w:rPr>
          <w:noProof/>
          <w:lang w:val="fr-FR"/>
        </w:rPr>
      </w:pPr>
      <w:r w:rsidRPr="006B366D">
        <w:rPr>
          <w:noProof/>
          <w:lang w:val="fr-FR"/>
        </w:rPr>
        <w:t>24.</w:t>
      </w:r>
      <w:r w:rsidRPr="006B366D">
        <w:rPr>
          <w:noProof/>
          <w:lang w:val="fr-FR"/>
        </w:rPr>
        <w:tab/>
        <w:t>Amennyiben a Felek másként nem állapodnak meg, a közvetítő nem lehet testületi tag az e megállapodás vagy bármely más olyan nemzetközi kereskedelmi megállapodás szerinti vitarendezési eljárásban, amelynek mindkét Fél részes fele, és amely ugyanazt az ügyet érinti, amelyben közvetítőként jár el.</w:t>
      </w:r>
    </w:p>
    <w:p w14:paraId="6B1446A7" w14:textId="0C96E8DC" w:rsidR="00F45068" w:rsidRPr="006B366D" w:rsidRDefault="00F45068" w:rsidP="00611B30">
      <w:pPr>
        <w:rPr>
          <w:noProof/>
          <w:lang w:val="fr-FR"/>
        </w:rPr>
      </w:pPr>
    </w:p>
    <w:p w14:paraId="146FEEFB" w14:textId="77777777" w:rsidR="000253B1" w:rsidRPr="006B366D" w:rsidRDefault="000253B1" w:rsidP="00611B30">
      <w:pPr>
        <w:rPr>
          <w:noProof/>
          <w:lang w:val="fr-FR"/>
        </w:rPr>
      </w:pPr>
    </w:p>
    <w:p w14:paraId="181D7C09" w14:textId="77777777" w:rsidR="00864761" w:rsidRPr="006B366D" w:rsidRDefault="00864761" w:rsidP="00864761">
      <w:pPr>
        <w:jc w:val="center"/>
        <w:rPr>
          <w:noProof/>
          <w:lang w:val="fr-FR"/>
        </w:rPr>
      </w:pPr>
      <w:r w:rsidRPr="006B366D">
        <w:rPr>
          <w:noProof/>
          <w:lang w:val="fr-FR"/>
        </w:rPr>
        <w:t>________________</w:t>
      </w:r>
    </w:p>
    <w:p w14:paraId="5FA93498" w14:textId="77777777" w:rsidR="009C4D61" w:rsidRPr="006B366D" w:rsidRDefault="009C4D61" w:rsidP="00611B30">
      <w:pPr>
        <w:rPr>
          <w:noProof/>
          <w:lang w:val="fr-FR"/>
        </w:rPr>
        <w:sectPr w:rsidR="009C4D61" w:rsidRPr="006B366D"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11BA4D76" w14:textId="5B838599" w:rsidR="00F45068" w:rsidRPr="006B366D" w:rsidRDefault="00611B30" w:rsidP="009C4D61">
      <w:pPr>
        <w:jc w:val="right"/>
        <w:rPr>
          <w:b/>
          <w:noProof/>
          <w:u w:val="single"/>
          <w:lang w:val="fr-FR"/>
        </w:rPr>
      </w:pPr>
      <w:r w:rsidRPr="006B366D">
        <w:rPr>
          <w:b/>
          <w:noProof/>
          <w:u w:val="single"/>
          <w:lang w:val="fr-FR"/>
        </w:rPr>
        <w:t>27. MELLÉKLET</w:t>
      </w:r>
    </w:p>
    <w:p w14:paraId="519007AF" w14:textId="39F65403" w:rsidR="00F45068" w:rsidRPr="006B366D" w:rsidRDefault="00F45068" w:rsidP="00611B30">
      <w:pPr>
        <w:rPr>
          <w:noProof/>
          <w:lang w:val="fr-FR"/>
        </w:rPr>
      </w:pPr>
    </w:p>
    <w:p w14:paraId="3A01D20E" w14:textId="77777777" w:rsidR="009C4D61" w:rsidRPr="006B366D" w:rsidRDefault="009C4D61" w:rsidP="00611B30">
      <w:pPr>
        <w:rPr>
          <w:noProof/>
          <w:lang w:val="fr-FR"/>
        </w:rPr>
      </w:pPr>
    </w:p>
    <w:p w14:paraId="333A6250" w14:textId="77777777" w:rsidR="00F45068" w:rsidRPr="006B366D" w:rsidRDefault="00611B30" w:rsidP="009C4D61">
      <w:pPr>
        <w:jc w:val="center"/>
        <w:rPr>
          <w:noProof/>
          <w:lang w:val="fr-FR"/>
        </w:rPr>
      </w:pPr>
      <w:r w:rsidRPr="006B366D">
        <w:rPr>
          <w:noProof/>
          <w:lang w:val="fr-FR"/>
        </w:rPr>
        <w:t>EGYÜTTES NYILATKOZAT A VÁMUNIÓKRÓL</w:t>
      </w:r>
    </w:p>
    <w:p w14:paraId="20959CFF" w14:textId="77777777" w:rsidR="00F45068" w:rsidRPr="006B366D" w:rsidRDefault="00F45068" w:rsidP="00611B30">
      <w:pPr>
        <w:rPr>
          <w:noProof/>
          <w:lang w:val="fr-FR"/>
        </w:rPr>
      </w:pPr>
    </w:p>
    <w:p w14:paraId="61DA649D" w14:textId="77777777" w:rsidR="00F45068" w:rsidRPr="006B366D" w:rsidRDefault="00611B30" w:rsidP="00611B30">
      <w:pPr>
        <w:rPr>
          <w:noProof/>
          <w:lang w:val="fr-FR"/>
        </w:rPr>
      </w:pPr>
      <w:r w:rsidRPr="006B366D">
        <w:rPr>
          <w:noProof/>
          <w:lang w:val="fr-FR"/>
        </w:rPr>
        <w:t>1.</w:t>
      </w:r>
      <w:r w:rsidRPr="006B366D">
        <w:rPr>
          <w:noProof/>
          <w:lang w:val="fr-FR"/>
        </w:rPr>
        <w:tab/>
        <w:t>Az Unió emlékeztet az Európai Unióval vámuniót létesített országok kötelezettségére, miszerint kereskedelmi rendszerüket az Unió kereskedelmi rendszeréhez kell igazítaniuk, és miszerint bizonyos országoknak preferenciális megállapodásokat kell kötniük azon országokkal, amelyekkel az Unió preferenciális megállapodást kötött.</w:t>
      </w:r>
    </w:p>
    <w:p w14:paraId="5C26CC36" w14:textId="31D702DD" w:rsidR="00F45068" w:rsidRPr="006B366D" w:rsidRDefault="00F45068" w:rsidP="00611B30">
      <w:pPr>
        <w:rPr>
          <w:noProof/>
          <w:lang w:val="fr-FR"/>
        </w:rPr>
      </w:pPr>
    </w:p>
    <w:p w14:paraId="1252B4CD" w14:textId="466F4521" w:rsidR="00F45068" w:rsidRPr="006B366D" w:rsidRDefault="00611B30" w:rsidP="00611B30">
      <w:pPr>
        <w:rPr>
          <w:noProof/>
          <w:lang w:val="fr-FR"/>
        </w:rPr>
      </w:pPr>
      <w:r w:rsidRPr="006B366D">
        <w:rPr>
          <w:noProof/>
          <w:lang w:val="fr-FR"/>
        </w:rPr>
        <w:t>2.</w:t>
      </w:r>
      <w:r w:rsidRPr="006B366D">
        <w:rPr>
          <w:noProof/>
          <w:lang w:val="fr-FR"/>
        </w:rPr>
        <w:tab/>
        <w:t>Ebben az összefüggésben Új-Zéland tárgyalások megkezdésére törekszik azokkal az országokkal, amelyek</w:t>
      </w:r>
    </w:p>
    <w:p w14:paraId="7F2F4220" w14:textId="77777777" w:rsidR="00F45068" w:rsidRPr="006B366D" w:rsidRDefault="00F45068" w:rsidP="00611B30">
      <w:pPr>
        <w:rPr>
          <w:noProof/>
          <w:lang w:val="fr-FR"/>
        </w:rPr>
      </w:pPr>
    </w:p>
    <w:p w14:paraId="09EEE72E" w14:textId="77777777" w:rsidR="00F45068" w:rsidRPr="006B366D" w:rsidRDefault="00611B30" w:rsidP="009C4D61">
      <w:pPr>
        <w:ind w:left="567" w:hanging="567"/>
        <w:rPr>
          <w:noProof/>
          <w:lang w:val="fr-FR"/>
        </w:rPr>
      </w:pPr>
      <w:r w:rsidRPr="006B366D">
        <w:rPr>
          <w:noProof/>
          <w:lang w:val="fr-FR"/>
        </w:rPr>
        <w:t>(a)</w:t>
      </w:r>
      <w:r w:rsidRPr="006B366D">
        <w:rPr>
          <w:noProof/>
          <w:lang w:val="fr-FR"/>
        </w:rPr>
        <w:tab/>
        <w:t>az Unióval vámuniót létesítettek; valamint</w:t>
      </w:r>
    </w:p>
    <w:p w14:paraId="7C2E62D4" w14:textId="77777777" w:rsidR="00F45068" w:rsidRPr="006B366D" w:rsidRDefault="00F45068" w:rsidP="009C4D61">
      <w:pPr>
        <w:ind w:left="567" w:hanging="567"/>
        <w:rPr>
          <w:noProof/>
          <w:lang w:val="fr-FR"/>
        </w:rPr>
      </w:pPr>
    </w:p>
    <w:p w14:paraId="2D2786DC" w14:textId="77777777" w:rsidR="00F45068" w:rsidRPr="006B366D" w:rsidRDefault="00611B30" w:rsidP="009C4D61">
      <w:pPr>
        <w:ind w:left="567" w:hanging="567"/>
        <w:rPr>
          <w:noProof/>
          <w:lang w:val="fr-FR"/>
        </w:rPr>
      </w:pPr>
      <w:r w:rsidRPr="006B366D">
        <w:rPr>
          <w:noProof/>
          <w:lang w:val="fr-FR"/>
        </w:rPr>
        <w:t>(b)</w:t>
      </w:r>
      <w:r w:rsidRPr="006B366D">
        <w:rPr>
          <w:noProof/>
          <w:lang w:val="fr-FR"/>
        </w:rPr>
        <w:tab/>
        <w:t>amelyek áruira nem vonatkoznak az e megállapodásban foglalt vámengedmények,</w:t>
      </w:r>
    </w:p>
    <w:p w14:paraId="7C085CEA" w14:textId="77777777" w:rsidR="00F45068" w:rsidRPr="006B366D" w:rsidRDefault="00F45068" w:rsidP="00611B30">
      <w:pPr>
        <w:rPr>
          <w:noProof/>
          <w:lang w:val="fr-FR"/>
        </w:rPr>
      </w:pPr>
    </w:p>
    <w:p w14:paraId="606D73C5" w14:textId="77777777" w:rsidR="00F45068" w:rsidRPr="006B366D" w:rsidRDefault="00611B30" w:rsidP="00611B30">
      <w:pPr>
        <w:rPr>
          <w:noProof/>
          <w:lang w:val="fr-FR"/>
        </w:rPr>
      </w:pPr>
      <w:r w:rsidRPr="006B366D">
        <w:rPr>
          <w:noProof/>
          <w:lang w:val="fr-FR"/>
        </w:rPr>
        <w:t>egy, az 1994. évi GATT XXIV. cikkével összhangban szabadkereskedelmi térséget létrehozó átfogó kétoldalú megállapodás megkötése céljából.</w:t>
      </w:r>
    </w:p>
    <w:p w14:paraId="7D07BDB4" w14:textId="1A925D0C" w:rsidR="00F45068" w:rsidRPr="006B366D" w:rsidRDefault="00F45068" w:rsidP="00611B30">
      <w:pPr>
        <w:rPr>
          <w:noProof/>
          <w:lang w:val="fr-FR"/>
        </w:rPr>
      </w:pPr>
    </w:p>
    <w:p w14:paraId="61FF4234" w14:textId="0CB4C137" w:rsidR="00F45068" w:rsidRPr="006B366D" w:rsidRDefault="00B033A7" w:rsidP="00611B30">
      <w:pPr>
        <w:rPr>
          <w:noProof/>
          <w:lang w:val="fr-FR"/>
        </w:rPr>
      </w:pPr>
      <w:r w:rsidRPr="006B366D">
        <w:rPr>
          <w:noProof/>
          <w:lang w:val="fr-FR"/>
        </w:rPr>
        <w:t>Új-Zéland arra törekszik, hogy a lehető leghamarabb megkezdje a tárgyalásokat annak érdekében, hogy e megállapodás hatálybalépését követően mielőbb hatályba lépjen egy átfogó kétoldalú megállapodás.</w:t>
      </w:r>
    </w:p>
    <w:p w14:paraId="0D6525D6" w14:textId="62E3BD5D" w:rsidR="00864761" w:rsidRPr="006B366D" w:rsidRDefault="00864761" w:rsidP="00611B30">
      <w:pPr>
        <w:rPr>
          <w:noProof/>
          <w:lang w:val="fr-FR"/>
        </w:rPr>
      </w:pPr>
    </w:p>
    <w:p w14:paraId="55E495D7" w14:textId="77777777" w:rsidR="00864761" w:rsidRPr="006B366D" w:rsidRDefault="00864761" w:rsidP="00611B30">
      <w:pPr>
        <w:rPr>
          <w:noProof/>
          <w:lang w:val="fr-FR"/>
        </w:rPr>
      </w:pPr>
    </w:p>
    <w:p w14:paraId="7B2FC2EB" w14:textId="77777777" w:rsidR="00864761" w:rsidRPr="00E16EC0" w:rsidRDefault="00864761" w:rsidP="00864761">
      <w:pPr>
        <w:jc w:val="center"/>
        <w:rPr>
          <w:noProof/>
        </w:rPr>
      </w:pPr>
      <w:r>
        <w:rPr>
          <w:noProof/>
        </w:rPr>
        <w:t>________________</w:t>
      </w:r>
    </w:p>
    <w:sectPr w:rsidR="00864761" w:rsidRPr="00E16EC0"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DCAAE" w14:textId="77777777" w:rsidR="00BF659D" w:rsidRDefault="00BF659D">
      <w:r>
        <w:separator/>
      </w:r>
    </w:p>
  </w:endnote>
  <w:endnote w:type="continuationSeparator" w:id="0">
    <w:p w14:paraId="5ACA4FBF" w14:textId="77777777" w:rsidR="00BF659D" w:rsidRDefault="00BF659D">
      <w:r>
        <w:separator/>
      </w:r>
    </w:p>
  </w:endnote>
  <w:endnote w:type="continuationNotice" w:id="1">
    <w:p w14:paraId="36C344B1" w14:textId="77777777" w:rsidR="00BF659D" w:rsidRDefault="00BF65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FC29" w14:textId="77777777" w:rsidR="00B22325" w:rsidRPr="00B22325" w:rsidRDefault="00B22325" w:rsidP="00B223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6E90" w14:textId="77777777" w:rsidR="00F1461B" w:rsidRDefault="00F1461B">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DFBC" w14:textId="77777777" w:rsidR="00F1461B" w:rsidRDefault="00F1461B">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40B2" w14:textId="77777777" w:rsidR="00F1461B" w:rsidRDefault="00F1461B" w:rsidP="003F7C2A">
    <w:pPr>
      <w:pStyle w:val="Footer"/>
    </w:pPr>
  </w:p>
  <w:p w14:paraId="3D20F2C9" w14:textId="4D206CF9"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15</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843" w14:textId="77777777" w:rsidR="00F1461B" w:rsidRDefault="00F1461B" w:rsidP="0075123E">
    <w:pPr>
      <w:pStyle w:val="Footer"/>
    </w:pPr>
  </w:p>
  <w:p w14:paraId="02486314"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A136" w14:textId="77777777" w:rsidR="00F1461B" w:rsidRDefault="00F1461B">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00EB" w14:textId="77777777" w:rsidR="00F1461B" w:rsidRDefault="00F1461B" w:rsidP="003F7C2A">
    <w:pPr>
      <w:pStyle w:val="Footer"/>
    </w:pPr>
  </w:p>
  <w:p w14:paraId="5C5E0538" w14:textId="5E4B54DF"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9273" w14:textId="77777777" w:rsidR="00F1461B" w:rsidRDefault="00F1461B" w:rsidP="0075123E">
    <w:pPr>
      <w:pStyle w:val="Footer"/>
    </w:pPr>
  </w:p>
  <w:p w14:paraId="7C5EF7D4"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611A" w14:textId="77777777" w:rsidR="00F1461B" w:rsidRDefault="00F1461B">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7E3E" w14:textId="77777777" w:rsidR="00F1461B" w:rsidRDefault="00F1461B" w:rsidP="003F7C2A">
    <w:pPr>
      <w:pStyle w:val="Footer"/>
    </w:pPr>
  </w:p>
  <w:p w14:paraId="50B6CD34" w14:textId="2A7D657C"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B2E3" w14:textId="77777777" w:rsidR="00F1461B" w:rsidRDefault="00F1461B" w:rsidP="0075123E">
    <w:pPr>
      <w:pStyle w:val="Footer"/>
    </w:pPr>
  </w:p>
  <w:p w14:paraId="22B383CF"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58EC" w14:textId="77777777" w:rsidR="00F1461B" w:rsidRDefault="00F146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265" w14:textId="77777777" w:rsidR="00F1461B" w:rsidRDefault="00F1461B" w:rsidP="003F7C2A">
    <w:pPr>
      <w:pStyle w:val="Footer"/>
    </w:pPr>
  </w:p>
  <w:p w14:paraId="4223FF08" w14:textId="0E32A0E2"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63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F7E" w14:textId="77777777" w:rsidR="00F1461B" w:rsidRDefault="00F1461B" w:rsidP="003F7C2A">
    <w:pPr>
      <w:pStyle w:val="Footer"/>
    </w:pPr>
  </w:p>
  <w:p w14:paraId="2B333FAB" w14:textId="37A68B50"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321D" w14:textId="77777777" w:rsidR="00F1461B" w:rsidRDefault="00F1461B" w:rsidP="0075123E">
    <w:pPr>
      <w:pStyle w:val="Footer"/>
    </w:pPr>
  </w:p>
  <w:p w14:paraId="65C055EE"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152" w14:textId="77777777" w:rsidR="00F1461B" w:rsidRPr="00EC1507" w:rsidRDefault="00F1461B" w:rsidP="00611B30">
    <w:pPr>
      <w:pStyle w:val="Header"/>
      <w:jc w:val="right"/>
      <w:rPr>
        <w:i/>
        <w:sz w:val="32"/>
      </w:rPr>
    </w:pPr>
    <w:r>
      <w:rPr>
        <w:i/>
        <w:sz w:val="32"/>
      </w:rPr>
      <w:t>Limited</w:t>
    </w:r>
  </w:p>
  <w:p w14:paraId="69287B13" w14:textId="77777777" w:rsidR="00F1461B" w:rsidRDefault="00F1461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6A0" w14:textId="77777777" w:rsidR="00F1461B" w:rsidRDefault="00F1461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BD3F" w14:textId="77777777" w:rsidR="00F1461B" w:rsidRDefault="00F1461B" w:rsidP="003F7C2A">
    <w:pPr>
      <w:pStyle w:val="Footer"/>
    </w:pPr>
  </w:p>
  <w:p w14:paraId="56E30E79" w14:textId="01ED6DBF"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5A17" w14:textId="77777777" w:rsidR="00F1461B" w:rsidRPr="00EC1507" w:rsidRDefault="00F1461B" w:rsidP="00611B30">
    <w:pPr>
      <w:pStyle w:val="Header"/>
      <w:jc w:val="right"/>
      <w:rPr>
        <w:i/>
        <w:sz w:val="32"/>
      </w:rPr>
    </w:pPr>
    <w:r>
      <w:rPr>
        <w:i/>
        <w:sz w:val="32"/>
      </w:rPr>
      <w:t>Limited</w:t>
    </w:r>
  </w:p>
  <w:p w14:paraId="73AA06CF" w14:textId="77777777" w:rsidR="00F1461B" w:rsidRDefault="00F1461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35F" w14:textId="77777777" w:rsidR="00F1461B" w:rsidRDefault="00F1461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1A03" w14:textId="77777777" w:rsidR="00F1461B" w:rsidRDefault="00F1461B" w:rsidP="003F7C2A">
    <w:pPr>
      <w:pStyle w:val="Footer"/>
    </w:pPr>
  </w:p>
  <w:p w14:paraId="0422B20C" w14:textId="101A5BFB"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D070" w14:textId="77777777" w:rsidR="00F1461B" w:rsidRPr="00EC1507" w:rsidRDefault="00F1461B" w:rsidP="00611B30">
    <w:pPr>
      <w:pStyle w:val="Header"/>
      <w:jc w:val="right"/>
      <w:rPr>
        <w:i/>
        <w:sz w:val="32"/>
      </w:rPr>
    </w:pPr>
    <w:r>
      <w:rPr>
        <w:i/>
        <w:sz w:val="32"/>
      </w:rPr>
      <w:t>Limited</w:t>
    </w:r>
  </w:p>
  <w:p w14:paraId="4B394269" w14:textId="77777777" w:rsidR="00F1461B" w:rsidRDefault="00F1461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027" w14:textId="77777777" w:rsidR="00F1461B" w:rsidRDefault="00F14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CA88" w14:textId="3518D267" w:rsidR="00264398" w:rsidRPr="00B22325" w:rsidRDefault="00B22325" w:rsidP="00B22325">
    <w:pPr>
      <w:pStyle w:val="FooterCoverPage"/>
      <w:rPr>
        <w:rFonts w:ascii="Arial" w:hAnsi="Arial" w:cs="Arial"/>
        <w:b/>
        <w:sz w:val="48"/>
      </w:rPr>
    </w:pPr>
    <w:r w:rsidRPr="00B22325">
      <w:rPr>
        <w:rFonts w:ascii="Arial" w:hAnsi="Arial" w:cs="Arial"/>
        <w:b/>
        <w:sz w:val="48"/>
      </w:rPr>
      <w:t>HU</w:t>
    </w:r>
    <w:r w:rsidRPr="00B22325">
      <w:rPr>
        <w:rFonts w:ascii="Arial" w:hAnsi="Arial" w:cs="Arial"/>
        <w:b/>
        <w:sz w:val="48"/>
      </w:rPr>
      <w:tab/>
    </w:r>
    <w:r w:rsidRPr="00B22325">
      <w:rPr>
        <w:rFonts w:ascii="Arial" w:hAnsi="Arial" w:cs="Arial"/>
        <w:b/>
        <w:sz w:val="48"/>
      </w:rPr>
      <w:tab/>
    </w:r>
    <w:r w:rsidRPr="00B22325">
      <w:tab/>
    </w:r>
    <w:r w:rsidRPr="00B22325">
      <w:rPr>
        <w:rFonts w:ascii="Arial" w:hAnsi="Arial" w:cs="Arial"/>
        <w:b/>
        <w:sz w:val="48"/>
      </w:rPr>
      <w:t>HU</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B4E3" w14:textId="77777777" w:rsidR="00F1461B" w:rsidRDefault="00F1461B" w:rsidP="003F7C2A">
    <w:pPr>
      <w:pStyle w:val="Footer"/>
    </w:pPr>
  </w:p>
  <w:p w14:paraId="5C082814" w14:textId="775AD6AD"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EE63" w14:textId="77777777" w:rsidR="00F1461B" w:rsidRPr="00EC1507" w:rsidRDefault="00F1461B" w:rsidP="00611B30">
    <w:pPr>
      <w:pStyle w:val="Header"/>
      <w:jc w:val="right"/>
      <w:rPr>
        <w:i/>
        <w:sz w:val="32"/>
      </w:rPr>
    </w:pPr>
    <w:r>
      <w:rPr>
        <w:i/>
        <w:sz w:val="32"/>
      </w:rPr>
      <w:t>Limited</w:t>
    </w:r>
  </w:p>
  <w:p w14:paraId="31712D86" w14:textId="77777777" w:rsidR="00F1461B" w:rsidRDefault="00F1461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FF15" w14:textId="77777777" w:rsidR="00F1461B" w:rsidRDefault="00F1461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8220" w14:textId="77777777" w:rsidR="00F1461B" w:rsidRDefault="00F1461B" w:rsidP="003F7C2A">
    <w:pPr>
      <w:pStyle w:val="Footer"/>
    </w:pPr>
  </w:p>
  <w:p w14:paraId="1EAED8DF" w14:textId="565D5F0A"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8CC5" w14:textId="77777777" w:rsidR="00F1461B" w:rsidRPr="00EC1507" w:rsidRDefault="00F1461B" w:rsidP="00611B30">
    <w:pPr>
      <w:pStyle w:val="Header"/>
      <w:jc w:val="right"/>
      <w:rPr>
        <w:i/>
        <w:sz w:val="32"/>
      </w:rPr>
    </w:pPr>
    <w:r>
      <w:rPr>
        <w:i/>
        <w:sz w:val="32"/>
      </w:rPr>
      <w:t>Limited</w:t>
    </w:r>
  </w:p>
  <w:p w14:paraId="34D55781" w14:textId="77777777" w:rsidR="00F1461B" w:rsidRDefault="00F1461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2C8F" w14:textId="77777777" w:rsidR="00F1461B" w:rsidRDefault="00F1461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F975" w14:textId="77777777" w:rsidR="00F1461B" w:rsidRDefault="00F1461B" w:rsidP="003F7C2A">
    <w:pPr>
      <w:pStyle w:val="Footer"/>
    </w:pPr>
  </w:p>
  <w:p w14:paraId="75B2DBE9" w14:textId="5FCC8569"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FB47" w14:textId="77777777" w:rsidR="00F1461B" w:rsidRPr="00EC1507" w:rsidRDefault="00F1461B" w:rsidP="00611B30">
    <w:pPr>
      <w:pStyle w:val="Header"/>
      <w:jc w:val="right"/>
      <w:rPr>
        <w:i/>
        <w:sz w:val="32"/>
      </w:rPr>
    </w:pPr>
    <w:r>
      <w:rPr>
        <w:i/>
        <w:sz w:val="32"/>
      </w:rPr>
      <w:t>Limited</w:t>
    </w:r>
  </w:p>
  <w:p w14:paraId="7A80B835" w14:textId="77777777" w:rsidR="00F1461B" w:rsidRDefault="00F1461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15CA" w14:textId="77777777" w:rsidR="00F1461B" w:rsidRDefault="00F1461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06D0" w14:textId="77777777" w:rsidR="00F1461B" w:rsidRDefault="00F1461B" w:rsidP="003F7C2A">
    <w:pPr>
      <w:pStyle w:val="Footer"/>
    </w:pPr>
  </w:p>
  <w:p w14:paraId="2EB82804" w14:textId="55F7B6E4"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7769" w14:textId="77777777" w:rsidR="00B22325" w:rsidRPr="00B22325" w:rsidRDefault="00B22325" w:rsidP="00B22325">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34DE" w14:textId="77777777" w:rsidR="00F1461B" w:rsidRPr="00EC1507" w:rsidRDefault="00F1461B" w:rsidP="00611B30">
    <w:pPr>
      <w:pStyle w:val="Header"/>
      <w:jc w:val="right"/>
      <w:rPr>
        <w:i/>
        <w:sz w:val="32"/>
      </w:rPr>
    </w:pPr>
    <w:r>
      <w:rPr>
        <w:i/>
        <w:sz w:val="32"/>
      </w:rPr>
      <w:t>Limited</w:t>
    </w:r>
  </w:p>
  <w:p w14:paraId="15852149" w14:textId="77777777" w:rsidR="00F1461B" w:rsidRDefault="00F1461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B283" w14:textId="77777777" w:rsidR="00F1461B" w:rsidRDefault="00F1461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495" w14:textId="77777777" w:rsidR="00F1461B" w:rsidRDefault="00F1461B" w:rsidP="003F7C2A">
    <w:pPr>
      <w:pStyle w:val="Footer"/>
    </w:pPr>
  </w:p>
  <w:p w14:paraId="1126845D" w14:textId="4F6EACB3"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D848" w14:textId="77777777" w:rsidR="00F1461B" w:rsidRPr="00EC1507" w:rsidRDefault="00F1461B" w:rsidP="00611B30">
    <w:pPr>
      <w:pStyle w:val="Header"/>
      <w:jc w:val="right"/>
      <w:rPr>
        <w:i/>
        <w:sz w:val="32"/>
      </w:rPr>
    </w:pPr>
    <w:r>
      <w:rPr>
        <w:i/>
        <w:sz w:val="32"/>
      </w:rPr>
      <w:t>Limited</w:t>
    </w:r>
  </w:p>
  <w:p w14:paraId="65011D7F" w14:textId="77777777" w:rsidR="00F1461B" w:rsidRDefault="00F1461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B740" w14:textId="77777777" w:rsidR="00F1461B" w:rsidRDefault="00F1461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D8E" w14:textId="77777777" w:rsidR="00F1461B" w:rsidRDefault="00F1461B" w:rsidP="003F7C2A">
    <w:pPr>
      <w:pStyle w:val="Footer"/>
    </w:pPr>
  </w:p>
  <w:p w14:paraId="6DD9B46E" w14:textId="29A2F7FA"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9DD2" w14:textId="77777777" w:rsidR="00F1461B" w:rsidRPr="00EC1507" w:rsidRDefault="00F1461B" w:rsidP="00611B30">
    <w:pPr>
      <w:pStyle w:val="Header"/>
      <w:jc w:val="right"/>
      <w:rPr>
        <w:i/>
        <w:sz w:val="32"/>
      </w:rPr>
    </w:pPr>
    <w:r>
      <w:rPr>
        <w:i/>
        <w:sz w:val="32"/>
      </w:rPr>
      <w:t>Limited</w:t>
    </w:r>
  </w:p>
  <w:p w14:paraId="06A45DC1" w14:textId="77777777" w:rsidR="00F1461B" w:rsidRDefault="00F1461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CD85" w14:textId="77777777" w:rsidR="00F1461B" w:rsidRDefault="00F1461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2A74" w14:textId="77777777" w:rsidR="00F1461B" w:rsidRDefault="00F1461B" w:rsidP="003F7C2A">
    <w:pPr>
      <w:pStyle w:val="Footer"/>
    </w:pPr>
  </w:p>
  <w:p w14:paraId="23DD983E" w14:textId="5649D877"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5C16" w14:textId="77777777" w:rsidR="00F1461B" w:rsidRPr="00EC1507" w:rsidRDefault="00F1461B" w:rsidP="00611B30">
    <w:pPr>
      <w:pStyle w:val="Header"/>
      <w:jc w:val="right"/>
      <w:rPr>
        <w:i/>
        <w:sz w:val="32"/>
      </w:rPr>
    </w:pPr>
    <w:r>
      <w:rPr>
        <w:i/>
        <w:sz w:val="32"/>
      </w:rPr>
      <w:t>Limited</w:t>
    </w:r>
  </w:p>
  <w:p w14:paraId="7B0BA995" w14:textId="77777777" w:rsidR="00F1461B" w:rsidRDefault="00F14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7D9C" w14:textId="77777777" w:rsidR="00F1461B" w:rsidRDefault="00F1461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FC82" w14:textId="77777777" w:rsidR="00F1461B" w:rsidRDefault="00F1461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657D" w14:textId="77777777" w:rsidR="00F1461B" w:rsidRDefault="00F1461B" w:rsidP="003F7C2A">
    <w:pPr>
      <w:pStyle w:val="Footer"/>
    </w:pPr>
  </w:p>
  <w:p w14:paraId="78C2237B" w14:textId="72309336"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A02" w14:textId="77777777" w:rsidR="00F1461B" w:rsidRPr="00EC1507" w:rsidRDefault="00F1461B" w:rsidP="00611B30">
    <w:pPr>
      <w:pStyle w:val="Header"/>
      <w:jc w:val="right"/>
      <w:rPr>
        <w:i/>
        <w:sz w:val="32"/>
      </w:rPr>
    </w:pPr>
    <w:r>
      <w:rPr>
        <w:i/>
        <w:sz w:val="32"/>
      </w:rPr>
      <w:t>Limited</w:t>
    </w:r>
  </w:p>
  <w:p w14:paraId="49F6F7EC" w14:textId="77777777" w:rsidR="00F1461B" w:rsidRDefault="00F1461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D413" w14:textId="77777777" w:rsidR="00F1461B" w:rsidRDefault="00F1461B">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7525" w14:textId="77777777" w:rsidR="00F1461B" w:rsidRDefault="00F1461B" w:rsidP="003F7C2A">
    <w:pPr>
      <w:pStyle w:val="Footer"/>
    </w:pPr>
  </w:p>
  <w:p w14:paraId="5510D7E5" w14:textId="7AF04DD7"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24B3" w14:textId="77777777" w:rsidR="00F1461B" w:rsidRPr="00EC1507" w:rsidRDefault="00F1461B" w:rsidP="00611B30">
    <w:pPr>
      <w:pStyle w:val="Header"/>
      <w:jc w:val="right"/>
      <w:rPr>
        <w:i/>
        <w:sz w:val="32"/>
      </w:rPr>
    </w:pPr>
    <w:r>
      <w:rPr>
        <w:i/>
        <w:sz w:val="32"/>
      </w:rPr>
      <w:t>Limited</w:t>
    </w:r>
  </w:p>
  <w:p w14:paraId="677DE235" w14:textId="77777777" w:rsidR="00F1461B" w:rsidRDefault="00F1461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159A" w14:textId="77777777" w:rsidR="00F1461B" w:rsidRDefault="00F1461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9EC8" w14:textId="77777777" w:rsidR="00F1461B" w:rsidRDefault="00F1461B" w:rsidP="003F7C2A">
    <w:pPr>
      <w:pStyle w:val="Footer"/>
    </w:pPr>
  </w:p>
  <w:p w14:paraId="6F692995" w14:textId="317EDBE1"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CAAB" w14:textId="77777777" w:rsidR="00F1461B" w:rsidRPr="00EC1507" w:rsidRDefault="00F1461B" w:rsidP="00611B30">
    <w:pPr>
      <w:pStyle w:val="Header"/>
      <w:jc w:val="right"/>
      <w:rPr>
        <w:i/>
        <w:sz w:val="32"/>
      </w:rPr>
    </w:pPr>
    <w:r>
      <w:rPr>
        <w:i/>
        <w:sz w:val="32"/>
      </w:rPr>
      <w:t>Limited</w:t>
    </w:r>
  </w:p>
  <w:p w14:paraId="7614F0DD" w14:textId="77777777" w:rsidR="00F1461B" w:rsidRDefault="00F1461B">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F5B4" w14:textId="77777777" w:rsidR="00F1461B" w:rsidRDefault="00F146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A654" w14:textId="77777777" w:rsidR="00F1461B" w:rsidRDefault="00F1461B" w:rsidP="003F7C2A">
    <w:pPr>
      <w:pStyle w:val="Footer"/>
    </w:pPr>
  </w:p>
  <w:p w14:paraId="5BD8BF2D" w14:textId="00D3C0E6"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B22325">
      <w:rPr>
        <w:noProof/>
      </w:rPr>
      <w:t>2</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444B" w14:textId="77777777" w:rsidR="00F1461B" w:rsidRDefault="00F1461B" w:rsidP="003F7C2A">
    <w:pPr>
      <w:pStyle w:val="Footer"/>
    </w:pPr>
  </w:p>
  <w:p w14:paraId="00B99883" w14:textId="72ED5575"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415A" w14:textId="77777777" w:rsidR="00F1461B" w:rsidRPr="00EC1507" w:rsidRDefault="00F1461B" w:rsidP="00611B30">
    <w:pPr>
      <w:pStyle w:val="Header"/>
      <w:jc w:val="right"/>
      <w:rPr>
        <w:i/>
        <w:sz w:val="32"/>
      </w:rPr>
    </w:pPr>
    <w:r>
      <w:rPr>
        <w:i/>
        <w:sz w:val="32"/>
      </w:rPr>
      <w:t>Limited</w:t>
    </w:r>
  </w:p>
  <w:p w14:paraId="4F83ED64" w14:textId="77777777" w:rsidR="00F1461B" w:rsidRDefault="00F1461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CE4" w14:textId="77777777" w:rsidR="00F1461B" w:rsidRDefault="00F1461B">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DB3A" w14:textId="77777777" w:rsidR="00F1461B" w:rsidRDefault="00F1461B" w:rsidP="003F7C2A">
    <w:pPr>
      <w:pStyle w:val="Footer"/>
    </w:pPr>
  </w:p>
  <w:p w14:paraId="282010EB" w14:textId="380FD6A7"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149D" w14:textId="77777777" w:rsidR="00F1461B" w:rsidRPr="00EC1507" w:rsidRDefault="00F1461B" w:rsidP="00611B30">
    <w:pPr>
      <w:pStyle w:val="Header"/>
      <w:jc w:val="right"/>
      <w:rPr>
        <w:i/>
        <w:sz w:val="32"/>
      </w:rPr>
    </w:pPr>
    <w:r>
      <w:rPr>
        <w:i/>
        <w:sz w:val="32"/>
      </w:rPr>
      <w:t>Limited</w:t>
    </w:r>
  </w:p>
  <w:p w14:paraId="17AF8555" w14:textId="77777777" w:rsidR="00F1461B" w:rsidRDefault="00F1461B">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F762" w14:textId="77777777" w:rsidR="00F1461B" w:rsidRDefault="00F1461B">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2A27" w14:textId="77777777" w:rsidR="00F1461B" w:rsidRDefault="00F1461B" w:rsidP="003F7C2A">
    <w:pPr>
      <w:pStyle w:val="Footer"/>
    </w:pPr>
  </w:p>
  <w:p w14:paraId="14D402B2" w14:textId="481C634B"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37</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5948" w14:textId="77777777" w:rsidR="00F1461B" w:rsidRPr="00EC1507" w:rsidRDefault="00F1461B" w:rsidP="00611B30">
    <w:pPr>
      <w:pStyle w:val="Header"/>
      <w:jc w:val="right"/>
      <w:rPr>
        <w:i/>
        <w:sz w:val="32"/>
      </w:rPr>
    </w:pPr>
    <w:r>
      <w:rPr>
        <w:i/>
        <w:sz w:val="32"/>
      </w:rPr>
      <w:t>Limited</w:t>
    </w:r>
  </w:p>
  <w:p w14:paraId="621C1FA8" w14:textId="77777777" w:rsidR="00F1461B" w:rsidRDefault="00F1461B">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7CA3" w14:textId="77777777" w:rsidR="00F1461B" w:rsidRDefault="00F1461B">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4CE5" w14:textId="77777777" w:rsidR="00F1461B" w:rsidRDefault="00F1461B" w:rsidP="003F7C2A">
    <w:pPr>
      <w:pStyle w:val="Footer"/>
    </w:pPr>
  </w:p>
  <w:p w14:paraId="0A1EA8B0" w14:textId="36EC759A"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244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6510" w14:textId="77777777" w:rsidR="00F1461B" w:rsidRPr="00EC1507" w:rsidRDefault="00F1461B" w:rsidP="00611B30">
    <w:pPr>
      <w:pStyle w:val="Header"/>
      <w:jc w:val="right"/>
      <w:rPr>
        <w:i/>
        <w:sz w:val="32"/>
      </w:rPr>
    </w:pPr>
    <w:r>
      <w:rPr>
        <w:i/>
        <w:sz w:val="32"/>
      </w:rPr>
      <w:t>Limited</w:t>
    </w:r>
  </w:p>
  <w:p w14:paraId="2FDFE7D0" w14:textId="77777777" w:rsidR="00F1461B" w:rsidRDefault="00F1461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A858" w14:textId="77777777" w:rsidR="00F1461B" w:rsidRPr="00EC1507" w:rsidRDefault="00F1461B" w:rsidP="00611B30">
    <w:pPr>
      <w:pStyle w:val="Header"/>
      <w:jc w:val="right"/>
      <w:rPr>
        <w:i/>
        <w:sz w:val="32"/>
      </w:rPr>
    </w:pPr>
    <w:r>
      <w:rPr>
        <w:i/>
        <w:sz w:val="32"/>
      </w:rPr>
      <w:t>Limited</w:t>
    </w:r>
  </w:p>
  <w:p w14:paraId="738BE90B" w14:textId="77777777" w:rsidR="00F1461B" w:rsidRDefault="00F1461B">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BB12" w14:textId="77777777" w:rsidR="00F1461B" w:rsidRDefault="00F1461B">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6ADA" w14:textId="77777777" w:rsidR="00F1461B" w:rsidRDefault="00F1461B" w:rsidP="003F7C2A">
    <w:pPr>
      <w:pStyle w:val="Footer"/>
    </w:pPr>
  </w:p>
  <w:p w14:paraId="6945E29E" w14:textId="6501FE29"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171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CFF2" w14:textId="77777777" w:rsidR="00F1461B" w:rsidRDefault="00F1461B" w:rsidP="0075123E">
    <w:pPr>
      <w:pStyle w:val="Footer"/>
    </w:pPr>
  </w:p>
  <w:p w14:paraId="42948784" w14:textId="6BD6CD1E"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F03C" w14:textId="77777777" w:rsidR="00F1461B" w:rsidRDefault="00F1461B">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BAC6" w14:textId="77777777" w:rsidR="00F1461B" w:rsidRDefault="00F1461B" w:rsidP="003F7C2A">
    <w:pPr>
      <w:pStyle w:val="Footer"/>
    </w:pPr>
  </w:p>
  <w:p w14:paraId="20DAFC59" w14:textId="77777777"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F56E9" w14:textId="77777777" w:rsidR="00F1461B" w:rsidRDefault="00F1461B" w:rsidP="0075123E">
    <w:pPr>
      <w:pStyle w:val="Footer"/>
    </w:pPr>
  </w:p>
  <w:p w14:paraId="6245FCDD" w14:textId="328F75C3"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172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D581" w14:textId="77777777" w:rsidR="00F1461B" w:rsidRDefault="00F1461B">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E67" w14:textId="77777777" w:rsidR="00F1461B" w:rsidRDefault="00F1461B" w:rsidP="003F7C2A">
    <w:pPr>
      <w:pStyle w:val="Footer"/>
    </w:pPr>
  </w:p>
  <w:p w14:paraId="0B271849" w14:textId="5F3DCF6F"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208</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7322" w14:textId="77777777" w:rsidR="00F1461B" w:rsidRDefault="00F1461B" w:rsidP="0075123E">
    <w:pPr>
      <w:pStyle w:val="Footer"/>
    </w:pPr>
  </w:p>
  <w:p w14:paraId="0F8B87E4"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2DA" w14:textId="77777777" w:rsidR="00F1461B" w:rsidRDefault="00F1461B">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3ED" w14:textId="77777777" w:rsidR="00F1461B" w:rsidRDefault="00F1461B">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4C0C" w14:textId="77777777" w:rsidR="00F1461B" w:rsidRDefault="00F1461B" w:rsidP="003F7C2A">
    <w:pPr>
      <w:pStyle w:val="Footer"/>
    </w:pPr>
  </w:p>
  <w:p w14:paraId="439E55E8" w14:textId="72065846"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9</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851" w14:textId="77777777" w:rsidR="00F1461B" w:rsidRDefault="00F1461B" w:rsidP="0075123E">
    <w:pPr>
      <w:pStyle w:val="Footer"/>
    </w:pPr>
  </w:p>
  <w:p w14:paraId="09824C50"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756C" w14:textId="77777777" w:rsidR="00F1461B" w:rsidRDefault="00F1461B">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C522" w14:textId="77777777" w:rsidR="00F1461B" w:rsidRDefault="00F1461B" w:rsidP="003F7C2A">
    <w:pPr>
      <w:pStyle w:val="Footer"/>
    </w:pPr>
  </w:p>
  <w:p w14:paraId="36AE4EAB" w14:textId="50749885"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30A1" w14:textId="77777777" w:rsidR="00F1461B" w:rsidRDefault="00F1461B" w:rsidP="0075123E">
    <w:pPr>
      <w:pStyle w:val="Footer"/>
    </w:pPr>
  </w:p>
  <w:p w14:paraId="4B56726B"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F321" w14:textId="77777777" w:rsidR="00F1461B" w:rsidRDefault="00F1461B">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12B0" w14:textId="77777777" w:rsidR="00F1461B" w:rsidRDefault="00F1461B" w:rsidP="003F7C2A">
    <w:pPr>
      <w:pStyle w:val="Footer"/>
    </w:pPr>
  </w:p>
  <w:p w14:paraId="1C57C86D" w14:textId="30E86CC0"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36</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3D7D" w14:textId="77777777" w:rsidR="00F1461B" w:rsidRDefault="00F1461B" w:rsidP="0075123E">
    <w:pPr>
      <w:pStyle w:val="Footer"/>
    </w:pPr>
  </w:p>
  <w:p w14:paraId="488DAA18"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13DA" w14:textId="77777777" w:rsidR="00F1461B" w:rsidRDefault="00F146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786" w14:textId="77777777" w:rsidR="00F1461B" w:rsidRDefault="00F1461B" w:rsidP="003F7C2A">
    <w:pPr>
      <w:pStyle w:val="Footer"/>
    </w:pPr>
  </w:p>
  <w:p w14:paraId="1F499B21" w14:textId="0605A493"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19</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FE68" w14:textId="77777777" w:rsidR="00F1461B" w:rsidRDefault="00F1461B" w:rsidP="003F7C2A">
    <w:pPr>
      <w:pStyle w:val="Footer"/>
    </w:pPr>
  </w:p>
  <w:p w14:paraId="053093AF" w14:textId="1CCA6994"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B858" w14:textId="77777777" w:rsidR="00F1461B" w:rsidRDefault="00F1461B" w:rsidP="0075123E">
    <w:pPr>
      <w:pStyle w:val="Footer"/>
    </w:pPr>
  </w:p>
  <w:p w14:paraId="186FEBB3"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F58C" w14:textId="77777777" w:rsidR="00F1461B" w:rsidRDefault="00F1461B">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3BA" w14:textId="77777777" w:rsidR="00F1461B" w:rsidRDefault="00F1461B" w:rsidP="003F7C2A">
    <w:pPr>
      <w:pStyle w:val="Footer"/>
    </w:pPr>
  </w:p>
  <w:p w14:paraId="6105846B" w14:textId="111391E1"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61E8" w14:textId="77777777" w:rsidR="00F1461B" w:rsidRDefault="00F1461B" w:rsidP="0075123E">
    <w:pPr>
      <w:pStyle w:val="Footer"/>
    </w:pPr>
  </w:p>
  <w:p w14:paraId="7E33B61A"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864A" w14:textId="77777777" w:rsidR="00F1461B" w:rsidRDefault="00F1461B">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9528" w14:textId="77777777" w:rsidR="00F1461B" w:rsidRDefault="00F1461B" w:rsidP="003F7C2A">
    <w:pPr>
      <w:pStyle w:val="Footer"/>
    </w:pPr>
  </w:p>
  <w:p w14:paraId="5893F4E0" w14:textId="2320061A"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27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9E" w14:textId="77777777" w:rsidR="00F1461B" w:rsidRDefault="00F1461B" w:rsidP="0075123E">
    <w:pPr>
      <w:pStyle w:val="Footer"/>
    </w:pPr>
  </w:p>
  <w:p w14:paraId="20A3D0B8"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0C84" w14:textId="77777777" w:rsidR="00F1461B" w:rsidRDefault="00F1461B">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F89D" w14:textId="77777777" w:rsidR="00F1461B" w:rsidRDefault="00F1461B" w:rsidP="003F7C2A">
    <w:pPr>
      <w:pStyle w:val="Footer"/>
    </w:pPr>
  </w:p>
  <w:p w14:paraId="481340D4" w14:textId="5A1D5BF0"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1B7" w14:textId="77777777" w:rsidR="00F1461B" w:rsidRPr="00EC1507" w:rsidRDefault="00F1461B" w:rsidP="00611B30">
    <w:pPr>
      <w:pStyle w:val="Header"/>
      <w:jc w:val="right"/>
      <w:rPr>
        <w:i/>
        <w:sz w:val="32"/>
      </w:rPr>
    </w:pPr>
    <w:r>
      <w:rPr>
        <w:i/>
        <w:sz w:val="32"/>
      </w:rPr>
      <w:t>Limited</w:t>
    </w:r>
  </w:p>
  <w:p w14:paraId="314E075E" w14:textId="77777777" w:rsidR="00F1461B" w:rsidRDefault="00F1461B">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4242" w14:textId="77777777" w:rsidR="00F1461B" w:rsidRDefault="00F1461B" w:rsidP="0075123E">
    <w:pPr>
      <w:pStyle w:val="Footer"/>
    </w:pPr>
  </w:p>
  <w:p w14:paraId="45CCA695"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4F6A" w14:textId="77777777" w:rsidR="00F1461B" w:rsidRDefault="00F1461B">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65731" w14:textId="77777777" w:rsidR="00F1461B" w:rsidRDefault="00F1461B" w:rsidP="003F7C2A">
    <w:pPr>
      <w:pStyle w:val="Footer"/>
    </w:pPr>
  </w:p>
  <w:p w14:paraId="7DCBBC9A" w14:textId="246A7017"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131E" w14:textId="77777777" w:rsidR="00F1461B" w:rsidRDefault="00F1461B" w:rsidP="0075123E">
    <w:pPr>
      <w:pStyle w:val="Footer"/>
    </w:pPr>
  </w:p>
  <w:p w14:paraId="74A14F9F"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7FF" w14:textId="77777777" w:rsidR="00F1461B" w:rsidRDefault="00F1461B">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93C" w14:textId="77777777" w:rsidR="00F1461B" w:rsidRDefault="00F1461B" w:rsidP="003F7C2A">
    <w:pPr>
      <w:pStyle w:val="Footer"/>
    </w:pPr>
  </w:p>
  <w:p w14:paraId="1DCBCCD4" w14:textId="44CA1681"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10</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5BF" w14:textId="77777777" w:rsidR="00F1461B" w:rsidRDefault="00F1461B" w:rsidP="0075123E">
    <w:pPr>
      <w:pStyle w:val="Footer"/>
    </w:pPr>
  </w:p>
  <w:p w14:paraId="5169A219"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A514" w14:textId="77777777" w:rsidR="00F1461B" w:rsidRDefault="00F1461B">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5641" w14:textId="77777777" w:rsidR="00F1461B" w:rsidRDefault="00F1461B" w:rsidP="003F7C2A">
    <w:pPr>
      <w:pStyle w:val="Footer"/>
    </w:pPr>
  </w:p>
  <w:p w14:paraId="0213BA8F" w14:textId="386271C8" w:rsidR="00F1461B" w:rsidRPr="005846A5" w:rsidRDefault="00F1461B" w:rsidP="003F7C2A">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rsidR="00264398">
      <w:rPr>
        <w:noProof/>
      </w:rPr>
      <w:t>11</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AE09" w14:textId="77777777" w:rsidR="00F1461B" w:rsidRDefault="00F1461B" w:rsidP="0075123E">
    <w:pPr>
      <w:pStyle w:val="Footer"/>
    </w:pPr>
  </w:p>
  <w:p w14:paraId="76915DB7"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/hu </w:t>
    </w:r>
    <w:r>
      <w:fldChar w:fldCharType="begin"/>
    </w:r>
    <w:r>
      <w:instrText xml:space="preserve"> PAGE   \* MERGEFORMAT </w:instrText>
    </w:r>
    <w:r>
      <w:fldChar w:fldCharType="separate"/>
    </w:r>
    <w: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1F4A1" w14:textId="77777777" w:rsidR="00BF659D" w:rsidRDefault="00BF659D">
      <w:r>
        <w:separator/>
      </w:r>
    </w:p>
  </w:footnote>
  <w:footnote w:type="continuationSeparator" w:id="0">
    <w:p w14:paraId="1148242D" w14:textId="77777777" w:rsidR="00BF659D" w:rsidRDefault="00BF659D">
      <w:r>
        <w:separator/>
      </w:r>
    </w:p>
  </w:footnote>
  <w:footnote w:type="continuationNotice" w:id="1">
    <w:p w14:paraId="05AAB0C6" w14:textId="77777777" w:rsidR="00BF659D" w:rsidRDefault="00BF659D">
      <w:pPr>
        <w:spacing w:line="240" w:lineRule="auto"/>
      </w:pPr>
    </w:p>
  </w:footnote>
  <w:footnote w:id="2">
    <w:p w14:paraId="395DCD1D" w14:textId="0661BCED"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vám- és a statisztikai nómenklatúráról, valamint a Közös Vámtarifáról szóló 2658/87/EGK tanácsi rendelet (HL L 256., 1987.9.7., 1. o.) I. mellékletének módosításáról szóló, 2017. október 12-i (EU) 2017/1925 bizottsági végrehajtási rendelet 2. melléklete.</w:t>
      </w:r>
    </w:p>
  </w:footnote>
  <w:footnote w:id="3">
    <w:p w14:paraId="5E92A5E7" w14:textId="4DE92A26" w:rsidR="00F1461B" w:rsidRPr="007F6096" w:rsidRDefault="00F1461B" w:rsidP="00E46D1E">
      <w:pPr>
        <w:pStyle w:val="FootnoteText"/>
        <w:rPr>
          <w:rStyle w:val="FootnoteTextChar"/>
          <w:rFonts w:asciiTheme="majorBidi" w:hAnsiTheme="majorBidi" w:cstheme="majorBidi"/>
        </w:rPr>
      </w:pPr>
      <w:r>
        <w:rPr>
          <w:rStyle w:val="FootnoteReference"/>
          <w:rFonts w:asciiTheme="majorBidi" w:hAnsiTheme="majorBidi" w:cstheme="majorBidi"/>
        </w:rPr>
        <w:footnoteRef/>
      </w:r>
      <w:r>
        <w:tab/>
      </w:r>
      <w:r>
        <w:rPr>
          <w:rStyle w:val="FootnoteTextChar"/>
          <w:rFonts w:asciiTheme="majorBidi" w:hAnsiTheme="majorBidi"/>
        </w:rPr>
        <w:t>Az ex 1502 10 90 és ex 1502 90 90 vámtarifasorok esetében a kontingensen belül alkalmazandó vámtétel 3,2 %, a 2-A-1. függelékben (Az Európai Unió vámjegyzéke) meghatározott vám alapértéke.</w:t>
      </w:r>
    </w:p>
  </w:footnote>
  <w:footnote w:id="4">
    <w:p w14:paraId="3AF37CFD" w14:textId="6B52C5C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Bizottság (EU) 2020/761 végrehajtási rendelete (2019. december 17.) az 1306/2013/EU, az 1308/2013/EU és az 510/2014/EU európai parlamenti és tanácsi rendeletnek az engedélyhez kötött vámkontingensek kezelési rendszere tekintetében történő alkalmazására vonatkozó szabályok megállapításáról (HL L 185., 2020.6.12., 24. o.).</w:t>
      </w:r>
    </w:p>
  </w:footnote>
  <w:footnote w:id="5">
    <w:p w14:paraId="2A0EC93B" w14:textId="365F9C86"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E két kontingenst e megállapodás hatálybalépésének napján egyesíteni kell, és a termékkört ki kell terjeszteni a teljes 0406 tarifacsoportra.</w:t>
      </w:r>
    </w:p>
  </w:footnote>
  <w:footnote w:id="6">
    <w:p w14:paraId="144AB5AD" w14:textId="3D880511"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egyértelműség érdekében: ha egyetlen termékspecifikus származási szabály alkalmazandó a vámtarifaszámok vagy alszámok egy csoportjára, és e származási szabály a vámtarifaszám vagy alszám megváltoztatását írja elő, úgy kell érteni, hogy a vámtarifaszám vagy alszám változása adott esetben bármely más vámtarifaszámról vagy alszámról történhet, beleértve a csoporton belüli bármely más vámtarifaszámot vagy alszámot is.</w:t>
      </w:r>
    </w:p>
  </w:footnote>
  <w:footnote w:id="7">
    <w:p w14:paraId="11286E24" w14:textId="6A17E29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0303.54, 0303.55, 0303.66, 0303.68, 0303.69, 0303.89, és 0307.43 alszám alá besorolt termékek a 3-B-1. függelékben (Származási kvóták és a 3-B. mellékletben található termékspecifikus származási szabályok alternatívái) meghatározott éves kvótákon belül megszerezhetik a származó státust az alternatív termékspecifikus származási szabályok alapján.</w:t>
      </w:r>
    </w:p>
  </w:footnote>
  <w:footnote w:id="8">
    <w:p w14:paraId="571608B5" w14:textId="65CC0865" w:rsidR="00F1461B" w:rsidRPr="007F6096" w:rsidRDefault="00F1461B" w:rsidP="00E46D1E">
      <w:pPr>
        <w:pStyle w:val="FootnoteText"/>
        <w:rPr>
          <w:rFonts w:asciiTheme="majorBidi" w:hAnsiTheme="majorBidi" w:cstheme="majorBidi"/>
          <w:color w:val="0070C0"/>
        </w:rPr>
      </w:pPr>
      <w:r>
        <w:rPr>
          <w:rStyle w:val="FootnoteReference"/>
          <w:rFonts w:asciiTheme="majorBidi" w:hAnsiTheme="majorBidi" w:cstheme="majorBidi"/>
        </w:rPr>
        <w:footnoteRef/>
      </w:r>
      <w:r>
        <w:tab/>
      </w:r>
      <w:r>
        <w:rPr>
          <w:rFonts w:asciiTheme="majorBidi" w:hAnsiTheme="majorBidi"/>
        </w:rPr>
        <w:t>Az 59.03 vámtarifaszám alá besorolt termékek a 3-B-1. függelékben (Származási kvóták és a 3-B. mellékletben található termékspecifikus származási szabályok alternatívái) meghatározott éves kvótákon belül megszerezhetik a származó státust az alternatív termékspecifikus származási szabályok alapján.</w:t>
      </w:r>
    </w:p>
    <w:p w14:paraId="0358F959" w14:textId="77777777" w:rsidR="00F1461B" w:rsidRPr="007F6096" w:rsidRDefault="00F1461B" w:rsidP="00E46D1E">
      <w:pPr>
        <w:pStyle w:val="FootnoteText"/>
        <w:rPr>
          <w:rFonts w:asciiTheme="majorBidi" w:hAnsiTheme="majorBidi" w:cstheme="majorBidi"/>
        </w:rPr>
      </w:pPr>
    </w:p>
  </w:footnote>
  <w:footnote w:id="9">
    <w:p w14:paraId="6AC4048E" w14:textId="5BB92C1B" w:rsidR="00F1461B" w:rsidRPr="007F6096" w:rsidRDefault="00F1461B" w:rsidP="00AB6CD2">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61. árucsoportba besorolt termékek a 3-B-1. függelékben (Származási kvóták és a 3-B. mellékletben található termékspecifikus származási szabályok alternatívái) meghatározott éves kvótákon belül megszerezhetik a származó státust az alternatív termékspecifikus származási szabályok alapján.</w:t>
      </w:r>
    </w:p>
  </w:footnote>
  <w:footnote w:id="10">
    <w:p w14:paraId="7CEFB3D8" w14:textId="0A82FB9F"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62. árucsoportba besorolt termékek a 3-B-1. függelékben (Származási kvóták és a 3-B. mellékletben található termékspecifikus származási szabályok alternatívái) meghatározott éves kvótákon belül megszerezhetik a származó státust az alternatív termékspecifikus származási szabályok alapján.</w:t>
      </w:r>
    </w:p>
  </w:footnote>
  <w:footnote w:id="11">
    <w:p w14:paraId="0AAF8FDD" w14:textId="5DFBC04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egyértelműség érdekében: a származási szabály tekintetében rögzítik, hogy az előállítás a 3.6. cikkben foglalt nem kielégítő előállításon túlmenő előállítás (Nem kielégítő megmunkálás vagy feldolgozás).</w:t>
      </w:r>
    </w:p>
  </w:footnote>
  <w:footnote w:id="12">
    <w:p w14:paraId="50414810" w14:textId="77777777" w:rsidR="00F1461B" w:rsidRPr="006B366D" w:rsidRDefault="00F1461B" w:rsidP="00E46D1E">
      <w:pPr>
        <w:pStyle w:val="FootnoteText"/>
        <w:rPr>
          <w:rFonts w:asciiTheme="majorBidi" w:hAnsiTheme="majorBidi" w:cstheme="majorBidi"/>
          <w:lang w:val="de-DE"/>
        </w:rPr>
      </w:pPr>
      <w:r>
        <w:rPr>
          <w:rStyle w:val="FootnoteReference"/>
          <w:rFonts w:asciiTheme="majorBidi" w:hAnsiTheme="majorBidi" w:cstheme="majorBidi"/>
        </w:rPr>
        <w:footnoteRef/>
      </w:r>
      <w:r w:rsidRPr="006B366D">
        <w:rPr>
          <w:lang w:val="de-DE"/>
        </w:rPr>
        <w:tab/>
      </w:r>
      <w:r w:rsidRPr="006B366D">
        <w:rPr>
          <w:rFonts w:asciiTheme="majorBidi" w:hAnsiTheme="majorBidi"/>
          <w:lang w:val="de-DE"/>
        </w:rPr>
        <w:t>EKHL L 374., 1990.12.31., 13. o.</w:t>
      </w:r>
    </w:p>
  </w:footnote>
  <w:footnote w:id="13">
    <w:p w14:paraId="7376810D" w14:textId="77777777" w:rsidR="00F1461B" w:rsidRPr="006B366D" w:rsidRDefault="00F1461B" w:rsidP="00E46D1E">
      <w:pPr>
        <w:pStyle w:val="FootnoteText"/>
        <w:rPr>
          <w:rFonts w:asciiTheme="majorBidi" w:hAnsiTheme="majorBidi" w:cstheme="majorBidi"/>
          <w:lang w:val="de-DE"/>
        </w:rPr>
      </w:pPr>
      <w:r>
        <w:rPr>
          <w:rStyle w:val="FootnoteReference"/>
          <w:rFonts w:asciiTheme="majorBidi" w:hAnsiTheme="majorBidi" w:cstheme="majorBidi"/>
        </w:rPr>
        <w:footnoteRef/>
      </w:r>
      <w:r w:rsidRPr="006B366D">
        <w:rPr>
          <w:lang w:val="de-DE"/>
        </w:rPr>
        <w:tab/>
      </w:r>
      <w:r w:rsidRPr="006B366D">
        <w:rPr>
          <w:rFonts w:asciiTheme="majorBidi" w:hAnsiTheme="majorBidi"/>
          <w:lang w:val="de-DE"/>
        </w:rPr>
        <w:t>EKHL L 84., 2002.3.28., 43. o.</w:t>
      </w:r>
    </w:p>
  </w:footnote>
  <w:footnote w:id="14">
    <w:p w14:paraId="2441B780" w14:textId="4D990BB9" w:rsidR="00F1461B" w:rsidRPr="006B366D" w:rsidRDefault="00F1461B" w:rsidP="00E46D1E">
      <w:pPr>
        <w:pStyle w:val="FootnoteText"/>
        <w:rPr>
          <w:rFonts w:asciiTheme="majorBidi" w:hAnsiTheme="majorBidi" w:cstheme="majorBidi"/>
          <w:lang w:val="de-DE"/>
        </w:rPr>
      </w:pPr>
      <w:r>
        <w:rPr>
          <w:rStyle w:val="FootnoteReference"/>
          <w:rFonts w:asciiTheme="majorBidi" w:eastAsiaTheme="minorEastAsia" w:hAnsiTheme="majorBidi" w:cstheme="majorBidi"/>
        </w:rPr>
        <w:footnoteRef/>
      </w:r>
      <w:r w:rsidRPr="006B366D">
        <w:rPr>
          <w:lang w:val="de-DE"/>
        </w:rPr>
        <w:tab/>
      </w:r>
      <w:r w:rsidRPr="006B366D">
        <w:rPr>
          <w:rFonts w:asciiTheme="majorBidi" w:hAnsiTheme="majorBidi"/>
          <w:lang w:val="de-DE"/>
        </w:rPr>
        <w:t>Az Unió esetében e melléklet alkalmazásában az „illetékes hatóság” a 6-A. melléklet (Illetékes hatóságok) c) pontjában meghatározott Európai Bizottság.</w:t>
      </w:r>
    </w:p>
  </w:footnote>
  <w:footnote w:id="15">
    <w:p w14:paraId="08297302" w14:textId="6D7C8D9F"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ECE/TRANS/WP.29/78/Rev.6, 2017. július 11.</w:t>
      </w:r>
    </w:p>
  </w:footnote>
  <w:footnote w:id="16">
    <w:p w14:paraId="392DCE79"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Beleértve az EGK-, EK- és EU-típusbizonyítványokat.</w:t>
      </w:r>
    </w:p>
  </w:footnote>
  <w:footnote w:id="17">
    <w:p w14:paraId="2D56BB05"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Beleértve az EK és az EU megfelelőségi nyilatkozatait.</w:t>
      </w:r>
    </w:p>
  </w:footnote>
  <w:footnote w:id="18">
    <w:p w14:paraId="17792349" w14:textId="286B75FC"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t>Megfelelőségi nyilatkozat esetén az e rendelkezésben foglalt kötelezettség</w:t>
      </w:r>
      <w:r>
        <w:rPr>
          <w:color w:val="0000FF"/>
        </w:rPr>
        <w:t xml:space="preserve"> </w:t>
      </w:r>
      <w:r>
        <w:t xml:space="preserve">akkor lép hatályba, amikor a </w:t>
      </w:r>
      <w:r>
        <w:rPr>
          <w:rFonts w:asciiTheme="majorBidi" w:hAnsiTheme="majorBidi"/>
        </w:rPr>
        <w:t>nemzetközi egészjárműtípus-jóváhagyásról szóló 0. számú ENSZ-előírás hatályba lép.</w:t>
      </w:r>
    </w:p>
  </w:footnote>
  <w:footnote w:id="19">
    <w:p w14:paraId="7321C9F0"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Beleértve az EGK-, EK- és EU-típusjóváhagyási jeleket.</w:t>
      </w:r>
    </w:p>
  </w:footnote>
  <w:footnote w:id="20">
    <w:p w14:paraId="724CF532" w14:textId="7301EA9A"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Bár a kizárt járművek e listája nem tartozik a melléklet hatálya alá, ez nem jelenti azt, hogy a járművek nem importálhatók, ha megfelelnek a belföldi követelményeknek.</w:t>
      </w:r>
    </w:p>
  </w:footnote>
  <w:footnote w:id="21">
    <w:p w14:paraId="0D67667E" w14:textId="512F7D6B" w:rsidR="00F1461B" w:rsidRPr="007F6096" w:rsidRDefault="00F1461B" w:rsidP="00E46D1E">
      <w:pPr>
        <w:pStyle w:val="FootnoteText"/>
        <w:rPr>
          <w:rFonts w:asciiTheme="majorBidi" w:eastAsia="Malgun Gothic"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Ezen járműveket:</w:t>
      </w:r>
    </w:p>
    <w:p w14:paraId="52D3B5D5" w14:textId="4FAF555C" w:rsidR="00F1461B" w:rsidRPr="007F6096" w:rsidRDefault="00F1461B" w:rsidP="001B7B77">
      <w:pPr>
        <w:pStyle w:val="FootnoteText"/>
        <w:ind w:left="1134"/>
        <w:rPr>
          <w:rFonts w:asciiTheme="majorBidi" w:eastAsia="Malgun Gothic" w:hAnsiTheme="majorBidi" w:cstheme="majorBidi"/>
        </w:rPr>
      </w:pPr>
      <w:r>
        <w:rPr>
          <w:rFonts w:asciiTheme="majorBidi" w:hAnsiTheme="majorBidi"/>
        </w:rPr>
        <w:t>(a)</w:t>
      </w:r>
      <w:r>
        <w:tab/>
      </w:r>
      <w:r>
        <w:rPr>
          <w:rFonts w:asciiTheme="majorBidi" w:hAnsiTheme="majorBidi"/>
        </w:rPr>
        <w:t>nyilvántartásba vették a következők szerint:</w:t>
      </w:r>
    </w:p>
    <w:p w14:paraId="5CD0D5DD" w14:textId="77777777" w:rsidR="00F1461B" w:rsidRPr="007F6096" w:rsidRDefault="00F1461B" w:rsidP="001B7B77">
      <w:pPr>
        <w:pStyle w:val="FootnoteText"/>
        <w:ind w:left="1701"/>
        <w:rPr>
          <w:rFonts w:asciiTheme="majorBidi" w:eastAsia="Malgun Gothic" w:hAnsiTheme="majorBidi" w:cstheme="majorBidi"/>
        </w:rPr>
      </w:pPr>
      <w:r>
        <w:rPr>
          <w:rFonts w:asciiTheme="majorBidi" w:hAnsiTheme="majorBidi"/>
        </w:rPr>
        <w:t>(i)</w:t>
      </w:r>
      <w:r>
        <w:tab/>
      </w:r>
      <w:r>
        <w:rPr>
          <w:rFonts w:asciiTheme="majorBidi" w:hAnsiTheme="majorBidi"/>
        </w:rPr>
        <w:t>az 1962. évi közlekedési törvény;</w:t>
      </w:r>
    </w:p>
    <w:p w14:paraId="4839D65D" w14:textId="0502DAD6" w:rsidR="00F1461B" w:rsidRPr="007F6096" w:rsidRDefault="00F1461B" w:rsidP="001B7B77">
      <w:pPr>
        <w:pStyle w:val="FootnoteText"/>
        <w:ind w:left="1701"/>
        <w:rPr>
          <w:rFonts w:asciiTheme="majorBidi" w:eastAsia="Malgun Gothic" w:hAnsiTheme="majorBidi" w:cstheme="majorBidi"/>
        </w:rPr>
      </w:pPr>
      <w:r>
        <w:rPr>
          <w:rFonts w:asciiTheme="majorBidi" w:hAnsiTheme="majorBidi"/>
        </w:rPr>
        <w:t>(ii)</w:t>
      </w:r>
      <w:r>
        <w:tab/>
      </w:r>
      <w:r>
        <w:rPr>
          <w:rFonts w:asciiTheme="majorBidi" w:hAnsiTheme="majorBidi"/>
        </w:rPr>
        <w:t>az 1986. évi Vehicle and Driver Registration and Licensing Act (A járművek és járművezetők nyilvántartásba vételéről és engedélyezéséről szóló törvény) vagy az 1998. évi Land Transport Act (A szárazföldi közlekedésről szóló törvény) 17. része; vagy</w:t>
      </w:r>
    </w:p>
    <w:p w14:paraId="7EE0A505" w14:textId="77777777" w:rsidR="00F1461B" w:rsidRPr="007F6096" w:rsidRDefault="00F1461B" w:rsidP="001B7B77">
      <w:pPr>
        <w:pStyle w:val="FootnoteText"/>
        <w:ind w:left="1701"/>
        <w:rPr>
          <w:rFonts w:asciiTheme="majorBidi" w:eastAsia="Malgun Gothic" w:hAnsiTheme="majorBidi" w:cstheme="majorBidi"/>
        </w:rPr>
      </w:pPr>
      <w:r>
        <w:rPr>
          <w:rFonts w:asciiTheme="majorBidi" w:hAnsiTheme="majorBidi"/>
        </w:rPr>
        <w:t>(iii)</w:t>
      </w:r>
      <w:r>
        <w:tab/>
      </w:r>
      <w:r>
        <w:rPr>
          <w:rFonts w:asciiTheme="majorBidi" w:hAnsiTheme="majorBidi"/>
        </w:rPr>
        <w:t>bármely más ország megfelelő jogszabálya, vagy</w:t>
      </w:r>
    </w:p>
    <w:p w14:paraId="599BF975" w14:textId="6DE17F61" w:rsidR="00F1461B" w:rsidRPr="007F6096" w:rsidRDefault="00F1461B" w:rsidP="001B7B77">
      <w:pPr>
        <w:pStyle w:val="FootnoteText"/>
        <w:ind w:left="1134"/>
        <w:rPr>
          <w:rFonts w:asciiTheme="majorBidi" w:eastAsia="Malgun Gothic" w:hAnsiTheme="majorBidi" w:cstheme="majorBidi"/>
        </w:rPr>
      </w:pPr>
      <w:r>
        <w:rPr>
          <w:rFonts w:asciiTheme="majorBidi" w:hAnsiTheme="majorBidi"/>
        </w:rPr>
        <w:t>(b)</w:t>
      </w:r>
      <w:r>
        <w:tab/>
      </w:r>
      <w:r>
        <w:rPr>
          <w:rFonts w:asciiTheme="majorBidi" w:hAnsiTheme="majorBidi"/>
        </w:rPr>
        <w:t>a gyártásukhoz vagy értékesítésükhöz nem kapcsolódó célra használták fel.</w:t>
      </w:r>
    </w:p>
  </w:footnote>
  <w:footnote w:id="22">
    <w:p w14:paraId="437C1FCD" w14:textId="1FC96562"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egyértelműség érdekében: ez a meghatározás magában foglalja az alkoholtartalom-növelés és az édesítés céljából engedélyezett sűrített szőlőmustot és finomított szőlőmustsűrítményt, valamint az engedélyezett szeparációs technikákból származó borfrakciókat.</w:t>
      </w:r>
    </w:p>
  </w:footnote>
  <w:footnote w:id="23">
    <w:p w14:paraId="32210D89" w14:textId="1A0600B8" w:rsidR="00F1461B" w:rsidRPr="007F6096" w:rsidRDefault="00F1461B" w:rsidP="00EC2AA6">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egyértelműség érdekében: e melléklet alkalmazásában a „forgalmazás” kifejezés „értékesítés céljából történő forgalomba hozatalt” jelent.</w:t>
      </w:r>
    </w:p>
  </w:footnote>
  <w:footnote w:id="24">
    <w:p w14:paraId="6125399C" w14:textId="2144740A" w:rsidR="00F1461B" w:rsidRPr="007F6096" w:rsidRDefault="00F1461B" w:rsidP="00EC2AA6">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E rendelkezés nem érinti az e melléklet 9. cikkének (1) bekezdésében (Kötelező címkézési előírások – terméknév, térfogatszázalékban kifejezett tényleges alkoholtartalom, tételazonosító) szereplő, a „bor” terméknévre vonatkozó egyedi követelményeket.</w:t>
      </w:r>
    </w:p>
  </w:footnote>
  <w:footnote w:id="25">
    <w:p w14:paraId="209EA17B" w14:textId="5DCEAD0B"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b) pont ellenére az Unió engedélyezi az Új-Zélandon előállított, a 9-E-2. függelékben (A 6. cikk (1) bekezdésének b) pontjában említett új-zélandi jogszabályok) meghatározott új-zélandi jogszabályokkal összhangban, fizikai borkészítési eljárásokkal előállított boroknak a területére történő behozatalát és forgalmazását.</w:t>
      </w:r>
    </w:p>
  </w:footnote>
  <w:footnote w:id="26">
    <w:p w14:paraId="6CEEB888" w14:textId="404645D1" w:rsidR="00F1461B" w:rsidRPr="007F6096" w:rsidRDefault="00F1461B" w:rsidP="00EC2AA6">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egyértelműség érdekében: a 6. cikk (1) bekezdésének b) és c) pontját (Termékmeghatározások, borászati eljárások és kezelések) az Új-Zélandon előállított borok esetében alkalmazott borászati eljárásoktól függően külön-külön vagy együttesen kell alkalmazni.</w:t>
      </w:r>
    </w:p>
  </w:footnote>
  <w:footnote w:id="27">
    <w:p w14:paraId="72EEECA2" w14:textId="6D6F4128"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Amennyiben az Australia New Zealand Food Standard Code (Ausztrália Új-Zéland élelmiszerszabványainak kódexe) szabályozásban meghatározott határértékek eltérnek az OIV közzétett ajánlásaitól, a b) ponttól eltérve, az Unióban mannoprotein alapú élesztő vagy kálium-ferrocianid felhasználásával előállított bor behozható és forgalmazható Új-Zéland területére, feltéve, hogy az ilyen bor megfelel az Australia New Zealand Food Standard Code kódexben az ezen anyagokra vonatkozóan megállapított határértékeknek.</w:t>
      </w:r>
    </w:p>
  </w:footnote>
  <w:footnote w:id="28">
    <w:p w14:paraId="36449E6B" w14:textId="4E90AA45"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b) pont ellenére Új-Zéland engedélyezi az Unióban előállított bor behozatalát és forgalmazását a területére az (EU) 2019/934 felhatalmazáson alapuló bizottsági rendelet 3. cikkének (1) bekezdésében és I. melléklete A. részének 1. táblázatában meghatározott fizikai borkészítési eljárásokkal, valamint felhasználási feltételekkel és korlátozásokkal összhangban.</w:t>
      </w:r>
    </w:p>
  </w:footnote>
  <w:footnote w:id="29">
    <w:p w14:paraId="017E33A9" w14:textId="475D395F"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egyértelműség érdekében: a 6. cikk (2) bekezdésének b) és c) pontját (Termékmeghatározások, borászati eljárások és kezelések) az Unióban termelt borok esetében alkalmazott borászati eljárásoktól függően külön-külön vagy együttesen kell alkalmazni.</w:t>
      </w:r>
    </w:p>
  </w:footnote>
  <w:footnote w:id="30">
    <w:p w14:paraId="61908421" w14:textId="4986F211"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egyértelműség érdekében: az „eltorzítás” kifejezés a következőket foglalja magában: megváltoztatás; eltüntetés; törlés; olvashatatlanná tétel; és eltakarás.</w:t>
      </w:r>
    </w:p>
  </w:footnote>
  <w:footnote w:id="31">
    <w:p w14:paraId="5DB0D9A4" w14:textId="7E1A2B16" w:rsidR="00F1461B" w:rsidRPr="007F6096" w:rsidRDefault="00F1461B" w:rsidP="000B2884">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Európai Parlament és a Tanács 1308/2013/EU rendelete (2013. december 17.) a mezőgazdasági termékpiacok közös szervezésének létrehozásáról, és a 922/72/EGK, a 234/79/EK, az 1037/2001/EK és az 1234/2007/EK tanácsi rendelet hatályon kívül helyezéséről (EU HL L 374., 2013.12.20., 671. o.).</w:t>
      </w:r>
    </w:p>
  </w:footnote>
  <w:footnote w:id="32">
    <w:p w14:paraId="2442B909" w14:textId="09E8F33C" w:rsidR="00F1461B" w:rsidRPr="007F6096" w:rsidRDefault="00F1461B" w:rsidP="000B2884">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Bizottság (EU) 2019/33 felhatalmazáson alapuló rendelete (2018. október 17.) az 1308/2013/EU európai parlamenti és tanácsi rendeletnek a borágazati eredetmegjelölésekre, földrajzi jelzésekre és hagyományos kifejezésekre vonatkozó oltalom iránti kérelmek, a kifogásolási eljárás, a használatra vonatkozó korlátozások, a termékleírások módosítása, az oltalom törlése, valamint a címkézés és a kiszerelés tekintetében történő kiegészítéséről (EU HL L 9., 2019.1.11., 2. o.).</w:t>
      </w:r>
    </w:p>
  </w:footnote>
  <w:footnote w:id="33">
    <w:p w14:paraId="3977A168" w14:textId="3A379A58" w:rsidR="00F1461B" w:rsidRPr="007F6096" w:rsidRDefault="00F1461B" w:rsidP="00594C98">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Bizottság (EU) 2019/934 felhatalmazáson alapuló rendelete (2019. március 12.) az 1308/2013/EU európai parlamenti és tanácsi rendeletnek az alkoholtartalom-növelés engedélyezésére vonatkozó lehetőség által érintett szőlőtermő területek, az engedélyezett borászati eljárások és a szőlőből készült termékek előállítására és tartósítására alkalmazandó korlátozások, a melléktermékek százalékos arányban megadott minimális alkoholtartalma és a melléktermékek kivonása, valamint az OIV adatlapjainak közzététele tekintetében történő kiegészítéséről (EU HL L 149., 2019.6.7., 1. o.).</w:t>
      </w:r>
    </w:p>
  </w:footnote>
  <w:footnote w:id="34">
    <w:p w14:paraId="3D77F550" w14:textId="7A2216ED"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Európai Parlament és a Tanács 1169/2011/EU rendelete (2011. október 25.) a fogyasztók élelmiszerekkel kapcsolatos tájékoztatásáról,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bizottsági rendelet hatályon kívül helyezéséről (EU HL L 304., 2011.11.22., 18. o.).</w:t>
      </w:r>
    </w:p>
  </w:footnote>
  <w:footnote w:id="35">
    <w:p w14:paraId="3E0AD26F" w14:textId="3965C257" w:rsidR="00F1461B" w:rsidRPr="000A4D99"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Például a személyegyesítő társaságok és az egyszemélyes társaságok általában nem elfogadható jogi formák az új-zélandi és az uniós pénzügyi intézmények számára. Ez a megjegyzés önmagában nem célozza azt, hogy a másik Fél pénzügyi intézményének a fiókirodák vagy leányvállalatok közötti választási lehetőségét befolyásolja vagy más módon korlátozza.</w:t>
      </w:r>
    </w:p>
  </w:footnote>
  <w:footnote w:id="36">
    <w:p w14:paraId="4037B408" w14:textId="7777777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E fenntartás alkalmazásában:</w:t>
      </w:r>
    </w:p>
    <w:p w14:paraId="0B9F6B80" w14:textId="77777777" w:rsidR="00F1461B" w:rsidRPr="007F6096" w:rsidRDefault="00F1461B" w:rsidP="000B78D6">
      <w:pPr>
        <w:pStyle w:val="FootnoteText"/>
        <w:ind w:left="1134"/>
        <w:rPr>
          <w:rFonts w:asciiTheme="majorBidi" w:hAnsiTheme="majorBidi" w:cstheme="majorBidi"/>
        </w:rPr>
      </w:pPr>
      <w:r>
        <w:rPr>
          <w:rFonts w:asciiTheme="majorBidi" w:hAnsiTheme="majorBidi"/>
        </w:rPr>
        <w:t>(a)</w:t>
      </w:r>
      <w:r>
        <w:tab/>
      </w:r>
      <w:r>
        <w:rPr>
          <w:rFonts w:asciiTheme="majorBidi" w:hAnsiTheme="majorBidi"/>
        </w:rPr>
        <w:t>„nemzeti jog”: az adott tagállam joga és az uniós jog;</w:t>
      </w:r>
    </w:p>
    <w:p w14:paraId="57D5AE50" w14:textId="77777777" w:rsidR="00F1461B" w:rsidRPr="007F6096" w:rsidRDefault="00F1461B" w:rsidP="000B78D6">
      <w:pPr>
        <w:pStyle w:val="FootnoteText"/>
        <w:ind w:left="1134"/>
        <w:rPr>
          <w:rFonts w:asciiTheme="majorBidi" w:hAnsiTheme="majorBidi" w:cstheme="majorBidi"/>
        </w:rPr>
      </w:pPr>
      <w:r>
        <w:rPr>
          <w:rFonts w:asciiTheme="majorBidi" w:hAnsiTheme="majorBidi"/>
        </w:rPr>
        <w:t>(b)</w:t>
      </w:r>
      <w:r>
        <w:tab/>
      </w:r>
      <w:r>
        <w:rPr>
          <w:rFonts w:asciiTheme="majorBidi" w:hAnsiTheme="majorBidi"/>
        </w:rPr>
        <w:t>„nemzetközi közjog”:</w:t>
      </w:r>
      <w:r>
        <w:rPr>
          <w:rFonts w:asciiTheme="majorBidi" w:hAnsiTheme="majorBidi"/>
          <w:i/>
        </w:rPr>
        <w:t xml:space="preserve"> </w:t>
      </w:r>
      <w:r>
        <w:rPr>
          <w:rFonts w:asciiTheme="majorBidi" w:hAnsiTheme="majorBidi"/>
        </w:rPr>
        <w:t>kizárja az európai uniós jogot, magában foglalja a nemzetközi szerződések és egyezmények által megállapított jogot, valamint a nemzetközi szokásjogot;</w:t>
      </w:r>
    </w:p>
    <w:p w14:paraId="4469A942" w14:textId="77777777" w:rsidR="00F1461B" w:rsidRPr="007F6096" w:rsidRDefault="00F1461B" w:rsidP="000B78D6">
      <w:pPr>
        <w:pStyle w:val="FootnoteText"/>
        <w:ind w:left="1134"/>
        <w:rPr>
          <w:rFonts w:asciiTheme="majorBidi" w:hAnsiTheme="majorBidi" w:cstheme="majorBidi"/>
        </w:rPr>
      </w:pPr>
      <w:r>
        <w:rPr>
          <w:rFonts w:asciiTheme="majorBidi" w:hAnsiTheme="majorBidi"/>
        </w:rPr>
        <w:t>(c)</w:t>
      </w:r>
      <w:r>
        <w:tab/>
      </w:r>
      <w:r>
        <w:rPr>
          <w:rFonts w:asciiTheme="majorBidi" w:hAnsiTheme="majorBidi"/>
        </w:rPr>
        <w:t>„jogi tanácsadás”: az ügyfeleknek nyújtott tanácsadás és a velük folytatott konzultáció a jog alkalmazását vagy értelmezését érintő ügyekben, ideértve az ügyleteket, kapcsolatokat és vitákat is; ügyfelekkel vagy azok nevében ilyen ügyekben harmadik felekkel folytatott tárgyalásokban és egyéb ügyletekben való részvétel; és a részben vagy egészben a jog által szabályozott dokumentumok elkészítése; valamint bármely dokumentum ellenőrzése a törvény céljai érdekében és követelményeivel összhangban;</w:t>
      </w:r>
    </w:p>
    <w:p w14:paraId="04CC65B2" w14:textId="5616D156" w:rsidR="00F1461B" w:rsidRPr="007F6096" w:rsidRDefault="00F1461B" w:rsidP="000B78D6">
      <w:pPr>
        <w:pStyle w:val="FootnoteText"/>
        <w:ind w:left="1134"/>
        <w:rPr>
          <w:rFonts w:asciiTheme="majorBidi" w:hAnsiTheme="majorBidi" w:cstheme="majorBidi"/>
        </w:rPr>
      </w:pPr>
      <w:r>
        <w:rPr>
          <w:rFonts w:asciiTheme="majorBidi" w:hAnsiTheme="majorBidi"/>
        </w:rPr>
        <w:t>(d)</w:t>
      </w:r>
      <w:r>
        <w:tab/>
      </w:r>
      <w:r>
        <w:rPr>
          <w:rFonts w:asciiTheme="majorBidi" w:hAnsiTheme="majorBidi"/>
        </w:rPr>
        <w:t>„jogi képviselet”: a közigazgatási szervekhez, bíróságokhoz vagy más, szabályszerűen létrehozott hivatalos igazságszolgáltatási fórumokhoz benyújtandó dokumentumok elkészítése; valamint megjelenés a közigazgatási szervek, a bíróságok vagy más, szabályszerűen létrehozott hivatalos igazságszolgáltatási fórumok előtt; és</w:t>
      </w:r>
    </w:p>
    <w:p w14:paraId="547BDCF8" w14:textId="6FD4CDFD" w:rsidR="00F1461B" w:rsidRPr="007F6096" w:rsidRDefault="00F1461B" w:rsidP="000B78D6">
      <w:pPr>
        <w:pStyle w:val="FootnoteText"/>
        <w:ind w:left="1134"/>
        <w:rPr>
          <w:rFonts w:asciiTheme="majorBidi" w:hAnsiTheme="majorBidi" w:cstheme="majorBidi"/>
        </w:rPr>
      </w:pPr>
      <w:r>
        <w:rPr>
          <w:rFonts w:asciiTheme="majorBidi" w:hAnsiTheme="majorBidi"/>
        </w:rPr>
        <w:t>(e)</w:t>
      </w:r>
      <w:r>
        <w:tab/>
      </w:r>
      <w:r>
        <w:rPr>
          <w:rFonts w:asciiTheme="majorBidi" w:hAnsiTheme="majorBidi"/>
        </w:rPr>
        <w:t>„választottbíráskodási, békéltetési és közvetítői szolgáltatások”: jogszabály alkalmazását és értelmezését érintő bármely jogvitában a választottbíró, békéltető vagy közvetítő elé terjesztendő dokumentumok elkészítése, a felkészülés és a választottbíró, békéltető vagy közvetítő előtti megjelenés. Nem foglalják magukban az olyan vitákban nyújtott választottbíráskodási, békéltetési és közvetítési szolgáltatásokat, amelyek jogszabály alkalmazását és értelmezését nem érintik – ezek a vállalatirányítási tanácsadáshoz kapcsolódó szolgáltatások körébe tartoznak. Nem terjednek ki továbbá a választottbíróként, békéltetőként vagy közvetítőként való eljárásra sem. A nemzetközi jogi választottbíráskodási, békéltetési vagy közvetítési szolgáltatások, mint alkategória, ugyanezeket a szolgáltatásokat jelentik olyan vitában, amely két vagy több országból származó feleket érint.</w:t>
      </w:r>
    </w:p>
  </w:footnote>
  <w:footnote w:id="37">
    <w:p w14:paraId="2ED8ED76" w14:textId="09D28217" w:rsidR="00F1461B" w:rsidRPr="00506A05" w:rsidRDefault="00F1461B" w:rsidP="00715835">
      <w:pPr>
        <w:pStyle w:val="FootnoteText"/>
        <w:rPr>
          <w:rFonts w:asciiTheme="majorBidi" w:hAnsiTheme="majorBidi" w:cstheme="majorBidi"/>
          <w:lang w:val="fr-BE"/>
        </w:rPr>
      </w:pPr>
      <w:r>
        <w:rPr>
          <w:rStyle w:val="FootnoteReference"/>
          <w:rFonts w:asciiTheme="majorBidi" w:hAnsiTheme="majorBidi" w:cstheme="majorBidi"/>
        </w:rPr>
        <w:footnoteRef/>
      </w:r>
      <w:r w:rsidRPr="00506A05">
        <w:rPr>
          <w:lang w:val="fr-BE"/>
        </w:rPr>
        <w:tab/>
      </w:r>
      <w:r w:rsidRPr="00506A05">
        <w:rPr>
          <w:rFonts w:asciiTheme="majorBidi" w:hAnsiTheme="majorBidi"/>
          <w:lang w:val="fr-BE"/>
        </w:rPr>
        <w:t>Az Európai Parlament és a Tanács (EU) 2017/1001 rendelete (2017. június 14.) az európai uniós védjegyről (EUHL L 154., 2017.6.16., 1. o.).</w:t>
      </w:r>
    </w:p>
  </w:footnote>
  <w:footnote w:id="38">
    <w:p w14:paraId="531A99C3" w14:textId="6771C639" w:rsidR="00F1461B" w:rsidRPr="007F6096" w:rsidRDefault="00F1461B" w:rsidP="00715835">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Tanács 6/2002/EK rendelete (2001. december 12.) a közösségi formatervezési mintáról (EUHL L 3., 2002.1.5., 1. o.).</w:t>
      </w:r>
    </w:p>
  </w:footnote>
  <w:footnote w:id="39">
    <w:p w14:paraId="3E89BC22" w14:textId="7777777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Európai Parlament és a Tanács 2013/34/EU irányelve (2013. június 26.) a meghatározott típusú vállalkozások éves pénzügyi kimutatásairól, összevont (konszolidált) éves pénzügyi kimutatásairól és a kapcsolódó beszámolókról, a 2006/43/EK európai parlamenti és tanácsi irányelv módosításáról, valamint a 78/660/EGK és a 83/349/EGK tanácsi irányelv hatályon kívül helyezéséről (EUHL L 182., 2013.6.29., 19. o.).</w:t>
      </w:r>
    </w:p>
  </w:footnote>
  <w:footnote w:id="40">
    <w:p w14:paraId="45034C94" w14:textId="77777777" w:rsidR="00F1461B" w:rsidRPr="007F6096" w:rsidRDefault="00F1461B" w:rsidP="00E46D1E">
      <w:pPr>
        <w:pStyle w:val="FootnoteText"/>
        <w:rPr>
          <w:rFonts w:asciiTheme="majorBidi" w:hAnsiTheme="majorBidi" w:cstheme="majorBidi"/>
          <w:sz w:val="22"/>
        </w:rPr>
      </w:pPr>
      <w:r>
        <w:rPr>
          <w:rStyle w:val="FootnoteReference"/>
          <w:rFonts w:asciiTheme="majorBidi" w:hAnsiTheme="majorBidi" w:cstheme="majorBidi"/>
        </w:rPr>
        <w:footnoteRef/>
      </w:r>
      <w:r>
        <w:rPr>
          <w:rFonts w:asciiTheme="majorBidi" w:hAnsiTheme="majorBidi"/>
        </w:rPr>
        <w:t>Az Európai Parlament és a Tanács 2006/43/EK irányelve (2006. május 17.) az éves és összevont (konszolidált) éves beszámolók jog szerinti könyvvizsgálatáról, a 78/660/EGK és a 83/349/EGK tanácsi irányelv módosításáról, valamint a 84/253/EGK tanácsi irányelv hatályon kívül helyezéséről (EUHL L 157., 2006.6.9., 87. o.).</w:t>
      </w:r>
    </w:p>
  </w:footnote>
  <w:footnote w:id="41">
    <w:p w14:paraId="2A9D96A5" w14:textId="5EC441A9"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Európai Parlament és a Tanács 1008/2008/EK rendelete (2008. szeptember 24.) a Közösségben a légi járatok működtetésére vonatkozó közös szabályokról (EUHL L 293., 2008.10.31., 3. o.).</w:t>
      </w:r>
    </w:p>
  </w:footnote>
  <w:footnote w:id="42">
    <w:p w14:paraId="7AA8F95A" w14:textId="30E29B56"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Európai Parlament és a Tanács 80/2009/EK rendelete (2009. január 14.) a számítógépes helyfoglalási rendszerek ügyviteli szabályzatáról és a 2299/89/EGK tanácsi rendelet hatályon kívül helyezéséről (EUHL L 35., 2009.2.4., 47. o.).</w:t>
      </w:r>
    </w:p>
  </w:footnote>
  <w:footnote w:id="43">
    <w:p w14:paraId="3F72E17D" w14:textId="77777777" w:rsidR="00F1461B" w:rsidRPr="007F6096" w:rsidRDefault="00F1461B" w:rsidP="00E46D1E">
      <w:pPr>
        <w:pStyle w:val="FootnoteText"/>
        <w:rPr>
          <w:rFonts w:asciiTheme="majorBidi" w:hAnsiTheme="majorBidi" w:cstheme="majorBidi"/>
          <w:sz w:val="22"/>
        </w:rPr>
      </w:pPr>
      <w:r>
        <w:rPr>
          <w:rStyle w:val="FootnoteReference"/>
          <w:rFonts w:asciiTheme="majorBidi" w:hAnsiTheme="majorBidi" w:cstheme="majorBidi"/>
        </w:rPr>
        <w:footnoteRef/>
      </w:r>
      <w:r>
        <w:tab/>
        <w:t>Az Európai Parlament és a Tanács 97/67/EK irányelve (1997. december 15.) a közösségi postai szolgáltatások belső piacának fejlesztésére és a szolgáltatás minőségének javítására vonatkozó közös szabályokról (EUHL L 15., 1998.1.21., 14. o.)</w:t>
      </w:r>
      <w:r>
        <w:rPr>
          <w:rFonts w:asciiTheme="majorBidi" w:hAnsiTheme="majorBidi"/>
        </w:rPr>
        <w:t>.</w:t>
      </w:r>
    </w:p>
  </w:footnote>
  <w:footnote w:id="44">
    <w:p w14:paraId="3541528D" w14:textId="43D32035"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Európai Parlament és a Tanács (EU) 2017/352 rendelete (2017. február 15.) a kikötői szolgáltatások nyújtását és a kikötők pénzügyi átláthatóságára vonatkozó közös szabályokat biztosító keretrendszer létrehozásáról (EUHL L 57., 2017.3.3., 1. o.).</w:t>
      </w:r>
    </w:p>
  </w:footnote>
  <w:footnote w:id="45">
    <w:p w14:paraId="2608B268" w14:textId="7777777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Tanács 96/67/EGK irányelve (1996. október 15.) a közösségi repülőterek földi kiszolgálási piacára való bejutásról (EUHL L 272., 1996.10.25., 36. o.).</w:t>
      </w:r>
    </w:p>
  </w:footnote>
  <w:footnote w:id="46">
    <w:p w14:paraId="36B108B0" w14:textId="515A741F"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Európai Parlament és a Tanács 952/2013/EU rendelete (2013. október 9) az Uniós Vámkódex létrehozásáról (EUHL L 269., 2013.10.10., 1. o.).</w:t>
      </w:r>
    </w:p>
  </w:footnote>
  <w:footnote w:id="47">
    <w:p w14:paraId="40A717A9" w14:textId="15424D96"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Egy tengerentúli társaság vagy egy tengerentúli társaság leányvállalata akkor „nagy” egy elszámolási időszak tekintetében, ha az alábbiak közül legalább az egyik fennáll:</w:t>
      </w:r>
    </w:p>
    <w:p w14:paraId="6543926C" w14:textId="0C280462" w:rsidR="00F1461B" w:rsidRPr="007F6096" w:rsidRDefault="00F1461B" w:rsidP="005237A1">
      <w:pPr>
        <w:pStyle w:val="FootnoteText"/>
        <w:ind w:left="1134"/>
        <w:rPr>
          <w:rFonts w:asciiTheme="majorBidi" w:hAnsiTheme="majorBidi" w:cstheme="majorBidi"/>
        </w:rPr>
      </w:pPr>
      <w:r>
        <w:rPr>
          <w:rFonts w:asciiTheme="majorBidi" w:hAnsiTheme="majorBidi"/>
        </w:rPr>
        <w:t>(i)</w:t>
      </w:r>
      <w:r>
        <w:tab/>
      </w:r>
      <w:r>
        <w:rPr>
          <w:rFonts w:asciiTheme="majorBidi" w:hAnsiTheme="majorBidi"/>
        </w:rPr>
        <w:t>az előző két beszámolási időszak mérlegfordulónapján a gazdálkodó egység és leányvállalatai (ha vannak ilyenek) összes eszköze meghaladja a 20 millió NZD-t; vagy</w:t>
      </w:r>
    </w:p>
    <w:p w14:paraId="6C5525E1" w14:textId="1689F226" w:rsidR="00F1461B" w:rsidRPr="007F6096" w:rsidRDefault="00F1461B" w:rsidP="005237A1">
      <w:pPr>
        <w:pStyle w:val="FootnoteText"/>
        <w:ind w:left="1134"/>
        <w:rPr>
          <w:rFonts w:asciiTheme="majorBidi" w:hAnsiTheme="majorBidi" w:cstheme="majorBidi"/>
        </w:rPr>
      </w:pPr>
      <w:r>
        <w:rPr>
          <w:rFonts w:asciiTheme="majorBidi" w:hAnsiTheme="majorBidi"/>
        </w:rPr>
        <w:t>(ii)</w:t>
      </w:r>
      <w:r>
        <w:tab/>
      </w:r>
      <w:r>
        <w:rPr>
          <w:rFonts w:asciiTheme="majorBidi" w:hAnsiTheme="majorBidi"/>
        </w:rPr>
        <w:t>az előző két beszámolási időszakban a gazdálkodó egység és leányvállalatai (ha vannak ilyenek) összes bevétele meghaladja a 10 millió NZD-t.</w:t>
      </w:r>
    </w:p>
    <w:p w14:paraId="199B111E" w14:textId="36D2F891" w:rsidR="00F1461B" w:rsidRPr="007F6096" w:rsidRDefault="00F1461B" w:rsidP="005237A1">
      <w:pPr>
        <w:pStyle w:val="FootnoteText"/>
        <w:ind w:left="1134" w:firstLine="0"/>
        <w:rPr>
          <w:rFonts w:asciiTheme="majorBidi" w:hAnsiTheme="majorBidi" w:cstheme="majorBidi"/>
        </w:rPr>
      </w:pPr>
      <w:r>
        <w:rPr>
          <w:rFonts w:asciiTheme="majorBidi" w:hAnsiTheme="majorBidi"/>
        </w:rPr>
        <w:t>Könyvvizsgálói jelentés szükséges, kivéve, ha a tengerentúli társaság új-zélandi üzleti tevékenysége nem „nagy”, és a társaság bejegyzése szerinti joghatóság joga nem ír elő könyvvizsgálatot.</w:t>
      </w:r>
    </w:p>
  </w:footnote>
  <w:footnote w:id="48">
    <w:p w14:paraId="04BDC2F1" w14:textId="77777777" w:rsidR="00F1461B" w:rsidRPr="007F6096" w:rsidRDefault="00F1461B" w:rsidP="00F16267">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Egy új-zélandi vállalat akkor „nagy” egy elszámolási időszak tekintetében, ha az alábbiak közül legalább az egyik bekezdés alkalmazandó:</w:t>
      </w:r>
    </w:p>
    <w:p w14:paraId="7EEC53DD" w14:textId="77777777" w:rsidR="00F1461B" w:rsidRPr="007F6096" w:rsidRDefault="00F1461B" w:rsidP="002D283B">
      <w:pPr>
        <w:pStyle w:val="FootnoteText"/>
        <w:ind w:left="1134"/>
        <w:rPr>
          <w:rFonts w:asciiTheme="majorBidi" w:hAnsiTheme="majorBidi" w:cstheme="majorBidi"/>
        </w:rPr>
      </w:pPr>
      <w:r>
        <w:rPr>
          <w:rFonts w:asciiTheme="majorBidi" w:hAnsiTheme="majorBidi"/>
        </w:rPr>
        <w:t>(i)</w:t>
      </w:r>
      <w:r>
        <w:tab/>
      </w:r>
      <w:r>
        <w:rPr>
          <w:rFonts w:asciiTheme="majorBidi" w:hAnsiTheme="majorBidi"/>
        </w:rPr>
        <w:t>az előző két beszámolási időszak mérlegfordulónapján a gazdálkodó egység és leányvállalatai (ha vannak ilyenek) összes eszköze meghaladja a 60 millió NZD-t; vagy</w:t>
      </w:r>
    </w:p>
    <w:p w14:paraId="4B5A4DF4" w14:textId="77777777" w:rsidR="00F1461B" w:rsidRPr="007F6096" w:rsidRDefault="00F1461B" w:rsidP="002D283B">
      <w:pPr>
        <w:pStyle w:val="FootnoteText"/>
        <w:ind w:left="1134"/>
        <w:rPr>
          <w:rFonts w:asciiTheme="majorBidi" w:hAnsiTheme="majorBidi" w:cstheme="majorBidi"/>
        </w:rPr>
      </w:pPr>
      <w:r>
        <w:rPr>
          <w:rFonts w:asciiTheme="majorBidi" w:hAnsiTheme="majorBidi"/>
        </w:rPr>
        <w:t>(ii)</w:t>
      </w:r>
      <w:r>
        <w:tab/>
      </w:r>
      <w:r>
        <w:rPr>
          <w:rFonts w:asciiTheme="majorBidi" w:hAnsiTheme="majorBidi"/>
        </w:rPr>
        <w:t>az előző két beszámolási időszakban a gazdálkodó egység és leányvállalatai (ha vannak ilyenek) összes bevétele meghaladja a 30 millió NZD-t.</w:t>
      </w:r>
    </w:p>
  </w:footnote>
  <w:footnote w:id="49">
    <w:p w14:paraId="73182962" w14:textId="08516C9C" w:rsidR="00F1461B" w:rsidRPr="007F6096" w:rsidRDefault="00F1461B"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Az Air New Zealand Kiwi részvénye egyetlen, 1 NZD értékű, különleges jogokkal rendelkező, átváltható elsőbbségi részvény, amelyet a Király számára bocsátottak ki. A Kiwi részvényes Őfelsége, Új-Zéland királya.</w:t>
      </w:r>
    </w:p>
  </w:footnote>
  <w:footnote w:id="50">
    <w:p w14:paraId="00F88E70" w14:textId="4704276C"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egyértelműség érdekében: a „részvények” kifejezés magában foglalja a részvényeket és más típusú értékpapírokat is.</w:t>
      </w:r>
    </w:p>
  </w:footnote>
  <w:footnote w:id="51">
    <w:p w14:paraId="5A7D1FA6" w14:textId="0D9E3326"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egyértelműség érdekében: a „szavazati jog” magában foglalja az új-zélandi gazdálkodó egység irányító testületének legalább 25 %-os összetételének ellenőrzésére vonatkozó hatáskört.</w:t>
      </w:r>
    </w:p>
  </w:footnote>
  <w:footnote w:id="52">
    <w:p w14:paraId="0D340FA8" w14:textId="72E52D7E"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egyértelműség érdekében: a „részvények” kifejezés magában foglalja a részvényeket és más típusú értékpapírokat is.</w:t>
      </w:r>
    </w:p>
  </w:footnote>
  <w:footnote w:id="53">
    <w:p w14:paraId="214951A3" w14:textId="3664CF09" w:rsidR="00F1461B" w:rsidRPr="007F6096" w:rsidRDefault="00F1461B"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Az egyértelműség érdekében: a „szavazati jog” magában foglalja az új-zélandi gazdálkodó egység irányító testületének legalább 25 %-os összetételének ellenőrzésére vonatkozó hatáskört.</w:t>
      </w:r>
    </w:p>
  </w:footnote>
  <w:footnote w:id="54">
    <w:p w14:paraId="14CD9722" w14:textId="1BF366CC" w:rsidR="00F1461B" w:rsidRPr="000A4D99"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Például a személyegyesítő társaságok és az egyszemélyes társaságok általában nem elfogadható jogi formák az új-zélandi és az uniós pénzügyi intézmények számára. Ez a megjegyzés önmagában nem célozza azt, hogy a másik Fél pénzügyi intézményének a fiókirodák vagy leányvállalatok közötti választási lehetőségét befolyásolja vagy más módon korlátozza.</w:t>
      </w:r>
    </w:p>
  </w:footnote>
  <w:footnote w:id="55">
    <w:p w14:paraId="2E2BC0AE" w14:textId="77777777" w:rsidR="00F1461B" w:rsidRPr="007F6096" w:rsidRDefault="00F1461B" w:rsidP="00E46D1E">
      <w:pPr>
        <w:pStyle w:val="FootnoteText"/>
        <w:rPr>
          <w:rFonts w:asciiTheme="majorBidi" w:hAnsiTheme="majorBidi" w:cstheme="majorBidi"/>
          <w:sz w:val="22"/>
        </w:rPr>
      </w:pPr>
      <w:r>
        <w:rPr>
          <w:rStyle w:val="FootnoteReference"/>
          <w:rFonts w:asciiTheme="majorBidi" w:eastAsiaTheme="minorEastAsia" w:hAnsiTheme="majorBidi" w:cstheme="majorBidi"/>
        </w:rPr>
        <w:footnoteRef/>
      </w:r>
      <w:r>
        <w:tab/>
      </w:r>
      <w:r>
        <w:rPr>
          <w:rFonts w:asciiTheme="majorBidi" w:hAnsiTheme="majorBidi"/>
          <w:sz w:val="22"/>
        </w:rPr>
        <w:t>Az Európai Parlament és a Tanács 391/2009/EK rendelete (2009. április 23.) a hajófelügyeleti és hajóvizsgáló szervezetek közös szabályairól és szabványairól (EUHL L 131., 2009.5.28., 11. o.).</w:t>
      </w:r>
    </w:p>
  </w:footnote>
  <w:footnote w:id="56">
    <w:p w14:paraId="5F8B9812"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a Tanács 2009/65/EK irányelve (2009. július 13.) az átruházható értékpapírokkal foglalkozó kollektív befektetési vállalkozásokra (ÁÉKBV) vonatkozó törvényi, rendeleti és közigazgatási rendelkezések összehangolásáról (EUHL L 302., 2009.11.17., 32. o.).</w:t>
      </w:r>
    </w:p>
  </w:footnote>
  <w:footnote w:id="57">
    <w:p w14:paraId="0955C19C" w14:textId="75B942D8"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a Tanács 2011/61/EU irányelve (2011. június 8.) az alternatívbefektetésialap-kezelőkről, valamint a 2003/41/EK és a 2009/65/EK irányelv, továbbá az 1060/2009/EK és az 1095/2010/EU rendelet módosításáról (EUHL L 174., 2011.7.1., 1. o.).</w:t>
      </w:r>
    </w:p>
  </w:footnote>
  <w:footnote w:id="58">
    <w:p w14:paraId="39F133B2" w14:textId="5AB22E86"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a Tanács 1071/2009/EK rendelete (2009. október 21.) a közúti fuvarozói szakma gyakorlására vonatkozó feltételek közös szabályainak megállapításáról és a 96/26/EK tanácsi irányelv hatályon kívül helyezéséről (EUHL L 300., 2009.11.14., 51. o.).</w:t>
      </w:r>
    </w:p>
  </w:footnote>
  <w:footnote w:id="59">
    <w:p w14:paraId="75590C14" w14:textId="0E4B8BA9" w:rsidR="00F1461B" w:rsidRPr="007F6096" w:rsidRDefault="00F1461B" w:rsidP="00E46D1E">
      <w:pPr>
        <w:pStyle w:val="FootnoteText"/>
        <w:rPr>
          <w:rFonts w:asciiTheme="majorBidi" w:eastAsia="Calibr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a Tanács 1072/2009/EK rendelete (2009. október 21.) a nemzetközi közúti árufuvarozási piachoz való hozzáférés közös szabályairól (EUHL L 300., 2009.11.14., 72. o.).</w:t>
      </w:r>
    </w:p>
  </w:footnote>
  <w:footnote w:id="60">
    <w:p w14:paraId="743141FD" w14:textId="61E670CF"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a Tanács 1073/2009/EK rendelete (2009. október 21.) az autóbusszal végzett személyszállítás nemzetközi piacához való hozzáférés közös szabályairól és az 561/2006/EK rendelet módosításáról (EUHL L 300., 2009.11.14., 88. o.).</w:t>
      </w:r>
    </w:p>
  </w:footnote>
  <w:footnote w:id="61">
    <w:p w14:paraId="20BD8850" w14:textId="2FEE185B" w:rsidR="00F1461B" w:rsidRPr="007F6096" w:rsidRDefault="00F1461B" w:rsidP="00E46D1E">
      <w:pPr>
        <w:pStyle w:val="FootnoteText"/>
        <w:rPr>
          <w:rFonts w:asciiTheme="majorBidi" w:hAnsiTheme="majorBidi" w:cstheme="majorBidi"/>
        </w:rPr>
      </w:pPr>
      <w:r>
        <w:rPr>
          <w:rStyle w:val="FootnoteReference"/>
          <w:rFonts w:asciiTheme="majorBidi" w:eastAsia="MS Mincho" w:hAnsiTheme="majorBidi" w:cstheme="majorBidi"/>
        </w:rPr>
        <w:footnoteRef/>
      </w:r>
      <w:r>
        <w:tab/>
      </w:r>
      <w:r>
        <w:rPr>
          <w:rFonts w:asciiTheme="majorBidi" w:hAnsiTheme="majorBidi"/>
        </w:rPr>
        <w:t>Ausztria tekintetében a legnagyobb kedvezményes elbánás alóli kivételnek a forgalmi jogokra vonatkozó része minden olyan országra vonatkozik, amelyekkel a közúti szállításra vonatkozó kétoldalú megállapodások vagy a közúti szállításra vonatkozó más megállapodások léteznek vagy a jövőben számolni lehet velük.</w:t>
      </w:r>
    </w:p>
  </w:footnote>
  <w:footnote w:id="62">
    <w:p w14:paraId="22233337"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a Tanács (EU) 2019/944 irányelve (2019. június 5.) a villamos energia belső piacára vonatkozó közös szabályokról és a 2012/27/EU irányelv módosításáról (EUHL L 158., 2019.6.14., 125. o.).</w:t>
      </w:r>
    </w:p>
  </w:footnote>
  <w:footnote w:id="63">
    <w:p w14:paraId="3B7089C4" w14:textId="22F9D238"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a Tanács 2009/73/EK irányelve (2009. július 13.) a földgáz belső piacára vonatkozó közös szabályokról és a 2003/55/EK irányelv hatályon kívül helyezéséről (EUHL L 211., 2009.8.14., 94. o.).</w:t>
      </w:r>
    </w:p>
  </w:footnote>
  <w:footnote w:id="64">
    <w:p w14:paraId="6761F44D"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a Tanács 96/92/EK irányelve (1996. december 19.) a villamos energia belső piacára vonatkozó közös szabályokról (EUHL L 27., 1997.1.30., 20. o.).</w:t>
      </w:r>
    </w:p>
  </w:footnote>
  <w:footnote w:id="65">
    <w:p w14:paraId="33E60E7B" w14:textId="2478DF8E"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Tanács 2003/54/EK irányelve (2003. június 26.) a villamos energia belső piacára vonatkozó közös szabályokról és a 96/92/EK irányelv hatályon kívül helyezéséről (EUHL L 176., 2003.7.15., 37. o.).</w:t>
      </w:r>
    </w:p>
  </w:footnote>
  <w:footnote w:id="66">
    <w:p w14:paraId="1BC65CBA"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Európai Parlament és a Tanács 98/30/EK irányelve (1998. június 22.) a földgáz belső piacára vonatkozó közös szabályokról (EUHL L 204., 1998.7.21., 1. o.).</w:t>
      </w:r>
    </w:p>
  </w:footnote>
  <w:footnote w:id="67">
    <w:p w14:paraId="23E00F75" w14:textId="2949CE93" w:rsidR="00F1461B" w:rsidRPr="007F6096" w:rsidRDefault="00F1461B"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Az egyértelműség érdekében: a „részvények” kifejezés magában foglalja a részvényeket és más típusú értékpapírokat is.</w:t>
      </w:r>
    </w:p>
  </w:footnote>
  <w:footnote w:id="68">
    <w:p w14:paraId="65BDC4B5" w14:textId="26C1594D" w:rsidR="00F1461B" w:rsidRPr="007F6096" w:rsidRDefault="00F1461B" w:rsidP="00E46D1E">
      <w:pPr>
        <w:pStyle w:val="FootnoteText"/>
        <w:rPr>
          <w:rFonts w:asciiTheme="majorBidi" w:hAnsiTheme="majorBidi" w:cstheme="majorBidi"/>
          <w:b/>
          <w:sz w:val="16"/>
        </w:rPr>
      </w:pPr>
      <w:r>
        <w:rPr>
          <w:rStyle w:val="FootnoteReference"/>
          <w:rFonts w:asciiTheme="majorBidi" w:eastAsiaTheme="minorEastAsia" w:hAnsiTheme="majorBidi" w:cstheme="majorBidi"/>
        </w:rPr>
        <w:footnoteRef/>
      </w:r>
      <w:r>
        <w:tab/>
      </w:r>
      <w:r>
        <w:rPr>
          <w:rFonts w:asciiTheme="majorBidi" w:hAnsiTheme="majorBidi"/>
        </w:rPr>
        <w:t>Az egyértelműség érdekében: a „szavazati jog” magában foglalja az új-zélandi gazdálkodó egység irányító testületének legalább 25 %-os összetételének ellenőrzésére vonatkozó hatáskört.</w:t>
      </w:r>
    </w:p>
  </w:footnote>
  <w:footnote w:id="69">
    <w:p w14:paraId="478D5C63" w14:textId="77777777" w:rsidR="00F1461B" w:rsidRPr="007F6096" w:rsidRDefault="00F1461B"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Az egyértelműség érdekében: a „részvények” kifejezés magában foglalja a részvényeket és más típusú értékpapírokat is.</w:t>
      </w:r>
    </w:p>
  </w:footnote>
  <w:footnote w:id="70">
    <w:p w14:paraId="151E17B0" w14:textId="5A2454DC" w:rsidR="00F1461B" w:rsidRPr="007F6096" w:rsidRDefault="00F1461B"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Az egyértelműség érdekében: a „szavazati jog” magában foglalja az új-zélandi gazdálkodó egység irányító testületének legalább 25 %-os összetételének ellenőrzésére vonatkozó hatáskört.</w:t>
      </w:r>
    </w:p>
  </w:footnote>
  <w:footnote w:id="71">
    <w:p w14:paraId="1CBD1A84" w14:textId="77777777" w:rsidR="00F1461B" w:rsidRPr="007F6096" w:rsidRDefault="00F1461B" w:rsidP="008D7EB1">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„Új-Zéland” jelölést viselő bélyegek kibocsátása az Egyetemes Postaegyesület (Universal Postal Union) által kijelölt gazdasági szereplők számára, kivéve, ha az „Új-Zéland” jelölés a bélyegeket kibocsátó gazdasági szereplő nevének részét képezi.</w:t>
      </w:r>
    </w:p>
  </w:footnote>
  <w:footnote w:id="72">
    <w:p w14:paraId="04C93D75" w14:textId="77777777" w:rsidR="00F1461B" w:rsidRPr="007F6096" w:rsidRDefault="00F1461B" w:rsidP="00B95546">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„tengeri konténer kezelésével kapcsolatos szolgáltatások”: az árurakodási munkálatokat végző vállalatok tevékenységei, ideértve a terminálok üzemeltetését; nem tartoznak azonban ide a dokkmunkások közvetlen tevékenységei, amennyiben az ilyen munkaerő szervezése a rakodási munkálatokat végző vagy a terminált üzemeltető vállalattól függetlenül történik. A tevékenységek magukban foglalják az alábbiak megszervezését és felügyeletét:</w:t>
      </w:r>
    </w:p>
    <w:p w14:paraId="37476714" w14:textId="77777777" w:rsidR="00F1461B" w:rsidRPr="007F6096" w:rsidRDefault="00F1461B" w:rsidP="00B95546">
      <w:pPr>
        <w:pStyle w:val="FootnoteText"/>
        <w:ind w:left="1134"/>
        <w:rPr>
          <w:rFonts w:asciiTheme="majorBidi" w:hAnsiTheme="majorBidi" w:cstheme="majorBidi"/>
          <w:b/>
        </w:rPr>
      </w:pPr>
      <w:r>
        <w:rPr>
          <w:rFonts w:asciiTheme="majorBidi" w:hAnsiTheme="majorBidi"/>
        </w:rPr>
        <w:t>(a)</w:t>
      </w:r>
      <w:r>
        <w:tab/>
      </w:r>
      <w:r>
        <w:rPr>
          <w:rFonts w:asciiTheme="majorBidi" w:hAnsiTheme="majorBidi"/>
        </w:rPr>
        <w:t>a konténerek ki- vagy berakodása a hajóról, illetve a hajóra:</w:t>
      </w:r>
    </w:p>
    <w:p w14:paraId="494A3F3C" w14:textId="77777777" w:rsidR="00F1461B" w:rsidRPr="007F6096" w:rsidRDefault="00F1461B" w:rsidP="00B95546">
      <w:pPr>
        <w:pStyle w:val="FootnoteText"/>
        <w:ind w:left="1134"/>
        <w:rPr>
          <w:rFonts w:asciiTheme="majorBidi" w:hAnsiTheme="majorBidi" w:cstheme="majorBidi"/>
          <w:b/>
        </w:rPr>
      </w:pPr>
      <w:r>
        <w:rPr>
          <w:rFonts w:asciiTheme="majorBidi" w:hAnsiTheme="majorBidi"/>
        </w:rPr>
        <w:t>(b)</w:t>
      </w:r>
      <w:r>
        <w:tab/>
      </w:r>
      <w:r>
        <w:rPr>
          <w:rFonts w:asciiTheme="majorBidi" w:hAnsiTheme="majorBidi"/>
        </w:rPr>
        <w:t>a konténerek rögzítése vagy a konténerek rögzítésének kioldása; és</w:t>
      </w:r>
    </w:p>
    <w:p w14:paraId="4068B9E3" w14:textId="42978C03" w:rsidR="00F1461B" w:rsidRPr="007F6096" w:rsidRDefault="00F1461B" w:rsidP="00B95546">
      <w:pPr>
        <w:pStyle w:val="FootnoteText"/>
        <w:ind w:left="1134"/>
        <w:rPr>
          <w:rFonts w:asciiTheme="majorBidi" w:hAnsiTheme="majorBidi" w:cstheme="majorBidi"/>
        </w:rPr>
      </w:pPr>
      <w:r>
        <w:rPr>
          <w:rFonts w:asciiTheme="majorBidi" w:hAnsiTheme="majorBidi"/>
        </w:rPr>
        <w:t>(c)</w:t>
      </w:r>
      <w:r>
        <w:tab/>
      </w:r>
      <w:r>
        <w:rPr>
          <w:rFonts w:asciiTheme="majorBidi" w:hAnsiTheme="majorBidi"/>
        </w:rPr>
        <w:t>a konténerek fogadása, célba juttatása és megóvása a szállítás előtt vagy a kirakodás után.</w:t>
      </w:r>
    </w:p>
  </w:footnote>
  <w:footnote w:id="73">
    <w:p w14:paraId="4978E9A6" w14:textId="56A5593D"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 „kreatív művészetek” közé tartozik a ngā toi Māori (māori művészetek), az előadóművészet, ideértve a színházat, táncot és zenét, a haka</w:t>
      </w:r>
      <w:r>
        <w:rPr>
          <w:rFonts w:asciiTheme="majorBidi" w:hAnsiTheme="majorBidi"/>
          <w:b/>
        </w:rPr>
        <w:t xml:space="preserve"> </w:t>
      </w:r>
      <w:r>
        <w:rPr>
          <w:rFonts w:asciiTheme="majorBidi" w:hAnsiTheme="majorBidi"/>
        </w:rPr>
        <w:t>(hagyományos māori testtartásos tánc), a waita (ének vagy kántálás), a vizuális művészetek és kézművesség, mint a festészet, szobrászat, whakairo (faragás), raranga (szövés) és tā moko (hagyományos māori tetoválás), az irodalom, nyelvművészet, kreatív online tartalmak, őshonos hagyományos gyakorlat és kortárs kulturális kifejezésmód, valamint az interaktív digitális média és hibrid művészeti alkotás, ideértve az új technológiákat a különálló művészeti formák megosztottságának meghaladására használó művészeti alkotásokat. A kifejezés magában foglalja a művészetek bemutatásával, kivitelezésével és értelmezésével kapcsolatos tevékenységeket; valamint e művészeti formák és tevékenységek tanulmányozását és technikai fejlesztését.</w:t>
      </w:r>
    </w:p>
  </w:footnote>
  <w:footnote w:id="74">
    <w:p w14:paraId="3EA86F2E" w14:textId="1F8D9655"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 bekezdésben meghatározott kötelezettségvállalások sérelme nélkül Új-Zéland fenntartja azt a jogot, hogy elfogadjon vagy fenntartson bármely intézkedést a hajók legénysége tekintetében.</w:t>
      </w:r>
    </w:p>
  </w:footnote>
  <w:footnote w:id="75">
    <w:p w14:paraId="5EBE0470" w14:textId="57607BEC"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egyértelműség érdekében: ezeket a képesítéseket az illetékes új-zélandi hatóságnak el kell ismernie, amennyiben az új-zélandi jog szerint az ilyen elismerés feltétele az adott szolgáltatás Új-Zélandon történő nyújtásának.</w:t>
      </w:r>
    </w:p>
  </w:footnote>
  <w:footnote w:id="76">
    <w:p w14:paraId="3ABD1687" w14:textId="27FA59CF"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 szakmai tapasztalatot a nagykorúvá válás után kell megszerezni.</w:t>
      </w:r>
    </w:p>
  </w:footnote>
  <w:footnote w:id="77">
    <w:p w14:paraId="03160AB8" w14:textId="63220716"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Ha a diplomát vagy képesítést nem azon Fél területén szerezték meg, ahol a szolgáltatásnyújtás történik, ez a Fél értékelheti, hogy mindez egyenértékű-e a területén előírt egyetemi diplomával.</w:t>
      </w:r>
    </w:p>
  </w:footnote>
  <w:footnote w:id="78">
    <w:p w14:paraId="7FA5E7DE"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Nem terjed ki az adóügyekkel kapcsolatos jogi tanácsadási és jogi képviseleti szolgáltatásokra, amelyek a nemzetközi közjogra és hazai jogra vonatkozó jogi szolgáltatások alatt találhatók.</w:t>
      </w:r>
    </w:p>
  </w:footnote>
  <w:footnote w:id="79">
    <w:p w14:paraId="1ABD243E" w14:textId="15661EEE"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 xml:space="preserve"> </w:t>
      </w:r>
      <w:r>
        <w:tab/>
      </w:r>
      <w:r>
        <w:rPr>
          <w:rFonts w:asciiTheme="majorBidi" w:hAnsiTheme="majorBidi"/>
        </w:rPr>
        <w:t>A CPC 85201 része, amely az orvosi és fogorvosi szolgáltatások alatt található.</w:t>
      </w:r>
    </w:p>
  </w:footnote>
  <w:footnote w:id="80">
    <w:p w14:paraId="65241AFD" w14:textId="366D82AE"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 kutatószervezet jóváhagyásának és a fogadási megállapodásnak Dánia kivételével minden tagállamban meg kell felelnie a 2005. október 12-i 2005/71/EK európai uniós irányelv szerint meghatározott feltételeknek.</w:t>
      </w:r>
    </w:p>
  </w:footnote>
  <w:footnote w:id="81">
    <w:p w14:paraId="352C4C27" w14:textId="2F08334C"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 xml:space="preserve"> </w:t>
      </w:r>
      <w:r>
        <w:tab/>
      </w:r>
      <w:r>
        <w:rPr>
          <w:rFonts w:asciiTheme="majorBidi" w:hAnsiTheme="majorBidi"/>
        </w:rPr>
        <w:t>A kutatószervezet jóváhagyásának és a fogadási megállapodásnak Dánia kivételével minden tagállamban meg kell felelnie a 2005. október 12-i 2005/71/EK európai uniós irányelv szerint meghatározott feltételeknek.</w:t>
      </w:r>
    </w:p>
  </w:footnote>
  <w:footnote w:id="82">
    <w:p w14:paraId="7F7251C0" w14:textId="3DBE9608"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Az irodai gépek és felszerelések, a számítógépeket is beleértve, karbantartása és javítása (CPC 845) a számítástechnikai szolgáltatások alatt található.</w:t>
      </w:r>
    </w:p>
  </w:footnote>
  <w:footnote w:id="83">
    <w:p w14:paraId="5FB72DEE"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Olyan szolgáltatók, akiknek feladatkörébe tartozik a legalább 10 természetes személyből álló turistacsoport kísérése, de akik nem idegenvezetőként járnak el adott helyeken.</w:t>
      </w:r>
    </w:p>
  </w:footnote>
  <w:footnote w:id="84">
    <w:p w14:paraId="1169F4FB" w14:textId="77777777" w:rsidR="00F1461B" w:rsidRPr="007F6096" w:rsidRDefault="00F1461B" w:rsidP="00E46D1E">
      <w:pPr>
        <w:pStyle w:val="FootnoteText"/>
        <w:rPr>
          <w:rFonts w:asciiTheme="majorBidi" w:hAnsiTheme="majorBidi" w:cstheme="majorBidi"/>
        </w:rPr>
      </w:pPr>
    </w:p>
    <w:p w14:paraId="28E7FBC7" w14:textId="7FC8DAC0"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E mellékletre a 10.3. cikkben (Fogalommeghatározások) és a 10.20. cikk (Hatály és fogalommeghatározások) (3) bekezdésében szereplő fogalommeghatározások alkalmazandók.</w:t>
      </w:r>
    </w:p>
  </w:footnote>
  <w:footnote w:id="85">
    <w:p w14:paraId="66B2DCC7" w14:textId="77777777" w:rsidR="00F1461B" w:rsidRPr="007F6096" w:rsidRDefault="00F1461B" w:rsidP="00E46D1E">
      <w:pPr>
        <w:pStyle w:val="FootnoteText"/>
        <w:rPr>
          <w:rFonts w:asciiTheme="majorBidi" w:hAnsiTheme="majorBidi" w:cstheme="majorBidi"/>
        </w:rPr>
      </w:pPr>
    </w:p>
    <w:p w14:paraId="76CCB62D" w14:textId="4F757B7B"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Az (1), (2) és (3) bekezdés nem alkalmazandó azokra a tagállamokra, amelyekre nem alkalmazandó a harmadik országbeli állampolgárok vállalaton belüli áthelyezés keretében történő belépésének és tartózkodásának feltételeiről szóló, 2014. május 15-i 2014/66/EU európai parlamenti és tanácsi irányelv (EUHL L 157., 2014.5.27., 1. o.).</w:t>
      </w:r>
    </w:p>
  </w:footnote>
  <w:footnote w:id="86">
    <w:p w14:paraId="2675CE2A" w14:textId="00F837A8"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t>Magában foglalja az ezen árucsoportokba tartozó valamennyi feldolgozatlan és félkész terméket.</w:t>
      </w:r>
    </w:p>
  </w:footnote>
  <w:footnote w:id="87">
    <w:p w14:paraId="1072F7CE" w14:textId="0AA599CB"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E megállapodás alkalmazásában „regionális ajánlatkérő szerv” alatt – a legutóbb az 1137/2008/EK rendelettel módosított, a statisztikai célú területi egységek nómenklatúrájának (NUTS) létrehozásáról szóló, 2003. május 26-i 1059/2003/EK európai parlamenti és tanácsi rendelet (HL L 154., 2003.6.21.) szerint meghatározott – NUTS 1 és 2 alá tartozó közigazgatási egységek ajánlatkérő szervei értendők.</w:t>
      </w:r>
    </w:p>
  </w:footnote>
  <w:footnote w:id="88">
    <w:p w14:paraId="25994572" w14:textId="4CBCF181"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Vö. az Európai Parlament és a Tanács 2195/2002/EK rendelete (2002. november 5.) a Közös Közbeszerzési Szószedetről (CPV) (HL L 340., 2002.12.16., 1. o.).</w:t>
      </w:r>
    </w:p>
  </w:footnote>
  <w:footnote w:id="89">
    <w:p w14:paraId="6E098AC3" w14:textId="42CCF41F" w:rsidR="00F1461B" w:rsidRPr="007F6096" w:rsidRDefault="00F1461B" w:rsidP="00E46D1E">
      <w:pPr>
        <w:pStyle w:val="FootnoteText"/>
        <w:rPr>
          <w:rStyle w:val="FootnoteTextChar1"/>
          <w:rFonts w:asciiTheme="majorBidi" w:hAnsiTheme="majorBidi" w:cstheme="majorBidi"/>
        </w:rPr>
      </w:pPr>
      <w:r>
        <w:rPr>
          <w:rStyle w:val="FootnoteReference"/>
          <w:rFonts w:asciiTheme="majorBidi" w:hAnsiTheme="majorBidi" w:cstheme="majorBidi"/>
        </w:rPr>
        <w:footnoteRef/>
      </w:r>
      <w:r>
        <w:tab/>
      </w:r>
      <w:r>
        <w:rPr>
          <w:rStyle w:val="FootnoteTextChar1"/>
          <w:rFonts w:asciiTheme="majorBidi" w:hAnsiTheme="majorBidi"/>
        </w:rPr>
        <w:t>Az új-zélandi kormány „Unsolicited Unique Proposals – How to deal with uninvited bids” („</w:t>
      </w:r>
      <w:r>
        <w:rPr>
          <w:rStyle w:val="FootnoteTextChar1"/>
          <w:rFonts w:asciiTheme="majorBidi" w:hAnsiTheme="majorBidi"/>
          <w:i/>
        </w:rPr>
        <w:t>Kéretlen egyedi ajánlatok – hogyan kezeljük a kéretlen ajánlatokat?</w:t>
      </w:r>
      <w:r>
        <w:rPr>
          <w:rStyle w:val="FootnoteTextChar1"/>
          <w:rFonts w:asciiTheme="majorBidi" w:hAnsiTheme="majorBidi"/>
        </w:rPr>
        <w:t>”) című, 2013 májusában közzétett és rendszeresen frissített útmutatójában foglaltak szerint.</w:t>
      </w:r>
    </w:p>
  </w:footnote>
  <w:footnote w:id="90">
    <w:p w14:paraId="0D14E22C" w14:textId="310C9497" w:rsidR="00F1461B" w:rsidRPr="007F6096" w:rsidRDefault="00F1461B" w:rsidP="00E46D1E">
      <w:pPr>
        <w:pStyle w:val="FootnoteText"/>
        <w:rPr>
          <w:rFonts w:asciiTheme="majorBidi" w:eastAsia="MS Mincho" w:hAnsiTheme="majorBidi" w:cstheme="majorBidi"/>
        </w:rPr>
      </w:pPr>
      <w:r>
        <w:rPr>
          <w:rStyle w:val="FootnoteReference"/>
          <w:rFonts w:asciiTheme="majorBidi" w:eastAsia="MS Mincho" w:hAnsiTheme="majorBidi" w:cstheme="majorBidi"/>
        </w:rPr>
        <w:footnoteRef/>
      </w:r>
      <w:r>
        <w:tab/>
      </w:r>
      <w:r>
        <w:rPr>
          <w:rFonts w:asciiTheme="majorBidi" w:hAnsiTheme="majorBidi"/>
        </w:rPr>
        <w:t>A termékosztályok a 4. alszakasszal kapcsolatban alkalmazandók.</w:t>
      </w:r>
    </w:p>
  </w:footnote>
  <w:footnote w:id="91">
    <w:p w14:paraId="753558DF" w14:textId="2575541B" w:rsidR="00F1461B" w:rsidRPr="007F6096" w:rsidRDefault="00F1461B" w:rsidP="00E46D1E">
      <w:pPr>
        <w:pStyle w:val="FootnoteText"/>
        <w:rPr>
          <w:rFonts w:asciiTheme="majorBidi" w:hAnsiTheme="majorBidi" w:cstheme="majorBidi"/>
        </w:rPr>
      </w:pPr>
      <w:r>
        <w:rPr>
          <w:rStyle w:val="FootnoteReference"/>
          <w:rFonts w:asciiTheme="majorBidi" w:eastAsia="MS Mincho" w:hAnsiTheme="majorBidi" w:cstheme="majorBidi"/>
        </w:rPr>
        <w:footnoteRef/>
      </w:r>
      <w:r>
        <w:tab/>
        <w:t>Az alábbi 16. osztályba tartozó termékek kivételével.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7743" w14:textId="77777777" w:rsidR="00B22325" w:rsidRPr="00B22325" w:rsidRDefault="00B22325" w:rsidP="00B223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BBF" w14:textId="77777777" w:rsidR="00F1461B" w:rsidRDefault="00F1461B">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A287" w14:textId="77777777" w:rsidR="00F1461B" w:rsidRDefault="00F1461B">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F10" w14:textId="77777777" w:rsidR="00F1461B" w:rsidRDefault="00F1461B">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D760" w14:textId="77777777" w:rsidR="00F1461B" w:rsidRDefault="00F1461B">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79E2" w14:textId="77777777" w:rsidR="00F1461B" w:rsidRDefault="00F1461B">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B23B" w14:textId="77777777" w:rsidR="00F1461B" w:rsidRDefault="00F1461B">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5BF0" w14:textId="77777777" w:rsidR="00F1461B" w:rsidRDefault="00F1461B">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2ADA" w14:textId="77777777" w:rsidR="00F1461B" w:rsidRDefault="00F1461B">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FFFA" w14:textId="77777777" w:rsidR="00F1461B" w:rsidRDefault="00F1461B">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DCF" w14:textId="77777777" w:rsidR="00F1461B" w:rsidRDefault="00F1461B">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3F40" w14:textId="77777777" w:rsidR="00F1461B" w:rsidRDefault="00F146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5497" w14:textId="77777777" w:rsidR="00F1461B" w:rsidRDefault="00F1461B">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5C9F" w14:textId="77777777" w:rsidR="00F1461B" w:rsidRDefault="00F1461B">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5540" w14:textId="77777777" w:rsidR="00F1461B" w:rsidRDefault="00F146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0188" w14:textId="77777777" w:rsidR="00F1461B" w:rsidRDefault="00F1461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D2C7" w14:textId="77777777" w:rsidR="00F1461B" w:rsidRDefault="00F1461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D48B" w14:textId="77777777" w:rsidR="00F1461B" w:rsidRDefault="00F1461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7E09" w14:textId="77777777" w:rsidR="00F1461B" w:rsidRDefault="00F1461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B4A2" w14:textId="77777777" w:rsidR="00F1461B" w:rsidRDefault="00F1461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EC39" w14:textId="77777777" w:rsidR="00F1461B" w:rsidRDefault="00F1461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EC8E" w14:textId="77777777" w:rsidR="00F1461B" w:rsidRDefault="00F1461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E5C" w14:textId="77777777" w:rsidR="00F1461B" w:rsidRDefault="00F14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1669" w14:textId="77777777" w:rsidR="00B22325" w:rsidRPr="00B22325" w:rsidRDefault="00B22325" w:rsidP="00B22325">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7D1E" w14:textId="77777777" w:rsidR="00F1461B" w:rsidRDefault="00F1461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F2EB" w14:textId="77777777" w:rsidR="00F1461B" w:rsidRDefault="00F1461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3440" w14:textId="77777777" w:rsidR="00F1461B" w:rsidRDefault="00F1461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FC43" w14:textId="77777777" w:rsidR="00F1461B" w:rsidRDefault="00F1461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FF96" w14:textId="77777777" w:rsidR="00F1461B" w:rsidRDefault="00F1461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1FE3" w14:textId="77777777" w:rsidR="00F1461B" w:rsidRDefault="00F1461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CFF2" w14:textId="77777777" w:rsidR="00F1461B" w:rsidRDefault="00F1461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D46" w14:textId="77777777" w:rsidR="00F1461B" w:rsidRDefault="00F1461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5BE" w14:textId="77777777" w:rsidR="00F1461B" w:rsidRDefault="00F1461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A662" w14:textId="77777777" w:rsidR="00F1461B" w:rsidRDefault="00F14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9D70" w14:textId="77777777" w:rsidR="00B22325" w:rsidRPr="00B22325" w:rsidRDefault="00B22325" w:rsidP="00B22325">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046A" w14:textId="77777777" w:rsidR="00F1461B" w:rsidRDefault="00F1461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4E87" w14:textId="77777777" w:rsidR="00F1461B" w:rsidRDefault="00F1461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9799" w14:textId="77777777" w:rsidR="00F1461B" w:rsidRDefault="00F1461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A5D4" w14:textId="77777777" w:rsidR="00F1461B" w:rsidRDefault="00F1461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1F0D" w14:textId="77777777" w:rsidR="00F1461B" w:rsidRDefault="00F1461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07ED" w14:textId="77777777" w:rsidR="00F1461B" w:rsidRDefault="00F1461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602D" w14:textId="77777777" w:rsidR="00F1461B" w:rsidRDefault="00F1461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238F" w14:textId="77777777" w:rsidR="00F1461B" w:rsidRDefault="00F1461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7B7" w14:textId="77777777" w:rsidR="00F1461B" w:rsidRDefault="00F1461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6F46" w14:textId="77777777" w:rsidR="00F1461B" w:rsidRDefault="00F146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2243" w14:textId="77777777" w:rsidR="00F1461B" w:rsidRDefault="00F1461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A42E" w14:textId="77777777" w:rsidR="00F1461B" w:rsidRDefault="00F1461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C7C3" w14:textId="77777777" w:rsidR="00F1461B" w:rsidRDefault="00F1461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7D59" w14:textId="77777777" w:rsidR="00F1461B" w:rsidRDefault="00F1461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0AE8" w14:textId="77777777" w:rsidR="00F1461B" w:rsidRDefault="00F1461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5F2F" w14:textId="77777777" w:rsidR="00F1461B" w:rsidRDefault="00F1461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4B91" w14:textId="77777777" w:rsidR="00F1461B" w:rsidRDefault="00F1461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132A" w14:textId="77777777" w:rsidR="00F1461B" w:rsidRDefault="00F1461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6D4" w14:textId="77777777" w:rsidR="00F1461B" w:rsidRDefault="00F1461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40E" w14:textId="77777777" w:rsidR="00F1461B" w:rsidRDefault="00F1461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0134" w14:textId="77777777" w:rsidR="00F1461B" w:rsidRDefault="00F146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D345" w14:textId="77777777" w:rsidR="00F1461B" w:rsidRDefault="00F1461B">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CCD3" w14:textId="77777777" w:rsidR="00F1461B" w:rsidRDefault="00F1461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3547" w14:textId="77777777" w:rsidR="00F1461B" w:rsidRDefault="00F1461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645E" w14:textId="77777777" w:rsidR="00F1461B" w:rsidRDefault="00F1461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5181" w14:textId="77777777" w:rsidR="00F1461B" w:rsidRDefault="00F1461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5470" w14:textId="77777777" w:rsidR="00F1461B" w:rsidRDefault="00F1461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B7C9" w14:textId="77777777" w:rsidR="00F1461B" w:rsidRDefault="00F1461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3A8C" w14:textId="77777777" w:rsidR="00F1461B" w:rsidRDefault="00F1461B">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1DAB" w14:textId="77777777" w:rsidR="00F1461B" w:rsidRDefault="00F1461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FCB0" w14:textId="77777777" w:rsidR="00F1461B" w:rsidRDefault="00F1461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36D6" w14:textId="77777777" w:rsidR="00F1461B" w:rsidRDefault="00F146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EFB" w14:textId="77777777" w:rsidR="00F1461B" w:rsidRDefault="00F1461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9AB8" w14:textId="77777777" w:rsidR="00F1461B" w:rsidRDefault="00F1461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7DFF" w14:textId="77777777" w:rsidR="00F1461B" w:rsidRDefault="00F1461B">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173E" w14:textId="77777777" w:rsidR="00F1461B" w:rsidRDefault="00F1461B">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F98C" w14:textId="77777777" w:rsidR="00F1461B" w:rsidRDefault="00F1461B">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9DA1" w14:textId="77777777" w:rsidR="00F1461B" w:rsidRDefault="00F1461B">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4AB6" w14:textId="77777777" w:rsidR="00F1461B" w:rsidRDefault="00F1461B">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CDE" w14:textId="77777777" w:rsidR="00F1461B" w:rsidRDefault="00F1461B">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0615" w14:textId="77777777" w:rsidR="00F1461B" w:rsidRDefault="00F1461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91DE" w14:textId="77777777" w:rsidR="00F1461B" w:rsidRDefault="00F1461B">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1F4" w14:textId="77777777" w:rsidR="00F1461B" w:rsidRDefault="00F146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593D" w14:textId="77777777" w:rsidR="00F1461B" w:rsidRDefault="00F1461B">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686" w14:textId="77777777" w:rsidR="00F1461B" w:rsidRDefault="00F1461B">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779" w14:textId="77777777" w:rsidR="00F1461B" w:rsidRDefault="00F1461B">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613" w14:textId="77777777" w:rsidR="00F1461B" w:rsidRDefault="00F1461B">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F285" w14:textId="77777777" w:rsidR="00F1461B" w:rsidRDefault="00F1461B">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C39" w14:textId="77777777" w:rsidR="00F1461B" w:rsidRDefault="00F1461B">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C1E4" w14:textId="77777777" w:rsidR="00F1461B" w:rsidRDefault="00F1461B">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1358" w14:textId="77777777" w:rsidR="00F1461B" w:rsidRDefault="00F1461B">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41DE" w14:textId="77777777" w:rsidR="00F1461B" w:rsidRDefault="00F1461B">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E5CB" w14:textId="77777777" w:rsidR="00F1461B" w:rsidRDefault="00F1461B">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FB5A" w14:textId="77777777" w:rsidR="00F1461B" w:rsidRDefault="00F146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E517" w14:textId="77777777" w:rsidR="00F1461B" w:rsidRDefault="00F1461B">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0936" w14:textId="77777777" w:rsidR="00F1461B" w:rsidRDefault="00F1461B">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7033" w14:textId="77777777" w:rsidR="00F1461B" w:rsidRDefault="00F1461B">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F1A5" w14:textId="77777777" w:rsidR="00F1461B" w:rsidRDefault="00F1461B">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97F4" w14:textId="77777777" w:rsidR="00F1461B" w:rsidRDefault="00F1461B">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EECF" w14:textId="77777777" w:rsidR="00F1461B" w:rsidRDefault="00F1461B">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2EDE" w14:textId="77777777" w:rsidR="00F1461B" w:rsidRDefault="00F1461B">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DC44" w14:textId="77777777" w:rsidR="00F1461B" w:rsidRDefault="00F1461B">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4A9C" w14:textId="77777777" w:rsidR="00F1461B" w:rsidRDefault="00F1461B">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2426" w14:textId="77777777" w:rsidR="00F1461B" w:rsidRDefault="00F1461B">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938A" w14:textId="77777777" w:rsidR="00F1461B" w:rsidRDefault="00F146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7279" w14:textId="77777777" w:rsidR="00F1461B" w:rsidRDefault="00F1461B">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8941" w14:textId="77777777" w:rsidR="00F1461B" w:rsidRDefault="00F1461B">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85F0" w14:textId="77777777" w:rsidR="00F1461B" w:rsidRDefault="00F1461B">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3FAE" w14:textId="77777777" w:rsidR="00F1461B" w:rsidRDefault="00F1461B">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1A0B" w14:textId="77777777" w:rsidR="00F1461B" w:rsidRDefault="00F1461B">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A212" w14:textId="77777777" w:rsidR="00F1461B" w:rsidRDefault="00F1461B">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B304" w14:textId="77777777" w:rsidR="00F1461B" w:rsidRDefault="00F1461B">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A336" w14:textId="77777777" w:rsidR="00F1461B" w:rsidRDefault="00F1461B">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A2E" w14:textId="77777777" w:rsidR="00F1461B" w:rsidRDefault="00F1461B">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4FF3" w14:textId="77777777" w:rsidR="00F1461B" w:rsidRDefault="00F1461B">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A393" w14:textId="77777777" w:rsidR="00F1461B" w:rsidRDefault="00F1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en-NZ"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a következőhöz:"/>
    <w:docVar w:name="LW_ANNEX_NBR_FIRST" w:val="2"/>
    <w:docVar w:name="LW_ANNEX_NBR_LAST" w:val="2"/>
    <w:docVar w:name="LW_ANNEX_UNIQUE" w:val="0"/>
    <w:docVar w:name="LW_CORRIGENDUM" w:val="&lt;UNUSED&gt;"/>
    <w:docVar w:name="LW_COVERPAGE_EXISTS" w:val="True"/>
    <w:docVar w:name="LW_COVERPAGE_GUID" w:val="A4B9D555-2578-440C-9A1B-89E0232018B3"/>
    <w:docVar w:name="LW_COVERPAGE_TYPE" w:val="1"/>
    <w:docVar w:name="LW_CROSSREFERENCE" w:val="&lt;UNUSED&gt;"/>
    <w:docVar w:name="LW_DocType" w:val="_GENEN"/>
    <w:docVar w:name="LW_EMISSION" w:val="2023.2.17."/>
    <w:docVar w:name="LW_EMISSION_ISODATE" w:val="2023-02-17"/>
    <w:docVar w:name="LW_EMISSION_LOCATION" w:val="BRX"/>
    <w:docVar w:name="LW_EMISSION_PREFIX" w:val="Brüsszel, "/>
    <w:docVar w:name="LW_EMISSION_SUFFIX" w:val=" "/>
    <w:docVar w:name="LW_ID_DOCTYPE_NONLW" w:val="CP-036"/>
    <w:docVar w:name="LW_LANGUE" w:val="HU"/>
    <w:docVar w:name="LW_LEVEL_OF_SENSITIVITY" w:val="Standard treatment"/>
    <w:docVar w:name="LW_NOM.INST" w:val="EURÓPAI BIZOTTSÁG"/>
    <w:docVar w:name="LW_NOM.INST_JOINTDOC" w:val="&lt;EMPTY&gt;"/>
    <w:docVar w:name="LW_OBJETACTEPRINCIPAL.CP" w:val="az Európai Unió és Új-Zéland közötti szabadkereskedelmi megállapodás megkötéséről_x000d__x000b__x000d__x000d__x000d__x000b__x000d__x000d__x000d__x000b_"/>
    <w:docVar w:name="LW_PART_NBR" w:val="1"/>
    <w:docVar w:name="LW_PART_NBR_TOTAL" w:val="1"/>
    <w:docVar w:name="LW_REF.INST.NEW" w:val="COM"/>
    <w:docVar w:name="LW_REF.INST.NEW_ADOPTED" w:val="final"/>
    <w:docVar w:name="LW_REF.INST.NEW_TEXT" w:val="(2023)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_x000b_"/>
    <w:docVar w:name="LW_TYPEACTEPRINCIPAL.CP" w:val="Javaslat_x000b_A Tanács határozata"/>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CBB"/>
    <w:rsid w:val="00111126"/>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4398"/>
    <w:rsid w:val="00266C8C"/>
    <w:rsid w:val="00270E5B"/>
    <w:rsid w:val="00273E82"/>
    <w:rsid w:val="00274086"/>
    <w:rsid w:val="00275BB1"/>
    <w:rsid w:val="002772D9"/>
    <w:rsid w:val="00282319"/>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2099"/>
    <w:rsid w:val="00344E99"/>
    <w:rsid w:val="003456B0"/>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4FB"/>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A0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11D1"/>
    <w:rsid w:val="005D191D"/>
    <w:rsid w:val="005D1AC2"/>
    <w:rsid w:val="005D315B"/>
    <w:rsid w:val="005D3664"/>
    <w:rsid w:val="005D3C88"/>
    <w:rsid w:val="005D5FF9"/>
    <w:rsid w:val="005D619B"/>
    <w:rsid w:val="005E0845"/>
    <w:rsid w:val="005E17CB"/>
    <w:rsid w:val="005E5406"/>
    <w:rsid w:val="005E6905"/>
    <w:rsid w:val="005E6ECE"/>
    <w:rsid w:val="005F1028"/>
    <w:rsid w:val="005F45C3"/>
    <w:rsid w:val="005F5494"/>
    <w:rsid w:val="005F793E"/>
    <w:rsid w:val="00604699"/>
    <w:rsid w:val="00605B78"/>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9B8"/>
    <w:rsid w:val="006609FB"/>
    <w:rsid w:val="006618C5"/>
    <w:rsid w:val="006674B0"/>
    <w:rsid w:val="006675F9"/>
    <w:rsid w:val="00670773"/>
    <w:rsid w:val="006718E4"/>
    <w:rsid w:val="00673217"/>
    <w:rsid w:val="00673FFD"/>
    <w:rsid w:val="00675843"/>
    <w:rsid w:val="006771E9"/>
    <w:rsid w:val="00677863"/>
    <w:rsid w:val="00677D9A"/>
    <w:rsid w:val="00681EB1"/>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66D"/>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3C3"/>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9F79F3"/>
    <w:rsid w:val="00A033B7"/>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13692"/>
    <w:rsid w:val="00B20D5F"/>
    <w:rsid w:val="00B21C47"/>
    <w:rsid w:val="00B22325"/>
    <w:rsid w:val="00B26D46"/>
    <w:rsid w:val="00B27ABD"/>
    <w:rsid w:val="00B31323"/>
    <w:rsid w:val="00B3741C"/>
    <w:rsid w:val="00B37DB4"/>
    <w:rsid w:val="00B40E1C"/>
    <w:rsid w:val="00B43394"/>
    <w:rsid w:val="00B51FF7"/>
    <w:rsid w:val="00B53F73"/>
    <w:rsid w:val="00B55A5E"/>
    <w:rsid w:val="00B57694"/>
    <w:rsid w:val="00B652BD"/>
    <w:rsid w:val="00B655E8"/>
    <w:rsid w:val="00B65B98"/>
    <w:rsid w:val="00B65FC7"/>
    <w:rsid w:val="00B6767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BF659D"/>
    <w:rsid w:val="00C017FC"/>
    <w:rsid w:val="00C0464E"/>
    <w:rsid w:val="00C06C97"/>
    <w:rsid w:val="00C06CBE"/>
    <w:rsid w:val="00C159BF"/>
    <w:rsid w:val="00C15BEA"/>
    <w:rsid w:val="00C16676"/>
    <w:rsid w:val="00C2095A"/>
    <w:rsid w:val="00C20A01"/>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5585"/>
    <w:rsid w:val="00C502FD"/>
    <w:rsid w:val="00C52F08"/>
    <w:rsid w:val="00C53B6C"/>
    <w:rsid w:val="00C548E9"/>
    <w:rsid w:val="00C55246"/>
    <w:rsid w:val="00C56FE2"/>
    <w:rsid w:val="00C61BFA"/>
    <w:rsid w:val="00C64C88"/>
    <w:rsid w:val="00C66DC8"/>
    <w:rsid w:val="00C70D61"/>
    <w:rsid w:val="00C7115C"/>
    <w:rsid w:val="00C72741"/>
    <w:rsid w:val="00C74737"/>
    <w:rsid w:val="00C74F17"/>
    <w:rsid w:val="00C803FB"/>
    <w:rsid w:val="00C82663"/>
    <w:rsid w:val="00C8287E"/>
    <w:rsid w:val="00C83670"/>
    <w:rsid w:val="00C86DDC"/>
    <w:rsid w:val="00C8726D"/>
    <w:rsid w:val="00C905B9"/>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213A4"/>
    <w:rsid w:val="00D23950"/>
    <w:rsid w:val="00D246B4"/>
    <w:rsid w:val="00D25D34"/>
    <w:rsid w:val="00D30BD3"/>
    <w:rsid w:val="00D3163B"/>
    <w:rsid w:val="00D31A71"/>
    <w:rsid w:val="00D32159"/>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556D"/>
    <w:rsid w:val="00E56089"/>
    <w:rsid w:val="00E603A1"/>
    <w:rsid w:val="00E62D27"/>
    <w:rsid w:val="00E6618D"/>
    <w:rsid w:val="00E727D4"/>
    <w:rsid w:val="00E72D7B"/>
    <w:rsid w:val="00E740F2"/>
    <w:rsid w:val="00E77585"/>
    <w:rsid w:val="00E847E1"/>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A2C"/>
    <w:rsid w:val="00FD59B1"/>
    <w:rsid w:val="00FD7702"/>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uiPriority w:val="99"/>
    <w:rsid w:val="007D0248"/>
    <w:rPr>
      <w:rFonts w:ascii="Tahoma" w:hAnsi="Tahoma" w:cs="Tahoma"/>
      <w:sz w:val="16"/>
    </w:rPr>
  </w:style>
  <w:style w:type="paragraph" w:customStyle="1" w:styleId="Default">
    <w:name w:val="Default"/>
    <w:uiPriority w:val="99"/>
    <w:rsid w:val="00611B30"/>
    <w:pPr>
      <w:autoSpaceDE w:val="0"/>
      <w:autoSpaceDN w:val="0"/>
      <w:adjustRightInd w:val="0"/>
    </w:pPr>
    <w:rPr>
      <w:sz w:val="24"/>
    </w:rPr>
  </w:style>
  <w:style w:type="character" w:customStyle="1" w:styleId="FootnoteTextChar">
    <w:name w:val="Footnote Text Char"/>
    <w:basedOn w:val="DefaultParagraphFont"/>
    <w:link w:val="FootnoteText"/>
    <w:uiPriority w:val="99"/>
    <w:rsid w:val="00E46D1E"/>
    <w:rPr>
      <w:sz w:val="24"/>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rPr>
  </w:style>
  <w:style w:type="character" w:styleId="CommentReference">
    <w:name w:val="annotation reference"/>
    <w:basedOn w:val="DefaultParagraphFont"/>
    <w:uiPriority w:val="99"/>
    <w:qFormat/>
    <w:rsid w:val="00611B30"/>
    <w:rPr>
      <w:sz w:val="16"/>
    </w:rPr>
  </w:style>
  <w:style w:type="paragraph" w:styleId="CommentText">
    <w:name w:val="annotation text"/>
    <w:basedOn w:val="Normal"/>
    <w:link w:val="CommentTextChar"/>
    <w:uiPriority w:val="99"/>
    <w:qFormat/>
    <w:rsid w:val="00611B30"/>
    <w:pPr>
      <w:widowControl/>
      <w:spacing w:line="240" w:lineRule="auto"/>
    </w:pPr>
    <w:rPr>
      <w:sz w:val="20"/>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rPr>
  </w:style>
  <w:style w:type="character" w:customStyle="1" w:styleId="Heading1Char">
    <w:name w:val="Heading 1 Char"/>
    <w:basedOn w:val="DefaultParagraphFont"/>
    <w:link w:val="Heading1"/>
    <w:uiPriority w:val="9"/>
    <w:rsid w:val="00611B30"/>
    <w:rPr>
      <w:b/>
      <w:smallCaps/>
      <w:sz w:val="24"/>
    </w:rPr>
  </w:style>
  <w:style w:type="character" w:customStyle="1" w:styleId="Heading2Char">
    <w:name w:val="Heading 2 Char"/>
    <w:basedOn w:val="DefaultParagraphFont"/>
    <w:link w:val="Heading2"/>
    <w:rsid w:val="00611B30"/>
    <w:rPr>
      <w:b/>
      <w:sz w:val="24"/>
    </w:rPr>
  </w:style>
  <w:style w:type="character" w:customStyle="1" w:styleId="Heading3Char">
    <w:name w:val="Heading 3 Char"/>
    <w:basedOn w:val="DefaultParagraphFont"/>
    <w:link w:val="Heading3"/>
    <w:rsid w:val="00611B30"/>
    <w:rPr>
      <w:i/>
      <w:sz w:val="24"/>
    </w:rPr>
  </w:style>
  <w:style w:type="character" w:customStyle="1" w:styleId="Heading4Char">
    <w:name w:val="Heading 4 Char"/>
    <w:basedOn w:val="DefaultParagraphFont"/>
    <w:link w:val="Heading4"/>
    <w:rsid w:val="00611B30"/>
    <w:rPr>
      <w:sz w:val="24"/>
    </w:rPr>
  </w:style>
  <w:style w:type="character" w:customStyle="1" w:styleId="Heading5Char">
    <w:name w:val="Heading 5 Char"/>
    <w:basedOn w:val="DefaultParagraphFont"/>
    <w:link w:val="Heading5"/>
    <w:rsid w:val="00611B30"/>
    <w:rPr>
      <w:rFonts w:ascii="Arial" w:hAnsi="Arial"/>
      <w:sz w:val="22"/>
    </w:rPr>
  </w:style>
  <w:style w:type="character" w:customStyle="1" w:styleId="Heading6Char">
    <w:name w:val="Heading 6 Char"/>
    <w:basedOn w:val="DefaultParagraphFont"/>
    <w:link w:val="Heading6"/>
    <w:rsid w:val="00611B30"/>
    <w:rPr>
      <w:rFonts w:ascii="Arial" w:hAnsi="Arial"/>
      <w:i/>
      <w:sz w:val="22"/>
    </w:rPr>
  </w:style>
  <w:style w:type="character" w:customStyle="1" w:styleId="Heading7Char">
    <w:name w:val="Heading 7 Char"/>
    <w:basedOn w:val="DefaultParagraphFont"/>
    <w:link w:val="Heading7"/>
    <w:rsid w:val="00611B30"/>
    <w:rPr>
      <w:rFonts w:ascii="Arial" w:hAnsi="Arial"/>
    </w:rPr>
  </w:style>
  <w:style w:type="character" w:customStyle="1" w:styleId="Heading8Char">
    <w:name w:val="Heading 8 Char"/>
    <w:basedOn w:val="DefaultParagraphFont"/>
    <w:link w:val="Heading8"/>
    <w:rsid w:val="00611B30"/>
    <w:rPr>
      <w:rFonts w:ascii="Arial" w:hAnsi="Arial"/>
      <w:i/>
    </w:rPr>
  </w:style>
  <w:style w:type="character" w:customStyle="1" w:styleId="Heading9Char">
    <w:name w:val="Heading 9 Char"/>
    <w:basedOn w:val="DefaultParagraphFont"/>
    <w:link w:val="Heading9"/>
    <w:rsid w:val="00611B30"/>
    <w:rPr>
      <w:rFonts w:ascii="Arial" w:hAnsi="Arial"/>
      <w:i/>
      <w:sz w:val="18"/>
    </w:rPr>
  </w:style>
  <w:style w:type="character" w:customStyle="1" w:styleId="HeaderChar">
    <w:name w:val="Header Char"/>
    <w:aliases w:val="Header1 Char,Header11 Char"/>
    <w:basedOn w:val="DefaultParagraphFont"/>
    <w:link w:val="Header"/>
    <w:uiPriority w:val="99"/>
    <w:qFormat/>
    <w:rsid w:val="00611B30"/>
    <w:rPr>
      <w:sz w:val="24"/>
    </w:rPr>
  </w:style>
  <w:style w:type="paragraph" w:customStyle="1" w:styleId="ListDash">
    <w:name w:val="List Dash"/>
    <w:basedOn w:val="Normal"/>
    <w:rsid w:val="00611B30"/>
    <w:pPr>
      <w:widowControl/>
      <w:tabs>
        <w:tab w:val="num" w:pos="926"/>
      </w:tabs>
      <w:spacing w:before="120" w:after="240" w:line="240" w:lineRule="auto"/>
      <w:ind w:left="926" w:hanging="360"/>
      <w:jc w:val="both"/>
    </w:pPr>
  </w:style>
  <w:style w:type="character" w:customStyle="1" w:styleId="FooterChar">
    <w:name w:val="Footer Char"/>
    <w:basedOn w:val="DefaultParagraphFont"/>
    <w:link w:val="Footer"/>
    <w:rsid w:val="00611B30"/>
    <w:rPr>
      <w:sz w:val="24"/>
    </w:rPr>
  </w:style>
  <w:style w:type="paragraph" w:styleId="NoSpacing">
    <w:name w:val="No Spacing"/>
    <w:aliases w:val="EU Text"/>
    <w:uiPriority w:val="1"/>
    <w:qFormat/>
    <w:rsid w:val="00611B30"/>
    <w:pPr>
      <w:spacing w:before="120" w:after="120"/>
    </w:pPr>
    <w:rPr>
      <w:rFonts w:ascii="Calibri" w:eastAsia="Calibri" w:hAnsi="Calibri"/>
      <w:sz w:val="22"/>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rPr>
  </w:style>
  <w:style w:type="character" w:customStyle="1" w:styleId="CommentSubjectChar">
    <w:name w:val="Comment Subject Char"/>
    <w:basedOn w:val="CommentTextChar"/>
    <w:link w:val="CommentSubject"/>
    <w:uiPriority w:val="99"/>
    <w:rsid w:val="00611B30"/>
    <w:rPr>
      <w:rFonts w:ascii="Calibri" w:eastAsia="Calibri" w:hAnsi="Calibri"/>
      <w:b/>
    </w:rPr>
  </w:style>
  <w:style w:type="paragraph" w:styleId="Revision">
    <w:name w:val="Revision"/>
    <w:hidden/>
    <w:uiPriority w:val="99"/>
    <w:rsid w:val="00611B30"/>
    <w:pPr>
      <w:spacing w:before="120" w:after="120"/>
    </w:pPr>
    <w:rPr>
      <w:rFonts w:ascii="Calibri" w:eastAsia="Calibri" w:hAnsi="Calibri"/>
      <w:sz w:val="22"/>
    </w:rPr>
  </w:style>
  <w:style w:type="paragraph" w:customStyle="1" w:styleId="ManualNumPar1">
    <w:name w:val="Manual NumPar 1"/>
    <w:basedOn w:val="Normal"/>
    <w:next w:val="Normal"/>
    <w:rsid w:val="00611B30"/>
    <w:pPr>
      <w:widowControl/>
      <w:spacing w:before="120" w:after="120" w:line="240" w:lineRule="auto"/>
      <w:ind w:left="850" w:hanging="850"/>
      <w:jc w:val="both"/>
    </w:p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kern w:val="28"/>
      <w:sz w:val="32"/>
    </w:rPr>
  </w:style>
  <w:style w:type="character" w:customStyle="1" w:styleId="TitleChar">
    <w:name w:val="Title Char"/>
    <w:basedOn w:val="DefaultParagraphFont"/>
    <w:link w:val="Title"/>
    <w:rsid w:val="00611B30"/>
    <w:rPr>
      <w:rFonts w:ascii="Cambria" w:hAnsi="Cambria"/>
      <w:b/>
      <w:kern w:val="28"/>
      <w:sz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color w:val="4F81BD" w:themeColor="accent1"/>
      <w:spacing w:val="15"/>
    </w:rPr>
  </w:style>
  <w:style w:type="character" w:customStyle="1" w:styleId="SubtitleChar">
    <w:name w:val="Subtitle Char"/>
    <w:basedOn w:val="DefaultParagraphFont"/>
    <w:link w:val="Subtitle"/>
    <w:rsid w:val="00611B30"/>
    <w:rPr>
      <w:rFonts w:asciiTheme="majorHAnsi" w:eastAsiaTheme="majorEastAsia" w:hAnsiTheme="majorHAnsi" w:cstheme="majorBidi"/>
      <w:i/>
      <w:color w:val="4F81BD" w:themeColor="accent1"/>
      <w:spacing w:val="15"/>
      <w:sz w:val="24"/>
    </w:rPr>
  </w:style>
  <w:style w:type="paragraph" w:customStyle="1" w:styleId="CM1">
    <w:name w:val="CM1"/>
    <w:basedOn w:val="Default"/>
    <w:next w:val="Default"/>
    <w:uiPriority w:val="99"/>
    <w:rsid w:val="00611B30"/>
    <w:rPr>
      <w:rFonts w:ascii="EUAlbertina" w:hAnsi="EUAlbertina"/>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style>
  <w:style w:type="table" w:customStyle="1" w:styleId="TableGrid0">
    <w:name w:val="TableGrid"/>
    <w:rsid w:val="00611B30"/>
    <w:rPr>
      <w:rFonts w:asciiTheme="minorHAnsi" w:eastAsiaTheme="minorEastAsia" w:hAnsiTheme="minorHAnsi" w:cstheme="minorBidi"/>
      <w:sz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rPr>
  </w:style>
  <w:style w:type="paragraph" w:customStyle="1" w:styleId="Text4">
    <w:name w:val="Text 4"/>
    <w:basedOn w:val="Normal"/>
    <w:rsid w:val="00611B30"/>
    <w:pPr>
      <w:widowControl/>
      <w:spacing w:after="240" w:line="240" w:lineRule="auto"/>
      <w:ind w:left="2880"/>
      <w:jc w:val="both"/>
    </w:pPr>
    <w:rPr>
      <w:rFonts w:eastAsiaTheme="minorEastAsia"/>
    </w:rPr>
  </w:style>
  <w:style w:type="paragraph" w:customStyle="1" w:styleId="Address">
    <w:name w:val="Address"/>
    <w:basedOn w:val="Normal"/>
    <w:rsid w:val="00611B30"/>
    <w:pPr>
      <w:widowControl/>
      <w:spacing w:line="240" w:lineRule="auto"/>
    </w:pPr>
    <w:rPr>
      <w:rFonts w:eastAsiaTheme="minorEastAsia"/>
    </w:rPr>
  </w:style>
  <w:style w:type="paragraph" w:customStyle="1" w:styleId="AddressTL">
    <w:name w:val="AddressTL"/>
    <w:basedOn w:val="Normal"/>
    <w:next w:val="Normal"/>
    <w:rsid w:val="00611B30"/>
    <w:pPr>
      <w:widowControl/>
      <w:spacing w:after="720" w:line="240" w:lineRule="auto"/>
    </w:pPr>
    <w:rPr>
      <w:rFonts w:eastAsiaTheme="minorEastAsia"/>
    </w:rPr>
  </w:style>
  <w:style w:type="paragraph" w:customStyle="1" w:styleId="AddressTR">
    <w:name w:val="AddressTR"/>
    <w:basedOn w:val="Normal"/>
    <w:next w:val="Normal"/>
    <w:rsid w:val="00611B30"/>
    <w:pPr>
      <w:widowControl/>
      <w:spacing w:after="720" w:line="240" w:lineRule="auto"/>
      <w:ind w:left="5103"/>
    </w:pPr>
    <w:rPr>
      <w:rFonts w:eastAsiaTheme="minorEastAsia"/>
    </w:rPr>
  </w:style>
  <w:style w:type="paragraph" w:styleId="BlockText">
    <w:name w:val="Block Text"/>
    <w:basedOn w:val="Normal"/>
    <w:rsid w:val="00611B30"/>
    <w:pPr>
      <w:widowControl/>
      <w:spacing w:after="120" w:line="240" w:lineRule="auto"/>
      <w:ind w:left="1440" w:right="1440"/>
      <w:jc w:val="both"/>
    </w:pPr>
    <w:rPr>
      <w:rFonts w:eastAsiaTheme="minorEastAsia"/>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rPr>
  </w:style>
  <w:style w:type="character" w:customStyle="1" w:styleId="BodyTextChar">
    <w:name w:val="Body Text Char"/>
    <w:aliases w:val="Body Text MFAT Char"/>
    <w:basedOn w:val="DefaultParagraphFont"/>
    <w:link w:val="BodyText"/>
    <w:rsid w:val="00611B30"/>
    <w:rPr>
      <w:rFonts w:eastAsiaTheme="minorEastAsia"/>
      <w:sz w:val="24"/>
    </w:rPr>
  </w:style>
  <w:style w:type="paragraph" w:styleId="BodyText2">
    <w:name w:val="Body Text 2"/>
    <w:basedOn w:val="Normal"/>
    <w:link w:val="BodyText2Char"/>
    <w:rsid w:val="00611B30"/>
    <w:pPr>
      <w:widowControl/>
      <w:spacing w:after="120" w:line="480" w:lineRule="auto"/>
      <w:jc w:val="both"/>
    </w:pPr>
    <w:rPr>
      <w:rFonts w:eastAsiaTheme="minorEastAsia"/>
    </w:rPr>
  </w:style>
  <w:style w:type="character" w:customStyle="1" w:styleId="BodyText2Char">
    <w:name w:val="Body Text 2 Char"/>
    <w:basedOn w:val="DefaultParagraphFont"/>
    <w:link w:val="BodyText2"/>
    <w:rsid w:val="00611B30"/>
    <w:rPr>
      <w:rFonts w:eastAsiaTheme="minorEastAsia"/>
      <w:sz w:val="24"/>
    </w:rPr>
  </w:style>
  <w:style w:type="paragraph" w:styleId="BodyText3">
    <w:name w:val="Body Text 3"/>
    <w:basedOn w:val="Normal"/>
    <w:link w:val="BodyText3Char"/>
    <w:rsid w:val="00611B30"/>
    <w:pPr>
      <w:widowControl/>
      <w:spacing w:after="120" w:line="240" w:lineRule="auto"/>
      <w:jc w:val="both"/>
    </w:pPr>
    <w:rPr>
      <w:rFonts w:eastAsiaTheme="minorEastAsia"/>
      <w:sz w:val="16"/>
    </w:rPr>
  </w:style>
  <w:style w:type="character" w:customStyle="1" w:styleId="BodyText3Char">
    <w:name w:val="Body Text 3 Char"/>
    <w:basedOn w:val="DefaultParagraphFont"/>
    <w:link w:val="BodyText3"/>
    <w:rsid w:val="00611B30"/>
    <w:rPr>
      <w:rFonts w:eastAsiaTheme="minorEastAsia"/>
      <w:sz w:val="16"/>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rPr>
  </w:style>
  <w:style w:type="character" w:customStyle="1" w:styleId="BodyTextIndentChar">
    <w:name w:val="Body Text Indent Char"/>
    <w:basedOn w:val="DefaultParagraphFont"/>
    <w:link w:val="BodyTextIndent"/>
    <w:rsid w:val="00611B30"/>
    <w:rPr>
      <w:rFonts w:eastAsiaTheme="minorEastAsia"/>
      <w:sz w:val="24"/>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rPr>
  </w:style>
  <w:style w:type="character" w:customStyle="1" w:styleId="BodyTextIndent2Char">
    <w:name w:val="Body Text Indent 2 Char"/>
    <w:basedOn w:val="DefaultParagraphFont"/>
    <w:link w:val="BodyTextIndent2"/>
    <w:rsid w:val="00611B30"/>
    <w:rPr>
      <w:rFonts w:eastAsiaTheme="minorEastAsia"/>
      <w:sz w:val="24"/>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rPr>
  </w:style>
  <w:style w:type="character" w:customStyle="1" w:styleId="BodyTextIndent3Char">
    <w:name w:val="Body Text Indent 3 Char"/>
    <w:basedOn w:val="DefaultParagraphFont"/>
    <w:link w:val="BodyTextIndent3"/>
    <w:rsid w:val="00611B30"/>
    <w:rPr>
      <w:rFonts w:eastAsiaTheme="minorEastAsia"/>
      <w:sz w:val="16"/>
    </w:rPr>
  </w:style>
  <w:style w:type="paragraph" w:styleId="Caption">
    <w:name w:val="caption"/>
    <w:basedOn w:val="Normal"/>
    <w:next w:val="Normal"/>
    <w:qFormat/>
    <w:rsid w:val="00611B30"/>
    <w:pPr>
      <w:widowControl/>
      <w:spacing w:before="120" w:after="120" w:line="240" w:lineRule="auto"/>
      <w:jc w:val="both"/>
    </w:pPr>
    <w:rPr>
      <w:rFonts w:eastAsiaTheme="minorEastAsia"/>
      <w:b/>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rPr>
  </w:style>
  <w:style w:type="character" w:customStyle="1" w:styleId="ClosingChar">
    <w:name w:val="Closing Char"/>
    <w:basedOn w:val="DefaultParagraphFont"/>
    <w:link w:val="Closing"/>
    <w:rsid w:val="00611B30"/>
    <w:rPr>
      <w:rFonts w:eastAsiaTheme="minorEastAsia"/>
      <w:sz w:val="24"/>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rPr>
  </w:style>
  <w:style w:type="character" w:customStyle="1" w:styleId="SignatureChar">
    <w:name w:val="Signature Char"/>
    <w:basedOn w:val="DefaultParagraphFont"/>
    <w:link w:val="Signature"/>
    <w:rsid w:val="00611B30"/>
    <w:rPr>
      <w:rFonts w:eastAsiaTheme="minorEastAsia"/>
      <w:sz w:val="24"/>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rPr>
  </w:style>
  <w:style w:type="paragraph" w:styleId="Date">
    <w:name w:val="Date"/>
    <w:basedOn w:val="Normal"/>
    <w:next w:val="References"/>
    <w:link w:val="DateChar"/>
    <w:rsid w:val="00611B30"/>
    <w:pPr>
      <w:widowControl/>
      <w:spacing w:line="240" w:lineRule="auto"/>
      <w:ind w:left="5103" w:right="-567"/>
    </w:pPr>
    <w:rPr>
      <w:rFonts w:eastAsiaTheme="minorEastAsia"/>
    </w:rPr>
  </w:style>
  <w:style w:type="character" w:customStyle="1" w:styleId="DateChar">
    <w:name w:val="Date Char"/>
    <w:basedOn w:val="DefaultParagraphFont"/>
    <w:link w:val="Date"/>
    <w:rsid w:val="00611B30"/>
    <w:rPr>
      <w:rFonts w:eastAsiaTheme="minorEastAsia"/>
      <w:sz w:val="24"/>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rPr>
  </w:style>
  <w:style w:type="character" w:customStyle="1" w:styleId="EndnoteTextChar">
    <w:name w:val="Endnote Text Char"/>
    <w:basedOn w:val="DefaultParagraphFont"/>
    <w:link w:val="EndnoteText"/>
    <w:uiPriority w:val="99"/>
    <w:rsid w:val="00611B30"/>
    <w:rPr>
      <w:sz w:val="24"/>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rPr>
  </w:style>
  <w:style w:type="paragraph" w:styleId="EnvelopeReturn">
    <w:name w:val="envelope return"/>
    <w:basedOn w:val="Normal"/>
    <w:rsid w:val="00611B30"/>
    <w:pPr>
      <w:widowControl/>
      <w:spacing w:line="240" w:lineRule="auto"/>
      <w:jc w:val="both"/>
    </w:pPr>
    <w:rPr>
      <w:rFonts w:eastAsiaTheme="minorEastAsia"/>
      <w:sz w:val="20"/>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rPr>
  </w:style>
  <w:style w:type="paragraph" w:styleId="List">
    <w:name w:val="List"/>
    <w:basedOn w:val="Normal"/>
    <w:rsid w:val="00611B30"/>
    <w:pPr>
      <w:widowControl/>
      <w:spacing w:after="240" w:line="240" w:lineRule="auto"/>
      <w:ind w:left="283" w:hanging="283"/>
      <w:jc w:val="both"/>
    </w:pPr>
    <w:rPr>
      <w:rFonts w:eastAsiaTheme="minorEastAsia"/>
    </w:rPr>
  </w:style>
  <w:style w:type="paragraph" w:styleId="List2">
    <w:name w:val="List 2"/>
    <w:basedOn w:val="Normal"/>
    <w:rsid w:val="00611B30"/>
    <w:pPr>
      <w:widowControl/>
      <w:spacing w:after="240" w:line="240" w:lineRule="auto"/>
      <w:ind w:left="566" w:hanging="283"/>
      <w:jc w:val="both"/>
    </w:pPr>
    <w:rPr>
      <w:rFonts w:eastAsiaTheme="minorEastAsia"/>
    </w:rPr>
  </w:style>
  <w:style w:type="paragraph" w:styleId="List3">
    <w:name w:val="List 3"/>
    <w:basedOn w:val="Normal"/>
    <w:rsid w:val="00611B30"/>
    <w:pPr>
      <w:widowControl/>
      <w:spacing w:after="240" w:line="240" w:lineRule="auto"/>
      <w:ind w:left="849" w:hanging="283"/>
      <w:jc w:val="both"/>
    </w:pPr>
    <w:rPr>
      <w:rFonts w:eastAsiaTheme="minorEastAsia"/>
    </w:rPr>
  </w:style>
  <w:style w:type="paragraph" w:styleId="List4">
    <w:name w:val="List 4"/>
    <w:basedOn w:val="Normal"/>
    <w:rsid w:val="00611B30"/>
    <w:pPr>
      <w:widowControl/>
      <w:spacing w:after="240" w:line="240" w:lineRule="auto"/>
      <w:ind w:left="1132" w:hanging="283"/>
      <w:jc w:val="both"/>
    </w:pPr>
    <w:rPr>
      <w:rFonts w:eastAsiaTheme="minorEastAsia"/>
    </w:rPr>
  </w:style>
  <w:style w:type="paragraph" w:styleId="List5">
    <w:name w:val="List 5"/>
    <w:basedOn w:val="Normal"/>
    <w:rsid w:val="00611B30"/>
    <w:pPr>
      <w:widowControl/>
      <w:spacing w:after="240" w:line="240" w:lineRule="auto"/>
      <w:ind w:left="1415" w:hanging="283"/>
      <w:jc w:val="both"/>
    </w:pPr>
    <w:rPr>
      <w:rFonts w:eastAsiaTheme="minorEastAsia"/>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rPr>
  </w:style>
  <w:style w:type="paragraph" w:styleId="ListContinue">
    <w:name w:val="List Continue"/>
    <w:basedOn w:val="Normal"/>
    <w:rsid w:val="00611B30"/>
    <w:pPr>
      <w:widowControl/>
      <w:spacing w:after="120" w:line="240" w:lineRule="auto"/>
      <w:ind w:left="283"/>
      <w:jc w:val="both"/>
    </w:pPr>
    <w:rPr>
      <w:rFonts w:eastAsiaTheme="minorEastAsia"/>
    </w:rPr>
  </w:style>
  <w:style w:type="paragraph" w:styleId="ListContinue2">
    <w:name w:val="List Continue 2"/>
    <w:basedOn w:val="Normal"/>
    <w:rsid w:val="00611B30"/>
    <w:pPr>
      <w:widowControl/>
      <w:spacing w:after="120" w:line="240" w:lineRule="auto"/>
      <w:ind w:left="566"/>
      <w:jc w:val="both"/>
    </w:pPr>
    <w:rPr>
      <w:rFonts w:eastAsiaTheme="minorEastAsia"/>
    </w:rPr>
  </w:style>
  <w:style w:type="paragraph" w:styleId="ListContinue3">
    <w:name w:val="List Continue 3"/>
    <w:basedOn w:val="Normal"/>
    <w:rsid w:val="00611B30"/>
    <w:pPr>
      <w:widowControl/>
      <w:spacing w:after="120" w:line="240" w:lineRule="auto"/>
      <w:ind w:left="849"/>
      <w:jc w:val="both"/>
    </w:pPr>
    <w:rPr>
      <w:rFonts w:eastAsiaTheme="minorEastAsia"/>
    </w:rPr>
  </w:style>
  <w:style w:type="paragraph" w:styleId="ListContinue4">
    <w:name w:val="List Continue 4"/>
    <w:basedOn w:val="Normal"/>
    <w:rsid w:val="00611B30"/>
    <w:pPr>
      <w:widowControl/>
      <w:spacing w:after="120" w:line="240" w:lineRule="auto"/>
      <w:ind w:left="1132"/>
      <w:jc w:val="both"/>
    </w:pPr>
    <w:rPr>
      <w:rFonts w:eastAsiaTheme="minorEastAsia"/>
    </w:rPr>
  </w:style>
  <w:style w:type="paragraph" w:styleId="ListContinue5">
    <w:name w:val="List Continue 5"/>
    <w:basedOn w:val="Normal"/>
    <w:rsid w:val="00611B30"/>
    <w:pPr>
      <w:widowControl/>
      <w:spacing w:after="120" w:line="240" w:lineRule="auto"/>
      <w:ind w:left="1415"/>
      <w:jc w:val="both"/>
    </w:pPr>
    <w:rPr>
      <w:rFonts w:eastAsiaTheme="minorEastAsia"/>
    </w:rPr>
  </w:style>
  <w:style w:type="paragraph" w:styleId="ListNumber">
    <w:name w:val="List Number"/>
    <w:basedOn w:val="Normal"/>
    <w:rsid w:val="00611B30"/>
    <w:pPr>
      <w:widowControl/>
      <w:numPr>
        <w:numId w:val="26"/>
      </w:numPr>
      <w:spacing w:after="240" w:line="240" w:lineRule="auto"/>
      <w:jc w:val="both"/>
    </w:pPr>
    <w:rPr>
      <w:rFonts w:eastAsiaTheme="minorEastAsia"/>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rPr>
  </w:style>
  <w:style w:type="character" w:customStyle="1" w:styleId="MacroTextChar">
    <w:name w:val="Macro Text Char"/>
    <w:basedOn w:val="DefaultParagraphFont"/>
    <w:link w:val="MacroText"/>
    <w:rsid w:val="00611B30"/>
    <w:rPr>
      <w:rFonts w:ascii="Courier New" w:eastAsiaTheme="minorEastAsia" w:hAnsi="Courier New"/>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rPr>
  </w:style>
  <w:style w:type="paragraph" w:styleId="NormalIndent">
    <w:name w:val="Normal Indent"/>
    <w:basedOn w:val="Normal"/>
    <w:rsid w:val="00611B30"/>
    <w:pPr>
      <w:widowControl/>
      <w:spacing w:after="240" w:line="240" w:lineRule="auto"/>
      <w:ind w:left="720"/>
      <w:jc w:val="both"/>
    </w:pPr>
    <w:rPr>
      <w:rFonts w:eastAsiaTheme="minorEastAsia"/>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rPr>
  </w:style>
  <w:style w:type="character" w:customStyle="1" w:styleId="NoteHeadingChar">
    <w:name w:val="Note Heading Char"/>
    <w:basedOn w:val="DefaultParagraphFont"/>
    <w:link w:val="NoteHeading"/>
    <w:rsid w:val="00611B30"/>
    <w:rPr>
      <w:rFonts w:eastAsiaTheme="minorEastAsia"/>
      <w:sz w:val="24"/>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rPr>
  </w:style>
  <w:style w:type="character" w:customStyle="1" w:styleId="PlainTextChar">
    <w:name w:val="Plain Text Char"/>
    <w:basedOn w:val="DefaultParagraphFont"/>
    <w:link w:val="PlainText"/>
    <w:uiPriority w:val="99"/>
    <w:rsid w:val="00611B30"/>
    <w:rPr>
      <w:rFonts w:ascii="Courier New" w:eastAsiaTheme="minorEastAsia" w:hAnsi="Courier New"/>
    </w:rPr>
  </w:style>
  <w:style w:type="paragraph" w:styleId="Salutation">
    <w:name w:val="Salutation"/>
    <w:basedOn w:val="Normal"/>
    <w:next w:val="Normal"/>
    <w:link w:val="SalutationChar"/>
    <w:rsid w:val="00611B30"/>
    <w:pPr>
      <w:widowControl/>
      <w:spacing w:after="240" w:line="240" w:lineRule="auto"/>
      <w:jc w:val="both"/>
    </w:pPr>
    <w:rPr>
      <w:rFonts w:eastAsiaTheme="minorEastAsia"/>
    </w:rPr>
  </w:style>
  <w:style w:type="character" w:customStyle="1" w:styleId="SalutationChar">
    <w:name w:val="Salutation Char"/>
    <w:basedOn w:val="DefaultParagraphFont"/>
    <w:link w:val="Salutation"/>
    <w:rsid w:val="00611B30"/>
    <w:rPr>
      <w:rFonts w:eastAsiaTheme="minorEastAsia"/>
      <w:sz w:val="24"/>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rPr>
  </w:style>
  <w:style w:type="paragraph" w:customStyle="1" w:styleId="Contact">
    <w:name w:val="Contact"/>
    <w:basedOn w:val="Normal"/>
    <w:next w:val="Normal"/>
    <w:rsid w:val="00611B30"/>
    <w:pPr>
      <w:widowControl/>
      <w:spacing w:before="480" w:line="240" w:lineRule="auto"/>
      <w:ind w:left="567" w:hanging="567"/>
    </w:pPr>
    <w:rPr>
      <w:rFonts w:eastAsiaTheme="minorEastAsia"/>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rPr>
  </w:style>
  <w:style w:type="paragraph" w:customStyle="1" w:styleId="Designator">
    <w:name w:val="Designator"/>
    <w:basedOn w:val="Normal"/>
    <w:rsid w:val="00611B30"/>
    <w:pPr>
      <w:widowControl/>
      <w:spacing w:line="240" w:lineRule="auto"/>
      <w:jc w:val="center"/>
    </w:pPr>
    <w:rPr>
      <w:rFonts w:eastAsiaTheme="minorEastAsia"/>
      <w:b/>
      <w:caps/>
      <w:sz w:val="32"/>
    </w:rPr>
  </w:style>
  <w:style w:type="paragraph" w:customStyle="1" w:styleId="Releasable">
    <w:name w:val="Releasable"/>
    <w:basedOn w:val="Normal"/>
    <w:qFormat/>
    <w:rsid w:val="00611B30"/>
    <w:pPr>
      <w:widowControl/>
      <w:spacing w:line="240" w:lineRule="auto"/>
      <w:jc w:val="center"/>
    </w:pPr>
    <w:rPr>
      <w:rFonts w:eastAsiaTheme="minorEastAsia"/>
      <w:b/>
      <w:caps/>
      <w:sz w:val="32"/>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rPr>
  </w:style>
  <w:style w:type="paragraph" w:customStyle="1" w:styleId="LegalNumPar">
    <w:name w:val="LegalNumPar"/>
    <w:basedOn w:val="Normal"/>
    <w:rsid w:val="00611B30"/>
    <w:pPr>
      <w:widowControl/>
      <w:numPr>
        <w:numId w:val="31"/>
      </w:numPr>
      <w:spacing w:after="240" w:line="240" w:lineRule="auto"/>
      <w:jc w:val="both"/>
    </w:pPr>
    <w:rPr>
      <w:rFonts w:eastAsiaTheme="minorEastAsia"/>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rPr>
  </w:style>
  <w:style w:type="character" w:customStyle="1" w:styleId="SubjectChar">
    <w:name w:val="Subject Char"/>
    <w:link w:val="Subject"/>
    <w:rsid w:val="00611B30"/>
    <w:rPr>
      <w:rFonts w:eastAsiaTheme="minorEastAsia"/>
      <w:b/>
      <w:sz w:val="24"/>
    </w:rPr>
  </w:style>
  <w:style w:type="character" w:customStyle="1" w:styleId="Text1Znak">
    <w:name w:val="Text 1 Znak"/>
    <w:link w:val="Text1"/>
    <w:locked/>
    <w:rsid w:val="00611B30"/>
    <w:rPr>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rPr>
  </w:style>
  <w:style w:type="paragraph" w:customStyle="1" w:styleId="Dash1">
    <w:name w:val="Dash 1"/>
    <w:basedOn w:val="Normal"/>
    <w:rsid w:val="00611B30"/>
    <w:pPr>
      <w:widowControl/>
      <w:spacing w:after="240" w:line="240" w:lineRule="auto"/>
      <w:ind w:left="720" w:hanging="238"/>
      <w:jc w:val="both"/>
    </w:pPr>
    <w:rPr>
      <w:rFonts w:eastAsiaTheme="minorEastAsia"/>
    </w:rPr>
  </w:style>
  <w:style w:type="paragraph" w:customStyle="1" w:styleId="Dash2">
    <w:name w:val="Dash 2"/>
    <w:basedOn w:val="Normal"/>
    <w:rsid w:val="00611B30"/>
    <w:pPr>
      <w:widowControl/>
      <w:spacing w:after="240" w:line="240" w:lineRule="auto"/>
      <w:ind w:left="1315" w:hanging="238"/>
      <w:jc w:val="both"/>
    </w:pPr>
    <w:rPr>
      <w:rFonts w:eastAsiaTheme="minorEastAsia"/>
    </w:rPr>
  </w:style>
  <w:style w:type="paragraph" w:customStyle="1" w:styleId="Dash3">
    <w:name w:val="Dash 3"/>
    <w:basedOn w:val="Normal"/>
    <w:rsid w:val="00611B30"/>
    <w:pPr>
      <w:widowControl/>
      <w:spacing w:after="240" w:line="240" w:lineRule="auto"/>
      <w:ind w:left="2161" w:hanging="238"/>
      <w:jc w:val="both"/>
    </w:pPr>
    <w:rPr>
      <w:rFonts w:eastAsiaTheme="minorEastAsia"/>
    </w:rPr>
  </w:style>
  <w:style w:type="paragraph" w:customStyle="1" w:styleId="Alpha1">
    <w:name w:val="Alpha 1"/>
    <w:basedOn w:val="Normal"/>
    <w:rsid w:val="00611B30"/>
    <w:pPr>
      <w:widowControl/>
      <w:spacing w:after="240" w:line="240" w:lineRule="auto"/>
      <w:ind w:left="840" w:hanging="357"/>
      <w:jc w:val="both"/>
    </w:pPr>
    <w:rPr>
      <w:rFonts w:eastAsiaTheme="minorEastAsia"/>
    </w:rPr>
  </w:style>
  <w:style w:type="paragraph" w:customStyle="1" w:styleId="Alpha2">
    <w:name w:val="Alpha 2"/>
    <w:basedOn w:val="Normal"/>
    <w:rsid w:val="00611B30"/>
    <w:pPr>
      <w:widowControl/>
      <w:spacing w:after="240" w:line="240" w:lineRule="auto"/>
      <w:ind w:left="1435" w:hanging="357"/>
      <w:jc w:val="both"/>
    </w:pPr>
    <w:rPr>
      <w:rFonts w:eastAsiaTheme="minorEastAsia"/>
    </w:rPr>
  </w:style>
  <w:style w:type="paragraph" w:customStyle="1" w:styleId="Alpha3">
    <w:name w:val="Alpha 3"/>
    <w:basedOn w:val="Normal"/>
    <w:rsid w:val="00611B30"/>
    <w:pPr>
      <w:widowControl/>
      <w:spacing w:after="240" w:line="240" w:lineRule="auto"/>
      <w:ind w:left="2279" w:hanging="357"/>
      <w:jc w:val="both"/>
    </w:pPr>
    <w:rPr>
      <w:rFonts w:eastAsiaTheme="minorEastAsia"/>
    </w:rPr>
  </w:style>
  <w:style w:type="paragraph" w:customStyle="1" w:styleId="FirstDash">
    <w:name w:val="FirstDash"/>
    <w:basedOn w:val="Normal"/>
    <w:rsid w:val="00611B30"/>
    <w:pPr>
      <w:widowControl/>
      <w:spacing w:after="240" w:line="240" w:lineRule="auto"/>
      <w:ind w:left="238" w:hanging="238"/>
      <w:jc w:val="both"/>
    </w:pPr>
    <w:rPr>
      <w:rFonts w:eastAsiaTheme="minorEastAsia"/>
    </w:rPr>
  </w:style>
  <w:style w:type="paragraph" w:customStyle="1" w:styleId="Logo">
    <w:name w:val="Logo"/>
    <w:basedOn w:val="Normal"/>
    <w:rsid w:val="00611B30"/>
    <w:pPr>
      <w:widowControl/>
      <w:spacing w:line="240" w:lineRule="auto"/>
    </w:pPr>
    <w:rPr>
      <w:rFonts w:eastAsiaTheme="minorEastAsia"/>
    </w:rPr>
  </w:style>
  <w:style w:type="paragraph" w:customStyle="1" w:styleId="ZDG">
    <w:name w:val="Z_DG"/>
    <w:basedOn w:val="Logo"/>
    <w:rsid w:val="00611B30"/>
    <w:rPr>
      <w:rFonts w:ascii="Arial" w:hAnsi="Arial"/>
      <w:sz w:val="16"/>
    </w:rPr>
  </w:style>
  <w:style w:type="paragraph" w:customStyle="1" w:styleId="ZD">
    <w:name w:val="Z_D"/>
    <w:basedOn w:val="Logo"/>
    <w:rsid w:val="00611B30"/>
    <w:rPr>
      <w:rFonts w:ascii="Arial" w:hAnsi="Arial"/>
      <w:sz w:val="16"/>
    </w:rPr>
  </w:style>
  <w:style w:type="paragraph" w:customStyle="1" w:styleId="ZU">
    <w:name w:val="Z_U"/>
    <w:basedOn w:val="Logo"/>
    <w:rsid w:val="00611B30"/>
    <w:rPr>
      <w:rFonts w:ascii="Arial" w:hAnsi="Arial"/>
      <w:b/>
      <w:sz w:val="16"/>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rPr>
  </w:style>
  <w:style w:type="character" w:styleId="Emphasis">
    <w:name w:val="Emphasis"/>
    <w:uiPriority w:val="20"/>
    <w:qFormat/>
    <w:rsid w:val="00611B30"/>
    <w:rPr>
      <w:i/>
    </w:rPr>
  </w:style>
  <w:style w:type="paragraph" w:customStyle="1" w:styleId="a">
    <w:name w:val="목록 단락"/>
    <w:basedOn w:val="Normal"/>
    <w:qFormat/>
    <w:rsid w:val="00611B30"/>
    <w:pPr>
      <w:widowControl/>
      <w:spacing w:line="240" w:lineRule="auto"/>
      <w:ind w:leftChars="400" w:left="800"/>
    </w:pPr>
  </w:style>
  <w:style w:type="paragraph" w:customStyle="1" w:styleId="s0">
    <w:name w:val="s0"/>
    <w:rsid w:val="00611B30"/>
    <w:pPr>
      <w:widowControl w:val="0"/>
      <w:autoSpaceDE w:val="0"/>
      <w:autoSpaceDN w:val="0"/>
      <w:adjustRightInd w:val="0"/>
    </w:pPr>
    <w:rPr>
      <w:rFonts w:ascii="¹ÙÅÁ" w:eastAsia="Batang" w:hAnsi="¹ÙÅÁ" w:cs="¹ÙÅÁ"/>
      <w:sz w:val="24"/>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rPr>
  </w:style>
  <w:style w:type="character" w:styleId="Strong">
    <w:name w:val="Strong"/>
    <w:qFormat/>
    <w:rsid w:val="00611B30"/>
    <w:rPr>
      <w:b/>
    </w:rPr>
  </w:style>
  <w:style w:type="character" w:customStyle="1" w:styleId="Point1Char">
    <w:name w:val="Point 1 Char"/>
    <w:link w:val="Point1"/>
    <w:locked/>
    <w:rsid w:val="00611B30"/>
    <w:rPr>
      <w:sz w:val="24"/>
    </w:rPr>
  </w:style>
  <w:style w:type="paragraph" w:customStyle="1" w:styleId="Level1">
    <w:name w:val="Level 1"/>
    <w:basedOn w:val="Normal"/>
    <w:rsid w:val="00611B30"/>
    <w:pPr>
      <w:autoSpaceDE w:val="0"/>
      <w:autoSpaceDN w:val="0"/>
      <w:adjustRightInd w:val="0"/>
      <w:spacing w:line="240" w:lineRule="auto"/>
    </w:pPr>
  </w:style>
  <w:style w:type="paragraph" w:customStyle="1" w:styleId="StyleHeading114pt">
    <w:name w:val="Style Heading 1 + 14 pt"/>
    <w:basedOn w:val="Heading1"/>
    <w:rsid w:val="00611B30"/>
    <w:pPr>
      <w:tabs>
        <w:tab w:val="clear" w:pos="851"/>
      </w:tabs>
      <w:ind w:left="0" w:firstLine="0"/>
      <w:jc w:val="center"/>
    </w:pPr>
    <w:rPr>
      <w:sz w:val="28"/>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rPr>
  </w:style>
  <w:style w:type="paragraph" w:customStyle="1" w:styleId="NormalCentered">
    <w:name w:val="Normal Centered"/>
    <w:basedOn w:val="Normal"/>
    <w:rsid w:val="00611B30"/>
    <w:pPr>
      <w:widowControl/>
      <w:spacing w:before="120" w:after="120" w:line="240" w:lineRule="auto"/>
      <w:jc w:val="center"/>
    </w:pPr>
    <w:rPr>
      <w:rFonts w:eastAsiaTheme="minorEastAsia"/>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rPr>
  </w:style>
  <w:style w:type="paragraph" w:customStyle="1" w:styleId="Paragraphedeliste">
    <w:name w:val="Paragraphe de liste"/>
    <w:basedOn w:val="Normal"/>
    <w:uiPriority w:val="99"/>
    <w:rsid w:val="00611B30"/>
    <w:pPr>
      <w:widowControl/>
      <w:spacing w:line="240" w:lineRule="auto"/>
      <w:ind w:left="720"/>
    </w:pPr>
    <w:rPr>
      <w:rFonts w:eastAsiaTheme="minorEastAsia"/>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sz w:val="20"/>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rPr>
  </w:style>
  <w:style w:type="paragraph" w:customStyle="1" w:styleId="Lgende1">
    <w:name w:val="Légende1"/>
    <w:basedOn w:val="Normal"/>
    <w:rsid w:val="00611B30"/>
    <w:pPr>
      <w:widowControl/>
      <w:spacing w:before="120" w:after="120" w:line="240" w:lineRule="auto"/>
    </w:pPr>
    <w:rPr>
      <w:rFonts w:eastAsiaTheme="minorEastAsia" w:cs="Tahoma"/>
      <w:i/>
    </w:rPr>
  </w:style>
  <w:style w:type="paragraph" w:customStyle="1" w:styleId="Index">
    <w:name w:val="Index"/>
    <w:basedOn w:val="Normal"/>
    <w:rsid w:val="00611B30"/>
    <w:pPr>
      <w:widowControl/>
      <w:spacing w:line="240" w:lineRule="auto"/>
    </w:pPr>
    <w:rPr>
      <w:rFonts w:eastAsiaTheme="minorEastAsia" w:cs="Tahom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rPr>
  </w:style>
  <w:style w:type="paragraph" w:customStyle="1" w:styleId="Contenudetableau">
    <w:name w:val="Contenu de tableau"/>
    <w:basedOn w:val="Normal"/>
    <w:rsid w:val="00611B30"/>
    <w:pPr>
      <w:widowControl/>
      <w:spacing w:line="240" w:lineRule="auto"/>
    </w:pPr>
    <w:rPr>
      <w:rFonts w:eastAsiaTheme="minorEastAsia"/>
    </w:rPr>
  </w:style>
  <w:style w:type="paragraph" w:customStyle="1" w:styleId="Titredetableau">
    <w:name w:val="Titre de tableau"/>
    <w:basedOn w:val="Contenudetableau"/>
    <w:rsid w:val="00611B30"/>
    <w:pPr>
      <w:spacing w:after="240"/>
      <w:jc w:val="both"/>
    </w:pPr>
  </w:style>
  <w:style w:type="character" w:customStyle="1" w:styleId="WW8Num1z0">
    <w:name w:val="WW8Num1z0"/>
    <w:rsid w:val="00611B30"/>
    <w:rPr>
      <w:rFonts w:ascii="Symbol" w:hAnsi="Symbol"/>
      <w:sz w:val="20"/>
    </w:rPr>
  </w:style>
  <w:style w:type="character" w:customStyle="1" w:styleId="WW8Num2z0">
    <w:name w:val="WW8Num2z0"/>
    <w:rsid w:val="00611B30"/>
    <w:rPr>
      <w:rFonts w:ascii="Symbol" w:hAnsi="Symbol"/>
      <w:sz w:val="20"/>
    </w:rPr>
  </w:style>
  <w:style w:type="character" w:customStyle="1" w:styleId="WW8Num3z0">
    <w:name w:val="WW8Num3z0"/>
    <w:rsid w:val="00611B30"/>
    <w:rPr>
      <w:rFonts w:ascii="Symbol" w:hAnsi="Symbol"/>
      <w:sz w:val="20"/>
    </w:rPr>
  </w:style>
  <w:style w:type="character" w:customStyle="1" w:styleId="Absatz-Standardschriftart">
    <w:name w:val="Absatz-Standardschriftart"/>
    <w:rsid w:val="00611B30"/>
    <w:rPr>
      <w:sz w:val="20"/>
    </w:rPr>
  </w:style>
  <w:style w:type="character" w:customStyle="1" w:styleId="WW8Num1z1">
    <w:name w:val="WW8Num1z1"/>
    <w:rsid w:val="00611B30"/>
    <w:rPr>
      <w:rFonts w:ascii="Courier New" w:hAnsi="Courier New"/>
      <w:sz w:val="20"/>
    </w:rPr>
  </w:style>
  <w:style w:type="character" w:customStyle="1" w:styleId="WW8Num1z2">
    <w:name w:val="WW8Num1z2"/>
    <w:rsid w:val="00611B30"/>
    <w:rPr>
      <w:rFonts w:ascii="Wingdings" w:hAnsi="Wingdings"/>
      <w:sz w:val="20"/>
    </w:rPr>
  </w:style>
  <w:style w:type="character" w:customStyle="1" w:styleId="WW8Num2z1">
    <w:name w:val="WW8Num2z1"/>
    <w:rsid w:val="00611B30"/>
    <w:rPr>
      <w:rFonts w:ascii="Courier New" w:hAnsi="Courier New"/>
      <w:sz w:val="20"/>
    </w:rPr>
  </w:style>
  <w:style w:type="character" w:customStyle="1" w:styleId="WW8Num2z2">
    <w:name w:val="WW8Num2z2"/>
    <w:rsid w:val="00611B30"/>
    <w:rPr>
      <w:rFonts w:ascii="Wingdings" w:hAnsi="Wingdings"/>
      <w:sz w:val="20"/>
    </w:rPr>
  </w:style>
  <w:style w:type="character" w:customStyle="1" w:styleId="WW8Num3z1">
    <w:name w:val="WW8Num3z1"/>
    <w:rsid w:val="00611B30"/>
    <w:rPr>
      <w:rFonts w:ascii="Courier New" w:hAnsi="Courier New"/>
      <w:sz w:val="20"/>
    </w:rPr>
  </w:style>
  <w:style w:type="character" w:customStyle="1" w:styleId="WW8Num3z2">
    <w:name w:val="WW8Num3z2"/>
    <w:rsid w:val="00611B30"/>
    <w:rPr>
      <w:rFonts w:ascii="Wingdings" w:hAnsi="Wingdings"/>
      <w:sz w:val="20"/>
    </w:rPr>
  </w:style>
  <w:style w:type="character" w:customStyle="1" w:styleId="WW8Num4z0">
    <w:name w:val="WW8Num4z0"/>
    <w:rsid w:val="00611B30"/>
    <w:rPr>
      <w:rFonts w:ascii="Symbol" w:hAnsi="Symbol"/>
      <w:sz w:val="20"/>
    </w:rPr>
  </w:style>
  <w:style w:type="character" w:customStyle="1" w:styleId="WW8Num4z1">
    <w:name w:val="WW8Num4z1"/>
    <w:rsid w:val="00611B30"/>
    <w:rPr>
      <w:rFonts w:ascii="Courier New" w:hAnsi="Courier New"/>
      <w:sz w:val="20"/>
    </w:rPr>
  </w:style>
  <w:style w:type="character" w:customStyle="1" w:styleId="WW8Num4z2">
    <w:name w:val="WW8Num4z2"/>
    <w:rsid w:val="00611B30"/>
    <w:rPr>
      <w:rFonts w:ascii="Wingdings" w:hAnsi="Wingdings"/>
      <w:sz w:val="20"/>
    </w:rPr>
  </w:style>
  <w:style w:type="character" w:customStyle="1" w:styleId="WW8Num5z0">
    <w:name w:val="WW8Num5z0"/>
    <w:rsid w:val="00611B30"/>
    <w:rPr>
      <w:rFonts w:ascii="Symbol" w:hAnsi="Symbol"/>
      <w:sz w:val="20"/>
    </w:rPr>
  </w:style>
  <w:style w:type="character" w:customStyle="1" w:styleId="WW8Num5z1">
    <w:name w:val="WW8Num5z1"/>
    <w:rsid w:val="00611B30"/>
    <w:rPr>
      <w:rFonts w:ascii="Courier New" w:hAnsi="Courier New"/>
      <w:sz w:val="20"/>
    </w:rPr>
  </w:style>
  <w:style w:type="character" w:customStyle="1" w:styleId="WW8Num5z2">
    <w:name w:val="WW8Num5z2"/>
    <w:rsid w:val="00611B30"/>
    <w:rPr>
      <w:rFonts w:ascii="Wingdings" w:hAnsi="Wingdings"/>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sz w:val="24"/>
    </w:rPr>
  </w:style>
  <w:style w:type="character" w:customStyle="1" w:styleId="EndnoteTextChar1">
    <w:name w:val="Endnote Text Char1"/>
    <w:semiHidden/>
    <w:locked/>
    <w:rsid w:val="00611B30"/>
    <w:rPr>
      <w:rFonts w:ascii="Times New Roman" w:hAnsi="Times New Roman" w:cs="Times New Roman"/>
      <w:sz w:val="20"/>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rPr>
  </w:style>
  <w:style w:type="character" w:customStyle="1" w:styleId="ListBulletChar">
    <w:name w:val="List Bullet Char"/>
    <w:link w:val="ListBullet"/>
    <w:locked/>
    <w:rsid w:val="00611B30"/>
    <w:rPr>
      <w:rFonts w:eastAsiaTheme="minorEastAsia"/>
      <w:sz w:val="24"/>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smallCaps/>
      <w:sz w:val="28"/>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u w:val="singl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rPr>
  </w:style>
  <w:style w:type="paragraph" w:customStyle="1" w:styleId="NormalLeft">
    <w:name w:val="Normal Left"/>
    <w:basedOn w:val="Normal"/>
    <w:rsid w:val="00611B30"/>
    <w:pPr>
      <w:widowControl/>
      <w:spacing w:before="120" w:after="120" w:line="240" w:lineRule="auto"/>
    </w:pPr>
    <w:rPr>
      <w:rFonts w:eastAsiaTheme="minorEastAsia"/>
    </w:rPr>
  </w:style>
  <w:style w:type="paragraph" w:customStyle="1" w:styleId="NormalRight">
    <w:name w:val="Normal Right"/>
    <w:basedOn w:val="Normal"/>
    <w:rsid w:val="00611B30"/>
    <w:pPr>
      <w:widowControl/>
      <w:spacing w:before="120" w:after="120" w:line="240" w:lineRule="auto"/>
      <w:jc w:val="right"/>
    </w:pPr>
    <w:rPr>
      <w:rFonts w:eastAsiaTheme="minorEastAsia"/>
    </w:rPr>
  </w:style>
  <w:style w:type="paragraph" w:customStyle="1" w:styleId="QuotedText">
    <w:name w:val="Quoted Text"/>
    <w:basedOn w:val="Normal"/>
    <w:rsid w:val="00611B30"/>
    <w:pPr>
      <w:widowControl/>
      <w:spacing w:before="120" w:after="120" w:line="240" w:lineRule="auto"/>
      <w:ind w:left="1417"/>
      <w:jc w:val="both"/>
    </w:pPr>
    <w:rPr>
      <w:rFonts w:eastAsiaTheme="minorEastAsia"/>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rPr>
  </w:style>
  <w:style w:type="paragraph" w:customStyle="1" w:styleId="Tiret0">
    <w:name w:val="Tiret 0"/>
    <w:basedOn w:val="Point0"/>
    <w:rsid w:val="00611B30"/>
    <w:pPr>
      <w:numPr>
        <w:numId w:val="37"/>
      </w:numPr>
      <w:tabs>
        <w:tab w:val="clear" w:pos="720"/>
      </w:tabs>
      <w:suppressAutoHyphens w:val="0"/>
    </w:p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smallCaps/>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sz w:val="32"/>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sz w:val="36"/>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rPr>
  </w:style>
  <w:style w:type="character" w:customStyle="1" w:styleId="Marker">
    <w:name w:val="Marker"/>
    <w:rsid w:val="00611B30"/>
    <w:rPr>
      <w:rFonts w:cs="Times New Roman"/>
      <w:color w:val="0000FF"/>
    </w:rPr>
  </w:style>
  <w:style w:type="character" w:customStyle="1" w:styleId="Marker1">
    <w:name w:val="Marker1"/>
    <w:rsid w:val="00611B30"/>
    <w:rPr>
      <w:rFonts w:cs="Times New Roman"/>
      <w:color w:val="008000"/>
    </w:rPr>
  </w:style>
  <w:style w:type="character" w:customStyle="1" w:styleId="Marker2">
    <w:name w:val="Marker2"/>
    <w:rsid w:val="00611B30"/>
    <w:rPr>
      <w:rFonts w:cs="Times New Roman"/>
      <w:color w:val="FF0000"/>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u w:val="single"/>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u w:val="single"/>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u w:val="single"/>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u w:val="single"/>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u w:val="single"/>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u w:val="single"/>
    </w:rPr>
  </w:style>
  <w:style w:type="paragraph" w:customStyle="1" w:styleId="Confidence">
    <w:name w:val="Confidence"/>
    <w:basedOn w:val="Normal"/>
    <w:next w:val="Normal"/>
    <w:rsid w:val="00611B30"/>
    <w:pPr>
      <w:widowControl/>
      <w:spacing w:before="360" w:after="120" w:line="240" w:lineRule="auto"/>
      <w:jc w:val="center"/>
    </w:pPr>
    <w:rPr>
      <w:rFonts w:eastAsiaTheme="minorEastAsia"/>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u w:val="single"/>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rPr>
  </w:style>
  <w:style w:type="paragraph" w:customStyle="1" w:styleId="Corrigendum">
    <w:name w:val="Corrigendum"/>
    <w:basedOn w:val="Normal"/>
    <w:next w:val="Normal"/>
    <w:rsid w:val="00611B30"/>
    <w:pPr>
      <w:widowControl/>
      <w:spacing w:after="240" w:line="240" w:lineRule="auto"/>
    </w:pPr>
    <w:rPr>
      <w:rFonts w:eastAsiaTheme="minorEastAsia"/>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rPr>
  </w:style>
  <w:style w:type="paragraph" w:customStyle="1" w:styleId="Emission">
    <w:name w:val="Emission"/>
    <w:basedOn w:val="Normal"/>
    <w:next w:val="Rfrenceinstitutionelle"/>
    <w:rsid w:val="00611B30"/>
    <w:pPr>
      <w:widowControl/>
      <w:spacing w:line="240" w:lineRule="auto"/>
      <w:ind w:left="5103"/>
    </w:pPr>
    <w:rPr>
      <w:rFonts w:eastAsiaTheme="minorEastAsia"/>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u w:val="single"/>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u w:val="single"/>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rPr>
  </w:style>
  <w:style w:type="paragraph" w:customStyle="1" w:styleId="Phrasefinale">
    <w:name w:val="Phrase finale"/>
    <w:basedOn w:val="Normal"/>
    <w:next w:val="Normal"/>
    <w:rsid w:val="00611B30"/>
    <w:pPr>
      <w:widowControl/>
      <w:spacing w:before="360" w:line="240" w:lineRule="auto"/>
      <w:jc w:val="center"/>
    </w:pPr>
    <w:rPr>
      <w:rFonts w:eastAsiaTheme="minorEastAsia"/>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rPr>
  </w:style>
  <w:style w:type="paragraph" w:customStyle="1" w:styleId="Sous-titreobjet">
    <w:name w:val="Sous-titre objet"/>
    <w:basedOn w:val="Normal"/>
    <w:rsid w:val="00611B30"/>
    <w:pPr>
      <w:widowControl/>
      <w:spacing w:line="240" w:lineRule="auto"/>
      <w:jc w:val="center"/>
    </w:pPr>
    <w:rPr>
      <w:rFonts w:eastAsiaTheme="minorEastAsia"/>
      <w:b/>
    </w:rPr>
  </w:style>
  <w:style w:type="paragraph" w:customStyle="1" w:styleId="Sous-titreobjetprliminaire">
    <w:name w:val="Sous-titre objet (préliminaire)"/>
    <w:basedOn w:val="Normal"/>
    <w:rsid w:val="00611B30"/>
    <w:pPr>
      <w:widowControl/>
      <w:spacing w:line="240" w:lineRule="auto"/>
      <w:jc w:val="center"/>
    </w:pPr>
    <w:rPr>
      <w:rFonts w:eastAsiaTheme="minorEastAsia"/>
      <w:b/>
    </w:rPr>
  </w:style>
  <w:style w:type="paragraph" w:customStyle="1" w:styleId="Statut">
    <w:name w:val="Statut"/>
    <w:basedOn w:val="Normal"/>
    <w:next w:val="Typedudocument"/>
    <w:rsid w:val="00611B30"/>
    <w:pPr>
      <w:widowControl/>
      <w:spacing w:before="360" w:line="240" w:lineRule="auto"/>
      <w:jc w:val="center"/>
    </w:pPr>
    <w:rPr>
      <w:rFonts w:eastAsiaTheme="minorEastAsia"/>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rPr>
  </w:style>
  <w:style w:type="character" w:customStyle="1" w:styleId="Added">
    <w:name w:val="Added"/>
    <w:rsid w:val="00611B30"/>
    <w:rPr>
      <w:rFonts w:cs="Times New Roman"/>
      <w:b/>
      <w:u w:val="single"/>
    </w:rPr>
  </w:style>
  <w:style w:type="character" w:customStyle="1" w:styleId="Deleted">
    <w:name w:val="Deleted"/>
    <w:rsid w:val="00611B30"/>
    <w:rPr>
      <w:rFonts w:cs="Times New Roman"/>
      <w:strik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u w:val="single"/>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u w:val="single"/>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u w:val="single"/>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u w:val="single"/>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u w:val="single"/>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u w:val="single"/>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rPr>
  </w:style>
  <w:style w:type="character" w:customStyle="1" w:styleId="E-mailSignatureChar">
    <w:name w:val="E-mail Signature Char"/>
    <w:basedOn w:val="DefaultParagraphFont"/>
    <w:link w:val="E-mailSignature"/>
    <w:rsid w:val="00611B30"/>
    <w:rPr>
      <w:rFonts w:eastAsiaTheme="minorEastAsia"/>
      <w:sz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rPr>
  </w:style>
  <w:style w:type="character" w:customStyle="1" w:styleId="HTMLAddressChar">
    <w:name w:val="HTML Address Char"/>
    <w:basedOn w:val="DefaultParagraphFont"/>
    <w:link w:val="HTMLAddress"/>
    <w:rsid w:val="00611B30"/>
    <w:rPr>
      <w:rFonts w:eastAsiaTheme="minorEastAsia"/>
      <w:i/>
      <w:sz w:val="24"/>
    </w:rPr>
  </w:style>
  <w:style w:type="character" w:styleId="HTMLCite">
    <w:name w:val="HTML Cite"/>
    <w:rsid w:val="00611B30"/>
    <w:rPr>
      <w:rFonts w:cs="Times New Roman"/>
      <w:i/>
    </w:rPr>
  </w:style>
  <w:style w:type="character" w:styleId="HTMLCode">
    <w:name w:val="HTML Code"/>
    <w:rsid w:val="00611B30"/>
    <w:rPr>
      <w:rFonts w:ascii="Courier New" w:hAnsi="Courier New" w:cs="Courier New"/>
      <w:sz w:val="20"/>
    </w:rPr>
  </w:style>
  <w:style w:type="character" w:styleId="HTMLDefinition">
    <w:name w:val="HTML Definition"/>
    <w:rsid w:val="00611B30"/>
    <w:rPr>
      <w:rFonts w:cs="Times New Roman"/>
      <w:i/>
    </w:rPr>
  </w:style>
  <w:style w:type="character" w:styleId="HTMLKeyboard">
    <w:name w:val="HTML Keyboard"/>
    <w:rsid w:val="00611B30"/>
    <w:rPr>
      <w:rFonts w:ascii="Courier New" w:hAnsi="Courier New" w:cs="Courier New"/>
      <w:sz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rPr>
  </w:style>
  <w:style w:type="character" w:styleId="HTMLVariable">
    <w:name w:val="HTML Variable"/>
    <w:rsid w:val="00611B30"/>
    <w:rPr>
      <w:rFonts w:cs="Times New Roman"/>
      <w:i/>
    </w:rPr>
  </w:style>
  <w:style w:type="table" w:styleId="Table3Deffects1">
    <w:name w:val="Table 3D effects 1"/>
    <w:basedOn w:val="TableNormal"/>
    <w:rsid w:val="00611B30"/>
    <w:pPr>
      <w:spacing w:before="120" w:after="120"/>
      <w:jc w:val="both"/>
    </w:pPr>
    <w:rPr>
      <w:rFonts w:eastAsiaTheme="minorEastAsia"/>
    </w:rPr>
    <w:tblPr/>
    <w:tcPr>
      <w:shd w:val="solid" w:color="C0C0C0" w:fill="FFFFFF"/>
    </w:tcPr>
    <w:tblStylePr w:type="firstRow">
      <w:rPr>
        <w:rFonts w:cs="Times New Roman"/>
        <w:b/>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rPr>
    <w:tblPr>
      <w:tblStyleRowBandSize w:val="1"/>
    </w:tblPr>
    <w:tcPr>
      <w:shd w:val="solid" w:color="C0C0C0" w:fill="FFFFFF"/>
    </w:tcPr>
    <w:tblStylePr w:type="firstRow">
      <w:rPr>
        <w:rFonts w:cs="Times New Roman"/>
        <w:b/>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rPr>
    <w:tblPr>
      <w:tblStyleRowBandSize w:val="1"/>
      <w:tblStyleColBandSize w:val="1"/>
    </w:tblPr>
    <w:tblStylePr w:type="firstRow">
      <w:rPr>
        <w:rFonts w:cs="Times New Roman"/>
        <w:b/>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r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i w:val="0"/>
        <w:iCs w:val="0"/>
      </w:rPr>
      <w:tblPr/>
      <w:tcPr>
        <w:tcBorders>
          <w:tl2br w:val="none" w:sz="0" w:space="0" w:color="auto"/>
          <w:tr2bl w:val="none" w:sz="0" w:space="0" w:color="auto"/>
        </w:tcBorders>
      </w:tcPr>
    </w:tblStylePr>
    <w:tblStylePr w:type="swCell">
      <w:rPr>
        <w:rFonts w:cs="Times New Roman"/>
        <w:b/>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rPr>
      <w:tblPr/>
      <w:tcPr>
        <w:tcBorders>
          <w:tl2br w:val="none" w:sz="0" w:space="0" w:color="auto"/>
          <w:tr2bl w:val="none" w:sz="0" w:space="0" w:color="auto"/>
        </w:tcBorders>
        <w:shd w:val="solid" w:color="C0C0C0" w:fill="FFFFFF"/>
      </w:tcPr>
    </w:tblStylePr>
    <w:tblStylePr w:type="neCell">
      <w:rPr>
        <w:rFonts w:cs="Times New Roman"/>
        <w:b/>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rPr>
      <w:tblPr/>
      <w:tcPr>
        <w:tcBorders>
          <w:tl2br w:val="none" w:sz="0" w:space="0" w:color="auto"/>
          <w:tr2bl w:val="none" w:sz="0" w:space="0" w:color="auto"/>
        </w:tcBorders>
      </w:tcPr>
    </w:tblStylePr>
    <w:tblStylePr w:type="nwCell">
      <w:rPr>
        <w:rFonts w:cs="Times New Roman"/>
        <w:b/>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i/>
      </w:rPr>
      <w:tblPr/>
      <w:tcPr>
        <w:tcBorders>
          <w:tl2br w:val="none" w:sz="0" w:space="0" w:color="auto"/>
          <w:tr2bl w:val="none" w:sz="0" w:space="0" w:color="auto"/>
        </w:tcBorders>
        <w:shd w:val="solid" w:color="000000" w:fill="FFFFFF"/>
      </w:tcPr>
    </w:tblStylePr>
    <w:tblStylePr w:type="firstCol">
      <w:rPr>
        <w:rFonts w:cs="Times New Roman"/>
        <w:b/>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rPr>
    <w:tblPr>
      <w:tblBorders>
        <w:bottom w:val="single" w:sz="12" w:space="0" w:color="000000"/>
      </w:tblBorders>
    </w:tblPr>
    <w:tcPr>
      <w:shd w:val="pct20" w:color="FFFF00" w:fill="FFFFFF"/>
    </w:tcPr>
    <w:tblStylePr w:type="firstRow">
      <w:rPr>
        <w:rFonts w:cs="Times New Roman"/>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b/>
      </w:rPr>
      <w:tblPr/>
      <w:tcPr>
        <w:tcBorders>
          <w:tl2br w:val="none" w:sz="0" w:space="0" w:color="auto"/>
          <w:tr2bl w:val="none" w:sz="0" w:space="0" w:color="auto"/>
        </w:tcBorders>
      </w:tcPr>
    </w:tblStylePr>
    <w:tblStylePr w:type="swCell">
      <w:rPr>
        <w:rFonts w:cs="Times New Roman"/>
        <w:b/>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b/>
      </w:rPr>
      <w:tblPr/>
      <w:tcPr>
        <w:tcBorders>
          <w:tl2br w:val="none" w:sz="0" w:space="0" w:color="auto"/>
          <w:tr2bl w:val="none" w:sz="0" w:space="0" w:color="auto"/>
        </w:tcBorders>
      </w:tcPr>
    </w:tblStylePr>
    <w:tblStylePr w:type="swCell">
      <w:rPr>
        <w:rFonts w:cs="Times New Roman"/>
        <w:b/>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b/>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rPr>
      <w:tblPr/>
      <w:tcPr>
        <w:tcBorders>
          <w:tl2br w:val="none" w:sz="0" w:space="0" w:color="auto"/>
          <w:tr2bl w:val="none" w:sz="0" w:space="0" w:color="auto"/>
        </w:tcBorders>
      </w:tcPr>
    </w:tblStylePr>
    <w:tblStylePr w:type="lastCol">
      <w:rPr>
        <w:rFonts w:cs="Times New Roman"/>
        <w:b/>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i/>
      </w:rPr>
      <w:tblPr/>
      <w:tcPr>
        <w:tcBorders>
          <w:bottom w:val="single" w:sz="6" w:space="0" w:color="808080"/>
          <w:tl2br w:val="none" w:sz="0" w:space="0" w:color="auto"/>
          <w:tr2bl w:val="none" w:sz="0" w:space="0" w:color="auto"/>
        </w:tcBorders>
      </w:tcPr>
    </w:tblStylePr>
    <w:tblStylePr w:type="lastRow">
      <w:rPr>
        <w:rFonts w:cs="Times New Roman"/>
        <w:b/>
      </w:rPr>
      <w:tblPr/>
      <w:tcPr>
        <w:tcBorders>
          <w:top w:val="single" w:sz="6" w:space="0" w:color="808080"/>
          <w:tl2br w:val="none" w:sz="0" w:space="0" w:color="auto"/>
          <w:tr2bl w:val="none" w:sz="0" w:space="0" w:color="auto"/>
        </w:tcBorders>
      </w:tcPr>
    </w:tblStylePr>
    <w:tblStylePr w:type="firstCol">
      <w:rPr>
        <w:rFonts w:cs="Times New Roman"/>
        <w:b/>
      </w:rPr>
      <w:tblPr/>
      <w:tcPr>
        <w:tcBorders>
          <w:tl2br w:val="none" w:sz="0" w:space="0" w:color="auto"/>
          <w:tr2bl w:val="none" w:sz="0" w:space="0" w:color="auto"/>
        </w:tcBorders>
      </w:tcPr>
    </w:tblStylePr>
    <w:tblStylePr w:type="lastCol">
      <w:rPr>
        <w:rFonts w:cs="Times New Roman"/>
        <w:b/>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StylePr>
  </w:style>
  <w:style w:type="table" w:styleId="TableContemporary">
    <w:name w:val="Table Contemporary"/>
    <w:basedOn w:val="TableNormal"/>
    <w:rsid w:val="00611B30"/>
    <w:pPr>
      <w:spacing w:before="120" w:after="120"/>
      <w:jc w:val="both"/>
    </w:pPr>
    <w:rPr>
      <w:rFonts w:eastAsiaTheme="minorEastAsia"/>
    </w:rPr>
    <w:tblPr>
      <w:tblStyleRowBandSize w:val="1"/>
      <w:tblBorders>
        <w:insideH w:val="single" w:sz="18" w:space="0" w:color="FFFFFF"/>
        <w:insideV w:val="single" w:sz="18" w:space="0" w:color="FFFFFF"/>
      </w:tblBorders>
    </w:tblPr>
    <w:tblStylePr w:type="firstRow">
      <w:rPr>
        <w:rFonts w:cs="Times New Roman"/>
        <w:b/>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rPr>
    <w:tblPr>
      <w:tblBorders>
        <w:insideH w:val="single" w:sz="6" w:space="0" w:color="000000"/>
        <w:insideV w:val="single" w:sz="6" w:space="0" w:color="000000"/>
      </w:tblBorders>
    </w:tblPr>
    <w:tblStylePr w:type="firstRow">
      <w:rPr>
        <w:rFonts w:cs="Times New Roman"/>
        <w:b/>
      </w:rPr>
      <w:tblPr/>
      <w:tcPr>
        <w:tcBorders>
          <w:tl2br w:val="none" w:sz="0" w:space="0" w:color="auto"/>
          <w:tr2bl w:val="none" w:sz="0" w:space="0" w:color="auto"/>
        </w:tcBorders>
      </w:tcPr>
    </w:tblStylePr>
    <w:tblStylePr w:type="lastRow">
      <w:rPr>
        <w:rFonts w:cs="Times New Roman"/>
        <w:b/>
      </w:rPr>
      <w:tblPr/>
      <w:tcPr>
        <w:tcBorders>
          <w:top w:val="single" w:sz="6" w:space="0" w:color="000000"/>
          <w:tl2br w:val="none" w:sz="0" w:space="0" w:color="auto"/>
          <w:tr2bl w:val="none" w:sz="0" w:space="0" w:color="auto"/>
        </w:tcBorders>
      </w:tcPr>
    </w:tblStylePr>
    <w:tblStylePr w:type="firstCol">
      <w:rPr>
        <w:rFonts w:cs="Times New Roman"/>
        <w:b/>
      </w:rPr>
      <w:tblPr/>
      <w:tcPr>
        <w:tcBorders>
          <w:tl2br w:val="none" w:sz="0" w:space="0" w:color="auto"/>
          <w:tr2bl w:val="none" w:sz="0" w:space="0" w:color="auto"/>
        </w:tcBorders>
      </w:tcPr>
    </w:tblStylePr>
    <w:tblStylePr w:type="lastCol">
      <w:rPr>
        <w:rFonts w:cs="Times New Roman"/>
        <w:b/>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rPr>
      <w:tblPr/>
      <w:tcPr>
        <w:tcBorders>
          <w:tl2br w:val="none" w:sz="0" w:space="0" w:color="auto"/>
          <w:tr2bl w:val="none" w:sz="0" w:space="0" w:color="auto"/>
        </w:tcBorders>
      </w:tcPr>
    </w:tblStylePr>
    <w:tblStylePr w:type="lastCol">
      <w:rPr>
        <w:rFonts w:cs="Times New Roman"/>
        <w:b/>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rPr>
      <w:tblPr/>
      <w:tcPr>
        <w:tcBorders>
          <w:tl2br w:val="none" w:sz="0" w:space="0" w:color="auto"/>
          <w:tr2bl w:val="none" w:sz="0" w:space="0" w:color="auto"/>
        </w:tcBorders>
      </w:tcPr>
    </w:tblStylePr>
    <w:tblStylePr w:type="lastCol">
      <w:rPr>
        <w:rFonts w:cs="Times New Roman"/>
        <w:b/>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color w:val="FFFFFF"/>
      </w:rPr>
      <w:tblPr/>
      <w:tcPr>
        <w:tcBorders>
          <w:tl2br w:val="none" w:sz="0" w:space="0" w:color="auto"/>
          <w:tr2bl w:val="none" w:sz="0" w:space="0" w:color="auto"/>
        </w:tcBorders>
        <w:shd w:val="solid" w:color="000080" w:fill="FFFFFF"/>
      </w:tcPr>
    </w:tblStylePr>
    <w:tblStylePr w:type="lastRow">
      <w:rPr>
        <w:rFonts w:cs="Times New Roman"/>
        <w:b/>
      </w:rPr>
      <w:tblPr/>
      <w:tcPr>
        <w:tcBorders>
          <w:tl2br w:val="none" w:sz="0" w:space="0" w:color="auto"/>
          <w:tr2bl w:val="none" w:sz="0" w:space="0" w:color="auto"/>
        </w:tcBorders>
      </w:tcPr>
    </w:tblStylePr>
    <w:tblStylePr w:type="lastCol">
      <w:rPr>
        <w:rFonts w:cs="Times New Roman"/>
        <w:b/>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b/>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rPr>
    <w:tblPr>
      <w:tblStyleRowBandSize w:val="2"/>
      <w:tblBorders>
        <w:bottom w:val="single" w:sz="12" w:space="0" w:color="808080"/>
      </w:tblBorders>
    </w:tblPr>
    <w:tblStylePr w:type="firstRow">
      <w:rPr>
        <w:rFonts w:cs="Times New Roman"/>
        <w:b/>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b/>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rPr>
    <w:tblPr>
      <w:tblBorders>
        <w:top w:val="single" w:sz="12" w:space="0" w:color="000000"/>
        <w:bottom w:val="single" w:sz="12" w:space="0" w:color="000000"/>
        <w:insideH w:val="single" w:sz="6" w:space="0" w:color="000000"/>
      </w:tblBorders>
    </w:tblPr>
    <w:tblStylePr w:type="firstRow">
      <w:rPr>
        <w:rFonts w:cs="Times New Roman"/>
        <w:b/>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rPr>
      <w:tblPr/>
      <w:tcPr>
        <w:tcBorders>
          <w:bottom w:val="single" w:sz="12" w:space="0" w:color="000000"/>
          <w:tl2br w:val="none" w:sz="0" w:space="0" w:color="auto"/>
          <w:tr2bl w:val="none" w:sz="0" w:space="0" w:color="auto"/>
        </w:tcBorders>
      </w:tcPr>
    </w:tblStylePr>
    <w:tblStylePr w:type="firstCol">
      <w:rPr>
        <w:rFonts w:cs="Times New Roman"/>
        <w:b/>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rPr>
      <w:tblPr/>
      <w:tcPr>
        <w:tcBorders>
          <w:bottom w:val="single" w:sz="12" w:space="0" w:color="000000"/>
          <w:tl2br w:val="none" w:sz="0" w:space="0" w:color="auto"/>
          <w:tr2bl w:val="none" w:sz="0" w:space="0" w:color="auto"/>
        </w:tcBorders>
      </w:tcPr>
    </w:tblStylePr>
    <w:tblStylePr w:type="firstCol">
      <w:rPr>
        <w:rFonts w:cs="Times New Roman"/>
        <w:b/>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rPr>
      <w:tblPr/>
      <w:tcPr>
        <w:tcBorders>
          <w:top w:val="single" w:sz="12" w:space="0" w:color="008000"/>
          <w:tl2br w:val="none" w:sz="0" w:space="0" w:color="auto"/>
          <w:tr2bl w:val="none" w:sz="0" w:space="0" w:color="auto"/>
        </w:tcBorders>
      </w:tcPr>
    </w:tblStylePr>
    <w:tblStylePr w:type="firstCol">
      <w:rPr>
        <w:rFonts w:cs="Times New Roman"/>
        <w:b/>
      </w:rPr>
      <w:tblPr/>
      <w:tcPr>
        <w:tcBorders>
          <w:tl2br w:val="none" w:sz="0" w:space="0" w:color="auto"/>
          <w:tr2bl w:val="none" w:sz="0" w:space="0" w:color="auto"/>
        </w:tcBorders>
      </w:tcPr>
    </w:tblStylePr>
    <w:tblStylePr w:type="lastCol">
      <w:rPr>
        <w:rFonts w:cs="Times New Roman"/>
        <w:b/>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rPr>
      <w:tblPr/>
      <w:tcPr>
        <w:tcBorders>
          <w:top w:val="single" w:sz="6" w:space="0" w:color="000000"/>
          <w:tl2br w:val="none" w:sz="0" w:space="0" w:color="auto"/>
          <w:tr2bl w:val="none" w:sz="0" w:space="0" w:color="auto"/>
        </w:tcBorders>
      </w:tcPr>
    </w:tblStylePr>
    <w:tblStylePr w:type="firstCol">
      <w:rPr>
        <w:rFonts w:cs="Times New Roman"/>
        <w:b/>
      </w:rPr>
      <w:tblPr/>
      <w:tcPr>
        <w:tcBorders>
          <w:tl2br w:val="none" w:sz="0" w:space="0" w:color="auto"/>
          <w:tr2bl w:val="none" w:sz="0" w:space="0" w:color="auto"/>
        </w:tcBorders>
      </w:tcPr>
    </w:tblStylePr>
    <w:tblStylePr w:type="lastCol">
      <w:rPr>
        <w:rFonts w:cs="Times New Roman"/>
        <w:b/>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rPr>
    <w:tblPr/>
    <w:tblStylePr w:type="firstRow">
      <w:rPr>
        <w:rFonts w:cs="Times New Roman"/>
        <w:b/>
      </w:rPr>
      <w:tblPr/>
      <w:tcPr>
        <w:tcBorders>
          <w:bottom w:val="single" w:sz="12" w:space="0" w:color="000000"/>
          <w:tl2br w:val="none" w:sz="0" w:space="0" w:color="auto"/>
          <w:tr2bl w:val="none" w:sz="0" w:space="0" w:color="auto"/>
        </w:tcBorders>
      </w:tcPr>
    </w:tblStylePr>
    <w:tblStylePr w:type="lastRow">
      <w:rPr>
        <w:rFonts w:cs="Times New Roman"/>
        <w:b/>
      </w:rPr>
      <w:tblPr/>
      <w:tcPr>
        <w:tcBorders>
          <w:top w:val="single" w:sz="6" w:space="0" w:color="000000"/>
          <w:tl2br w:val="none" w:sz="0" w:space="0" w:color="auto"/>
          <w:tr2bl w:val="none" w:sz="0" w:space="0" w:color="auto"/>
        </w:tcBorders>
      </w:tcPr>
    </w:tblStylePr>
    <w:tblStylePr w:type="firstCol">
      <w:rPr>
        <w:rFonts w:cs="Times New Roman"/>
        <w:b/>
      </w:rPr>
      <w:tblPr/>
      <w:tcPr>
        <w:tcBorders>
          <w:right w:val="single" w:sz="12" w:space="0" w:color="000000"/>
          <w:tl2br w:val="none" w:sz="0" w:space="0" w:color="auto"/>
          <w:tr2bl w:val="none" w:sz="0" w:space="0" w:color="auto"/>
        </w:tcBorders>
      </w:tcPr>
    </w:tblStylePr>
    <w:tblStylePr w:type="lastCol">
      <w:rPr>
        <w:rFonts w:cs="Times New Roman"/>
        <w:b/>
      </w:rPr>
      <w:tblPr/>
      <w:tcPr>
        <w:tcBorders>
          <w:left w:val="single" w:sz="6" w:space="0" w:color="000000"/>
          <w:tl2br w:val="none" w:sz="0" w:space="0" w:color="auto"/>
          <w:tr2bl w:val="none" w:sz="0" w:space="0" w:color="auto"/>
        </w:tcBorders>
      </w:tcPr>
    </w:tblStylePr>
    <w:tblStylePr w:type="neCell">
      <w:rPr>
        <w:rFonts w:cs="Times New Roman"/>
        <w:b/>
      </w:rPr>
      <w:tblPr/>
      <w:tcPr>
        <w:tcBorders>
          <w:left w:val="none" w:sz="0" w:space="0" w:color="auto"/>
          <w:tl2br w:val="none" w:sz="0" w:space="0" w:color="auto"/>
          <w:tr2bl w:val="none" w:sz="0" w:space="0" w:color="auto"/>
        </w:tcBorders>
      </w:tcPr>
    </w:tblStylePr>
    <w:tblStylePr w:type="swCell">
      <w:rPr>
        <w:rFonts w:cs="Times New Roman"/>
        <w:b/>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rPr>
      <w:tblPr/>
      <w:tcPr>
        <w:tcBorders>
          <w:tl2br w:val="none" w:sz="0" w:space="0" w:color="auto"/>
          <w:tr2bl w:val="none" w:sz="0" w:space="0" w:color="auto"/>
        </w:tcBorders>
      </w:tcPr>
    </w:tblStylePr>
    <w:tblStylePr w:type="swCell">
      <w:rPr>
        <w:rFonts w:cs="Times New Roman"/>
        <w:b/>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rPr>
      <w:tblPr/>
      <w:tcPr>
        <w:tcBorders>
          <w:tl2br w:val="none" w:sz="0" w:space="0" w:color="auto"/>
          <w:tr2bl w:val="none" w:sz="0" w:space="0" w:color="auto"/>
        </w:tcBorders>
      </w:tcPr>
    </w:tblStylePr>
    <w:tblStylePr w:type="swCell">
      <w:rPr>
        <w:rFonts w:cs="Times New Roman"/>
        <w:b/>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rPr>
  </w:style>
  <w:style w:type="paragraph" w:customStyle="1" w:styleId="Fichefinanciretextetable">
    <w:name w:val="Fiche financière texte (table)"/>
    <w:basedOn w:val="Normal"/>
    <w:rsid w:val="00611B30"/>
    <w:pPr>
      <w:widowControl/>
      <w:spacing w:line="240" w:lineRule="auto"/>
    </w:pPr>
    <w:rPr>
      <w:rFonts w:eastAsiaTheme="minorEastAsia"/>
      <w:sz w:val="20"/>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u w:val="single"/>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sz w:val="40"/>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u w:val="single"/>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sz w:val="40"/>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caps/>
    </w:rPr>
  </w:style>
  <w:style w:type="character" w:customStyle="1" w:styleId="tw4winError">
    <w:name w:val="tw4winError"/>
    <w:rsid w:val="00611B30"/>
    <w:rPr>
      <w:color w:val="00FF00"/>
      <w:sz w:val="40"/>
    </w:rPr>
  </w:style>
  <w:style w:type="character" w:customStyle="1" w:styleId="tw4winExternal">
    <w:name w:val="tw4winExternal"/>
    <w:rsid w:val="00611B30"/>
    <w:rPr>
      <w:color w:val="808080"/>
    </w:rPr>
  </w:style>
  <w:style w:type="character" w:customStyle="1" w:styleId="tw4winInternal">
    <w:name w:val="tw4winInternal"/>
    <w:rsid w:val="00611B30"/>
    <w:rPr>
      <w:color w:val="FF0000"/>
    </w:rPr>
  </w:style>
  <w:style w:type="character" w:customStyle="1" w:styleId="tw4winJump">
    <w:name w:val="tw4winJump"/>
    <w:rsid w:val="00611B30"/>
    <w:rPr>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u w:val="single"/>
    </w:rPr>
  </w:style>
  <w:style w:type="paragraph" w:customStyle="1" w:styleId="S4">
    <w:name w:val="S4"/>
    <w:basedOn w:val="Normal"/>
    <w:next w:val="Normal"/>
    <w:rsid w:val="00611B30"/>
    <w:pPr>
      <w:widowControl/>
      <w:spacing w:before="120" w:after="120" w:line="240" w:lineRule="auto"/>
      <w:jc w:val="center"/>
    </w:pPr>
    <w:rPr>
      <w:rFonts w:eastAsiaTheme="minorEastAsia"/>
      <w:b/>
      <w:u w:val="single"/>
    </w:rPr>
  </w:style>
  <w:style w:type="paragraph" w:customStyle="1" w:styleId="S9">
    <w:name w:val="S9"/>
    <w:basedOn w:val="Normal"/>
    <w:next w:val="Normal"/>
    <w:rsid w:val="00611B30"/>
    <w:pPr>
      <w:keepNext/>
      <w:widowControl/>
      <w:spacing w:before="120" w:after="360" w:line="240" w:lineRule="auto"/>
      <w:jc w:val="center"/>
    </w:pPr>
    <w:rPr>
      <w:rFonts w:eastAsiaTheme="minorEastAsia"/>
      <w:b/>
      <w:sz w:val="32"/>
    </w:rPr>
  </w:style>
  <w:style w:type="paragraph" w:customStyle="1" w:styleId="S2">
    <w:name w:val="S2"/>
    <w:basedOn w:val="Normal"/>
    <w:next w:val="Normal"/>
    <w:rsid w:val="00611B30"/>
    <w:pPr>
      <w:widowControl/>
      <w:spacing w:before="120" w:after="120" w:line="240" w:lineRule="auto"/>
      <w:jc w:val="center"/>
    </w:pPr>
    <w:rPr>
      <w:rFonts w:eastAsiaTheme="minorEastAsia"/>
      <w:b/>
      <w:u w:val="single"/>
    </w:rPr>
  </w:style>
  <w:style w:type="paragraph" w:customStyle="1" w:styleId="S1">
    <w:name w:val="S1"/>
    <w:basedOn w:val="Normal"/>
    <w:next w:val="Normal"/>
    <w:rsid w:val="00611B30"/>
    <w:pPr>
      <w:widowControl/>
      <w:spacing w:before="120" w:after="120" w:line="240" w:lineRule="auto"/>
      <w:jc w:val="center"/>
    </w:pPr>
    <w:rPr>
      <w:rFonts w:eastAsiaTheme="minorEastAsia"/>
      <w:b/>
      <w:u w:val="single"/>
    </w:rPr>
  </w:style>
  <w:style w:type="paragraph" w:customStyle="1" w:styleId="S5">
    <w:name w:val="S5"/>
    <w:basedOn w:val="Normal"/>
    <w:next w:val="Normal"/>
    <w:rsid w:val="00611B30"/>
    <w:pPr>
      <w:widowControl/>
      <w:spacing w:before="120" w:after="120" w:line="240" w:lineRule="auto"/>
      <w:jc w:val="center"/>
    </w:pPr>
    <w:rPr>
      <w:rFonts w:eastAsiaTheme="minorEastAsia"/>
      <w:b/>
      <w:u w:val="single"/>
    </w:rPr>
  </w:style>
  <w:style w:type="paragraph" w:customStyle="1" w:styleId="S6">
    <w:name w:val="S6"/>
    <w:basedOn w:val="Normal"/>
    <w:rsid w:val="00611B30"/>
    <w:pPr>
      <w:widowControl/>
      <w:spacing w:before="120" w:after="120" w:line="240" w:lineRule="auto"/>
      <w:jc w:val="center"/>
    </w:pPr>
    <w:rPr>
      <w:rFonts w:eastAsiaTheme="minorEastAsia"/>
      <w:b/>
      <w:sz w:val="40"/>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sz w:val="36"/>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smallCaps/>
      <w:sz w:val="28"/>
    </w:rPr>
  </w:style>
  <w:style w:type="paragraph" w:customStyle="1" w:styleId="S7">
    <w:name w:val="S7"/>
    <w:basedOn w:val="Normal"/>
    <w:next w:val="Normal"/>
    <w:rsid w:val="00611B30"/>
    <w:pPr>
      <w:widowControl/>
      <w:spacing w:before="120" w:after="120" w:line="240" w:lineRule="auto"/>
      <w:jc w:val="center"/>
    </w:pPr>
    <w:rPr>
      <w:rFonts w:eastAsiaTheme="minorEastAsia"/>
      <w:b/>
    </w:rPr>
  </w:style>
  <w:style w:type="character" w:customStyle="1" w:styleId="Initial">
    <w:name w:val="Initial"/>
    <w:rsid w:val="00611B30"/>
    <w:rPr>
      <w:rFonts w:ascii="CG Times" w:hAnsi="CG Times" w:cs="CG Times"/>
      <w:sz w:val="24"/>
    </w:rPr>
  </w:style>
  <w:style w:type="paragraph" w:customStyle="1" w:styleId="Base">
    <w:name w:val="Base"/>
    <w:rsid w:val="00611B30"/>
    <w:pPr>
      <w:spacing w:before="60" w:after="60"/>
    </w:pPr>
    <w:rPr>
      <w:rFonts w:eastAsiaTheme="minorEastAsia"/>
      <w:sz w:val="24"/>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rPr>
  </w:style>
  <w:style w:type="paragraph" w:customStyle="1" w:styleId="Kommentarsmne">
    <w:name w:val="Kommentarsämne"/>
    <w:basedOn w:val="CommentText"/>
    <w:next w:val="CommentText"/>
    <w:rsid w:val="00611B30"/>
    <w:pPr>
      <w:spacing w:before="120" w:after="120"/>
      <w:jc w:val="both"/>
    </w:pPr>
    <w:rPr>
      <w:rFonts w:eastAsiaTheme="minorEastAsia"/>
      <w:b/>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sz w:val="24"/>
    </w:rPr>
  </w:style>
  <w:style w:type="character" w:customStyle="1" w:styleId="footnotedescriptionChar">
    <w:name w:val="footnote description Char"/>
    <w:link w:val="footnotedescription"/>
    <w:rsid w:val="00611B30"/>
    <w:rPr>
      <w:sz w:val="24"/>
    </w:rPr>
  </w:style>
  <w:style w:type="character" w:customStyle="1" w:styleId="footnotemark">
    <w:name w:val="footnote mark"/>
    <w:hidden/>
    <w:rsid w:val="00611B30"/>
    <w:rPr>
      <w:rFonts w:ascii="Times New Roman" w:eastAsia="Times New Roman" w:hAnsi="Times New Roman" w:cs="Times New Roman"/>
      <w:b/>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rPr>
  </w:style>
  <w:style w:type="paragraph" w:customStyle="1" w:styleId="CM3">
    <w:name w:val="CM3"/>
    <w:basedOn w:val="Default"/>
    <w:next w:val="Default"/>
    <w:uiPriority w:val="99"/>
    <w:rsid w:val="00611B30"/>
    <w:rPr>
      <w:rFonts w:ascii="EUAlbertina" w:hAnsi="EUAlbertina"/>
    </w:rPr>
  </w:style>
  <w:style w:type="paragraph" w:customStyle="1" w:styleId="LegalNumPar2">
    <w:name w:val="LegalNumPar2"/>
    <w:basedOn w:val="Normal"/>
    <w:rsid w:val="00611B30"/>
    <w:pPr>
      <w:widowControl/>
      <w:ind w:left="953" w:hanging="477"/>
    </w:pPr>
  </w:style>
  <w:style w:type="paragraph" w:customStyle="1" w:styleId="LegalNumPar3">
    <w:name w:val="LegalNumPar3"/>
    <w:basedOn w:val="Normal"/>
    <w:rsid w:val="00611B30"/>
    <w:pPr>
      <w:widowControl/>
      <w:ind w:left="1429" w:hanging="476"/>
    </w:p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rPr>
  </w:style>
  <w:style w:type="paragraph" w:customStyle="1" w:styleId="Other10">
    <w:name w:val="Other|1"/>
    <w:basedOn w:val="Normal"/>
    <w:link w:val="Other1"/>
    <w:rsid w:val="00611B30"/>
    <w:pPr>
      <w:spacing w:line="240" w:lineRule="auto"/>
    </w:pPr>
    <w:rPr>
      <w:rFonts w:ascii="Calibri" w:eastAsia="Calibri" w:hAnsi="Calibri" w:cs="Calibri"/>
      <w:sz w:val="16"/>
    </w:rPr>
  </w:style>
  <w:style w:type="paragraph" w:customStyle="1" w:styleId="msonormal0">
    <w:name w:val="msonormal"/>
    <w:basedOn w:val="Normal"/>
    <w:rsid w:val="00611B30"/>
    <w:pPr>
      <w:widowControl/>
      <w:spacing w:before="100" w:beforeAutospacing="1" w:after="100" w:afterAutospacing="1" w:line="240" w:lineRule="auto"/>
    </w:pPr>
  </w:style>
  <w:style w:type="paragraph" w:customStyle="1" w:styleId="font5">
    <w:name w:val="font5"/>
    <w:basedOn w:val="Normal"/>
    <w:rsid w:val="00611B30"/>
    <w:pPr>
      <w:widowControl/>
      <w:spacing w:before="100" w:beforeAutospacing="1" w:after="100" w:afterAutospacing="1" w:line="240" w:lineRule="auto"/>
    </w:pPr>
    <w:rPr>
      <w:b/>
      <w:sz w:val="20"/>
    </w:rPr>
  </w:style>
  <w:style w:type="paragraph" w:customStyle="1" w:styleId="font6">
    <w:name w:val="font6"/>
    <w:basedOn w:val="Normal"/>
    <w:rsid w:val="00611B30"/>
    <w:pPr>
      <w:widowControl/>
      <w:spacing w:before="100" w:beforeAutospacing="1" w:after="100" w:afterAutospacing="1" w:line="240" w:lineRule="auto"/>
    </w:pPr>
    <w:rPr>
      <w:sz w:val="20"/>
    </w:rPr>
  </w:style>
  <w:style w:type="paragraph" w:customStyle="1" w:styleId="font7">
    <w:name w:val="font7"/>
    <w:basedOn w:val="Normal"/>
    <w:rsid w:val="00611B30"/>
    <w:pPr>
      <w:widowControl/>
      <w:spacing w:before="100" w:beforeAutospacing="1" w:after="100" w:afterAutospacing="1" w:line="240" w:lineRule="auto"/>
    </w:pPr>
    <w:rPr>
      <w:i/>
      <w:sz w:val="20"/>
    </w:rPr>
  </w:style>
  <w:style w:type="paragraph" w:customStyle="1" w:styleId="font8">
    <w:name w:val="font8"/>
    <w:basedOn w:val="Normal"/>
    <w:rsid w:val="00611B30"/>
    <w:pPr>
      <w:widowControl/>
      <w:spacing w:before="100" w:beforeAutospacing="1" w:after="100" w:afterAutospacing="1" w:line="240" w:lineRule="auto"/>
    </w:pPr>
    <w:rPr>
      <w:sz w:val="20"/>
    </w:rPr>
  </w:style>
  <w:style w:type="paragraph" w:customStyle="1" w:styleId="font9">
    <w:name w:val="font9"/>
    <w:basedOn w:val="Normal"/>
    <w:rsid w:val="00611B30"/>
    <w:pPr>
      <w:widowControl/>
      <w:spacing w:before="100" w:beforeAutospacing="1" w:after="100" w:afterAutospacing="1" w:line="240" w:lineRule="auto"/>
    </w:pPr>
    <w:rPr>
      <w:i/>
      <w:sz w:val="20"/>
    </w:rPr>
  </w:style>
  <w:style w:type="paragraph" w:customStyle="1" w:styleId="font10">
    <w:name w:val="font10"/>
    <w:basedOn w:val="Normal"/>
    <w:rsid w:val="00611B30"/>
    <w:pPr>
      <w:widowControl/>
      <w:spacing w:before="100" w:beforeAutospacing="1" w:after="100" w:afterAutospacing="1" w:line="240" w:lineRule="auto"/>
    </w:pPr>
    <w:rPr>
      <w:sz w:val="16"/>
    </w:rPr>
  </w:style>
  <w:style w:type="paragraph" w:customStyle="1" w:styleId="font11">
    <w:name w:val="font11"/>
    <w:basedOn w:val="Normal"/>
    <w:rsid w:val="00611B30"/>
    <w:pPr>
      <w:widowControl/>
      <w:spacing w:before="100" w:beforeAutospacing="1" w:after="100" w:afterAutospacing="1" w:line="240" w:lineRule="auto"/>
    </w:pPr>
    <w:rPr>
      <w:rFonts w:ascii="Calibri" w:hAnsi="Calibri"/>
      <w:sz w:val="20"/>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sz w:val="20"/>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sz w:val="20"/>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sz w:val="20"/>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sz w:val="20"/>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sz w:val="20"/>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sz w:val="20"/>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sz w:val="20"/>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sz w:val="20"/>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sz w:val="20"/>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sz w:val="20"/>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sz w:val="20"/>
    </w:rPr>
  </w:style>
  <w:style w:type="paragraph" w:customStyle="1" w:styleId="ti-art">
    <w:name w:val="ti-art"/>
    <w:basedOn w:val="Normal"/>
    <w:uiPriority w:val="99"/>
    <w:semiHidden/>
    <w:rsid w:val="00611B30"/>
    <w:pPr>
      <w:widowControl/>
      <w:spacing w:before="100" w:beforeAutospacing="1" w:after="100" w:afterAutospacing="1" w:line="240" w:lineRule="auto"/>
    </w:pPr>
  </w:style>
  <w:style w:type="character" w:customStyle="1" w:styleId="Bodytext1">
    <w:name w:val="Body text|1_"/>
    <w:basedOn w:val="DefaultParagraphFont"/>
    <w:link w:val="Bodytext10"/>
    <w:rsid w:val="00611B30"/>
    <w:rPr>
      <w:rFonts w:ascii="Arial" w:eastAsia="Arial" w:hAnsi="Arial" w:cs="Arial"/>
      <w:sz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rPr>
  </w:style>
  <w:style w:type="character" w:customStyle="1" w:styleId="Tablecaption1">
    <w:name w:val="Table caption|1_"/>
    <w:basedOn w:val="DefaultParagraphFont"/>
    <w:link w:val="Tablecaption10"/>
    <w:rsid w:val="00611B30"/>
    <w:rPr>
      <w:rFonts w:ascii="Arial" w:eastAsia="Arial" w:hAnsi="Arial" w:cs="Arial"/>
      <w:sz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rPr>
  </w:style>
  <w:style w:type="character" w:customStyle="1" w:styleId="Classification">
    <w:name w:val="Classification"/>
    <w:rsid w:val="00611B30"/>
    <w:rPr>
      <w:rFonts w:ascii="Arial" w:hAnsi="Arial"/>
      <w:b/>
      <w:noProof w:val="0"/>
      <w:sz w:val="24"/>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rPr>
  </w:style>
  <w:style w:type="table" w:customStyle="1" w:styleId="Table-Grid1">
    <w:name w:val="Table-Grid1"/>
    <w:basedOn w:val="TableNormal"/>
    <w:uiPriority w:val="99"/>
    <w:rsid w:val="00611B30"/>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rPr>
  </w:style>
  <w:style w:type="paragraph" w:customStyle="1" w:styleId="Pagedecouverture">
    <w:name w:val="Page de couverture"/>
    <w:basedOn w:val="Normal"/>
    <w:next w:val="Normal"/>
    <w:rsid w:val="0041298C"/>
    <w:pPr>
      <w:widowControl/>
      <w:spacing w:line="240" w:lineRule="auto"/>
      <w:jc w:val="both"/>
    </w:pPr>
    <w:rPr>
      <w:rFonts w:eastAsiaTheme="minorHAnsi"/>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8159E-80A5-41E8-8B0B-D530DC29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115253</Words>
  <Characters>656947</Characters>
  <Application>Microsoft Office Word</Application>
  <DocSecurity>0</DocSecurity>
  <Lines>5474</Lines>
  <Paragraphs>1541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770659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18</cp:revision>
  <cp:lastPrinted>2004-04-02T13:43:00Z</cp:lastPrinted>
  <dcterms:created xsi:type="dcterms:W3CDTF">2023-02-09T14:34:00Z</dcterms:created>
  <dcterms:modified xsi:type="dcterms:W3CDTF">2023-02-28T20:32:00Z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