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44801" w14:textId="15BC6172" w:rsidR="00CC122A" w:rsidRPr="00CE5F3D" w:rsidRDefault="001F1D95" w:rsidP="001F1D95">
      <w:pPr>
        <w:pStyle w:val="Pagedecouverture"/>
        <w:rPr>
          <w:noProof/>
        </w:rPr>
      </w:pPr>
      <w:r>
        <w:rPr>
          <w:noProof/>
        </w:rPr>
        <w:pict w14:anchorId="49B74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7523AFFC-622C-4B81-9BD5-8D815FEFA696" style="width:455.25pt;height:429pt">
            <v:imagedata r:id="rId11" o:title=""/>
          </v:shape>
        </w:pict>
      </w:r>
    </w:p>
    <w:p w14:paraId="1FCB32D8" w14:textId="77777777" w:rsidR="00CC122A" w:rsidRPr="00CE5F3D" w:rsidRDefault="00CC122A" w:rsidP="00CC122A">
      <w:pPr>
        <w:rPr>
          <w:noProof/>
        </w:rPr>
        <w:sectPr w:rsidR="00CC122A" w:rsidRPr="00CE5F3D" w:rsidSect="001F1D95">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16A5233" w14:textId="77777777" w:rsidR="00092C5B" w:rsidRPr="00CE5F3D" w:rsidRDefault="00092C5B" w:rsidP="00092C5B">
      <w:pPr>
        <w:pStyle w:val="Annexetitre"/>
        <w:rPr>
          <w:rStyle w:val="Marker"/>
          <w:noProof/>
        </w:rPr>
      </w:pPr>
      <w:bookmarkStart w:id="0" w:name="_GoBack"/>
      <w:bookmarkEnd w:id="0"/>
      <w:r w:rsidRPr="00CE5F3D">
        <w:rPr>
          <w:noProof/>
        </w:rPr>
        <w:lastRenderedPageBreak/>
        <w:t>PRILOG I.</w:t>
      </w:r>
    </w:p>
    <w:p w14:paraId="76E03E2C" w14:textId="77777777" w:rsidR="00092C5B" w:rsidRPr="00CE5F3D" w:rsidRDefault="00092C5B" w:rsidP="00092C5B">
      <w:pPr>
        <w:pStyle w:val="Objetacteprincipal"/>
        <w:rPr>
          <w:noProof/>
        </w:rPr>
      </w:pPr>
      <w:r w:rsidRPr="00CE5F3D">
        <w:rPr>
          <w:noProof/>
        </w:rPr>
        <w:t>ODREDBE O VOZAČKIM DOZVOLAMA KOJE IZDAJU DRŽAVE ČLANICE</w:t>
      </w:r>
    </w:p>
    <w:p w14:paraId="13BE2169" w14:textId="77777777" w:rsidR="00092C5B" w:rsidRPr="00CE5F3D" w:rsidRDefault="00092C5B" w:rsidP="00092C5B">
      <w:pPr>
        <w:pStyle w:val="Objetacteprincipal"/>
        <w:rPr>
          <w:noProof/>
        </w:rPr>
      </w:pPr>
      <w:r w:rsidRPr="00CE5F3D">
        <w:rPr>
          <w:noProof/>
        </w:rPr>
        <w:t>DIO A.1: OPĆE SPECIFIKACIJE ZA FIZIČKU VOZAČKU DOZVOLU</w:t>
      </w:r>
    </w:p>
    <w:p w14:paraId="001483B4" w14:textId="77777777" w:rsidR="00092C5B" w:rsidRPr="00CE5F3D" w:rsidRDefault="00092C5B" w:rsidP="00547DD8">
      <w:pPr>
        <w:pStyle w:val="Point0number"/>
        <w:numPr>
          <w:ilvl w:val="0"/>
          <w:numId w:val="4"/>
        </w:numPr>
        <w:rPr>
          <w:noProof/>
        </w:rPr>
      </w:pPr>
      <w:r w:rsidRPr="00CE5F3D">
        <w:rPr>
          <w:noProof/>
        </w:rPr>
        <w:t xml:space="preserve">Fizičke značajke kartice obrasca vozačke dozvole Unije moraju biti u skladu s normama ISO 7810 i ISO 7816-1. </w:t>
      </w:r>
    </w:p>
    <w:p w14:paraId="2E0D399A" w14:textId="77777777" w:rsidR="00092C5B" w:rsidRPr="00CE5F3D" w:rsidRDefault="00092C5B" w:rsidP="00092C5B">
      <w:pPr>
        <w:pStyle w:val="Text1"/>
        <w:rPr>
          <w:noProof/>
        </w:rPr>
      </w:pPr>
      <w:r w:rsidRPr="00CE5F3D">
        <w:rPr>
          <w:noProof/>
        </w:rPr>
        <w:t xml:space="preserve">Kartica se izrađuje od polikarbonata. </w:t>
      </w:r>
    </w:p>
    <w:p w14:paraId="4C679F0A" w14:textId="77777777" w:rsidR="00092C5B" w:rsidRPr="00CE5F3D" w:rsidRDefault="00092C5B" w:rsidP="00092C5B">
      <w:pPr>
        <w:pStyle w:val="Text1"/>
        <w:rPr>
          <w:noProof/>
        </w:rPr>
      </w:pPr>
      <w:r w:rsidRPr="00CE5F3D">
        <w:rPr>
          <w:noProof/>
        </w:rPr>
        <w:t xml:space="preserve">Metode za ispitivanje značajki vozačkih dozvola u svrhu potvrđivanja njihove usklađenosti s međunarodnim normama, trebaju biti u skladu s normom ISO 10373. </w:t>
      </w:r>
    </w:p>
    <w:p w14:paraId="3E4D1ECC" w14:textId="77777777" w:rsidR="00092C5B" w:rsidRPr="00CE5F3D" w:rsidRDefault="00092C5B" w:rsidP="00092C5B">
      <w:pPr>
        <w:pStyle w:val="Point0number"/>
        <w:rPr>
          <w:noProof/>
        </w:rPr>
      </w:pPr>
      <w:r w:rsidRPr="00CE5F3D">
        <w:rPr>
          <w:noProof/>
        </w:rPr>
        <w:t>Dozvola mora imati dvije strane i biti u skladu s obrascem na slici 1.</w:t>
      </w:r>
    </w:p>
    <w:p w14:paraId="2FA33B9F" w14:textId="77777777" w:rsidR="00092C5B" w:rsidRPr="00CE5F3D" w:rsidRDefault="00092C5B" w:rsidP="00092C5B">
      <w:pPr>
        <w:pStyle w:val="NormalLeft"/>
        <w:ind w:left="720" w:firstLine="720"/>
        <w:rPr>
          <w:noProof/>
        </w:rPr>
      </w:pPr>
      <w:r w:rsidRPr="00CE5F3D">
        <w:rPr>
          <w:rStyle w:val="normaltextrun"/>
          <w:i/>
          <w:noProof/>
          <w:color w:val="000000"/>
        </w:rPr>
        <w:t>1. strana</w:t>
      </w:r>
      <w:r w:rsidRPr="00CE5F3D">
        <w:rPr>
          <w:noProof/>
        </w:rPr>
        <w:tab/>
      </w:r>
      <w:r w:rsidRPr="00CE5F3D">
        <w:rPr>
          <w:noProof/>
        </w:rPr>
        <w:tab/>
      </w:r>
      <w:r w:rsidRPr="00CE5F3D">
        <w:rPr>
          <w:noProof/>
        </w:rPr>
        <w:tab/>
      </w:r>
      <w:r w:rsidRPr="00CE5F3D">
        <w:rPr>
          <w:noProof/>
        </w:rPr>
        <w:tab/>
      </w:r>
      <w:r w:rsidRPr="00CE5F3D">
        <w:rPr>
          <w:noProof/>
        </w:rPr>
        <w:tab/>
      </w:r>
      <w:r w:rsidRPr="00CE5F3D">
        <w:rPr>
          <w:noProof/>
        </w:rPr>
        <w:tab/>
      </w:r>
      <w:r w:rsidRPr="00CE5F3D">
        <w:rPr>
          <w:rStyle w:val="normaltextrun"/>
          <w:i/>
          <w:noProof/>
          <w:color w:val="000000"/>
        </w:rPr>
        <w:t>2. strana</w:t>
      </w:r>
      <w:r w:rsidRPr="00CE5F3D">
        <w:rPr>
          <w:rStyle w:val="eop"/>
          <w:noProof/>
          <w:color w:val="000000"/>
        </w:rPr>
        <w:t xml:space="preserve"> </w:t>
      </w:r>
    </w:p>
    <w:p w14:paraId="24330F7E" w14:textId="77777777" w:rsidR="00092C5B" w:rsidRPr="00CE5F3D" w:rsidRDefault="00092C5B" w:rsidP="00092C5B">
      <w:pPr>
        <w:pStyle w:val="NormalLeft"/>
        <w:ind w:firstLine="720"/>
        <w:rPr>
          <w:rStyle w:val="normaltextrun"/>
          <w:i/>
          <w:iCs/>
          <w:noProof/>
          <w:color w:val="000000"/>
        </w:rPr>
      </w:pPr>
      <w:r w:rsidRPr="00CE5F3D">
        <w:rPr>
          <w:rStyle w:val="normaltextrun"/>
          <w:i/>
          <w:noProof/>
          <w:color w:val="000000"/>
          <w:lang w:val="en-GB" w:eastAsia="en-GB"/>
        </w:rPr>
        <w:drawing>
          <wp:inline distT="0" distB="0" distL="0" distR="0" wp14:anchorId="24A1CDA7" wp14:editId="6E5B39F6">
            <wp:extent cx="2565775" cy="1620000"/>
            <wp:effectExtent l="0" t="0" r="6350" b="0"/>
            <wp:docPr id="2" name="Picture 2" descr="Grafikon, raspršeni grafikon&#10;&#10;Automatski generira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2565775" cy="1620000"/>
                    </a:xfrm>
                    <a:prstGeom prst="rect">
                      <a:avLst/>
                    </a:prstGeom>
                  </pic:spPr>
                </pic:pic>
              </a:graphicData>
            </a:graphic>
          </wp:inline>
        </w:drawing>
      </w:r>
      <w:r w:rsidRPr="00CE5F3D">
        <w:rPr>
          <w:rStyle w:val="normaltextrun"/>
          <w:i/>
          <w:noProof/>
          <w:color w:val="000000"/>
        </w:rPr>
        <w:t xml:space="preserve"> </w:t>
      </w:r>
      <w:r w:rsidRPr="00CE5F3D">
        <w:rPr>
          <w:noProof/>
          <w:lang w:val="en-GB" w:eastAsia="en-GB"/>
        </w:rPr>
        <w:drawing>
          <wp:inline distT="0" distB="0" distL="0" distR="0" wp14:anchorId="3CCB7858" wp14:editId="64D4AA0C">
            <wp:extent cx="2576540" cy="1620000"/>
            <wp:effectExtent l="0" t="0" r="0" b="0"/>
            <wp:docPr id="1" name="Picture 1" descr="Tablica&#10;&#10;Automatski generira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2576540" cy="1620000"/>
                    </a:xfrm>
                    <a:prstGeom prst="rect">
                      <a:avLst/>
                    </a:prstGeom>
                  </pic:spPr>
                </pic:pic>
              </a:graphicData>
            </a:graphic>
          </wp:inline>
        </w:drawing>
      </w:r>
    </w:p>
    <w:p w14:paraId="55E60840" w14:textId="77777777" w:rsidR="000046DE" w:rsidRPr="00CE5F3D" w:rsidRDefault="000046DE" w:rsidP="00092C5B">
      <w:pPr>
        <w:pStyle w:val="NormalLeft"/>
        <w:ind w:firstLine="720"/>
        <w:rPr>
          <w:rStyle w:val="normaltextrun"/>
          <w:i/>
          <w:iCs/>
          <w:noProof/>
          <w:color w:val="000000"/>
        </w:rPr>
      </w:pPr>
      <w:r w:rsidRPr="00CE5F3D">
        <w:rPr>
          <w:rStyle w:val="normaltextrun"/>
          <w:i/>
          <w:noProof/>
          <w:color w:val="000000"/>
        </w:rPr>
        <w:t>Slika 1.: Obrazac vozačke dozvole EU-a</w:t>
      </w:r>
    </w:p>
    <w:p w14:paraId="74D750EB" w14:textId="77777777" w:rsidR="00092C5B" w:rsidRPr="00CE5F3D" w:rsidRDefault="00092C5B" w:rsidP="00092C5B">
      <w:pPr>
        <w:pStyle w:val="Point0number"/>
        <w:rPr>
          <w:noProof/>
        </w:rPr>
      </w:pPr>
      <w:r w:rsidRPr="00CE5F3D">
        <w:rPr>
          <w:noProof/>
        </w:rPr>
        <w:t>Dozvola sadržava informacije navedene u dijelu D kako slijedi: </w:t>
      </w:r>
    </w:p>
    <w:p w14:paraId="03484721" w14:textId="77777777" w:rsidR="00092C5B" w:rsidRPr="00CE5F3D" w:rsidRDefault="00092C5B" w:rsidP="00092C5B">
      <w:pPr>
        <w:pStyle w:val="Text1"/>
        <w:rPr>
          <w:rStyle w:val="normaltextrun"/>
          <w:i/>
          <w:iCs/>
          <w:noProof/>
          <w:color w:val="000000"/>
        </w:rPr>
      </w:pPr>
      <w:r w:rsidRPr="00CE5F3D">
        <w:rPr>
          <w:rStyle w:val="normaltextrun"/>
          <w:noProof/>
        </w:rPr>
        <w:t>Prva strana sadržava:</w:t>
      </w:r>
      <w:r w:rsidRPr="00CE5F3D">
        <w:rPr>
          <w:rStyle w:val="eop"/>
          <w:noProof/>
        </w:rPr>
        <w:t xml:space="preserve"> </w:t>
      </w:r>
    </w:p>
    <w:p w14:paraId="06DD64EE" w14:textId="77777777" w:rsidR="00092C5B" w:rsidRPr="00CE5F3D" w:rsidRDefault="00092C5B" w:rsidP="00C3377A">
      <w:pPr>
        <w:pStyle w:val="Point1letter"/>
        <w:rPr>
          <w:noProof/>
        </w:rPr>
      </w:pPr>
      <w:r w:rsidRPr="00CE5F3D">
        <w:rPr>
          <w:noProof/>
        </w:rPr>
        <w:t xml:space="preserve">riječi „vozačka dozvola” tiskane velikim slovima na jeziku ili jezicima države članice koja izdaje dozvolu; </w:t>
      </w:r>
    </w:p>
    <w:p w14:paraId="7675AAD1" w14:textId="77777777" w:rsidR="00092C5B" w:rsidRPr="00CE5F3D" w:rsidRDefault="00092C5B" w:rsidP="00092C5B">
      <w:pPr>
        <w:pStyle w:val="Point1letter"/>
        <w:rPr>
          <w:noProof/>
        </w:rPr>
      </w:pPr>
      <w:r w:rsidRPr="00CE5F3D">
        <w:rPr>
          <w:noProof/>
        </w:rPr>
        <w:t xml:space="preserve">ime države članice koja izdaje dozvolu (nije obvezno); </w:t>
      </w:r>
    </w:p>
    <w:p w14:paraId="1B271924" w14:textId="77777777" w:rsidR="00092C5B" w:rsidRPr="00CE5F3D" w:rsidRDefault="00092C5B" w:rsidP="00092C5B">
      <w:pPr>
        <w:pStyle w:val="Point1letter"/>
        <w:rPr>
          <w:noProof/>
        </w:rPr>
      </w:pPr>
      <w:r w:rsidRPr="00CE5F3D">
        <w:rPr>
          <w:noProof/>
        </w:rPr>
        <w:t xml:space="preserve">razlikovnu oznaku države članice koja izdaje dozvolu, tiskanu u negativu u plavom pravokutniku i okruženu s 12 žutih zvjezdica, kako je utvrđeno u dijelu D točki 1.; </w:t>
      </w:r>
    </w:p>
    <w:p w14:paraId="45FC4322" w14:textId="77777777" w:rsidR="00092C5B" w:rsidRPr="00CE5F3D" w:rsidRDefault="00092C5B" w:rsidP="00092C5B">
      <w:pPr>
        <w:pStyle w:val="Point1letter"/>
        <w:rPr>
          <w:noProof/>
        </w:rPr>
      </w:pPr>
      <w:r w:rsidRPr="00CE5F3D">
        <w:rPr>
          <w:noProof/>
        </w:rPr>
        <w:t xml:space="preserve">informacije koje se odnose na izdanu dozvolu (polja od 1 do 9), kako je utvrđeno u dijelu D točki 3.; </w:t>
      </w:r>
    </w:p>
    <w:p w14:paraId="79A84D02" w14:textId="77777777" w:rsidR="00092C5B" w:rsidRPr="00CE5F3D" w:rsidRDefault="00092C5B" w:rsidP="00092C5B">
      <w:pPr>
        <w:pStyle w:val="Point1letter"/>
        <w:rPr>
          <w:noProof/>
        </w:rPr>
      </w:pPr>
      <w:r w:rsidRPr="00CE5F3D">
        <w:rPr>
          <w:noProof/>
        </w:rPr>
        <w:t xml:space="preserve">riječi „obrazac Europske unije” na jeziku (jezicima) države članice koja je izdala dozvolu i riječi „vozačka dozvola” na drugim jezicima Europske unije, tiskane u ružičastoj boji tako da čini pozadinu dozvole, kako je utvrđeno u dijelu D točki 2. </w:t>
      </w:r>
    </w:p>
    <w:p w14:paraId="489F47E0" w14:textId="77777777" w:rsidR="00092C5B" w:rsidRPr="00CE5F3D" w:rsidRDefault="00092C5B" w:rsidP="00092C5B">
      <w:pPr>
        <w:pStyle w:val="Text1"/>
        <w:rPr>
          <w:rStyle w:val="normaltextrun"/>
          <w:noProof/>
        </w:rPr>
      </w:pPr>
      <w:r w:rsidRPr="00CE5F3D">
        <w:rPr>
          <w:rStyle w:val="normaltextrun"/>
          <w:noProof/>
        </w:rPr>
        <w:t>Druga strana sadržava: </w:t>
      </w:r>
    </w:p>
    <w:p w14:paraId="219549D9" w14:textId="77777777" w:rsidR="00092C5B" w:rsidRPr="00CE5F3D" w:rsidRDefault="00092C5B" w:rsidP="00547DD8">
      <w:pPr>
        <w:pStyle w:val="Point1letter"/>
        <w:numPr>
          <w:ilvl w:val="3"/>
          <w:numId w:val="4"/>
        </w:numPr>
        <w:rPr>
          <w:noProof/>
        </w:rPr>
      </w:pPr>
      <w:r w:rsidRPr="00CE5F3D">
        <w:rPr>
          <w:noProof/>
        </w:rPr>
        <w:t>informacije koje se odnose na kategorije izdane dozvole (polja od 9 do 12), kako je utvrđeno u dijelu D točki 4.; </w:t>
      </w:r>
    </w:p>
    <w:p w14:paraId="773ECBC4" w14:textId="77777777" w:rsidR="00092C5B" w:rsidRPr="00CE5F3D" w:rsidRDefault="00092C5B" w:rsidP="00547DD8">
      <w:pPr>
        <w:pStyle w:val="Point1letter"/>
        <w:numPr>
          <w:ilvl w:val="3"/>
          <w:numId w:val="4"/>
        </w:numPr>
        <w:rPr>
          <w:noProof/>
        </w:rPr>
      </w:pPr>
      <w:r w:rsidRPr="00CE5F3D">
        <w:rPr>
          <w:noProof/>
        </w:rPr>
        <w:t>informacije koje se odnose na upravljanje dozvolom (polja 13 i 14), kako je utvrđeno u dijelu D točki 5.;</w:t>
      </w:r>
    </w:p>
    <w:p w14:paraId="3F1C1869" w14:textId="77777777" w:rsidR="00092C5B" w:rsidRPr="00CE5F3D" w:rsidRDefault="00092C5B" w:rsidP="00547DD8">
      <w:pPr>
        <w:pStyle w:val="Point1letter"/>
        <w:numPr>
          <w:ilvl w:val="3"/>
          <w:numId w:val="4"/>
        </w:numPr>
        <w:rPr>
          <w:noProof/>
        </w:rPr>
      </w:pPr>
      <w:r w:rsidRPr="00CE5F3D">
        <w:rPr>
          <w:noProof/>
        </w:rPr>
        <w:t xml:space="preserve">objašnjenje sljedećih numeriranih polja koja se pojavljuju na 1. i 2. strani dozvole: 1, 2, 3, 4a, 4b, 4c, 5, 10, 11 i 12. </w:t>
      </w:r>
    </w:p>
    <w:p w14:paraId="33E157E0" w14:textId="77777777" w:rsidR="00092C5B" w:rsidRPr="00CE5F3D" w:rsidRDefault="00092C5B" w:rsidP="00092C5B">
      <w:pPr>
        <w:pStyle w:val="Text1"/>
        <w:rPr>
          <w:rStyle w:val="normaltextrun"/>
          <w:noProof/>
        </w:rPr>
      </w:pPr>
      <w:r w:rsidRPr="00CE5F3D">
        <w:rPr>
          <w:rStyle w:val="normaltextrun"/>
          <w:noProof/>
        </w:rPr>
        <w:t>Ako država članica želi te podatke unijeti na nacionalnom jeziku koji nije jedan od sljedećih jezika: bugarski, češki, danski, engleski, estonski, finski, francuski, grčki, hrvatski, latvijski, litavski, mađarski, malteški, nizozemski, njemački, poljski, portugalski, rumunjski, slovački, slovenski, španjolski, švedski i talijanski, izrađuje dvojezičnu inačicu dozvole upotrebom jednog od prethodno navedenih jezika, ne dovodeći u pitanje druge odredbe ovog Priloga.</w:t>
      </w:r>
    </w:p>
    <w:p w14:paraId="66F4FD25" w14:textId="77777777" w:rsidR="00092C5B" w:rsidRPr="00CE5F3D" w:rsidRDefault="00092C5B" w:rsidP="00092C5B">
      <w:pPr>
        <w:pStyle w:val="Text1"/>
        <w:rPr>
          <w:rStyle w:val="normaltextrun"/>
          <w:noProof/>
        </w:rPr>
      </w:pPr>
      <w:r w:rsidRPr="00CE5F3D">
        <w:rPr>
          <w:rStyle w:val="normaltextrun"/>
          <w:noProof/>
        </w:rPr>
        <w:t xml:space="preserve">Na obrascu vozačke dozvole Europske unije treba namijeniti prostor koji omogućuje eventualno uvođenje mikročipa ili sličnog računalnog uređaja odnosno eventualni otisak QR koda.  </w:t>
      </w:r>
    </w:p>
    <w:p w14:paraId="5FA06D4D" w14:textId="77777777" w:rsidR="00092C5B" w:rsidRPr="00CE5F3D" w:rsidRDefault="00092C5B" w:rsidP="00092C5B">
      <w:pPr>
        <w:pStyle w:val="Text1"/>
        <w:rPr>
          <w:rStyle w:val="normaltextrun"/>
          <w:noProof/>
        </w:rPr>
      </w:pPr>
      <w:r w:rsidRPr="00CE5F3D">
        <w:rPr>
          <w:rStyle w:val="normaltextrun"/>
          <w:noProof/>
        </w:rPr>
        <w:t xml:space="preserve">Referentne boje su sljedeće: </w:t>
      </w:r>
    </w:p>
    <w:p w14:paraId="288DFC4A" w14:textId="77777777" w:rsidR="00092C5B" w:rsidRPr="00CE5F3D" w:rsidRDefault="00092C5B" w:rsidP="00C461C2">
      <w:pPr>
        <w:pStyle w:val="Tiret1"/>
        <w:numPr>
          <w:ilvl w:val="0"/>
          <w:numId w:val="1"/>
        </w:numPr>
        <w:rPr>
          <w:noProof/>
        </w:rPr>
      </w:pPr>
      <w:r w:rsidRPr="00CE5F3D">
        <w:rPr>
          <w:noProof/>
        </w:rPr>
        <w:t xml:space="preserve">plava: Pantone Reflex Blue; </w:t>
      </w:r>
    </w:p>
    <w:p w14:paraId="6A146A23" w14:textId="77777777" w:rsidR="00092C5B" w:rsidRPr="00CE5F3D" w:rsidRDefault="00092C5B" w:rsidP="00092C5B">
      <w:pPr>
        <w:pStyle w:val="Tiret1"/>
        <w:rPr>
          <w:noProof/>
        </w:rPr>
      </w:pPr>
      <w:r w:rsidRPr="00CE5F3D">
        <w:rPr>
          <w:noProof/>
        </w:rPr>
        <w:t xml:space="preserve">žuta: Pantone Yellow. </w:t>
      </w:r>
    </w:p>
    <w:p w14:paraId="2C38B6F4" w14:textId="77777777" w:rsidR="00092C5B" w:rsidRPr="00CE5F3D" w:rsidRDefault="00092C5B" w:rsidP="00092C5B">
      <w:pPr>
        <w:pStyle w:val="Point0number"/>
        <w:rPr>
          <w:noProof/>
        </w:rPr>
      </w:pPr>
      <w:r w:rsidRPr="00CE5F3D">
        <w:rPr>
          <w:noProof/>
        </w:rPr>
        <w:t xml:space="preserve">Posebne odredbe </w:t>
      </w:r>
    </w:p>
    <w:p w14:paraId="16CF7A3F" w14:textId="77777777" w:rsidR="00092C5B" w:rsidRPr="00CE5F3D" w:rsidRDefault="00092C5B" w:rsidP="00092C5B">
      <w:pPr>
        <w:pStyle w:val="Point1letter"/>
        <w:rPr>
          <w:noProof/>
        </w:rPr>
      </w:pPr>
      <w:r w:rsidRPr="00CE5F3D">
        <w:rPr>
          <w:noProof/>
        </w:rPr>
        <w:t xml:space="preserve">Ako imatelj vozačke dozvole koju je izdala država članica u skladu s ovim Prilogom ima uobičajeno boravište u drugoj državi članici, ta država članica može u dozvolu unijeti informacije koje su potrebne za upravne poslove povezane s dozvolom ako takvu vrstu informacija unosi i u dozvole koje sâma izdaje i ako za tu svrhu ostane dovoljno prostora. </w:t>
      </w:r>
    </w:p>
    <w:p w14:paraId="309180EE" w14:textId="77777777" w:rsidR="00092C5B" w:rsidRPr="00CE5F3D" w:rsidRDefault="00092C5B" w:rsidP="00092C5B">
      <w:pPr>
        <w:pStyle w:val="Point1letter"/>
        <w:rPr>
          <w:noProof/>
        </w:rPr>
      </w:pPr>
      <w:r w:rsidRPr="00CE5F3D">
        <w:rPr>
          <w:noProof/>
        </w:rPr>
        <w:t>Države članice mogu dodati boje ili oznake, kao što su crtični kodovi ili nacionalni simboli, ne dovodeći u pitanje druge odredbe ovog Priloga. Države članice o tome obavješćuju Komisiju.</w:t>
      </w:r>
    </w:p>
    <w:p w14:paraId="590BED39" w14:textId="77777777" w:rsidR="00092C5B" w:rsidRPr="00CE5F3D" w:rsidRDefault="00092C5B" w:rsidP="00092C5B">
      <w:pPr>
        <w:pStyle w:val="Text2"/>
        <w:rPr>
          <w:rStyle w:val="normaltextrun"/>
          <w:noProof/>
        </w:rPr>
      </w:pPr>
      <w:r w:rsidRPr="00CE5F3D">
        <w:rPr>
          <w:rStyle w:val="normaltextrun"/>
          <w:noProof/>
        </w:rPr>
        <w:t xml:space="preserve">U kontekstu uzajamnog priznavanja vozačkih dozvola crtični kod ne smije sadržavati druge informacije osim onih koje se već mogu pročitati na vozačkoj dozvoli ili koje su ključne za postupak izdavanja vozačke dozvole. </w:t>
      </w:r>
    </w:p>
    <w:p w14:paraId="3998777A" w14:textId="77777777" w:rsidR="00092C5B" w:rsidRPr="00CE5F3D" w:rsidRDefault="00092C5B" w:rsidP="00092C5B">
      <w:pPr>
        <w:pStyle w:val="Point1letter"/>
        <w:rPr>
          <w:noProof/>
        </w:rPr>
      </w:pPr>
      <w:r w:rsidRPr="00CE5F3D">
        <w:rPr>
          <w:noProof/>
        </w:rPr>
        <w:t xml:space="preserve">Informacije sadržane na prednjoj i stražnjoj strani kartice moraju biti čitljive prostim okom, s tim da se za polja od 9 do 12 na drugoj strani upotrebljava najmanja visina slova od 5 točaka. </w:t>
      </w:r>
    </w:p>
    <w:p w14:paraId="292C6002" w14:textId="77777777" w:rsidR="009F04F0" w:rsidRPr="00CE5F3D" w:rsidRDefault="009F04F0" w:rsidP="006A66D0">
      <w:pPr>
        <w:rPr>
          <w:noProof/>
        </w:rPr>
      </w:pPr>
    </w:p>
    <w:p w14:paraId="266BFAA7" w14:textId="77777777" w:rsidR="00092C5B" w:rsidRPr="00CE5F3D" w:rsidRDefault="00092C5B" w:rsidP="00092C5B">
      <w:pPr>
        <w:pStyle w:val="Objetacteprincipal"/>
        <w:rPr>
          <w:noProof/>
        </w:rPr>
      </w:pPr>
      <w:r w:rsidRPr="00CE5F3D">
        <w:rPr>
          <w:noProof/>
        </w:rPr>
        <w:t>DIO A.2: SPECIFIKACIJE ZA ZAŠTITU OD KRIVOTVORENJA ZA FIZIČKU VOZAČKU DOZVOLU </w:t>
      </w:r>
    </w:p>
    <w:p w14:paraId="177BAEEA" w14:textId="77777777" w:rsidR="00092C5B" w:rsidRPr="00CE5F3D" w:rsidRDefault="00092C5B" w:rsidP="00547DD8">
      <w:pPr>
        <w:pStyle w:val="Point0number"/>
        <w:numPr>
          <w:ilvl w:val="0"/>
          <w:numId w:val="23"/>
        </w:numPr>
        <w:rPr>
          <w:rStyle w:val="normaltextrun"/>
          <w:b/>
          <w:noProof/>
        </w:rPr>
      </w:pPr>
      <w:r w:rsidRPr="00CE5F3D">
        <w:rPr>
          <w:noProof/>
        </w:rPr>
        <w:t>Fizičku sigurnost vozačkih dozvola ugrožavaju:</w:t>
      </w:r>
      <w:r w:rsidRPr="00CE5F3D">
        <w:rPr>
          <w:rStyle w:val="normaltextrun"/>
          <w:noProof/>
        </w:rPr>
        <w:t xml:space="preserve"> </w:t>
      </w:r>
    </w:p>
    <w:p w14:paraId="7EF1FD1A" w14:textId="77777777" w:rsidR="00092C5B" w:rsidRPr="00CE5F3D" w:rsidRDefault="00092C5B" w:rsidP="00455AB4">
      <w:pPr>
        <w:pStyle w:val="Point1letter"/>
        <w:rPr>
          <w:noProof/>
        </w:rPr>
      </w:pPr>
      <w:r w:rsidRPr="00CE5F3D">
        <w:rPr>
          <w:noProof/>
        </w:rPr>
        <w:t xml:space="preserve">izrada lažnih kartica: stvaranje novog predmeta koji se umnogome podudara s ispravom, bilo da se izrađuje od novih dijelova ili kopiranjem izvorne isprave, </w:t>
      </w:r>
    </w:p>
    <w:p w14:paraId="2487D432" w14:textId="77777777" w:rsidR="00092C5B" w:rsidRPr="00CE5F3D" w:rsidRDefault="00092C5B" w:rsidP="00455AB4">
      <w:pPr>
        <w:pStyle w:val="Point1letter"/>
        <w:rPr>
          <w:noProof/>
        </w:rPr>
      </w:pPr>
      <w:r w:rsidRPr="00CE5F3D">
        <w:rPr>
          <w:noProof/>
        </w:rPr>
        <w:t xml:space="preserve">mijenjanje sadržaja: promjena vlasništva izvorne isprave, npr. izmjene nekih podataka otisnutih na ispravi. </w:t>
      </w:r>
    </w:p>
    <w:p w14:paraId="09E43E7C" w14:textId="77777777" w:rsidR="00092C5B" w:rsidRPr="00CE5F3D" w:rsidRDefault="00092C5B" w:rsidP="00426CFE">
      <w:pPr>
        <w:pStyle w:val="Point0number"/>
        <w:numPr>
          <w:ilvl w:val="0"/>
          <w:numId w:val="23"/>
        </w:numPr>
        <w:rPr>
          <w:noProof/>
        </w:rPr>
      </w:pPr>
      <w:r w:rsidRPr="00CE5F3D">
        <w:rPr>
          <w:noProof/>
        </w:rPr>
        <w:t xml:space="preserve">Ukupnu sigurnost osigurava sustav kao cjelina, a sastoji se od postupka podnošenja zahtjeva, prijenosa podataka, materijala od kojeg je kartica izrađena, tehnike tiskanja, minimalnog seta različitih sigurnosnih značajki i postupka personalizacije. </w:t>
      </w:r>
    </w:p>
    <w:p w14:paraId="143DD6FE" w14:textId="77777777" w:rsidR="00092C5B" w:rsidRPr="00CE5F3D" w:rsidRDefault="00092C5B" w:rsidP="00426CFE">
      <w:pPr>
        <w:pStyle w:val="Point0number"/>
        <w:numPr>
          <w:ilvl w:val="0"/>
          <w:numId w:val="23"/>
        </w:numPr>
        <w:rPr>
          <w:noProof/>
        </w:rPr>
      </w:pPr>
      <w:r w:rsidRPr="00CE5F3D">
        <w:rPr>
          <w:noProof/>
        </w:rPr>
        <w:t xml:space="preserve">Materijal koji se koristi za vozačke dozvole osigurava se protiv krivotvorenja upotrebom sljedećih tehnika (obvezne sigurnosne značajke): </w:t>
      </w:r>
    </w:p>
    <w:p w14:paraId="236D8DBD" w14:textId="77777777" w:rsidR="00092C5B" w:rsidRPr="00CE5F3D" w:rsidRDefault="00092C5B" w:rsidP="00426CFE">
      <w:pPr>
        <w:pStyle w:val="Point1letter"/>
        <w:rPr>
          <w:noProof/>
        </w:rPr>
      </w:pPr>
      <w:r w:rsidRPr="00CE5F3D">
        <w:rPr>
          <w:noProof/>
        </w:rPr>
        <w:t xml:space="preserve">tijela kartica ne smiju reflektirati UV zrake, </w:t>
      </w:r>
    </w:p>
    <w:p w14:paraId="3CE35FBB" w14:textId="77777777" w:rsidR="00092C5B" w:rsidRPr="00CE5F3D" w:rsidRDefault="00092C5B" w:rsidP="00426CFE">
      <w:pPr>
        <w:pStyle w:val="Point1letter"/>
        <w:rPr>
          <w:noProof/>
        </w:rPr>
      </w:pPr>
      <w:r w:rsidRPr="00CE5F3D">
        <w:rPr>
          <w:noProof/>
        </w:rPr>
        <w:t>sigurnosni uzorak pozadine mora biti otporan na krivotvorenje skeniranjem, tiskanjem ili kopiranjem, koristi se dugin tisak s višebojnim sigurnosnim tintama te pozitiv i negativ tisak „guilloche”. Uzorak se ne smije sastojati od primarnih boja (CMYK), mora sadržavati složeni dizajn uzorka s najmanje dvije posebne boje i uključivati mikropismo;</w:t>
      </w:r>
    </w:p>
    <w:p w14:paraId="79DC5B20" w14:textId="77777777" w:rsidR="00092C5B" w:rsidRPr="00CE5F3D" w:rsidRDefault="00092C5B" w:rsidP="00426CFE">
      <w:pPr>
        <w:pStyle w:val="Point1letter"/>
        <w:rPr>
          <w:noProof/>
        </w:rPr>
      </w:pPr>
      <w:r w:rsidRPr="00CE5F3D">
        <w:rPr>
          <w:noProof/>
        </w:rPr>
        <w:t xml:space="preserve">optički promjenjivi elementi koji pružaju odgovarajuću zaštitu od kopiranja i mijenjanja fotografije; </w:t>
      </w:r>
    </w:p>
    <w:p w14:paraId="15A0E4CC" w14:textId="77777777" w:rsidR="00092C5B" w:rsidRPr="00CE5F3D" w:rsidRDefault="00092C5B" w:rsidP="00426CFE">
      <w:pPr>
        <w:pStyle w:val="Point1letter"/>
        <w:rPr>
          <w:noProof/>
        </w:rPr>
      </w:pPr>
      <w:r w:rsidRPr="00CE5F3D">
        <w:rPr>
          <w:noProof/>
        </w:rPr>
        <w:t xml:space="preserve">lasersko graviranje; </w:t>
      </w:r>
    </w:p>
    <w:p w14:paraId="5876177C" w14:textId="77777777" w:rsidR="00092C5B" w:rsidRPr="00CE5F3D" w:rsidRDefault="00092C5B" w:rsidP="00426CFE">
      <w:pPr>
        <w:pStyle w:val="Point1letter"/>
        <w:rPr>
          <w:noProof/>
        </w:rPr>
      </w:pPr>
      <w:r w:rsidRPr="00CE5F3D">
        <w:rPr>
          <w:noProof/>
        </w:rPr>
        <w:t xml:space="preserve">u području fotografije, sigurnosni dizajn pozadine i fotografija moraju se preklapati barem po njezinom rubu (oslabljujući uzorak). </w:t>
      </w:r>
    </w:p>
    <w:p w14:paraId="456FE4C9" w14:textId="77777777" w:rsidR="00092C5B" w:rsidRPr="00CE5F3D" w:rsidRDefault="00092C5B" w:rsidP="00426CFE">
      <w:pPr>
        <w:pStyle w:val="Point0number"/>
        <w:numPr>
          <w:ilvl w:val="0"/>
          <w:numId w:val="23"/>
        </w:numPr>
        <w:rPr>
          <w:noProof/>
        </w:rPr>
      </w:pPr>
      <w:r w:rsidRPr="00CE5F3D">
        <w:rPr>
          <w:noProof/>
        </w:rPr>
        <w:t xml:space="preserve">Osim toga, materijal koji se koristi za izradu vozačkih dozvola treba zaštititi od krivotvorenja korištenjem najmanje tri sljedeće tehnike (dodatne sigurnosne značajke): </w:t>
      </w:r>
    </w:p>
    <w:p w14:paraId="70A8CCB5" w14:textId="77777777" w:rsidR="00092C5B" w:rsidRPr="00CE5F3D" w:rsidRDefault="00092C5B" w:rsidP="00426CFE">
      <w:pPr>
        <w:pStyle w:val="Point1letter"/>
        <w:rPr>
          <w:noProof/>
        </w:rPr>
      </w:pPr>
      <w:r w:rsidRPr="00CE5F3D">
        <w:rPr>
          <w:noProof/>
        </w:rPr>
        <w:t xml:space="preserve">tinte koje mijenjaju boju pod različitim kutom gledanja*; </w:t>
      </w:r>
    </w:p>
    <w:p w14:paraId="16C225DB" w14:textId="77777777" w:rsidR="00092C5B" w:rsidRPr="00CE5F3D" w:rsidRDefault="00092C5B" w:rsidP="00426CFE">
      <w:pPr>
        <w:pStyle w:val="Point1letter"/>
        <w:rPr>
          <w:noProof/>
        </w:rPr>
      </w:pPr>
      <w:r w:rsidRPr="00CE5F3D">
        <w:rPr>
          <w:noProof/>
        </w:rPr>
        <w:t xml:space="preserve">termokromatske boje*; </w:t>
      </w:r>
    </w:p>
    <w:p w14:paraId="3132FDD4" w14:textId="77777777" w:rsidR="00092C5B" w:rsidRPr="00CE5F3D" w:rsidRDefault="00092C5B" w:rsidP="00426CFE">
      <w:pPr>
        <w:pStyle w:val="Point1letter"/>
        <w:rPr>
          <w:noProof/>
        </w:rPr>
      </w:pPr>
      <w:r w:rsidRPr="00CE5F3D">
        <w:rPr>
          <w:noProof/>
        </w:rPr>
        <w:t xml:space="preserve">posebni hologrami*; </w:t>
      </w:r>
    </w:p>
    <w:p w14:paraId="0C407B7F" w14:textId="77777777" w:rsidR="00092C5B" w:rsidRPr="00CE5F3D" w:rsidRDefault="00092C5B" w:rsidP="00426CFE">
      <w:pPr>
        <w:pStyle w:val="Point1letter"/>
        <w:rPr>
          <w:noProof/>
        </w:rPr>
      </w:pPr>
      <w:r w:rsidRPr="00CE5F3D">
        <w:rPr>
          <w:noProof/>
        </w:rPr>
        <w:t xml:space="preserve">varijabilne laserske slike*; </w:t>
      </w:r>
    </w:p>
    <w:p w14:paraId="20CE6392" w14:textId="77777777" w:rsidR="00092C5B" w:rsidRPr="00CE5F3D" w:rsidRDefault="00092C5B" w:rsidP="00426CFE">
      <w:pPr>
        <w:pStyle w:val="Point1letter"/>
        <w:rPr>
          <w:noProof/>
        </w:rPr>
      </w:pPr>
      <w:r w:rsidRPr="00CE5F3D">
        <w:rPr>
          <w:noProof/>
        </w:rPr>
        <w:t xml:space="preserve">ultraljubičasta fluorescentna tinta, vidljiva i prozirna; </w:t>
      </w:r>
    </w:p>
    <w:p w14:paraId="28CEA6DE" w14:textId="77777777" w:rsidR="00092C5B" w:rsidRPr="00CE5F3D" w:rsidRDefault="00092C5B" w:rsidP="00426CFE">
      <w:pPr>
        <w:pStyle w:val="Point1letter"/>
        <w:rPr>
          <w:noProof/>
        </w:rPr>
      </w:pPr>
      <w:r w:rsidRPr="00CE5F3D">
        <w:rPr>
          <w:noProof/>
        </w:rPr>
        <w:t>tisak u duginim bojama;</w:t>
      </w:r>
    </w:p>
    <w:p w14:paraId="1AE4496C" w14:textId="77777777" w:rsidR="00092C5B" w:rsidRPr="00CE5F3D" w:rsidRDefault="00092C5B" w:rsidP="00426CFE">
      <w:pPr>
        <w:pStyle w:val="Point1letter"/>
        <w:rPr>
          <w:noProof/>
        </w:rPr>
      </w:pPr>
      <w:r w:rsidRPr="00CE5F3D">
        <w:rPr>
          <w:noProof/>
        </w:rPr>
        <w:t>digitalni vodeni žig u pozadini;</w:t>
      </w:r>
    </w:p>
    <w:p w14:paraId="42E1859B" w14:textId="77777777" w:rsidR="00092C5B" w:rsidRPr="00CE5F3D" w:rsidRDefault="00092C5B" w:rsidP="00426CFE">
      <w:pPr>
        <w:pStyle w:val="Point1letter"/>
        <w:rPr>
          <w:noProof/>
        </w:rPr>
      </w:pPr>
      <w:r w:rsidRPr="00CE5F3D">
        <w:rPr>
          <w:noProof/>
        </w:rPr>
        <w:t xml:space="preserve">infracrveni ili fosforescentni pigmenti; </w:t>
      </w:r>
    </w:p>
    <w:p w14:paraId="60CF6F30" w14:textId="77777777" w:rsidR="00092C5B" w:rsidRPr="00CE5F3D" w:rsidRDefault="00092C5B" w:rsidP="00426CFE">
      <w:pPr>
        <w:pStyle w:val="Point1letter"/>
        <w:rPr>
          <w:noProof/>
        </w:rPr>
      </w:pPr>
      <w:r w:rsidRPr="00CE5F3D">
        <w:rPr>
          <w:noProof/>
        </w:rPr>
        <w:t xml:space="preserve">opipljivi znakovi, simboli ili uzorci*. </w:t>
      </w:r>
    </w:p>
    <w:p w14:paraId="10E96326" w14:textId="77777777" w:rsidR="00092C5B" w:rsidRPr="00CE5F3D" w:rsidRDefault="00092C5B" w:rsidP="00426CFE">
      <w:pPr>
        <w:pStyle w:val="Point0number"/>
        <w:numPr>
          <w:ilvl w:val="0"/>
          <w:numId w:val="23"/>
        </w:numPr>
        <w:rPr>
          <w:noProof/>
        </w:rPr>
      </w:pPr>
      <w:r w:rsidRPr="00CE5F3D">
        <w:rPr>
          <w:noProof/>
        </w:rPr>
        <w:t xml:space="preserve">Države članice mogu uvesti dodatne sigurnosne značajke. U osnovi prednost treba dati tehnikama označenima zvjezdicom jer službenicima kaznenog progona omogućuju provjeru valjanosti kartice bez posebnih sredstava. </w:t>
      </w:r>
    </w:p>
    <w:p w14:paraId="648D730F" w14:textId="77777777" w:rsidR="009F04F0" w:rsidRPr="00CE5F3D" w:rsidRDefault="009F04F0" w:rsidP="006A66D0">
      <w:pPr>
        <w:rPr>
          <w:noProof/>
        </w:rPr>
      </w:pPr>
    </w:p>
    <w:p w14:paraId="2183E084" w14:textId="77777777" w:rsidR="00092C5B" w:rsidRPr="00CE5F3D" w:rsidRDefault="00092C5B" w:rsidP="00092C5B">
      <w:pPr>
        <w:pStyle w:val="Objetacteprincipal"/>
        <w:rPr>
          <w:noProof/>
        </w:rPr>
      </w:pPr>
      <w:r w:rsidRPr="00CE5F3D">
        <w:rPr>
          <w:noProof/>
        </w:rPr>
        <w:t>DIO B: SPECIFIKACIJE ZA MIKROČIP KOJI SE UVODI KAO DIO FIZIČKE VOZAČKE DOZVOLE </w:t>
      </w:r>
    </w:p>
    <w:p w14:paraId="5B48E82A" w14:textId="77777777" w:rsidR="00092C5B" w:rsidRPr="00CE5F3D" w:rsidRDefault="00092C5B" w:rsidP="00547DD8">
      <w:pPr>
        <w:pStyle w:val="Point0number"/>
        <w:numPr>
          <w:ilvl w:val="0"/>
          <w:numId w:val="17"/>
        </w:numPr>
        <w:rPr>
          <w:noProof/>
        </w:rPr>
      </w:pPr>
      <w:r w:rsidRPr="00CE5F3D">
        <w:rPr>
          <w:noProof/>
        </w:rPr>
        <w:t>Mikročip i podaci sadržani u mikročipu, uključujući dodatne informacije predviđene nacionalnim pravom države članice koje se odnose na vozačke dozvole, moraju biti u skladu s odredbama dijela B.1.</w:t>
      </w:r>
    </w:p>
    <w:p w14:paraId="16FF86A6" w14:textId="77777777" w:rsidR="00092C5B" w:rsidRPr="00CE5F3D" w:rsidRDefault="00092C5B" w:rsidP="00547DD8">
      <w:pPr>
        <w:pStyle w:val="Point0number"/>
        <w:numPr>
          <w:ilvl w:val="0"/>
          <w:numId w:val="4"/>
        </w:numPr>
        <w:rPr>
          <w:noProof/>
        </w:rPr>
      </w:pPr>
      <w:r w:rsidRPr="00CE5F3D">
        <w:rPr>
          <w:noProof/>
        </w:rPr>
        <w:t xml:space="preserve">Popis primjenljivih normi za vozačke dozvole opremljene mikročipom utvrđen je u dijelu B.2. </w:t>
      </w:r>
    </w:p>
    <w:p w14:paraId="63DD5DA7" w14:textId="77777777" w:rsidR="00092C5B" w:rsidRPr="00CE5F3D" w:rsidRDefault="00092C5B" w:rsidP="00547DD8">
      <w:pPr>
        <w:pStyle w:val="Point0number"/>
        <w:numPr>
          <w:ilvl w:val="0"/>
          <w:numId w:val="4"/>
        </w:numPr>
        <w:rPr>
          <w:noProof/>
        </w:rPr>
      </w:pPr>
      <w:r w:rsidRPr="00CE5F3D">
        <w:rPr>
          <w:noProof/>
        </w:rPr>
        <w:t xml:space="preserve">Vozačke dozvole opremljene mikročipom podvrgavaju se postupku EU homologacije u skladu s odredbama utvrđenima u dijelu B.3. </w:t>
      </w:r>
    </w:p>
    <w:p w14:paraId="3E5EB738" w14:textId="77777777" w:rsidR="00092C5B" w:rsidRPr="00CE5F3D" w:rsidRDefault="00092C5B" w:rsidP="00547DD8">
      <w:pPr>
        <w:pStyle w:val="Point0number"/>
        <w:numPr>
          <w:ilvl w:val="0"/>
          <w:numId w:val="4"/>
        </w:numPr>
        <w:rPr>
          <w:noProof/>
        </w:rPr>
      </w:pPr>
      <w:r w:rsidRPr="00CE5F3D">
        <w:rPr>
          <w:noProof/>
        </w:rPr>
        <w:t xml:space="preserve">Kad su ispunjene sve odgovarajuće odredbe o EU homologaciji u vezi s vozačkom dozvolom opremljenom mikročipom u skladu sa stavcima od 1. do 3., države članice proizvođaču ili njegovu predstavniku izdaju certifikat o EU homologaciji. </w:t>
      </w:r>
    </w:p>
    <w:p w14:paraId="52A7BA3B" w14:textId="77777777" w:rsidR="00092C5B" w:rsidRPr="00CE5F3D" w:rsidRDefault="00092C5B" w:rsidP="00547DD8">
      <w:pPr>
        <w:pStyle w:val="Point0number"/>
        <w:numPr>
          <w:ilvl w:val="0"/>
          <w:numId w:val="4"/>
        </w:numPr>
        <w:rPr>
          <w:noProof/>
        </w:rPr>
      </w:pPr>
      <w:r w:rsidRPr="00CE5F3D">
        <w:rPr>
          <w:noProof/>
        </w:rPr>
        <w:t xml:space="preserve">Prema potrebi, posebno kako bi se osigurala sukladnost s odredbama ovog dijela, država članica može povući certifikat o EU homologaciji koji je izdala. </w:t>
      </w:r>
    </w:p>
    <w:p w14:paraId="07A04FF0" w14:textId="77777777" w:rsidR="00092C5B" w:rsidRPr="00CE5F3D" w:rsidRDefault="00092C5B" w:rsidP="00547DD8">
      <w:pPr>
        <w:pStyle w:val="Point0number"/>
        <w:numPr>
          <w:ilvl w:val="0"/>
          <w:numId w:val="4"/>
        </w:numPr>
        <w:rPr>
          <w:noProof/>
        </w:rPr>
      </w:pPr>
      <w:r w:rsidRPr="00CE5F3D">
        <w:rPr>
          <w:noProof/>
        </w:rPr>
        <w:t xml:space="preserve">Certifikati o EU homologaciji i obavijest o njihovu povlačenju moraju biti u skladu s obrascem utvrđenim u dijelu B.4. </w:t>
      </w:r>
    </w:p>
    <w:p w14:paraId="2C27703F" w14:textId="77777777" w:rsidR="00092C5B" w:rsidRPr="00CE5F3D" w:rsidRDefault="00092C5B" w:rsidP="00547DD8">
      <w:pPr>
        <w:pStyle w:val="Point0number"/>
        <w:numPr>
          <w:ilvl w:val="0"/>
          <w:numId w:val="4"/>
        </w:numPr>
        <w:rPr>
          <w:noProof/>
        </w:rPr>
      </w:pPr>
      <w:r w:rsidRPr="00CE5F3D">
        <w:rPr>
          <w:noProof/>
        </w:rPr>
        <w:t xml:space="preserve">Komisiju se obavješćuje o svim izdanim ili povučenim certifikatima o EU homologaciji. U slučaju povlačenja navodi se detaljan razlog. </w:t>
      </w:r>
    </w:p>
    <w:p w14:paraId="0009F45C" w14:textId="77777777" w:rsidR="00092C5B" w:rsidRPr="00CE5F3D" w:rsidRDefault="00092C5B" w:rsidP="00092C5B">
      <w:pPr>
        <w:pStyle w:val="Text1"/>
        <w:rPr>
          <w:rStyle w:val="normaltextrun"/>
          <w:noProof/>
        </w:rPr>
      </w:pPr>
      <w:r w:rsidRPr="00CE5F3D">
        <w:rPr>
          <w:rStyle w:val="normaltextrun"/>
          <w:noProof/>
        </w:rPr>
        <w:t xml:space="preserve">Komisija obavješćuje države članice o svim povučenim EU homologacijama. </w:t>
      </w:r>
    </w:p>
    <w:p w14:paraId="18F02E3D" w14:textId="77777777" w:rsidR="00092C5B" w:rsidRPr="00CE5F3D" w:rsidRDefault="00092C5B" w:rsidP="00547DD8">
      <w:pPr>
        <w:pStyle w:val="Point0number"/>
        <w:numPr>
          <w:ilvl w:val="0"/>
          <w:numId w:val="4"/>
        </w:numPr>
        <w:rPr>
          <w:noProof/>
        </w:rPr>
      </w:pPr>
      <w:r w:rsidRPr="00CE5F3D">
        <w:rPr>
          <w:noProof/>
        </w:rPr>
        <w:t xml:space="preserve">Certifikati o EU homologaciji koje su izdale države članice uzajamno se priznaju. </w:t>
      </w:r>
    </w:p>
    <w:p w14:paraId="512A9235" w14:textId="77777777" w:rsidR="00092C5B" w:rsidRPr="00CE5F3D" w:rsidRDefault="00092C5B" w:rsidP="00547DD8">
      <w:pPr>
        <w:pStyle w:val="Point0number"/>
        <w:numPr>
          <w:ilvl w:val="0"/>
          <w:numId w:val="4"/>
        </w:numPr>
        <w:rPr>
          <w:noProof/>
        </w:rPr>
      </w:pPr>
      <w:r w:rsidRPr="00CE5F3D">
        <w:rPr>
          <w:noProof/>
        </w:rPr>
        <w:t xml:space="preserve">Ako država članica utvrdi da znatan broj vozačkih dozvola s mikročipom opetovano nije u skladu s ovim dijelom Priloga I., ta država članica o tome obavješćuje Komisiju. Pritom mora biti naveden odgovarajući broj certifikata o EU homologaciji tih vozačkih dozvola te opis neusklađenosti. Komisija bez nepotrebne odgode obavješćuje sve ostale države članice o činjenicama o kojima je obaviještena u skladu s ovim stavkom. </w:t>
      </w:r>
    </w:p>
    <w:p w14:paraId="6937DDA7" w14:textId="77777777" w:rsidR="00092C5B" w:rsidRPr="00CE5F3D" w:rsidRDefault="00092C5B" w:rsidP="00547DD8">
      <w:pPr>
        <w:pStyle w:val="Point0number"/>
        <w:numPr>
          <w:ilvl w:val="0"/>
          <w:numId w:val="4"/>
        </w:numPr>
        <w:rPr>
          <w:noProof/>
        </w:rPr>
      </w:pPr>
      <w:r w:rsidRPr="00CE5F3D">
        <w:rPr>
          <w:noProof/>
        </w:rPr>
        <w:t xml:space="preserve">Država članica koja je izdala navedene vozačke dozvole istražuje problem bez odgode i poduzima odgovarajuće korektivne radnje, uključujući povlačenje certifikata o EU homologaciji ako je to potrebno. </w:t>
      </w:r>
    </w:p>
    <w:p w14:paraId="1F3F3499" w14:textId="77777777" w:rsidR="00092C5B" w:rsidRPr="00CE5F3D" w:rsidRDefault="00092C5B" w:rsidP="00092C5B">
      <w:pPr>
        <w:spacing w:before="0" w:after="200" w:line="276" w:lineRule="auto"/>
        <w:jc w:val="left"/>
        <w:rPr>
          <w:b/>
          <w:noProof/>
        </w:rPr>
      </w:pPr>
      <w:r w:rsidRPr="00CE5F3D">
        <w:rPr>
          <w:noProof/>
        </w:rPr>
        <w:br w:type="page"/>
      </w:r>
    </w:p>
    <w:p w14:paraId="56D19EC2" w14:textId="77777777" w:rsidR="00092C5B" w:rsidRPr="00CE5F3D" w:rsidRDefault="00092C5B" w:rsidP="00092C5B">
      <w:pPr>
        <w:pStyle w:val="Objetacteprincipal"/>
        <w:rPr>
          <w:noProof/>
        </w:rPr>
      </w:pPr>
      <w:r w:rsidRPr="00CE5F3D">
        <w:rPr>
          <w:noProof/>
        </w:rPr>
        <w:t>DIO B.1: Opći zahtjevi za vozačke dozvole opremljene mikročipom </w:t>
      </w:r>
    </w:p>
    <w:p w14:paraId="42C455C3" w14:textId="77777777" w:rsidR="00092C5B" w:rsidRPr="00CE5F3D" w:rsidRDefault="00092C5B" w:rsidP="00426CFE">
      <w:pPr>
        <w:rPr>
          <w:rStyle w:val="normaltextrun"/>
          <w:b/>
          <w:noProof/>
        </w:rPr>
      </w:pPr>
      <w:r w:rsidRPr="00CE5F3D">
        <w:rPr>
          <w:rStyle w:val="normaltextrun"/>
          <w:noProof/>
        </w:rPr>
        <w:t>Opći zahtjevi za vozačke dozvole opremljene mikročipom iz ovog Priloga temelje se na međunarodnim normama, posebno normama ISO/IEC serije 18013. Oni obuhvaćaju: </w:t>
      </w:r>
    </w:p>
    <w:p w14:paraId="011AF927" w14:textId="77777777" w:rsidR="00092C5B" w:rsidRPr="00CE5F3D" w:rsidRDefault="00092C5B" w:rsidP="00455AB4">
      <w:pPr>
        <w:pStyle w:val="Point0letter"/>
        <w:rPr>
          <w:noProof/>
        </w:rPr>
      </w:pPr>
      <w:r w:rsidRPr="00CE5F3D">
        <w:rPr>
          <w:noProof/>
        </w:rPr>
        <w:t>specifikacije za mikročip i logičku strukturu podataka na mikročipu;</w:t>
      </w:r>
    </w:p>
    <w:p w14:paraId="02D50272" w14:textId="77777777" w:rsidR="00092C5B" w:rsidRPr="00CE5F3D" w:rsidRDefault="00092C5B" w:rsidP="00455AB4">
      <w:pPr>
        <w:pStyle w:val="Point0letter"/>
        <w:rPr>
          <w:noProof/>
        </w:rPr>
      </w:pPr>
      <w:r w:rsidRPr="00CE5F3D">
        <w:rPr>
          <w:noProof/>
        </w:rPr>
        <w:t xml:space="preserve">specifikacije za usklađene i dodatne podatke koji se spremaju; </w:t>
      </w:r>
    </w:p>
    <w:p w14:paraId="40CB8883" w14:textId="77777777" w:rsidR="00092C5B" w:rsidRPr="00CE5F3D" w:rsidRDefault="00092C5B" w:rsidP="00455AB4">
      <w:pPr>
        <w:pStyle w:val="Point0letter"/>
        <w:rPr>
          <w:noProof/>
        </w:rPr>
      </w:pPr>
      <w:r w:rsidRPr="00CE5F3D">
        <w:rPr>
          <w:noProof/>
        </w:rPr>
        <w:t>specifikacije u vezi s mehanizmima zaštite podataka za digitalno spremljene podatke na mikročipu. </w:t>
      </w:r>
    </w:p>
    <w:p w14:paraId="5B40D84C" w14:textId="77777777" w:rsidR="00092C5B" w:rsidRPr="00CE5F3D" w:rsidRDefault="00092C5B" w:rsidP="00547DD8">
      <w:pPr>
        <w:pStyle w:val="NumPar1"/>
        <w:numPr>
          <w:ilvl w:val="0"/>
          <w:numId w:val="22"/>
        </w:numPr>
        <w:rPr>
          <w:rStyle w:val="normaltextrun"/>
          <w:b/>
          <w:noProof/>
        </w:rPr>
      </w:pPr>
      <w:r w:rsidRPr="00CE5F3D">
        <w:rPr>
          <w:rStyle w:val="normaltextrun"/>
          <w:b/>
          <w:noProof/>
        </w:rPr>
        <w:t>POKRATE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0"/>
        <w:gridCol w:w="4815"/>
      </w:tblGrid>
      <w:tr w:rsidR="00092C5B" w:rsidRPr="00CE5F3D" w14:paraId="3AB74F26"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61B6D0DF" w14:textId="77777777" w:rsidR="00092C5B" w:rsidRPr="00CE5F3D" w:rsidRDefault="00092C5B" w:rsidP="003B4B96">
            <w:pPr>
              <w:rPr>
                <w:noProof/>
              </w:rPr>
            </w:pPr>
            <w:r w:rsidRPr="00CE5F3D">
              <w:rPr>
                <w:b/>
                <w:noProof/>
              </w:rPr>
              <w:t>Kratica</w:t>
            </w:r>
            <w:r w:rsidRPr="00CE5F3D">
              <w:rPr>
                <w:noProof/>
              </w:rPr>
              <w:t xml:space="preserve">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D77DF1E" w14:textId="77777777" w:rsidR="00092C5B" w:rsidRPr="00CE5F3D" w:rsidRDefault="00092C5B" w:rsidP="003B4B96">
            <w:pPr>
              <w:rPr>
                <w:noProof/>
              </w:rPr>
            </w:pPr>
            <w:r w:rsidRPr="00CE5F3D">
              <w:rPr>
                <w:b/>
                <w:noProof/>
              </w:rPr>
              <w:t>Značenje</w:t>
            </w:r>
            <w:r w:rsidRPr="00CE5F3D">
              <w:rPr>
                <w:noProof/>
              </w:rPr>
              <w:t xml:space="preserve"> </w:t>
            </w:r>
          </w:p>
        </w:tc>
      </w:tr>
      <w:tr w:rsidR="00092C5B" w:rsidRPr="00CE5F3D" w14:paraId="0A200C3B"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25644910" w14:textId="77777777" w:rsidR="00092C5B" w:rsidRPr="00CE5F3D" w:rsidRDefault="00092C5B" w:rsidP="003B4B96">
            <w:pPr>
              <w:rPr>
                <w:noProof/>
              </w:rPr>
            </w:pPr>
            <w:r w:rsidRPr="00CE5F3D">
              <w:rPr>
                <w:noProof/>
              </w:rPr>
              <w:t>AID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3539FA4" w14:textId="77777777" w:rsidR="00092C5B" w:rsidRPr="00CE5F3D" w:rsidRDefault="00092C5B" w:rsidP="003B4B96">
            <w:pPr>
              <w:rPr>
                <w:noProof/>
              </w:rPr>
            </w:pPr>
            <w:r w:rsidRPr="00CE5F3D">
              <w:rPr>
                <w:noProof/>
              </w:rPr>
              <w:t xml:space="preserve">Identifikator aplikacije (eng. </w:t>
            </w:r>
            <w:r w:rsidRPr="00CE5F3D">
              <w:rPr>
                <w:i/>
                <w:noProof/>
              </w:rPr>
              <w:t>Application Identifier</w:t>
            </w:r>
            <w:r w:rsidRPr="00CE5F3D">
              <w:rPr>
                <w:noProof/>
              </w:rPr>
              <w:t>) </w:t>
            </w:r>
          </w:p>
        </w:tc>
      </w:tr>
      <w:tr w:rsidR="00092C5B" w:rsidRPr="00CE5F3D" w14:paraId="61D773C1"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0A81E903" w14:textId="77777777" w:rsidR="00092C5B" w:rsidRPr="00CE5F3D" w:rsidRDefault="00092C5B" w:rsidP="003B4B96">
            <w:pPr>
              <w:rPr>
                <w:noProof/>
              </w:rPr>
            </w:pPr>
            <w:r w:rsidRPr="00CE5F3D">
              <w:rPr>
                <w:noProof/>
              </w:rPr>
              <w:t>BAP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4D4C6B2" w14:textId="77777777" w:rsidR="00092C5B" w:rsidRPr="00CE5F3D" w:rsidRDefault="00092C5B" w:rsidP="003B4B96">
            <w:pPr>
              <w:rPr>
                <w:noProof/>
              </w:rPr>
            </w:pPr>
            <w:r w:rsidRPr="00CE5F3D">
              <w:rPr>
                <w:noProof/>
              </w:rPr>
              <w:t xml:space="preserve">Osnovna zaštita pristupa (eng. </w:t>
            </w:r>
            <w:r w:rsidRPr="00CE5F3D">
              <w:rPr>
                <w:i/>
                <w:noProof/>
              </w:rPr>
              <w:t>Basic Access Protection</w:t>
            </w:r>
            <w:r w:rsidRPr="00CE5F3D">
              <w:rPr>
                <w:noProof/>
              </w:rPr>
              <w:t>) </w:t>
            </w:r>
          </w:p>
        </w:tc>
      </w:tr>
      <w:tr w:rsidR="00092C5B" w:rsidRPr="00CE5F3D" w14:paraId="03BF2819"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21808BD5" w14:textId="77777777" w:rsidR="00092C5B" w:rsidRPr="00CE5F3D" w:rsidRDefault="00092C5B" w:rsidP="003B4B96">
            <w:pPr>
              <w:rPr>
                <w:noProof/>
              </w:rPr>
            </w:pPr>
            <w:r w:rsidRPr="00CE5F3D">
              <w:rPr>
                <w:noProof/>
              </w:rPr>
              <w:t>DG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B812040" w14:textId="77777777" w:rsidR="00092C5B" w:rsidRPr="00CE5F3D" w:rsidRDefault="00092C5B" w:rsidP="003B4B96">
            <w:pPr>
              <w:rPr>
                <w:noProof/>
              </w:rPr>
            </w:pPr>
            <w:r w:rsidRPr="00CE5F3D">
              <w:rPr>
                <w:noProof/>
              </w:rPr>
              <w:t xml:space="preserve">Skupina podataka (eng. </w:t>
            </w:r>
            <w:r w:rsidRPr="00CE5F3D">
              <w:rPr>
                <w:i/>
                <w:noProof/>
              </w:rPr>
              <w:t>Data Group</w:t>
            </w:r>
            <w:r w:rsidRPr="00CE5F3D">
              <w:rPr>
                <w:noProof/>
              </w:rPr>
              <w:t>) </w:t>
            </w:r>
          </w:p>
        </w:tc>
      </w:tr>
      <w:tr w:rsidR="00092C5B" w:rsidRPr="00CE5F3D" w14:paraId="4CBBB74C"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771E953" w14:textId="77777777" w:rsidR="00092C5B" w:rsidRPr="00CE5F3D" w:rsidRDefault="00092C5B" w:rsidP="003B4B96">
            <w:pPr>
              <w:rPr>
                <w:noProof/>
              </w:rPr>
            </w:pPr>
            <w:r w:rsidRPr="00CE5F3D">
              <w:rPr>
                <w:noProof/>
              </w:rPr>
              <w:t>EAL 4+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810EF5E" w14:textId="77777777" w:rsidR="00092C5B" w:rsidRPr="00CE5F3D" w:rsidRDefault="00092C5B" w:rsidP="003B4B96">
            <w:pPr>
              <w:rPr>
                <w:noProof/>
              </w:rPr>
            </w:pPr>
            <w:r w:rsidRPr="00CE5F3D">
              <w:rPr>
                <w:noProof/>
              </w:rPr>
              <w:t xml:space="preserve">Osiguranje evaluacije proširene razine 4 (eng. </w:t>
            </w:r>
            <w:r w:rsidRPr="00CE5F3D">
              <w:rPr>
                <w:i/>
                <w:noProof/>
              </w:rPr>
              <w:t>Evaluation Assurance Level 4 Augmented</w:t>
            </w:r>
            <w:r w:rsidRPr="00CE5F3D">
              <w:rPr>
                <w:noProof/>
              </w:rPr>
              <w:t>) </w:t>
            </w:r>
          </w:p>
        </w:tc>
      </w:tr>
      <w:tr w:rsidR="00092C5B" w:rsidRPr="00CE5F3D" w14:paraId="1633D2EA"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873C9C1" w14:textId="77777777" w:rsidR="00092C5B" w:rsidRPr="00CE5F3D" w:rsidRDefault="00092C5B" w:rsidP="003B4B96">
            <w:pPr>
              <w:rPr>
                <w:noProof/>
              </w:rPr>
            </w:pPr>
            <w:r w:rsidRPr="00CE5F3D">
              <w:rPr>
                <w:noProof/>
              </w:rPr>
              <w:t>EF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D0FE793" w14:textId="77777777" w:rsidR="00092C5B" w:rsidRPr="00CE5F3D" w:rsidRDefault="00092C5B" w:rsidP="003B4B96">
            <w:pPr>
              <w:rPr>
                <w:noProof/>
              </w:rPr>
            </w:pPr>
            <w:r w:rsidRPr="00CE5F3D">
              <w:rPr>
                <w:noProof/>
              </w:rPr>
              <w:t xml:space="preserve">Osnovna datoteka (eng. </w:t>
            </w:r>
            <w:r w:rsidRPr="00CE5F3D">
              <w:rPr>
                <w:i/>
                <w:noProof/>
              </w:rPr>
              <w:t>Elementary File</w:t>
            </w:r>
            <w:r w:rsidRPr="00CE5F3D">
              <w:rPr>
                <w:noProof/>
              </w:rPr>
              <w:t>) </w:t>
            </w:r>
          </w:p>
        </w:tc>
      </w:tr>
      <w:tr w:rsidR="00092C5B" w:rsidRPr="00CE5F3D" w14:paraId="21628ADC"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D2F0CAF" w14:textId="77777777" w:rsidR="00092C5B" w:rsidRPr="00CE5F3D" w:rsidRDefault="00092C5B" w:rsidP="003B4B96">
            <w:pPr>
              <w:rPr>
                <w:noProof/>
              </w:rPr>
            </w:pPr>
            <w:r w:rsidRPr="00CE5F3D">
              <w:rPr>
                <w:noProof/>
              </w:rPr>
              <w:t>EFID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1067FD2" w14:textId="77777777" w:rsidR="00092C5B" w:rsidRPr="00CE5F3D" w:rsidRDefault="00092C5B" w:rsidP="003B4B96">
            <w:pPr>
              <w:rPr>
                <w:noProof/>
              </w:rPr>
            </w:pPr>
            <w:r w:rsidRPr="00CE5F3D">
              <w:rPr>
                <w:noProof/>
              </w:rPr>
              <w:t xml:space="preserve">Identifikator osnovne datoteke (eng. </w:t>
            </w:r>
            <w:r w:rsidRPr="00CE5F3D">
              <w:rPr>
                <w:i/>
                <w:noProof/>
              </w:rPr>
              <w:t>Elementary File Identifier</w:t>
            </w:r>
            <w:r w:rsidRPr="00CE5F3D">
              <w:rPr>
                <w:noProof/>
              </w:rPr>
              <w:t>) </w:t>
            </w:r>
          </w:p>
        </w:tc>
      </w:tr>
      <w:tr w:rsidR="00092C5B" w:rsidRPr="00CE5F3D" w14:paraId="298791F0"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C75DF3B" w14:textId="77777777" w:rsidR="00092C5B" w:rsidRPr="00CE5F3D" w:rsidRDefault="00092C5B" w:rsidP="003B4B96">
            <w:pPr>
              <w:rPr>
                <w:noProof/>
              </w:rPr>
            </w:pPr>
            <w:r w:rsidRPr="00CE5F3D">
              <w:rPr>
                <w:noProof/>
              </w:rPr>
              <w:t>eMRTD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101B4F3" w14:textId="77777777" w:rsidR="00092C5B" w:rsidRPr="00CE5F3D" w:rsidRDefault="00092C5B" w:rsidP="003B4B96">
            <w:pPr>
              <w:rPr>
                <w:noProof/>
              </w:rPr>
            </w:pPr>
            <w:r w:rsidRPr="00CE5F3D">
              <w:rPr>
                <w:noProof/>
              </w:rPr>
              <w:t xml:space="preserve">Strojno čitljive putne isprave (eng. </w:t>
            </w:r>
            <w:r w:rsidRPr="00CE5F3D">
              <w:rPr>
                <w:i/>
                <w:noProof/>
              </w:rPr>
              <w:t>Machine Readable Travel Documents</w:t>
            </w:r>
            <w:r w:rsidRPr="00CE5F3D">
              <w:rPr>
                <w:noProof/>
              </w:rPr>
              <w:t>) </w:t>
            </w:r>
          </w:p>
        </w:tc>
      </w:tr>
      <w:tr w:rsidR="00092C5B" w:rsidRPr="00CE5F3D" w14:paraId="49A8382B"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0F67EDA" w14:textId="77777777" w:rsidR="00092C5B" w:rsidRPr="00CE5F3D" w:rsidRDefault="00092C5B" w:rsidP="003B4B96">
            <w:pPr>
              <w:rPr>
                <w:noProof/>
              </w:rPr>
            </w:pPr>
            <w:r w:rsidRPr="00CE5F3D">
              <w:rPr>
                <w:noProof/>
              </w:rPr>
              <w:t>ICC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B6D42CB" w14:textId="77777777" w:rsidR="00092C5B" w:rsidRPr="00CE5F3D" w:rsidRDefault="00092C5B" w:rsidP="003B4B96">
            <w:pPr>
              <w:rPr>
                <w:noProof/>
              </w:rPr>
            </w:pPr>
            <w:r w:rsidRPr="00CE5F3D">
              <w:rPr>
                <w:noProof/>
              </w:rPr>
              <w:t xml:space="preserve">Kartica s integriranim sklopom (eng. </w:t>
            </w:r>
            <w:r w:rsidRPr="00CE5F3D">
              <w:rPr>
                <w:i/>
                <w:noProof/>
              </w:rPr>
              <w:t>Integrated Circuit Card</w:t>
            </w:r>
            <w:r w:rsidRPr="00CE5F3D">
              <w:rPr>
                <w:noProof/>
              </w:rPr>
              <w:t>) </w:t>
            </w:r>
          </w:p>
        </w:tc>
      </w:tr>
      <w:tr w:rsidR="00092C5B" w:rsidRPr="00CE5F3D" w14:paraId="6242A574"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57F9BF7" w14:textId="77777777" w:rsidR="00092C5B" w:rsidRPr="00CE5F3D" w:rsidRDefault="00092C5B" w:rsidP="003B4B96">
            <w:pPr>
              <w:rPr>
                <w:noProof/>
              </w:rPr>
            </w:pPr>
            <w:r w:rsidRPr="00CE5F3D">
              <w:rPr>
                <w:noProof/>
              </w:rPr>
              <w:t>ISO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B8F4479" w14:textId="77777777" w:rsidR="00092C5B" w:rsidRPr="00CE5F3D" w:rsidRDefault="00092C5B" w:rsidP="003B4B96">
            <w:pPr>
              <w:rPr>
                <w:noProof/>
              </w:rPr>
            </w:pPr>
            <w:r w:rsidRPr="00CE5F3D">
              <w:rPr>
                <w:noProof/>
              </w:rPr>
              <w:t xml:space="preserve">Međunarodna organizacija za normizaciju (eng. </w:t>
            </w:r>
            <w:r w:rsidRPr="00CE5F3D">
              <w:rPr>
                <w:i/>
                <w:noProof/>
              </w:rPr>
              <w:t>International Standard Organisation</w:t>
            </w:r>
            <w:r w:rsidRPr="00CE5F3D">
              <w:rPr>
                <w:noProof/>
              </w:rPr>
              <w:t>) </w:t>
            </w:r>
          </w:p>
        </w:tc>
      </w:tr>
      <w:tr w:rsidR="00092C5B" w:rsidRPr="00CE5F3D" w14:paraId="08D2CE9B"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31D248A1" w14:textId="77777777" w:rsidR="00092C5B" w:rsidRPr="00CE5F3D" w:rsidRDefault="00092C5B" w:rsidP="003B4B96">
            <w:pPr>
              <w:rPr>
                <w:noProof/>
              </w:rPr>
            </w:pPr>
            <w:r w:rsidRPr="00CE5F3D">
              <w:rPr>
                <w:noProof/>
              </w:rPr>
              <w:t>LDS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B391B22" w14:textId="77777777" w:rsidR="00092C5B" w:rsidRPr="00CE5F3D" w:rsidRDefault="00092C5B" w:rsidP="003B4B96">
            <w:pPr>
              <w:rPr>
                <w:noProof/>
              </w:rPr>
            </w:pPr>
            <w:r w:rsidRPr="00CE5F3D">
              <w:rPr>
                <w:noProof/>
              </w:rPr>
              <w:t xml:space="preserve">Logička struktura podataka (eng. </w:t>
            </w:r>
            <w:r w:rsidRPr="00CE5F3D">
              <w:rPr>
                <w:i/>
                <w:noProof/>
              </w:rPr>
              <w:t>Logical Data Structure</w:t>
            </w:r>
            <w:r w:rsidRPr="00CE5F3D">
              <w:rPr>
                <w:noProof/>
              </w:rPr>
              <w:t>) </w:t>
            </w:r>
          </w:p>
        </w:tc>
      </w:tr>
      <w:tr w:rsidR="00092C5B" w:rsidRPr="00CE5F3D" w14:paraId="5B8531A2"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1A4CCF7A" w14:textId="77777777" w:rsidR="00092C5B" w:rsidRPr="00CE5F3D" w:rsidRDefault="00092C5B" w:rsidP="003B4B96">
            <w:pPr>
              <w:rPr>
                <w:noProof/>
              </w:rPr>
            </w:pPr>
            <w:r w:rsidRPr="00CE5F3D">
              <w:rPr>
                <w:noProof/>
              </w:rPr>
              <w:t>PICC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FC03385" w14:textId="77777777" w:rsidR="00092C5B" w:rsidRPr="00CE5F3D" w:rsidRDefault="00092C5B" w:rsidP="003B4B96">
            <w:pPr>
              <w:rPr>
                <w:noProof/>
              </w:rPr>
            </w:pPr>
            <w:r w:rsidRPr="00CE5F3D">
              <w:rPr>
                <w:noProof/>
              </w:rPr>
              <w:t xml:space="preserve">Kartica s udaljenim integriranim sklopom (eng. </w:t>
            </w:r>
            <w:r w:rsidRPr="00CE5F3D">
              <w:rPr>
                <w:i/>
                <w:noProof/>
              </w:rPr>
              <w:t>Proximity Integrated Circuit Card</w:t>
            </w:r>
            <w:r w:rsidRPr="00CE5F3D">
              <w:rPr>
                <w:noProof/>
              </w:rPr>
              <w:t>) </w:t>
            </w:r>
          </w:p>
        </w:tc>
      </w:tr>
      <w:tr w:rsidR="00092C5B" w:rsidRPr="00CE5F3D" w14:paraId="5023977E"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1FCDF629" w14:textId="77777777" w:rsidR="00092C5B" w:rsidRPr="00CE5F3D" w:rsidRDefault="00092C5B" w:rsidP="003B4B96">
            <w:pPr>
              <w:rPr>
                <w:noProof/>
              </w:rPr>
            </w:pPr>
            <w:r w:rsidRPr="00CE5F3D">
              <w:rPr>
                <w:noProof/>
              </w:rPr>
              <w:t>PIX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B69425C" w14:textId="77777777" w:rsidR="00092C5B" w:rsidRPr="00CE5F3D" w:rsidRDefault="00092C5B" w:rsidP="003B4B96">
            <w:pPr>
              <w:rPr>
                <w:noProof/>
              </w:rPr>
            </w:pPr>
            <w:r w:rsidRPr="00CE5F3D">
              <w:rPr>
                <w:noProof/>
              </w:rPr>
              <w:t xml:space="preserve">Vlasničko produljenje identifikatora aplikacije (eng. </w:t>
            </w:r>
            <w:r w:rsidRPr="00CE5F3D">
              <w:rPr>
                <w:i/>
                <w:noProof/>
              </w:rPr>
              <w:t>Proprietary Application Identifier Extension</w:t>
            </w:r>
            <w:r w:rsidRPr="00CE5F3D">
              <w:rPr>
                <w:noProof/>
              </w:rPr>
              <w:t>) </w:t>
            </w:r>
          </w:p>
        </w:tc>
      </w:tr>
      <w:tr w:rsidR="00092C5B" w:rsidRPr="00CE5F3D" w14:paraId="7E00864B"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00778EF9" w14:textId="77777777" w:rsidR="00092C5B" w:rsidRPr="00CE5F3D" w:rsidRDefault="00092C5B" w:rsidP="003B4B96">
            <w:pPr>
              <w:rPr>
                <w:noProof/>
              </w:rPr>
            </w:pPr>
            <w:r w:rsidRPr="00CE5F3D">
              <w:rPr>
                <w:noProof/>
              </w:rPr>
              <w:t>RID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5B4A3E7" w14:textId="77777777" w:rsidR="00092C5B" w:rsidRPr="00CE5F3D" w:rsidRDefault="00092C5B" w:rsidP="003B4B96">
            <w:pPr>
              <w:rPr>
                <w:noProof/>
              </w:rPr>
            </w:pPr>
            <w:r w:rsidRPr="00CE5F3D">
              <w:rPr>
                <w:noProof/>
              </w:rPr>
              <w:t xml:space="preserve">Registrirani identifikator aplikacije (eng. </w:t>
            </w:r>
            <w:r w:rsidRPr="00CE5F3D">
              <w:rPr>
                <w:i/>
                <w:noProof/>
              </w:rPr>
              <w:t>Registered Application Identifier</w:t>
            </w:r>
            <w:r w:rsidRPr="00CE5F3D">
              <w:rPr>
                <w:noProof/>
              </w:rPr>
              <w:t>) </w:t>
            </w:r>
          </w:p>
        </w:tc>
      </w:tr>
      <w:tr w:rsidR="00092C5B" w:rsidRPr="00CE5F3D" w14:paraId="19FA0588"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752CEB7A" w14:textId="77777777" w:rsidR="00092C5B" w:rsidRPr="00CE5F3D" w:rsidRDefault="00092C5B" w:rsidP="003B4B96">
            <w:pPr>
              <w:rPr>
                <w:noProof/>
              </w:rPr>
            </w:pPr>
            <w:r w:rsidRPr="00CE5F3D">
              <w:rPr>
                <w:noProof/>
              </w:rPr>
              <w:t>SOd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752AE6A" w14:textId="77777777" w:rsidR="00092C5B" w:rsidRPr="00CE5F3D" w:rsidRDefault="00092C5B" w:rsidP="003B4B96">
            <w:pPr>
              <w:rPr>
                <w:noProof/>
              </w:rPr>
            </w:pPr>
            <w:r w:rsidRPr="00CE5F3D">
              <w:rPr>
                <w:noProof/>
              </w:rPr>
              <w:t xml:space="preserve">Sigurnosni objekt dokumenta (eng. </w:t>
            </w:r>
            <w:r w:rsidRPr="00CE5F3D">
              <w:rPr>
                <w:i/>
                <w:noProof/>
              </w:rPr>
              <w:t>Document Security Object</w:t>
            </w:r>
            <w:r w:rsidRPr="00CE5F3D">
              <w:rPr>
                <w:noProof/>
              </w:rPr>
              <w:t>) </w:t>
            </w:r>
          </w:p>
        </w:tc>
      </w:tr>
    </w:tbl>
    <w:p w14:paraId="27B2F0E6" w14:textId="77777777" w:rsidR="00092C5B" w:rsidRPr="00CE5F3D" w:rsidRDefault="00092C5B" w:rsidP="00092C5B">
      <w:pPr>
        <w:spacing w:before="0" w:after="200" w:line="276" w:lineRule="auto"/>
        <w:jc w:val="left"/>
        <w:rPr>
          <w:rStyle w:val="normaltextrun"/>
          <w:rFonts w:eastAsiaTheme="majorEastAsia"/>
          <w:bCs/>
          <w:caps/>
          <w:noProof/>
          <w:szCs w:val="28"/>
        </w:rPr>
      </w:pPr>
      <w:r w:rsidRPr="00CE5F3D">
        <w:rPr>
          <w:noProof/>
        </w:rPr>
        <w:br w:type="page"/>
      </w:r>
    </w:p>
    <w:p w14:paraId="16D06DC4" w14:textId="77777777" w:rsidR="00092C5B" w:rsidRPr="00CE5F3D" w:rsidRDefault="00092C5B" w:rsidP="009F04F0">
      <w:pPr>
        <w:pStyle w:val="NumPar1"/>
        <w:rPr>
          <w:rStyle w:val="normaltextrun"/>
          <w:b/>
          <w:noProof/>
        </w:rPr>
      </w:pPr>
      <w:r w:rsidRPr="00CE5F3D">
        <w:rPr>
          <w:rStyle w:val="normaltextrun"/>
          <w:b/>
          <w:noProof/>
        </w:rPr>
        <w:t>PODACI SPREMLJENI NA MIKROČIPU</w:t>
      </w:r>
    </w:p>
    <w:p w14:paraId="550FB33F" w14:textId="77777777" w:rsidR="00092C5B" w:rsidRPr="00CE5F3D" w:rsidRDefault="00092C5B" w:rsidP="00151245">
      <w:pPr>
        <w:pStyle w:val="Point0number"/>
        <w:numPr>
          <w:ilvl w:val="0"/>
          <w:numId w:val="61"/>
        </w:numPr>
        <w:rPr>
          <w:rStyle w:val="normaltextrun"/>
          <w:noProof/>
        </w:rPr>
      </w:pPr>
      <w:r w:rsidRPr="00CE5F3D">
        <w:rPr>
          <w:rStyle w:val="normaltextrun"/>
          <w:noProof/>
        </w:rPr>
        <w:t xml:space="preserve">Usklađeni obvezni i neobvezni podaci o vozačkoj dozvoli </w:t>
      </w:r>
    </w:p>
    <w:p w14:paraId="565C56D2" w14:textId="77777777" w:rsidR="00092C5B" w:rsidRPr="00CE5F3D" w:rsidRDefault="00092C5B" w:rsidP="00092C5B">
      <w:pPr>
        <w:pStyle w:val="Text1"/>
        <w:rPr>
          <w:rStyle w:val="normaltextrun"/>
          <w:noProof/>
        </w:rPr>
      </w:pPr>
      <w:r w:rsidRPr="00CE5F3D">
        <w:rPr>
          <w:rStyle w:val="normaltextrun"/>
          <w:noProof/>
        </w:rPr>
        <w:t xml:space="preserve">Na mikročipu se pohranjuju usklađeni podaci o vozačkoj dozvoli navedeni u dijelu D. Ako država članica odluči u vozačku dozvolu uključiti podatke označene kao neobvezne u dijelu D, te se stavke pohranjuju na mikročipu. </w:t>
      </w:r>
    </w:p>
    <w:p w14:paraId="2F7B9573" w14:textId="77777777" w:rsidR="00092C5B" w:rsidRPr="00CE5F3D" w:rsidRDefault="00092C5B" w:rsidP="00455AB4">
      <w:pPr>
        <w:pStyle w:val="Point0number"/>
        <w:rPr>
          <w:rStyle w:val="normaltextrun"/>
          <w:noProof/>
        </w:rPr>
      </w:pPr>
      <w:r w:rsidRPr="00CE5F3D">
        <w:rPr>
          <w:rStyle w:val="normaltextrun"/>
          <w:noProof/>
        </w:rPr>
        <w:t xml:space="preserve">Dodatni podaci </w:t>
      </w:r>
    </w:p>
    <w:p w14:paraId="33212A7B" w14:textId="77777777" w:rsidR="00092C5B" w:rsidRPr="00CE5F3D" w:rsidRDefault="00092C5B" w:rsidP="00D12159">
      <w:pPr>
        <w:pStyle w:val="Text1"/>
        <w:rPr>
          <w:rStyle w:val="normaltextrun"/>
          <w:noProof/>
        </w:rPr>
      </w:pPr>
      <w:r w:rsidRPr="00CE5F3D">
        <w:rPr>
          <w:rStyle w:val="normaltextrun"/>
          <w:noProof/>
        </w:rPr>
        <w:t xml:space="preserve">Države članice mogu na mikročipu pohraniti dodatne podatke koje predviđa njihovo nacionalno zakonodavstvo o vozačkim dozvolama. O tome izvješćuju Komisiju. </w:t>
      </w:r>
    </w:p>
    <w:p w14:paraId="1A677206" w14:textId="77777777" w:rsidR="00092C5B" w:rsidRPr="00CE5F3D" w:rsidRDefault="00092C5B" w:rsidP="009F04F0">
      <w:pPr>
        <w:pStyle w:val="NumPar1"/>
        <w:rPr>
          <w:b/>
          <w:noProof/>
        </w:rPr>
      </w:pPr>
      <w:r w:rsidRPr="00CE5F3D">
        <w:rPr>
          <w:b/>
          <w:noProof/>
        </w:rPr>
        <w:t xml:space="preserve">MIKROČIP </w:t>
      </w:r>
    </w:p>
    <w:p w14:paraId="0D8E12A5" w14:textId="77777777" w:rsidR="00092C5B" w:rsidRPr="00CE5F3D" w:rsidRDefault="00092C5B" w:rsidP="00151245">
      <w:pPr>
        <w:pStyle w:val="Point0number"/>
        <w:numPr>
          <w:ilvl w:val="0"/>
          <w:numId w:val="60"/>
        </w:numPr>
        <w:rPr>
          <w:rStyle w:val="normaltextrun"/>
          <w:noProof/>
        </w:rPr>
      </w:pPr>
      <w:r w:rsidRPr="00CE5F3D">
        <w:rPr>
          <w:rStyle w:val="normaltextrun"/>
          <w:noProof/>
        </w:rPr>
        <w:t xml:space="preserve">Vrsta medija za pohranu </w:t>
      </w:r>
    </w:p>
    <w:p w14:paraId="1E6DFBD7" w14:textId="77777777" w:rsidR="00092C5B" w:rsidRPr="00CE5F3D" w:rsidRDefault="00092C5B" w:rsidP="00092C5B">
      <w:pPr>
        <w:pStyle w:val="Text1"/>
        <w:rPr>
          <w:rStyle w:val="normaltextrun"/>
          <w:noProof/>
        </w:rPr>
      </w:pPr>
      <w:r w:rsidRPr="00CE5F3D">
        <w:rPr>
          <w:rStyle w:val="normaltextrun"/>
          <w:noProof/>
        </w:rPr>
        <w:t xml:space="preserve">Medij za pohranu podataka o vozačkoj dozvoli je mikročip s kontaktnim, beskontaktnim ili kombiniranim kontaktnim i beskontaktnim (dvojnim) sučeljem, kako je navedeno u dijelu B.2 stavci 1. </w:t>
      </w:r>
    </w:p>
    <w:p w14:paraId="7C632DE9" w14:textId="77777777" w:rsidR="00092C5B" w:rsidRPr="00CE5F3D" w:rsidRDefault="00092C5B" w:rsidP="00455AB4">
      <w:pPr>
        <w:pStyle w:val="Point0number"/>
        <w:rPr>
          <w:rStyle w:val="normaltextrun"/>
          <w:noProof/>
        </w:rPr>
      </w:pPr>
      <w:r w:rsidRPr="00CE5F3D">
        <w:rPr>
          <w:rStyle w:val="normaltextrun"/>
          <w:noProof/>
        </w:rPr>
        <w:t xml:space="preserve">Aplikacije </w:t>
      </w:r>
    </w:p>
    <w:p w14:paraId="03E53670" w14:textId="77777777" w:rsidR="00092C5B" w:rsidRPr="00CE5F3D" w:rsidRDefault="00092C5B" w:rsidP="00092C5B">
      <w:pPr>
        <w:pStyle w:val="Text1"/>
        <w:rPr>
          <w:rStyle w:val="normaltextrun"/>
          <w:noProof/>
        </w:rPr>
      </w:pPr>
      <w:r w:rsidRPr="00CE5F3D">
        <w:rPr>
          <w:rStyle w:val="normaltextrun"/>
          <w:noProof/>
        </w:rPr>
        <w:t xml:space="preserve">Svi podaci na mikročipu pohranjuju se u elektroničkim aplikacijama. Sve applikacije na mikročipu identificiraju se jedinstvenom oznakom zvanom identifikator aplikacije (AID) kako je navedeno u dijelu B.2 stavci 2. </w:t>
      </w:r>
    </w:p>
    <w:p w14:paraId="0B6624A8" w14:textId="77777777" w:rsidR="00092C5B" w:rsidRPr="00CE5F3D" w:rsidRDefault="00092C5B" w:rsidP="000724CA">
      <w:pPr>
        <w:pStyle w:val="Point0letter"/>
        <w:numPr>
          <w:ilvl w:val="1"/>
          <w:numId w:val="24"/>
        </w:numPr>
        <w:ind w:firstLine="1"/>
        <w:rPr>
          <w:rStyle w:val="normaltextrun"/>
          <w:noProof/>
        </w:rPr>
      </w:pPr>
      <w:r w:rsidRPr="00CE5F3D">
        <w:rPr>
          <w:rStyle w:val="normaltextrun"/>
          <w:noProof/>
        </w:rPr>
        <w:t xml:space="preserve">Aplikacija vozačke dozvole EU-a </w:t>
      </w:r>
    </w:p>
    <w:p w14:paraId="6898FCD2" w14:textId="77777777" w:rsidR="00092C5B" w:rsidRPr="00CE5F3D" w:rsidRDefault="00092C5B" w:rsidP="00092C5B">
      <w:pPr>
        <w:pStyle w:val="Text1"/>
        <w:rPr>
          <w:rStyle w:val="normaltextrun"/>
          <w:noProof/>
        </w:rPr>
      </w:pPr>
      <w:r w:rsidRPr="00CE5F3D">
        <w:rPr>
          <w:rStyle w:val="normaltextrun"/>
          <w:noProof/>
        </w:rPr>
        <w:t xml:space="preserve">Obvezni i neobvezni podaci o vozačkoj dozvoli, kako su navedeni u Prilogu I. dijelu D, pohranjuju se u tome namijenjenu aplikaciju vozačke dozvole EU-a. AID za aplikaciju vozačke dozvole EU-a je: </w:t>
      </w:r>
    </w:p>
    <w:p w14:paraId="5028028B" w14:textId="77777777" w:rsidR="00092C5B" w:rsidRPr="00CE5F3D" w:rsidRDefault="00092C5B" w:rsidP="00092C5B">
      <w:pPr>
        <w:pStyle w:val="Text1"/>
        <w:rPr>
          <w:rStyle w:val="normaltextrun"/>
          <w:noProof/>
        </w:rPr>
      </w:pPr>
      <w:r w:rsidRPr="00CE5F3D">
        <w:rPr>
          <w:rStyle w:val="normaltextrun"/>
          <w:noProof/>
        </w:rPr>
        <w:t xml:space="preserve">„A0 00 00 04 56 45 44 4C 2D 30 31”, </w:t>
      </w:r>
    </w:p>
    <w:p w14:paraId="29F66ACF" w14:textId="77777777" w:rsidR="00092C5B" w:rsidRPr="00CE5F3D" w:rsidRDefault="00092C5B" w:rsidP="00092C5B">
      <w:pPr>
        <w:pStyle w:val="Text1"/>
        <w:rPr>
          <w:rStyle w:val="normaltextrun"/>
          <w:noProof/>
        </w:rPr>
      </w:pPr>
      <w:r w:rsidRPr="00CE5F3D">
        <w:rPr>
          <w:rStyle w:val="normaltextrun"/>
          <w:noProof/>
        </w:rPr>
        <w:t xml:space="preserve">sastoji se od sljedećeg: </w:t>
      </w:r>
    </w:p>
    <w:p w14:paraId="6D6C58A5" w14:textId="77777777" w:rsidR="00092C5B" w:rsidRPr="00CE5F3D" w:rsidRDefault="00092C5B" w:rsidP="00092C5B">
      <w:pPr>
        <w:pStyle w:val="Tiret1"/>
        <w:rPr>
          <w:noProof/>
        </w:rPr>
      </w:pPr>
      <w:r w:rsidRPr="00CE5F3D">
        <w:rPr>
          <w:noProof/>
        </w:rPr>
        <w:t xml:space="preserve">registriranog identifikatora aplikacije (RID) za Europsku komisiju: „A0 00 00 04 56”; </w:t>
      </w:r>
    </w:p>
    <w:p w14:paraId="70919CC9" w14:textId="77777777" w:rsidR="00092C5B" w:rsidRPr="00CE5F3D" w:rsidRDefault="00092C5B" w:rsidP="00092C5B">
      <w:pPr>
        <w:pStyle w:val="Tiret1"/>
        <w:rPr>
          <w:noProof/>
        </w:rPr>
      </w:pPr>
      <w:r w:rsidRPr="00CE5F3D">
        <w:rPr>
          <w:noProof/>
        </w:rPr>
        <w:t xml:space="preserve">vlasničkog produljenja identifikatora aplikacije (PIX) za aplikaciju vozačke dozvole EU-a: „45 44 4C 2D 30 31” (EDL-01). </w:t>
      </w:r>
    </w:p>
    <w:p w14:paraId="1D38CC20" w14:textId="77777777" w:rsidR="00092C5B" w:rsidRPr="00CE5F3D" w:rsidRDefault="00092C5B" w:rsidP="00092C5B">
      <w:pPr>
        <w:pStyle w:val="Text1"/>
        <w:rPr>
          <w:rStyle w:val="normaltextrun"/>
          <w:noProof/>
        </w:rPr>
      </w:pPr>
      <w:r w:rsidRPr="00CE5F3D">
        <w:rPr>
          <w:rStyle w:val="normaltextrun"/>
          <w:noProof/>
        </w:rPr>
        <w:t xml:space="preserve">Podaci se grupiraju u skupine podataka (DG-i) kao dio logičke strukture podataka (LDS). </w:t>
      </w:r>
    </w:p>
    <w:p w14:paraId="26FB99E7" w14:textId="77777777" w:rsidR="00092C5B" w:rsidRPr="00CE5F3D" w:rsidRDefault="00092C5B" w:rsidP="00092C5B">
      <w:pPr>
        <w:pStyle w:val="Text1"/>
        <w:rPr>
          <w:rStyle w:val="normaltextrun"/>
          <w:noProof/>
        </w:rPr>
      </w:pPr>
      <w:r w:rsidRPr="00CE5F3D">
        <w:rPr>
          <w:rStyle w:val="normaltextrun"/>
          <w:noProof/>
        </w:rPr>
        <w:t xml:space="preserve">DG-i se pohranjuju kao osnovne datoteke (EF-i) u aplikaciju vozačke dozvole EU-a te se zaštićuju u skladu s dijelom B.2 stavkom 3. </w:t>
      </w:r>
    </w:p>
    <w:p w14:paraId="1D4C0830" w14:textId="77777777" w:rsidR="00092C5B" w:rsidRPr="00CE5F3D" w:rsidRDefault="00092C5B" w:rsidP="000724CA">
      <w:pPr>
        <w:pStyle w:val="Point0letter"/>
        <w:numPr>
          <w:ilvl w:val="1"/>
          <w:numId w:val="24"/>
        </w:numPr>
        <w:ind w:firstLine="1"/>
        <w:rPr>
          <w:rStyle w:val="normaltextrun"/>
          <w:noProof/>
        </w:rPr>
      </w:pPr>
      <w:r w:rsidRPr="00CE5F3D">
        <w:rPr>
          <w:rStyle w:val="normaltextrun"/>
          <w:noProof/>
        </w:rPr>
        <w:t xml:space="preserve">Ostale aplikacije </w:t>
      </w:r>
    </w:p>
    <w:p w14:paraId="08E2E80A" w14:textId="77777777" w:rsidR="00092C5B" w:rsidRPr="00CE5F3D" w:rsidRDefault="00092C5B" w:rsidP="00092C5B">
      <w:pPr>
        <w:pStyle w:val="Text1"/>
        <w:rPr>
          <w:rStyle w:val="normaltextrun"/>
          <w:noProof/>
        </w:rPr>
      </w:pPr>
      <w:r w:rsidRPr="00CE5F3D">
        <w:rPr>
          <w:rStyle w:val="normaltextrun"/>
          <w:noProof/>
        </w:rPr>
        <w:t xml:space="preserve">Ostali dodatni podaci pohranjuju se u jednu ili više namjenskih aplikaciju, osim aplikacije vozačke dozvole EU-a. Svaka takva aplikacija identificira se jedinstvenim AID-om. </w:t>
      </w:r>
    </w:p>
    <w:p w14:paraId="03EC8FDE" w14:textId="77777777" w:rsidR="00092C5B" w:rsidRPr="00CE5F3D" w:rsidRDefault="00092C5B" w:rsidP="009F04F0">
      <w:pPr>
        <w:pStyle w:val="NumPar1"/>
        <w:rPr>
          <w:b/>
          <w:noProof/>
        </w:rPr>
      </w:pPr>
      <w:r w:rsidRPr="00CE5F3D">
        <w:rPr>
          <w:b/>
          <w:noProof/>
        </w:rPr>
        <w:t xml:space="preserve">LOGIČKA STRUKTURA PODATAKA APLIKACIJE VOZAČKE DOZVOLE EU-a </w:t>
      </w:r>
    </w:p>
    <w:p w14:paraId="2557EF06" w14:textId="77777777" w:rsidR="00092C5B" w:rsidRPr="00CE5F3D" w:rsidRDefault="00092C5B" w:rsidP="00151245">
      <w:pPr>
        <w:pStyle w:val="Point0number"/>
        <w:numPr>
          <w:ilvl w:val="0"/>
          <w:numId w:val="26"/>
        </w:numPr>
        <w:rPr>
          <w:rStyle w:val="normaltextrun"/>
          <w:noProof/>
        </w:rPr>
      </w:pPr>
      <w:r w:rsidRPr="00CE5F3D">
        <w:rPr>
          <w:rStyle w:val="normaltextrun"/>
          <w:noProof/>
        </w:rPr>
        <w:t xml:space="preserve">Logička struktura podataka </w:t>
      </w:r>
    </w:p>
    <w:p w14:paraId="39797593" w14:textId="77777777" w:rsidR="00092C5B" w:rsidRPr="00CE5F3D" w:rsidRDefault="00092C5B" w:rsidP="00092C5B">
      <w:pPr>
        <w:pStyle w:val="Text1"/>
        <w:rPr>
          <w:rStyle w:val="normaltextrun"/>
          <w:noProof/>
        </w:rPr>
      </w:pPr>
      <w:r w:rsidRPr="00CE5F3D">
        <w:rPr>
          <w:rStyle w:val="normaltextrun"/>
          <w:noProof/>
        </w:rPr>
        <w:t xml:space="preserve">Podaci o vozačkoj dozvoli spremaju se na mikročipu u logičkoj strukturi podataka (LDS) iz dijela B.2 stavke 4. U ovoj se točki određuju dodatni zahtjevi za obvezne i dodatne DG-e. </w:t>
      </w:r>
    </w:p>
    <w:p w14:paraId="03A04B51" w14:textId="77777777" w:rsidR="00092C5B" w:rsidRPr="00CE5F3D" w:rsidRDefault="00092C5B" w:rsidP="00092C5B">
      <w:pPr>
        <w:pStyle w:val="Text1"/>
        <w:rPr>
          <w:rStyle w:val="normaltextrun"/>
          <w:noProof/>
        </w:rPr>
      </w:pPr>
      <w:r w:rsidRPr="00CE5F3D">
        <w:rPr>
          <w:rStyle w:val="normaltextrun"/>
          <w:noProof/>
        </w:rPr>
        <w:t xml:space="preserve">Svaki DG pohranjuje se u jednom EF-u. EF-ovi koji se koriste za aplikaciju vozačke dozvole EU-a identificiraju se identifikatorima osnovne datoteke (EFID-ima) i kratkim identifikatorima EF kako su navedeni u dijelu B.2 stavci 5. </w:t>
      </w:r>
    </w:p>
    <w:p w14:paraId="37761DC5" w14:textId="77777777" w:rsidR="00092C5B" w:rsidRPr="00CE5F3D" w:rsidRDefault="00092C5B" w:rsidP="00455AB4">
      <w:pPr>
        <w:pStyle w:val="Point0number"/>
        <w:rPr>
          <w:rStyle w:val="normaltextrun"/>
          <w:noProof/>
        </w:rPr>
      </w:pPr>
      <w:r w:rsidRPr="00CE5F3D">
        <w:rPr>
          <w:rStyle w:val="normaltextrun"/>
          <w:noProof/>
        </w:rPr>
        <w:t xml:space="preserve">Obvezne skupine podataka </w:t>
      </w:r>
    </w:p>
    <w:p w14:paraId="4960E303" w14:textId="77777777" w:rsidR="00092C5B" w:rsidRPr="00CE5F3D" w:rsidRDefault="00092C5B" w:rsidP="00092C5B">
      <w:pPr>
        <w:pStyle w:val="Text1"/>
        <w:rPr>
          <w:rStyle w:val="normaltextrun"/>
          <w:noProof/>
        </w:rPr>
      </w:pPr>
      <w:r w:rsidRPr="00CE5F3D">
        <w:rPr>
          <w:rStyle w:val="normaltextrun"/>
          <w:noProof/>
        </w:rPr>
        <w:t xml:space="preserve">Obvezni i neobvezni podatkovni elementi pohranjuju se u sljedećim DG-ima: </w:t>
      </w:r>
    </w:p>
    <w:p w14:paraId="24F1B8C4" w14:textId="77777777" w:rsidR="00092C5B" w:rsidRPr="00CE5F3D" w:rsidRDefault="00092C5B" w:rsidP="00151245">
      <w:pPr>
        <w:pStyle w:val="Point1letter"/>
        <w:numPr>
          <w:ilvl w:val="3"/>
          <w:numId w:val="25"/>
        </w:numPr>
        <w:rPr>
          <w:noProof/>
        </w:rPr>
      </w:pPr>
      <w:r w:rsidRPr="00CE5F3D">
        <w:rPr>
          <w:noProof/>
        </w:rPr>
        <w:t xml:space="preserve">DG 1: svi obvezni i neobvezni podatkovni elementi kako su otisnuti na dokumentu, osim fotografije lica i potpisa, </w:t>
      </w:r>
    </w:p>
    <w:p w14:paraId="684A0666" w14:textId="77777777" w:rsidR="00092C5B" w:rsidRPr="00CE5F3D" w:rsidRDefault="00092C5B" w:rsidP="00151245">
      <w:pPr>
        <w:pStyle w:val="Point1letter"/>
        <w:numPr>
          <w:ilvl w:val="3"/>
          <w:numId w:val="25"/>
        </w:numPr>
        <w:rPr>
          <w:noProof/>
        </w:rPr>
      </w:pPr>
      <w:r w:rsidRPr="00CE5F3D">
        <w:rPr>
          <w:noProof/>
        </w:rPr>
        <w:t>DG 5: potpis imatelja dozvole;</w:t>
      </w:r>
    </w:p>
    <w:p w14:paraId="7AE47707" w14:textId="77777777" w:rsidR="00092C5B" w:rsidRPr="00CE5F3D" w:rsidRDefault="00092C5B" w:rsidP="00151245">
      <w:pPr>
        <w:pStyle w:val="Point1letter"/>
        <w:numPr>
          <w:ilvl w:val="3"/>
          <w:numId w:val="25"/>
        </w:numPr>
        <w:rPr>
          <w:noProof/>
        </w:rPr>
      </w:pPr>
      <w:r w:rsidRPr="00CE5F3D">
        <w:rPr>
          <w:noProof/>
        </w:rPr>
        <w:t xml:space="preserve">DG 6: fotografija lica vlasnika dozvole. </w:t>
      </w:r>
    </w:p>
    <w:p w14:paraId="29B7510A" w14:textId="77777777" w:rsidR="00092C5B" w:rsidRPr="00CE5F3D" w:rsidRDefault="00092C5B" w:rsidP="00092C5B">
      <w:pPr>
        <w:pStyle w:val="Text1"/>
        <w:rPr>
          <w:rStyle w:val="normaltextrun"/>
          <w:noProof/>
        </w:rPr>
      </w:pPr>
      <w:r w:rsidRPr="00CE5F3D">
        <w:rPr>
          <w:rStyle w:val="normaltextrun"/>
          <w:noProof/>
        </w:rPr>
        <w:t xml:space="preserve">Podaci iz DG-a 1 strukturiraju se kako je navedeno u točki 6. i kako je navedeno u dijelu B.2 stavci 6. Podaci sadržani u DG-u 5 i DG-u 6 pohranjuju se u skladu sa specifikacijama iz dijela B.2, stavke 7. </w:t>
      </w:r>
    </w:p>
    <w:p w14:paraId="78ACAC18" w14:textId="77777777" w:rsidR="00092C5B" w:rsidRPr="00CE5F3D" w:rsidRDefault="00092C5B" w:rsidP="00455AB4">
      <w:pPr>
        <w:pStyle w:val="Point0number"/>
        <w:rPr>
          <w:rStyle w:val="normaltextrun"/>
          <w:noProof/>
        </w:rPr>
      </w:pPr>
      <w:r w:rsidRPr="00CE5F3D">
        <w:rPr>
          <w:rStyle w:val="normaltextrun"/>
          <w:noProof/>
        </w:rPr>
        <w:t xml:space="preserve">Dodatne skupine podataka </w:t>
      </w:r>
    </w:p>
    <w:p w14:paraId="13530F28" w14:textId="77777777" w:rsidR="00092C5B" w:rsidRPr="00CE5F3D" w:rsidRDefault="00092C5B" w:rsidP="00092C5B">
      <w:pPr>
        <w:pStyle w:val="Text1"/>
        <w:rPr>
          <w:rStyle w:val="normaltextrun"/>
          <w:noProof/>
        </w:rPr>
      </w:pPr>
      <w:r w:rsidRPr="00CE5F3D">
        <w:rPr>
          <w:rStyle w:val="normaltextrun"/>
          <w:noProof/>
        </w:rPr>
        <w:t xml:space="preserve">Dodatni podatkovni elementi, ako su predviđeni nacionalnim zakonodavstvom država članica o vozačkim dozvolama, pohranjuju se u sljedećim DG-ima: </w:t>
      </w:r>
    </w:p>
    <w:p w14:paraId="74791D83" w14:textId="77777777" w:rsidR="00092C5B" w:rsidRPr="00CE5F3D" w:rsidRDefault="00092C5B" w:rsidP="00151245">
      <w:pPr>
        <w:pStyle w:val="Point1letter"/>
        <w:numPr>
          <w:ilvl w:val="3"/>
          <w:numId w:val="25"/>
        </w:numPr>
        <w:rPr>
          <w:noProof/>
        </w:rPr>
      </w:pPr>
      <w:r w:rsidRPr="00CE5F3D">
        <w:rPr>
          <w:noProof/>
        </w:rPr>
        <w:t xml:space="preserve">DG 2: pojedinosti o imatelju dozvole, osim za biometrijske podatke, </w:t>
      </w:r>
    </w:p>
    <w:p w14:paraId="656E1C54" w14:textId="77777777" w:rsidR="00092C5B" w:rsidRPr="00CE5F3D" w:rsidRDefault="00092C5B" w:rsidP="00151245">
      <w:pPr>
        <w:pStyle w:val="Point1letter"/>
        <w:numPr>
          <w:ilvl w:val="3"/>
          <w:numId w:val="25"/>
        </w:numPr>
        <w:rPr>
          <w:noProof/>
        </w:rPr>
      </w:pPr>
      <w:r w:rsidRPr="00CE5F3D">
        <w:rPr>
          <w:noProof/>
        </w:rPr>
        <w:t xml:space="preserve">DG 3: pojedinosti o tijelu izdavatelju; </w:t>
      </w:r>
    </w:p>
    <w:p w14:paraId="4C41B887" w14:textId="77777777" w:rsidR="00092C5B" w:rsidRPr="00CE5F3D" w:rsidRDefault="00092C5B" w:rsidP="00151245">
      <w:pPr>
        <w:pStyle w:val="Point1letter"/>
        <w:numPr>
          <w:ilvl w:val="3"/>
          <w:numId w:val="25"/>
        </w:numPr>
        <w:rPr>
          <w:noProof/>
        </w:rPr>
      </w:pPr>
      <w:r w:rsidRPr="00CE5F3D">
        <w:rPr>
          <w:noProof/>
        </w:rPr>
        <w:t xml:space="preserve">DG 4: fotografija lica; </w:t>
      </w:r>
    </w:p>
    <w:p w14:paraId="1050F01B" w14:textId="77777777" w:rsidR="00092C5B" w:rsidRPr="00CE5F3D" w:rsidRDefault="00092C5B" w:rsidP="00151245">
      <w:pPr>
        <w:pStyle w:val="Point1letter"/>
        <w:numPr>
          <w:ilvl w:val="3"/>
          <w:numId w:val="25"/>
        </w:numPr>
        <w:rPr>
          <w:noProof/>
        </w:rPr>
      </w:pPr>
      <w:r w:rsidRPr="00CE5F3D">
        <w:rPr>
          <w:noProof/>
        </w:rPr>
        <w:t>DG 7: biometrijski podaci o otisku prsta imatelja dozvole;</w:t>
      </w:r>
    </w:p>
    <w:p w14:paraId="0C180637" w14:textId="77777777" w:rsidR="00092C5B" w:rsidRPr="00CE5F3D" w:rsidRDefault="00092C5B" w:rsidP="00151245">
      <w:pPr>
        <w:pStyle w:val="Point1letter"/>
        <w:numPr>
          <w:ilvl w:val="3"/>
          <w:numId w:val="25"/>
        </w:numPr>
        <w:rPr>
          <w:noProof/>
        </w:rPr>
      </w:pPr>
      <w:r w:rsidRPr="00CE5F3D">
        <w:rPr>
          <w:noProof/>
        </w:rPr>
        <w:t xml:space="preserve">DG 8: biometrijski podaci o šarenici oka vlasnika dozvole; </w:t>
      </w:r>
    </w:p>
    <w:p w14:paraId="10B32D9F" w14:textId="77777777" w:rsidR="00092C5B" w:rsidRPr="00CE5F3D" w:rsidRDefault="00092C5B" w:rsidP="00151245">
      <w:pPr>
        <w:pStyle w:val="Point1letter"/>
        <w:numPr>
          <w:ilvl w:val="3"/>
          <w:numId w:val="25"/>
        </w:numPr>
        <w:rPr>
          <w:noProof/>
        </w:rPr>
      </w:pPr>
      <w:r w:rsidRPr="00CE5F3D">
        <w:rPr>
          <w:noProof/>
        </w:rPr>
        <w:t xml:space="preserve">DG 11: ostale pojedinosti, poput punog imena imatelja dozvole ispisanog nacionalnim slovima. </w:t>
      </w:r>
    </w:p>
    <w:p w14:paraId="44E9E4BC" w14:textId="77777777" w:rsidR="00092C5B" w:rsidRPr="00CE5F3D" w:rsidRDefault="00092C5B" w:rsidP="00092C5B">
      <w:pPr>
        <w:pStyle w:val="Text1"/>
        <w:rPr>
          <w:noProof/>
        </w:rPr>
      </w:pPr>
      <w:r w:rsidRPr="00CE5F3D">
        <w:rPr>
          <w:noProof/>
        </w:rPr>
        <w:t xml:space="preserve">Podaci sadržani u navedenim DG-ima pohranjuju se u skladu sa specifikacijama iz dijela B.2 stavke 8. </w:t>
      </w:r>
    </w:p>
    <w:p w14:paraId="5BF8CE12" w14:textId="77777777" w:rsidR="00092C5B" w:rsidRPr="00CE5F3D" w:rsidRDefault="00092C5B" w:rsidP="00092C5B">
      <w:pPr>
        <w:spacing w:before="0" w:after="200" w:line="276" w:lineRule="auto"/>
        <w:jc w:val="left"/>
        <w:rPr>
          <w:noProof/>
        </w:rPr>
      </w:pPr>
      <w:r w:rsidRPr="00CE5F3D">
        <w:rPr>
          <w:noProof/>
        </w:rPr>
        <w:br w:type="page"/>
      </w:r>
    </w:p>
    <w:p w14:paraId="73067735" w14:textId="77777777" w:rsidR="00092C5B" w:rsidRPr="00CE5F3D" w:rsidRDefault="00092C5B" w:rsidP="009F04F0">
      <w:pPr>
        <w:pStyle w:val="NumPar1"/>
        <w:rPr>
          <w:b/>
          <w:noProof/>
        </w:rPr>
      </w:pPr>
      <w:r w:rsidRPr="00CE5F3D">
        <w:rPr>
          <w:b/>
          <w:noProof/>
        </w:rPr>
        <w:t xml:space="preserve">MEHANIZMI ZA SIGURNOST PODATAKA </w:t>
      </w:r>
    </w:p>
    <w:p w14:paraId="5A1810F5" w14:textId="77777777" w:rsidR="00092C5B" w:rsidRPr="00CE5F3D" w:rsidRDefault="00092C5B" w:rsidP="00092C5B">
      <w:pPr>
        <w:pStyle w:val="Text1"/>
        <w:rPr>
          <w:noProof/>
        </w:rPr>
      </w:pPr>
      <w:r w:rsidRPr="00CE5F3D">
        <w:rPr>
          <w:noProof/>
        </w:rPr>
        <w:t xml:space="preserve">Odgovarajući mehanizmi koriste se za potvrđivanje vjerodostojnosti i integriteta mikročipa i podataka na njemu te za ograničavanje pristupa podacima o vozačkoj dozvoli. </w:t>
      </w:r>
    </w:p>
    <w:p w14:paraId="684F65A3" w14:textId="77777777" w:rsidR="00092C5B" w:rsidRPr="00CE5F3D" w:rsidRDefault="00092C5B" w:rsidP="00092C5B">
      <w:pPr>
        <w:pStyle w:val="Text1"/>
        <w:rPr>
          <w:noProof/>
        </w:rPr>
      </w:pPr>
      <w:r w:rsidRPr="00CE5F3D">
        <w:rPr>
          <w:noProof/>
        </w:rPr>
        <w:t xml:space="preserve">Podaci na mikročipu zaštićeni su u skladu sa specifikacijama iz dijela B.2 stavke 3. U ovom se odjeljku određuju dodatni zahtjevi koje treba ispuniti. </w:t>
      </w:r>
    </w:p>
    <w:p w14:paraId="48FB07DD" w14:textId="77777777" w:rsidR="00092C5B" w:rsidRPr="00CE5F3D" w:rsidRDefault="00092C5B" w:rsidP="00151245">
      <w:pPr>
        <w:pStyle w:val="Point0number"/>
        <w:numPr>
          <w:ilvl w:val="0"/>
          <w:numId w:val="28"/>
        </w:numPr>
        <w:rPr>
          <w:rStyle w:val="normaltextrun"/>
          <w:noProof/>
        </w:rPr>
      </w:pPr>
      <w:r w:rsidRPr="00CE5F3D">
        <w:rPr>
          <w:rStyle w:val="normaltextrun"/>
          <w:noProof/>
        </w:rPr>
        <w:t xml:space="preserve">Provjera vjerodostojnosti </w:t>
      </w:r>
    </w:p>
    <w:p w14:paraId="61698778" w14:textId="77777777" w:rsidR="00092C5B" w:rsidRPr="00CE5F3D" w:rsidRDefault="00092C5B" w:rsidP="000724CA">
      <w:pPr>
        <w:pStyle w:val="Point0letter"/>
        <w:numPr>
          <w:ilvl w:val="1"/>
          <w:numId w:val="24"/>
        </w:numPr>
        <w:tabs>
          <w:tab w:val="clear" w:pos="850"/>
          <w:tab w:val="num" w:pos="1418"/>
        </w:tabs>
        <w:ind w:left="1418" w:hanging="567"/>
        <w:rPr>
          <w:rStyle w:val="normaltextrun"/>
          <w:noProof/>
        </w:rPr>
      </w:pPr>
      <w:r w:rsidRPr="00CE5F3D">
        <w:rPr>
          <w:rStyle w:val="normaltextrun"/>
          <w:noProof/>
        </w:rPr>
        <w:t xml:space="preserve">Obvezna pasivna autentifikacija </w:t>
      </w:r>
    </w:p>
    <w:p w14:paraId="287EECCC" w14:textId="77777777" w:rsidR="00092C5B" w:rsidRPr="00CE5F3D" w:rsidRDefault="00092C5B" w:rsidP="000724CA">
      <w:pPr>
        <w:pStyle w:val="Text1"/>
        <w:ind w:left="851"/>
        <w:rPr>
          <w:noProof/>
        </w:rPr>
      </w:pPr>
      <w:r w:rsidRPr="00CE5F3D">
        <w:rPr>
          <w:noProof/>
        </w:rPr>
        <w:t xml:space="preserve">Svi DG-i pohranjeni u aplikaciji vozačke dozvole EU-a zaštićuju se pasivnom autentifikacijom. </w:t>
      </w:r>
    </w:p>
    <w:p w14:paraId="284F1EA9" w14:textId="77777777" w:rsidR="00092C5B" w:rsidRPr="00CE5F3D" w:rsidRDefault="00092C5B" w:rsidP="000724CA">
      <w:pPr>
        <w:pStyle w:val="Text1"/>
        <w:ind w:left="851"/>
        <w:rPr>
          <w:noProof/>
        </w:rPr>
      </w:pPr>
      <w:r w:rsidRPr="00CE5F3D">
        <w:rPr>
          <w:noProof/>
        </w:rPr>
        <w:t xml:space="preserve">Podaci koji se odnose na pasivnu autentifikaciju moraju biti u skladu sa zahtjevima navedenima u dijelu B.2 stavci 9. </w:t>
      </w:r>
    </w:p>
    <w:p w14:paraId="7E57F6FB" w14:textId="77777777" w:rsidR="00092C5B" w:rsidRPr="00CE5F3D" w:rsidRDefault="00092C5B" w:rsidP="000724CA">
      <w:pPr>
        <w:pStyle w:val="Point0letter"/>
        <w:numPr>
          <w:ilvl w:val="1"/>
          <w:numId w:val="24"/>
        </w:numPr>
        <w:tabs>
          <w:tab w:val="clear" w:pos="850"/>
          <w:tab w:val="num" w:pos="1418"/>
        </w:tabs>
        <w:ind w:left="1418" w:hanging="567"/>
        <w:rPr>
          <w:rStyle w:val="normaltextrun"/>
          <w:noProof/>
        </w:rPr>
      </w:pPr>
      <w:r w:rsidRPr="00CE5F3D">
        <w:rPr>
          <w:rStyle w:val="normaltextrun"/>
          <w:noProof/>
        </w:rPr>
        <w:t xml:space="preserve">Neobvezna aktivna autentifikacija </w:t>
      </w:r>
    </w:p>
    <w:p w14:paraId="0FAB073A" w14:textId="77777777" w:rsidR="00092C5B" w:rsidRPr="00CE5F3D" w:rsidRDefault="00092C5B" w:rsidP="000724CA">
      <w:pPr>
        <w:pStyle w:val="Text1"/>
        <w:ind w:left="851"/>
        <w:rPr>
          <w:noProof/>
        </w:rPr>
      </w:pPr>
      <w:r w:rsidRPr="00CE5F3D">
        <w:rPr>
          <w:noProof/>
        </w:rPr>
        <w:t xml:space="preserve">Mehanizmi neobvezne aktivne autentifikacije primjenjuju se kako bi se osiguralo da izvorni mikročip nije zamijenjen. </w:t>
      </w:r>
    </w:p>
    <w:p w14:paraId="2F410248" w14:textId="77777777" w:rsidR="00092C5B" w:rsidRPr="00CE5F3D" w:rsidRDefault="00092C5B" w:rsidP="00151245">
      <w:pPr>
        <w:pStyle w:val="Point0number"/>
        <w:numPr>
          <w:ilvl w:val="0"/>
          <w:numId w:val="24"/>
        </w:numPr>
        <w:rPr>
          <w:rStyle w:val="normaltextrun"/>
          <w:noProof/>
        </w:rPr>
      </w:pPr>
      <w:r w:rsidRPr="00CE5F3D">
        <w:rPr>
          <w:rStyle w:val="normaltextrun"/>
          <w:noProof/>
        </w:rPr>
        <w:t xml:space="preserve">Zabrana pristupa </w:t>
      </w:r>
    </w:p>
    <w:p w14:paraId="6C013F33" w14:textId="77777777" w:rsidR="00092C5B" w:rsidRPr="00CE5F3D" w:rsidRDefault="00092C5B" w:rsidP="000724CA">
      <w:pPr>
        <w:pStyle w:val="Point0letter"/>
        <w:numPr>
          <w:ilvl w:val="1"/>
          <w:numId w:val="24"/>
        </w:numPr>
        <w:ind w:firstLine="1"/>
        <w:rPr>
          <w:rStyle w:val="normaltextrun"/>
          <w:noProof/>
        </w:rPr>
      </w:pPr>
      <w:r w:rsidRPr="00CE5F3D">
        <w:rPr>
          <w:rStyle w:val="normaltextrun"/>
          <w:noProof/>
        </w:rPr>
        <w:t xml:space="preserve">Obvezna osnovna zaštita pristupa </w:t>
      </w:r>
    </w:p>
    <w:p w14:paraId="06E26677" w14:textId="77777777" w:rsidR="00092C5B" w:rsidRPr="00CE5F3D" w:rsidRDefault="00092C5B" w:rsidP="00092C5B">
      <w:pPr>
        <w:pStyle w:val="Text1"/>
        <w:rPr>
          <w:noProof/>
        </w:rPr>
      </w:pPr>
      <w:r w:rsidRPr="00CE5F3D">
        <w:rPr>
          <w:noProof/>
        </w:rPr>
        <w:t xml:space="preserve">Mehanizam osnovne zaštite pristupa (BAP) primjenjuje se za sve podatke u aplikaciji vozačke dozvole EU-a. Zbog interoperabilnosti s postojećim sustavima, poput onoga koji koristi strojno čitljive putne isprave (eMRTD) obvezno se mora koristiti jednolinijska strojno čitljiva zona (MRZ), kako je navedeno u dijelu B.2 stavci 10. </w:t>
      </w:r>
    </w:p>
    <w:p w14:paraId="36819C1A" w14:textId="77777777" w:rsidR="00092C5B" w:rsidRPr="00CE5F3D" w:rsidRDefault="00092C5B" w:rsidP="00092C5B">
      <w:pPr>
        <w:pStyle w:val="Text1"/>
        <w:rPr>
          <w:noProof/>
        </w:rPr>
      </w:pPr>
      <w:r w:rsidRPr="00CE5F3D">
        <w:rPr>
          <w:noProof/>
        </w:rPr>
        <w:t xml:space="preserve">Ključ dokumenta Kdoc koji se koristi za pristup čipu stvara jednolinijski MRZ, koji se može unijeti ručno ili uporabom čitača za optičko prepoznavanje znakova (OCR). Primjenjuje se konfiguracija BAP 1 utvrđena za jednolinijski MRZ kako je navedeno u dijelu B.2 stavci 10. </w:t>
      </w:r>
    </w:p>
    <w:p w14:paraId="254E661E" w14:textId="77777777" w:rsidR="00092C5B" w:rsidRPr="00CE5F3D" w:rsidRDefault="00092C5B" w:rsidP="000724CA">
      <w:pPr>
        <w:pStyle w:val="Point0letter"/>
        <w:numPr>
          <w:ilvl w:val="1"/>
          <w:numId w:val="24"/>
        </w:numPr>
        <w:ind w:firstLine="1"/>
        <w:rPr>
          <w:rStyle w:val="normaltextrun"/>
          <w:noProof/>
        </w:rPr>
      </w:pPr>
      <w:r w:rsidRPr="00CE5F3D">
        <w:rPr>
          <w:rStyle w:val="normaltextrun"/>
          <w:noProof/>
        </w:rPr>
        <w:t xml:space="preserve">Uvjetna proširena kontrola pristupa </w:t>
      </w:r>
    </w:p>
    <w:p w14:paraId="4BB04A1D" w14:textId="77777777" w:rsidR="00092C5B" w:rsidRPr="00CE5F3D" w:rsidRDefault="00092C5B" w:rsidP="00092C5B">
      <w:pPr>
        <w:pStyle w:val="Text1"/>
        <w:rPr>
          <w:noProof/>
        </w:rPr>
      </w:pPr>
      <w:r w:rsidRPr="00CE5F3D">
        <w:rPr>
          <w:noProof/>
        </w:rPr>
        <w:t xml:space="preserve">Ako su osobni podaci iz članka 9. stavka 1. Uredbe (EU) 2016/679 pohranjeni na mikročipu, pristup takvim podacima štiti se dodatnim mjerama. </w:t>
      </w:r>
    </w:p>
    <w:p w14:paraId="451823BC" w14:textId="77777777" w:rsidR="00092C5B" w:rsidRPr="00CE5F3D" w:rsidRDefault="00092C5B" w:rsidP="00092C5B">
      <w:pPr>
        <w:pStyle w:val="Text1"/>
        <w:rPr>
          <w:noProof/>
        </w:rPr>
      </w:pPr>
      <w:r w:rsidRPr="00CE5F3D">
        <w:rPr>
          <w:noProof/>
        </w:rPr>
        <w:t xml:space="preserve">Mehanizmi proširene kontrole pristupa moraju biti u skladu sa specifikacijama iz dijela B.2 stavke 11. </w:t>
      </w:r>
    </w:p>
    <w:p w14:paraId="4A1FBE09" w14:textId="77777777" w:rsidR="00092C5B" w:rsidRPr="00CE5F3D" w:rsidRDefault="00092C5B" w:rsidP="00151245">
      <w:pPr>
        <w:pStyle w:val="Point0number"/>
        <w:numPr>
          <w:ilvl w:val="0"/>
          <w:numId w:val="24"/>
        </w:numPr>
        <w:rPr>
          <w:rStyle w:val="normaltextrun"/>
          <w:noProof/>
        </w:rPr>
      </w:pPr>
      <w:r w:rsidRPr="00CE5F3D">
        <w:rPr>
          <w:rStyle w:val="normaltextrun"/>
          <w:noProof/>
        </w:rPr>
        <w:t xml:space="preserve">Infrastruktura javnih ključeva (PKI) za vozačke dozvole opremljene mikročipom </w:t>
      </w:r>
    </w:p>
    <w:p w14:paraId="3ECA37D6" w14:textId="180F4176" w:rsidR="00092C5B" w:rsidRPr="00CE5F3D" w:rsidRDefault="00895A19" w:rsidP="00585E06">
      <w:pPr>
        <w:pStyle w:val="Text1"/>
        <w:rPr>
          <w:noProof/>
        </w:rPr>
      </w:pPr>
      <w:r w:rsidRPr="00CE5F3D">
        <w:rPr>
          <w:noProof/>
        </w:rPr>
        <w:t xml:space="preserve">Države članice uspostavljaju potrebne nacionalne mjere za upravljanje javnim ključevima, u skladu s Prilogom A normi ISO 18013_3. </w:t>
      </w:r>
    </w:p>
    <w:p w14:paraId="6ECCDB0A" w14:textId="77777777" w:rsidR="00092C5B" w:rsidRPr="00CE5F3D" w:rsidRDefault="00092C5B" w:rsidP="009F04F0">
      <w:pPr>
        <w:pStyle w:val="NumPar1"/>
        <w:keepNext/>
        <w:ind w:left="851" w:hanging="851"/>
        <w:rPr>
          <w:b/>
          <w:noProof/>
        </w:rPr>
      </w:pPr>
      <w:r w:rsidRPr="00CE5F3D">
        <w:rPr>
          <w:b/>
          <w:noProof/>
        </w:rPr>
        <w:t xml:space="preserve">PRIKAZ PODATAKA </w:t>
      </w:r>
    </w:p>
    <w:p w14:paraId="43FC07B8" w14:textId="77777777" w:rsidR="00092C5B" w:rsidRPr="00CE5F3D" w:rsidRDefault="00092C5B" w:rsidP="00151245">
      <w:pPr>
        <w:pStyle w:val="Point0number"/>
        <w:numPr>
          <w:ilvl w:val="0"/>
          <w:numId w:val="29"/>
        </w:numPr>
        <w:rPr>
          <w:rStyle w:val="normaltextrun"/>
          <w:noProof/>
        </w:rPr>
      </w:pPr>
      <w:r w:rsidRPr="00CE5F3D">
        <w:rPr>
          <w:rStyle w:val="normaltextrun"/>
          <w:noProof/>
        </w:rPr>
        <w:t xml:space="preserve">Formatiranje podataka u DG-u 1 </w:t>
      </w:r>
    </w:p>
    <w:tbl>
      <w:tblPr>
        <w:tblStyle w:val="TableGrid"/>
        <w:tblW w:w="10441" w:type="dxa"/>
        <w:jc w:val="center"/>
        <w:tblLayout w:type="fixed"/>
        <w:tblLook w:val="04A0" w:firstRow="1" w:lastRow="0" w:firstColumn="1" w:lastColumn="0" w:noHBand="0" w:noVBand="1"/>
      </w:tblPr>
      <w:tblGrid>
        <w:gridCol w:w="669"/>
        <w:gridCol w:w="485"/>
        <w:gridCol w:w="834"/>
        <w:gridCol w:w="485"/>
        <w:gridCol w:w="883"/>
        <w:gridCol w:w="546"/>
        <w:gridCol w:w="3829"/>
        <w:gridCol w:w="17"/>
        <w:gridCol w:w="1542"/>
        <w:gridCol w:w="17"/>
        <w:gridCol w:w="1117"/>
        <w:gridCol w:w="17"/>
      </w:tblGrid>
      <w:tr w:rsidR="003A6A3A" w:rsidRPr="00CE5F3D" w14:paraId="2BF90C8C" w14:textId="77777777" w:rsidTr="009F04F0">
        <w:trPr>
          <w:jc w:val="center"/>
        </w:trPr>
        <w:tc>
          <w:tcPr>
            <w:tcW w:w="669" w:type="dxa"/>
            <w:shd w:val="clear" w:color="auto" w:fill="BFBFBF" w:themeFill="background1" w:themeFillShade="BF"/>
          </w:tcPr>
          <w:p w14:paraId="36C0E5B3" w14:textId="77777777" w:rsidR="00C54B40" w:rsidRPr="00CE5F3D" w:rsidRDefault="00C54B40" w:rsidP="009F04F0">
            <w:pPr>
              <w:keepNext/>
              <w:spacing w:before="60" w:after="60"/>
              <w:rPr>
                <w:noProof/>
              </w:rPr>
            </w:pPr>
            <w:r w:rsidRPr="00CE5F3D">
              <w:rPr>
                <w:noProof/>
              </w:rPr>
              <w:t>Oznaka</w:t>
            </w:r>
          </w:p>
        </w:tc>
        <w:tc>
          <w:tcPr>
            <w:tcW w:w="485" w:type="dxa"/>
            <w:shd w:val="clear" w:color="auto" w:fill="BFBFBF" w:themeFill="background1" w:themeFillShade="BF"/>
          </w:tcPr>
          <w:p w14:paraId="2138E549" w14:textId="77777777" w:rsidR="00C54B40" w:rsidRPr="00CE5F3D" w:rsidRDefault="00C54B40" w:rsidP="009F04F0">
            <w:pPr>
              <w:keepNext/>
              <w:spacing w:before="60" w:after="60"/>
              <w:rPr>
                <w:noProof/>
              </w:rPr>
            </w:pPr>
            <w:r w:rsidRPr="00CE5F3D">
              <w:rPr>
                <w:noProof/>
              </w:rPr>
              <w:t>L</w:t>
            </w:r>
          </w:p>
        </w:tc>
        <w:tc>
          <w:tcPr>
            <w:tcW w:w="6594" w:type="dxa"/>
            <w:gridSpan w:val="6"/>
            <w:shd w:val="clear" w:color="auto" w:fill="BFBFBF" w:themeFill="background1" w:themeFillShade="BF"/>
          </w:tcPr>
          <w:p w14:paraId="1EC0F285" w14:textId="77777777" w:rsidR="00C54B40" w:rsidRPr="00CE5F3D" w:rsidRDefault="00C54B40" w:rsidP="009F04F0">
            <w:pPr>
              <w:keepNext/>
              <w:spacing w:before="60" w:after="60"/>
              <w:rPr>
                <w:noProof/>
              </w:rPr>
            </w:pPr>
            <w:r w:rsidRPr="00CE5F3D">
              <w:rPr>
                <w:noProof/>
              </w:rPr>
              <w:t>Vrijednost</w:t>
            </w:r>
          </w:p>
        </w:tc>
        <w:tc>
          <w:tcPr>
            <w:tcW w:w="1559" w:type="dxa"/>
            <w:gridSpan w:val="2"/>
            <w:shd w:val="clear" w:color="auto" w:fill="BFBFBF" w:themeFill="background1" w:themeFillShade="BF"/>
          </w:tcPr>
          <w:p w14:paraId="6B24995A" w14:textId="77777777" w:rsidR="00C54B40" w:rsidRPr="00CE5F3D" w:rsidRDefault="00C54B40" w:rsidP="009F04F0">
            <w:pPr>
              <w:keepNext/>
              <w:spacing w:before="60" w:after="60"/>
              <w:rPr>
                <w:noProof/>
              </w:rPr>
            </w:pPr>
            <w:r w:rsidRPr="00CE5F3D">
              <w:rPr>
                <w:noProof/>
              </w:rPr>
              <w:t>Kodiranje</w:t>
            </w:r>
          </w:p>
        </w:tc>
        <w:tc>
          <w:tcPr>
            <w:tcW w:w="1134" w:type="dxa"/>
            <w:gridSpan w:val="2"/>
            <w:shd w:val="clear" w:color="auto" w:fill="BFBFBF" w:themeFill="background1" w:themeFillShade="BF"/>
          </w:tcPr>
          <w:p w14:paraId="761C0502" w14:textId="77777777" w:rsidR="00C54B40" w:rsidRPr="00CE5F3D" w:rsidRDefault="00C54B40" w:rsidP="009F04F0">
            <w:pPr>
              <w:keepNext/>
              <w:spacing w:before="60" w:after="60"/>
              <w:rPr>
                <w:noProof/>
              </w:rPr>
            </w:pPr>
            <w:r w:rsidRPr="00CE5F3D">
              <w:rPr>
                <w:noProof/>
              </w:rPr>
              <w:t>M/O</w:t>
            </w:r>
          </w:p>
        </w:tc>
      </w:tr>
      <w:tr w:rsidR="009F04F0" w:rsidRPr="00CE5F3D" w14:paraId="51B6738F" w14:textId="77777777" w:rsidTr="009F04F0">
        <w:trPr>
          <w:jc w:val="center"/>
        </w:trPr>
        <w:tc>
          <w:tcPr>
            <w:tcW w:w="669" w:type="dxa"/>
          </w:tcPr>
          <w:p w14:paraId="0C632337" w14:textId="77777777" w:rsidR="00C54B40" w:rsidRPr="00CE5F3D" w:rsidRDefault="00C54B40" w:rsidP="009F04F0">
            <w:pPr>
              <w:keepNext/>
              <w:spacing w:before="60" w:after="60"/>
              <w:rPr>
                <w:noProof/>
              </w:rPr>
            </w:pPr>
            <w:r w:rsidRPr="00CE5F3D">
              <w:rPr>
                <w:noProof/>
              </w:rPr>
              <w:t>61</w:t>
            </w:r>
          </w:p>
        </w:tc>
        <w:tc>
          <w:tcPr>
            <w:tcW w:w="485" w:type="dxa"/>
          </w:tcPr>
          <w:p w14:paraId="524AABFA" w14:textId="77777777" w:rsidR="00C54B40" w:rsidRPr="00CE5F3D" w:rsidRDefault="00C54B40" w:rsidP="009F04F0">
            <w:pPr>
              <w:keepNext/>
              <w:spacing w:before="60" w:after="60"/>
              <w:rPr>
                <w:noProof/>
              </w:rPr>
            </w:pPr>
            <w:r w:rsidRPr="00CE5F3D">
              <w:rPr>
                <w:noProof/>
              </w:rPr>
              <w:t>V</w:t>
            </w:r>
          </w:p>
        </w:tc>
        <w:tc>
          <w:tcPr>
            <w:tcW w:w="6594" w:type="dxa"/>
            <w:gridSpan w:val="6"/>
          </w:tcPr>
          <w:p w14:paraId="15B47C1A" w14:textId="77777777" w:rsidR="00C54B40" w:rsidRPr="00CE5F3D" w:rsidRDefault="00C54B40" w:rsidP="009F04F0">
            <w:pPr>
              <w:keepNext/>
              <w:spacing w:before="60" w:after="60"/>
              <w:rPr>
                <w:noProof/>
              </w:rPr>
            </w:pPr>
            <w:r w:rsidRPr="00CE5F3D">
              <w:rPr>
                <w:noProof/>
              </w:rPr>
              <w:t>Podatkovni elementi u DG-u 1 (ugniježđeni)</w:t>
            </w:r>
          </w:p>
        </w:tc>
        <w:tc>
          <w:tcPr>
            <w:tcW w:w="1559" w:type="dxa"/>
            <w:gridSpan w:val="2"/>
          </w:tcPr>
          <w:p w14:paraId="4809A299" w14:textId="77777777" w:rsidR="00C54B40" w:rsidRPr="00CE5F3D" w:rsidRDefault="00C54B40" w:rsidP="009F04F0">
            <w:pPr>
              <w:keepNext/>
              <w:spacing w:before="60" w:after="60"/>
              <w:rPr>
                <w:noProof/>
              </w:rPr>
            </w:pPr>
          </w:p>
        </w:tc>
        <w:tc>
          <w:tcPr>
            <w:tcW w:w="1134" w:type="dxa"/>
            <w:gridSpan w:val="2"/>
          </w:tcPr>
          <w:p w14:paraId="34AFA76B" w14:textId="77777777" w:rsidR="00C54B40" w:rsidRPr="00CE5F3D" w:rsidRDefault="00C54B40" w:rsidP="009F04F0">
            <w:pPr>
              <w:keepNext/>
              <w:spacing w:before="60" w:after="60"/>
              <w:rPr>
                <w:noProof/>
              </w:rPr>
            </w:pPr>
          </w:p>
        </w:tc>
      </w:tr>
      <w:tr w:rsidR="003A6A3A" w:rsidRPr="00CE5F3D" w14:paraId="710C2C71" w14:textId="77777777" w:rsidTr="009F04F0">
        <w:trPr>
          <w:jc w:val="center"/>
        </w:trPr>
        <w:tc>
          <w:tcPr>
            <w:tcW w:w="669" w:type="dxa"/>
          </w:tcPr>
          <w:p w14:paraId="5F7C1DEC" w14:textId="77777777" w:rsidR="00C54B40" w:rsidRPr="00CE5F3D" w:rsidRDefault="00C54B40" w:rsidP="009F04F0">
            <w:pPr>
              <w:keepNext/>
              <w:spacing w:before="60" w:after="60"/>
              <w:rPr>
                <w:noProof/>
              </w:rPr>
            </w:pPr>
          </w:p>
        </w:tc>
        <w:tc>
          <w:tcPr>
            <w:tcW w:w="485" w:type="dxa"/>
          </w:tcPr>
          <w:p w14:paraId="3794D2EF" w14:textId="77777777" w:rsidR="00C54B40" w:rsidRPr="00CE5F3D" w:rsidRDefault="00C54B40" w:rsidP="009F04F0">
            <w:pPr>
              <w:keepNext/>
              <w:spacing w:before="60" w:after="60"/>
              <w:rPr>
                <w:noProof/>
              </w:rPr>
            </w:pPr>
          </w:p>
        </w:tc>
        <w:tc>
          <w:tcPr>
            <w:tcW w:w="834" w:type="dxa"/>
            <w:shd w:val="clear" w:color="auto" w:fill="BFBFBF" w:themeFill="background1" w:themeFillShade="BF"/>
          </w:tcPr>
          <w:p w14:paraId="636CD963" w14:textId="77777777" w:rsidR="00C54B40" w:rsidRPr="00CE5F3D" w:rsidRDefault="00C54B40" w:rsidP="009F04F0">
            <w:pPr>
              <w:keepNext/>
              <w:spacing w:before="60" w:after="60"/>
              <w:rPr>
                <w:noProof/>
              </w:rPr>
            </w:pPr>
            <w:r w:rsidRPr="00CE5F3D">
              <w:rPr>
                <w:noProof/>
              </w:rPr>
              <w:t>Oznaka</w:t>
            </w:r>
          </w:p>
        </w:tc>
        <w:tc>
          <w:tcPr>
            <w:tcW w:w="485" w:type="dxa"/>
            <w:shd w:val="clear" w:color="auto" w:fill="BFBFBF" w:themeFill="background1" w:themeFillShade="BF"/>
          </w:tcPr>
          <w:p w14:paraId="61DC9E81" w14:textId="77777777" w:rsidR="00C54B40" w:rsidRPr="00CE5F3D" w:rsidRDefault="00C54B40" w:rsidP="009F04F0">
            <w:pPr>
              <w:keepNext/>
              <w:spacing w:before="60" w:after="60"/>
              <w:rPr>
                <w:noProof/>
              </w:rPr>
            </w:pPr>
            <w:r w:rsidRPr="00CE5F3D">
              <w:rPr>
                <w:noProof/>
              </w:rPr>
              <w:t>L</w:t>
            </w:r>
          </w:p>
        </w:tc>
        <w:tc>
          <w:tcPr>
            <w:tcW w:w="5275" w:type="dxa"/>
            <w:gridSpan w:val="4"/>
            <w:shd w:val="clear" w:color="auto" w:fill="BFBFBF" w:themeFill="background1" w:themeFillShade="BF"/>
          </w:tcPr>
          <w:p w14:paraId="67B99826" w14:textId="77777777" w:rsidR="00C54B40" w:rsidRPr="00CE5F3D" w:rsidRDefault="00C54B40" w:rsidP="009F04F0">
            <w:pPr>
              <w:keepNext/>
              <w:spacing w:before="60" w:after="60"/>
              <w:rPr>
                <w:noProof/>
              </w:rPr>
            </w:pPr>
            <w:r w:rsidRPr="00CE5F3D">
              <w:rPr>
                <w:noProof/>
              </w:rPr>
              <w:t>Vrijednost</w:t>
            </w:r>
          </w:p>
        </w:tc>
        <w:tc>
          <w:tcPr>
            <w:tcW w:w="1559" w:type="dxa"/>
            <w:gridSpan w:val="2"/>
          </w:tcPr>
          <w:p w14:paraId="560EC91D" w14:textId="77777777" w:rsidR="00C54B40" w:rsidRPr="00CE5F3D" w:rsidRDefault="00C54B40" w:rsidP="009F04F0">
            <w:pPr>
              <w:keepNext/>
              <w:spacing w:before="60" w:after="60"/>
              <w:rPr>
                <w:noProof/>
              </w:rPr>
            </w:pPr>
          </w:p>
        </w:tc>
        <w:tc>
          <w:tcPr>
            <w:tcW w:w="1134" w:type="dxa"/>
            <w:gridSpan w:val="2"/>
          </w:tcPr>
          <w:p w14:paraId="1046392D" w14:textId="77777777" w:rsidR="00C54B40" w:rsidRPr="00CE5F3D" w:rsidRDefault="00C54B40" w:rsidP="009F04F0">
            <w:pPr>
              <w:keepNext/>
              <w:spacing w:before="60" w:after="60"/>
              <w:rPr>
                <w:noProof/>
              </w:rPr>
            </w:pPr>
          </w:p>
        </w:tc>
      </w:tr>
      <w:tr w:rsidR="009F04F0" w:rsidRPr="00CE5F3D" w14:paraId="411F648A" w14:textId="77777777" w:rsidTr="009F04F0">
        <w:trPr>
          <w:jc w:val="center"/>
        </w:trPr>
        <w:tc>
          <w:tcPr>
            <w:tcW w:w="669" w:type="dxa"/>
          </w:tcPr>
          <w:p w14:paraId="7B11D49F" w14:textId="77777777" w:rsidR="00C54B40" w:rsidRPr="00CE5F3D" w:rsidRDefault="00C54B40" w:rsidP="009F04F0">
            <w:pPr>
              <w:keepNext/>
              <w:spacing w:before="60" w:after="60"/>
              <w:rPr>
                <w:noProof/>
              </w:rPr>
            </w:pPr>
          </w:p>
        </w:tc>
        <w:tc>
          <w:tcPr>
            <w:tcW w:w="485" w:type="dxa"/>
          </w:tcPr>
          <w:p w14:paraId="7616D56A" w14:textId="77777777" w:rsidR="00C54B40" w:rsidRPr="00CE5F3D" w:rsidRDefault="00C54B40" w:rsidP="009F04F0">
            <w:pPr>
              <w:keepNext/>
              <w:spacing w:before="60" w:after="60"/>
              <w:rPr>
                <w:noProof/>
              </w:rPr>
            </w:pPr>
          </w:p>
        </w:tc>
        <w:tc>
          <w:tcPr>
            <w:tcW w:w="834" w:type="dxa"/>
          </w:tcPr>
          <w:p w14:paraId="650634DF" w14:textId="77777777" w:rsidR="00C54B40" w:rsidRPr="00CE5F3D" w:rsidRDefault="00C54B40" w:rsidP="009F04F0">
            <w:pPr>
              <w:keepNext/>
              <w:spacing w:before="60" w:after="60"/>
              <w:rPr>
                <w:noProof/>
              </w:rPr>
            </w:pPr>
            <w:r w:rsidRPr="00CE5F3D">
              <w:rPr>
                <w:noProof/>
              </w:rPr>
              <w:t>5F 01</w:t>
            </w:r>
          </w:p>
        </w:tc>
        <w:tc>
          <w:tcPr>
            <w:tcW w:w="485" w:type="dxa"/>
          </w:tcPr>
          <w:p w14:paraId="3A274879" w14:textId="77777777" w:rsidR="00C54B40" w:rsidRPr="00CE5F3D" w:rsidRDefault="00C54B40" w:rsidP="009F04F0">
            <w:pPr>
              <w:keepNext/>
              <w:spacing w:before="60" w:after="60"/>
              <w:rPr>
                <w:noProof/>
              </w:rPr>
            </w:pPr>
            <w:r w:rsidRPr="00CE5F3D">
              <w:rPr>
                <w:noProof/>
              </w:rPr>
              <w:t>V</w:t>
            </w:r>
          </w:p>
        </w:tc>
        <w:tc>
          <w:tcPr>
            <w:tcW w:w="5275" w:type="dxa"/>
            <w:gridSpan w:val="4"/>
          </w:tcPr>
          <w:p w14:paraId="10140E4B" w14:textId="77777777" w:rsidR="00C54B40" w:rsidRPr="00CE5F3D" w:rsidRDefault="00C54B40" w:rsidP="009F04F0">
            <w:pPr>
              <w:keepNext/>
              <w:spacing w:before="60" w:after="60"/>
              <w:rPr>
                <w:noProof/>
              </w:rPr>
            </w:pPr>
            <w:r w:rsidRPr="00CE5F3D">
              <w:rPr>
                <w:noProof/>
              </w:rPr>
              <w:t>Homologacijski broj</w:t>
            </w:r>
          </w:p>
        </w:tc>
        <w:tc>
          <w:tcPr>
            <w:tcW w:w="1559" w:type="dxa"/>
            <w:gridSpan w:val="2"/>
          </w:tcPr>
          <w:p w14:paraId="6C751FE5" w14:textId="77777777" w:rsidR="00C54B40" w:rsidRPr="00CE5F3D" w:rsidRDefault="00C54B40" w:rsidP="009F04F0">
            <w:pPr>
              <w:keepNext/>
              <w:spacing w:before="60" w:after="60"/>
              <w:rPr>
                <w:noProof/>
              </w:rPr>
            </w:pPr>
            <w:r w:rsidRPr="00CE5F3D">
              <w:rPr>
                <w:noProof/>
              </w:rPr>
              <w:t>ans</w:t>
            </w:r>
          </w:p>
        </w:tc>
        <w:tc>
          <w:tcPr>
            <w:tcW w:w="1134" w:type="dxa"/>
            <w:gridSpan w:val="2"/>
          </w:tcPr>
          <w:p w14:paraId="64558D6C" w14:textId="77777777" w:rsidR="00C54B40" w:rsidRPr="00CE5F3D" w:rsidRDefault="00C54B40" w:rsidP="009F04F0">
            <w:pPr>
              <w:keepNext/>
              <w:spacing w:before="60" w:after="60"/>
              <w:rPr>
                <w:noProof/>
              </w:rPr>
            </w:pPr>
            <w:r w:rsidRPr="00CE5F3D">
              <w:rPr>
                <w:noProof/>
              </w:rPr>
              <w:t>M</w:t>
            </w:r>
          </w:p>
        </w:tc>
      </w:tr>
      <w:tr w:rsidR="009F04F0" w:rsidRPr="00CE5F3D" w14:paraId="17618849" w14:textId="77777777" w:rsidTr="009F04F0">
        <w:trPr>
          <w:jc w:val="center"/>
        </w:trPr>
        <w:tc>
          <w:tcPr>
            <w:tcW w:w="669" w:type="dxa"/>
          </w:tcPr>
          <w:p w14:paraId="6C60E915" w14:textId="77777777" w:rsidR="00C54B40" w:rsidRPr="00CE5F3D" w:rsidRDefault="00C54B40" w:rsidP="009F04F0">
            <w:pPr>
              <w:keepNext/>
              <w:spacing w:before="60" w:after="60"/>
              <w:rPr>
                <w:noProof/>
              </w:rPr>
            </w:pPr>
          </w:p>
        </w:tc>
        <w:tc>
          <w:tcPr>
            <w:tcW w:w="485" w:type="dxa"/>
          </w:tcPr>
          <w:p w14:paraId="5CDABA7F" w14:textId="77777777" w:rsidR="00C54B40" w:rsidRPr="00CE5F3D" w:rsidRDefault="00C54B40" w:rsidP="009F04F0">
            <w:pPr>
              <w:keepNext/>
              <w:spacing w:before="60" w:after="60"/>
              <w:rPr>
                <w:noProof/>
              </w:rPr>
            </w:pPr>
          </w:p>
        </w:tc>
        <w:tc>
          <w:tcPr>
            <w:tcW w:w="834" w:type="dxa"/>
          </w:tcPr>
          <w:p w14:paraId="4E317B51" w14:textId="77777777" w:rsidR="00C54B40" w:rsidRPr="00CE5F3D" w:rsidRDefault="00C54B40" w:rsidP="009F04F0">
            <w:pPr>
              <w:keepNext/>
              <w:spacing w:before="60" w:after="60"/>
              <w:rPr>
                <w:noProof/>
              </w:rPr>
            </w:pPr>
            <w:r w:rsidRPr="00CE5F3D">
              <w:rPr>
                <w:noProof/>
              </w:rPr>
              <w:t>5F 02</w:t>
            </w:r>
          </w:p>
        </w:tc>
        <w:tc>
          <w:tcPr>
            <w:tcW w:w="485" w:type="dxa"/>
          </w:tcPr>
          <w:p w14:paraId="5B54C2D1" w14:textId="77777777" w:rsidR="00C54B40" w:rsidRPr="00CE5F3D" w:rsidRDefault="00C54B40" w:rsidP="009F04F0">
            <w:pPr>
              <w:keepNext/>
              <w:spacing w:before="60" w:after="60"/>
              <w:rPr>
                <w:noProof/>
              </w:rPr>
            </w:pPr>
            <w:r w:rsidRPr="00CE5F3D">
              <w:rPr>
                <w:noProof/>
              </w:rPr>
              <w:t>V</w:t>
            </w:r>
          </w:p>
        </w:tc>
        <w:tc>
          <w:tcPr>
            <w:tcW w:w="5275" w:type="dxa"/>
            <w:gridSpan w:val="4"/>
          </w:tcPr>
          <w:p w14:paraId="5DC2B772" w14:textId="77777777" w:rsidR="00C54B40" w:rsidRPr="00CE5F3D" w:rsidRDefault="00C54B40" w:rsidP="009F04F0">
            <w:pPr>
              <w:keepNext/>
              <w:spacing w:before="60" w:after="60"/>
              <w:rPr>
                <w:noProof/>
              </w:rPr>
            </w:pPr>
            <w:r w:rsidRPr="00CE5F3D">
              <w:rPr>
                <w:noProof/>
              </w:rPr>
              <w:t>Konstruirani podatkovni objekt demografskih podatkovnih elemenata</w:t>
            </w:r>
          </w:p>
        </w:tc>
        <w:tc>
          <w:tcPr>
            <w:tcW w:w="1559" w:type="dxa"/>
            <w:gridSpan w:val="2"/>
          </w:tcPr>
          <w:p w14:paraId="1204835B" w14:textId="77777777" w:rsidR="00C54B40" w:rsidRPr="00CE5F3D" w:rsidRDefault="00C54B40" w:rsidP="009F04F0">
            <w:pPr>
              <w:keepNext/>
              <w:spacing w:before="60" w:after="60"/>
              <w:rPr>
                <w:noProof/>
              </w:rPr>
            </w:pPr>
          </w:p>
        </w:tc>
        <w:tc>
          <w:tcPr>
            <w:tcW w:w="1134" w:type="dxa"/>
            <w:gridSpan w:val="2"/>
          </w:tcPr>
          <w:p w14:paraId="523005F6" w14:textId="77777777" w:rsidR="00C54B40" w:rsidRPr="00CE5F3D" w:rsidRDefault="00C54B40" w:rsidP="009F04F0">
            <w:pPr>
              <w:keepNext/>
              <w:spacing w:before="60" w:after="60"/>
              <w:rPr>
                <w:noProof/>
              </w:rPr>
            </w:pPr>
            <w:r w:rsidRPr="00CE5F3D">
              <w:rPr>
                <w:noProof/>
              </w:rPr>
              <w:t>M</w:t>
            </w:r>
          </w:p>
        </w:tc>
      </w:tr>
      <w:tr w:rsidR="009F04F0" w:rsidRPr="00CE5F3D" w14:paraId="783270FC" w14:textId="77777777" w:rsidTr="009F04F0">
        <w:trPr>
          <w:gridAfter w:val="1"/>
          <w:wAfter w:w="17" w:type="dxa"/>
          <w:jc w:val="center"/>
        </w:trPr>
        <w:tc>
          <w:tcPr>
            <w:tcW w:w="669" w:type="dxa"/>
          </w:tcPr>
          <w:p w14:paraId="13B60ACD" w14:textId="77777777" w:rsidR="00C54B40" w:rsidRPr="00CE5F3D" w:rsidRDefault="00C54B40" w:rsidP="009F04F0">
            <w:pPr>
              <w:keepNext/>
              <w:spacing w:before="60" w:after="60"/>
              <w:rPr>
                <w:noProof/>
              </w:rPr>
            </w:pPr>
          </w:p>
        </w:tc>
        <w:tc>
          <w:tcPr>
            <w:tcW w:w="485" w:type="dxa"/>
          </w:tcPr>
          <w:p w14:paraId="49C90961" w14:textId="77777777" w:rsidR="00C54B40" w:rsidRPr="00CE5F3D" w:rsidRDefault="00C54B40" w:rsidP="009F04F0">
            <w:pPr>
              <w:keepNext/>
              <w:spacing w:before="60" w:after="60"/>
              <w:rPr>
                <w:noProof/>
              </w:rPr>
            </w:pPr>
          </w:p>
        </w:tc>
        <w:tc>
          <w:tcPr>
            <w:tcW w:w="834" w:type="dxa"/>
          </w:tcPr>
          <w:p w14:paraId="40799CD7" w14:textId="77777777" w:rsidR="00C54B40" w:rsidRPr="00CE5F3D" w:rsidRDefault="00C54B40" w:rsidP="009F04F0">
            <w:pPr>
              <w:keepNext/>
              <w:spacing w:before="60" w:after="60"/>
              <w:rPr>
                <w:noProof/>
              </w:rPr>
            </w:pPr>
          </w:p>
        </w:tc>
        <w:tc>
          <w:tcPr>
            <w:tcW w:w="485" w:type="dxa"/>
          </w:tcPr>
          <w:p w14:paraId="1482AC57" w14:textId="77777777" w:rsidR="00C54B40" w:rsidRPr="00CE5F3D" w:rsidRDefault="00C54B40" w:rsidP="009F04F0">
            <w:pPr>
              <w:keepNext/>
              <w:spacing w:before="60" w:after="60"/>
              <w:rPr>
                <w:noProof/>
              </w:rPr>
            </w:pPr>
          </w:p>
        </w:tc>
        <w:tc>
          <w:tcPr>
            <w:tcW w:w="883" w:type="dxa"/>
            <w:shd w:val="clear" w:color="auto" w:fill="BFBFBF" w:themeFill="background1" w:themeFillShade="BF"/>
          </w:tcPr>
          <w:p w14:paraId="741A3CFA" w14:textId="77777777" w:rsidR="00C54B40" w:rsidRPr="00CE5F3D" w:rsidRDefault="00C54B40" w:rsidP="009F04F0">
            <w:pPr>
              <w:keepNext/>
              <w:spacing w:before="60" w:after="60"/>
              <w:rPr>
                <w:noProof/>
              </w:rPr>
            </w:pPr>
            <w:r w:rsidRPr="00CE5F3D">
              <w:rPr>
                <w:noProof/>
              </w:rPr>
              <w:t>Oznaka</w:t>
            </w:r>
          </w:p>
        </w:tc>
        <w:tc>
          <w:tcPr>
            <w:tcW w:w="546" w:type="dxa"/>
            <w:shd w:val="clear" w:color="auto" w:fill="BFBFBF" w:themeFill="background1" w:themeFillShade="BF"/>
          </w:tcPr>
          <w:p w14:paraId="2DA22594" w14:textId="77777777" w:rsidR="00C54B40" w:rsidRPr="00CE5F3D" w:rsidRDefault="00C54B40" w:rsidP="009F04F0">
            <w:pPr>
              <w:keepNext/>
              <w:spacing w:before="60" w:after="60"/>
              <w:rPr>
                <w:noProof/>
              </w:rPr>
            </w:pPr>
            <w:r w:rsidRPr="00CE5F3D">
              <w:rPr>
                <w:noProof/>
              </w:rPr>
              <w:t>L</w:t>
            </w:r>
          </w:p>
        </w:tc>
        <w:tc>
          <w:tcPr>
            <w:tcW w:w="3829" w:type="dxa"/>
            <w:shd w:val="clear" w:color="auto" w:fill="BFBFBF" w:themeFill="background1" w:themeFillShade="BF"/>
          </w:tcPr>
          <w:p w14:paraId="408861D4" w14:textId="77777777" w:rsidR="00C54B40" w:rsidRPr="00CE5F3D" w:rsidRDefault="00C54B40" w:rsidP="009F04F0">
            <w:pPr>
              <w:keepNext/>
              <w:spacing w:before="60" w:after="60"/>
              <w:rPr>
                <w:noProof/>
              </w:rPr>
            </w:pPr>
            <w:r w:rsidRPr="00CE5F3D">
              <w:rPr>
                <w:noProof/>
              </w:rPr>
              <w:t>Vrijednost</w:t>
            </w:r>
          </w:p>
        </w:tc>
        <w:tc>
          <w:tcPr>
            <w:tcW w:w="1559" w:type="dxa"/>
            <w:gridSpan w:val="2"/>
          </w:tcPr>
          <w:p w14:paraId="4B1DCB4C" w14:textId="77777777" w:rsidR="00C54B40" w:rsidRPr="00CE5F3D" w:rsidRDefault="00C54B40" w:rsidP="009F04F0">
            <w:pPr>
              <w:keepNext/>
              <w:spacing w:before="60" w:after="60"/>
              <w:rPr>
                <w:noProof/>
              </w:rPr>
            </w:pPr>
          </w:p>
        </w:tc>
        <w:tc>
          <w:tcPr>
            <w:tcW w:w="1134" w:type="dxa"/>
            <w:gridSpan w:val="2"/>
          </w:tcPr>
          <w:p w14:paraId="510CEED0" w14:textId="77777777" w:rsidR="00C54B40" w:rsidRPr="00CE5F3D" w:rsidRDefault="00C54B40" w:rsidP="009F04F0">
            <w:pPr>
              <w:keepNext/>
              <w:spacing w:before="60" w:after="60"/>
              <w:rPr>
                <w:noProof/>
              </w:rPr>
            </w:pPr>
          </w:p>
        </w:tc>
      </w:tr>
      <w:tr w:rsidR="009F04F0" w:rsidRPr="00CE5F3D" w14:paraId="4D6A8F3B" w14:textId="77777777" w:rsidTr="009F04F0">
        <w:trPr>
          <w:gridAfter w:val="1"/>
          <w:wAfter w:w="17" w:type="dxa"/>
          <w:jc w:val="center"/>
        </w:trPr>
        <w:tc>
          <w:tcPr>
            <w:tcW w:w="669" w:type="dxa"/>
          </w:tcPr>
          <w:p w14:paraId="42256211" w14:textId="77777777" w:rsidR="00C54B40" w:rsidRPr="00CE5F3D" w:rsidRDefault="00C54B40" w:rsidP="009F04F0">
            <w:pPr>
              <w:keepNext/>
              <w:spacing w:before="60" w:after="60"/>
              <w:rPr>
                <w:noProof/>
              </w:rPr>
            </w:pPr>
          </w:p>
        </w:tc>
        <w:tc>
          <w:tcPr>
            <w:tcW w:w="485" w:type="dxa"/>
          </w:tcPr>
          <w:p w14:paraId="2F2FFD05" w14:textId="77777777" w:rsidR="00C54B40" w:rsidRPr="00CE5F3D" w:rsidRDefault="00C54B40" w:rsidP="009F04F0">
            <w:pPr>
              <w:keepNext/>
              <w:spacing w:before="60" w:after="60"/>
              <w:rPr>
                <w:noProof/>
              </w:rPr>
            </w:pPr>
          </w:p>
        </w:tc>
        <w:tc>
          <w:tcPr>
            <w:tcW w:w="834" w:type="dxa"/>
          </w:tcPr>
          <w:p w14:paraId="5F0A704C" w14:textId="77777777" w:rsidR="00C54B40" w:rsidRPr="00CE5F3D" w:rsidRDefault="00C54B40" w:rsidP="009F04F0">
            <w:pPr>
              <w:keepNext/>
              <w:spacing w:before="60" w:after="60"/>
              <w:rPr>
                <w:noProof/>
              </w:rPr>
            </w:pPr>
          </w:p>
        </w:tc>
        <w:tc>
          <w:tcPr>
            <w:tcW w:w="485" w:type="dxa"/>
          </w:tcPr>
          <w:p w14:paraId="2E82F864" w14:textId="77777777" w:rsidR="00C54B40" w:rsidRPr="00CE5F3D" w:rsidRDefault="00C54B40" w:rsidP="009F04F0">
            <w:pPr>
              <w:keepNext/>
              <w:spacing w:before="60" w:after="60"/>
              <w:rPr>
                <w:noProof/>
              </w:rPr>
            </w:pPr>
          </w:p>
        </w:tc>
        <w:tc>
          <w:tcPr>
            <w:tcW w:w="883" w:type="dxa"/>
          </w:tcPr>
          <w:p w14:paraId="717FD391" w14:textId="77777777" w:rsidR="00C54B40" w:rsidRPr="00CE5F3D" w:rsidRDefault="00C54B40" w:rsidP="009F04F0">
            <w:pPr>
              <w:keepNext/>
              <w:spacing w:before="60" w:after="60"/>
              <w:rPr>
                <w:noProof/>
              </w:rPr>
            </w:pPr>
            <w:r w:rsidRPr="00CE5F3D">
              <w:rPr>
                <w:noProof/>
              </w:rPr>
              <w:t>5F 03</w:t>
            </w:r>
          </w:p>
        </w:tc>
        <w:tc>
          <w:tcPr>
            <w:tcW w:w="546" w:type="dxa"/>
          </w:tcPr>
          <w:p w14:paraId="4FE44734" w14:textId="77777777" w:rsidR="00C54B40" w:rsidRPr="00CE5F3D" w:rsidRDefault="00C54B40" w:rsidP="009F04F0">
            <w:pPr>
              <w:keepNext/>
              <w:spacing w:before="60" w:after="60"/>
              <w:rPr>
                <w:noProof/>
              </w:rPr>
            </w:pPr>
            <w:r w:rsidRPr="00CE5F3D">
              <w:rPr>
                <w:noProof/>
              </w:rPr>
              <w:t>3</w:t>
            </w:r>
          </w:p>
        </w:tc>
        <w:tc>
          <w:tcPr>
            <w:tcW w:w="3829" w:type="dxa"/>
          </w:tcPr>
          <w:p w14:paraId="038C7487" w14:textId="77777777" w:rsidR="00C54B40" w:rsidRPr="00CE5F3D" w:rsidRDefault="00C54B40" w:rsidP="009F04F0">
            <w:pPr>
              <w:keepNext/>
              <w:spacing w:before="60" w:after="60"/>
              <w:rPr>
                <w:noProof/>
              </w:rPr>
            </w:pPr>
            <w:r w:rsidRPr="00CE5F3D">
              <w:rPr>
                <w:noProof/>
              </w:rPr>
              <w:t>Država članica koja izdaje dozvolu</w:t>
            </w:r>
          </w:p>
        </w:tc>
        <w:tc>
          <w:tcPr>
            <w:tcW w:w="1559" w:type="dxa"/>
            <w:gridSpan w:val="2"/>
          </w:tcPr>
          <w:p w14:paraId="3E5F2254" w14:textId="77777777" w:rsidR="00C54B40" w:rsidRPr="00CE5F3D" w:rsidRDefault="00C54B40" w:rsidP="009F04F0">
            <w:pPr>
              <w:keepNext/>
              <w:spacing w:before="60" w:after="60"/>
              <w:rPr>
                <w:noProof/>
              </w:rPr>
            </w:pPr>
            <w:r w:rsidRPr="00CE5F3D">
              <w:rPr>
                <w:noProof/>
              </w:rPr>
              <w:t>a3</w:t>
            </w:r>
          </w:p>
        </w:tc>
        <w:tc>
          <w:tcPr>
            <w:tcW w:w="1134" w:type="dxa"/>
            <w:gridSpan w:val="2"/>
          </w:tcPr>
          <w:p w14:paraId="62B4CEB3" w14:textId="77777777" w:rsidR="00C54B40" w:rsidRPr="00CE5F3D" w:rsidRDefault="00C54B40" w:rsidP="009F04F0">
            <w:pPr>
              <w:keepNext/>
              <w:spacing w:before="60" w:after="60"/>
              <w:rPr>
                <w:noProof/>
              </w:rPr>
            </w:pPr>
            <w:r w:rsidRPr="00CE5F3D">
              <w:rPr>
                <w:noProof/>
              </w:rPr>
              <w:t>M</w:t>
            </w:r>
          </w:p>
        </w:tc>
      </w:tr>
      <w:tr w:rsidR="009F04F0" w:rsidRPr="00CE5F3D" w14:paraId="4FBD59AA" w14:textId="77777777" w:rsidTr="009F04F0">
        <w:trPr>
          <w:gridAfter w:val="1"/>
          <w:wAfter w:w="17" w:type="dxa"/>
          <w:jc w:val="center"/>
        </w:trPr>
        <w:tc>
          <w:tcPr>
            <w:tcW w:w="669" w:type="dxa"/>
          </w:tcPr>
          <w:p w14:paraId="0C059AFC" w14:textId="77777777" w:rsidR="00C54B40" w:rsidRPr="00CE5F3D" w:rsidRDefault="00C54B40" w:rsidP="009F04F0">
            <w:pPr>
              <w:keepNext/>
              <w:spacing w:before="60" w:after="60"/>
              <w:rPr>
                <w:noProof/>
              </w:rPr>
            </w:pPr>
          </w:p>
        </w:tc>
        <w:tc>
          <w:tcPr>
            <w:tcW w:w="485" w:type="dxa"/>
          </w:tcPr>
          <w:p w14:paraId="4E177323" w14:textId="77777777" w:rsidR="00C54B40" w:rsidRPr="00CE5F3D" w:rsidRDefault="00C54B40" w:rsidP="009F04F0">
            <w:pPr>
              <w:keepNext/>
              <w:spacing w:before="60" w:after="60"/>
              <w:rPr>
                <w:noProof/>
              </w:rPr>
            </w:pPr>
          </w:p>
        </w:tc>
        <w:tc>
          <w:tcPr>
            <w:tcW w:w="834" w:type="dxa"/>
          </w:tcPr>
          <w:p w14:paraId="74A8EB64" w14:textId="77777777" w:rsidR="00C54B40" w:rsidRPr="00CE5F3D" w:rsidRDefault="00C54B40" w:rsidP="009F04F0">
            <w:pPr>
              <w:keepNext/>
              <w:spacing w:before="60" w:after="60"/>
              <w:rPr>
                <w:noProof/>
              </w:rPr>
            </w:pPr>
          </w:p>
        </w:tc>
        <w:tc>
          <w:tcPr>
            <w:tcW w:w="485" w:type="dxa"/>
          </w:tcPr>
          <w:p w14:paraId="0F5B47D4" w14:textId="77777777" w:rsidR="00C54B40" w:rsidRPr="00CE5F3D" w:rsidRDefault="00C54B40" w:rsidP="009F04F0">
            <w:pPr>
              <w:keepNext/>
              <w:spacing w:before="60" w:after="60"/>
              <w:rPr>
                <w:noProof/>
              </w:rPr>
            </w:pPr>
          </w:p>
        </w:tc>
        <w:tc>
          <w:tcPr>
            <w:tcW w:w="883" w:type="dxa"/>
          </w:tcPr>
          <w:p w14:paraId="3BDF4417" w14:textId="77777777" w:rsidR="00C54B40" w:rsidRPr="00CE5F3D" w:rsidRDefault="00C54B40" w:rsidP="009F04F0">
            <w:pPr>
              <w:keepNext/>
              <w:spacing w:before="60" w:after="60"/>
              <w:rPr>
                <w:noProof/>
              </w:rPr>
            </w:pPr>
            <w:r w:rsidRPr="00CE5F3D">
              <w:rPr>
                <w:noProof/>
              </w:rPr>
              <w:t>5F 04</w:t>
            </w:r>
          </w:p>
        </w:tc>
        <w:tc>
          <w:tcPr>
            <w:tcW w:w="546" w:type="dxa"/>
          </w:tcPr>
          <w:p w14:paraId="7F440968" w14:textId="77777777" w:rsidR="00C54B40" w:rsidRPr="00CE5F3D" w:rsidRDefault="00C54B40" w:rsidP="009F04F0">
            <w:pPr>
              <w:keepNext/>
              <w:spacing w:before="60" w:after="60"/>
              <w:rPr>
                <w:noProof/>
              </w:rPr>
            </w:pPr>
            <w:r w:rsidRPr="00CE5F3D">
              <w:rPr>
                <w:noProof/>
              </w:rPr>
              <w:t>V</w:t>
            </w:r>
          </w:p>
        </w:tc>
        <w:tc>
          <w:tcPr>
            <w:tcW w:w="3829" w:type="dxa"/>
          </w:tcPr>
          <w:p w14:paraId="7029DFED" w14:textId="77777777" w:rsidR="00C54B40" w:rsidRPr="00CE5F3D" w:rsidRDefault="00C54B40" w:rsidP="009F04F0">
            <w:pPr>
              <w:keepNext/>
              <w:spacing w:before="60" w:after="60"/>
              <w:rPr>
                <w:noProof/>
              </w:rPr>
            </w:pPr>
            <w:r w:rsidRPr="00CE5F3D">
              <w:rPr>
                <w:noProof/>
              </w:rPr>
              <w:t>Prezime(na) imatelja</w:t>
            </w:r>
          </w:p>
        </w:tc>
        <w:tc>
          <w:tcPr>
            <w:tcW w:w="1559" w:type="dxa"/>
            <w:gridSpan w:val="2"/>
          </w:tcPr>
          <w:p w14:paraId="11807EC3" w14:textId="77777777" w:rsidR="00C54B40" w:rsidRPr="00CE5F3D" w:rsidRDefault="00C54B40" w:rsidP="009F04F0">
            <w:pPr>
              <w:keepNext/>
              <w:spacing w:before="60" w:after="60"/>
              <w:rPr>
                <w:noProof/>
              </w:rPr>
            </w:pPr>
            <w:r w:rsidRPr="00CE5F3D">
              <w:rPr>
                <w:noProof/>
              </w:rPr>
              <w:t>as</w:t>
            </w:r>
          </w:p>
        </w:tc>
        <w:tc>
          <w:tcPr>
            <w:tcW w:w="1134" w:type="dxa"/>
            <w:gridSpan w:val="2"/>
          </w:tcPr>
          <w:p w14:paraId="098BB577" w14:textId="77777777" w:rsidR="00C54B40" w:rsidRPr="00CE5F3D" w:rsidRDefault="00C54B40" w:rsidP="009F04F0">
            <w:pPr>
              <w:keepNext/>
              <w:spacing w:before="60" w:after="60"/>
              <w:rPr>
                <w:noProof/>
              </w:rPr>
            </w:pPr>
            <w:r w:rsidRPr="00CE5F3D">
              <w:rPr>
                <w:noProof/>
              </w:rPr>
              <w:t>M</w:t>
            </w:r>
          </w:p>
        </w:tc>
      </w:tr>
      <w:tr w:rsidR="009F04F0" w:rsidRPr="00CE5F3D" w14:paraId="00CF73BF" w14:textId="77777777" w:rsidTr="009F04F0">
        <w:trPr>
          <w:gridAfter w:val="1"/>
          <w:wAfter w:w="17" w:type="dxa"/>
          <w:jc w:val="center"/>
        </w:trPr>
        <w:tc>
          <w:tcPr>
            <w:tcW w:w="669" w:type="dxa"/>
          </w:tcPr>
          <w:p w14:paraId="2E25BAE1" w14:textId="77777777" w:rsidR="00C54B40" w:rsidRPr="00CE5F3D" w:rsidRDefault="00C54B40" w:rsidP="009F04F0">
            <w:pPr>
              <w:keepNext/>
              <w:spacing w:before="60" w:after="60"/>
              <w:rPr>
                <w:noProof/>
              </w:rPr>
            </w:pPr>
          </w:p>
        </w:tc>
        <w:tc>
          <w:tcPr>
            <w:tcW w:w="485" w:type="dxa"/>
          </w:tcPr>
          <w:p w14:paraId="787F27B2" w14:textId="77777777" w:rsidR="00C54B40" w:rsidRPr="00CE5F3D" w:rsidRDefault="00C54B40" w:rsidP="009F04F0">
            <w:pPr>
              <w:keepNext/>
              <w:spacing w:before="60" w:after="60"/>
              <w:rPr>
                <w:noProof/>
              </w:rPr>
            </w:pPr>
          </w:p>
        </w:tc>
        <w:tc>
          <w:tcPr>
            <w:tcW w:w="834" w:type="dxa"/>
          </w:tcPr>
          <w:p w14:paraId="4122CF53" w14:textId="77777777" w:rsidR="00C54B40" w:rsidRPr="00CE5F3D" w:rsidRDefault="00C54B40" w:rsidP="009F04F0">
            <w:pPr>
              <w:keepNext/>
              <w:spacing w:before="60" w:after="60"/>
              <w:rPr>
                <w:noProof/>
              </w:rPr>
            </w:pPr>
          </w:p>
        </w:tc>
        <w:tc>
          <w:tcPr>
            <w:tcW w:w="485" w:type="dxa"/>
          </w:tcPr>
          <w:p w14:paraId="6F788023" w14:textId="77777777" w:rsidR="00C54B40" w:rsidRPr="00CE5F3D" w:rsidRDefault="00C54B40" w:rsidP="009F04F0">
            <w:pPr>
              <w:keepNext/>
              <w:spacing w:before="60" w:after="60"/>
              <w:rPr>
                <w:noProof/>
              </w:rPr>
            </w:pPr>
          </w:p>
        </w:tc>
        <w:tc>
          <w:tcPr>
            <w:tcW w:w="883" w:type="dxa"/>
          </w:tcPr>
          <w:p w14:paraId="7CD8A883" w14:textId="77777777" w:rsidR="00C54B40" w:rsidRPr="00CE5F3D" w:rsidRDefault="00C54B40" w:rsidP="009F04F0">
            <w:pPr>
              <w:keepNext/>
              <w:spacing w:before="60" w:after="60"/>
              <w:rPr>
                <w:noProof/>
              </w:rPr>
            </w:pPr>
            <w:r w:rsidRPr="00CE5F3D">
              <w:rPr>
                <w:noProof/>
              </w:rPr>
              <w:t>5F 05</w:t>
            </w:r>
          </w:p>
        </w:tc>
        <w:tc>
          <w:tcPr>
            <w:tcW w:w="546" w:type="dxa"/>
          </w:tcPr>
          <w:p w14:paraId="1EC595B7" w14:textId="77777777" w:rsidR="00C54B40" w:rsidRPr="00CE5F3D" w:rsidRDefault="00C54B40" w:rsidP="009F04F0">
            <w:pPr>
              <w:keepNext/>
              <w:spacing w:before="60" w:after="60"/>
              <w:rPr>
                <w:noProof/>
              </w:rPr>
            </w:pPr>
            <w:r w:rsidRPr="00CE5F3D">
              <w:rPr>
                <w:noProof/>
              </w:rPr>
              <w:t>V</w:t>
            </w:r>
          </w:p>
        </w:tc>
        <w:tc>
          <w:tcPr>
            <w:tcW w:w="3829" w:type="dxa"/>
          </w:tcPr>
          <w:p w14:paraId="1D0D4528" w14:textId="77777777" w:rsidR="00C54B40" w:rsidRPr="00CE5F3D" w:rsidRDefault="00C54B40" w:rsidP="009F04F0">
            <w:pPr>
              <w:keepNext/>
              <w:spacing w:before="60" w:after="60"/>
              <w:rPr>
                <w:noProof/>
              </w:rPr>
            </w:pPr>
            <w:r w:rsidRPr="00CE5F3D">
              <w:rPr>
                <w:noProof/>
              </w:rPr>
              <w:t>Druga imena imatelja</w:t>
            </w:r>
          </w:p>
        </w:tc>
        <w:tc>
          <w:tcPr>
            <w:tcW w:w="1559" w:type="dxa"/>
            <w:gridSpan w:val="2"/>
          </w:tcPr>
          <w:p w14:paraId="2122C170" w14:textId="77777777" w:rsidR="00C54B40" w:rsidRPr="00CE5F3D" w:rsidRDefault="00C54B40" w:rsidP="009F04F0">
            <w:pPr>
              <w:keepNext/>
              <w:spacing w:before="60" w:after="60"/>
              <w:rPr>
                <w:noProof/>
              </w:rPr>
            </w:pPr>
            <w:r w:rsidRPr="00CE5F3D">
              <w:rPr>
                <w:noProof/>
              </w:rPr>
              <w:t>as</w:t>
            </w:r>
          </w:p>
        </w:tc>
        <w:tc>
          <w:tcPr>
            <w:tcW w:w="1134" w:type="dxa"/>
            <w:gridSpan w:val="2"/>
          </w:tcPr>
          <w:p w14:paraId="4D63981D" w14:textId="77777777" w:rsidR="00C54B40" w:rsidRPr="00CE5F3D" w:rsidRDefault="00C54B40" w:rsidP="009F04F0">
            <w:pPr>
              <w:keepNext/>
              <w:spacing w:before="60" w:after="60"/>
              <w:rPr>
                <w:noProof/>
              </w:rPr>
            </w:pPr>
            <w:r w:rsidRPr="00CE5F3D">
              <w:rPr>
                <w:noProof/>
              </w:rPr>
              <w:t>M</w:t>
            </w:r>
          </w:p>
        </w:tc>
      </w:tr>
      <w:tr w:rsidR="009F04F0" w:rsidRPr="00CE5F3D" w14:paraId="4C98F4BB" w14:textId="77777777" w:rsidTr="009F04F0">
        <w:trPr>
          <w:gridAfter w:val="1"/>
          <w:wAfter w:w="17" w:type="dxa"/>
          <w:jc w:val="center"/>
        </w:trPr>
        <w:tc>
          <w:tcPr>
            <w:tcW w:w="669" w:type="dxa"/>
          </w:tcPr>
          <w:p w14:paraId="31980662" w14:textId="77777777" w:rsidR="00C54B40" w:rsidRPr="00CE5F3D" w:rsidRDefault="00C54B40" w:rsidP="009F04F0">
            <w:pPr>
              <w:keepNext/>
              <w:spacing w:before="60" w:after="60"/>
              <w:rPr>
                <w:noProof/>
              </w:rPr>
            </w:pPr>
          </w:p>
        </w:tc>
        <w:tc>
          <w:tcPr>
            <w:tcW w:w="485" w:type="dxa"/>
          </w:tcPr>
          <w:p w14:paraId="3039A696" w14:textId="77777777" w:rsidR="00C54B40" w:rsidRPr="00CE5F3D" w:rsidRDefault="00C54B40" w:rsidP="009F04F0">
            <w:pPr>
              <w:keepNext/>
              <w:spacing w:before="60" w:after="60"/>
              <w:rPr>
                <w:noProof/>
              </w:rPr>
            </w:pPr>
          </w:p>
        </w:tc>
        <w:tc>
          <w:tcPr>
            <w:tcW w:w="834" w:type="dxa"/>
          </w:tcPr>
          <w:p w14:paraId="2EB88453" w14:textId="77777777" w:rsidR="00C54B40" w:rsidRPr="00CE5F3D" w:rsidRDefault="00C54B40" w:rsidP="009F04F0">
            <w:pPr>
              <w:keepNext/>
              <w:spacing w:before="60" w:after="60"/>
              <w:rPr>
                <w:noProof/>
              </w:rPr>
            </w:pPr>
          </w:p>
        </w:tc>
        <w:tc>
          <w:tcPr>
            <w:tcW w:w="485" w:type="dxa"/>
          </w:tcPr>
          <w:p w14:paraId="77B92C58" w14:textId="77777777" w:rsidR="00C54B40" w:rsidRPr="00CE5F3D" w:rsidRDefault="00C54B40" w:rsidP="009F04F0">
            <w:pPr>
              <w:keepNext/>
              <w:spacing w:before="60" w:after="60"/>
              <w:rPr>
                <w:noProof/>
              </w:rPr>
            </w:pPr>
          </w:p>
        </w:tc>
        <w:tc>
          <w:tcPr>
            <w:tcW w:w="883" w:type="dxa"/>
          </w:tcPr>
          <w:p w14:paraId="15E71968" w14:textId="77777777" w:rsidR="00C54B40" w:rsidRPr="00CE5F3D" w:rsidRDefault="003A6A3A" w:rsidP="009F04F0">
            <w:pPr>
              <w:keepNext/>
              <w:spacing w:before="60" w:after="60"/>
              <w:rPr>
                <w:noProof/>
              </w:rPr>
            </w:pPr>
            <w:r w:rsidRPr="00CE5F3D">
              <w:rPr>
                <w:noProof/>
              </w:rPr>
              <w:t>5F 06</w:t>
            </w:r>
          </w:p>
        </w:tc>
        <w:tc>
          <w:tcPr>
            <w:tcW w:w="546" w:type="dxa"/>
          </w:tcPr>
          <w:p w14:paraId="5DC6562A" w14:textId="77777777" w:rsidR="00C54B40" w:rsidRPr="00CE5F3D" w:rsidRDefault="003A6A3A" w:rsidP="009F04F0">
            <w:pPr>
              <w:keepNext/>
              <w:spacing w:before="60" w:after="60"/>
              <w:rPr>
                <w:noProof/>
              </w:rPr>
            </w:pPr>
            <w:r w:rsidRPr="00CE5F3D">
              <w:rPr>
                <w:noProof/>
              </w:rPr>
              <w:t>4</w:t>
            </w:r>
          </w:p>
        </w:tc>
        <w:tc>
          <w:tcPr>
            <w:tcW w:w="3829" w:type="dxa"/>
          </w:tcPr>
          <w:p w14:paraId="1CE4699E" w14:textId="77777777" w:rsidR="00C54B40" w:rsidRPr="00CE5F3D" w:rsidRDefault="003A6A3A" w:rsidP="009F04F0">
            <w:pPr>
              <w:keepNext/>
              <w:spacing w:before="60" w:after="60"/>
              <w:rPr>
                <w:noProof/>
              </w:rPr>
            </w:pPr>
            <w:r w:rsidRPr="00CE5F3D">
              <w:rPr>
                <w:noProof/>
              </w:rPr>
              <w:t>Datum rođenja (ddmmgggg)</w:t>
            </w:r>
          </w:p>
        </w:tc>
        <w:tc>
          <w:tcPr>
            <w:tcW w:w="1559" w:type="dxa"/>
            <w:gridSpan w:val="2"/>
          </w:tcPr>
          <w:p w14:paraId="01B49C82" w14:textId="77777777" w:rsidR="00C54B40" w:rsidRPr="00CE5F3D" w:rsidRDefault="003A6A3A" w:rsidP="009F04F0">
            <w:pPr>
              <w:keepNext/>
              <w:spacing w:before="60" w:after="60"/>
              <w:rPr>
                <w:noProof/>
              </w:rPr>
            </w:pPr>
            <w:r w:rsidRPr="00CE5F3D">
              <w:rPr>
                <w:noProof/>
              </w:rPr>
              <w:t>n8</w:t>
            </w:r>
          </w:p>
        </w:tc>
        <w:tc>
          <w:tcPr>
            <w:tcW w:w="1134" w:type="dxa"/>
            <w:gridSpan w:val="2"/>
          </w:tcPr>
          <w:p w14:paraId="08E4CCFE" w14:textId="77777777" w:rsidR="00C54B40" w:rsidRPr="00CE5F3D" w:rsidRDefault="003A6A3A" w:rsidP="009F04F0">
            <w:pPr>
              <w:keepNext/>
              <w:spacing w:before="60" w:after="60"/>
              <w:rPr>
                <w:noProof/>
              </w:rPr>
            </w:pPr>
            <w:r w:rsidRPr="00CE5F3D">
              <w:rPr>
                <w:noProof/>
              </w:rPr>
              <w:t>M</w:t>
            </w:r>
          </w:p>
        </w:tc>
      </w:tr>
      <w:tr w:rsidR="009F04F0" w:rsidRPr="00CE5F3D" w14:paraId="11A81657" w14:textId="77777777" w:rsidTr="009F04F0">
        <w:trPr>
          <w:gridAfter w:val="1"/>
          <w:wAfter w:w="17" w:type="dxa"/>
          <w:jc w:val="center"/>
        </w:trPr>
        <w:tc>
          <w:tcPr>
            <w:tcW w:w="669" w:type="dxa"/>
          </w:tcPr>
          <w:p w14:paraId="22F18D35" w14:textId="77777777" w:rsidR="003A6A3A" w:rsidRPr="00CE5F3D" w:rsidRDefault="003A6A3A" w:rsidP="009F04F0">
            <w:pPr>
              <w:keepNext/>
              <w:spacing w:before="60" w:after="60"/>
              <w:rPr>
                <w:noProof/>
              </w:rPr>
            </w:pPr>
          </w:p>
        </w:tc>
        <w:tc>
          <w:tcPr>
            <w:tcW w:w="485" w:type="dxa"/>
          </w:tcPr>
          <w:p w14:paraId="27C2E84C" w14:textId="77777777" w:rsidR="003A6A3A" w:rsidRPr="00CE5F3D" w:rsidRDefault="003A6A3A" w:rsidP="009F04F0">
            <w:pPr>
              <w:keepNext/>
              <w:spacing w:before="60" w:after="60"/>
              <w:rPr>
                <w:noProof/>
              </w:rPr>
            </w:pPr>
          </w:p>
        </w:tc>
        <w:tc>
          <w:tcPr>
            <w:tcW w:w="834" w:type="dxa"/>
          </w:tcPr>
          <w:p w14:paraId="7B566E5E" w14:textId="77777777" w:rsidR="003A6A3A" w:rsidRPr="00CE5F3D" w:rsidRDefault="003A6A3A" w:rsidP="009F04F0">
            <w:pPr>
              <w:keepNext/>
              <w:spacing w:before="60" w:after="60"/>
              <w:rPr>
                <w:noProof/>
              </w:rPr>
            </w:pPr>
          </w:p>
        </w:tc>
        <w:tc>
          <w:tcPr>
            <w:tcW w:w="485" w:type="dxa"/>
          </w:tcPr>
          <w:p w14:paraId="3DD50648" w14:textId="77777777" w:rsidR="003A6A3A" w:rsidRPr="00CE5F3D" w:rsidRDefault="003A6A3A" w:rsidP="009F04F0">
            <w:pPr>
              <w:keepNext/>
              <w:spacing w:before="60" w:after="60"/>
              <w:rPr>
                <w:noProof/>
              </w:rPr>
            </w:pPr>
          </w:p>
        </w:tc>
        <w:tc>
          <w:tcPr>
            <w:tcW w:w="883" w:type="dxa"/>
          </w:tcPr>
          <w:p w14:paraId="305ED4FE" w14:textId="77777777" w:rsidR="003A6A3A" w:rsidRPr="00CE5F3D" w:rsidRDefault="003A6A3A" w:rsidP="009F04F0">
            <w:pPr>
              <w:keepNext/>
              <w:spacing w:before="60" w:after="60"/>
              <w:rPr>
                <w:noProof/>
              </w:rPr>
            </w:pPr>
            <w:r w:rsidRPr="00CE5F3D">
              <w:rPr>
                <w:noProof/>
              </w:rPr>
              <w:t>5F 07</w:t>
            </w:r>
          </w:p>
        </w:tc>
        <w:tc>
          <w:tcPr>
            <w:tcW w:w="546" w:type="dxa"/>
          </w:tcPr>
          <w:p w14:paraId="411DF023" w14:textId="77777777" w:rsidR="003A6A3A" w:rsidRPr="00CE5F3D" w:rsidRDefault="003A6A3A" w:rsidP="009F04F0">
            <w:pPr>
              <w:keepNext/>
              <w:spacing w:before="60" w:after="60"/>
              <w:rPr>
                <w:noProof/>
              </w:rPr>
            </w:pPr>
            <w:r w:rsidRPr="00CE5F3D">
              <w:rPr>
                <w:noProof/>
              </w:rPr>
              <w:t>V</w:t>
            </w:r>
          </w:p>
        </w:tc>
        <w:tc>
          <w:tcPr>
            <w:tcW w:w="3829" w:type="dxa"/>
          </w:tcPr>
          <w:p w14:paraId="34923CB7" w14:textId="77777777" w:rsidR="003A6A3A" w:rsidRPr="00CE5F3D" w:rsidRDefault="003A6A3A" w:rsidP="009F04F0">
            <w:pPr>
              <w:keepNext/>
              <w:spacing w:before="60" w:after="60"/>
              <w:rPr>
                <w:noProof/>
              </w:rPr>
            </w:pPr>
            <w:r w:rsidRPr="00CE5F3D">
              <w:rPr>
                <w:noProof/>
              </w:rPr>
              <w:t>Mjesto rođenja</w:t>
            </w:r>
          </w:p>
        </w:tc>
        <w:tc>
          <w:tcPr>
            <w:tcW w:w="1559" w:type="dxa"/>
            <w:gridSpan w:val="2"/>
          </w:tcPr>
          <w:p w14:paraId="693015B0" w14:textId="77777777" w:rsidR="003A6A3A" w:rsidRPr="00CE5F3D" w:rsidRDefault="003A6A3A" w:rsidP="009F04F0">
            <w:pPr>
              <w:keepNext/>
              <w:spacing w:before="60" w:after="60"/>
              <w:rPr>
                <w:noProof/>
              </w:rPr>
            </w:pPr>
            <w:r w:rsidRPr="00CE5F3D">
              <w:rPr>
                <w:noProof/>
              </w:rPr>
              <w:t>ans</w:t>
            </w:r>
          </w:p>
        </w:tc>
        <w:tc>
          <w:tcPr>
            <w:tcW w:w="1134" w:type="dxa"/>
            <w:gridSpan w:val="2"/>
          </w:tcPr>
          <w:p w14:paraId="74BCFFA3" w14:textId="77777777" w:rsidR="003A6A3A" w:rsidRPr="00CE5F3D" w:rsidRDefault="003A6A3A" w:rsidP="009F04F0">
            <w:pPr>
              <w:keepNext/>
              <w:spacing w:before="60" w:after="60"/>
              <w:rPr>
                <w:noProof/>
              </w:rPr>
            </w:pPr>
            <w:r w:rsidRPr="00CE5F3D">
              <w:rPr>
                <w:noProof/>
              </w:rPr>
              <w:t>M</w:t>
            </w:r>
          </w:p>
        </w:tc>
      </w:tr>
      <w:tr w:rsidR="009F04F0" w:rsidRPr="00CE5F3D" w14:paraId="555F0201" w14:textId="77777777" w:rsidTr="009F04F0">
        <w:trPr>
          <w:gridAfter w:val="1"/>
          <w:wAfter w:w="17" w:type="dxa"/>
          <w:jc w:val="center"/>
        </w:trPr>
        <w:tc>
          <w:tcPr>
            <w:tcW w:w="669" w:type="dxa"/>
          </w:tcPr>
          <w:p w14:paraId="786DC079" w14:textId="77777777" w:rsidR="003A6A3A" w:rsidRPr="00CE5F3D" w:rsidRDefault="003A6A3A" w:rsidP="009F04F0">
            <w:pPr>
              <w:keepNext/>
              <w:spacing w:before="60" w:after="60"/>
              <w:rPr>
                <w:noProof/>
              </w:rPr>
            </w:pPr>
          </w:p>
        </w:tc>
        <w:tc>
          <w:tcPr>
            <w:tcW w:w="485" w:type="dxa"/>
          </w:tcPr>
          <w:p w14:paraId="257DDCFE" w14:textId="77777777" w:rsidR="003A6A3A" w:rsidRPr="00CE5F3D" w:rsidRDefault="003A6A3A" w:rsidP="009F04F0">
            <w:pPr>
              <w:keepNext/>
              <w:spacing w:before="60" w:after="60"/>
              <w:rPr>
                <w:noProof/>
              </w:rPr>
            </w:pPr>
          </w:p>
        </w:tc>
        <w:tc>
          <w:tcPr>
            <w:tcW w:w="834" w:type="dxa"/>
          </w:tcPr>
          <w:p w14:paraId="6893B9A3" w14:textId="77777777" w:rsidR="003A6A3A" w:rsidRPr="00CE5F3D" w:rsidRDefault="003A6A3A" w:rsidP="009F04F0">
            <w:pPr>
              <w:keepNext/>
              <w:spacing w:before="60" w:after="60"/>
              <w:rPr>
                <w:noProof/>
              </w:rPr>
            </w:pPr>
          </w:p>
        </w:tc>
        <w:tc>
          <w:tcPr>
            <w:tcW w:w="485" w:type="dxa"/>
          </w:tcPr>
          <w:p w14:paraId="0645995B" w14:textId="77777777" w:rsidR="003A6A3A" w:rsidRPr="00CE5F3D" w:rsidRDefault="003A6A3A" w:rsidP="009F04F0">
            <w:pPr>
              <w:keepNext/>
              <w:spacing w:before="60" w:after="60"/>
              <w:rPr>
                <w:noProof/>
              </w:rPr>
            </w:pPr>
          </w:p>
        </w:tc>
        <w:tc>
          <w:tcPr>
            <w:tcW w:w="883" w:type="dxa"/>
          </w:tcPr>
          <w:p w14:paraId="3718E431" w14:textId="77777777" w:rsidR="003A6A3A" w:rsidRPr="00CE5F3D" w:rsidRDefault="003A6A3A" w:rsidP="009F04F0">
            <w:pPr>
              <w:keepNext/>
              <w:spacing w:before="60" w:after="60"/>
              <w:rPr>
                <w:noProof/>
              </w:rPr>
            </w:pPr>
            <w:r w:rsidRPr="00CE5F3D">
              <w:rPr>
                <w:noProof/>
              </w:rPr>
              <w:t>5F 08</w:t>
            </w:r>
          </w:p>
        </w:tc>
        <w:tc>
          <w:tcPr>
            <w:tcW w:w="546" w:type="dxa"/>
          </w:tcPr>
          <w:p w14:paraId="50F7051D" w14:textId="77777777" w:rsidR="003A6A3A" w:rsidRPr="00CE5F3D" w:rsidRDefault="003A6A3A" w:rsidP="009F04F0">
            <w:pPr>
              <w:keepNext/>
              <w:spacing w:before="60" w:after="60"/>
              <w:rPr>
                <w:noProof/>
              </w:rPr>
            </w:pPr>
            <w:r w:rsidRPr="00CE5F3D">
              <w:rPr>
                <w:noProof/>
              </w:rPr>
              <w:t>3</w:t>
            </w:r>
          </w:p>
        </w:tc>
        <w:tc>
          <w:tcPr>
            <w:tcW w:w="3829" w:type="dxa"/>
          </w:tcPr>
          <w:p w14:paraId="2F8C1728" w14:textId="77777777" w:rsidR="003A6A3A" w:rsidRPr="00CE5F3D" w:rsidRDefault="003A6A3A" w:rsidP="009F04F0">
            <w:pPr>
              <w:keepNext/>
              <w:spacing w:before="60" w:after="60"/>
              <w:rPr>
                <w:noProof/>
              </w:rPr>
            </w:pPr>
            <w:r w:rsidRPr="00CE5F3D">
              <w:rPr>
                <w:noProof/>
              </w:rPr>
              <w:t>Nacionalnost</w:t>
            </w:r>
          </w:p>
        </w:tc>
        <w:tc>
          <w:tcPr>
            <w:tcW w:w="1559" w:type="dxa"/>
            <w:gridSpan w:val="2"/>
          </w:tcPr>
          <w:p w14:paraId="2C612968" w14:textId="77777777" w:rsidR="003A6A3A" w:rsidRPr="00CE5F3D" w:rsidRDefault="003A6A3A" w:rsidP="009F04F0">
            <w:pPr>
              <w:keepNext/>
              <w:spacing w:before="60" w:after="60"/>
              <w:rPr>
                <w:noProof/>
              </w:rPr>
            </w:pPr>
            <w:r w:rsidRPr="00CE5F3D">
              <w:rPr>
                <w:noProof/>
              </w:rPr>
              <w:t>a3</w:t>
            </w:r>
          </w:p>
        </w:tc>
        <w:tc>
          <w:tcPr>
            <w:tcW w:w="1134" w:type="dxa"/>
            <w:gridSpan w:val="2"/>
          </w:tcPr>
          <w:p w14:paraId="267E4663" w14:textId="77777777" w:rsidR="003A6A3A" w:rsidRPr="00CE5F3D" w:rsidRDefault="003A6A3A" w:rsidP="009F04F0">
            <w:pPr>
              <w:keepNext/>
              <w:spacing w:before="60" w:after="60"/>
              <w:rPr>
                <w:noProof/>
              </w:rPr>
            </w:pPr>
            <w:r w:rsidRPr="00CE5F3D">
              <w:rPr>
                <w:noProof/>
              </w:rPr>
              <w:t>O</w:t>
            </w:r>
          </w:p>
        </w:tc>
      </w:tr>
      <w:tr w:rsidR="009F04F0" w:rsidRPr="00CE5F3D" w14:paraId="5577E86B" w14:textId="77777777" w:rsidTr="009F04F0">
        <w:trPr>
          <w:gridAfter w:val="1"/>
          <w:wAfter w:w="17" w:type="dxa"/>
          <w:jc w:val="center"/>
        </w:trPr>
        <w:tc>
          <w:tcPr>
            <w:tcW w:w="669" w:type="dxa"/>
          </w:tcPr>
          <w:p w14:paraId="38DCC97D" w14:textId="77777777" w:rsidR="003A6A3A" w:rsidRPr="00CE5F3D" w:rsidRDefault="003A6A3A" w:rsidP="009F04F0">
            <w:pPr>
              <w:keepNext/>
              <w:spacing w:before="60" w:after="60"/>
              <w:rPr>
                <w:noProof/>
              </w:rPr>
            </w:pPr>
          </w:p>
        </w:tc>
        <w:tc>
          <w:tcPr>
            <w:tcW w:w="485" w:type="dxa"/>
          </w:tcPr>
          <w:p w14:paraId="092A942F" w14:textId="77777777" w:rsidR="003A6A3A" w:rsidRPr="00CE5F3D" w:rsidRDefault="003A6A3A" w:rsidP="009F04F0">
            <w:pPr>
              <w:keepNext/>
              <w:spacing w:before="60" w:after="60"/>
              <w:rPr>
                <w:noProof/>
              </w:rPr>
            </w:pPr>
          </w:p>
        </w:tc>
        <w:tc>
          <w:tcPr>
            <w:tcW w:w="834" w:type="dxa"/>
          </w:tcPr>
          <w:p w14:paraId="41838566" w14:textId="77777777" w:rsidR="003A6A3A" w:rsidRPr="00CE5F3D" w:rsidRDefault="003A6A3A" w:rsidP="009F04F0">
            <w:pPr>
              <w:keepNext/>
              <w:spacing w:before="60" w:after="60"/>
              <w:rPr>
                <w:noProof/>
              </w:rPr>
            </w:pPr>
          </w:p>
        </w:tc>
        <w:tc>
          <w:tcPr>
            <w:tcW w:w="485" w:type="dxa"/>
          </w:tcPr>
          <w:p w14:paraId="6DA167FA" w14:textId="77777777" w:rsidR="003A6A3A" w:rsidRPr="00CE5F3D" w:rsidRDefault="003A6A3A" w:rsidP="009F04F0">
            <w:pPr>
              <w:keepNext/>
              <w:spacing w:before="60" w:after="60"/>
              <w:rPr>
                <w:noProof/>
              </w:rPr>
            </w:pPr>
          </w:p>
        </w:tc>
        <w:tc>
          <w:tcPr>
            <w:tcW w:w="883" w:type="dxa"/>
          </w:tcPr>
          <w:p w14:paraId="641EDE6D" w14:textId="77777777" w:rsidR="003A6A3A" w:rsidRPr="00CE5F3D" w:rsidRDefault="003A6A3A" w:rsidP="009F04F0">
            <w:pPr>
              <w:keepNext/>
              <w:spacing w:before="60" w:after="60"/>
              <w:rPr>
                <w:noProof/>
              </w:rPr>
            </w:pPr>
            <w:r w:rsidRPr="00CE5F3D">
              <w:rPr>
                <w:noProof/>
              </w:rPr>
              <w:t>5F 09</w:t>
            </w:r>
          </w:p>
        </w:tc>
        <w:tc>
          <w:tcPr>
            <w:tcW w:w="546" w:type="dxa"/>
          </w:tcPr>
          <w:p w14:paraId="0F47D823" w14:textId="77777777" w:rsidR="003A6A3A" w:rsidRPr="00CE5F3D" w:rsidRDefault="003A6A3A" w:rsidP="009F04F0">
            <w:pPr>
              <w:keepNext/>
              <w:spacing w:before="60" w:after="60"/>
              <w:rPr>
                <w:noProof/>
              </w:rPr>
            </w:pPr>
            <w:r w:rsidRPr="00CE5F3D">
              <w:rPr>
                <w:noProof/>
              </w:rPr>
              <w:t>1</w:t>
            </w:r>
          </w:p>
        </w:tc>
        <w:tc>
          <w:tcPr>
            <w:tcW w:w="3829" w:type="dxa"/>
          </w:tcPr>
          <w:p w14:paraId="523B76B4" w14:textId="77777777" w:rsidR="003A6A3A" w:rsidRPr="00CE5F3D" w:rsidRDefault="003A6A3A" w:rsidP="009F04F0">
            <w:pPr>
              <w:keepNext/>
              <w:spacing w:before="60" w:after="60"/>
              <w:rPr>
                <w:noProof/>
              </w:rPr>
            </w:pPr>
            <w:r w:rsidRPr="00CE5F3D">
              <w:rPr>
                <w:noProof/>
              </w:rPr>
              <w:t>Spol</w:t>
            </w:r>
          </w:p>
        </w:tc>
        <w:tc>
          <w:tcPr>
            <w:tcW w:w="1559" w:type="dxa"/>
            <w:gridSpan w:val="2"/>
          </w:tcPr>
          <w:p w14:paraId="4E45B5E0" w14:textId="77777777" w:rsidR="003A6A3A" w:rsidRPr="00CE5F3D" w:rsidRDefault="003A6A3A" w:rsidP="009F04F0">
            <w:pPr>
              <w:keepNext/>
              <w:spacing w:before="60" w:after="60"/>
              <w:rPr>
                <w:noProof/>
              </w:rPr>
            </w:pPr>
            <w:r w:rsidRPr="00CE5F3D">
              <w:rPr>
                <w:noProof/>
              </w:rPr>
              <w:t>M/F/U</w:t>
            </w:r>
          </w:p>
        </w:tc>
        <w:tc>
          <w:tcPr>
            <w:tcW w:w="1134" w:type="dxa"/>
            <w:gridSpan w:val="2"/>
          </w:tcPr>
          <w:p w14:paraId="635F2E16" w14:textId="77777777" w:rsidR="003A6A3A" w:rsidRPr="00CE5F3D" w:rsidRDefault="003A6A3A" w:rsidP="009F04F0">
            <w:pPr>
              <w:keepNext/>
              <w:spacing w:before="60" w:after="60"/>
              <w:rPr>
                <w:noProof/>
              </w:rPr>
            </w:pPr>
            <w:r w:rsidRPr="00CE5F3D">
              <w:rPr>
                <w:noProof/>
              </w:rPr>
              <w:t>O</w:t>
            </w:r>
          </w:p>
        </w:tc>
      </w:tr>
      <w:tr w:rsidR="009F04F0" w:rsidRPr="00CE5F3D" w14:paraId="422CBD37" w14:textId="77777777" w:rsidTr="009F04F0">
        <w:trPr>
          <w:gridAfter w:val="1"/>
          <w:wAfter w:w="17" w:type="dxa"/>
          <w:jc w:val="center"/>
        </w:trPr>
        <w:tc>
          <w:tcPr>
            <w:tcW w:w="669" w:type="dxa"/>
          </w:tcPr>
          <w:p w14:paraId="741C3652" w14:textId="77777777" w:rsidR="003A6A3A" w:rsidRPr="00CE5F3D" w:rsidRDefault="003A6A3A" w:rsidP="009F04F0">
            <w:pPr>
              <w:keepNext/>
              <w:spacing w:before="60" w:after="60"/>
              <w:rPr>
                <w:noProof/>
              </w:rPr>
            </w:pPr>
          </w:p>
        </w:tc>
        <w:tc>
          <w:tcPr>
            <w:tcW w:w="485" w:type="dxa"/>
          </w:tcPr>
          <w:p w14:paraId="795CE5BE" w14:textId="77777777" w:rsidR="003A6A3A" w:rsidRPr="00CE5F3D" w:rsidRDefault="003A6A3A" w:rsidP="009F04F0">
            <w:pPr>
              <w:keepNext/>
              <w:spacing w:before="60" w:after="60"/>
              <w:rPr>
                <w:noProof/>
              </w:rPr>
            </w:pPr>
          </w:p>
        </w:tc>
        <w:tc>
          <w:tcPr>
            <w:tcW w:w="834" w:type="dxa"/>
          </w:tcPr>
          <w:p w14:paraId="7BE690E6" w14:textId="77777777" w:rsidR="003A6A3A" w:rsidRPr="00CE5F3D" w:rsidRDefault="003A6A3A" w:rsidP="009F04F0">
            <w:pPr>
              <w:keepNext/>
              <w:spacing w:before="60" w:after="60"/>
              <w:rPr>
                <w:noProof/>
              </w:rPr>
            </w:pPr>
          </w:p>
        </w:tc>
        <w:tc>
          <w:tcPr>
            <w:tcW w:w="485" w:type="dxa"/>
          </w:tcPr>
          <w:p w14:paraId="5751B087" w14:textId="77777777" w:rsidR="003A6A3A" w:rsidRPr="00CE5F3D" w:rsidRDefault="003A6A3A" w:rsidP="009F04F0">
            <w:pPr>
              <w:keepNext/>
              <w:spacing w:before="60" w:after="60"/>
              <w:rPr>
                <w:noProof/>
              </w:rPr>
            </w:pPr>
          </w:p>
        </w:tc>
        <w:tc>
          <w:tcPr>
            <w:tcW w:w="883" w:type="dxa"/>
          </w:tcPr>
          <w:p w14:paraId="73EE1750" w14:textId="77777777" w:rsidR="003A6A3A" w:rsidRPr="00CE5F3D" w:rsidRDefault="003A6A3A" w:rsidP="009F04F0">
            <w:pPr>
              <w:keepNext/>
              <w:spacing w:before="60" w:after="60"/>
              <w:rPr>
                <w:noProof/>
              </w:rPr>
            </w:pPr>
            <w:r w:rsidRPr="00CE5F3D">
              <w:rPr>
                <w:noProof/>
              </w:rPr>
              <w:t>5F 0A</w:t>
            </w:r>
          </w:p>
        </w:tc>
        <w:tc>
          <w:tcPr>
            <w:tcW w:w="546" w:type="dxa"/>
          </w:tcPr>
          <w:p w14:paraId="100143F6" w14:textId="77777777" w:rsidR="003A6A3A" w:rsidRPr="00CE5F3D" w:rsidRDefault="003A6A3A" w:rsidP="009F04F0">
            <w:pPr>
              <w:keepNext/>
              <w:spacing w:before="60" w:after="60"/>
              <w:rPr>
                <w:noProof/>
              </w:rPr>
            </w:pPr>
            <w:r w:rsidRPr="00CE5F3D">
              <w:rPr>
                <w:noProof/>
              </w:rPr>
              <w:t>4</w:t>
            </w:r>
          </w:p>
        </w:tc>
        <w:tc>
          <w:tcPr>
            <w:tcW w:w="3829" w:type="dxa"/>
          </w:tcPr>
          <w:p w14:paraId="1B98FD6D" w14:textId="77777777" w:rsidR="003A6A3A" w:rsidRPr="00CE5F3D" w:rsidRDefault="003A6A3A" w:rsidP="009F04F0">
            <w:pPr>
              <w:keepNext/>
              <w:spacing w:before="60" w:after="60"/>
              <w:jc w:val="left"/>
              <w:rPr>
                <w:noProof/>
              </w:rPr>
            </w:pPr>
            <w:r w:rsidRPr="00CE5F3D">
              <w:rPr>
                <w:noProof/>
              </w:rPr>
              <w:t>Datum izdavanja dozvole (ddmmgggg)</w:t>
            </w:r>
          </w:p>
        </w:tc>
        <w:tc>
          <w:tcPr>
            <w:tcW w:w="1559" w:type="dxa"/>
            <w:gridSpan w:val="2"/>
          </w:tcPr>
          <w:p w14:paraId="573EF5E5" w14:textId="77777777" w:rsidR="003A6A3A" w:rsidRPr="00CE5F3D" w:rsidRDefault="003A6A3A" w:rsidP="009F04F0">
            <w:pPr>
              <w:keepNext/>
              <w:spacing w:before="60" w:after="60"/>
              <w:rPr>
                <w:noProof/>
              </w:rPr>
            </w:pPr>
            <w:r w:rsidRPr="00CE5F3D">
              <w:rPr>
                <w:noProof/>
              </w:rPr>
              <w:t>n8</w:t>
            </w:r>
          </w:p>
        </w:tc>
        <w:tc>
          <w:tcPr>
            <w:tcW w:w="1134" w:type="dxa"/>
            <w:gridSpan w:val="2"/>
          </w:tcPr>
          <w:p w14:paraId="256C2DFB" w14:textId="77777777" w:rsidR="003A6A3A" w:rsidRPr="00CE5F3D" w:rsidRDefault="003A6A3A" w:rsidP="009F04F0">
            <w:pPr>
              <w:keepNext/>
              <w:spacing w:before="60" w:after="60"/>
              <w:rPr>
                <w:noProof/>
              </w:rPr>
            </w:pPr>
            <w:r w:rsidRPr="00CE5F3D">
              <w:rPr>
                <w:noProof/>
              </w:rPr>
              <w:t>M</w:t>
            </w:r>
          </w:p>
        </w:tc>
      </w:tr>
      <w:tr w:rsidR="003A6A3A" w:rsidRPr="00CE5F3D" w14:paraId="6F506AE6" w14:textId="77777777" w:rsidTr="009F04F0">
        <w:trPr>
          <w:gridAfter w:val="1"/>
          <w:wAfter w:w="17" w:type="dxa"/>
          <w:jc w:val="center"/>
        </w:trPr>
        <w:tc>
          <w:tcPr>
            <w:tcW w:w="669" w:type="dxa"/>
          </w:tcPr>
          <w:p w14:paraId="4963C850" w14:textId="77777777" w:rsidR="003A6A3A" w:rsidRPr="00CE5F3D" w:rsidRDefault="003A6A3A" w:rsidP="009F04F0">
            <w:pPr>
              <w:keepNext/>
              <w:spacing w:before="60" w:after="60"/>
              <w:rPr>
                <w:noProof/>
              </w:rPr>
            </w:pPr>
          </w:p>
        </w:tc>
        <w:tc>
          <w:tcPr>
            <w:tcW w:w="485" w:type="dxa"/>
          </w:tcPr>
          <w:p w14:paraId="14087D08" w14:textId="77777777" w:rsidR="003A6A3A" w:rsidRPr="00CE5F3D" w:rsidRDefault="003A6A3A" w:rsidP="009F04F0">
            <w:pPr>
              <w:keepNext/>
              <w:spacing w:before="60" w:after="60"/>
              <w:rPr>
                <w:noProof/>
              </w:rPr>
            </w:pPr>
          </w:p>
        </w:tc>
        <w:tc>
          <w:tcPr>
            <w:tcW w:w="834" w:type="dxa"/>
          </w:tcPr>
          <w:p w14:paraId="24B158D3" w14:textId="77777777" w:rsidR="003A6A3A" w:rsidRPr="00CE5F3D" w:rsidRDefault="003A6A3A" w:rsidP="009F04F0">
            <w:pPr>
              <w:keepNext/>
              <w:spacing w:before="60" w:after="60"/>
              <w:rPr>
                <w:noProof/>
              </w:rPr>
            </w:pPr>
          </w:p>
        </w:tc>
        <w:tc>
          <w:tcPr>
            <w:tcW w:w="485" w:type="dxa"/>
          </w:tcPr>
          <w:p w14:paraId="42A963FA" w14:textId="77777777" w:rsidR="003A6A3A" w:rsidRPr="00CE5F3D" w:rsidRDefault="003A6A3A" w:rsidP="009F04F0">
            <w:pPr>
              <w:keepNext/>
              <w:spacing w:before="60" w:after="60"/>
              <w:rPr>
                <w:noProof/>
              </w:rPr>
            </w:pPr>
          </w:p>
        </w:tc>
        <w:tc>
          <w:tcPr>
            <w:tcW w:w="883" w:type="dxa"/>
          </w:tcPr>
          <w:p w14:paraId="776D590A" w14:textId="77777777" w:rsidR="003A6A3A" w:rsidRPr="00CE5F3D" w:rsidRDefault="003A6A3A" w:rsidP="009F04F0">
            <w:pPr>
              <w:keepNext/>
              <w:spacing w:before="60" w:after="60"/>
              <w:rPr>
                <w:noProof/>
              </w:rPr>
            </w:pPr>
            <w:r w:rsidRPr="00CE5F3D">
              <w:rPr>
                <w:noProof/>
              </w:rPr>
              <w:t>5F 0B</w:t>
            </w:r>
          </w:p>
        </w:tc>
        <w:tc>
          <w:tcPr>
            <w:tcW w:w="546" w:type="dxa"/>
          </w:tcPr>
          <w:p w14:paraId="38FDD210" w14:textId="77777777" w:rsidR="003A6A3A" w:rsidRPr="00CE5F3D" w:rsidRDefault="003A6A3A" w:rsidP="009F04F0">
            <w:pPr>
              <w:keepNext/>
              <w:spacing w:before="60" w:after="60"/>
              <w:rPr>
                <w:noProof/>
              </w:rPr>
            </w:pPr>
            <w:r w:rsidRPr="00CE5F3D">
              <w:rPr>
                <w:noProof/>
              </w:rPr>
              <w:t>4</w:t>
            </w:r>
          </w:p>
        </w:tc>
        <w:tc>
          <w:tcPr>
            <w:tcW w:w="3829" w:type="dxa"/>
          </w:tcPr>
          <w:p w14:paraId="7C708C58" w14:textId="77777777" w:rsidR="003A6A3A" w:rsidRPr="00CE5F3D" w:rsidRDefault="003A6A3A" w:rsidP="009F04F0">
            <w:pPr>
              <w:keepNext/>
              <w:spacing w:before="60" w:after="60"/>
              <w:jc w:val="left"/>
              <w:rPr>
                <w:noProof/>
              </w:rPr>
            </w:pPr>
            <w:r w:rsidRPr="00CE5F3D">
              <w:rPr>
                <w:noProof/>
              </w:rPr>
              <w:t>Datum isteka dozvole (ddmmgggg)</w:t>
            </w:r>
          </w:p>
        </w:tc>
        <w:tc>
          <w:tcPr>
            <w:tcW w:w="1559" w:type="dxa"/>
            <w:gridSpan w:val="2"/>
          </w:tcPr>
          <w:p w14:paraId="04C518B0" w14:textId="77777777" w:rsidR="003A6A3A" w:rsidRPr="00CE5F3D" w:rsidRDefault="003A6A3A" w:rsidP="009F04F0">
            <w:pPr>
              <w:keepNext/>
              <w:spacing w:before="60" w:after="60"/>
              <w:rPr>
                <w:noProof/>
              </w:rPr>
            </w:pPr>
            <w:r w:rsidRPr="00CE5F3D">
              <w:rPr>
                <w:noProof/>
              </w:rPr>
              <w:t>n8</w:t>
            </w:r>
          </w:p>
        </w:tc>
        <w:tc>
          <w:tcPr>
            <w:tcW w:w="1134" w:type="dxa"/>
            <w:gridSpan w:val="2"/>
          </w:tcPr>
          <w:p w14:paraId="1850D036" w14:textId="77777777" w:rsidR="003A6A3A" w:rsidRPr="00CE5F3D" w:rsidRDefault="003A6A3A" w:rsidP="009F04F0">
            <w:pPr>
              <w:keepNext/>
              <w:spacing w:before="60" w:after="60"/>
              <w:rPr>
                <w:noProof/>
              </w:rPr>
            </w:pPr>
            <w:r w:rsidRPr="00CE5F3D">
              <w:rPr>
                <w:noProof/>
              </w:rPr>
              <w:t>M</w:t>
            </w:r>
          </w:p>
        </w:tc>
      </w:tr>
      <w:tr w:rsidR="003A6A3A" w:rsidRPr="00CE5F3D" w14:paraId="3C0F5EB3" w14:textId="77777777" w:rsidTr="009F04F0">
        <w:trPr>
          <w:gridAfter w:val="1"/>
          <w:wAfter w:w="17" w:type="dxa"/>
          <w:jc w:val="center"/>
        </w:trPr>
        <w:tc>
          <w:tcPr>
            <w:tcW w:w="669" w:type="dxa"/>
          </w:tcPr>
          <w:p w14:paraId="7B21FE19" w14:textId="77777777" w:rsidR="003A6A3A" w:rsidRPr="00CE5F3D" w:rsidRDefault="003A6A3A" w:rsidP="009F04F0">
            <w:pPr>
              <w:keepNext/>
              <w:spacing w:before="60" w:after="60"/>
              <w:rPr>
                <w:noProof/>
              </w:rPr>
            </w:pPr>
          </w:p>
        </w:tc>
        <w:tc>
          <w:tcPr>
            <w:tcW w:w="485" w:type="dxa"/>
          </w:tcPr>
          <w:p w14:paraId="621E11B8" w14:textId="77777777" w:rsidR="003A6A3A" w:rsidRPr="00CE5F3D" w:rsidRDefault="003A6A3A" w:rsidP="009F04F0">
            <w:pPr>
              <w:keepNext/>
              <w:spacing w:before="60" w:after="60"/>
              <w:rPr>
                <w:noProof/>
              </w:rPr>
            </w:pPr>
          </w:p>
        </w:tc>
        <w:tc>
          <w:tcPr>
            <w:tcW w:w="834" w:type="dxa"/>
          </w:tcPr>
          <w:p w14:paraId="369ABDCD" w14:textId="77777777" w:rsidR="003A6A3A" w:rsidRPr="00CE5F3D" w:rsidRDefault="003A6A3A" w:rsidP="009F04F0">
            <w:pPr>
              <w:keepNext/>
              <w:spacing w:before="60" w:after="60"/>
              <w:rPr>
                <w:noProof/>
              </w:rPr>
            </w:pPr>
          </w:p>
        </w:tc>
        <w:tc>
          <w:tcPr>
            <w:tcW w:w="485" w:type="dxa"/>
          </w:tcPr>
          <w:p w14:paraId="697021E9" w14:textId="77777777" w:rsidR="003A6A3A" w:rsidRPr="00CE5F3D" w:rsidRDefault="003A6A3A" w:rsidP="009F04F0">
            <w:pPr>
              <w:keepNext/>
              <w:spacing w:before="60" w:after="60"/>
              <w:rPr>
                <w:noProof/>
              </w:rPr>
            </w:pPr>
          </w:p>
        </w:tc>
        <w:tc>
          <w:tcPr>
            <w:tcW w:w="883" w:type="dxa"/>
          </w:tcPr>
          <w:p w14:paraId="0DD1C994" w14:textId="77777777" w:rsidR="003A6A3A" w:rsidRPr="00CE5F3D" w:rsidRDefault="003A6A3A" w:rsidP="009F04F0">
            <w:pPr>
              <w:keepNext/>
              <w:spacing w:before="60" w:after="60"/>
              <w:rPr>
                <w:noProof/>
              </w:rPr>
            </w:pPr>
            <w:r w:rsidRPr="00CE5F3D">
              <w:rPr>
                <w:noProof/>
              </w:rPr>
              <w:t>5F 0C</w:t>
            </w:r>
          </w:p>
        </w:tc>
        <w:tc>
          <w:tcPr>
            <w:tcW w:w="546" w:type="dxa"/>
          </w:tcPr>
          <w:p w14:paraId="442EF5C0" w14:textId="77777777" w:rsidR="003A6A3A" w:rsidRPr="00CE5F3D" w:rsidRDefault="003A6A3A" w:rsidP="009F04F0">
            <w:pPr>
              <w:keepNext/>
              <w:spacing w:before="60" w:after="60"/>
              <w:rPr>
                <w:noProof/>
              </w:rPr>
            </w:pPr>
            <w:r w:rsidRPr="00CE5F3D">
              <w:rPr>
                <w:noProof/>
              </w:rPr>
              <w:t>V</w:t>
            </w:r>
          </w:p>
        </w:tc>
        <w:tc>
          <w:tcPr>
            <w:tcW w:w="3829" w:type="dxa"/>
          </w:tcPr>
          <w:p w14:paraId="5896AF6C" w14:textId="77777777" w:rsidR="003A6A3A" w:rsidRPr="00CE5F3D" w:rsidRDefault="003A6A3A" w:rsidP="009F04F0">
            <w:pPr>
              <w:keepNext/>
              <w:spacing w:before="60" w:after="60"/>
              <w:rPr>
                <w:noProof/>
              </w:rPr>
            </w:pPr>
            <w:r w:rsidRPr="00CE5F3D">
              <w:rPr>
                <w:noProof/>
              </w:rPr>
              <w:t>Tijelo izdavatelj</w:t>
            </w:r>
          </w:p>
        </w:tc>
        <w:tc>
          <w:tcPr>
            <w:tcW w:w="1559" w:type="dxa"/>
            <w:gridSpan w:val="2"/>
          </w:tcPr>
          <w:p w14:paraId="27D4B8EC" w14:textId="77777777" w:rsidR="003A6A3A" w:rsidRPr="00CE5F3D" w:rsidRDefault="003A6A3A" w:rsidP="009F04F0">
            <w:pPr>
              <w:keepNext/>
              <w:spacing w:before="60" w:after="60"/>
              <w:rPr>
                <w:noProof/>
              </w:rPr>
            </w:pPr>
            <w:r w:rsidRPr="00CE5F3D">
              <w:rPr>
                <w:noProof/>
              </w:rPr>
              <w:t>ans</w:t>
            </w:r>
          </w:p>
        </w:tc>
        <w:tc>
          <w:tcPr>
            <w:tcW w:w="1134" w:type="dxa"/>
            <w:gridSpan w:val="2"/>
          </w:tcPr>
          <w:p w14:paraId="26C704C9" w14:textId="77777777" w:rsidR="003A6A3A" w:rsidRPr="00CE5F3D" w:rsidRDefault="003A6A3A" w:rsidP="009F04F0">
            <w:pPr>
              <w:keepNext/>
              <w:spacing w:before="60" w:after="60"/>
              <w:rPr>
                <w:noProof/>
              </w:rPr>
            </w:pPr>
            <w:r w:rsidRPr="00CE5F3D">
              <w:rPr>
                <w:noProof/>
              </w:rPr>
              <w:t>M</w:t>
            </w:r>
          </w:p>
        </w:tc>
      </w:tr>
      <w:tr w:rsidR="003A6A3A" w:rsidRPr="00CE5F3D" w14:paraId="1622F788" w14:textId="77777777" w:rsidTr="009F04F0">
        <w:trPr>
          <w:gridAfter w:val="1"/>
          <w:wAfter w:w="17" w:type="dxa"/>
          <w:jc w:val="center"/>
        </w:trPr>
        <w:tc>
          <w:tcPr>
            <w:tcW w:w="669" w:type="dxa"/>
          </w:tcPr>
          <w:p w14:paraId="34B0BE0A" w14:textId="77777777" w:rsidR="003A6A3A" w:rsidRPr="00CE5F3D" w:rsidRDefault="003A6A3A" w:rsidP="009F04F0">
            <w:pPr>
              <w:keepNext/>
              <w:spacing w:before="60" w:after="60"/>
              <w:rPr>
                <w:noProof/>
              </w:rPr>
            </w:pPr>
          </w:p>
        </w:tc>
        <w:tc>
          <w:tcPr>
            <w:tcW w:w="485" w:type="dxa"/>
          </w:tcPr>
          <w:p w14:paraId="7B774445" w14:textId="77777777" w:rsidR="003A6A3A" w:rsidRPr="00CE5F3D" w:rsidRDefault="003A6A3A" w:rsidP="009F04F0">
            <w:pPr>
              <w:keepNext/>
              <w:spacing w:before="60" w:after="60"/>
              <w:rPr>
                <w:noProof/>
              </w:rPr>
            </w:pPr>
          </w:p>
        </w:tc>
        <w:tc>
          <w:tcPr>
            <w:tcW w:w="834" w:type="dxa"/>
          </w:tcPr>
          <w:p w14:paraId="29830593" w14:textId="77777777" w:rsidR="003A6A3A" w:rsidRPr="00CE5F3D" w:rsidRDefault="003A6A3A" w:rsidP="009F04F0">
            <w:pPr>
              <w:keepNext/>
              <w:spacing w:before="60" w:after="60"/>
              <w:rPr>
                <w:noProof/>
              </w:rPr>
            </w:pPr>
          </w:p>
        </w:tc>
        <w:tc>
          <w:tcPr>
            <w:tcW w:w="485" w:type="dxa"/>
          </w:tcPr>
          <w:p w14:paraId="2279B1A5" w14:textId="77777777" w:rsidR="003A6A3A" w:rsidRPr="00CE5F3D" w:rsidRDefault="003A6A3A" w:rsidP="009F04F0">
            <w:pPr>
              <w:keepNext/>
              <w:spacing w:before="60" w:after="60"/>
              <w:rPr>
                <w:noProof/>
              </w:rPr>
            </w:pPr>
          </w:p>
        </w:tc>
        <w:tc>
          <w:tcPr>
            <w:tcW w:w="883" w:type="dxa"/>
          </w:tcPr>
          <w:p w14:paraId="31A0C73B" w14:textId="77777777" w:rsidR="003A6A3A" w:rsidRPr="00CE5F3D" w:rsidRDefault="003A6A3A" w:rsidP="009F04F0">
            <w:pPr>
              <w:keepNext/>
              <w:spacing w:before="60" w:after="60"/>
              <w:rPr>
                <w:noProof/>
              </w:rPr>
            </w:pPr>
            <w:r w:rsidRPr="00CE5F3D">
              <w:rPr>
                <w:noProof/>
              </w:rPr>
              <w:t>5F 0D</w:t>
            </w:r>
          </w:p>
        </w:tc>
        <w:tc>
          <w:tcPr>
            <w:tcW w:w="546" w:type="dxa"/>
          </w:tcPr>
          <w:p w14:paraId="0007F66F" w14:textId="77777777" w:rsidR="003A6A3A" w:rsidRPr="00CE5F3D" w:rsidRDefault="003A6A3A" w:rsidP="009F04F0">
            <w:pPr>
              <w:keepNext/>
              <w:spacing w:before="60" w:after="60"/>
              <w:rPr>
                <w:noProof/>
              </w:rPr>
            </w:pPr>
            <w:r w:rsidRPr="00CE5F3D">
              <w:rPr>
                <w:noProof/>
              </w:rPr>
              <w:t>V</w:t>
            </w:r>
          </w:p>
        </w:tc>
        <w:tc>
          <w:tcPr>
            <w:tcW w:w="3829" w:type="dxa"/>
          </w:tcPr>
          <w:p w14:paraId="4C85A530" w14:textId="77777777" w:rsidR="003A6A3A" w:rsidRPr="00CE5F3D" w:rsidRDefault="003A6A3A" w:rsidP="009F04F0">
            <w:pPr>
              <w:keepNext/>
              <w:spacing w:before="60" w:after="60"/>
              <w:jc w:val="left"/>
              <w:rPr>
                <w:noProof/>
              </w:rPr>
            </w:pPr>
            <w:r w:rsidRPr="00CE5F3D">
              <w:rPr>
                <w:noProof/>
              </w:rPr>
              <w:t>Administrativni broj (osim broja dokumenta)</w:t>
            </w:r>
          </w:p>
        </w:tc>
        <w:tc>
          <w:tcPr>
            <w:tcW w:w="1559" w:type="dxa"/>
            <w:gridSpan w:val="2"/>
          </w:tcPr>
          <w:p w14:paraId="3E1F0A5D" w14:textId="77777777" w:rsidR="003A6A3A" w:rsidRPr="00CE5F3D" w:rsidRDefault="003A6A3A" w:rsidP="009F04F0">
            <w:pPr>
              <w:keepNext/>
              <w:spacing w:before="60" w:after="60"/>
              <w:rPr>
                <w:noProof/>
              </w:rPr>
            </w:pPr>
            <w:r w:rsidRPr="00CE5F3D">
              <w:rPr>
                <w:noProof/>
              </w:rPr>
              <w:t>ans</w:t>
            </w:r>
          </w:p>
        </w:tc>
        <w:tc>
          <w:tcPr>
            <w:tcW w:w="1134" w:type="dxa"/>
            <w:gridSpan w:val="2"/>
          </w:tcPr>
          <w:p w14:paraId="47DD76CA" w14:textId="77777777" w:rsidR="003A6A3A" w:rsidRPr="00CE5F3D" w:rsidRDefault="003A6A3A" w:rsidP="009F04F0">
            <w:pPr>
              <w:keepNext/>
              <w:spacing w:before="60" w:after="60"/>
              <w:rPr>
                <w:noProof/>
              </w:rPr>
            </w:pPr>
            <w:r w:rsidRPr="00CE5F3D">
              <w:rPr>
                <w:noProof/>
              </w:rPr>
              <w:t>O</w:t>
            </w:r>
          </w:p>
        </w:tc>
      </w:tr>
      <w:tr w:rsidR="003A6A3A" w:rsidRPr="00CE5F3D" w14:paraId="0FDBDBC6" w14:textId="77777777" w:rsidTr="009F04F0">
        <w:trPr>
          <w:gridAfter w:val="1"/>
          <w:wAfter w:w="17" w:type="dxa"/>
          <w:jc w:val="center"/>
        </w:trPr>
        <w:tc>
          <w:tcPr>
            <w:tcW w:w="669" w:type="dxa"/>
          </w:tcPr>
          <w:p w14:paraId="567ECF35" w14:textId="77777777" w:rsidR="003A6A3A" w:rsidRPr="00CE5F3D" w:rsidRDefault="003A6A3A" w:rsidP="009F04F0">
            <w:pPr>
              <w:keepNext/>
              <w:spacing w:before="60" w:after="60"/>
              <w:rPr>
                <w:noProof/>
              </w:rPr>
            </w:pPr>
          </w:p>
        </w:tc>
        <w:tc>
          <w:tcPr>
            <w:tcW w:w="485" w:type="dxa"/>
          </w:tcPr>
          <w:p w14:paraId="59E003F0" w14:textId="77777777" w:rsidR="003A6A3A" w:rsidRPr="00CE5F3D" w:rsidRDefault="003A6A3A" w:rsidP="009F04F0">
            <w:pPr>
              <w:keepNext/>
              <w:spacing w:before="60" w:after="60"/>
              <w:rPr>
                <w:noProof/>
              </w:rPr>
            </w:pPr>
          </w:p>
        </w:tc>
        <w:tc>
          <w:tcPr>
            <w:tcW w:w="834" w:type="dxa"/>
          </w:tcPr>
          <w:p w14:paraId="0203E64F" w14:textId="77777777" w:rsidR="003A6A3A" w:rsidRPr="00CE5F3D" w:rsidRDefault="003A6A3A" w:rsidP="009F04F0">
            <w:pPr>
              <w:keepNext/>
              <w:spacing w:before="60" w:after="60"/>
              <w:rPr>
                <w:noProof/>
              </w:rPr>
            </w:pPr>
          </w:p>
        </w:tc>
        <w:tc>
          <w:tcPr>
            <w:tcW w:w="485" w:type="dxa"/>
          </w:tcPr>
          <w:p w14:paraId="6AA70930" w14:textId="77777777" w:rsidR="003A6A3A" w:rsidRPr="00CE5F3D" w:rsidRDefault="003A6A3A" w:rsidP="009F04F0">
            <w:pPr>
              <w:keepNext/>
              <w:spacing w:before="60" w:after="60"/>
              <w:rPr>
                <w:noProof/>
              </w:rPr>
            </w:pPr>
          </w:p>
        </w:tc>
        <w:tc>
          <w:tcPr>
            <w:tcW w:w="883" w:type="dxa"/>
          </w:tcPr>
          <w:p w14:paraId="251861E4" w14:textId="77777777" w:rsidR="003A6A3A" w:rsidRPr="00CE5F3D" w:rsidRDefault="003A6A3A" w:rsidP="009F04F0">
            <w:pPr>
              <w:keepNext/>
              <w:spacing w:before="60" w:after="60"/>
              <w:rPr>
                <w:noProof/>
              </w:rPr>
            </w:pPr>
            <w:r w:rsidRPr="00CE5F3D">
              <w:rPr>
                <w:noProof/>
              </w:rPr>
              <w:t>5F 0E</w:t>
            </w:r>
          </w:p>
        </w:tc>
        <w:tc>
          <w:tcPr>
            <w:tcW w:w="546" w:type="dxa"/>
          </w:tcPr>
          <w:p w14:paraId="33701E14" w14:textId="77777777" w:rsidR="003A6A3A" w:rsidRPr="00CE5F3D" w:rsidRDefault="003A6A3A" w:rsidP="009F04F0">
            <w:pPr>
              <w:keepNext/>
              <w:spacing w:before="60" w:after="60"/>
              <w:rPr>
                <w:noProof/>
              </w:rPr>
            </w:pPr>
            <w:r w:rsidRPr="00CE5F3D">
              <w:rPr>
                <w:noProof/>
              </w:rPr>
              <w:t>V</w:t>
            </w:r>
          </w:p>
        </w:tc>
        <w:tc>
          <w:tcPr>
            <w:tcW w:w="3829" w:type="dxa"/>
          </w:tcPr>
          <w:p w14:paraId="6F3EAC38" w14:textId="77777777" w:rsidR="003A6A3A" w:rsidRPr="00CE5F3D" w:rsidRDefault="003A6A3A" w:rsidP="009F04F0">
            <w:pPr>
              <w:keepNext/>
              <w:spacing w:before="60" w:after="60"/>
              <w:rPr>
                <w:noProof/>
              </w:rPr>
            </w:pPr>
            <w:r w:rsidRPr="00CE5F3D">
              <w:rPr>
                <w:noProof/>
              </w:rPr>
              <w:t>Broj dokumenta</w:t>
            </w:r>
          </w:p>
        </w:tc>
        <w:tc>
          <w:tcPr>
            <w:tcW w:w="1559" w:type="dxa"/>
            <w:gridSpan w:val="2"/>
          </w:tcPr>
          <w:p w14:paraId="5261E112" w14:textId="77777777" w:rsidR="003A6A3A" w:rsidRPr="00CE5F3D" w:rsidRDefault="003A6A3A" w:rsidP="009F04F0">
            <w:pPr>
              <w:keepNext/>
              <w:spacing w:before="60" w:after="60"/>
              <w:rPr>
                <w:noProof/>
              </w:rPr>
            </w:pPr>
            <w:r w:rsidRPr="00CE5F3D">
              <w:rPr>
                <w:noProof/>
              </w:rPr>
              <w:t>an</w:t>
            </w:r>
          </w:p>
        </w:tc>
        <w:tc>
          <w:tcPr>
            <w:tcW w:w="1134" w:type="dxa"/>
            <w:gridSpan w:val="2"/>
          </w:tcPr>
          <w:p w14:paraId="10044BC7" w14:textId="77777777" w:rsidR="003A6A3A" w:rsidRPr="00CE5F3D" w:rsidRDefault="003A6A3A" w:rsidP="009F04F0">
            <w:pPr>
              <w:keepNext/>
              <w:spacing w:before="60" w:after="60"/>
              <w:rPr>
                <w:noProof/>
              </w:rPr>
            </w:pPr>
            <w:r w:rsidRPr="00CE5F3D">
              <w:rPr>
                <w:noProof/>
              </w:rPr>
              <w:t>M</w:t>
            </w:r>
          </w:p>
        </w:tc>
      </w:tr>
      <w:tr w:rsidR="003A6A3A" w:rsidRPr="00CE5F3D" w14:paraId="29ACF356" w14:textId="77777777" w:rsidTr="009F04F0">
        <w:trPr>
          <w:gridAfter w:val="1"/>
          <w:wAfter w:w="17" w:type="dxa"/>
          <w:jc w:val="center"/>
        </w:trPr>
        <w:tc>
          <w:tcPr>
            <w:tcW w:w="669" w:type="dxa"/>
          </w:tcPr>
          <w:p w14:paraId="008B038A" w14:textId="77777777" w:rsidR="003A6A3A" w:rsidRPr="00CE5F3D" w:rsidRDefault="003A6A3A" w:rsidP="009F04F0">
            <w:pPr>
              <w:keepNext/>
              <w:spacing w:before="60" w:after="60"/>
              <w:rPr>
                <w:noProof/>
              </w:rPr>
            </w:pPr>
          </w:p>
        </w:tc>
        <w:tc>
          <w:tcPr>
            <w:tcW w:w="485" w:type="dxa"/>
          </w:tcPr>
          <w:p w14:paraId="701378FB" w14:textId="77777777" w:rsidR="003A6A3A" w:rsidRPr="00CE5F3D" w:rsidRDefault="003A6A3A" w:rsidP="009F04F0">
            <w:pPr>
              <w:keepNext/>
              <w:spacing w:before="60" w:after="60"/>
              <w:rPr>
                <w:noProof/>
              </w:rPr>
            </w:pPr>
          </w:p>
        </w:tc>
        <w:tc>
          <w:tcPr>
            <w:tcW w:w="834" w:type="dxa"/>
          </w:tcPr>
          <w:p w14:paraId="361529B3" w14:textId="77777777" w:rsidR="003A6A3A" w:rsidRPr="00CE5F3D" w:rsidRDefault="003A6A3A" w:rsidP="009F04F0">
            <w:pPr>
              <w:keepNext/>
              <w:spacing w:before="60" w:after="60"/>
              <w:rPr>
                <w:noProof/>
              </w:rPr>
            </w:pPr>
          </w:p>
        </w:tc>
        <w:tc>
          <w:tcPr>
            <w:tcW w:w="485" w:type="dxa"/>
          </w:tcPr>
          <w:p w14:paraId="64ED886C" w14:textId="77777777" w:rsidR="003A6A3A" w:rsidRPr="00CE5F3D" w:rsidRDefault="003A6A3A" w:rsidP="009F04F0">
            <w:pPr>
              <w:keepNext/>
              <w:spacing w:before="60" w:after="60"/>
              <w:rPr>
                <w:noProof/>
              </w:rPr>
            </w:pPr>
          </w:p>
        </w:tc>
        <w:tc>
          <w:tcPr>
            <w:tcW w:w="883" w:type="dxa"/>
          </w:tcPr>
          <w:p w14:paraId="0797939E" w14:textId="77777777" w:rsidR="003A6A3A" w:rsidRPr="00CE5F3D" w:rsidRDefault="003A6A3A" w:rsidP="009F04F0">
            <w:pPr>
              <w:keepNext/>
              <w:spacing w:before="60" w:after="60"/>
              <w:rPr>
                <w:noProof/>
              </w:rPr>
            </w:pPr>
            <w:r w:rsidRPr="00CE5F3D">
              <w:rPr>
                <w:noProof/>
              </w:rPr>
              <w:t>5F 0F</w:t>
            </w:r>
          </w:p>
        </w:tc>
        <w:tc>
          <w:tcPr>
            <w:tcW w:w="546" w:type="dxa"/>
          </w:tcPr>
          <w:p w14:paraId="5D06DBF4" w14:textId="77777777" w:rsidR="003A6A3A" w:rsidRPr="00CE5F3D" w:rsidRDefault="003A6A3A" w:rsidP="009F04F0">
            <w:pPr>
              <w:keepNext/>
              <w:spacing w:before="60" w:after="60"/>
              <w:rPr>
                <w:noProof/>
              </w:rPr>
            </w:pPr>
            <w:r w:rsidRPr="00CE5F3D">
              <w:rPr>
                <w:noProof/>
              </w:rPr>
              <w:t>V</w:t>
            </w:r>
          </w:p>
        </w:tc>
        <w:tc>
          <w:tcPr>
            <w:tcW w:w="3829" w:type="dxa"/>
          </w:tcPr>
          <w:p w14:paraId="6B310B63" w14:textId="77777777" w:rsidR="003A6A3A" w:rsidRPr="00CE5F3D" w:rsidRDefault="003A6A3A" w:rsidP="009F04F0">
            <w:pPr>
              <w:keepNext/>
              <w:spacing w:before="60" w:after="60"/>
              <w:jc w:val="left"/>
              <w:rPr>
                <w:noProof/>
              </w:rPr>
            </w:pPr>
            <w:r w:rsidRPr="00CE5F3D">
              <w:rPr>
                <w:noProof/>
              </w:rPr>
              <w:t>Stalno mjesto boravišta ili poštanska adresa</w:t>
            </w:r>
          </w:p>
        </w:tc>
        <w:tc>
          <w:tcPr>
            <w:tcW w:w="1559" w:type="dxa"/>
            <w:gridSpan w:val="2"/>
          </w:tcPr>
          <w:p w14:paraId="538EB672" w14:textId="77777777" w:rsidR="003A6A3A" w:rsidRPr="00CE5F3D" w:rsidRDefault="003A6A3A" w:rsidP="009F04F0">
            <w:pPr>
              <w:keepNext/>
              <w:spacing w:before="60" w:after="60"/>
              <w:rPr>
                <w:noProof/>
              </w:rPr>
            </w:pPr>
            <w:r w:rsidRPr="00CE5F3D">
              <w:rPr>
                <w:noProof/>
              </w:rPr>
              <w:t>ans</w:t>
            </w:r>
          </w:p>
        </w:tc>
        <w:tc>
          <w:tcPr>
            <w:tcW w:w="1134" w:type="dxa"/>
            <w:gridSpan w:val="2"/>
          </w:tcPr>
          <w:p w14:paraId="24FA1965" w14:textId="77777777" w:rsidR="003A6A3A" w:rsidRPr="00CE5F3D" w:rsidRDefault="003A6A3A" w:rsidP="009F04F0">
            <w:pPr>
              <w:keepNext/>
              <w:spacing w:before="60" w:after="60"/>
              <w:rPr>
                <w:noProof/>
              </w:rPr>
            </w:pPr>
            <w:r w:rsidRPr="00CE5F3D">
              <w:rPr>
                <w:noProof/>
              </w:rPr>
              <w:t>O</w:t>
            </w:r>
          </w:p>
        </w:tc>
      </w:tr>
      <w:tr w:rsidR="003A6A3A" w:rsidRPr="00CE5F3D" w14:paraId="7B7177D0" w14:textId="77777777" w:rsidTr="009F04F0">
        <w:trPr>
          <w:jc w:val="center"/>
        </w:trPr>
        <w:tc>
          <w:tcPr>
            <w:tcW w:w="669" w:type="dxa"/>
          </w:tcPr>
          <w:p w14:paraId="6AFFF432" w14:textId="77777777" w:rsidR="003A6A3A" w:rsidRPr="00CE5F3D" w:rsidRDefault="003A6A3A" w:rsidP="009F04F0">
            <w:pPr>
              <w:keepNext/>
              <w:spacing w:before="60" w:after="60"/>
              <w:rPr>
                <w:noProof/>
              </w:rPr>
            </w:pPr>
          </w:p>
        </w:tc>
        <w:tc>
          <w:tcPr>
            <w:tcW w:w="485" w:type="dxa"/>
          </w:tcPr>
          <w:p w14:paraId="784806B7" w14:textId="77777777" w:rsidR="003A6A3A" w:rsidRPr="00CE5F3D" w:rsidRDefault="003A6A3A" w:rsidP="009F04F0">
            <w:pPr>
              <w:keepNext/>
              <w:spacing w:before="60" w:after="60"/>
              <w:rPr>
                <w:noProof/>
              </w:rPr>
            </w:pPr>
          </w:p>
        </w:tc>
        <w:tc>
          <w:tcPr>
            <w:tcW w:w="834" w:type="dxa"/>
          </w:tcPr>
          <w:p w14:paraId="7E3691B0" w14:textId="77777777" w:rsidR="003A6A3A" w:rsidRPr="00CE5F3D" w:rsidRDefault="003A6A3A" w:rsidP="009F04F0">
            <w:pPr>
              <w:keepNext/>
              <w:spacing w:before="60" w:after="60"/>
              <w:rPr>
                <w:noProof/>
              </w:rPr>
            </w:pPr>
            <w:r w:rsidRPr="00CE5F3D">
              <w:rPr>
                <w:noProof/>
              </w:rPr>
              <w:t>7F 63</w:t>
            </w:r>
          </w:p>
        </w:tc>
        <w:tc>
          <w:tcPr>
            <w:tcW w:w="485" w:type="dxa"/>
          </w:tcPr>
          <w:p w14:paraId="0E800CD8" w14:textId="77777777" w:rsidR="003A6A3A" w:rsidRPr="00CE5F3D" w:rsidRDefault="003A6A3A" w:rsidP="009F04F0">
            <w:pPr>
              <w:keepNext/>
              <w:spacing w:before="60" w:after="60"/>
              <w:rPr>
                <w:noProof/>
              </w:rPr>
            </w:pPr>
            <w:r w:rsidRPr="00CE5F3D">
              <w:rPr>
                <w:noProof/>
              </w:rPr>
              <w:t>V</w:t>
            </w:r>
          </w:p>
        </w:tc>
        <w:tc>
          <w:tcPr>
            <w:tcW w:w="5275" w:type="dxa"/>
            <w:gridSpan w:val="4"/>
          </w:tcPr>
          <w:p w14:paraId="61797057" w14:textId="77777777" w:rsidR="003A6A3A" w:rsidRPr="00CE5F3D" w:rsidRDefault="003A6A3A" w:rsidP="009F04F0">
            <w:pPr>
              <w:keepNext/>
              <w:spacing w:before="60" w:after="60"/>
              <w:jc w:val="left"/>
              <w:rPr>
                <w:noProof/>
              </w:rPr>
            </w:pPr>
            <w:r w:rsidRPr="00CE5F3D">
              <w:rPr>
                <w:noProof/>
              </w:rPr>
              <w:t>Konstruirani podatkovni objekt kategorija vozila/ograničenja/uvjeta</w:t>
            </w:r>
          </w:p>
        </w:tc>
        <w:tc>
          <w:tcPr>
            <w:tcW w:w="1559" w:type="dxa"/>
            <w:gridSpan w:val="2"/>
          </w:tcPr>
          <w:p w14:paraId="0AD7AA73" w14:textId="77777777" w:rsidR="003A6A3A" w:rsidRPr="00CE5F3D" w:rsidRDefault="003A6A3A" w:rsidP="009F04F0">
            <w:pPr>
              <w:keepNext/>
              <w:spacing w:before="60" w:after="60"/>
              <w:rPr>
                <w:noProof/>
              </w:rPr>
            </w:pPr>
          </w:p>
        </w:tc>
        <w:tc>
          <w:tcPr>
            <w:tcW w:w="1134" w:type="dxa"/>
            <w:gridSpan w:val="2"/>
          </w:tcPr>
          <w:p w14:paraId="0EB2C663" w14:textId="77777777" w:rsidR="003A6A3A" w:rsidRPr="00CE5F3D" w:rsidRDefault="003A6A3A" w:rsidP="009F04F0">
            <w:pPr>
              <w:keepNext/>
              <w:spacing w:before="60" w:after="60"/>
              <w:rPr>
                <w:noProof/>
              </w:rPr>
            </w:pPr>
            <w:r w:rsidRPr="00CE5F3D">
              <w:rPr>
                <w:noProof/>
              </w:rPr>
              <w:t>M</w:t>
            </w:r>
          </w:p>
        </w:tc>
      </w:tr>
      <w:tr w:rsidR="003A6A3A" w:rsidRPr="00CE5F3D" w14:paraId="154A4A5C" w14:textId="77777777" w:rsidTr="009F04F0">
        <w:trPr>
          <w:gridAfter w:val="1"/>
          <w:wAfter w:w="17" w:type="dxa"/>
          <w:jc w:val="center"/>
        </w:trPr>
        <w:tc>
          <w:tcPr>
            <w:tcW w:w="669" w:type="dxa"/>
          </w:tcPr>
          <w:p w14:paraId="4B0E5B13" w14:textId="77777777" w:rsidR="003A6A3A" w:rsidRPr="00CE5F3D" w:rsidRDefault="003A6A3A" w:rsidP="009F04F0">
            <w:pPr>
              <w:keepNext/>
              <w:spacing w:before="60" w:after="60"/>
              <w:rPr>
                <w:noProof/>
              </w:rPr>
            </w:pPr>
          </w:p>
        </w:tc>
        <w:tc>
          <w:tcPr>
            <w:tcW w:w="485" w:type="dxa"/>
          </w:tcPr>
          <w:p w14:paraId="00C8D321" w14:textId="77777777" w:rsidR="003A6A3A" w:rsidRPr="00CE5F3D" w:rsidRDefault="003A6A3A" w:rsidP="009F04F0">
            <w:pPr>
              <w:keepNext/>
              <w:spacing w:before="60" w:after="60"/>
              <w:rPr>
                <w:noProof/>
              </w:rPr>
            </w:pPr>
          </w:p>
        </w:tc>
        <w:tc>
          <w:tcPr>
            <w:tcW w:w="834" w:type="dxa"/>
          </w:tcPr>
          <w:p w14:paraId="335849B1" w14:textId="77777777" w:rsidR="003A6A3A" w:rsidRPr="00CE5F3D" w:rsidRDefault="003A6A3A" w:rsidP="009F04F0">
            <w:pPr>
              <w:keepNext/>
              <w:spacing w:before="60" w:after="60"/>
              <w:rPr>
                <w:noProof/>
              </w:rPr>
            </w:pPr>
          </w:p>
        </w:tc>
        <w:tc>
          <w:tcPr>
            <w:tcW w:w="485" w:type="dxa"/>
          </w:tcPr>
          <w:p w14:paraId="5D0FE7B0" w14:textId="77777777" w:rsidR="003A6A3A" w:rsidRPr="00CE5F3D" w:rsidRDefault="003A6A3A" w:rsidP="009F04F0">
            <w:pPr>
              <w:keepNext/>
              <w:spacing w:before="60" w:after="60"/>
              <w:rPr>
                <w:noProof/>
              </w:rPr>
            </w:pPr>
          </w:p>
        </w:tc>
        <w:tc>
          <w:tcPr>
            <w:tcW w:w="883" w:type="dxa"/>
            <w:shd w:val="clear" w:color="auto" w:fill="BFBFBF" w:themeFill="background1" w:themeFillShade="BF"/>
          </w:tcPr>
          <w:p w14:paraId="46382EDB" w14:textId="77777777" w:rsidR="003A6A3A" w:rsidRPr="00CE5F3D" w:rsidRDefault="003A6A3A" w:rsidP="009F04F0">
            <w:pPr>
              <w:keepNext/>
              <w:spacing w:before="60" w:after="60"/>
              <w:rPr>
                <w:noProof/>
              </w:rPr>
            </w:pPr>
            <w:r w:rsidRPr="00CE5F3D">
              <w:rPr>
                <w:noProof/>
              </w:rPr>
              <w:t>Oznaka</w:t>
            </w:r>
          </w:p>
        </w:tc>
        <w:tc>
          <w:tcPr>
            <w:tcW w:w="546" w:type="dxa"/>
            <w:shd w:val="clear" w:color="auto" w:fill="BFBFBF" w:themeFill="background1" w:themeFillShade="BF"/>
          </w:tcPr>
          <w:p w14:paraId="746A5688" w14:textId="77777777" w:rsidR="003A6A3A" w:rsidRPr="00CE5F3D" w:rsidRDefault="003A6A3A" w:rsidP="009F04F0">
            <w:pPr>
              <w:keepNext/>
              <w:spacing w:before="60" w:after="60"/>
              <w:rPr>
                <w:noProof/>
              </w:rPr>
            </w:pPr>
            <w:r w:rsidRPr="00CE5F3D">
              <w:rPr>
                <w:noProof/>
              </w:rPr>
              <w:t>L</w:t>
            </w:r>
          </w:p>
        </w:tc>
        <w:tc>
          <w:tcPr>
            <w:tcW w:w="3829" w:type="dxa"/>
            <w:shd w:val="clear" w:color="auto" w:fill="BFBFBF" w:themeFill="background1" w:themeFillShade="BF"/>
          </w:tcPr>
          <w:p w14:paraId="2E868A7B" w14:textId="77777777" w:rsidR="003A6A3A" w:rsidRPr="00CE5F3D" w:rsidRDefault="003A6A3A" w:rsidP="009F04F0">
            <w:pPr>
              <w:keepNext/>
              <w:spacing w:before="60" w:after="60"/>
              <w:rPr>
                <w:noProof/>
              </w:rPr>
            </w:pPr>
            <w:r w:rsidRPr="00CE5F3D">
              <w:rPr>
                <w:noProof/>
              </w:rPr>
              <w:t>Vrijednost (kodirana, kako je definirano ispod)</w:t>
            </w:r>
          </w:p>
        </w:tc>
        <w:tc>
          <w:tcPr>
            <w:tcW w:w="1559" w:type="dxa"/>
            <w:gridSpan w:val="2"/>
          </w:tcPr>
          <w:p w14:paraId="7A7B59E3" w14:textId="77777777" w:rsidR="003A6A3A" w:rsidRPr="00CE5F3D" w:rsidRDefault="003A6A3A" w:rsidP="009F04F0">
            <w:pPr>
              <w:keepNext/>
              <w:spacing w:before="60" w:after="60"/>
              <w:rPr>
                <w:noProof/>
              </w:rPr>
            </w:pPr>
          </w:p>
        </w:tc>
        <w:tc>
          <w:tcPr>
            <w:tcW w:w="1134" w:type="dxa"/>
            <w:gridSpan w:val="2"/>
          </w:tcPr>
          <w:p w14:paraId="6934450F" w14:textId="77777777" w:rsidR="003A6A3A" w:rsidRPr="00CE5F3D" w:rsidRDefault="003A6A3A" w:rsidP="009F04F0">
            <w:pPr>
              <w:keepNext/>
              <w:spacing w:before="60" w:after="60"/>
              <w:rPr>
                <w:noProof/>
              </w:rPr>
            </w:pPr>
          </w:p>
        </w:tc>
      </w:tr>
      <w:tr w:rsidR="003A6A3A" w:rsidRPr="00CE5F3D" w14:paraId="09FE8FB1" w14:textId="77777777" w:rsidTr="009F04F0">
        <w:trPr>
          <w:gridAfter w:val="1"/>
          <w:wAfter w:w="17" w:type="dxa"/>
          <w:jc w:val="center"/>
        </w:trPr>
        <w:tc>
          <w:tcPr>
            <w:tcW w:w="669" w:type="dxa"/>
          </w:tcPr>
          <w:p w14:paraId="5E137334" w14:textId="77777777" w:rsidR="003A6A3A" w:rsidRPr="00CE5F3D" w:rsidRDefault="003A6A3A" w:rsidP="009F04F0">
            <w:pPr>
              <w:keepNext/>
              <w:spacing w:before="60" w:after="60"/>
              <w:rPr>
                <w:noProof/>
              </w:rPr>
            </w:pPr>
          </w:p>
        </w:tc>
        <w:tc>
          <w:tcPr>
            <w:tcW w:w="485" w:type="dxa"/>
          </w:tcPr>
          <w:p w14:paraId="2B376C2E" w14:textId="77777777" w:rsidR="003A6A3A" w:rsidRPr="00CE5F3D" w:rsidRDefault="003A6A3A" w:rsidP="009F04F0">
            <w:pPr>
              <w:keepNext/>
              <w:spacing w:before="60" w:after="60"/>
              <w:rPr>
                <w:noProof/>
              </w:rPr>
            </w:pPr>
          </w:p>
        </w:tc>
        <w:tc>
          <w:tcPr>
            <w:tcW w:w="834" w:type="dxa"/>
          </w:tcPr>
          <w:p w14:paraId="083DF5D5" w14:textId="77777777" w:rsidR="003A6A3A" w:rsidRPr="00CE5F3D" w:rsidRDefault="003A6A3A" w:rsidP="009F04F0">
            <w:pPr>
              <w:keepNext/>
              <w:spacing w:before="60" w:after="60"/>
              <w:rPr>
                <w:noProof/>
              </w:rPr>
            </w:pPr>
          </w:p>
        </w:tc>
        <w:tc>
          <w:tcPr>
            <w:tcW w:w="485" w:type="dxa"/>
          </w:tcPr>
          <w:p w14:paraId="4C0CAD0B" w14:textId="77777777" w:rsidR="003A6A3A" w:rsidRPr="00CE5F3D" w:rsidRDefault="003A6A3A" w:rsidP="009F04F0">
            <w:pPr>
              <w:keepNext/>
              <w:spacing w:before="60" w:after="60"/>
              <w:rPr>
                <w:noProof/>
              </w:rPr>
            </w:pPr>
          </w:p>
        </w:tc>
        <w:tc>
          <w:tcPr>
            <w:tcW w:w="883" w:type="dxa"/>
          </w:tcPr>
          <w:p w14:paraId="1D574F79" w14:textId="77777777" w:rsidR="003A6A3A" w:rsidRPr="00CE5F3D" w:rsidRDefault="003A6A3A" w:rsidP="009F04F0">
            <w:pPr>
              <w:keepNext/>
              <w:spacing w:before="60" w:after="60"/>
              <w:rPr>
                <w:noProof/>
              </w:rPr>
            </w:pPr>
            <w:r w:rsidRPr="00CE5F3D">
              <w:rPr>
                <w:noProof/>
              </w:rPr>
              <w:t>02</w:t>
            </w:r>
          </w:p>
        </w:tc>
        <w:tc>
          <w:tcPr>
            <w:tcW w:w="546" w:type="dxa"/>
          </w:tcPr>
          <w:p w14:paraId="39908B95" w14:textId="77777777" w:rsidR="003A6A3A" w:rsidRPr="00CE5F3D" w:rsidRDefault="003A6A3A" w:rsidP="009F04F0">
            <w:pPr>
              <w:keepNext/>
              <w:spacing w:before="60" w:after="60"/>
              <w:rPr>
                <w:noProof/>
              </w:rPr>
            </w:pPr>
            <w:r w:rsidRPr="00CE5F3D">
              <w:rPr>
                <w:noProof/>
              </w:rPr>
              <w:t>1</w:t>
            </w:r>
          </w:p>
        </w:tc>
        <w:tc>
          <w:tcPr>
            <w:tcW w:w="3829" w:type="dxa"/>
          </w:tcPr>
          <w:p w14:paraId="79479690" w14:textId="77777777" w:rsidR="003A6A3A" w:rsidRPr="00CE5F3D" w:rsidRDefault="003A6A3A" w:rsidP="009F04F0">
            <w:pPr>
              <w:keepNext/>
              <w:spacing w:before="60" w:after="60"/>
              <w:jc w:val="left"/>
              <w:rPr>
                <w:noProof/>
              </w:rPr>
            </w:pPr>
            <w:r w:rsidRPr="00CE5F3D">
              <w:rPr>
                <w:noProof/>
              </w:rPr>
              <w:t>Broj kategorija/ograničenja/uvjeta</w:t>
            </w:r>
          </w:p>
        </w:tc>
        <w:tc>
          <w:tcPr>
            <w:tcW w:w="1559" w:type="dxa"/>
            <w:gridSpan w:val="2"/>
          </w:tcPr>
          <w:p w14:paraId="4A67FE6F" w14:textId="77777777" w:rsidR="003A6A3A" w:rsidRPr="00CE5F3D" w:rsidRDefault="003A6A3A" w:rsidP="009F04F0">
            <w:pPr>
              <w:keepNext/>
              <w:spacing w:before="60" w:after="60"/>
              <w:rPr>
                <w:noProof/>
              </w:rPr>
            </w:pPr>
            <w:r w:rsidRPr="00CE5F3D">
              <w:rPr>
                <w:noProof/>
              </w:rPr>
              <w:t>N</w:t>
            </w:r>
          </w:p>
        </w:tc>
        <w:tc>
          <w:tcPr>
            <w:tcW w:w="1134" w:type="dxa"/>
            <w:gridSpan w:val="2"/>
          </w:tcPr>
          <w:p w14:paraId="1298C65D" w14:textId="77777777" w:rsidR="003A6A3A" w:rsidRPr="00CE5F3D" w:rsidRDefault="003A6A3A" w:rsidP="009F04F0">
            <w:pPr>
              <w:keepNext/>
              <w:spacing w:before="60" w:after="60"/>
              <w:rPr>
                <w:noProof/>
              </w:rPr>
            </w:pPr>
            <w:r w:rsidRPr="00CE5F3D">
              <w:rPr>
                <w:noProof/>
              </w:rPr>
              <w:t>M</w:t>
            </w:r>
          </w:p>
        </w:tc>
      </w:tr>
      <w:tr w:rsidR="003A6A3A" w:rsidRPr="00CE5F3D" w14:paraId="7A665156" w14:textId="77777777" w:rsidTr="009F04F0">
        <w:trPr>
          <w:gridAfter w:val="1"/>
          <w:wAfter w:w="17" w:type="dxa"/>
          <w:jc w:val="center"/>
        </w:trPr>
        <w:tc>
          <w:tcPr>
            <w:tcW w:w="669" w:type="dxa"/>
          </w:tcPr>
          <w:p w14:paraId="05DB2BBB" w14:textId="77777777" w:rsidR="003A6A3A" w:rsidRPr="00CE5F3D" w:rsidRDefault="003A6A3A" w:rsidP="009F04F0">
            <w:pPr>
              <w:keepNext/>
              <w:spacing w:before="60" w:after="60"/>
              <w:rPr>
                <w:noProof/>
              </w:rPr>
            </w:pPr>
          </w:p>
        </w:tc>
        <w:tc>
          <w:tcPr>
            <w:tcW w:w="485" w:type="dxa"/>
          </w:tcPr>
          <w:p w14:paraId="442961C7" w14:textId="77777777" w:rsidR="003A6A3A" w:rsidRPr="00CE5F3D" w:rsidRDefault="003A6A3A" w:rsidP="009F04F0">
            <w:pPr>
              <w:keepNext/>
              <w:spacing w:before="60" w:after="60"/>
              <w:rPr>
                <w:noProof/>
              </w:rPr>
            </w:pPr>
          </w:p>
        </w:tc>
        <w:tc>
          <w:tcPr>
            <w:tcW w:w="834" w:type="dxa"/>
          </w:tcPr>
          <w:p w14:paraId="0298D5A8" w14:textId="77777777" w:rsidR="003A6A3A" w:rsidRPr="00CE5F3D" w:rsidRDefault="003A6A3A" w:rsidP="009F04F0">
            <w:pPr>
              <w:keepNext/>
              <w:spacing w:before="60" w:after="60"/>
              <w:rPr>
                <w:noProof/>
              </w:rPr>
            </w:pPr>
          </w:p>
        </w:tc>
        <w:tc>
          <w:tcPr>
            <w:tcW w:w="485" w:type="dxa"/>
          </w:tcPr>
          <w:p w14:paraId="3C4930A6" w14:textId="77777777" w:rsidR="003A6A3A" w:rsidRPr="00CE5F3D" w:rsidRDefault="003A6A3A" w:rsidP="009F04F0">
            <w:pPr>
              <w:keepNext/>
              <w:spacing w:before="60" w:after="60"/>
              <w:rPr>
                <w:noProof/>
              </w:rPr>
            </w:pPr>
          </w:p>
        </w:tc>
        <w:tc>
          <w:tcPr>
            <w:tcW w:w="883" w:type="dxa"/>
          </w:tcPr>
          <w:p w14:paraId="5EDC26FF" w14:textId="77777777" w:rsidR="003A6A3A" w:rsidRPr="00CE5F3D" w:rsidRDefault="003A6A3A" w:rsidP="009F04F0">
            <w:pPr>
              <w:keepNext/>
              <w:spacing w:before="60" w:after="60"/>
              <w:rPr>
                <w:noProof/>
              </w:rPr>
            </w:pPr>
            <w:r w:rsidRPr="00CE5F3D">
              <w:rPr>
                <w:noProof/>
              </w:rPr>
              <w:t>87</w:t>
            </w:r>
          </w:p>
        </w:tc>
        <w:tc>
          <w:tcPr>
            <w:tcW w:w="546" w:type="dxa"/>
          </w:tcPr>
          <w:p w14:paraId="3ED0FB8C" w14:textId="77777777" w:rsidR="003A6A3A" w:rsidRPr="00CE5F3D" w:rsidRDefault="003A6A3A" w:rsidP="009F04F0">
            <w:pPr>
              <w:keepNext/>
              <w:spacing w:before="60" w:after="60"/>
              <w:rPr>
                <w:noProof/>
              </w:rPr>
            </w:pPr>
            <w:r w:rsidRPr="00CE5F3D">
              <w:rPr>
                <w:noProof/>
              </w:rPr>
              <w:t>V</w:t>
            </w:r>
          </w:p>
        </w:tc>
        <w:tc>
          <w:tcPr>
            <w:tcW w:w="3829" w:type="dxa"/>
          </w:tcPr>
          <w:p w14:paraId="724F0DD0" w14:textId="77777777" w:rsidR="003A6A3A" w:rsidRPr="00CE5F3D" w:rsidRDefault="003A6A3A" w:rsidP="009F04F0">
            <w:pPr>
              <w:keepNext/>
              <w:spacing w:before="60" w:after="60"/>
              <w:rPr>
                <w:noProof/>
              </w:rPr>
            </w:pPr>
            <w:r w:rsidRPr="00CE5F3D">
              <w:rPr>
                <w:noProof/>
              </w:rPr>
              <w:t>Kategorija/ograničenje/uvjet</w:t>
            </w:r>
          </w:p>
        </w:tc>
        <w:tc>
          <w:tcPr>
            <w:tcW w:w="1559" w:type="dxa"/>
            <w:gridSpan w:val="2"/>
          </w:tcPr>
          <w:p w14:paraId="5DD1CA3D" w14:textId="77777777" w:rsidR="003A6A3A" w:rsidRPr="00CE5F3D" w:rsidRDefault="003A6A3A" w:rsidP="009F04F0">
            <w:pPr>
              <w:keepNext/>
              <w:spacing w:before="60" w:after="60"/>
              <w:rPr>
                <w:noProof/>
              </w:rPr>
            </w:pPr>
            <w:r w:rsidRPr="00CE5F3D">
              <w:rPr>
                <w:noProof/>
              </w:rPr>
              <w:t>ans</w:t>
            </w:r>
          </w:p>
        </w:tc>
        <w:tc>
          <w:tcPr>
            <w:tcW w:w="1134" w:type="dxa"/>
            <w:gridSpan w:val="2"/>
          </w:tcPr>
          <w:p w14:paraId="544872BB" w14:textId="77777777" w:rsidR="003A6A3A" w:rsidRPr="00CE5F3D" w:rsidRDefault="003A6A3A" w:rsidP="009F04F0">
            <w:pPr>
              <w:keepNext/>
              <w:spacing w:before="60" w:after="60"/>
              <w:rPr>
                <w:noProof/>
              </w:rPr>
            </w:pPr>
            <w:r w:rsidRPr="00CE5F3D">
              <w:rPr>
                <w:noProof/>
              </w:rPr>
              <w:t>M</w:t>
            </w:r>
          </w:p>
        </w:tc>
      </w:tr>
      <w:tr w:rsidR="003A6A3A" w:rsidRPr="00CE5F3D" w14:paraId="6C5D3631" w14:textId="77777777" w:rsidTr="009F04F0">
        <w:trPr>
          <w:gridAfter w:val="1"/>
          <w:wAfter w:w="17" w:type="dxa"/>
          <w:jc w:val="center"/>
        </w:trPr>
        <w:tc>
          <w:tcPr>
            <w:tcW w:w="669" w:type="dxa"/>
          </w:tcPr>
          <w:p w14:paraId="424B558A" w14:textId="77777777" w:rsidR="003A6A3A" w:rsidRPr="00CE5F3D" w:rsidRDefault="003A6A3A" w:rsidP="009F04F0">
            <w:pPr>
              <w:keepNext/>
              <w:spacing w:before="60" w:after="60"/>
              <w:rPr>
                <w:noProof/>
              </w:rPr>
            </w:pPr>
          </w:p>
        </w:tc>
        <w:tc>
          <w:tcPr>
            <w:tcW w:w="485" w:type="dxa"/>
          </w:tcPr>
          <w:p w14:paraId="5F1D6E5D" w14:textId="77777777" w:rsidR="003A6A3A" w:rsidRPr="00CE5F3D" w:rsidRDefault="003A6A3A" w:rsidP="009F04F0">
            <w:pPr>
              <w:keepNext/>
              <w:spacing w:before="60" w:after="60"/>
              <w:rPr>
                <w:noProof/>
              </w:rPr>
            </w:pPr>
          </w:p>
        </w:tc>
        <w:tc>
          <w:tcPr>
            <w:tcW w:w="834" w:type="dxa"/>
          </w:tcPr>
          <w:p w14:paraId="071FE0D2" w14:textId="77777777" w:rsidR="003A6A3A" w:rsidRPr="00CE5F3D" w:rsidRDefault="003A6A3A" w:rsidP="009F04F0">
            <w:pPr>
              <w:keepNext/>
              <w:spacing w:before="60" w:after="60"/>
              <w:rPr>
                <w:noProof/>
              </w:rPr>
            </w:pPr>
          </w:p>
        </w:tc>
        <w:tc>
          <w:tcPr>
            <w:tcW w:w="485" w:type="dxa"/>
          </w:tcPr>
          <w:p w14:paraId="6D009581" w14:textId="77777777" w:rsidR="003A6A3A" w:rsidRPr="00CE5F3D" w:rsidRDefault="003A6A3A" w:rsidP="009F04F0">
            <w:pPr>
              <w:keepNext/>
              <w:spacing w:before="60" w:after="60"/>
              <w:rPr>
                <w:noProof/>
              </w:rPr>
            </w:pPr>
          </w:p>
        </w:tc>
        <w:tc>
          <w:tcPr>
            <w:tcW w:w="883" w:type="dxa"/>
          </w:tcPr>
          <w:p w14:paraId="4A745F10" w14:textId="77777777" w:rsidR="003A6A3A" w:rsidRPr="00CE5F3D" w:rsidRDefault="003A6A3A" w:rsidP="009F04F0">
            <w:pPr>
              <w:keepNext/>
              <w:spacing w:before="60" w:after="60"/>
              <w:rPr>
                <w:noProof/>
              </w:rPr>
            </w:pPr>
            <w:r w:rsidRPr="00CE5F3D">
              <w:rPr>
                <w:noProof/>
              </w:rPr>
              <w:t>87</w:t>
            </w:r>
          </w:p>
        </w:tc>
        <w:tc>
          <w:tcPr>
            <w:tcW w:w="546" w:type="dxa"/>
          </w:tcPr>
          <w:p w14:paraId="6D6FC38C" w14:textId="77777777" w:rsidR="003A6A3A" w:rsidRPr="00CE5F3D" w:rsidRDefault="003A6A3A" w:rsidP="009F04F0">
            <w:pPr>
              <w:keepNext/>
              <w:spacing w:before="60" w:after="60"/>
              <w:rPr>
                <w:noProof/>
              </w:rPr>
            </w:pPr>
            <w:r w:rsidRPr="00CE5F3D">
              <w:rPr>
                <w:noProof/>
              </w:rPr>
              <w:t>V</w:t>
            </w:r>
          </w:p>
        </w:tc>
        <w:tc>
          <w:tcPr>
            <w:tcW w:w="3829" w:type="dxa"/>
          </w:tcPr>
          <w:p w14:paraId="73ADD0C9" w14:textId="77777777" w:rsidR="003A6A3A" w:rsidRPr="00CE5F3D" w:rsidRDefault="003A6A3A" w:rsidP="009F04F0">
            <w:pPr>
              <w:keepNext/>
              <w:spacing w:before="60" w:after="60"/>
              <w:rPr>
                <w:noProof/>
              </w:rPr>
            </w:pPr>
            <w:r w:rsidRPr="00CE5F3D">
              <w:rPr>
                <w:noProof/>
              </w:rPr>
              <w:t>Kategorija/ograničenje/uvjet</w:t>
            </w:r>
          </w:p>
        </w:tc>
        <w:tc>
          <w:tcPr>
            <w:tcW w:w="1559" w:type="dxa"/>
            <w:gridSpan w:val="2"/>
          </w:tcPr>
          <w:p w14:paraId="6E2FA3D5" w14:textId="77777777" w:rsidR="003A6A3A" w:rsidRPr="00CE5F3D" w:rsidRDefault="003A6A3A" w:rsidP="009F04F0">
            <w:pPr>
              <w:keepNext/>
              <w:spacing w:before="60" w:after="60"/>
              <w:rPr>
                <w:noProof/>
              </w:rPr>
            </w:pPr>
            <w:r w:rsidRPr="00CE5F3D">
              <w:rPr>
                <w:noProof/>
              </w:rPr>
              <w:t>ans</w:t>
            </w:r>
          </w:p>
        </w:tc>
        <w:tc>
          <w:tcPr>
            <w:tcW w:w="1134" w:type="dxa"/>
            <w:gridSpan w:val="2"/>
          </w:tcPr>
          <w:p w14:paraId="34AD031D" w14:textId="77777777" w:rsidR="003A6A3A" w:rsidRPr="00CE5F3D" w:rsidRDefault="003A6A3A" w:rsidP="009F04F0">
            <w:pPr>
              <w:keepNext/>
              <w:spacing w:before="60" w:after="60"/>
              <w:rPr>
                <w:noProof/>
              </w:rPr>
            </w:pPr>
            <w:r w:rsidRPr="00CE5F3D">
              <w:rPr>
                <w:noProof/>
              </w:rPr>
              <w:t>O</w:t>
            </w:r>
          </w:p>
        </w:tc>
      </w:tr>
      <w:tr w:rsidR="003A6A3A" w:rsidRPr="00CE5F3D" w14:paraId="7CCF9383" w14:textId="77777777" w:rsidTr="009F04F0">
        <w:trPr>
          <w:gridAfter w:val="1"/>
          <w:wAfter w:w="17" w:type="dxa"/>
          <w:jc w:val="center"/>
        </w:trPr>
        <w:tc>
          <w:tcPr>
            <w:tcW w:w="669" w:type="dxa"/>
          </w:tcPr>
          <w:p w14:paraId="4EF4DAA7" w14:textId="77777777" w:rsidR="003A6A3A" w:rsidRPr="00CE5F3D" w:rsidRDefault="003A6A3A" w:rsidP="009F04F0">
            <w:pPr>
              <w:keepNext/>
              <w:spacing w:before="60" w:after="60"/>
              <w:rPr>
                <w:noProof/>
              </w:rPr>
            </w:pPr>
          </w:p>
        </w:tc>
        <w:tc>
          <w:tcPr>
            <w:tcW w:w="485" w:type="dxa"/>
          </w:tcPr>
          <w:p w14:paraId="22752564" w14:textId="77777777" w:rsidR="003A6A3A" w:rsidRPr="00CE5F3D" w:rsidRDefault="003A6A3A" w:rsidP="009F04F0">
            <w:pPr>
              <w:keepNext/>
              <w:spacing w:before="60" w:after="60"/>
              <w:rPr>
                <w:noProof/>
              </w:rPr>
            </w:pPr>
          </w:p>
        </w:tc>
        <w:tc>
          <w:tcPr>
            <w:tcW w:w="834" w:type="dxa"/>
          </w:tcPr>
          <w:p w14:paraId="03283650" w14:textId="77777777" w:rsidR="003A6A3A" w:rsidRPr="00CE5F3D" w:rsidRDefault="003A6A3A" w:rsidP="009F04F0">
            <w:pPr>
              <w:keepNext/>
              <w:spacing w:before="60" w:after="60"/>
              <w:rPr>
                <w:noProof/>
              </w:rPr>
            </w:pPr>
          </w:p>
        </w:tc>
        <w:tc>
          <w:tcPr>
            <w:tcW w:w="485" w:type="dxa"/>
          </w:tcPr>
          <w:p w14:paraId="38B84B64" w14:textId="77777777" w:rsidR="003A6A3A" w:rsidRPr="00CE5F3D" w:rsidRDefault="003A6A3A" w:rsidP="009F04F0">
            <w:pPr>
              <w:keepNext/>
              <w:spacing w:before="60" w:after="60"/>
              <w:rPr>
                <w:noProof/>
              </w:rPr>
            </w:pPr>
          </w:p>
        </w:tc>
        <w:tc>
          <w:tcPr>
            <w:tcW w:w="883" w:type="dxa"/>
          </w:tcPr>
          <w:p w14:paraId="11311B3E" w14:textId="77777777" w:rsidR="003A6A3A" w:rsidRPr="00CE5F3D" w:rsidRDefault="003A6A3A" w:rsidP="009F04F0">
            <w:pPr>
              <w:keepNext/>
              <w:spacing w:before="60" w:after="60"/>
              <w:rPr>
                <w:noProof/>
              </w:rPr>
            </w:pPr>
            <w:r w:rsidRPr="00CE5F3D">
              <w:rPr>
                <w:noProof/>
              </w:rPr>
              <w:t>…</w:t>
            </w:r>
          </w:p>
        </w:tc>
        <w:tc>
          <w:tcPr>
            <w:tcW w:w="546" w:type="dxa"/>
          </w:tcPr>
          <w:p w14:paraId="23EED0D3" w14:textId="77777777" w:rsidR="003A6A3A" w:rsidRPr="00CE5F3D" w:rsidRDefault="003A6A3A" w:rsidP="009F04F0">
            <w:pPr>
              <w:keepNext/>
              <w:spacing w:before="60" w:after="60"/>
              <w:rPr>
                <w:noProof/>
              </w:rPr>
            </w:pPr>
            <w:r w:rsidRPr="00CE5F3D">
              <w:rPr>
                <w:noProof/>
              </w:rPr>
              <w:t>…</w:t>
            </w:r>
          </w:p>
        </w:tc>
        <w:tc>
          <w:tcPr>
            <w:tcW w:w="3829" w:type="dxa"/>
          </w:tcPr>
          <w:p w14:paraId="1BCDE414" w14:textId="77777777" w:rsidR="003A6A3A" w:rsidRPr="00CE5F3D" w:rsidRDefault="003A6A3A" w:rsidP="009F04F0">
            <w:pPr>
              <w:keepNext/>
              <w:spacing w:before="60" w:after="60"/>
              <w:rPr>
                <w:noProof/>
              </w:rPr>
            </w:pPr>
            <w:r w:rsidRPr="00CE5F3D">
              <w:rPr>
                <w:noProof/>
              </w:rPr>
              <w:t>…</w:t>
            </w:r>
          </w:p>
        </w:tc>
        <w:tc>
          <w:tcPr>
            <w:tcW w:w="1559" w:type="dxa"/>
            <w:gridSpan w:val="2"/>
          </w:tcPr>
          <w:p w14:paraId="44B39A4C" w14:textId="77777777" w:rsidR="003A6A3A" w:rsidRPr="00CE5F3D" w:rsidRDefault="003A6A3A" w:rsidP="009F04F0">
            <w:pPr>
              <w:keepNext/>
              <w:spacing w:before="60" w:after="60"/>
              <w:rPr>
                <w:noProof/>
              </w:rPr>
            </w:pPr>
            <w:r w:rsidRPr="00CE5F3D">
              <w:rPr>
                <w:noProof/>
              </w:rPr>
              <w:t>…</w:t>
            </w:r>
          </w:p>
        </w:tc>
        <w:tc>
          <w:tcPr>
            <w:tcW w:w="1134" w:type="dxa"/>
            <w:gridSpan w:val="2"/>
          </w:tcPr>
          <w:p w14:paraId="393336F1" w14:textId="77777777" w:rsidR="003A6A3A" w:rsidRPr="00CE5F3D" w:rsidRDefault="003A6A3A" w:rsidP="009F04F0">
            <w:pPr>
              <w:keepNext/>
              <w:spacing w:before="60" w:after="60"/>
              <w:rPr>
                <w:noProof/>
              </w:rPr>
            </w:pPr>
            <w:r w:rsidRPr="00CE5F3D">
              <w:rPr>
                <w:noProof/>
              </w:rPr>
              <w:t>…</w:t>
            </w:r>
          </w:p>
        </w:tc>
      </w:tr>
      <w:tr w:rsidR="003A6A3A" w:rsidRPr="00CE5F3D" w14:paraId="54B4F467" w14:textId="77777777" w:rsidTr="009F04F0">
        <w:trPr>
          <w:gridAfter w:val="1"/>
          <w:wAfter w:w="17" w:type="dxa"/>
          <w:jc w:val="center"/>
        </w:trPr>
        <w:tc>
          <w:tcPr>
            <w:tcW w:w="669" w:type="dxa"/>
          </w:tcPr>
          <w:p w14:paraId="425B123C" w14:textId="77777777" w:rsidR="003A6A3A" w:rsidRPr="00CE5F3D" w:rsidRDefault="003A6A3A" w:rsidP="009F04F0">
            <w:pPr>
              <w:keepNext/>
              <w:spacing w:before="60" w:after="60"/>
              <w:rPr>
                <w:noProof/>
              </w:rPr>
            </w:pPr>
          </w:p>
        </w:tc>
        <w:tc>
          <w:tcPr>
            <w:tcW w:w="485" w:type="dxa"/>
          </w:tcPr>
          <w:p w14:paraId="3AD75533" w14:textId="77777777" w:rsidR="003A6A3A" w:rsidRPr="00CE5F3D" w:rsidRDefault="003A6A3A" w:rsidP="009F04F0">
            <w:pPr>
              <w:keepNext/>
              <w:spacing w:before="60" w:after="60"/>
              <w:rPr>
                <w:noProof/>
              </w:rPr>
            </w:pPr>
          </w:p>
        </w:tc>
        <w:tc>
          <w:tcPr>
            <w:tcW w:w="834" w:type="dxa"/>
          </w:tcPr>
          <w:p w14:paraId="71EC515A" w14:textId="77777777" w:rsidR="003A6A3A" w:rsidRPr="00CE5F3D" w:rsidRDefault="003A6A3A" w:rsidP="009F04F0">
            <w:pPr>
              <w:keepNext/>
              <w:spacing w:before="60" w:after="60"/>
              <w:rPr>
                <w:noProof/>
              </w:rPr>
            </w:pPr>
          </w:p>
        </w:tc>
        <w:tc>
          <w:tcPr>
            <w:tcW w:w="485" w:type="dxa"/>
          </w:tcPr>
          <w:p w14:paraId="11F9E302" w14:textId="77777777" w:rsidR="003A6A3A" w:rsidRPr="00CE5F3D" w:rsidRDefault="003A6A3A" w:rsidP="009F04F0">
            <w:pPr>
              <w:keepNext/>
              <w:spacing w:before="60" w:after="60"/>
              <w:rPr>
                <w:noProof/>
              </w:rPr>
            </w:pPr>
          </w:p>
        </w:tc>
        <w:tc>
          <w:tcPr>
            <w:tcW w:w="883" w:type="dxa"/>
          </w:tcPr>
          <w:p w14:paraId="3A867A33" w14:textId="77777777" w:rsidR="003A6A3A" w:rsidRPr="00CE5F3D" w:rsidRDefault="003A6A3A" w:rsidP="009F04F0">
            <w:pPr>
              <w:keepNext/>
              <w:spacing w:before="60" w:after="60"/>
              <w:rPr>
                <w:noProof/>
              </w:rPr>
            </w:pPr>
            <w:r w:rsidRPr="00CE5F3D">
              <w:rPr>
                <w:noProof/>
              </w:rPr>
              <w:t>87</w:t>
            </w:r>
          </w:p>
        </w:tc>
        <w:tc>
          <w:tcPr>
            <w:tcW w:w="546" w:type="dxa"/>
          </w:tcPr>
          <w:p w14:paraId="540AD263" w14:textId="77777777" w:rsidR="003A6A3A" w:rsidRPr="00CE5F3D" w:rsidRDefault="003A6A3A" w:rsidP="009F04F0">
            <w:pPr>
              <w:keepNext/>
              <w:spacing w:before="60" w:after="60"/>
              <w:rPr>
                <w:noProof/>
              </w:rPr>
            </w:pPr>
            <w:r w:rsidRPr="00CE5F3D">
              <w:rPr>
                <w:noProof/>
              </w:rPr>
              <w:t>V</w:t>
            </w:r>
          </w:p>
        </w:tc>
        <w:tc>
          <w:tcPr>
            <w:tcW w:w="3829" w:type="dxa"/>
          </w:tcPr>
          <w:p w14:paraId="3E361454" w14:textId="77777777" w:rsidR="003A6A3A" w:rsidRPr="00CE5F3D" w:rsidRDefault="003A6A3A" w:rsidP="009F04F0">
            <w:pPr>
              <w:keepNext/>
              <w:spacing w:before="60" w:after="60"/>
              <w:rPr>
                <w:noProof/>
              </w:rPr>
            </w:pPr>
            <w:r w:rsidRPr="00CE5F3D">
              <w:rPr>
                <w:noProof/>
              </w:rPr>
              <w:t>Kategorija/ograničenje/uvjet</w:t>
            </w:r>
          </w:p>
        </w:tc>
        <w:tc>
          <w:tcPr>
            <w:tcW w:w="1559" w:type="dxa"/>
            <w:gridSpan w:val="2"/>
          </w:tcPr>
          <w:p w14:paraId="3BB6B7BA" w14:textId="77777777" w:rsidR="003A6A3A" w:rsidRPr="00CE5F3D" w:rsidRDefault="003A6A3A" w:rsidP="009F04F0">
            <w:pPr>
              <w:keepNext/>
              <w:spacing w:before="60" w:after="60"/>
              <w:rPr>
                <w:noProof/>
              </w:rPr>
            </w:pPr>
            <w:r w:rsidRPr="00CE5F3D">
              <w:rPr>
                <w:noProof/>
              </w:rPr>
              <w:t>ans</w:t>
            </w:r>
          </w:p>
        </w:tc>
        <w:tc>
          <w:tcPr>
            <w:tcW w:w="1134" w:type="dxa"/>
            <w:gridSpan w:val="2"/>
          </w:tcPr>
          <w:p w14:paraId="6BB332E9" w14:textId="77777777" w:rsidR="003A6A3A" w:rsidRPr="00CE5F3D" w:rsidRDefault="003A6A3A" w:rsidP="009F04F0">
            <w:pPr>
              <w:keepNext/>
              <w:spacing w:before="60" w:after="60"/>
              <w:rPr>
                <w:noProof/>
              </w:rPr>
            </w:pPr>
            <w:r w:rsidRPr="00CE5F3D">
              <w:rPr>
                <w:noProof/>
              </w:rPr>
              <w:t>O</w:t>
            </w:r>
          </w:p>
        </w:tc>
      </w:tr>
    </w:tbl>
    <w:p w14:paraId="3D10F2A7" w14:textId="77777777" w:rsidR="007032F9" w:rsidRPr="00CE5F3D" w:rsidRDefault="007032F9" w:rsidP="006A66D0">
      <w:pPr>
        <w:rPr>
          <w:noProof/>
        </w:rPr>
      </w:pPr>
    </w:p>
    <w:p w14:paraId="4E39C556" w14:textId="77777777" w:rsidR="00092C5B" w:rsidRPr="00CE5F3D" w:rsidRDefault="009F04F0" w:rsidP="00151245">
      <w:pPr>
        <w:pStyle w:val="Point0number"/>
        <w:numPr>
          <w:ilvl w:val="0"/>
          <w:numId w:val="29"/>
        </w:numPr>
        <w:rPr>
          <w:rStyle w:val="normaltextrun"/>
          <w:noProof/>
        </w:rPr>
      </w:pPr>
      <w:r w:rsidRPr="00CE5F3D">
        <w:rPr>
          <w:rStyle w:val="normaltextrun"/>
          <w:noProof/>
        </w:rPr>
        <w:t>Logički oblik zapisa</w:t>
      </w:r>
    </w:p>
    <w:p w14:paraId="195457D3" w14:textId="77777777" w:rsidR="009F04F0" w:rsidRPr="00CE5F3D" w:rsidRDefault="009F04F0" w:rsidP="009F04F0">
      <w:pPr>
        <w:pStyle w:val="Text1"/>
        <w:keepNext/>
        <w:keepLines/>
        <w:rPr>
          <w:noProof/>
        </w:rPr>
      </w:pPr>
      <w:r w:rsidRPr="00CE5F3D">
        <w:rPr>
          <w:noProof/>
        </w:rPr>
        <w:t>Kategorije povezane s vozilima, ograničenjima ili uvjetima prikupljaju se u podatkovni objekt slijedeći strukturu iz sljedeće tablice:</w:t>
      </w:r>
    </w:p>
    <w:tbl>
      <w:tblPr>
        <w:tblStyle w:val="TableGrid"/>
        <w:tblW w:w="8386" w:type="dxa"/>
        <w:tblInd w:w="850" w:type="dxa"/>
        <w:tblLook w:val="04A0" w:firstRow="1" w:lastRow="0" w:firstColumn="1" w:lastColumn="0" w:noHBand="0" w:noVBand="1"/>
      </w:tblPr>
      <w:tblGrid>
        <w:gridCol w:w="2373"/>
        <w:gridCol w:w="1547"/>
        <w:gridCol w:w="1644"/>
        <w:gridCol w:w="823"/>
        <w:gridCol w:w="769"/>
        <w:gridCol w:w="1230"/>
      </w:tblGrid>
      <w:tr w:rsidR="009F04F0" w:rsidRPr="00CE5F3D" w14:paraId="7768E021" w14:textId="77777777" w:rsidTr="009F04F0">
        <w:tc>
          <w:tcPr>
            <w:tcW w:w="2516" w:type="dxa"/>
          </w:tcPr>
          <w:p w14:paraId="53B9FC7D" w14:textId="77777777" w:rsidR="009F04F0" w:rsidRPr="00CE5F3D" w:rsidRDefault="009F04F0" w:rsidP="009F04F0">
            <w:pPr>
              <w:pStyle w:val="Text1"/>
              <w:ind w:left="0"/>
              <w:rPr>
                <w:noProof/>
              </w:rPr>
            </w:pPr>
            <w:r w:rsidRPr="00CE5F3D">
              <w:rPr>
                <w:noProof/>
              </w:rPr>
              <w:t>Kod kategorije vozila</w:t>
            </w:r>
          </w:p>
        </w:tc>
        <w:tc>
          <w:tcPr>
            <w:tcW w:w="1596" w:type="dxa"/>
          </w:tcPr>
          <w:p w14:paraId="21182227" w14:textId="77777777" w:rsidR="009F04F0" w:rsidRPr="00CE5F3D" w:rsidRDefault="009F04F0" w:rsidP="009F04F0">
            <w:pPr>
              <w:pStyle w:val="Text1"/>
              <w:ind w:left="0"/>
              <w:jc w:val="left"/>
              <w:rPr>
                <w:noProof/>
              </w:rPr>
            </w:pPr>
            <w:r w:rsidRPr="00CE5F3D">
              <w:rPr>
                <w:noProof/>
              </w:rPr>
              <w:t>Datum izdavanja</w:t>
            </w:r>
          </w:p>
        </w:tc>
        <w:tc>
          <w:tcPr>
            <w:tcW w:w="1736" w:type="dxa"/>
          </w:tcPr>
          <w:p w14:paraId="35E2E45F" w14:textId="77777777" w:rsidR="009F04F0" w:rsidRPr="00CE5F3D" w:rsidRDefault="009F04F0" w:rsidP="009F04F0">
            <w:pPr>
              <w:pStyle w:val="Text1"/>
              <w:ind w:left="0"/>
              <w:jc w:val="left"/>
              <w:rPr>
                <w:noProof/>
              </w:rPr>
            </w:pPr>
            <w:r w:rsidRPr="00CE5F3D">
              <w:rPr>
                <w:noProof/>
              </w:rPr>
              <w:t>Datum isteka</w:t>
            </w:r>
          </w:p>
        </w:tc>
        <w:tc>
          <w:tcPr>
            <w:tcW w:w="846" w:type="dxa"/>
          </w:tcPr>
          <w:p w14:paraId="5C5FDECF" w14:textId="77777777" w:rsidR="009F04F0" w:rsidRPr="00CE5F3D" w:rsidRDefault="009F04F0" w:rsidP="009F04F0">
            <w:pPr>
              <w:pStyle w:val="Text1"/>
              <w:ind w:left="0"/>
              <w:rPr>
                <w:noProof/>
              </w:rPr>
            </w:pPr>
            <w:r w:rsidRPr="00CE5F3D">
              <w:rPr>
                <w:noProof/>
              </w:rPr>
              <w:t>Kod</w:t>
            </w:r>
          </w:p>
        </w:tc>
        <w:tc>
          <w:tcPr>
            <w:tcW w:w="776" w:type="dxa"/>
          </w:tcPr>
          <w:p w14:paraId="64F3A448" w14:textId="77777777" w:rsidR="009F04F0" w:rsidRPr="00CE5F3D" w:rsidRDefault="009F04F0" w:rsidP="009F04F0">
            <w:pPr>
              <w:pStyle w:val="Text1"/>
              <w:ind w:left="0"/>
              <w:rPr>
                <w:noProof/>
              </w:rPr>
            </w:pPr>
            <w:r w:rsidRPr="00CE5F3D">
              <w:rPr>
                <w:noProof/>
              </w:rPr>
              <w:t>Znak</w:t>
            </w:r>
          </w:p>
        </w:tc>
        <w:tc>
          <w:tcPr>
            <w:tcW w:w="916" w:type="dxa"/>
          </w:tcPr>
          <w:p w14:paraId="71F24C5F" w14:textId="77777777" w:rsidR="009F04F0" w:rsidRPr="00CE5F3D" w:rsidRDefault="009F04F0" w:rsidP="009F04F0">
            <w:pPr>
              <w:pStyle w:val="Text1"/>
              <w:ind w:left="0"/>
              <w:rPr>
                <w:noProof/>
              </w:rPr>
            </w:pPr>
            <w:r w:rsidRPr="00CE5F3D">
              <w:rPr>
                <w:noProof/>
              </w:rPr>
              <w:t>Vrijednost</w:t>
            </w:r>
          </w:p>
        </w:tc>
      </w:tr>
    </w:tbl>
    <w:p w14:paraId="0D6B4981" w14:textId="77777777" w:rsidR="009F04F0" w:rsidRPr="00CE5F3D" w:rsidRDefault="009F04F0" w:rsidP="009F04F0">
      <w:pPr>
        <w:pStyle w:val="Text1"/>
        <w:rPr>
          <w:noProof/>
        </w:rPr>
      </w:pPr>
      <w:r w:rsidRPr="00CE5F3D">
        <w:rPr>
          <w:noProof/>
        </w:rPr>
        <w:t>pri čemu:</w:t>
      </w:r>
    </w:p>
    <w:p w14:paraId="67EF828C" w14:textId="77777777" w:rsidR="009F04F0" w:rsidRPr="00CE5F3D" w:rsidRDefault="009F04F0" w:rsidP="00151245">
      <w:pPr>
        <w:pStyle w:val="Point1letter"/>
        <w:numPr>
          <w:ilvl w:val="3"/>
          <w:numId w:val="30"/>
        </w:numPr>
        <w:rPr>
          <w:noProof/>
        </w:rPr>
      </w:pPr>
      <w:r w:rsidRPr="00CE5F3D">
        <w:rPr>
          <w:noProof/>
        </w:rPr>
        <w:t>kodovi kategorija vozila prikazani su kako je definirano u članku 6. (na primjer AM, A1, A2, A, B1, B itd.);</w:t>
      </w:r>
    </w:p>
    <w:p w14:paraId="6A7026E6" w14:textId="77777777" w:rsidR="009F04F0" w:rsidRPr="00CE5F3D" w:rsidRDefault="009F04F0" w:rsidP="00151245">
      <w:pPr>
        <w:pStyle w:val="Point1letter"/>
        <w:numPr>
          <w:ilvl w:val="3"/>
          <w:numId w:val="30"/>
        </w:numPr>
        <w:rPr>
          <w:noProof/>
        </w:rPr>
      </w:pPr>
      <w:r w:rsidRPr="00CE5F3D">
        <w:rPr>
          <w:noProof/>
        </w:rPr>
        <w:t>za svaku kategoriju vozila datum izdavanja prikazan je u obliku DDMMGGGG (dan u dvije znamenke, nakon čega slijedi mjesec u dvije znamenke, nakon čega slijedi godina u četiri znamenke);</w:t>
      </w:r>
    </w:p>
    <w:p w14:paraId="6B9130ED" w14:textId="77777777" w:rsidR="009F04F0" w:rsidRPr="00CE5F3D" w:rsidRDefault="009F04F0" w:rsidP="00151245">
      <w:pPr>
        <w:pStyle w:val="Point1letter"/>
        <w:numPr>
          <w:ilvl w:val="3"/>
          <w:numId w:val="30"/>
        </w:numPr>
        <w:rPr>
          <w:noProof/>
        </w:rPr>
      </w:pPr>
      <w:r w:rsidRPr="00CE5F3D">
        <w:rPr>
          <w:noProof/>
        </w:rPr>
        <w:t>za svaku kategoriju vozila datum isteka prikazan je u obliku DDMMGGGG (dan u dvije znamenke, nakon čega slijedi mjesec u dvije znamenke, nakon čega slijedi godina u četiri znamenke);</w:t>
      </w:r>
    </w:p>
    <w:p w14:paraId="3C0ED91A" w14:textId="77777777" w:rsidR="009F04F0" w:rsidRPr="00CE5F3D" w:rsidRDefault="009F04F0" w:rsidP="00151245">
      <w:pPr>
        <w:pStyle w:val="Point1letter"/>
        <w:numPr>
          <w:ilvl w:val="3"/>
          <w:numId w:val="30"/>
        </w:numPr>
        <w:rPr>
          <w:noProof/>
        </w:rPr>
      </w:pPr>
      <w:r w:rsidRPr="00CE5F3D">
        <w:rPr>
          <w:noProof/>
        </w:rPr>
        <w:t>kod, znak i vrijednost odnose se na dodatne informacije ili ograničenja povezana s kategorijom vozila ili vozačem.</w:t>
      </w:r>
    </w:p>
    <w:p w14:paraId="20AB8E98" w14:textId="77777777" w:rsidR="007032F9" w:rsidRPr="00CE5F3D" w:rsidRDefault="007032F9" w:rsidP="006A66D0">
      <w:pPr>
        <w:rPr>
          <w:noProof/>
        </w:rPr>
      </w:pPr>
    </w:p>
    <w:p w14:paraId="708A1004" w14:textId="77777777" w:rsidR="00092C5B" w:rsidRPr="00CE5F3D" w:rsidRDefault="00092C5B" w:rsidP="00092C5B">
      <w:pPr>
        <w:pStyle w:val="Objetacteprincipal"/>
        <w:rPr>
          <w:noProof/>
        </w:rPr>
      </w:pPr>
      <w:r w:rsidRPr="00CE5F3D">
        <w:rPr>
          <w:noProof/>
        </w:rPr>
        <w:t>DIO B.2: Popis primjenljivih normi za vozačke dozvole opremljene medijem za pohranu </w:t>
      </w:r>
    </w:p>
    <w:tbl>
      <w:tblPr>
        <w:tblW w:w="90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2"/>
        <w:gridCol w:w="2369"/>
        <w:gridCol w:w="3516"/>
        <w:gridCol w:w="2272"/>
      </w:tblGrid>
      <w:tr w:rsidR="00092C5B" w:rsidRPr="00CE5F3D" w14:paraId="626681BA"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7B956F7F"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b/>
                <w:noProof/>
                <w:color w:val="000000"/>
              </w:rPr>
              <w:t>Stavka</w:t>
            </w:r>
            <w:r w:rsidRPr="00CE5F3D">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2EE359B1"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b/>
                <w:noProof/>
                <w:color w:val="000000"/>
              </w:rPr>
              <w:t>Predmet</w:t>
            </w:r>
            <w:r w:rsidRPr="00CE5F3D">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62F4AD32"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b/>
                <w:noProof/>
                <w:color w:val="000000"/>
              </w:rPr>
              <w:t>Zahtjev</w:t>
            </w:r>
            <w:r w:rsidRPr="00CE5F3D">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5FA54575"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b/>
                <w:noProof/>
                <w:color w:val="000000"/>
              </w:rPr>
              <w:t>Primjenljivo na</w:t>
            </w:r>
            <w:r w:rsidRPr="00CE5F3D">
              <w:rPr>
                <w:rStyle w:val="eop"/>
                <w:noProof/>
                <w:color w:val="000000"/>
              </w:rPr>
              <w:t xml:space="preserve"> </w:t>
            </w:r>
          </w:p>
        </w:tc>
      </w:tr>
      <w:tr w:rsidR="00092C5B" w:rsidRPr="00CE5F3D" w14:paraId="3D6B8B96"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118BAFD0" w14:textId="77777777" w:rsidR="00092C5B" w:rsidRPr="00CE5F3D" w:rsidRDefault="00092C5B" w:rsidP="003B4B96">
            <w:pPr>
              <w:pStyle w:val="paragraph"/>
              <w:shd w:val="clear" w:color="auto" w:fill="FFFFFF"/>
              <w:spacing w:before="120" w:beforeAutospacing="0" w:after="120" w:afterAutospacing="0"/>
              <w:jc w:val="both"/>
              <w:textAlignment w:val="baseline"/>
              <w:rPr>
                <w:noProof/>
              </w:rPr>
            </w:pPr>
            <w:r w:rsidRPr="00CE5F3D">
              <w:rPr>
                <w:rStyle w:val="normaltextrun"/>
                <w:noProof/>
                <w:color w:val="000000"/>
              </w:rPr>
              <w:t>1</w:t>
            </w:r>
            <w:r w:rsidRPr="00CE5F3D">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36E47FFA"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Sučelje, organizacija i naredbe medija za pohranu</w:t>
            </w:r>
            <w:r w:rsidRPr="00CE5F3D">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770E633F"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ISO/IEC serija 7816 (kontaktni), ISO/IEC serija 14443 (beskontaktni) kako je navedeno u ISO/IEC 18013-2:2008, Prilog C</w:t>
            </w:r>
            <w:r w:rsidRPr="00CE5F3D">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7E026863"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Dio B.1, točka 3. podtočka (1)</w:t>
            </w:r>
            <w:r w:rsidRPr="00CE5F3D">
              <w:rPr>
                <w:rStyle w:val="eop"/>
                <w:noProof/>
                <w:color w:val="000000"/>
              </w:rPr>
              <w:t xml:space="preserve"> </w:t>
            </w:r>
          </w:p>
        </w:tc>
      </w:tr>
      <w:tr w:rsidR="00092C5B" w:rsidRPr="00CE5F3D" w14:paraId="11EEFD63"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61D6C970" w14:textId="77777777" w:rsidR="00092C5B" w:rsidRPr="00CE5F3D" w:rsidRDefault="00092C5B" w:rsidP="003B4B96">
            <w:pPr>
              <w:pStyle w:val="paragraph"/>
              <w:shd w:val="clear" w:color="auto" w:fill="FFFFFF"/>
              <w:spacing w:before="120" w:beforeAutospacing="0" w:after="120" w:afterAutospacing="0"/>
              <w:jc w:val="both"/>
              <w:textAlignment w:val="baseline"/>
              <w:rPr>
                <w:noProof/>
              </w:rPr>
            </w:pPr>
            <w:r w:rsidRPr="00CE5F3D">
              <w:rPr>
                <w:rStyle w:val="normaltextrun"/>
                <w:noProof/>
                <w:color w:val="000000"/>
              </w:rPr>
              <w:t>2</w:t>
            </w:r>
            <w:r w:rsidRPr="00CE5F3D">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07FAC6A0"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Identifikator aplikacije</w:t>
            </w:r>
            <w:r w:rsidRPr="00CE5F3D">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3AA2A20C"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ISO/IEC 7816-5:2004</w:t>
            </w:r>
            <w:r w:rsidRPr="00CE5F3D">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0C2F6980"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Dio B.1, točka 3. podtočka (2)</w:t>
            </w:r>
            <w:r w:rsidRPr="00CE5F3D">
              <w:rPr>
                <w:rStyle w:val="eop"/>
                <w:noProof/>
                <w:color w:val="000000"/>
              </w:rPr>
              <w:t xml:space="preserve"> </w:t>
            </w:r>
          </w:p>
        </w:tc>
      </w:tr>
      <w:tr w:rsidR="00092C5B" w:rsidRPr="00CE5F3D" w14:paraId="6F57C309"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187B870C" w14:textId="77777777" w:rsidR="00092C5B" w:rsidRPr="00CE5F3D" w:rsidRDefault="00092C5B" w:rsidP="003B4B96">
            <w:pPr>
              <w:pStyle w:val="paragraph"/>
              <w:shd w:val="clear" w:color="auto" w:fill="FFFFFF"/>
              <w:spacing w:before="120" w:beforeAutospacing="0" w:after="120" w:afterAutospacing="0"/>
              <w:jc w:val="both"/>
              <w:textAlignment w:val="baseline"/>
              <w:rPr>
                <w:noProof/>
              </w:rPr>
            </w:pPr>
            <w:r w:rsidRPr="00CE5F3D">
              <w:rPr>
                <w:rStyle w:val="normaltextrun"/>
                <w:noProof/>
                <w:color w:val="000000"/>
              </w:rPr>
              <w:t>3</w:t>
            </w:r>
            <w:r w:rsidRPr="00CE5F3D">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55F8A728" w14:textId="77777777" w:rsidR="00092C5B" w:rsidRPr="00CE5F3D" w:rsidRDefault="00092C5B" w:rsidP="7CAB0F5B">
            <w:pPr>
              <w:pStyle w:val="paragraph"/>
              <w:shd w:val="clear" w:color="auto" w:fill="FFFFFF" w:themeFill="background1"/>
              <w:spacing w:before="120" w:beforeAutospacing="0" w:after="120" w:afterAutospacing="0"/>
              <w:textAlignment w:val="baseline"/>
              <w:rPr>
                <w:noProof/>
              </w:rPr>
            </w:pPr>
            <w:r w:rsidRPr="00CE5F3D">
              <w:rPr>
                <w:rStyle w:val="normaltextrun"/>
                <w:noProof/>
                <w:color w:val="000000" w:themeColor="text1"/>
              </w:rPr>
              <w:t>Mehanizmi za sigurnost podataka</w:t>
            </w:r>
            <w:r w:rsidRPr="00CE5F3D">
              <w:rPr>
                <w:rStyle w:val="eop"/>
                <w:noProof/>
                <w:color w:val="000000" w:themeColor="text1"/>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3F319487"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ISO/IEC 18013-3:2009</w:t>
            </w:r>
            <w:r w:rsidRPr="00CE5F3D">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6C1BE791"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Dio B.1, točka 3. podtočka (2) podpodtočka (a)</w:t>
            </w:r>
            <w:r w:rsidRPr="00CE5F3D">
              <w:rPr>
                <w:rStyle w:val="eop"/>
                <w:noProof/>
                <w:color w:val="000000"/>
              </w:rPr>
              <w:t xml:space="preserve"> </w:t>
            </w:r>
          </w:p>
          <w:p w14:paraId="058F8E6E"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Dio B.1, točka 5.</w:t>
            </w:r>
            <w:r w:rsidRPr="00CE5F3D">
              <w:rPr>
                <w:rStyle w:val="eop"/>
                <w:noProof/>
                <w:color w:val="000000"/>
              </w:rPr>
              <w:t xml:space="preserve"> </w:t>
            </w:r>
          </w:p>
        </w:tc>
      </w:tr>
      <w:tr w:rsidR="00092C5B" w:rsidRPr="00CE5F3D" w14:paraId="028C4118"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14E22F80" w14:textId="77777777" w:rsidR="00092C5B" w:rsidRPr="00CE5F3D" w:rsidRDefault="00092C5B" w:rsidP="003B4B96">
            <w:pPr>
              <w:pStyle w:val="paragraph"/>
              <w:shd w:val="clear" w:color="auto" w:fill="FFFFFF"/>
              <w:spacing w:before="120" w:beforeAutospacing="0" w:after="120" w:afterAutospacing="0"/>
              <w:jc w:val="both"/>
              <w:textAlignment w:val="baseline"/>
              <w:rPr>
                <w:noProof/>
              </w:rPr>
            </w:pPr>
            <w:r w:rsidRPr="00CE5F3D">
              <w:rPr>
                <w:rStyle w:val="normaltextrun"/>
                <w:noProof/>
                <w:color w:val="000000"/>
              </w:rPr>
              <w:t>4</w:t>
            </w:r>
            <w:r w:rsidRPr="00CE5F3D">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44450576"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Logička struktura podataka</w:t>
            </w:r>
            <w:r w:rsidRPr="00CE5F3D">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26EF500B"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ISO/IEC 18013-2:2008</w:t>
            </w:r>
            <w:r w:rsidRPr="00CE5F3D">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45DE771C"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Dio B.1, točka 4. podtočka (1)</w:t>
            </w:r>
            <w:r w:rsidRPr="00CE5F3D">
              <w:rPr>
                <w:rStyle w:val="eop"/>
                <w:noProof/>
                <w:color w:val="000000"/>
              </w:rPr>
              <w:t xml:space="preserve"> </w:t>
            </w:r>
          </w:p>
        </w:tc>
      </w:tr>
      <w:tr w:rsidR="00092C5B" w:rsidRPr="00CE5F3D" w14:paraId="2B4C3D9C"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59A9F9FA" w14:textId="77777777" w:rsidR="00092C5B" w:rsidRPr="00CE5F3D" w:rsidRDefault="00092C5B" w:rsidP="003B4B96">
            <w:pPr>
              <w:pStyle w:val="paragraph"/>
              <w:shd w:val="clear" w:color="auto" w:fill="FFFFFF"/>
              <w:spacing w:before="120" w:beforeAutospacing="0" w:after="120" w:afterAutospacing="0"/>
              <w:jc w:val="both"/>
              <w:textAlignment w:val="baseline"/>
              <w:rPr>
                <w:noProof/>
              </w:rPr>
            </w:pPr>
            <w:r w:rsidRPr="00CE5F3D">
              <w:rPr>
                <w:rStyle w:val="normaltextrun"/>
                <w:noProof/>
                <w:color w:val="000000"/>
              </w:rPr>
              <w:t>5</w:t>
            </w:r>
            <w:r w:rsidRPr="00CE5F3D">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68E7D7DE"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Identifikatori osnovne datoteke</w:t>
            </w:r>
            <w:r w:rsidRPr="00CE5F3D">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21514DA5"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ISO/IEC 18013-2:2008 tablica C.2</w:t>
            </w:r>
            <w:r w:rsidRPr="00CE5F3D">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471C7F4B"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Dio B.1, točka 4. podtočka (1</w:t>
            </w:r>
            <w:r w:rsidRPr="00CE5F3D">
              <w:rPr>
                <w:rStyle w:val="eop"/>
                <w:noProof/>
              </w:rPr>
              <w:t>)</w:t>
            </w:r>
          </w:p>
        </w:tc>
      </w:tr>
      <w:tr w:rsidR="00092C5B" w:rsidRPr="00CE5F3D" w14:paraId="23B3DBA8"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26E44996" w14:textId="77777777" w:rsidR="00092C5B" w:rsidRPr="00CE5F3D" w:rsidRDefault="00092C5B" w:rsidP="003B4B96">
            <w:pPr>
              <w:pStyle w:val="paragraph"/>
              <w:shd w:val="clear" w:color="auto" w:fill="FFFFFF"/>
              <w:spacing w:before="120" w:beforeAutospacing="0" w:after="120" w:afterAutospacing="0"/>
              <w:jc w:val="both"/>
              <w:textAlignment w:val="baseline"/>
              <w:rPr>
                <w:noProof/>
              </w:rPr>
            </w:pPr>
            <w:r w:rsidRPr="00CE5F3D">
              <w:rPr>
                <w:rStyle w:val="normaltextrun"/>
                <w:noProof/>
                <w:color w:val="000000"/>
              </w:rPr>
              <w:t>6</w:t>
            </w:r>
            <w:r w:rsidRPr="00CE5F3D">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1EE7D703"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Prikaz podataka za DG 1</w:t>
            </w:r>
            <w:r w:rsidRPr="00CE5F3D">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3F30478F"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ISO 18013-2:2008, Prilog C.3.8.</w:t>
            </w:r>
            <w:r w:rsidRPr="00CE5F3D">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3A361F01"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Dio B.1, točka 4. podtočka (2</w:t>
            </w:r>
            <w:r w:rsidRPr="00CE5F3D">
              <w:rPr>
                <w:rStyle w:val="eop"/>
                <w:noProof/>
              </w:rPr>
              <w:t>)</w:t>
            </w:r>
          </w:p>
          <w:p w14:paraId="49502BF9"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Dio B.1, točka 6. podtočka (1)</w:t>
            </w:r>
            <w:r w:rsidRPr="00CE5F3D">
              <w:rPr>
                <w:rStyle w:val="eop"/>
                <w:noProof/>
                <w:color w:val="000000"/>
              </w:rPr>
              <w:t xml:space="preserve"> </w:t>
            </w:r>
          </w:p>
        </w:tc>
      </w:tr>
      <w:tr w:rsidR="00092C5B" w:rsidRPr="00CE5F3D" w14:paraId="5A272871"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45FE7A99" w14:textId="77777777" w:rsidR="00092C5B" w:rsidRPr="00CE5F3D" w:rsidRDefault="00092C5B" w:rsidP="003B4B96">
            <w:pPr>
              <w:pStyle w:val="paragraph"/>
              <w:shd w:val="clear" w:color="auto" w:fill="FFFFFF"/>
              <w:spacing w:before="120" w:beforeAutospacing="0" w:after="120" w:afterAutospacing="0"/>
              <w:jc w:val="both"/>
              <w:textAlignment w:val="baseline"/>
              <w:rPr>
                <w:noProof/>
              </w:rPr>
            </w:pPr>
            <w:r w:rsidRPr="00CE5F3D">
              <w:rPr>
                <w:rStyle w:val="normaltextrun"/>
                <w:noProof/>
                <w:color w:val="000000"/>
              </w:rPr>
              <w:t>7</w:t>
            </w:r>
            <w:r w:rsidRPr="00CE5F3D">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4EB20CC2"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Prikaz obveznih podataka za DG 5 i DG 6</w:t>
            </w:r>
            <w:r w:rsidRPr="00CE5F3D">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1FA04BC4"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ISO/IEC 18013-2:2008, Prilog C.6.6. i Prilog C.6.7., fotografija lica i potpisa pohranjuje se u JPEG ili JPEG2000 formatu</w:t>
            </w:r>
            <w:r w:rsidRPr="00CE5F3D">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63875726"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Dio B.1, točka 4. podtočka (2</w:t>
            </w:r>
            <w:r w:rsidRPr="00CE5F3D">
              <w:rPr>
                <w:rStyle w:val="eop"/>
                <w:noProof/>
              </w:rPr>
              <w:t>)</w:t>
            </w:r>
          </w:p>
        </w:tc>
      </w:tr>
      <w:tr w:rsidR="00092C5B" w:rsidRPr="00CE5F3D" w14:paraId="06B82D84"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2B475683" w14:textId="77777777" w:rsidR="00092C5B" w:rsidRPr="00CE5F3D" w:rsidRDefault="00092C5B" w:rsidP="003B4B96">
            <w:pPr>
              <w:pStyle w:val="paragraph"/>
              <w:shd w:val="clear" w:color="auto" w:fill="FFFFFF"/>
              <w:spacing w:before="120" w:beforeAutospacing="0" w:after="120" w:afterAutospacing="0"/>
              <w:jc w:val="both"/>
              <w:textAlignment w:val="baseline"/>
              <w:rPr>
                <w:noProof/>
              </w:rPr>
            </w:pPr>
            <w:r w:rsidRPr="00CE5F3D">
              <w:rPr>
                <w:rStyle w:val="normaltextrun"/>
                <w:noProof/>
                <w:color w:val="000000"/>
              </w:rPr>
              <w:t>8</w:t>
            </w:r>
            <w:r w:rsidRPr="00CE5F3D">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6ACEA2CC"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Prikaz neobveznih i dodatnih podataka</w:t>
            </w:r>
            <w:r w:rsidRPr="00CE5F3D">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144869B1"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ISO/IEC 18013-2:2008, Prilog C</w:t>
            </w:r>
            <w:r w:rsidRPr="00CE5F3D">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390B6F43"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Dio B.1, točka 4. podtočka (3</w:t>
            </w:r>
            <w:r w:rsidRPr="00CE5F3D">
              <w:rPr>
                <w:rStyle w:val="eop"/>
                <w:noProof/>
              </w:rPr>
              <w:t>)</w:t>
            </w:r>
          </w:p>
        </w:tc>
      </w:tr>
      <w:tr w:rsidR="00092C5B" w:rsidRPr="00CE5F3D" w14:paraId="12291BAA"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62B6E210" w14:textId="77777777" w:rsidR="00092C5B" w:rsidRPr="00CE5F3D" w:rsidRDefault="00092C5B" w:rsidP="003B4B96">
            <w:pPr>
              <w:pStyle w:val="paragraph"/>
              <w:shd w:val="clear" w:color="auto" w:fill="FFFFFF"/>
              <w:spacing w:before="120" w:beforeAutospacing="0" w:after="120" w:afterAutospacing="0"/>
              <w:jc w:val="both"/>
              <w:textAlignment w:val="baseline"/>
              <w:rPr>
                <w:noProof/>
              </w:rPr>
            </w:pPr>
            <w:r w:rsidRPr="00CE5F3D">
              <w:rPr>
                <w:rStyle w:val="normaltextrun"/>
                <w:noProof/>
                <w:color w:val="000000"/>
              </w:rPr>
              <w:t>9</w:t>
            </w:r>
            <w:r w:rsidRPr="00CE5F3D">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1D0B7A19"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Pasivna autentifikacija</w:t>
            </w:r>
            <w:r w:rsidRPr="00CE5F3D">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5C57D557"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ISO/IEC 18013-3:2009, točka 8.1., podaci se pohranjuju u EF.SOd (sigurnosni objekt dokumenta) u LDS-u</w:t>
            </w:r>
            <w:r w:rsidRPr="00CE5F3D">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30A056A7"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Dio B.1, točka 5. podtočka (1) podpodtočka (a)</w:t>
            </w:r>
            <w:r w:rsidRPr="00CE5F3D">
              <w:rPr>
                <w:rStyle w:val="eop"/>
                <w:noProof/>
                <w:color w:val="000000"/>
              </w:rPr>
              <w:t xml:space="preserve"> </w:t>
            </w:r>
          </w:p>
        </w:tc>
      </w:tr>
      <w:tr w:rsidR="00092C5B" w:rsidRPr="00CE5F3D" w14:paraId="5F02BCE9"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4E16F7D0" w14:textId="77777777" w:rsidR="00092C5B" w:rsidRPr="00CE5F3D" w:rsidRDefault="00092C5B" w:rsidP="003B4B96">
            <w:pPr>
              <w:pStyle w:val="paragraph"/>
              <w:shd w:val="clear" w:color="auto" w:fill="FFFFFF"/>
              <w:spacing w:before="120" w:beforeAutospacing="0" w:after="120" w:afterAutospacing="0"/>
              <w:jc w:val="both"/>
              <w:textAlignment w:val="baseline"/>
              <w:rPr>
                <w:noProof/>
              </w:rPr>
            </w:pPr>
            <w:r w:rsidRPr="00CE5F3D">
              <w:rPr>
                <w:rStyle w:val="normaltextrun"/>
                <w:noProof/>
                <w:color w:val="000000"/>
              </w:rPr>
              <w:t>10</w:t>
            </w:r>
            <w:r w:rsidRPr="00CE5F3D">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622DC319"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Osnovna zabrana pristupa</w:t>
            </w:r>
            <w:r w:rsidRPr="00CE5F3D">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10A27C70"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ISO/IEC 18013-3:2009 i njegova izmjena 1</w:t>
            </w:r>
            <w:r w:rsidRPr="00CE5F3D">
              <w:rPr>
                <w:rStyle w:val="eop"/>
                <w:noProof/>
                <w:color w:val="000000"/>
              </w:rPr>
              <w:t xml:space="preserve"> </w:t>
            </w:r>
          </w:p>
        </w:tc>
        <w:tc>
          <w:tcPr>
            <w:tcW w:w="2272"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48C8CCF"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Dio B.1, točka 5. podtočka (2) podpodtočka (a)</w:t>
            </w:r>
            <w:r w:rsidRPr="00CE5F3D">
              <w:rPr>
                <w:rStyle w:val="eop"/>
                <w:noProof/>
                <w:color w:val="000000"/>
              </w:rPr>
              <w:t xml:space="preserve"> </w:t>
            </w:r>
          </w:p>
        </w:tc>
      </w:tr>
      <w:tr w:rsidR="00092C5B" w:rsidRPr="00CE5F3D" w14:paraId="1109DDCC"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161D13" w14:textId="77777777" w:rsidR="00092C5B" w:rsidRPr="00CE5F3D" w:rsidRDefault="00092C5B" w:rsidP="003B4B96">
            <w:pPr>
              <w:pStyle w:val="paragraph"/>
              <w:shd w:val="clear" w:color="auto" w:fill="FFFFFF"/>
              <w:spacing w:before="120" w:beforeAutospacing="0" w:after="120" w:afterAutospacing="0"/>
              <w:jc w:val="both"/>
              <w:textAlignment w:val="baseline"/>
              <w:rPr>
                <w:noProof/>
              </w:rPr>
            </w:pPr>
            <w:r w:rsidRPr="00CE5F3D">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766620FD"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Konfiguracija osnovne zabrane pristupa</w:t>
            </w:r>
            <w:r w:rsidRPr="00CE5F3D">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470C87DD"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ISO/IEC 18013-3:2009, Prilog B.8.</w:t>
            </w:r>
            <w:r w:rsidRPr="00CE5F3D">
              <w:rPr>
                <w:rStyle w:val="eop"/>
                <w:noProof/>
                <w:color w:val="000000"/>
              </w:rPr>
              <w:t xml:space="preserve"> </w:t>
            </w:r>
          </w:p>
        </w:tc>
        <w:tc>
          <w:tcPr>
            <w:tcW w:w="0" w:type="auto"/>
            <w:vMerge/>
            <w:vAlign w:val="center"/>
            <w:hideMark/>
          </w:tcPr>
          <w:p w14:paraId="46C51029" w14:textId="77777777" w:rsidR="00092C5B" w:rsidRPr="00CE5F3D" w:rsidRDefault="00092C5B" w:rsidP="00396D80">
            <w:pPr>
              <w:jc w:val="left"/>
              <w:rPr>
                <w:noProof/>
              </w:rPr>
            </w:pPr>
          </w:p>
        </w:tc>
      </w:tr>
      <w:tr w:rsidR="00092C5B" w:rsidRPr="00CE5F3D" w14:paraId="6F57D11D"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428E99F9" w14:textId="77777777" w:rsidR="00092C5B" w:rsidRPr="00CE5F3D" w:rsidRDefault="00092C5B" w:rsidP="003B4B96">
            <w:pPr>
              <w:pStyle w:val="paragraph"/>
              <w:shd w:val="clear" w:color="auto" w:fill="FFFFFF"/>
              <w:spacing w:before="120" w:beforeAutospacing="0" w:after="120" w:afterAutospacing="0"/>
              <w:jc w:val="both"/>
              <w:textAlignment w:val="baseline"/>
              <w:rPr>
                <w:noProof/>
              </w:rPr>
            </w:pPr>
            <w:r w:rsidRPr="00CE5F3D">
              <w:rPr>
                <w:rStyle w:val="normaltextrun"/>
                <w:noProof/>
                <w:color w:val="000000"/>
              </w:rPr>
              <w:t>11</w:t>
            </w:r>
            <w:r w:rsidRPr="00CE5F3D">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73B5CE81"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Prošireno ograničenje pristupa</w:t>
            </w:r>
            <w:r w:rsidRPr="00CE5F3D">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20C01E08"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Tehnička smjernica TR-03110, Napredni sigurnosni mehanizmi za strojno čitljive putne isprave – Proširena kontrola pristupa (EAC), verzija 1.11</w:t>
            </w:r>
            <w:r w:rsidRPr="00CE5F3D">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054CD36E"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Dio B.1, točka 5. podtočka (2) podpodtočka (b)</w:t>
            </w:r>
            <w:r w:rsidRPr="00CE5F3D">
              <w:rPr>
                <w:rStyle w:val="eop"/>
                <w:noProof/>
                <w:color w:val="000000"/>
              </w:rPr>
              <w:t xml:space="preserve"> </w:t>
            </w:r>
          </w:p>
        </w:tc>
      </w:tr>
      <w:tr w:rsidR="00092C5B" w:rsidRPr="00CE5F3D" w14:paraId="12377C8A"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16FE418B" w14:textId="77777777" w:rsidR="00092C5B" w:rsidRPr="00CE5F3D" w:rsidRDefault="00092C5B" w:rsidP="003B4B96">
            <w:pPr>
              <w:pStyle w:val="paragraph"/>
              <w:shd w:val="clear" w:color="auto" w:fill="FFFFFF"/>
              <w:spacing w:before="120" w:beforeAutospacing="0" w:after="120" w:afterAutospacing="0"/>
              <w:jc w:val="both"/>
              <w:textAlignment w:val="baseline"/>
              <w:rPr>
                <w:noProof/>
              </w:rPr>
            </w:pPr>
            <w:r w:rsidRPr="00CE5F3D">
              <w:rPr>
                <w:rStyle w:val="normaltextrun"/>
                <w:noProof/>
                <w:color w:val="000000"/>
              </w:rPr>
              <w:t>12</w:t>
            </w:r>
            <w:r w:rsidRPr="00CE5F3D">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33253CA6"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Ispitne metode</w:t>
            </w:r>
            <w:r w:rsidRPr="00CE5F3D">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36948D43"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ISO 18013-4:2011</w:t>
            </w:r>
            <w:r w:rsidRPr="00CE5F3D">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7BFC1ED3"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Dio B.3, točka 1.</w:t>
            </w:r>
            <w:r w:rsidRPr="00CE5F3D">
              <w:rPr>
                <w:rStyle w:val="eop"/>
                <w:noProof/>
                <w:color w:val="000000"/>
              </w:rPr>
              <w:t xml:space="preserve"> </w:t>
            </w:r>
          </w:p>
        </w:tc>
      </w:tr>
      <w:tr w:rsidR="00092C5B" w:rsidRPr="00CE5F3D" w14:paraId="606298EA"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75B18595" w14:textId="77777777" w:rsidR="00092C5B" w:rsidRPr="00CE5F3D" w:rsidRDefault="00092C5B" w:rsidP="003B4B96">
            <w:pPr>
              <w:pStyle w:val="paragraph"/>
              <w:shd w:val="clear" w:color="auto" w:fill="FFFFFF"/>
              <w:spacing w:before="120" w:beforeAutospacing="0" w:after="120" w:afterAutospacing="0"/>
              <w:jc w:val="both"/>
              <w:textAlignment w:val="baseline"/>
              <w:rPr>
                <w:noProof/>
              </w:rPr>
            </w:pPr>
            <w:r w:rsidRPr="00CE5F3D">
              <w:rPr>
                <w:rStyle w:val="normaltextrun"/>
                <w:noProof/>
                <w:color w:val="000000"/>
              </w:rPr>
              <w:t>13</w:t>
            </w:r>
            <w:r w:rsidRPr="00CE5F3D">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365EA1F6"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Sigurnosni certifikat</w:t>
            </w:r>
            <w:r w:rsidRPr="00CE5F3D">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67782585"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Osiguranje evaluacije proširene razine 4 (EAL 4+) ili jednako</w:t>
            </w:r>
            <w:r w:rsidRPr="00CE5F3D">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07444047"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Dio B.3, točka 2.</w:t>
            </w:r>
            <w:r w:rsidRPr="00CE5F3D">
              <w:rPr>
                <w:rStyle w:val="eop"/>
                <w:noProof/>
                <w:color w:val="000000"/>
              </w:rPr>
              <w:t xml:space="preserve"> </w:t>
            </w:r>
          </w:p>
        </w:tc>
      </w:tr>
      <w:tr w:rsidR="00092C5B" w:rsidRPr="00CE5F3D" w14:paraId="0E6E2BA5"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419140E5" w14:textId="77777777" w:rsidR="00092C5B" w:rsidRPr="00CE5F3D" w:rsidRDefault="00092C5B" w:rsidP="003B4B96">
            <w:pPr>
              <w:pStyle w:val="paragraph"/>
              <w:shd w:val="clear" w:color="auto" w:fill="FFFFFF"/>
              <w:spacing w:before="120" w:beforeAutospacing="0" w:after="120" w:afterAutospacing="0"/>
              <w:jc w:val="both"/>
              <w:textAlignment w:val="baseline"/>
              <w:rPr>
                <w:noProof/>
              </w:rPr>
            </w:pPr>
            <w:r w:rsidRPr="00CE5F3D">
              <w:rPr>
                <w:rStyle w:val="normaltextrun"/>
                <w:noProof/>
                <w:color w:val="000000"/>
              </w:rPr>
              <w:t>14</w:t>
            </w:r>
            <w:r w:rsidRPr="00CE5F3D">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7C735CA4"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Certifikat o funkcionalnosti</w:t>
            </w:r>
            <w:r w:rsidRPr="00CE5F3D">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70B5FC68"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Testiranje pametne kartice u skladu s ISO serijom 10373</w:t>
            </w:r>
            <w:r w:rsidRPr="00CE5F3D">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10A1134D" w14:textId="77777777" w:rsidR="00092C5B" w:rsidRPr="00CE5F3D" w:rsidRDefault="00092C5B" w:rsidP="00396D80">
            <w:pPr>
              <w:pStyle w:val="paragraph"/>
              <w:shd w:val="clear" w:color="auto" w:fill="FFFFFF"/>
              <w:spacing w:before="120" w:beforeAutospacing="0" w:after="120" w:afterAutospacing="0"/>
              <w:textAlignment w:val="baseline"/>
              <w:rPr>
                <w:noProof/>
              </w:rPr>
            </w:pPr>
            <w:r w:rsidRPr="00CE5F3D">
              <w:rPr>
                <w:rStyle w:val="normaltextrun"/>
                <w:noProof/>
                <w:color w:val="000000"/>
              </w:rPr>
              <w:t>Dio B.3, točka 3</w:t>
            </w:r>
            <w:r w:rsidRPr="00CE5F3D">
              <w:rPr>
                <w:rStyle w:val="eop"/>
                <w:noProof/>
              </w:rPr>
              <w:t>.</w:t>
            </w:r>
          </w:p>
        </w:tc>
      </w:tr>
    </w:tbl>
    <w:p w14:paraId="338D1509" w14:textId="77777777" w:rsidR="00092C5B" w:rsidRPr="00CE5F3D" w:rsidRDefault="00092C5B" w:rsidP="00092C5B">
      <w:pPr>
        <w:rPr>
          <w:noProof/>
        </w:rPr>
      </w:pPr>
    </w:p>
    <w:p w14:paraId="466CC7AC" w14:textId="77777777" w:rsidR="00092C5B" w:rsidRPr="00CE5F3D" w:rsidRDefault="00092C5B" w:rsidP="00092C5B">
      <w:pPr>
        <w:pStyle w:val="Objetacteprincipal"/>
        <w:rPr>
          <w:noProof/>
        </w:rPr>
      </w:pPr>
      <w:r w:rsidRPr="00CE5F3D">
        <w:rPr>
          <w:noProof/>
        </w:rPr>
        <w:t>DIO B.3: Postupak za EU homologaciju vozačkih dozvola opremljenih mikročipom </w:t>
      </w:r>
    </w:p>
    <w:p w14:paraId="5634DD50" w14:textId="77777777" w:rsidR="00092C5B" w:rsidRPr="00CE5F3D" w:rsidRDefault="00092C5B" w:rsidP="00547DD8">
      <w:pPr>
        <w:pStyle w:val="Heading1"/>
        <w:numPr>
          <w:ilvl w:val="0"/>
          <w:numId w:val="18"/>
        </w:numPr>
        <w:rPr>
          <w:noProof/>
        </w:rPr>
      </w:pPr>
      <w:r w:rsidRPr="00CE5F3D">
        <w:rPr>
          <w:noProof/>
        </w:rPr>
        <w:t xml:space="preserve">OPĆE ODREDBE </w:t>
      </w:r>
    </w:p>
    <w:p w14:paraId="451B1902" w14:textId="77777777" w:rsidR="00092C5B" w:rsidRPr="00CE5F3D" w:rsidRDefault="00092C5B" w:rsidP="00092C5B">
      <w:pPr>
        <w:pStyle w:val="Text1"/>
        <w:rPr>
          <w:noProof/>
        </w:rPr>
      </w:pPr>
      <w:r w:rsidRPr="00CE5F3D">
        <w:rPr>
          <w:noProof/>
        </w:rPr>
        <w:t xml:space="preserve">Proizvođači koji podnose zahtjev za EU homologaciju vozačkih dozvola opremljenih mikročipom predaju sigurnosni certifikat i certifikat o funkcionalnosti. </w:t>
      </w:r>
    </w:p>
    <w:p w14:paraId="3B9B3E7D" w14:textId="77777777" w:rsidR="00092C5B" w:rsidRPr="00CE5F3D" w:rsidRDefault="00092C5B" w:rsidP="00092C5B">
      <w:pPr>
        <w:pStyle w:val="Text1"/>
        <w:rPr>
          <w:noProof/>
        </w:rPr>
      </w:pPr>
      <w:r w:rsidRPr="00CE5F3D">
        <w:rPr>
          <w:noProof/>
        </w:rPr>
        <w:t xml:space="preserve">O svakoj planiranoj promjeni proizvodnog procesa, što uključuje softver, tijelo koje je dodijelilo homologaciju mora biti prethodno obaviješteno. Tijelo može zahtijevati daljnje informacije i testove prije prihvaćanja promjene. </w:t>
      </w:r>
    </w:p>
    <w:p w14:paraId="4DB9164E" w14:textId="77777777" w:rsidR="00092C5B" w:rsidRPr="00CE5F3D" w:rsidRDefault="00092C5B" w:rsidP="00092C5B">
      <w:pPr>
        <w:pStyle w:val="Text1"/>
        <w:rPr>
          <w:noProof/>
        </w:rPr>
      </w:pPr>
      <w:r w:rsidRPr="00CE5F3D">
        <w:rPr>
          <w:noProof/>
        </w:rPr>
        <w:t xml:space="preserve">Testovi se moraju vršiti u skladu s metodama utvrđenima u stavci 12. dijela B.2. </w:t>
      </w:r>
    </w:p>
    <w:p w14:paraId="50998075" w14:textId="77777777" w:rsidR="00092C5B" w:rsidRPr="00CE5F3D" w:rsidRDefault="00092C5B" w:rsidP="00092C5B">
      <w:pPr>
        <w:pStyle w:val="Heading1"/>
        <w:rPr>
          <w:noProof/>
        </w:rPr>
      </w:pPr>
      <w:r w:rsidRPr="00CE5F3D">
        <w:rPr>
          <w:noProof/>
        </w:rPr>
        <w:t xml:space="preserve">SIGURNOSNI CERTIFIKAT </w:t>
      </w:r>
    </w:p>
    <w:p w14:paraId="2BE1E557" w14:textId="77777777" w:rsidR="00092C5B" w:rsidRPr="00CE5F3D" w:rsidRDefault="00092C5B" w:rsidP="00092C5B">
      <w:pPr>
        <w:pStyle w:val="Text1"/>
        <w:rPr>
          <w:noProof/>
        </w:rPr>
      </w:pPr>
      <w:r w:rsidRPr="00CE5F3D">
        <w:rPr>
          <w:noProof/>
        </w:rPr>
        <w:t xml:space="preserve">Za sigurnosnu evaluaciju mikročipovi vozačke dozvole procjenjuju se u skladu s kriterijima iz dijela B.2 stavke 13. </w:t>
      </w:r>
    </w:p>
    <w:p w14:paraId="14281678" w14:textId="77777777" w:rsidR="00092C5B" w:rsidRPr="00CE5F3D" w:rsidRDefault="00092C5B" w:rsidP="00092C5B">
      <w:pPr>
        <w:pStyle w:val="Text1"/>
        <w:rPr>
          <w:noProof/>
        </w:rPr>
      </w:pPr>
      <w:r w:rsidRPr="00CE5F3D">
        <w:rPr>
          <w:noProof/>
        </w:rPr>
        <w:t xml:space="preserve">Sigurnosni certifikat izdaje se tek nakon uspješne evaluacije da je mikročip otporan na pokušaje krivotvorenja ili izmjene podataka. </w:t>
      </w:r>
    </w:p>
    <w:p w14:paraId="60F2C798" w14:textId="77777777" w:rsidR="00092C5B" w:rsidRPr="00CE5F3D" w:rsidRDefault="00092C5B" w:rsidP="00092C5B">
      <w:pPr>
        <w:pStyle w:val="Heading1"/>
        <w:rPr>
          <w:noProof/>
        </w:rPr>
      </w:pPr>
      <w:r w:rsidRPr="00CE5F3D">
        <w:rPr>
          <w:noProof/>
        </w:rPr>
        <w:t xml:space="preserve">CERTIFIKAT O FUNKCIONALNOSTI </w:t>
      </w:r>
    </w:p>
    <w:p w14:paraId="5CDFEF6E" w14:textId="77777777" w:rsidR="00092C5B" w:rsidRPr="00CE5F3D" w:rsidRDefault="00092C5B" w:rsidP="00092C5B">
      <w:pPr>
        <w:pStyle w:val="Text1"/>
        <w:rPr>
          <w:noProof/>
        </w:rPr>
      </w:pPr>
      <w:r w:rsidRPr="00CE5F3D">
        <w:rPr>
          <w:noProof/>
        </w:rPr>
        <w:t xml:space="preserve">Funkcionalna evaluacija vozačkih dozvola opremljenih mikročipom provodi se laboratorijskim ispitivanjima u skladu s kriterijima iz dijela B.2 stavke 14. </w:t>
      </w:r>
    </w:p>
    <w:p w14:paraId="15F1274E" w14:textId="77777777" w:rsidR="00092C5B" w:rsidRPr="00CE5F3D" w:rsidRDefault="00092C5B" w:rsidP="00092C5B">
      <w:pPr>
        <w:pStyle w:val="Text1"/>
        <w:rPr>
          <w:noProof/>
        </w:rPr>
      </w:pPr>
      <w:r w:rsidRPr="00CE5F3D">
        <w:rPr>
          <w:noProof/>
        </w:rPr>
        <w:t xml:space="preserve">Države članice pri stavljanju mikročipa u vozačke dozvole osiguravaju da su ispunjeni odgovarajuće funkcionalne norme i zahtjevi iz dijela B.1. </w:t>
      </w:r>
    </w:p>
    <w:p w14:paraId="5F7D94BB" w14:textId="77777777" w:rsidR="00092C5B" w:rsidRPr="00CE5F3D" w:rsidRDefault="00092C5B" w:rsidP="00092C5B">
      <w:pPr>
        <w:pStyle w:val="Text1"/>
        <w:rPr>
          <w:noProof/>
        </w:rPr>
      </w:pPr>
      <w:r w:rsidRPr="00CE5F3D">
        <w:rPr>
          <w:noProof/>
        </w:rPr>
        <w:t xml:space="preserve">Certifikat o funkcionalnosti izdaje se proizvođaču ako su ispunjeni svi sljedeći uvjeti: </w:t>
      </w:r>
    </w:p>
    <w:p w14:paraId="6FBFA904" w14:textId="77777777" w:rsidR="00092C5B" w:rsidRPr="00CE5F3D" w:rsidRDefault="00092C5B" w:rsidP="00151245">
      <w:pPr>
        <w:pStyle w:val="Tiret2"/>
        <w:numPr>
          <w:ilvl w:val="0"/>
          <w:numId w:val="62"/>
        </w:numPr>
        <w:rPr>
          <w:noProof/>
        </w:rPr>
      </w:pPr>
      <w:r w:rsidRPr="00CE5F3D">
        <w:rPr>
          <w:noProof/>
        </w:rPr>
        <w:t xml:space="preserve">postoji valjani sigurnosni certifikat za mikročip, </w:t>
      </w:r>
    </w:p>
    <w:p w14:paraId="26C3EB8D" w14:textId="77777777" w:rsidR="00092C5B" w:rsidRPr="00CE5F3D" w:rsidRDefault="00092C5B" w:rsidP="00092C5B">
      <w:pPr>
        <w:pStyle w:val="Tiret2"/>
        <w:rPr>
          <w:noProof/>
        </w:rPr>
      </w:pPr>
      <w:r w:rsidRPr="00CE5F3D">
        <w:rPr>
          <w:noProof/>
        </w:rPr>
        <w:t xml:space="preserve">usklađenost sa zahtjevima iz dijela B.2 je dokazana, </w:t>
      </w:r>
    </w:p>
    <w:p w14:paraId="453045AE" w14:textId="77777777" w:rsidR="00092C5B" w:rsidRPr="00CE5F3D" w:rsidRDefault="00092C5B" w:rsidP="00092C5B">
      <w:pPr>
        <w:pStyle w:val="Tiret2"/>
        <w:rPr>
          <w:noProof/>
        </w:rPr>
      </w:pPr>
      <w:r w:rsidRPr="00CE5F3D">
        <w:rPr>
          <w:noProof/>
        </w:rPr>
        <w:t xml:space="preserve">funkcionalna ispitivanja uspješno su obavljena. </w:t>
      </w:r>
    </w:p>
    <w:p w14:paraId="67EE0CA9" w14:textId="77777777" w:rsidR="00092C5B" w:rsidRPr="00CE5F3D" w:rsidRDefault="00092C5B" w:rsidP="00092C5B">
      <w:pPr>
        <w:pStyle w:val="Text1"/>
        <w:rPr>
          <w:noProof/>
        </w:rPr>
      </w:pPr>
      <w:r w:rsidRPr="00CE5F3D">
        <w:rPr>
          <w:noProof/>
        </w:rPr>
        <w:t>Odgovarajuće tijelo države članice odgovorno je za izdavanje certifikata o funkcionalnosti. Na certifikatu o funkcionalnosti navedeni su identitet tijela izdavatelja, identitet podnositelja zahtjeva, identifikacija mikročipa i detaljan popis ispitivanja i njihovih rezultata.</w:t>
      </w:r>
    </w:p>
    <w:p w14:paraId="3268912D" w14:textId="77777777" w:rsidR="00092C5B" w:rsidRPr="00CE5F3D" w:rsidRDefault="00092C5B" w:rsidP="00092C5B">
      <w:pPr>
        <w:pStyle w:val="Heading1"/>
        <w:rPr>
          <w:noProof/>
        </w:rPr>
      </w:pPr>
      <w:r w:rsidRPr="00CE5F3D">
        <w:rPr>
          <w:noProof/>
        </w:rPr>
        <w:t xml:space="preserve">CERTIFIKAT O EU HOMOLOGACIJI </w:t>
      </w:r>
    </w:p>
    <w:p w14:paraId="709646C2" w14:textId="77777777" w:rsidR="00092C5B" w:rsidRPr="00CE5F3D" w:rsidRDefault="00092C5B" w:rsidP="00151245">
      <w:pPr>
        <w:pStyle w:val="Point0number"/>
        <w:numPr>
          <w:ilvl w:val="0"/>
          <w:numId w:val="31"/>
        </w:numPr>
        <w:rPr>
          <w:rStyle w:val="normaltextrun"/>
          <w:noProof/>
        </w:rPr>
      </w:pPr>
      <w:r w:rsidRPr="00CE5F3D">
        <w:rPr>
          <w:rStyle w:val="normaltextrun"/>
          <w:noProof/>
        </w:rPr>
        <w:t xml:space="preserve">Obrazac certifikata </w:t>
      </w:r>
    </w:p>
    <w:p w14:paraId="50257165" w14:textId="77777777" w:rsidR="00092C5B" w:rsidRPr="00CE5F3D" w:rsidRDefault="00092C5B" w:rsidP="00092C5B">
      <w:pPr>
        <w:pStyle w:val="Text1"/>
        <w:rPr>
          <w:noProof/>
        </w:rPr>
      </w:pPr>
      <w:r w:rsidRPr="00CE5F3D">
        <w:rPr>
          <w:noProof/>
        </w:rPr>
        <w:t xml:space="preserve">Države članice dostavljaju certifikat o EU homologaciji po predočenju sigurnosnog certifikata i certifikata o funkcionalnosti kako je predviđeno u ovom Prilogu. Certifikati o EU homologaciji moraju biti u skladu s obrascem u dijelu B.4. </w:t>
      </w:r>
    </w:p>
    <w:p w14:paraId="477BFF57" w14:textId="77777777" w:rsidR="00092C5B" w:rsidRPr="00CE5F3D" w:rsidRDefault="00092C5B" w:rsidP="00151245">
      <w:pPr>
        <w:pStyle w:val="Point0number"/>
        <w:numPr>
          <w:ilvl w:val="0"/>
          <w:numId w:val="31"/>
        </w:numPr>
        <w:rPr>
          <w:rStyle w:val="normaltextrun"/>
          <w:noProof/>
        </w:rPr>
      </w:pPr>
      <w:r w:rsidRPr="00CE5F3D">
        <w:rPr>
          <w:rStyle w:val="normaltextrun"/>
          <w:noProof/>
        </w:rPr>
        <w:t xml:space="preserve">Sustav brojčanog označavanja </w:t>
      </w:r>
    </w:p>
    <w:p w14:paraId="7AFF89AA" w14:textId="77777777" w:rsidR="00092C5B" w:rsidRPr="00CE5F3D" w:rsidRDefault="00092C5B" w:rsidP="00092C5B">
      <w:pPr>
        <w:pStyle w:val="Text1"/>
        <w:rPr>
          <w:noProof/>
        </w:rPr>
      </w:pPr>
      <w:r w:rsidRPr="00CE5F3D">
        <w:rPr>
          <w:noProof/>
        </w:rPr>
        <w:t xml:space="preserve">Sustav brojčanog označavanja za EU homologaciju sastoji se od: </w:t>
      </w:r>
    </w:p>
    <w:p w14:paraId="38512F87" w14:textId="77777777" w:rsidR="00092C5B" w:rsidRPr="00CE5F3D" w:rsidRDefault="00B91C57" w:rsidP="00092C5B">
      <w:pPr>
        <w:pStyle w:val="Point1letter"/>
        <w:rPr>
          <w:noProof/>
        </w:rPr>
      </w:pPr>
      <w:r w:rsidRPr="00CE5F3D">
        <w:rPr>
          <w:noProof/>
        </w:rPr>
        <w:t>slova „e” iza kojega slijedi razlikovni broj za državu članicu koja je odobrila EU homologaciju:</w:t>
      </w:r>
    </w:p>
    <w:p w14:paraId="1D990FC2" w14:textId="77777777" w:rsidR="00092C5B" w:rsidRPr="00CE5F3D" w:rsidRDefault="00092C5B" w:rsidP="00092C5B">
      <w:pPr>
        <w:pStyle w:val="Text2"/>
        <w:rPr>
          <w:noProof/>
        </w:rPr>
      </w:pPr>
      <w:r w:rsidRPr="00CE5F3D">
        <w:rPr>
          <w:noProof/>
        </w:rPr>
        <w:t>1</w:t>
      </w:r>
      <w:r w:rsidRPr="00CE5F3D">
        <w:rPr>
          <w:noProof/>
        </w:rPr>
        <w:tab/>
        <w:t xml:space="preserve">za Njemačku; </w:t>
      </w:r>
    </w:p>
    <w:p w14:paraId="13FE446B" w14:textId="77777777" w:rsidR="00092C5B" w:rsidRPr="00CE5F3D" w:rsidRDefault="00092C5B" w:rsidP="00092C5B">
      <w:pPr>
        <w:pStyle w:val="Text2"/>
        <w:rPr>
          <w:noProof/>
        </w:rPr>
      </w:pPr>
      <w:r w:rsidRPr="00CE5F3D">
        <w:rPr>
          <w:noProof/>
        </w:rPr>
        <w:t>2</w:t>
      </w:r>
      <w:r w:rsidRPr="00CE5F3D">
        <w:rPr>
          <w:noProof/>
        </w:rPr>
        <w:tab/>
        <w:t xml:space="preserve">za Francusku; </w:t>
      </w:r>
    </w:p>
    <w:p w14:paraId="1C938687" w14:textId="77777777" w:rsidR="00092C5B" w:rsidRPr="00CE5F3D" w:rsidRDefault="00092C5B" w:rsidP="00092C5B">
      <w:pPr>
        <w:pStyle w:val="Text2"/>
        <w:rPr>
          <w:noProof/>
        </w:rPr>
      </w:pPr>
      <w:r w:rsidRPr="00CE5F3D">
        <w:rPr>
          <w:noProof/>
        </w:rPr>
        <w:t>3</w:t>
      </w:r>
      <w:r w:rsidRPr="00CE5F3D">
        <w:rPr>
          <w:noProof/>
        </w:rPr>
        <w:tab/>
        <w:t xml:space="preserve">za Italiju; </w:t>
      </w:r>
    </w:p>
    <w:p w14:paraId="629CB1B9" w14:textId="77777777" w:rsidR="00092C5B" w:rsidRPr="00CE5F3D" w:rsidRDefault="00092C5B" w:rsidP="00092C5B">
      <w:pPr>
        <w:pStyle w:val="Text2"/>
        <w:rPr>
          <w:noProof/>
        </w:rPr>
      </w:pPr>
      <w:r w:rsidRPr="00CE5F3D">
        <w:rPr>
          <w:noProof/>
        </w:rPr>
        <w:t>4</w:t>
      </w:r>
      <w:r w:rsidRPr="00CE5F3D">
        <w:rPr>
          <w:noProof/>
        </w:rPr>
        <w:tab/>
        <w:t xml:space="preserve">za Nizozemsku; </w:t>
      </w:r>
    </w:p>
    <w:p w14:paraId="305AE764" w14:textId="77777777" w:rsidR="00092C5B" w:rsidRPr="00CE5F3D" w:rsidRDefault="00092C5B" w:rsidP="00092C5B">
      <w:pPr>
        <w:pStyle w:val="Text2"/>
        <w:rPr>
          <w:noProof/>
        </w:rPr>
      </w:pPr>
      <w:r w:rsidRPr="00CE5F3D">
        <w:rPr>
          <w:noProof/>
        </w:rPr>
        <w:t>5</w:t>
      </w:r>
      <w:r w:rsidRPr="00CE5F3D">
        <w:rPr>
          <w:noProof/>
        </w:rPr>
        <w:tab/>
        <w:t xml:space="preserve">za Švedsku; </w:t>
      </w:r>
    </w:p>
    <w:p w14:paraId="2A6BB15C" w14:textId="77777777" w:rsidR="00092C5B" w:rsidRPr="00CE5F3D" w:rsidRDefault="00092C5B" w:rsidP="00092C5B">
      <w:pPr>
        <w:pStyle w:val="Text2"/>
        <w:rPr>
          <w:noProof/>
        </w:rPr>
      </w:pPr>
      <w:r w:rsidRPr="00CE5F3D">
        <w:rPr>
          <w:noProof/>
        </w:rPr>
        <w:t>6</w:t>
      </w:r>
      <w:r w:rsidRPr="00CE5F3D">
        <w:rPr>
          <w:noProof/>
        </w:rPr>
        <w:tab/>
        <w:t xml:space="preserve">za Belgiju; </w:t>
      </w:r>
    </w:p>
    <w:p w14:paraId="007FDB96" w14:textId="77777777" w:rsidR="00092C5B" w:rsidRPr="00CE5F3D" w:rsidRDefault="00092C5B" w:rsidP="00092C5B">
      <w:pPr>
        <w:pStyle w:val="Text2"/>
        <w:rPr>
          <w:noProof/>
        </w:rPr>
      </w:pPr>
      <w:r w:rsidRPr="00CE5F3D">
        <w:rPr>
          <w:noProof/>
        </w:rPr>
        <w:t>7</w:t>
      </w:r>
      <w:r w:rsidRPr="00CE5F3D">
        <w:rPr>
          <w:noProof/>
        </w:rPr>
        <w:tab/>
        <w:t xml:space="preserve">za Mađarsku; </w:t>
      </w:r>
    </w:p>
    <w:p w14:paraId="4417AFB5" w14:textId="77777777" w:rsidR="00092C5B" w:rsidRPr="00CE5F3D" w:rsidRDefault="00092C5B" w:rsidP="00092C5B">
      <w:pPr>
        <w:pStyle w:val="Text2"/>
        <w:rPr>
          <w:noProof/>
        </w:rPr>
      </w:pPr>
      <w:r w:rsidRPr="00CE5F3D">
        <w:rPr>
          <w:noProof/>
        </w:rPr>
        <w:t>8</w:t>
      </w:r>
      <w:r w:rsidRPr="00CE5F3D">
        <w:rPr>
          <w:noProof/>
        </w:rPr>
        <w:tab/>
        <w:t xml:space="preserve">za Češku; </w:t>
      </w:r>
    </w:p>
    <w:p w14:paraId="5BBC7EA8" w14:textId="77777777" w:rsidR="00092C5B" w:rsidRPr="00CE5F3D" w:rsidRDefault="00092C5B" w:rsidP="00092C5B">
      <w:pPr>
        <w:pStyle w:val="Text2"/>
        <w:rPr>
          <w:noProof/>
        </w:rPr>
      </w:pPr>
      <w:r w:rsidRPr="00CE5F3D">
        <w:rPr>
          <w:noProof/>
        </w:rPr>
        <w:t>9</w:t>
      </w:r>
      <w:r w:rsidRPr="00CE5F3D">
        <w:rPr>
          <w:noProof/>
        </w:rPr>
        <w:tab/>
        <w:t xml:space="preserve">za Španjolsku; </w:t>
      </w:r>
    </w:p>
    <w:p w14:paraId="6953D868" w14:textId="77777777" w:rsidR="00092C5B" w:rsidRPr="00CE5F3D" w:rsidRDefault="00092C5B" w:rsidP="00092C5B">
      <w:pPr>
        <w:pStyle w:val="Text2"/>
        <w:rPr>
          <w:noProof/>
        </w:rPr>
      </w:pPr>
      <w:r w:rsidRPr="00CE5F3D">
        <w:rPr>
          <w:noProof/>
        </w:rPr>
        <w:t>12</w:t>
      </w:r>
      <w:r w:rsidRPr="00CE5F3D">
        <w:rPr>
          <w:noProof/>
        </w:rPr>
        <w:tab/>
        <w:t xml:space="preserve">za Austriju; </w:t>
      </w:r>
    </w:p>
    <w:p w14:paraId="50A204C4" w14:textId="77777777" w:rsidR="00092C5B" w:rsidRPr="00CE5F3D" w:rsidRDefault="00092C5B" w:rsidP="00092C5B">
      <w:pPr>
        <w:pStyle w:val="Text2"/>
        <w:rPr>
          <w:noProof/>
        </w:rPr>
      </w:pPr>
      <w:r w:rsidRPr="00CE5F3D">
        <w:rPr>
          <w:noProof/>
        </w:rPr>
        <w:t>13</w:t>
      </w:r>
      <w:r w:rsidRPr="00CE5F3D">
        <w:rPr>
          <w:noProof/>
        </w:rPr>
        <w:tab/>
        <w:t xml:space="preserve">za Luksemburg; </w:t>
      </w:r>
    </w:p>
    <w:p w14:paraId="729DBE1F" w14:textId="77777777" w:rsidR="00092C5B" w:rsidRPr="00CE5F3D" w:rsidRDefault="00092C5B" w:rsidP="00092C5B">
      <w:pPr>
        <w:pStyle w:val="Text2"/>
        <w:rPr>
          <w:noProof/>
        </w:rPr>
      </w:pPr>
      <w:r w:rsidRPr="00CE5F3D">
        <w:rPr>
          <w:noProof/>
        </w:rPr>
        <w:t>17</w:t>
      </w:r>
      <w:r w:rsidRPr="00CE5F3D">
        <w:rPr>
          <w:noProof/>
        </w:rPr>
        <w:tab/>
        <w:t xml:space="preserve">za Finsku; </w:t>
      </w:r>
    </w:p>
    <w:p w14:paraId="2893B32F" w14:textId="77777777" w:rsidR="00092C5B" w:rsidRPr="00CE5F3D" w:rsidRDefault="00092C5B" w:rsidP="00092C5B">
      <w:pPr>
        <w:pStyle w:val="Text2"/>
        <w:rPr>
          <w:noProof/>
        </w:rPr>
      </w:pPr>
      <w:r w:rsidRPr="00CE5F3D">
        <w:rPr>
          <w:noProof/>
        </w:rPr>
        <w:t>18</w:t>
      </w:r>
      <w:r w:rsidRPr="00CE5F3D">
        <w:rPr>
          <w:noProof/>
        </w:rPr>
        <w:tab/>
        <w:t xml:space="preserve">za Dansku; </w:t>
      </w:r>
    </w:p>
    <w:p w14:paraId="454DD8BB" w14:textId="77777777" w:rsidR="00092C5B" w:rsidRPr="00CE5F3D" w:rsidRDefault="00092C5B" w:rsidP="00092C5B">
      <w:pPr>
        <w:pStyle w:val="Text2"/>
        <w:rPr>
          <w:noProof/>
        </w:rPr>
      </w:pPr>
      <w:r w:rsidRPr="00CE5F3D">
        <w:rPr>
          <w:noProof/>
        </w:rPr>
        <w:t>19</w:t>
      </w:r>
      <w:r w:rsidRPr="00CE5F3D">
        <w:rPr>
          <w:noProof/>
        </w:rPr>
        <w:tab/>
        <w:t xml:space="preserve">za Rumunjsku; </w:t>
      </w:r>
    </w:p>
    <w:p w14:paraId="568062C9" w14:textId="77777777" w:rsidR="00092C5B" w:rsidRPr="00CE5F3D" w:rsidRDefault="00092C5B" w:rsidP="00092C5B">
      <w:pPr>
        <w:pStyle w:val="Text2"/>
        <w:rPr>
          <w:noProof/>
        </w:rPr>
      </w:pPr>
      <w:r w:rsidRPr="00CE5F3D">
        <w:rPr>
          <w:noProof/>
        </w:rPr>
        <w:t>20</w:t>
      </w:r>
      <w:r w:rsidRPr="00CE5F3D">
        <w:rPr>
          <w:noProof/>
        </w:rPr>
        <w:tab/>
        <w:t xml:space="preserve">za Poljsku; </w:t>
      </w:r>
    </w:p>
    <w:p w14:paraId="165AA598" w14:textId="77777777" w:rsidR="00092C5B" w:rsidRPr="00CE5F3D" w:rsidRDefault="00092C5B" w:rsidP="00092C5B">
      <w:pPr>
        <w:pStyle w:val="Text2"/>
        <w:rPr>
          <w:noProof/>
        </w:rPr>
      </w:pPr>
      <w:r w:rsidRPr="00CE5F3D">
        <w:rPr>
          <w:noProof/>
        </w:rPr>
        <w:t>21</w:t>
      </w:r>
      <w:r w:rsidRPr="00CE5F3D">
        <w:rPr>
          <w:noProof/>
        </w:rPr>
        <w:tab/>
        <w:t xml:space="preserve">za Portugal; </w:t>
      </w:r>
    </w:p>
    <w:p w14:paraId="2E8F7343" w14:textId="77777777" w:rsidR="00092C5B" w:rsidRPr="00CE5F3D" w:rsidRDefault="00092C5B" w:rsidP="00092C5B">
      <w:pPr>
        <w:pStyle w:val="Text2"/>
        <w:rPr>
          <w:noProof/>
        </w:rPr>
      </w:pPr>
      <w:r w:rsidRPr="00CE5F3D">
        <w:rPr>
          <w:noProof/>
        </w:rPr>
        <w:t>23</w:t>
      </w:r>
      <w:r w:rsidRPr="00CE5F3D">
        <w:rPr>
          <w:noProof/>
        </w:rPr>
        <w:tab/>
        <w:t xml:space="preserve">za Grčku; </w:t>
      </w:r>
    </w:p>
    <w:p w14:paraId="5045B046" w14:textId="77777777" w:rsidR="00092C5B" w:rsidRPr="00CE5F3D" w:rsidRDefault="00092C5B" w:rsidP="00092C5B">
      <w:pPr>
        <w:pStyle w:val="Text2"/>
        <w:rPr>
          <w:noProof/>
        </w:rPr>
      </w:pPr>
      <w:r w:rsidRPr="00CE5F3D">
        <w:rPr>
          <w:noProof/>
        </w:rPr>
        <w:t>24</w:t>
      </w:r>
      <w:r w:rsidRPr="00CE5F3D">
        <w:rPr>
          <w:noProof/>
        </w:rPr>
        <w:tab/>
        <w:t xml:space="preserve">za Irsku; </w:t>
      </w:r>
    </w:p>
    <w:p w14:paraId="1C884C97" w14:textId="77777777" w:rsidR="00092C5B" w:rsidRPr="00CE5F3D" w:rsidRDefault="00092C5B" w:rsidP="00092C5B">
      <w:pPr>
        <w:pStyle w:val="Text2"/>
        <w:rPr>
          <w:noProof/>
        </w:rPr>
      </w:pPr>
      <w:r w:rsidRPr="00CE5F3D">
        <w:rPr>
          <w:noProof/>
        </w:rPr>
        <w:t>25</w:t>
      </w:r>
      <w:r w:rsidRPr="00CE5F3D">
        <w:rPr>
          <w:noProof/>
        </w:rPr>
        <w:tab/>
        <w:t xml:space="preserve">za Hrvatsku; </w:t>
      </w:r>
    </w:p>
    <w:p w14:paraId="33EF0A8F" w14:textId="77777777" w:rsidR="00092C5B" w:rsidRPr="00CE5F3D" w:rsidRDefault="00092C5B" w:rsidP="00092C5B">
      <w:pPr>
        <w:pStyle w:val="Text2"/>
        <w:rPr>
          <w:noProof/>
        </w:rPr>
      </w:pPr>
      <w:r w:rsidRPr="00CE5F3D">
        <w:rPr>
          <w:noProof/>
        </w:rPr>
        <w:t>26</w:t>
      </w:r>
      <w:r w:rsidRPr="00CE5F3D">
        <w:rPr>
          <w:noProof/>
        </w:rPr>
        <w:tab/>
        <w:t xml:space="preserve">za Sloveniju; </w:t>
      </w:r>
    </w:p>
    <w:p w14:paraId="7474D149" w14:textId="77777777" w:rsidR="00092C5B" w:rsidRPr="00CE5F3D" w:rsidRDefault="00092C5B" w:rsidP="00092C5B">
      <w:pPr>
        <w:pStyle w:val="Text2"/>
        <w:rPr>
          <w:noProof/>
        </w:rPr>
      </w:pPr>
      <w:r w:rsidRPr="00CE5F3D">
        <w:rPr>
          <w:noProof/>
        </w:rPr>
        <w:t>27</w:t>
      </w:r>
      <w:r w:rsidRPr="00CE5F3D">
        <w:rPr>
          <w:noProof/>
        </w:rPr>
        <w:tab/>
        <w:t xml:space="preserve">za Slovačku; </w:t>
      </w:r>
    </w:p>
    <w:p w14:paraId="408DC658" w14:textId="77777777" w:rsidR="00092C5B" w:rsidRPr="00CE5F3D" w:rsidRDefault="00092C5B" w:rsidP="00092C5B">
      <w:pPr>
        <w:pStyle w:val="Text2"/>
        <w:rPr>
          <w:noProof/>
        </w:rPr>
      </w:pPr>
      <w:r w:rsidRPr="00CE5F3D">
        <w:rPr>
          <w:noProof/>
        </w:rPr>
        <w:t>29</w:t>
      </w:r>
      <w:r w:rsidRPr="00CE5F3D">
        <w:rPr>
          <w:noProof/>
        </w:rPr>
        <w:tab/>
        <w:t xml:space="preserve">za Estoniju; </w:t>
      </w:r>
    </w:p>
    <w:p w14:paraId="19FEFC4E" w14:textId="77777777" w:rsidR="00092C5B" w:rsidRPr="00CE5F3D" w:rsidRDefault="00092C5B" w:rsidP="00092C5B">
      <w:pPr>
        <w:pStyle w:val="Text2"/>
        <w:rPr>
          <w:noProof/>
        </w:rPr>
      </w:pPr>
      <w:r w:rsidRPr="00CE5F3D">
        <w:rPr>
          <w:noProof/>
        </w:rPr>
        <w:t>32</w:t>
      </w:r>
      <w:r w:rsidRPr="00CE5F3D">
        <w:rPr>
          <w:noProof/>
        </w:rPr>
        <w:tab/>
        <w:t xml:space="preserve">za Latviju; </w:t>
      </w:r>
    </w:p>
    <w:p w14:paraId="66220A1C" w14:textId="77777777" w:rsidR="00092C5B" w:rsidRPr="00CE5F3D" w:rsidRDefault="00092C5B" w:rsidP="00092C5B">
      <w:pPr>
        <w:pStyle w:val="Text2"/>
        <w:rPr>
          <w:noProof/>
        </w:rPr>
      </w:pPr>
      <w:r w:rsidRPr="00CE5F3D">
        <w:rPr>
          <w:noProof/>
        </w:rPr>
        <w:t>34</w:t>
      </w:r>
      <w:r w:rsidRPr="00CE5F3D">
        <w:rPr>
          <w:noProof/>
        </w:rPr>
        <w:tab/>
        <w:t xml:space="preserve">za Bugarsku; </w:t>
      </w:r>
    </w:p>
    <w:p w14:paraId="42EAC2D7" w14:textId="77777777" w:rsidR="00092C5B" w:rsidRPr="00CE5F3D" w:rsidRDefault="00092C5B" w:rsidP="00092C5B">
      <w:pPr>
        <w:pStyle w:val="Text2"/>
        <w:rPr>
          <w:noProof/>
        </w:rPr>
      </w:pPr>
      <w:r w:rsidRPr="00CE5F3D">
        <w:rPr>
          <w:noProof/>
        </w:rPr>
        <w:t>36</w:t>
      </w:r>
      <w:r w:rsidRPr="00CE5F3D">
        <w:rPr>
          <w:noProof/>
        </w:rPr>
        <w:tab/>
        <w:t xml:space="preserve">za Litvu; </w:t>
      </w:r>
    </w:p>
    <w:p w14:paraId="434196CF" w14:textId="77777777" w:rsidR="00092C5B" w:rsidRPr="00CE5F3D" w:rsidRDefault="00092C5B" w:rsidP="00092C5B">
      <w:pPr>
        <w:pStyle w:val="Text2"/>
        <w:rPr>
          <w:noProof/>
        </w:rPr>
      </w:pPr>
      <w:r w:rsidRPr="00CE5F3D">
        <w:rPr>
          <w:noProof/>
        </w:rPr>
        <w:t>49</w:t>
      </w:r>
      <w:r w:rsidRPr="00CE5F3D">
        <w:rPr>
          <w:noProof/>
        </w:rPr>
        <w:tab/>
        <w:t xml:space="preserve">za Cipar; </w:t>
      </w:r>
    </w:p>
    <w:p w14:paraId="464361D5" w14:textId="77777777" w:rsidR="00092C5B" w:rsidRPr="00CE5F3D" w:rsidRDefault="00092C5B" w:rsidP="00092C5B">
      <w:pPr>
        <w:pStyle w:val="Text2"/>
        <w:rPr>
          <w:noProof/>
        </w:rPr>
      </w:pPr>
      <w:r w:rsidRPr="00CE5F3D">
        <w:rPr>
          <w:noProof/>
        </w:rPr>
        <w:t>50</w:t>
      </w:r>
      <w:r w:rsidRPr="00CE5F3D">
        <w:rPr>
          <w:noProof/>
        </w:rPr>
        <w:tab/>
        <w:t>Za Maltu;</w:t>
      </w:r>
    </w:p>
    <w:p w14:paraId="220D1208" w14:textId="77777777" w:rsidR="00092C5B" w:rsidRPr="00CE5F3D" w:rsidRDefault="00B91C57" w:rsidP="00092C5B">
      <w:pPr>
        <w:pStyle w:val="Point1letter"/>
        <w:rPr>
          <w:noProof/>
        </w:rPr>
      </w:pPr>
      <w:r w:rsidRPr="00CE5F3D">
        <w:rPr>
          <w:noProof/>
        </w:rPr>
        <w:t xml:space="preserve">slova DL kojima prethodi crtica i nakon kojih slijede dvije brojke koje označavaju redni broj dodijeljen ovom Prilogu ili najnovijoj većoj tehničkoj izmjeni ovog Priloga. Redni broj za ovaj Prilog je 00; </w:t>
      </w:r>
    </w:p>
    <w:p w14:paraId="6A7974BA" w14:textId="77777777" w:rsidR="00092C5B" w:rsidRPr="00CE5F3D" w:rsidRDefault="00B91C57" w:rsidP="00092C5B">
      <w:pPr>
        <w:pStyle w:val="Point1letter"/>
        <w:rPr>
          <w:noProof/>
        </w:rPr>
      </w:pPr>
      <w:r w:rsidRPr="00CE5F3D">
        <w:rPr>
          <w:noProof/>
        </w:rPr>
        <w:t>jedinstvenog identifikacijskog broja EU homologacije koji je dodijelila država članica izdavateljica. </w:t>
      </w:r>
    </w:p>
    <w:p w14:paraId="507FE9C6" w14:textId="77777777" w:rsidR="00092C5B" w:rsidRPr="00CE5F3D" w:rsidRDefault="00092C5B" w:rsidP="00092C5B">
      <w:pPr>
        <w:pStyle w:val="Text1"/>
        <w:rPr>
          <w:noProof/>
        </w:rPr>
      </w:pPr>
      <w:r w:rsidRPr="00CE5F3D">
        <w:rPr>
          <w:noProof/>
        </w:rPr>
        <w:t>Primjer sustava brojčanog označavanja EU homologacije: e50-DL00 12345 </w:t>
      </w:r>
    </w:p>
    <w:p w14:paraId="5638217A" w14:textId="77777777" w:rsidR="00092C5B" w:rsidRPr="00CE5F3D" w:rsidRDefault="00092C5B" w:rsidP="00092C5B">
      <w:pPr>
        <w:pStyle w:val="Text1"/>
        <w:rPr>
          <w:noProof/>
        </w:rPr>
      </w:pPr>
      <w:r w:rsidRPr="00CE5F3D">
        <w:rPr>
          <w:noProof/>
        </w:rPr>
        <w:t>Broj odobrenja pohranjuje se na mikročipu u DG 1 za svaku vozačku dozvolu koja ima takav mikročip. </w:t>
      </w:r>
    </w:p>
    <w:p w14:paraId="42692946" w14:textId="77777777" w:rsidR="00092C5B" w:rsidRPr="00CE5F3D" w:rsidRDefault="00092C5B" w:rsidP="00092C5B">
      <w:pPr>
        <w:rPr>
          <w:noProof/>
        </w:rPr>
      </w:pPr>
    </w:p>
    <w:p w14:paraId="5761481B" w14:textId="77777777" w:rsidR="00092C5B" w:rsidRPr="00CE5F3D" w:rsidRDefault="00092C5B" w:rsidP="00092C5B">
      <w:pPr>
        <w:pStyle w:val="Objetacteprincipal"/>
        <w:rPr>
          <w:noProof/>
        </w:rPr>
      </w:pPr>
      <w:r w:rsidRPr="00CE5F3D">
        <w:rPr>
          <w:noProof/>
        </w:rPr>
        <w:t>DIO B.4: Obrazac certifikata o EU homologaciji za vozačke dozvole opremljene mikročipom </w:t>
      </w:r>
    </w:p>
    <w:p w14:paraId="4A18204E" w14:textId="77777777" w:rsidR="00092C5B" w:rsidRPr="00CE5F3D" w:rsidRDefault="00092C5B" w:rsidP="00092C5B">
      <w:pPr>
        <w:rPr>
          <w:rStyle w:val="normaltextrun"/>
          <w:noProof/>
        </w:rPr>
      </w:pPr>
      <w:r w:rsidRPr="00CE5F3D">
        <w:rPr>
          <w:rStyle w:val="normaltextrun"/>
          <w:noProof/>
        </w:rPr>
        <w:t>Ime nadležnog tijela: … </w:t>
      </w:r>
    </w:p>
    <w:p w14:paraId="1A9C2AC7" w14:textId="77777777" w:rsidR="00092C5B" w:rsidRPr="00CE5F3D" w:rsidRDefault="00092C5B" w:rsidP="00092C5B">
      <w:pPr>
        <w:rPr>
          <w:rStyle w:val="normaltextrun"/>
          <w:noProof/>
        </w:rPr>
      </w:pPr>
      <w:r w:rsidRPr="00CE5F3D">
        <w:rPr>
          <w:rStyle w:val="normaltextrun"/>
          <w:noProof/>
        </w:rPr>
        <w:t>Obavijest o (</w:t>
      </w:r>
      <w:hyperlink r:id="rId20" w:anchor="E0003" w:tgtFrame="_blank" w:history="1">
        <w:r w:rsidRPr="00CE5F3D">
          <w:rPr>
            <w:rStyle w:val="normaltextrun"/>
            <w:noProof/>
          </w:rPr>
          <w:t>*</w:t>
        </w:r>
      </w:hyperlink>
      <w:r w:rsidRPr="00CE5F3D">
        <w:rPr>
          <w:rStyle w:val="normaltextrun"/>
          <w:noProof/>
        </w:rPr>
        <w:t>): </w:t>
      </w:r>
    </w:p>
    <w:p w14:paraId="7421D0FB" w14:textId="77777777" w:rsidR="00092C5B" w:rsidRPr="00CE5F3D" w:rsidRDefault="00092C5B" w:rsidP="00092C5B">
      <w:pPr>
        <w:rPr>
          <w:rStyle w:val="normaltextrun"/>
          <w:noProof/>
        </w:rPr>
      </w:pPr>
      <w:r w:rsidRPr="00CE5F3D">
        <w:rPr>
          <w:rStyle w:val="normaltextrun"/>
          <w:noProof/>
        </w:rPr>
        <w:t>— odobrenju  </w:t>
      </w:r>
    </w:p>
    <w:p w14:paraId="505B3255" w14:textId="77777777" w:rsidR="00092C5B" w:rsidRPr="00CE5F3D" w:rsidRDefault="00092C5B" w:rsidP="00092C5B">
      <w:pPr>
        <w:rPr>
          <w:rStyle w:val="normaltextrun"/>
          <w:noProof/>
        </w:rPr>
      </w:pPr>
      <w:r w:rsidRPr="00CE5F3D">
        <w:rPr>
          <w:rStyle w:val="normaltextrun"/>
          <w:noProof/>
        </w:rPr>
        <w:t>— povlačenju odobrenja  </w:t>
      </w:r>
    </w:p>
    <w:p w14:paraId="55A6B82D" w14:textId="77777777" w:rsidR="00092C5B" w:rsidRPr="00CE5F3D" w:rsidRDefault="00092C5B" w:rsidP="00092C5B">
      <w:pPr>
        <w:rPr>
          <w:rStyle w:val="normaltextrun"/>
          <w:noProof/>
        </w:rPr>
      </w:pPr>
      <w:r w:rsidRPr="00CE5F3D">
        <w:rPr>
          <w:rStyle w:val="normaltextrun"/>
          <w:noProof/>
        </w:rPr>
        <w:t>vozačke dozvole EU-a opremljene mikročipom </w:t>
      </w:r>
    </w:p>
    <w:p w14:paraId="77F47341" w14:textId="77777777" w:rsidR="00092C5B" w:rsidRPr="00CE5F3D" w:rsidRDefault="00092C5B" w:rsidP="00092C5B">
      <w:pPr>
        <w:rPr>
          <w:rStyle w:val="normaltextrun"/>
          <w:noProof/>
        </w:rPr>
      </w:pPr>
      <w:r w:rsidRPr="00CE5F3D">
        <w:rPr>
          <w:rStyle w:val="normaltextrun"/>
          <w:noProof/>
        </w:rPr>
        <w:t>Br. odobrenja: … </w:t>
      </w:r>
    </w:p>
    <w:p w14:paraId="77F68DCE" w14:textId="77777777" w:rsidR="00092C5B" w:rsidRPr="00CE5F3D" w:rsidRDefault="00092C5B" w:rsidP="00092C5B">
      <w:pPr>
        <w:rPr>
          <w:rStyle w:val="normaltextrun"/>
          <w:noProof/>
        </w:rPr>
      </w:pPr>
      <w:r w:rsidRPr="00CE5F3D">
        <w:rPr>
          <w:rStyle w:val="normaltextrun"/>
          <w:noProof/>
        </w:rPr>
        <w:t>1. Trgovačka ili zaštitna oznaka: … </w:t>
      </w:r>
    </w:p>
    <w:p w14:paraId="48AB0827" w14:textId="77777777" w:rsidR="00092C5B" w:rsidRPr="00CE5F3D" w:rsidRDefault="00092C5B" w:rsidP="00092C5B">
      <w:pPr>
        <w:rPr>
          <w:rStyle w:val="normaltextrun"/>
          <w:noProof/>
        </w:rPr>
      </w:pPr>
      <w:r w:rsidRPr="00CE5F3D">
        <w:rPr>
          <w:rStyle w:val="normaltextrun"/>
          <w:noProof/>
        </w:rPr>
        <w:t>2. Ime modela: … </w:t>
      </w:r>
    </w:p>
    <w:p w14:paraId="6464A4CB" w14:textId="77777777" w:rsidR="00092C5B" w:rsidRPr="00CE5F3D" w:rsidRDefault="00092C5B" w:rsidP="00092C5B">
      <w:pPr>
        <w:rPr>
          <w:rStyle w:val="normaltextrun"/>
          <w:noProof/>
        </w:rPr>
      </w:pPr>
      <w:r w:rsidRPr="00CE5F3D">
        <w:rPr>
          <w:rStyle w:val="normaltextrun"/>
          <w:noProof/>
        </w:rPr>
        <w:t>3. Ime proizvođača ili njegova predstavnika, ako je primjenljivo: … </w:t>
      </w:r>
    </w:p>
    <w:p w14:paraId="0412FDC8" w14:textId="77777777" w:rsidR="00092C5B" w:rsidRPr="00CE5F3D" w:rsidRDefault="00092C5B" w:rsidP="00092C5B">
      <w:pPr>
        <w:rPr>
          <w:rStyle w:val="normaltextrun"/>
          <w:noProof/>
        </w:rPr>
      </w:pPr>
      <w:r w:rsidRPr="00CE5F3D">
        <w:rPr>
          <w:rStyle w:val="normaltextrun"/>
          <w:noProof/>
        </w:rPr>
        <w:t>… </w:t>
      </w:r>
    </w:p>
    <w:p w14:paraId="679E82B3" w14:textId="77777777" w:rsidR="00092C5B" w:rsidRPr="00CE5F3D" w:rsidRDefault="00092C5B" w:rsidP="00092C5B">
      <w:pPr>
        <w:rPr>
          <w:rStyle w:val="normaltextrun"/>
          <w:noProof/>
        </w:rPr>
      </w:pPr>
      <w:r w:rsidRPr="00CE5F3D">
        <w:rPr>
          <w:rStyle w:val="normaltextrun"/>
          <w:noProof/>
        </w:rPr>
        <w:t>4. Adresa proizvođača ili njegova predstavnika, ako je primjenljivo: … </w:t>
      </w:r>
    </w:p>
    <w:p w14:paraId="4708EAD6" w14:textId="77777777" w:rsidR="00092C5B" w:rsidRPr="00CE5F3D" w:rsidRDefault="00092C5B" w:rsidP="00092C5B">
      <w:pPr>
        <w:rPr>
          <w:rStyle w:val="normaltextrun"/>
          <w:noProof/>
        </w:rPr>
      </w:pPr>
      <w:r w:rsidRPr="00CE5F3D">
        <w:rPr>
          <w:rStyle w:val="normaltextrun"/>
          <w:noProof/>
        </w:rPr>
        <w:t>… </w:t>
      </w:r>
    </w:p>
    <w:p w14:paraId="3C25FD77" w14:textId="77777777" w:rsidR="00092C5B" w:rsidRPr="00CE5F3D" w:rsidRDefault="00092C5B" w:rsidP="00092C5B">
      <w:pPr>
        <w:rPr>
          <w:rStyle w:val="normaltextrun"/>
          <w:noProof/>
        </w:rPr>
      </w:pPr>
      <w:r w:rsidRPr="00CE5F3D">
        <w:rPr>
          <w:rStyle w:val="normaltextrun"/>
          <w:noProof/>
        </w:rPr>
        <w:t>5. Izvješća o laboratorijskim ispitivanjima: </w:t>
      </w:r>
    </w:p>
    <w:p w14:paraId="1879A363" w14:textId="77777777" w:rsidR="00092C5B" w:rsidRPr="00CE5F3D" w:rsidRDefault="00092C5B" w:rsidP="00092C5B">
      <w:pPr>
        <w:rPr>
          <w:rStyle w:val="normaltextrun"/>
          <w:noProof/>
        </w:rPr>
      </w:pPr>
      <w:r w:rsidRPr="00CE5F3D">
        <w:rPr>
          <w:rStyle w:val="normaltextrun"/>
          <w:noProof/>
        </w:rPr>
        <w:t>5.1 Sigurnosni certifikat br.: Datum: … </w:t>
      </w:r>
    </w:p>
    <w:p w14:paraId="0D7DC8B0" w14:textId="77777777" w:rsidR="00092C5B" w:rsidRPr="00CE5F3D" w:rsidRDefault="00092C5B" w:rsidP="00092C5B">
      <w:pPr>
        <w:rPr>
          <w:rStyle w:val="normaltextrun"/>
          <w:noProof/>
        </w:rPr>
      </w:pPr>
      <w:r w:rsidRPr="00CE5F3D">
        <w:rPr>
          <w:rStyle w:val="normaltextrun"/>
          <w:noProof/>
        </w:rPr>
        <w:t>Izdavatelj: … </w:t>
      </w:r>
    </w:p>
    <w:p w14:paraId="2D88B280" w14:textId="77777777" w:rsidR="00092C5B" w:rsidRPr="00CE5F3D" w:rsidRDefault="00092C5B" w:rsidP="00092C5B">
      <w:pPr>
        <w:rPr>
          <w:rStyle w:val="normaltextrun"/>
          <w:noProof/>
        </w:rPr>
      </w:pPr>
      <w:r w:rsidRPr="00CE5F3D">
        <w:rPr>
          <w:rStyle w:val="normaltextrun"/>
          <w:noProof/>
        </w:rPr>
        <w:t>5.2 Certifikat o funkcionalnosti br.: Datum: … </w:t>
      </w:r>
    </w:p>
    <w:p w14:paraId="70349291" w14:textId="77777777" w:rsidR="00092C5B" w:rsidRPr="00CE5F3D" w:rsidRDefault="00092C5B" w:rsidP="00092C5B">
      <w:pPr>
        <w:rPr>
          <w:rStyle w:val="normaltextrun"/>
          <w:noProof/>
        </w:rPr>
      </w:pPr>
      <w:r w:rsidRPr="00CE5F3D">
        <w:rPr>
          <w:rStyle w:val="normaltextrun"/>
          <w:noProof/>
        </w:rPr>
        <w:t>Izdavatelj: … </w:t>
      </w:r>
    </w:p>
    <w:p w14:paraId="2BE7BC1D" w14:textId="77777777" w:rsidR="00092C5B" w:rsidRPr="00CE5F3D" w:rsidRDefault="00092C5B" w:rsidP="00092C5B">
      <w:pPr>
        <w:rPr>
          <w:rStyle w:val="normaltextrun"/>
          <w:noProof/>
        </w:rPr>
      </w:pPr>
      <w:r w:rsidRPr="00CE5F3D">
        <w:rPr>
          <w:rStyle w:val="normaltextrun"/>
          <w:noProof/>
        </w:rPr>
        <w:t>6. Datum odobrenja: … </w:t>
      </w:r>
    </w:p>
    <w:p w14:paraId="74286CB0" w14:textId="77777777" w:rsidR="00092C5B" w:rsidRPr="00CE5F3D" w:rsidRDefault="00092C5B" w:rsidP="00092C5B">
      <w:pPr>
        <w:rPr>
          <w:rStyle w:val="normaltextrun"/>
          <w:noProof/>
        </w:rPr>
      </w:pPr>
      <w:r w:rsidRPr="00CE5F3D">
        <w:rPr>
          <w:rStyle w:val="normaltextrun"/>
          <w:noProof/>
        </w:rPr>
        <w:t>7. Datum povlačenja odobrenja: … </w:t>
      </w:r>
    </w:p>
    <w:p w14:paraId="4DDE9911" w14:textId="77777777" w:rsidR="00092C5B" w:rsidRPr="00CE5F3D" w:rsidRDefault="00092C5B" w:rsidP="00092C5B">
      <w:pPr>
        <w:rPr>
          <w:rStyle w:val="normaltextrun"/>
          <w:noProof/>
        </w:rPr>
      </w:pPr>
      <w:r w:rsidRPr="00CE5F3D">
        <w:rPr>
          <w:rStyle w:val="normaltextrun"/>
          <w:noProof/>
        </w:rPr>
        <w:t>8. Mjesto: … </w:t>
      </w:r>
    </w:p>
    <w:p w14:paraId="6FA30833" w14:textId="77777777" w:rsidR="00092C5B" w:rsidRPr="00CE5F3D" w:rsidRDefault="00092C5B" w:rsidP="00092C5B">
      <w:pPr>
        <w:rPr>
          <w:rStyle w:val="normaltextrun"/>
          <w:noProof/>
        </w:rPr>
      </w:pPr>
      <w:r w:rsidRPr="00CE5F3D">
        <w:rPr>
          <w:rStyle w:val="normaltextrun"/>
          <w:noProof/>
        </w:rPr>
        <w:t>9. Datum: … </w:t>
      </w:r>
    </w:p>
    <w:p w14:paraId="5C7E835D" w14:textId="77777777" w:rsidR="00092C5B" w:rsidRPr="00CE5F3D" w:rsidRDefault="00092C5B" w:rsidP="00092C5B">
      <w:pPr>
        <w:rPr>
          <w:rStyle w:val="normaltextrun"/>
          <w:noProof/>
        </w:rPr>
      </w:pPr>
      <w:r w:rsidRPr="00CE5F3D">
        <w:rPr>
          <w:rStyle w:val="normaltextrun"/>
          <w:noProof/>
        </w:rPr>
        <w:t>10. Opisni dokumenti u Prilogu: … </w:t>
      </w:r>
    </w:p>
    <w:p w14:paraId="7C8263EB" w14:textId="77777777" w:rsidR="00092C5B" w:rsidRPr="00CE5F3D" w:rsidRDefault="00092C5B" w:rsidP="00092C5B">
      <w:pPr>
        <w:rPr>
          <w:rStyle w:val="normaltextrun"/>
          <w:noProof/>
        </w:rPr>
      </w:pPr>
      <w:r w:rsidRPr="00CE5F3D">
        <w:rPr>
          <w:rStyle w:val="normaltextrun"/>
          <w:noProof/>
        </w:rPr>
        <w:t>11. Potpis: … </w:t>
      </w:r>
    </w:p>
    <w:p w14:paraId="3140261C" w14:textId="77777777" w:rsidR="00092C5B" w:rsidRPr="00CE5F3D" w:rsidRDefault="00092C5B" w:rsidP="00092C5B">
      <w:pPr>
        <w:rPr>
          <w:rStyle w:val="normaltextrun"/>
          <w:noProof/>
        </w:rPr>
      </w:pPr>
      <w:r w:rsidRPr="00CE5F3D">
        <w:rPr>
          <w:rStyle w:val="normaltextrun"/>
          <w:noProof/>
        </w:rPr>
        <w:t xml:space="preserve"> </w:t>
      </w:r>
    </w:p>
    <w:p w14:paraId="0502BDD7" w14:textId="77777777" w:rsidR="00092C5B" w:rsidRPr="00CE5F3D" w:rsidRDefault="00092C5B" w:rsidP="00092C5B">
      <w:pPr>
        <w:rPr>
          <w:rStyle w:val="normaltextrun"/>
          <w:noProof/>
        </w:rPr>
      </w:pPr>
      <w:r w:rsidRPr="00CE5F3D">
        <w:rPr>
          <w:rStyle w:val="normaltextrun"/>
          <w:noProof/>
        </w:rPr>
        <w:t>(*)   Označiti odgovarajuće polje. </w:t>
      </w:r>
    </w:p>
    <w:p w14:paraId="5539A763" w14:textId="77777777" w:rsidR="009D5A6A" w:rsidRPr="00CE5F3D" w:rsidRDefault="009D5A6A">
      <w:pPr>
        <w:spacing w:before="0" w:after="200" w:line="276" w:lineRule="auto"/>
        <w:jc w:val="left"/>
        <w:rPr>
          <w:b/>
          <w:noProof/>
        </w:rPr>
      </w:pPr>
      <w:r w:rsidRPr="00CE5F3D">
        <w:rPr>
          <w:noProof/>
        </w:rPr>
        <w:br w:type="page"/>
      </w:r>
    </w:p>
    <w:p w14:paraId="1FD76958" w14:textId="77777777" w:rsidR="00092C5B" w:rsidRPr="00CE5F3D" w:rsidRDefault="00092C5B" w:rsidP="00092C5B">
      <w:pPr>
        <w:pStyle w:val="Objetacteprincipal"/>
        <w:rPr>
          <w:noProof/>
        </w:rPr>
      </w:pPr>
      <w:r w:rsidRPr="00CE5F3D">
        <w:rPr>
          <w:noProof/>
        </w:rPr>
        <w:t>DIO C: SPECIFIKACIJE ZA MOBILNU VOZAČKU DOZVOLU </w:t>
      </w:r>
    </w:p>
    <w:p w14:paraId="25F1096C" w14:textId="77777777" w:rsidR="00CE6920" w:rsidRPr="00CE5F3D" w:rsidRDefault="00D824AF" w:rsidP="00151245">
      <w:pPr>
        <w:pStyle w:val="Point0number"/>
        <w:numPr>
          <w:ilvl w:val="0"/>
          <w:numId w:val="32"/>
        </w:numPr>
        <w:rPr>
          <w:noProof/>
        </w:rPr>
      </w:pPr>
      <w:r w:rsidRPr="00CE5F3D">
        <w:rPr>
          <w:noProof/>
        </w:rPr>
        <w:t>Aplikacije za mobilne vozačke dozvole moraju biti dostupne za najuobičajenije mobilne operativne sustave i ovlaštenim osobama moraju pružati barem sljedeće značajke:</w:t>
      </w:r>
    </w:p>
    <w:p w14:paraId="2B032D68" w14:textId="77777777" w:rsidR="00CE6920" w:rsidRPr="00CE5F3D" w:rsidRDefault="00CE6920" w:rsidP="00426CFE">
      <w:pPr>
        <w:pStyle w:val="Point1letter"/>
        <w:rPr>
          <w:noProof/>
        </w:rPr>
      </w:pPr>
      <w:r w:rsidRPr="00CE5F3D">
        <w:rPr>
          <w:noProof/>
        </w:rPr>
        <w:t xml:space="preserve">dohvaćanje i pohranjivanje podataka ili pristupnog niza kojim se omogućuje dokazivanje prava osobe na upravljanje vozilom; </w:t>
      </w:r>
    </w:p>
    <w:p w14:paraId="33F1B8F6" w14:textId="77777777" w:rsidR="00CE6920" w:rsidRPr="00CE5F3D" w:rsidRDefault="00CE6920" w:rsidP="00426CFE">
      <w:pPr>
        <w:pStyle w:val="Point1letter"/>
        <w:rPr>
          <w:noProof/>
        </w:rPr>
      </w:pPr>
      <w:r w:rsidRPr="00CE5F3D">
        <w:rPr>
          <w:noProof/>
        </w:rPr>
        <w:t>prikaz i prijenos tih podataka ili pristupnog niza.</w:t>
      </w:r>
    </w:p>
    <w:p w14:paraId="5B518876" w14:textId="77777777" w:rsidR="00CE6920" w:rsidRPr="00CE5F3D" w:rsidRDefault="00CE6920" w:rsidP="00455AB4">
      <w:pPr>
        <w:pStyle w:val="Point0number"/>
        <w:rPr>
          <w:noProof/>
        </w:rPr>
      </w:pPr>
      <w:r w:rsidRPr="00CE5F3D">
        <w:rPr>
          <w:noProof/>
        </w:rPr>
        <w:t xml:space="preserve">Aplikacija i drugi relevantni sustavi moraju biti u skladu s normom ISO/IEC 18013-5 o mobilnim vozačkim dozvolama i Uredbom (EU) 910/2014. </w:t>
      </w:r>
    </w:p>
    <w:p w14:paraId="61ED0190" w14:textId="77777777" w:rsidR="00671DE1" w:rsidRPr="00CE5F3D" w:rsidRDefault="0044212E" w:rsidP="00455AB4">
      <w:pPr>
        <w:pStyle w:val="Point0number"/>
        <w:rPr>
          <w:noProof/>
        </w:rPr>
      </w:pPr>
      <w:r w:rsidRPr="00CE5F3D">
        <w:rPr>
          <w:noProof/>
        </w:rPr>
        <w:t>Za potrebe ovog Priloga imatelj mobilne vozačke dozvole izdane u skladu s ovom Direktivom smatra se ovlaštenim korisnikom samo ako je identificiran kao takav. Primarno sredstvo identifikacije je elektronička identifikacija. Za elektroničku identifikaciju takvih osoba prihvaćaju se barem sva sredstva elektroničke identifikacije iz Uredbe (EU) 910/2014.</w:t>
      </w:r>
    </w:p>
    <w:p w14:paraId="5C61E453" w14:textId="77777777" w:rsidR="00BA6335" w:rsidRPr="00CE5F3D" w:rsidRDefault="00BA6335" w:rsidP="00455AB4">
      <w:pPr>
        <w:pStyle w:val="Point0number"/>
        <w:rPr>
          <w:noProof/>
        </w:rPr>
      </w:pPr>
      <w:r w:rsidRPr="00CE5F3D">
        <w:rPr>
          <w:noProof/>
        </w:rPr>
        <w:t>Relevantni nacionalni sustav je nadležni registar vozačkih dozvola države članice u kojoj imatelj vozačke dozvole ima uobičajeno boravište.</w:t>
      </w:r>
    </w:p>
    <w:p w14:paraId="32813D63" w14:textId="77777777" w:rsidR="00CE6920" w:rsidRPr="00CE5F3D" w:rsidRDefault="00CE6920" w:rsidP="00455AB4">
      <w:pPr>
        <w:pStyle w:val="Point0number"/>
        <w:rPr>
          <w:noProof/>
        </w:rPr>
      </w:pPr>
      <w:r w:rsidRPr="00CE5F3D">
        <w:rPr>
          <w:noProof/>
        </w:rPr>
        <w:t xml:space="preserve">Aplikacija mora omogućavati imatelju vozačke dozvole da iz relevantnog nacionalnog sustava dohvati provjerljive podatke koji sadržavaju informacije navedene u dijelu D i jednokratni pristupni token. Ako dio informacija navedenih u dijelu D nije dostupan u nacionalnom sustavu, imatelj vozačke dozvole može dohvatiti svoje podatkovne elemente koji nedostaju na drugi siguran način (na primjer fotografiju imatelja iz biometrijske putovnice komunikacijom bliskog polja). </w:t>
      </w:r>
    </w:p>
    <w:p w14:paraId="231CD4C3" w14:textId="77777777" w:rsidR="00CE6920" w:rsidRPr="00CE5F3D" w:rsidRDefault="00CE6920" w:rsidP="00455AB4">
      <w:pPr>
        <w:ind w:left="850"/>
        <w:rPr>
          <w:noProof/>
        </w:rPr>
      </w:pPr>
      <w:r w:rsidRPr="00CE5F3D">
        <w:rPr>
          <w:noProof/>
        </w:rPr>
        <w:t>Aplikacija mora omogućavati automatsko ili ručno ažuriranje provjerljivih podataka (podataka koje vozačka dozvola sadržava o imatelju iz dijela D) iz relevantnog nacionalnog sustava države članice u kojoj imatelj ima uobičajeno boravište. Aplikacija ne smije dopuštati nikakva druga sredstva za izmjenu dohvaćenih podataka.</w:t>
      </w:r>
    </w:p>
    <w:p w14:paraId="241AEF7E" w14:textId="77777777" w:rsidR="00CE6920" w:rsidRPr="00CE5F3D" w:rsidRDefault="00CE6920" w:rsidP="00455AB4">
      <w:pPr>
        <w:ind w:left="850"/>
        <w:rPr>
          <w:noProof/>
        </w:rPr>
      </w:pPr>
      <w:r w:rsidRPr="00CE5F3D">
        <w:rPr>
          <w:noProof/>
        </w:rPr>
        <w:t>Aplikacija mora omogućavati imatelju vozačke dozvole da trećoj strani prikaže ili prenese sve ili dio podataka sadržanih u mobilnoj vozačkoj dozvoli. Nadležna tijela država članica ovlaštena su dohvatiti podatke sadržane u mobilnim vozačkim dozvolama kako bi mogla utvrditi prava imatelja vozačke dozvole na upravljanje vozilom (provjera).</w:t>
      </w:r>
    </w:p>
    <w:p w14:paraId="38628685" w14:textId="77777777" w:rsidR="00CE6920" w:rsidRPr="00CE5F3D" w:rsidRDefault="00CE6920" w:rsidP="008D495A">
      <w:pPr>
        <w:ind w:left="850"/>
        <w:rPr>
          <w:noProof/>
        </w:rPr>
      </w:pPr>
      <w:r w:rsidRPr="00CE5F3D">
        <w:rPr>
          <w:noProof/>
        </w:rPr>
        <w:t>Aplikacija mora omogućavati imatelju vozačke dozvole da trećoj strani prenese jednokratni pristupni token dohvaćen iz nacionalnog sustava. Strana primateljica može upotrijebiti taj token za dohvaćanje informacija navedenih u dijelu D iz relevantnog nacionalnog sustava ako je dobila odobrenje predmetne države članice. Nadležna tijela država članica ovlaštena su pristupiti nacionalnim sustavima drugih država članica.  Države članice osiguravaju da se nakon provjere podataka imatelja dozvole ne zadržavaju preneseni podaci.</w:t>
      </w:r>
    </w:p>
    <w:p w14:paraId="36CF7CAD" w14:textId="77777777" w:rsidR="00CE6920" w:rsidRPr="00CE5F3D" w:rsidRDefault="00CE6920" w:rsidP="00455AB4">
      <w:pPr>
        <w:ind w:left="850"/>
        <w:rPr>
          <w:noProof/>
        </w:rPr>
      </w:pPr>
      <w:r w:rsidRPr="00CE5F3D">
        <w:rPr>
          <w:noProof/>
        </w:rPr>
        <w:t xml:space="preserve">Informacije koje se prenose izravno iz aplikacije ili su dohvaćene s pomoću jednokratnog pristupnog tokena omogućuju nadležnim tijelima da utvrde prava imatelja mobilne vozačke dozvole na upravljanje vozilom (provjera), uključujući sva ograničenja koja se primjenjuju u Uniji ili na državnom području države članice. Države članice ne smatraju podatke valjanima ako su dohvaćeni više od sedam dana prije provjere ili kad je broj vozačke dozvole uvršten na popis opozvanih dozvola kojim upravlja država članica koja je izdala mobilnu vozačku dozvolu. Popis opozvanih dozvola sadržava informacije o svim vozačkim dozvolama koje imateljima više ne daju pravo na korištenje prava na upravljanje vozilom.  </w:t>
      </w:r>
    </w:p>
    <w:p w14:paraId="50EEC2F3" w14:textId="77777777" w:rsidR="00CE6920" w:rsidRPr="00CE5F3D" w:rsidRDefault="00866484" w:rsidP="00455AB4">
      <w:pPr>
        <w:pStyle w:val="Point0number"/>
        <w:rPr>
          <w:noProof/>
        </w:rPr>
      </w:pPr>
      <w:r w:rsidRPr="00CE5F3D">
        <w:rPr>
          <w:noProof/>
        </w:rPr>
        <w:t>Odstupajući od Uredbe (EU) br. 910/2014 i isključivo u svrhu osiguravanja mogućnosti da imatelj mobilne vozačke dozvole može dokazati svoje pravo na upravljanje vozilom u takvim situacijama, značajke za prikazivanje i prijenos podataka ili jednokratni pristupni token ostaju dostupni u slučaju da su osobni identifikacijski podaci povezani s europskim lisnicama za digitalni identitet, kako je navedeno u članku 3. te uredbe, nevaljani.</w:t>
      </w:r>
    </w:p>
    <w:p w14:paraId="72B9D6C4" w14:textId="77777777" w:rsidR="00CE6920" w:rsidRPr="00CE5F3D" w:rsidRDefault="00CE6920" w:rsidP="00455AB4">
      <w:pPr>
        <w:pStyle w:val="Point0number"/>
        <w:rPr>
          <w:noProof/>
        </w:rPr>
      </w:pPr>
      <w:r w:rsidRPr="00CE5F3D">
        <w:rPr>
          <w:noProof/>
        </w:rPr>
        <w:t>Nacionalni sustavi ne pohranjuju niti obrađuju zahtjev koji se temelji na prethodno navedenom jednokratnom pristupnom tokenu u drugu svrhu osim provedbe odredbe ove Direktive. U tu se svrhu može koristiti mreža EU-a za vozačke dozvole iz članka 19.</w:t>
      </w:r>
    </w:p>
    <w:p w14:paraId="5E710C05" w14:textId="77777777" w:rsidR="00CE6920" w:rsidRPr="00CE5F3D" w:rsidRDefault="00CE6920" w:rsidP="00455AB4">
      <w:pPr>
        <w:pStyle w:val="Point0number"/>
        <w:rPr>
          <w:noProof/>
        </w:rPr>
      </w:pPr>
      <w:r w:rsidRPr="00CE5F3D">
        <w:rPr>
          <w:noProof/>
        </w:rPr>
        <w:t xml:space="preserve">Imatelji mobilnih vozačkih dozvola imaju mogućnost obnoviti, nadomjestiti ili zamijeniti svoje vozačke dozvole u Uniji putem aplikacije ili namjenskog portala za digitalne usluge koji osiguravaju države članice. </w:t>
      </w:r>
    </w:p>
    <w:p w14:paraId="31E70E88" w14:textId="77777777" w:rsidR="002859E6" w:rsidRPr="00CE5F3D" w:rsidRDefault="002859E6">
      <w:pPr>
        <w:spacing w:before="0" w:after="200" w:line="276" w:lineRule="auto"/>
        <w:jc w:val="left"/>
        <w:rPr>
          <w:b/>
          <w:noProof/>
        </w:rPr>
      </w:pPr>
      <w:r w:rsidRPr="00CE5F3D">
        <w:rPr>
          <w:noProof/>
        </w:rPr>
        <w:br w:type="page"/>
      </w:r>
    </w:p>
    <w:p w14:paraId="082554C5" w14:textId="77777777" w:rsidR="00092C5B" w:rsidRPr="00CE5F3D" w:rsidRDefault="00092C5B" w:rsidP="00092C5B">
      <w:pPr>
        <w:pStyle w:val="Objetacteprincipal"/>
        <w:rPr>
          <w:noProof/>
        </w:rPr>
      </w:pPr>
      <w:r w:rsidRPr="00CE5F3D">
        <w:rPr>
          <w:noProof/>
        </w:rPr>
        <w:t>DIO D: PODACI KOJE TREBA UNIJETI U VOZAČKU DOZVOLU EU-A </w:t>
      </w:r>
    </w:p>
    <w:p w14:paraId="1B31C97C" w14:textId="77777777" w:rsidR="00092C5B" w:rsidRPr="00CE5F3D" w:rsidRDefault="00092C5B" w:rsidP="00151245">
      <w:pPr>
        <w:pStyle w:val="Point0number"/>
        <w:numPr>
          <w:ilvl w:val="0"/>
          <w:numId w:val="27"/>
        </w:numPr>
        <w:rPr>
          <w:noProof/>
        </w:rPr>
      </w:pPr>
      <w:r w:rsidRPr="00CE5F3D">
        <w:rPr>
          <w:rStyle w:val="normaltextrun"/>
          <w:noProof/>
        </w:rPr>
        <w:t>Razlikovne oznake država članica koje izdaju dozvolu su sljedeće:</w:t>
      </w:r>
      <w:r w:rsidRPr="00CE5F3D">
        <w:rPr>
          <w:rStyle w:val="eop"/>
          <w:noProof/>
        </w:rPr>
        <w:t xml:space="preserve"> </w:t>
      </w:r>
    </w:p>
    <w:p w14:paraId="600B4B33" w14:textId="77777777" w:rsidR="00092C5B" w:rsidRPr="00CE5F3D" w:rsidRDefault="00092C5B" w:rsidP="00092C5B">
      <w:pPr>
        <w:pStyle w:val="Text1"/>
        <w:rPr>
          <w:rStyle w:val="normaltextrun"/>
          <w:noProof/>
        </w:rPr>
      </w:pPr>
      <w:r w:rsidRPr="00CE5F3D">
        <w:rPr>
          <w:rStyle w:val="normaltextrun"/>
          <w:noProof/>
        </w:rPr>
        <w:t>B: Belgija </w:t>
      </w:r>
    </w:p>
    <w:p w14:paraId="2C50C35D" w14:textId="77777777" w:rsidR="00092C5B" w:rsidRPr="00CE5F3D" w:rsidRDefault="00092C5B" w:rsidP="00092C5B">
      <w:pPr>
        <w:pStyle w:val="Text1"/>
        <w:rPr>
          <w:rStyle w:val="normaltextrun"/>
          <w:noProof/>
        </w:rPr>
      </w:pPr>
      <w:r w:rsidRPr="00CE5F3D">
        <w:rPr>
          <w:rStyle w:val="normaltextrun"/>
          <w:noProof/>
        </w:rPr>
        <w:t>BG: Bugarska </w:t>
      </w:r>
    </w:p>
    <w:p w14:paraId="3163867A" w14:textId="77777777" w:rsidR="00092C5B" w:rsidRPr="00CE5F3D" w:rsidRDefault="00092C5B" w:rsidP="00092C5B">
      <w:pPr>
        <w:pStyle w:val="Text1"/>
        <w:rPr>
          <w:rStyle w:val="normaltextrun"/>
          <w:noProof/>
        </w:rPr>
      </w:pPr>
      <w:r w:rsidRPr="00CE5F3D">
        <w:rPr>
          <w:rStyle w:val="normaltextrun"/>
          <w:noProof/>
        </w:rPr>
        <w:t>CZ: Češka </w:t>
      </w:r>
    </w:p>
    <w:p w14:paraId="522AB8EE" w14:textId="77777777" w:rsidR="00092C5B" w:rsidRPr="00CE5F3D" w:rsidRDefault="00092C5B" w:rsidP="00092C5B">
      <w:pPr>
        <w:pStyle w:val="Text1"/>
        <w:rPr>
          <w:rStyle w:val="normaltextrun"/>
          <w:noProof/>
        </w:rPr>
      </w:pPr>
      <w:r w:rsidRPr="00CE5F3D">
        <w:rPr>
          <w:rStyle w:val="normaltextrun"/>
          <w:noProof/>
        </w:rPr>
        <w:t>DK: Danska </w:t>
      </w:r>
    </w:p>
    <w:p w14:paraId="4C056EA8" w14:textId="77777777" w:rsidR="00092C5B" w:rsidRPr="00CE5F3D" w:rsidRDefault="00092C5B" w:rsidP="00092C5B">
      <w:pPr>
        <w:pStyle w:val="Text1"/>
        <w:rPr>
          <w:rStyle w:val="normaltextrun"/>
          <w:noProof/>
        </w:rPr>
      </w:pPr>
      <w:r w:rsidRPr="00CE5F3D">
        <w:rPr>
          <w:rStyle w:val="normaltextrun"/>
          <w:noProof/>
        </w:rPr>
        <w:t>D: Njemačka </w:t>
      </w:r>
    </w:p>
    <w:p w14:paraId="077307F7" w14:textId="77777777" w:rsidR="00092C5B" w:rsidRPr="00CE5F3D" w:rsidRDefault="00092C5B" w:rsidP="00092C5B">
      <w:pPr>
        <w:pStyle w:val="Text1"/>
        <w:rPr>
          <w:rStyle w:val="normaltextrun"/>
          <w:noProof/>
        </w:rPr>
      </w:pPr>
      <w:r w:rsidRPr="00CE5F3D">
        <w:rPr>
          <w:rStyle w:val="normaltextrun"/>
          <w:noProof/>
        </w:rPr>
        <w:t>EST: Estonija </w:t>
      </w:r>
    </w:p>
    <w:p w14:paraId="6305358B" w14:textId="77777777" w:rsidR="00092C5B" w:rsidRPr="00CE5F3D" w:rsidRDefault="00092C5B" w:rsidP="00092C5B">
      <w:pPr>
        <w:pStyle w:val="Text1"/>
        <w:rPr>
          <w:rStyle w:val="normaltextrun"/>
          <w:noProof/>
        </w:rPr>
      </w:pPr>
      <w:r w:rsidRPr="00CE5F3D">
        <w:rPr>
          <w:rStyle w:val="normaltextrun"/>
          <w:noProof/>
        </w:rPr>
        <w:t>GR: Grčka </w:t>
      </w:r>
    </w:p>
    <w:p w14:paraId="59E3F2C8" w14:textId="77777777" w:rsidR="00092C5B" w:rsidRPr="00CE5F3D" w:rsidRDefault="00092C5B" w:rsidP="00092C5B">
      <w:pPr>
        <w:pStyle w:val="Text1"/>
        <w:rPr>
          <w:rStyle w:val="normaltextrun"/>
          <w:noProof/>
        </w:rPr>
      </w:pPr>
      <w:r w:rsidRPr="00CE5F3D">
        <w:rPr>
          <w:rStyle w:val="normaltextrun"/>
          <w:noProof/>
        </w:rPr>
        <w:t>E: Španjolska </w:t>
      </w:r>
    </w:p>
    <w:p w14:paraId="18E5C1F8" w14:textId="77777777" w:rsidR="00092C5B" w:rsidRPr="00CE5F3D" w:rsidRDefault="00092C5B" w:rsidP="00092C5B">
      <w:pPr>
        <w:pStyle w:val="Text1"/>
        <w:rPr>
          <w:rStyle w:val="normaltextrun"/>
          <w:noProof/>
        </w:rPr>
      </w:pPr>
      <w:r w:rsidRPr="00CE5F3D">
        <w:rPr>
          <w:rStyle w:val="normaltextrun"/>
          <w:noProof/>
        </w:rPr>
        <w:t>F: Francuska </w:t>
      </w:r>
    </w:p>
    <w:p w14:paraId="414EFC5E" w14:textId="77777777" w:rsidR="00092C5B" w:rsidRPr="00CE5F3D" w:rsidRDefault="00092C5B" w:rsidP="00092C5B">
      <w:pPr>
        <w:pStyle w:val="Text1"/>
        <w:rPr>
          <w:rStyle w:val="normaltextrun"/>
          <w:noProof/>
        </w:rPr>
      </w:pPr>
      <w:r w:rsidRPr="00CE5F3D">
        <w:rPr>
          <w:rStyle w:val="normaltextrun"/>
          <w:noProof/>
        </w:rPr>
        <w:t>HR: Hrvatska </w:t>
      </w:r>
    </w:p>
    <w:p w14:paraId="0E34819C" w14:textId="77777777" w:rsidR="00092C5B" w:rsidRPr="00CE5F3D" w:rsidRDefault="00092C5B" w:rsidP="00092C5B">
      <w:pPr>
        <w:pStyle w:val="Text1"/>
        <w:rPr>
          <w:rStyle w:val="normaltextrun"/>
          <w:noProof/>
        </w:rPr>
      </w:pPr>
      <w:r w:rsidRPr="00CE5F3D">
        <w:rPr>
          <w:rStyle w:val="normaltextrun"/>
          <w:noProof/>
        </w:rPr>
        <w:t>IRL: Irska </w:t>
      </w:r>
    </w:p>
    <w:p w14:paraId="0F5D00E3" w14:textId="77777777" w:rsidR="00092C5B" w:rsidRPr="00CE5F3D" w:rsidRDefault="00092C5B" w:rsidP="00092C5B">
      <w:pPr>
        <w:pStyle w:val="Text1"/>
        <w:rPr>
          <w:rStyle w:val="normaltextrun"/>
          <w:noProof/>
        </w:rPr>
      </w:pPr>
      <w:r w:rsidRPr="00CE5F3D">
        <w:rPr>
          <w:rStyle w:val="normaltextrun"/>
          <w:noProof/>
        </w:rPr>
        <w:t>I: Italija </w:t>
      </w:r>
    </w:p>
    <w:p w14:paraId="7DF7B551" w14:textId="77777777" w:rsidR="00092C5B" w:rsidRPr="00CE5F3D" w:rsidRDefault="00092C5B" w:rsidP="00092C5B">
      <w:pPr>
        <w:pStyle w:val="Text1"/>
        <w:rPr>
          <w:rStyle w:val="normaltextrun"/>
          <w:noProof/>
        </w:rPr>
      </w:pPr>
      <w:r w:rsidRPr="00CE5F3D">
        <w:rPr>
          <w:rStyle w:val="normaltextrun"/>
          <w:noProof/>
        </w:rPr>
        <w:t>CY: Cipar </w:t>
      </w:r>
    </w:p>
    <w:p w14:paraId="22F3CEC0" w14:textId="77777777" w:rsidR="00092C5B" w:rsidRPr="00CE5F3D" w:rsidRDefault="00092C5B" w:rsidP="00092C5B">
      <w:pPr>
        <w:pStyle w:val="Text1"/>
        <w:rPr>
          <w:rStyle w:val="normaltextrun"/>
          <w:noProof/>
        </w:rPr>
      </w:pPr>
      <w:r w:rsidRPr="00CE5F3D">
        <w:rPr>
          <w:rStyle w:val="normaltextrun"/>
          <w:noProof/>
        </w:rPr>
        <w:t>LV: Latvija </w:t>
      </w:r>
    </w:p>
    <w:p w14:paraId="7E4F6BFF" w14:textId="77777777" w:rsidR="00092C5B" w:rsidRPr="00CE5F3D" w:rsidRDefault="00092C5B" w:rsidP="00092C5B">
      <w:pPr>
        <w:pStyle w:val="Text1"/>
        <w:rPr>
          <w:rStyle w:val="normaltextrun"/>
          <w:noProof/>
        </w:rPr>
      </w:pPr>
      <w:r w:rsidRPr="00CE5F3D">
        <w:rPr>
          <w:rStyle w:val="normaltextrun"/>
          <w:noProof/>
        </w:rPr>
        <w:t>LT: Litva </w:t>
      </w:r>
    </w:p>
    <w:p w14:paraId="47EF0415" w14:textId="77777777" w:rsidR="00092C5B" w:rsidRPr="00CE5F3D" w:rsidRDefault="00092C5B" w:rsidP="00092C5B">
      <w:pPr>
        <w:pStyle w:val="Text1"/>
        <w:rPr>
          <w:rStyle w:val="normaltextrun"/>
          <w:noProof/>
        </w:rPr>
      </w:pPr>
      <w:r w:rsidRPr="00CE5F3D">
        <w:rPr>
          <w:rStyle w:val="normaltextrun"/>
          <w:noProof/>
        </w:rPr>
        <w:t>L: Luksemburg </w:t>
      </w:r>
    </w:p>
    <w:p w14:paraId="377C6994" w14:textId="77777777" w:rsidR="00092C5B" w:rsidRPr="00CE5F3D" w:rsidRDefault="00092C5B" w:rsidP="00092C5B">
      <w:pPr>
        <w:pStyle w:val="Text1"/>
        <w:rPr>
          <w:rStyle w:val="normaltextrun"/>
          <w:noProof/>
        </w:rPr>
      </w:pPr>
      <w:r w:rsidRPr="00CE5F3D">
        <w:rPr>
          <w:rStyle w:val="normaltextrun"/>
          <w:noProof/>
        </w:rPr>
        <w:t>H: Mađarska </w:t>
      </w:r>
    </w:p>
    <w:p w14:paraId="3AEB2556" w14:textId="77777777" w:rsidR="00092C5B" w:rsidRPr="00CE5F3D" w:rsidRDefault="00092C5B" w:rsidP="00092C5B">
      <w:pPr>
        <w:pStyle w:val="Text1"/>
        <w:rPr>
          <w:rStyle w:val="normaltextrun"/>
          <w:noProof/>
        </w:rPr>
      </w:pPr>
      <w:r w:rsidRPr="00CE5F3D">
        <w:rPr>
          <w:rStyle w:val="normaltextrun"/>
          <w:noProof/>
        </w:rPr>
        <w:t>M: Malta </w:t>
      </w:r>
    </w:p>
    <w:p w14:paraId="6A043486" w14:textId="77777777" w:rsidR="00092C5B" w:rsidRPr="00CE5F3D" w:rsidRDefault="00092C5B" w:rsidP="00092C5B">
      <w:pPr>
        <w:pStyle w:val="Text1"/>
        <w:rPr>
          <w:rStyle w:val="normaltextrun"/>
          <w:noProof/>
        </w:rPr>
      </w:pPr>
      <w:r w:rsidRPr="00CE5F3D">
        <w:rPr>
          <w:rStyle w:val="normaltextrun"/>
          <w:noProof/>
        </w:rPr>
        <w:t>NL: Nizozemska </w:t>
      </w:r>
    </w:p>
    <w:p w14:paraId="3E5FE22E" w14:textId="77777777" w:rsidR="00092C5B" w:rsidRPr="00CE5F3D" w:rsidRDefault="00092C5B" w:rsidP="00092C5B">
      <w:pPr>
        <w:pStyle w:val="Text1"/>
        <w:rPr>
          <w:rStyle w:val="normaltextrun"/>
          <w:noProof/>
        </w:rPr>
      </w:pPr>
      <w:r w:rsidRPr="00CE5F3D">
        <w:rPr>
          <w:rStyle w:val="normaltextrun"/>
          <w:noProof/>
        </w:rPr>
        <w:t>A: Austrija </w:t>
      </w:r>
    </w:p>
    <w:p w14:paraId="7F74CEF5" w14:textId="77777777" w:rsidR="00092C5B" w:rsidRPr="00CE5F3D" w:rsidRDefault="00092C5B" w:rsidP="00092C5B">
      <w:pPr>
        <w:pStyle w:val="Text1"/>
        <w:rPr>
          <w:rStyle w:val="normaltextrun"/>
          <w:noProof/>
        </w:rPr>
      </w:pPr>
      <w:r w:rsidRPr="00CE5F3D">
        <w:rPr>
          <w:rStyle w:val="normaltextrun"/>
          <w:noProof/>
        </w:rPr>
        <w:t>PL: Poljska </w:t>
      </w:r>
    </w:p>
    <w:p w14:paraId="3F347B73" w14:textId="77777777" w:rsidR="00092C5B" w:rsidRPr="00CE5F3D" w:rsidRDefault="00092C5B" w:rsidP="00092C5B">
      <w:pPr>
        <w:pStyle w:val="Text1"/>
        <w:rPr>
          <w:rStyle w:val="normaltextrun"/>
          <w:noProof/>
        </w:rPr>
      </w:pPr>
      <w:r w:rsidRPr="00CE5F3D">
        <w:rPr>
          <w:rStyle w:val="normaltextrun"/>
          <w:noProof/>
        </w:rPr>
        <w:t>P: Portugal </w:t>
      </w:r>
    </w:p>
    <w:p w14:paraId="5B70BAB9" w14:textId="77777777" w:rsidR="00092C5B" w:rsidRPr="00CE5F3D" w:rsidRDefault="00092C5B" w:rsidP="00092C5B">
      <w:pPr>
        <w:pStyle w:val="Text1"/>
        <w:rPr>
          <w:rStyle w:val="normaltextrun"/>
          <w:noProof/>
        </w:rPr>
      </w:pPr>
      <w:r w:rsidRPr="00CE5F3D">
        <w:rPr>
          <w:rStyle w:val="normaltextrun"/>
          <w:noProof/>
        </w:rPr>
        <w:t>RO: Rumunjska </w:t>
      </w:r>
    </w:p>
    <w:p w14:paraId="0EB84425" w14:textId="77777777" w:rsidR="00092C5B" w:rsidRPr="00CE5F3D" w:rsidRDefault="00092C5B" w:rsidP="00092C5B">
      <w:pPr>
        <w:pStyle w:val="Text1"/>
        <w:rPr>
          <w:rStyle w:val="normaltextrun"/>
          <w:noProof/>
        </w:rPr>
      </w:pPr>
      <w:r w:rsidRPr="00CE5F3D">
        <w:rPr>
          <w:rStyle w:val="normaltextrun"/>
          <w:noProof/>
        </w:rPr>
        <w:t>SLO: Slovenija </w:t>
      </w:r>
    </w:p>
    <w:p w14:paraId="4E1AF95C" w14:textId="77777777" w:rsidR="00092C5B" w:rsidRPr="00CE5F3D" w:rsidRDefault="00092C5B" w:rsidP="00092C5B">
      <w:pPr>
        <w:pStyle w:val="Text1"/>
        <w:rPr>
          <w:rStyle w:val="normaltextrun"/>
          <w:noProof/>
        </w:rPr>
      </w:pPr>
      <w:r w:rsidRPr="00CE5F3D">
        <w:rPr>
          <w:rStyle w:val="normaltextrun"/>
          <w:noProof/>
        </w:rPr>
        <w:t>SK: Slovačka </w:t>
      </w:r>
    </w:p>
    <w:p w14:paraId="7BDD27EB" w14:textId="77777777" w:rsidR="00092C5B" w:rsidRPr="00CE5F3D" w:rsidRDefault="00092C5B" w:rsidP="00092C5B">
      <w:pPr>
        <w:pStyle w:val="Text1"/>
        <w:rPr>
          <w:rStyle w:val="normaltextrun"/>
          <w:noProof/>
        </w:rPr>
      </w:pPr>
      <w:r w:rsidRPr="00CE5F3D">
        <w:rPr>
          <w:rStyle w:val="normaltextrun"/>
          <w:noProof/>
        </w:rPr>
        <w:t>FIN: Finska </w:t>
      </w:r>
    </w:p>
    <w:p w14:paraId="6E5158FB" w14:textId="77777777" w:rsidR="00092C5B" w:rsidRPr="00CE5F3D" w:rsidRDefault="00092C5B" w:rsidP="00092C5B">
      <w:pPr>
        <w:pStyle w:val="Text1"/>
        <w:rPr>
          <w:rStyle w:val="normaltextrun"/>
          <w:noProof/>
        </w:rPr>
      </w:pPr>
      <w:r w:rsidRPr="00CE5F3D">
        <w:rPr>
          <w:rStyle w:val="normaltextrun"/>
          <w:noProof/>
        </w:rPr>
        <w:t>S: Švedska </w:t>
      </w:r>
    </w:p>
    <w:p w14:paraId="41CF83B4" w14:textId="77777777" w:rsidR="00092C5B" w:rsidRPr="00CE5F3D" w:rsidRDefault="00092C5B" w:rsidP="00092C5B">
      <w:pPr>
        <w:pStyle w:val="Text1"/>
        <w:rPr>
          <w:rStyle w:val="normaltextrun"/>
          <w:noProof/>
        </w:rPr>
      </w:pPr>
    </w:p>
    <w:p w14:paraId="50FC673B" w14:textId="77777777" w:rsidR="00092C5B" w:rsidRPr="00CE5F3D" w:rsidRDefault="00FF0613" w:rsidP="00547DD8">
      <w:pPr>
        <w:pStyle w:val="Point0number"/>
        <w:numPr>
          <w:ilvl w:val="0"/>
          <w:numId w:val="4"/>
        </w:numPr>
        <w:rPr>
          <w:rStyle w:val="normaltextrun"/>
          <w:noProof/>
        </w:rPr>
      </w:pPr>
      <w:r w:rsidRPr="00CE5F3D">
        <w:rPr>
          <w:rStyle w:val="normaltextrun"/>
          <w:noProof/>
        </w:rPr>
        <w:t>Riječi „vozačka dozvola” koje se tiskaju na vozačkim dozvolama na jeziku (jezicima) država članica su sljedeće: </w:t>
      </w:r>
    </w:p>
    <w:p w14:paraId="7E113046" w14:textId="77777777" w:rsidR="00092C5B" w:rsidRPr="00CE5F3D" w:rsidRDefault="00092C5B" w:rsidP="00092C5B">
      <w:pPr>
        <w:pStyle w:val="Text1"/>
        <w:rPr>
          <w:rStyle w:val="normaltextrun"/>
          <w:noProof/>
        </w:rPr>
      </w:pPr>
      <w:r w:rsidRPr="00CE5F3D">
        <w:rPr>
          <w:rStyle w:val="normaltextrun"/>
          <w:noProof/>
        </w:rPr>
        <w:t>Свидетелство за управление на МПС </w:t>
      </w:r>
    </w:p>
    <w:p w14:paraId="7475F892" w14:textId="77777777" w:rsidR="00092C5B" w:rsidRPr="00CE5F3D" w:rsidRDefault="00092C5B" w:rsidP="00092C5B">
      <w:pPr>
        <w:pStyle w:val="Text1"/>
        <w:rPr>
          <w:rStyle w:val="normaltextrun"/>
          <w:noProof/>
        </w:rPr>
      </w:pPr>
      <w:r w:rsidRPr="00CE5F3D">
        <w:rPr>
          <w:rStyle w:val="normaltextrun"/>
          <w:noProof/>
        </w:rPr>
        <w:t>Permiso de Conducción </w:t>
      </w:r>
    </w:p>
    <w:p w14:paraId="6CCDDEB7" w14:textId="77777777" w:rsidR="00092C5B" w:rsidRPr="00CE5F3D" w:rsidRDefault="00092C5B" w:rsidP="00092C5B">
      <w:pPr>
        <w:pStyle w:val="Text1"/>
        <w:rPr>
          <w:rStyle w:val="normaltextrun"/>
          <w:noProof/>
        </w:rPr>
      </w:pPr>
      <w:r w:rsidRPr="00CE5F3D">
        <w:rPr>
          <w:rStyle w:val="normaltextrun"/>
          <w:noProof/>
        </w:rPr>
        <w:t>Řidičský průkaz </w:t>
      </w:r>
    </w:p>
    <w:p w14:paraId="30E5FF0E" w14:textId="77777777" w:rsidR="00092C5B" w:rsidRPr="00CE5F3D" w:rsidRDefault="00092C5B" w:rsidP="00092C5B">
      <w:pPr>
        <w:pStyle w:val="Text1"/>
        <w:rPr>
          <w:rStyle w:val="normaltextrun"/>
          <w:noProof/>
        </w:rPr>
      </w:pPr>
      <w:r w:rsidRPr="00CE5F3D">
        <w:rPr>
          <w:rStyle w:val="normaltextrun"/>
          <w:noProof/>
        </w:rPr>
        <w:t>Kørekort </w:t>
      </w:r>
    </w:p>
    <w:p w14:paraId="02767735" w14:textId="77777777" w:rsidR="00092C5B" w:rsidRPr="00CE5F3D" w:rsidRDefault="00092C5B" w:rsidP="00092C5B">
      <w:pPr>
        <w:pStyle w:val="Text1"/>
        <w:rPr>
          <w:rStyle w:val="normaltextrun"/>
          <w:noProof/>
        </w:rPr>
      </w:pPr>
      <w:r w:rsidRPr="00CE5F3D">
        <w:rPr>
          <w:rStyle w:val="normaltextrun"/>
          <w:noProof/>
        </w:rPr>
        <w:t>Führerschein </w:t>
      </w:r>
    </w:p>
    <w:p w14:paraId="15C7EBCC" w14:textId="77777777" w:rsidR="00092C5B" w:rsidRPr="00CE5F3D" w:rsidRDefault="00092C5B" w:rsidP="00092C5B">
      <w:pPr>
        <w:pStyle w:val="Text1"/>
        <w:rPr>
          <w:rStyle w:val="normaltextrun"/>
          <w:noProof/>
        </w:rPr>
      </w:pPr>
      <w:r w:rsidRPr="00CE5F3D">
        <w:rPr>
          <w:rStyle w:val="normaltextrun"/>
          <w:noProof/>
        </w:rPr>
        <w:t>Juhiluba </w:t>
      </w:r>
    </w:p>
    <w:p w14:paraId="31ADA5CA" w14:textId="77777777" w:rsidR="00092C5B" w:rsidRPr="00CE5F3D" w:rsidRDefault="00092C5B" w:rsidP="00092C5B">
      <w:pPr>
        <w:pStyle w:val="Text1"/>
        <w:rPr>
          <w:rStyle w:val="normaltextrun"/>
          <w:noProof/>
        </w:rPr>
      </w:pPr>
      <w:r w:rsidRPr="00CE5F3D">
        <w:rPr>
          <w:rStyle w:val="normaltextrun"/>
          <w:noProof/>
        </w:rPr>
        <w:t>Άδεια Οδήγησης </w:t>
      </w:r>
    </w:p>
    <w:p w14:paraId="6DBDF518" w14:textId="77777777" w:rsidR="00092C5B" w:rsidRPr="00CE5F3D" w:rsidRDefault="00092C5B" w:rsidP="00092C5B">
      <w:pPr>
        <w:pStyle w:val="Text1"/>
        <w:rPr>
          <w:rStyle w:val="normaltextrun"/>
          <w:noProof/>
        </w:rPr>
      </w:pPr>
      <w:r w:rsidRPr="00CE5F3D">
        <w:rPr>
          <w:rStyle w:val="normaltextrun"/>
          <w:noProof/>
        </w:rPr>
        <w:t>Driving Licence </w:t>
      </w:r>
    </w:p>
    <w:p w14:paraId="2B709B32" w14:textId="77777777" w:rsidR="00092C5B" w:rsidRPr="00CE5F3D" w:rsidRDefault="00092C5B" w:rsidP="00092C5B">
      <w:pPr>
        <w:pStyle w:val="Text1"/>
        <w:rPr>
          <w:rStyle w:val="normaltextrun"/>
          <w:noProof/>
        </w:rPr>
      </w:pPr>
      <w:r w:rsidRPr="00CE5F3D">
        <w:rPr>
          <w:rStyle w:val="normaltextrun"/>
          <w:noProof/>
        </w:rPr>
        <w:t>Permis de conduire </w:t>
      </w:r>
    </w:p>
    <w:p w14:paraId="19FEA236" w14:textId="77777777" w:rsidR="00092C5B" w:rsidRPr="00CE5F3D" w:rsidRDefault="00092C5B" w:rsidP="00092C5B">
      <w:pPr>
        <w:pStyle w:val="Text1"/>
        <w:rPr>
          <w:rStyle w:val="normaltextrun"/>
          <w:noProof/>
        </w:rPr>
      </w:pPr>
      <w:r w:rsidRPr="00CE5F3D">
        <w:rPr>
          <w:rStyle w:val="normaltextrun"/>
          <w:noProof/>
        </w:rPr>
        <w:t>Ceadúas Tiomána </w:t>
      </w:r>
    </w:p>
    <w:p w14:paraId="58A1AB50" w14:textId="77777777" w:rsidR="00092C5B" w:rsidRPr="00CE5F3D" w:rsidRDefault="00092C5B" w:rsidP="00092C5B">
      <w:pPr>
        <w:pStyle w:val="Text1"/>
        <w:rPr>
          <w:rStyle w:val="normaltextrun"/>
          <w:noProof/>
        </w:rPr>
      </w:pPr>
      <w:r w:rsidRPr="00CE5F3D">
        <w:rPr>
          <w:rStyle w:val="normaltextrun"/>
          <w:noProof/>
        </w:rPr>
        <w:t>Vozačka dozvola </w:t>
      </w:r>
    </w:p>
    <w:p w14:paraId="4D35F0A8" w14:textId="77777777" w:rsidR="00092C5B" w:rsidRPr="00CE5F3D" w:rsidRDefault="00092C5B" w:rsidP="00092C5B">
      <w:pPr>
        <w:pStyle w:val="Text1"/>
        <w:rPr>
          <w:rStyle w:val="normaltextrun"/>
          <w:noProof/>
        </w:rPr>
      </w:pPr>
      <w:r w:rsidRPr="00CE5F3D">
        <w:rPr>
          <w:rStyle w:val="normaltextrun"/>
          <w:noProof/>
        </w:rPr>
        <w:t>Patente di guida </w:t>
      </w:r>
    </w:p>
    <w:p w14:paraId="295E39A5" w14:textId="77777777" w:rsidR="00092C5B" w:rsidRPr="00CE5F3D" w:rsidRDefault="00092C5B" w:rsidP="00092C5B">
      <w:pPr>
        <w:pStyle w:val="Text1"/>
        <w:rPr>
          <w:rStyle w:val="normaltextrun"/>
          <w:noProof/>
        </w:rPr>
      </w:pPr>
      <w:r w:rsidRPr="00CE5F3D">
        <w:rPr>
          <w:rStyle w:val="normaltextrun"/>
          <w:noProof/>
        </w:rPr>
        <w:t>Vadītāja apliecība </w:t>
      </w:r>
    </w:p>
    <w:p w14:paraId="1ED635E7" w14:textId="77777777" w:rsidR="00092C5B" w:rsidRPr="00CE5F3D" w:rsidRDefault="00092C5B" w:rsidP="00092C5B">
      <w:pPr>
        <w:pStyle w:val="Text1"/>
        <w:rPr>
          <w:rStyle w:val="normaltextrun"/>
          <w:noProof/>
        </w:rPr>
      </w:pPr>
      <w:r w:rsidRPr="00CE5F3D">
        <w:rPr>
          <w:rStyle w:val="normaltextrun"/>
          <w:noProof/>
        </w:rPr>
        <w:t>Vairuotojo pažymėjimas </w:t>
      </w:r>
    </w:p>
    <w:p w14:paraId="1ADE92EC" w14:textId="77777777" w:rsidR="00092C5B" w:rsidRPr="00CE5F3D" w:rsidRDefault="00092C5B" w:rsidP="00092C5B">
      <w:pPr>
        <w:pStyle w:val="Text1"/>
        <w:rPr>
          <w:rStyle w:val="normaltextrun"/>
          <w:noProof/>
        </w:rPr>
      </w:pPr>
      <w:r w:rsidRPr="00CE5F3D">
        <w:rPr>
          <w:rStyle w:val="normaltextrun"/>
          <w:noProof/>
        </w:rPr>
        <w:t>Vezetői engedély </w:t>
      </w:r>
    </w:p>
    <w:p w14:paraId="67B71D75" w14:textId="77777777" w:rsidR="00092C5B" w:rsidRPr="00CE5F3D" w:rsidRDefault="00092C5B" w:rsidP="00092C5B">
      <w:pPr>
        <w:pStyle w:val="Text1"/>
        <w:rPr>
          <w:rStyle w:val="normaltextrun"/>
          <w:noProof/>
        </w:rPr>
      </w:pPr>
      <w:r w:rsidRPr="00CE5F3D">
        <w:rPr>
          <w:rStyle w:val="normaltextrun"/>
          <w:noProof/>
        </w:rPr>
        <w:t>Liċenzja tas-Sewqan </w:t>
      </w:r>
    </w:p>
    <w:p w14:paraId="76F1F468" w14:textId="77777777" w:rsidR="00092C5B" w:rsidRPr="00CE5F3D" w:rsidRDefault="00092C5B" w:rsidP="00092C5B">
      <w:pPr>
        <w:pStyle w:val="Text1"/>
        <w:rPr>
          <w:rStyle w:val="normaltextrun"/>
          <w:noProof/>
        </w:rPr>
      </w:pPr>
      <w:r w:rsidRPr="00CE5F3D">
        <w:rPr>
          <w:rStyle w:val="normaltextrun"/>
          <w:noProof/>
        </w:rPr>
        <w:t>Rijbewijs </w:t>
      </w:r>
    </w:p>
    <w:p w14:paraId="3B3A30FE" w14:textId="77777777" w:rsidR="00092C5B" w:rsidRPr="00CE5F3D" w:rsidRDefault="00092C5B" w:rsidP="00092C5B">
      <w:pPr>
        <w:pStyle w:val="Text1"/>
        <w:rPr>
          <w:rStyle w:val="normaltextrun"/>
          <w:noProof/>
        </w:rPr>
      </w:pPr>
      <w:r w:rsidRPr="00CE5F3D">
        <w:rPr>
          <w:rStyle w:val="normaltextrun"/>
          <w:noProof/>
        </w:rPr>
        <w:t>Prawo Jazdy </w:t>
      </w:r>
    </w:p>
    <w:p w14:paraId="427659D0" w14:textId="77777777" w:rsidR="00092C5B" w:rsidRPr="00CE5F3D" w:rsidRDefault="00092C5B" w:rsidP="00092C5B">
      <w:pPr>
        <w:pStyle w:val="Text1"/>
        <w:rPr>
          <w:rStyle w:val="normaltextrun"/>
          <w:noProof/>
        </w:rPr>
      </w:pPr>
      <w:r w:rsidRPr="00CE5F3D">
        <w:rPr>
          <w:rStyle w:val="normaltextrun"/>
          <w:noProof/>
        </w:rPr>
        <w:t>Carta de Condução </w:t>
      </w:r>
    </w:p>
    <w:p w14:paraId="51605CB9" w14:textId="77777777" w:rsidR="00092C5B" w:rsidRPr="00CE5F3D" w:rsidRDefault="00092C5B" w:rsidP="00092C5B">
      <w:pPr>
        <w:pStyle w:val="Text1"/>
        <w:rPr>
          <w:rStyle w:val="normaltextrun"/>
          <w:noProof/>
        </w:rPr>
      </w:pPr>
      <w:r w:rsidRPr="00CE5F3D">
        <w:rPr>
          <w:rStyle w:val="normaltextrun"/>
          <w:noProof/>
        </w:rPr>
        <w:t>Permis de conducere </w:t>
      </w:r>
    </w:p>
    <w:p w14:paraId="78D20F14" w14:textId="77777777" w:rsidR="00092C5B" w:rsidRPr="00CE5F3D" w:rsidRDefault="00092C5B" w:rsidP="00092C5B">
      <w:pPr>
        <w:pStyle w:val="Text1"/>
        <w:rPr>
          <w:rStyle w:val="normaltextrun"/>
          <w:noProof/>
        </w:rPr>
      </w:pPr>
      <w:r w:rsidRPr="00CE5F3D">
        <w:rPr>
          <w:rStyle w:val="normaltextrun"/>
          <w:noProof/>
        </w:rPr>
        <w:t>Vodičský preukaz </w:t>
      </w:r>
    </w:p>
    <w:p w14:paraId="2D99655B" w14:textId="77777777" w:rsidR="00092C5B" w:rsidRPr="00CE5F3D" w:rsidRDefault="00092C5B" w:rsidP="00092C5B">
      <w:pPr>
        <w:pStyle w:val="Text1"/>
        <w:rPr>
          <w:rStyle w:val="normaltextrun"/>
          <w:noProof/>
        </w:rPr>
      </w:pPr>
      <w:r w:rsidRPr="00CE5F3D">
        <w:rPr>
          <w:rStyle w:val="normaltextrun"/>
          <w:noProof/>
        </w:rPr>
        <w:t>Vozniško dovoljenje </w:t>
      </w:r>
    </w:p>
    <w:p w14:paraId="70D22DE5" w14:textId="77777777" w:rsidR="00092C5B" w:rsidRPr="00CE5F3D" w:rsidRDefault="00092C5B" w:rsidP="00092C5B">
      <w:pPr>
        <w:pStyle w:val="Text1"/>
        <w:rPr>
          <w:rStyle w:val="normaltextrun"/>
          <w:noProof/>
        </w:rPr>
      </w:pPr>
      <w:r w:rsidRPr="00CE5F3D">
        <w:rPr>
          <w:rStyle w:val="normaltextrun"/>
          <w:noProof/>
        </w:rPr>
        <w:t>Ajokortti </w:t>
      </w:r>
    </w:p>
    <w:p w14:paraId="4A37A23A" w14:textId="77777777" w:rsidR="00092C5B" w:rsidRPr="00CE5F3D" w:rsidRDefault="00092C5B" w:rsidP="00092C5B">
      <w:pPr>
        <w:pStyle w:val="Text1"/>
        <w:rPr>
          <w:rStyle w:val="normaltextrun"/>
          <w:noProof/>
        </w:rPr>
      </w:pPr>
      <w:r w:rsidRPr="00CE5F3D">
        <w:rPr>
          <w:rStyle w:val="normaltextrun"/>
          <w:noProof/>
        </w:rPr>
        <w:t>Körkort; </w:t>
      </w:r>
    </w:p>
    <w:p w14:paraId="5357649C" w14:textId="77777777" w:rsidR="00092C5B" w:rsidRPr="00CE5F3D" w:rsidRDefault="00092C5B" w:rsidP="00092C5B">
      <w:pPr>
        <w:spacing w:before="0" w:after="200" w:line="276" w:lineRule="auto"/>
        <w:jc w:val="left"/>
        <w:rPr>
          <w:rStyle w:val="normaltextrun"/>
          <w:noProof/>
        </w:rPr>
      </w:pPr>
    </w:p>
    <w:p w14:paraId="5ABB90D5" w14:textId="77777777" w:rsidR="00092C5B" w:rsidRPr="00CE5F3D" w:rsidRDefault="00092C5B" w:rsidP="00547DD8">
      <w:pPr>
        <w:pStyle w:val="Point0number"/>
        <w:numPr>
          <w:ilvl w:val="0"/>
          <w:numId w:val="4"/>
        </w:numPr>
        <w:rPr>
          <w:rStyle w:val="normaltextrun"/>
          <w:noProof/>
        </w:rPr>
      </w:pPr>
      <w:r w:rsidRPr="00CE5F3D">
        <w:rPr>
          <w:rStyle w:val="normaltextrun"/>
          <w:noProof/>
        </w:rPr>
        <w:t>Informacije koje se odnose na izdanu dozvolu su sljedeće: </w:t>
      </w:r>
    </w:p>
    <w:tbl>
      <w:tblPr>
        <w:tblW w:w="83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7142"/>
      </w:tblGrid>
      <w:tr w:rsidR="00092C5B" w:rsidRPr="00CE5F3D" w14:paraId="23641272"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68B02540"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Polje</w:t>
            </w:r>
            <w:r w:rsidRPr="00CE5F3D">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4891FB57"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Informacija</w:t>
            </w:r>
            <w:r w:rsidRPr="00CE5F3D">
              <w:rPr>
                <w:rStyle w:val="eop"/>
                <w:noProof/>
              </w:rPr>
              <w:t xml:space="preserve"> </w:t>
            </w:r>
          </w:p>
        </w:tc>
      </w:tr>
      <w:tr w:rsidR="00092C5B" w:rsidRPr="00CE5F3D" w14:paraId="4180A7D4"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51247116"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1</w:t>
            </w:r>
            <w:r w:rsidRPr="00CE5F3D">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7E133261"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prezime nositelja</w:t>
            </w:r>
            <w:r w:rsidRPr="00CE5F3D">
              <w:rPr>
                <w:rStyle w:val="eop"/>
                <w:noProof/>
              </w:rPr>
              <w:t xml:space="preserve"> </w:t>
            </w:r>
          </w:p>
        </w:tc>
      </w:tr>
      <w:tr w:rsidR="00092C5B" w:rsidRPr="00CE5F3D" w14:paraId="5CCF7587"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7FB33BC4"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2</w:t>
            </w:r>
            <w:r w:rsidRPr="00CE5F3D">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1A08C08C"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druga imena imatelja</w:t>
            </w:r>
            <w:r w:rsidRPr="00CE5F3D">
              <w:rPr>
                <w:rStyle w:val="eop"/>
                <w:noProof/>
              </w:rPr>
              <w:t xml:space="preserve"> </w:t>
            </w:r>
          </w:p>
        </w:tc>
      </w:tr>
      <w:tr w:rsidR="00092C5B" w:rsidRPr="00CE5F3D" w14:paraId="69EDA6BE"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1DDC9E80"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3</w:t>
            </w:r>
            <w:r w:rsidRPr="00CE5F3D">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3B961E7"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datum i mjesto rođenja</w:t>
            </w:r>
            <w:r w:rsidRPr="00CE5F3D">
              <w:rPr>
                <w:rStyle w:val="eop"/>
                <w:noProof/>
              </w:rPr>
              <w:t xml:space="preserve"> </w:t>
            </w:r>
          </w:p>
        </w:tc>
      </w:tr>
      <w:tr w:rsidR="00092C5B" w:rsidRPr="00CE5F3D" w14:paraId="4830BD79"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5D22C055" w14:textId="77777777" w:rsidR="00092C5B" w:rsidRPr="00CE5F3D" w:rsidRDefault="00092C5B" w:rsidP="00D75185">
            <w:pPr>
              <w:pStyle w:val="paragraph"/>
              <w:spacing w:before="120" w:beforeAutospacing="0" w:after="120" w:afterAutospacing="0"/>
              <w:textAlignment w:val="baseline"/>
              <w:rPr>
                <w:noProof/>
              </w:rPr>
            </w:pPr>
            <w:r w:rsidRPr="00CE5F3D">
              <w:rPr>
                <w:rStyle w:val="normaltextrun"/>
                <w:noProof/>
              </w:rPr>
              <w:t>4a</w:t>
            </w:r>
            <w:r w:rsidRPr="00CE5F3D">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193959A5"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datum izdavanja dozvole</w:t>
            </w:r>
            <w:r w:rsidRPr="00CE5F3D">
              <w:rPr>
                <w:rStyle w:val="eop"/>
                <w:noProof/>
              </w:rPr>
              <w:t xml:space="preserve"> </w:t>
            </w:r>
          </w:p>
        </w:tc>
      </w:tr>
      <w:tr w:rsidR="00092C5B" w:rsidRPr="00CE5F3D" w14:paraId="3F88F24F"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10E19D15" w14:textId="77777777" w:rsidR="00092C5B" w:rsidRPr="00CE5F3D" w:rsidRDefault="00092C5B" w:rsidP="00D75185">
            <w:pPr>
              <w:pStyle w:val="paragraph"/>
              <w:spacing w:before="120" w:beforeAutospacing="0" w:after="120" w:afterAutospacing="0"/>
              <w:textAlignment w:val="baseline"/>
              <w:rPr>
                <w:noProof/>
              </w:rPr>
            </w:pPr>
            <w:r w:rsidRPr="00CE5F3D">
              <w:rPr>
                <w:rStyle w:val="normaltextrun"/>
                <w:noProof/>
              </w:rPr>
              <w:t>4b</w:t>
            </w:r>
            <w:r w:rsidRPr="00CE5F3D">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A53E51A"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datum isteka dozvole ili crtica ako dozvola vrijedi neodređeno prema odredbi članka 10. stavka 2. drugog podstavka</w:t>
            </w:r>
          </w:p>
        </w:tc>
      </w:tr>
      <w:tr w:rsidR="00092C5B" w:rsidRPr="00CE5F3D" w14:paraId="60CA6A80"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3C48EB4" w14:textId="77777777" w:rsidR="00092C5B" w:rsidRPr="00CE5F3D" w:rsidRDefault="00092C5B" w:rsidP="00D75185">
            <w:pPr>
              <w:pStyle w:val="paragraph"/>
              <w:spacing w:before="120" w:beforeAutospacing="0" w:after="120" w:afterAutospacing="0"/>
              <w:textAlignment w:val="baseline"/>
              <w:rPr>
                <w:noProof/>
              </w:rPr>
            </w:pPr>
            <w:r w:rsidRPr="00CE5F3D">
              <w:rPr>
                <w:rStyle w:val="normaltextrun"/>
                <w:noProof/>
              </w:rPr>
              <w:t>4c</w:t>
            </w:r>
            <w:r w:rsidRPr="00CE5F3D">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26A3463D"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ime tijela izdavatelja </w:t>
            </w:r>
            <w:r w:rsidRPr="00CE5F3D">
              <w:rPr>
                <w:rStyle w:val="eop"/>
                <w:noProof/>
              </w:rPr>
              <w:t xml:space="preserve"> </w:t>
            </w:r>
          </w:p>
        </w:tc>
      </w:tr>
      <w:tr w:rsidR="00092C5B" w:rsidRPr="00CE5F3D" w14:paraId="208B138C"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50649042" w14:textId="77777777" w:rsidR="00092C5B" w:rsidRPr="00CE5F3D" w:rsidRDefault="00092C5B" w:rsidP="00D75185">
            <w:pPr>
              <w:pStyle w:val="paragraph"/>
              <w:spacing w:before="120" w:beforeAutospacing="0" w:after="120" w:afterAutospacing="0"/>
              <w:textAlignment w:val="baseline"/>
              <w:rPr>
                <w:noProof/>
              </w:rPr>
            </w:pPr>
            <w:r w:rsidRPr="00CE5F3D">
              <w:rPr>
                <w:rStyle w:val="normaltextrun"/>
                <w:noProof/>
              </w:rPr>
              <w:t>4d</w:t>
            </w:r>
            <w:r w:rsidRPr="00CE5F3D">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CFF1310"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drukčiji broj od broja u polju 5, u administrativne svrhe (nije obvezno)</w:t>
            </w:r>
            <w:r w:rsidRPr="00CE5F3D">
              <w:rPr>
                <w:rStyle w:val="eop"/>
                <w:noProof/>
              </w:rPr>
              <w:t xml:space="preserve"> </w:t>
            </w:r>
          </w:p>
        </w:tc>
      </w:tr>
      <w:tr w:rsidR="00092C5B" w:rsidRPr="00CE5F3D" w14:paraId="15B89129"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1279A752"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5</w:t>
            </w:r>
            <w:r w:rsidRPr="00CE5F3D">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6014B6E0"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broj dozvole</w:t>
            </w:r>
            <w:r w:rsidRPr="00CE5F3D">
              <w:rPr>
                <w:rStyle w:val="eop"/>
                <w:noProof/>
              </w:rPr>
              <w:t xml:space="preserve"> </w:t>
            </w:r>
          </w:p>
        </w:tc>
      </w:tr>
      <w:tr w:rsidR="00092C5B" w:rsidRPr="00CE5F3D" w14:paraId="77E9172A"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64A586F1"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6</w:t>
            </w:r>
            <w:r w:rsidRPr="00CE5F3D">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D36BC78"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fotografija imatelja</w:t>
            </w:r>
            <w:r w:rsidRPr="00CE5F3D">
              <w:rPr>
                <w:rStyle w:val="eop"/>
                <w:noProof/>
              </w:rPr>
              <w:t xml:space="preserve"> </w:t>
            </w:r>
          </w:p>
        </w:tc>
      </w:tr>
      <w:tr w:rsidR="00092C5B" w:rsidRPr="00CE5F3D" w14:paraId="4E828EDC"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442AA2B7"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7</w:t>
            </w:r>
            <w:r w:rsidRPr="00CE5F3D">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2B11515"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potpis imatelja</w:t>
            </w:r>
            <w:r w:rsidRPr="00CE5F3D">
              <w:rPr>
                <w:rStyle w:val="eop"/>
                <w:noProof/>
              </w:rPr>
              <w:t xml:space="preserve"> </w:t>
            </w:r>
          </w:p>
        </w:tc>
      </w:tr>
      <w:tr w:rsidR="00092C5B" w:rsidRPr="00CE5F3D" w14:paraId="47F27E4C"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1AF6BA9"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8</w:t>
            </w:r>
            <w:r w:rsidRPr="00CE5F3D">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41C1EEC9"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stalno boravište ili poštanska adresa (neobvezno)</w:t>
            </w:r>
            <w:r w:rsidRPr="00CE5F3D">
              <w:rPr>
                <w:rStyle w:val="eop"/>
                <w:noProof/>
              </w:rPr>
              <w:t xml:space="preserve"> </w:t>
            </w:r>
          </w:p>
        </w:tc>
      </w:tr>
      <w:tr w:rsidR="00092C5B" w:rsidRPr="00CE5F3D" w14:paraId="39B2CC1A"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3CE3FBF5"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9</w:t>
            </w:r>
            <w:r w:rsidRPr="00CE5F3D">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1145B163"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kategorije vozila kojima imatelj ima pravo upravljati (font kojim se tiskaju nacionalne kategorije razlikuje se od fonta zajednički usklađenih kategorija)</w:t>
            </w:r>
            <w:r w:rsidRPr="00CE5F3D">
              <w:rPr>
                <w:rStyle w:val="eop"/>
                <w:noProof/>
              </w:rPr>
              <w:t xml:space="preserve"> </w:t>
            </w:r>
          </w:p>
        </w:tc>
      </w:tr>
    </w:tbl>
    <w:p w14:paraId="1B4CD092" w14:textId="77777777" w:rsidR="00092C5B" w:rsidRPr="00CE5F3D" w:rsidRDefault="00092C5B" w:rsidP="00092C5B">
      <w:pPr>
        <w:pStyle w:val="paragraph"/>
        <w:spacing w:before="120" w:beforeAutospacing="0" w:after="120" w:afterAutospacing="0"/>
        <w:textAlignment w:val="baseline"/>
        <w:rPr>
          <w:noProof/>
        </w:rPr>
      </w:pPr>
    </w:p>
    <w:p w14:paraId="6CEA43AF" w14:textId="77777777" w:rsidR="00092C5B" w:rsidRPr="00CE5F3D" w:rsidRDefault="00092C5B" w:rsidP="00547DD8">
      <w:pPr>
        <w:pStyle w:val="Point0number"/>
        <w:numPr>
          <w:ilvl w:val="0"/>
          <w:numId w:val="4"/>
        </w:numPr>
        <w:rPr>
          <w:rStyle w:val="normaltextrun"/>
          <w:noProof/>
        </w:rPr>
      </w:pPr>
      <w:r w:rsidRPr="00CE5F3D">
        <w:rPr>
          <w:rStyle w:val="normaltextrun"/>
          <w:noProof/>
        </w:rPr>
        <w:t>Informacije koje se odnose na kategorije izdane dozvole su sljedeće: </w:t>
      </w:r>
    </w:p>
    <w:tbl>
      <w:tblPr>
        <w:tblW w:w="83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7142"/>
      </w:tblGrid>
      <w:tr w:rsidR="00092C5B" w:rsidRPr="00CE5F3D" w14:paraId="081B2659"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723377D3"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Polje</w:t>
            </w:r>
            <w:r w:rsidRPr="00CE5F3D">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B88BF2E"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Informacija</w:t>
            </w:r>
            <w:r w:rsidRPr="00CE5F3D">
              <w:rPr>
                <w:rStyle w:val="eop"/>
                <w:noProof/>
              </w:rPr>
              <w:t xml:space="preserve"> </w:t>
            </w:r>
          </w:p>
        </w:tc>
      </w:tr>
      <w:tr w:rsidR="00092C5B" w:rsidRPr="00CE5F3D" w14:paraId="47361855"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149AE79F"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9</w:t>
            </w:r>
            <w:r w:rsidRPr="00CE5F3D">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15B47696"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kategorije vozila kojima imatelj ima pravo upravljati (font kojim se tiskaju nacionalne kategorije razlikuje se od fonta zajednički usklađenih kategorija)</w:t>
            </w:r>
            <w:r w:rsidRPr="00CE5F3D">
              <w:rPr>
                <w:rStyle w:val="eop"/>
                <w:noProof/>
              </w:rPr>
              <w:t xml:space="preserve"> </w:t>
            </w:r>
          </w:p>
        </w:tc>
      </w:tr>
      <w:tr w:rsidR="00092C5B" w:rsidRPr="00CE5F3D" w14:paraId="112CE8E8"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150456E"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10</w:t>
            </w:r>
            <w:r w:rsidRPr="00CE5F3D">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7F844A8C"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color w:val="000000"/>
                <w:shd w:val="clear" w:color="auto" w:fill="FFFFFF"/>
              </w:rPr>
              <w:t>datum prvog izdavanja za svaku kategoriju (ovaj se datum mora ponoviti na novoj dozvoli u slučaju naknadnog nadomještanja ili zamjene); svako polje datuma mora biti napisano dvjema znamenkama i sljedećim redoslijedom: dan.mjesec.godina (DD.MM.GG)</w:t>
            </w:r>
            <w:r w:rsidRPr="00CE5F3D">
              <w:rPr>
                <w:rStyle w:val="eop"/>
                <w:noProof/>
                <w:color w:val="000000"/>
              </w:rPr>
              <w:t xml:space="preserve"> </w:t>
            </w:r>
          </w:p>
        </w:tc>
      </w:tr>
      <w:tr w:rsidR="00092C5B" w:rsidRPr="00CE5F3D" w14:paraId="7AADAA00"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2EFB7AB"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11</w:t>
            </w:r>
            <w:r w:rsidRPr="00CE5F3D">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4165D51E"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color w:val="000000"/>
                <w:shd w:val="clear" w:color="auto" w:fill="FFFFFF"/>
              </w:rPr>
              <w:t>datum isteka razdoblja valjanosti za svaku kategoriju; svako polje datuma mora biti napisano dvjema znamenkama i sljedećim redoslijedom: dan.mjesec.godina (DD.MM.GG)</w:t>
            </w:r>
            <w:r w:rsidRPr="00CE5F3D">
              <w:rPr>
                <w:rStyle w:val="eop"/>
                <w:noProof/>
                <w:color w:val="000000"/>
              </w:rPr>
              <w:t xml:space="preserve"> </w:t>
            </w:r>
          </w:p>
        </w:tc>
      </w:tr>
      <w:tr w:rsidR="00092C5B" w:rsidRPr="00CE5F3D" w14:paraId="714E9616"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735FCB7E"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12</w:t>
            </w:r>
            <w:r w:rsidRPr="00CE5F3D">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D0E869A"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color w:val="000000"/>
                <w:shd w:val="clear" w:color="auto" w:fill="FFFFFF"/>
              </w:rPr>
              <w:t xml:space="preserve">dodatni podaci/ograničenja, u kodiranom obliku, za dotičnu kategoriju, kako je utvrđeno u dijelu E </w:t>
            </w:r>
          </w:p>
        </w:tc>
      </w:tr>
    </w:tbl>
    <w:p w14:paraId="6EE0C985" w14:textId="77777777" w:rsidR="00926F3A" w:rsidRPr="00CE5F3D" w:rsidRDefault="00926F3A" w:rsidP="00092C5B">
      <w:pPr>
        <w:pStyle w:val="paragraph"/>
        <w:spacing w:before="120" w:beforeAutospacing="0" w:after="120" w:afterAutospacing="0"/>
        <w:textAlignment w:val="baseline"/>
        <w:rPr>
          <w:noProof/>
        </w:rPr>
      </w:pPr>
      <w:r w:rsidRPr="00CE5F3D">
        <w:rPr>
          <w:noProof/>
        </w:rPr>
        <w:t xml:space="preserve">Kad se kod utvrđen u dijelu E primjenjuje na sve kategorije za koje se izdaje dozvola, može se otisnuti pod poljima 9, 10 i 11; </w:t>
      </w:r>
    </w:p>
    <w:p w14:paraId="409FD326" w14:textId="77777777" w:rsidR="00092C5B" w:rsidRPr="00CE5F3D" w:rsidRDefault="00092C5B" w:rsidP="00547DD8">
      <w:pPr>
        <w:pStyle w:val="Point0number"/>
        <w:numPr>
          <w:ilvl w:val="0"/>
          <w:numId w:val="4"/>
        </w:numPr>
        <w:rPr>
          <w:rStyle w:val="normaltextrun"/>
          <w:noProof/>
        </w:rPr>
      </w:pPr>
      <w:r w:rsidRPr="00CE5F3D">
        <w:rPr>
          <w:rStyle w:val="normaltextrun"/>
          <w:noProof/>
        </w:rPr>
        <w:t>Podaci koji se odnose na upravljanje izdanom dozvolom su sljedeći: </w:t>
      </w:r>
    </w:p>
    <w:tbl>
      <w:tblPr>
        <w:tblW w:w="83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7142"/>
      </w:tblGrid>
      <w:tr w:rsidR="00092C5B" w:rsidRPr="00CE5F3D" w14:paraId="5FAAF77E"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4E743EEE"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Polje</w:t>
            </w:r>
            <w:r w:rsidRPr="00CE5F3D">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5C9F2067"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Informacija</w:t>
            </w:r>
            <w:r w:rsidRPr="00CE5F3D">
              <w:rPr>
                <w:rStyle w:val="eop"/>
                <w:noProof/>
              </w:rPr>
              <w:t xml:space="preserve"> </w:t>
            </w:r>
          </w:p>
        </w:tc>
      </w:tr>
      <w:tr w:rsidR="00092C5B" w:rsidRPr="00CE5F3D" w14:paraId="06C8E06B"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3CE58214"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13</w:t>
            </w:r>
            <w:r w:rsidRPr="00CE5F3D">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4BBC02EB" w14:textId="77777777" w:rsidR="00092C5B" w:rsidRPr="00CE5F3D" w:rsidRDefault="00092C5B" w:rsidP="00034609">
            <w:pPr>
              <w:pStyle w:val="paragraph"/>
              <w:spacing w:before="120" w:beforeAutospacing="0" w:after="120" w:afterAutospacing="0"/>
              <w:textAlignment w:val="baseline"/>
              <w:rPr>
                <w:noProof/>
              </w:rPr>
            </w:pPr>
            <w:r w:rsidRPr="00CE5F3D">
              <w:rPr>
                <w:rStyle w:val="normaltextrun"/>
                <w:noProof/>
                <w:color w:val="000000"/>
                <w:shd w:val="clear" w:color="auto" w:fill="FFFFFF"/>
              </w:rPr>
              <w:t>moguć unos informacija od strane države članice domaćina koje su ključne za upravljanje dozvolom pri provedbi točke 4. podtočke (a) dijela A.1;</w:t>
            </w:r>
            <w:r w:rsidRPr="00CE5F3D">
              <w:rPr>
                <w:rStyle w:val="eop"/>
                <w:noProof/>
                <w:color w:val="000000"/>
              </w:rPr>
              <w:t xml:space="preserve"> </w:t>
            </w:r>
          </w:p>
        </w:tc>
      </w:tr>
      <w:tr w:rsidR="00092C5B" w:rsidRPr="00CE5F3D" w14:paraId="59930549"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635623B0"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14</w:t>
            </w:r>
            <w:r w:rsidRPr="00CE5F3D">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7AA40754"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color w:val="000000"/>
                <w:shd w:val="clear" w:color="auto" w:fill="FFFFFF"/>
              </w:rPr>
              <w:t>moguć unos od strane države članice koja izdaje dozvolu informacija ključnih za upravljanje dozvolom ili informacija povezanih sa sigurnošću prometa na cestama (neobvezno)</w:t>
            </w:r>
            <w:r w:rsidRPr="00CE5F3D">
              <w:rPr>
                <w:rStyle w:val="normaltextrun"/>
                <w:noProof/>
              </w:rPr>
              <w:t>.</w:t>
            </w:r>
            <w:r w:rsidRPr="00CE5F3D">
              <w:rPr>
                <w:rStyle w:val="normaltextrun"/>
                <w:noProof/>
                <w:color w:val="000000"/>
                <w:shd w:val="clear" w:color="auto" w:fill="FFFFFF"/>
              </w:rPr>
              <w:t xml:space="preserve"> Ako se informacije odnose na jedan od naslova definiranih u ovom Prilogu, mora im prethoditi broj predmetnog polja.</w:t>
            </w:r>
            <w:r w:rsidRPr="00CE5F3D">
              <w:rPr>
                <w:rStyle w:val="eop"/>
                <w:noProof/>
                <w:color w:val="000000"/>
              </w:rPr>
              <w:t xml:space="preserve"> </w:t>
            </w:r>
          </w:p>
          <w:p w14:paraId="01BA0D0B"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color w:val="000000"/>
                <w:shd w:val="clear" w:color="auto" w:fill="FFFFFF"/>
              </w:rPr>
              <w:t>Uz posebnu pisanu suglasnost imatelja, to polje može se dopuniti i informacijama koje nisu povezane s upravljanjem vozačkom dozvolom ili sigurnošću prometa na cestama; takva dopuna ni na koji način ne mijenja korištenje obrasca kao vozačke dozvole.</w:t>
            </w:r>
            <w:r w:rsidRPr="00CE5F3D">
              <w:rPr>
                <w:rStyle w:val="eop"/>
                <w:noProof/>
                <w:color w:val="000000"/>
              </w:rPr>
              <w:t xml:space="preserve"> </w:t>
            </w:r>
          </w:p>
        </w:tc>
      </w:tr>
    </w:tbl>
    <w:p w14:paraId="783E9464" w14:textId="77777777" w:rsidR="0006094C" w:rsidRPr="00CE5F3D" w:rsidRDefault="0006094C" w:rsidP="006A66D0">
      <w:pPr>
        <w:rPr>
          <w:noProof/>
        </w:rPr>
      </w:pPr>
    </w:p>
    <w:p w14:paraId="13CFAD21" w14:textId="77777777" w:rsidR="0006094C" w:rsidRPr="00CE5F3D" w:rsidRDefault="0006094C">
      <w:pPr>
        <w:spacing w:before="0" w:after="200" w:line="276" w:lineRule="auto"/>
        <w:jc w:val="left"/>
        <w:rPr>
          <w:b/>
          <w:noProof/>
        </w:rPr>
      </w:pPr>
      <w:r w:rsidRPr="00CE5F3D">
        <w:rPr>
          <w:noProof/>
        </w:rPr>
        <w:br w:type="page"/>
      </w:r>
    </w:p>
    <w:p w14:paraId="21317493" w14:textId="77777777" w:rsidR="00092C5B" w:rsidRPr="00CE5F3D" w:rsidRDefault="00092C5B" w:rsidP="00092C5B">
      <w:pPr>
        <w:pStyle w:val="Objetacteprincipal"/>
        <w:rPr>
          <w:noProof/>
        </w:rPr>
      </w:pPr>
      <w:r w:rsidRPr="00CE5F3D">
        <w:rPr>
          <w:noProof/>
        </w:rPr>
        <w:t>DIO E: KODOVI UNIJE I NACIONALNI KODOVI </w:t>
      </w:r>
    </w:p>
    <w:p w14:paraId="0151FDFA" w14:textId="77777777" w:rsidR="00092C5B" w:rsidRPr="00CE5F3D" w:rsidRDefault="00092C5B" w:rsidP="00092C5B">
      <w:pPr>
        <w:rPr>
          <w:rStyle w:val="normaltextrun"/>
          <w:noProof/>
        </w:rPr>
      </w:pPr>
      <w:r w:rsidRPr="00CE5F3D">
        <w:rPr>
          <w:rStyle w:val="normaltextrun"/>
          <w:noProof/>
        </w:rPr>
        <w:t>Kodovi od 01 do 99 su usklađeni kodovi Europske unije. </w:t>
      </w:r>
    </w:p>
    <w:p w14:paraId="418919BD" w14:textId="77777777" w:rsidR="00092C5B" w:rsidRPr="00CE5F3D" w:rsidRDefault="00092C5B" w:rsidP="00092C5B">
      <w:pPr>
        <w:rPr>
          <w:rStyle w:val="normaltextrun"/>
          <w:i/>
          <w:noProof/>
        </w:rPr>
      </w:pPr>
      <w:r w:rsidRPr="00CE5F3D">
        <w:rPr>
          <w:rStyle w:val="normaltextrun"/>
          <w:i/>
          <w:noProof/>
        </w:rPr>
        <w:t>VOZAČ (zdravstveni razlozi) </w:t>
      </w:r>
    </w:p>
    <w:tbl>
      <w:tblPr>
        <w:tblW w:w="86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830"/>
        <w:gridCol w:w="6015"/>
      </w:tblGrid>
      <w:tr w:rsidR="00092C5B" w:rsidRPr="00CE5F3D" w14:paraId="199E46D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3AD5129"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01</w:t>
            </w: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B0F6D9B"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9ECB9BC"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Korekcija vida i/ili zaštita</w:t>
            </w:r>
            <w:r w:rsidRPr="00CE5F3D">
              <w:rPr>
                <w:rStyle w:val="eop"/>
                <w:noProof/>
              </w:rPr>
              <w:t xml:space="preserve"> </w:t>
            </w:r>
          </w:p>
        </w:tc>
      </w:tr>
      <w:tr w:rsidR="00092C5B" w:rsidRPr="00CE5F3D" w14:paraId="7C30E8D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80FEB36"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5BF594C"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01.01.</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8D19AEA"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Naočale</w:t>
            </w:r>
            <w:r w:rsidRPr="00CE5F3D">
              <w:rPr>
                <w:rStyle w:val="eop"/>
                <w:noProof/>
              </w:rPr>
              <w:t xml:space="preserve"> </w:t>
            </w:r>
          </w:p>
        </w:tc>
      </w:tr>
      <w:tr w:rsidR="00092C5B" w:rsidRPr="00CE5F3D" w14:paraId="0DCA398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B612DCF"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A2756E8"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01.02.</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23DF419"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Kontaktna leća (kontaktne leće)</w:t>
            </w:r>
            <w:r w:rsidRPr="00CE5F3D">
              <w:rPr>
                <w:rStyle w:val="eop"/>
                <w:noProof/>
              </w:rPr>
              <w:t xml:space="preserve"> </w:t>
            </w:r>
          </w:p>
        </w:tc>
      </w:tr>
      <w:tr w:rsidR="00092C5B" w:rsidRPr="00CE5F3D" w14:paraId="4A2D23C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20EA13A"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64C0118"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01.05.</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CD2B316"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Pokrivalo za oko</w:t>
            </w:r>
            <w:r w:rsidRPr="00CE5F3D">
              <w:rPr>
                <w:rStyle w:val="eop"/>
                <w:noProof/>
              </w:rPr>
              <w:t xml:space="preserve"> </w:t>
            </w:r>
          </w:p>
        </w:tc>
      </w:tr>
      <w:tr w:rsidR="00092C5B" w:rsidRPr="00CE5F3D" w14:paraId="3759CFF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0C1E8B3"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A08F457"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01.06.</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4929B39"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Naočale ili kontaktne leće</w:t>
            </w:r>
            <w:r w:rsidRPr="00CE5F3D">
              <w:rPr>
                <w:rStyle w:val="eop"/>
                <w:noProof/>
              </w:rPr>
              <w:t xml:space="preserve"> </w:t>
            </w:r>
          </w:p>
        </w:tc>
      </w:tr>
      <w:tr w:rsidR="00092C5B" w:rsidRPr="00CE5F3D" w14:paraId="1604B15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B8B42AC"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8896618"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01.07.</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A1EADF7"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Posebno optičko pomagalo</w:t>
            </w:r>
            <w:r w:rsidRPr="00CE5F3D">
              <w:rPr>
                <w:rStyle w:val="eop"/>
                <w:noProof/>
              </w:rPr>
              <w:t xml:space="preserve"> </w:t>
            </w:r>
          </w:p>
        </w:tc>
      </w:tr>
      <w:tr w:rsidR="00092C5B" w:rsidRPr="00CE5F3D" w14:paraId="7AE7360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D1399C3"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02</w:t>
            </w: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3FEBB2A"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E5EEE42"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Slušno pomagalo/pomagalo za sporazumijevanje</w:t>
            </w:r>
            <w:r w:rsidRPr="00CE5F3D">
              <w:rPr>
                <w:rStyle w:val="eop"/>
                <w:noProof/>
              </w:rPr>
              <w:t xml:space="preserve"> </w:t>
            </w:r>
          </w:p>
        </w:tc>
      </w:tr>
      <w:tr w:rsidR="00092C5B" w:rsidRPr="00CE5F3D" w14:paraId="3E67F06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311E6B9"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03</w:t>
            </w: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0CCF1B1"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160ECC4"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Proteza/ortoza za udove</w:t>
            </w:r>
            <w:r w:rsidRPr="00CE5F3D">
              <w:rPr>
                <w:rStyle w:val="eop"/>
                <w:noProof/>
              </w:rPr>
              <w:t xml:space="preserve"> </w:t>
            </w:r>
          </w:p>
        </w:tc>
      </w:tr>
      <w:tr w:rsidR="00092C5B" w:rsidRPr="00CE5F3D" w14:paraId="7AB6A0C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47E40B0"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A846C4A"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03.01.</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53B303E"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Proteza/ortoza za gornje udove</w:t>
            </w:r>
            <w:r w:rsidRPr="00CE5F3D">
              <w:rPr>
                <w:rStyle w:val="eop"/>
                <w:noProof/>
              </w:rPr>
              <w:t xml:space="preserve"> </w:t>
            </w:r>
          </w:p>
        </w:tc>
      </w:tr>
      <w:tr w:rsidR="00092C5B" w:rsidRPr="00CE5F3D" w14:paraId="75133AF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B43B010"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EC63CAF"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03.02.</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61314D7"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Proteza/ortoza za donje udove</w:t>
            </w:r>
            <w:r w:rsidRPr="00CE5F3D">
              <w:rPr>
                <w:rStyle w:val="eop"/>
                <w:noProof/>
              </w:rPr>
              <w:t xml:space="preserve"> </w:t>
            </w:r>
          </w:p>
        </w:tc>
      </w:tr>
    </w:tbl>
    <w:p w14:paraId="7DCA2524" w14:textId="77777777" w:rsidR="00092C5B" w:rsidRPr="00CE5F3D" w:rsidRDefault="00092C5B" w:rsidP="006A66D0">
      <w:pPr>
        <w:rPr>
          <w:noProof/>
        </w:rPr>
      </w:pPr>
    </w:p>
    <w:p w14:paraId="4EFFC964" w14:textId="77777777" w:rsidR="00092C5B" w:rsidRPr="00CE5F3D" w:rsidRDefault="00092C5B" w:rsidP="00092C5B">
      <w:pPr>
        <w:rPr>
          <w:rStyle w:val="normaltextrun"/>
          <w:i/>
          <w:noProof/>
        </w:rPr>
      </w:pPr>
      <w:r w:rsidRPr="00CE5F3D">
        <w:rPr>
          <w:rStyle w:val="normaltextrun"/>
          <w:i/>
          <w:noProof/>
        </w:rPr>
        <w:t>PRILAGODBE VOZILA </w:t>
      </w:r>
    </w:p>
    <w:tbl>
      <w:tblPr>
        <w:tblW w:w="8610" w:type="dxa"/>
        <w:tblInd w:w="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830"/>
        <w:gridCol w:w="6015"/>
      </w:tblGrid>
      <w:tr w:rsidR="00092C5B" w:rsidRPr="00CE5F3D" w14:paraId="4AA4D44A"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5DDF026"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10</w:t>
            </w: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E52AE14"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4ED3205"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Preinačeni prijenos (mjenjač)</w:t>
            </w:r>
            <w:r w:rsidRPr="00CE5F3D">
              <w:rPr>
                <w:rStyle w:val="eop"/>
                <w:noProof/>
              </w:rPr>
              <w:t xml:space="preserve"> </w:t>
            </w:r>
          </w:p>
        </w:tc>
      </w:tr>
      <w:tr w:rsidR="00092C5B" w:rsidRPr="00CE5F3D" w14:paraId="2757B70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070F912"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90FE760"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10.02.</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22C44C9"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Automatski odabir prijenosnog omjera</w:t>
            </w:r>
            <w:r w:rsidRPr="00CE5F3D">
              <w:rPr>
                <w:rStyle w:val="eop"/>
                <w:noProof/>
              </w:rPr>
              <w:t xml:space="preserve"> </w:t>
            </w:r>
          </w:p>
        </w:tc>
      </w:tr>
      <w:tr w:rsidR="00092C5B" w:rsidRPr="00CE5F3D" w14:paraId="37B96C7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B163414"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DD8D29C"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10.04.</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2148184"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Prilagođeni uređaj za upravljanje prijenosom</w:t>
            </w:r>
            <w:r w:rsidRPr="00CE5F3D">
              <w:rPr>
                <w:rStyle w:val="eop"/>
                <w:noProof/>
              </w:rPr>
              <w:t xml:space="preserve"> </w:t>
            </w:r>
          </w:p>
        </w:tc>
      </w:tr>
      <w:tr w:rsidR="00092C5B" w:rsidRPr="00CE5F3D" w14:paraId="2FBA620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F81C31A"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15</w:t>
            </w: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026A20D"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5238BE3"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Preinačena spojka</w:t>
            </w:r>
            <w:r w:rsidRPr="00CE5F3D">
              <w:rPr>
                <w:rStyle w:val="eop"/>
                <w:noProof/>
              </w:rPr>
              <w:t xml:space="preserve"> </w:t>
            </w:r>
          </w:p>
        </w:tc>
      </w:tr>
      <w:tr w:rsidR="00092C5B" w:rsidRPr="00CE5F3D" w14:paraId="5559DDA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C4F62DD"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C90743B"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15.01.</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CC7BAE6"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Prilagođena papučica spojke</w:t>
            </w:r>
            <w:r w:rsidRPr="00CE5F3D">
              <w:rPr>
                <w:rStyle w:val="eop"/>
                <w:noProof/>
              </w:rPr>
              <w:t xml:space="preserve"> </w:t>
            </w:r>
          </w:p>
        </w:tc>
      </w:tr>
      <w:tr w:rsidR="00092C5B" w:rsidRPr="00CE5F3D" w14:paraId="11F3CFB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3981552"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C76CE98"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15.02.</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4E074F5"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Spojka s ručnim upravljanjem</w:t>
            </w:r>
            <w:r w:rsidRPr="00CE5F3D">
              <w:rPr>
                <w:rStyle w:val="eop"/>
                <w:noProof/>
              </w:rPr>
              <w:t xml:space="preserve"> </w:t>
            </w:r>
          </w:p>
        </w:tc>
      </w:tr>
      <w:tr w:rsidR="00092C5B" w:rsidRPr="00CE5F3D" w14:paraId="689BE08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17585B6"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4978138"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15.03.</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344FC9C"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Automatska spojka</w:t>
            </w:r>
            <w:r w:rsidRPr="00CE5F3D">
              <w:rPr>
                <w:rStyle w:val="eop"/>
                <w:noProof/>
              </w:rPr>
              <w:t xml:space="preserve"> </w:t>
            </w:r>
          </w:p>
        </w:tc>
      </w:tr>
      <w:tr w:rsidR="00092C5B" w:rsidRPr="00CE5F3D" w14:paraId="0A4401B1"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F00D463"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DE0A8CB"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15.04.</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EB82A85"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Mjera za sprečavanje opstrukcije ili pokretanja papučice spojke</w:t>
            </w:r>
            <w:r w:rsidRPr="00CE5F3D">
              <w:rPr>
                <w:rStyle w:val="eop"/>
                <w:noProof/>
              </w:rPr>
              <w:t xml:space="preserve"> </w:t>
            </w:r>
          </w:p>
        </w:tc>
      </w:tr>
      <w:tr w:rsidR="00092C5B" w:rsidRPr="00CE5F3D" w14:paraId="0DF7A0A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E01A0D0"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20</w:t>
            </w: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F8350A2"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BB94777"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Preinačeni sustavi kočenja</w:t>
            </w:r>
            <w:r w:rsidRPr="00CE5F3D">
              <w:rPr>
                <w:rStyle w:val="eop"/>
                <w:noProof/>
              </w:rPr>
              <w:t xml:space="preserve"> </w:t>
            </w:r>
          </w:p>
        </w:tc>
      </w:tr>
      <w:tr w:rsidR="00092C5B" w:rsidRPr="00CE5F3D" w14:paraId="70EBD89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FDB33C1"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75D7470"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20.01.</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748DA4E"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Prilagođena papučica kočnice</w:t>
            </w:r>
            <w:r w:rsidRPr="00CE5F3D">
              <w:rPr>
                <w:rStyle w:val="eop"/>
                <w:noProof/>
              </w:rPr>
              <w:t xml:space="preserve"> </w:t>
            </w:r>
          </w:p>
        </w:tc>
      </w:tr>
      <w:tr w:rsidR="00092C5B" w:rsidRPr="00CE5F3D" w14:paraId="3C044D2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2E04B02"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1AA49D8"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20.03.</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CDFAD33"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Papučica kočnice prikladna za uporabu lijevom nogom</w:t>
            </w:r>
            <w:r w:rsidRPr="00CE5F3D">
              <w:rPr>
                <w:rStyle w:val="eop"/>
                <w:noProof/>
              </w:rPr>
              <w:t xml:space="preserve"> </w:t>
            </w:r>
          </w:p>
        </w:tc>
      </w:tr>
      <w:tr w:rsidR="00092C5B" w:rsidRPr="00CE5F3D" w14:paraId="44540A4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C119469"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9774A8D"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20.04.</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073C4DD"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Klizna papučica kočnice</w:t>
            </w:r>
            <w:r w:rsidRPr="00CE5F3D">
              <w:rPr>
                <w:rStyle w:val="eop"/>
                <w:noProof/>
              </w:rPr>
              <w:t xml:space="preserve"> </w:t>
            </w:r>
          </w:p>
        </w:tc>
      </w:tr>
      <w:tr w:rsidR="00092C5B" w:rsidRPr="00CE5F3D" w14:paraId="26D0F20A"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71A53C0"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80BDB6A"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20.05.</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9ED7C92"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Nagnuta papučica kočnice</w:t>
            </w:r>
            <w:r w:rsidRPr="00CE5F3D">
              <w:rPr>
                <w:rStyle w:val="eop"/>
                <w:noProof/>
              </w:rPr>
              <w:t xml:space="preserve"> </w:t>
            </w:r>
          </w:p>
        </w:tc>
      </w:tr>
      <w:tr w:rsidR="00092C5B" w:rsidRPr="00CE5F3D" w14:paraId="229C182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8E22CFE"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7E4F16D"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20.06.</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50EC4AF"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Kočnica s ručnim upravljanjem</w:t>
            </w:r>
            <w:r w:rsidRPr="00CE5F3D">
              <w:rPr>
                <w:rStyle w:val="eop"/>
                <w:noProof/>
              </w:rPr>
              <w:t xml:space="preserve"> </w:t>
            </w:r>
          </w:p>
        </w:tc>
      </w:tr>
      <w:tr w:rsidR="00092C5B" w:rsidRPr="00CE5F3D" w14:paraId="7E73687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956B0C8"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DC8E017"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20.07.</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E49C0B9"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Kočenje maksimalnom silom od … N</w:t>
            </w:r>
            <w:bookmarkStart w:id="1" w:name="_Ref121904344"/>
            <w:r w:rsidRPr="00CE5F3D">
              <w:rPr>
                <w:rStyle w:val="FootnoteReference"/>
                <w:noProof/>
              </w:rPr>
              <w:footnoteReference w:id="2"/>
            </w:r>
            <w:bookmarkEnd w:id="1"/>
            <w:r w:rsidRPr="00CE5F3D">
              <w:rPr>
                <w:rStyle w:val="normaltextrun"/>
                <w:noProof/>
              </w:rPr>
              <w:t xml:space="preserve"> (npr.: „20.07(300N)”)</w:t>
            </w:r>
            <w:r w:rsidRPr="00CE5F3D">
              <w:rPr>
                <w:rStyle w:val="eop"/>
                <w:noProof/>
              </w:rPr>
              <w:t xml:space="preserve"> </w:t>
            </w:r>
          </w:p>
        </w:tc>
      </w:tr>
      <w:tr w:rsidR="00092C5B" w:rsidRPr="00CE5F3D" w14:paraId="32158B0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C7BE00C"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74EEA07"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20.09.</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974D4D4"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Prilagođena pomoćna/parkirna kočnica</w:t>
            </w:r>
            <w:r w:rsidRPr="00CE5F3D">
              <w:rPr>
                <w:rStyle w:val="eop"/>
                <w:noProof/>
              </w:rPr>
              <w:t xml:space="preserve"> </w:t>
            </w:r>
          </w:p>
        </w:tc>
      </w:tr>
      <w:tr w:rsidR="00092C5B" w:rsidRPr="00CE5F3D" w14:paraId="4D9BB91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F83665A"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EFA9097"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20.12.</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D89E17A"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Mjera za sprečavanje opstrukcije ili pokretanja papučice kočnice</w:t>
            </w:r>
            <w:r w:rsidRPr="00CE5F3D">
              <w:rPr>
                <w:rStyle w:val="eop"/>
                <w:noProof/>
              </w:rPr>
              <w:t xml:space="preserve"> </w:t>
            </w:r>
          </w:p>
        </w:tc>
      </w:tr>
      <w:tr w:rsidR="00092C5B" w:rsidRPr="00CE5F3D" w14:paraId="5DD39EB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A18BB43"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1D4E89C"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20.13.</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FEC7865"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Kočnica s upravljanjem koljenom</w:t>
            </w:r>
            <w:r w:rsidRPr="00CE5F3D">
              <w:rPr>
                <w:rStyle w:val="eop"/>
                <w:noProof/>
              </w:rPr>
              <w:t xml:space="preserve"> </w:t>
            </w:r>
          </w:p>
        </w:tc>
      </w:tr>
      <w:tr w:rsidR="00092C5B" w:rsidRPr="00CE5F3D" w14:paraId="7892041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A7CE591"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47FB4A8"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20.14.</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24267B8"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Radnja kočionog sustava poduprta vanjskom silom</w:t>
            </w:r>
            <w:r w:rsidRPr="00CE5F3D">
              <w:rPr>
                <w:rStyle w:val="eop"/>
                <w:noProof/>
              </w:rPr>
              <w:t xml:space="preserve"> </w:t>
            </w:r>
          </w:p>
        </w:tc>
      </w:tr>
      <w:tr w:rsidR="00092C5B" w:rsidRPr="00CE5F3D" w14:paraId="3B66196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4B4B98F"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25</w:t>
            </w: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43F6183"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E8CD221"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Preinačeni sustav ubrzavanja (gasa)</w:t>
            </w:r>
            <w:r w:rsidRPr="00CE5F3D">
              <w:rPr>
                <w:rStyle w:val="eop"/>
                <w:noProof/>
              </w:rPr>
              <w:t xml:space="preserve"> </w:t>
            </w:r>
          </w:p>
        </w:tc>
      </w:tr>
      <w:tr w:rsidR="00092C5B" w:rsidRPr="00CE5F3D" w14:paraId="741CCE7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6EA317B"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1790F13"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25.01.</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C445279"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Prilagođena papučica gasa</w:t>
            </w:r>
            <w:r w:rsidRPr="00CE5F3D">
              <w:rPr>
                <w:rStyle w:val="eop"/>
                <w:noProof/>
              </w:rPr>
              <w:t xml:space="preserve"> </w:t>
            </w:r>
          </w:p>
        </w:tc>
      </w:tr>
      <w:tr w:rsidR="00092C5B" w:rsidRPr="00CE5F3D" w14:paraId="1C5548D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02A65C8"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58F7183"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25.03.</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B028FD9"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Nagnuta papučica gasa</w:t>
            </w:r>
            <w:r w:rsidRPr="00CE5F3D">
              <w:rPr>
                <w:rStyle w:val="eop"/>
                <w:noProof/>
              </w:rPr>
              <w:t xml:space="preserve"> </w:t>
            </w:r>
          </w:p>
        </w:tc>
      </w:tr>
      <w:tr w:rsidR="00092C5B" w:rsidRPr="00CE5F3D" w14:paraId="3334EA9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ED7D46C"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8FCD9D3"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25.04.</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73D3C08"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Uređaj za ručno dodavanje gasa</w:t>
            </w:r>
            <w:r w:rsidRPr="00CE5F3D">
              <w:rPr>
                <w:rStyle w:val="eop"/>
                <w:noProof/>
              </w:rPr>
              <w:t xml:space="preserve"> </w:t>
            </w:r>
          </w:p>
        </w:tc>
      </w:tr>
      <w:tr w:rsidR="00092C5B" w:rsidRPr="00CE5F3D" w14:paraId="3A96557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0180A48"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54F2FD2"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25.05.</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9EA3F97"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Uređaj za dodavanje gasa koljenom</w:t>
            </w:r>
            <w:r w:rsidRPr="00CE5F3D">
              <w:rPr>
                <w:rStyle w:val="eop"/>
                <w:noProof/>
              </w:rPr>
              <w:t xml:space="preserve"> </w:t>
            </w:r>
          </w:p>
        </w:tc>
      </w:tr>
      <w:tr w:rsidR="00092C5B" w:rsidRPr="00CE5F3D" w14:paraId="5AECE06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4591590"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89D07A8"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25.06.</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B3BA9C6"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Radnja dodavanja gasa poduprta vanjskom silom</w:t>
            </w:r>
            <w:r w:rsidRPr="00CE5F3D">
              <w:rPr>
                <w:rStyle w:val="eop"/>
                <w:noProof/>
              </w:rPr>
              <w:t xml:space="preserve"> </w:t>
            </w:r>
          </w:p>
        </w:tc>
      </w:tr>
      <w:tr w:rsidR="00092C5B" w:rsidRPr="00CE5F3D" w14:paraId="4EA1239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C6AAB16"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3323DA4"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25.08.</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9737D78"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Papučica gasa lijevo</w:t>
            </w:r>
            <w:r w:rsidRPr="00CE5F3D">
              <w:rPr>
                <w:rStyle w:val="eop"/>
                <w:noProof/>
              </w:rPr>
              <w:t xml:space="preserve"> </w:t>
            </w:r>
          </w:p>
        </w:tc>
      </w:tr>
      <w:tr w:rsidR="00092C5B" w:rsidRPr="00CE5F3D" w14:paraId="5A89C23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6DFE84C"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6DF702C"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25.09.</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4DF032D"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Mjera za sprečavanje opstrukcije ili pokretanja papučice kočnice</w:t>
            </w:r>
            <w:r w:rsidRPr="00CE5F3D">
              <w:rPr>
                <w:rStyle w:val="eop"/>
                <w:noProof/>
              </w:rPr>
              <w:t xml:space="preserve"> </w:t>
            </w:r>
          </w:p>
        </w:tc>
      </w:tr>
      <w:tr w:rsidR="00092C5B" w:rsidRPr="00CE5F3D" w14:paraId="01D1347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1ECB542"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31</w:t>
            </w: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0F299CB"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602BB1E"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Prilagodbe papučica i zaštitne mjere za papučice</w:t>
            </w:r>
            <w:r w:rsidRPr="00CE5F3D">
              <w:rPr>
                <w:rStyle w:val="eop"/>
                <w:noProof/>
              </w:rPr>
              <w:t xml:space="preserve"> </w:t>
            </w:r>
          </w:p>
        </w:tc>
      </w:tr>
      <w:tr w:rsidR="00092C5B" w:rsidRPr="00CE5F3D" w14:paraId="3A272D7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1D73091"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76F1B5F"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31.01.</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C79DD30"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Dodatni komplet usporednih papučica</w:t>
            </w:r>
            <w:r w:rsidRPr="00CE5F3D">
              <w:rPr>
                <w:rStyle w:val="eop"/>
                <w:noProof/>
              </w:rPr>
              <w:t xml:space="preserve"> </w:t>
            </w:r>
          </w:p>
        </w:tc>
      </w:tr>
      <w:tr w:rsidR="00092C5B" w:rsidRPr="00CE5F3D" w14:paraId="5844E48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C07FC76"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96CE042"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31.02.</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0E40FF4"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Papučice na (ili skoro na) istoj razini</w:t>
            </w:r>
            <w:r w:rsidRPr="00CE5F3D">
              <w:rPr>
                <w:rStyle w:val="eop"/>
                <w:noProof/>
              </w:rPr>
              <w:t xml:space="preserve"> </w:t>
            </w:r>
          </w:p>
        </w:tc>
      </w:tr>
      <w:tr w:rsidR="00092C5B" w:rsidRPr="00CE5F3D" w14:paraId="4998B1C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5FFBD32"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F0A232C"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31.03.</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2F41A10"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Mjera za sprečavanje opstrukcije ili pokretanja papučice gasa i kočnice kada se papučicama ne upravlja nogom</w:t>
            </w:r>
            <w:r w:rsidRPr="00CE5F3D">
              <w:rPr>
                <w:rStyle w:val="eop"/>
                <w:noProof/>
              </w:rPr>
              <w:t xml:space="preserve"> </w:t>
            </w:r>
          </w:p>
        </w:tc>
      </w:tr>
      <w:tr w:rsidR="00092C5B" w:rsidRPr="00CE5F3D" w14:paraId="63194EC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1E9E516"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50627C8"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31.04.</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830CC45"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Povišeni pod</w:t>
            </w:r>
            <w:r w:rsidRPr="00CE5F3D">
              <w:rPr>
                <w:rStyle w:val="eop"/>
                <w:noProof/>
              </w:rPr>
              <w:t xml:space="preserve"> </w:t>
            </w:r>
          </w:p>
        </w:tc>
      </w:tr>
      <w:tr w:rsidR="00092C5B" w:rsidRPr="00CE5F3D" w14:paraId="5A91BF6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CEFB2B5"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32</w:t>
            </w: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2A7AD1B"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5A8DF78"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Kombinirani sustavi radne kočnice i ubrzavanja</w:t>
            </w:r>
            <w:r w:rsidRPr="00CE5F3D">
              <w:rPr>
                <w:rStyle w:val="eop"/>
                <w:noProof/>
              </w:rPr>
              <w:t xml:space="preserve"> </w:t>
            </w:r>
          </w:p>
        </w:tc>
      </w:tr>
      <w:tr w:rsidR="00092C5B" w:rsidRPr="00CE5F3D" w14:paraId="4701AD1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468D731"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514478B"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32.01.</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6098A0B"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Uređaj za dodavanje gasa i radna kočnica kao kombinirani sustav kojim se upravlja jednom rukom</w:t>
            </w:r>
            <w:r w:rsidRPr="00CE5F3D">
              <w:rPr>
                <w:rStyle w:val="eop"/>
                <w:noProof/>
              </w:rPr>
              <w:t xml:space="preserve"> </w:t>
            </w:r>
          </w:p>
        </w:tc>
      </w:tr>
    </w:tbl>
    <w:p w14:paraId="26598D04" w14:textId="77777777" w:rsidR="008B4550" w:rsidRPr="00CE5F3D" w:rsidRDefault="008B4550" w:rsidP="008B4550">
      <w:pPr>
        <w:pStyle w:val="paragraph"/>
        <w:keepNext/>
        <w:spacing w:before="120" w:beforeAutospacing="0" w:after="120" w:afterAutospacing="0"/>
        <w:textAlignment w:val="baseline"/>
        <w:rPr>
          <w:rStyle w:val="eop"/>
          <w:noProof/>
        </w:rPr>
        <w:sectPr w:rsidR="008B4550" w:rsidRPr="00CE5F3D" w:rsidSect="001F1D95">
          <w:footerReference w:type="default" r:id="rId21"/>
          <w:footerReference w:type="first" r:id="rId22"/>
          <w:pgSz w:w="11907" w:h="16839"/>
          <w:pgMar w:top="1134" w:right="1417" w:bottom="1134" w:left="1417" w:header="709" w:footer="709" w:gutter="0"/>
          <w:cols w:space="720"/>
          <w:docGrid w:linePitch="360"/>
        </w:sectPr>
      </w:pPr>
    </w:p>
    <w:tbl>
      <w:tblPr>
        <w:tblW w:w="8610" w:type="dxa"/>
        <w:tblInd w:w="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830"/>
        <w:gridCol w:w="6015"/>
      </w:tblGrid>
      <w:tr w:rsidR="00092C5B" w:rsidRPr="00CE5F3D" w14:paraId="0E17241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483A77F" w14:textId="77777777" w:rsidR="00092C5B" w:rsidRPr="00CE5F3D" w:rsidRDefault="00092C5B" w:rsidP="008B4550">
            <w:pPr>
              <w:pStyle w:val="paragraph"/>
              <w:keepNext/>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9BD9332" w14:textId="77777777" w:rsidR="00092C5B" w:rsidRPr="00CE5F3D" w:rsidRDefault="00092C5B" w:rsidP="008B4550">
            <w:pPr>
              <w:pStyle w:val="paragraph"/>
              <w:keepNext/>
              <w:spacing w:before="120" w:beforeAutospacing="0" w:after="120" w:afterAutospacing="0"/>
              <w:jc w:val="right"/>
              <w:textAlignment w:val="baseline"/>
              <w:rPr>
                <w:noProof/>
              </w:rPr>
            </w:pPr>
            <w:r w:rsidRPr="00CE5F3D">
              <w:rPr>
                <w:rStyle w:val="normaltextrun"/>
                <w:noProof/>
              </w:rPr>
              <w:t>32.02.</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8C4B9C2" w14:textId="77777777" w:rsidR="00092C5B" w:rsidRPr="00CE5F3D" w:rsidRDefault="00092C5B" w:rsidP="008B4550">
            <w:pPr>
              <w:pStyle w:val="paragraph"/>
              <w:keepNext/>
              <w:spacing w:before="120" w:beforeAutospacing="0" w:after="120" w:afterAutospacing="0"/>
              <w:jc w:val="both"/>
              <w:textAlignment w:val="baseline"/>
              <w:rPr>
                <w:noProof/>
              </w:rPr>
            </w:pPr>
            <w:r w:rsidRPr="00CE5F3D">
              <w:rPr>
                <w:rStyle w:val="normaltextrun"/>
                <w:noProof/>
              </w:rPr>
              <w:t>Uređaj za dodavanje gasa i radna kočnica kao kombinirani sustav kojim se upravlja vanjskom silom</w:t>
            </w:r>
            <w:r w:rsidRPr="00CE5F3D">
              <w:rPr>
                <w:rStyle w:val="eop"/>
                <w:noProof/>
              </w:rPr>
              <w:t xml:space="preserve"> </w:t>
            </w:r>
          </w:p>
        </w:tc>
      </w:tr>
      <w:tr w:rsidR="00092C5B" w:rsidRPr="00CE5F3D" w14:paraId="4F7D397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8D04D50"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33</w:t>
            </w: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A32D06D"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A72C1AF"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Kombinirani sustavi radne kočnice, ubrzavanja i upravljanja volanom</w:t>
            </w:r>
            <w:r w:rsidRPr="00CE5F3D">
              <w:rPr>
                <w:rStyle w:val="eop"/>
                <w:noProof/>
              </w:rPr>
              <w:t xml:space="preserve"> </w:t>
            </w:r>
          </w:p>
        </w:tc>
      </w:tr>
      <w:tr w:rsidR="00092C5B" w:rsidRPr="00CE5F3D" w14:paraId="384946F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212F489"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C3BDEDE"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33.01.</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FE1E635"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Uređaj za dodavanje gasa, radna kočnica i upravljanje volanom kao kombinirani sustav kojim se upravlja vanjskom silom jednom rukom</w:t>
            </w:r>
            <w:r w:rsidRPr="00CE5F3D">
              <w:rPr>
                <w:rStyle w:val="eop"/>
                <w:noProof/>
              </w:rPr>
              <w:t xml:space="preserve"> </w:t>
            </w:r>
          </w:p>
        </w:tc>
      </w:tr>
      <w:tr w:rsidR="00092C5B" w:rsidRPr="00CE5F3D" w14:paraId="4205FBDE"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E341EAF"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08A1F2D"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33.02.</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DDAE813"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Uređaj za dodavanje gasa, radna kočnica i upravljanje volanom kao kombinirani sustav kojim se upravlja vanjskom silom objema rukama</w:t>
            </w:r>
            <w:r w:rsidRPr="00CE5F3D">
              <w:rPr>
                <w:rStyle w:val="eop"/>
                <w:noProof/>
              </w:rPr>
              <w:t xml:space="preserve"> </w:t>
            </w:r>
          </w:p>
        </w:tc>
      </w:tr>
      <w:tr w:rsidR="00092C5B" w:rsidRPr="00CE5F3D" w14:paraId="5945145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A9C3AC1"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35</w:t>
            </w: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686E66A"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042445B"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Preinačeni razmještaj komandi (prekidači za svjetla, brisači vjetrobranskog stakla, mlaznice za pranje vjetrobranskog stakla, truba, pokazivači smjera itd.)</w:t>
            </w:r>
            <w:r w:rsidRPr="00CE5F3D">
              <w:rPr>
                <w:rStyle w:val="eop"/>
                <w:noProof/>
              </w:rPr>
              <w:t xml:space="preserve"> </w:t>
            </w:r>
          </w:p>
        </w:tc>
      </w:tr>
      <w:tr w:rsidR="00092C5B" w:rsidRPr="00CE5F3D" w14:paraId="1ADD3CE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A2A8A80"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D10271E"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35.02.</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FB982D6"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Kontrolni uređaji kojima se može rukovati bez ispuštanja volana</w:t>
            </w:r>
            <w:r w:rsidRPr="00CE5F3D">
              <w:rPr>
                <w:rStyle w:val="eop"/>
                <w:noProof/>
              </w:rPr>
              <w:t xml:space="preserve"> </w:t>
            </w:r>
          </w:p>
        </w:tc>
      </w:tr>
      <w:tr w:rsidR="00092C5B" w:rsidRPr="00CE5F3D" w14:paraId="0B84941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4758E95"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CEBB3DC"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35.03.</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95FCE93"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Kontrolni uređaji kojima se može rukovati lijevom rukom bez ispuštanja volana</w:t>
            </w:r>
            <w:r w:rsidRPr="00CE5F3D">
              <w:rPr>
                <w:rStyle w:val="eop"/>
                <w:noProof/>
              </w:rPr>
              <w:t xml:space="preserve"> </w:t>
            </w:r>
          </w:p>
        </w:tc>
      </w:tr>
      <w:tr w:rsidR="00092C5B" w:rsidRPr="00CE5F3D" w14:paraId="1F7D4A4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83273D9"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29333D5"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35.04.</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43850B7"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Kontrolni uređaji kojima se može rukovati desnom rukom bez ispuštanja volana</w:t>
            </w:r>
            <w:r w:rsidRPr="00CE5F3D">
              <w:rPr>
                <w:rStyle w:val="eop"/>
                <w:noProof/>
              </w:rPr>
              <w:t xml:space="preserve"> </w:t>
            </w:r>
          </w:p>
        </w:tc>
      </w:tr>
      <w:tr w:rsidR="00092C5B" w:rsidRPr="00CE5F3D" w14:paraId="3B7B533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4968E49"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EDD44DC"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35.05.</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9A78A8E"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Kontrolni uređaji kojima se može rukovati bez ispuštanja volana, uređaja za dodavanje gasa i kočionog mehanizma</w:t>
            </w:r>
            <w:r w:rsidRPr="00CE5F3D">
              <w:rPr>
                <w:rStyle w:val="eop"/>
                <w:noProof/>
              </w:rPr>
              <w:t xml:space="preserve"> </w:t>
            </w:r>
          </w:p>
        </w:tc>
      </w:tr>
      <w:tr w:rsidR="00092C5B" w:rsidRPr="00CE5F3D" w14:paraId="1AC8B88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53502FC"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40</w:t>
            </w: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DC03D62"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2FFCF84"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Preinačeno upravljanje volanom</w:t>
            </w:r>
            <w:r w:rsidRPr="00CE5F3D">
              <w:rPr>
                <w:rStyle w:val="eop"/>
                <w:noProof/>
              </w:rPr>
              <w:t xml:space="preserve"> </w:t>
            </w:r>
          </w:p>
        </w:tc>
      </w:tr>
      <w:tr w:rsidR="00092C5B" w:rsidRPr="00CE5F3D" w14:paraId="0FEA8B6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15C922D"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7608E7A"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40.01.</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E46DF1F" w14:textId="77777777" w:rsidR="00092C5B" w:rsidRPr="00CE5F3D" w:rsidRDefault="00092C5B" w:rsidP="008B4550">
            <w:pPr>
              <w:pStyle w:val="paragraph"/>
              <w:spacing w:before="120" w:beforeAutospacing="0" w:after="120" w:afterAutospacing="0"/>
              <w:jc w:val="both"/>
              <w:textAlignment w:val="baseline"/>
              <w:rPr>
                <w:noProof/>
              </w:rPr>
            </w:pPr>
            <w:r w:rsidRPr="00CE5F3D">
              <w:rPr>
                <w:rStyle w:val="normaltextrun"/>
                <w:noProof/>
              </w:rPr>
              <w:t>Upravljanje volanom maksimalnom silom od … N</w:t>
            </w:r>
            <w:r w:rsidRPr="00CE5F3D">
              <w:rPr>
                <w:rStyle w:val="FootnoteReference"/>
                <w:noProof/>
              </w:rPr>
              <w:footnoteReference w:id="3"/>
            </w:r>
            <w:r w:rsidRPr="00CE5F3D">
              <w:rPr>
                <w:rStyle w:val="normaltextrun"/>
                <w:noProof/>
              </w:rPr>
              <w:t xml:space="preserve"> (npr. „40.01 (140 N)”)</w:t>
            </w:r>
            <w:r w:rsidRPr="00CE5F3D">
              <w:rPr>
                <w:rStyle w:val="eop"/>
                <w:noProof/>
              </w:rPr>
              <w:t xml:space="preserve"> </w:t>
            </w:r>
          </w:p>
        </w:tc>
      </w:tr>
      <w:tr w:rsidR="00092C5B" w:rsidRPr="00CE5F3D" w14:paraId="6F494DA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3F26115"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4832FBA"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40.05.</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7CAEF40"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Prilagođeni volan (veći/deblji dio volana, smanjeni promjer volana itd.)</w:t>
            </w:r>
            <w:r w:rsidRPr="00CE5F3D">
              <w:rPr>
                <w:rStyle w:val="eop"/>
                <w:noProof/>
              </w:rPr>
              <w:t xml:space="preserve"> </w:t>
            </w:r>
          </w:p>
        </w:tc>
      </w:tr>
      <w:tr w:rsidR="00092C5B" w:rsidRPr="00CE5F3D" w14:paraId="58E2A97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A35E779"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0FDF017"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40.06.</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8F061BF"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Prilagođeni položaj volana</w:t>
            </w:r>
            <w:r w:rsidRPr="00CE5F3D">
              <w:rPr>
                <w:rStyle w:val="eop"/>
                <w:noProof/>
              </w:rPr>
              <w:t xml:space="preserve"> </w:t>
            </w:r>
          </w:p>
        </w:tc>
      </w:tr>
      <w:tr w:rsidR="00092C5B" w:rsidRPr="00CE5F3D" w14:paraId="562D655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A8CF6BB"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CE22100"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40.09.</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A18D843"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Nožno upravljanje volanom</w:t>
            </w:r>
            <w:r w:rsidRPr="00CE5F3D">
              <w:rPr>
                <w:rStyle w:val="eop"/>
                <w:noProof/>
              </w:rPr>
              <w:t xml:space="preserve"> </w:t>
            </w:r>
          </w:p>
        </w:tc>
      </w:tr>
      <w:tr w:rsidR="00092C5B" w:rsidRPr="00CE5F3D" w14:paraId="50D9B54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694D29B"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66059A7"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40.11.</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95C313D"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Pomoćni uređaj uz volan</w:t>
            </w:r>
            <w:r w:rsidRPr="00CE5F3D">
              <w:rPr>
                <w:rStyle w:val="eop"/>
                <w:noProof/>
              </w:rPr>
              <w:t xml:space="preserve"> </w:t>
            </w:r>
          </w:p>
        </w:tc>
      </w:tr>
      <w:tr w:rsidR="00092C5B" w:rsidRPr="00CE5F3D" w14:paraId="209C10B1"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B0BF62D"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4EFFB95"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40.14.</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59357CD"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Alternativni prilagođeni sustav upravljanja jednom rukom</w:t>
            </w:r>
            <w:r w:rsidRPr="00CE5F3D">
              <w:rPr>
                <w:rStyle w:val="eop"/>
                <w:noProof/>
              </w:rPr>
              <w:t xml:space="preserve"> </w:t>
            </w:r>
          </w:p>
        </w:tc>
      </w:tr>
      <w:tr w:rsidR="00092C5B" w:rsidRPr="00CE5F3D" w14:paraId="040F1E0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E391924"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F862E75"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40.15.</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9B0F0B5"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Alternativni prilagođeni sustav upravljanja objema rukama</w:t>
            </w:r>
            <w:r w:rsidRPr="00CE5F3D">
              <w:rPr>
                <w:rStyle w:val="eop"/>
                <w:noProof/>
              </w:rPr>
              <w:t xml:space="preserve"> </w:t>
            </w:r>
          </w:p>
        </w:tc>
      </w:tr>
      <w:tr w:rsidR="00092C5B" w:rsidRPr="00CE5F3D" w14:paraId="4CAFDCF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300D1CE"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42</w:t>
            </w: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17DBA0E"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F578C58"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Preinačeni uređaji za stražnji/bočni pregled</w:t>
            </w:r>
            <w:r w:rsidRPr="00CE5F3D">
              <w:rPr>
                <w:rStyle w:val="eop"/>
                <w:noProof/>
              </w:rPr>
              <w:t xml:space="preserve"> </w:t>
            </w:r>
          </w:p>
        </w:tc>
      </w:tr>
      <w:tr w:rsidR="00092C5B" w:rsidRPr="00CE5F3D" w14:paraId="7CA1F02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1BCD722"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496004E"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42.01.</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99678B7"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Prilagođeni uređaj za stražnji pregled</w:t>
            </w:r>
            <w:r w:rsidRPr="00CE5F3D">
              <w:rPr>
                <w:rStyle w:val="eop"/>
                <w:noProof/>
              </w:rPr>
              <w:t xml:space="preserve"> </w:t>
            </w:r>
          </w:p>
        </w:tc>
      </w:tr>
      <w:tr w:rsidR="00092C5B" w:rsidRPr="00CE5F3D" w14:paraId="4DB8E75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B86E2AE"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0B3173C"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42.03.</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18F3389"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Dodatni unutarnji uređaj kojim se omogućuje bočni pregled</w:t>
            </w:r>
            <w:r w:rsidRPr="00CE5F3D">
              <w:rPr>
                <w:rStyle w:val="eop"/>
                <w:noProof/>
              </w:rPr>
              <w:t xml:space="preserve"> </w:t>
            </w:r>
          </w:p>
        </w:tc>
      </w:tr>
      <w:tr w:rsidR="00092C5B" w:rsidRPr="00CE5F3D" w14:paraId="0AB2ACCA"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98F9C8B"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5755338"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42.05.</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1065334"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Uređaj za pregled mrtvog kuta</w:t>
            </w:r>
            <w:r w:rsidRPr="00CE5F3D">
              <w:rPr>
                <w:rStyle w:val="eop"/>
                <w:noProof/>
              </w:rPr>
              <w:t xml:space="preserve"> </w:t>
            </w:r>
          </w:p>
        </w:tc>
      </w:tr>
      <w:tr w:rsidR="00092C5B" w:rsidRPr="00CE5F3D" w14:paraId="77A96C0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39B6C05"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43</w:t>
            </w: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C8BBCDA"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7D8EA83"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Položaj sjedenja vozača</w:t>
            </w:r>
            <w:r w:rsidRPr="00CE5F3D">
              <w:rPr>
                <w:rStyle w:val="eop"/>
                <w:noProof/>
              </w:rPr>
              <w:t xml:space="preserve"> </w:t>
            </w:r>
          </w:p>
        </w:tc>
      </w:tr>
      <w:tr w:rsidR="00092C5B" w:rsidRPr="00CE5F3D" w14:paraId="12B49DAE"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9A2D4A3"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6C447C2"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43.01.</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301AF73"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Vozačevo sjedalo na visini kojom se omogućava uobičajeni pregled i na uobičajenoj udaljenosti od volana i papučica</w:t>
            </w:r>
            <w:r w:rsidRPr="00CE5F3D">
              <w:rPr>
                <w:rStyle w:val="eop"/>
                <w:noProof/>
              </w:rPr>
              <w:t xml:space="preserve"> </w:t>
            </w:r>
          </w:p>
        </w:tc>
      </w:tr>
      <w:tr w:rsidR="00092C5B" w:rsidRPr="00CE5F3D" w14:paraId="00AEB5D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611D9F4"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5E332E4"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43.02.</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8243915"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Sjedalo vozača prilagođeno obliku tijela</w:t>
            </w:r>
            <w:r w:rsidRPr="00CE5F3D">
              <w:rPr>
                <w:rStyle w:val="eop"/>
                <w:noProof/>
              </w:rPr>
              <w:t xml:space="preserve"> </w:t>
            </w:r>
          </w:p>
        </w:tc>
      </w:tr>
      <w:tr w:rsidR="00092C5B" w:rsidRPr="00CE5F3D" w14:paraId="7D98DD8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981EEF0"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8B84921"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43.03.</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0DA310E"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Sjedalo vozača s bočnom potporom za dobru stabilnost</w:t>
            </w:r>
            <w:r w:rsidRPr="00CE5F3D">
              <w:rPr>
                <w:rStyle w:val="eop"/>
                <w:noProof/>
              </w:rPr>
              <w:t xml:space="preserve"> </w:t>
            </w:r>
          </w:p>
        </w:tc>
      </w:tr>
      <w:tr w:rsidR="00092C5B" w:rsidRPr="00CE5F3D" w14:paraId="7A6F931A"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C7725D5"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1F35996"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43.04.</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FC0970C"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Sjedalo vozača s naslonima za ruke</w:t>
            </w:r>
            <w:r w:rsidRPr="00CE5F3D">
              <w:rPr>
                <w:rStyle w:val="eop"/>
                <w:noProof/>
              </w:rPr>
              <w:t xml:space="preserve"> </w:t>
            </w:r>
          </w:p>
        </w:tc>
      </w:tr>
      <w:tr w:rsidR="00092C5B" w:rsidRPr="00CE5F3D" w14:paraId="18A7C96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56B544B"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18D80DD"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43.06.</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C9559ED"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Prilagodba sigurnosnog pojasa</w:t>
            </w:r>
            <w:r w:rsidRPr="00CE5F3D">
              <w:rPr>
                <w:rStyle w:val="eop"/>
                <w:noProof/>
              </w:rPr>
              <w:t xml:space="preserve"> </w:t>
            </w:r>
          </w:p>
        </w:tc>
      </w:tr>
      <w:tr w:rsidR="00092C5B" w:rsidRPr="00CE5F3D" w14:paraId="54BB374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7E6CC0F"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C2F5282"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43.07.</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E7D3731"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Sigurnosni pojas s potporom za dobru stabilnost</w:t>
            </w:r>
            <w:r w:rsidRPr="00CE5F3D">
              <w:rPr>
                <w:rStyle w:val="eop"/>
                <w:noProof/>
              </w:rPr>
              <w:t xml:space="preserve"> </w:t>
            </w:r>
          </w:p>
        </w:tc>
      </w:tr>
      <w:tr w:rsidR="00092C5B" w:rsidRPr="00CE5F3D" w14:paraId="131D8331"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D448EF6"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44</w:t>
            </w: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A2D49FC"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67C217C"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Preinake motocikla (obvezna uporaba potkoda)</w:t>
            </w:r>
            <w:r w:rsidRPr="00CE5F3D">
              <w:rPr>
                <w:rStyle w:val="eop"/>
                <w:noProof/>
              </w:rPr>
              <w:t xml:space="preserve"> </w:t>
            </w:r>
          </w:p>
        </w:tc>
      </w:tr>
      <w:tr w:rsidR="00092C5B" w:rsidRPr="00CE5F3D" w14:paraId="5BA5BC0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E3EAD10"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5823CD7"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44.01.</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064F207"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Kočnica s jednostrukim upravljanjem</w:t>
            </w:r>
            <w:r w:rsidRPr="00CE5F3D">
              <w:rPr>
                <w:rStyle w:val="eop"/>
                <w:noProof/>
              </w:rPr>
              <w:t xml:space="preserve"> </w:t>
            </w:r>
          </w:p>
        </w:tc>
      </w:tr>
      <w:tr w:rsidR="00092C5B" w:rsidRPr="00CE5F3D" w14:paraId="0BE616B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02A3474"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E2B018E"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44.02.</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2E7A65E"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Prilagođena kočnica prednjeg kotača</w:t>
            </w:r>
            <w:r w:rsidRPr="00CE5F3D">
              <w:rPr>
                <w:rStyle w:val="eop"/>
                <w:noProof/>
              </w:rPr>
              <w:t xml:space="preserve"> </w:t>
            </w:r>
          </w:p>
        </w:tc>
      </w:tr>
      <w:tr w:rsidR="00092C5B" w:rsidRPr="00CE5F3D" w14:paraId="0FCD6B1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502A85B"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20159CF"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44.03.</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8DF0B9E"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Prilagođena kočnica stražnjeg kotača</w:t>
            </w:r>
            <w:r w:rsidRPr="00CE5F3D">
              <w:rPr>
                <w:rStyle w:val="eop"/>
                <w:noProof/>
              </w:rPr>
              <w:t xml:space="preserve"> </w:t>
            </w:r>
          </w:p>
        </w:tc>
      </w:tr>
      <w:tr w:rsidR="00092C5B" w:rsidRPr="00CE5F3D" w14:paraId="7381EA2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691A2B6"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C1C0A68"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44.04.</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AC7F153"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Prilagođeni uređaj za dodavanje gasa</w:t>
            </w:r>
            <w:r w:rsidRPr="00CE5F3D">
              <w:rPr>
                <w:rStyle w:val="eop"/>
                <w:noProof/>
              </w:rPr>
              <w:t xml:space="preserve"> </w:t>
            </w:r>
          </w:p>
        </w:tc>
      </w:tr>
      <w:tr w:rsidR="00092C5B" w:rsidRPr="00CE5F3D" w14:paraId="56F9384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A017ED6"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66BC478"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44.08.</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F5CD235" w14:textId="77777777" w:rsidR="00092C5B" w:rsidRPr="00CE5F3D" w:rsidRDefault="00092C5B" w:rsidP="00A500B5">
            <w:pPr>
              <w:pStyle w:val="paragraph"/>
              <w:spacing w:before="120" w:beforeAutospacing="0" w:after="120" w:afterAutospacing="0"/>
              <w:textAlignment w:val="baseline"/>
              <w:rPr>
                <w:noProof/>
              </w:rPr>
            </w:pPr>
            <w:r w:rsidRPr="00CE5F3D">
              <w:rPr>
                <w:rStyle w:val="normaltextrun"/>
                <w:noProof/>
              </w:rPr>
              <w:t>Visina sjedala koja vozaču omogućuje da u sjedećem položaju istodobno postavi obje noge na tlo i uravnoteži motocikl za vrijeme zaustavljanja i mirovanja.</w:t>
            </w:r>
            <w:r w:rsidRPr="00CE5F3D">
              <w:rPr>
                <w:rStyle w:val="eop"/>
                <w:noProof/>
              </w:rPr>
              <w:t xml:space="preserve"> </w:t>
            </w:r>
          </w:p>
        </w:tc>
      </w:tr>
      <w:tr w:rsidR="00092C5B" w:rsidRPr="00CE5F3D" w14:paraId="76C2E6E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1F20EAF"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E2A1D34"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44.09.</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0AF0E43" w14:textId="77777777" w:rsidR="00092C5B" w:rsidRPr="00CE5F3D" w:rsidRDefault="00092C5B" w:rsidP="00A500B5">
            <w:pPr>
              <w:pStyle w:val="paragraph"/>
              <w:spacing w:before="120" w:beforeAutospacing="0" w:after="120" w:afterAutospacing="0"/>
              <w:textAlignment w:val="baseline"/>
              <w:rPr>
                <w:noProof/>
              </w:rPr>
            </w:pPr>
            <w:r w:rsidRPr="00CE5F3D">
              <w:rPr>
                <w:rStyle w:val="normaltextrun"/>
                <w:noProof/>
              </w:rPr>
              <w:t>Maksimalna sila za uporabu kočnice prednjeg kotača … N</w:t>
            </w:r>
            <w:r w:rsidRPr="00CE5F3D">
              <w:rPr>
                <w:rStyle w:val="FootnoteReference"/>
                <w:noProof/>
              </w:rPr>
              <w:footnoteReference w:id="4"/>
            </w:r>
            <w:r w:rsidRPr="00CE5F3D">
              <w:rPr>
                <w:rStyle w:val="normaltextrun"/>
                <w:noProof/>
              </w:rPr>
              <w:t xml:space="preserve"> (npr. „44.09 (140 N)”)</w:t>
            </w:r>
            <w:r w:rsidRPr="00CE5F3D">
              <w:rPr>
                <w:rStyle w:val="eop"/>
                <w:noProof/>
              </w:rPr>
              <w:t xml:space="preserve"> </w:t>
            </w:r>
          </w:p>
        </w:tc>
      </w:tr>
      <w:tr w:rsidR="00092C5B" w:rsidRPr="00CE5F3D" w14:paraId="7BB9444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E21C99F"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140A32A"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44.10.</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7C06A43" w14:textId="77777777" w:rsidR="00092C5B" w:rsidRPr="00CE5F3D" w:rsidRDefault="00092C5B" w:rsidP="00A500B5">
            <w:pPr>
              <w:pStyle w:val="paragraph"/>
              <w:spacing w:before="120" w:beforeAutospacing="0" w:after="120" w:afterAutospacing="0"/>
              <w:textAlignment w:val="baseline"/>
              <w:rPr>
                <w:noProof/>
              </w:rPr>
            </w:pPr>
            <w:r w:rsidRPr="00CE5F3D">
              <w:rPr>
                <w:rStyle w:val="normaltextrun"/>
                <w:noProof/>
              </w:rPr>
              <w:t>Maksimalna sila za uporabu kočnice stražnjeg kotača … N</w:t>
            </w:r>
            <w:r w:rsidRPr="00CE5F3D">
              <w:rPr>
                <w:rStyle w:val="FootnoteReference"/>
                <w:noProof/>
              </w:rPr>
              <w:footnoteReference w:id="5"/>
            </w:r>
            <w:r w:rsidRPr="00CE5F3D">
              <w:rPr>
                <w:rStyle w:val="normaltextrun"/>
                <w:noProof/>
              </w:rPr>
              <w:t xml:space="preserve"> (npr. „44.10 (240 N)”)</w:t>
            </w:r>
            <w:r w:rsidRPr="00CE5F3D">
              <w:rPr>
                <w:rStyle w:val="eop"/>
                <w:noProof/>
              </w:rPr>
              <w:t xml:space="preserve"> </w:t>
            </w:r>
          </w:p>
        </w:tc>
      </w:tr>
      <w:tr w:rsidR="00092C5B" w:rsidRPr="00CE5F3D" w14:paraId="101DCD4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D7E7ED7"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8D4C690"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44.11.</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5D24E97"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Prilagođeno mjesto za odmaranje nogu</w:t>
            </w:r>
            <w:r w:rsidRPr="00CE5F3D">
              <w:rPr>
                <w:rStyle w:val="eop"/>
                <w:noProof/>
              </w:rPr>
              <w:t xml:space="preserve"> </w:t>
            </w:r>
          </w:p>
        </w:tc>
      </w:tr>
      <w:tr w:rsidR="00092C5B" w:rsidRPr="00CE5F3D" w14:paraId="35FC9B0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257D448"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E77CBA9"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normaltextrun"/>
                <w:noProof/>
              </w:rPr>
              <w:t>44.12.</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4CCF5C0"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Prilagođena ručka</w:t>
            </w:r>
            <w:r w:rsidRPr="00CE5F3D">
              <w:rPr>
                <w:rStyle w:val="eop"/>
                <w:noProof/>
              </w:rPr>
              <w:t xml:space="preserve"> </w:t>
            </w:r>
          </w:p>
        </w:tc>
      </w:tr>
      <w:tr w:rsidR="00092C5B" w:rsidRPr="00CE5F3D" w14:paraId="7411E9A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6D4DC19"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45</w:t>
            </w: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F0C8287"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DF8278C"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Motocikl samo s bočnom prikolicom</w:t>
            </w:r>
            <w:r w:rsidRPr="00CE5F3D">
              <w:rPr>
                <w:rStyle w:val="eop"/>
                <w:noProof/>
              </w:rPr>
              <w:t xml:space="preserve"> </w:t>
            </w:r>
          </w:p>
        </w:tc>
      </w:tr>
      <w:tr w:rsidR="00092C5B" w:rsidRPr="00CE5F3D" w14:paraId="1C129E3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E3E2DB8"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46</w:t>
            </w: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26CDB8F"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52FF690"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Samo tricikli</w:t>
            </w:r>
            <w:r w:rsidRPr="00CE5F3D">
              <w:rPr>
                <w:rStyle w:val="eop"/>
                <w:noProof/>
              </w:rPr>
              <w:t xml:space="preserve"> </w:t>
            </w:r>
          </w:p>
        </w:tc>
      </w:tr>
      <w:tr w:rsidR="00092C5B" w:rsidRPr="00CE5F3D" w14:paraId="7D0CF65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14CB51F"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47</w:t>
            </w: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6CD1385"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472A411"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Ograničeno na vozila s više od dva kotača koje vozač ne treba uravnoteživati pri pokretanju, zaustavljanju i mirovanju</w:t>
            </w:r>
            <w:r w:rsidRPr="00CE5F3D">
              <w:rPr>
                <w:rStyle w:val="eop"/>
                <w:noProof/>
              </w:rPr>
              <w:t xml:space="preserve"> </w:t>
            </w:r>
          </w:p>
        </w:tc>
      </w:tr>
      <w:tr w:rsidR="00092C5B" w:rsidRPr="00CE5F3D" w14:paraId="32B2466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5536376" w14:textId="77777777" w:rsidR="00092C5B" w:rsidRPr="00CE5F3D" w:rsidRDefault="00092C5B" w:rsidP="00A500B5">
            <w:pPr>
              <w:pStyle w:val="paragraph"/>
              <w:keepNext/>
              <w:spacing w:before="120" w:beforeAutospacing="0" w:after="120" w:afterAutospacing="0"/>
              <w:textAlignment w:val="baseline"/>
              <w:rPr>
                <w:noProof/>
              </w:rPr>
            </w:pPr>
            <w:r w:rsidRPr="00CE5F3D">
              <w:rPr>
                <w:rStyle w:val="normaltextrun"/>
                <w:noProof/>
              </w:rPr>
              <w:t>50</w:t>
            </w: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B1B8973" w14:textId="77777777" w:rsidR="00092C5B" w:rsidRPr="00CE5F3D" w:rsidRDefault="00092C5B" w:rsidP="00A500B5">
            <w:pPr>
              <w:pStyle w:val="paragraph"/>
              <w:keepNext/>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C8418A5" w14:textId="0F1D63FD" w:rsidR="00092C5B" w:rsidRPr="00CE5F3D" w:rsidRDefault="00092C5B" w:rsidP="0085399A">
            <w:pPr>
              <w:pStyle w:val="paragraph"/>
              <w:keepNext/>
              <w:spacing w:before="120" w:beforeAutospacing="0" w:after="120" w:afterAutospacing="0"/>
              <w:textAlignment w:val="baseline"/>
              <w:rPr>
                <w:noProof/>
              </w:rPr>
            </w:pPr>
            <w:r w:rsidRPr="00CE5F3D">
              <w:rPr>
                <w:rStyle w:val="normaltextrun"/>
                <w:noProof/>
              </w:rPr>
              <w:t>Ograničeno na određeno vozilo/određeni broj šasije (identifikacijska oznaka vozila (VIN))</w:t>
            </w:r>
            <w:r w:rsidRPr="00CE5F3D">
              <w:rPr>
                <w:rStyle w:val="eop"/>
                <w:noProof/>
              </w:rPr>
              <w:t xml:space="preserve"> </w:t>
            </w:r>
          </w:p>
        </w:tc>
      </w:tr>
    </w:tbl>
    <w:p w14:paraId="7C4312A3" w14:textId="77777777" w:rsidR="00603CEB" w:rsidRPr="00CE5F3D" w:rsidRDefault="00603CEB" w:rsidP="00603CEB">
      <w:pPr>
        <w:rPr>
          <w:rStyle w:val="normaltextrun"/>
          <w:iCs/>
          <w:noProof/>
          <w:color w:val="000000"/>
        </w:rPr>
      </w:pPr>
      <w:r w:rsidRPr="00CE5F3D">
        <w:rPr>
          <w:rStyle w:val="normaltextrun"/>
          <w:noProof/>
          <w:color w:val="000000"/>
        </w:rPr>
        <w:t xml:space="preserve">Slova koja se upotrebljavaju u kombinaciji s kodovima od 01 do 44 radi daljnjeg specificiranja: </w:t>
      </w:r>
    </w:p>
    <w:p w14:paraId="342EECC7" w14:textId="77777777" w:rsidR="00603CEB" w:rsidRPr="00CE5F3D" w:rsidRDefault="00603CEB" w:rsidP="00603CEB">
      <w:pPr>
        <w:rPr>
          <w:rStyle w:val="normaltextrun"/>
          <w:iCs/>
          <w:noProof/>
          <w:color w:val="000000"/>
        </w:rPr>
      </w:pPr>
      <w:r w:rsidRPr="00CE5F3D">
        <w:rPr>
          <w:rStyle w:val="normaltextrun"/>
          <w:noProof/>
          <w:color w:val="000000"/>
        </w:rPr>
        <w:t>a</w:t>
      </w:r>
      <w:r w:rsidRPr="00CE5F3D">
        <w:rPr>
          <w:noProof/>
        </w:rPr>
        <w:tab/>
      </w:r>
      <w:r w:rsidRPr="00CE5F3D">
        <w:rPr>
          <w:rStyle w:val="normaltextrun"/>
          <w:noProof/>
          <w:color w:val="000000"/>
        </w:rPr>
        <w:t xml:space="preserve">lijevo </w:t>
      </w:r>
    </w:p>
    <w:p w14:paraId="073E67FC" w14:textId="77777777" w:rsidR="00603CEB" w:rsidRPr="00CE5F3D" w:rsidRDefault="00603CEB" w:rsidP="00603CEB">
      <w:pPr>
        <w:rPr>
          <w:rStyle w:val="normaltextrun"/>
          <w:iCs/>
          <w:noProof/>
          <w:color w:val="000000"/>
        </w:rPr>
      </w:pPr>
      <w:r w:rsidRPr="00CE5F3D">
        <w:rPr>
          <w:rStyle w:val="normaltextrun"/>
          <w:noProof/>
          <w:color w:val="000000"/>
        </w:rPr>
        <w:t>b</w:t>
      </w:r>
      <w:r w:rsidRPr="00CE5F3D">
        <w:rPr>
          <w:noProof/>
        </w:rPr>
        <w:tab/>
      </w:r>
      <w:r w:rsidRPr="00CE5F3D">
        <w:rPr>
          <w:rStyle w:val="normaltextrun"/>
          <w:noProof/>
          <w:color w:val="000000"/>
        </w:rPr>
        <w:t xml:space="preserve">desno </w:t>
      </w:r>
    </w:p>
    <w:p w14:paraId="0027F249" w14:textId="77777777" w:rsidR="00603CEB" w:rsidRPr="00CE5F3D" w:rsidRDefault="00603CEB" w:rsidP="00603CEB">
      <w:pPr>
        <w:rPr>
          <w:rStyle w:val="normaltextrun"/>
          <w:iCs/>
          <w:noProof/>
          <w:color w:val="000000"/>
        </w:rPr>
      </w:pPr>
      <w:r w:rsidRPr="00CE5F3D">
        <w:rPr>
          <w:rStyle w:val="normaltextrun"/>
          <w:noProof/>
          <w:color w:val="000000"/>
        </w:rPr>
        <w:t>c</w:t>
      </w:r>
      <w:r w:rsidRPr="00CE5F3D">
        <w:rPr>
          <w:noProof/>
        </w:rPr>
        <w:tab/>
      </w:r>
      <w:r w:rsidRPr="00CE5F3D">
        <w:rPr>
          <w:rStyle w:val="normaltextrun"/>
          <w:noProof/>
          <w:color w:val="000000"/>
        </w:rPr>
        <w:t xml:space="preserve">ruka </w:t>
      </w:r>
    </w:p>
    <w:p w14:paraId="178695CA" w14:textId="77777777" w:rsidR="00603CEB" w:rsidRPr="00CE5F3D" w:rsidRDefault="00603CEB" w:rsidP="00603CEB">
      <w:pPr>
        <w:rPr>
          <w:rStyle w:val="normaltextrun"/>
          <w:iCs/>
          <w:noProof/>
          <w:color w:val="000000"/>
        </w:rPr>
      </w:pPr>
      <w:r w:rsidRPr="00CE5F3D">
        <w:rPr>
          <w:rStyle w:val="normaltextrun"/>
          <w:noProof/>
          <w:color w:val="000000"/>
        </w:rPr>
        <w:t>d</w:t>
      </w:r>
      <w:r w:rsidRPr="00CE5F3D">
        <w:rPr>
          <w:noProof/>
        </w:rPr>
        <w:tab/>
      </w:r>
      <w:r w:rsidRPr="00CE5F3D">
        <w:rPr>
          <w:rStyle w:val="normaltextrun"/>
          <w:noProof/>
          <w:color w:val="000000"/>
        </w:rPr>
        <w:t xml:space="preserve">stopalo </w:t>
      </w:r>
    </w:p>
    <w:p w14:paraId="212D33DD" w14:textId="77777777" w:rsidR="00603CEB" w:rsidRPr="00CE5F3D" w:rsidRDefault="00603CEB" w:rsidP="00603CEB">
      <w:pPr>
        <w:rPr>
          <w:rStyle w:val="normaltextrun"/>
          <w:iCs/>
          <w:noProof/>
          <w:color w:val="000000"/>
        </w:rPr>
      </w:pPr>
      <w:r w:rsidRPr="00CE5F3D">
        <w:rPr>
          <w:rStyle w:val="normaltextrun"/>
          <w:noProof/>
          <w:color w:val="000000"/>
        </w:rPr>
        <w:t>e</w:t>
      </w:r>
      <w:r w:rsidRPr="00CE5F3D">
        <w:rPr>
          <w:noProof/>
        </w:rPr>
        <w:tab/>
      </w:r>
      <w:r w:rsidRPr="00CE5F3D">
        <w:rPr>
          <w:rStyle w:val="normaltextrun"/>
          <w:noProof/>
          <w:color w:val="000000"/>
        </w:rPr>
        <w:t xml:space="preserve">sredina </w:t>
      </w:r>
    </w:p>
    <w:p w14:paraId="5E2B6015" w14:textId="77777777" w:rsidR="00603CEB" w:rsidRPr="00CE5F3D" w:rsidRDefault="00603CEB" w:rsidP="00603CEB">
      <w:pPr>
        <w:rPr>
          <w:rStyle w:val="normaltextrun"/>
          <w:iCs/>
          <w:noProof/>
          <w:color w:val="000000"/>
        </w:rPr>
      </w:pPr>
      <w:r w:rsidRPr="00CE5F3D">
        <w:rPr>
          <w:rStyle w:val="normaltextrun"/>
          <w:noProof/>
          <w:color w:val="000000"/>
        </w:rPr>
        <w:t>f</w:t>
      </w:r>
      <w:r w:rsidRPr="00CE5F3D">
        <w:rPr>
          <w:noProof/>
        </w:rPr>
        <w:tab/>
      </w:r>
      <w:r w:rsidRPr="00CE5F3D">
        <w:rPr>
          <w:rStyle w:val="normaltextrun"/>
          <w:noProof/>
          <w:color w:val="000000"/>
        </w:rPr>
        <w:t xml:space="preserve">ruka </w:t>
      </w:r>
    </w:p>
    <w:p w14:paraId="4111FDE4" w14:textId="77777777" w:rsidR="00092C5B" w:rsidRPr="00CE5F3D" w:rsidRDefault="00603CEB" w:rsidP="00603CEB">
      <w:pPr>
        <w:rPr>
          <w:rStyle w:val="normaltextrun"/>
          <w:iCs/>
          <w:noProof/>
          <w:color w:val="000000"/>
        </w:rPr>
      </w:pPr>
      <w:r w:rsidRPr="00CE5F3D">
        <w:rPr>
          <w:rStyle w:val="normaltextrun"/>
          <w:noProof/>
          <w:color w:val="000000"/>
        </w:rPr>
        <w:t>g</w:t>
      </w:r>
      <w:r w:rsidRPr="00CE5F3D">
        <w:rPr>
          <w:noProof/>
        </w:rPr>
        <w:tab/>
      </w:r>
      <w:r w:rsidRPr="00CE5F3D">
        <w:rPr>
          <w:rStyle w:val="normaltextrun"/>
          <w:noProof/>
          <w:color w:val="000000"/>
        </w:rPr>
        <w:t xml:space="preserve">palac </w:t>
      </w:r>
    </w:p>
    <w:p w14:paraId="6A45DBC2" w14:textId="77777777" w:rsidR="00603CEB" w:rsidRPr="00CE5F3D" w:rsidRDefault="00603CEB" w:rsidP="00603CEB">
      <w:pPr>
        <w:rPr>
          <w:rStyle w:val="normaltextrun"/>
          <w:i/>
          <w:iCs/>
          <w:noProof/>
          <w:color w:val="000000"/>
        </w:rPr>
      </w:pPr>
    </w:p>
    <w:p w14:paraId="150C89B4" w14:textId="77777777" w:rsidR="00092C5B" w:rsidRPr="00CE5F3D" w:rsidRDefault="00092C5B" w:rsidP="00092C5B">
      <w:pPr>
        <w:rPr>
          <w:rStyle w:val="normaltextrun"/>
          <w:i/>
          <w:noProof/>
        </w:rPr>
      </w:pPr>
      <w:r w:rsidRPr="00CE5F3D">
        <w:rPr>
          <w:rStyle w:val="normaltextrun"/>
          <w:i/>
          <w:noProof/>
        </w:rPr>
        <w:t>KODOVI OGRANIČENE UPORABE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830"/>
        <w:gridCol w:w="6015"/>
      </w:tblGrid>
      <w:tr w:rsidR="00092C5B" w:rsidRPr="00CE5F3D" w14:paraId="786419AC" w14:textId="77777777" w:rsidTr="00862192">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D0B8B45"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60</w:t>
            </w: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EEA977A" w14:textId="77777777" w:rsidR="00092C5B" w:rsidRPr="00CE5F3D" w:rsidRDefault="00092C5B" w:rsidP="003B4B96">
            <w:pPr>
              <w:pStyle w:val="paragraph"/>
              <w:spacing w:before="120" w:beforeAutospacing="0" w:after="120" w:afterAutospacing="0"/>
              <w:jc w:val="right"/>
              <w:textAlignment w:val="baseline"/>
              <w:rPr>
                <w:rStyle w:val="eop"/>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8C2131C" w14:textId="77777777" w:rsidR="00092C5B" w:rsidRPr="00CE5F3D" w:rsidRDefault="00092C5B" w:rsidP="003B4B96">
            <w:pPr>
              <w:pStyle w:val="paragraph"/>
              <w:spacing w:before="120" w:beforeAutospacing="0" w:after="120" w:afterAutospacing="0"/>
              <w:jc w:val="both"/>
              <w:textAlignment w:val="baseline"/>
              <w:rPr>
                <w:rStyle w:val="eop"/>
                <w:noProof/>
              </w:rPr>
            </w:pPr>
            <w:r w:rsidRPr="00CE5F3D">
              <w:rPr>
                <w:rStyle w:val="normaltextrun"/>
                <w:noProof/>
              </w:rPr>
              <w:t>Neobvezne istovrijednosti</w:t>
            </w:r>
            <w:r w:rsidRPr="00CE5F3D">
              <w:rPr>
                <w:rStyle w:val="eop"/>
                <w:noProof/>
              </w:rPr>
              <w:t xml:space="preserve"> </w:t>
            </w:r>
          </w:p>
        </w:tc>
      </w:tr>
      <w:tr w:rsidR="00092C5B" w:rsidRPr="00CE5F3D" w14:paraId="0352D756" w14:textId="77777777" w:rsidTr="00862192">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339C908"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AE200F6" w14:textId="77777777" w:rsidR="00092C5B" w:rsidRPr="00CE5F3D" w:rsidRDefault="00092C5B" w:rsidP="003B4B96">
            <w:pPr>
              <w:pStyle w:val="paragraph"/>
              <w:spacing w:before="120" w:beforeAutospacing="0" w:after="120" w:afterAutospacing="0"/>
              <w:jc w:val="right"/>
              <w:textAlignment w:val="baseline"/>
              <w:rPr>
                <w:rStyle w:val="eop"/>
                <w:noProof/>
              </w:rPr>
            </w:pPr>
            <w:r w:rsidRPr="00CE5F3D">
              <w:rPr>
                <w:rStyle w:val="normaltextrun"/>
                <w:noProof/>
              </w:rPr>
              <w:t>60.01.</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B4BBB07" w14:textId="77777777" w:rsidR="00092C5B" w:rsidRPr="00CE5F3D" w:rsidRDefault="00092C5B" w:rsidP="003B4B96">
            <w:pPr>
              <w:pStyle w:val="paragraph"/>
              <w:spacing w:before="120" w:beforeAutospacing="0" w:after="120" w:afterAutospacing="0"/>
              <w:jc w:val="both"/>
              <w:textAlignment w:val="baseline"/>
              <w:rPr>
                <w:rStyle w:val="eop"/>
                <w:noProof/>
                <w:color w:val="000000" w:themeColor="text1"/>
              </w:rPr>
            </w:pPr>
            <w:r w:rsidRPr="00CE5F3D">
              <w:rPr>
                <w:rStyle w:val="normaltextrun"/>
                <w:noProof/>
                <w:color w:val="000000"/>
              </w:rPr>
              <w:t>Nositelju je odobrena neobvezna istovrijednost navedena u članku 9. stavku 3. točki (a)</w:t>
            </w:r>
            <w:r w:rsidRPr="00CE5F3D">
              <w:rPr>
                <w:rStyle w:val="eop"/>
                <w:noProof/>
                <w:color w:val="000000"/>
              </w:rPr>
              <w:t xml:space="preserve"> </w:t>
            </w:r>
          </w:p>
        </w:tc>
      </w:tr>
      <w:tr w:rsidR="00092C5B" w:rsidRPr="00CE5F3D" w14:paraId="67D74998" w14:textId="77777777" w:rsidTr="00862192">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C1B9EEA" w14:textId="77777777" w:rsidR="00092C5B" w:rsidRPr="00CE5F3D" w:rsidRDefault="00092C5B" w:rsidP="003B4B96">
            <w:pPr>
              <w:pStyle w:val="paragraph"/>
              <w:spacing w:before="120" w:beforeAutospacing="0" w:after="120" w:afterAutospacing="0"/>
              <w:textAlignment w:val="baseline"/>
              <w:rPr>
                <w:noProof/>
              </w:rPr>
            </w:pP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AAC31FA" w14:textId="77777777" w:rsidR="00092C5B" w:rsidRPr="00CE5F3D" w:rsidRDefault="00092C5B" w:rsidP="003B4B96">
            <w:pPr>
              <w:pStyle w:val="paragraph"/>
              <w:spacing w:before="120" w:beforeAutospacing="0" w:after="120" w:afterAutospacing="0"/>
              <w:jc w:val="right"/>
              <w:textAlignment w:val="baseline"/>
              <w:rPr>
                <w:rStyle w:val="eop"/>
                <w:noProof/>
              </w:rPr>
            </w:pPr>
            <w:r w:rsidRPr="00CE5F3D">
              <w:rPr>
                <w:rStyle w:val="normaltextrun"/>
                <w:noProof/>
              </w:rPr>
              <w:t>60.02.</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B0632C9" w14:textId="77777777" w:rsidR="00092C5B" w:rsidRPr="00CE5F3D" w:rsidRDefault="00092C5B" w:rsidP="003B4B96">
            <w:pPr>
              <w:pStyle w:val="paragraph"/>
              <w:spacing w:before="120" w:beforeAutospacing="0" w:after="120" w:afterAutospacing="0"/>
              <w:jc w:val="both"/>
              <w:textAlignment w:val="baseline"/>
              <w:rPr>
                <w:rStyle w:val="eop"/>
                <w:noProof/>
                <w:color w:val="000000" w:themeColor="text1"/>
              </w:rPr>
            </w:pPr>
            <w:r w:rsidRPr="00CE5F3D">
              <w:rPr>
                <w:rStyle w:val="normaltextrun"/>
                <w:noProof/>
                <w:color w:val="000000"/>
              </w:rPr>
              <w:t>Nositelju je odobrena neobvezna istovrijednost navedena u članku 9. stavku 3. točki (b)</w:t>
            </w:r>
            <w:r w:rsidRPr="00CE5F3D">
              <w:rPr>
                <w:rStyle w:val="eop"/>
                <w:noProof/>
                <w:color w:val="000000"/>
              </w:rPr>
              <w:t xml:space="preserve"> </w:t>
            </w:r>
          </w:p>
        </w:tc>
      </w:tr>
      <w:tr w:rsidR="00945AAD" w:rsidRPr="00CE5F3D" w14:paraId="42513A14" w14:textId="77777777" w:rsidTr="00862192">
        <w:tc>
          <w:tcPr>
            <w:tcW w:w="765" w:type="dxa"/>
            <w:tcBorders>
              <w:top w:val="single" w:sz="6" w:space="0" w:color="auto"/>
              <w:left w:val="single" w:sz="6" w:space="0" w:color="auto"/>
              <w:bottom w:val="single" w:sz="6" w:space="0" w:color="auto"/>
              <w:right w:val="single" w:sz="6" w:space="0" w:color="auto"/>
            </w:tcBorders>
            <w:shd w:val="clear" w:color="auto" w:fill="auto"/>
          </w:tcPr>
          <w:p w14:paraId="492F40BB" w14:textId="77777777" w:rsidR="00945AAD" w:rsidRPr="00CE5F3D" w:rsidRDefault="00945AAD" w:rsidP="003B4B96">
            <w:pPr>
              <w:pStyle w:val="paragraph"/>
              <w:spacing w:before="120" w:beforeAutospacing="0" w:after="120" w:afterAutospacing="0"/>
              <w:textAlignment w:val="baseline"/>
              <w:rPr>
                <w:rStyle w:val="eop"/>
                <w:noProof/>
              </w:rPr>
            </w:pPr>
          </w:p>
        </w:tc>
        <w:tc>
          <w:tcPr>
            <w:tcW w:w="1830" w:type="dxa"/>
            <w:tcBorders>
              <w:top w:val="single" w:sz="6" w:space="0" w:color="auto"/>
              <w:left w:val="single" w:sz="6" w:space="0" w:color="auto"/>
              <w:bottom w:val="single" w:sz="6" w:space="0" w:color="auto"/>
              <w:right w:val="single" w:sz="6" w:space="0" w:color="auto"/>
            </w:tcBorders>
            <w:shd w:val="clear" w:color="auto" w:fill="auto"/>
          </w:tcPr>
          <w:p w14:paraId="34D33115" w14:textId="77777777" w:rsidR="00945AAD" w:rsidRPr="00CE5F3D" w:rsidRDefault="00945AAD" w:rsidP="003B4B96">
            <w:pPr>
              <w:pStyle w:val="paragraph"/>
              <w:spacing w:before="120" w:beforeAutospacing="0" w:after="120" w:afterAutospacing="0"/>
              <w:jc w:val="right"/>
              <w:textAlignment w:val="baseline"/>
              <w:rPr>
                <w:rStyle w:val="normaltextrun"/>
                <w:noProof/>
              </w:rPr>
            </w:pPr>
            <w:r w:rsidRPr="00CE5F3D">
              <w:rPr>
                <w:rStyle w:val="normaltextrun"/>
                <w:noProof/>
              </w:rPr>
              <w:t>60.03.</w:t>
            </w:r>
            <w:r w:rsidRPr="00CE5F3D">
              <w:rPr>
                <w:rStyle w:val="eop"/>
                <w:noProof/>
              </w:rPr>
              <w:t xml:space="preserve"> </w:t>
            </w:r>
            <w:r w:rsidRPr="00CE5F3D">
              <w:rPr>
                <w:rStyle w:val="normaltextrun"/>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tcPr>
          <w:p w14:paraId="250EC2BB" w14:textId="77777777" w:rsidR="00945AAD" w:rsidRPr="00CE5F3D" w:rsidRDefault="00945AAD" w:rsidP="003B4B96">
            <w:pPr>
              <w:pStyle w:val="paragraph"/>
              <w:spacing w:before="120" w:beforeAutospacing="0" w:after="120" w:afterAutospacing="0"/>
              <w:jc w:val="both"/>
              <w:textAlignment w:val="baseline"/>
              <w:rPr>
                <w:rStyle w:val="normaltextrun"/>
                <w:noProof/>
                <w:color w:val="000000"/>
              </w:rPr>
            </w:pPr>
            <w:r w:rsidRPr="00CE5F3D">
              <w:rPr>
                <w:rStyle w:val="normaltextrun"/>
                <w:noProof/>
                <w:color w:val="000000"/>
              </w:rPr>
              <w:t>Prava na upravljanje vozilom kategorije B1 ograničena su na vozila navedena u članku 9. stavku 4. točki (c)</w:t>
            </w:r>
          </w:p>
        </w:tc>
      </w:tr>
      <w:tr w:rsidR="00092C5B" w:rsidRPr="00CE5F3D" w14:paraId="37D9664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12DE94E"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61</w:t>
            </w: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95C3F96"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30026B4" w14:textId="77777777" w:rsidR="00092C5B" w:rsidRPr="00CE5F3D" w:rsidRDefault="00092C5B" w:rsidP="003B4B96">
            <w:pPr>
              <w:pStyle w:val="paragraph"/>
              <w:spacing w:before="120" w:beforeAutospacing="0" w:after="120" w:afterAutospacing="0"/>
              <w:jc w:val="both"/>
              <w:textAlignment w:val="baseline"/>
              <w:rPr>
                <w:noProof/>
              </w:rPr>
            </w:pPr>
            <w:r w:rsidRPr="00CE5F3D">
              <w:rPr>
                <w:rStyle w:val="normaltextrun"/>
                <w:noProof/>
              </w:rPr>
              <w:t>Ograničeno na putovanja danju (na primjer: jedan sat nakon izlaska i jedan sat prije zalaska sunca)</w:t>
            </w:r>
            <w:r w:rsidRPr="00CE5F3D">
              <w:rPr>
                <w:rStyle w:val="eop"/>
                <w:noProof/>
              </w:rPr>
              <w:t xml:space="preserve"> </w:t>
            </w:r>
          </w:p>
        </w:tc>
      </w:tr>
      <w:tr w:rsidR="00092C5B" w:rsidRPr="00CE5F3D" w14:paraId="73BA91E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A34EBE4"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62</w:t>
            </w: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B4A4240"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ADC6278"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Ograničeno na putovanja unutar radijusa od … km od mjesta stanovanja imatelja ili samo unutar grada/regije</w:t>
            </w:r>
            <w:r w:rsidRPr="00CE5F3D">
              <w:rPr>
                <w:rStyle w:val="eop"/>
                <w:noProof/>
              </w:rPr>
              <w:t xml:space="preserve"> </w:t>
            </w:r>
          </w:p>
        </w:tc>
      </w:tr>
      <w:tr w:rsidR="00092C5B" w:rsidRPr="00CE5F3D" w14:paraId="0654A92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77C0B94"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63</w:t>
            </w: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CD523AD"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7C687CE"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Vožnja bez putnika</w:t>
            </w:r>
            <w:r w:rsidRPr="00CE5F3D">
              <w:rPr>
                <w:rStyle w:val="eop"/>
                <w:noProof/>
              </w:rPr>
              <w:t xml:space="preserve"> </w:t>
            </w:r>
          </w:p>
        </w:tc>
      </w:tr>
      <w:tr w:rsidR="00092C5B" w:rsidRPr="00CE5F3D" w14:paraId="3FFBB92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8EA034C"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64</w:t>
            </w: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48D7B69"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2C44E47"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Ograničeno na putovanja na kojima brzina nije veća od … km/h</w:t>
            </w:r>
            <w:r w:rsidRPr="00CE5F3D">
              <w:rPr>
                <w:rStyle w:val="eop"/>
                <w:noProof/>
              </w:rPr>
              <w:t xml:space="preserve"> </w:t>
            </w:r>
          </w:p>
        </w:tc>
      </w:tr>
      <w:tr w:rsidR="00092C5B" w:rsidRPr="00CE5F3D" w14:paraId="3EFA474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6FC0D2E"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65</w:t>
            </w: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E9264AA"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12CCE7C"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Vožnja dopuštena samo uz pratnju osobe koja posjeduje vozačku dozvolu barem jednakovrijedne kategorije</w:t>
            </w:r>
            <w:r w:rsidRPr="00CE5F3D">
              <w:rPr>
                <w:rStyle w:val="eop"/>
                <w:noProof/>
              </w:rPr>
              <w:t xml:space="preserve"> </w:t>
            </w:r>
          </w:p>
        </w:tc>
      </w:tr>
      <w:tr w:rsidR="00092C5B" w:rsidRPr="00CE5F3D" w14:paraId="6658CCD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28D8600"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66</w:t>
            </w: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A5A769B"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B84F285"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Bez priključnog vozila</w:t>
            </w:r>
            <w:r w:rsidRPr="00CE5F3D">
              <w:rPr>
                <w:rStyle w:val="eop"/>
                <w:noProof/>
              </w:rPr>
              <w:t xml:space="preserve"> </w:t>
            </w:r>
          </w:p>
        </w:tc>
      </w:tr>
      <w:tr w:rsidR="00092C5B" w:rsidRPr="00CE5F3D" w14:paraId="326968A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7B6CC3C"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67</w:t>
            </w: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AC6173A"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C75E89B"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Zabranjena vožnja autocestom</w:t>
            </w:r>
            <w:r w:rsidRPr="00CE5F3D">
              <w:rPr>
                <w:rStyle w:val="eop"/>
                <w:noProof/>
              </w:rPr>
              <w:t xml:space="preserve"> </w:t>
            </w:r>
          </w:p>
        </w:tc>
      </w:tr>
      <w:tr w:rsidR="00092C5B" w:rsidRPr="00CE5F3D" w14:paraId="2718525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0E0F9E2"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68</w:t>
            </w: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1DF0874"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4540A35"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Zabranjen alkohol</w:t>
            </w:r>
            <w:r w:rsidRPr="00CE5F3D">
              <w:rPr>
                <w:rStyle w:val="eop"/>
                <w:noProof/>
              </w:rPr>
              <w:t xml:space="preserve"> </w:t>
            </w:r>
          </w:p>
        </w:tc>
      </w:tr>
      <w:tr w:rsidR="00092C5B" w:rsidRPr="00CE5F3D" w14:paraId="0FDDB09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B1BD18F"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69</w:t>
            </w:r>
            <w:r w:rsidRPr="00CE5F3D">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54341C1"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03E44AF"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Ograničeno na vozila s blokadom u slučaju alkoholiziranosti u skladu s EN 50436. Navođenje datuma isteka nije obvezno npr. „69” ili „69 (01.01.2016)”)</w:t>
            </w:r>
            <w:r w:rsidRPr="00CE5F3D">
              <w:rPr>
                <w:rStyle w:val="eop"/>
                <w:noProof/>
              </w:rPr>
              <w:t xml:space="preserve"> </w:t>
            </w:r>
          </w:p>
        </w:tc>
      </w:tr>
    </w:tbl>
    <w:p w14:paraId="46CB46A0" w14:textId="77777777" w:rsidR="00092C5B" w:rsidRPr="00CE5F3D" w:rsidRDefault="00092C5B" w:rsidP="006A66D0">
      <w:pPr>
        <w:rPr>
          <w:noProof/>
        </w:rPr>
      </w:pPr>
    </w:p>
    <w:p w14:paraId="7F613872" w14:textId="77777777" w:rsidR="00092C5B" w:rsidRPr="00CE5F3D" w:rsidRDefault="00092C5B" w:rsidP="00092C5B">
      <w:pPr>
        <w:rPr>
          <w:noProof/>
        </w:rPr>
      </w:pPr>
      <w:r w:rsidRPr="00CE5F3D">
        <w:rPr>
          <w:rStyle w:val="normaltextrun"/>
          <w:i/>
          <w:noProof/>
          <w:color w:val="000000"/>
        </w:rPr>
        <w:t>PODACI ZA UPRAVNE SVRHE</w:t>
      </w:r>
      <w:r w:rsidRPr="00CE5F3D">
        <w:rPr>
          <w:rStyle w:val="eop"/>
          <w:noProof/>
          <w:color w:val="000000"/>
        </w:rPr>
        <w:t xml:space="preserve"> </w:t>
      </w:r>
    </w:p>
    <w:tbl>
      <w:tblPr>
        <w:tblW w:w="8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
        <w:gridCol w:w="1860"/>
        <w:gridCol w:w="6015"/>
      </w:tblGrid>
      <w:tr w:rsidR="00092C5B" w:rsidRPr="00CE5F3D" w14:paraId="47211C87"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4FBF62D3"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70</w:t>
            </w:r>
            <w:r w:rsidRPr="00CE5F3D">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7C3F2AC4"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E58938C" w14:textId="77777777" w:rsidR="00092C5B" w:rsidRPr="00CE5F3D" w:rsidRDefault="00092C5B" w:rsidP="00A500B5">
            <w:pPr>
              <w:pStyle w:val="paragraph"/>
              <w:spacing w:before="120" w:beforeAutospacing="0" w:after="120" w:afterAutospacing="0"/>
              <w:textAlignment w:val="baseline"/>
              <w:rPr>
                <w:noProof/>
              </w:rPr>
            </w:pPr>
            <w:r w:rsidRPr="00CE5F3D">
              <w:rPr>
                <w:rStyle w:val="normaltextrun"/>
                <w:noProof/>
              </w:rPr>
              <w:t>Zamjena vozačke dozvole br. …, koju je izdala … (razlikovna oznaka EU/UN u slučaju treće zemlje; na primjer „70.0123456789.NL”)</w:t>
            </w:r>
            <w:r w:rsidRPr="00CE5F3D">
              <w:rPr>
                <w:rStyle w:val="eop"/>
                <w:noProof/>
              </w:rPr>
              <w:t xml:space="preserve"> </w:t>
            </w:r>
          </w:p>
        </w:tc>
      </w:tr>
      <w:tr w:rsidR="00092C5B" w:rsidRPr="00CE5F3D" w14:paraId="63FD1755"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5C50497F"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71</w:t>
            </w:r>
            <w:r w:rsidRPr="00CE5F3D">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F2080E7"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CFDE9BE" w14:textId="77777777" w:rsidR="00092C5B" w:rsidRPr="00CE5F3D" w:rsidRDefault="00092C5B" w:rsidP="00A500B5">
            <w:pPr>
              <w:pStyle w:val="paragraph"/>
              <w:spacing w:before="120" w:beforeAutospacing="0" w:after="120" w:afterAutospacing="0"/>
              <w:textAlignment w:val="baseline"/>
              <w:rPr>
                <w:noProof/>
              </w:rPr>
            </w:pPr>
            <w:r w:rsidRPr="00CE5F3D">
              <w:rPr>
                <w:rStyle w:val="normaltextrun"/>
                <w:noProof/>
              </w:rPr>
              <w:t>Duplikat vozačke dozvole br. … (razlikovna oznaka EU/UN u slučaju treće zemlje; na primjer „71.987654321.HR”)</w:t>
            </w:r>
            <w:r w:rsidRPr="00CE5F3D">
              <w:rPr>
                <w:rStyle w:val="eop"/>
                <w:noProof/>
              </w:rPr>
              <w:t xml:space="preserve"> </w:t>
            </w:r>
          </w:p>
        </w:tc>
      </w:tr>
      <w:tr w:rsidR="00092C5B" w:rsidRPr="00CE5F3D" w14:paraId="0EE7FC0D"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F74F4B6" w14:textId="77777777" w:rsidR="00092C5B" w:rsidRPr="00CE5F3D" w:rsidRDefault="00092C5B" w:rsidP="003B4B96">
            <w:pPr>
              <w:pStyle w:val="paragraph"/>
              <w:spacing w:before="120" w:beforeAutospacing="0" w:after="120" w:afterAutospacing="0"/>
              <w:textAlignment w:val="baseline"/>
              <w:rPr>
                <w:noProof/>
              </w:rPr>
            </w:pPr>
            <w:r w:rsidRPr="00CE5F3D">
              <w:rPr>
                <w:rStyle w:val="normaltextrun"/>
                <w:noProof/>
              </w:rPr>
              <w:t>73</w:t>
            </w:r>
            <w:r w:rsidRPr="00CE5F3D">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44DCEC58" w14:textId="77777777" w:rsidR="00092C5B" w:rsidRPr="00CE5F3D" w:rsidRDefault="00092C5B"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A63BA1E" w14:textId="77777777" w:rsidR="00092C5B" w:rsidRPr="00CE5F3D" w:rsidRDefault="00092C5B" w:rsidP="00A500B5">
            <w:pPr>
              <w:pStyle w:val="paragraph"/>
              <w:spacing w:before="120" w:beforeAutospacing="0" w:after="120" w:afterAutospacing="0"/>
              <w:textAlignment w:val="baseline"/>
              <w:rPr>
                <w:noProof/>
              </w:rPr>
            </w:pPr>
            <w:r w:rsidRPr="00CE5F3D">
              <w:rPr>
                <w:rStyle w:val="normaltextrun"/>
                <w:noProof/>
              </w:rPr>
              <w:t>Ograničeno na vozila kategorije B tipa motorni četverocikl (B1)</w:t>
            </w:r>
            <w:r w:rsidRPr="00CE5F3D">
              <w:rPr>
                <w:rStyle w:val="eop"/>
                <w:noProof/>
              </w:rPr>
              <w:t xml:space="preserve"> </w:t>
            </w:r>
          </w:p>
        </w:tc>
      </w:tr>
      <w:tr w:rsidR="00255520" w:rsidRPr="00CE5F3D" w14:paraId="045F543E"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tcPr>
          <w:p w14:paraId="74BD2874" w14:textId="77777777" w:rsidR="00255520" w:rsidRPr="00CE5F3D" w:rsidRDefault="00255520" w:rsidP="003B4B96">
            <w:pPr>
              <w:pStyle w:val="paragraph"/>
              <w:spacing w:before="120" w:beforeAutospacing="0" w:after="120" w:afterAutospacing="0"/>
              <w:textAlignment w:val="baseline"/>
              <w:rPr>
                <w:rStyle w:val="normaltextrun"/>
                <w:noProof/>
              </w:rPr>
            </w:pPr>
            <w:r w:rsidRPr="00CE5F3D">
              <w:rPr>
                <w:rStyle w:val="normaltextrun"/>
                <w:noProof/>
              </w:rPr>
              <w:t>78</w:t>
            </w:r>
            <w:r w:rsidRPr="00CE5F3D">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tcPr>
          <w:p w14:paraId="17C5F104" w14:textId="77777777" w:rsidR="00255520" w:rsidRPr="00CE5F3D" w:rsidRDefault="00255520" w:rsidP="003B4B96">
            <w:pPr>
              <w:pStyle w:val="paragraph"/>
              <w:spacing w:before="120" w:beforeAutospacing="0" w:after="120" w:afterAutospacing="0"/>
              <w:jc w:val="right"/>
              <w:textAlignment w:val="baseline"/>
              <w:rPr>
                <w:rStyle w:val="eop"/>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tcPr>
          <w:p w14:paraId="1FBBD822" w14:textId="77777777" w:rsidR="00255520" w:rsidRPr="00CE5F3D" w:rsidRDefault="00255520" w:rsidP="00A500B5">
            <w:pPr>
              <w:pStyle w:val="paragraph"/>
              <w:spacing w:before="120" w:beforeAutospacing="0" w:after="120" w:afterAutospacing="0"/>
              <w:textAlignment w:val="baseline"/>
              <w:rPr>
                <w:rStyle w:val="normaltextrun"/>
                <w:noProof/>
              </w:rPr>
            </w:pPr>
            <w:r w:rsidRPr="00CE5F3D">
              <w:rPr>
                <w:rStyle w:val="normaltextrun"/>
                <w:noProof/>
              </w:rPr>
              <w:t>Ograničeno na vozila s automatskim mjenjačem</w:t>
            </w:r>
            <w:r w:rsidRPr="00CE5F3D">
              <w:rPr>
                <w:rStyle w:val="eop"/>
                <w:noProof/>
              </w:rPr>
              <w:t xml:space="preserve"> </w:t>
            </w:r>
          </w:p>
        </w:tc>
      </w:tr>
      <w:tr w:rsidR="00255520" w:rsidRPr="00CE5F3D" w14:paraId="767D3895"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tcPr>
          <w:p w14:paraId="582F715D" w14:textId="77777777" w:rsidR="00255520" w:rsidRPr="00CE5F3D" w:rsidRDefault="00255520" w:rsidP="003B4B96">
            <w:pPr>
              <w:pStyle w:val="paragraph"/>
              <w:spacing w:before="120" w:beforeAutospacing="0" w:after="120" w:afterAutospacing="0"/>
              <w:textAlignment w:val="baseline"/>
              <w:rPr>
                <w:rStyle w:val="normaltextrun"/>
                <w:noProof/>
              </w:rPr>
            </w:pPr>
            <w:r w:rsidRPr="00CE5F3D">
              <w:rPr>
                <w:rStyle w:val="normaltextrun"/>
                <w:noProof/>
              </w:rPr>
              <w:t>79</w:t>
            </w:r>
            <w:r w:rsidRPr="00CE5F3D">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tcPr>
          <w:p w14:paraId="2F1CE862" w14:textId="77777777" w:rsidR="00255520" w:rsidRPr="00CE5F3D" w:rsidRDefault="00255520" w:rsidP="003B4B96">
            <w:pPr>
              <w:pStyle w:val="paragraph"/>
              <w:spacing w:before="120" w:beforeAutospacing="0" w:after="120" w:afterAutospacing="0"/>
              <w:jc w:val="right"/>
              <w:textAlignment w:val="baseline"/>
              <w:rPr>
                <w:rStyle w:val="eop"/>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tcPr>
          <w:p w14:paraId="030BCB27" w14:textId="77777777" w:rsidR="00255520" w:rsidRPr="00CE5F3D" w:rsidRDefault="00255520" w:rsidP="00A500B5">
            <w:pPr>
              <w:pStyle w:val="paragraph"/>
              <w:spacing w:before="120" w:beforeAutospacing="0" w:after="120" w:afterAutospacing="0"/>
              <w:textAlignment w:val="baseline"/>
              <w:rPr>
                <w:rStyle w:val="normaltextrun"/>
                <w:noProof/>
              </w:rPr>
            </w:pPr>
            <w:r w:rsidRPr="00CE5F3D">
              <w:rPr>
                <w:rStyle w:val="normaltextrun"/>
                <w:noProof/>
              </w:rPr>
              <w:t>Ograničeno na vozila usklađena sa specifikacijama navedenima u zagradama, u smislu primjene članka 19. ove Direktive</w:t>
            </w:r>
            <w:r w:rsidRPr="00CE5F3D">
              <w:rPr>
                <w:rStyle w:val="eop"/>
                <w:noProof/>
              </w:rPr>
              <w:t xml:space="preserve"> </w:t>
            </w:r>
          </w:p>
        </w:tc>
      </w:tr>
      <w:tr w:rsidR="00255520" w:rsidRPr="00CE5F3D" w14:paraId="65CCDF0F"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tcPr>
          <w:p w14:paraId="3CF0ACC9" w14:textId="77777777" w:rsidR="00255520" w:rsidRPr="00CE5F3D" w:rsidRDefault="00255520" w:rsidP="003B4B96">
            <w:pPr>
              <w:pStyle w:val="paragraph"/>
              <w:spacing w:before="120" w:beforeAutospacing="0" w:after="120" w:afterAutospacing="0"/>
              <w:textAlignment w:val="baseline"/>
              <w:rPr>
                <w:rStyle w:val="normaltextrun"/>
                <w:noProof/>
              </w:rPr>
            </w:pPr>
            <w:r w:rsidRPr="00CE5F3D">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tcPr>
          <w:p w14:paraId="782160C6" w14:textId="77777777" w:rsidR="00255520" w:rsidRPr="00CE5F3D" w:rsidRDefault="00255520" w:rsidP="003B4B96">
            <w:pPr>
              <w:pStyle w:val="paragraph"/>
              <w:spacing w:before="120" w:beforeAutospacing="0" w:after="120" w:afterAutospacing="0"/>
              <w:jc w:val="right"/>
              <w:textAlignment w:val="baseline"/>
              <w:rPr>
                <w:rStyle w:val="eop"/>
                <w:noProof/>
              </w:rPr>
            </w:pPr>
            <w:r w:rsidRPr="00CE5F3D">
              <w:rPr>
                <w:rStyle w:val="normaltextrun"/>
                <w:noProof/>
              </w:rPr>
              <w:t>79.01.</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tcPr>
          <w:p w14:paraId="338A9041" w14:textId="77777777" w:rsidR="00255520" w:rsidRPr="00CE5F3D" w:rsidRDefault="00255520" w:rsidP="00A500B5">
            <w:pPr>
              <w:pStyle w:val="paragraph"/>
              <w:spacing w:before="120" w:beforeAutospacing="0" w:after="120" w:afterAutospacing="0"/>
              <w:textAlignment w:val="baseline"/>
              <w:rPr>
                <w:rStyle w:val="normaltextrun"/>
                <w:noProof/>
              </w:rPr>
            </w:pPr>
            <w:r w:rsidRPr="00CE5F3D">
              <w:rPr>
                <w:rStyle w:val="normaltextrun"/>
                <w:noProof/>
              </w:rPr>
              <w:t>Ograničeno na vozila s dva kotača s bočnom prikolicom ili bez nje</w:t>
            </w:r>
            <w:r w:rsidRPr="00CE5F3D">
              <w:rPr>
                <w:rStyle w:val="eop"/>
                <w:noProof/>
              </w:rPr>
              <w:t xml:space="preserve"> </w:t>
            </w:r>
          </w:p>
        </w:tc>
      </w:tr>
      <w:tr w:rsidR="00255520" w:rsidRPr="00CE5F3D" w14:paraId="4FE196F2"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F962D4B" w14:textId="77777777" w:rsidR="00255520" w:rsidRPr="00CE5F3D" w:rsidRDefault="00255520" w:rsidP="003B4B96">
            <w:pPr>
              <w:pStyle w:val="paragraph"/>
              <w:spacing w:before="120" w:beforeAutospacing="0" w:after="120" w:afterAutospacing="0"/>
              <w:textAlignment w:val="baseline"/>
              <w:rPr>
                <w:noProof/>
              </w:rPr>
            </w:pPr>
            <w:r w:rsidRPr="00CE5F3D">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3F549733" w14:textId="77777777" w:rsidR="00255520" w:rsidRPr="00CE5F3D" w:rsidRDefault="00255520" w:rsidP="003B4B96">
            <w:pPr>
              <w:pStyle w:val="paragraph"/>
              <w:spacing w:before="120" w:beforeAutospacing="0" w:after="120" w:afterAutospacing="0"/>
              <w:jc w:val="right"/>
              <w:textAlignment w:val="baseline"/>
              <w:rPr>
                <w:noProof/>
              </w:rPr>
            </w:pPr>
            <w:r w:rsidRPr="00CE5F3D">
              <w:rPr>
                <w:rStyle w:val="normaltextrun"/>
                <w:noProof/>
              </w:rPr>
              <w:t>79.02.</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B394A3C" w14:textId="77777777" w:rsidR="00255520" w:rsidRPr="00CE5F3D" w:rsidRDefault="00255520" w:rsidP="00A500B5">
            <w:pPr>
              <w:pStyle w:val="paragraph"/>
              <w:spacing w:before="120" w:beforeAutospacing="0" w:after="120" w:afterAutospacing="0"/>
              <w:textAlignment w:val="baseline"/>
              <w:rPr>
                <w:noProof/>
              </w:rPr>
            </w:pPr>
            <w:r w:rsidRPr="00CE5F3D">
              <w:rPr>
                <w:rStyle w:val="normaltextrun"/>
                <w:noProof/>
              </w:rPr>
              <w:t>Ograničeno na vozila kategorije AM tipa tricikl ili laki četverocikl</w:t>
            </w:r>
            <w:r w:rsidRPr="00CE5F3D">
              <w:rPr>
                <w:rStyle w:val="eop"/>
                <w:noProof/>
              </w:rPr>
              <w:t xml:space="preserve"> </w:t>
            </w:r>
          </w:p>
        </w:tc>
      </w:tr>
      <w:tr w:rsidR="00255520" w:rsidRPr="00CE5F3D" w14:paraId="7A47EE00"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1C688FC4" w14:textId="77777777" w:rsidR="00255520" w:rsidRPr="00CE5F3D" w:rsidRDefault="00255520" w:rsidP="003B4B96">
            <w:pPr>
              <w:pStyle w:val="paragraph"/>
              <w:spacing w:before="120" w:beforeAutospacing="0" w:after="120" w:afterAutospacing="0"/>
              <w:textAlignment w:val="baseline"/>
              <w:rPr>
                <w:noProof/>
              </w:rPr>
            </w:pPr>
            <w:r w:rsidRPr="00CE5F3D">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72602179" w14:textId="77777777" w:rsidR="00255520" w:rsidRPr="00CE5F3D" w:rsidRDefault="00255520" w:rsidP="003B4B96">
            <w:pPr>
              <w:pStyle w:val="paragraph"/>
              <w:spacing w:before="120" w:beforeAutospacing="0" w:after="120" w:afterAutospacing="0"/>
              <w:jc w:val="right"/>
              <w:textAlignment w:val="baseline"/>
              <w:rPr>
                <w:noProof/>
              </w:rPr>
            </w:pPr>
            <w:r w:rsidRPr="00CE5F3D">
              <w:rPr>
                <w:rStyle w:val="normaltextrun"/>
                <w:noProof/>
              </w:rPr>
              <w:t>79.03.</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CF125E7" w14:textId="77777777" w:rsidR="00255520" w:rsidRPr="00CE5F3D" w:rsidRDefault="00255520" w:rsidP="00A500B5">
            <w:pPr>
              <w:pStyle w:val="paragraph"/>
              <w:spacing w:before="120" w:beforeAutospacing="0" w:after="120" w:afterAutospacing="0"/>
              <w:textAlignment w:val="baseline"/>
              <w:rPr>
                <w:noProof/>
              </w:rPr>
            </w:pPr>
            <w:r w:rsidRPr="00CE5F3D">
              <w:rPr>
                <w:rStyle w:val="normaltextrun"/>
                <w:noProof/>
              </w:rPr>
              <w:t>Ograničeno na tricikle</w:t>
            </w:r>
            <w:r w:rsidRPr="00CE5F3D">
              <w:rPr>
                <w:rStyle w:val="eop"/>
                <w:noProof/>
              </w:rPr>
              <w:t xml:space="preserve"> </w:t>
            </w:r>
          </w:p>
        </w:tc>
      </w:tr>
      <w:tr w:rsidR="00255520" w:rsidRPr="00CE5F3D" w14:paraId="4E7D0101"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3482632C" w14:textId="77777777" w:rsidR="00255520" w:rsidRPr="00CE5F3D" w:rsidRDefault="00255520" w:rsidP="003B4B96">
            <w:pPr>
              <w:pStyle w:val="paragraph"/>
              <w:spacing w:before="120" w:beforeAutospacing="0" w:after="120" w:afterAutospacing="0"/>
              <w:textAlignment w:val="baseline"/>
              <w:rPr>
                <w:noProof/>
              </w:rPr>
            </w:pPr>
            <w:r w:rsidRPr="00CE5F3D">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9235B7D" w14:textId="77777777" w:rsidR="00255520" w:rsidRPr="00CE5F3D" w:rsidRDefault="00255520" w:rsidP="003B4B96">
            <w:pPr>
              <w:pStyle w:val="paragraph"/>
              <w:spacing w:before="120" w:beforeAutospacing="0" w:after="120" w:afterAutospacing="0"/>
              <w:jc w:val="right"/>
              <w:textAlignment w:val="baseline"/>
              <w:rPr>
                <w:noProof/>
              </w:rPr>
            </w:pPr>
            <w:r w:rsidRPr="00CE5F3D">
              <w:rPr>
                <w:rStyle w:val="normaltextrun"/>
                <w:noProof/>
              </w:rPr>
              <w:t>79.04.</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C798F59" w14:textId="77777777" w:rsidR="00255520" w:rsidRPr="00CE5F3D" w:rsidRDefault="00255520" w:rsidP="00A500B5">
            <w:pPr>
              <w:pStyle w:val="paragraph"/>
              <w:spacing w:before="120" w:beforeAutospacing="0" w:after="120" w:afterAutospacing="0"/>
              <w:textAlignment w:val="baseline"/>
              <w:rPr>
                <w:noProof/>
              </w:rPr>
            </w:pPr>
            <w:r w:rsidRPr="00CE5F3D">
              <w:rPr>
                <w:rStyle w:val="normaltextrun"/>
                <w:noProof/>
              </w:rPr>
              <w:t>Ograničeno na tricikle u kombinaciji s prikolicom čija najveća dopuštena masa nije veća od 750 kg</w:t>
            </w:r>
            <w:r w:rsidRPr="00CE5F3D">
              <w:rPr>
                <w:rStyle w:val="eop"/>
                <w:noProof/>
              </w:rPr>
              <w:t xml:space="preserve"> </w:t>
            </w:r>
          </w:p>
        </w:tc>
      </w:tr>
      <w:tr w:rsidR="00255520" w:rsidRPr="00CE5F3D" w14:paraId="5AA5195B"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2C9C5BA1" w14:textId="77777777" w:rsidR="00255520" w:rsidRPr="00CE5F3D" w:rsidRDefault="00255520" w:rsidP="003B4B96">
            <w:pPr>
              <w:pStyle w:val="paragraph"/>
              <w:spacing w:before="120" w:beforeAutospacing="0" w:after="120" w:afterAutospacing="0"/>
              <w:textAlignment w:val="baseline"/>
              <w:rPr>
                <w:noProof/>
              </w:rPr>
            </w:pPr>
            <w:r w:rsidRPr="00CE5F3D">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5740848" w14:textId="77777777" w:rsidR="00255520" w:rsidRPr="00CE5F3D" w:rsidRDefault="00255520" w:rsidP="003B4B96">
            <w:pPr>
              <w:pStyle w:val="paragraph"/>
              <w:spacing w:before="120" w:beforeAutospacing="0" w:after="120" w:afterAutospacing="0"/>
              <w:jc w:val="right"/>
              <w:textAlignment w:val="baseline"/>
              <w:rPr>
                <w:noProof/>
              </w:rPr>
            </w:pPr>
            <w:r w:rsidRPr="00CE5F3D">
              <w:rPr>
                <w:rStyle w:val="normaltextrun"/>
                <w:noProof/>
              </w:rPr>
              <w:t>79.05.</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F6E6EFF" w14:textId="77777777" w:rsidR="00255520" w:rsidRPr="00CE5F3D" w:rsidRDefault="00255520" w:rsidP="00A500B5">
            <w:pPr>
              <w:pStyle w:val="paragraph"/>
              <w:spacing w:before="120" w:beforeAutospacing="0" w:after="120" w:afterAutospacing="0"/>
              <w:textAlignment w:val="baseline"/>
              <w:rPr>
                <w:noProof/>
              </w:rPr>
            </w:pPr>
            <w:r w:rsidRPr="00CE5F3D">
              <w:rPr>
                <w:rStyle w:val="normaltextrun"/>
                <w:noProof/>
              </w:rPr>
              <w:t>Motocikl kategorije A1 s omjerom snage i težine većim od 0,1 kW/kg</w:t>
            </w:r>
            <w:r w:rsidRPr="00CE5F3D">
              <w:rPr>
                <w:rStyle w:val="eop"/>
                <w:noProof/>
              </w:rPr>
              <w:t xml:space="preserve"> </w:t>
            </w:r>
          </w:p>
        </w:tc>
      </w:tr>
      <w:tr w:rsidR="00255520" w:rsidRPr="00CE5F3D" w14:paraId="093DAF4A"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0ACAA768" w14:textId="77777777" w:rsidR="00255520" w:rsidRPr="00CE5F3D" w:rsidRDefault="00255520" w:rsidP="003B4B96">
            <w:pPr>
              <w:pStyle w:val="paragraph"/>
              <w:spacing w:before="120" w:beforeAutospacing="0" w:after="120" w:afterAutospacing="0"/>
              <w:textAlignment w:val="baseline"/>
              <w:rPr>
                <w:noProof/>
              </w:rPr>
            </w:pPr>
            <w:r w:rsidRPr="00CE5F3D">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1B84F11D" w14:textId="77777777" w:rsidR="00255520" w:rsidRPr="00CE5F3D" w:rsidRDefault="00255520" w:rsidP="003B4B96">
            <w:pPr>
              <w:pStyle w:val="paragraph"/>
              <w:spacing w:before="120" w:beforeAutospacing="0" w:after="120" w:afterAutospacing="0"/>
              <w:jc w:val="right"/>
              <w:textAlignment w:val="baseline"/>
              <w:rPr>
                <w:noProof/>
              </w:rPr>
            </w:pPr>
            <w:r w:rsidRPr="00CE5F3D">
              <w:rPr>
                <w:rStyle w:val="normaltextrun"/>
                <w:noProof/>
              </w:rPr>
              <w:t>79.06.</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6229F14" w14:textId="77777777" w:rsidR="00255520" w:rsidRPr="00CE5F3D" w:rsidRDefault="00255520" w:rsidP="00A500B5">
            <w:pPr>
              <w:pStyle w:val="paragraph"/>
              <w:spacing w:before="120" w:beforeAutospacing="0" w:after="120" w:afterAutospacing="0"/>
              <w:textAlignment w:val="baseline"/>
              <w:rPr>
                <w:noProof/>
              </w:rPr>
            </w:pPr>
            <w:r w:rsidRPr="00CE5F3D">
              <w:rPr>
                <w:rStyle w:val="normaltextrun"/>
                <w:noProof/>
              </w:rPr>
              <w:t>Vozilo kategorije BE čija je najveća dopuštena masa prikolice veća od 3 500 kg</w:t>
            </w:r>
            <w:r w:rsidRPr="00CE5F3D">
              <w:rPr>
                <w:rStyle w:val="eop"/>
                <w:noProof/>
              </w:rPr>
              <w:t xml:space="preserve"> </w:t>
            </w:r>
          </w:p>
        </w:tc>
      </w:tr>
      <w:tr w:rsidR="00255520" w:rsidRPr="00CE5F3D" w14:paraId="2F26FC34"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1E7A6860" w14:textId="77777777" w:rsidR="00255520" w:rsidRPr="00CE5F3D" w:rsidRDefault="00255520" w:rsidP="003B4B96">
            <w:pPr>
              <w:pStyle w:val="paragraph"/>
              <w:spacing w:before="120" w:beforeAutospacing="0" w:after="120" w:afterAutospacing="0"/>
              <w:textAlignment w:val="baseline"/>
              <w:rPr>
                <w:noProof/>
              </w:rPr>
            </w:pPr>
            <w:r w:rsidRPr="00CE5F3D">
              <w:rPr>
                <w:rStyle w:val="normaltextrun"/>
                <w:noProof/>
              </w:rPr>
              <w:t>80</w:t>
            </w:r>
            <w:r w:rsidRPr="00CE5F3D">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902F115" w14:textId="77777777" w:rsidR="00255520" w:rsidRPr="00CE5F3D" w:rsidRDefault="00255520"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0E79409" w14:textId="77777777" w:rsidR="00255520" w:rsidRPr="00CE5F3D" w:rsidRDefault="00255520" w:rsidP="00A500B5">
            <w:pPr>
              <w:pStyle w:val="paragraph"/>
              <w:spacing w:before="120" w:beforeAutospacing="0" w:after="120" w:afterAutospacing="0"/>
              <w:textAlignment w:val="baseline"/>
              <w:rPr>
                <w:noProof/>
              </w:rPr>
            </w:pPr>
            <w:r w:rsidRPr="00CE5F3D">
              <w:rPr>
                <w:rStyle w:val="normaltextrun"/>
                <w:noProof/>
              </w:rPr>
              <w:t>Ograničeno na imatelje vozačke dozvole za upravljanje vozilom kategorije A tipa motorni tricikl koji su mlađi od 24 godine</w:t>
            </w:r>
            <w:r w:rsidRPr="00CE5F3D">
              <w:rPr>
                <w:rStyle w:val="eop"/>
                <w:noProof/>
              </w:rPr>
              <w:t xml:space="preserve"> </w:t>
            </w:r>
          </w:p>
        </w:tc>
      </w:tr>
      <w:tr w:rsidR="00255520" w:rsidRPr="00CE5F3D" w14:paraId="20C985A7"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05A6360E" w14:textId="77777777" w:rsidR="00255520" w:rsidRPr="00CE5F3D" w:rsidRDefault="00255520" w:rsidP="003B4B96">
            <w:pPr>
              <w:pStyle w:val="paragraph"/>
              <w:spacing w:before="120" w:beforeAutospacing="0" w:after="120" w:afterAutospacing="0"/>
              <w:textAlignment w:val="baseline"/>
              <w:rPr>
                <w:noProof/>
              </w:rPr>
            </w:pPr>
            <w:r w:rsidRPr="00CE5F3D">
              <w:rPr>
                <w:rStyle w:val="normaltextrun"/>
                <w:noProof/>
              </w:rPr>
              <w:t>81</w:t>
            </w:r>
            <w:r w:rsidRPr="00CE5F3D">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4745E6C" w14:textId="77777777" w:rsidR="00255520" w:rsidRPr="00CE5F3D" w:rsidRDefault="00255520"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F573CF0" w14:textId="77777777" w:rsidR="00255520" w:rsidRPr="00CE5F3D" w:rsidRDefault="00255520" w:rsidP="003B4B96">
            <w:pPr>
              <w:pStyle w:val="paragraph"/>
              <w:spacing w:before="120" w:beforeAutospacing="0" w:after="120" w:afterAutospacing="0"/>
              <w:textAlignment w:val="baseline"/>
              <w:rPr>
                <w:noProof/>
              </w:rPr>
            </w:pPr>
            <w:r w:rsidRPr="00CE5F3D">
              <w:rPr>
                <w:rStyle w:val="normaltextrun"/>
                <w:noProof/>
              </w:rPr>
              <w:t>Ograničeno na imatelje vozačke dozvole za upravljanje vozilom kategorije A tipa motocikl na dva kotača koji su mlađi od 21 godine</w:t>
            </w:r>
            <w:r w:rsidRPr="00CE5F3D">
              <w:rPr>
                <w:rStyle w:val="eop"/>
                <w:noProof/>
              </w:rPr>
              <w:t xml:space="preserve"> </w:t>
            </w:r>
          </w:p>
        </w:tc>
      </w:tr>
      <w:tr w:rsidR="00255520" w:rsidRPr="00CE5F3D" w14:paraId="3B77B728"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6E190F90" w14:textId="77777777" w:rsidR="00255520" w:rsidRPr="00CE5F3D" w:rsidRDefault="00255520" w:rsidP="003B4B96">
            <w:pPr>
              <w:pStyle w:val="paragraph"/>
              <w:spacing w:before="120" w:beforeAutospacing="0" w:after="120" w:afterAutospacing="0"/>
              <w:textAlignment w:val="baseline"/>
              <w:rPr>
                <w:noProof/>
              </w:rPr>
            </w:pPr>
            <w:r w:rsidRPr="00CE5F3D">
              <w:rPr>
                <w:rStyle w:val="normaltextrun"/>
                <w:noProof/>
              </w:rPr>
              <w:t>95</w:t>
            </w:r>
            <w:r w:rsidRPr="00CE5F3D">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276F47B" w14:textId="77777777" w:rsidR="00255520" w:rsidRPr="00CE5F3D" w:rsidRDefault="00255520"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88E058D" w14:textId="77777777" w:rsidR="00255520" w:rsidRPr="00CE5F3D" w:rsidRDefault="00255520" w:rsidP="003B4B96">
            <w:pPr>
              <w:pStyle w:val="paragraph"/>
              <w:spacing w:before="120" w:beforeAutospacing="0" w:after="120" w:afterAutospacing="0"/>
              <w:textAlignment w:val="baseline"/>
              <w:rPr>
                <w:noProof/>
              </w:rPr>
            </w:pPr>
            <w:r w:rsidRPr="00CE5F3D">
              <w:rPr>
                <w:rStyle w:val="normaltextrun"/>
                <w:noProof/>
              </w:rPr>
              <w:t>Vozač koji ima potvrdu o stručnoj osposobljenosti (SSO) kojom se ispunjava obveza stručne osposobljenosti predviđena Direktivom (EU) 2022/2561 do … (npr.: „95 (01.01.12)”)</w:t>
            </w:r>
            <w:r w:rsidRPr="00CE5F3D">
              <w:rPr>
                <w:rStyle w:val="eop"/>
                <w:noProof/>
              </w:rPr>
              <w:t xml:space="preserve"> </w:t>
            </w:r>
          </w:p>
        </w:tc>
      </w:tr>
      <w:tr w:rsidR="00255520" w:rsidRPr="00CE5F3D" w14:paraId="30F75F8E"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ABA5790" w14:textId="77777777" w:rsidR="00255520" w:rsidRPr="00CE5F3D" w:rsidRDefault="00255520" w:rsidP="003B4B96">
            <w:pPr>
              <w:pStyle w:val="paragraph"/>
              <w:spacing w:before="120" w:beforeAutospacing="0" w:after="120" w:afterAutospacing="0"/>
              <w:textAlignment w:val="baseline"/>
              <w:rPr>
                <w:noProof/>
              </w:rPr>
            </w:pPr>
            <w:r w:rsidRPr="00CE5F3D">
              <w:rPr>
                <w:rStyle w:val="normaltextrun"/>
                <w:noProof/>
              </w:rPr>
              <w:t>96</w:t>
            </w:r>
            <w:r w:rsidRPr="00CE5F3D">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9BE2DF1" w14:textId="77777777" w:rsidR="00255520" w:rsidRPr="00CE5F3D" w:rsidRDefault="00255520"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FF54F7D" w14:textId="77777777" w:rsidR="00255520" w:rsidRPr="00CE5F3D" w:rsidRDefault="00255520" w:rsidP="003B4B96">
            <w:pPr>
              <w:pStyle w:val="paragraph"/>
              <w:spacing w:before="120" w:beforeAutospacing="0" w:after="120" w:afterAutospacing="0"/>
              <w:textAlignment w:val="baseline"/>
              <w:rPr>
                <w:noProof/>
              </w:rPr>
            </w:pPr>
            <w:r w:rsidRPr="00CE5F3D">
              <w:rPr>
                <w:rStyle w:val="normaltextrun"/>
                <w:noProof/>
              </w:rPr>
              <w:t>Vozila kategorije B u kombinaciji s prikolicom čija je najveća dopuštena masa veća od 750 kg kad je najveća dopuštena masa takve kombinacije veća od 3 500 kg, ali nije veća od 4 250 kg</w:t>
            </w:r>
            <w:r w:rsidRPr="00CE5F3D">
              <w:rPr>
                <w:rStyle w:val="eop"/>
                <w:noProof/>
              </w:rPr>
              <w:t xml:space="preserve"> </w:t>
            </w:r>
          </w:p>
        </w:tc>
      </w:tr>
      <w:tr w:rsidR="00255520" w:rsidRPr="00CE5F3D" w14:paraId="54464F2F"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1D1988DB" w14:textId="77777777" w:rsidR="00255520" w:rsidRPr="00CE5F3D" w:rsidRDefault="00255520" w:rsidP="003B4B96">
            <w:pPr>
              <w:pStyle w:val="paragraph"/>
              <w:spacing w:before="120" w:beforeAutospacing="0" w:after="120" w:afterAutospacing="0"/>
              <w:textAlignment w:val="baseline"/>
              <w:rPr>
                <w:noProof/>
              </w:rPr>
            </w:pPr>
            <w:r w:rsidRPr="00CE5F3D">
              <w:rPr>
                <w:rStyle w:val="normaltextrun"/>
                <w:noProof/>
              </w:rPr>
              <w:t>97</w:t>
            </w:r>
            <w:r w:rsidRPr="00CE5F3D">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77A3EADC" w14:textId="77777777" w:rsidR="00255520" w:rsidRPr="00CE5F3D" w:rsidRDefault="00255520"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675E7B1" w14:textId="77777777" w:rsidR="00255520" w:rsidRPr="00CE5F3D" w:rsidRDefault="00255520" w:rsidP="003B4B96">
            <w:pPr>
              <w:pStyle w:val="paragraph"/>
              <w:spacing w:before="120" w:beforeAutospacing="0" w:after="120" w:afterAutospacing="0"/>
              <w:textAlignment w:val="baseline"/>
              <w:rPr>
                <w:noProof/>
              </w:rPr>
            </w:pPr>
            <w:r w:rsidRPr="00CE5F3D">
              <w:rPr>
                <w:rStyle w:val="normaltextrun"/>
                <w:noProof/>
              </w:rPr>
              <w:t>Nije dopušteno za vozila kategorije C1 koja su obuhvaćena područjem primjene Uredbe (EU) br. 165/2014 Europskog parlamenta i Vijeća</w:t>
            </w:r>
            <w:r w:rsidRPr="00CE5F3D">
              <w:rPr>
                <w:rStyle w:val="FootnoteReference"/>
                <w:noProof/>
              </w:rPr>
              <w:footnoteReference w:id="6"/>
            </w:r>
            <w:r w:rsidRPr="00CE5F3D">
              <w:rPr>
                <w:rStyle w:val="normaltextrun"/>
                <w:noProof/>
              </w:rPr>
              <w:t>.</w:t>
            </w:r>
            <w:r w:rsidRPr="00CE5F3D">
              <w:rPr>
                <w:rStyle w:val="eop"/>
                <w:noProof/>
              </w:rPr>
              <w:t xml:space="preserve"> </w:t>
            </w:r>
          </w:p>
        </w:tc>
      </w:tr>
      <w:tr w:rsidR="00255520" w:rsidRPr="00CE5F3D" w14:paraId="72609129"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2858AEC5" w14:textId="77777777" w:rsidR="00255520" w:rsidRPr="00CE5F3D" w:rsidRDefault="00255520" w:rsidP="003B4B96">
            <w:pPr>
              <w:pStyle w:val="paragraph"/>
              <w:spacing w:before="120" w:beforeAutospacing="0" w:after="120" w:afterAutospacing="0"/>
              <w:textAlignment w:val="baseline"/>
              <w:rPr>
                <w:noProof/>
              </w:rPr>
            </w:pPr>
            <w:r w:rsidRPr="00CE5F3D">
              <w:rPr>
                <w:rStyle w:val="normaltextrun"/>
                <w:noProof/>
              </w:rPr>
              <w:t>98</w:t>
            </w:r>
            <w:r w:rsidRPr="00CE5F3D">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6D35763C" w14:textId="77777777" w:rsidR="00255520" w:rsidRPr="00CE5F3D" w:rsidRDefault="00255520" w:rsidP="003B4B96">
            <w:pPr>
              <w:pStyle w:val="paragraph"/>
              <w:spacing w:before="120" w:beforeAutospacing="0" w:after="120" w:afterAutospacing="0"/>
              <w:jc w:val="right"/>
              <w:textAlignment w:val="baseline"/>
              <w:rPr>
                <w:noProof/>
              </w:rPr>
            </w:pP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705BE41" w14:textId="77777777" w:rsidR="00255520" w:rsidRPr="00CE5F3D" w:rsidRDefault="00255520" w:rsidP="00455A66">
            <w:pPr>
              <w:pStyle w:val="paragraph"/>
              <w:spacing w:before="120" w:beforeAutospacing="0" w:after="120" w:afterAutospacing="0"/>
              <w:textAlignment w:val="baseline"/>
              <w:rPr>
                <w:noProof/>
              </w:rPr>
            </w:pPr>
            <w:r w:rsidRPr="00CE5F3D">
              <w:rPr>
                <w:rStyle w:val="eop"/>
                <w:noProof/>
                <w:color w:val="000000"/>
              </w:rPr>
              <w:t xml:space="preserve"> </w:t>
            </w:r>
          </w:p>
        </w:tc>
      </w:tr>
      <w:tr w:rsidR="00255520" w:rsidRPr="00CE5F3D" w14:paraId="4694418A"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DADD205" w14:textId="77777777" w:rsidR="00255520" w:rsidRPr="00CE5F3D" w:rsidRDefault="00255520" w:rsidP="003B4B96">
            <w:pPr>
              <w:pStyle w:val="paragraph"/>
              <w:spacing w:before="120" w:beforeAutospacing="0" w:after="120" w:afterAutospacing="0"/>
              <w:textAlignment w:val="baseline"/>
              <w:rPr>
                <w:noProof/>
              </w:rPr>
            </w:pPr>
            <w:r w:rsidRPr="00CE5F3D">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105EFB09" w14:textId="77777777" w:rsidR="00255520" w:rsidRPr="00CE5F3D" w:rsidRDefault="00255520" w:rsidP="003B4B96">
            <w:pPr>
              <w:pStyle w:val="paragraph"/>
              <w:spacing w:before="120" w:beforeAutospacing="0" w:after="120" w:afterAutospacing="0"/>
              <w:jc w:val="right"/>
              <w:textAlignment w:val="baseline"/>
              <w:rPr>
                <w:noProof/>
              </w:rPr>
            </w:pPr>
            <w:r w:rsidRPr="00CE5F3D">
              <w:rPr>
                <w:rStyle w:val="normaltextrun"/>
                <w:noProof/>
              </w:rPr>
              <w:t>98.01</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6D14D6E" w14:textId="77777777" w:rsidR="00255520" w:rsidRPr="00CE5F3D" w:rsidRDefault="00255520" w:rsidP="003B4B96">
            <w:pPr>
              <w:pStyle w:val="paragraph"/>
              <w:spacing w:before="120" w:beforeAutospacing="0" w:after="120" w:afterAutospacing="0"/>
              <w:textAlignment w:val="baseline"/>
              <w:rPr>
                <w:noProof/>
              </w:rPr>
            </w:pPr>
            <w:r w:rsidRPr="00CE5F3D">
              <w:rPr>
                <w:rStyle w:val="normaltextrun"/>
                <w:noProof/>
                <w:color w:val="000000"/>
              </w:rPr>
              <w:t>Vozač se smatra novim vozačem i podliježe uvjetima za razdoblje probnog upravljanja vozilom. Ako se dozvola zamijeni, obnovi ili nadomjesti, kod se dopunjuje datumom završetka razdoblja probnog upravljanja vozilom (na primjer 98.01.13.04.2028)</w:t>
            </w:r>
            <w:r w:rsidRPr="00CE5F3D">
              <w:rPr>
                <w:rStyle w:val="eop"/>
                <w:noProof/>
                <w:color w:val="000000"/>
              </w:rPr>
              <w:t xml:space="preserve"> </w:t>
            </w:r>
          </w:p>
        </w:tc>
      </w:tr>
      <w:tr w:rsidR="00255520" w:rsidRPr="00CE5F3D" w14:paraId="4E0836C0"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40A31709" w14:textId="77777777" w:rsidR="00255520" w:rsidRPr="00CE5F3D" w:rsidRDefault="00255520" w:rsidP="003B4B96">
            <w:pPr>
              <w:pStyle w:val="paragraph"/>
              <w:spacing w:before="120" w:beforeAutospacing="0" w:after="120" w:afterAutospacing="0"/>
              <w:textAlignment w:val="baseline"/>
              <w:rPr>
                <w:noProof/>
              </w:rPr>
            </w:pPr>
            <w:r w:rsidRPr="00CE5F3D">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4BB78E2F" w14:textId="77777777" w:rsidR="00255520" w:rsidRPr="00CE5F3D" w:rsidRDefault="00255520" w:rsidP="003B4B96">
            <w:pPr>
              <w:pStyle w:val="paragraph"/>
              <w:spacing w:before="120" w:beforeAutospacing="0" w:after="120" w:afterAutospacing="0"/>
              <w:jc w:val="right"/>
              <w:textAlignment w:val="baseline"/>
              <w:rPr>
                <w:noProof/>
              </w:rPr>
            </w:pPr>
            <w:r w:rsidRPr="00CE5F3D">
              <w:rPr>
                <w:rStyle w:val="normaltextrun"/>
                <w:noProof/>
              </w:rPr>
              <w:t>98.02</w:t>
            </w:r>
            <w:r w:rsidRPr="00CE5F3D">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BD679B7" w14:textId="77777777" w:rsidR="00255520" w:rsidRPr="00CE5F3D" w:rsidRDefault="00255520" w:rsidP="003B4B96">
            <w:pPr>
              <w:pStyle w:val="paragraph"/>
              <w:spacing w:before="120" w:beforeAutospacing="0" w:after="120" w:afterAutospacing="0"/>
              <w:textAlignment w:val="baseline"/>
              <w:rPr>
                <w:noProof/>
              </w:rPr>
            </w:pPr>
            <w:r w:rsidRPr="00CE5F3D">
              <w:rPr>
                <w:rStyle w:val="normaltextrun"/>
                <w:noProof/>
                <w:color w:val="000000"/>
              </w:rPr>
              <w:t>Imatelj mora poštovati uvjete sustava vožnje uz pratnju dok ne navrši 18 godina</w:t>
            </w:r>
            <w:r w:rsidRPr="00CE5F3D">
              <w:rPr>
                <w:rStyle w:val="eop"/>
                <w:noProof/>
                <w:color w:val="000000"/>
              </w:rPr>
              <w:t xml:space="preserve"> </w:t>
            </w:r>
          </w:p>
        </w:tc>
      </w:tr>
    </w:tbl>
    <w:p w14:paraId="2C29325A" w14:textId="77777777" w:rsidR="00092C5B" w:rsidRPr="00CE5F3D" w:rsidRDefault="00092C5B" w:rsidP="00092C5B">
      <w:pPr>
        <w:rPr>
          <w:noProof/>
        </w:rPr>
      </w:pPr>
      <w:r w:rsidRPr="00CE5F3D">
        <w:rPr>
          <w:rStyle w:val="normaltextrun"/>
          <w:noProof/>
          <w:color w:val="000000"/>
          <w:shd w:val="clear" w:color="auto" w:fill="FFFFFF"/>
        </w:rPr>
        <w:t>Kodovi 100 i više su nacionalni kodovi koji vrijede samo za vožnju na području države članice koja je izdala dozvolu.</w:t>
      </w:r>
      <w:r w:rsidRPr="00CE5F3D">
        <w:rPr>
          <w:rStyle w:val="eop"/>
          <w:noProof/>
          <w:color w:val="000000"/>
        </w:rPr>
        <w:t xml:space="preserve"> </w:t>
      </w:r>
    </w:p>
    <w:p w14:paraId="437D6EED" w14:textId="77777777" w:rsidR="0035173E" w:rsidRPr="00CE5F3D" w:rsidRDefault="0035173E" w:rsidP="0035173E">
      <w:pPr>
        <w:rPr>
          <w:noProof/>
        </w:rPr>
        <w:sectPr w:rsidR="0035173E" w:rsidRPr="00CE5F3D" w:rsidSect="001F1D95">
          <w:pgSz w:w="11907" w:h="16839"/>
          <w:pgMar w:top="1134" w:right="1417" w:bottom="1134" w:left="1417" w:header="709" w:footer="709" w:gutter="0"/>
          <w:cols w:space="720"/>
          <w:docGrid w:linePitch="360"/>
        </w:sectPr>
      </w:pPr>
    </w:p>
    <w:p w14:paraId="3E1557D5" w14:textId="77777777" w:rsidR="005B3AE5" w:rsidRPr="00CE5F3D" w:rsidRDefault="005B3AE5" w:rsidP="005B3AE5">
      <w:pPr>
        <w:pStyle w:val="Annexetitre"/>
        <w:rPr>
          <w:rStyle w:val="Marker"/>
          <w:noProof/>
        </w:rPr>
      </w:pPr>
      <w:r w:rsidRPr="00CE5F3D">
        <w:rPr>
          <w:noProof/>
        </w:rPr>
        <w:t>PRILOG II.</w:t>
      </w:r>
    </w:p>
    <w:p w14:paraId="53D76922" w14:textId="77777777" w:rsidR="005B3AE5" w:rsidRPr="00CE5F3D" w:rsidRDefault="005B3AE5" w:rsidP="005B3AE5">
      <w:pPr>
        <w:pStyle w:val="Objetacteprincipal"/>
        <w:rPr>
          <w:rStyle w:val="normaltextrun"/>
          <w:bCs/>
          <w:noProof/>
        </w:rPr>
      </w:pPr>
      <w:r w:rsidRPr="00CE5F3D">
        <w:rPr>
          <w:rStyle w:val="normaltextrun"/>
          <w:caps/>
          <w:noProof/>
        </w:rPr>
        <w:t>MINIMALNI ZAHTJEVI ZA VOZAČKE ISPITE I ZNANJE, VJEŠTINE I PONAŠANJE ZA UPRAVLJANJE VOZILOM S VLASTITIM POGONOM</w:t>
      </w:r>
    </w:p>
    <w:p w14:paraId="09E926A1" w14:textId="77777777" w:rsidR="005B3AE5" w:rsidRPr="00CE5F3D" w:rsidRDefault="005B3AE5" w:rsidP="005B3AE5">
      <w:pPr>
        <w:rPr>
          <w:noProof/>
        </w:rPr>
      </w:pPr>
      <w:r w:rsidRPr="00CE5F3D">
        <w:rPr>
          <w:rStyle w:val="normaltextrun"/>
          <w:b/>
          <w:noProof/>
          <w:color w:val="000000"/>
        </w:rPr>
        <w:t>I. MINIMALNI ZAHTJEVI ZA VOZAČKE ISPITE</w:t>
      </w:r>
      <w:r w:rsidRPr="00CE5F3D">
        <w:rPr>
          <w:rStyle w:val="eop"/>
          <w:noProof/>
          <w:color w:val="000000"/>
        </w:rPr>
        <w:t xml:space="preserve"> </w:t>
      </w:r>
    </w:p>
    <w:p w14:paraId="507BA9D5" w14:textId="0FCD456E" w:rsidR="005B3AE5" w:rsidRPr="00CE5F3D" w:rsidRDefault="005B3AE5" w:rsidP="005B3AE5">
      <w:pPr>
        <w:rPr>
          <w:noProof/>
        </w:rPr>
      </w:pPr>
      <w:r w:rsidRPr="00CE5F3D">
        <w:rPr>
          <w:rStyle w:val="normaltextrun"/>
          <w:noProof/>
          <w:color w:val="000000"/>
        </w:rPr>
        <w:t>Države članice poduzet će potrebne mjere kako bi osigurale da kandidati za vozačku dozvolu posjeduju znanje i vještine i pokazuju ponašanje potrebno za upravljanje vozilom s vlastitim pogonom. U tu svrhu uvedeni ispiti moraju se sastojati od:</w:t>
      </w:r>
      <w:r w:rsidRPr="00CE5F3D">
        <w:rPr>
          <w:rStyle w:val="eop"/>
          <w:noProof/>
          <w:color w:val="000000"/>
        </w:rPr>
        <w:t xml:space="preserve"> </w:t>
      </w:r>
    </w:p>
    <w:p w14:paraId="332F24D3" w14:textId="77777777" w:rsidR="005B3AE5" w:rsidRPr="00CE5F3D" w:rsidRDefault="005B3AE5" w:rsidP="005B3AE5">
      <w:pPr>
        <w:pStyle w:val="Tiret1"/>
        <w:rPr>
          <w:noProof/>
        </w:rPr>
      </w:pPr>
      <w:r w:rsidRPr="00CE5F3D">
        <w:rPr>
          <w:rStyle w:val="normaltextrun"/>
          <w:noProof/>
          <w:color w:val="000000"/>
        </w:rPr>
        <w:t xml:space="preserve">ispita znanja, </w:t>
      </w:r>
    </w:p>
    <w:p w14:paraId="32A48154" w14:textId="77777777" w:rsidR="005B3AE5" w:rsidRPr="00CE5F3D" w:rsidRDefault="00294A28" w:rsidP="005B3AE5">
      <w:pPr>
        <w:pStyle w:val="Tiret1"/>
        <w:rPr>
          <w:rStyle w:val="normaltextrun"/>
          <w:noProof/>
          <w:color w:val="000000"/>
        </w:rPr>
      </w:pPr>
      <w:r w:rsidRPr="00CE5F3D">
        <w:rPr>
          <w:rStyle w:val="normaltextrun"/>
          <w:noProof/>
          <w:color w:val="000000"/>
        </w:rPr>
        <w:t>nakon polaganja ispita znanja, ispita vještina i ponašanja.</w:t>
      </w:r>
      <w:r w:rsidRPr="00CE5F3D">
        <w:rPr>
          <w:rStyle w:val="normaltextrun"/>
          <w:noProof/>
        </w:rPr>
        <w:t xml:space="preserve"> </w:t>
      </w:r>
    </w:p>
    <w:p w14:paraId="6C0242B6" w14:textId="77777777" w:rsidR="005B3AE5" w:rsidRPr="00CE5F3D" w:rsidRDefault="005B3AE5" w:rsidP="005B3AE5">
      <w:pPr>
        <w:rPr>
          <w:rStyle w:val="normaltextrun"/>
          <w:noProof/>
        </w:rPr>
      </w:pPr>
      <w:r w:rsidRPr="00CE5F3D">
        <w:rPr>
          <w:rStyle w:val="normaltextrun"/>
          <w:noProof/>
          <w:color w:val="000000"/>
        </w:rPr>
        <w:t>Uvjeti pod kojima se ti ispiti provode utvrđeni su u nastavku.</w:t>
      </w:r>
    </w:p>
    <w:p w14:paraId="2DC64019" w14:textId="77777777" w:rsidR="005B3AE5" w:rsidRPr="00CE5F3D" w:rsidRDefault="00205CED" w:rsidP="005B3AE5">
      <w:pPr>
        <w:rPr>
          <w:rStyle w:val="normaltextrun"/>
          <w:noProof/>
        </w:rPr>
      </w:pPr>
      <w:r w:rsidRPr="00CE5F3D">
        <w:rPr>
          <w:rStyle w:val="normaltextrun"/>
          <w:noProof/>
        </w:rPr>
        <w:t>A.</w:t>
      </w:r>
      <w:r w:rsidRPr="00CE5F3D">
        <w:rPr>
          <w:noProof/>
        </w:rPr>
        <w:tab/>
      </w:r>
      <w:r w:rsidRPr="00CE5F3D">
        <w:rPr>
          <w:rStyle w:val="normaltextrun"/>
          <w:noProof/>
        </w:rPr>
        <w:t>ISPIT ZNANJA</w:t>
      </w:r>
    </w:p>
    <w:p w14:paraId="2995BBDA" w14:textId="77777777" w:rsidR="005B3AE5" w:rsidRPr="00CE5F3D" w:rsidRDefault="005B3AE5" w:rsidP="00C461C2">
      <w:pPr>
        <w:pStyle w:val="NumPar1"/>
        <w:numPr>
          <w:ilvl w:val="0"/>
          <w:numId w:val="2"/>
        </w:numPr>
        <w:rPr>
          <w:rStyle w:val="normaltextrun"/>
          <w:b/>
          <w:bCs/>
          <w:noProof/>
          <w:color w:val="000000"/>
        </w:rPr>
      </w:pPr>
      <w:r w:rsidRPr="00CE5F3D">
        <w:rPr>
          <w:rStyle w:val="normaltextrun"/>
          <w:b/>
          <w:noProof/>
          <w:color w:val="000000"/>
        </w:rPr>
        <w:t>Oblik</w:t>
      </w:r>
      <w:r w:rsidRPr="00CE5F3D">
        <w:rPr>
          <w:rStyle w:val="normaltextrun"/>
          <w:b/>
          <w:noProof/>
        </w:rPr>
        <w:t xml:space="preserve"> </w:t>
      </w:r>
    </w:p>
    <w:p w14:paraId="70545995" w14:textId="77777777" w:rsidR="005B3AE5" w:rsidRPr="00CE5F3D" w:rsidRDefault="005B3AE5" w:rsidP="005B3AE5">
      <w:pPr>
        <w:rPr>
          <w:rStyle w:val="normaltextrun"/>
          <w:noProof/>
          <w:color w:val="000000"/>
        </w:rPr>
      </w:pPr>
      <w:r w:rsidRPr="00CE5F3D">
        <w:rPr>
          <w:rStyle w:val="normaltextrun"/>
          <w:noProof/>
          <w:color w:val="000000"/>
        </w:rPr>
        <w:t>Odabranim oblikom ispita mora se pokazati da kandidat ima potrebna znanja iz predmeta pod točkama 2., 3. i 4.</w:t>
      </w:r>
      <w:r w:rsidRPr="00CE5F3D">
        <w:rPr>
          <w:rStyle w:val="normaltextrun"/>
          <w:noProof/>
        </w:rPr>
        <w:t xml:space="preserve"> </w:t>
      </w:r>
    </w:p>
    <w:p w14:paraId="6EFD9C97" w14:textId="77777777" w:rsidR="005B3AE5" w:rsidRPr="00CE5F3D" w:rsidRDefault="005B3AE5" w:rsidP="005B3AE5">
      <w:pPr>
        <w:rPr>
          <w:rStyle w:val="normaltextrun"/>
          <w:noProof/>
          <w:color w:val="000000"/>
        </w:rPr>
      </w:pPr>
      <w:r w:rsidRPr="00CE5F3D">
        <w:rPr>
          <w:rStyle w:val="normaltextrun"/>
          <w:noProof/>
          <w:color w:val="000000"/>
        </w:rPr>
        <w:t>Svaki kandidat za vozačku dozvolu za jednu kategoriju koji je položio ispit znanja za dozvolu za drugu kategoriju može se izuzeti od zajedničkih odredaba iz točaka 2., 3. i 4.</w:t>
      </w:r>
      <w:r w:rsidRPr="00CE5F3D">
        <w:rPr>
          <w:rStyle w:val="normaltextrun"/>
          <w:noProof/>
        </w:rPr>
        <w:t xml:space="preserve"> </w:t>
      </w:r>
    </w:p>
    <w:p w14:paraId="126D499D" w14:textId="77777777" w:rsidR="005B3AE5" w:rsidRPr="00CE5F3D" w:rsidRDefault="005B3AE5" w:rsidP="005B3AE5">
      <w:pPr>
        <w:pStyle w:val="NumPar1"/>
        <w:rPr>
          <w:rStyle w:val="normaltextrun"/>
          <w:b/>
          <w:bCs/>
          <w:noProof/>
          <w:color w:val="000000"/>
        </w:rPr>
      </w:pPr>
      <w:r w:rsidRPr="00CE5F3D">
        <w:rPr>
          <w:rStyle w:val="normaltextrun"/>
          <w:b/>
          <w:noProof/>
          <w:color w:val="000000"/>
        </w:rPr>
        <w:t>Sadržaj ispita znanja za sve kategorije vozila </w:t>
      </w:r>
    </w:p>
    <w:p w14:paraId="05ADD026" w14:textId="77777777" w:rsidR="005B3AE5" w:rsidRPr="00CE5F3D" w:rsidRDefault="005B3AE5" w:rsidP="00753DC7">
      <w:pPr>
        <w:rPr>
          <w:rStyle w:val="normaltextrun"/>
          <w:noProof/>
        </w:rPr>
      </w:pPr>
      <w:r w:rsidRPr="00CE5F3D">
        <w:rPr>
          <w:rStyle w:val="normaltextrun"/>
          <w:noProof/>
        </w:rPr>
        <w:t>O svakoj temi navedenoj u sljedećim točkama postavlja se pitanje, pri čemu o sadržaju i obliku pitanja odlučuje svaka država članica: </w:t>
      </w:r>
    </w:p>
    <w:p w14:paraId="7816F98C" w14:textId="77777777" w:rsidR="005B3AE5" w:rsidRPr="00CE5F3D" w:rsidRDefault="00B30C24" w:rsidP="00455AB4">
      <w:pPr>
        <w:pStyle w:val="Point1letter"/>
        <w:rPr>
          <w:noProof/>
        </w:rPr>
      </w:pPr>
      <w:r w:rsidRPr="00CE5F3D">
        <w:rPr>
          <w:noProof/>
        </w:rPr>
        <w:t>prometni propisi: </w:t>
      </w:r>
    </w:p>
    <w:p w14:paraId="24707575" w14:textId="77777777" w:rsidR="005B3AE5" w:rsidRPr="00CE5F3D" w:rsidRDefault="005B3AE5" w:rsidP="005B3AE5">
      <w:pPr>
        <w:pStyle w:val="Tiret1"/>
        <w:rPr>
          <w:rStyle w:val="normaltextrun"/>
          <w:noProof/>
          <w:color w:val="000000"/>
        </w:rPr>
      </w:pPr>
      <w:r w:rsidRPr="00CE5F3D">
        <w:rPr>
          <w:rStyle w:val="normaltextrun"/>
          <w:noProof/>
          <w:color w:val="000000"/>
        </w:rPr>
        <w:t>posebno o prometnim znakovima, oznakama i signalizaciji, pravilima o prednosti prolaska i ograničenjima brzine;</w:t>
      </w:r>
      <w:r w:rsidRPr="00CE5F3D">
        <w:rPr>
          <w:rStyle w:val="normaltextrun"/>
          <w:noProof/>
        </w:rPr>
        <w:t xml:space="preserve"> </w:t>
      </w:r>
    </w:p>
    <w:p w14:paraId="0956DE40" w14:textId="77777777" w:rsidR="005B3AE5" w:rsidRPr="00CE5F3D" w:rsidRDefault="00B30C24" w:rsidP="00455AB4">
      <w:pPr>
        <w:pStyle w:val="Point1letter"/>
        <w:rPr>
          <w:noProof/>
        </w:rPr>
      </w:pPr>
      <w:r w:rsidRPr="00CE5F3D">
        <w:rPr>
          <w:noProof/>
        </w:rPr>
        <w:t>vozač: </w:t>
      </w:r>
    </w:p>
    <w:p w14:paraId="6499016F" w14:textId="77777777" w:rsidR="005B3AE5" w:rsidRPr="00CE5F3D" w:rsidRDefault="005B3AE5" w:rsidP="005B3AE5">
      <w:pPr>
        <w:pStyle w:val="Tiret1"/>
        <w:rPr>
          <w:rStyle w:val="normaltextrun"/>
          <w:noProof/>
          <w:color w:val="000000"/>
        </w:rPr>
      </w:pPr>
      <w:r w:rsidRPr="00CE5F3D">
        <w:rPr>
          <w:rStyle w:val="normaltextrun"/>
          <w:noProof/>
          <w:color w:val="000000"/>
        </w:rPr>
        <w:t xml:space="preserve">važnost budnosti i odnosa prema drugim sudionicima u cestovnom prometu, uključujući korisnike mikromobilnosti; </w:t>
      </w:r>
    </w:p>
    <w:p w14:paraId="5CD8E467" w14:textId="77777777" w:rsidR="005B3AE5" w:rsidRPr="00CE5F3D" w:rsidRDefault="005B3AE5" w:rsidP="005B3AE5">
      <w:pPr>
        <w:pStyle w:val="Tiret1"/>
        <w:rPr>
          <w:rStyle w:val="normaltextrun"/>
          <w:noProof/>
          <w:color w:val="000000"/>
        </w:rPr>
      </w:pPr>
      <w:r w:rsidRPr="00CE5F3D">
        <w:rPr>
          <w:rStyle w:val="normaltextrun"/>
          <w:noProof/>
          <w:color w:val="000000"/>
        </w:rPr>
        <w:t>opće zapažanje, uključujući zapažanje opasnosti, prosuđivanje i odlučivanje, posebno vrijeme reagiranja te promjene u ponašanju vozača pod utjecajem alkohola, droga i lijekova, zbog duševnog stanja i umora; </w:t>
      </w:r>
    </w:p>
    <w:p w14:paraId="07BF1E89" w14:textId="77777777" w:rsidR="005B3AE5" w:rsidRPr="00CE5F3D" w:rsidRDefault="00B30C24" w:rsidP="00455AB4">
      <w:pPr>
        <w:pStyle w:val="Point1letter"/>
        <w:rPr>
          <w:noProof/>
        </w:rPr>
      </w:pPr>
      <w:r w:rsidRPr="00CE5F3D">
        <w:rPr>
          <w:noProof/>
        </w:rPr>
        <w:t>cesta: </w:t>
      </w:r>
    </w:p>
    <w:p w14:paraId="4A031C73" w14:textId="77777777" w:rsidR="005B3AE5" w:rsidRPr="00CE5F3D" w:rsidRDefault="005B3AE5" w:rsidP="005B3AE5">
      <w:pPr>
        <w:pStyle w:val="Tiret1"/>
        <w:rPr>
          <w:rStyle w:val="normaltextrun"/>
          <w:noProof/>
          <w:color w:val="000000"/>
        </w:rPr>
      </w:pPr>
      <w:r w:rsidRPr="00CE5F3D">
        <w:rPr>
          <w:rStyle w:val="normaltextrun"/>
          <w:noProof/>
          <w:color w:val="000000"/>
        </w:rPr>
        <w:t>najvažnija načela u vezi s poštovanjem sigurnosnog razmaka između vozila, zaustavnom udaljenošću i sposobnošću prianjanja vozila uz kolnik u različitim vremenskim uvjetima i uvjetima na cesti;</w:t>
      </w:r>
      <w:r w:rsidRPr="00CE5F3D">
        <w:rPr>
          <w:rStyle w:val="normaltextrun"/>
          <w:noProof/>
        </w:rPr>
        <w:t xml:space="preserve"> </w:t>
      </w:r>
    </w:p>
    <w:p w14:paraId="746747D5" w14:textId="77777777" w:rsidR="005B3AE5" w:rsidRPr="00CE5F3D" w:rsidRDefault="005B3AE5" w:rsidP="005B3AE5">
      <w:pPr>
        <w:pStyle w:val="Tiret1"/>
        <w:rPr>
          <w:rStyle w:val="normaltextrun"/>
          <w:noProof/>
          <w:color w:val="000000"/>
        </w:rPr>
      </w:pPr>
      <w:r w:rsidRPr="00CE5F3D">
        <w:rPr>
          <w:rStyle w:val="normaltextrun"/>
          <w:noProof/>
          <w:color w:val="000000"/>
        </w:rPr>
        <w:t xml:space="preserve">čimbenici rizika tijekom vožnje povezani s različitim uvjetima na cesti, uključujući zapažanje i predviđanje opasnosti, posebno s obzirom na promjene vremenskih uvjeta te doba dana ili noći; </w:t>
      </w:r>
    </w:p>
    <w:p w14:paraId="393BB156" w14:textId="77777777" w:rsidR="005B3AE5" w:rsidRPr="00CE5F3D" w:rsidRDefault="005B3AE5" w:rsidP="005B3AE5">
      <w:pPr>
        <w:pStyle w:val="Tiret1"/>
        <w:rPr>
          <w:rStyle w:val="normaltextrun"/>
          <w:noProof/>
          <w:color w:val="000000"/>
        </w:rPr>
      </w:pPr>
      <w:r w:rsidRPr="00CE5F3D">
        <w:rPr>
          <w:rStyle w:val="normaltextrun"/>
          <w:noProof/>
          <w:color w:val="000000"/>
        </w:rPr>
        <w:t xml:space="preserve">značajke različitih vrsta cesta i s tim povezani zakonski propisi; </w:t>
      </w:r>
    </w:p>
    <w:p w14:paraId="420F0CEE" w14:textId="77777777" w:rsidR="005B3AE5" w:rsidRPr="00CE5F3D" w:rsidRDefault="005B3AE5" w:rsidP="005B3AE5">
      <w:pPr>
        <w:pStyle w:val="Tiret1"/>
        <w:rPr>
          <w:rStyle w:val="normaltextrun"/>
          <w:noProof/>
          <w:color w:val="000000"/>
        </w:rPr>
      </w:pPr>
      <w:r w:rsidRPr="00CE5F3D">
        <w:rPr>
          <w:rStyle w:val="normaltextrun"/>
          <w:noProof/>
          <w:color w:val="000000"/>
        </w:rPr>
        <w:t>sigurna vožnja u cestovnim tunelima;</w:t>
      </w:r>
      <w:r w:rsidRPr="00CE5F3D">
        <w:rPr>
          <w:rStyle w:val="normaltextrun"/>
          <w:noProof/>
        </w:rPr>
        <w:t xml:space="preserve"> </w:t>
      </w:r>
    </w:p>
    <w:p w14:paraId="566FD463" w14:textId="77777777" w:rsidR="005B3AE5" w:rsidRPr="00CE5F3D" w:rsidRDefault="00B30C24" w:rsidP="00455AB4">
      <w:pPr>
        <w:pStyle w:val="Point1letter"/>
        <w:rPr>
          <w:noProof/>
        </w:rPr>
      </w:pPr>
      <w:r w:rsidRPr="00CE5F3D">
        <w:rPr>
          <w:noProof/>
        </w:rPr>
        <w:t>drugi sudionici u cestovnom prometu: </w:t>
      </w:r>
    </w:p>
    <w:p w14:paraId="1B33B036" w14:textId="77777777" w:rsidR="00EA3554" w:rsidRPr="00CE5F3D" w:rsidRDefault="005B3AE5" w:rsidP="00EA3554">
      <w:pPr>
        <w:pStyle w:val="Tiret1"/>
        <w:rPr>
          <w:noProof/>
          <w:sz w:val="22"/>
        </w:rPr>
      </w:pPr>
      <w:r w:rsidRPr="00CE5F3D">
        <w:rPr>
          <w:noProof/>
        </w:rPr>
        <w:t xml:space="preserve">posebni čimbenici rizika povezani s nedostatkom iskustva drugih sudionika u cestovnom prometu, posebno nezaštićenih sudionika u cestovnom prometu koji imaju manji stupanj zaštite u prometu u usporedbi s korisnicima motornih vozila kao što su automobili, autobusi i kamioni te koji su izravno izloženi silama sudara. Ta kategorija uključuje pješake, bicikliste, korisnike vozila s pogonom na dva kotača, korisnike uređaja za osobnu mobilnost i osobe s invaliditetom ili osobe smanjene pokretljivosti i sposobnosti orijentacije. </w:t>
      </w:r>
    </w:p>
    <w:p w14:paraId="28FBBDB8" w14:textId="77777777" w:rsidR="005B3AE5" w:rsidRPr="00CE5F3D" w:rsidRDefault="005B3AE5" w:rsidP="005B3AE5">
      <w:pPr>
        <w:pStyle w:val="Tiret1"/>
        <w:rPr>
          <w:rStyle w:val="normaltextrun"/>
          <w:noProof/>
          <w:color w:val="000000" w:themeColor="text1"/>
        </w:rPr>
      </w:pPr>
      <w:r w:rsidRPr="00CE5F3D">
        <w:rPr>
          <w:rStyle w:val="normaltextrun"/>
          <w:noProof/>
          <w:color w:val="000000" w:themeColor="text1"/>
        </w:rPr>
        <w:t>rizici povezani s kretanjem i vožnjom različitih vrsta vozila te razlikama u vidnom polju njihovih vozača, uključujući vozila s naprednim sustavima za pomoć u vožnji i drugim oblicima automatizacije;</w:t>
      </w:r>
    </w:p>
    <w:p w14:paraId="5CA9F4DD" w14:textId="77777777" w:rsidR="005B3AE5" w:rsidRPr="00CE5F3D" w:rsidRDefault="00B30C24" w:rsidP="00455AB4">
      <w:pPr>
        <w:pStyle w:val="Point1letter"/>
        <w:rPr>
          <w:noProof/>
        </w:rPr>
      </w:pPr>
      <w:r w:rsidRPr="00CE5F3D">
        <w:rPr>
          <w:noProof/>
        </w:rPr>
        <w:t>opća pravila i propisi te druga pitanja: </w:t>
      </w:r>
    </w:p>
    <w:p w14:paraId="7F23A4E3" w14:textId="77777777" w:rsidR="005B3AE5" w:rsidRPr="00CE5F3D" w:rsidRDefault="005B3AE5" w:rsidP="005B3AE5">
      <w:pPr>
        <w:pStyle w:val="Tiret1"/>
        <w:rPr>
          <w:noProof/>
        </w:rPr>
      </w:pPr>
      <w:r w:rsidRPr="00CE5F3D">
        <w:rPr>
          <w:rStyle w:val="normaltextrun"/>
          <w:noProof/>
          <w:color w:val="000000"/>
        </w:rPr>
        <w:t>pravila o administrativnim ispravama potrebnima za upravljanje vozilom;</w:t>
      </w:r>
      <w:r w:rsidRPr="00CE5F3D">
        <w:rPr>
          <w:rStyle w:val="eop"/>
          <w:noProof/>
          <w:color w:val="000000"/>
        </w:rPr>
        <w:t xml:space="preserve"> </w:t>
      </w:r>
    </w:p>
    <w:p w14:paraId="15799A2B" w14:textId="77777777" w:rsidR="005B3AE5" w:rsidRPr="00CE5F3D" w:rsidRDefault="005B3AE5" w:rsidP="005B3AE5">
      <w:pPr>
        <w:pStyle w:val="Tiret1"/>
        <w:rPr>
          <w:noProof/>
        </w:rPr>
      </w:pPr>
      <w:r w:rsidRPr="00CE5F3D">
        <w:rPr>
          <w:rStyle w:val="normaltextrun"/>
          <w:noProof/>
          <w:color w:val="000000"/>
        </w:rPr>
        <w:t>opća pravila o ponašanju vozača u slučaju nesreće (uključivanje upozornih uređaja i pokretanje alarma) te mjere koje može prema potrebi poduzeti kako bi pomogao žrtvama prometne nesreće;</w:t>
      </w:r>
    </w:p>
    <w:p w14:paraId="751C2747" w14:textId="77777777" w:rsidR="005B3AE5" w:rsidRPr="00CE5F3D" w:rsidRDefault="005B3AE5" w:rsidP="005B3AE5">
      <w:pPr>
        <w:pStyle w:val="Tiret1"/>
        <w:rPr>
          <w:rStyle w:val="eop"/>
          <w:noProof/>
        </w:rPr>
      </w:pPr>
      <w:r w:rsidRPr="00CE5F3D">
        <w:rPr>
          <w:rStyle w:val="normaltextrun"/>
          <w:noProof/>
          <w:color w:val="000000"/>
        </w:rPr>
        <w:t>sigurnosni čimbenici koji se odnose na vozilo te na teret i osobe koje se prevoze;</w:t>
      </w:r>
      <w:r w:rsidRPr="00CE5F3D">
        <w:rPr>
          <w:rStyle w:val="eop"/>
          <w:noProof/>
          <w:color w:val="000000"/>
        </w:rPr>
        <w:t xml:space="preserve"> </w:t>
      </w:r>
    </w:p>
    <w:p w14:paraId="541BCFD2" w14:textId="77777777" w:rsidR="00DD31D2" w:rsidRPr="00CE5F3D" w:rsidRDefault="00DD31D2" w:rsidP="00DD31D2">
      <w:pPr>
        <w:pStyle w:val="Tiret1"/>
        <w:rPr>
          <w:noProof/>
          <w:color w:val="000000" w:themeColor="text1"/>
        </w:rPr>
      </w:pPr>
      <w:r w:rsidRPr="00CE5F3D">
        <w:rPr>
          <w:rStyle w:val="normaltextrun"/>
          <w:noProof/>
          <w:color w:val="000000" w:themeColor="text1"/>
        </w:rPr>
        <w:t xml:space="preserve">poznavanje sigurnosnih aspekata povezanih s vozilima s pogonom na alternativna goriva; </w:t>
      </w:r>
    </w:p>
    <w:p w14:paraId="4A007D09" w14:textId="77777777" w:rsidR="005B3AE5" w:rsidRPr="00CE5F3D" w:rsidRDefault="00B30C24" w:rsidP="00455AB4">
      <w:pPr>
        <w:pStyle w:val="Point1letter"/>
        <w:rPr>
          <w:noProof/>
        </w:rPr>
      </w:pPr>
      <w:r w:rsidRPr="00CE5F3D">
        <w:rPr>
          <w:noProof/>
        </w:rPr>
        <w:t>potrebne mjere opreza pri izlasku iz vozila; </w:t>
      </w:r>
    </w:p>
    <w:p w14:paraId="0FC9A2A1" w14:textId="77777777" w:rsidR="005B3AE5" w:rsidRPr="00CE5F3D" w:rsidRDefault="00B30C24" w:rsidP="00455AB4">
      <w:pPr>
        <w:pStyle w:val="Point1letter"/>
        <w:rPr>
          <w:noProof/>
        </w:rPr>
      </w:pPr>
      <w:r w:rsidRPr="00CE5F3D">
        <w:rPr>
          <w:noProof/>
        </w:rPr>
        <w:t>mehanički aspekti povezani sa sigurnošću prometa na cestama; kandidati moraju biti sposobni prepoznati najčešće kvarove, posebno na sustavu upravljanja, ovjesu i sustavu kočenja, gumama, svjetlima i pokazivačima smjera, reflektorima, retrovizorima, vjetrobranu i brisačima, ispušnom sustavu, sigurnosnim pojasevima i zvučno-upozornom uređaju; </w:t>
      </w:r>
    </w:p>
    <w:p w14:paraId="4570C498" w14:textId="77777777" w:rsidR="005B3AE5" w:rsidRPr="00CE5F3D" w:rsidRDefault="00B30C24" w:rsidP="00455AB4">
      <w:pPr>
        <w:pStyle w:val="Point1letter"/>
        <w:rPr>
          <w:noProof/>
        </w:rPr>
      </w:pPr>
      <w:r w:rsidRPr="00CE5F3D">
        <w:rPr>
          <w:noProof/>
        </w:rPr>
        <w:t>sigurnosna oprema vozila, a posebno upotreba sigurnosnih pojaseva, naslona za glavu, sigurnosne opreme za djecu i punjenje električnih vozila; </w:t>
      </w:r>
    </w:p>
    <w:p w14:paraId="1232C759" w14:textId="77777777" w:rsidR="005B3AE5" w:rsidRPr="00CE5F3D" w:rsidRDefault="00B30C24" w:rsidP="00455AB4">
      <w:pPr>
        <w:pStyle w:val="Point1letter"/>
        <w:rPr>
          <w:noProof/>
        </w:rPr>
      </w:pPr>
      <w:r w:rsidRPr="00CE5F3D">
        <w:rPr>
          <w:noProof/>
        </w:rPr>
        <w:t>pravila i aspekti u pogledu upotrebe vozila u odnosu na okoliš, uključujući električna vozila: odgovarajuća upotreba zvučno-upozornog uređaja, umjerena potrošnja goriva/energije, ograničenje emisija (emisije stakleničkih plinova, onečišćujuće tvari u zraku, buka i mikroplastika od trošenja guma i ceste itd.). </w:t>
      </w:r>
    </w:p>
    <w:p w14:paraId="411669CA" w14:textId="77777777" w:rsidR="005B3AE5" w:rsidRPr="00CE5F3D" w:rsidRDefault="005B3AE5" w:rsidP="005B3AE5">
      <w:pPr>
        <w:pStyle w:val="NumPar1"/>
        <w:rPr>
          <w:rStyle w:val="normaltextrun"/>
          <w:b/>
          <w:bCs/>
          <w:noProof/>
          <w:color w:val="000000"/>
        </w:rPr>
      </w:pPr>
      <w:r w:rsidRPr="00CE5F3D">
        <w:rPr>
          <w:rStyle w:val="normaltextrun"/>
          <w:b/>
          <w:noProof/>
          <w:color w:val="000000"/>
        </w:rPr>
        <w:t>Posebne odredbe za kategorije A1, A2 i A</w:t>
      </w:r>
      <w:r w:rsidRPr="00CE5F3D">
        <w:rPr>
          <w:rStyle w:val="normaltextrun"/>
          <w:b/>
          <w:noProof/>
        </w:rPr>
        <w:t xml:space="preserve"> </w:t>
      </w:r>
    </w:p>
    <w:p w14:paraId="13E536AA" w14:textId="77777777" w:rsidR="005B3AE5" w:rsidRPr="00CE5F3D" w:rsidRDefault="005B3AE5" w:rsidP="00753DC7">
      <w:pPr>
        <w:rPr>
          <w:rStyle w:val="normaltextrun"/>
          <w:noProof/>
        </w:rPr>
      </w:pPr>
      <w:r w:rsidRPr="00CE5F3D">
        <w:rPr>
          <w:rStyle w:val="normaltextrun"/>
          <w:noProof/>
        </w:rPr>
        <w:t>Obvezne provjere općeg znanja o sljedećem: </w:t>
      </w:r>
    </w:p>
    <w:p w14:paraId="5B6EC7C9" w14:textId="77777777" w:rsidR="005B3AE5" w:rsidRPr="00CE5F3D" w:rsidRDefault="00B75A05" w:rsidP="00151245">
      <w:pPr>
        <w:pStyle w:val="Point1letter"/>
        <w:numPr>
          <w:ilvl w:val="3"/>
          <w:numId w:val="35"/>
        </w:numPr>
        <w:rPr>
          <w:noProof/>
        </w:rPr>
      </w:pPr>
      <w:r w:rsidRPr="00CE5F3D">
        <w:rPr>
          <w:noProof/>
        </w:rPr>
        <w:t>korištenju zaštitne opreme, kao što su rukavice, čizme, odjeća i zaštitna kaciga; </w:t>
      </w:r>
    </w:p>
    <w:p w14:paraId="43F3546B" w14:textId="77777777" w:rsidR="005B3AE5" w:rsidRPr="00CE5F3D" w:rsidRDefault="00B75A05" w:rsidP="00455AB4">
      <w:pPr>
        <w:pStyle w:val="Point1letter"/>
        <w:rPr>
          <w:noProof/>
        </w:rPr>
      </w:pPr>
      <w:r w:rsidRPr="00CE5F3D">
        <w:rPr>
          <w:noProof/>
        </w:rPr>
        <w:t>vidljivosti motociklista od strane drugih sudionika u cestovnom prometu; </w:t>
      </w:r>
    </w:p>
    <w:p w14:paraId="68FA6403" w14:textId="77777777" w:rsidR="005B3AE5" w:rsidRPr="00CE5F3D" w:rsidRDefault="00B75A05" w:rsidP="00455AB4">
      <w:pPr>
        <w:pStyle w:val="Point1letter"/>
        <w:rPr>
          <w:noProof/>
        </w:rPr>
      </w:pPr>
      <w:r w:rsidRPr="00CE5F3D">
        <w:rPr>
          <w:noProof/>
        </w:rPr>
        <w:t>čimbenicima rizika povezanima s različitim prethodno navedenim uvjetima na cesti, uz posvećivanje posebne pozornosti klizavim dijelovima, kao što su poklopci odvoda, oznake na cesti poput linija i strelica, tramvajske tračnice; </w:t>
      </w:r>
    </w:p>
    <w:p w14:paraId="68DBAA71" w14:textId="77777777" w:rsidR="005B3AE5" w:rsidRPr="00CE5F3D" w:rsidRDefault="00B75A05" w:rsidP="00455AB4">
      <w:pPr>
        <w:pStyle w:val="Point1letter"/>
        <w:rPr>
          <w:noProof/>
        </w:rPr>
      </w:pPr>
      <w:r w:rsidRPr="00CE5F3D">
        <w:rPr>
          <w:noProof/>
        </w:rPr>
        <w:t>mehaničkim aspektima u vezi sa sigurnošću na cestama, kako je prethodno utvrđeno, uz posvećivanje posebne pozornosti prekidaču za zaustavljanje u nuždi, razini ulja i lancu. </w:t>
      </w:r>
    </w:p>
    <w:p w14:paraId="4E26ABB5" w14:textId="77777777" w:rsidR="005B3AE5" w:rsidRPr="00CE5F3D" w:rsidRDefault="005B3AE5" w:rsidP="005B3AE5">
      <w:pPr>
        <w:pStyle w:val="NumPar1"/>
        <w:rPr>
          <w:rStyle w:val="normaltextrun"/>
          <w:b/>
          <w:bCs/>
          <w:noProof/>
          <w:color w:val="000000"/>
        </w:rPr>
      </w:pPr>
      <w:r w:rsidRPr="00CE5F3D">
        <w:rPr>
          <w:rStyle w:val="normaltextrun"/>
          <w:b/>
          <w:noProof/>
          <w:color w:val="000000"/>
        </w:rPr>
        <w:t>Posebne odredbe za kategorije C, CE, C1, C1E, D, DE, D1 i D1E</w:t>
      </w:r>
      <w:r w:rsidRPr="00CE5F3D">
        <w:rPr>
          <w:rStyle w:val="normaltextrun"/>
          <w:b/>
          <w:noProof/>
        </w:rPr>
        <w:t xml:space="preserve"> </w:t>
      </w:r>
    </w:p>
    <w:p w14:paraId="3C9625DB" w14:textId="77777777" w:rsidR="005B3AE5" w:rsidRPr="00CE5F3D" w:rsidRDefault="005B3AE5" w:rsidP="00151245">
      <w:pPr>
        <w:pStyle w:val="Point0number"/>
        <w:numPr>
          <w:ilvl w:val="0"/>
          <w:numId w:val="33"/>
        </w:numPr>
        <w:rPr>
          <w:rStyle w:val="normaltextrun"/>
          <w:noProof/>
        </w:rPr>
      </w:pPr>
      <w:r w:rsidRPr="00CE5F3D">
        <w:rPr>
          <w:rStyle w:val="normaltextrun"/>
          <w:noProof/>
        </w:rPr>
        <w:t>Obvezne provjere općeg znanja o sljedećem: </w:t>
      </w:r>
    </w:p>
    <w:p w14:paraId="673719FF" w14:textId="77777777" w:rsidR="005B3AE5" w:rsidRPr="00CE5F3D" w:rsidRDefault="00B75A05" w:rsidP="00455AB4">
      <w:pPr>
        <w:pStyle w:val="Point1letter"/>
        <w:rPr>
          <w:noProof/>
        </w:rPr>
      </w:pPr>
      <w:r w:rsidRPr="00CE5F3D">
        <w:rPr>
          <w:noProof/>
        </w:rPr>
        <w:t>pravilima o vremenima vožnje i razdobljima odmora kako su utvrđena Uredbom (EZ) br. 561/2006 Europskog parlamenta i Vijeća</w:t>
      </w:r>
      <w:r w:rsidRPr="00CE5F3D">
        <w:rPr>
          <w:rStyle w:val="FootnoteReference"/>
          <w:noProof/>
        </w:rPr>
        <w:footnoteReference w:id="7"/>
      </w:r>
      <w:r w:rsidRPr="00CE5F3D">
        <w:rPr>
          <w:noProof/>
        </w:rPr>
        <w:t>; upotrebi uređaja za bilježenje podataka kako je definiran Uredbom (EU) br. 165/2014; </w:t>
      </w:r>
    </w:p>
    <w:p w14:paraId="47ED4ADD" w14:textId="77777777" w:rsidR="005B3AE5" w:rsidRPr="00CE5F3D" w:rsidRDefault="00110C96" w:rsidP="00455AB4">
      <w:pPr>
        <w:pStyle w:val="Point1letter"/>
        <w:rPr>
          <w:noProof/>
        </w:rPr>
      </w:pPr>
      <w:r w:rsidRPr="00CE5F3D">
        <w:rPr>
          <w:noProof/>
        </w:rPr>
        <w:t>pravilima o vrsti predmetnog prijevoza: robe ili putnika; </w:t>
      </w:r>
    </w:p>
    <w:p w14:paraId="755DEA75" w14:textId="77777777" w:rsidR="005B3AE5" w:rsidRPr="00CE5F3D" w:rsidRDefault="00110C96" w:rsidP="00455AB4">
      <w:pPr>
        <w:pStyle w:val="Point1letter"/>
        <w:rPr>
          <w:noProof/>
        </w:rPr>
      </w:pPr>
      <w:r w:rsidRPr="00CE5F3D">
        <w:rPr>
          <w:noProof/>
        </w:rPr>
        <w:t>ispravama o vozilu i prijevoznim ispravama potrebnima za domaći i međunarodni prijevoz robe i putnika; </w:t>
      </w:r>
    </w:p>
    <w:p w14:paraId="2EF8731B" w14:textId="77777777" w:rsidR="005B3AE5" w:rsidRPr="00CE5F3D" w:rsidRDefault="00110C96" w:rsidP="00455AB4">
      <w:pPr>
        <w:pStyle w:val="Point1letter"/>
        <w:rPr>
          <w:noProof/>
        </w:rPr>
      </w:pPr>
      <w:r w:rsidRPr="00CE5F3D">
        <w:rPr>
          <w:noProof/>
        </w:rPr>
        <w:t>ponašanju u slučaju nesreće; poznavanju mjera koje je potrebno poduzeti nakon nesreće ili sličnog događaja, uključujući postupanje u hitnim situacijama, kao što su evakuacija putnika te osnovna znanja o pružanju prve pomoći; </w:t>
      </w:r>
    </w:p>
    <w:p w14:paraId="0C649C2B" w14:textId="77777777" w:rsidR="005B3AE5" w:rsidRPr="00CE5F3D" w:rsidRDefault="00110C96" w:rsidP="00455AB4">
      <w:pPr>
        <w:pStyle w:val="Point1letter"/>
        <w:rPr>
          <w:noProof/>
        </w:rPr>
      </w:pPr>
      <w:r w:rsidRPr="00CE5F3D">
        <w:rPr>
          <w:noProof/>
        </w:rPr>
        <w:t>mjerama opreza tijekom skidanja i zamjene kotača; </w:t>
      </w:r>
    </w:p>
    <w:p w14:paraId="0AC7CA6F" w14:textId="77777777" w:rsidR="005B3AE5" w:rsidRPr="00CE5F3D" w:rsidRDefault="00110C96" w:rsidP="00455AB4">
      <w:pPr>
        <w:pStyle w:val="Point1letter"/>
        <w:rPr>
          <w:noProof/>
        </w:rPr>
      </w:pPr>
      <w:r w:rsidRPr="00CE5F3D">
        <w:rPr>
          <w:noProof/>
        </w:rPr>
        <w:t>propisima o težini i dimenzijama vozila; propisima o uređajima za ograničenje brzine; </w:t>
      </w:r>
    </w:p>
    <w:p w14:paraId="2DADA944" w14:textId="77777777" w:rsidR="005B3AE5" w:rsidRPr="00CE5F3D" w:rsidRDefault="00110C96" w:rsidP="00455AB4">
      <w:pPr>
        <w:pStyle w:val="Point1letter"/>
        <w:rPr>
          <w:noProof/>
        </w:rPr>
      </w:pPr>
      <w:r w:rsidRPr="00CE5F3D">
        <w:rPr>
          <w:noProof/>
        </w:rPr>
        <w:t>ograničenjima vidnog polja zbog značajki njihovih vozila; </w:t>
      </w:r>
    </w:p>
    <w:p w14:paraId="7A435E3B" w14:textId="77777777" w:rsidR="005B3AE5" w:rsidRPr="00CE5F3D" w:rsidRDefault="00110C96" w:rsidP="00455AB4">
      <w:pPr>
        <w:pStyle w:val="Point1letter"/>
        <w:rPr>
          <w:noProof/>
        </w:rPr>
      </w:pPr>
      <w:r w:rsidRPr="00CE5F3D">
        <w:rPr>
          <w:noProof/>
        </w:rPr>
        <w:t>čitanju autokarte, planiranju rute, uključujući korištenje elektroničkih sustava navođenja (nije obvezno); </w:t>
      </w:r>
    </w:p>
    <w:p w14:paraId="0582F70C" w14:textId="77777777" w:rsidR="005B3AE5" w:rsidRPr="00CE5F3D" w:rsidRDefault="00110C96" w:rsidP="00455AB4">
      <w:pPr>
        <w:pStyle w:val="Point1letter"/>
        <w:rPr>
          <w:noProof/>
        </w:rPr>
      </w:pPr>
      <w:r w:rsidRPr="00CE5F3D">
        <w:rPr>
          <w:noProof/>
        </w:rPr>
        <w:t>sigurnosnim čimbenicima u vezi s utovarom vozila: nadzoru tereta (utovar i učvršćivanje), teškoćama s različitim vrstama tereta (npr. tekući tereti, viseći tereti...), utovaru i istovaru robe i upotrebi opreme za utovar (samo kategorije C, CE, C1, C1E); </w:t>
      </w:r>
    </w:p>
    <w:p w14:paraId="0C4C3359" w14:textId="77777777" w:rsidR="005B3AE5" w:rsidRPr="00CE5F3D" w:rsidRDefault="009D5312" w:rsidP="00455AB4">
      <w:pPr>
        <w:pStyle w:val="Point1letter"/>
        <w:rPr>
          <w:noProof/>
        </w:rPr>
      </w:pPr>
      <w:r w:rsidRPr="00CE5F3D">
        <w:rPr>
          <w:noProof/>
        </w:rPr>
        <w:t>odgovornosti vozača za prijevoz putnika; udobnosti i sigurnosti putnika; prijevozu djece; nužnim provjerama prije polaska; ispit znanja mora obuhvatiti sve vrste autobusa (autobusi za javni prijevoz i putnički autobusi, autobusi posebnih dimenzija itd.) (samo kategorije D, DE, D1, D1E). </w:t>
      </w:r>
    </w:p>
    <w:p w14:paraId="625A8258" w14:textId="77777777" w:rsidR="005B3AE5" w:rsidRPr="00CE5F3D" w:rsidRDefault="005B3AE5" w:rsidP="00455AB4">
      <w:pPr>
        <w:pStyle w:val="Point1letter"/>
        <w:rPr>
          <w:noProof/>
        </w:rPr>
      </w:pPr>
      <w:r w:rsidRPr="00CE5F3D">
        <w:rPr>
          <w:noProof/>
        </w:rPr>
        <w:t xml:space="preserve">Države članice mogu kandidate za dozvolu za vozilo kategorije C1 ili C1E izvan područja primjene Uredbe (EU) br. 165/2014 izuzeti iz dijela testa koji se odnosi na poznavanje tema navedenih u točki 4. podtočki (1) podpodtočkama od (a) do (c). </w:t>
      </w:r>
    </w:p>
    <w:p w14:paraId="45475FD5" w14:textId="77777777" w:rsidR="005B3AE5" w:rsidRPr="00CE5F3D" w:rsidRDefault="005B3AE5" w:rsidP="00455AB4">
      <w:pPr>
        <w:pStyle w:val="Point0number"/>
        <w:rPr>
          <w:rStyle w:val="normaltextrun"/>
          <w:noProof/>
        </w:rPr>
      </w:pPr>
      <w:r w:rsidRPr="00CE5F3D">
        <w:rPr>
          <w:rStyle w:val="normaltextrun"/>
          <w:noProof/>
        </w:rPr>
        <w:t>Obvezna provjera općeg znanja o sljedećim dodatnim odredbama u vezi s kategorijama C, CE, D i DE: </w:t>
      </w:r>
    </w:p>
    <w:p w14:paraId="5E343D80" w14:textId="77777777" w:rsidR="005B3AE5" w:rsidRPr="00CE5F3D" w:rsidRDefault="00201C54" w:rsidP="00455AB4">
      <w:pPr>
        <w:pStyle w:val="Point1letter"/>
        <w:rPr>
          <w:noProof/>
        </w:rPr>
      </w:pPr>
      <w:r w:rsidRPr="00CE5F3D">
        <w:rPr>
          <w:noProof/>
        </w:rPr>
        <w:t>načelima konstrukcije i rada: motora s unutarnjim izgaranjem, tekućina (npr. motorno ulje, rashladna tekućina, tekućina za pranje vjetrobranskog stakla), sustava goriva, električnog sustava, sustava paljenja, sustava prijenosa (spojka, mjenjač itd.); </w:t>
      </w:r>
    </w:p>
    <w:p w14:paraId="15285083" w14:textId="77777777" w:rsidR="005B3AE5" w:rsidRPr="00CE5F3D" w:rsidRDefault="00201C54" w:rsidP="00455AB4">
      <w:pPr>
        <w:pStyle w:val="Point1letter"/>
        <w:rPr>
          <w:noProof/>
        </w:rPr>
      </w:pPr>
      <w:r w:rsidRPr="00CE5F3D">
        <w:rPr>
          <w:noProof/>
        </w:rPr>
        <w:t>podmazivanju i zaštiti od smrzavanja; </w:t>
      </w:r>
    </w:p>
    <w:p w14:paraId="46A5727A" w14:textId="77777777" w:rsidR="005B3AE5" w:rsidRPr="00CE5F3D" w:rsidRDefault="00201C54" w:rsidP="00455AB4">
      <w:pPr>
        <w:pStyle w:val="Point1letter"/>
        <w:rPr>
          <w:noProof/>
        </w:rPr>
      </w:pPr>
      <w:r w:rsidRPr="00CE5F3D">
        <w:rPr>
          <w:noProof/>
        </w:rPr>
        <w:t>načelima konstrukcije, montaže, pravilne upotrebe i održavanja guma; </w:t>
      </w:r>
    </w:p>
    <w:p w14:paraId="542597B3" w14:textId="77777777" w:rsidR="005B3AE5" w:rsidRPr="00CE5F3D" w:rsidRDefault="00201C54" w:rsidP="00455AB4">
      <w:pPr>
        <w:pStyle w:val="Point1letter"/>
        <w:rPr>
          <w:noProof/>
        </w:rPr>
      </w:pPr>
      <w:r w:rsidRPr="00CE5F3D">
        <w:rPr>
          <w:noProof/>
        </w:rPr>
        <w:t>načelima vrsta, djelovanja, glavnih dijelova, povezivanja, upotrebe i svakodnevnog održavanja opreme za ograničenje brzine kretanja i regulatora brzine te upotrebe sustava protiv blokiranja kotača; </w:t>
      </w:r>
    </w:p>
    <w:p w14:paraId="41397EA7" w14:textId="77777777" w:rsidR="005B3AE5" w:rsidRPr="00CE5F3D" w:rsidRDefault="00201C54" w:rsidP="00455AB4">
      <w:pPr>
        <w:pStyle w:val="Point1letter"/>
        <w:rPr>
          <w:noProof/>
        </w:rPr>
      </w:pPr>
      <w:r w:rsidRPr="00CE5F3D">
        <w:rPr>
          <w:noProof/>
        </w:rPr>
        <w:t>načelima vrsta, rada, glavnih dijelova, povezivanja, upotrebe i svakodnevnog održavanja sustava spojnica (samo kategorije CE, DE); </w:t>
      </w:r>
    </w:p>
    <w:p w14:paraId="55BC913A" w14:textId="77777777" w:rsidR="005B3AE5" w:rsidRPr="00CE5F3D" w:rsidRDefault="00201C54" w:rsidP="00455AB4">
      <w:pPr>
        <w:pStyle w:val="Point1letter"/>
        <w:rPr>
          <w:noProof/>
        </w:rPr>
      </w:pPr>
      <w:r w:rsidRPr="00CE5F3D">
        <w:rPr>
          <w:noProof/>
        </w:rPr>
        <w:t>metodama utvrđivanja uzroka kvarova; </w:t>
      </w:r>
    </w:p>
    <w:p w14:paraId="3E1C3FA1" w14:textId="77777777" w:rsidR="005B3AE5" w:rsidRPr="00CE5F3D" w:rsidRDefault="00201C54" w:rsidP="00455AB4">
      <w:pPr>
        <w:pStyle w:val="Point1letter"/>
        <w:rPr>
          <w:noProof/>
        </w:rPr>
      </w:pPr>
      <w:r w:rsidRPr="00CE5F3D">
        <w:rPr>
          <w:noProof/>
        </w:rPr>
        <w:t>preventivnom održavanju vozila i potrebnim tekućim popravcima; </w:t>
      </w:r>
    </w:p>
    <w:p w14:paraId="5CC1C9FF" w14:textId="77777777" w:rsidR="005B3AE5" w:rsidRPr="00CE5F3D" w:rsidRDefault="00201C54" w:rsidP="00455AB4">
      <w:pPr>
        <w:pStyle w:val="Point1letter"/>
        <w:rPr>
          <w:noProof/>
        </w:rPr>
      </w:pPr>
      <w:r w:rsidRPr="00CE5F3D">
        <w:rPr>
          <w:noProof/>
        </w:rPr>
        <w:t>odgovornosti vozača u pogledu preuzimanja, prijevoza i dostave robe u skladu s dogovorenim uvjetima (samo kategorije C, CE). </w:t>
      </w:r>
    </w:p>
    <w:p w14:paraId="116F128F" w14:textId="77777777" w:rsidR="005B3AE5" w:rsidRPr="00CE5F3D" w:rsidRDefault="00205CED" w:rsidP="00205CED">
      <w:pPr>
        <w:rPr>
          <w:rStyle w:val="normaltextrun"/>
          <w:noProof/>
        </w:rPr>
      </w:pPr>
      <w:r w:rsidRPr="00CE5F3D">
        <w:rPr>
          <w:rStyle w:val="normaltextrun"/>
          <w:noProof/>
        </w:rPr>
        <w:t>B.</w:t>
      </w:r>
      <w:r w:rsidRPr="00CE5F3D">
        <w:rPr>
          <w:noProof/>
        </w:rPr>
        <w:tab/>
      </w:r>
      <w:r w:rsidRPr="00CE5F3D">
        <w:rPr>
          <w:rStyle w:val="normaltextrun"/>
          <w:noProof/>
        </w:rPr>
        <w:t>ISPIT VJEŠTINA I PONAŠANJA </w:t>
      </w:r>
    </w:p>
    <w:p w14:paraId="6D27A009" w14:textId="77777777" w:rsidR="005B3AE5" w:rsidRPr="00CE5F3D" w:rsidRDefault="005B3AE5" w:rsidP="005B3AE5">
      <w:pPr>
        <w:pStyle w:val="NumPar1"/>
        <w:rPr>
          <w:rStyle w:val="normaltextrun"/>
          <w:noProof/>
          <w:color w:val="000000"/>
        </w:rPr>
      </w:pPr>
      <w:r w:rsidRPr="00CE5F3D">
        <w:rPr>
          <w:rStyle w:val="normaltextrun"/>
          <w:noProof/>
          <w:color w:val="000000"/>
        </w:rPr>
        <w:t>Vozilo i njegova oprema</w:t>
      </w:r>
      <w:r w:rsidRPr="00CE5F3D">
        <w:rPr>
          <w:rStyle w:val="normaltextrun"/>
          <w:noProof/>
        </w:rPr>
        <w:t xml:space="preserve"> </w:t>
      </w:r>
    </w:p>
    <w:p w14:paraId="243359EE" w14:textId="77777777" w:rsidR="005B3AE5" w:rsidRPr="00CE5F3D" w:rsidRDefault="005B3AE5" w:rsidP="00151245">
      <w:pPr>
        <w:pStyle w:val="Point0number"/>
        <w:numPr>
          <w:ilvl w:val="0"/>
          <w:numId w:val="36"/>
        </w:numPr>
        <w:rPr>
          <w:rStyle w:val="normaltextrun"/>
          <w:noProof/>
        </w:rPr>
      </w:pPr>
      <w:r w:rsidRPr="00CE5F3D">
        <w:rPr>
          <w:rStyle w:val="normaltextrun"/>
          <w:noProof/>
        </w:rPr>
        <w:t>Sustav prijenosa u vozilu (mjenjač) </w:t>
      </w:r>
    </w:p>
    <w:p w14:paraId="610DBF39" w14:textId="77777777" w:rsidR="005B3AE5" w:rsidRPr="00CE5F3D" w:rsidRDefault="005B3AE5" w:rsidP="00455AB4">
      <w:pPr>
        <w:pStyle w:val="Point1letter"/>
        <w:rPr>
          <w:noProof/>
        </w:rPr>
      </w:pPr>
      <w:r w:rsidRPr="00CE5F3D">
        <w:rPr>
          <w:noProof/>
        </w:rPr>
        <w:t>Upravljanje vozilom s ručnim prijenosom (mjenjačem) podliježe polaganju ispita vještina i ponašanja u vozilu s ručnim mjenjačem. </w:t>
      </w:r>
    </w:p>
    <w:p w14:paraId="676DDDA6" w14:textId="77777777" w:rsidR="005B3AE5" w:rsidRPr="00CE5F3D" w:rsidRDefault="005B3AE5" w:rsidP="00426CFE">
      <w:pPr>
        <w:pStyle w:val="Text2"/>
        <w:rPr>
          <w:noProof/>
        </w:rPr>
      </w:pPr>
      <w:r w:rsidRPr="00CE5F3D">
        <w:rPr>
          <w:rStyle w:val="normaltextrun"/>
          <w:noProof/>
          <w:color w:val="000000"/>
        </w:rPr>
        <w:t>„Vozilo s ručnim mjenjačem” znači vozilo koje je opremljeno papučicom spojke (ili ručicom spojke kojom se upravlja ručno za kategorije A, A2 i A1) kojom upravlja vozač pri pokretanju, zaustavljanju ili mijenjanju brzina vozila.</w:t>
      </w:r>
      <w:r w:rsidRPr="00CE5F3D">
        <w:rPr>
          <w:rStyle w:val="eop"/>
          <w:noProof/>
          <w:color w:val="000000"/>
        </w:rPr>
        <w:t xml:space="preserve"> </w:t>
      </w:r>
    </w:p>
    <w:p w14:paraId="7CDD1160" w14:textId="77777777" w:rsidR="005B3AE5" w:rsidRPr="00CE5F3D" w:rsidRDefault="005B3AE5" w:rsidP="00455AB4">
      <w:pPr>
        <w:pStyle w:val="Point1letter"/>
        <w:rPr>
          <w:noProof/>
        </w:rPr>
      </w:pPr>
      <w:r w:rsidRPr="00CE5F3D">
        <w:rPr>
          <w:noProof/>
        </w:rPr>
        <w:t>Vozila koja ne ispunjavaju kriterije utvrđene u točki 5. podtočki (1) podpodtočki (a) smatraju se vozilima s automatskim mjenjačem. </w:t>
      </w:r>
    </w:p>
    <w:p w14:paraId="47F09B8B" w14:textId="77777777" w:rsidR="005B3AE5" w:rsidRPr="00CE5F3D" w:rsidRDefault="005B3AE5" w:rsidP="00426CFE">
      <w:pPr>
        <w:pStyle w:val="Text2"/>
        <w:rPr>
          <w:rStyle w:val="normaltextrun"/>
          <w:noProof/>
          <w:color w:val="000000"/>
        </w:rPr>
      </w:pPr>
      <w:r w:rsidRPr="00CE5F3D">
        <w:rPr>
          <w:rStyle w:val="normaltextrun"/>
          <w:noProof/>
          <w:color w:val="000000"/>
        </w:rPr>
        <w:t>Ne dovodeći u pitanje točku 5. podtočku (1) podpodtočku (c), ako podnositelj zahtjeva polaže ispit vještina i ponašanja u vozilu s automatskim mjenjačem, to se bilježi na svakoj dozvoli izdanoj na temelju takvog ispita odgovarajućim kodom Unije predviđenim u Prilogu I. dijelu E. Dozvole s tim kodom upotrebljavaju se samo za upravljanje vozilima s automatskim mjenjačem. </w:t>
      </w:r>
    </w:p>
    <w:p w14:paraId="748BED26" w14:textId="77777777" w:rsidR="005B3AE5" w:rsidRPr="00CE5F3D" w:rsidRDefault="005B3AE5" w:rsidP="00455AB4">
      <w:pPr>
        <w:pStyle w:val="Point1letter"/>
        <w:rPr>
          <w:noProof/>
        </w:rPr>
      </w:pPr>
      <w:r w:rsidRPr="00CE5F3D">
        <w:rPr>
          <w:noProof/>
        </w:rPr>
        <w:t>Kod Unije označen na vozačkoj dozvoli kategorija A1, A2, A, B1, B i BE izdanoj na temelju ispita vještina i ponašanja položenog u vozilu s automatskim mjenjačem briše se ako njezin imatelj položi namjenski ispit vještina i ponašanja ili završi namjensko osposobljavanje. </w:t>
      </w:r>
    </w:p>
    <w:p w14:paraId="3715B9D9" w14:textId="77777777" w:rsidR="005B3AE5" w:rsidRPr="00CE5F3D" w:rsidRDefault="005B3AE5" w:rsidP="002446FC">
      <w:pPr>
        <w:pStyle w:val="Text2"/>
        <w:rPr>
          <w:rStyle w:val="normaltextrun"/>
          <w:noProof/>
          <w:color w:val="000000"/>
        </w:rPr>
      </w:pPr>
      <w:r w:rsidRPr="00CE5F3D">
        <w:rPr>
          <w:rStyle w:val="normaltextrun"/>
          <w:noProof/>
          <w:color w:val="000000"/>
        </w:rPr>
        <w:t>Države članice poduzimaju potrebne mjere: </w:t>
      </w:r>
    </w:p>
    <w:p w14:paraId="57879B2A" w14:textId="77777777" w:rsidR="005B3AE5" w:rsidRPr="00CE5F3D" w:rsidRDefault="00707416" w:rsidP="002446FC">
      <w:pPr>
        <w:pStyle w:val="Text2"/>
        <w:rPr>
          <w:rStyle w:val="normaltextrun"/>
          <w:noProof/>
          <w:color w:val="000000" w:themeColor="text1"/>
        </w:rPr>
      </w:pPr>
      <w:r w:rsidRPr="00CE5F3D">
        <w:rPr>
          <w:rStyle w:val="normaltextrun"/>
          <w:noProof/>
          <w:color w:val="000000" w:themeColor="text1"/>
        </w:rPr>
        <w:t>i. za odobravanje i nadzor namjenskog osposobljavanja; ili </w:t>
      </w:r>
    </w:p>
    <w:p w14:paraId="0858723A" w14:textId="77777777" w:rsidR="005B3AE5" w:rsidRPr="00CE5F3D" w:rsidRDefault="00707416" w:rsidP="002446FC">
      <w:pPr>
        <w:pStyle w:val="Text2"/>
        <w:rPr>
          <w:rStyle w:val="normaltextrun"/>
          <w:noProof/>
          <w:color w:val="000000" w:themeColor="text1"/>
        </w:rPr>
      </w:pPr>
      <w:r w:rsidRPr="00CE5F3D">
        <w:rPr>
          <w:rStyle w:val="normaltextrun"/>
          <w:noProof/>
          <w:color w:val="000000" w:themeColor="text1"/>
        </w:rPr>
        <w:t>ii. za organizaciju namjenskog testa vještina i ponašanja. </w:t>
      </w:r>
    </w:p>
    <w:p w14:paraId="4422D7FD" w14:textId="77777777" w:rsidR="005B3AE5" w:rsidRPr="00CE5F3D" w:rsidRDefault="005B3AE5" w:rsidP="002446FC">
      <w:pPr>
        <w:pStyle w:val="Text2"/>
        <w:rPr>
          <w:rStyle w:val="normaltextrun"/>
          <w:noProof/>
          <w:color w:val="000000" w:themeColor="text1"/>
        </w:rPr>
      </w:pPr>
      <w:r w:rsidRPr="00CE5F3D">
        <w:rPr>
          <w:rStyle w:val="normaltextrun"/>
          <w:noProof/>
          <w:color w:val="000000" w:themeColor="text1"/>
        </w:rPr>
        <w:t>Vozila koja se upotrebljavaju za osposobljavanje ili ispit iz ove točke moraju biti s ručnim mjenjačem i moraju biti obuhvaćena kategorijom vozačke dozvole za koju su polaznici podnijeli zahtjev. </w:t>
      </w:r>
    </w:p>
    <w:p w14:paraId="07C4D23D" w14:textId="77777777" w:rsidR="005B3AE5" w:rsidRPr="00CE5F3D" w:rsidRDefault="005B3AE5" w:rsidP="002446FC">
      <w:pPr>
        <w:pStyle w:val="Text2"/>
        <w:rPr>
          <w:rStyle w:val="normaltextrun"/>
          <w:noProof/>
          <w:color w:val="000000" w:themeColor="text1"/>
        </w:rPr>
      </w:pPr>
      <w:r w:rsidRPr="00CE5F3D">
        <w:rPr>
          <w:rStyle w:val="normaltextrun"/>
          <w:noProof/>
          <w:color w:val="000000" w:themeColor="text1"/>
        </w:rPr>
        <w:t>Trajanje ispita vještina i ponašanja te prijeđena udaljenost moraju biti dostatni za procjenu vještina i ponašanja utvrđenih u točki 6. ili 7. ovog Priloga, pri čemu se posebna pozornost posvećuje upravljanju mjenjačem vozila.  </w:t>
      </w:r>
    </w:p>
    <w:p w14:paraId="24C23305" w14:textId="77777777" w:rsidR="00545907" w:rsidRPr="00CE5F3D" w:rsidRDefault="005B3AE5" w:rsidP="002446FC">
      <w:pPr>
        <w:pStyle w:val="Text2"/>
        <w:rPr>
          <w:rStyle w:val="normaltextrun"/>
          <w:noProof/>
          <w:color w:val="000000" w:themeColor="text1"/>
        </w:rPr>
      </w:pPr>
      <w:r w:rsidRPr="00CE5F3D">
        <w:rPr>
          <w:rStyle w:val="normaltextrun"/>
          <w:noProof/>
          <w:color w:val="000000" w:themeColor="text1"/>
        </w:rPr>
        <w:t xml:space="preserve">Osposobljavanje mora sadržavati sve aspekte obuhvaćene točkom 6. ili 7. ovog Priloga, pri čemu se posebna pozornost posvećuje upravljanju mjenjačem vozila. Svaki sudionik osposobljavanja mora obaviti praktični dio i pokazati svoje vještine i ponašanje na javnim cestama. Osposobljavanje mora trajati najmanje sedam sati. </w:t>
      </w:r>
    </w:p>
    <w:p w14:paraId="492C1DE2" w14:textId="77777777" w:rsidR="005B3AE5" w:rsidRPr="00CE5F3D" w:rsidRDefault="005B3AE5" w:rsidP="00455AB4">
      <w:pPr>
        <w:pStyle w:val="Point1letter"/>
        <w:rPr>
          <w:noProof/>
        </w:rPr>
      </w:pPr>
      <w:r w:rsidRPr="00CE5F3D">
        <w:rPr>
          <w:noProof/>
        </w:rPr>
        <w:t>Posebne odredbe za vozila kategorije BE, C, CE, C1, C1E, D, DE, D1 i D1E </w:t>
      </w:r>
    </w:p>
    <w:p w14:paraId="3C83437D" w14:textId="77777777" w:rsidR="005B3AE5" w:rsidRPr="00CE5F3D" w:rsidRDefault="005B3AE5" w:rsidP="002446FC">
      <w:pPr>
        <w:pStyle w:val="Text2"/>
        <w:rPr>
          <w:rStyle w:val="normaltextrun"/>
          <w:noProof/>
          <w:color w:val="000000"/>
        </w:rPr>
      </w:pPr>
      <w:r w:rsidRPr="00CE5F3D">
        <w:rPr>
          <w:rStyle w:val="normaltextrun"/>
          <w:noProof/>
          <w:color w:val="000000"/>
        </w:rPr>
        <w:t>Države članice mogu odlučiti da se u vozačkoj dozvoli za vozila kategorije BE, C, CE, C1, C1E, D, DE, D1 ili D1E iz točke 5. podtočke (1) podpodtočke (c) ne bilježe nikakva ograničenja za vozila s automatskim mjenjačem ako podnositelj zahtjeva već ima vozačku dozvolu stečenu u vozilu s ručnim mjenjačem u najmanje jednoj od sljedećih kategorija: B, BE, C, CE, C1, C1E, D, DE, D1 ili D1E te je izvršio radnje opisane u točki 8. podtočki (4) tijekom ispita vještina i ponašanja.</w:t>
      </w:r>
      <w:r w:rsidRPr="00CE5F3D">
        <w:rPr>
          <w:rStyle w:val="normaltextrun"/>
          <w:noProof/>
        </w:rPr>
        <w:t xml:space="preserve"> </w:t>
      </w:r>
    </w:p>
    <w:p w14:paraId="12C0EAD4" w14:textId="77777777" w:rsidR="005B3AE5" w:rsidRPr="00CE5F3D" w:rsidRDefault="005B3AE5" w:rsidP="00455AB4">
      <w:pPr>
        <w:pStyle w:val="Point0number"/>
        <w:rPr>
          <w:rStyle w:val="normaltextrun"/>
          <w:noProof/>
        </w:rPr>
      </w:pPr>
      <w:r w:rsidRPr="00CE5F3D">
        <w:rPr>
          <w:rStyle w:val="normaltextrun"/>
          <w:noProof/>
        </w:rPr>
        <w:t>Vozila koja se upotrebljavaju na ispitima vještina i ponašanja moraju ispunjavati minimalne kriterije navedene u nastavku. Države članice mogu predvidjeti strože kriterije ili dodati druge. Države članice mogu za vozila kategorija A1, A2 i A, koja se upotrebljavaju na ispitima vještine i ponašanja, dopustiti odstupanje od 5 cm</w:t>
      </w:r>
      <w:r w:rsidRPr="00CE5F3D">
        <w:rPr>
          <w:rStyle w:val="normaltextrun"/>
          <w:noProof/>
          <w:vertAlign w:val="superscript"/>
        </w:rPr>
        <w:t>3</w:t>
      </w:r>
      <w:r w:rsidRPr="00CE5F3D">
        <w:rPr>
          <w:rStyle w:val="normaltextrun"/>
          <w:noProof/>
        </w:rPr>
        <w:t xml:space="preserve"> ispod zahtijevanog minimalnog obujma cilindra. </w:t>
      </w:r>
    </w:p>
    <w:p w14:paraId="0DFD8762" w14:textId="77777777" w:rsidR="005B3AE5" w:rsidRPr="00CE5F3D" w:rsidRDefault="005B3AE5" w:rsidP="00455AB4">
      <w:pPr>
        <w:pStyle w:val="Point1letter"/>
        <w:rPr>
          <w:noProof/>
        </w:rPr>
      </w:pPr>
      <w:r w:rsidRPr="00CE5F3D">
        <w:rPr>
          <w:noProof/>
        </w:rPr>
        <w:t>Kategorija A1: </w:t>
      </w:r>
    </w:p>
    <w:p w14:paraId="523F6F33" w14:textId="77777777" w:rsidR="005B3AE5" w:rsidRPr="00CE5F3D" w:rsidRDefault="005B3AE5" w:rsidP="002446FC">
      <w:pPr>
        <w:pStyle w:val="Text2"/>
        <w:rPr>
          <w:rStyle w:val="normaltextrun"/>
          <w:noProof/>
          <w:color w:val="000000"/>
        </w:rPr>
      </w:pPr>
      <w:r w:rsidRPr="00CE5F3D">
        <w:rPr>
          <w:rStyle w:val="normaltextrun"/>
          <w:noProof/>
          <w:color w:val="000000"/>
        </w:rPr>
        <w:t>motocikl kategorije A1 bez bočne prikolice sa snagom od najviše 11 kW i omjerom snage i težine koji ne prelazi 0,1 kW/kg i koji postiže brzinu od najmanje 90 km/h.</w:t>
      </w:r>
      <w:r w:rsidRPr="00CE5F3D">
        <w:rPr>
          <w:rStyle w:val="normaltextrun"/>
          <w:noProof/>
        </w:rPr>
        <w:t xml:space="preserve"> </w:t>
      </w:r>
    </w:p>
    <w:p w14:paraId="6699E4FF" w14:textId="77777777" w:rsidR="005B3AE5" w:rsidRPr="00CE5F3D" w:rsidRDefault="005B3AE5" w:rsidP="002446FC">
      <w:pPr>
        <w:pStyle w:val="Text2"/>
        <w:rPr>
          <w:rStyle w:val="normaltextrun"/>
          <w:noProof/>
          <w:color w:val="000000"/>
        </w:rPr>
      </w:pPr>
      <w:r w:rsidRPr="00CE5F3D">
        <w:rPr>
          <w:rStyle w:val="normaltextrun"/>
          <w:noProof/>
          <w:color w:val="000000"/>
        </w:rPr>
        <w:t>Ako motocikl pokreće motor s unutarnjim izgaranjem, obujam cilindra motora mora biti najmanje 120 cm</w:t>
      </w:r>
      <w:r w:rsidRPr="00CE5F3D">
        <w:rPr>
          <w:rStyle w:val="normaltextrun"/>
          <w:noProof/>
          <w:color w:val="000000"/>
          <w:vertAlign w:val="superscript"/>
        </w:rPr>
        <w:t>3</w:t>
      </w:r>
      <w:r w:rsidRPr="00CE5F3D">
        <w:rPr>
          <w:rStyle w:val="normaltextrun"/>
          <w:noProof/>
          <w:color w:val="000000"/>
        </w:rPr>
        <w:t>.</w:t>
      </w:r>
      <w:r w:rsidRPr="00CE5F3D">
        <w:rPr>
          <w:rStyle w:val="normaltextrun"/>
          <w:noProof/>
        </w:rPr>
        <w:t xml:space="preserve"> </w:t>
      </w:r>
    </w:p>
    <w:p w14:paraId="38F2F2F0" w14:textId="77777777" w:rsidR="005B3AE5" w:rsidRPr="00CE5F3D" w:rsidRDefault="005B3AE5" w:rsidP="002446FC">
      <w:pPr>
        <w:pStyle w:val="Text2"/>
        <w:rPr>
          <w:rStyle w:val="normaltextrun"/>
          <w:noProof/>
          <w:color w:val="000000"/>
        </w:rPr>
      </w:pPr>
      <w:r w:rsidRPr="00CE5F3D">
        <w:rPr>
          <w:rStyle w:val="normaltextrun"/>
          <w:noProof/>
          <w:color w:val="000000"/>
        </w:rPr>
        <w:t>Ako motocikl pokreće električni motor, omjer snage i težine vozila mora biti najmanje 0,08 kW/kg;</w:t>
      </w:r>
      <w:r w:rsidRPr="00CE5F3D">
        <w:rPr>
          <w:rStyle w:val="normaltextrun"/>
          <w:noProof/>
        </w:rPr>
        <w:t xml:space="preserve"> </w:t>
      </w:r>
    </w:p>
    <w:p w14:paraId="5B5EB508" w14:textId="77777777" w:rsidR="005B3AE5" w:rsidRPr="00CE5F3D" w:rsidRDefault="005B3AE5" w:rsidP="00455AB4">
      <w:pPr>
        <w:pStyle w:val="Point1letter"/>
        <w:rPr>
          <w:noProof/>
        </w:rPr>
      </w:pPr>
      <w:r w:rsidRPr="00CE5F3D">
        <w:rPr>
          <w:noProof/>
        </w:rPr>
        <w:t>kategorija A2: </w:t>
      </w:r>
    </w:p>
    <w:p w14:paraId="5B53D78F" w14:textId="77777777" w:rsidR="005B3AE5" w:rsidRPr="00CE5F3D" w:rsidRDefault="005B3AE5" w:rsidP="002446FC">
      <w:pPr>
        <w:pStyle w:val="Text2"/>
        <w:rPr>
          <w:rStyle w:val="normaltextrun"/>
          <w:noProof/>
          <w:color w:val="000000"/>
        </w:rPr>
      </w:pPr>
      <w:r w:rsidRPr="00CE5F3D">
        <w:rPr>
          <w:rStyle w:val="normaltextrun"/>
          <w:noProof/>
          <w:color w:val="000000"/>
        </w:rPr>
        <w:t>motocikl bez bočne prikolice, sa snagom od najmanje 20 kW, koja ne prelazi 35 kW, i omjerom snage i težine koji ne prelazi 0,2 kW/kg.</w:t>
      </w:r>
      <w:r w:rsidRPr="00CE5F3D">
        <w:rPr>
          <w:rStyle w:val="normaltextrun"/>
          <w:noProof/>
        </w:rPr>
        <w:t xml:space="preserve"> </w:t>
      </w:r>
    </w:p>
    <w:p w14:paraId="3A81791E" w14:textId="77777777" w:rsidR="005B3AE5" w:rsidRPr="00CE5F3D" w:rsidRDefault="005B3AE5" w:rsidP="002446FC">
      <w:pPr>
        <w:pStyle w:val="Text2"/>
        <w:rPr>
          <w:rStyle w:val="normaltextrun"/>
          <w:noProof/>
          <w:color w:val="000000"/>
        </w:rPr>
      </w:pPr>
      <w:r w:rsidRPr="00CE5F3D">
        <w:rPr>
          <w:rStyle w:val="normaltextrun"/>
          <w:noProof/>
          <w:color w:val="000000"/>
        </w:rPr>
        <w:t>Ako motocikl pokreće motor s unutarnjim izgaranjem, radni obujam motora mora biti najmanje 250 cm</w:t>
      </w:r>
      <w:r w:rsidRPr="00CE5F3D">
        <w:rPr>
          <w:rStyle w:val="normaltextrun"/>
          <w:noProof/>
          <w:color w:val="000000"/>
          <w:vertAlign w:val="superscript"/>
        </w:rPr>
        <w:t>3</w:t>
      </w:r>
      <w:r w:rsidRPr="00CE5F3D">
        <w:rPr>
          <w:rStyle w:val="normaltextrun"/>
          <w:noProof/>
          <w:color w:val="000000"/>
        </w:rPr>
        <w:t>.</w:t>
      </w:r>
      <w:r w:rsidRPr="00CE5F3D">
        <w:rPr>
          <w:rStyle w:val="normaltextrun"/>
          <w:noProof/>
        </w:rPr>
        <w:t xml:space="preserve"> </w:t>
      </w:r>
    </w:p>
    <w:p w14:paraId="14104A85" w14:textId="77777777" w:rsidR="005B3AE5" w:rsidRPr="00CE5F3D" w:rsidRDefault="005B3AE5" w:rsidP="002446FC">
      <w:pPr>
        <w:pStyle w:val="Text2"/>
        <w:rPr>
          <w:rStyle w:val="normaltextrun"/>
          <w:noProof/>
          <w:color w:val="000000"/>
        </w:rPr>
      </w:pPr>
      <w:r w:rsidRPr="00CE5F3D">
        <w:rPr>
          <w:rStyle w:val="normaltextrun"/>
          <w:noProof/>
          <w:color w:val="000000"/>
        </w:rPr>
        <w:t>Ako motocikl pokreće električni motor, omjer snage i težine vozila mora biti najmanje 0,15 kW/kg;</w:t>
      </w:r>
      <w:r w:rsidRPr="00CE5F3D">
        <w:rPr>
          <w:rStyle w:val="normaltextrun"/>
          <w:noProof/>
        </w:rPr>
        <w:t xml:space="preserve"> </w:t>
      </w:r>
    </w:p>
    <w:p w14:paraId="500782E4" w14:textId="77777777" w:rsidR="005B3AE5" w:rsidRPr="00CE5F3D" w:rsidRDefault="005B3AE5" w:rsidP="00455AB4">
      <w:pPr>
        <w:pStyle w:val="Point1letter"/>
        <w:rPr>
          <w:noProof/>
        </w:rPr>
      </w:pPr>
      <w:r w:rsidRPr="00CE5F3D">
        <w:rPr>
          <w:noProof/>
        </w:rPr>
        <w:t>kategorija A: </w:t>
      </w:r>
    </w:p>
    <w:p w14:paraId="4B3555F8" w14:textId="77777777" w:rsidR="005B3AE5" w:rsidRPr="00CE5F3D" w:rsidRDefault="005B3AE5" w:rsidP="002446FC">
      <w:pPr>
        <w:pStyle w:val="Text2"/>
        <w:rPr>
          <w:rStyle w:val="normaltextrun"/>
          <w:noProof/>
          <w:color w:val="000000"/>
        </w:rPr>
      </w:pPr>
      <w:r w:rsidRPr="00CE5F3D">
        <w:rPr>
          <w:rStyle w:val="normaltextrun"/>
          <w:noProof/>
          <w:color w:val="000000"/>
        </w:rPr>
        <w:t>motocikl bez bočne prikolice, čija je masa bez tereta veća od 180 kg, snage najmanje 50 kW. Države članice mogu prihvatiti odstupanje od 5 kg ispod zahtijevanog minimuma mase.</w:t>
      </w:r>
      <w:r w:rsidRPr="00CE5F3D">
        <w:rPr>
          <w:rStyle w:val="normaltextrun"/>
          <w:noProof/>
        </w:rPr>
        <w:t xml:space="preserve"> </w:t>
      </w:r>
    </w:p>
    <w:p w14:paraId="582FEF92" w14:textId="77777777" w:rsidR="005B3AE5" w:rsidRPr="00CE5F3D" w:rsidRDefault="005B3AE5" w:rsidP="002446FC">
      <w:pPr>
        <w:pStyle w:val="Text2"/>
        <w:rPr>
          <w:rStyle w:val="normaltextrun"/>
          <w:noProof/>
          <w:color w:val="000000"/>
        </w:rPr>
      </w:pPr>
      <w:r w:rsidRPr="00CE5F3D">
        <w:rPr>
          <w:rStyle w:val="normaltextrun"/>
          <w:noProof/>
          <w:color w:val="000000"/>
        </w:rPr>
        <w:t>Ako motocikl pokreće motor s unutarnjim izgaranjem, radni obujam motora mora biti najmanje 600 cm</w:t>
      </w:r>
      <w:r w:rsidRPr="00CE5F3D">
        <w:rPr>
          <w:rStyle w:val="normaltextrun"/>
          <w:noProof/>
          <w:color w:val="000000"/>
          <w:vertAlign w:val="superscript"/>
        </w:rPr>
        <w:t>3</w:t>
      </w:r>
      <w:r w:rsidRPr="00CE5F3D">
        <w:rPr>
          <w:rStyle w:val="normaltextrun"/>
          <w:noProof/>
          <w:color w:val="000000"/>
        </w:rPr>
        <w:t>.</w:t>
      </w:r>
      <w:r w:rsidRPr="00CE5F3D">
        <w:rPr>
          <w:rStyle w:val="normaltextrun"/>
          <w:noProof/>
        </w:rPr>
        <w:t xml:space="preserve"> </w:t>
      </w:r>
    </w:p>
    <w:p w14:paraId="4206A422" w14:textId="77777777" w:rsidR="005B3AE5" w:rsidRPr="00CE5F3D" w:rsidRDefault="005B3AE5" w:rsidP="002446FC">
      <w:pPr>
        <w:pStyle w:val="Text2"/>
        <w:rPr>
          <w:rStyle w:val="normaltextrun"/>
          <w:noProof/>
          <w:color w:val="000000"/>
        </w:rPr>
      </w:pPr>
      <w:r w:rsidRPr="00CE5F3D">
        <w:rPr>
          <w:rStyle w:val="normaltextrun"/>
          <w:noProof/>
          <w:color w:val="000000"/>
        </w:rPr>
        <w:t>Ako motocikl pokreće električni motor, omjer snage i težine vozila mora biti najmanje 0,25 kW/kg.</w:t>
      </w:r>
      <w:r w:rsidRPr="00CE5F3D">
        <w:rPr>
          <w:rStyle w:val="normaltextrun"/>
          <w:noProof/>
        </w:rPr>
        <w:t xml:space="preserve"> </w:t>
      </w:r>
    </w:p>
    <w:p w14:paraId="13D37C01" w14:textId="77777777" w:rsidR="005B3AE5" w:rsidRPr="00CE5F3D" w:rsidRDefault="005B3AE5" w:rsidP="00455AB4">
      <w:pPr>
        <w:pStyle w:val="Point1letter"/>
        <w:rPr>
          <w:noProof/>
        </w:rPr>
      </w:pPr>
      <w:r w:rsidRPr="00CE5F3D">
        <w:rPr>
          <w:noProof/>
        </w:rPr>
        <w:t>Kategorija B: </w:t>
      </w:r>
    </w:p>
    <w:p w14:paraId="3348E910" w14:textId="77777777" w:rsidR="005B3AE5" w:rsidRPr="00CE5F3D" w:rsidRDefault="005B3AE5" w:rsidP="00426CFE">
      <w:pPr>
        <w:pStyle w:val="Text2"/>
        <w:rPr>
          <w:rStyle w:val="normaltextrun"/>
          <w:noProof/>
          <w:color w:val="000000"/>
        </w:rPr>
      </w:pPr>
      <w:r w:rsidRPr="00CE5F3D">
        <w:rPr>
          <w:rStyle w:val="normaltextrun"/>
          <w:noProof/>
          <w:color w:val="000000"/>
        </w:rPr>
        <w:t>vozilo na četiri kotača kategorije B koje može postići brzinu od najmanje 100 km/h;</w:t>
      </w:r>
      <w:r w:rsidRPr="00CE5F3D">
        <w:rPr>
          <w:rStyle w:val="normaltextrun"/>
          <w:noProof/>
        </w:rPr>
        <w:t xml:space="preserve"> </w:t>
      </w:r>
    </w:p>
    <w:p w14:paraId="0F21D538" w14:textId="77777777" w:rsidR="005B3AE5" w:rsidRPr="00CE5F3D" w:rsidRDefault="005B3AE5" w:rsidP="00426CFE">
      <w:pPr>
        <w:pStyle w:val="Point1letter"/>
        <w:rPr>
          <w:noProof/>
        </w:rPr>
      </w:pPr>
      <w:r w:rsidRPr="00CE5F3D">
        <w:rPr>
          <w:noProof/>
        </w:rPr>
        <w:t>kategorija BE: </w:t>
      </w:r>
    </w:p>
    <w:p w14:paraId="1FFD86FC" w14:textId="77777777" w:rsidR="005B3AE5" w:rsidRPr="00CE5F3D" w:rsidRDefault="005B3AE5" w:rsidP="00426CFE">
      <w:pPr>
        <w:pStyle w:val="Text2"/>
        <w:rPr>
          <w:rStyle w:val="normaltextrun"/>
          <w:noProof/>
          <w:color w:val="000000"/>
        </w:rPr>
      </w:pPr>
      <w:r w:rsidRPr="00CE5F3D">
        <w:rPr>
          <w:rStyle w:val="normaltextrun"/>
          <w:noProof/>
          <w:color w:val="000000"/>
        </w:rPr>
        <w:t>kombinacija vozila, sastavljena od ispitnog vozila kategorije B i prikolice najveće dopuštene mase najmanje 1 000 kilograma, koja može postići brzinu od najmanje 100 km/h i ne spada u kategoriju B; teretni dio prikolice sastoji se od zatvorenog dijela koji je širok i visok najmanje onoliko koliko i motorno vozilo; zatvoreni dio može biti i nešto uži od motornog vozila ako je pogled vozača unazad moguć samo korištenjem vanjskih retrovizora motornog vozila; stvarna ukupna masa prikolice iznosi najmanje 800 kg;</w:t>
      </w:r>
      <w:r w:rsidRPr="00CE5F3D">
        <w:rPr>
          <w:rStyle w:val="normaltextrun"/>
          <w:noProof/>
        </w:rPr>
        <w:t xml:space="preserve"> </w:t>
      </w:r>
    </w:p>
    <w:p w14:paraId="5C302984" w14:textId="77777777" w:rsidR="005B3AE5" w:rsidRPr="00CE5F3D" w:rsidRDefault="005B3AE5" w:rsidP="00455AB4">
      <w:pPr>
        <w:pStyle w:val="Point1letter"/>
        <w:rPr>
          <w:noProof/>
        </w:rPr>
      </w:pPr>
      <w:r w:rsidRPr="00CE5F3D">
        <w:rPr>
          <w:noProof/>
        </w:rPr>
        <w:t>kategorija B1: </w:t>
      </w:r>
    </w:p>
    <w:p w14:paraId="3EB5A118" w14:textId="77777777" w:rsidR="005B3AE5" w:rsidRPr="00CE5F3D" w:rsidRDefault="005B3AE5" w:rsidP="00426CFE">
      <w:pPr>
        <w:pStyle w:val="Text2"/>
        <w:rPr>
          <w:rStyle w:val="normaltextrun"/>
          <w:noProof/>
          <w:color w:val="000000"/>
        </w:rPr>
      </w:pPr>
      <w:r w:rsidRPr="00CE5F3D">
        <w:rPr>
          <w:rStyle w:val="normaltextrun"/>
          <w:noProof/>
          <w:color w:val="000000"/>
        </w:rPr>
        <w:t>četverocikl koji može postići brzinu od najmanje 60 km/h;</w:t>
      </w:r>
      <w:r w:rsidRPr="00CE5F3D">
        <w:rPr>
          <w:rStyle w:val="normaltextrun"/>
          <w:noProof/>
        </w:rPr>
        <w:t xml:space="preserve"> </w:t>
      </w:r>
    </w:p>
    <w:p w14:paraId="58F1DE06" w14:textId="77777777" w:rsidR="005B3AE5" w:rsidRPr="00CE5F3D" w:rsidRDefault="005B3AE5" w:rsidP="00455AB4">
      <w:pPr>
        <w:pStyle w:val="Point1letter"/>
        <w:rPr>
          <w:noProof/>
        </w:rPr>
      </w:pPr>
      <w:r w:rsidRPr="00CE5F3D">
        <w:rPr>
          <w:noProof/>
        </w:rPr>
        <w:t>kategorija C: </w:t>
      </w:r>
    </w:p>
    <w:p w14:paraId="51DF70E2" w14:textId="77777777" w:rsidR="005B3AE5" w:rsidRPr="00CE5F3D" w:rsidRDefault="005B3AE5" w:rsidP="002446FC">
      <w:pPr>
        <w:pStyle w:val="Text2"/>
        <w:rPr>
          <w:rStyle w:val="normaltextrun"/>
          <w:noProof/>
          <w:color w:val="000000"/>
        </w:rPr>
      </w:pPr>
      <w:r w:rsidRPr="00CE5F3D">
        <w:rPr>
          <w:rStyle w:val="normaltextrun"/>
          <w:noProof/>
          <w:color w:val="000000"/>
        </w:rPr>
        <w:t>vozilo kategorije C, najveće dopuštene mase najmanje 12 000 kg, duljine najmanje 8 m, širine najmanje 2,40 m, koje može postići brzinu od najmanje 80 km/h; opremljeno sustavom protiv blokiranja kotača i uređajem za bilježenje podataka kako je definiran Uredbom (EU) br. 165/2014; teretni dio sastoji se od zatvorenog dijela koji je širok i visok najmanje onoliko koliko i kabina; stvarna ukupna masa vozila iznosi najmanje 10 000 kg;</w:t>
      </w:r>
      <w:r w:rsidRPr="00CE5F3D">
        <w:rPr>
          <w:rStyle w:val="normaltextrun"/>
          <w:noProof/>
        </w:rPr>
        <w:t xml:space="preserve"> </w:t>
      </w:r>
    </w:p>
    <w:p w14:paraId="03FA6CBD" w14:textId="77777777" w:rsidR="005B3AE5" w:rsidRPr="00CE5F3D" w:rsidRDefault="005B3AE5" w:rsidP="00455AB4">
      <w:pPr>
        <w:pStyle w:val="Point1letter"/>
        <w:rPr>
          <w:noProof/>
        </w:rPr>
      </w:pPr>
      <w:r w:rsidRPr="00CE5F3D">
        <w:rPr>
          <w:noProof/>
        </w:rPr>
        <w:t>kategorija CE: </w:t>
      </w:r>
    </w:p>
    <w:p w14:paraId="392A51F2" w14:textId="77777777" w:rsidR="005B3AE5" w:rsidRPr="00CE5F3D" w:rsidRDefault="005B3AE5" w:rsidP="002446FC">
      <w:pPr>
        <w:pStyle w:val="Text2"/>
        <w:rPr>
          <w:rStyle w:val="normaltextrun"/>
          <w:noProof/>
          <w:color w:val="000000"/>
        </w:rPr>
      </w:pPr>
      <w:r w:rsidRPr="00CE5F3D">
        <w:rPr>
          <w:rStyle w:val="normaltextrun"/>
          <w:noProof/>
          <w:color w:val="000000"/>
        </w:rPr>
        <w:t>ili zglobno vozilo ili kombinacija ispitnog vozila kategorije C i prikolice duljine najmanje 7,5 m; najveća dopuštena masa i zglobnog vozila i kombinacije iznosi najmanje 20 000 kg, duljina najmanje 14 m, a širina najmanje 2,4 m; mogu postići brzinu od najmanje 80 km/h; opremljeni su sustavom protiv blokiranja kotača i uređajem za bilježenje podataka kako je definiran Uredbom (EU) br. 165/2014; teretni dio sastoji se od zatvorenog dijela koji je širok i visok najmanje onoliko koliko i kabina; stvarna ukupna masa oba dijela, zglobnog vozila i kombinacije, iznosi najmanje 15 000 kg;</w:t>
      </w:r>
      <w:r w:rsidRPr="00CE5F3D">
        <w:rPr>
          <w:rStyle w:val="normaltextrun"/>
          <w:noProof/>
        </w:rPr>
        <w:t xml:space="preserve"> </w:t>
      </w:r>
    </w:p>
    <w:p w14:paraId="27968F1A" w14:textId="77777777" w:rsidR="005B3AE5" w:rsidRPr="00CE5F3D" w:rsidRDefault="005B3AE5" w:rsidP="00455AB4">
      <w:pPr>
        <w:pStyle w:val="Point1letter"/>
        <w:rPr>
          <w:noProof/>
        </w:rPr>
      </w:pPr>
      <w:r w:rsidRPr="00CE5F3D">
        <w:rPr>
          <w:noProof/>
        </w:rPr>
        <w:t>kategorija C1: </w:t>
      </w:r>
    </w:p>
    <w:p w14:paraId="55FC9849" w14:textId="77777777" w:rsidR="005B3AE5" w:rsidRPr="00CE5F3D" w:rsidRDefault="005B3AE5" w:rsidP="002446FC">
      <w:pPr>
        <w:pStyle w:val="Text2"/>
        <w:rPr>
          <w:rStyle w:val="normaltextrun"/>
          <w:noProof/>
          <w:color w:val="000000"/>
        </w:rPr>
      </w:pPr>
      <w:r w:rsidRPr="00CE5F3D">
        <w:rPr>
          <w:rStyle w:val="normaltextrun"/>
          <w:noProof/>
          <w:color w:val="000000"/>
        </w:rPr>
        <w:t>vozilo potkategorije C1, najveće dopuštene mase najmanje 4 000 kg, duljine najmanje 5 m, koje može postići brzinu od najmanje 80 km/h; opremljeno sustavom protiv blokiranja kotača i uređajem za bilježenje podataka kako je definiran Uredbom (EU) br. 165/2014; teretni dio sastoji se od zatvorenog dijela koji je širok i visok najmanje onoliko koliko i kabina;</w:t>
      </w:r>
      <w:r w:rsidRPr="00CE5F3D">
        <w:rPr>
          <w:rStyle w:val="normaltextrun"/>
          <w:noProof/>
        </w:rPr>
        <w:t xml:space="preserve"> </w:t>
      </w:r>
    </w:p>
    <w:p w14:paraId="566AF911" w14:textId="77777777" w:rsidR="005B3AE5" w:rsidRPr="00CE5F3D" w:rsidRDefault="005B3AE5" w:rsidP="00455AB4">
      <w:pPr>
        <w:pStyle w:val="Point1letter"/>
        <w:rPr>
          <w:noProof/>
        </w:rPr>
      </w:pPr>
      <w:r w:rsidRPr="00CE5F3D">
        <w:rPr>
          <w:noProof/>
        </w:rPr>
        <w:t>kategorija C1E: </w:t>
      </w:r>
    </w:p>
    <w:p w14:paraId="60E1E521" w14:textId="77777777" w:rsidR="005B3AE5" w:rsidRPr="00CE5F3D" w:rsidRDefault="005B3AE5" w:rsidP="002446FC">
      <w:pPr>
        <w:pStyle w:val="Text2"/>
        <w:rPr>
          <w:rStyle w:val="normaltextrun"/>
          <w:noProof/>
          <w:color w:val="000000"/>
        </w:rPr>
      </w:pPr>
      <w:r w:rsidRPr="00CE5F3D">
        <w:rPr>
          <w:rStyle w:val="normaltextrun"/>
          <w:noProof/>
          <w:color w:val="000000"/>
        </w:rPr>
        <w:t>kombinacija sastavljena od ispitnog vozila potkategorije C1 i prikolice najveće dopuštene mase najmanje 1 250 kg; ta kombinacija mora biti dugačka najmanje 8 m i mora moći postići brzinu od najmanje 80 km/h; teretni dio prikolice sastoji se od zatvorenog dijela koji je širok i visok najmanje onoliko koliko i kabina; zatvoreni dio može biti i nešto uži od kabine ako je pogled vozača unatrag moguć samo korištenjem vanjskih retrovizora motornog vozila; stvarna ukupna masa prikolice iznosi najmanje 800 kg;</w:t>
      </w:r>
      <w:r w:rsidRPr="00CE5F3D">
        <w:rPr>
          <w:rStyle w:val="normaltextrun"/>
          <w:noProof/>
        </w:rPr>
        <w:t xml:space="preserve"> </w:t>
      </w:r>
    </w:p>
    <w:p w14:paraId="552008AA" w14:textId="77777777" w:rsidR="005B3AE5" w:rsidRPr="00CE5F3D" w:rsidRDefault="005B3AE5" w:rsidP="00455AB4">
      <w:pPr>
        <w:pStyle w:val="Point1letter"/>
        <w:rPr>
          <w:noProof/>
        </w:rPr>
      </w:pPr>
      <w:r w:rsidRPr="00CE5F3D">
        <w:rPr>
          <w:noProof/>
        </w:rPr>
        <w:t>kategorija D: </w:t>
      </w:r>
    </w:p>
    <w:p w14:paraId="48F94E41" w14:textId="77777777" w:rsidR="005B3AE5" w:rsidRPr="00CE5F3D" w:rsidRDefault="005B3AE5" w:rsidP="002446FC">
      <w:pPr>
        <w:pStyle w:val="Text2"/>
        <w:rPr>
          <w:rStyle w:val="normaltextrun"/>
          <w:noProof/>
          <w:color w:val="000000"/>
        </w:rPr>
      </w:pPr>
      <w:r w:rsidRPr="00CE5F3D">
        <w:rPr>
          <w:rStyle w:val="normaltextrun"/>
          <w:noProof/>
          <w:color w:val="000000"/>
        </w:rPr>
        <w:t>vozilo kategorije D, duljine najmanje 10 m, širine najmanje 2,40 m, koje može postići brzinu od najmanje 80 km/h; opremljeno sustavom protiv blokiranja kotača i uređajem za bilježenje podataka kako je definiran Uredbom (EU) br. 165/2014;</w:t>
      </w:r>
      <w:r w:rsidRPr="00CE5F3D">
        <w:rPr>
          <w:rStyle w:val="normaltextrun"/>
          <w:noProof/>
        </w:rPr>
        <w:t xml:space="preserve"> </w:t>
      </w:r>
    </w:p>
    <w:p w14:paraId="1F3BEE0E" w14:textId="77777777" w:rsidR="005B3AE5" w:rsidRPr="00CE5F3D" w:rsidRDefault="005B3AE5" w:rsidP="00455AB4">
      <w:pPr>
        <w:pStyle w:val="Point1letter"/>
        <w:rPr>
          <w:noProof/>
        </w:rPr>
      </w:pPr>
      <w:r w:rsidRPr="00CE5F3D">
        <w:rPr>
          <w:noProof/>
        </w:rPr>
        <w:t>kategorija DE: </w:t>
      </w:r>
    </w:p>
    <w:p w14:paraId="59284BC7" w14:textId="77777777" w:rsidR="005B3AE5" w:rsidRPr="00CE5F3D" w:rsidRDefault="005B3AE5" w:rsidP="002446FC">
      <w:pPr>
        <w:pStyle w:val="Text2"/>
        <w:rPr>
          <w:rStyle w:val="normaltextrun"/>
          <w:noProof/>
          <w:color w:val="000000"/>
        </w:rPr>
      </w:pPr>
      <w:r w:rsidRPr="00CE5F3D">
        <w:rPr>
          <w:rStyle w:val="normaltextrun"/>
          <w:noProof/>
          <w:color w:val="000000"/>
        </w:rPr>
        <w:t>kombinacija sastavljena od ispitnog vozila kategorije D i prikolice najveće dopuštene mase najmanje 1 250 kg, širine najmanje 2,40 m, koja može postići brzinu od najmanje 80 km/h; teretni dio prikolice sastoji se od zatvorenog dijela koji je najmanje 2 m širok i 2 m visok; stvarna ukupna masa prikolice iznosi najmanje 800 kg;</w:t>
      </w:r>
      <w:r w:rsidRPr="00CE5F3D">
        <w:rPr>
          <w:rStyle w:val="normaltextrun"/>
          <w:noProof/>
        </w:rPr>
        <w:t xml:space="preserve"> </w:t>
      </w:r>
    </w:p>
    <w:p w14:paraId="79EFF013" w14:textId="77777777" w:rsidR="005B3AE5" w:rsidRPr="00CE5F3D" w:rsidRDefault="005B3AE5" w:rsidP="00455AB4">
      <w:pPr>
        <w:pStyle w:val="Point1letter"/>
        <w:rPr>
          <w:noProof/>
        </w:rPr>
      </w:pPr>
      <w:r w:rsidRPr="00CE5F3D">
        <w:rPr>
          <w:noProof/>
        </w:rPr>
        <w:t>kategorija D1: </w:t>
      </w:r>
    </w:p>
    <w:p w14:paraId="04DA007E" w14:textId="77777777" w:rsidR="005B3AE5" w:rsidRPr="00CE5F3D" w:rsidRDefault="005B3AE5" w:rsidP="002446FC">
      <w:pPr>
        <w:pStyle w:val="Text2"/>
        <w:rPr>
          <w:rStyle w:val="normaltextrun"/>
          <w:noProof/>
          <w:color w:val="000000"/>
        </w:rPr>
      </w:pPr>
      <w:r w:rsidRPr="00CE5F3D">
        <w:rPr>
          <w:rStyle w:val="normaltextrun"/>
          <w:noProof/>
          <w:color w:val="000000"/>
        </w:rPr>
        <w:t>vozilo potkategorije D1, najveće dopuštene mase najmanje 4 000 kg, duljine najmanje 5 m, koje može postići brzinu od najmanje 80 km/h; opremljeno sustavom protiv blokiranja kotača i uređajem za bilježenje podataka kako je definiran Uredbom (EU) br. 165/2014;</w:t>
      </w:r>
      <w:r w:rsidRPr="00CE5F3D">
        <w:rPr>
          <w:rStyle w:val="normaltextrun"/>
          <w:noProof/>
        </w:rPr>
        <w:t xml:space="preserve"> </w:t>
      </w:r>
    </w:p>
    <w:p w14:paraId="3A51915B" w14:textId="77777777" w:rsidR="005B3AE5" w:rsidRPr="00CE5F3D" w:rsidRDefault="005B3AE5" w:rsidP="00455AB4">
      <w:pPr>
        <w:pStyle w:val="Point1letter"/>
        <w:rPr>
          <w:noProof/>
        </w:rPr>
      </w:pPr>
      <w:r w:rsidRPr="00CE5F3D">
        <w:rPr>
          <w:noProof/>
        </w:rPr>
        <w:t>kategorija D1E: </w:t>
      </w:r>
    </w:p>
    <w:p w14:paraId="664210A5" w14:textId="77777777" w:rsidR="005B3AE5" w:rsidRPr="00CE5F3D" w:rsidRDefault="005B3AE5" w:rsidP="002446FC">
      <w:pPr>
        <w:pStyle w:val="Text2"/>
        <w:rPr>
          <w:rStyle w:val="normaltextrun"/>
          <w:noProof/>
          <w:color w:val="000000"/>
        </w:rPr>
      </w:pPr>
      <w:r w:rsidRPr="00CE5F3D">
        <w:rPr>
          <w:rStyle w:val="normaltextrun"/>
          <w:noProof/>
          <w:color w:val="000000"/>
        </w:rPr>
        <w:t>kombinacija vozila, sastavljena od ispitnog vozila potkategorije D1 i prikolice najveće dopuštene mase najmanje 1 250 kilograma, koja može postići brzinu od najmanje 80 km/h; teretni dio prikolice sastoji se od zatvorenog dijela koji je najmanje 2 m širok i 2 m visok; stvarna ukupna masa prikolice iznosi najmanje 800 kg.</w:t>
      </w:r>
      <w:r w:rsidRPr="00CE5F3D">
        <w:rPr>
          <w:rStyle w:val="normaltextrun"/>
          <w:noProof/>
        </w:rPr>
        <w:t xml:space="preserve"> </w:t>
      </w:r>
    </w:p>
    <w:p w14:paraId="0F8579D0" w14:textId="77777777" w:rsidR="005B3AE5" w:rsidRPr="00CE5F3D" w:rsidRDefault="005B3AE5" w:rsidP="005B3AE5">
      <w:pPr>
        <w:pStyle w:val="NumPar1"/>
        <w:rPr>
          <w:rStyle w:val="normaltextrun"/>
          <w:b/>
          <w:bCs/>
          <w:noProof/>
          <w:color w:val="000000"/>
        </w:rPr>
      </w:pPr>
      <w:r w:rsidRPr="00CE5F3D">
        <w:rPr>
          <w:rStyle w:val="normaltextrun"/>
          <w:b/>
          <w:noProof/>
          <w:color w:val="000000"/>
        </w:rPr>
        <w:t>Vještine i ponašanja koji se provjeravaju za kategorije A1, A2 i A</w:t>
      </w:r>
      <w:r w:rsidRPr="00CE5F3D">
        <w:rPr>
          <w:rStyle w:val="normaltextrun"/>
          <w:b/>
          <w:noProof/>
        </w:rPr>
        <w:t xml:space="preserve"> </w:t>
      </w:r>
    </w:p>
    <w:p w14:paraId="0E9EDB4F" w14:textId="77777777" w:rsidR="005B3AE5" w:rsidRPr="00CE5F3D" w:rsidRDefault="005B3AE5" w:rsidP="00151245">
      <w:pPr>
        <w:pStyle w:val="Point0number"/>
        <w:numPr>
          <w:ilvl w:val="0"/>
          <w:numId w:val="37"/>
        </w:numPr>
        <w:rPr>
          <w:rStyle w:val="normaltextrun"/>
          <w:noProof/>
        </w:rPr>
      </w:pPr>
      <w:r w:rsidRPr="00CE5F3D">
        <w:rPr>
          <w:rStyle w:val="normaltextrun"/>
          <w:noProof/>
        </w:rPr>
        <w:t>Priprema i tehnička provjera vozila u pogledu sigurnosti na cestama </w:t>
      </w:r>
    </w:p>
    <w:p w14:paraId="7F5028C2" w14:textId="77777777" w:rsidR="005B3AE5" w:rsidRPr="00CE5F3D" w:rsidRDefault="005B3AE5" w:rsidP="005B3AE5">
      <w:pPr>
        <w:pStyle w:val="Text1"/>
        <w:rPr>
          <w:noProof/>
        </w:rPr>
      </w:pPr>
      <w:r w:rsidRPr="00CE5F3D">
        <w:rPr>
          <w:rStyle w:val="normaltextrun"/>
          <w:noProof/>
          <w:color w:val="000000"/>
        </w:rPr>
        <w:t>Kandidati moraju pokazati da su sposobni pripremiti se za sigurno upravljanje vozilom ispunjavanjem sljedećih zahtjeva:</w:t>
      </w:r>
      <w:r w:rsidRPr="00CE5F3D">
        <w:rPr>
          <w:rStyle w:val="eop"/>
          <w:noProof/>
          <w:color w:val="000000"/>
        </w:rPr>
        <w:t xml:space="preserve"> </w:t>
      </w:r>
    </w:p>
    <w:p w14:paraId="41388A1F" w14:textId="77777777" w:rsidR="005B3AE5" w:rsidRPr="00CE5F3D" w:rsidRDefault="00073788" w:rsidP="00455AB4">
      <w:pPr>
        <w:pStyle w:val="Point1letter"/>
        <w:rPr>
          <w:noProof/>
        </w:rPr>
      </w:pPr>
      <w:r w:rsidRPr="00CE5F3D">
        <w:rPr>
          <w:noProof/>
        </w:rPr>
        <w:t>pravilno namještanje zaštitne opreme, kao što su rukavice, čizme, odjeća i zaštitna kaciga; </w:t>
      </w:r>
    </w:p>
    <w:p w14:paraId="3117939D" w14:textId="77777777" w:rsidR="005B3AE5" w:rsidRPr="00CE5F3D" w:rsidRDefault="00073788" w:rsidP="00455AB4">
      <w:pPr>
        <w:pStyle w:val="Point1letter"/>
        <w:rPr>
          <w:noProof/>
        </w:rPr>
      </w:pPr>
      <w:r w:rsidRPr="00CE5F3D">
        <w:rPr>
          <w:noProof/>
        </w:rPr>
        <w:t>nasumična provjera stanja guma, kočnica, upravljača, prekidača za zaustavljanje u nuždi (prema potrebi), lanca, razine ulja, svjetala, reflektora, pokazivača smjera i zvučno-upozornog uređaja. </w:t>
      </w:r>
    </w:p>
    <w:p w14:paraId="7086CB65" w14:textId="77777777" w:rsidR="005B3AE5" w:rsidRPr="00CE5F3D" w:rsidRDefault="005B3AE5" w:rsidP="00151245">
      <w:pPr>
        <w:pStyle w:val="Point0number"/>
        <w:numPr>
          <w:ilvl w:val="0"/>
          <w:numId w:val="37"/>
        </w:numPr>
        <w:rPr>
          <w:rStyle w:val="normaltextrun"/>
          <w:noProof/>
        </w:rPr>
      </w:pPr>
      <w:r w:rsidRPr="00CE5F3D">
        <w:rPr>
          <w:rStyle w:val="normaltextrun"/>
          <w:noProof/>
        </w:rPr>
        <w:t xml:space="preserve">Ispitivanje posebnih radnji u pogledu sigurnosti na cestama </w:t>
      </w:r>
    </w:p>
    <w:p w14:paraId="7E35C7F7" w14:textId="77777777" w:rsidR="005B3AE5" w:rsidRPr="00CE5F3D" w:rsidRDefault="00073788" w:rsidP="00455AB4">
      <w:pPr>
        <w:pStyle w:val="Point1letter"/>
        <w:rPr>
          <w:noProof/>
        </w:rPr>
      </w:pPr>
      <w:r w:rsidRPr="00CE5F3D">
        <w:rPr>
          <w:noProof/>
        </w:rPr>
        <w:t>postavljanje motocikla na oslonac, skidanje motocikla s oslonca i njegovo pomicanje bez pomoći motora, hodanjem uz vozilo; </w:t>
      </w:r>
    </w:p>
    <w:p w14:paraId="70454CAF" w14:textId="77777777" w:rsidR="005B3AE5" w:rsidRPr="00CE5F3D" w:rsidRDefault="002D7548" w:rsidP="00455AB4">
      <w:pPr>
        <w:pStyle w:val="Point1letter"/>
        <w:rPr>
          <w:noProof/>
        </w:rPr>
      </w:pPr>
      <w:r w:rsidRPr="00CE5F3D">
        <w:rPr>
          <w:noProof/>
        </w:rPr>
        <w:t>parkiranje motocikla na njegov oslonac; </w:t>
      </w:r>
    </w:p>
    <w:p w14:paraId="2D9BBC74" w14:textId="77777777" w:rsidR="005B3AE5" w:rsidRPr="00CE5F3D" w:rsidRDefault="002D7548" w:rsidP="00455AB4">
      <w:pPr>
        <w:pStyle w:val="Point1letter"/>
        <w:rPr>
          <w:noProof/>
        </w:rPr>
      </w:pPr>
      <w:r w:rsidRPr="00CE5F3D">
        <w:rPr>
          <w:noProof/>
        </w:rPr>
        <w:t>izvođenje najmanje dvije radnje pri maloj brzini, uključujući slalom vožnju; to omogućuje ocjenu sposobnosti rada sa spojkom u kombinaciji s kočnicom, održavanja ravnoteže, smjera gledanja i pravilnog položaja tijela na motociklu, kao i pravilnog položaja nogu na stalcima za noge; </w:t>
      </w:r>
    </w:p>
    <w:p w14:paraId="4A9970C0" w14:textId="77777777" w:rsidR="005B3AE5" w:rsidRPr="00CE5F3D" w:rsidRDefault="002D7548" w:rsidP="00455AB4">
      <w:pPr>
        <w:pStyle w:val="Point1letter"/>
        <w:rPr>
          <w:noProof/>
        </w:rPr>
      </w:pPr>
      <w:r w:rsidRPr="00CE5F3D">
        <w:rPr>
          <w:noProof/>
        </w:rPr>
        <w:t>izvođenje najmanje dvije radnje pri većoj brzini, od kojih se jedna izvodi u drugoj ili trećoj brzini pri brzini od najmanje 30 km/h, a druga izbjegavanjem zapreke pri brzini od najmanje 50 km/h; to omogućuje ocjenu položaja tijela na motociklu, smjera gledanja, održavanja ravnoteže, tehnike upravljanja i tehnike mijenjanja brzina; </w:t>
      </w:r>
    </w:p>
    <w:p w14:paraId="7B8761F1" w14:textId="77777777" w:rsidR="005B3AE5" w:rsidRPr="00CE5F3D" w:rsidRDefault="002D7548" w:rsidP="00455AB4">
      <w:pPr>
        <w:pStyle w:val="Point1letter"/>
        <w:rPr>
          <w:noProof/>
        </w:rPr>
      </w:pPr>
      <w:r w:rsidRPr="00CE5F3D">
        <w:rPr>
          <w:noProof/>
        </w:rPr>
        <w:t>kočenje: izvode se barem dvije radnje kočenja, uključujući kočenje kočnicom za slučaj nužde pri minimalnoj brzini od 50 km/h; to omogućuje ocjenu sposobnosti rada s prednjom i stražnjom kočnicom, smjera gledanja i položaja tijela na motociklu. </w:t>
      </w:r>
    </w:p>
    <w:p w14:paraId="13C565D8" w14:textId="77777777" w:rsidR="005B3AE5" w:rsidRPr="00CE5F3D" w:rsidRDefault="005B3AE5" w:rsidP="00151245">
      <w:pPr>
        <w:pStyle w:val="Point0number"/>
        <w:numPr>
          <w:ilvl w:val="0"/>
          <w:numId w:val="37"/>
        </w:numPr>
        <w:rPr>
          <w:rStyle w:val="normaltextrun"/>
          <w:noProof/>
        </w:rPr>
      </w:pPr>
      <w:r w:rsidRPr="00CE5F3D">
        <w:rPr>
          <w:rStyle w:val="normaltextrun"/>
          <w:noProof/>
        </w:rPr>
        <w:t>Ponašanje u prometu </w:t>
      </w:r>
    </w:p>
    <w:p w14:paraId="16E0DCB9" w14:textId="77777777" w:rsidR="005B3AE5" w:rsidRPr="00CE5F3D" w:rsidRDefault="005B3AE5" w:rsidP="005B3AE5">
      <w:pPr>
        <w:pStyle w:val="Text1"/>
        <w:rPr>
          <w:rStyle w:val="normaltextrun"/>
          <w:noProof/>
          <w:color w:val="000000"/>
        </w:rPr>
      </w:pPr>
      <w:r w:rsidRPr="00CE5F3D">
        <w:rPr>
          <w:rStyle w:val="normaltextrun"/>
          <w:noProof/>
          <w:color w:val="000000"/>
        </w:rPr>
        <w:t>Sljedeće radnje, u uobičajenim uvjetima u prometu, kandidati moraju izvršiti posve sigurno, poduzimajući potrebne mjere opreza:</w:t>
      </w:r>
      <w:r w:rsidRPr="00CE5F3D">
        <w:rPr>
          <w:rStyle w:val="normaltextrun"/>
          <w:noProof/>
        </w:rPr>
        <w:t xml:space="preserve"> </w:t>
      </w:r>
    </w:p>
    <w:p w14:paraId="4B806319" w14:textId="77777777" w:rsidR="005B3AE5" w:rsidRPr="00CE5F3D" w:rsidRDefault="002D7548" w:rsidP="00455AB4">
      <w:pPr>
        <w:pStyle w:val="Point1letter"/>
        <w:rPr>
          <w:noProof/>
        </w:rPr>
      </w:pPr>
      <w:r w:rsidRPr="00CE5F3D">
        <w:rPr>
          <w:noProof/>
        </w:rPr>
        <w:t>polazak: s mjesta parkiranja, nakon zaustavljanja u prometu; izlazak s kolnog ulaza; </w:t>
      </w:r>
    </w:p>
    <w:p w14:paraId="17669146" w14:textId="77777777" w:rsidR="005B3AE5" w:rsidRPr="00CE5F3D" w:rsidRDefault="002D7548" w:rsidP="00455AB4">
      <w:pPr>
        <w:pStyle w:val="Point1letter"/>
        <w:rPr>
          <w:noProof/>
        </w:rPr>
      </w:pPr>
      <w:r w:rsidRPr="00CE5F3D">
        <w:rPr>
          <w:noProof/>
        </w:rPr>
        <w:t>vožnja na ravnim cestama; mimoilaženje s vozilima iz suprotnog smjera, uključujući vožnju u ograničenom prostoru; </w:t>
      </w:r>
    </w:p>
    <w:p w14:paraId="54DFE014" w14:textId="77777777" w:rsidR="005B3AE5" w:rsidRPr="00CE5F3D" w:rsidRDefault="002D7548" w:rsidP="00455AB4">
      <w:pPr>
        <w:pStyle w:val="Point1letter"/>
        <w:rPr>
          <w:noProof/>
        </w:rPr>
      </w:pPr>
      <w:r w:rsidRPr="00CE5F3D">
        <w:rPr>
          <w:noProof/>
        </w:rPr>
        <w:t>vožnja zavojima; </w:t>
      </w:r>
    </w:p>
    <w:p w14:paraId="2BA43B34" w14:textId="77777777" w:rsidR="005B3AE5" w:rsidRPr="00CE5F3D" w:rsidRDefault="002D7548" w:rsidP="00455AB4">
      <w:pPr>
        <w:pStyle w:val="Point1letter"/>
        <w:rPr>
          <w:noProof/>
        </w:rPr>
      </w:pPr>
      <w:r w:rsidRPr="00CE5F3D">
        <w:rPr>
          <w:noProof/>
        </w:rPr>
        <w:t>raskrižja: prilaženje raskrižjima i sjecištima te njihov prijelaz; </w:t>
      </w:r>
    </w:p>
    <w:p w14:paraId="56800EDC" w14:textId="77777777" w:rsidR="005B3AE5" w:rsidRPr="00CE5F3D" w:rsidRDefault="002D7548" w:rsidP="00455AB4">
      <w:pPr>
        <w:pStyle w:val="Point1letter"/>
        <w:rPr>
          <w:noProof/>
        </w:rPr>
      </w:pPr>
      <w:r w:rsidRPr="00CE5F3D">
        <w:rPr>
          <w:noProof/>
        </w:rPr>
        <w:t>promjena smjera vožnje: skretanje ulijevo i udesno; prestrojavanje u drugu prometnu traku; </w:t>
      </w:r>
    </w:p>
    <w:p w14:paraId="09C6E704" w14:textId="77777777" w:rsidR="005B3AE5" w:rsidRPr="00CE5F3D" w:rsidRDefault="002D7548" w:rsidP="00455AB4">
      <w:pPr>
        <w:pStyle w:val="Point1letter"/>
        <w:rPr>
          <w:noProof/>
        </w:rPr>
      </w:pPr>
      <w:r w:rsidRPr="00CE5F3D">
        <w:rPr>
          <w:noProof/>
        </w:rPr>
        <w:t>približavanje autocesti ili sličnim cestama (ako postoje) te izlazak s njih: spajanje iz vozne trake za ubrzavanje; napuštanje autoceste prometnom trakom za usporavanje; </w:t>
      </w:r>
    </w:p>
    <w:p w14:paraId="2E9936CE" w14:textId="77777777" w:rsidR="005B3AE5" w:rsidRPr="00CE5F3D" w:rsidRDefault="002D7548" w:rsidP="00455AB4">
      <w:pPr>
        <w:pStyle w:val="Point1letter"/>
        <w:rPr>
          <w:noProof/>
        </w:rPr>
      </w:pPr>
      <w:r w:rsidRPr="00CE5F3D">
        <w:rPr>
          <w:noProof/>
        </w:rPr>
        <w:t>pretjecanje/obilaženje: pretjecanje drugih vozila (ako je moguće); obilaženje zapreka, npr. parkiranih vozila; pretjecanje od strane drugih vozila (prema potrebi); </w:t>
      </w:r>
    </w:p>
    <w:p w14:paraId="46D85913" w14:textId="77777777" w:rsidR="000A5527" w:rsidRPr="00CE5F3D" w:rsidRDefault="002D7548" w:rsidP="00455AB4">
      <w:pPr>
        <w:pStyle w:val="Point1letter"/>
        <w:rPr>
          <w:noProof/>
        </w:rPr>
      </w:pPr>
      <w:r w:rsidRPr="00CE5F3D">
        <w:rPr>
          <w:noProof/>
        </w:rPr>
        <w:t>posebne značajke ceste (ako postoje): kružni tokovi; prijelazi preko željezničkih pruga u istoj razini; tramvajske/autobusne postaje; pješački prijelazi; vožnja uzbrdo/nizbrdo po dugačkim padinama; tuneli; </w:t>
      </w:r>
    </w:p>
    <w:p w14:paraId="74DDF861" w14:textId="77777777" w:rsidR="005B3AE5" w:rsidRPr="00CE5F3D" w:rsidRDefault="002D7548" w:rsidP="00455AB4">
      <w:pPr>
        <w:pStyle w:val="Point1letter"/>
        <w:rPr>
          <w:noProof/>
        </w:rPr>
      </w:pPr>
      <w:r w:rsidRPr="00CE5F3D">
        <w:rPr>
          <w:noProof/>
        </w:rPr>
        <w:t>reagiranje na opasne situacije i njihovo predviđanje primjenom simulatora;</w:t>
      </w:r>
    </w:p>
    <w:p w14:paraId="028E9036" w14:textId="77777777" w:rsidR="005B3AE5" w:rsidRPr="00CE5F3D" w:rsidRDefault="002D7548" w:rsidP="00455AB4">
      <w:pPr>
        <w:pStyle w:val="Point1letter"/>
        <w:rPr>
          <w:noProof/>
        </w:rPr>
      </w:pPr>
      <w:r w:rsidRPr="00CE5F3D">
        <w:rPr>
          <w:noProof/>
        </w:rPr>
        <w:t>poduzimanje potrebnih mjera opreza pri izlasku iz vozila. </w:t>
      </w:r>
    </w:p>
    <w:p w14:paraId="323F1B8B" w14:textId="77777777" w:rsidR="005B3AE5" w:rsidRPr="00CE5F3D" w:rsidRDefault="005B3AE5" w:rsidP="005B3AE5">
      <w:pPr>
        <w:pStyle w:val="NumPar1"/>
        <w:rPr>
          <w:b/>
          <w:noProof/>
        </w:rPr>
      </w:pPr>
      <w:r w:rsidRPr="00CE5F3D">
        <w:rPr>
          <w:rStyle w:val="normaltextrun"/>
          <w:b/>
          <w:noProof/>
          <w:color w:val="000000"/>
        </w:rPr>
        <w:t>Vještine i ponašanja koji se provjeravaju za kategorije B, B1 i BE</w:t>
      </w:r>
      <w:r w:rsidRPr="00CE5F3D">
        <w:rPr>
          <w:rStyle w:val="eop"/>
          <w:b/>
          <w:noProof/>
          <w:color w:val="000000"/>
        </w:rPr>
        <w:t xml:space="preserve"> </w:t>
      </w:r>
    </w:p>
    <w:p w14:paraId="3A10789E" w14:textId="77777777" w:rsidR="005B3AE5" w:rsidRPr="00CE5F3D" w:rsidRDefault="005B3AE5" w:rsidP="00151245">
      <w:pPr>
        <w:pStyle w:val="Point0number"/>
        <w:numPr>
          <w:ilvl w:val="0"/>
          <w:numId w:val="38"/>
        </w:numPr>
        <w:rPr>
          <w:rStyle w:val="normaltextrun"/>
          <w:noProof/>
        </w:rPr>
      </w:pPr>
      <w:r w:rsidRPr="00CE5F3D">
        <w:rPr>
          <w:rStyle w:val="normaltextrun"/>
          <w:noProof/>
        </w:rPr>
        <w:t>Priprema i tehnička provjera vozila u pogledu sigurnosti na cestama </w:t>
      </w:r>
    </w:p>
    <w:p w14:paraId="24F01D11" w14:textId="77777777" w:rsidR="005B3AE5" w:rsidRPr="00CE5F3D" w:rsidRDefault="005B3AE5" w:rsidP="007032F9">
      <w:pPr>
        <w:pStyle w:val="Text1"/>
        <w:rPr>
          <w:noProof/>
        </w:rPr>
      </w:pPr>
      <w:r w:rsidRPr="00CE5F3D">
        <w:rPr>
          <w:rStyle w:val="normaltextrun"/>
          <w:noProof/>
          <w:color w:val="000000"/>
        </w:rPr>
        <w:t>Kandidati moraju pokazati da su sposobni pripremiti se za sigurnu vožnju ispunjavanjem sljedećih zahtjeva:</w:t>
      </w:r>
      <w:r w:rsidRPr="00CE5F3D">
        <w:rPr>
          <w:rStyle w:val="eop"/>
          <w:noProof/>
          <w:color w:val="000000"/>
        </w:rPr>
        <w:t xml:space="preserve"> </w:t>
      </w:r>
    </w:p>
    <w:p w14:paraId="2A97DC96" w14:textId="77777777" w:rsidR="005B3AE5" w:rsidRPr="00CE5F3D" w:rsidRDefault="002D7548" w:rsidP="00455AB4">
      <w:pPr>
        <w:pStyle w:val="Point1letter"/>
        <w:rPr>
          <w:noProof/>
        </w:rPr>
      </w:pPr>
      <w:r w:rsidRPr="00CE5F3D">
        <w:rPr>
          <w:noProof/>
        </w:rPr>
        <w:t>podešavanje sjedala prema potrebi kako bi se postigao pravilan sjedeći položaj; </w:t>
      </w:r>
    </w:p>
    <w:p w14:paraId="1EF61DF1" w14:textId="77777777" w:rsidR="005B3AE5" w:rsidRPr="00CE5F3D" w:rsidRDefault="002D7548" w:rsidP="00455AB4">
      <w:pPr>
        <w:pStyle w:val="Point1letter"/>
        <w:rPr>
          <w:noProof/>
        </w:rPr>
      </w:pPr>
      <w:r w:rsidRPr="00CE5F3D">
        <w:rPr>
          <w:noProof/>
        </w:rPr>
        <w:t>podešavanje retrovizora, sigurnosnih pojaseva i naslona za glavu, ako postoje; </w:t>
      </w:r>
    </w:p>
    <w:p w14:paraId="62E769E9" w14:textId="77777777" w:rsidR="005B3AE5" w:rsidRPr="00CE5F3D" w:rsidRDefault="002D7548" w:rsidP="00455AB4">
      <w:pPr>
        <w:pStyle w:val="Point1letter"/>
        <w:rPr>
          <w:noProof/>
        </w:rPr>
      </w:pPr>
      <w:r w:rsidRPr="00CE5F3D">
        <w:rPr>
          <w:noProof/>
        </w:rPr>
        <w:t>provjera jesu li vrata zatvorena; </w:t>
      </w:r>
    </w:p>
    <w:p w14:paraId="62D6F4CC" w14:textId="77777777" w:rsidR="005B3AE5" w:rsidRPr="00CE5F3D" w:rsidRDefault="002D7548" w:rsidP="00455AB4">
      <w:pPr>
        <w:pStyle w:val="Point1letter"/>
        <w:rPr>
          <w:noProof/>
        </w:rPr>
      </w:pPr>
      <w:r w:rsidRPr="00CE5F3D">
        <w:rPr>
          <w:noProof/>
        </w:rPr>
        <w:t>nasumična provjera stanja guma, upravljača, kočnica, tekućina (npr. motorno ulje, rashladna tekućina, tekućina za pranje vjetrobranskog stakla), svjetala, reflektora, pokazivača smjera i zvučno-upozornog uređaja; </w:t>
      </w:r>
    </w:p>
    <w:p w14:paraId="6B7A1830" w14:textId="77777777" w:rsidR="005B3AE5" w:rsidRPr="00CE5F3D" w:rsidRDefault="002D7548" w:rsidP="00455AB4">
      <w:pPr>
        <w:pStyle w:val="Point1letter"/>
        <w:rPr>
          <w:noProof/>
        </w:rPr>
      </w:pPr>
      <w:r w:rsidRPr="00CE5F3D">
        <w:rPr>
          <w:noProof/>
        </w:rPr>
        <w:t>provjera sigurnosnih čimbenika povezanih s utovarom tereta u vozilo: karoserije, cerade, vrata za utovar tereta, zaključavanje kabine, način utovara, osiguranje tereta (samo kategorija BE); </w:t>
      </w:r>
    </w:p>
    <w:p w14:paraId="45FEE0B9" w14:textId="77777777" w:rsidR="005B3AE5" w:rsidRPr="00CE5F3D" w:rsidRDefault="002D7548" w:rsidP="00455AB4">
      <w:pPr>
        <w:pStyle w:val="Point1letter"/>
        <w:rPr>
          <w:noProof/>
        </w:rPr>
      </w:pPr>
      <w:r w:rsidRPr="00CE5F3D">
        <w:rPr>
          <w:noProof/>
        </w:rPr>
        <w:t>provjera mehanizma spojnica, kočnih i elektroničkih spojeva (samo kategorija BE). </w:t>
      </w:r>
    </w:p>
    <w:p w14:paraId="5DFFF9A3" w14:textId="77777777" w:rsidR="005B3AE5" w:rsidRPr="00CE5F3D" w:rsidRDefault="005B3AE5" w:rsidP="00151245">
      <w:pPr>
        <w:pStyle w:val="Point0number"/>
        <w:numPr>
          <w:ilvl w:val="0"/>
          <w:numId w:val="37"/>
        </w:numPr>
        <w:rPr>
          <w:rStyle w:val="normaltextrun"/>
          <w:noProof/>
        </w:rPr>
      </w:pPr>
      <w:r w:rsidRPr="00CE5F3D">
        <w:rPr>
          <w:rStyle w:val="normaltextrun"/>
          <w:noProof/>
        </w:rPr>
        <w:t>Kategorija B i B1: ispitivanje posebnih radnji u pogledu sigurnosti prometa na cestama </w:t>
      </w:r>
    </w:p>
    <w:p w14:paraId="4018D9A7" w14:textId="77777777" w:rsidR="005B3AE5" w:rsidRPr="00CE5F3D" w:rsidRDefault="005B3AE5" w:rsidP="005B3AE5">
      <w:pPr>
        <w:pStyle w:val="Text1"/>
        <w:rPr>
          <w:noProof/>
        </w:rPr>
      </w:pPr>
      <w:r w:rsidRPr="00CE5F3D">
        <w:rPr>
          <w:rStyle w:val="normaltextrun"/>
          <w:noProof/>
          <w:color w:val="000000"/>
        </w:rPr>
        <w:t>Ispituju se sljedeće odabrane radnje (najmanje dvije radnje za četiri točke, uključujući jednu u vožnji unatrag):</w:t>
      </w:r>
      <w:r w:rsidRPr="00CE5F3D">
        <w:rPr>
          <w:rStyle w:val="eop"/>
          <w:noProof/>
          <w:color w:val="000000"/>
        </w:rPr>
        <w:t xml:space="preserve"> </w:t>
      </w:r>
    </w:p>
    <w:p w14:paraId="1462A3AD" w14:textId="77777777" w:rsidR="005B3AE5" w:rsidRPr="00CE5F3D" w:rsidRDefault="002D7548" w:rsidP="00455AB4">
      <w:pPr>
        <w:pStyle w:val="Point1letter"/>
        <w:rPr>
          <w:noProof/>
        </w:rPr>
      </w:pPr>
      <w:r w:rsidRPr="00CE5F3D">
        <w:rPr>
          <w:noProof/>
        </w:rPr>
        <w:t>vožnja unatrag po ravnom pravcu ili vožnja unatrag ulijevo ili udesno iza ugla bez izlaska iz ispravne prometne trake; </w:t>
      </w:r>
    </w:p>
    <w:p w14:paraId="272DECAE" w14:textId="77777777" w:rsidR="005B3AE5" w:rsidRPr="00CE5F3D" w:rsidRDefault="002D7548" w:rsidP="00455AB4">
      <w:pPr>
        <w:pStyle w:val="Point1letter"/>
        <w:rPr>
          <w:noProof/>
        </w:rPr>
      </w:pPr>
      <w:r w:rsidRPr="00CE5F3D">
        <w:rPr>
          <w:noProof/>
        </w:rPr>
        <w:t>polukružno okretanje vozila korištenjem brzina za kretanje naprijed ili unatrag; </w:t>
      </w:r>
    </w:p>
    <w:p w14:paraId="27DD97F8" w14:textId="77777777" w:rsidR="005B3AE5" w:rsidRPr="00CE5F3D" w:rsidRDefault="002D7548" w:rsidP="00455AB4">
      <w:pPr>
        <w:pStyle w:val="Point1letter"/>
        <w:rPr>
          <w:noProof/>
        </w:rPr>
      </w:pPr>
      <w:r w:rsidRPr="00CE5F3D">
        <w:rPr>
          <w:noProof/>
        </w:rPr>
        <w:t>parkiranje vozila i napuštanje parkirnog prostora (paralelno, ukoso ili pod pravim kutom, vožnjom naprijed ili unatrag na ravnom, uzbrdici ili nizbrdici); </w:t>
      </w:r>
    </w:p>
    <w:p w14:paraId="7B1BC6E1" w14:textId="77777777" w:rsidR="005B3AE5" w:rsidRPr="00CE5F3D" w:rsidRDefault="002D7548" w:rsidP="00455AB4">
      <w:pPr>
        <w:pStyle w:val="Point1letter"/>
        <w:rPr>
          <w:noProof/>
        </w:rPr>
      </w:pPr>
      <w:r w:rsidRPr="00CE5F3D">
        <w:rPr>
          <w:noProof/>
        </w:rPr>
        <w:t>precizno kočenje do zaustavljanja; međutim, zaustavljanje u nuždi nije obvezno. </w:t>
      </w:r>
    </w:p>
    <w:p w14:paraId="73A99202" w14:textId="77777777" w:rsidR="005B3AE5" w:rsidRPr="00CE5F3D" w:rsidRDefault="005B3AE5" w:rsidP="00151245">
      <w:pPr>
        <w:pStyle w:val="Point0number"/>
        <w:numPr>
          <w:ilvl w:val="0"/>
          <w:numId w:val="37"/>
        </w:numPr>
        <w:rPr>
          <w:rStyle w:val="normaltextrun"/>
          <w:noProof/>
        </w:rPr>
      </w:pPr>
      <w:r w:rsidRPr="00CE5F3D">
        <w:rPr>
          <w:rStyle w:val="normaltextrun"/>
          <w:noProof/>
        </w:rPr>
        <w:t xml:space="preserve">Kategorija BE: ispitivanje posebnih radnji u pogledu sigurnosti na cestama:  </w:t>
      </w:r>
    </w:p>
    <w:p w14:paraId="4B5342B3" w14:textId="77777777" w:rsidR="005B3AE5" w:rsidRPr="00CE5F3D" w:rsidRDefault="006B2B50" w:rsidP="00455AB4">
      <w:pPr>
        <w:pStyle w:val="Point1letter"/>
        <w:rPr>
          <w:noProof/>
        </w:rPr>
      </w:pPr>
      <w:r w:rsidRPr="00CE5F3D">
        <w:rPr>
          <w:noProof/>
        </w:rPr>
        <w:t>spajanje i odvajanje ili odvajanje i ponovno spajanje prikolice i motornog vozila; radnja mora uključivati vučno vozilo koje je parkirano uz prikolicu (tj. ne u nizu); </w:t>
      </w:r>
    </w:p>
    <w:p w14:paraId="54329D20" w14:textId="77777777" w:rsidR="005B3AE5" w:rsidRPr="00CE5F3D" w:rsidRDefault="006B2B50" w:rsidP="00455AB4">
      <w:pPr>
        <w:pStyle w:val="Point1letter"/>
        <w:rPr>
          <w:noProof/>
        </w:rPr>
      </w:pPr>
      <w:r w:rsidRPr="00CE5F3D">
        <w:rPr>
          <w:noProof/>
        </w:rPr>
        <w:t>vožnja unatrag duž zavoja o čijem obliku odlučuju države članice; </w:t>
      </w:r>
    </w:p>
    <w:p w14:paraId="34C2B522" w14:textId="77777777" w:rsidR="005B3AE5" w:rsidRPr="00CE5F3D" w:rsidRDefault="006B2B50" w:rsidP="00455AB4">
      <w:pPr>
        <w:pStyle w:val="Point1letter"/>
        <w:rPr>
          <w:noProof/>
        </w:rPr>
      </w:pPr>
      <w:r w:rsidRPr="00CE5F3D">
        <w:rPr>
          <w:noProof/>
        </w:rPr>
        <w:t>sigurno parkiranje radi utovara/istovara. </w:t>
      </w:r>
    </w:p>
    <w:p w14:paraId="2CABB165" w14:textId="77777777" w:rsidR="005B3AE5" w:rsidRPr="00CE5F3D" w:rsidRDefault="005B3AE5" w:rsidP="00151245">
      <w:pPr>
        <w:pStyle w:val="Point0number"/>
        <w:numPr>
          <w:ilvl w:val="0"/>
          <w:numId w:val="37"/>
        </w:numPr>
        <w:rPr>
          <w:rStyle w:val="normaltextrun"/>
          <w:noProof/>
        </w:rPr>
      </w:pPr>
      <w:r w:rsidRPr="00CE5F3D">
        <w:rPr>
          <w:rStyle w:val="normaltextrun"/>
          <w:noProof/>
        </w:rPr>
        <w:t>Ponašanje u prometu </w:t>
      </w:r>
    </w:p>
    <w:p w14:paraId="51C13393" w14:textId="77777777" w:rsidR="005B3AE5" w:rsidRPr="00CE5F3D" w:rsidRDefault="005B3AE5" w:rsidP="005B3AE5">
      <w:pPr>
        <w:pStyle w:val="Text1"/>
        <w:rPr>
          <w:noProof/>
        </w:rPr>
      </w:pPr>
      <w:r w:rsidRPr="00CE5F3D">
        <w:rPr>
          <w:rStyle w:val="normaltextrun"/>
          <w:noProof/>
          <w:color w:val="000000"/>
        </w:rPr>
        <w:t>Sljedeće radnje, u uobičajenim uvjetima u prometu, kandidati moraju izvršiti posve sigurno, poduzimajući potrebne mjere opreza:</w:t>
      </w:r>
      <w:r w:rsidRPr="00CE5F3D">
        <w:rPr>
          <w:rStyle w:val="eop"/>
          <w:noProof/>
          <w:color w:val="000000"/>
        </w:rPr>
        <w:t xml:space="preserve"> </w:t>
      </w:r>
    </w:p>
    <w:p w14:paraId="7BE47DF8" w14:textId="77777777" w:rsidR="005B3AE5" w:rsidRPr="00CE5F3D" w:rsidRDefault="006B2B50" w:rsidP="00455AB4">
      <w:pPr>
        <w:pStyle w:val="Point1letter"/>
        <w:rPr>
          <w:noProof/>
        </w:rPr>
      </w:pPr>
      <w:r w:rsidRPr="00CE5F3D">
        <w:rPr>
          <w:noProof/>
        </w:rPr>
        <w:t>polazak: s mjesta parkiranja, nakon zaustavljanja u prometu; izlazak s kolnog ulaza; </w:t>
      </w:r>
    </w:p>
    <w:p w14:paraId="07C17EB2" w14:textId="77777777" w:rsidR="005B3AE5" w:rsidRPr="00CE5F3D" w:rsidRDefault="006B2B50" w:rsidP="00455AB4">
      <w:pPr>
        <w:pStyle w:val="Point1letter"/>
        <w:rPr>
          <w:noProof/>
        </w:rPr>
      </w:pPr>
      <w:r w:rsidRPr="00CE5F3D">
        <w:rPr>
          <w:noProof/>
        </w:rPr>
        <w:t>vožnja na ravnim cestama; mimoilaženje s vozilima iz suprotnog smjera, uključujući vožnju u ograničenom prostoru; </w:t>
      </w:r>
    </w:p>
    <w:p w14:paraId="25261FD9" w14:textId="77777777" w:rsidR="005B3AE5" w:rsidRPr="00CE5F3D" w:rsidRDefault="006B2B50" w:rsidP="00455AB4">
      <w:pPr>
        <w:pStyle w:val="Point1letter"/>
        <w:rPr>
          <w:noProof/>
        </w:rPr>
      </w:pPr>
      <w:r w:rsidRPr="00CE5F3D">
        <w:rPr>
          <w:noProof/>
        </w:rPr>
        <w:t>vožnja zavojima; </w:t>
      </w:r>
    </w:p>
    <w:p w14:paraId="42A08F9D" w14:textId="77777777" w:rsidR="005B3AE5" w:rsidRPr="00CE5F3D" w:rsidRDefault="005B3AE5" w:rsidP="00455AB4">
      <w:pPr>
        <w:pStyle w:val="Point1letter"/>
        <w:rPr>
          <w:noProof/>
        </w:rPr>
      </w:pPr>
      <w:r w:rsidRPr="00CE5F3D">
        <w:rPr>
          <w:noProof/>
        </w:rPr>
        <w:t>raskrižja: prilaženje raskrižjima i sjecištima te njihov prijelaz; </w:t>
      </w:r>
    </w:p>
    <w:p w14:paraId="24B25453" w14:textId="77777777" w:rsidR="005B3AE5" w:rsidRPr="00CE5F3D" w:rsidRDefault="006B2B50" w:rsidP="00455AB4">
      <w:pPr>
        <w:pStyle w:val="Point1letter"/>
        <w:rPr>
          <w:noProof/>
        </w:rPr>
      </w:pPr>
      <w:r w:rsidRPr="00CE5F3D">
        <w:rPr>
          <w:noProof/>
        </w:rPr>
        <w:t>promjena smjera vožnje: skretanje ulijevo i udesno; prestrojavanje u drugu prometnu traku; </w:t>
      </w:r>
    </w:p>
    <w:p w14:paraId="6859C945" w14:textId="77777777" w:rsidR="005B3AE5" w:rsidRPr="00CE5F3D" w:rsidRDefault="006B2B50" w:rsidP="00455AB4">
      <w:pPr>
        <w:pStyle w:val="Point1letter"/>
        <w:rPr>
          <w:noProof/>
        </w:rPr>
      </w:pPr>
      <w:r w:rsidRPr="00CE5F3D">
        <w:rPr>
          <w:noProof/>
        </w:rPr>
        <w:t>približavanje autocesti ili sličnim cestama (ako postoje) te izlazak s njih: spajanje iz vozne trake za ubrzavanje; napuštanje autoceste prometnom trakom za usporavanje; </w:t>
      </w:r>
    </w:p>
    <w:p w14:paraId="578B4317" w14:textId="77777777" w:rsidR="005B3AE5" w:rsidRPr="00CE5F3D" w:rsidRDefault="006B2B50" w:rsidP="00455AB4">
      <w:pPr>
        <w:pStyle w:val="Point1letter"/>
        <w:rPr>
          <w:noProof/>
        </w:rPr>
      </w:pPr>
      <w:r w:rsidRPr="00CE5F3D">
        <w:rPr>
          <w:noProof/>
        </w:rPr>
        <w:t>pretjecanje/obilaženje: pretjecanje drugih vozila (ako je moguće); vožnja uz prepreke, na primjer parkirana vozila; pretjecanje od strane drugih vozila (prema potrebi); </w:t>
      </w:r>
    </w:p>
    <w:p w14:paraId="1499C032" w14:textId="77777777" w:rsidR="005B3AE5" w:rsidRPr="00CE5F3D" w:rsidRDefault="006B2B50" w:rsidP="00455AB4">
      <w:pPr>
        <w:pStyle w:val="Point1letter"/>
        <w:rPr>
          <w:noProof/>
        </w:rPr>
      </w:pPr>
      <w:r w:rsidRPr="00CE5F3D">
        <w:rPr>
          <w:noProof/>
        </w:rPr>
        <w:t>posebne značajke ceste (ako postoje): kružni tokovi; prijelazi preko željezničkih pruga u istoj razini; tramvajske/autobusne postaje; pješački prijelazi; vožnja uzbrdo/nizbrdo po dugačkim padinama; tuneli; </w:t>
      </w:r>
    </w:p>
    <w:p w14:paraId="696EF4C9" w14:textId="77777777" w:rsidR="005B3AE5" w:rsidRPr="00CE5F3D" w:rsidRDefault="006B2B50" w:rsidP="00455AB4">
      <w:pPr>
        <w:pStyle w:val="Point1letter"/>
        <w:rPr>
          <w:noProof/>
        </w:rPr>
      </w:pPr>
      <w:r w:rsidRPr="00CE5F3D">
        <w:rPr>
          <w:noProof/>
        </w:rPr>
        <w:t>poduzimanje potrebnih mjera opreza pri izlasku iz vozila;</w:t>
      </w:r>
    </w:p>
    <w:p w14:paraId="60B1ACD1" w14:textId="77777777" w:rsidR="005B3AE5" w:rsidRPr="00CE5F3D" w:rsidRDefault="006B2B50" w:rsidP="00455AB4">
      <w:pPr>
        <w:pStyle w:val="Point1letter"/>
        <w:rPr>
          <w:noProof/>
        </w:rPr>
      </w:pPr>
      <w:r w:rsidRPr="00CE5F3D">
        <w:rPr>
          <w:noProof/>
        </w:rPr>
        <w:t>reagiranje na opasne situacije i njihovo predviđanje primjenom simulatora.</w:t>
      </w:r>
    </w:p>
    <w:p w14:paraId="1B3FBA0D" w14:textId="77777777" w:rsidR="005B3AE5" w:rsidRPr="00CE5F3D" w:rsidRDefault="005B3AE5" w:rsidP="005B3AE5">
      <w:pPr>
        <w:pStyle w:val="NumPar1"/>
        <w:rPr>
          <w:rStyle w:val="normaltextrun"/>
          <w:b/>
          <w:bCs/>
          <w:noProof/>
          <w:color w:val="000000"/>
        </w:rPr>
      </w:pPr>
      <w:r w:rsidRPr="00CE5F3D">
        <w:rPr>
          <w:rStyle w:val="normaltextrun"/>
          <w:b/>
          <w:noProof/>
          <w:color w:val="000000"/>
        </w:rPr>
        <w:t>Vještine i ponašanja koji se provjeravaju za kategorije C, CE, C1, C1E, D, DE, D1 i D1E</w:t>
      </w:r>
      <w:r w:rsidRPr="00CE5F3D">
        <w:rPr>
          <w:rStyle w:val="normaltextrun"/>
          <w:b/>
          <w:noProof/>
        </w:rPr>
        <w:t xml:space="preserve"> </w:t>
      </w:r>
    </w:p>
    <w:p w14:paraId="76D13C51" w14:textId="77777777" w:rsidR="005B3AE5" w:rsidRPr="00CE5F3D" w:rsidRDefault="005B3AE5" w:rsidP="00151245">
      <w:pPr>
        <w:pStyle w:val="Point0number"/>
        <w:numPr>
          <w:ilvl w:val="0"/>
          <w:numId w:val="39"/>
        </w:numPr>
        <w:rPr>
          <w:rStyle w:val="normaltextrun"/>
          <w:noProof/>
        </w:rPr>
      </w:pPr>
      <w:r w:rsidRPr="00CE5F3D">
        <w:rPr>
          <w:rStyle w:val="normaltextrun"/>
          <w:noProof/>
        </w:rPr>
        <w:t>Priprema i tehnička provjera vozila u pogledu sigurnosti na cestama </w:t>
      </w:r>
    </w:p>
    <w:p w14:paraId="5403E716" w14:textId="77777777" w:rsidR="005B3AE5" w:rsidRPr="00CE5F3D" w:rsidRDefault="005B3AE5" w:rsidP="005B3AE5">
      <w:pPr>
        <w:pStyle w:val="Text1"/>
        <w:rPr>
          <w:noProof/>
        </w:rPr>
      </w:pPr>
      <w:r w:rsidRPr="00CE5F3D">
        <w:rPr>
          <w:rStyle w:val="normaltextrun"/>
          <w:noProof/>
          <w:color w:val="000000"/>
        </w:rPr>
        <w:t>Kandidati moraju pokazati da su sposobni pripremiti se za sigurnu vožnju ispunjavanjem sljedećih zahtjeva:</w:t>
      </w:r>
      <w:r w:rsidRPr="00CE5F3D">
        <w:rPr>
          <w:rStyle w:val="eop"/>
          <w:noProof/>
          <w:color w:val="000000"/>
        </w:rPr>
        <w:t xml:space="preserve"> </w:t>
      </w:r>
    </w:p>
    <w:p w14:paraId="34C513FB" w14:textId="77777777" w:rsidR="005B3AE5" w:rsidRPr="00CE5F3D" w:rsidRDefault="003F3131" w:rsidP="00455AB4">
      <w:pPr>
        <w:pStyle w:val="Point1letter"/>
        <w:rPr>
          <w:noProof/>
        </w:rPr>
      </w:pPr>
      <w:r w:rsidRPr="00CE5F3D">
        <w:rPr>
          <w:noProof/>
        </w:rPr>
        <w:t>podešavanje sjedala prema potrebi kako bi se postigao pravilan sjedeći položaj; </w:t>
      </w:r>
    </w:p>
    <w:p w14:paraId="079C479F" w14:textId="77777777" w:rsidR="005B3AE5" w:rsidRPr="00CE5F3D" w:rsidRDefault="003F3131" w:rsidP="00455AB4">
      <w:pPr>
        <w:pStyle w:val="Point1letter"/>
        <w:rPr>
          <w:noProof/>
        </w:rPr>
      </w:pPr>
      <w:r w:rsidRPr="00CE5F3D">
        <w:rPr>
          <w:noProof/>
        </w:rPr>
        <w:t>podešavanje retrovizora, sigurnosnih pojaseva i naslona za glavu, ako postoje; </w:t>
      </w:r>
    </w:p>
    <w:p w14:paraId="11746486" w14:textId="77777777" w:rsidR="005B3AE5" w:rsidRPr="00CE5F3D" w:rsidRDefault="003F3131" w:rsidP="00455AB4">
      <w:pPr>
        <w:pStyle w:val="Point1letter"/>
        <w:rPr>
          <w:noProof/>
        </w:rPr>
      </w:pPr>
      <w:r w:rsidRPr="00CE5F3D">
        <w:rPr>
          <w:noProof/>
        </w:rPr>
        <w:t>nasumična provjera stanja guma, upravljača, kočnica, svjetala, reflektora, pokazivača smjera i zvučno-upozornog uređaja; </w:t>
      </w:r>
    </w:p>
    <w:p w14:paraId="39412047" w14:textId="77777777" w:rsidR="005B3AE5" w:rsidRPr="00CE5F3D" w:rsidRDefault="003F3131" w:rsidP="00455AB4">
      <w:pPr>
        <w:pStyle w:val="Point1letter"/>
        <w:rPr>
          <w:noProof/>
        </w:rPr>
      </w:pPr>
      <w:r w:rsidRPr="00CE5F3D">
        <w:rPr>
          <w:noProof/>
        </w:rPr>
        <w:t>provjera sustava servokočenja i servoupravljanja; provjera stanja kotača, matica kotača, blatobrana, vjetrobranskog stakla, prozora i brisača, tekućina (npr. motorno ulje, rashladna tekućina, tekućina za pranje vjetrobranskog stakla); provjera i korištenje ploče s instrumentima, uključujući uređaj za bilježenje podataka kako je definiran Uredbom (EU) br. 165/2014. Ovaj se zadnji zahtjev ne primjenjuje na kandidate za vozačku dozvolu za vozila kategorije C1 ili C1E koja nisu u području primjene ove Uredbe; </w:t>
      </w:r>
    </w:p>
    <w:p w14:paraId="12801518" w14:textId="77777777" w:rsidR="005B3AE5" w:rsidRPr="00CE5F3D" w:rsidRDefault="003F3131" w:rsidP="00455AB4">
      <w:pPr>
        <w:pStyle w:val="Point1letter"/>
        <w:rPr>
          <w:noProof/>
        </w:rPr>
      </w:pPr>
      <w:r w:rsidRPr="00CE5F3D">
        <w:rPr>
          <w:noProof/>
        </w:rPr>
        <w:t>provjera zračnog pritiska, spremnika za zrak i ovjesa; </w:t>
      </w:r>
    </w:p>
    <w:p w14:paraId="56B5F044" w14:textId="77777777" w:rsidR="005B3AE5" w:rsidRPr="00CE5F3D" w:rsidRDefault="003F3131" w:rsidP="00455AB4">
      <w:pPr>
        <w:pStyle w:val="Point1letter"/>
        <w:rPr>
          <w:noProof/>
        </w:rPr>
      </w:pPr>
      <w:r w:rsidRPr="00CE5F3D">
        <w:rPr>
          <w:noProof/>
        </w:rPr>
        <w:t>provjera sigurnosnih čimbenika povezanih s utovarom tereta u vozilo: karoserije, cerade, vrata za utovar tereta, mehanizam utovara (ako postoji), zaključavanje kabine (ako postoji), način utovara, osiguravanje tereta (samo kategorije C, CE, C1, C1E); </w:t>
      </w:r>
    </w:p>
    <w:p w14:paraId="1CCF4389" w14:textId="77777777" w:rsidR="005B3AE5" w:rsidRPr="00CE5F3D" w:rsidRDefault="003F3131" w:rsidP="00455AB4">
      <w:pPr>
        <w:pStyle w:val="Point1letter"/>
        <w:rPr>
          <w:noProof/>
        </w:rPr>
      </w:pPr>
      <w:r w:rsidRPr="00CE5F3D">
        <w:rPr>
          <w:noProof/>
        </w:rPr>
        <w:t>provjera mehanizma spojnica te kočnih i elektroničkih spojeva (samo kategorije CE, C1E, DE, D1E); </w:t>
      </w:r>
    </w:p>
    <w:p w14:paraId="565EA8A6" w14:textId="77777777" w:rsidR="005B3AE5" w:rsidRPr="00CE5F3D" w:rsidRDefault="003F3131" w:rsidP="00455AB4">
      <w:pPr>
        <w:pStyle w:val="Point1letter"/>
        <w:rPr>
          <w:noProof/>
        </w:rPr>
      </w:pPr>
      <w:r w:rsidRPr="00CE5F3D">
        <w:rPr>
          <w:noProof/>
        </w:rPr>
        <w:t>sposobnost poduzimanja posebnih mjera za sigurnost vozila; pregled karoserije, servisnih vrata, izlaza u nuždi, opreme za prvu pomoć, aparata za gašenje požara i druge sigurnosne opreme (samo kategorije D, DE, D1, D1E); </w:t>
      </w:r>
    </w:p>
    <w:p w14:paraId="0878C5E5" w14:textId="77777777" w:rsidR="005B3AE5" w:rsidRPr="00CE5F3D" w:rsidRDefault="003F3131" w:rsidP="00455AB4">
      <w:pPr>
        <w:pStyle w:val="Point1letter"/>
        <w:rPr>
          <w:noProof/>
        </w:rPr>
      </w:pPr>
      <w:r w:rsidRPr="00CE5F3D">
        <w:rPr>
          <w:noProof/>
        </w:rPr>
        <w:t>čitanje autokarte, planiranje rute, uključujući korištenje elektroničkih sustava navođenja (nije obvezno). </w:t>
      </w:r>
    </w:p>
    <w:p w14:paraId="1C4C90A6" w14:textId="77777777" w:rsidR="005B3AE5" w:rsidRPr="00CE5F3D" w:rsidRDefault="005B3AE5" w:rsidP="00151245">
      <w:pPr>
        <w:pStyle w:val="Point0number"/>
        <w:numPr>
          <w:ilvl w:val="0"/>
          <w:numId w:val="39"/>
        </w:numPr>
        <w:rPr>
          <w:rStyle w:val="normaltextrun"/>
          <w:noProof/>
        </w:rPr>
      </w:pPr>
      <w:r w:rsidRPr="00CE5F3D">
        <w:rPr>
          <w:rStyle w:val="normaltextrun"/>
          <w:noProof/>
        </w:rPr>
        <w:t xml:space="preserve">Ispitivanje posebnih radnji u pogledu sigurnosti prometa na cestama: </w:t>
      </w:r>
    </w:p>
    <w:p w14:paraId="4055FB75" w14:textId="77777777" w:rsidR="005B3AE5" w:rsidRPr="00CE5F3D" w:rsidRDefault="003F3131" w:rsidP="00455AB4">
      <w:pPr>
        <w:pStyle w:val="Point1letter"/>
        <w:rPr>
          <w:noProof/>
        </w:rPr>
      </w:pPr>
      <w:r w:rsidRPr="00CE5F3D">
        <w:rPr>
          <w:noProof/>
        </w:rPr>
        <w:t>spajanje i odvajanje ili odvajanje i ponovno spajanje prikolice i motornog vozila; radnja mora uključivati vučno vozilo koje je parkirano uz prikolicu (tj. ne u nizu) (samo kategorije CE, C1E, DE, D1E); </w:t>
      </w:r>
    </w:p>
    <w:p w14:paraId="3D9C9876" w14:textId="77777777" w:rsidR="005B3AE5" w:rsidRPr="00CE5F3D" w:rsidRDefault="003F3131" w:rsidP="00455AB4">
      <w:pPr>
        <w:pStyle w:val="Point1letter"/>
        <w:rPr>
          <w:noProof/>
        </w:rPr>
      </w:pPr>
      <w:r w:rsidRPr="00CE5F3D">
        <w:rPr>
          <w:noProof/>
        </w:rPr>
        <w:t>vožnja unatrag duž zavoja o čijem obliku odlučuju države članice; </w:t>
      </w:r>
    </w:p>
    <w:p w14:paraId="3B91C25B" w14:textId="77777777" w:rsidR="005B3AE5" w:rsidRPr="00CE5F3D" w:rsidRDefault="003F3131" w:rsidP="00455AB4">
      <w:pPr>
        <w:pStyle w:val="Point1letter"/>
        <w:rPr>
          <w:noProof/>
        </w:rPr>
      </w:pPr>
      <w:r w:rsidRPr="00CE5F3D">
        <w:rPr>
          <w:noProof/>
        </w:rPr>
        <w:t>sigurno parkiranje radi utovara/istovara na utovarnoj rampi/platformi ili sličnoj strukturi (samo kategorije C, CE, C1, C1E); </w:t>
      </w:r>
    </w:p>
    <w:p w14:paraId="61D9EE94" w14:textId="77777777" w:rsidR="005B3AE5" w:rsidRPr="00CE5F3D" w:rsidRDefault="003F3131" w:rsidP="00455AB4">
      <w:pPr>
        <w:pStyle w:val="Point1letter"/>
        <w:rPr>
          <w:noProof/>
        </w:rPr>
      </w:pPr>
      <w:r w:rsidRPr="00CE5F3D">
        <w:rPr>
          <w:noProof/>
        </w:rPr>
        <w:t>parkiranje kako bi se putnici mogli sigurno ukrcati u autobus ili iskrcati iz njega (samo kategorije D, DE, D1, D1E). </w:t>
      </w:r>
    </w:p>
    <w:p w14:paraId="00A29596" w14:textId="77777777" w:rsidR="005B3AE5" w:rsidRPr="00CE5F3D" w:rsidRDefault="005B3AE5" w:rsidP="00151245">
      <w:pPr>
        <w:pStyle w:val="Point0number"/>
        <w:numPr>
          <w:ilvl w:val="0"/>
          <w:numId w:val="39"/>
        </w:numPr>
        <w:rPr>
          <w:rStyle w:val="normaltextrun"/>
          <w:noProof/>
        </w:rPr>
      </w:pPr>
      <w:r w:rsidRPr="00CE5F3D">
        <w:rPr>
          <w:rStyle w:val="normaltextrun"/>
          <w:noProof/>
        </w:rPr>
        <w:t>Ponašanje u prometu </w:t>
      </w:r>
    </w:p>
    <w:p w14:paraId="78514B98" w14:textId="77777777" w:rsidR="005B3AE5" w:rsidRPr="00CE5F3D" w:rsidRDefault="005B3AE5" w:rsidP="005B3AE5">
      <w:pPr>
        <w:pStyle w:val="Text1"/>
        <w:rPr>
          <w:noProof/>
        </w:rPr>
      </w:pPr>
      <w:r w:rsidRPr="00CE5F3D">
        <w:rPr>
          <w:rStyle w:val="normaltextrun"/>
          <w:noProof/>
          <w:color w:val="000000"/>
        </w:rPr>
        <w:t>Sljedeće radnje, u uobičajenim uvjetima u prometu, kandidati moraju izvršiti posve sigurno, poduzimajući potrebne mjere opreza:</w:t>
      </w:r>
      <w:r w:rsidRPr="00CE5F3D">
        <w:rPr>
          <w:rStyle w:val="eop"/>
          <w:noProof/>
          <w:color w:val="000000"/>
        </w:rPr>
        <w:t xml:space="preserve"> </w:t>
      </w:r>
    </w:p>
    <w:p w14:paraId="61CDF796" w14:textId="77777777" w:rsidR="005B3AE5" w:rsidRPr="00CE5F3D" w:rsidRDefault="00DD0C80" w:rsidP="00455AB4">
      <w:pPr>
        <w:pStyle w:val="Point1letter"/>
        <w:rPr>
          <w:noProof/>
        </w:rPr>
      </w:pPr>
      <w:r w:rsidRPr="00CE5F3D">
        <w:rPr>
          <w:noProof/>
        </w:rPr>
        <w:t>polazak: s mjesta parkiranja, nakon zaustavljanja u prometu; izlazak s kolnog ulaza; </w:t>
      </w:r>
    </w:p>
    <w:p w14:paraId="35A01421" w14:textId="77777777" w:rsidR="005B3AE5" w:rsidRPr="00CE5F3D" w:rsidRDefault="00DD0C80" w:rsidP="00455AB4">
      <w:pPr>
        <w:pStyle w:val="Point1letter"/>
        <w:rPr>
          <w:noProof/>
        </w:rPr>
      </w:pPr>
      <w:r w:rsidRPr="00CE5F3D">
        <w:rPr>
          <w:noProof/>
        </w:rPr>
        <w:t>vožnja na ravnim cestama; mimoilaženje s vozilima iz suprotnog smjera, uključujući vožnju u ograničenom prostoru; </w:t>
      </w:r>
    </w:p>
    <w:p w14:paraId="5930F946" w14:textId="77777777" w:rsidR="005B3AE5" w:rsidRPr="00CE5F3D" w:rsidRDefault="00DD0C80" w:rsidP="00455AB4">
      <w:pPr>
        <w:pStyle w:val="Point1letter"/>
        <w:rPr>
          <w:noProof/>
        </w:rPr>
      </w:pPr>
      <w:r w:rsidRPr="00CE5F3D">
        <w:rPr>
          <w:noProof/>
        </w:rPr>
        <w:t>vožnja zavojima; </w:t>
      </w:r>
    </w:p>
    <w:p w14:paraId="46D7D09D" w14:textId="77777777" w:rsidR="005B3AE5" w:rsidRPr="00CE5F3D" w:rsidRDefault="00DD0C80" w:rsidP="00455AB4">
      <w:pPr>
        <w:pStyle w:val="Point1letter"/>
        <w:rPr>
          <w:noProof/>
        </w:rPr>
      </w:pPr>
      <w:r w:rsidRPr="00CE5F3D">
        <w:rPr>
          <w:noProof/>
        </w:rPr>
        <w:t>raskrižja: prilaženje raskrižjima i sjecištima te njihov prijelaz; </w:t>
      </w:r>
    </w:p>
    <w:p w14:paraId="606AFD3C" w14:textId="77777777" w:rsidR="005B3AE5" w:rsidRPr="00CE5F3D" w:rsidRDefault="00DD0C80" w:rsidP="00455AB4">
      <w:pPr>
        <w:pStyle w:val="Point1letter"/>
        <w:rPr>
          <w:noProof/>
        </w:rPr>
      </w:pPr>
      <w:r w:rsidRPr="00CE5F3D">
        <w:rPr>
          <w:noProof/>
        </w:rPr>
        <w:t>promjena smjera vožnje: skretanje ulijevo i udesno; prestrojavanje u drugu prometnu traku; </w:t>
      </w:r>
    </w:p>
    <w:p w14:paraId="0381DDB6" w14:textId="77777777" w:rsidR="005B3AE5" w:rsidRPr="00CE5F3D" w:rsidRDefault="00DD0C80" w:rsidP="00455AB4">
      <w:pPr>
        <w:pStyle w:val="Point1letter"/>
        <w:rPr>
          <w:noProof/>
        </w:rPr>
      </w:pPr>
      <w:r w:rsidRPr="00CE5F3D">
        <w:rPr>
          <w:noProof/>
        </w:rPr>
        <w:t>približavanje autocesti ili sličnim cestama (ako postoje) te izlazak s njih: spajanje iz vozne trake za ubrzavanje; napuštanje autoceste prometnom trakom za usporavanje; </w:t>
      </w:r>
    </w:p>
    <w:p w14:paraId="28234CB6" w14:textId="77777777" w:rsidR="005B3AE5" w:rsidRPr="00CE5F3D" w:rsidRDefault="00DD0C80" w:rsidP="00455AB4">
      <w:pPr>
        <w:pStyle w:val="Point1letter"/>
        <w:rPr>
          <w:noProof/>
        </w:rPr>
      </w:pPr>
      <w:r w:rsidRPr="00CE5F3D">
        <w:rPr>
          <w:noProof/>
        </w:rPr>
        <w:t>pretjecanje/obilaženje: pretjecanje drugih vozila (ako je moguće); vožnja uz prepreke, na primjer parkirana vozila; pretjecanje od strane drugih vozila (prema potrebi); </w:t>
      </w:r>
    </w:p>
    <w:p w14:paraId="6D42A16E" w14:textId="77777777" w:rsidR="005B3AE5" w:rsidRPr="00CE5F3D" w:rsidRDefault="00DD0C80" w:rsidP="00455AB4">
      <w:pPr>
        <w:pStyle w:val="Point1letter"/>
        <w:rPr>
          <w:noProof/>
        </w:rPr>
      </w:pPr>
      <w:r w:rsidRPr="00CE5F3D">
        <w:rPr>
          <w:noProof/>
        </w:rPr>
        <w:t>posebne značajke ceste (ako postoje): kružni tokovi; prijelazi preko željezničkih pruga u istoj razini; tramvajske/autobusne postaje; pješački prijelazi; vožnja uzbrdo/nizbrdo po dugačkim padinama; tuneli; </w:t>
      </w:r>
    </w:p>
    <w:p w14:paraId="3037E575" w14:textId="77777777" w:rsidR="005B3AE5" w:rsidRPr="00CE5F3D" w:rsidRDefault="00DD0C80" w:rsidP="00455AB4">
      <w:pPr>
        <w:pStyle w:val="Point1letter"/>
        <w:rPr>
          <w:noProof/>
        </w:rPr>
      </w:pPr>
      <w:r w:rsidRPr="00CE5F3D">
        <w:rPr>
          <w:noProof/>
        </w:rPr>
        <w:t>poduzimanje potrebnih mjera opreza pri izlasku iz vozila. </w:t>
      </w:r>
    </w:p>
    <w:p w14:paraId="6B6A93F1" w14:textId="77777777" w:rsidR="005B3AE5" w:rsidRPr="00CE5F3D" w:rsidRDefault="005B3AE5" w:rsidP="00151245">
      <w:pPr>
        <w:pStyle w:val="Point0number"/>
        <w:numPr>
          <w:ilvl w:val="0"/>
          <w:numId w:val="39"/>
        </w:numPr>
        <w:rPr>
          <w:rStyle w:val="normaltextrun"/>
          <w:noProof/>
        </w:rPr>
      </w:pPr>
      <w:r w:rsidRPr="00CE5F3D">
        <w:rPr>
          <w:rStyle w:val="normaltextrun"/>
          <w:noProof/>
        </w:rPr>
        <w:t xml:space="preserve">Sigurna i energetski učinkovita vožnja: </w:t>
      </w:r>
    </w:p>
    <w:p w14:paraId="72BA679A" w14:textId="77777777" w:rsidR="005B3AE5" w:rsidRPr="00CE5F3D" w:rsidRDefault="00DD0C80" w:rsidP="00455AB4">
      <w:pPr>
        <w:pStyle w:val="Point1letter"/>
        <w:rPr>
          <w:noProof/>
        </w:rPr>
      </w:pPr>
      <w:r w:rsidRPr="00CE5F3D">
        <w:rPr>
          <w:noProof/>
        </w:rPr>
        <w:t>vožnja na način koji osigurava sigurnost te smanjuje potrošnju goriva i emisije tijekom ubrzavanja, usporavanja, vožnje uzbrdo i nizbrdo;</w:t>
      </w:r>
    </w:p>
    <w:p w14:paraId="7425843D" w14:textId="77777777" w:rsidR="005B3AE5" w:rsidRPr="00CE5F3D" w:rsidRDefault="00DD0C80" w:rsidP="00455AB4">
      <w:pPr>
        <w:pStyle w:val="Point1letter"/>
        <w:rPr>
          <w:noProof/>
        </w:rPr>
      </w:pPr>
      <w:r w:rsidRPr="00CE5F3D">
        <w:rPr>
          <w:noProof/>
        </w:rPr>
        <w:t>reagiranje na opasne situacije i njihovo predviđanje primjenom simulatora. </w:t>
      </w:r>
    </w:p>
    <w:p w14:paraId="5E4F1DC1" w14:textId="77777777" w:rsidR="005B3AE5" w:rsidRPr="00CE5F3D" w:rsidRDefault="005B3AE5" w:rsidP="007032F9">
      <w:pPr>
        <w:pStyle w:val="NumPar1"/>
        <w:keepNext/>
        <w:ind w:left="851" w:hanging="851"/>
        <w:rPr>
          <w:rStyle w:val="normaltextrun"/>
          <w:b/>
          <w:bCs/>
          <w:noProof/>
          <w:color w:val="000000"/>
        </w:rPr>
      </w:pPr>
      <w:r w:rsidRPr="00CE5F3D">
        <w:rPr>
          <w:rStyle w:val="normaltextrun"/>
          <w:b/>
          <w:noProof/>
          <w:color w:val="000000"/>
        </w:rPr>
        <w:t>Ocjenjivanje ispita vještina i ponašanja</w:t>
      </w:r>
      <w:r w:rsidRPr="00CE5F3D">
        <w:rPr>
          <w:rStyle w:val="normaltextrun"/>
          <w:b/>
          <w:noProof/>
        </w:rPr>
        <w:t xml:space="preserve"> </w:t>
      </w:r>
    </w:p>
    <w:p w14:paraId="1C357039" w14:textId="77777777" w:rsidR="005B3AE5" w:rsidRPr="00CE5F3D" w:rsidRDefault="005B3AE5" w:rsidP="00151245">
      <w:pPr>
        <w:pStyle w:val="Point0number"/>
        <w:numPr>
          <w:ilvl w:val="0"/>
          <w:numId w:val="64"/>
        </w:numPr>
        <w:rPr>
          <w:rStyle w:val="normaltextrun"/>
          <w:noProof/>
        </w:rPr>
      </w:pPr>
      <w:r w:rsidRPr="00CE5F3D">
        <w:rPr>
          <w:rStyle w:val="normaltextrun"/>
          <w:noProof/>
        </w:rPr>
        <w:t>Ocjena svake od situacija u vožnji navedenih u točkama 6., 7. i 8. mora odražavati stupanj spretnosti kojom kandidat upravlja vozilom te pokazanu sposobnost za potpuno sigurnu vožnju u prometu. Tijekom čitavog ispita ovlašteni ispitivač mora se osjećati sigurno. Pogreške u vožnji ili opasno ponašanje koje neposredno ugrožava sigurnost ispitnog vozila, njegovih putnika ili drugih sudionika u cestovnom prometu kažnjava se neprolaskom na ispitu bez obzira na to jesu li ovlašteni ispitivač ili osoba u pratnji intervenirali. Ipak, ovlašteni ispitivač ima pravo odlučiti treba li ispit vještina i ponašanja održati do kraja. </w:t>
      </w:r>
    </w:p>
    <w:p w14:paraId="491EFEE4" w14:textId="77777777" w:rsidR="005B3AE5" w:rsidRPr="00CE5F3D" w:rsidRDefault="005B3AE5" w:rsidP="000724CA">
      <w:pPr>
        <w:ind w:left="851"/>
        <w:rPr>
          <w:rStyle w:val="normaltextrun"/>
          <w:noProof/>
        </w:rPr>
      </w:pPr>
      <w:r w:rsidRPr="00CE5F3D">
        <w:rPr>
          <w:rStyle w:val="normaltextrun"/>
          <w:noProof/>
        </w:rPr>
        <w:t>Ovlašteni ispitivači moraju biti osposobljeni za ispravno ocjenjivanje kandidatove sposobnosti sigurnog upravljanja vozilom. Rad ovlaštenih ispitivača prati i nadzire tijelo koje ovlasti država članica kako bi se osiguralo ispravno i dosljedno ocjenjivanje pogrešaka u skladu sa standardima utvrđenima u ovom Prilogu.</w:t>
      </w:r>
    </w:p>
    <w:p w14:paraId="452555E8" w14:textId="77777777" w:rsidR="005B3AE5" w:rsidRPr="00CE5F3D" w:rsidRDefault="005B3AE5" w:rsidP="00151245">
      <w:pPr>
        <w:pStyle w:val="Point0number"/>
        <w:numPr>
          <w:ilvl w:val="0"/>
          <w:numId w:val="39"/>
        </w:numPr>
        <w:rPr>
          <w:rStyle w:val="normaltextrun"/>
          <w:noProof/>
        </w:rPr>
      </w:pPr>
      <w:r w:rsidRPr="00CE5F3D">
        <w:rPr>
          <w:rStyle w:val="normaltextrun"/>
          <w:noProof/>
        </w:rPr>
        <w:t>Tijekom ocjenjivanja ovlašteni ispitivači moraju posvetiti posebnu pozornost činjenici vozi li kandidat defenzivno i obzirno. Ta ocjena mora odražavati cjelokupni stil vožnje, a ovlašteni ispitivač mora uzeti u obzir sveobuhvatan profil kandidata. Kriteriji uključuju prilagođenu i odlučnu (sigurnu) vožnju uz istodobno vođenje računa o uvjetima na cesti i vremenskim uvjetima, drugom prometu, interesima drugih sudionika u cestovnom prometu (posebno nezaštićenih sudionika u cestovnom prometu) te sposobnosti predviđanja. </w:t>
      </w:r>
    </w:p>
    <w:p w14:paraId="445D8065" w14:textId="77777777" w:rsidR="005B3AE5" w:rsidRPr="00CE5F3D" w:rsidRDefault="005B3AE5" w:rsidP="00151245">
      <w:pPr>
        <w:pStyle w:val="Point0number"/>
        <w:numPr>
          <w:ilvl w:val="0"/>
          <w:numId w:val="39"/>
        </w:numPr>
        <w:rPr>
          <w:rStyle w:val="normaltextrun"/>
          <w:noProof/>
        </w:rPr>
      </w:pPr>
      <w:r w:rsidRPr="00CE5F3D">
        <w:rPr>
          <w:rStyle w:val="normaltextrun"/>
          <w:noProof/>
        </w:rPr>
        <w:t>Ispitivač vožnje nadalje ocjenjuje: </w:t>
      </w:r>
    </w:p>
    <w:p w14:paraId="521377BC" w14:textId="77777777" w:rsidR="005B3AE5" w:rsidRPr="00CE5F3D" w:rsidRDefault="00E167CA" w:rsidP="00455AB4">
      <w:pPr>
        <w:pStyle w:val="Point1letter"/>
        <w:rPr>
          <w:noProof/>
        </w:rPr>
      </w:pPr>
      <w:r w:rsidRPr="00CE5F3D">
        <w:rPr>
          <w:noProof/>
        </w:rPr>
        <w:t>ima li kandidat kontrolu nad vozilom; uzimajući u obzir: ispravnu upotrebu sigurnosnih pojaseva, retrovizora, naslona za glavu; sjedala; ispravnu upotrebu svjetala i druge opreme; ispravnu upotrebu spojke, mjenjača, papučice za gas, sustava kočenja (uključujući treći sustav kočenja, ako postoji), ispravno upravljanje; kontrolu nad vozilom u različitim uvjetima, pri različitim brzinama; stabilnost na cesti; težinu i dimenzije te karakteristike vozila; težinu i vrstu tereta (samo kategorije BE, C, CE, C1, C1E, DE, D1E); udobnost putnika (samo kategorije D, DE, D1, D1E) (bez naglog ubrzavanja, uravnotežena vožnja bez naglog kočenja); </w:t>
      </w:r>
    </w:p>
    <w:p w14:paraId="4FE5475B" w14:textId="77777777" w:rsidR="005B3AE5" w:rsidRPr="00CE5F3D" w:rsidRDefault="00E167CA" w:rsidP="00455AB4">
      <w:pPr>
        <w:pStyle w:val="Point1letter"/>
        <w:rPr>
          <w:noProof/>
        </w:rPr>
      </w:pPr>
      <w:r w:rsidRPr="00CE5F3D">
        <w:rPr>
          <w:noProof/>
        </w:rPr>
        <w:t>vozi li kandidat ekonomično te sigurno i energetski učinkovito, uzimajući pritom u obzir broj okretaja u minuti, mijenjanje brzina, kočenje i ubrzavanje (samo kategorije B, BE, C, CE, C1, C1E, D, DE, D1, D1E); </w:t>
      </w:r>
    </w:p>
    <w:p w14:paraId="29EF42A8" w14:textId="77777777" w:rsidR="005B3AE5" w:rsidRPr="00CE5F3D" w:rsidRDefault="00E167CA" w:rsidP="00455AB4">
      <w:pPr>
        <w:pStyle w:val="Point1letter"/>
        <w:rPr>
          <w:noProof/>
        </w:rPr>
      </w:pPr>
      <w:r w:rsidRPr="00CE5F3D">
        <w:rPr>
          <w:noProof/>
        </w:rPr>
        <w:t>poštuje pravila opažanja: panoramsko opažanje; ispravno korištenje zrcala; gledanje na daljinu, na srednju i bližu razdaljinu; </w:t>
      </w:r>
    </w:p>
    <w:p w14:paraId="5ADCDD47" w14:textId="77777777" w:rsidR="005B3AE5" w:rsidRPr="00CE5F3D" w:rsidRDefault="00E167CA" w:rsidP="00455AB4">
      <w:pPr>
        <w:pStyle w:val="Point1letter"/>
        <w:rPr>
          <w:noProof/>
        </w:rPr>
      </w:pPr>
      <w:r w:rsidRPr="00CE5F3D">
        <w:rPr>
          <w:noProof/>
        </w:rPr>
        <w:t>poštuje prednost / pravila propuštanja: prednost na raskrižjima, sjecištima i čvorištima; propuštanje u drugim okolnostima (npr. mijenjanje smjera, mijenjanje prometne trake, posebne radnje); </w:t>
      </w:r>
    </w:p>
    <w:p w14:paraId="6621DA1D" w14:textId="77777777" w:rsidR="005B3AE5" w:rsidRPr="00CE5F3D" w:rsidRDefault="00E167CA" w:rsidP="00455AB4">
      <w:pPr>
        <w:pStyle w:val="Point1letter"/>
        <w:rPr>
          <w:noProof/>
        </w:rPr>
      </w:pPr>
      <w:r w:rsidRPr="00CE5F3D">
        <w:rPr>
          <w:noProof/>
        </w:rPr>
        <w:t>zauzima li ispravan položaj na cesti: ispravan položaj na cesti, u prometnim trakama, na kružnim tokovima, zavojima, ovisno o vrsti i karakteristikama vozila; prethodno pozicioniranje; </w:t>
      </w:r>
    </w:p>
    <w:p w14:paraId="3BB964E6" w14:textId="77777777" w:rsidR="005B3AE5" w:rsidRPr="00CE5F3D" w:rsidRDefault="00E167CA" w:rsidP="00455AB4">
      <w:pPr>
        <w:pStyle w:val="Point1letter"/>
        <w:rPr>
          <w:noProof/>
        </w:rPr>
      </w:pPr>
      <w:r w:rsidRPr="00CE5F3D">
        <w:rPr>
          <w:noProof/>
        </w:rPr>
        <w:t>održava li razmak: održavanje odgovarajućeg razmaka ispred i sa strane vozila; održavanje odgovarajućeg razmaka u odnosu na druge sudionike u cestovnom prometu, posebno nezaštićene sudionike u cestovnom prometu;</w:t>
      </w:r>
    </w:p>
    <w:p w14:paraId="5260A7A4" w14:textId="77777777" w:rsidR="005B3AE5" w:rsidRPr="00CE5F3D" w:rsidRDefault="00E167CA" w:rsidP="00455AB4">
      <w:pPr>
        <w:pStyle w:val="Point1letter"/>
        <w:rPr>
          <w:noProof/>
        </w:rPr>
      </w:pPr>
      <w:r w:rsidRPr="00CE5F3D">
        <w:rPr>
          <w:noProof/>
        </w:rPr>
        <w:t>poštuje li ograničenja brzine i preporuke povezane s brzinom: ne prekoračuje najveću dopuštenu brzinu; prilagođava brzinu vremenskim uvjetima i uvjetima na cesti te, prema potrebi, nacionalnim ograničenjima brzine; vozi brzinom koja omogućuje zaustavljanje unutar vidljive i slobodne udaljenosti; prilagođava brzinu općoj brzini iste vrste sudionika u cestovnom prometu; </w:t>
      </w:r>
    </w:p>
    <w:p w14:paraId="610C217B" w14:textId="77777777" w:rsidR="005B3AE5" w:rsidRPr="00CE5F3D" w:rsidRDefault="0099324B" w:rsidP="00455AB4">
      <w:pPr>
        <w:pStyle w:val="Point1letter"/>
        <w:rPr>
          <w:noProof/>
        </w:rPr>
      </w:pPr>
      <w:r w:rsidRPr="00CE5F3D">
        <w:rPr>
          <w:noProof/>
        </w:rPr>
        <w:t>poštuje semafore, prometne znakove i druge oznake: poštovanje semafora; poštovanje uputa osoba ovlaštenih za upravljanje prometom; poštovanje prometnih znakova (zabrana ili zapovijedi); odgovarajuće poštovanje cestovnih oznaka; </w:t>
      </w:r>
    </w:p>
    <w:p w14:paraId="296D62E5" w14:textId="77777777" w:rsidR="005B3AE5" w:rsidRPr="00CE5F3D" w:rsidRDefault="0099324B" w:rsidP="00455AB4">
      <w:pPr>
        <w:pStyle w:val="Point1letter"/>
        <w:rPr>
          <w:noProof/>
        </w:rPr>
      </w:pPr>
      <w:r w:rsidRPr="00CE5F3D">
        <w:rPr>
          <w:noProof/>
        </w:rPr>
        <w:t>poštuje li signalizaciju: prema potrebi, pravilno i pravodobno daje signal; pravilno pokazuje smjer; odgovarajuće reagira na sve signale drugih sudionika u cestovnom prometu; </w:t>
      </w:r>
    </w:p>
    <w:p w14:paraId="6477C4A7" w14:textId="77777777" w:rsidR="005B3AE5" w:rsidRPr="00CE5F3D" w:rsidRDefault="0099324B" w:rsidP="00455AB4">
      <w:pPr>
        <w:pStyle w:val="Point1letter"/>
        <w:rPr>
          <w:noProof/>
        </w:rPr>
      </w:pPr>
      <w:r w:rsidRPr="00CE5F3D">
        <w:rPr>
          <w:noProof/>
        </w:rPr>
        <w:t>ima li kontrolu pri kočenju i zaustavljanju: pravodobno smanjuje brzinu, koči ili se zaustavlja ovisno o okolnostima; predviđanje; kako koristi različite sustave kočenja (samo za kategorije C, CE, D, DE); kako koristi druge sustave za smanjenje brzine osim kočnica (samo za kategorije C, CE, D, DE). </w:t>
      </w:r>
    </w:p>
    <w:p w14:paraId="61C03639" w14:textId="77777777" w:rsidR="005B3AE5" w:rsidRPr="00CE5F3D" w:rsidRDefault="005B3AE5" w:rsidP="005B3AE5">
      <w:pPr>
        <w:pStyle w:val="NumPar1"/>
        <w:rPr>
          <w:b/>
          <w:noProof/>
        </w:rPr>
      </w:pPr>
      <w:r w:rsidRPr="00CE5F3D">
        <w:rPr>
          <w:rStyle w:val="normaltextrun"/>
          <w:b/>
          <w:noProof/>
          <w:color w:val="000000"/>
        </w:rPr>
        <w:t>Trajanje ispita</w:t>
      </w:r>
      <w:r w:rsidRPr="00CE5F3D">
        <w:rPr>
          <w:rStyle w:val="eop"/>
          <w:b/>
          <w:noProof/>
          <w:color w:val="000000"/>
        </w:rPr>
        <w:t xml:space="preserve"> </w:t>
      </w:r>
    </w:p>
    <w:p w14:paraId="25ED16B4" w14:textId="77777777" w:rsidR="005B3AE5" w:rsidRPr="00CE5F3D" w:rsidRDefault="005B3AE5" w:rsidP="005B3AE5">
      <w:pPr>
        <w:pStyle w:val="Text1"/>
        <w:rPr>
          <w:noProof/>
        </w:rPr>
      </w:pPr>
      <w:r w:rsidRPr="00CE5F3D">
        <w:rPr>
          <w:rStyle w:val="normaltextrun"/>
          <w:noProof/>
          <w:color w:val="000000"/>
        </w:rPr>
        <w:t>Trajanje ispita i prijeđena udaljenost moraju biti dostatni za ocjenjivanje vještina i ponašanja utvrđenih u naslovu B ovog Priloga. Vožnja na cesti ni u kojem slučaju ne smije trajati kraće od 25 minuta za kategorije A, A1, A2, B, B1 i BE odnosno 45 minuta za druge kategorije. To ne uključuje vrijeme za prijam kandidata, pripremu vozila, tehničku provjeru vozila u pogledu sigurnosti na cestama, izvođenje posebnih radnji i objavu rezultata praktičnog ispita.</w:t>
      </w:r>
      <w:r w:rsidRPr="00CE5F3D">
        <w:rPr>
          <w:rStyle w:val="eop"/>
          <w:noProof/>
          <w:color w:val="000000"/>
        </w:rPr>
        <w:t xml:space="preserve"> </w:t>
      </w:r>
    </w:p>
    <w:p w14:paraId="138CC3BF" w14:textId="77777777" w:rsidR="005B3AE5" w:rsidRPr="00CE5F3D" w:rsidRDefault="005B3AE5" w:rsidP="005B3AE5">
      <w:pPr>
        <w:pStyle w:val="NumPar1"/>
        <w:rPr>
          <w:rStyle w:val="normaltextrun"/>
          <w:b/>
          <w:bCs/>
          <w:noProof/>
          <w:color w:val="000000"/>
        </w:rPr>
      </w:pPr>
      <w:r w:rsidRPr="00CE5F3D">
        <w:rPr>
          <w:rStyle w:val="normaltextrun"/>
          <w:b/>
          <w:noProof/>
          <w:color w:val="000000"/>
        </w:rPr>
        <w:t> Mjesto održavanja ispita</w:t>
      </w:r>
      <w:r w:rsidRPr="00CE5F3D">
        <w:rPr>
          <w:rStyle w:val="normaltextrun"/>
          <w:b/>
          <w:noProof/>
        </w:rPr>
        <w:t xml:space="preserve"> </w:t>
      </w:r>
    </w:p>
    <w:p w14:paraId="1A3E2D63" w14:textId="77777777" w:rsidR="005B3AE5" w:rsidRPr="00CE5F3D" w:rsidRDefault="005B3AE5" w:rsidP="005B3AE5">
      <w:pPr>
        <w:pStyle w:val="Text1"/>
        <w:rPr>
          <w:noProof/>
        </w:rPr>
      </w:pPr>
      <w:r w:rsidRPr="00CE5F3D">
        <w:rPr>
          <w:rStyle w:val="normaltextrun"/>
          <w:noProof/>
          <w:color w:val="000000"/>
        </w:rPr>
        <w:t>Dio ispita u kojem se ocjenjuju posebne radnje može se održati na posebnom ispitnom poligonu. Dio ispita u kojem se ocjenjuje ponašanje u prometu mora se održavati, ako je to moguće, na cestama izvan naselja, na brzim cestama i autocestama (ili sličnim cestama), kao i na svim vrstama gradskih cesta (naseljena područja, područja s ograničenjem brzine na 30 km/h i 50 km/h, gradske brze ceste), koje predstavljaju različite vrste poteškoća s kojima se vozači obično susreću. Poželjno je i da se ispiti održavaju u različitim uvjetima gustoće prometa. Vrijeme provedeno na cesti mora se optimalno iskoristiti kako bi se kandidat ocijenio u svim različitim područjima prometa u kojima se može naći, uz poseban naglasak na prijelazima iz jednog u drugo područje.</w:t>
      </w:r>
      <w:r w:rsidRPr="00CE5F3D">
        <w:rPr>
          <w:rStyle w:val="eop"/>
          <w:noProof/>
          <w:color w:val="000000"/>
        </w:rPr>
        <w:t xml:space="preserve"> </w:t>
      </w:r>
    </w:p>
    <w:p w14:paraId="5E5FEEE1" w14:textId="77777777" w:rsidR="005B3AE5" w:rsidRPr="00CE5F3D" w:rsidRDefault="005B3AE5" w:rsidP="005B3AE5">
      <w:pPr>
        <w:rPr>
          <w:rStyle w:val="normaltextrun"/>
          <w:b/>
          <w:bCs/>
          <w:noProof/>
          <w:color w:val="000000"/>
        </w:rPr>
      </w:pPr>
      <w:r w:rsidRPr="00CE5F3D">
        <w:rPr>
          <w:rStyle w:val="normaltextrun"/>
          <w:b/>
          <w:noProof/>
          <w:color w:val="000000"/>
        </w:rPr>
        <w:t>II. ZNANJA, VJEŠTINE I PONAŠANJA ZA UPRAVLJANJE VOZILOM S VLASTITIM POGONOM</w:t>
      </w:r>
      <w:r w:rsidRPr="00CE5F3D">
        <w:rPr>
          <w:rStyle w:val="normaltextrun"/>
          <w:b/>
          <w:noProof/>
        </w:rPr>
        <w:t xml:space="preserve"> </w:t>
      </w:r>
    </w:p>
    <w:p w14:paraId="215C0542" w14:textId="77777777" w:rsidR="005B3AE5" w:rsidRPr="00CE5F3D" w:rsidRDefault="005B3AE5" w:rsidP="005B3AE5">
      <w:pPr>
        <w:rPr>
          <w:noProof/>
        </w:rPr>
      </w:pPr>
      <w:r w:rsidRPr="00CE5F3D">
        <w:rPr>
          <w:rStyle w:val="normaltextrun"/>
          <w:noProof/>
          <w:color w:val="000000"/>
        </w:rPr>
        <w:t>Vozači svih vozila s vlastitim pogonom moraju u svakom trenutku imati znanje i vještine te se ponašati kako je opisano u točkama od 1. do 9. kako bi bili sposobni:</w:t>
      </w:r>
      <w:r w:rsidRPr="00CE5F3D">
        <w:rPr>
          <w:rStyle w:val="eop"/>
          <w:noProof/>
          <w:color w:val="000000"/>
        </w:rPr>
        <w:t xml:space="preserve"> </w:t>
      </w:r>
    </w:p>
    <w:p w14:paraId="62426E72" w14:textId="77777777" w:rsidR="005B3AE5" w:rsidRPr="00CE5F3D" w:rsidRDefault="005427E5" w:rsidP="00151245">
      <w:pPr>
        <w:pStyle w:val="Tiret0"/>
        <w:numPr>
          <w:ilvl w:val="0"/>
          <w:numId w:val="63"/>
        </w:numPr>
        <w:rPr>
          <w:rStyle w:val="normaltextrun"/>
          <w:noProof/>
          <w:color w:val="000000" w:themeColor="text1"/>
        </w:rPr>
      </w:pPr>
      <w:r w:rsidRPr="00CE5F3D">
        <w:rPr>
          <w:rStyle w:val="normaltextrun"/>
          <w:noProof/>
          <w:color w:val="000000" w:themeColor="text1"/>
        </w:rPr>
        <w:t>prepoznati i predvidjeti opasnosti u prometu te procijeniti njihovu ozbiljnost;</w:t>
      </w:r>
    </w:p>
    <w:p w14:paraId="2993F178" w14:textId="77777777" w:rsidR="005B3AE5" w:rsidRPr="00CE5F3D" w:rsidRDefault="005427E5" w:rsidP="005B3AE5">
      <w:pPr>
        <w:pStyle w:val="Tiret0"/>
        <w:rPr>
          <w:rStyle w:val="normaltextrun"/>
          <w:noProof/>
          <w:color w:val="000000" w:themeColor="text1"/>
        </w:rPr>
      </w:pPr>
      <w:r w:rsidRPr="00CE5F3D">
        <w:rPr>
          <w:rStyle w:val="normaltextrun"/>
          <w:noProof/>
          <w:color w:val="000000" w:themeColor="text1"/>
        </w:rPr>
        <w:t>dovoljno dobro upravljati vozilom kako ne bi uzrokovali opasne situacije te kako bi na odgovarajući način reagirali ako do takvih situacija dođe;</w:t>
      </w:r>
    </w:p>
    <w:p w14:paraId="2BA34B35" w14:textId="77777777" w:rsidR="005B3AE5" w:rsidRPr="00CE5F3D" w:rsidRDefault="005427E5" w:rsidP="005B3AE5">
      <w:pPr>
        <w:pStyle w:val="Tiret0"/>
        <w:rPr>
          <w:rStyle w:val="normaltextrun"/>
          <w:noProof/>
          <w:color w:val="000000" w:themeColor="text1"/>
        </w:rPr>
      </w:pPr>
      <w:r w:rsidRPr="00CE5F3D">
        <w:rPr>
          <w:rStyle w:val="normaltextrun"/>
          <w:noProof/>
          <w:color w:val="000000" w:themeColor="text1"/>
        </w:rPr>
        <w:t>poštovati prometne propise, a posebno one namijenjene sprečavanju prometnih nesreća i održavanju prometnog protoka;</w:t>
      </w:r>
    </w:p>
    <w:p w14:paraId="3288F617" w14:textId="77777777" w:rsidR="005B3AE5" w:rsidRPr="00CE5F3D" w:rsidRDefault="005427E5" w:rsidP="005B3AE5">
      <w:pPr>
        <w:pStyle w:val="Tiret0"/>
        <w:rPr>
          <w:rStyle w:val="normaltextrun"/>
          <w:noProof/>
          <w:color w:val="000000" w:themeColor="text1"/>
        </w:rPr>
      </w:pPr>
      <w:r w:rsidRPr="00CE5F3D">
        <w:rPr>
          <w:rStyle w:val="normaltextrun"/>
          <w:noProof/>
          <w:color w:val="000000" w:themeColor="text1"/>
        </w:rPr>
        <w:t>prepoznati sve značajnije tehničke kvarove na svojim vozilima, posebno one koji ugrožavaju sigurnost, te ih na odgovarajući način otkloniti;</w:t>
      </w:r>
    </w:p>
    <w:p w14:paraId="4B558EEC" w14:textId="77777777" w:rsidR="005B3AE5" w:rsidRPr="00CE5F3D" w:rsidRDefault="005427E5" w:rsidP="005B3AE5">
      <w:pPr>
        <w:pStyle w:val="Tiret0"/>
        <w:rPr>
          <w:rStyle w:val="normaltextrun"/>
          <w:noProof/>
          <w:color w:val="000000" w:themeColor="text1"/>
        </w:rPr>
      </w:pPr>
      <w:r w:rsidRPr="00CE5F3D">
        <w:rPr>
          <w:rStyle w:val="normaltextrun"/>
          <w:noProof/>
          <w:color w:val="000000" w:themeColor="text1"/>
        </w:rPr>
        <w:t>voditi računa o svim čimbenicima koji utječu na ponašanje tijekom vožnje (primjerice alkohol, umor, slabovidnost i dr.) kako bi zadržali prisebnost potrebnu za sigurnu vožnju;</w:t>
      </w:r>
    </w:p>
    <w:p w14:paraId="2C58C0E9" w14:textId="77777777" w:rsidR="005B3AE5" w:rsidRPr="00CE5F3D" w:rsidRDefault="005427E5" w:rsidP="005B3AE5">
      <w:pPr>
        <w:pStyle w:val="Tiret0"/>
        <w:rPr>
          <w:rStyle w:val="normaltextrun"/>
          <w:noProof/>
        </w:rPr>
      </w:pPr>
      <w:r w:rsidRPr="00CE5F3D">
        <w:rPr>
          <w:rStyle w:val="normaltextrun"/>
          <w:noProof/>
          <w:color w:val="000000" w:themeColor="text1"/>
        </w:rPr>
        <w:t>primjerenim poštovanjem drugih pomoći osigurati sigurnost svih sudionika u cestovnom prometu, a posebno onih nezaštićenih;</w:t>
      </w:r>
    </w:p>
    <w:p w14:paraId="63ED87EE" w14:textId="77777777" w:rsidR="00036450" w:rsidRPr="00CE5F3D" w:rsidRDefault="005427E5" w:rsidP="005B3AE5">
      <w:pPr>
        <w:pStyle w:val="Tiret0"/>
        <w:rPr>
          <w:rStyle w:val="normaltextrun"/>
          <w:noProof/>
          <w:color w:val="000000" w:themeColor="text1"/>
        </w:rPr>
      </w:pPr>
      <w:r w:rsidRPr="00CE5F3D">
        <w:rPr>
          <w:rStyle w:val="normaltextrun"/>
          <w:noProof/>
          <w:color w:val="000000" w:themeColor="text1"/>
        </w:rPr>
        <w:t>dovoljno poznavati čimbenike rizika povezane sa sredstvima mikromobilnosti;</w:t>
      </w:r>
    </w:p>
    <w:p w14:paraId="2A8494C5" w14:textId="77777777" w:rsidR="005B3AE5" w:rsidRPr="00CE5F3D" w:rsidRDefault="005427E5" w:rsidP="005B3AE5">
      <w:pPr>
        <w:pStyle w:val="Tiret0"/>
        <w:rPr>
          <w:rStyle w:val="normaltextrun"/>
          <w:noProof/>
          <w:color w:val="000000" w:themeColor="text1"/>
        </w:rPr>
      </w:pPr>
      <w:r w:rsidRPr="00CE5F3D">
        <w:rPr>
          <w:rStyle w:val="normaltextrun"/>
          <w:noProof/>
          <w:color w:val="000000" w:themeColor="text1"/>
        </w:rPr>
        <w:t>imati dostatno znanje o sigurnosti povezanoj s upotrebom vozila s pogonom na alternativna goriva;</w:t>
      </w:r>
    </w:p>
    <w:p w14:paraId="3B4C2534" w14:textId="77777777" w:rsidR="005B3AE5" w:rsidRPr="00CE5F3D" w:rsidRDefault="005427E5" w:rsidP="005B3AE5">
      <w:pPr>
        <w:pStyle w:val="Tiret0"/>
        <w:rPr>
          <w:rStyle w:val="normaltextrun"/>
          <w:noProof/>
          <w:color w:val="000000" w:themeColor="text1"/>
        </w:rPr>
      </w:pPr>
      <w:r w:rsidRPr="00CE5F3D">
        <w:rPr>
          <w:rStyle w:val="normaltextrun"/>
          <w:noProof/>
          <w:color w:val="000000" w:themeColor="text1"/>
        </w:rPr>
        <w:t>imati dostatno znanje o upotrebi naprednih sustava za pomoć u vožnji i o drugim aspektima automatizacije vozila.</w:t>
      </w:r>
    </w:p>
    <w:p w14:paraId="733C1B59" w14:textId="51EC9A51" w:rsidR="005B3AE5" w:rsidRPr="00CE5F3D" w:rsidRDefault="005B3AE5" w:rsidP="005B3AE5">
      <w:pPr>
        <w:rPr>
          <w:rStyle w:val="normaltextrun"/>
          <w:noProof/>
          <w:color w:val="000000"/>
        </w:rPr>
      </w:pPr>
      <w:r w:rsidRPr="00CE5F3D">
        <w:rPr>
          <w:rStyle w:val="normaltextrun"/>
          <w:noProof/>
          <w:color w:val="000000"/>
        </w:rPr>
        <w:t>Države članice mogu provoditi odgovarajuće mjere kako bi osigurale da vozači koji su izgubili znanja i vještine i koji se ne znaju ponašati kako je opisano u točkama od 1. do 9. mogu obnoviti ta znanja i vještine te se nastaviti ponašati onako kako je to potrebno za upravljanje vozilom svlastitim pogonom.</w:t>
      </w:r>
    </w:p>
    <w:p w14:paraId="63F20EE7" w14:textId="77777777" w:rsidR="0035173E" w:rsidRPr="00CE5F3D" w:rsidRDefault="0035173E" w:rsidP="0035173E">
      <w:pPr>
        <w:rPr>
          <w:noProof/>
        </w:rPr>
        <w:sectPr w:rsidR="0035173E" w:rsidRPr="00CE5F3D" w:rsidSect="001F1D95">
          <w:footnotePr>
            <w:numRestart w:val="eachSect"/>
          </w:footnotePr>
          <w:pgSz w:w="11907" w:h="16839"/>
          <w:pgMar w:top="1134" w:right="1417" w:bottom="1134" w:left="1417" w:header="709" w:footer="709" w:gutter="0"/>
          <w:cols w:space="720"/>
          <w:docGrid w:linePitch="360"/>
        </w:sectPr>
      </w:pPr>
    </w:p>
    <w:p w14:paraId="5832B192" w14:textId="77777777" w:rsidR="0081331F" w:rsidRPr="00CE5F3D" w:rsidRDefault="0081331F" w:rsidP="0081331F">
      <w:pPr>
        <w:pStyle w:val="Annexetitre"/>
        <w:rPr>
          <w:noProof/>
        </w:rPr>
      </w:pPr>
      <w:r w:rsidRPr="00CE5F3D">
        <w:rPr>
          <w:noProof/>
        </w:rPr>
        <w:t>PRILOG III.</w:t>
      </w:r>
    </w:p>
    <w:p w14:paraId="2BD31F55" w14:textId="77777777" w:rsidR="00163F38" w:rsidRPr="00CE5F3D" w:rsidRDefault="00163F38" w:rsidP="00163F38">
      <w:pPr>
        <w:pStyle w:val="paragraph"/>
        <w:spacing w:before="120" w:beforeAutospacing="0" w:after="120" w:afterAutospacing="0"/>
        <w:jc w:val="center"/>
        <w:textAlignment w:val="baseline"/>
        <w:rPr>
          <w:rStyle w:val="eop"/>
          <w:noProof/>
        </w:rPr>
      </w:pPr>
      <w:r w:rsidRPr="00CE5F3D">
        <w:rPr>
          <w:rStyle w:val="normaltextrun"/>
          <w:b/>
          <w:noProof/>
        </w:rPr>
        <w:t>MINIMALNI STANDARDI FIZIČKE I MENTALNE SPOSOBNOSTI POTREBNE ZA UPRAVLJANJE VOZILOM S VLASTITIM POGONOM</w:t>
      </w:r>
      <w:r w:rsidRPr="00CE5F3D">
        <w:rPr>
          <w:rStyle w:val="eop"/>
          <w:noProof/>
        </w:rPr>
        <w:t xml:space="preserve"> </w:t>
      </w:r>
    </w:p>
    <w:p w14:paraId="5D65CBEE" w14:textId="77777777" w:rsidR="0081331F" w:rsidRPr="00CE5F3D" w:rsidRDefault="0081331F" w:rsidP="0081331F">
      <w:pPr>
        <w:rPr>
          <w:noProof/>
        </w:rPr>
      </w:pPr>
      <w:r w:rsidRPr="00CE5F3D">
        <w:rPr>
          <w:rStyle w:val="normaltextrun"/>
          <w:b/>
          <w:noProof/>
          <w:color w:val="000000"/>
        </w:rPr>
        <w:t>DEFINICIJE</w:t>
      </w:r>
      <w:r w:rsidRPr="00CE5F3D">
        <w:rPr>
          <w:rStyle w:val="eop"/>
          <w:noProof/>
          <w:color w:val="000000"/>
        </w:rPr>
        <w:t xml:space="preserve"> </w:t>
      </w:r>
    </w:p>
    <w:p w14:paraId="254D5150" w14:textId="77777777" w:rsidR="0081331F" w:rsidRPr="00CE5F3D" w:rsidRDefault="0081331F" w:rsidP="00547DD8">
      <w:pPr>
        <w:pStyle w:val="NumPar1"/>
        <w:numPr>
          <w:ilvl w:val="0"/>
          <w:numId w:val="19"/>
        </w:numPr>
        <w:rPr>
          <w:noProof/>
        </w:rPr>
      </w:pPr>
      <w:r w:rsidRPr="00CE5F3D">
        <w:rPr>
          <w:rStyle w:val="normaltextrun"/>
          <w:noProof/>
          <w:color w:val="000000"/>
        </w:rPr>
        <w:t>U svrhu ovog Priloga vozači su razvrstani u dvije skupine:</w:t>
      </w:r>
      <w:r w:rsidRPr="00CE5F3D">
        <w:rPr>
          <w:rStyle w:val="eop"/>
          <w:noProof/>
          <w:color w:val="000000"/>
        </w:rPr>
        <w:t xml:space="preserve"> </w:t>
      </w:r>
    </w:p>
    <w:p w14:paraId="6F1096E2" w14:textId="633E0069" w:rsidR="0081331F" w:rsidRPr="00CE5F3D" w:rsidRDefault="00A4127E" w:rsidP="00A4127E">
      <w:pPr>
        <w:pStyle w:val="Point0number"/>
        <w:numPr>
          <w:ilvl w:val="0"/>
          <w:numId w:val="40"/>
        </w:numPr>
        <w:tabs>
          <w:tab w:val="clear" w:pos="850"/>
          <w:tab w:val="num" w:pos="1418"/>
        </w:tabs>
        <w:ind w:left="1418" w:hanging="567"/>
        <w:rPr>
          <w:noProof/>
        </w:rPr>
      </w:pPr>
      <w:r w:rsidRPr="00CE5F3D">
        <w:rPr>
          <w:rStyle w:val="normaltextrun"/>
          <w:noProof/>
        </w:rPr>
        <w:t>1. skupinu: </w:t>
      </w:r>
      <w:r w:rsidRPr="00CE5F3D">
        <w:rPr>
          <w:rStyle w:val="normaltextrun"/>
          <w:noProof/>
          <w:color w:val="000000"/>
        </w:rPr>
        <w:t>vozači vozila kategorija A, A1, A2, AM, B, B1 i BE</w:t>
      </w:r>
      <w:r w:rsidRPr="00CE5F3D">
        <w:rPr>
          <w:rStyle w:val="eop"/>
          <w:noProof/>
          <w:color w:val="000000"/>
        </w:rPr>
        <w:t xml:space="preserve">; </w:t>
      </w:r>
    </w:p>
    <w:p w14:paraId="4A198DA3" w14:textId="3E5C79BA" w:rsidR="0081331F" w:rsidRPr="00CE5F3D" w:rsidRDefault="00A4127E" w:rsidP="00A4127E">
      <w:pPr>
        <w:pStyle w:val="Point0number"/>
        <w:numPr>
          <w:ilvl w:val="0"/>
          <w:numId w:val="40"/>
        </w:numPr>
        <w:tabs>
          <w:tab w:val="clear" w:pos="850"/>
          <w:tab w:val="num" w:pos="1418"/>
        </w:tabs>
        <w:ind w:left="1418" w:hanging="567"/>
        <w:rPr>
          <w:rStyle w:val="normaltextrun"/>
          <w:noProof/>
          <w:color w:val="000000"/>
        </w:rPr>
      </w:pPr>
      <w:r w:rsidRPr="00CE5F3D">
        <w:rPr>
          <w:rStyle w:val="normaltextrun"/>
          <w:noProof/>
        </w:rPr>
        <w:t>2. skupinu: </w:t>
      </w:r>
      <w:r w:rsidRPr="00CE5F3D">
        <w:rPr>
          <w:rStyle w:val="normaltextrun"/>
          <w:noProof/>
          <w:color w:val="000000"/>
        </w:rPr>
        <w:t>vozači vozila kategorija C, CE, C1, C1E, D, DE, D1 i D1E.</w:t>
      </w:r>
      <w:r w:rsidRPr="00CE5F3D">
        <w:rPr>
          <w:rStyle w:val="normaltextrun"/>
          <w:noProof/>
        </w:rPr>
        <w:t xml:space="preserve"> </w:t>
      </w:r>
    </w:p>
    <w:p w14:paraId="515B8EAA" w14:textId="77777777" w:rsidR="0081331F" w:rsidRPr="00CE5F3D" w:rsidRDefault="0081331F" w:rsidP="00A4127E">
      <w:pPr>
        <w:pStyle w:val="Point0number"/>
        <w:numPr>
          <w:ilvl w:val="0"/>
          <w:numId w:val="40"/>
        </w:numPr>
        <w:tabs>
          <w:tab w:val="clear" w:pos="850"/>
          <w:tab w:val="num" w:pos="1418"/>
        </w:tabs>
        <w:ind w:left="1418" w:hanging="567"/>
        <w:rPr>
          <w:rStyle w:val="normaltextrun"/>
          <w:noProof/>
        </w:rPr>
      </w:pPr>
      <w:r w:rsidRPr="00CE5F3D">
        <w:rPr>
          <w:rStyle w:val="normaltextrun"/>
          <w:noProof/>
        </w:rPr>
        <w:t>Nacionalni propisi mogu predvidjeti da se odredbe utvrđene u ovom Prilogu koje se odnose na vozače druge skupine primjenjuju na vozače vozila kategorije B koji koriste svoju vozačku dozvolu u službene svrhe (taksiji, vozila hitne pomoći itd.). </w:t>
      </w:r>
    </w:p>
    <w:p w14:paraId="407CF18A" w14:textId="77777777" w:rsidR="0081331F" w:rsidRPr="00CE5F3D" w:rsidRDefault="0081331F" w:rsidP="00C461C2">
      <w:pPr>
        <w:pStyle w:val="NumPar1"/>
        <w:numPr>
          <w:ilvl w:val="0"/>
          <w:numId w:val="2"/>
        </w:numPr>
        <w:rPr>
          <w:rStyle w:val="normaltextrun"/>
          <w:noProof/>
          <w:color w:val="000000"/>
        </w:rPr>
      </w:pPr>
      <w:r w:rsidRPr="00CE5F3D">
        <w:rPr>
          <w:rStyle w:val="normaltextrun"/>
          <w:noProof/>
          <w:color w:val="000000"/>
        </w:rPr>
        <w:t>Slično tome, kandidati za prvu vozačku dozvolu ili za obnavljanje vozačke dozvole razvrstavaju se u skupinu u koju će spadati nakon što im se dozvola izda ili obnovi.</w:t>
      </w:r>
      <w:r w:rsidRPr="00CE5F3D">
        <w:rPr>
          <w:rStyle w:val="normaltextrun"/>
          <w:noProof/>
        </w:rPr>
        <w:t xml:space="preserve"> </w:t>
      </w:r>
    </w:p>
    <w:p w14:paraId="144B168C" w14:textId="77777777" w:rsidR="0081331F" w:rsidRPr="00CE5F3D" w:rsidRDefault="0081331F" w:rsidP="0081331F">
      <w:pPr>
        <w:rPr>
          <w:noProof/>
        </w:rPr>
      </w:pPr>
      <w:r w:rsidRPr="00CE5F3D">
        <w:rPr>
          <w:rStyle w:val="normaltextrun"/>
          <w:b/>
          <w:noProof/>
          <w:color w:val="000000"/>
        </w:rPr>
        <w:t>ZDRAVSTVENI PREGLEDI</w:t>
      </w:r>
      <w:r w:rsidRPr="00CE5F3D">
        <w:rPr>
          <w:rStyle w:val="eop"/>
          <w:noProof/>
          <w:color w:val="000000"/>
        </w:rPr>
        <w:t xml:space="preserve"> </w:t>
      </w:r>
    </w:p>
    <w:p w14:paraId="1FACC36A" w14:textId="77777777" w:rsidR="0081331F" w:rsidRPr="00CE5F3D" w:rsidRDefault="0081331F" w:rsidP="00C461C2">
      <w:pPr>
        <w:pStyle w:val="NumPar1"/>
        <w:numPr>
          <w:ilvl w:val="0"/>
          <w:numId w:val="2"/>
        </w:numPr>
        <w:rPr>
          <w:rStyle w:val="normaltextrun"/>
          <w:noProof/>
          <w:color w:val="000000"/>
        </w:rPr>
      </w:pPr>
      <w:r w:rsidRPr="00CE5F3D">
        <w:rPr>
          <w:rStyle w:val="normaltextrun"/>
          <w:noProof/>
          <w:color w:val="000000"/>
        </w:rPr>
        <w:t>1. skupina:</w:t>
      </w:r>
      <w:r w:rsidRPr="00CE5F3D">
        <w:rPr>
          <w:rStyle w:val="normaltextrun"/>
          <w:noProof/>
        </w:rPr>
        <w:t xml:space="preserve"> </w:t>
      </w:r>
    </w:p>
    <w:p w14:paraId="41D18915" w14:textId="77777777" w:rsidR="0081331F" w:rsidRPr="00CE5F3D" w:rsidRDefault="0081331F" w:rsidP="0081331F">
      <w:pPr>
        <w:pStyle w:val="Text1"/>
        <w:rPr>
          <w:rStyle w:val="normaltextrun"/>
          <w:noProof/>
          <w:color w:val="000000" w:themeColor="text1"/>
        </w:rPr>
      </w:pPr>
      <w:r w:rsidRPr="00CE5F3D">
        <w:rPr>
          <w:rStyle w:val="normaltextrun"/>
          <w:noProof/>
          <w:color w:val="000000" w:themeColor="text1"/>
        </w:rPr>
        <w:t>kandidati provode samoprocjenu fizičke i mentalne sposobnosti za upravljanje vozilom s vlastitim pogonom. </w:t>
      </w:r>
    </w:p>
    <w:p w14:paraId="1E84C0B9" w14:textId="77777777" w:rsidR="0081331F" w:rsidRPr="00CE5F3D" w:rsidRDefault="0081331F" w:rsidP="0081331F">
      <w:pPr>
        <w:pStyle w:val="Text1"/>
        <w:rPr>
          <w:rStyle w:val="normaltextrun"/>
          <w:noProof/>
          <w:color w:val="000000" w:themeColor="text1"/>
        </w:rPr>
      </w:pPr>
      <w:r w:rsidRPr="00CE5F3D">
        <w:rPr>
          <w:rStyle w:val="normaltextrun"/>
          <w:noProof/>
          <w:color w:val="000000" w:themeColor="text1"/>
        </w:rPr>
        <w:t>Od kandidata se zahtijeva da obave zdravstveni pregled ako u samoprocjeni fizičke i mentalne sposobnosti pri ispunjavanju potrebnih formalnosti ili tijekom ispita koje moraju položiti prije dobivanja vozačke dozvole postane jasno da vjerojatno imaju jedan ili više zdravstvenih nedostataka navedenih u ovom Prilogu. </w:t>
      </w:r>
    </w:p>
    <w:p w14:paraId="65E247BB" w14:textId="77777777" w:rsidR="0081331F" w:rsidRPr="00CE5F3D" w:rsidRDefault="0081331F" w:rsidP="0081331F">
      <w:pPr>
        <w:pStyle w:val="Text1"/>
        <w:rPr>
          <w:rStyle w:val="normaltextrun"/>
          <w:noProof/>
        </w:rPr>
      </w:pPr>
      <w:r w:rsidRPr="00CE5F3D">
        <w:rPr>
          <w:rStyle w:val="normaltextrun"/>
          <w:noProof/>
          <w:color w:val="000000" w:themeColor="text1"/>
        </w:rPr>
        <w:t>Pri obnavljanju vozačke dozvole vozači podliježu istom postupku. </w:t>
      </w:r>
    </w:p>
    <w:p w14:paraId="34E6B88F" w14:textId="77777777" w:rsidR="0081331F" w:rsidRPr="00CE5F3D" w:rsidRDefault="0081331F" w:rsidP="00C461C2">
      <w:pPr>
        <w:pStyle w:val="NumPar1"/>
        <w:numPr>
          <w:ilvl w:val="0"/>
          <w:numId w:val="2"/>
        </w:numPr>
        <w:rPr>
          <w:rStyle w:val="normaltextrun"/>
          <w:noProof/>
          <w:color w:val="000000"/>
        </w:rPr>
      </w:pPr>
      <w:r w:rsidRPr="00CE5F3D">
        <w:rPr>
          <w:rStyle w:val="normaltextrun"/>
          <w:noProof/>
          <w:color w:val="000000"/>
        </w:rPr>
        <w:t>2. skupina:</w:t>
      </w:r>
      <w:r w:rsidRPr="00CE5F3D">
        <w:rPr>
          <w:rStyle w:val="normaltextrun"/>
          <w:noProof/>
        </w:rPr>
        <w:t xml:space="preserve"> </w:t>
      </w:r>
    </w:p>
    <w:p w14:paraId="124327CF" w14:textId="77777777" w:rsidR="0081331F" w:rsidRPr="00CE5F3D" w:rsidRDefault="0081331F" w:rsidP="0081331F">
      <w:pPr>
        <w:pStyle w:val="Text1"/>
        <w:rPr>
          <w:noProof/>
        </w:rPr>
      </w:pPr>
      <w:r w:rsidRPr="00CE5F3D">
        <w:rPr>
          <w:rStyle w:val="normaltextrun"/>
          <w:noProof/>
          <w:color w:val="000000"/>
        </w:rPr>
        <w:t>kandidati obavljaju zdravstvene preglede prije nego što im se prvi put izda vozačka dozvola, a potom u skladu s nacionalnim propisima na snazi u državi članici uobičajenog boravišta pri svakom obnavljanju vozačke dozvole.</w:t>
      </w:r>
      <w:r w:rsidRPr="00CE5F3D">
        <w:rPr>
          <w:rStyle w:val="eop"/>
          <w:noProof/>
          <w:color w:val="000000"/>
        </w:rPr>
        <w:t xml:space="preserve"> </w:t>
      </w:r>
    </w:p>
    <w:p w14:paraId="355AEC38" w14:textId="77777777" w:rsidR="0081331F" w:rsidRPr="00CE5F3D" w:rsidRDefault="0081331F" w:rsidP="00C461C2">
      <w:pPr>
        <w:pStyle w:val="NumPar1"/>
        <w:numPr>
          <w:ilvl w:val="0"/>
          <w:numId w:val="2"/>
        </w:numPr>
        <w:rPr>
          <w:rStyle w:val="normaltextrun"/>
          <w:noProof/>
          <w:color w:val="000000"/>
        </w:rPr>
      </w:pPr>
      <w:r w:rsidRPr="00CE5F3D">
        <w:rPr>
          <w:rStyle w:val="normaltextrun"/>
          <w:noProof/>
          <w:color w:val="000000"/>
        </w:rPr>
        <w:t>Standardi koje država članica utvrdi za izdavanje ili svako naknadno obnavljanje vozačke dozvole mogu biti stroži od onih utvrđenih u ovom Prilogu. </w:t>
      </w:r>
    </w:p>
    <w:p w14:paraId="7C24E6C6" w14:textId="77777777" w:rsidR="0081331F" w:rsidRPr="00CE5F3D" w:rsidRDefault="0081331F" w:rsidP="0081331F">
      <w:pPr>
        <w:rPr>
          <w:rStyle w:val="normaltextrun"/>
          <w:b/>
          <w:bCs/>
          <w:noProof/>
          <w:color w:val="000000"/>
        </w:rPr>
      </w:pPr>
      <w:r w:rsidRPr="00CE5F3D">
        <w:rPr>
          <w:rStyle w:val="normaltextrun"/>
          <w:b/>
          <w:noProof/>
          <w:color w:val="000000"/>
        </w:rPr>
        <w:t>VID</w:t>
      </w:r>
      <w:r w:rsidRPr="00CE5F3D">
        <w:rPr>
          <w:rStyle w:val="normaltextrun"/>
          <w:b/>
          <w:noProof/>
        </w:rPr>
        <w:t xml:space="preserve"> </w:t>
      </w:r>
    </w:p>
    <w:p w14:paraId="2EB6303E" w14:textId="77777777" w:rsidR="0081331F" w:rsidRPr="00CE5F3D" w:rsidRDefault="0081331F" w:rsidP="00C461C2">
      <w:pPr>
        <w:pStyle w:val="NumPar1"/>
        <w:numPr>
          <w:ilvl w:val="0"/>
          <w:numId w:val="2"/>
        </w:numPr>
        <w:textAlignment w:val="baseline"/>
        <w:rPr>
          <w:noProof/>
        </w:rPr>
      </w:pPr>
      <w:r w:rsidRPr="00CE5F3D">
        <w:rPr>
          <w:rStyle w:val="normaltextrun"/>
          <w:noProof/>
          <w:color w:val="000000" w:themeColor="text1"/>
        </w:rPr>
        <w:t>Svi kandidati za vozačku dozvolu moraju obaviti odgovarajući pregled kako bi se osiguralo da imaju odgovarajuću oštrinu vida i vidno polje za upravljanje vozilom s vlastitim pogonom. Ako postoji razlog za sumnju u kandidatov vid, nadležno zdravstveno tijelo trebalo bi ga pregledati. Tijekom tog pregleda posebna pozornost posvećuje se sljedećem: oštrini vida, vidnom polju, vidu pri slabijoj svjetlosti, osjetljivosti na bliještanje i kontrast, diplopiji i drugim vidnim funkcijama koje mogu ugroziti sigurno upravljanje vozilom.</w:t>
      </w:r>
      <w:r w:rsidRPr="00CE5F3D">
        <w:rPr>
          <w:rStyle w:val="eop"/>
          <w:noProof/>
          <w:color w:val="000000" w:themeColor="text1"/>
        </w:rPr>
        <w:t xml:space="preserve"> </w:t>
      </w:r>
    </w:p>
    <w:p w14:paraId="1E658D2C" w14:textId="77777777" w:rsidR="0081331F" w:rsidRPr="00CE5F3D" w:rsidRDefault="0081331F" w:rsidP="0081331F">
      <w:pPr>
        <w:pStyle w:val="Text1"/>
        <w:rPr>
          <w:noProof/>
        </w:rPr>
      </w:pPr>
      <w:r w:rsidRPr="00CE5F3D">
        <w:rPr>
          <w:rStyle w:val="normaltextrun"/>
          <w:noProof/>
          <w:color w:val="000000"/>
        </w:rPr>
        <w:t>Za vozače 1. skupine dozvola se može razmatrati u „iznimnim pojedinačnim slučajevima” ako se ne može ispuniti standard vidnog polja ili standard oštrine vida, ali postoje razlozi za uvjerenje da izdavanje vozačke dozvole kandidatu ne bi ugrozilo sigurnost prometa na cestama; u tim slučajevima nadležno zdravstveno tijelo mora pregledati vozača kako bi se dokazalo da nema drugog nedostatka vidne funkcije, uključujući osjetljivost na bliještanje i kontrast te vid u sumrak. Vozač ili kandidat također mora pristupiti pozitivnom praktičnom ispitu koji provodi nadležno tijelo.</w:t>
      </w:r>
      <w:r w:rsidRPr="00CE5F3D">
        <w:rPr>
          <w:rStyle w:val="eop"/>
          <w:noProof/>
          <w:color w:val="000000"/>
        </w:rPr>
        <w:t xml:space="preserve"> </w:t>
      </w:r>
    </w:p>
    <w:p w14:paraId="38E591DF" w14:textId="77777777" w:rsidR="0081331F" w:rsidRPr="00CE5F3D" w:rsidRDefault="0081331F" w:rsidP="00A4127E">
      <w:pPr>
        <w:ind w:left="1701" w:hanging="850"/>
        <w:rPr>
          <w:noProof/>
        </w:rPr>
      </w:pPr>
      <w:r w:rsidRPr="00CE5F3D">
        <w:rPr>
          <w:rStyle w:val="normaltextrun"/>
          <w:noProof/>
          <w:color w:val="000000"/>
        </w:rPr>
        <w:t>1. skupina:</w:t>
      </w:r>
      <w:r w:rsidRPr="00CE5F3D">
        <w:rPr>
          <w:rStyle w:val="eop"/>
          <w:noProof/>
          <w:color w:val="000000"/>
        </w:rPr>
        <w:t xml:space="preserve"> </w:t>
      </w:r>
    </w:p>
    <w:p w14:paraId="5A19FD63" w14:textId="77777777" w:rsidR="0081331F" w:rsidRPr="00CE5F3D" w:rsidRDefault="0081331F" w:rsidP="00A4127E">
      <w:pPr>
        <w:pStyle w:val="Point0number"/>
        <w:numPr>
          <w:ilvl w:val="0"/>
          <w:numId w:val="41"/>
        </w:numPr>
        <w:ind w:left="1418" w:hanging="567"/>
        <w:rPr>
          <w:rStyle w:val="normaltextrun"/>
          <w:noProof/>
        </w:rPr>
      </w:pPr>
      <w:r w:rsidRPr="00CE5F3D">
        <w:rPr>
          <w:rStyle w:val="normaltextrun"/>
          <w:noProof/>
        </w:rPr>
        <w:t>kandidati za vozačku dozvolu ili za obnavljanje takve dozvole moraju imati binokularnu oštrinu vida, prema potrebi s korektivnim lećama, od najmanje 0,5 pri istovremenom gledanju oba oka. </w:t>
      </w:r>
    </w:p>
    <w:p w14:paraId="321AB5F4" w14:textId="77777777" w:rsidR="0081331F" w:rsidRPr="00CE5F3D" w:rsidRDefault="0081331F" w:rsidP="00A4127E">
      <w:pPr>
        <w:pStyle w:val="Text1"/>
        <w:ind w:left="1418"/>
        <w:rPr>
          <w:noProof/>
        </w:rPr>
      </w:pPr>
      <w:r w:rsidRPr="00CE5F3D">
        <w:rPr>
          <w:rStyle w:val="normaltextrun"/>
          <w:noProof/>
          <w:color w:val="000000"/>
        </w:rPr>
        <w:t>Nadalje, vodoravno vidno polje mora biti najmanje 120 stupnjeva, proširenje mora biti najmanje 50 stupnjeva lijevo i desno te 20 stupnjeva gore i dolje. U radijusu središnjih 20 stupnjeva ne smije biti poremećaja.</w:t>
      </w:r>
      <w:r w:rsidRPr="00CE5F3D">
        <w:rPr>
          <w:rStyle w:val="eop"/>
          <w:noProof/>
          <w:color w:val="000000"/>
        </w:rPr>
        <w:t xml:space="preserve"> </w:t>
      </w:r>
    </w:p>
    <w:p w14:paraId="45C31633" w14:textId="77777777" w:rsidR="0081331F" w:rsidRPr="00CE5F3D" w:rsidRDefault="0081331F" w:rsidP="00A4127E">
      <w:pPr>
        <w:pStyle w:val="Text1"/>
        <w:ind w:left="1418"/>
        <w:rPr>
          <w:noProof/>
        </w:rPr>
      </w:pPr>
      <w:r w:rsidRPr="00CE5F3D">
        <w:rPr>
          <w:rStyle w:val="normaltextrun"/>
          <w:noProof/>
          <w:color w:val="000000"/>
        </w:rPr>
        <w:t>Kad se otkrije ili potvrdi progresivna bolest oka, vozačke dozvole se mogu izdati ili obnoviti pod uvjetom da nadležno zdravstveno tijelo vrši redovit pregled vozača.</w:t>
      </w:r>
      <w:r w:rsidRPr="00CE5F3D">
        <w:rPr>
          <w:rStyle w:val="eop"/>
          <w:noProof/>
          <w:color w:val="000000"/>
        </w:rPr>
        <w:t xml:space="preserve"> </w:t>
      </w:r>
    </w:p>
    <w:p w14:paraId="68378415" w14:textId="77777777" w:rsidR="0081331F" w:rsidRPr="00CE5F3D" w:rsidRDefault="0081331F" w:rsidP="00A4127E">
      <w:pPr>
        <w:pStyle w:val="Point0number"/>
        <w:numPr>
          <w:ilvl w:val="0"/>
          <w:numId w:val="41"/>
        </w:numPr>
        <w:ind w:left="1418" w:hanging="567"/>
        <w:rPr>
          <w:rStyle w:val="normaltextrun"/>
          <w:noProof/>
        </w:rPr>
      </w:pPr>
      <w:r w:rsidRPr="00CE5F3D">
        <w:rPr>
          <w:rStyle w:val="normaltextrun"/>
          <w:noProof/>
        </w:rPr>
        <w:t>Kandidati za vozačku dozvolu ili obnavljanje vozačke dozvole, koji imaju potpuni funkcionalni gubitak vida na jednom oku ili koji koriste samo jedno oko (npr. u slučaju diplopije) moraju imati oštrinu vida od najmanje 0,5, prema potrebi s korektivnim lećama. Nadležno zdravstveno tijelo mora potvrditi da to stanje monokularnog vida postoji dovoljno dugo da omogući prilagodbu i da vidno polje na tom oku udovoljava zahtjevu propisanom u točki 6. podtočki (1).  </w:t>
      </w:r>
    </w:p>
    <w:p w14:paraId="34D30680" w14:textId="77777777" w:rsidR="0081331F" w:rsidRPr="00CE5F3D" w:rsidRDefault="0081331F" w:rsidP="00A4127E">
      <w:pPr>
        <w:pStyle w:val="Point0number"/>
        <w:numPr>
          <w:ilvl w:val="0"/>
          <w:numId w:val="41"/>
        </w:numPr>
        <w:ind w:left="1418" w:hanging="567"/>
        <w:rPr>
          <w:rStyle w:val="normaltextrun"/>
          <w:noProof/>
        </w:rPr>
      </w:pPr>
      <w:r w:rsidRPr="00CE5F3D">
        <w:rPr>
          <w:rStyle w:val="normaltextrun"/>
          <w:noProof/>
        </w:rPr>
        <w:t>Nakon svakog nedavnog razvoja diplopije ili nakon gubitka vida na jedno oko, mora proći odgovarajuće razdoblje prilagodbe (npr. šest mjeseci) tijekom kojeg upravljanje vozilom nije dozvoljeno. Nakon tog razdoblja, upravljanje vozilom je dopušteno samo nakon što stručnjaci za vid i upravljanje vozilom izdaju pozitivno mišljenje. </w:t>
      </w:r>
    </w:p>
    <w:p w14:paraId="1EAD336B" w14:textId="77777777" w:rsidR="0081331F" w:rsidRPr="00CE5F3D" w:rsidRDefault="0081331F" w:rsidP="00A4127E">
      <w:pPr>
        <w:ind w:left="1701" w:hanging="850"/>
        <w:rPr>
          <w:noProof/>
        </w:rPr>
      </w:pPr>
      <w:r w:rsidRPr="00CE5F3D">
        <w:rPr>
          <w:rStyle w:val="normaltextrun"/>
          <w:noProof/>
          <w:color w:val="000000"/>
        </w:rPr>
        <w:t>2. skupina:</w:t>
      </w:r>
    </w:p>
    <w:p w14:paraId="759A5E51" w14:textId="77777777" w:rsidR="0081331F" w:rsidRPr="00CE5F3D" w:rsidRDefault="0081331F" w:rsidP="00A4127E">
      <w:pPr>
        <w:pStyle w:val="Point0number"/>
        <w:numPr>
          <w:ilvl w:val="0"/>
          <w:numId w:val="41"/>
        </w:numPr>
        <w:ind w:left="1418" w:hanging="567"/>
        <w:rPr>
          <w:rStyle w:val="normaltextrun"/>
          <w:noProof/>
        </w:rPr>
      </w:pPr>
      <w:r w:rsidRPr="00CE5F3D">
        <w:rPr>
          <w:rStyle w:val="normaltextrun"/>
          <w:noProof/>
        </w:rPr>
        <w:t>kandidati za vozačku dozvolu ili obnavljanje takve dozvole moraju imati oštrinu vida, prema potrebi s korektivnim lećama, najmanje 0,8 na boljem oku i najmanje 0,1 na slabijem oku. Ako se za postizanje vrijednosti 0,8 i 0,1 koriste korektivne leće, minimalna oštrina vida (0,8 i 0,1) mora se postići korekcijom s pomoću naočala s jačinom koja ne prelazi dioptriju plus osam ili s pomoću kontaktnih leća. Korekcija se mora dobro podnositi. </w:t>
      </w:r>
    </w:p>
    <w:p w14:paraId="3E215072" w14:textId="77777777" w:rsidR="0081331F" w:rsidRPr="00CE5F3D" w:rsidRDefault="0081331F" w:rsidP="00A4127E">
      <w:pPr>
        <w:pStyle w:val="Text1"/>
        <w:ind w:left="1418"/>
        <w:rPr>
          <w:noProof/>
        </w:rPr>
      </w:pPr>
      <w:r w:rsidRPr="00CE5F3D">
        <w:rPr>
          <w:rStyle w:val="normaltextrun"/>
          <w:noProof/>
          <w:color w:val="000000"/>
        </w:rPr>
        <w:t>Nadalje, vodoravno vidno polje pri gledanju oba oka mora biti najmanje 160 stupnjeva, proširenja trebaju biti najmanje 70 stupnjeva lijevo i desno i 30 stupnjeva gore i dolje. U radijusu središnjih 30 stupnjeva ne smije biti poremećaja.</w:t>
      </w:r>
      <w:r w:rsidRPr="00CE5F3D">
        <w:rPr>
          <w:rStyle w:val="eop"/>
          <w:noProof/>
          <w:color w:val="000000"/>
        </w:rPr>
        <w:t xml:space="preserve"> </w:t>
      </w:r>
    </w:p>
    <w:p w14:paraId="1F180B8B" w14:textId="77777777" w:rsidR="0081331F" w:rsidRPr="00CE5F3D" w:rsidRDefault="0081331F" w:rsidP="00A4127E">
      <w:pPr>
        <w:pStyle w:val="Text1"/>
        <w:ind w:left="1418"/>
        <w:rPr>
          <w:noProof/>
        </w:rPr>
      </w:pPr>
      <w:r w:rsidRPr="00CE5F3D">
        <w:rPr>
          <w:rStyle w:val="normaltextrun"/>
          <w:noProof/>
          <w:color w:val="000000"/>
        </w:rPr>
        <w:t>Vozačke dozvole se ne izdaju niti obnavljaju kandidatima ili vozačima sa smanjenom osjetljivošću na kontraste ili diplopijom.</w:t>
      </w:r>
      <w:r w:rsidRPr="00CE5F3D">
        <w:rPr>
          <w:rStyle w:val="eop"/>
          <w:noProof/>
          <w:color w:val="000000"/>
        </w:rPr>
        <w:t xml:space="preserve"> </w:t>
      </w:r>
    </w:p>
    <w:p w14:paraId="787F9D13" w14:textId="77777777" w:rsidR="0081331F" w:rsidRPr="00CE5F3D" w:rsidRDefault="0081331F" w:rsidP="00A4127E">
      <w:pPr>
        <w:pStyle w:val="Text1"/>
        <w:ind w:left="1418"/>
        <w:rPr>
          <w:rStyle w:val="eop"/>
          <w:noProof/>
          <w:color w:val="000000" w:themeColor="text1"/>
        </w:rPr>
      </w:pPr>
      <w:r w:rsidRPr="00CE5F3D">
        <w:rPr>
          <w:rStyle w:val="normaltextrun"/>
          <w:noProof/>
          <w:color w:val="000000" w:themeColor="text1"/>
        </w:rPr>
        <w:t>Nakon znatnoga gubitka vida na jednom oku, mora  postojati odgovarajuće razdoblje prilagodbe (npr. šest mjeseci) tijekom kojeg osobi nije dozvoljeno upravljanje vozilom. Nakon tog razdoblja, upravljanje vozilom je dozvoljeno samo nakon što stručnjaci za vid i upravljanje vozilom izdaju pozitivno mišljenje.</w:t>
      </w:r>
      <w:r w:rsidRPr="00CE5F3D">
        <w:rPr>
          <w:rStyle w:val="eop"/>
          <w:noProof/>
          <w:color w:val="000000" w:themeColor="text1"/>
        </w:rPr>
        <w:t xml:space="preserve"> </w:t>
      </w:r>
    </w:p>
    <w:p w14:paraId="52B9C9FA" w14:textId="77777777" w:rsidR="0081331F" w:rsidRPr="00CE5F3D" w:rsidRDefault="0081331F" w:rsidP="0081331F">
      <w:pPr>
        <w:rPr>
          <w:noProof/>
        </w:rPr>
      </w:pPr>
      <w:r w:rsidRPr="00CE5F3D">
        <w:rPr>
          <w:rStyle w:val="normaltextrun"/>
          <w:b/>
          <w:noProof/>
          <w:color w:val="000000"/>
        </w:rPr>
        <w:t>SLUH</w:t>
      </w:r>
      <w:r w:rsidRPr="00CE5F3D">
        <w:rPr>
          <w:rStyle w:val="eop"/>
          <w:noProof/>
          <w:color w:val="000000"/>
        </w:rPr>
        <w:t xml:space="preserve"> </w:t>
      </w:r>
    </w:p>
    <w:p w14:paraId="3C866133" w14:textId="77777777" w:rsidR="0081331F" w:rsidRPr="00CE5F3D" w:rsidRDefault="0081331F" w:rsidP="0081331F">
      <w:pPr>
        <w:pStyle w:val="NumPar1"/>
        <w:rPr>
          <w:rStyle w:val="normaltextrun"/>
          <w:noProof/>
          <w:color w:val="000000" w:themeColor="text1"/>
        </w:rPr>
      </w:pPr>
      <w:r w:rsidRPr="00CE5F3D">
        <w:rPr>
          <w:rStyle w:val="normaltextrun"/>
          <w:noProof/>
          <w:color w:val="000000" w:themeColor="text1"/>
        </w:rPr>
        <w:t>Kandidatima ili vozačima 2. skupine smije se izdati ili obnoviti vozačka dozvola u skladu s mišljenjem nadležnog zdravstvenog tijela; tijekom zdravstvenog pregleda posebna pozornost posvetit će se prostoru za kompenzaciju. </w:t>
      </w:r>
    </w:p>
    <w:p w14:paraId="0A4BB227" w14:textId="3BD4DF40" w:rsidR="0081331F" w:rsidRPr="00CE5F3D" w:rsidRDefault="0081331F" w:rsidP="00A55974">
      <w:pPr>
        <w:keepNext/>
        <w:rPr>
          <w:rStyle w:val="normaltextrun"/>
          <w:b/>
          <w:bCs/>
          <w:noProof/>
          <w:color w:val="000000"/>
        </w:rPr>
      </w:pPr>
      <w:r w:rsidRPr="00CE5F3D">
        <w:rPr>
          <w:rStyle w:val="normaltextrun"/>
          <w:b/>
          <w:noProof/>
          <w:color w:val="000000"/>
        </w:rPr>
        <w:t>OSOBE S TJELESNIM INVALIDITETOM</w:t>
      </w:r>
      <w:r w:rsidRPr="00CE5F3D">
        <w:rPr>
          <w:rStyle w:val="normaltextrun"/>
          <w:b/>
          <w:noProof/>
        </w:rPr>
        <w:t xml:space="preserve"> </w:t>
      </w:r>
    </w:p>
    <w:p w14:paraId="14FE46BB" w14:textId="77777777" w:rsidR="0081331F" w:rsidRPr="00CE5F3D" w:rsidRDefault="0081331F" w:rsidP="0081331F">
      <w:pPr>
        <w:pStyle w:val="NumPar1"/>
        <w:rPr>
          <w:rStyle w:val="normaltextrun"/>
          <w:noProof/>
          <w:color w:val="000000" w:themeColor="text1"/>
        </w:rPr>
      </w:pPr>
      <w:r w:rsidRPr="00CE5F3D">
        <w:rPr>
          <w:rStyle w:val="normaltextrun"/>
          <w:noProof/>
          <w:color w:val="000000" w:themeColor="text1"/>
        </w:rPr>
        <w:t>Kandidatima ili vozačima s bolestima ili oštećenjima lokomotornog sustava zbog kojih je upravljanje vozilom s vlastitim pogonom opasno ne smije se izdati ni obnoviti vozačka dozvola. </w:t>
      </w:r>
    </w:p>
    <w:p w14:paraId="79EC2F20" w14:textId="77777777" w:rsidR="0081331F" w:rsidRPr="00CE5F3D" w:rsidRDefault="0081331F" w:rsidP="00A4127E">
      <w:pPr>
        <w:ind w:left="1701" w:hanging="850"/>
        <w:rPr>
          <w:noProof/>
        </w:rPr>
      </w:pPr>
      <w:r w:rsidRPr="00CE5F3D">
        <w:rPr>
          <w:rStyle w:val="normaltextrun"/>
          <w:noProof/>
          <w:color w:val="000000"/>
        </w:rPr>
        <w:t>1. skupina:</w:t>
      </w:r>
      <w:r w:rsidRPr="00CE5F3D">
        <w:rPr>
          <w:rStyle w:val="eop"/>
          <w:noProof/>
          <w:color w:val="000000"/>
        </w:rPr>
        <w:t xml:space="preserve"> </w:t>
      </w:r>
    </w:p>
    <w:p w14:paraId="74D8CB7E" w14:textId="77777777" w:rsidR="0081331F" w:rsidRPr="00CE5F3D" w:rsidRDefault="0081331F" w:rsidP="00A4127E">
      <w:pPr>
        <w:pStyle w:val="Point0number"/>
        <w:numPr>
          <w:ilvl w:val="0"/>
          <w:numId w:val="42"/>
        </w:numPr>
        <w:ind w:left="1418" w:hanging="567"/>
        <w:rPr>
          <w:rStyle w:val="normaltextrun"/>
          <w:noProof/>
        </w:rPr>
      </w:pPr>
      <w:r w:rsidRPr="00CE5F3D">
        <w:rPr>
          <w:rStyle w:val="normaltextrun"/>
          <w:noProof/>
        </w:rPr>
        <w:t>kandidatima ili vozačima s tjelesnim invaliditetom može se izdati vozačka dozvola s određenim ograničenjima nakon što nadležno zdravstveno tijelo izda mišljenje. To se mišljenje mora temeljiti na liječničkoj procjeni predmetne bolesti ili oštećenja te, prema potrebi, na praktičnom ispitu. U njemu se mora naznačiti i koju vrstu preinake je potrebno učiniti na vozilu te treba li vozač koristiti ortopedski proizvod ako ispit vještina i ponašanja pokaže da s pomoću takvog proizvoda upravljanje vozilom ne bi bilo opasno. </w:t>
      </w:r>
    </w:p>
    <w:p w14:paraId="3C039E21" w14:textId="77777777" w:rsidR="0081331F" w:rsidRPr="00CE5F3D" w:rsidRDefault="0081331F" w:rsidP="00A4127E">
      <w:pPr>
        <w:pStyle w:val="Point0number"/>
        <w:numPr>
          <w:ilvl w:val="0"/>
          <w:numId w:val="42"/>
        </w:numPr>
        <w:ind w:left="1418" w:hanging="567"/>
        <w:rPr>
          <w:rStyle w:val="normaltextrun"/>
          <w:noProof/>
        </w:rPr>
      </w:pPr>
      <w:r w:rsidRPr="00CE5F3D">
        <w:rPr>
          <w:rStyle w:val="normaltextrun"/>
          <w:noProof/>
        </w:rPr>
        <w:t>Svakom kandidatu s progresivnom bolesti može se izdati ili obnoviti vozačka dozvola pod uvjetom da se redovito podvrgava pregledima kako bi se utvrdilo je li i dalje sposoban posve sigurno upravljati vozilom.  </w:t>
      </w:r>
    </w:p>
    <w:p w14:paraId="71D62D7B" w14:textId="77777777" w:rsidR="0081331F" w:rsidRPr="00CE5F3D" w:rsidRDefault="0081331F" w:rsidP="00A4127E">
      <w:pPr>
        <w:pStyle w:val="Text1"/>
        <w:ind w:left="1418"/>
        <w:rPr>
          <w:noProof/>
        </w:rPr>
      </w:pPr>
      <w:r w:rsidRPr="00CE5F3D">
        <w:rPr>
          <w:rStyle w:val="normaltextrun"/>
          <w:noProof/>
          <w:color w:val="000000"/>
        </w:rPr>
        <w:t>Ako je riječ o stabilnom tjelesnom invaliditetu, vozačka dozvola može se izdati ili obnoviti, a da kandidat ne obavlja redovite zdravstvene preglede.</w:t>
      </w:r>
      <w:r w:rsidRPr="00CE5F3D">
        <w:rPr>
          <w:rStyle w:val="eop"/>
          <w:noProof/>
          <w:color w:val="000000"/>
        </w:rPr>
        <w:t xml:space="preserve"> </w:t>
      </w:r>
    </w:p>
    <w:p w14:paraId="409BAB30" w14:textId="77777777" w:rsidR="0081331F" w:rsidRPr="00CE5F3D" w:rsidRDefault="0081331F" w:rsidP="00A4127E">
      <w:pPr>
        <w:ind w:left="1701" w:hanging="850"/>
        <w:rPr>
          <w:rStyle w:val="normaltextrun"/>
          <w:iCs/>
          <w:noProof/>
          <w:color w:val="000000"/>
        </w:rPr>
      </w:pPr>
      <w:r w:rsidRPr="00CE5F3D">
        <w:rPr>
          <w:rStyle w:val="normaltextrun"/>
          <w:noProof/>
          <w:color w:val="000000"/>
        </w:rPr>
        <w:t>2. skupina:</w:t>
      </w:r>
      <w:r w:rsidRPr="00CE5F3D">
        <w:rPr>
          <w:rStyle w:val="normaltextrun"/>
          <w:noProof/>
        </w:rPr>
        <w:t xml:space="preserve"> </w:t>
      </w:r>
    </w:p>
    <w:p w14:paraId="2F0332AB" w14:textId="77777777" w:rsidR="0081331F" w:rsidRPr="00CE5F3D" w:rsidRDefault="0081331F" w:rsidP="00A4127E">
      <w:pPr>
        <w:pStyle w:val="Point0number"/>
        <w:numPr>
          <w:ilvl w:val="0"/>
          <w:numId w:val="42"/>
        </w:numPr>
        <w:ind w:left="1418" w:hanging="567"/>
        <w:rPr>
          <w:rStyle w:val="normaltextrun"/>
          <w:noProof/>
        </w:rPr>
      </w:pPr>
      <w:r w:rsidRPr="00CE5F3D">
        <w:rPr>
          <w:rStyle w:val="normaltextrun"/>
          <w:noProof/>
        </w:rPr>
        <w:t>nadležno zdravstveno tijelo primjereno uzima u obzir dodatne rizike i opasnosti povezane s upravljanjem vozilima obuhvaćenima definicijom ove skupine. </w:t>
      </w:r>
    </w:p>
    <w:p w14:paraId="28BBA8FB" w14:textId="77777777" w:rsidR="0081331F" w:rsidRPr="00CE5F3D" w:rsidRDefault="0081331F" w:rsidP="0081331F">
      <w:pPr>
        <w:rPr>
          <w:rStyle w:val="normaltextrun"/>
          <w:b/>
          <w:iCs/>
          <w:noProof/>
          <w:color w:val="000000"/>
        </w:rPr>
      </w:pPr>
      <w:r w:rsidRPr="00CE5F3D">
        <w:rPr>
          <w:rStyle w:val="normaltextrun"/>
          <w:b/>
          <w:noProof/>
          <w:color w:val="000000"/>
        </w:rPr>
        <w:t>KARDIOVASKULARNE BOLESTI</w:t>
      </w:r>
      <w:r w:rsidRPr="00CE5F3D">
        <w:rPr>
          <w:rStyle w:val="normaltextrun"/>
          <w:b/>
          <w:noProof/>
        </w:rPr>
        <w:t xml:space="preserve"> </w:t>
      </w:r>
    </w:p>
    <w:p w14:paraId="424E7D60" w14:textId="77777777" w:rsidR="0081331F" w:rsidRPr="00CE5F3D" w:rsidRDefault="0081331F" w:rsidP="0081331F">
      <w:pPr>
        <w:pStyle w:val="NumPar1"/>
        <w:rPr>
          <w:noProof/>
        </w:rPr>
      </w:pPr>
      <w:r w:rsidRPr="00CE5F3D">
        <w:rPr>
          <w:rStyle w:val="normaltextrun"/>
          <w:noProof/>
          <w:color w:val="000000"/>
        </w:rPr>
        <w:t>Kardiovaskularna zdravstvena stanja ili bolesti mogu prouzročiti iznenadno oštećenje moždanih funkcija koje je opasnost za sigurnost na cestama. Ta zdravstvena stanja razlog su za uvođenje privremenih ili trajnih ograničenja prava na upravljanje vozilom.</w:t>
      </w:r>
      <w:r w:rsidRPr="00CE5F3D">
        <w:rPr>
          <w:rStyle w:val="eop"/>
          <w:noProof/>
          <w:color w:val="000000"/>
        </w:rPr>
        <w:t xml:space="preserve"> </w:t>
      </w:r>
    </w:p>
    <w:p w14:paraId="582C9DB2" w14:textId="77777777" w:rsidR="0081331F" w:rsidRPr="00CE5F3D" w:rsidRDefault="0081331F" w:rsidP="00A4127E">
      <w:pPr>
        <w:pStyle w:val="Point0number"/>
        <w:numPr>
          <w:ilvl w:val="0"/>
          <w:numId w:val="43"/>
        </w:numPr>
        <w:tabs>
          <w:tab w:val="clear" w:pos="850"/>
        </w:tabs>
        <w:ind w:left="1418" w:hanging="567"/>
        <w:rPr>
          <w:rStyle w:val="normaltextrun"/>
          <w:noProof/>
        </w:rPr>
      </w:pPr>
      <w:r w:rsidRPr="00CE5F3D">
        <w:rPr>
          <w:rStyle w:val="normaltextrun"/>
          <w:noProof/>
        </w:rPr>
        <w:t>U slučaju sljedećih kardiovaskularnih stanja vozačke dozvole mogu se izdati ili obnoviti kandidatima ili vozačima iz navedenih skupina samo ako se stanje već djelotvorno liječi te na temelju stručnog liječničkog odobrenja i, prema potrebi, podložno redovitoj procjeni zdravstvenog stanja: </w:t>
      </w:r>
    </w:p>
    <w:p w14:paraId="42AA9CFE" w14:textId="77777777" w:rsidR="0081331F" w:rsidRPr="00CE5F3D" w:rsidRDefault="0081331F" w:rsidP="00226FC2">
      <w:pPr>
        <w:pStyle w:val="Point1letter"/>
        <w:tabs>
          <w:tab w:val="clear" w:pos="1417"/>
          <w:tab w:val="num" w:pos="1985"/>
        </w:tabs>
        <w:ind w:left="1985"/>
        <w:rPr>
          <w:noProof/>
        </w:rPr>
      </w:pPr>
      <w:r w:rsidRPr="00CE5F3D">
        <w:rPr>
          <w:rStyle w:val="normaltextrun"/>
          <w:noProof/>
          <w:color w:val="000000"/>
        </w:rPr>
        <w:t>bradiaritmije (bolesti sinusnog čvora i poremećaji provodnog sustava srca) i tahiaritmije (supraventrikulske i ventrikulske aritmije) s anamnezom sinkope ili sinkopalnih epizoda zbog slučajeva aritmije (odnosi se na 1. i 2. skupinu);</w:t>
      </w:r>
      <w:r w:rsidRPr="00CE5F3D">
        <w:rPr>
          <w:rStyle w:val="eop"/>
          <w:noProof/>
          <w:color w:val="000000"/>
        </w:rPr>
        <w:t xml:space="preserve"> </w:t>
      </w:r>
    </w:p>
    <w:p w14:paraId="26558242" w14:textId="77777777" w:rsidR="0081331F" w:rsidRPr="00CE5F3D" w:rsidRDefault="0081331F" w:rsidP="00226FC2">
      <w:pPr>
        <w:pStyle w:val="Point1letter"/>
        <w:tabs>
          <w:tab w:val="clear" w:pos="1417"/>
          <w:tab w:val="num" w:pos="1985"/>
        </w:tabs>
        <w:ind w:left="1985"/>
        <w:rPr>
          <w:rStyle w:val="normaltextrun"/>
          <w:noProof/>
          <w:color w:val="000000"/>
        </w:rPr>
      </w:pPr>
      <w:r w:rsidRPr="00CE5F3D">
        <w:rPr>
          <w:rStyle w:val="normaltextrun"/>
          <w:noProof/>
          <w:color w:val="000000"/>
        </w:rPr>
        <w:t>bradiaritmije: bolest sinusnog čvora i poremećaji provodnog sustava srca s atrioventrikulskim (AV) blokom drugog stupnja tipa Mobitz II, atrioventrikulskim blokom trećeg stupnja ili izmjeničnim blokom lijeve i desne grane (odnosi se na 2. skupinu);</w:t>
      </w:r>
      <w:r w:rsidRPr="00CE5F3D">
        <w:rPr>
          <w:rStyle w:val="normaltextrun"/>
          <w:noProof/>
        </w:rPr>
        <w:t xml:space="preserve"> </w:t>
      </w:r>
    </w:p>
    <w:p w14:paraId="3972EA7B" w14:textId="77777777" w:rsidR="0081331F" w:rsidRPr="00CE5F3D" w:rsidRDefault="0081331F" w:rsidP="00226FC2">
      <w:pPr>
        <w:pStyle w:val="Point1letter"/>
        <w:tabs>
          <w:tab w:val="clear" w:pos="1417"/>
          <w:tab w:val="num" w:pos="1985"/>
        </w:tabs>
        <w:ind w:left="1985"/>
        <w:rPr>
          <w:rStyle w:val="normaltextrun"/>
          <w:noProof/>
          <w:color w:val="000000"/>
        </w:rPr>
      </w:pPr>
      <w:r w:rsidRPr="00CE5F3D">
        <w:rPr>
          <w:rStyle w:val="normaltextrun"/>
          <w:noProof/>
          <w:color w:val="000000"/>
        </w:rPr>
        <w:t>tahiaritmije (supraventrikulske i ventrikulske aritmije) sa</w:t>
      </w:r>
      <w:r w:rsidRPr="00CE5F3D">
        <w:rPr>
          <w:rStyle w:val="normaltextrun"/>
          <w:noProof/>
        </w:rPr>
        <w:t xml:space="preserve"> </w:t>
      </w:r>
    </w:p>
    <w:p w14:paraId="089A359F" w14:textId="77777777" w:rsidR="0081331F" w:rsidRPr="00CE5F3D" w:rsidRDefault="0081331F" w:rsidP="00A4127E">
      <w:pPr>
        <w:pStyle w:val="Tiret2"/>
        <w:tabs>
          <w:tab w:val="clear" w:pos="1984"/>
        </w:tabs>
        <w:ind w:left="2552"/>
        <w:rPr>
          <w:noProof/>
        </w:rPr>
      </w:pPr>
      <w:r w:rsidRPr="00CE5F3D">
        <w:rPr>
          <w:rStyle w:val="normaltextrun"/>
          <w:noProof/>
          <w:color w:val="000000"/>
        </w:rPr>
        <w:t>strukturnom bolesti srca i trajnom ventrikulskom tahikardijom (VT) (odnosi se na 1. i 2. skupinu), ili</w:t>
      </w:r>
      <w:r w:rsidRPr="00CE5F3D">
        <w:rPr>
          <w:rStyle w:val="eop"/>
          <w:noProof/>
          <w:color w:val="000000"/>
        </w:rPr>
        <w:t xml:space="preserve"> </w:t>
      </w:r>
    </w:p>
    <w:p w14:paraId="1F07CC70" w14:textId="77777777" w:rsidR="0081331F" w:rsidRPr="00CE5F3D" w:rsidRDefault="0081331F" w:rsidP="00A4127E">
      <w:pPr>
        <w:pStyle w:val="Tiret2"/>
        <w:tabs>
          <w:tab w:val="clear" w:pos="1984"/>
        </w:tabs>
        <w:ind w:left="2552"/>
        <w:rPr>
          <w:rStyle w:val="normaltextrun"/>
          <w:noProof/>
          <w:color w:val="000000"/>
        </w:rPr>
      </w:pPr>
      <w:r w:rsidRPr="00CE5F3D">
        <w:rPr>
          <w:rStyle w:val="normaltextrun"/>
          <w:noProof/>
          <w:color w:val="000000"/>
        </w:rPr>
        <w:t>polimorfnom prolaznom ventrikulskom tahikardijom, trajnom ventrikulskom tahikardijom ili s indikacijom za defibrilator (odnosi se isključivo na 2. skupinu);</w:t>
      </w:r>
      <w:r w:rsidRPr="00CE5F3D">
        <w:rPr>
          <w:rStyle w:val="normaltextrun"/>
          <w:noProof/>
        </w:rPr>
        <w:t xml:space="preserve"> </w:t>
      </w:r>
    </w:p>
    <w:p w14:paraId="093A9698" w14:textId="77777777" w:rsidR="0081331F" w:rsidRPr="00CE5F3D" w:rsidRDefault="0081331F" w:rsidP="00226FC2">
      <w:pPr>
        <w:pStyle w:val="Point1letter"/>
        <w:tabs>
          <w:tab w:val="clear" w:pos="1417"/>
          <w:tab w:val="num" w:pos="1985"/>
        </w:tabs>
        <w:ind w:left="1985"/>
        <w:rPr>
          <w:rStyle w:val="normaltextrun"/>
          <w:noProof/>
          <w:color w:val="000000"/>
        </w:rPr>
      </w:pPr>
      <w:r w:rsidRPr="00CE5F3D">
        <w:rPr>
          <w:rStyle w:val="normaltextrun"/>
          <w:noProof/>
          <w:color w:val="000000"/>
        </w:rPr>
        <w:t>simptomatska angina pektoris (odnosi se na 1. i 2. skupinu);</w:t>
      </w:r>
      <w:r w:rsidRPr="00CE5F3D">
        <w:rPr>
          <w:rStyle w:val="normaltextrun"/>
          <w:noProof/>
        </w:rPr>
        <w:t xml:space="preserve"> </w:t>
      </w:r>
    </w:p>
    <w:p w14:paraId="27AFF7A6" w14:textId="77777777" w:rsidR="0081331F" w:rsidRPr="00CE5F3D" w:rsidRDefault="0081331F" w:rsidP="00226FC2">
      <w:pPr>
        <w:pStyle w:val="Point1letter"/>
        <w:tabs>
          <w:tab w:val="clear" w:pos="1417"/>
          <w:tab w:val="num" w:pos="1985"/>
        </w:tabs>
        <w:ind w:left="1985"/>
        <w:rPr>
          <w:rStyle w:val="normaltextrun"/>
          <w:noProof/>
          <w:color w:val="000000"/>
        </w:rPr>
      </w:pPr>
      <w:r w:rsidRPr="00CE5F3D">
        <w:rPr>
          <w:rStyle w:val="normaltextrun"/>
          <w:noProof/>
          <w:color w:val="000000"/>
        </w:rPr>
        <w:t>ugradnja ili zamjena trajnog srčanog elektrostimulatora (odnosi se samo na 2. skupinu);</w:t>
      </w:r>
      <w:r w:rsidRPr="00CE5F3D">
        <w:rPr>
          <w:rStyle w:val="normaltextrun"/>
          <w:noProof/>
        </w:rPr>
        <w:t xml:space="preserve"> </w:t>
      </w:r>
    </w:p>
    <w:p w14:paraId="24BC5826" w14:textId="77777777" w:rsidR="0081331F" w:rsidRPr="00CE5F3D" w:rsidRDefault="0081331F" w:rsidP="00226FC2">
      <w:pPr>
        <w:pStyle w:val="Point1letter"/>
        <w:tabs>
          <w:tab w:val="clear" w:pos="1417"/>
          <w:tab w:val="num" w:pos="1985"/>
        </w:tabs>
        <w:ind w:left="1985"/>
        <w:rPr>
          <w:rStyle w:val="normaltextrun"/>
          <w:noProof/>
          <w:color w:val="000000"/>
        </w:rPr>
      </w:pPr>
      <w:r w:rsidRPr="00CE5F3D">
        <w:rPr>
          <w:rStyle w:val="normaltextrun"/>
          <w:noProof/>
          <w:color w:val="000000"/>
        </w:rPr>
        <w:t>ugradnja ili zamjena defibrilatora ili primjeren ili neprimjeren defibrilatorski šok (odnosi se samo na 1. skupinu);</w:t>
      </w:r>
      <w:r w:rsidRPr="00CE5F3D">
        <w:rPr>
          <w:rStyle w:val="normaltextrun"/>
          <w:noProof/>
        </w:rPr>
        <w:t xml:space="preserve"> </w:t>
      </w:r>
    </w:p>
    <w:p w14:paraId="688E7029" w14:textId="77777777" w:rsidR="0081331F" w:rsidRPr="00CE5F3D" w:rsidRDefault="0081331F" w:rsidP="00226FC2">
      <w:pPr>
        <w:pStyle w:val="Point1letter"/>
        <w:tabs>
          <w:tab w:val="clear" w:pos="1417"/>
          <w:tab w:val="num" w:pos="1985"/>
        </w:tabs>
        <w:ind w:left="1985"/>
        <w:rPr>
          <w:rStyle w:val="normaltextrun"/>
          <w:noProof/>
          <w:color w:val="000000"/>
        </w:rPr>
      </w:pPr>
      <w:r w:rsidRPr="00CE5F3D">
        <w:rPr>
          <w:rStyle w:val="normaltextrun"/>
          <w:noProof/>
          <w:color w:val="000000"/>
        </w:rPr>
        <w:t>sinkopa (prolazan gubitak svijesti i uspravnog stava, karakteriziran iznenadnim nastupom, kratkim trajanjem i spontanim vraćanjem svijesti, zbog slabe opće cerebralne prokrvljenosti, pretpostavljeno refleksno izazvan, nepoznatog uzroka, bez dokaza za uzročnu bolest srca) (odnosi se na 1. i 2. skupinu);</w:t>
      </w:r>
      <w:r w:rsidRPr="00CE5F3D">
        <w:rPr>
          <w:rStyle w:val="normaltextrun"/>
          <w:noProof/>
        </w:rPr>
        <w:t xml:space="preserve"> </w:t>
      </w:r>
    </w:p>
    <w:p w14:paraId="3B71C43D" w14:textId="77777777" w:rsidR="0081331F" w:rsidRPr="00CE5F3D" w:rsidRDefault="0081331F" w:rsidP="00226FC2">
      <w:pPr>
        <w:pStyle w:val="Point1letter"/>
        <w:tabs>
          <w:tab w:val="clear" w:pos="1417"/>
          <w:tab w:val="num" w:pos="1985"/>
        </w:tabs>
        <w:ind w:left="1985"/>
        <w:rPr>
          <w:rStyle w:val="normaltextrun"/>
          <w:noProof/>
          <w:color w:val="000000"/>
        </w:rPr>
      </w:pPr>
      <w:r w:rsidRPr="00CE5F3D">
        <w:rPr>
          <w:rStyle w:val="normaltextrun"/>
          <w:noProof/>
          <w:color w:val="000000"/>
        </w:rPr>
        <w:t>akutni koronarni sindrom (odnosi se na 1. i 2. skupinu);</w:t>
      </w:r>
      <w:r w:rsidRPr="00CE5F3D">
        <w:rPr>
          <w:rStyle w:val="normaltextrun"/>
          <w:noProof/>
        </w:rPr>
        <w:t xml:space="preserve"> </w:t>
      </w:r>
    </w:p>
    <w:p w14:paraId="16822EDB" w14:textId="77777777" w:rsidR="0081331F" w:rsidRPr="00CE5F3D" w:rsidRDefault="0081331F" w:rsidP="00226FC2">
      <w:pPr>
        <w:pStyle w:val="Point1letter"/>
        <w:tabs>
          <w:tab w:val="clear" w:pos="1417"/>
          <w:tab w:val="num" w:pos="1985"/>
        </w:tabs>
        <w:ind w:left="1985"/>
        <w:rPr>
          <w:rStyle w:val="normaltextrun"/>
          <w:noProof/>
          <w:color w:val="000000"/>
        </w:rPr>
      </w:pPr>
      <w:r w:rsidRPr="00CE5F3D">
        <w:rPr>
          <w:rStyle w:val="normaltextrun"/>
          <w:noProof/>
          <w:color w:val="000000"/>
        </w:rPr>
        <w:t>stabilna angina pektoris ako se simptomi ne pojavljuju tijekom manjih fizičkih napora (odnosi se na 1. i 2. skupinu);</w:t>
      </w:r>
      <w:r w:rsidRPr="00CE5F3D">
        <w:rPr>
          <w:rStyle w:val="normaltextrun"/>
          <w:noProof/>
        </w:rPr>
        <w:t xml:space="preserve"> </w:t>
      </w:r>
    </w:p>
    <w:p w14:paraId="1B4C411B" w14:textId="77777777" w:rsidR="0081331F" w:rsidRPr="00CE5F3D" w:rsidRDefault="0081331F" w:rsidP="00226FC2">
      <w:pPr>
        <w:pStyle w:val="Point1letter"/>
        <w:tabs>
          <w:tab w:val="clear" w:pos="1417"/>
          <w:tab w:val="num" w:pos="1985"/>
        </w:tabs>
        <w:ind w:left="1985"/>
        <w:rPr>
          <w:rStyle w:val="normaltextrun"/>
          <w:noProof/>
          <w:color w:val="000000"/>
        </w:rPr>
      </w:pPr>
      <w:r w:rsidRPr="00CE5F3D">
        <w:rPr>
          <w:rStyle w:val="normaltextrun"/>
          <w:noProof/>
          <w:color w:val="000000"/>
        </w:rPr>
        <w:t>perkutana koronarna intervencija (PCI) (odnosi se na 1. i 2. skupinu);</w:t>
      </w:r>
      <w:r w:rsidRPr="00CE5F3D">
        <w:rPr>
          <w:rStyle w:val="normaltextrun"/>
          <w:noProof/>
        </w:rPr>
        <w:t xml:space="preserve"> </w:t>
      </w:r>
    </w:p>
    <w:p w14:paraId="576A6F77" w14:textId="77777777" w:rsidR="0081331F" w:rsidRPr="00CE5F3D" w:rsidRDefault="0081331F" w:rsidP="00226FC2">
      <w:pPr>
        <w:pStyle w:val="Point1letter"/>
        <w:tabs>
          <w:tab w:val="clear" w:pos="1417"/>
          <w:tab w:val="num" w:pos="1985"/>
        </w:tabs>
        <w:ind w:left="1985"/>
        <w:rPr>
          <w:rStyle w:val="normaltextrun"/>
          <w:noProof/>
          <w:color w:val="000000"/>
        </w:rPr>
      </w:pPr>
      <w:r w:rsidRPr="00CE5F3D">
        <w:rPr>
          <w:rStyle w:val="normaltextrun"/>
          <w:noProof/>
          <w:color w:val="000000"/>
        </w:rPr>
        <w:t>kirurška ugradnja aortokoronarne premosnice (CABG) (odnosi se na 1. i 2. skupinu);</w:t>
      </w:r>
      <w:r w:rsidRPr="00CE5F3D">
        <w:rPr>
          <w:rStyle w:val="normaltextrun"/>
          <w:noProof/>
        </w:rPr>
        <w:t xml:space="preserve"> </w:t>
      </w:r>
    </w:p>
    <w:p w14:paraId="29430D16" w14:textId="77777777" w:rsidR="0081331F" w:rsidRPr="00CE5F3D" w:rsidRDefault="0081331F" w:rsidP="00226FC2">
      <w:pPr>
        <w:pStyle w:val="Point1letter"/>
        <w:tabs>
          <w:tab w:val="clear" w:pos="1417"/>
          <w:tab w:val="num" w:pos="1985"/>
        </w:tabs>
        <w:ind w:left="1985"/>
        <w:rPr>
          <w:rStyle w:val="normaltextrun"/>
          <w:noProof/>
          <w:color w:val="000000"/>
        </w:rPr>
      </w:pPr>
      <w:r w:rsidRPr="00CE5F3D">
        <w:rPr>
          <w:rStyle w:val="normaltextrun"/>
          <w:noProof/>
          <w:color w:val="000000"/>
        </w:rPr>
        <w:t>srčani udar/prolazni ishemijski napad (TIA) (odnosi se na 1. i 2. skupinu);</w:t>
      </w:r>
      <w:r w:rsidRPr="00CE5F3D">
        <w:rPr>
          <w:rStyle w:val="normaltextrun"/>
          <w:noProof/>
        </w:rPr>
        <w:t xml:space="preserve"> </w:t>
      </w:r>
    </w:p>
    <w:p w14:paraId="0C59CB34" w14:textId="77777777" w:rsidR="0081331F" w:rsidRPr="00CE5F3D" w:rsidRDefault="0081331F" w:rsidP="00226FC2">
      <w:pPr>
        <w:pStyle w:val="Point1letter"/>
        <w:tabs>
          <w:tab w:val="clear" w:pos="1417"/>
          <w:tab w:val="num" w:pos="1985"/>
        </w:tabs>
        <w:ind w:left="1985"/>
        <w:rPr>
          <w:rStyle w:val="normaltextrun"/>
          <w:noProof/>
          <w:color w:val="000000"/>
        </w:rPr>
      </w:pPr>
      <w:r w:rsidRPr="00CE5F3D">
        <w:rPr>
          <w:rStyle w:val="normaltextrun"/>
          <w:noProof/>
          <w:color w:val="000000"/>
        </w:rPr>
        <w:t>izražena stenoza karotidne arterije (odnosi se samo na 2. skupinu);</w:t>
      </w:r>
      <w:r w:rsidRPr="00CE5F3D">
        <w:rPr>
          <w:rStyle w:val="normaltextrun"/>
          <w:noProof/>
        </w:rPr>
        <w:t xml:space="preserve"> </w:t>
      </w:r>
    </w:p>
    <w:p w14:paraId="6BD544EF" w14:textId="77777777" w:rsidR="0081331F" w:rsidRPr="00CE5F3D" w:rsidRDefault="0081331F" w:rsidP="00226FC2">
      <w:pPr>
        <w:pStyle w:val="Point1letter"/>
        <w:tabs>
          <w:tab w:val="clear" w:pos="1417"/>
          <w:tab w:val="num" w:pos="1985"/>
        </w:tabs>
        <w:ind w:left="1985"/>
        <w:rPr>
          <w:rStyle w:val="normaltextrun"/>
          <w:noProof/>
          <w:color w:val="000000"/>
        </w:rPr>
      </w:pPr>
      <w:r w:rsidRPr="00CE5F3D">
        <w:rPr>
          <w:rStyle w:val="normaltextrun"/>
          <w:noProof/>
          <w:color w:val="000000"/>
        </w:rPr>
        <w:t>najveći promjer aorte veći od 5,5 cm (odnosi se samo na 2. skupinu);</w:t>
      </w:r>
      <w:r w:rsidRPr="00CE5F3D">
        <w:rPr>
          <w:rStyle w:val="normaltextrun"/>
          <w:noProof/>
        </w:rPr>
        <w:t xml:space="preserve"> </w:t>
      </w:r>
    </w:p>
    <w:p w14:paraId="6FC263C1" w14:textId="77777777" w:rsidR="0081331F" w:rsidRPr="00CE5F3D" w:rsidRDefault="0081331F" w:rsidP="00226FC2">
      <w:pPr>
        <w:pStyle w:val="Point1letter"/>
        <w:tabs>
          <w:tab w:val="clear" w:pos="1417"/>
          <w:tab w:val="num" w:pos="1985"/>
        </w:tabs>
        <w:ind w:left="1985"/>
        <w:rPr>
          <w:rStyle w:val="normaltextrun"/>
          <w:noProof/>
          <w:color w:val="000000"/>
        </w:rPr>
      </w:pPr>
      <w:r w:rsidRPr="00CE5F3D">
        <w:rPr>
          <w:rStyle w:val="normaltextrun"/>
          <w:noProof/>
          <w:color w:val="000000"/>
        </w:rPr>
        <w:t>zatajenje srca:</w:t>
      </w:r>
      <w:r w:rsidRPr="00CE5F3D">
        <w:rPr>
          <w:rStyle w:val="normaltextrun"/>
          <w:noProof/>
        </w:rPr>
        <w:t xml:space="preserve"> </w:t>
      </w:r>
    </w:p>
    <w:p w14:paraId="0F79E8B7" w14:textId="77777777" w:rsidR="0081331F" w:rsidRPr="00CE5F3D" w:rsidRDefault="0081331F" w:rsidP="00A4127E">
      <w:pPr>
        <w:pStyle w:val="Tiret2"/>
        <w:tabs>
          <w:tab w:val="clear" w:pos="1984"/>
        </w:tabs>
        <w:ind w:left="2552"/>
        <w:rPr>
          <w:rStyle w:val="normaltextrun"/>
          <w:noProof/>
          <w:color w:val="000000"/>
        </w:rPr>
      </w:pPr>
      <w:r w:rsidRPr="00CE5F3D">
        <w:rPr>
          <w:rStyle w:val="normaltextrun"/>
          <w:noProof/>
          <w:color w:val="000000"/>
        </w:rPr>
        <w:t>New York Heart Association (NYHA) I., II. i III. (odnosi se samo na 1. skupinu);</w:t>
      </w:r>
      <w:r w:rsidRPr="00CE5F3D">
        <w:rPr>
          <w:rStyle w:val="normaltextrun"/>
          <w:noProof/>
        </w:rPr>
        <w:t xml:space="preserve"> </w:t>
      </w:r>
    </w:p>
    <w:p w14:paraId="52E162DC" w14:textId="77777777" w:rsidR="0081331F" w:rsidRPr="00CE5F3D" w:rsidRDefault="0081331F" w:rsidP="00A4127E">
      <w:pPr>
        <w:pStyle w:val="Tiret2"/>
        <w:tabs>
          <w:tab w:val="clear" w:pos="1984"/>
        </w:tabs>
        <w:ind w:left="2552"/>
        <w:rPr>
          <w:rStyle w:val="normaltextrun"/>
          <w:noProof/>
          <w:color w:val="000000"/>
        </w:rPr>
      </w:pPr>
      <w:r w:rsidRPr="00CE5F3D">
        <w:rPr>
          <w:rStyle w:val="normaltextrun"/>
          <w:noProof/>
          <w:color w:val="000000"/>
        </w:rPr>
        <w:t>NYHA I. i II. ako je frakcija izbacivanja lijeve klijetke najmanje 35 % (odnosi se samo na 2. skupinu);</w:t>
      </w:r>
      <w:r w:rsidRPr="00CE5F3D">
        <w:rPr>
          <w:rStyle w:val="normaltextrun"/>
          <w:noProof/>
        </w:rPr>
        <w:t xml:space="preserve"> </w:t>
      </w:r>
    </w:p>
    <w:p w14:paraId="2B9A7C79" w14:textId="77777777" w:rsidR="0081331F" w:rsidRPr="00CE5F3D" w:rsidRDefault="0081331F" w:rsidP="00226FC2">
      <w:pPr>
        <w:pStyle w:val="Point1letter"/>
        <w:tabs>
          <w:tab w:val="clear" w:pos="1417"/>
          <w:tab w:val="num" w:pos="1985"/>
        </w:tabs>
        <w:ind w:left="1985"/>
        <w:rPr>
          <w:rStyle w:val="normaltextrun"/>
          <w:noProof/>
          <w:color w:val="000000"/>
        </w:rPr>
      </w:pPr>
      <w:r w:rsidRPr="00CE5F3D">
        <w:rPr>
          <w:rStyle w:val="normaltextrun"/>
          <w:noProof/>
          <w:color w:val="000000"/>
        </w:rPr>
        <w:t>transplantacija srca (odnosi se na 1. i 2. skupinu);</w:t>
      </w:r>
      <w:r w:rsidRPr="00CE5F3D">
        <w:rPr>
          <w:rStyle w:val="normaltextrun"/>
          <w:noProof/>
        </w:rPr>
        <w:t xml:space="preserve"> </w:t>
      </w:r>
    </w:p>
    <w:p w14:paraId="60A5ECAC" w14:textId="77777777" w:rsidR="0081331F" w:rsidRPr="00CE5F3D" w:rsidRDefault="0081331F" w:rsidP="00226FC2">
      <w:pPr>
        <w:pStyle w:val="Point1letter"/>
        <w:tabs>
          <w:tab w:val="clear" w:pos="1417"/>
          <w:tab w:val="num" w:pos="1985"/>
        </w:tabs>
        <w:ind w:left="1985"/>
        <w:rPr>
          <w:rStyle w:val="normaltextrun"/>
          <w:noProof/>
          <w:color w:val="000000"/>
        </w:rPr>
      </w:pPr>
      <w:r w:rsidRPr="00CE5F3D">
        <w:rPr>
          <w:rStyle w:val="normaltextrun"/>
          <w:noProof/>
          <w:color w:val="000000"/>
        </w:rPr>
        <w:t>ugradnja uređaja za mehaničku potporu srcu (odnosi se samo na 1. skupinu);</w:t>
      </w:r>
      <w:r w:rsidRPr="00CE5F3D">
        <w:rPr>
          <w:rStyle w:val="normaltextrun"/>
          <w:noProof/>
        </w:rPr>
        <w:t xml:space="preserve"> </w:t>
      </w:r>
    </w:p>
    <w:p w14:paraId="58755D99" w14:textId="77777777" w:rsidR="0081331F" w:rsidRPr="00CE5F3D" w:rsidRDefault="0081331F" w:rsidP="00226FC2">
      <w:pPr>
        <w:pStyle w:val="Point1letter"/>
        <w:tabs>
          <w:tab w:val="clear" w:pos="1417"/>
          <w:tab w:val="num" w:pos="1985"/>
        </w:tabs>
        <w:ind w:left="1985"/>
        <w:rPr>
          <w:rStyle w:val="normaltextrun"/>
          <w:noProof/>
          <w:color w:val="000000"/>
        </w:rPr>
      </w:pPr>
      <w:r w:rsidRPr="00CE5F3D">
        <w:rPr>
          <w:rStyle w:val="normaltextrun"/>
          <w:noProof/>
          <w:color w:val="000000"/>
        </w:rPr>
        <w:t>kirurški zahvat na srčanom zalisku (odnosi se na 1. i 2. skupinu);</w:t>
      </w:r>
      <w:r w:rsidRPr="00CE5F3D">
        <w:rPr>
          <w:rStyle w:val="normaltextrun"/>
          <w:noProof/>
        </w:rPr>
        <w:t xml:space="preserve"> </w:t>
      </w:r>
    </w:p>
    <w:p w14:paraId="29948BA1" w14:textId="77777777" w:rsidR="0081331F" w:rsidRPr="00CE5F3D" w:rsidRDefault="0081331F" w:rsidP="00226FC2">
      <w:pPr>
        <w:pStyle w:val="Point1letter"/>
        <w:tabs>
          <w:tab w:val="clear" w:pos="1417"/>
          <w:tab w:val="num" w:pos="1985"/>
        </w:tabs>
        <w:ind w:left="1985"/>
        <w:rPr>
          <w:rStyle w:val="normaltextrun"/>
          <w:noProof/>
          <w:color w:val="000000"/>
        </w:rPr>
      </w:pPr>
      <w:r w:rsidRPr="00CE5F3D">
        <w:rPr>
          <w:rStyle w:val="normaltextrun"/>
          <w:noProof/>
          <w:color w:val="000000"/>
        </w:rPr>
        <w:t>maligna hipertenzija (povišeni sistolički krvni tlak ≥ 180 mmHg ili dijastolički krvni tlak ≥ 110 mmHg povezan s predviđenim ili progresivnim oštećenjima organa) (odnosi se na 1. i 2. skupinu);</w:t>
      </w:r>
      <w:r w:rsidRPr="00CE5F3D">
        <w:rPr>
          <w:rStyle w:val="normaltextrun"/>
          <w:noProof/>
        </w:rPr>
        <w:t xml:space="preserve"> </w:t>
      </w:r>
    </w:p>
    <w:p w14:paraId="42BD592F" w14:textId="77777777" w:rsidR="0081331F" w:rsidRPr="00CE5F3D" w:rsidRDefault="0081331F" w:rsidP="00226FC2">
      <w:pPr>
        <w:pStyle w:val="Point1letter"/>
        <w:tabs>
          <w:tab w:val="clear" w:pos="1417"/>
          <w:tab w:val="num" w:pos="1985"/>
        </w:tabs>
        <w:ind w:left="1985"/>
        <w:rPr>
          <w:rStyle w:val="normaltextrun"/>
          <w:noProof/>
          <w:color w:val="000000"/>
        </w:rPr>
      </w:pPr>
      <w:r w:rsidRPr="00CE5F3D">
        <w:rPr>
          <w:rStyle w:val="normaltextrun"/>
          <w:noProof/>
          <w:color w:val="000000"/>
        </w:rPr>
        <w:t>povišeni krvni tlak trećeg stupnja (dijastolički krvni tlak ≥ 110 mmHg i/ili sistolički krvni tlak ≥ 180 mmHg) (odnosi se samo na 2. skupinu);</w:t>
      </w:r>
      <w:r w:rsidRPr="00CE5F3D">
        <w:rPr>
          <w:rStyle w:val="normaltextrun"/>
          <w:noProof/>
        </w:rPr>
        <w:t xml:space="preserve"> </w:t>
      </w:r>
    </w:p>
    <w:p w14:paraId="751334AA" w14:textId="77777777" w:rsidR="0081331F" w:rsidRPr="00CE5F3D" w:rsidRDefault="0081331F" w:rsidP="00226FC2">
      <w:pPr>
        <w:pStyle w:val="Point1letter"/>
        <w:tabs>
          <w:tab w:val="clear" w:pos="1417"/>
          <w:tab w:val="num" w:pos="1985"/>
        </w:tabs>
        <w:ind w:left="1985"/>
        <w:rPr>
          <w:rStyle w:val="normaltextrun"/>
          <w:noProof/>
          <w:color w:val="000000"/>
        </w:rPr>
      </w:pPr>
      <w:r w:rsidRPr="00CE5F3D">
        <w:rPr>
          <w:rStyle w:val="normaltextrun"/>
          <w:noProof/>
          <w:color w:val="000000"/>
        </w:rPr>
        <w:t>prirođena bolest srca (odnosi se na 1. i 2. skupinu);</w:t>
      </w:r>
      <w:r w:rsidRPr="00CE5F3D">
        <w:rPr>
          <w:rStyle w:val="normaltextrun"/>
          <w:noProof/>
        </w:rPr>
        <w:t xml:space="preserve"> </w:t>
      </w:r>
    </w:p>
    <w:p w14:paraId="7CD860BB" w14:textId="77777777" w:rsidR="0081331F" w:rsidRPr="00CE5F3D" w:rsidRDefault="0081331F" w:rsidP="00226FC2">
      <w:pPr>
        <w:pStyle w:val="Point1letter"/>
        <w:tabs>
          <w:tab w:val="clear" w:pos="1417"/>
          <w:tab w:val="num" w:pos="1985"/>
        </w:tabs>
        <w:ind w:left="1985"/>
        <w:rPr>
          <w:rStyle w:val="normaltextrun"/>
          <w:noProof/>
          <w:color w:val="000000"/>
        </w:rPr>
      </w:pPr>
      <w:r w:rsidRPr="00CE5F3D">
        <w:rPr>
          <w:rStyle w:val="normaltextrun"/>
          <w:noProof/>
          <w:color w:val="000000"/>
        </w:rPr>
        <w:t>hipertrofička kardiomiopatija ako nema sinkope (odnosi se samo na 1. skupinu);</w:t>
      </w:r>
      <w:r w:rsidRPr="00CE5F3D">
        <w:rPr>
          <w:rStyle w:val="normaltextrun"/>
          <w:noProof/>
        </w:rPr>
        <w:t xml:space="preserve"> </w:t>
      </w:r>
    </w:p>
    <w:p w14:paraId="1403D342" w14:textId="77777777" w:rsidR="0081331F" w:rsidRPr="00CE5F3D" w:rsidRDefault="0081331F" w:rsidP="00226FC2">
      <w:pPr>
        <w:pStyle w:val="Point1letter"/>
        <w:tabs>
          <w:tab w:val="clear" w:pos="1417"/>
          <w:tab w:val="num" w:pos="1985"/>
        </w:tabs>
        <w:ind w:left="1985"/>
        <w:rPr>
          <w:rStyle w:val="normaltextrun"/>
          <w:noProof/>
          <w:color w:val="000000"/>
        </w:rPr>
      </w:pPr>
      <w:r w:rsidRPr="00CE5F3D">
        <w:rPr>
          <w:rStyle w:val="normaltextrun"/>
          <w:noProof/>
          <w:color w:val="000000"/>
        </w:rPr>
        <w:t>sindrom dugoga QT intervala sa sinkopom, torsade des pointes ili QTc interval &gt; 500 ms (odnosi se samo na 1. skupinu).</w:t>
      </w:r>
      <w:r w:rsidRPr="00CE5F3D">
        <w:rPr>
          <w:rStyle w:val="normaltextrun"/>
          <w:noProof/>
        </w:rPr>
        <w:t xml:space="preserve"> </w:t>
      </w:r>
    </w:p>
    <w:p w14:paraId="71CC3F0D" w14:textId="77777777" w:rsidR="0081331F" w:rsidRPr="00CE5F3D" w:rsidRDefault="0081331F" w:rsidP="00A4127E">
      <w:pPr>
        <w:pStyle w:val="Point0number"/>
        <w:numPr>
          <w:ilvl w:val="0"/>
          <w:numId w:val="43"/>
        </w:numPr>
        <w:tabs>
          <w:tab w:val="clear" w:pos="850"/>
        </w:tabs>
        <w:ind w:left="1418"/>
        <w:rPr>
          <w:rStyle w:val="normaltextrun"/>
          <w:noProof/>
        </w:rPr>
      </w:pPr>
      <w:r w:rsidRPr="00CE5F3D">
        <w:rPr>
          <w:rStyle w:val="normaltextrun"/>
          <w:noProof/>
        </w:rPr>
        <w:t>U slučaju sljedećih kardiovaskularnih stanja vozačke dozvole ne izdaju se niti obnavljaju kandidatima ili vozačima iz navedenih skupina: </w:t>
      </w:r>
    </w:p>
    <w:p w14:paraId="439BB8C7" w14:textId="77777777" w:rsidR="0081331F" w:rsidRPr="00CE5F3D" w:rsidRDefault="0081331F" w:rsidP="00226FC2">
      <w:pPr>
        <w:pStyle w:val="Point1letter"/>
        <w:numPr>
          <w:ilvl w:val="3"/>
          <w:numId w:val="34"/>
        </w:numPr>
        <w:tabs>
          <w:tab w:val="clear" w:pos="1417"/>
          <w:tab w:val="num" w:pos="1985"/>
        </w:tabs>
        <w:ind w:left="1985"/>
        <w:rPr>
          <w:rStyle w:val="normaltextrun"/>
          <w:noProof/>
          <w:color w:val="000000"/>
        </w:rPr>
      </w:pPr>
      <w:r w:rsidRPr="00CE5F3D">
        <w:rPr>
          <w:rStyle w:val="normaltextrun"/>
          <w:noProof/>
          <w:color w:val="000000"/>
        </w:rPr>
        <w:t>ugradnja defibrilatora (odnosi se samo na 2. skupinu);</w:t>
      </w:r>
      <w:r w:rsidRPr="00CE5F3D">
        <w:rPr>
          <w:rStyle w:val="normaltextrun"/>
          <w:noProof/>
        </w:rPr>
        <w:t xml:space="preserve"> </w:t>
      </w:r>
    </w:p>
    <w:p w14:paraId="480C893A" w14:textId="77777777" w:rsidR="0081331F" w:rsidRPr="00CE5F3D" w:rsidRDefault="0081331F" w:rsidP="00226FC2">
      <w:pPr>
        <w:pStyle w:val="Point1letter"/>
        <w:tabs>
          <w:tab w:val="clear" w:pos="1417"/>
          <w:tab w:val="num" w:pos="1985"/>
        </w:tabs>
        <w:ind w:left="1985"/>
        <w:rPr>
          <w:rStyle w:val="normaltextrun"/>
          <w:noProof/>
          <w:color w:val="000000"/>
        </w:rPr>
      </w:pPr>
      <w:r w:rsidRPr="00CE5F3D">
        <w:rPr>
          <w:rStyle w:val="normaltextrun"/>
          <w:noProof/>
          <w:color w:val="000000"/>
        </w:rPr>
        <w:t>periferna vaskularna bolest – aneurizma prsne i trbušne aorte ako je najveći promjer aorte takav da se predviđa znatan rizik od nagle rupture i iznenadnog događaja koji osobu onesposobi za vožnju (odnosi se na 1. i 2. skupinu);</w:t>
      </w:r>
      <w:r w:rsidRPr="00CE5F3D">
        <w:rPr>
          <w:rStyle w:val="normaltextrun"/>
          <w:noProof/>
        </w:rPr>
        <w:t xml:space="preserve"> </w:t>
      </w:r>
    </w:p>
    <w:p w14:paraId="23F9553B" w14:textId="77777777" w:rsidR="0081331F" w:rsidRPr="00CE5F3D" w:rsidRDefault="0081331F" w:rsidP="00226FC2">
      <w:pPr>
        <w:pStyle w:val="Point1letter"/>
        <w:tabs>
          <w:tab w:val="clear" w:pos="1417"/>
          <w:tab w:val="num" w:pos="1985"/>
        </w:tabs>
        <w:ind w:left="1985"/>
        <w:rPr>
          <w:rStyle w:val="normaltextrun"/>
          <w:noProof/>
          <w:color w:val="000000"/>
        </w:rPr>
      </w:pPr>
      <w:r w:rsidRPr="00CE5F3D">
        <w:rPr>
          <w:rStyle w:val="normaltextrun"/>
          <w:noProof/>
          <w:color w:val="000000"/>
        </w:rPr>
        <w:t>zatajenje srca:</w:t>
      </w:r>
      <w:r w:rsidRPr="00CE5F3D">
        <w:rPr>
          <w:rStyle w:val="normaltextrun"/>
          <w:noProof/>
        </w:rPr>
        <w:t xml:space="preserve"> </w:t>
      </w:r>
    </w:p>
    <w:p w14:paraId="2F478623" w14:textId="77777777" w:rsidR="0081331F" w:rsidRPr="00CE5F3D" w:rsidRDefault="0081331F" w:rsidP="00A4127E">
      <w:pPr>
        <w:pStyle w:val="Tiret2"/>
        <w:ind w:left="2552"/>
        <w:rPr>
          <w:rStyle w:val="normaltextrun"/>
          <w:noProof/>
          <w:color w:val="000000"/>
        </w:rPr>
      </w:pPr>
      <w:r w:rsidRPr="00CE5F3D">
        <w:rPr>
          <w:rStyle w:val="normaltextrun"/>
          <w:noProof/>
          <w:color w:val="000000"/>
        </w:rPr>
        <w:t>NYHA IV. (odnosi se samo na 1. skupinu),</w:t>
      </w:r>
      <w:r w:rsidRPr="00CE5F3D">
        <w:rPr>
          <w:rStyle w:val="normaltextrun"/>
          <w:noProof/>
        </w:rPr>
        <w:t xml:space="preserve"> </w:t>
      </w:r>
    </w:p>
    <w:p w14:paraId="65F1AE0D" w14:textId="77777777" w:rsidR="0081331F" w:rsidRPr="00CE5F3D" w:rsidRDefault="0081331F" w:rsidP="00A4127E">
      <w:pPr>
        <w:pStyle w:val="Tiret2"/>
        <w:ind w:left="2552"/>
        <w:rPr>
          <w:rStyle w:val="normaltextrun"/>
          <w:noProof/>
          <w:color w:val="000000"/>
        </w:rPr>
      </w:pPr>
      <w:r w:rsidRPr="00CE5F3D">
        <w:rPr>
          <w:rStyle w:val="normaltextrun"/>
          <w:noProof/>
          <w:color w:val="000000"/>
        </w:rPr>
        <w:t>NYHA III. i IV. (odnosi se samo na 2. skupinu);</w:t>
      </w:r>
      <w:r w:rsidRPr="00CE5F3D">
        <w:rPr>
          <w:rStyle w:val="normaltextrun"/>
          <w:noProof/>
        </w:rPr>
        <w:t xml:space="preserve"> </w:t>
      </w:r>
    </w:p>
    <w:p w14:paraId="03AF118D" w14:textId="77777777" w:rsidR="0081331F" w:rsidRPr="00CE5F3D" w:rsidRDefault="0081331F" w:rsidP="00226FC2">
      <w:pPr>
        <w:pStyle w:val="Point1letter"/>
        <w:tabs>
          <w:tab w:val="clear" w:pos="1417"/>
          <w:tab w:val="num" w:pos="1985"/>
        </w:tabs>
        <w:ind w:left="1985"/>
        <w:rPr>
          <w:rStyle w:val="normaltextrun"/>
          <w:noProof/>
          <w:color w:val="000000"/>
        </w:rPr>
      </w:pPr>
      <w:r w:rsidRPr="00CE5F3D">
        <w:rPr>
          <w:rStyle w:val="normaltextrun"/>
          <w:noProof/>
          <w:color w:val="000000"/>
        </w:rPr>
        <w:t>ugradnja uređaja za mehaničku potporu srcu (odnosi se samo na 2. skupinu);</w:t>
      </w:r>
      <w:r w:rsidRPr="00CE5F3D">
        <w:rPr>
          <w:rStyle w:val="normaltextrun"/>
          <w:noProof/>
        </w:rPr>
        <w:t xml:space="preserve"> </w:t>
      </w:r>
    </w:p>
    <w:p w14:paraId="6E41061E" w14:textId="77777777" w:rsidR="0081331F" w:rsidRPr="00CE5F3D" w:rsidRDefault="0081331F" w:rsidP="00226FC2">
      <w:pPr>
        <w:pStyle w:val="Point1letter"/>
        <w:tabs>
          <w:tab w:val="clear" w:pos="1417"/>
          <w:tab w:val="num" w:pos="1985"/>
        </w:tabs>
        <w:ind w:left="1985"/>
        <w:rPr>
          <w:rStyle w:val="normaltextrun"/>
          <w:noProof/>
          <w:color w:val="000000"/>
        </w:rPr>
      </w:pPr>
      <w:r w:rsidRPr="00CE5F3D">
        <w:rPr>
          <w:rStyle w:val="normaltextrun"/>
          <w:noProof/>
          <w:color w:val="000000"/>
        </w:rPr>
        <w:t>bolest srčanog zaliska s aortnom insuficijencijom, aortna stenoza, mitralna insuficijencija ili mitralna stenoza ako je procijenjeni stupanj funkcionalne sposobnosti NYHA IV. ili u slučaju epizoda sinkope (odnosi se samo na 1. skupinu);</w:t>
      </w:r>
      <w:r w:rsidRPr="00CE5F3D">
        <w:rPr>
          <w:rStyle w:val="normaltextrun"/>
          <w:noProof/>
        </w:rPr>
        <w:t xml:space="preserve"> </w:t>
      </w:r>
    </w:p>
    <w:p w14:paraId="4F949A11" w14:textId="77777777" w:rsidR="0081331F" w:rsidRPr="00CE5F3D" w:rsidRDefault="0081331F" w:rsidP="00226FC2">
      <w:pPr>
        <w:pStyle w:val="Point1letter"/>
        <w:tabs>
          <w:tab w:val="clear" w:pos="1417"/>
          <w:tab w:val="num" w:pos="1985"/>
        </w:tabs>
        <w:ind w:left="1985"/>
        <w:rPr>
          <w:rStyle w:val="normaltextrun"/>
          <w:noProof/>
          <w:color w:val="000000"/>
        </w:rPr>
      </w:pPr>
      <w:r w:rsidRPr="00CE5F3D">
        <w:rPr>
          <w:rStyle w:val="normaltextrun"/>
          <w:noProof/>
          <w:color w:val="000000"/>
        </w:rPr>
        <w:t>valvularna bolest srca u NYHA III. ili IV. ili s ejekcijskom frakcijom (EF) manjom od 35 %, mitralnom stenozom i teškom plućnom hipertenzijom ili s teškom ehokardiografskom aortnom stenozom ili aortnom stenozom koja uzrokuje sinkopu; osim za potpuno asimptomatsku tešku aortnu stenozu ako su ispunjeni zahtjevi ispitivanja tolerancije vježbanja (primjenjuje se samo na 2. skupinu);</w:t>
      </w:r>
      <w:r w:rsidRPr="00CE5F3D">
        <w:rPr>
          <w:rStyle w:val="normaltextrun"/>
          <w:noProof/>
        </w:rPr>
        <w:t xml:space="preserve"> </w:t>
      </w:r>
    </w:p>
    <w:p w14:paraId="12E7710B" w14:textId="77777777" w:rsidR="0081331F" w:rsidRPr="00CE5F3D" w:rsidRDefault="0081331F" w:rsidP="00226FC2">
      <w:pPr>
        <w:pStyle w:val="Point1letter"/>
        <w:tabs>
          <w:tab w:val="clear" w:pos="1417"/>
          <w:tab w:val="num" w:pos="1985"/>
        </w:tabs>
        <w:ind w:left="1985"/>
        <w:rPr>
          <w:rStyle w:val="normaltextrun"/>
          <w:noProof/>
          <w:color w:val="000000"/>
        </w:rPr>
      </w:pPr>
      <w:r w:rsidRPr="00CE5F3D">
        <w:rPr>
          <w:rStyle w:val="normaltextrun"/>
          <w:noProof/>
          <w:color w:val="000000"/>
        </w:rPr>
        <w:t>strukturne i električne kardiomiopatije – hipertrofička kardiomiopatija s anamnezom sinkope ili ako su prisutna najmanje dva sljedeća uvjeta: debljina stijenke lijeve klijetke (LV) &gt; 3 cm, prolazna ventrikulska tahikardija, obiteljska anamneza iznenadne smrti (srodstvo u prvom koljenu), izostanak porasta krvnog tlaka pri fizičkom naporu (primjenjuje se samo na 2. skupinu);</w:t>
      </w:r>
      <w:r w:rsidRPr="00CE5F3D">
        <w:rPr>
          <w:rStyle w:val="normaltextrun"/>
          <w:noProof/>
        </w:rPr>
        <w:t xml:space="preserve"> </w:t>
      </w:r>
    </w:p>
    <w:p w14:paraId="53E877EE" w14:textId="77777777" w:rsidR="0081331F" w:rsidRPr="00CE5F3D" w:rsidRDefault="0081331F" w:rsidP="00226FC2">
      <w:pPr>
        <w:pStyle w:val="Point1letter"/>
        <w:tabs>
          <w:tab w:val="clear" w:pos="1417"/>
          <w:tab w:val="num" w:pos="1985"/>
        </w:tabs>
        <w:ind w:left="1985"/>
        <w:rPr>
          <w:rStyle w:val="normaltextrun"/>
          <w:noProof/>
          <w:color w:val="000000"/>
        </w:rPr>
      </w:pPr>
      <w:r w:rsidRPr="00CE5F3D">
        <w:rPr>
          <w:rStyle w:val="normaltextrun"/>
          <w:noProof/>
          <w:color w:val="000000"/>
        </w:rPr>
        <w:t>sindrom dugoga QT intervala sa sinkopom, torsade des pointes i QTc interval &gt; 500 ms (odnosi se samo na 2. skupinu);</w:t>
      </w:r>
      <w:r w:rsidRPr="00CE5F3D">
        <w:rPr>
          <w:rStyle w:val="normaltextrun"/>
          <w:noProof/>
        </w:rPr>
        <w:t xml:space="preserve"> </w:t>
      </w:r>
    </w:p>
    <w:p w14:paraId="184DC380" w14:textId="77777777" w:rsidR="0081331F" w:rsidRPr="00CE5F3D" w:rsidRDefault="0081331F" w:rsidP="00226FC2">
      <w:pPr>
        <w:pStyle w:val="Point1letter"/>
        <w:tabs>
          <w:tab w:val="clear" w:pos="1417"/>
          <w:tab w:val="num" w:pos="1985"/>
        </w:tabs>
        <w:ind w:left="1985"/>
        <w:rPr>
          <w:rStyle w:val="normaltextrun"/>
          <w:noProof/>
          <w:color w:val="000000"/>
        </w:rPr>
      </w:pPr>
      <w:r w:rsidRPr="00CE5F3D">
        <w:rPr>
          <w:rStyle w:val="normaltextrun"/>
          <w:noProof/>
          <w:color w:val="000000"/>
        </w:rPr>
        <w:t>Brugada sindrom sa sinkopom ili prekinuta iznenadna srčana smrt (odnosi se na 1. i 2. skupinu).</w:t>
      </w:r>
      <w:r w:rsidRPr="00CE5F3D">
        <w:rPr>
          <w:rStyle w:val="normaltextrun"/>
          <w:noProof/>
        </w:rPr>
        <w:t xml:space="preserve"> </w:t>
      </w:r>
    </w:p>
    <w:p w14:paraId="7A51B766" w14:textId="77777777" w:rsidR="0081331F" w:rsidRPr="00CE5F3D" w:rsidRDefault="0081331F" w:rsidP="00226FC2">
      <w:pPr>
        <w:pStyle w:val="Text2"/>
        <w:tabs>
          <w:tab w:val="num" w:pos="1418"/>
        </w:tabs>
        <w:ind w:left="1418"/>
        <w:rPr>
          <w:noProof/>
        </w:rPr>
      </w:pPr>
      <w:r w:rsidRPr="00CE5F3D">
        <w:rPr>
          <w:rStyle w:val="normaltextrun"/>
          <w:noProof/>
          <w:color w:val="000000"/>
        </w:rPr>
        <w:t>Vozačke dozvole mogu se izdati ili obnoviti u iznimnim slučajevima uz uvjet da je to propisno opravdano stručnim liječničkim mišljenjem i podložno redovitoj procjeni zdravstvenog stanja kojima se osigurava da je osoba i dalje sposobna za sigurnu vožnju unatoč učincima zdravstvenog stanja.</w:t>
      </w:r>
      <w:r w:rsidRPr="00CE5F3D">
        <w:rPr>
          <w:rStyle w:val="eop"/>
          <w:noProof/>
          <w:color w:val="000000"/>
        </w:rPr>
        <w:t xml:space="preserve"> </w:t>
      </w:r>
    </w:p>
    <w:p w14:paraId="2BF5C336" w14:textId="77777777" w:rsidR="0081331F" w:rsidRPr="00CE5F3D" w:rsidRDefault="0081331F" w:rsidP="00A4127E">
      <w:pPr>
        <w:pStyle w:val="Point0number"/>
        <w:numPr>
          <w:ilvl w:val="0"/>
          <w:numId w:val="43"/>
        </w:numPr>
        <w:tabs>
          <w:tab w:val="clear" w:pos="850"/>
        </w:tabs>
        <w:ind w:left="1418" w:hanging="567"/>
        <w:rPr>
          <w:rStyle w:val="normaltextrun"/>
          <w:noProof/>
        </w:rPr>
      </w:pPr>
      <w:r w:rsidRPr="00CE5F3D">
        <w:rPr>
          <w:rStyle w:val="normaltextrun"/>
          <w:noProof/>
        </w:rPr>
        <w:t>Ostale kardiomiopatije </w:t>
      </w:r>
    </w:p>
    <w:p w14:paraId="0E4EAB8A" w14:textId="77777777" w:rsidR="0081331F" w:rsidRPr="00CE5F3D" w:rsidRDefault="0081331F" w:rsidP="00A4127E">
      <w:pPr>
        <w:pStyle w:val="Text1"/>
        <w:ind w:left="1418"/>
        <w:rPr>
          <w:rStyle w:val="normaltextrun"/>
          <w:noProof/>
          <w:color w:val="000000"/>
        </w:rPr>
      </w:pPr>
      <w:r w:rsidRPr="00CE5F3D">
        <w:rPr>
          <w:rStyle w:val="normaltextrun"/>
          <w:noProof/>
          <w:color w:val="000000"/>
        </w:rPr>
        <w:t>Rizik od iznenadnih događaja koji osobu onesposobe za vožnju procjenjuje se za kandidate ili vozače s dobro opisanim kardiomiopatijama (npr. aritmogena kardiomiopatija desne klijetke, spužvasta kardiomiopatija, kateholaminergična polimorfna ventrikulska tahikardija i sindrom kratkog QT intervala) ili novim kardiomiopatijama koje bi mogle biti otkrivene. Nužna je temeljita specijalistička procjena. Moraju se razmotriti prognostički čimbenici svake kardiomiopatije.</w:t>
      </w:r>
      <w:r w:rsidRPr="00CE5F3D">
        <w:rPr>
          <w:rStyle w:val="normaltextrun"/>
          <w:noProof/>
        </w:rPr>
        <w:t xml:space="preserve"> </w:t>
      </w:r>
    </w:p>
    <w:p w14:paraId="7B177418" w14:textId="77777777" w:rsidR="0081331F" w:rsidRPr="00CE5F3D" w:rsidRDefault="0081331F" w:rsidP="00A4127E">
      <w:pPr>
        <w:pStyle w:val="Point0number"/>
        <w:numPr>
          <w:ilvl w:val="0"/>
          <w:numId w:val="43"/>
        </w:numPr>
        <w:tabs>
          <w:tab w:val="clear" w:pos="850"/>
        </w:tabs>
        <w:ind w:left="1418" w:hanging="567"/>
        <w:rPr>
          <w:rStyle w:val="normaltextrun"/>
          <w:noProof/>
        </w:rPr>
      </w:pPr>
      <w:r w:rsidRPr="00CE5F3D">
        <w:rPr>
          <w:rStyle w:val="normaltextrun"/>
          <w:noProof/>
        </w:rPr>
        <w:t>Države članice mogu ograničiti izdavanje ili obnavljanje vozačkih dozvola kandidatima ili vozačima s drugim kardiovaskularnim bolestima.</w:t>
      </w:r>
    </w:p>
    <w:p w14:paraId="4DCDA7F1" w14:textId="77777777" w:rsidR="0081331F" w:rsidRPr="00CE5F3D" w:rsidRDefault="0081331F" w:rsidP="0081331F">
      <w:pPr>
        <w:rPr>
          <w:noProof/>
        </w:rPr>
      </w:pPr>
      <w:r w:rsidRPr="00CE5F3D">
        <w:rPr>
          <w:rStyle w:val="normaltextrun"/>
          <w:b/>
          <w:noProof/>
          <w:color w:val="000000"/>
        </w:rPr>
        <w:t>DIABETES MELLITUS</w:t>
      </w:r>
      <w:r w:rsidRPr="00CE5F3D">
        <w:rPr>
          <w:rStyle w:val="eop"/>
          <w:noProof/>
          <w:color w:val="000000"/>
        </w:rPr>
        <w:t xml:space="preserve"> </w:t>
      </w:r>
    </w:p>
    <w:p w14:paraId="65B09FB1" w14:textId="77777777" w:rsidR="006D2042" w:rsidRPr="00CE5F3D" w:rsidRDefault="006D2042" w:rsidP="0081331F">
      <w:pPr>
        <w:pStyle w:val="NumPar1"/>
        <w:rPr>
          <w:rStyle w:val="normaltextrun"/>
          <w:noProof/>
          <w:color w:val="000000"/>
        </w:rPr>
      </w:pPr>
      <w:r w:rsidRPr="00CE5F3D">
        <w:rPr>
          <w:rStyle w:val="normaltextrun"/>
          <w:noProof/>
          <w:color w:val="000000"/>
        </w:rPr>
        <w:t xml:space="preserve">Za potrebe sljedećih točaka primjenjuju se sljedeće definicije: </w:t>
      </w:r>
    </w:p>
    <w:p w14:paraId="43EB2CA8" w14:textId="77777777" w:rsidR="006D2042" w:rsidRPr="00CE5F3D" w:rsidRDefault="006D2042" w:rsidP="007D4062">
      <w:pPr>
        <w:pStyle w:val="Text1"/>
        <w:rPr>
          <w:rStyle w:val="normaltextrun"/>
          <w:noProof/>
          <w:color w:val="000000"/>
        </w:rPr>
      </w:pPr>
      <w:r w:rsidRPr="00CE5F3D">
        <w:rPr>
          <w:rStyle w:val="normaltextrun"/>
          <w:noProof/>
          <w:color w:val="000000"/>
        </w:rPr>
        <w:t xml:space="preserve">„teška hipoglikemija” znači hipoglikemija pri kojoj je potrebna pomoć druge osobe; </w:t>
      </w:r>
    </w:p>
    <w:p w14:paraId="301CFD54" w14:textId="77777777" w:rsidR="0081331F" w:rsidRPr="00CE5F3D" w:rsidRDefault="006D2042" w:rsidP="007D4062">
      <w:pPr>
        <w:pStyle w:val="Text1"/>
        <w:rPr>
          <w:rStyle w:val="normaltextrun"/>
          <w:noProof/>
          <w:color w:val="000000"/>
        </w:rPr>
      </w:pPr>
      <w:r w:rsidRPr="00CE5F3D">
        <w:rPr>
          <w:rStyle w:val="normaltextrun"/>
          <w:noProof/>
          <w:color w:val="000000"/>
        </w:rPr>
        <w:t xml:space="preserve">„ponavljajuća hipoglikemija” znači druga teška hipoglikemija u razdoblju od 12 mjeseci. </w:t>
      </w:r>
    </w:p>
    <w:p w14:paraId="632F4040" w14:textId="77777777" w:rsidR="0081331F" w:rsidRPr="00CE5F3D" w:rsidRDefault="0081331F" w:rsidP="00A4127E">
      <w:pPr>
        <w:ind w:left="1418" w:hanging="567"/>
        <w:rPr>
          <w:rStyle w:val="normaltextrun"/>
          <w:bCs/>
          <w:noProof/>
          <w:color w:val="000000"/>
        </w:rPr>
      </w:pPr>
      <w:r w:rsidRPr="00CE5F3D">
        <w:rPr>
          <w:rStyle w:val="normaltextrun"/>
          <w:noProof/>
          <w:color w:val="000000"/>
        </w:rPr>
        <w:t>1. skupina:</w:t>
      </w:r>
    </w:p>
    <w:p w14:paraId="26C0D50E" w14:textId="77777777" w:rsidR="0081331F" w:rsidRPr="00CE5F3D" w:rsidRDefault="0081331F" w:rsidP="00A4127E">
      <w:pPr>
        <w:pStyle w:val="Point0number"/>
        <w:numPr>
          <w:ilvl w:val="0"/>
          <w:numId w:val="44"/>
        </w:numPr>
        <w:ind w:left="1418" w:hanging="567"/>
        <w:rPr>
          <w:rStyle w:val="normaltextrun"/>
          <w:noProof/>
        </w:rPr>
      </w:pPr>
      <w:r w:rsidRPr="00CE5F3D">
        <w:rPr>
          <w:rStyle w:val="normaltextrun"/>
          <w:noProof/>
        </w:rPr>
        <w:t>Vozačke dozvole mogu se izdavati ili obnavljati kandidatima ili vozačima koji imaju diabetes mellitus. Ako je osoba pod terapijom lijekovima, dozvole moraju biti uvjetovane ovlaštenim liječničkim mišljenjem i redovitim zdravstvenim pregledima, primjerenima za svaki slučaj, no razmak između pregleda ne smije biti dulji od deset godina. </w:t>
      </w:r>
    </w:p>
    <w:p w14:paraId="4EBA52F3" w14:textId="77777777" w:rsidR="0081331F" w:rsidRPr="00CE5F3D" w:rsidRDefault="0081331F" w:rsidP="00A4127E">
      <w:pPr>
        <w:pStyle w:val="Point0number"/>
        <w:numPr>
          <w:ilvl w:val="0"/>
          <w:numId w:val="44"/>
        </w:numPr>
        <w:ind w:left="1418" w:hanging="567"/>
        <w:rPr>
          <w:rStyle w:val="normaltextrun"/>
          <w:noProof/>
        </w:rPr>
      </w:pPr>
      <w:r w:rsidRPr="00CE5F3D">
        <w:rPr>
          <w:rStyle w:val="normaltextrun"/>
          <w:noProof/>
        </w:rPr>
        <w:t>Kandidat ili vozač s dijabetesom koji je pod terapijom lijekovima koja može prouzročiti hipoglikemiju mora dokazati da razumije rizik od hipoglikemije i da može primjereno kontrolirati svoje stanje. </w:t>
      </w:r>
    </w:p>
    <w:p w14:paraId="5D0D1E73" w14:textId="77777777" w:rsidR="0081331F" w:rsidRPr="00CE5F3D" w:rsidRDefault="0081331F" w:rsidP="00A4127E">
      <w:pPr>
        <w:pStyle w:val="Text1"/>
        <w:ind w:left="1418"/>
        <w:rPr>
          <w:rStyle w:val="normaltextrun"/>
          <w:noProof/>
          <w:color w:val="000000"/>
        </w:rPr>
      </w:pPr>
      <w:r w:rsidRPr="00CE5F3D">
        <w:rPr>
          <w:rStyle w:val="normaltextrun"/>
          <w:noProof/>
          <w:color w:val="000000"/>
        </w:rPr>
        <w:t>Vozačke dozvole ne izdaju se i ne obnavljaju kandidatima ili vozačima koji ne pokazuju primjerenu informiranost o hipoglikemiji.</w:t>
      </w:r>
      <w:r w:rsidRPr="00CE5F3D">
        <w:rPr>
          <w:rStyle w:val="normaltextrun"/>
          <w:noProof/>
        </w:rPr>
        <w:t xml:space="preserve"> </w:t>
      </w:r>
    </w:p>
    <w:p w14:paraId="5B560A60" w14:textId="77777777" w:rsidR="0081331F" w:rsidRPr="00CE5F3D" w:rsidRDefault="0081331F" w:rsidP="00A4127E">
      <w:pPr>
        <w:pStyle w:val="Text1"/>
        <w:ind w:left="1418"/>
        <w:rPr>
          <w:rStyle w:val="normaltextrun"/>
          <w:noProof/>
          <w:color w:val="000000"/>
        </w:rPr>
      </w:pPr>
      <w:r w:rsidRPr="00CE5F3D">
        <w:rPr>
          <w:rStyle w:val="normaltextrun"/>
          <w:noProof/>
          <w:color w:val="000000"/>
        </w:rPr>
        <w:t>Vozačke dozvole ne izdaju se i ne obnavljaju kandidatima ili vozačima koji imaju ponavljajuću tešku hipoglikemiju, osim na temelju stručnog liječničkog mišljenja i redovite procjene zdravstvenog stanja. U slučajevima s ponavljajućom teškom hipoglikemijom u budnom stanju dozvola se ne smije izdati ili obnoviti prije isteka tri mjeseca od posljednje hipoglikemijske epizode.</w:t>
      </w:r>
      <w:r w:rsidRPr="00CE5F3D">
        <w:rPr>
          <w:rStyle w:val="normaltextrun"/>
          <w:noProof/>
        </w:rPr>
        <w:t xml:space="preserve"> </w:t>
      </w:r>
    </w:p>
    <w:p w14:paraId="0ED8F499" w14:textId="77777777" w:rsidR="0081331F" w:rsidRPr="00CE5F3D" w:rsidRDefault="0081331F" w:rsidP="00A4127E">
      <w:pPr>
        <w:pStyle w:val="Text1"/>
        <w:ind w:left="1418"/>
        <w:rPr>
          <w:rStyle w:val="normaltextrun"/>
          <w:noProof/>
          <w:color w:val="000000"/>
        </w:rPr>
      </w:pPr>
      <w:r w:rsidRPr="00CE5F3D">
        <w:rPr>
          <w:rStyle w:val="normaltextrun"/>
          <w:noProof/>
          <w:color w:val="000000"/>
        </w:rPr>
        <w:t>Vozačke dozvole mogu se izdati ili obnoviti u iznimnim slučajevima uz uvjet da je to propisno opravdano stručnim medicinskim mišljenjem i redovitom procjenom zdravstvenog stanja, čime se osigurava da je osoba i dalje sposobna za sigurnu vožnju unatoč učincima zdravstvenog stanja.</w:t>
      </w:r>
      <w:r w:rsidRPr="00CE5F3D">
        <w:rPr>
          <w:rStyle w:val="normaltextrun"/>
          <w:noProof/>
        </w:rPr>
        <w:t xml:space="preserve"> </w:t>
      </w:r>
    </w:p>
    <w:p w14:paraId="342C3E64" w14:textId="77777777" w:rsidR="0081331F" w:rsidRPr="00CE5F3D" w:rsidRDefault="0081331F" w:rsidP="00A4127E">
      <w:pPr>
        <w:ind w:left="1418" w:hanging="567"/>
        <w:rPr>
          <w:rStyle w:val="normaltextrun"/>
          <w:bCs/>
          <w:noProof/>
          <w:color w:val="000000"/>
        </w:rPr>
      </w:pPr>
      <w:r w:rsidRPr="00CE5F3D">
        <w:rPr>
          <w:rStyle w:val="normaltextrun"/>
          <w:noProof/>
          <w:color w:val="000000"/>
        </w:rPr>
        <w:t>2. skupina:</w:t>
      </w:r>
    </w:p>
    <w:p w14:paraId="20624DA2" w14:textId="77777777" w:rsidR="0081331F" w:rsidRPr="00CE5F3D" w:rsidRDefault="0081331F" w:rsidP="00A4127E">
      <w:pPr>
        <w:pStyle w:val="Point0number"/>
        <w:numPr>
          <w:ilvl w:val="0"/>
          <w:numId w:val="44"/>
        </w:numPr>
        <w:ind w:left="1418" w:hanging="567"/>
        <w:rPr>
          <w:rStyle w:val="normaltextrun"/>
          <w:noProof/>
        </w:rPr>
      </w:pPr>
      <w:r w:rsidRPr="00CE5F3D">
        <w:rPr>
          <w:rStyle w:val="normaltextrun"/>
          <w:noProof/>
        </w:rPr>
        <w:t>Izdavanje i obnavljanje dozvola može se razmotriti za vozače iz 2. skupine s diabetesom mellitusom. Kad je osoba pod terapijom lijekovima koja može prouzročiti hipoglikemiju (tj. prima inzulin i određene tablete), primjenjuju se sljedeći kriteriji: </w:t>
      </w:r>
    </w:p>
    <w:p w14:paraId="76490861" w14:textId="77777777" w:rsidR="0081331F" w:rsidRPr="00CE5F3D" w:rsidRDefault="0081331F" w:rsidP="00226FC2">
      <w:pPr>
        <w:pStyle w:val="Point1letter"/>
        <w:numPr>
          <w:ilvl w:val="3"/>
          <w:numId w:val="65"/>
        </w:numPr>
        <w:tabs>
          <w:tab w:val="clear" w:pos="1417"/>
          <w:tab w:val="num" w:pos="1985"/>
        </w:tabs>
        <w:ind w:left="1985"/>
        <w:rPr>
          <w:noProof/>
        </w:rPr>
      </w:pPr>
      <w:r w:rsidRPr="00CE5F3D">
        <w:rPr>
          <w:rStyle w:val="normaltextrun"/>
          <w:noProof/>
          <w:color w:val="000000"/>
        </w:rPr>
        <w:t>vozač u prethodnih 12 mjeseci nije imao teške hipoglikemijske krize;</w:t>
      </w:r>
      <w:r w:rsidRPr="00CE5F3D">
        <w:rPr>
          <w:rStyle w:val="eop"/>
          <w:noProof/>
          <w:color w:val="000000"/>
        </w:rPr>
        <w:t xml:space="preserve"> </w:t>
      </w:r>
    </w:p>
    <w:p w14:paraId="6AD36AD8" w14:textId="77777777" w:rsidR="0081331F" w:rsidRPr="00CE5F3D" w:rsidRDefault="0081331F" w:rsidP="00226FC2">
      <w:pPr>
        <w:pStyle w:val="Point1letter"/>
        <w:numPr>
          <w:ilvl w:val="3"/>
          <w:numId w:val="65"/>
        </w:numPr>
        <w:tabs>
          <w:tab w:val="clear" w:pos="1417"/>
          <w:tab w:val="num" w:pos="1985"/>
        </w:tabs>
        <w:ind w:left="1985"/>
        <w:rPr>
          <w:rStyle w:val="normaltextrun"/>
          <w:noProof/>
          <w:color w:val="000000"/>
        </w:rPr>
      </w:pPr>
      <w:r w:rsidRPr="00CE5F3D">
        <w:rPr>
          <w:rStyle w:val="normaltextrun"/>
          <w:noProof/>
          <w:color w:val="000000"/>
        </w:rPr>
        <w:t xml:space="preserve">vozač je potpuno informiran o hipoglikemiji; </w:t>
      </w:r>
    </w:p>
    <w:p w14:paraId="4BB6D92E" w14:textId="77777777" w:rsidR="0081331F" w:rsidRPr="00CE5F3D" w:rsidRDefault="0081331F" w:rsidP="00226FC2">
      <w:pPr>
        <w:pStyle w:val="Point1letter"/>
        <w:numPr>
          <w:ilvl w:val="3"/>
          <w:numId w:val="65"/>
        </w:numPr>
        <w:tabs>
          <w:tab w:val="clear" w:pos="1417"/>
          <w:tab w:val="num" w:pos="1985"/>
        </w:tabs>
        <w:ind w:left="1985"/>
        <w:rPr>
          <w:rStyle w:val="normaltextrun"/>
          <w:noProof/>
          <w:color w:val="000000"/>
        </w:rPr>
      </w:pPr>
      <w:r w:rsidRPr="00CE5F3D">
        <w:rPr>
          <w:rStyle w:val="normaltextrun"/>
          <w:noProof/>
          <w:color w:val="000000"/>
        </w:rPr>
        <w:t>vozač mora pokazati odgovarajuću kontrolu stanja s pomoću senzora glukoze u krvi, inzulinske pumpe, inzulinske olovke i/ili hibridne zatvorene petlje najmanje dvaput dnevno i u trenucima važnima za vožnju;</w:t>
      </w:r>
    </w:p>
    <w:p w14:paraId="40B6852A" w14:textId="77777777" w:rsidR="0081331F" w:rsidRPr="00CE5F3D" w:rsidRDefault="0081331F" w:rsidP="00226FC2">
      <w:pPr>
        <w:pStyle w:val="Point1letter"/>
        <w:numPr>
          <w:ilvl w:val="3"/>
          <w:numId w:val="65"/>
        </w:numPr>
        <w:tabs>
          <w:tab w:val="clear" w:pos="1417"/>
          <w:tab w:val="num" w:pos="1985"/>
        </w:tabs>
        <w:ind w:left="1985"/>
        <w:rPr>
          <w:rStyle w:val="normaltextrun"/>
          <w:noProof/>
          <w:color w:val="000000"/>
        </w:rPr>
      </w:pPr>
      <w:r w:rsidRPr="00CE5F3D">
        <w:rPr>
          <w:rStyle w:val="normaltextrun"/>
          <w:noProof/>
          <w:color w:val="000000"/>
        </w:rPr>
        <w:t xml:space="preserve">vozač mora dokazati da razumije rizike od hipoglikemije; </w:t>
      </w:r>
    </w:p>
    <w:p w14:paraId="351F72BA" w14:textId="77777777" w:rsidR="0081331F" w:rsidRPr="00CE5F3D" w:rsidRDefault="0081331F" w:rsidP="00226FC2">
      <w:pPr>
        <w:pStyle w:val="Point1letter"/>
        <w:numPr>
          <w:ilvl w:val="3"/>
          <w:numId w:val="65"/>
        </w:numPr>
        <w:tabs>
          <w:tab w:val="clear" w:pos="1417"/>
          <w:tab w:val="num" w:pos="1985"/>
        </w:tabs>
        <w:ind w:left="1985"/>
        <w:rPr>
          <w:rStyle w:val="normaltextrun"/>
          <w:noProof/>
          <w:color w:val="000000"/>
        </w:rPr>
      </w:pPr>
      <w:r w:rsidRPr="00CE5F3D">
        <w:rPr>
          <w:rStyle w:val="normaltextrun"/>
          <w:noProof/>
          <w:color w:val="000000"/>
        </w:rPr>
        <w:t xml:space="preserve">nema drugih komplikacija dijabetesa koje bi mogle onemogućiti izdavanje dozvole. </w:t>
      </w:r>
    </w:p>
    <w:p w14:paraId="12811494" w14:textId="77777777" w:rsidR="0081331F" w:rsidRPr="00CE5F3D" w:rsidRDefault="0081331F" w:rsidP="00226FC2">
      <w:pPr>
        <w:pStyle w:val="Text1"/>
        <w:tabs>
          <w:tab w:val="num" w:pos="1418"/>
        </w:tabs>
        <w:ind w:left="1418"/>
        <w:rPr>
          <w:noProof/>
        </w:rPr>
      </w:pPr>
      <w:r w:rsidRPr="00CE5F3D">
        <w:rPr>
          <w:rStyle w:val="normaltextrun"/>
          <w:noProof/>
          <w:color w:val="000000"/>
        </w:rPr>
        <w:t>Nadalje, u tim slučajevima takve se dozvole izdaju na temelju mišljenja nadležnog zdravstvenog tijela i podložno redovitim zdravstvenim pregledima, koje treba obaviti ne rjeđe od svake tri godine.</w:t>
      </w:r>
      <w:r w:rsidRPr="00CE5F3D">
        <w:rPr>
          <w:rStyle w:val="eop"/>
          <w:noProof/>
          <w:color w:val="000000"/>
        </w:rPr>
        <w:t xml:space="preserve"> </w:t>
      </w:r>
    </w:p>
    <w:p w14:paraId="7CFF1E6B" w14:textId="77777777" w:rsidR="0081331F" w:rsidRPr="00CE5F3D" w:rsidRDefault="0081331F" w:rsidP="00A4127E">
      <w:pPr>
        <w:pStyle w:val="Point0number"/>
        <w:numPr>
          <w:ilvl w:val="0"/>
          <w:numId w:val="44"/>
        </w:numPr>
        <w:ind w:left="1418" w:hanging="567"/>
        <w:rPr>
          <w:rStyle w:val="normaltextrun"/>
          <w:noProof/>
        </w:rPr>
      </w:pPr>
      <w:r w:rsidRPr="00CE5F3D">
        <w:rPr>
          <w:rStyle w:val="normaltextrun"/>
          <w:noProof/>
        </w:rPr>
        <w:t>Teška hipoglikemijska kriza u vrijeme budnosti, čak i ako nije vezana uz upravljanje vozilom, mora se prijaviti te dovodi do ponovne procjene statusa dozvole. </w:t>
      </w:r>
    </w:p>
    <w:p w14:paraId="623EF8F6" w14:textId="77777777" w:rsidR="0081331F" w:rsidRPr="00CE5F3D" w:rsidRDefault="0081331F" w:rsidP="0081331F">
      <w:pPr>
        <w:rPr>
          <w:rStyle w:val="normaltextrun"/>
          <w:b/>
          <w:iCs/>
          <w:noProof/>
          <w:color w:val="000000"/>
        </w:rPr>
      </w:pPr>
      <w:r w:rsidRPr="00CE5F3D">
        <w:rPr>
          <w:rStyle w:val="normaltextrun"/>
          <w:b/>
          <w:noProof/>
          <w:color w:val="000000"/>
        </w:rPr>
        <w:t>NEUROLOŠKE BOLESTI I SINDROM OPSTRUKTIVNE APNEJE U SPAVANJU</w:t>
      </w:r>
    </w:p>
    <w:p w14:paraId="24E1EC94" w14:textId="77777777" w:rsidR="00F343A8" w:rsidRPr="00CE5F3D" w:rsidRDefault="00F343A8" w:rsidP="00455AB4">
      <w:pPr>
        <w:pStyle w:val="NumPar1"/>
        <w:rPr>
          <w:rStyle w:val="normaltextrun"/>
          <w:noProof/>
          <w:color w:val="000000"/>
        </w:rPr>
      </w:pPr>
      <w:r w:rsidRPr="00CE5F3D">
        <w:rPr>
          <w:rStyle w:val="normaltextrun"/>
          <w:noProof/>
          <w:color w:val="000000"/>
        </w:rPr>
        <w:t>Sljedeća se pravila primjenjuju na kandidate s teškom neurološkom bolesti i sindromom opstruktivne apneje u spavanju.</w:t>
      </w:r>
    </w:p>
    <w:p w14:paraId="0A3DC33C" w14:textId="77777777" w:rsidR="00F343A8" w:rsidRPr="00CE5F3D" w:rsidRDefault="0081331F" w:rsidP="00766FFE">
      <w:pPr>
        <w:ind w:left="1418" w:hanging="567"/>
        <w:rPr>
          <w:rStyle w:val="normaltextrun"/>
          <w:noProof/>
          <w:color w:val="000000"/>
        </w:rPr>
      </w:pPr>
      <w:r w:rsidRPr="00CE5F3D">
        <w:rPr>
          <w:rStyle w:val="normaltextrun"/>
          <w:noProof/>
          <w:color w:val="000000"/>
        </w:rPr>
        <w:t>NEUROLOŠKE BOLESTI </w:t>
      </w:r>
    </w:p>
    <w:p w14:paraId="7E7783A0" w14:textId="77777777" w:rsidR="0081331F" w:rsidRPr="00CE5F3D" w:rsidRDefault="0081331F" w:rsidP="00766FFE">
      <w:pPr>
        <w:pStyle w:val="Point0number"/>
        <w:numPr>
          <w:ilvl w:val="0"/>
          <w:numId w:val="46"/>
        </w:numPr>
        <w:ind w:left="1418" w:hanging="567"/>
        <w:rPr>
          <w:rStyle w:val="normaltextrun"/>
          <w:noProof/>
        </w:rPr>
      </w:pPr>
      <w:r w:rsidRPr="00CE5F3D">
        <w:rPr>
          <w:rStyle w:val="normaltextrun"/>
          <w:noProof/>
        </w:rPr>
        <w:t>Vozačka dozvola ne smije se izdati ni obnoviti kandidatima ili vozačima s teškom neurološkom bolesti, osim ako je zahtjevu priloženo odgovarajuće ovlašteno liječničko mišljenje.</w:t>
      </w:r>
    </w:p>
    <w:p w14:paraId="4A017F1F" w14:textId="77777777" w:rsidR="0081331F" w:rsidRPr="00CE5F3D" w:rsidRDefault="0081331F" w:rsidP="00766FFE">
      <w:pPr>
        <w:pStyle w:val="Text1"/>
        <w:ind w:left="1418"/>
        <w:rPr>
          <w:noProof/>
        </w:rPr>
      </w:pPr>
      <w:r w:rsidRPr="00CE5F3D">
        <w:rPr>
          <w:rStyle w:val="normaltextrun"/>
          <w:noProof/>
          <w:color w:val="000000"/>
        </w:rPr>
        <w:t>Neurološke smetnje povezane s bolestima ili kirurškim zahvatima na središnjem ili perifernom živčanom sustavu koje imaju za posljedicu senzorna ili motorna oštećenja te utječu na ravnotežu i koordinaciju moraju se na odgovarajući način uzeti u obzir, imajući u vidu njihove funkcionalne učinke i rizike napredovanja. U takvim slučajevima, te ako postoji rizik pogoršanja, vozačka dozvola izdaje se ili obnavlja podložno redovitoj procjeni zdravstvenog stanja.</w:t>
      </w:r>
      <w:r w:rsidRPr="00CE5F3D">
        <w:rPr>
          <w:rStyle w:val="eop"/>
          <w:noProof/>
          <w:color w:val="000000"/>
        </w:rPr>
        <w:t xml:space="preserve"> </w:t>
      </w:r>
    </w:p>
    <w:p w14:paraId="3676949D" w14:textId="77777777" w:rsidR="0081331F" w:rsidRPr="00CE5F3D" w:rsidRDefault="0081331F" w:rsidP="00766FFE">
      <w:pPr>
        <w:ind w:left="1418" w:hanging="567"/>
        <w:rPr>
          <w:noProof/>
        </w:rPr>
      </w:pPr>
      <w:r w:rsidRPr="00CE5F3D">
        <w:rPr>
          <w:rStyle w:val="normaltextrun"/>
          <w:noProof/>
          <w:color w:val="000000"/>
        </w:rPr>
        <w:t>SINDROM OPSTRUKTIVNE APNEJE U SPAVANJU</w:t>
      </w:r>
      <w:r w:rsidRPr="00CE5F3D">
        <w:rPr>
          <w:rStyle w:val="eop"/>
          <w:noProof/>
          <w:color w:val="000000"/>
        </w:rPr>
        <w:t xml:space="preserve"> </w:t>
      </w:r>
    </w:p>
    <w:p w14:paraId="7E302864" w14:textId="77777777" w:rsidR="00D22271" w:rsidRPr="00CE5F3D" w:rsidRDefault="00D22271" w:rsidP="00766FFE">
      <w:pPr>
        <w:pStyle w:val="Point0number"/>
        <w:numPr>
          <w:ilvl w:val="0"/>
          <w:numId w:val="45"/>
        </w:numPr>
        <w:ind w:left="1418" w:hanging="567"/>
        <w:rPr>
          <w:rStyle w:val="normaltextrun"/>
          <w:noProof/>
        </w:rPr>
      </w:pPr>
      <w:r w:rsidRPr="00CE5F3D">
        <w:rPr>
          <w:rStyle w:val="normaltextrun"/>
          <w:noProof/>
        </w:rPr>
        <w:t xml:space="preserve">Za potrebe sljedećih točaka: </w:t>
      </w:r>
    </w:p>
    <w:p w14:paraId="188A90F9" w14:textId="77777777" w:rsidR="00D22271" w:rsidRPr="00CE5F3D" w:rsidRDefault="00D22271" w:rsidP="00766FFE">
      <w:pPr>
        <w:pStyle w:val="Text1"/>
        <w:ind w:left="1418"/>
        <w:rPr>
          <w:rStyle w:val="normaltextrun"/>
          <w:noProof/>
          <w:color w:val="000000"/>
        </w:rPr>
      </w:pPr>
      <w:r w:rsidRPr="00CE5F3D">
        <w:rPr>
          <w:rStyle w:val="normaltextrun"/>
          <w:noProof/>
          <w:color w:val="000000"/>
        </w:rPr>
        <w:t xml:space="preserve">„sindrom umjerene opstruktivne apneje u spavanju” znači broj apneja i hipopneja po satu (indeks apneja – hipopneja) između 15 i 29; </w:t>
      </w:r>
    </w:p>
    <w:p w14:paraId="16E851B0" w14:textId="77777777" w:rsidR="0081331F" w:rsidRPr="00CE5F3D" w:rsidRDefault="00D22271" w:rsidP="00766FFE">
      <w:pPr>
        <w:pStyle w:val="Text1"/>
        <w:ind w:left="1418"/>
        <w:rPr>
          <w:rStyle w:val="normaltextrun"/>
          <w:noProof/>
          <w:color w:val="000000"/>
        </w:rPr>
      </w:pPr>
      <w:r w:rsidRPr="00CE5F3D">
        <w:rPr>
          <w:rStyle w:val="normaltextrun"/>
          <w:noProof/>
          <w:color w:val="000000"/>
        </w:rPr>
        <w:t>„sindrom teške opstruktivne apneje u spavanju” znači indeks apneja – hipopneja 30 ili veći, oba povezana s prekomjernom dnevnom pospanošću. </w:t>
      </w:r>
    </w:p>
    <w:p w14:paraId="69928D60" w14:textId="77777777" w:rsidR="0081331F" w:rsidRPr="00CE5F3D" w:rsidRDefault="0081331F" w:rsidP="00766FFE">
      <w:pPr>
        <w:pStyle w:val="Point0number"/>
        <w:ind w:left="1418" w:hanging="567"/>
        <w:rPr>
          <w:rStyle w:val="normaltextrun"/>
          <w:noProof/>
        </w:rPr>
      </w:pPr>
      <w:r w:rsidRPr="00CE5F3D">
        <w:rPr>
          <w:rStyle w:val="normaltextrun"/>
          <w:noProof/>
        </w:rPr>
        <w:t>Kandidati ili vozači za koje se sumnja da boluju od sindroma umjerene ili teške opstruktivne apneje u spavanju moraju se uputiti na traženje dodatnog ovlaštenog medicinskog savjeta prije nego im se izda ili obnovi vozačka dozvola. Može ih se savjetovati da ne upravljaju vozilom do potvrde dijagnoze. </w:t>
      </w:r>
    </w:p>
    <w:p w14:paraId="36467DCF" w14:textId="77777777" w:rsidR="0081331F" w:rsidRPr="00CE5F3D" w:rsidRDefault="0081331F" w:rsidP="00766FFE">
      <w:pPr>
        <w:pStyle w:val="Point0number"/>
        <w:numPr>
          <w:ilvl w:val="0"/>
          <w:numId w:val="45"/>
        </w:numPr>
        <w:ind w:left="1418" w:hanging="567"/>
        <w:rPr>
          <w:rStyle w:val="normaltextrun"/>
          <w:noProof/>
        </w:rPr>
      </w:pPr>
      <w:r w:rsidRPr="00CE5F3D">
        <w:rPr>
          <w:rStyle w:val="normaltextrun"/>
          <w:noProof/>
        </w:rPr>
        <w:t>Kandidatima ili vozačima sa sindromom umjerene ili teške opstruktivne apneje u spavanju mogu se izdati vozačke dozvole ako dokažu odgovarajuću kontrolu nad svojim stanjem te pridržavanje odgovarajućeg liječenja i smanjenje pospanosti, ako ona postoji, što je potvrđeno ovlaštenim liječničkim mišljenjem. </w:t>
      </w:r>
    </w:p>
    <w:p w14:paraId="4955312F" w14:textId="77777777" w:rsidR="0081331F" w:rsidRPr="00CE5F3D" w:rsidRDefault="0081331F" w:rsidP="00766FFE">
      <w:pPr>
        <w:pStyle w:val="Point0number"/>
        <w:numPr>
          <w:ilvl w:val="0"/>
          <w:numId w:val="45"/>
        </w:numPr>
        <w:ind w:left="1418" w:hanging="567"/>
        <w:rPr>
          <w:rStyle w:val="normaltextrun"/>
          <w:noProof/>
        </w:rPr>
      </w:pPr>
      <w:r w:rsidRPr="00CE5F3D">
        <w:rPr>
          <w:rStyle w:val="normaltextrun"/>
          <w:noProof/>
        </w:rPr>
        <w:t>Redoviti zdravstveni pregledi u vremenskim razmacima od najviše tri godine za vozače koji pripadaju 1. skupini i jedne godine za vozače koji pripadaju 2. skupini obvezni su za kandidate ili vozače koji se liječe od sindroma umjerene ili teške opstruktivne apneje u spavanju u svrhu utvrđivanja razine pridržavanja liječenja, potrebe za nastavkom liječenja i daljnjim pomnim praćenjem. </w:t>
      </w:r>
    </w:p>
    <w:p w14:paraId="644CC0BF" w14:textId="77777777" w:rsidR="0081331F" w:rsidRPr="00CE5F3D" w:rsidRDefault="0081331F" w:rsidP="0081331F">
      <w:pPr>
        <w:rPr>
          <w:rStyle w:val="normaltextrun"/>
          <w:b/>
          <w:iCs/>
          <w:noProof/>
          <w:color w:val="000000"/>
        </w:rPr>
      </w:pPr>
      <w:r w:rsidRPr="00CE5F3D">
        <w:rPr>
          <w:rStyle w:val="normaltextrun"/>
          <w:b/>
          <w:noProof/>
          <w:color w:val="000000"/>
        </w:rPr>
        <w:t>EPILEPSIJA</w:t>
      </w:r>
      <w:r w:rsidRPr="00CE5F3D">
        <w:rPr>
          <w:rStyle w:val="normaltextrun"/>
          <w:b/>
          <w:noProof/>
        </w:rPr>
        <w:t xml:space="preserve"> </w:t>
      </w:r>
    </w:p>
    <w:p w14:paraId="6F8B5612" w14:textId="77777777" w:rsidR="0081331F" w:rsidRPr="00CE5F3D" w:rsidRDefault="0081331F" w:rsidP="00455AB4">
      <w:pPr>
        <w:pStyle w:val="NumPar1"/>
        <w:rPr>
          <w:rStyle w:val="normaltextrun"/>
          <w:noProof/>
          <w:color w:val="000000"/>
        </w:rPr>
      </w:pPr>
      <w:r w:rsidRPr="00CE5F3D">
        <w:rPr>
          <w:rStyle w:val="normaltextrun"/>
          <w:noProof/>
          <w:color w:val="000000"/>
        </w:rPr>
        <w:t>Epileptički napadi ili druge iznenadne smetnje stanja svijesti, ako se dogode osobi koja upravlja vozilom s vlastitim pogonom, predstavljaju ozbiljnu opasnost za sigurnost na cestama.  </w:t>
      </w:r>
    </w:p>
    <w:p w14:paraId="4F71E5F3" w14:textId="77777777" w:rsidR="00CA61F7" w:rsidRPr="00CE5F3D" w:rsidRDefault="00CA61F7" w:rsidP="0081331F">
      <w:pPr>
        <w:pStyle w:val="Text1"/>
        <w:rPr>
          <w:rStyle w:val="normaltextrun"/>
          <w:noProof/>
          <w:color w:val="000000"/>
        </w:rPr>
      </w:pPr>
      <w:r w:rsidRPr="00CE5F3D">
        <w:rPr>
          <w:rStyle w:val="normaltextrun"/>
          <w:noProof/>
          <w:color w:val="000000"/>
        </w:rPr>
        <w:t xml:space="preserve">Za potrebe sljedećih točaka: </w:t>
      </w:r>
    </w:p>
    <w:p w14:paraId="5F8F8D64" w14:textId="77777777" w:rsidR="00CA61F7" w:rsidRPr="00CE5F3D" w:rsidRDefault="00CA61F7" w:rsidP="0081331F">
      <w:pPr>
        <w:pStyle w:val="Text1"/>
        <w:rPr>
          <w:rStyle w:val="normaltextrun"/>
          <w:noProof/>
          <w:color w:val="000000"/>
        </w:rPr>
      </w:pPr>
      <w:r w:rsidRPr="00CE5F3D">
        <w:rPr>
          <w:rStyle w:val="normaltextrun"/>
          <w:noProof/>
          <w:color w:val="000000"/>
        </w:rPr>
        <w:t xml:space="preserve">„epilepsija” znači zdravstveno stanje u kojem je dotična osoba imala najmanje dva epileptička napada s razmakom kraćim od pet godina; </w:t>
      </w:r>
    </w:p>
    <w:p w14:paraId="213027AC" w14:textId="77777777" w:rsidR="0081331F" w:rsidRPr="00CE5F3D" w:rsidRDefault="00CA61F7" w:rsidP="0081331F">
      <w:pPr>
        <w:pStyle w:val="Text1"/>
        <w:rPr>
          <w:noProof/>
        </w:rPr>
      </w:pPr>
      <w:r w:rsidRPr="00CE5F3D">
        <w:rPr>
          <w:rStyle w:val="normaltextrun"/>
          <w:noProof/>
          <w:color w:val="000000"/>
        </w:rPr>
        <w:t>„izazvani epileptički napad” definira se kao napad s prepoznatljivim uzročnim faktorom koji se može izbjeći.</w:t>
      </w:r>
      <w:r w:rsidRPr="00CE5F3D">
        <w:rPr>
          <w:rStyle w:val="eop"/>
          <w:noProof/>
          <w:color w:val="000000"/>
        </w:rPr>
        <w:t xml:space="preserve"> </w:t>
      </w:r>
    </w:p>
    <w:p w14:paraId="4F6EAC01" w14:textId="77777777" w:rsidR="0081331F" w:rsidRPr="00CE5F3D" w:rsidRDefault="0081331F" w:rsidP="0081331F">
      <w:pPr>
        <w:pStyle w:val="Text1"/>
        <w:rPr>
          <w:rStyle w:val="normaltextrun"/>
          <w:noProof/>
          <w:color w:val="000000"/>
        </w:rPr>
      </w:pPr>
      <w:r w:rsidRPr="00CE5F3D">
        <w:rPr>
          <w:rStyle w:val="normaltextrun"/>
          <w:noProof/>
          <w:color w:val="000000"/>
        </w:rPr>
        <w:t>Osobi koja ima prvi ili izolirani napad ili gubitak svijesti savjetuje se da ne upravlja vozilom. Traži se izvješće specijalista, u kojem se navodi razdoblje zabrane upravljanja vozilom te zahtijevano praćenje bolesnika.</w:t>
      </w:r>
      <w:r w:rsidRPr="00CE5F3D">
        <w:rPr>
          <w:rStyle w:val="normaltextrun"/>
          <w:noProof/>
        </w:rPr>
        <w:t xml:space="preserve"> </w:t>
      </w:r>
    </w:p>
    <w:p w14:paraId="63C976E1" w14:textId="77777777" w:rsidR="0081331F" w:rsidRPr="00CE5F3D" w:rsidRDefault="0081331F" w:rsidP="0081331F">
      <w:pPr>
        <w:pStyle w:val="Text1"/>
        <w:rPr>
          <w:rStyle w:val="normaltextrun"/>
          <w:noProof/>
          <w:color w:val="000000"/>
        </w:rPr>
      </w:pPr>
      <w:r w:rsidRPr="00CE5F3D">
        <w:rPr>
          <w:rStyle w:val="normaltextrun"/>
          <w:noProof/>
          <w:color w:val="000000"/>
        </w:rPr>
        <w:t>Iznimno je važno utvrditi specifični epileptički sindrom osobe i vrstu napada kako bi se mogla valjano ocijeniti sposobnost osobe za sigurno upravljanje vozilom (uključujući rizik daljnjih napada) i započeti odgovarajuće liječenje. To mora učiniti neurolog.</w:t>
      </w:r>
      <w:r w:rsidRPr="00CE5F3D">
        <w:rPr>
          <w:rStyle w:val="normaltextrun"/>
          <w:noProof/>
        </w:rPr>
        <w:t xml:space="preserve"> </w:t>
      </w:r>
    </w:p>
    <w:p w14:paraId="42E291BF" w14:textId="77777777" w:rsidR="0081331F" w:rsidRPr="00CE5F3D" w:rsidRDefault="0081331F" w:rsidP="00766FFE">
      <w:pPr>
        <w:ind w:left="1418" w:hanging="567"/>
        <w:rPr>
          <w:noProof/>
        </w:rPr>
      </w:pPr>
      <w:r w:rsidRPr="00CE5F3D">
        <w:rPr>
          <w:rStyle w:val="normaltextrun"/>
          <w:noProof/>
          <w:color w:val="000000"/>
        </w:rPr>
        <w:t>1. skupina:</w:t>
      </w:r>
    </w:p>
    <w:p w14:paraId="08FE1778" w14:textId="77777777" w:rsidR="0081331F" w:rsidRPr="00CE5F3D" w:rsidRDefault="0081331F" w:rsidP="00766FFE">
      <w:pPr>
        <w:pStyle w:val="Point0number"/>
        <w:numPr>
          <w:ilvl w:val="0"/>
          <w:numId w:val="48"/>
        </w:numPr>
        <w:ind w:left="1418" w:hanging="567"/>
        <w:rPr>
          <w:rStyle w:val="normaltextrun"/>
          <w:noProof/>
        </w:rPr>
      </w:pPr>
      <w:r w:rsidRPr="00CE5F3D">
        <w:rPr>
          <w:rStyle w:val="normaltextrun"/>
          <w:noProof/>
        </w:rPr>
        <w:t>vozači s epilepsijom iz 1. skupine moraju obavljati redovite preglede za ocjenu sposobnosti upravljanja vozilom, sve do isteka pet godina bez napada. </w:t>
      </w:r>
    </w:p>
    <w:p w14:paraId="16D70A39" w14:textId="77777777" w:rsidR="0081331F" w:rsidRPr="00CE5F3D" w:rsidRDefault="0081331F" w:rsidP="00766FFE">
      <w:pPr>
        <w:pStyle w:val="Text1"/>
        <w:ind w:left="1418"/>
        <w:rPr>
          <w:noProof/>
        </w:rPr>
      </w:pPr>
      <w:r w:rsidRPr="00CE5F3D">
        <w:rPr>
          <w:rStyle w:val="normaltextrun"/>
          <w:noProof/>
          <w:color w:val="000000"/>
        </w:rPr>
        <w:t>Ako osoba ima epilepsiju, kriteriji za bezuvjetnu dozvolu nisu ispunjeni. O tome se obavješćuje tijelo koje izdaje dozvolu.</w:t>
      </w:r>
      <w:r w:rsidRPr="00CE5F3D">
        <w:rPr>
          <w:rStyle w:val="eop"/>
          <w:noProof/>
          <w:color w:val="000000"/>
        </w:rPr>
        <w:t xml:space="preserve"> </w:t>
      </w:r>
    </w:p>
    <w:p w14:paraId="52AFE5F4" w14:textId="77777777" w:rsidR="0081331F" w:rsidRPr="00CE5F3D" w:rsidRDefault="0081331F" w:rsidP="00766FFE">
      <w:pPr>
        <w:pStyle w:val="Point0number"/>
        <w:numPr>
          <w:ilvl w:val="0"/>
          <w:numId w:val="47"/>
        </w:numPr>
        <w:ind w:left="1418" w:hanging="567"/>
        <w:rPr>
          <w:rStyle w:val="normaltextrun"/>
          <w:noProof/>
        </w:rPr>
      </w:pPr>
      <w:r w:rsidRPr="00CE5F3D">
        <w:rPr>
          <w:rStyle w:val="normaltextrun"/>
          <w:noProof/>
        </w:rPr>
        <w:t>Izazvani epileptički napad: kandidat je imao takav napad, a uzrokovan je prepoznatljivim čimbenikom za koji nije vjerojatno da će se ponoviti za volanom, može se proglasiti sposobnim za upravljanje vozilom na temelju mišljenja neurologa (procjena se, prema potrebi, provodi u skladu s drugim odgovarajućim odjeljcima Priloga III. (npr. u slučaju alkohola ili drugog komorbiditeta)). </w:t>
      </w:r>
    </w:p>
    <w:p w14:paraId="411592CA" w14:textId="77777777" w:rsidR="0081331F" w:rsidRPr="00CE5F3D" w:rsidRDefault="0081331F" w:rsidP="00766FFE">
      <w:pPr>
        <w:pStyle w:val="Point0number"/>
        <w:numPr>
          <w:ilvl w:val="0"/>
          <w:numId w:val="47"/>
        </w:numPr>
        <w:ind w:left="1418" w:hanging="567"/>
        <w:rPr>
          <w:rStyle w:val="normaltextrun"/>
          <w:noProof/>
        </w:rPr>
      </w:pPr>
      <w:r w:rsidRPr="00CE5F3D">
        <w:rPr>
          <w:rStyle w:val="normaltextrun"/>
          <w:noProof/>
        </w:rPr>
        <w:t>Prvi ili jedan neizazvani napad: kandidat koji je imao prvi neizazvani epileptički napad može se proglasiti sposobnim za upravljanje vozilom nakon isteka razdoblja od šest mjeseci bez napada, ako je obavljena odgovarajuća procjena zdravstvenog stanja. Nacionalna tijela mogu dozvoliti vozačima s priznatim dobrim prognostičkim pokazateljima upravljanje vozilom prije tog roka. </w:t>
      </w:r>
    </w:p>
    <w:p w14:paraId="73AD1E5B" w14:textId="77777777" w:rsidR="0081331F" w:rsidRPr="00CE5F3D" w:rsidRDefault="0081331F" w:rsidP="00766FFE">
      <w:pPr>
        <w:pStyle w:val="Point0number"/>
        <w:numPr>
          <w:ilvl w:val="0"/>
          <w:numId w:val="47"/>
        </w:numPr>
        <w:ind w:left="1418" w:hanging="567"/>
        <w:rPr>
          <w:rStyle w:val="normaltextrun"/>
          <w:noProof/>
        </w:rPr>
      </w:pPr>
      <w:r w:rsidRPr="00CE5F3D">
        <w:rPr>
          <w:rStyle w:val="normaltextrun"/>
          <w:noProof/>
        </w:rPr>
        <w:t>Drugi gubici svijesti: gubitak svijesti ocjenjuje se prema riziku ponovnog pojavljivanja za vrijeme upravljanja vozilom. </w:t>
      </w:r>
    </w:p>
    <w:p w14:paraId="53727421" w14:textId="77777777" w:rsidR="0081331F" w:rsidRPr="00CE5F3D" w:rsidRDefault="0081331F" w:rsidP="00766FFE">
      <w:pPr>
        <w:pStyle w:val="Point0number"/>
        <w:numPr>
          <w:ilvl w:val="0"/>
          <w:numId w:val="47"/>
        </w:numPr>
        <w:ind w:left="1418" w:hanging="567"/>
        <w:rPr>
          <w:rStyle w:val="normaltextrun"/>
          <w:noProof/>
        </w:rPr>
      </w:pPr>
      <w:r w:rsidRPr="00CE5F3D">
        <w:rPr>
          <w:rStyle w:val="normaltextrun"/>
          <w:noProof/>
        </w:rPr>
        <w:t>Epilepsija: vozači ili kandidati mogu se proglasiti sposobnima za upravljanje vozilom nakon isteka razdoblja od jedne godine bez napada. </w:t>
      </w:r>
    </w:p>
    <w:p w14:paraId="68DE058E" w14:textId="77777777" w:rsidR="0081331F" w:rsidRPr="00CE5F3D" w:rsidRDefault="0081331F" w:rsidP="00766FFE">
      <w:pPr>
        <w:pStyle w:val="Point0number"/>
        <w:numPr>
          <w:ilvl w:val="0"/>
          <w:numId w:val="47"/>
        </w:numPr>
        <w:ind w:left="1418" w:hanging="567"/>
        <w:rPr>
          <w:rStyle w:val="normaltextrun"/>
          <w:noProof/>
        </w:rPr>
      </w:pPr>
      <w:r w:rsidRPr="00CE5F3D">
        <w:rPr>
          <w:rStyle w:val="normaltextrun"/>
          <w:noProof/>
        </w:rPr>
        <w:t xml:space="preserve">Napadi koji se pojavljuju isključivo u spavanju: kandidat ili vozač koji nije nikad imao napade osim napada u spavanju, može se proglasiti sposobnim za upravljanje vozilom ako je uzorak napada ustanovljen za razdoblje koje ne smije biti kraće od razdoblja bez napada koje se zahtijeva za epilepsiju. Ako se napad pojavi i u budnom stanju, prije izdavanja dozvole zahtijeva se godina dana bez ponovnog napada (vidjeti „Epilepsija” u točki 12. podtočki (5)). </w:t>
      </w:r>
    </w:p>
    <w:p w14:paraId="2888042F" w14:textId="77777777" w:rsidR="0081331F" w:rsidRPr="00CE5F3D" w:rsidRDefault="0081331F" w:rsidP="00766FFE">
      <w:pPr>
        <w:pStyle w:val="Point0number"/>
        <w:ind w:left="1418" w:hanging="567"/>
        <w:rPr>
          <w:rStyle w:val="normaltextrun"/>
          <w:noProof/>
        </w:rPr>
      </w:pPr>
      <w:r w:rsidRPr="00CE5F3D">
        <w:rPr>
          <w:rStyle w:val="normaltextrun"/>
          <w:noProof/>
        </w:rPr>
        <w:t>Napadi koji ne utječu na stanje svijesti ili sposobnost reagiranja: kandidat ili vozač koji nikad nije imao napade osim napada za koje je izričito dokazano da ne utječu na svijest niti izazivaju bilo kakvo funkcionalno oštećenje mogu se proglasiti sposobnima za upravljanje vozilom ako je uzorak napada ustanovljen za razdoblje koje ne smije biti kraće od razdoblja bez napada koje se zahtijeva za epilepsiju. Ako se javi napad bilo kakve druge vrste, prije izdavanja dozvole zahtijeva se godina dana bez ponovnog napada (vidjeti „Epilepsija” u točki 12. podtočki (5)). </w:t>
      </w:r>
    </w:p>
    <w:p w14:paraId="051552A0" w14:textId="77777777" w:rsidR="0081331F" w:rsidRPr="00CE5F3D" w:rsidRDefault="0081331F" w:rsidP="00766FFE">
      <w:pPr>
        <w:pStyle w:val="Point0number"/>
        <w:numPr>
          <w:ilvl w:val="0"/>
          <w:numId w:val="47"/>
        </w:numPr>
        <w:ind w:left="1418" w:hanging="567"/>
        <w:rPr>
          <w:rStyle w:val="normaltextrun"/>
          <w:noProof/>
        </w:rPr>
      </w:pPr>
      <w:r w:rsidRPr="00CE5F3D">
        <w:rPr>
          <w:rStyle w:val="normaltextrun"/>
          <w:noProof/>
        </w:rPr>
        <w:t>Napadi zbog promjene koju je odredio liječnik ili zbog smanjenja antiepileptičke terapije: pacijenta se može savjetovati da ne upravlja vozilom od početka razdoblja prestanka uzimanja lijekova i nakon toga u razdoblju od šest mjeseci nakon prestanka liječenja. Napadi koji se pojave tijekom promjene koju je savjetovao liječnik ili prestanka uzimanja lijekova zahtijevaju tromjesečnu zabranu upravljanja vozilom ako osoba ponovno počne uzimati lijekove koji su ranije bili djelotvorni. </w:t>
      </w:r>
    </w:p>
    <w:p w14:paraId="1E0F658C" w14:textId="77777777" w:rsidR="0081331F" w:rsidRPr="00CE5F3D" w:rsidRDefault="0081331F" w:rsidP="00766FFE">
      <w:pPr>
        <w:pStyle w:val="Point0number"/>
        <w:numPr>
          <w:ilvl w:val="0"/>
          <w:numId w:val="47"/>
        </w:numPr>
        <w:ind w:left="1418" w:hanging="567"/>
        <w:rPr>
          <w:rStyle w:val="normaltextrun"/>
          <w:noProof/>
        </w:rPr>
      </w:pPr>
      <w:r w:rsidRPr="00CE5F3D">
        <w:rPr>
          <w:rStyle w:val="normaltextrun"/>
          <w:noProof/>
        </w:rPr>
        <w:t>Nakon  kirurškog zahvata za liječenje epilepsije: vidjeti „Epilepsija” u točki 12. podtočki (5). </w:t>
      </w:r>
    </w:p>
    <w:p w14:paraId="4FB75FC9" w14:textId="77777777" w:rsidR="0081331F" w:rsidRPr="00CE5F3D" w:rsidRDefault="0081331F" w:rsidP="00766FFE">
      <w:pPr>
        <w:ind w:left="1418" w:hanging="567"/>
        <w:rPr>
          <w:noProof/>
        </w:rPr>
      </w:pPr>
      <w:r w:rsidRPr="00CE5F3D">
        <w:rPr>
          <w:rStyle w:val="normaltextrun"/>
          <w:noProof/>
          <w:color w:val="000000"/>
        </w:rPr>
        <w:t>2. skupina:</w:t>
      </w:r>
      <w:r w:rsidRPr="00CE5F3D">
        <w:rPr>
          <w:rStyle w:val="eop"/>
          <w:noProof/>
          <w:color w:val="000000"/>
        </w:rPr>
        <w:t xml:space="preserve"> </w:t>
      </w:r>
    </w:p>
    <w:p w14:paraId="48E27723" w14:textId="77777777" w:rsidR="0081331F" w:rsidRPr="00CE5F3D" w:rsidRDefault="0081331F" w:rsidP="00766FFE">
      <w:pPr>
        <w:pStyle w:val="Point0number"/>
        <w:ind w:left="1418" w:hanging="567"/>
        <w:rPr>
          <w:rStyle w:val="normaltextrun"/>
          <w:noProof/>
        </w:rPr>
      </w:pPr>
      <w:r w:rsidRPr="00CE5F3D">
        <w:rPr>
          <w:rStyle w:val="normaltextrun"/>
          <w:noProof/>
        </w:rPr>
        <w:t>kandidat ne smije uzimati antiepileptičke lijekove u trajanju jednakom razdoblju bez napada koje se zahtijeva za epilepsiju. Mora se provesti odgovarajuće praćenje zdravstvenog stanja. Opsežno neurološko istraživanje mora pokazati da na elektroencefalogramu (EEG) ne postoji relevantna cerebralna patologija ni bilo kakva epileptiformna aktivnost. Nakon akutne epizode mora se obaviti EEG i odgovarajuća neurološka procjena. </w:t>
      </w:r>
    </w:p>
    <w:p w14:paraId="330160BE" w14:textId="77777777" w:rsidR="0081331F" w:rsidRPr="00CE5F3D" w:rsidRDefault="0081331F" w:rsidP="00766FFE">
      <w:pPr>
        <w:pStyle w:val="Point0number"/>
        <w:ind w:left="1418" w:hanging="567"/>
        <w:rPr>
          <w:rStyle w:val="normaltextrun"/>
          <w:noProof/>
        </w:rPr>
      </w:pPr>
      <w:r w:rsidRPr="00CE5F3D">
        <w:rPr>
          <w:rStyle w:val="normaltextrun"/>
          <w:noProof/>
        </w:rPr>
        <w:t>Izazvani epileptički napad: kandidat za vozača koji je imao izazvani epileptički napad prepoznatljivog uzročnog faktora, a nije vjerojatno da će se uzrok napada ponoviti za volanom, može se proglasiti sposobnim za upravljanje vozilom na temelju mišljenja neurologa. Nakon akutne epizode mora se obaviti EEG i odgovarajuća neurološka procjena. </w:t>
      </w:r>
    </w:p>
    <w:p w14:paraId="56E9297F" w14:textId="77777777" w:rsidR="0081331F" w:rsidRPr="00CE5F3D" w:rsidRDefault="0081331F" w:rsidP="00766FFE">
      <w:pPr>
        <w:pStyle w:val="Text1"/>
        <w:ind w:left="1418"/>
        <w:rPr>
          <w:noProof/>
        </w:rPr>
      </w:pPr>
      <w:r w:rsidRPr="00CE5F3D">
        <w:rPr>
          <w:rStyle w:val="normaltextrun"/>
          <w:noProof/>
          <w:color w:val="000000"/>
        </w:rPr>
        <w:t>Osoba sa strukturalnim intracerebralnim lezijama koja ima povećan rizik od napada ne smije upravljati vozilima 2. skupine dok rizik od epilepsije ne padne na najmanje 2 % godišnje. Procjena se, prema potrebi, provodi u skladu s drugim odgovarajućim odjeljcima Priloga III. (npr. u slučaju alkohola).</w:t>
      </w:r>
      <w:r w:rsidRPr="00CE5F3D">
        <w:rPr>
          <w:rStyle w:val="eop"/>
          <w:noProof/>
          <w:color w:val="000000"/>
        </w:rPr>
        <w:t xml:space="preserve"> </w:t>
      </w:r>
    </w:p>
    <w:p w14:paraId="49E9CA1F" w14:textId="77777777" w:rsidR="0081331F" w:rsidRPr="00CE5F3D" w:rsidRDefault="0081331F" w:rsidP="00766FFE">
      <w:pPr>
        <w:pStyle w:val="Point0number"/>
        <w:ind w:left="1418" w:hanging="567"/>
        <w:rPr>
          <w:rStyle w:val="normaltextrun"/>
          <w:noProof/>
        </w:rPr>
      </w:pPr>
      <w:r w:rsidRPr="00CE5F3D">
        <w:rPr>
          <w:rStyle w:val="normaltextrun"/>
          <w:noProof/>
        </w:rPr>
        <w:t>Prvi ili jedan neizazvani napad: kandidat koji je imao prvi neizazvani epileptički napad može se proglasiti sposobnim za upravljanje vozilom nakon isteka razdoblja od pet godina bez napada ni uzimanja antiepileptičkih lijekova, ako je izvršena odgovarajuća neurološka procjena. Nacionalna tijela mogu dozvoliti vozačima s priznatim dobrim prognostičkim pokazateljima upravljanje vozilom prije tog roka. </w:t>
      </w:r>
    </w:p>
    <w:p w14:paraId="28FBF110" w14:textId="77777777" w:rsidR="0081331F" w:rsidRPr="00CE5F3D" w:rsidRDefault="0081331F" w:rsidP="00766FFE">
      <w:pPr>
        <w:pStyle w:val="Point0number"/>
        <w:ind w:left="1418" w:hanging="567"/>
        <w:rPr>
          <w:rStyle w:val="normaltextrun"/>
          <w:noProof/>
        </w:rPr>
      </w:pPr>
      <w:r w:rsidRPr="00CE5F3D">
        <w:rPr>
          <w:rStyle w:val="normaltextrun"/>
          <w:noProof/>
        </w:rPr>
        <w:t>Drugi gubici svijesti: gubitak svijesti ocjenjuje se prema riziku ponovnog pojavljivanja za vrijeme upravljanja vozilom. Rizik ponovnog pojavljivanja ne smije biti veći od 2 % godišnje. </w:t>
      </w:r>
    </w:p>
    <w:p w14:paraId="645BB892" w14:textId="77777777" w:rsidR="0081331F" w:rsidRPr="00CE5F3D" w:rsidRDefault="0081331F" w:rsidP="00766FFE">
      <w:pPr>
        <w:pStyle w:val="Point0number"/>
        <w:ind w:left="1418" w:hanging="567"/>
        <w:rPr>
          <w:rStyle w:val="normaltextrun"/>
          <w:noProof/>
        </w:rPr>
      </w:pPr>
      <w:r w:rsidRPr="00CE5F3D">
        <w:rPr>
          <w:rStyle w:val="normaltextrun"/>
          <w:noProof/>
        </w:rPr>
        <w:t>Epilepsija: osoba 10 godina nije imala daljnjih napada bez uzimanja antiepileptičkih lijekova. Nacionalna tijela mogu dozvoliti vozačima s priznatim dobrim prognostičkim pokazateljima upravljanje vozilom prije tog roka. To se primjenjuje i u slučaju „juvenilne epilepsije”. </w:t>
      </w:r>
    </w:p>
    <w:p w14:paraId="2DC49700" w14:textId="77777777" w:rsidR="0081331F" w:rsidRPr="00CE5F3D" w:rsidRDefault="0081331F" w:rsidP="00766FFE">
      <w:pPr>
        <w:pStyle w:val="Text1"/>
        <w:ind w:left="1418"/>
        <w:rPr>
          <w:rStyle w:val="normaltextrun"/>
          <w:noProof/>
          <w:color w:val="000000"/>
        </w:rPr>
      </w:pPr>
      <w:r w:rsidRPr="00CE5F3D">
        <w:rPr>
          <w:rStyle w:val="normaltextrun"/>
          <w:noProof/>
          <w:color w:val="000000"/>
        </w:rPr>
        <w:t>Određeni poremećaji (npr. arteriovenske malformacije ili intracerebralno krvarenje) uključuju povećan rizik napada, čak ako napada još nije bilo. U tim situacijama procjenu stanja provodi nadležno zdravstveno tijelo; rizik od napada treba biti 2 % godišnje ili manji da bi se dozvola mogla izdati.</w:t>
      </w:r>
      <w:r w:rsidRPr="00CE5F3D">
        <w:rPr>
          <w:rStyle w:val="normaltextrun"/>
          <w:noProof/>
        </w:rPr>
        <w:t xml:space="preserve"> </w:t>
      </w:r>
    </w:p>
    <w:p w14:paraId="69E1AC4C" w14:textId="77777777" w:rsidR="0081331F" w:rsidRPr="00CE5F3D" w:rsidRDefault="0081331F" w:rsidP="0081331F">
      <w:pPr>
        <w:rPr>
          <w:noProof/>
        </w:rPr>
      </w:pPr>
      <w:r w:rsidRPr="00CE5F3D">
        <w:rPr>
          <w:rStyle w:val="normaltextrun"/>
          <w:b/>
          <w:noProof/>
          <w:color w:val="000000"/>
        </w:rPr>
        <w:t>PSIHIČKA OŠTEĆENJA</w:t>
      </w:r>
      <w:r w:rsidRPr="00CE5F3D">
        <w:rPr>
          <w:rStyle w:val="eop"/>
          <w:noProof/>
          <w:color w:val="000000"/>
        </w:rPr>
        <w:t xml:space="preserve"> </w:t>
      </w:r>
    </w:p>
    <w:p w14:paraId="119BBC86" w14:textId="77777777" w:rsidR="003C3229" w:rsidRPr="00CE5F3D" w:rsidRDefault="003C3229" w:rsidP="00455AB4">
      <w:pPr>
        <w:pStyle w:val="NumPar1"/>
        <w:rPr>
          <w:rStyle w:val="normaltextrun"/>
          <w:bCs/>
          <w:noProof/>
          <w:color w:val="000000"/>
        </w:rPr>
      </w:pPr>
      <w:r w:rsidRPr="00CE5F3D">
        <w:rPr>
          <w:rStyle w:val="normaltextrun"/>
          <w:noProof/>
          <w:color w:val="000000"/>
        </w:rPr>
        <w:t>Sljedeća se pravila primjenjuju na kandidate ili vozače s psihičkim oštećenjima ili intelektualnim teškoćama.</w:t>
      </w:r>
    </w:p>
    <w:p w14:paraId="1E9C1D26" w14:textId="77777777" w:rsidR="0081331F" w:rsidRPr="00CE5F3D" w:rsidRDefault="0081331F" w:rsidP="00766FFE">
      <w:pPr>
        <w:ind w:left="1418" w:hanging="567"/>
        <w:rPr>
          <w:rStyle w:val="normaltextrun"/>
          <w:bCs/>
          <w:noProof/>
          <w:color w:val="000000"/>
        </w:rPr>
      </w:pPr>
      <w:r w:rsidRPr="00CE5F3D">
        <w:rPr>
          <w:rStyle w:val="normaltextrun"/>
          <w:noProof/>
          <w:color w:val="000000"/>
        </w:rPr>
        <w:t>1. skupina:</w:t>
      </w:r>
      <w:r w:rsidRPr="00CE5F3D">
        <w:rPr>
          <w:rStyle w:val="normaltextrun"/>
          <w:noProof/>
        </w:rPr>
        <w:t xml:space="preserve"> </w:t>
      </w:r>
    </w:p>
    <w:p w14:paraId="661704AF" w14:textId="77777777" w:rsidR="0081331F" w:rsidRPr="00CE5F3D" w:rsidRDefault="0081331F" w:rsidP="00766FFE">
      <w:pPr>
        <w:pStyle w:val="Point0number"/>
        <w:numPr>
          <w:ilvl w:val="0"/>
          <w:numId w:val="49"/>
        </w:numPr>
        <w:ind w:left="1418" w:hanging="567"/>
        <w:rPr>
          <w:rStyle w:val="normaltextrun"/>
          <w:noProof/>
        </w:rPr>
      </w:pPr>
      <w:r w:rsidRPr="00CE5F3D">
        <w:rPr>
          <w:rStyle w:val="normaltextrun"/>
          <w:noProof/>
        </w:rPr>
        <w:t>vozačke dozvole ne smiju se izdati ili obnoviti kandidatima ili vozačima kojima je dijagnosticirano sljedeće: </w:t>
      </w:r>
    </w:p>
    <w:p w14:paraId="1C1B8B2A" w14:textId="3D475F36" w:rsidR="0081331F" w:rsidRPr="00CE5F3D" w:rsidRDefault="0081331F" w:rsidP="000724CA">
      <w:pPr>
        <w:pStyle w:val="Point1letter"/>
        <w:numPr>
          <w:ilvl w:val="3"/>
          <w:numId w:val="65"/>
        </w:numPr>
        <w:tabs>
          <w:tab w:val="clear" w:pos="1417"/>
          <w:tab w:val="num" w:pos="1985"/>
        </w:tabs>
        <w:ind w:left="1985"/>
        <w:rPr>
          <w:rStyle w:val="normaltextrun"/>
          <w:noProof/>
          <w:color w:val="000000"/>
        </w:rPr>
      </w:pPr>
      <w:r w:rsidRPr="00CE5F3D">
        <w:rPr>
          <w:rStyle w:val="normaltextrun"/>
          <w:noProof/>
          <w:color w:val="000000"/>
        </w:rPr>
        <w:t>teška psihička oštećenja, prirođena ili uzrokovana bolešću, traumom ili neurokirurškim zahvatima;</w:t>
      </w:r>
      <w:r w:rsidRPr="00CE5F3D">
        <w:rPr>
          <w:rStyle w:val="normaltextrun"/>
          <w:noProof/>
        </w:rPr>
        <w:t xml:space="preserve"> </w:t>
      </w:r>
    </w:p>
    <w:p w14:paraId="67B678B6" w14:textId="77777777" w:rsidR="0081331F" w:rsidRPr="00CE5F3D" w:rsidRDefault="007672E7" w:rsidP="000724CA">
      <w:pPr>
        <w:pStyle w:val="Point1letter"/>
        <w:numPr>
          <w:ilvl w:val="3"/>
          <w:numId w:val="65"/>
        </w:numPr>
        <w:tabs>
          <w:tab w:val="clear" w:pos="1417"/>
          <w:tab w:val="num" w:pos="1985"/>
        </w:tabs>
        <w:ind w:left="1985"/>
        <w:rPr>
          <w:rStyle w:val="normaltextrun"/>
          <w:noProof/>
          <w:color w:val="000000"/>
        </w:rPr>
      </w:pPr>
      <w:r w:rsidRPr="00CE5F3D">
        <w:rPr>
          <w:rStyle w:val="normaltextrun"/>
          <w:noProof/>
          <w:color w:val="000000"/>
        </w:rPr>
        <w:t xml:space="preserve">teške intelektualne teškoće; </w:t>
      </w:r>
    </w:p>
    <w:p w14:paraId="5E41CFA2" w14:textId="77777777" w:rsidR="0081331F" w:rsidRPr="00CE5F3D" w:rsidRDefault="0081331F" w:rsidP="000724CA">
      <w:pPr>
        <w:pStyle w:val="Point1letter"/>
        <w:numPr>
          <w:ilvl w:val="3"/>
          <w:numId w:val="65"/>
        </w:numPr>
        <w:tabs>
          <w:tab w:val="clear" w:pos="1417"/>
          <w:tab w:val="num" w:pos="1985"/>
        </w:tabs>
        <w:ind w:left="1985"/>
        <w:rPr>
          <w:rStyle w:val="normaltextrun"/>
          <w:noProof/>
          <w:color w:val="000000"/>
        </w:rPr>
      </w:pPr>
      <w:r w:rsidRPr="00CE5F3D">
        <w:rPr>
          <w:rStyle w:val="normaltextrun"/>
          <w:noProof/>
          <w:color w:val="000000"/>
        </w:rPr>
        <w:t xml:space="preserve">ozbiljni problemi u ponašanju, problemi u ponašanju povezani sa starenjem; ili poremećaji ličnosti koji dovode do ozbiljno narušene sposobnosti prosuđivanja, ponašanja ili prilagodljivosti, </w:t>
      </w:r>
    </w:p>
    <w:p w14:paraId="1DC75AD0" w14:textId="77777777" w:rsidR="0081331F" w:rsidRPr="00CE5F3D" w:rsidRDefault="0081331F" w:rsidP="00766FFE">
      <w:pPr>
        <w:pStyle w:val="Text1"/>
        <w:ind w:left="1418"/>
        <w:rPr>
          <w:noProof/>
        </w:rPr>
      </w:pPr>
      <w:r w:rsidRPr="00CE5F3D">
        <w:rPr>
          <w:rStyle w:val="normaltextrun"/>
          <w:noProof/>
          <w:color w:val="000000"/>
        </w:rPr>
        <w:t>osim ako je njihovim zahtjevima priloženo odgovarajuće ovlašteno liječničko mišljenje i, prema potrebi, podložno redovitim zdravstvenim pregledima.</w:t>
      </w:r>
      <w:r w:rsidRPr="00CE5F3D">
        <w:rPr>
          <w:rStyle w:val="eop"/>
          <w:noProof/>
          <w:color w:val="000000"/>
        </w:rPr>
        <w:t xml:space="preserve"> </w:t>
      </w:r>
    </w:p>
    <w:p w14:paraId="03F392B1" w14:textId="77777777" w:rsidR="0081331F" w:rsidRPr="00CE5F3D" w:rsidRDefault="0081331F" w:rsidP="00766FFE">
      <w:pPr>
        <w:ind w:left="1418" w:hanging="567"/>
        <w:rPr>
          <w:rStyle w:val="normaltextrun"/>
          <w:bCs/>
          <w:noProof/>
          <w:color w:val="000000"/>
        </w:rPr>
      </w:pPr>
      <w:r w:rsidRPr="00CE5F3D">
        <w:rPr>
          <w:rStyle w:val="normaltextrun"/>
          <w:noProof/>
          <w:color w:val="000000"/>
        </w:rPr>
        <w:t>2. skupina:</w:t>
      </w:r>
      <w:r w:rsidRPr="00CE5F3D">
        <w:rPr>
          <w:rStyle w:val="normaltextrun"/>
          <w:noProof/>
        </w:rPr>
        <w:t xml:space="preserve"> </w:t>
      </w:r>
    </w:p>
    <w:p w14:paraId="324F3B76" w14:textId="77777777" w:rsidR="0081331F" w:rsidRPr="00CE5F3D" w:rsidRDefault="0081331F" w:rsidP="00766FFE">
      <w:pPr>
        <w:pStyle w:val="Point0number"/>
        <w:ind w:left="1418" w:hanging="567"/>
        <w:rPr>
          <w:rStyle w:val="normaltextrun"/>
          <w:noProof/>
        </w:rPr>
      </w:pPr>
      <w:r w:rsidRPr="00CE5F3D">
        <w:rPr>
          <w:rStyle w:val="normaltextrun"/>
          <w:noProof/>
        </w:rPr>
        <w:t>nadležno zdravstveno tijelo primjereno uzima u obzir dodatne rizike i opasnosti povezane s upravljanjem vozilima obuhvaćenima definicijom ove skupine. </w:t>
      </w:r>
    </w:p>
    <w:p w14:paraId="24A8E952" w14:textId="77777777" w:rsidR="0081331F" w:rsidRPr="00CE5F3D" w:rsidRDefault="0081331F" w:rsidP="0081331F">
      <w:pPr>
        <w:rPr>
          <w:rStyle w:val="normaltextrun"/>
          <w:b/>
          <w:bCs/>
          <w:noProof/>
          <w:color w:val="000000"/>
        </w:rPr>
      </w:pPr>
      <w:r w:rsidRPr="00CE5F3D">
        <w:rPr>
          <w:rStyle w:val="normaltextrun"/>
          <w:b/>
          <w:noProof/>
          <w:color w:val="000000"/>
        </w:rPr>
        <w:t>ALKOHOL</w:t>
      </w:r>
      <w:r w:rsidRPr="00CE5F3D">
        <w:rPr>
          <w:rStyle w:val="normaltextrun"/>
          <w:b/>
          <w:noProof/>
        </w:rPr>
        <w:t xml:space="preserve"> </w:t>
      </w:r>
    </w:p>
    <w:p w14:paraId="7F0BC541" w14:textId="77777777" w:rsidR="0081331F" w:rsidRPr="00CE5F3D" w:rsidRDefault="0081331F" w:rsidP="00455AB4">
      <w:pPr>
        <w:pStyle w:val="NumPar1"/>
        <w:rPr>
          <w:rStyle w:val="normaltextrun"/>
          <w:bCs/>
          <w:noProof/>
          <w:color w:val="000000"/>
        </w:rPr>
      </w:pPr>
      <w:r w:rsidRPr="00CE5F3D">
        <w:rPr>
          <w:rStyle w:val="normaltextrun"/>
          <w:noProof/>
          <w:color w:val="000000"/>
        </w:rPr>
        <w:t>Konzumiranje alkohola predstavlja veliku opasnost za sigurnost na cestama. S obzirom na razmjere tog problema, zdravstvena struka mora biti vrlo oprezna. </w:t>
      </w:r>
    </w:p>
    <w:p w14:paraId="019B3FFC" w14:textId="77777777" w:rsidR="0081331F" w:rsidRPr="00CE5F3D" w:rsidRDefault="0081331F" w:rsidP="00766FFE">
      <w:pPr>
        <w:ind w:left="1418" w:hanging="567"/>
        <w:rPr>
          <w:rStyle w:val="normaltextrun"/>
          <w:bCs/>
          <w:noProof/>
          <w:color w:val="000000"/>
        </w:rPr>
      </w:pPr>
      <w:r w:rsidRPr="00CE5F3D">
        <w:rPr>
          <w:rStyle w:val="normaltextrun"/>
          <w:noProof/>
          <w:color w:val="000000"/>
        </w:rPr>
        <w:t>1. skupina:</w:t>
      </w:r>
      <w:r w:rsidRPr="00CE5F3D">
        <w:rPr>
          <w:rStyle w:val="normaltextrun"/>
          <w:noProof/>
        </w:rPr>
        <w:t xml:space="preserve"> </w:t>
      </w:r>
    </w:p>
    <w:p w14:paraId="3BF25348" w14:textId="77777777" w:rsidR="0081331F" w:rsidRPr="00CE5F3D" w:rsidRDefault="0081331F" w:rsidP="00766FFE">
      <w:pPr>
        <w:pStyle w:val="Point0number"/>
        <w:numPr>
          <w:ilvl w:val="0"/>
          <w:numId w:val="50"/>
        </w:numPr>
        <w:ind w:left="1418" w:hanging="567"/>
        <w:rPr>
          <w:rStyle w:val="normaltextrun"/>
          <w:noProof/>
        </w:rPr>
      </w:pPr>
      <w:r w:rsidRPr="00CE5F3D">
        <w:rPr>
          <w:rStyle w:val="normaltextrun"/>
          <w:noProof/>
        </w:rPr>
        <w:t>vozačka dozvola ne smije se izdati ni obnoviti kandidatima ili vozačima ovisnima o alkoholu ili onima koji se ne mogu suzdržati od vožnje u alkoholiziranom stanju, osim ako se primjenjuju odgovarajuća ograničenja primjenom tehnologija kojima se omogućuje kompenzacija ovisnosti (na primjer, obveznom upotrebom uređaja za blokadu u slučaju vožnje pod utjecajem alkohola). </w:t>
      </w:r>
    </w:p>
    <w:p w14:paraId="5A71B57E" w14:textId="77777777" w:rsidR="0081331F" w:rsidRPr="00CE5F3D" w:rsidRDefault="0081331F" w:rsidP="00766FFE">
      <w:pPr>
        <w:pStyle w:val="Text1"/>
        <w:ind w:left="1418"/>
        <w:rPr>
          <w:noProof/>
        </w:rPr>
      </w:pPr>
      <w:r w:rsidRPr="00CE5F3D">
        <w:rPr>
          <w:rStyle w:val="normaltextrun"/>
          <w:noProof/>
          <w:color w:val="000000"/>
        </w:rPr>
        <w:t>Kandidatima ili vozačima koji su u prošlosti bili ovisni o alkoholu može se izdati ili obnoviti vozačka dozvola bez daljnjih ograničenja nakon dokazanog razdoblja apstinencije te na temelju ovlaštenog liječničkog mišljenja i podložno redovitim zdravstvenim pregledima.</w:t>
      </w:r>
      <w:r w:rsidRPr="00CE5F3D">
        <w:rPr>
          <w:rStyle w:val="eop"/>
          <w:noProof/>
          <w:color w:val="000000"/>
        </w:rPr>
        <w:t xml:space="preserve"> </w:t>
      </w:r>
    </w:p>
    <w:p w14:paraId="574C7AE3" w14:textId="77777777" w:rsidR="0081331F" w:rsidRPr="00CE5F3D" w:rsidRDefault="0081331F" w:rsidP="00766FFE">
      <w:pPr>
        <w:ind w:left="1418" w:hanging="567"/>
        <w:rPr>
          <w:rStyle w:val="normaltextrun"/>
          <w:bCs/>
          <w:noProof/>
          <w:color w:val="000000"/>
        </w:rPr>
      </w:pPr>
      <w:r w:rsidRPr="00CE5F3D">
        <w:rPr>
          <w:rStyle w:val="normaltextrun"/>
          <w:noProof/>
          <w:color w:val="000000"/>
        </w:rPr>
        <w:t>2. skupina:</w:t>
      </w:r>
      <w:r w:rsidRPr="00CE5F3D">
        <w:rPr>
          <w:rStyle w:val="normaltextrun"/>
          <w:noProof/>
        </w:rPr>
        <w:t xml:space="preserve"> </w:t>
      </w:r>
    </w:p>
    <w:p w14:paraId="2C1347AF" w14:textId="77777777" w:rsidR="0081331F" w:rsidRPr="00CE5F3D" w:rsidRDefault="0081331F" w:rsidP="00766FFE">
      <w:pPr>
        <w:pStyle w:val="Point0number"/>
        <w:ind w:left="1418" w:hanging="567"/>
        <w:rPr>
          <w:rStyle w:val="normaltextrun"/>
          <w:noProof/>
        </w:rPr>
      </w:pPr>
      <w:r w:rsidRPr="00CE5F3D">
        <w:rPr>
          <w:rStyle w:val="normaltextrun"/>
          <w:noProof/>
        </w:rPr>
        <w:t>nadležno zdravstveno tijelo primjereno uzima u obzir dodatne rizike i opasnosti povezane s upravljanjem vozilima obuhvaćenima definicijom ove skupine. </w:t>
      </w:r>
    </w:p>
    <w:p w14:paraId="7AB1C9A8" w14:textId="77777777" w:rsidR="0081331F" w:rsidRPr="00CE5F3D" w:rsidRDefault="0081331F" w:rsidP="007032F9">
      <w:pPr>
        <w:keepNext/>
        <w:rPr>
          <w:rStyle w:val="normaltextrun"/>
          <w:b/>
          <w:bCs/>
          <w:noProof/>
          <w:color w:val="000000"/>
        </w:rPr>
      </w:pPr>
      <w:r w:rsidRPr="00CE5F3D">
        <w:rPr>
          <w:rStyle w:val="normaltextrun"/>
          <w:b/>
          <w:noProof/>
          <w:color w:val="000000"/>
        </w:rPr>
        <w:t>DROGE I LIJEKOVI</w:t>
      </w:r>
      <w:r w:rsidRPr="00CE5F3D">
        <w:rPr>
          <w:rStyle w:val="normaltextrun"/>
          <w:b/>
          <w:noProof/>
        </w:rPr>
        <w:t xml:space="preserve"> </w:t>
      </w:r>
    </w:p>
    <w:p w14:paraId="11921E02" w14:textId="77777777" w:rsidR="00A50B81" w:rsidRPr="00CE5F3D" w:rsidRDefault="00A50B81" w:rsidP="00455AB4">
      <w:pPr>
        <w:pStyle w:val="NumPar1"/>
        <w:rPr>
          <w:rStyle w:val="normaltextrun"/>
          <w:bCs/>
          <w:noProof/>
          <w:color w:val="000000"/>
        </w:rPr>
      </w:pPr>
      <w:r w:rsidRPr="00CE5F3D">
        <w:rPr>
          <w:rStyle w:val="normaltextrun"/>
          <w:noProof/>
          <w:color w:val="000000"/>
        </w:rPr>
        <w:t>Sljedeća se pravila primjenjuju na droge i lijekove.</w:t>
      </w:r>
    </w:p>
    <w:p w14:paraId="2D95DC77" w14:textId="77777777" w:rsidR="00A50B81" w:rsidRPr="00CE5F3D" w:rsidRDefault="00A50B81" w:rsidP="00766FFE">
      <w:pPr>
        <w:ind w:left="1418" w:hanging="567"/>
        <w:rPr>
          <w:rStyle w:val="normaltextrun"/>
          <w:noProof/>
        </w:rPr>
      </w:pPr>
      <w:r w:rsidRPr="00CE5F3D">
        <w:rPr>
          <w:rStyle w:val="normaltextrun"/>
          <w:noProof/>
        </w:rPr>
        <w:t>Zlouporaba:</w:t>
      </w:r>
    </w:p>
    <w:p w14:paraId="69377B5F" w14:textId="77777777" w:rsidR="00A50B81" w:rsidRPr="00CE5F3D" w:rsidRDefault="0081331F" w:rsidP="00766FFE">
      <w:pPr>
        <w:pStyle w:val="Point0number"/>
        <w:numPr>
          <w:ilvl w:val="0"/>
          <w:numId w:val="51"/>
        </w:numPr>
        <w:ind w:left="1418" w:hanging="567"/>
        <w:rPr>
          <w:rStyle w:val="normaltextrun"/>
          <w:noProof/>
        </w:rPr>
      </w:pPr>
      <w:r w:rsidRPr="00CE5F3D">
        <w:rPr>
          <w:rStyle w:val="normaltextrun"/>
          <w:noProof/>
        </w:rPr>
        <w:t xml:space="preserve">Vozačka dozvola ne smije se izdati ni obnoviti kandidatima ili vozačima ovisnima o psihotropnim tvarima ili koji nisu ovisni o takvim tvarima, ali ih redovito zloupotrebljavaju, bez obzira na kategoriju dozvole koja se traži. </w:t>
      </w:r>
    </w:p>
    <w:p w14:paraId="1084E9EB" w14:textId="77777777" w:rsidR="0081331F" w:rsidRPr="00CE5F3D" w:rsidRDefault="0081331F" w:rsidP="00766FFE">
      <w:pPr>
        <w:ind w:left="1418" w:hanging="567"/>
        <w:rPr>
          <w:rStyle w:val="normaltextrun"/>
          <w:noProof/>
        </w:rPr>
      </w:pPr>
      <w:r w:rsidRPr="00CE5F3D">
        <w:rPr>
          <w:rStyle w:val="normaltextrun"/>
          <w:noProof/>
        </w:rPr>
        <w:t xml:space="preserve">Redovito korištenje: </w:t>
      </w:r>
    </w:p>
    <w:p w14:paraId="560EA041" w14:textId="77777777" w:rsidR="0081331F" w:rsidRPr="00CE5F3D" w:rsidRDefault="0081331F" w:rsidP="00766FFE">
      <w:pPr>
        <w:ind w:left="1418" w:hanging="567"/>
        <w:rPr>
          <w:rStyle w:val="normaltextrun"/>
          <w:bCs/>
          <w:noProof/>
          <w:color w:val="000000"/>
        </w:rPr>
      </w:pPr>
      <w:r w:rsidRPr="00CE5F3D">
        <w:rPr>
          <w:rStyle w:val="normaltextrun"/>
          <w:noProof/>
          <w:color w:val="000000"/>
        </w:rPr>
        <w:t>1. skupina:</w:t>
      </w:r>
      <w:r w:rsidRPr="00CE5F3D">
        <w:rPr>
          <w:rStyle w:val="normaltextrun"/>
          <w:noProof/>
        </w:rPr>
        <w:t xml:space="preserve"> </w:t>
      </w:r>
    </w:p>
    <w:p w14:paraId="0A26CD2F" w14:textId="77777777" w:rsidR="0081331F" w:rsidRPr="00CE5F3D" w:rsidRDefault="0081331F" w:rsidP="00766FFE">
      <w:pPr>
        <w:pStyle w:val="Point0number"/>
        <w:numPr>
          <w:ilvl w:val="0"/>
          <w:numId w:val="51"/>
        </w:numPr>
        <w:ind w:left="1418" w:hanging="567"/>
        <w:rPr>
          <w:rStyle w:val="normaltextrun"/>
          <w:noProof/>
        </w:rPr>
      </w:pPr>
      <w:r w:rsidRPr="00CE5F3D">
        <w:rPr>
          <w:rStyle w:val="normaltextrun"/>
          <w:noProof/>
        </w:rPr>
        <w:t>vozačka dozvola ne smije se izdati ni obnoviti kandidatima ili vozačima koji u bilo kojem obliku redovito koriste psihotropne tvari koje mogu narušiti sposobnost sigurnog upravljanja vozilom ako su konzumirane količine takve da nepovoljno utječu na sposobnost upravljanja vozilom. To vrijedi i za sve druge lijekove ili kombinacije lijekova koji utječu na sposobnost upravljanja vozilom. </w:t>
      </w:r>
    </w:p>
    <w:p w14:paraId="0D9A4950" w14:textId="77777777" w:rsidR="0081331F" w:rsidRPr="00CE5F3D" w:rsidRDefault="0081331F" w:rsidP="00766FFE">
      <w:pPr>
        <w:ind w:left="1418" w:hanging="567"/>
        <w:rPr>
          <w:rStyle w:val="normaltextrun"/>
          <w:bCs/>
          <w:noProof/>
          <w:color w:val="000000"/>
        </w:rPr>
      </w:pPr>
      <w:r w:rsidRPr="00CE5F3D">
        <w:rPr>
          <w:rStyle w:val="normaltextrun"/>
          <w:noProof/>
          <w:color w:val="000000"/>
        </w:rPr>
        <w:t>2. skupina:</w:t>
      </w:r>
      <w:r w:rsidRPr="00CE5F3D">
        <w:rPr>
          <w:rStyle w:val="normaltextrun"/>
          <w:noProof/>
        </w:rPr>
        <w:t xml:space="preserve"> </w:t>
      </w:r>
    </w:p>
    <w:p w14:paraId="72FB2F3E" w14:textId="77777777" w:rsidR="0081331F" w:rsidRPr="00CE5F3D" w:rsidRDefault="0081331F" w:rsidP="00766FFE">
      <w:pPr>
        <w:pStyle w:val="Point0number"/>
        <w:numPr>
          <w:ilvl w:val="0"/>
          <w:numId w:val="51"/>
        </w:numPr>
        <w:ind w:left="1418" w:hanging="567"/>
        <w:rPr>
          <w:rStyle w:val="normaltextrun"/>
          <w:noProof/>
        </w:rPr>
      </w:pPr>
      <w:r w:rsidRPr="00CE5F3D">
        <w:rPr>
          <w:rStyle w:val="normaltextrun"/>
          <w:noProof/>
        </w:rPr>
        <w:t>nadležno zdravstveno tijelo primjereno uzima u obzir dodatne rizike i opasnosti povezane s upravljanjem vozilima obuhvaćenima definicijom ove skupine. </w:t>
      </w:r>
    </w:p>
    <w:p w14:paraId="29504BAB" w14:textId="77777777" w:rsidR="0081331F" w:rsidRPr="00CE5F3D" w:rsidRDefault="0081331F" w:rsidP="0081331F">
      <w:pPr>
        <w:rPr>
          <w:rStyle w:val="normaltextrun"/>
          <w:b/>
          <w:bCs/>
          <w:noProof/>
          <w:color w:val="000000"/>
        </w:rPr>
      </w:pPr>
      <w:r w:rsidRPr="00CE5F3D">
        <w:rPr>
          <w:rStyle w:val="normaltextrun"/>
          <w:b/>
          <w:noProof/>
          <w:color w:val="000000"/>
        </w:rPr>
        <w:t>POREMEĆAJI U RADU BUBREGA</w:t>
      </w:r>
      <w:r w:rsidRPr="00CE5F3D">
        <w:rPr>
          <w:rStyle w:val="normaltextrun"/>
          <w:b/>
          <w:noProof/>
        </w:rPr>
        <w:t xml:space="preserve"> </w:t>
      </w:r>
    </w:p>
    <w:p w14:paraId="0873B990" w14:textId="77777777" w:rsidR="005B66A0" w:rsidRPr="00CE5F3D" w:rsidRDefault="005B66A0" w:rsidP="00455AB4">
      <w:pPr>
        <w:pStyle w:val="NumPar1"/>
        <w:rPr>
          <w:rStyle w:val="normaltextrun"/>
          <w:bCs/>
          <w:noProof/>
          <w:color w:val="000000"/>
        </w:rPr>
      </w:pPr>
      <w:r w:rsidRPr="00CE5F3D">
        <w:rPr>
          <w:rStyle w:val="normaltextrun"/>
          <w:noProof/>
          <w:color w:val="000000"/>
        </w:rPr>
        <w:t>Sljedeća se pravila primjenjuju na kandidate s poremećajima u radu bubrega.</w:t>
      </w:r>
    </w:p>
    <w:p w14:paraId="5AA28601" w14:textId="77777777" w:rsidR="0081331F" w:rsidRPr="00CE5F3D" w:rsidRDefault="0081331F" w:rsidP="00766FFE">
      <w:pPr>
        <w:ind w:left="1418" w:hanging="567"/>
        <w:rPr>
          <w:rStyle w:val="normaltextrun"/>
          <w:bCs/>
          <w:noProof/>
          <w:color w:val="000000"/>
        </w:rPr>
      </w:pPr>
      <w:r w:rsidRPr="00CE5F3D">
        <w:rPr>
          <w:rStyle w:val="normaltextrun"/>
          <w:noProof/>
          <w:color w:val="000000"/>
        </w:rPr>
        <w:t>1. skupina:</w:t>
      </w:r>
      <w:r w:rsidRPr="00CE5F3D">
        <w:rPr>
          <w:rStyle w:val="normaltextrun"/>
          <w:noProof/>
        </w:rPr>
        <w:t xml:space="preserve"> </w:t>
      </w:r>
    </w:p>
    <w:p w14:paraId="27FBB326" w14:textId="77777777" w:rsidR="0081331F" w:rsidRPr="00CE5F3D" w:rsidRDefault="0081331F" w:rsidP="00766FFE">
      <w:pPr>
        <w:pStyle w:val="Point0number"/>
        <w:numPr>
          <w:ilvl w:val="0"/>
          <w:numId w:val="52"/>
        </w:numPr>
        <w:ind w:left="1418" w:hanging="567"/>
        <w:rPr>
          <w:rStyle w:val="normaltextrun"/>
          <w:noProof/>
        </w:rPr>
      </w:pPr>
      <w:r w:rsidRPr="00CE5F3D">
        <w:rPr>
          <w:rStyle w:val="normaltextrun"/>
          <w:noProof/>
        </w:rPr>
        <w:t>kandidatima ili vozačima s teškim zatajenjem bubrega izdaje se ili obnavlja vozačka dozvola na temelju ovlaštenog liječničkog mišljenja i podložno redovitim zdravstvenim pregledima. </w:t>
      </w:r>
    </w:p>
    <w:p w14:paraId="7E148A06" w14:textId="77777777" w:rsidR="0081331F" w:rsidRPr="00CE5F3D" w:rsidRDefault="0081331F" w:rsidP="00766FFE">
      <w:pPr>
        <w:ind w:left="1418" w:hanging="567"/>
        <w:rPr>
          <w:rStyle w:val="normaltextrun"/>
          <w:bCs/>
          <w:noProof/>
          <w:color w:val="000000"/>
        </w:rPr>
      </w:pPr>
      <w:r w:rsidRPr="00CE5F3D">
        <w:rPr>
          <w:rStyle w:val="normaltextrun"/>
          <w:noProof/>
          <w:color w:val="000000"/>
        </w:rPr>
        <w:t>2. skupina:</w:t>
      </w:r>
      <w:r w:rsidRPr="00CE5F3D">
        <w:rPr>
          <w:rStyle w:val="normaltextrun"/>
          <w:noProof/>
        </w:rPr>
        <w:t xml:space="preserve"> </w:t>
      </w:r>
    </w:p>
    <w:p w14:paraId="7500047C" w14:textId="77777777" w:rsidR="0081331F" w:rsidRPr="00CE5F3D" w:rsidRDefault="0081331F" w:rsidP="00766FFE">
      <w:pPr>
        <w:pStyle w:val="Point0number"/>
        <w:ind w:left="1418" w:hanging="567"/>
        <w:rPr>
          <w:rStyle w:val="normaltextrun"/>
          <w:noProof/>
        </w:rPr>
      </w:pPr>
      <w:r w:rsidRPr="00CE5F3D">
        <w:rPr>
          <w:rStyle w:val="normaltextrun"/>
          <w:noProof/>
        </w:rPr>
        <w:t>osim u iznimnim slučajevima koji su propisno opravdani ovlaštenim liječničkim mišljenjem te podložno redovitim zdravstvenim pregledima, vozačka dozvola ne smije se izdati ni obnoviti kandidatu ili vozaču s teškim i nepovratnim zatajenjem bubrega. </w:t>
      </w:r>
    </w:p>
    <w:p w14:paraId="1CB8F013" w14:textId="77777777" w:rsidR="0081331F" w:rsidRPr="00CE5F3D" w:rsidRDefault="0081331F" w:rsidP="0081331F">
      <w:pPr>
        <w:rPr>
          <w:rStyle w:val="normaltextrun"/>
          <w:b/>
          <w:bCs/>
          <w:noProof/>
          <w:color w:val="000000"/>
        </w:rPr>
      </w:pPr>
      <w:r w:rsidRPr="00CE5F3D">
        <w:rPr>
          <w:rStyle w:val="normaltextrun"/>
          <w:b/>
          <w:noProof/>
          <w:color w:val="000000"/>
        </w:rPr>
        <w:t>RAZNE ODREDBE</w:t>
      </w:r>
      <w:r w:rsidRPr="00CE5F3D">
        <w:rPr>
          <w:rStyle w:val="normaltextrun"/>
          <w:b/>
          <w:noProof/>
        </w:rPr>
        <w:t xml:space="preserve"> </w:t>
      </w:r>
    </w:p>
    <w:p w14:paraId="7DDED972" w14:textId="77777777" w:rsidR="005B66A0" w:rsidRPr="00CE5F3D" w:rsidRDefault="005B66A0" w:rsidP="00455AB4">
      <w:pPr>
        <w:pStyle w:val="NumPar1"/>
        <w:rPr>
          <w:rStyle w:val="normaltextrun"/>
          <w:bCs/>
          <w:noProof/>
          <w:color w:val="000000"/>
        </w:rPr>
      </w:pPr>
      <w:r w:rsidRPr="00CE5F3D">
        <w:rPr>
          <w:rStyle w:val="normaltextrun"/>
          <w:noProof/>
          <w:color w:val="000000"/>
        </w:rPr>
        <w:t>Sljedeće odredbe spadaju pod razne odredbe.</w:t>
      </w:r>
    </w:p>
    <w:p w14:paraId="6948F4BB" w14:textId="77777777" w:rsidR="0081331F" w:rsidRPr="00CE5F3D" w:rsidRDefault="0081331F" w:rsidP="00766FFE">
      <w:pPr>
        <w:ind w:left="1418" w:hanging="567"/>
        <w:rPr>
          <w:rStyle w:val="normaltextrun"/>
          <w:bCs/>
          <w:noProof/>
          <w:color w:val="000000"/>
        </w:rPr>
      </w:pPr>
      <w:r w:rsidRPr="00CE5F3D">
        <w:rPr>
          <w:rStyle w:val="normaltextrun"/>
          <w:noProof/>
          <w:color w:val="000000"/>
        </w:rPr>
        <w:t>1. skupina:</w:t>
      </w:r>
      <w:r w:rsidRPr="00CE5F3D">
        <w:rPr>
          <w:rStyle w:val="normaltextrun"/>
          <w:noProof/>
        </w:rPr>
        <w:t xml:space="preserve"> </w:t>
      </w:r>
    </w:p>
    <w:p w14:paraId="2EE18FC3" w14:textId="77777777" w:rsidR="0081331F" w:rsidRPr="00CE5F3D" w:rsidRDefault="0081331F" w:rsidP="00766FFE">
      <w:pPr>
        <w:pStyle w:val="Point0number"/>
        <w:numPr>
          <w:ilvl w:val="0"/>
          <w:numId w:val="53"/>
        </w:numPr>
        <w:ind w:left="1418" w:hanging="567"/>
        <w:rPr>
          <w:rStyle w:val="normaltextrun"/>
          <w:noProof/>
        </w:rPr>
      </w:pPr>
      <w:r w:rsidRPr="00CE5F3D">
        <w:rPr>
          <w:rStyle w:val="normaltextrun"/>
          <w:noProof/>
        </w:rPr>
        <w:t>kandidatima ili vozačima s presađenim organom ili umjetnim implantatom koji utječe na sposobnost upravljanja vozilom može se izdati ili obnoviti vozačka dozvola na temelju ovlaštenog liječničkog mišljenja i, prema potrebi, podložno redovitim zdravstvenim pregledima. </w:t>
      </w:r>
    </w:p>
    <w:p w14:paraId="1E54FFE9" w14:textId="77777777" w:rsidR="0081331F" w:rsidRPr="00CE5F3D" w:rsidRDefault="0081331F" w:rsidP="00766FFE">
      <w:pPr>
        <w:ind w:left="1418" w:hanging="567"/>
        <w:rPr>
          <w:rStyle w:val="normaltextrun"/>
          <w:bCs/>
          <w:noProof/>
          <w:color w:val="000000"/>
        </w:rPr>
      </w:pPr>
      <w:r w:rsidRPr="00CE5F3D">
        <w:rPr>
          <w:rStyle w:val="normaltextrun"/>
          <w:noProof/>
          <w:color w:val="000000"/>
        </w:rPr>
        <w:t>2. skupina:</w:t>
      </w:r>
      <w:r w:rsidRPr="00CE5F3D">
        <w:rPr>
          <w:rStyle w:val="normaltextrun"/>
          <w:noProof/>
        </w:rPr>
        <w:t xml:space="preserve"> </w:t>
      </w:r>
    </w:p>
    <w:p w14:paraId="3DEA5FD7" w14:textId="77777777" w:rsidR="0081331F" w:rsidRPr="00CE5F3D" w:rsidRDefault="0081331F" w:rsidP="00766FFE">
      <w:pPr>
        <w:pStyle w:val="Point0number"/>
        <w:numPr>
          <w:ilvl w:val="0"/>
          <w:numId w:val="53"/>
        </w:numPr>
        <w:ind w:left="1418" w:hanging="567"/>
        <w:rPr>
          <w:rStyle w:val="normaltextrun"/>
          <w:noProof/>
        </w:rPr>
      </w:pPr>
      <w:r w:rsidRPr="00CE5F3D">
        <w:rPr>
          <w:rStyle w:val="normaltextrun"/>
          <w:noProof/>
        </w:rPr>
        <w:t>nadležno zdravstveno tijelo primjereno uzima u obzir dodatne rizike i opasnosti povezane s upravljanjem vozilima obuhvaćenima definicijom ove skupine. </w:t>
      </w:r>
    </w:p>
    <w:p w14:paraId="636B9EE8" w14:textId="77777777" w:rsidR="0081331F" w:rsidRPr="00CE5F3D" w:rsidRDefault="0081331F" w:rsidP="00455AB4">
      <w:pPr>
        <w:pStyle w:val="ManualNumPar1"/>
        <w:ind w:left="0" w:firstLine="0"/>
        <w:rPr>
          <w:noProof/>
        </w:rPr>
      </w:pPr>
      <w:r w:rsidRPr="00CE5F3D">
        <w:rPr>
          <w:rStyle w:val="normaltextrun"/>
          <w:noProof/>
          <w:color w:val="000000"/>
        </w:rPr>
        <w:t>U pravilu, vozačka dozvola ne smije se izdati ni obnoviti kandidatima ili vozačima s bilo kojim poremećajem koji nije spomenut u točkama ovog Priloga, a koji bi mogao predstavljati ili izazvati funkcionalnu nesposobnost koja utječe na sigurnost za volanom, osim ako je zahtjevu priloženo odgovarajuće ovlašteno liječničko mišljenje te, prema potrebi, podložno redovitim zdravstvenim pregledima.</w:t>
      </w:r>
    </w:p>
    <w:p w14:paraId="32BC2863" w14:textId="77777777" w:rsidR="0035173E" w:rsidRPr="00CE5F3D" w:rsidRDefault="0035173E" w:rsidP="0035173E">
      <w:pPr>
        <w:rPr>
          <w:noProof/>
        </w:rPr>
        <w:sectPr w:rsidR="0035173E" w:rsidRPr="00CE5F3D" w:rsidSect="001F1D95">
          <w:pgSz w:w="11907" w:h="16839"/>
          <w:pgMar w:top="1134" w:right="1417" w:bottom="1134" w:left="1417" w:header="709" w:footer="709" w:gutter="0"/>
          <w:cols w:space="720"/>
          <w:docGrid w:linePitch="360"/>
        </w:sectPr>
      </w:pPr>
    </w:p>
    <w:p w14:paraId="77662C56" w14:textId="77777777" w:rsidR="00A005B2" w:rsidRPr="00CE5F3D" w:rsidRDefault="00A005B2" w:rsidP="00A005B2">
      <w:pPr>
        <w:pStyle w:val="Annexetitre"/>
        <w:rPr>
          <w:rStyle w:val="Marker"/>
          <w:noProof/>
        </w:rPr>
      </w:pPr>
      <w:r w:rsidRPr="00CE5F3D">
        <w:rPr>
          <w:noProof/>
        </w:rPr>
        <w:t>PRILOG IV.</w:t>
      </w:r>
    </w:p>
    <w:p w14:paraId="25BFDF4C" w14:textId="77777777" w:rsidR="00A005B2" w:rsidRPr="00CE5F3D" w:rsidRDefault="00A005B2" w:rsidP="00A005B2">
      <w:pPr>
        <w:pStyle w:val="Objetacteprincipal"/>
        <w:rPr>
          <w:rStyle w:val="normaltextrun"/>
          <w:bCs/>
          <w:caps/>
          <w:noProof/>
        </w:rPr>
      </w:pPr>
      <w:r w:rsidRPr="00CE5F3D">
        <w:rPr>
          <w:rStyle w:val="normaltextrun"/>
          <w:caps/>
          <w:noProof/>
        </w:rPr>
        <w:t>MINIMALNI STANDARDI ZA OSOBE KOJE PROVODE PRAKTIČNI DIO VOZAČKOG ISPITA</w:t>
      </w:r>
    </w:p>
    <w:p w14:paraId="4CE62A6B" w14:textId="77777777" w:rsidR="00A005B2" w:rsidRPr="00CE5F3D" w:rsidRDefault="00A005B2" w:rsidP="00547DD8">
      <w:pPr>
        <w:pStyle w:val="NumPar1"/>
        <w:numPr>
          <w:ilvl w:val="0"/>
          <w:numId w:val="15"/>
        </w:numPr>
        <w:rPr>
          <w:rStyle w:val="normaltextrun"/>
          <w:b/>
          <w:bCs/>
          <w:noProof/>
        </w:rPr>
      </w:pPr>
      <w:r w:rsidRPr="00CE5F3D">
        <w:rPr>
          <w:rStyle w:val="normaltextrun"/>
          <w:b/>
          <w:noProof/>
        </w:rPr>
        <w:t>Kompetencije ovlaštenog ispitivača</w:t>
      </w:r>
    </w:p>
    <w:p w14:paraId="34F63379" w14:textId="3631C9CC" w:rsidR="00A005B2" w:rsidRPr="00CE5F3D" w:rsidRDefault="00A005B2" w:rsidP="00151245">
      <w:pPr>
        <w:pStyle w:val="Point0number"/>
        <w:numPr>
          <w:ilvl w:val="0"/>
          <w:numId w:val="54"/>
        </w:numPr>
        <w:rPr>
          <w:rStyle w:val="normaltextrun"/>
          <w:noProof/>
        </w:rPr>
      </w:pPr>
      <w:r w:rsidRPr="00CE5F3D">
        <w:rPr>
          <w:rStyle w:val="normaltextrun"/>
          <w:noProof/>
        </w:rPr>
        <w:t>Osoba ovlaštena za praktično ocjenjivanje kandidatova upravljanja vozilom s vlastitim pogonom mora imati znanje, vještine i razumijevanje povezane s temama iz točke 1. podtočaka od (2) do (6).</w:t>
      </w:r>
    </w:p>
    <w:p w14:paraId="6421724F" w14:textId="77777777" w:rsidR="00A005B2" w:rsidRPr="00CE5F3D" w:rsidRDefault="00A005B2" w:rsidP="00151245">
      <w:pPr>
        <w:pStyle w:val="Point0number"/>
        <w:numPr>
          <w:ilvl w:val="0"/>
          <w:numId w:val="54"/>
        </w:numPr>
        <w:rPr>
          <w:rStyle w:val="normaltextrun"/>
          <w:noProof/>
        </w:rPr>
      </w:pPr>
      <w:r w:rsidRPr="00CE5F3D">
        <w:rPr>
          <w:rStyle w:val="normaltextrun"/>
          <w:noProof/>
        </w:rPr>
        <w:t>Sposobnosti ovlaštenog ispitivača moraju biti relevantne za ocjenjivanje kandidatova upravljanja vozilom za kategoriju vozačke dozvole za koju se polaže vozački ispit.</w:t>
      </w:r>
    </w:p>
    <w:p w14:paraId="722B3A3B" w14:textId="77777777" w:rsidR="00A005B2" w:rsidRPr="00CE5F3D" w:rsidRDefault="00A005B2" w:rsidP="00151245">
      <w:pPr>
        <w:pStyle w:val="Point0number"/>
        <w:numPr>
          <w:ilvl w:val="0"/>
          <w:numId w:val="54"/>
        </w:numPr>
        <w:rPr>
          <w:rStyle w:val="normaltextrun"/>
          <w:noProof/>
        </w:rPr>
      </w:pPr>
      <w:r w:rsidRPr="00CE5F3D">
        <w:rPr>
          <w:rStyle w:val="normaltextrun"/>
          <w:noProof/>
        </w:rPr>
        <w:t>Znanje o vožnji i razumijevanje vožnje te ocjenjivanje:</w:t>
      </w:r>
    </w:p>
    <w:p w14:paraId="7F65DB19" w14:textId="77777777" w:rsidR="00A005B2" w:rsidRPr="00CE5F3D" w:rsidRDefault="00A005B2" w:rsidP="00151245">
      <w:pPr>
        <w:pStyle w:val="Point1letter"/>
        <w:numPr>
          <w:ilvl w:val="3"/>
          <w:numId w:val="66"/>
        </w:numPr>
        <w:rPr>
          <w:rStyle w:val="normaltextrun"/>
          <w:noProof/>
        </w:rPr>
      </w:pPr>
      <w:r w:rsidRPr="00CE5F3D">
        <w:rPr>
          <w:rStyle w:val="normaltextrun"/>
          <w:noProof/>
        </w:rPr>
        <w:t>teorija ponašanja tijekom upravljanja vozilom u prometu;</w:t>
      </w:r>
    </w:p>
    <w:p w14:paraId="01933D0E" w14:textId="77777777" w:rsidR="00A005B2" w:rsidRPr="00CE5F3D" w:rsidRDefault="00A005B2" w:rsidP="00151245">
      <w:pPr>
        <w:pStyle w:val="Point1letter"/>
        <w:numPr>
          <w:ilvl w:val="3"/>
          <w:numId w:val="66"/>
        </w:numPr>
        <w:rPr>
          <w:rStyle w:val="normaltextrun"/>
          <w:noProof/>
        </w:rPr>
      </w:pPr>
      <w:r w:rsidRPr="00CE5F3D">
        <w:rPr>
          <w:rStyle w:val="normaltextrun"/>
          <w:noProof/>
        </w:rPr>
        <w:t>percepcija opasnosti i izbjegavanje nesreće;</w:t>
      </w:r>
    </w:p>
    <w:p w14:paraId="0899F604" w14:textId="77777777" w:rsidR="00A005B2" w:rsidRPr="00CE5F3D" w:rsidRDefault="00A005B2" w:rsidP="00151245">
      <w:pPr>
        <w:pStyle w:val="Point1letter"/>
        <w:numPr>
          <w:ilvl w:val="3"/>
          <w:numId w:val="66"/>
        </w:numPr>
        <w:rPr>
          <w:rStyle w:val="normaltextrun"/>
          <w:noProof/>
        </w:rPr>
      </w:pPr>
      <w:r w:rsidRPr="00CE5F3D">
        <w:rPr>
          <w:rStyle w:val="normaltextrun"/>
          <w:noProof/>
        </w:rPr>
        <w:t>nastavni plan na kojem se temelje standardi vozačkog ispita;</w:t>
      </w:r>
    </w:p>
    <w:p w14:paraId="157FA636" w14:textId="77777777" w:rsidR="00A005B2" w:rsidRPr="00CE5F3D" w:rsidRDefault="00A005B2" w:rsidP="00151245">
      <w:pPr>
        <w:pStyle w:val="Point1letter"/>
        <w:numPr>
          <w:ilvl w:val="3"/>
          <w:numId w:val="66"/>
        </w:numPr>
        <w:rPr>
          <w:rStyle w:val="normaltextrun"/>
          <w:noProof/>
        </w:rPr>
      </w:pPr>
      <w:r w:rsidRPr="00CE5F3D">
        <w:rPr>
          <w:rStyle w:val="normaltextrun"/>
          <w:noProof/>
        </w:rPr>
        <w:t>zahtjevi vozačkog ispita;</w:t>
      </w:r>
    </w:p>
    <w:p w14:paraId="5D1831C8" w14:textId="77777777" w:rsidR="00A005B2" w:rsidRPr="00CE5F3D" w:rsidRDefault="00A005B2" w:rsidP="00151245">
      <w:pPr>
        <w:pStyle w:val="Point1letter"/>
        <w:numPr>
          <w:ilvl w:val="3"/>
          <w:numId w:val="66"/>
        </w:numPr>
        <w:rPr>
          <w:rStyle w:val="normaltextrun"/>
          <w:noProof/>
        </w:rPr>
      </w:pPr>
      <w:r w:rsidRPr="00CE5F3D">
        <w:rPr>
          <w:rStyle w:val="normaltextrun"/>
          <w:noProof/>
        </w:rPr>
        <w:t>relevantni cestovni i prometni propisi, uključujući relevantne propise Unije i nacionalno zakonodavstvo te smjernice za tumačenje;</w:t>
      </w:r>
    </w:p>
    <w:p w14:paraId="043AA4C8" w14:textId="77777777" w:rsidR="00A005B2" w:rsidRPr="00CE5F3D" w:rsidRDefault="00A005B2" w:rsidP="00151245">
      <w:pPr>
        <w:pStyle w:val="Point1letter"/>
        <w:numPr>
          <w:ilvl w:val="3"/>
          <w:numId w:val="66"/>
        </w:numPr>
        <w:rPr>
          <w:rStyle w:val="normaltextrun"/>
          <w:noProof/>
        </w:rPr>
      </w:pPr>
      <w:r w:rsidRPr="00CE5F3D">
        <w:rPr>
          <w:rStyle w:val="normaltextrun"/>
          <w:noProof/>
        </w:rPr>
        <w:t>teorija i tehnike ocjenjivanja;</w:t>
      </w:r>
    </w:p>
    <w:p w14:paraId="58D043A7" w14:textId="77777777" w:rsidR="00A005B2" w:rsidRPr="00CE5F3D" w:rsidRDefault="00A005B2" w:rsidP="00151245">
      <w:pPr>
        <w:pStyle w:val="Point1letter"/>
        <w:numPr>
          <w:ilvl w:val="3"/>
          <w:numId w:val="66"/>
        </w:numPr>
        <w:rPr>
          <w:rStyle w:val="normaltextrun"/>
          <w:noProof/>
        </w:rPr>
      </w:pPr>
      <w:r w:rsidRPr="00CE5F3D">
        <w:rPr>
          <w:rStyle w:val="normaltextrun"/>
          <w:noProof/>
        </w:rPr>
        <w:t>defanzivna vožnja.</w:t>
      </w:r>
    </w:p>
    <w:p w14:paraId="48C043F2" w14:textId="77777777" w:rsidR="00A005B2" w:rsidRPr="00CE5F3D" w:rsidRDefault="00A005B2" w:rsidP="00151245">
      <w:pPr>
        <w:pStyle w:val="Point0number"/>
        <w:numPr>
          <w:ilvl w:val="0"/>
          <w:numId w:val="54"/>
        </w:numPr>
        <w:rPr>
          <w:rStyle w:val="normaltextrun"/>
          <w:noProof/>
        </w:rPr>
      </w:pPr>
      <w:r w:rsidRPr="00CE5F3D">
        <w:rPr>
          <w:rStyle w:val="normaltextrun"/>
          <w:noProof/>
        </w:rPr>
        <w:t>Vještine ocjenjivanja:</w:t>
      </w:r>
    </w:p>
    <w:p w14:paraId="12FB726F" w14:textId="77777777" w:rsidR="00A005B2" w:rsidRPr="00CE5F3D" w:rsidRDefault="00A005B2" w:rsidP="00151245">
      <w:pPr>
        <w:pStyle w:val="Point1letter"/>
        <w:numPr>
          <w:ilvl w:val="3"/>
          <w:numId w:val="67"/>
        </w:numPr>
        <w:rPr>
          <w:rStyle w:val="normaltextrun"/>
          <w:noProof/>
        </w:rPr>
      </w:pPr>
      <w:r w:rsidRPr="00CE5F3D">
        <w:rPr>
          <w:rStyle w:val="normaltextrun"/>
          <w:noProof/>
        </w:rPr>
        <w:t>sposobnost točnog opažanja, nadgledanja i procjene cjelokupnog kandidatova upravljanja vozilom, posebno:</w:t>
      </w:r>
    </w:p>
    <w:p w14:paraId="5361C5CB" w14:textId="77777777" w:rsidR="00A005B2" w:rsidRPr="00CE5F3D" w:rsidRDefault="00A005B2" w:rsidP="00151245">
      <w:pPr>
        <w:pStyle w:val="Point1letter"/>
        <w:numPr>
          <w:ilvl w:val="3"/>
          <w:numId w:val="67"/>
        </w:numPr>
        <w:rPr>
          <w:rStyle w:val="normaltextrun"/>
          <w:noProof/>
        </w:rPr>
      </w:pPr>
      <w:r w:rsidRPr="00CE5F3D">
        <w:rPr>
          <w:rStyle w:val="normaltextrun"/>
          <w:noProof/>
        </w:rPr>
        <w:t>ispravno i sveobuhvatno prepoznavanje opasnih situacija;</w:t>
      </w:r>
    </w:p>
    <w:p w14:paraId="68EDE2CC" w14:textId="77777777" w:rsidR="00A005B2" w:rsidRPr="00CE5F3D" w:rsidRDefault="00A005B2" w:rsidP="00151245">
      <w:pPr>
        <w:pStyle w:val="Point1letter"/>
        <w:numPr>
          <w:ilvl w:val="3"/>
          <w:numId w:val="67"/>
        </w:numPr>
        <w:rPr>
          <w:rStyle w:val="normaltextrun"/>
          <w:noProof/>
        </w:rPr>
      </w:pPr>
      <w:r w:rsidRPr="00CE5F3D">
        <w:rPr>
          <w:rStyle w:val="normaltextrun"/>
          <w:noProof/>
        </w:rPr>
        <w:t>točno određivanje uzroka i vjerojatnog učinka takvih situacija;</w:t>
      </w:r>
    </w:p>
    <w:p w14:paraId="09229516" w14:textId="77777777" w:rsidR="00A005B2" w:rsidRPr="00CE5F3D" w:rsidRDefault="00A005B2" w:rsidP="00151245">
      <w:pPr>
        <w:pStyle w:val="Point1letter"/>
        <w:numPr>
          <w:ilvl w:val="3"/>
          <w:numId w:val="67"/>
        </w:numPr>
        <w:rPr>
          <w:rStyle w:val="normaltextrun"/>
          <w:noProof/>
        </w:rPr>
      </w:pPr>
      <w:r w:rsidRPr="00CE5F3D">
        <w:rPr>
          <w:rStyle w:val="normaltextrun"/>
          <w:noProof/>
        </w:rPr>
        <w:t>razina osposobljenosti i prepoznavanje pogrešaka;</w:t>
      </w:r>
    </w:p>
    <w:p w14:paraId="0EBE32D4" w14:textId="77777777" w:rsidR="00A005B2" w:rsidRPr="00CE5F3D" w:rsidRDefault="00A005B2" w:rsidP="00151245">
      <w:pPr>
        <w:pStyle w:val="Point1letter"/>
        <w:numPr>
          <w:ilvl w:val="3"/>
          <w:numId w:val="67"/>
        </w:numPr>
        <w:rPr>
          <w:rStyle w:val="normaltextrun"/>
          <w:noProof/>
        </w:rPr>
      </w:pPr>
      <w:r w:rsidRPr="00CE5F3D">
        <w:rPr>
          <w:rStyle w:val="normaltextrun"/>
          <w:noProof/>
        </w:rPr>
        <w:t>ujednačenost i dosljednost pri ocjenjivanju;</w:t>
      </w:r>
    </w:p>
    <w:p w14:paraId="31B0AD95" w14:textId="77777777" w:rsidR="00A005B2" w:rsidRPr="00CE5F3D" w:rsidRDefault="00A005B2" w:rsidP="00151245">
      <w:pPr>
        <w:pStyle w:val="Point1letter"/>
        <w:numPr>
          <w:ilvl w:val="3"/>
          <w:numId w:val="67"/>
        </w:numPr>
        <w:rPr>
          <w:rStyle w:val="normaltextrun"/>
          <w:noProof/>
        </w:rPr>
      </w:pPr>
      <w:r w:rsidRPr="00CE5F3D">
        <w:rPr>
          <w:rStyle w:val="normaltextrun"/>
          <w:noProof/>
        </w:rPr>
        <w:t>brzo prikupljanje informacija i odabir ključnih točaka;</w:t>
      </w:r>
    </w:p>
    <w:p w14:paraId="61FFFA4E" w14:textId="77777777" w:rsidR="00A005B2" w:rsidRPr="00CE5F3D" w:rsidRDefault="00A005B2" w:rsidP="00151245">
      <w:pPr>
        <w:pStyle w:val="Point1letter"/>
        <w:numPr>
          <w:ilvl w:val="3"/>
          <w:numId w:val="67"/>
        </w:numPr>
        <w:rPr>
          <w:rStyle w:val="normaltextrun"/>
          <w:noProof/>
        </w:rPr>
      </w:pPr>
      <w:r w:rsidRPr="00CE5F3D">
        <w:rPr>
          <w:rStyle w:val="normaltextrun"/>
          <w:noProof/>
        </w:rPr>
        <w:t>predviđanje i prepoznavanje potencijalnih problema te razrada strategija za njihovo rješavanje;</w:t>
      </w:r>
    </w:p>
    <w:p w14:paraId="34325F9F" w14:textId="77777777" w:rsidR="00A005B2" w:rsidRPr="00CE5F3D" w:rsidRDefault="00A005B2" w:rsidP="00151245">
      <w:pPr>
        <w:pStyle w:val="Point1letter"/>
        <w:numPr>
          <w:ilvl w:val="3"/>
          <w:numId w:val="67"/>
        </w:numPr>
        <w:rPr>
          <w:rStyle w:val="normaltextrun"/>
          <w:noProof/>
        </w:rPr>
      </w:pPr>
      <w:r w:rsidRPr="00CE5F3D">
        <w:rPr>
          <w:rStyle w:val="normaltextrun"/>
          <w:noProof/>
        </w:rPr>
        <w:t>pružanje pravodobnih i konstruktivnih povratnih informacija.</w:t>
      </w:r>
    </w:p>
    <w:p w14:paraId="0B8B3613" w14:textId="77777777" w:rsidR="00A005B2" w:rsidRPr="00CE5F3D" w:rsidRDefault="00A005B2" w:rsidP="00151245">
      <w:pPr>
        <w:pStyle w:val="Point0number"/>
        <w:numPr>
          <w:ilvl w:val="0"/>
          <w:numId w:val="54"/>
        </w:numPr>
        <w:rPr>
          <w:rStyle w:val="normaltextrun"/>
          <w:noProof/>
        </w:rPr>
      </w:pPr>
      <w:r w:rsidRPr="00CE5F3D">
        <w:rPr>
          <w:rStyle w:val="normaltextrun"/>
          <w:noProof/>
        </w:rPr>
        <w:t>Osobne vozačke vještine:</w:t>
      </w:r>
    </w:p>
    <w:p w14:paraId="76A62C2C" w14:textId="67D72F5E" w:rsidR="00A005B2" w:rsidRPr="00CE5F3D" w:rsidRDefault="00A005B2" w:rsidP="00FC508B">
      <w:pPr>
        <w:ind w:left="851"/>
        <w:rPr>
          <w:rStyle w:val="normaltextrun"/>
          <w:noProof/>
        </w:rPr>
      </w:pPr>
      <w:r w:rsidRPr="00CE5F3D">
        <w:rPr>
          <w:rStyle w:val="normaltextrun"/>
          <w:noProof/>
        </w:rPr>
        <w:t>Osoba ovlaštena za provođenje praktičnog dijela vozačkog ispita za određenu kategoriju vozačke dozvole mora biti sposobna upravljati tom vrstom vozila s vlastitim pogonom prema dosljedno visokim standardima.</w:t>
      </w:r>
    </w:p>
    <w:p w14:paraId="5FF999CE" w14:textId="77777777" w:rsidR="00A005B2" w:rsidRPr="00CE5F3D" w:rsidRDefault="00A005B2" w:rsidP="00151245">
      <w:pPr>
        <w:pStyle w:val="Point0number"/>
        <w:numPr>
          <w:ilvl w:val="0"/>
          <w:numId w:val="54"/>
        </w:numPr>
        <w:rPr>
          <w:rStyle w:val="normaltextrun"/>
          <w:noProof/>
        </w:rPr>
      </w:pPr>
      <w:r w:rsidRPr="00CE5F3D">
        <w:rPr>
          <w:rStyle w:val="normaltextrun"/>
          <w:noProof/>
        </w:rPr>
        <w:t>Kvaliteta usluge:</w:t>
      </w:r>
    </w:p>
    <w:p w14:paraId="058E5D90" w14:textId="77777777" w:rsidR="00A005B2" w:rsidRPr="00CE5F3D" w:rsidRDefault="00A005B2" w:rsidP="00151245">
      <w:pPr>
        <w:pStyle w:val="Point1letter"/>
        <w:numPr>
          <w:ilvl w:val="3"/>
          <w:numId w:val="68"/>
        </w:numPr>
        <w:rPr>
          <w:rStyle w:val="normaltextrun"/>
          <w:noProof/>
        </w:rPr>
      </w:pPr>
      <w:r w:rsidRPr="00CE5F3D">
        <w:rPr>
          <w:rStyle w:val="normaltextrun"/>
          <w:noProof/>
        </w:rPr>
        <w:t>odrediti što kandidat može očekivati tijekom ispita te mu to priopćiti;</w:t>
      </w:r>
    </w:p>
    <w:p w14:paraId="41A81C1A" w14:textId="77777777" w:rsidR="00A005B2" w:rsidRPr="00CE5F3D" w:rsidRDefault="00A005B2" w:rsidP="00151245">
      <w:pPr>
        <w:pStyle w:val="Point1letter"/>
        <w:numPr>
          <w:ilvl w:val="3"/>
          <w:numId w:val="68"/>
        </w:numPr>
        <w:rPr>
          <w:rStyle w:val="normaltextrun"/>
          <w:noProof/>
        </w:rPr>
      </w:pPr>
      <w:r w:rsidRPr="00CE5F3D">
        <w:rPr>
          <w:rStyle w:val="normaltextrun"/>
          <w:noProof/>
        </w:rPr>
        <w:t>izražavati se jasno, biranim sadržajem, načinom i jezikom prilagođenim slušatelju i kontekstu te odgovarati na upite kandidata;</w:t>
      </w:r>
    </w:p>
    <w:p w14:paraId="694AF386" w14:textId="77777777" w:rsidR="00A005B2" w:rsidRPr="00CE5F3D" w:rsidRDefault="00A005B2" w:rsidP="00151245">
      <w:pPr>
        <w:pStyle w:val="Point1letter"/>
        <w:numPr>
          <w:ilvl w:val="3"/>
          <w:numId w:val="68"/>
        </w:numPr>
        <w:rPr>
          <w:rStyle w:val="normaltextrun"/>
          <w:noProof/>
        </w:rPr>
      </w:pPr>
      <w:r w:rsidRPr="00CE5F3D">
        <w:rPr>
          <w:rStyle w:val="normaltextrun"/>
          <w:noProof/>
        </w:rPr>
        <w:t>pružiti jasne povratne informacije o rezultatima ispita;</w:t>
      </w:r>
    </w:p>
    <w:p w14:paraId="7B6D52F6" w14:textId="77777777" w:rsidR="00A005B2" w:rsidRPr="00CE5F3D" w:rsidRDefault="00A005B2" w:rsidP="00151245">
      <w:pPr>
        <w:pStyle w:val="Point1letter"/>
        <w:numPr>
          <w:ilvl w:val="3"/>
          <w:numId w:val="68"/>
        </w:numPr>
        <w:rPr>
          <w:rStyle w:val="normaltextrun"/>
          <w:noProof/>
        </w:rPr>
      </w:pPr>
      <w:r w:rsidRPr="00CE5F3D">
        <w:rPr>
          <w:rStyle w:val="normaltextrun"/>
          <w:noProof/>
        </w:rPr>
        <w:t>odnositi se prema kandidatima s poštovanjem i bez diskriminacije.</w:t>
      </w:r>
    </w:p>
    <w:p w14:paraId="2C14AE2A" w14:textId="77777777" w:rsidR="00A005B2" w:rsidRPr="00CE5F3D" w:rsidRDefault="00A005B2" w:rsidP="00151245">
      <w:pPr>
        <w:pStyle w:val="Point0number"/>
        <w:numPr>
          <w:ilvl w:val="0"/>
          <w:numId w:val="54"/>
        </w:numPr>
        <w:rPr>
          <w:rStyle w:val="normaltextrun"/>
          <w:noProof/>
        </w:rPr>
      </w:pPr>
      <w:r w:rsidRPr="00CE5F3D">
        <w:rPr>
          <w:rStyle w:val="normaltextrun"/>
          <w:noProof/>
        </w:rPr>
        <w:t>Poznavanje tehničkih i fizičkih značajki vozila:</w:t>
      </w:r>
    </w:p>
    <w:p w14:paraId="306A5268" w14:textId="77777777" w:rsidR="00A005B2" w:rsidRPr="00CE5F3D" w:rsidRDefault="00A005B2" w:rsidP="00151245">
      <w:pPr>
        <w:pStyle w:val="Point1letter"/>
        <w:numPr>
          <w:ilvl w:val="3"/>
          <w:numId w:val="69"/>
        </w:numPr>
        <w:rPr>
          <w:rStyle w:val="normaltextrun"/>
          <w:noProof/>
        </w:rPr>
      </w:pPr>
      <w:r w:rsidRPr="00CE5F3D">
        <w:rPr>
          <w:rStyle w:val="normaltextrun"/>
          <w:noProof/>
        </w:rPr>
        <w:t>poznavanje tehničkih značajki vozila, kao što su upravljanje, gume, kočnice, svjetla, posebno za motocikle i teška vozila;</w:t>
      </w:r>
    </w:p>
    <w:p w14:paraId="79E82EC1" w14:textId="77777777" w:rsidR="00A005B2" w:rsidRPr="00CE5F3D" w:rsidRDefault="00A005B2" w:rsidP="00151245">
      <w:pPr>
        <w:pStyle w:val="Point1letter"/>
        <w:numPr>
          <w:ilvl w:val="3"/>
          <w:numId w:val="69"/>
        </w:numPr>
        <w:rPr>
          <w:rStyle w:val="normaltextrun"/>
          <w:noProof/>
        </w:rPr>
      </w:pPr>
      <w:r w:rsidRPr="00CE5F3D">
        <w:rPr>
          <w:rStyle w:val="normaltextrun"/>
          <w:noProof/>
        </w:rPr>
        <w:t>sigurnost pri prijevozu tereta;</w:t>
      </w:r>
    </w:p>
    <w:p w14:paraId="5B568D2F" w14:textId="77777777" w:rsidR="00A005B2" w:rsidRPr="00CE5F3D" w:rsidRDefault="00A005B2" w:rsidP="00151245">
      <w:pPr>
        <w:pStyle w:val="Point1letter"/>
        <w:numPr>
          <w:ilvl w:val="3"/>
          <w:numId w:val="69"/>
        </w:numPr>
        <w:rPr>
          <w:rStyle w:val="normaltextrun"/>
          <w:noProof/>
        </w:rPr>
      </w:pPr>
      <w:r w:rsidRPr="00CE5F3D">
        <w:rPr>
          <w:rStyle w:val="normaltextrun"/>
          <w:noProof/>
        </w:rPr>
        <w:t>poznavanje fizičkih značajki vozila, kao što su brzina, trenje, dinamika, energija.</w:t>
      </w:r>
    </w:p>
    <w:p w14:paraId="227333A5" w14:textId="77777777" w:rsidR="00A005B2" w:rsidRPr="00CE5F3D" w:rsidRDefault="00A005B2" w:rsidP="00151245">
      <w:pPr>
        <w:pStyle w:val="Point0number"/>
        <w:numPr>
          <w:ilvl w:val="0"/>
          <w:numId w:val="54"/>
        </w:numPr>
        <w:rPr>
          <w:rStyle w:val="normaltextrun"/>
          <w:noProof/>
        </w:rPr>
      </w:pPr>
      <w:r w:rsidRPr="00CE5F3D">
        <w:rPr>
          <w:rStyle w:val="normaltextrun"/>
          <w:noProof/>
        </w:rPr>
        <w:t>Vožnja uz nisku potrošnju goriva ili energije te na način koji nije štetan za okoliš.</w:t>
      </w:r>
    </w:p>
    <w:p w14:paraId="3891062D" w14:textId="77777777" w:rsidR="00A005B2" w:rsidRPr="00CE5F3D" w:rsidRDefault="00A005B2" w:rsidP="00C461C2">
      <w:pPr>
        <w:pStyle w:val="NumPar1"/>
        <w:numPr>
          <w:ilvl w:val="0"/>
          <w:numId w:val="2"/>
        </w:numPr>
        <w:rPr>
          <w:rStyle w:val="normaltextrun"/>
          <w:b/>
          <w:bCs/>
          <w:noProof/>
        </w:rPr>
      </w:pPr>
      <w:r w:rsidRPr="00CE5F3D">
        <w:rPr>
          <w:rStyle w:val="normaltextrun"/>
          <w:b/>
          <w:noProof/>
        </w:rPr>
        <w:t>Opći uvjeti</w:t>
      </w:r>
    </w:p>
    <w:p w14:paraId="2EA6BFE5" w14:textId="77777777" w:rsidR="00A005B2" w:rsidRPr="00CE5F3D" w:rsidRDefault="00A005B2" w:rsidP="00151245">
      <w:pPr>
        <w:pStyle w:val="Point0number"/>
        <w:numPr>
          <w:ilvl w:val="0"/>
          <w:numId w:val="55"/>
        </w:numPr>
        <w:rPr>
          <w:rStyle w:val="normaltextrun"/>
          <w:noProof/>
        </w:rPr>
      </w:pPr>
      <w:r w:rsidRPr="00CE5F3D">
        <w:rPr>
          <w:rStyle w:val="normaltextrun"/>
          <w:noProof/>
        </w:rPr>
        <w:t>Ovlašteni ispitivač za kategoriju B:</w:t>
      </w:r>
    </w:p>
    <w:p w14:paraId="4E1C7BF9" w14:textId="77777777" w:rsidR="00A005B2" w:rsidRPr="00CE5F3D" w:rsidRDefault="00AB2A6D" w:rsidP="00547DD8">
      <w:pPr>
        <w:pStyle w:val="Point1letter"/>
        <w:numPr>
          <w:ilvl w:val="3"/>
          <w:numId w:val="16"/>
        </w:numPr>
        <w:rPr>
          <w:rStyle w:val="normaltextrun"/>
          <w:noProof/>
        </w:rPr>
      </w:pPr>
      <w:r w:rsidRPr="00CE5F3D">
        <w:rPr>
          <w:rStyle w:val="normaltextrun"/>
          <w:noProof/>
        </w:rPr>
        <w:t>mora imati vozačku dozvolu kategorije B najmanje tri godine;</w:t>
      </w:r>
    </w:p>
    <w:p w14:paraId="35CCD9BF" w14:textId="77777777" w:rsidR="00A005B2" w:rsidRPr="00CE5F3D" w:rsidRDefault="00AB2A6D" w:rsidP="00547DD8">
      <w:pPr>
        <w:pStyle w:val="Point1letter"/>
        <w:numPr>
          <w:ilvl w:val="3"/>
          <w:numId w:val="4"/>
        </w:numPr>
        <w:rPr>
          <w:rStyle w:val="normaltextrun"/>
          <w:noProof/>
        </w:rPr>
      </w:pPr>
      <w:r w:rsidRPr="00CE5F3D">
        <w:rPr>
          <w:rStyle w:val="normaltextrun"/>
          <w:noProof/>
        </w:rPr>
        <w:t>mora imati najmanje 23 godine;</w:t>
      </w:r>
    </w:p>
    <w:p w14:paraId="0ECA4982" w14:textId="77777777" w:rsidR="00A005B2" w:rsidRPr="00CE5F3D" w:rsidRDefault="00AB2A6D" w:rsidP="00547DD8">
      <w:pPr>
        <w:pStyle w:val="Point1letter"/>
        <w:numPr>
          <w:ilvl w:val="3"/>
          <w:numId w:val="4"/>
        </w:numPr>
        <w:rPr>
          <w:rStyle w:val="normaltextrun"/>
          <w:noProof/>
        </w:rPr>
      </w:pPr>
      <w:r w:rsidRPr="00CE5F3D">
        <w:rPr>
          <w:rStyle w:val="normaltextrun"/>
          <w:noProof/>
        </w:rPr>
        <w:t>mora uspješno steći početnu kvalifikaciju iz točke 3. ovog Priloga te nakon tog održavati razinu kvalitete i pohađati periodično osposobljavanje kako je predviđeno točkom 4. ovog Priloga;</w:t>
      </w:r>
    </w:p>
    <w:p w14:paraId="0172C0E5" w14:textId="77777777" w:rsidR="00A005B2" w:rsidRPr="00CE5F3D" w:rsidRDefault="00AB2A6D" w:rsidP="00547DD8">
      <w:pPr>
        <w:pStyle w:val="Point1letter"/>
        <w:numPr>
          <w:ilvl w:val="3"/>
          <w:numId w:val="4"/>
        </w:numPr>
        <w:rPr>
          <w:rStyle w:val="normaltextrun"/>
          <w:noProof/>
          <w:szCs w:val="24"/>
        </w:rPr>
      </w:pPr>
      <w:r w:rsidRPr="00CE5F3D">
        <w:rPr>
          <w:noProof/>
          <w:color w:val="000000"/>
          <w:shd w:val="clear" w:color="auto" w:fill="FFFFFF"/>
        </w:rPr>
        <w:t>mora imati završeno strukovno obrazovanje barem razine 3 kako je utvrđeno u Međunarodnoj standardnoj klasifikaciji obrazovanja (ISCED)</w:t>
      </w:r>
      <w:r w:rsidRPr="00CE5F3D">
        <w:rPr>
          <w:rStyle w:val="FootnoteReference"/>
          <w:noProof/>
          <w:szCs w:val="24"/>
        </w:rPr>
        <w:footnoteReference w:id="8"/>
      </w:r>
      <w:r w:rsidRPr="00CE5F3D">
        <w:rPr>
          <w:noProof/>
          <w:color w:val="000000"/>
          <w:shd w:val="clear" w:color="auto" w:fill="FFFFFF"/>
        </w:rPr>
        <w:t>;</w:t>
      </w:r>
    </w:p>
    <w:p w14:paraId="2A5EBB4E" w14:textId="77777777" w:rsidR="00A005B2" w:rsidRPr="00CE5F3D" w:rsidRDefault="00903286" w:rsidP="00547DD8">
      <w:pPr>
        <w:pStyle w:val="Point1letter"/>
        <w:numPr>
          <w:ilvl w:val="3"/>
          <w:numId w:val="4"/>
        </w:numPr>
        <w:rPr>
          <w:rStyle w:val="normaltextrun"/>
          <w:noProof/>
        </w:rPr>
      </w:pPr>
      <w:r w:rsidRPr="00CE5F3D">
        <w:rPr>
          <w:rStyle w:val="normaltextrun"/>
          <w:noProof/>
        </w:rPr>
        <w:t>ne smije istodobno obavljati zanimanje instruktora vožnje u autoškoli.</w:t>
      </w:r>
    </w:p>
    <w:p w14:paraId="0F4455F7" w14:textId="77777777" w:rsidR="00A005B2" w:rsidRPr="00CE5F3D" w:rsidRDefault="00A005B2" w:rsidP="00151245">
      <w:pPr>
        <w:pStyle w:val="Point0number"/>
        <w:numPr>
          <w:ilvl w:val="0"/>
          <w:numId w:val="55"/>
        </w:numPr>
        <w:rPr>
          <w:rStyle w:val="normaltextrun"/>
          <w:bCs/>
          <w:noProof/>
        </w:rPr>
      </w:pPr>
      <w:r w:rsidRPr="00CE5F3D">
        <w:rPr>
          <w:rStyle w:val="normaltextrun"/>
          <w:noProof/>
        </w:rPr>
        <w:t>Ovlašteni ispitivač za ostale kategorije:</w:t>
      </w:r>
    </w:p>
    <w:p w14:paraId="4BA28D4E" w14:textId="77777777" w:rsidR="00A005B2" w:rsidRPr="00CE5F3D" w:rsidRDefault="00AB2A6D" w:rsidP="00547DD8">
      <w:pPr>
        <w:pStyle w:val="Point1letter"/>
        <w:numPr>
          <w:ilvl w:val="3"/>
          <w:numId w:val="5"/>
        </w:numPr>
        <w:rPr>
          <w:rStyle w:val="normaltextrun"/>
          <w:noProof/>
        </w:rPr>
      </w:pPr>
      <w:r w:rsidRPr="00CE5F3D">
        <w:rPr>
          <w:rStyle w:val="normaltextrun"/>
          <w:noProof/>
        </w:rPr>
        <w:t>mora imati vozačku dozvolu predmetne kategorije ili jednakovrijedno znanje stečeno odgovarajućom profesionalnom kvalifikacijom;</w:t>
      </w:r>
    </w:p>
    <w:p w14:paraId="3613BDBE" w14:textId="77777777" w:rsidR="00A005B2" w:rsidRPr="00CE5F3D" w:rsidRDefault="00AB2A6D" w:rsidP="00547DD8">
      <w:pPr>
        <w:pStyle w:val="Point1letter"/>
        <w:numPr>
          <w:ilvl w:val="3"/>
          <w:numId w:val="5"/>
        </w:numPr>
        <w:rPr>
          <w:rStyle w:val="normaltextrun"/>
          <w:noProof/>
        </w:rPr>
      </w:pPr>
      <w:r w:rsidRPr="00CE5F3D">
        <w:rPr>
          <w:rStyle w:val="normaltextrun"/>
          <w:noProof/>
        </w:rPr>
        <w:t>mora uspješno steći početnu kvalifikaciju iz točke 3. ovog Priloga te nakon tog održavati razinu kvalitete i pohađati periodično osposobljavanje kako je predviđeno točkom 4. ovog Priloga;</w:t>
      </w:r>
    </w:p>
    <w:p w14:paraId="2E63006F" w14:textId="77777777" w:rsidR="00A005B2" w:rsidRPr="00CE5F3D" w:rsidRDefault="00AB2A6D" w:rsidP="00547DD8">
      <w:pPr>
        <w:pStyle w:val="Point1letter"/>
        <w:numPr>
          <w:ilvl w:val="3"/>
          <w:numId w:val="5"/>
        </w:numPr>
        <w:rPr>
          <w:rStyle w:val="normaltextrun"/>
          <w:noProof/>
        </w:rPr>
      </w:pPr>
      <w:r w:rsidRPr="00CE5F3D">
        <w:rPr>
          <w:rStyle w:val="normaltextrun"/>
          <w:noProof/>
        </w:rPr>
        <w:t>mora posjedovati najmanje trogodišnje iskustvo kao kvalificirani ovlašteni ispitivač za kategoriju B; ispunjenje uvjeta navedenog trogodišnjeg iskustva neće se tražiti ako ovlašteni ispitivač dokaže sljedeće:</w:t>
      </w:r>
    </w:p>
    <w:p w14:paraId="27147712" w14:textId="77777777" w:rsidR="00A005B2" w:rsidRPr="00CE5F3D" w:rsidRDefault="00BB1904" w:rsidP="005F2DDE">
      <w:pPr>
        <w:pStyle w:val="Text2"/>
        <w:ind w:left="1985"/>
        <w:rPr>
          <w:rStyle w:val="normaltextrun"/>
          <w:noProof/>
        </w:rPr>
      </w:pPr>
      <w:r w:rsidRPr="00CE5F3D">
        <w:rPr>
          <w:rStyle w:val="normaltextrun"/>
          <w:noProof/>
        </w:rPr>
        <w:t>i. najmanje petogodišnje iskustvo upravljanja vozilom predmetne kategorije, ili</w:t>
      </w:r>
    </w:p>
    <w:p w14:paraId="5728B1B9" w14:textId="77777777" w:rsidR="00A005B2" w:rsidRPr="00CE5F3D" w:rsidRDefault="00BB1904" w:rsidP="005F2DDE">
      <w:pPr>
        <w:ind w:left="1985"/>
        <w:rPr>
          <w:rStyle w:val="normaltextrun"/>
          <w:noProof/>
        </w:rPr>
      </w:pPr>
      <w:r w:rsidRPr="00CE5F3D">
        <w:rPr>
          <w:rStyle w:val="normaltextrun"/>
          <w:noProof/>
        </w:rPr>
        <w:t>ii. teorijsku i praktičnu ocjenu sposobnosti upravljanja vozilom standarda višeg od onog potrebnog za dobivanje vozačke dozvole, čime taj zahtjev postaje suvišan,</w:t>
      </w:r>
    </w:p>
    <w:p w14:paraId="4F36EB49" w14:textId="77777777" w:rsidR="00A005B2" w:rsidRPr="00CE5F3D" w:rsidRDefault="00646CD8" w:rsidP="00547DD8">
      <w:pPr>
        <w:pStyle w:val="Point1letter"/>
        <w:numPr>
          <w:ilvl w:val="3"/>
          <w:numId w:val="5"/>
        </w:numPr>
        <w:rPr>
          <w:rStyle w:val="normaltextrun"/>
          <w:noProof/>
        </w:rPr>
      </w:pPr>
      <w:r w:rsidRPr="00CE5F3D">
        <w:rPr>
          <w:rStyle w:val="normaltextrun"/>
          <w:noProof/>
        </w:rPr>
        <w:t>mora imati završeno strukovno obrazovanje barem razine 3 kako je utvrđeno u Međunarodnoj standardnoj klasifikaciji obrazovanja (ISCED);</w:t>
      </w:r>
    </w:p>
    <w:p w14:paraId="08ED2AA3" w14:textId="77777777" w:rsidR="00A005B2" w:rsidRPr="00CE5F3D" w:rsidRDefault="00F25D50" w:rsidP="00547DD8">
      <w:pPr>
        <w:pStyle w:val="Point1letter"/>
        <w:numPr>
          <w:ilvl w:val="3"/>
          <w:numId w:val="5"/>
        </w:numPr>
        <w:rPr>
          <w:rStyle w:val="normaltextrun"/>
          <w:noProof/>
        </w:rPr>
      </w:pPr>
      <w:r w:rsidRPr="00CE5F3D">
        <w:rPr>
          <w:rStyle w:val="normaltextrun"/>
          <w:noProof/>
        </w:rPr>
        <w:t>ne smije istodobno obavljati zanimanje instruktora vožnje u autoškoli.</w:t>
      </w:r>
    </w:p>
    <w:p w14:paraId="0D895DE6" w14:textId="77777777" w:rsidR="00A005B2" w:rsidRPr="00CE5F3D" w:rsidRDefault="00A005B2" w:rsidP="00151245">
      <w:pPr>
        <w:pStyle w:val="Point0number"/>
        <w:numPr>
          <w:ilvl w:val="0"/>
          <w:numId w:val="55"/>
        </w:numPr>
        <w:rPr>
          <w:rStyle w:val="normaltextrun"/>
          <w:bCs/>
          <w:noProof/>
        </w:rPr>
      </w:pPr>
      <w:r w:rsidRPr="00CE5F3D">
        <w:rPr>
          <w:rStyle w:val="normaltextrun"/>
          <w:noProof/>
        </w:rPr>
        <w:t>Istovrijednost</w:t>
      </w:r>
    </w:p>
    <w:p w14:paraId="69E3FA3F" w14:textId="77777777" w:rsidR="00A005B2" w:rsidRPr="00CE5F3D" w:rsidRDefault="00A005B2" w:rsidP="00455AB4">
      <w:pPr>
        <w:pStyle w:val="Point1letter"/>
        <w:rPr>
          <w:noProof/>
        </w:rPr>
      </w:pPr>
      <w:r w:rsidRPr="00CE5F3D">
        <w:rPr>
          <w:noProof/>
        </w:rPr>
        <w:t>Države članice mogu ovlastiti ovlaštenog ispitivača da provodi vozačke ispite za kategorije AM, A1, A2 i A nakon stečene početne kvalifikacije iz točke 3. za jednu od tih kategorija.</w:t>
      </w:r>
    </w:p>
    <w:p w14:paraId="6A043DD8" w14:textId="77777777" w:rsidR="00A005B2" w:rsidRPr="00CE5F3D" w:rsidRDefault="00A005B2" w:rsidP="00455AB4">
      <w:pPr>
        <w:pStyle w:val="Point1letter"/>
        <w:rPr>
          <w:noProof/>
        </w:rPr>
      </w:pPr>
      <w:r w:rsidRPr="00CE5F3D">
        <w:rPr>
          <w:noProof/>
        </w:rPr>
        <w:t>Države članice mogu ovlastiti ovlaštenog ispitivača da provodi vozačke ispite za kategorije C1, C, D1 i D nakon stečene početne kvalifikacije iz točke 3. za jednu od tih kategorija.</w:t>
      </w:r>
    </w:p>
    <w:p w14:paraId="3FC56415" w14:textId="77777777" w:rsidR="00A005B2" w:rsidRPr="00CE5F3D" w:rsidRDefault="00A005B2" w:rsidP="00455AB4">
      <w:pPr>
        <w:pStyle w:val="Point1letter"/>
        <w:rPr>
          <w:noProof/>
        </w:rPr>
      </w:pPr>
      <w:r w:rsidRPr="00CE5F3D">
        <w:rPr>
          <w:noProof/>
        </w:rPr>
        <w:t>Države članice mogu ovlastiti ovlaštenog ispitivača da provodi vozačke ispite za kategorije BE, C1E, CE, D1E i DE stečene početne kvalifikacije iz točke 3. za jednu od tih kategorija.</w:t>
      </w:r>
    </w:p>
    <w:p w14:paraId="129D4097" w14:textId="77777777" w:rsidR="00A005B2" w:rsidRPr="00CE5F3D" w:rsidRDefault="00A005B2" w:rsidP="00C461C2">
      <w:pPr>
        <w:pStyle w:val="NumPar1"/>
        <w:numPr>
          <w:ilvl w:val="0"/>
          <w:numId w:val="2"/>
        </w:numPr>
        <w:rPr>
          <w:rStyle w:val="normaltextrun"/>
          <w:b/>
          <w:bCs/>
          <w:noProof/>
        </w:rPr>
      </w:pPr>
      <w:r w:rsidRPr="00CE5F3D">
        <w:rPr>
          <w:rStyle w:val="normaltextrun"/>
          <w:b/>
          <w:noProof/>
        </w:rPr>
        <w:t>Početna kvalifikacija</w:t>
      </w:r>
    </w:p>
    <w:p w14:paraId="35C394DB" w14:textId="77777777" w:rsidR="00A005B2" w:rsidRPr="00CE5F3D" w:rsidRDefault="00A005B2" w:rsidP="00151245">
      <w:pPr>
        <w:pStyle w:val="Point0number"/>
        <w:numPr>
          <w:ilvl w:val="0"/>
          <w:numId w:val="56"/>
        </w:numPr>
        <w:rPr>
          <w:rStyle w:val="normaltextrun"/>
          <w:bCs/>
          <w:noProof/>
        </w:rPr>
      </w:pPr>
      <w:r w:rsidRPr="00CE5F3D">
        <w:rPr>
          <w:rStyle w:val="normaltextrun"/>
          <w:noProof/>
        </w:rPr>
        <w:t>Početno osposobljavanje</w:t>
      </w:r>
    </w:p>
    <w:p w14:paraId="2B3271A6" w14:textId="77777777" w:rsidR="00A005B2" w:rsidRPr="00CE5F3D" w:rsidRDefault="00A005B2" w:rsidP="00455AB4">
      <w:pPr>
        <w:pStyle w:val="Point1letter"/>
        <w:rPr>
          <w:noProof/>
        </w:rPr>
      </w:pPr>
      <w:r w:rsidRPr="00CE5F3D">
        <w:rPr>
          <w:noProof/>
        </w:rPr>
        <w:t>Prije no što se osoba može ovlastiti za provođenje vozačkih ispita, ona mora na zadovoljavajući način obaviti program osposobljavanja koji odredi država članica kako bi stekla sposobnosti utvrđene u točki 1.</w:t>
      </w:r>
    </w:p>
    <w:p w14:paraId="493EA9D9" w14:textId="77777777" w:rsidR="00A005B2" w:rsidRPr="00CE5F3D" w:rsidRDefault="00A005B2" w:rsidP="00455AB4">
      <w:pPr>
        <w:pStyle w:val="Point1letter"/>
        <w:rPr>
          <w:noProof/>
        </w:rPr>
      </w:pPr>
      <w:r w:rsidRPr="00CE5F3D">
        <w:rPr>
          <w:noProof/>
        </w:rPr>
        <w:t>Države članice određuju odgovara li sadržaj određenog programa osposobljavanja ovlaštenju za provođenje vozačkih ispita za jednu ili više kategorija vozačkih dozvola.</w:t>
      </w:r>
    </w:p>
    <w:p w14:paraId="0406BAAF" w14:textId="77777777" w:rsidR="00A005B2" w:rsidRPr="00CE5F3D" w:rsidRDefault="00A005B2" w:rsidP="00151245">
      <w:pPr>
        <w:pStyle w:val="Point0number"/>
        <w:numPr>
          <w:ilvl w:val="0"/>
          <w:numId w:val="56"/>
        </w:numPr>
        <w:rPr>
          <w:rStyle w:val="normaltextrun"/>
          <w:bCs/>
          <w:noProof/>
        </w:rPr>
      </w:pPr>
      <w:r w:rsidRPr="00CE5F3D">
        <w:rPr>
          <w:rStyle w:val="normaltextrun"/>
          <w:noProof/>
        </w:rPr>
        <w:t>Ispiti</w:t>
      </w:r>
    </w:p>
    <w:p w14:paraId="11347EAE" w14:textId="77777777" w:rsidR="00A005B2" w:rsidRPr="00CE5F3D" w:rsidRDefault="00A005B2" w:rsidP="00455AB4">
      <w:pPr>
        <w:pStyle w:val="Point1letter"/>
        <w:rPr>
          <w:noProof/>
        </w:rPr>
      </w:pPr>
      <w:r w:rsidRPr="00CE5F3D">
        <w:rPr>
          <w:noProof/>
        </w:rPr>
        <w:t>Prije no što se osoba može ovlastiti za provođenje vozačkih ispita, ona mora pokazati zadovoljavajuću razinu znanja, razumijevanja, vještina i sposobnosti u pogledu tema navedenih u točki 1.</w:t>
      </w:r>
    </w:p>
    <w:p w14:paraId="25EC880B" w14:textId="77777777" w:rsidR="00A005B2" w:rsidRPr="00CE5F3D" w:rsidRDefault="00A005B2" w:rsidP="00455AB4">
      <w:pPr>
        <w:pStyle w:val="Point1letter"/>
        <w:rPr>
          <w:noProof/>
        </w:rPr>
      </w:pPr>
      <w:r w:rsidRPr="00CE5F3D">
        <w:rPr>
          <w:noProof/>
        </w:rPr>
        <w:t>Države članice provode postupak provjere kojim se, na pedagoški primjeren način, ocjenjuju sposobnosti osobe definirane pod točkom 1., posebno točkom 1. podtočkom (4). Postupak ispitivanja mora biti pristupačan</w:t>
      </w:r>
      <w:r w:rsidRPr="00CE5F3D">
        <w:rPr>
          <w:rStyle w:val="FootnoteReference"/>
          <w:noProof/>
        </w:rPr>
        <w:footnoteReference w:id="9"/>
      </w:r>
      <w:r w:rsidRPr="00CE5F3D">
        <w:rPr>
          <w:noProof/>
        </w:rPr>
        <w:t xml:space="preserve"> te mora uključivati teorijski i praktični dio. Prema potrebi, može se koristiti ocjenjivanje temeljeno na računalu. O pojedinostima povezanima s vrstom i trajanjem ispita i ocjenjivanja u okviru postupka provjere odlučuje svaka država članica.</w:t>
      </w:r>
    </w:p>
    <w:p w14:paraId="7E2BD5A0" w14:textId="77777777" w:rsidR="00A005B2" w:rsidRPr="00CE5F3D" w:rsidRDefault="00A005B2" w:rsidP="00455AB4">
      <w:pPr>
        <w:pStyle w:val="Point1letter"/>
        <w:rPr>
          <w:noProof/>
        </w:rPr>
      </w:pPr>
      <w:r w:rsidRPr="00CE5F3D">
        <w:rPr>
          <w:noProof/>
        </w:rPr>
        <w:t>Države članice određuju odgovara li sadržaj određene provjere ovlaštenju za provođenje praktičnog dijela vozačkog ispita za jednu ili više kategorija vozačkih dozvola.</w:t>
      </w:r>
    </w:p>
    <w:p w14:paraId="72AF4DD6" w14:textId="77777777" w:rsidR="00A005B2" w:rsidRPr="00CE5F3D" w:rsidRDefault="00A005B2" w:rsidP="00A005B2">
      <w:pPr>
        <w:pStyle w:val="NumPar1"/>
        <w:rPr>
          <w:rStyle w:val="normaltextrun"/>
          <w:b/>
          <w:bCs/>
          <w:noProof/>
        </w:rPr>
      </w:pPr>
      <w:r w:rsidRPr="00CE5F3D">
        <w:rPr>
          <w:rStyle w:val="normaltextrun"/>
          <w:b/>
          <w:noProof/>
        </w:rPr>
        <w:t>Osiguranje kvalitete i periodično osposobljavanje</w:t>
      </w:r>
    </w:p>
    <w:p w14:paraId="4A4A0E8A" w14:textId="77777777" w:rsidR="00A005B2" w:rsidRPr="00CE5F3D" w:rsidRDefault="00A005B2" w:rsidP="00151245">
      <w:pPr>
        <w:pStyle w:val="Point0number"/>
        <w:numPr>
          <w:ilvl w:val="0"/>
          <w:numId w:val="57"/>
        </w:numPr>
        <w:rPr>
          <w:rStyle w:val="normaltextrun"/>
          <w:bCs/>
          <w:noProof/>
        </w:rPr>
      </w:pPr>
      <w:r w:rsidRPr="00CE5F3D">
        <w:rPr>
          <w:rStyle w:val="normaltextrun"/>
          <w:noProof/>
        </w:rPr>
        <w:t>Osiguranje kvalitete</w:t>
      </w:r>
    </w:p>
    <w:p w14:paraId="161CB175" w14:textId="77777777" w:rsidR="00A005B2" w:rsidRPr="00CE5F3D" w:rsidRDefault="00A005B2" w:rsidP="00455AB4">
      <w:pPr>
        <w:pStyle w:val="Point1letter"/>
        <w:rPr>
          <w:noProof/>
        </w:rPr>
      </w:pPr>
      <w:r w:rsidRPr="00CE5F3D">
        <w:rPr>
          <w:noProof/>
        </w:rPr>
        <w:t>Države članice moraju postaviti uvjete za osiguranje kvalitete namijenjene održavanju razine standarda koje moraju ispunjavati ovlašteni ispitivači.</w:t>
      </w:r>
    </w:p>
    <w:p w14:paraId="65D08981" w14:textId="77777777" w:rsidR="00A005B2" w:rsidRPr="00CE5F3D" w:rsidRDefault="00A005B2" w:rsidP="00455AB4">
      <w:pPr>
        <w:pStyle w:val="Point1letter"/>
        <w:rPr>
          <w:noProof/>
        </w:rPr>
      </w:pPr>
      <w:r w:rsidRPr="00CE5F3D">
        <w:rPr>
          <w:noProof/>
        </w:rPr>
        <w:t>Uvjeti za osiguranje kvalitete uključuju nadzor nad ovlaštenim ispitivačima tijekom njihova rada, njihovo daljnje osposobljavanje i ponovnu akreditaciju, njihovo trajno profesionalno usavršavanje i redovni pregled rezultata vozačkih ispita koje su provodili.</w:t>
      </w:r>
    </w:p>
    <w:p w14:paraId="0C37F5F4" w14:textId="77777777" w:rsidR="00A005B2" w:rsidRPr="00CE5F3D" w:rsidRDefault="00A005B2" w:rsidP="00455AB4">
      <w:pPr>
        <w:pStyle w:val="Point1letter"/>
        <w:rPr>
          <w:noProof/>
        </w:rPr>
      </w:pPr>
      <w:r w:rsidRPr="00CE5F3D">
        <w:rPr>
          <w:noProof/>
        </w:rPr>
        <w:t>Države članice moraju osigurati da se na svakog ovlaštenog ispitivača na temelju uvjeta za osiguranje kvalitete iz točke 4. podtočke (1) podpodtočke (b) primjenjuje godišnji nadzor. Osim toga, države članice moraju osigurati da se svakih pet godina svaki ovlašteni ispitivač nadgleda dok provodi ispit, i to tijekom kumulativnog razdoblja od najmanje pola dana, što omogućuje nadgledanje nekoliko ispita. Ako se otkriju problemi, moraju se poduzeti mjere za njihovo otklanjanje. Osoba koja obavlja nadzor mora za to imati ovlasti države članice.</w:t>
      </w:r>
    </w:p>
    <w:p w14:paraId="59E34E2E" w14:textId="77777777" w:rsidR="00A005B2" w:rsidRPr="00CE5F3D" w:rsidRDefault="00A005B2" w:rsidP="00455AB4">
      <w:pPr>
        <w:pStyle w:val="Point1letter"/>
        <w:rPr>
          <w:noProof/>
        </w:rPr>
      </w:pPr>
      <w:r w:rsidRPr="00CE5F3D">
        <w:rPr>
          <w:noProof/>
        </w:rPr>
        <w:t>Države članice mogu odrediti da se, ako je ovlašteni ispitivač ovlašten za provođenje vozačkih ispita za više od jedne kategorije, ispunjenjem zahtjeva o nadzoru ispita za jednu kategoriju ispunjava i zahtjev za više od jedne kategorije.</w:t>
      </w:r>
    </w:p>
    <w:p w14:paraId="003B31ED" w14:textId="77777777" w:rsidR="00A005B2" w:rsidRPr="00CE5F3D" w:rsidRDefault="00A005B2" w:rsidP="00455AB4">
      <w:pPr>
        <w:pStyle w:val="Point1letter"/>
        <w:rPr>
          <w:noProof/>
        </w:rPr>
      </w:pPr>
      <w:r w:rsidRPr="00CE5F3D">
        <w:rPr>
          <w:noProof/>
        </w:rPr>
        <w:t>Obavljanje vozačkih provjera mora pratiti i nadgledati tijelo koje je ovlastila država članica kako bi se osigurala ispravna i dosljedna primjena ocjenjivanja.</w:t>
      </w:r>
    </w:p>
    <w:p w14:paraId="79F70432" w14:textId="77777777" w:rsidR="00A005B2" w:rsidRPr="00CE5F3D" w:rsidRDefault="00A005B2" w:rsidP="00455AB4">
      <w:pPr>
        <w:pStyle w:val="Point0number"/>
        <w:rPr>
          <w:rStyle w:val="normaltextrun"/>
          <w:bCs/>
          <w:noProof/>
        </w:rPr>
      </w:pPr>
      <w:r w:rsidRPr="00CE5F3D">
        <w:rPr>
          <w:rStyle w:val="normaltextrun"/>
          <w:noProof/>
        </w:rPr>
        <w:t>Periodično osposobljavanje</w:t>
      </w:r>
    </w:p>
    <w:p w14:paraId="1468EDBA" w14:textId="77777777" w:rsidR="00A005B2" w:rsidRPr="00CE5F3D" w:rsidRDefault="00A005B2" w:rsidP="00455AB4">
      <w:pPr>
        <w:pStyle w:val="Point1letter"/>
        <w:rPr>
          <w:noProof/>
        </w:rPr>
      </w:pPr>
      <w:r w:rsidRPr="00CE5F3D">
        <w:rPr>
          <w:noProof/>
        </w:rPr>
        <w:t>Države članice moraju osigurati da ovlašteni ispitivači, kako bi ostali ovlašteni, bez obzira na broj kategorija za koje su akreditirani, pohađaju:</w:t>
      </w:r>
    </w:p>
    <w:p w14:paraId="1874A84D" w14:textId="77777777" w:rsidR="00A005B2" w:rsidRPr="00CE5F3D" w:rsidRDefault="00BB1904" w:rsidP="005F2DDE">
      <w:pPr>
        <w:pStyle w:val="Text2"/>
        <w:ind w:left="1985"/>
        <w:rPr>
          <w:rStyle w:val="normaltextrun"/>
          <w:noProof/>
        </w:rPr>
      </w:pPr>
      <w:r w:rsidRPr="00CE5F3D">
        <w:rPr>
          <w:rStyle w:val="normaltextrun"/>
          <w:noProof/>
        </w:rPr>
        <w:t>i. periodično osposobljavanje u ukupnom trajanju barem četiri dana svake dvije godine, kako bi:</w:t>
      </w:r>
    </w:p>
    <w:p w14:paraId="4E69607F" w14:textId="77777777" w:rsidR="00A005B2" w:rsidRPr="00CE5F3D" w:rsidRDefault="00D67674" w:rsidP="005F2DDE">
      <w:pPr>
        <w:ind w:left="1985"/>
        <w:rPr>
          <w:rStyle w:val="normaltextrun"/>
          <w:noProof/>
        </w:rPr>
      </w:pPr>
      <w:r w:rsidRPr="00CE5F3D">
        <w:rPr>
          <w:rStyle w:val="normaltextrun"/>
          <w:noProof/>
        </w:rPr>
        <w:t>održali i osvježili potrebno znanje i vještine ispitivanja,</w:t>
      </w:r>
    </w:p>
    <w:p w14:paraId="3BA7CFC3" w14:textId="77777777" w:rsidR="00A005B2" w:rsidRPr="00CE5F3D" w:rsidRDefault="00D67674" w:rsidP="005F2DDE">
      <w:pPr>
        <w:ind w:left="1985"/>
        <w:rPr>
          <w:rStyle w:val="normaltextrun"/>
          <w:noProof/>
        </w:rPr>
      </w:pPr>
      <w:r w:rsidRPr="00CE5F3D">
        <w:rPr>
          <w:rStyle w:val="normaltextrun"/>
          <w:noProof/>
        </w:rPr>
        <w:t>– razvili nove sposobnosti koje su postale nužne za obavljanje njihove profesije,</w:t>
      </w:r>
    </w:p>
    <w:p w14:paraId="2FDA4DB3" w14:textId="00A8606A" w:rsidR="00A005B2" w:rsidRPr="00CE5F3D" w:rsidRDefault="00D67674" w:rsidP="005F2DDE">
      <w:pPr>
        <w:ind w:left="1985"/>
        <w:rPr>
          <w:rStyle w:val="normaltextrun"/>
          <w:noProof/>
        </w:rPr>
      </w:pPr>
      <w:r w:rsidRPr="00CE5F3D">
        <w:rPr>
          <w:rStyle w:val="normaltextrun"/>
          <w:noProof/>
        </w:rPr>
        <w:t>– osigurali da ovlašteni ispitivač i dalje provodi ispite u skladu s pravičnim i ujednačenim mjerilima,</w:t>
      </w:r>
    </w:p>
    <w:p w14:paraId="64E3880B" w14:textId="77777777" w:rsidR="00A005B2" w:rsidRPr="00CE5F3D" w:rsidRDefault="00BB1904" w:rsidP="005F2DDE">
      <w:pPr>
        <w:pStyle w:val="Text2"/>
        <w:ind w:left="1985"/>
        <w:rPr>
          <w:rStyle w:val="normaltextrun"/>
          <w:noProof/>
        </w:rPr>
      </w:pPr>
      <w:r w:rsidRPr="00CE5F3D">
        <w:rPr>
          <w:rStyle w:val="normaltextrun"/>
          <w:noProof/>
        </w:rPr>
        <w:t>ii. periodično stručno usavršavanje u ukupnom trajanju barem pet dana svakih pet godina kako bi:</w:t>
      </w:r>
    </w:p>
    <w:p w14:paraId="07E6FACC" w14:textId="77777777" w:rsidR="00A005B2" w:rsidRPr="00CE5F3D" w:rsidRDefault="00D67674" w:rsidP="005F2DDE">
      <w:pPr>
        <w:ind w:left="1985"/>
        <w:rPr>
          <w:rStyle w:val="normaltextrun"/>
          <w:noProof/>
        </w:rPr>
      </w:pPr>
      <w:r w:rsidRPr="00CE5F3D">
        <w:rPr>
          <w:rStyle w:val="normaltextrun"/>
          <w:noProof/>
        </w:rPr>
        <w:t>– razvili i održali potrebne praktične vozačke vještine.</w:t>
      </w:r>
    </w:p>
    <w:p w14:paraId="43300DB2" w14:textId="77777777" w:rsidR="00A005B2" w:rsidRPr="00CE5F3D" w:rsidRDefault="00A005B2" w:rsidP="00455AB4">
      <w:pPr>
        <w:pStyle w:val="Point1letter"/>
        <w:rPr>
          <w:noProof/>
        </w:rPr>
      </w:pPr>
      <w:r w:rsidRPr="00CE5F3D">
        <w:rPr>
          <w:noProof/>
        </w:rPr>
        <w:t>Države članice poduzimaju odgovarajuće mjere kako bi osigurale posebno osposobljavanje za one ovlaštene ispitivače za koje se postojećim sustavom osiguranja kvalitete utvrdilo da u svom radu čine ozbiljne pogreške.</w:t>
      </w:r>
    </w:p>
    <w:p w14:paraId="258A383D" w14:textId="77777777" w:rsidR="00A005B2" w:rsidRPr="00CE5F3D" w:rsidRDefault="00A005B2" w:rsidP="00455AB4">
      <w:pPr>
        <w:pStyle w:val="Point1letter"/>
        <w:rPr>
          <w:noProof/>
        </w:rPr>
      </w:pPr>
      <w:r w:rsidRPr="00CE5F3D">
        <w:rPr>
          <w:noProof/>
        </w:rPr>
        <w:t>Periodično osposobljavanje može biti u obliku sastanka, osposobljavanja u razredu, klasičnog ili elektroničkog učenja te se može obavljati pojedinačno ili u skupinama. Može uključivati ponovnu akreditaciju standarda kakvu država članica smatra primjerenom.</w:t>
      </w:r>
    </w:p>
    <w:p w14:paraId="429C3614" w14:textId="77777777" w:rsidR="00A005B2" w:rsidRPr="00CE5F3D" w:rsidRDefault="00A005B2" w:rsidP="00455AB4">
      <w:pPr>
        <w:pStyle w:val="Point1letter"/>
        <w:rPr>
          <w:noProof/>
        </w:rPr>
      </w:pPr>
      <w:r w:rsidRPr="00CE5F3D">
        <w:rPr>
          <w:noProof/>
        </w:rPr>
        <w:t>Države članice mogu propisati da, kad je ovlašteni ispitivač ovlašten za provođenje vozačkih ispita za više kategorija, ispunjenjem zahtjeva za periodično osposobljavanje povezano s ispitima za jednu kategoriju ispunjava i zahtjev za više od jedne kategorije ako je ispunjen uvjet utvrđen u točki 4. podtočki (2) podpodtočki (e).</w:t>
      </w:r>
    </w:p>
    <w:p w14:paraId="7DD386C3" w14:textId="77777777" w:rsidR="00A005B2" w:rsidRPr="00CE5F3D" w:rsidRDefault="00A005B2" w:rsidP="00455AB4">
      <w:pPr>
        <w:pStyle w:val="Point1letter"/>
        <w:rPr>
          <w:noProof/>
        </w:rPr>
      </w:pPr>
      <w:r w:rsidRPr="00CE5F3D">
        <w:rPr>
          <w:noProof/>
        </w:rPr>
        <w:t>Ako ovlašteni ispitivač 24 mjeseca nije provodio ispite za određenu kategoriju, prije no što mu se dopusti provođenje vozačkih ispita za tu kategoriju mora ponovno biti odgovarajuće ocijenjen. To ponovno ocjenjivanje obavlja se kao dio zahtjeva utvrđenog u točki 4. podtočki (2) podpodtočki (a).</w:t>
      </w:r>
    </w:p>
    <w:p w14:paraId="36E5DD74" w14:textId="77777777" w:rsidR="00A005B2" w:rsidRPr="00CE5F3D" w:rsidRDefault="00A005B2" w:rsidP="00A005B2">
      <w:pPr>
        <w:pStyle w:val="NumPar1"/>
        <w:rPr>
          <w:rStyle w:val="normaltextrun"/>
          <w:b/>
          <w:bCs/>
          <w:noProof/>
        </w:rPr>
      </w:pPr>
      <w:r w:rsidRPr="00CE5F3D">
        <w:rPr>
          <w:rStyle w:val="normaltextrun"/>
          <w:b/>
          <w:noProof/>
        </w:rPr>
        <w:t>Stečena prava</w:t>
      </w:r>
    </w:p>
    <w:p w14:paraId="2B6D734C" w14:textId="77777777" w:rsidR="00A005B2" w:rsidRPr="00CE5F3D" w:rsidRDefault="00A005B2" w:rsidP="00151245">
      <w:pPr>
        <w:pStyle w:val="Point0number"/>
        <w:numPr>
          <w:ilvl w:val="0"/>
          <w:numId w:val="58"/>
        </w:numPr>
        <w:rPr>
          <w:rStyle w:val="normaltextrun"/>
          <w:bCs/>
          <w:noProof/>
        </w:rPr>
      </w:pPr>
      <w:r w:rsidRPr="00CE5F3D">
        <w:rPr>
          <w:rStyle w:val="normaltextrun"/>
          <w:noProof/>
        </w:rPr>
        <w:t>Države članice mogu osobama koje su bile ovlaštene za provođenje vozačkih ispita neposredno prije stupanja na snagu odredaba Direktive 2006/126/EZ dopustiti da nastave provoditi vozačke ispite bez obzira na to što nisu bile ovlaštene u skladu s općim uvjetima utvrđenima u točki 2. ili stjecanjem početne kvalifikacije utvrđenim u točki 3.</w:t>
      </w:r>
    </w:p>
    <w:p w14:paraId="20ED0161" w14:textId="77777777" w:rsidR="00A005B2" w:rsidRPr="00CE5F3D" w:rsidRDefault="00A005B2" w:rsidP="00455AB4">
      <w:pPr>
        <w:pStyle w:val="Point0number"/>
        <w:rPr>
          <w:rStyle w:val="normaltextrun"/>
          <w:bCs/>
          <w:noProof/>
        </w:rPr>
      </w:pPr>
      <w:r w:rsidRPr="00CE5F3D">
        <w:rPr>
          <w:rStyle w:val="normaltextrun"/>
          <w:noProof/>
        </w:rPr>
        <w:t>Takvi ovlašteni ispitivači ipak podliježu redovitom nadzoru i uvjetima za osiguranje kvalitete utvrđenima u točki 4.</w:t>
      </w:r>
    </w:p>
    <w:p w14:paraId="3F5AA6C0" w14:textId="77777777" w:rsidR="0035173E" w:rsidRPr="00CE5F3D" w:rsidRDefault="0035173E" w:rsidP="0035173E">
      <w:pPr>
        <w:rPr>
          <w:noProof/>
        </w:rPr>
        <w:sectPr w:rsidR="0035173E" w:rsidRPr="00CE5F3D" w:rsidSect="001F1D95">
          <w:footnotePr>
            <w:numRestart w:val="eachSect"/>
          </w:footnotePr>
          <w:pgSz w:w="11907" w:h="16839"/>
          <w:pgMar w:top="1134" w:right="1417" w:bottom="1134" w:left="1417" w:header="709" w:footer="709" w:gutter="0"/>
          <w:cols w:space="720"/>
          <w:docGrid w:linePitch="360"/>
        </w:sectPr>
      </w:pPr>
    </w:p>
    <w:p w14:paraId="13BBFCA7" w14:textId="77777777" w:rsidR="00C95961" w:rsidRPr="00CE5F3D" w:rsidRDefault="00C95961" w:rsidP="00C95961">
      <w:pPr>
        <w:pStyle w:val="Annexetitre"/>
        <w:rPr>
          <w:rStyle w:val="Marker"/>
          <w:noProof/>
        </w:rPr>
      </w:pPr>
      <w:r w:rsidRPr="00CE5F3D">
        <w:rPr>
          <w:noProof/>
        </w:rPr>
        <w:t>PRILOG V.</w:t>
      </w:r>
    </w:p>
    <w:p w14:paraId="2DD85189" w14:textId="77777777" w:rsidR="00C95961" w:rsidRPr="00CE5F3D" w:rsidRDefault="00C95961" w:rsidP="00C95961">
      <w:pPr>
        <w:pStyle w:val="Objetacteprincipal"/>
        <w:rPr>
          <w:rStyle w:val="eop"/>
          <w:noProof/>
        </w:rPr>
      </w:pPr>
      <w:r w:rsidRPr="00CE5F3D">
        <w:rPr>
          <w:rStyle w:val="normaltextrun"/>
          <w:noProof/>
        </w:rPr>
        <w:t>MINIMALNI ZAHTJEVI ZA OSPOSOBLJAVANJE VOZAČA I ISPITIVANJE ZA KOMBINACIJE KAKO JE DEFINIRANO U ČLANKU 6. STAVKU 1. TOČKI (C) DRUGOJ ALINEJI DRUGOM PODSTAVKU</w:t>
      </w:r>
    </w:p>
    <w:p w14:paraId="5EBCB774" w14:textId="77777777" w:rsidR="00C95961" w:rsidRPr="00CE5F3D" w:rsidRDefault="00C95961" w:rsidP="00547DD8">
      <w:pPr>
        <w:pStyle w:val="NumPar1"/>
        <w:numPr>
          <w:ilvl w:val="0"/>
          <w:numId w:val="20"/>
        </w:numPr>
        <w:rPr>
          <w:rStyle w:val="normaltextrun"/>
          <w:noProof/>
        </w:rPr>
      </w:pPr>
      <w:r w:rsidRPr="00CE5F3D">
        <w:rPr>
          <w:rStyle w:val="normaltextrun"/>
          <w:noProof/>
        </w:rPr>
        <w:t>Države članice poduzimaju potrebne mjere za:</w:t>
      </w:r>
    </w:p>
    <w:p w14:paraId="08D6D04F" w14:textId="77777777" w:rsidR="00C95961" w:rsidRPr="00CE5F3D" w:rsidRDefault="00C95961" w:rsidP="00455AB4">
      <w:pPr>
        <w:pStyle w:val="Point1letter"/>
        <w:rPr>
          <w:rStyle w:val="normaltextrun"/>
          <w:noProof/>
        </w:rPr>
      </w:pPr>
      <w:r w:rsidRPr="00CE5F3D">
        <w:rPr>
          <w:rStyle w:val="normaltextrun"/>
          <w:noProof/>
        </w:rPr>
        <w:t>odobravanje i nadzor osposobljavanja iz članka 10. stavka 1. točke (d); ili</w:t>
      </w:r>
    </w:p>
    <w:p w14:paraId="34022125" w14:textId="77777777" w:rsidR="00C95961" w:rsidRPr="00CE5F3D" w:rsidRDefault="00C95961" w:rsidP="00455AB4">
      <w:pPr>
        <w:pStyle w:val="Point1letter"/>
        <w:rPr>
          <w:rStyle w:val="normaltextrun"/>
          <w:noProof/>
        </w:rPr>
      </w:pPr>
      <w:r w:rsidRPr="00CE5F3D">
        <w:rPr>
          <w:rStyle w:val="normaltextrun"/>
          <w:noProof/>
        </w:rPr>
        <w:t>organizaciju ispita vještina i ponašanja iz članka 10. stavka 1. točke (d).</w:t>
      </w:r>
    </w:p>
    <w:p w14:paraId="50BE55FE" w14:textId="77777777" w:rsidR="00C95961" w:rsidRPr="00CE5F3D" w:rsidRDefault="00C95961" w:rsidP="00455AB4">
      <w:pPr>
        <w:pStyle w:val="ManualNumPar2"/>
        <w:rPr>
          <w:rStyle w:val="normaltextrun"/>
          <w:noProof/>
        </w:rPr>
      </w:pPr>
      <w:r w:rsidRPr="00CE5F3D">
        <w:rPr>
          <w:rStyle w:val="normaltextrun"/>
          <w:noProof/>
        </w:rPr>
        <w:t>2</w:t>
      </w:r>
      <w:r w:rsidRPr="00CE5F3D">
        <w:rPr>
          <w:noProof/>
        </w:rPr>
        <w:tab/>
      </w:r>
      <w:r w:rsidRPr="00CE5F3D">
        <w:rPr>
          <w:rStyle w:val="normaltextrun"/>
          <w:noProof/>
        </w:rPr>
        <w:t>Osposobljavanje vozača mora trajati najmanje sedam sati.</w:t>
      </w:r>
    </w:p>
    <w:p w14:paraId="30F5CB0A" w14:textId="77777777" w:rsidR="00C95961" w:rsidRPr="00CE5F3D" w:rsidRDefault="00C95961" w:rsidP="00B57F48">
      <w:pPr>
        <w:pStyle w:val="NumPar1"/>
        <w:numPr>
          <w:ilvl w:val="0"/>
          <w:numId w:val="3"/>
        </w:numPr>
        <w:rPr>
          <w:rStyle w:val="normaltextrun"/>
          <w:noProof/>
        </w:rPr>
      </w:pPr>
      <w:r w:rsidRPr="00CE5F3D">
        <w:rPr>
          <w:rStyle w:val="normaltextrun"/>
          <w:noProof/>
        </w:rPr>
        <w:t>Sadržaj osposobljavanja vozača</w:t>
      </w:r>
    </w:p>
    <w:p w14:paraId="607B0956" w14:textId="77777777" w:rsidR="00C95961" w:rsidRPr="00CE5F3D" w:rsidRDefault="00C95961" w:rsidP="00455AB4">
      <w:pPr>
        <w:pStyle w:val="Text1"/>
        <w:rPr>
          <w:rStyle w:val="normaltextrun"/>
          <w:noProof/>
        </w:rPr>
      </w:pPr>
      <w:r w:rsidRPr="00CE5F3D">
        <w:rPr>
          <w:rStyle w:val="normaltextrun"/>
          <w:noProof/>
        </w:rPr>
        <w:t>Osposobljavanje vozača obuhvaća znanje, vještine i ponašanja opisane u točkama 2. i 7. Priloga II. Posebna se pozornost mora posvetiti: dinamici kretanja vozila, sigurnosnim kriterijima, vučnim vozilima i priključnim vozilima (mehanizam spojnica), ispravnom utovaru i sigurnosnoj opremi.</w:t>
      </w:r>
    </w:p>
    <w:p w14:paraId="6B2205C0" w14:textId="77777777" w:rsidR="00C95961" w:rsidRPr="00CE5F3D" w:rsidRDefault="00C95961" w:rsidP="00C95961">
      <w:pPr>
        <w:pStyle w:val="Text1"/>
        <w:rPr>
          <w:rStyle w:val="normaltextrun"/>
          <w:noProof/>
        </w:rPr>
      </w:pPr>
      <w:r w:rsidRPr="00CE5F3D">
        <w:rPr>
          <w:rStyle w:val="normaltextrun"/>
          <w:noProof/>
        </w:rPr>
        <w:t>Praktični dio uključuje sljedeće vježbe: ubrzavanje, usporavanje, vožnja unatrag, kočenje, zaustavni put, mijenjanje prometne trake, kočenje/izmicanje, zanošenje prikolice, odvajanje i ponovno spajanje prikolice i motornog vozila, parkiranje.</w:t>
      </w:r>
    </w:p>
    <w:p w14:paraId="13438AF8" w14:textId="77777777" w:rsidR="00C95961" w:rsidRPr="00CE5F3D" w:rsidRDefault="00C95961" w:rsidP="007D4062">
      <w:pPr>
        <w:pStyle w:val="Text1"/>
        <w:rPr>
          <w:rStyle w:val="normaltextrun"/>
          <w:noProof/>
        </w:rPr>
      </w:pPr>
      <w:r w:rsidRPr="00CE5F3D">
        <w:rPr>
          <w:rStyle w:val="normaltextrun"/>
          <w:noProof/>
        </w:rPr>
        <w:t>Svaki sudionik osposobljavanja mora obaviti praktični dio i pokazati svoje vještine i ponašanje na javnim cestama.</w:t>
      </w:r>
    </w:p>
    <w:p w14:paraId="2136F515" w14:textId="77777777" w:rsidR="00C95961" w:rsidRPr="00CE5F3D" w:rsidRDefault="00C95961" w:rsidP="007D4062">
      <w:pPr>
        <w:pStyle w:val="Text1"/>
        <w:rPr>
          <w:rStyle w:val="normaltextrun"/>
          <w:noProof/>
        </w:rPr>
      </w:pPr>
      <w:r w:rsidRPr="00CE5F3D">
        <w:rPr>
          <w:rStyle w:val="normaltextrun"/>
          <w:noProof/>
        </w:rPr>
        <w:t>Kombinacije vozila koje se koriste za osposobljavanje moraju spadati u kategoriju vozačke dozvole koju su sudionici zatražili.</w:t>
      </w:r>
    </w:p>
    <w:p w14:paraId="5464E7D1" w14:textId="77777777" w:rsidR="00C95961" w:rsidRPr="00CE5F3D" w:rsidRDefault="00C95961" w:rsidP="00B57F48">
      <w:pPr>
        <w:pStyle w:val="NumPar1"/>
        <w:numPr>
          <w:ilvl w:val="0"/>
          <w:numId w:val="3"/>
        </w:numPr>
        <w:rPr>
          <w:rStyle w:val="normaltextrun"/>
          <w:noProof/>
        </w:rPr>
      </w:pPr>
      <w:r w:rsidRPr="00CE5F3D">
        <w:rPr>
          <w:rStyle w:val="normaltextrun"/>
          <w:noProof/>
        </w:rPr>
        <w:t>Trajanje i sadržaj ispita vještina i ponašanja</w:t>
      </w:r>
    </w:p>
    <w:p w14:paraId="3E1E17D0" w14:textId="77777777" w:rsidR="00C95961" w:rsidRPr="00CE5F3D" w:rsidRDefault="00C95961" w:rsidP="00C95961">
      <w:pPr>
        <w:pStyle w:val="Text1"/>
        <w:rPr>
          <w:rStyle w:val="normaltextrun"/>
          <w:noProof/>
        </w:rPr>
      </w:pPr>
      <w:r w:rsidRPr="00CE5F3D">
        <w:rPr>
          <w:rStyle w:val="normaltextrun"/>
          <w:noProof/>
        </w:rPr>
        <w:t>Trajanje ispita i prijeđena udaljenost moraju biti dostatni za ocjenjivanje vještina i ponašanja utvrđenih u točki 3.</w:t>
      </w:r>
    </w:p>
    <w:p w14:paraId="23846D11" w14:textId="77777777" w:rsidR="0035173E" w:rsidRPr="00CE5F3D" w:rsidRDefault="0035173E" w:rsidP="0035173E">
      <w:pPr>
        <w:rPr>
          <w:noProof/>
        </w:rPr>
        <w:sectPr w:rsidR="0035173E" w:rsidRPr="00CE5F3D" w:rsidSect="001F1D95">
          <w:pgSz w:w="11907" w:h="16839"/>
          <w:pgMar w:top="1134" w:right="1417" w:bottom="1134" w:left="1417" w:header="709" w:footer="709" w:gutter="0"/>
          <w:cols w:space="720"/>
          <w:docGrid w:linePitch="360"/>
        </w:sectPr>
      </w:pPr>
    </w:p>
    <w:p w14:paraId="2A58EB3C" w14:textId="77777777" w:rsidR="00C95961" w:rsidRPr="00CE5F3D" w:rsidRDefault="00C95961" w:rsidP="00C95961">
      <w:pPr>
        <w:pStyle w:val="Annexetitre"/>
        <w:rPr>
          <w:rStyle w:val="Marker"/>
          <w:noProof/>
        </w:rPr>
      </w:pPr>
      <w:r w:rsidRPr="00CE5F3D">
        <w:rPr>
          <w:noProof/>
        </w:rPr>
        <w:t>PRILOG VI.</w:t>
      </w:r>
    </w:p>
    <w:p w14:paraId="30453045" w14:textId="77777777" w:rsidR="00C95961" w:rsidRPr="00CE5F3D" w:rsidRDefault="00C95961" w:rsidP="00C95961">
      <w:pPr>
        <w:pStyle w:val="Objetacteprincipal"/>
        <w:rPr>
          <w:noProof/>
        </w:rPr>
      </w:pPr>
      <w:r w:rsidRPr="00CE5F3D">
        <w:rPr>
          <w:rStyle w:val="normaltextrun"/>
          <w:noProof/>
        </w:rPr>
        <w:t>MINIMALNI ZAHTJEVI ZA OSPOSOBLJAVANJE I ISPITIVANJE VOZAČA MOTOCIKLA IZ KATEGORIJE A (PROGRESIVNI PRISTUP)</w:t>
      </w:r>
    </w:p>
    <w:p w14:paraId="695987E1" w14:textId="77777777" w:rsidR="00C95961" w:rsidRPr="00CE5F3D" w:rsidRDefault="00C95961" w:rsidP="00547DD8">
      <w:pPr>
        <w:pStyle w:val="NumPar1"/>
        <w:numPr>
          <w:ilvl w:val="0"/>
          <w:numId w:val="21"/>
        </w:numPr>
        <w:rPr>
          <w:noProof/>
        </w:rPr>
      </w:pPr>
      <w:r w:rsidRPr="00CE5F3D">
        <w:rPr>
          <w:noProof/>
        </w:rPr>
        <w:t>Države članice poduzimaju potrebne mjere za:</w:t>
      </w:r>
    </w:p>
    <w:p w14:paraId="2ABEA126" w14:textId="77777777" w:rsidR="00C95961" w:rsidRPr="00CE5F3D" w:rsidRDefault="00C95961" w:rsidP="00151245">
      <w:pPr>
        <w:pStyle w:val="Point1letter"/>
        <w:numPr>
          <w:ilvl w:val="3"/>
          <w:numId w:val="59"/>
        </w:numPr>
        <w:rPr>
          <w:noProof/>
        </w:rPr>
      </w:pPr>
      <w:r w:rsidRPr="00CE5F3D">
        <w:rPr>
          <w:noProof/>
        </w:rPr>
        <w:t>odobravanje i nadzor osposobljavanja iz članka 10. stavka 1. točke (c); ili</w:t>
      </w:r>
    </w:p>
    <w:p w14:paraId="6E39038C" w14:textId="77777777" w:rsidR="00C95961" w:rsidRPr="00CE5F3D" w:rsidRDefault="00C95961" w:rsidP="00151245">
      <w:pPr>
        <w:pStyle w:val="Point1letter"/>
        <w:numPr>
          <w:ilvl w:val="3"/>
          <w:numId w:val="59"/>
        </w:numPr>
        <w:rPr>
          <w:noProof/>
        </w:rPr>
      </w:pPr>
      <w:r w:rsidRPr="00CE5F3D">
        <w:rPr>
          <w:noProof/>
        </w:rPr>
        <w:t>organizaciju ispita vještina i ponašanja iz članka 10. stavka 1. točke (c).</w:t>
      </w:r>
    </w:p>
    <w:p w14:paraId="1C49FC69" w14:textId="77777777" w:rsidR="00C95961" w:rsidRPr="00CE5F3D" w:rsidRDefault="008D71C7" w:rsidP="00C461C2">
      <w:pPr>
        <w:pStyle w:val="NumPar1"/>
        <w:numPr>
          <w:ilvl w:val="0"/>
          <w:numId w:val="2"/>
        </w:numPr>
        <w:rPr>
          <w:noProof/>
        </w:rPr>
      </w:pPr>
      <w:r w:rsidRPr="00CE5F3D">
        <w:rPr>
          <w:noProof/>
        </w:rPr>
        <w:t>Osposobljavanje vozača mora trajati najmanje sedam sati.</w:t>
      </w:r>
    </w:p>
    <w:p w14:paraId="5D650702" w14:textId="77777777" w:rsidR="00C95961" w:rsidRPr="00CE5F3D" w:rsidRDefault="00C95961" w:rsidP="00C461C2">
      <w:pPr>
        <w:pStyle w:val="NumPar1"/>
        <w:numPr>
          <w:ilvl w:val="0"/>
          <w:numId w:val="2"/>
        </w:numPr>
        <w:rPr>
          <w:noProof/>
        </w:rPr>
      </w:pPr>
      <w:r w:rsidRPr="00CE5F3D">
        <w:rPr>
          <w:noProof/>
        </w:rPr>
        <w:t>Sadržaj osposobljavanja vozača</w:t>
      </w:r>
    </w:p>
    <w:p w14:paraId="07CAC0C8" w14:textId="77777777" w:rsidR="00C95961" w:rsidRPr="00CE5F3D" w:rsidRDefault="00C95961" w:rsidP="00455AB4">
      <w:pPr>
        <w:pStyle w:val="Text1"/>
        <w:rPr>
          <w:rStyle w:val="normaltextrun"/>
          <w:noProof/>
        </w:rPr>
      </w:pPr>
      <w:r w:rsidRPr="00CE5F3D">
        <w:rPr>
          <w:rStyle w:val="normaltextrun"/>
          <w:noProof/>
        </w:rPr>
        <w:t>Osposobljavanje vozača mora sadržavati sve aspekte iz točke 6. Priloga II.</w:t>
      </w:r>
    </w:p>
    <w:p w14:paraId="08525F19" w14:textId="77777777" w:rsidR="00C95961" w:rsidRPr="00CE5F3D" w:rsidRDefault="00C95961" w:rsidP="00455AB4">
      <w:pPr>
        <w:pStyle w:val="Text1"/>
        <w:rPr>
          <w:rStyle w:val="normaltextrun"/>
          <w:noProof/>
        </w:rPr>
      </w:pPr>
      <w:r w:rsidRPr="00CE5F3D">
        <w:rPr>
          <w:rStyle w:val="normaltextrun"/>
          <w:noProof/>
        </w:rPr>
        <w:t>Svaki sudionik osposobljavanja mora obaviti praktični dio i pokazati svoje vještine i ponašanje na javnim cestama.</w:t>
      </w:r>
    </w:p>
    <w:p w14:paraId="5B16FC86" w14:textId="77777777" w:rsidR="00C95961" w:rsidRPr="00CE5F3D" w:rsidRDefault="00C95961" w:rsidP="00455AB4">
      <w:pPr>
        <w:pStyle w:val="Text1"/>
        <w:rPr>
          <w:rStyle w:val="normaltextrun"/>
          <w:noProof/>
        </w:rPr>
      </w:pPr>
      <w:r w:rsidRPr="00CE5F3D">
        <w:rPr>
          <w:rStyle w:val="normaltextrun"/>
          <w:noProof/>
        </w:rPr>
        <w:t>Motocikli koji se koriste za osposobljavanje moraju spadati u kategoriju vozačke dozvole koju su sudionici zatražili.</w:t>
      </w:r>
    </w:p>
    <w:p w14:paraId="1BE29499" w14:textId="77777777" w:rsidR="00C95961" w:rsidRPr="00CE5F3D" w:rsidRDefault="00C95961" w:rsidP="00C461C2">
      <w:pPr>
        <w:pStyle w:val="NumPar1"/>
        <w:numPr>
          <w:ilvl w:val="0"/>
          <w:numId w:val="2"/>
        </w:numPr>
        <w:rPr>
          <w:noProof/>
        </w:rPr>
      </w:pPr>
      <w:r w:rsidRPr="00CE5F3D">
        <w:rPr>
          <w:noProof/>
        </w:rPr>
        <w:t>Trajanje i sadržaj ispita vještina i ponašanja</w:t>
      </w:r>
    </w:p>
    <w:p w14:paraId="5E6B64FB" w14:textId="77777777" w:rsidR="001976FC" w:rsidRPr="00CE5F3D" w:rsidRDefault="00C95961" w:rsidP="00455AB4">
      <w:pPr>
        <w:pStyle w:val="Text1"/>
        <w:rPr>
          <w:noProof/>
        </w:rPr>
      </w:pPr>
      <w:r w:rsidRPr="00CE5F3D">
        <w:rPr>
          <w:noProof/>
        </w:rPr>
        <w:t>Trajanje ispita i prijeđena udaljenost moraju biti dostatni za ocjenjivanje vještina i ponašanja utvrđenih u točki 3. ovog Priloga.</w:t>
      </w:r>
    </w:p>
    <w:p w14:paraId="590DE240" w14:textId="77777777" w:rsidR="001976FC" w:rsidRPr="00CE5F3D" w:rsidRDefault="001976FC" w:rsidP="00455AB4">
      <w:pPr>
        <w:pStyle w:val="Text1"/>
        <w:rPr>
          <w:noProof/>
        </w:rPr>
        <w:sectPr w:rsidR="001976FC" w:rsidRPr="00CE5F3D" w:rsidSect="001F1D95">
          <w:pgSz w:w="11907" w:h="16839"/>
          <w:pgMar w:top="1134" w:right="1417" w:bottom="1134" w:left="1417" w:header="709" w:footer="709" w:gutter="0"/>
          <w:cols w:space="720"/>
          <w:docGrid w:linePitch="360"/>
        </w:sectPr>
      </w:pPr>
    </w:p>
    <w:p w14:paraId="04AD8EC4" w14:textId="77777777" w:rsidR="000C1290" w:rsidRPr="00CE5F3D" w:rsidRDefault="000C1290" w:rsidP="000C1290">
      <w:pPr>
        <w:rPr>
          <w:noProof/>
        </w:rPr>
      </w:pPr>
    </w:p>
    <w:p w14:paraId="114A9CB2" w14:textId="79BFF223" w:rsidR="006533BC" w:rsidRPr="00CE5F3D" w:rsidRDefault="006533BC" w:rsidP="009B4C98">
      <w:pPr>
        <w:pStyle w:val="Annexetitre"/>
        <w:rPr>
          <w:rStyle w:val="Marker"/>
          <w:noProof/>
        </w:rPr>
      </w:pPr>
      <w:r w:rsidRPr="00CE5F3D">
        <w:rPr>
          <w:noProof/>
        </w:rPr>
        <w:t>PRILOG VII.</w:t>
      </w:r>
    </w:p>
    <w:p w14:paraId="766A0192" w14:textId="77777777" w:rsidR="006533BC" w:rsidRPr="00CE5F3D" w:rsidRDefault="006533BC" w:rsidP="006533BC">
      <w:pPr>
        <w:jc w:val="center"/>
        <w:rPr>
          <w:noProof/>
        </w:rPr>
      </w:pPr>
      <w:r w:rsidRPr="00CE5F3D">
        <w:rPr>
          <w:b/>
          <w:noProof/>
        </w:rPr>
        <w:t xml:space="preserve">KORELACIJSKA TABLICA  </w:t>
      </w:r>
    </w:p>
    <w:tbl>
      <w:tblPr>
        <w:tblW w:w="9322" w:type="dxa"/>
        <w:tblLayout w:type="fixed"/>
        <w:tblLook w:val="04A0" w:firstRow="1" w:lastRow="0" w:firstColumn="1" w:lastColumn="0" w:noHBand="0" w:noVBand="1"/>
      </w:tblPr>
      <w:tblGrid>
        <w:gridCol w:w="3510"/>
        <w:gridCol w:w="2268"/>
        <w:gridCol w:w="3544"/>
      </w:tblGrid>
      <w:tr w:rsidR="006533BC" w:rsidRPr="00CE5F3D" w14:paraId="35FA7EF4"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5BCB44FC" w14:textId="77777777" w:rsidR="006533BC" w:rsidRPr="00CE5F3D" w:rsidRDefault="00195327" w:rsidP="00A85D7D">
            <w:pPr>
              <w:rPr>
                <w:noProof/>
                <w:szCs w:val="24"/>
              </w:rPr>
            </w:pPr>
            <w:r w:rsidRPr="00CE5F3D">
              <w:rPr>
                <w:b/>
                <w:noProof/>
                <w:color w:val="000000" w:themeColor="text1"/>
              </w:rPr>
              <w:t>Direktiva 2006/126/EZ</w:t>
            </w: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02256A2" w14:textId="77777777" w:rsidR="006533BC" w:rsidRPr="00CE5F3D" w:rsidRDefault="006533BC" w:rsidP="00A85D7D">
            <w:pPr>
              <w:rPr>
                <w:rFonts w:eastAsia="Calibri"/>
                <w:b/>
                <w:bCs/>
                <w:noProof/>
                <w:color w:val="000000" w:themeColor="text1"/>
                <w:szCs w:val="24"/>
              </w:rPr>
            </w:pPr>
            <w:r w:rsidRPr="00CE5F3D">
              <w:rPr>
                <w:b/>
                <w:noProof/>
                <w:color w:val="333333"/>
                <w:shd w:val="clear" w:color="auto" w:fill="FFFFFF"/>
              </w:rPr>
              <w:t>Uredba (EU) br. 383/2012 </w:t>
            </w:r>
          </w:p>
        </w:tc>
        <w:tc>
          <w:tcPr>
            <w:tcW w:w="3544" w:type="dxa"/>
            <w:tcBorders>
              <w:top w:val="single" w:sz="8" w:space="0" w:color="auto"/>
              <w:left w:val="single" w:sz="8" w:space="0" w:color="auto"/>
              <w:bottom w:val="single" w:sz="8" w:space="0" w:color="auto"/>
              <w:right w:val="single" w:sz="8" w:space="0" w:color="auto"/>
            </w:tcBorders>
            <w:vAlign w:val="bottom"/>
          </w:tcPr>
          <w:p w14:paraId="60624B95" w14:textId="77777777" w:rsidR="006533BC" w:rsidRPr="00CE5F3D" w:rsidRDefault="006533BC" w:rsidP="00A85D7D">
            <w:pPr>
              <w:rPr>
                <w:noProof/>
                <w:szCs w:val="24"/>
              </w:rPr>
            </w:pPr>
            <w:r w:rsidRPr="00CE5F3D">
              <w:rPr>
                <w:b/>
                <w:noProof/>
                <w:color w:val="000000" w:themeColor="text1"/>
              </w:rPr>
              <w:t>Nova Direktiva</w:t>
            </w:r>
            <w:r w:rsidRPr="00CE5F3D">
              <w:rPr>
                <w:noProof/>
                <w:color w:val="000000" w:themeColor="text1"/>
              </w:rPr>
              <w:t xml:space="preserve"> </w:t>
            </w:r>
          </w:p>
        </w:tc>
      </w:tr>
      <w:tr w:rsidR="006533BC" w:rsidRPr="00CE5F3D" w14:paraId="0568F5BB" w14:textId="77777777" w:rsidTr="00D76174">
        <w:trPr>
          <w:trHeight w:val="510"/>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5E518BA" w14:textId="77777777" w:rsidR="006533BC" w:rsidRPr="00CE5F3D" w:rsidRDefault="006533BC" w:rsidP="00A85D7D">
            <w:pPr>
              <w:rPr>
                <w:noProof/>
                <w:szCs w:val="24"/>
              </w:rPr>
            </w:pPr>
            <w:r w:rsidRPr="00CE5F3D">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20F2795B" w14:textId="77777777" w:rsidR="006533BC" w:rsidRPr="00CE5F3D"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11264D1C" w14:textId="77777777" w:rsidR="006533BC" w:rsidRPr="00CE5F3D" w:rsidRDefault="006533BC" w:rsidP="00A85D7D">
            <w:pPr>
              <w:rPr>
                <w:noProof/>
                <w:szCs w:val="24"/>
              </w:rPr>
            </w:pPr>
            <w:r w:rsidRPr="00CE5F3D">
              <w:rPr>
                <w:noProof/>
              </w:rPr>
              <w:t xml:space="preserve"> </w:t>
            </w:r>
          </w:p>
        </w:tc>
      </w:tr>
      <w:tr w:rsidR="006533BC" w:rsidRPr="00CE5F3D" w14:paraId="6DC9FBD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26A7B025" w14:textId="77777777" w:rsidR="006533BC" w:rsidRPr="00CE5F3D" w:rsidRDefault="006533BC" w:rsidP="00A85D7D">
            <w:pPr>
              <w:rPr>
                <w:noProof/>
                <w:szCs w:val="24"/>
              </w:rPr>
            </w:pPr>
            <w:r w:rsidRPr="00CE5F3D">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0A1D518A" w14:textId="77777777" w:rsidR="006533BC" w:rsidRPr="00CE5F3D"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21CDC34C" w14:textId="77777777" w:rsidR="006533BC" w:rsidRPr="00CE5F3D" w:rsidRDefault="006533BC" w:rsidP="00A85D7D">
            <w:pPr>
              <w:rPr>
                <w:noProof/>
                <w:szCs w:val="24"/>
              </w:rPr>
            </w:pPr>
            <w:r w:rsidRPr="00CE5F3D">
              <w:rPr>
                <w:noProof/>
              </w:rPr>
              <w:t xml:space="preserve">Članak 1. </w:t>
            </w:r>
          </w:p>
        </w:tc>
      </w:tr>
      <w:tr w:rsidR="006533BC" w:rsidRPr="00CE5F3D" w14:paraId="7EE5084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78D07BDD" w14:textId="77777777" w:rsidR="006533BC" w:rsidRPr="00CE5F3D" w:rsidRDefault="006533BC" w:rsidP="00A85D7D">
            <w:pPr>
              <w:rPr>
                <w:noProof/>
                <w:szCs w:val="24"/>
              </w:rPr>
            </w:pPr>
            <w:r w:rsidRPr="00CE5F3D">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712CD62D" w14:textId="77777777" w:rsidR="006533BC" w:rsidRPr="00CE5F3D"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0217727" w14:textId="77777777" w:rsidR="006533BC" w:rsidRPr="00CE5F3D" w:rsidRDefault="006533BC" w:rsidP="00A85D7D">
            <w:pPr>
              <w:rPr>
                <w:noProof/>
                <w:szCs w:val="24"/>
              </w:rPr>
            </w:pPr>
            <w:r w:rsidRPr="00CE5F3D">
              <w:rPr>
                <w:noProof/>
              </w:rPr>
              <w:t xml:space="preserve"> </w:t>
            </w:r>
          </w:p>
        </w:tc>
      </w:tr>
      <w:tr w:rsidR="006533BC" w:rsidRPr="00CE5F3D" w14:paraId="6F14A96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337B8853" w14:textId="77777777" w:rsidR="006533BC" w:rsidRPr="00CE5F3D" w:rsidRDefault="006533BC" w:rsidP="00A85D7D">
            <w:pPr>
              <w:rPr>
                <w:noProof/>
                <w:szCs w:val="24"/>
              </w:rPr>
            </w:pPr>
            <w:r w:rsidRPr="00CE5F3D">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2529ADCC" w14:textId="77777777" w:rsidR="006533BC" w:rsidRPr="00CE5F3D"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4AFD3630" w14:textId="77777777" w:rsidR="006533BC" w:rsidRPr="00CE5F3D" w:rsidRDefault="006533BC" w:rsidP="000A2DF9">
            <w:pPr>
              <w:rPr>
                <w:noProof/>
                <w:szCs w:val="24"/>
              </w:rPr>
            </w:pPr>
            <w:r w:rsidRPr="00CE5F3D">
              <w:rPr>
                <w:noProof/>
              </w:rPr>
              <w:t>Članak 2. stavci 1., 2., 3. i 12.</w:t>
            </w:r>
          </w:p>
        </w:tc>
      </w:tr>
      <w:tr w:rsidR="006533BC" w:rsidRPr="00CE5F3D" w14:paraId="21EFC16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6B49A36" w14:textId="77777777" w:rsidR="006533BC" w:rsidRPr="00CE5F3D" w:rsidRDefault="006533BC" w:rsidP="00A85D7D">
            <w:pPr>
              <w:rPr>
                <w:noProof/>
                <w:szCs w:val="24"/>
              </w:rPr>
            </w:pPr>
            <w:r w:rsidRPr="00CE5F3D">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598CB466" w14:textId="77777777" w:rsidR="006533BC" w:rsidRPr="00CE5F3D"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05F1A265" w14:textId="77777777" w:rsidR="006533BC" w:rsidRPr="00CE5F3D" w:rsidRDefault="006533BC" w:rsidP="00A85D7D">
            <w:pPr>
              <w:rPr>
                <w:noProof/>
                <w:szCs w:val="24"/>
              </w:rPr>
            </w:pPr>
            <w:r w:rsidRPr="00CE5F3D">
              <w:rPr>
                <w:noProof/>
              </w:rPr>
              <w:t xml:space="preserve"> </w:t>
            </w:r>
          </w:p>
        </w:tc>
      </w:tr>
      <w:tr w:rsidR="006533BC" w:rsidRPr="00CE5F3D" w14:paraId="5C45EDA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5DB558D" w14:textId="77777777" w:rsidR="006533BC" w:rsidRPr="00CE5F3D" w:rsidRDefault="006533BC" w:rsidP="00A85D7D">
            <w:pPr>
              <w:rPr>
                <w:noProof/>
                <w:szCs w:val="24"/>
              </w:rPr>
            </w:pPr>
            <w:r w:rsidRPr="00CE5F3D">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4A6DC07D" w14:textId="77777777" w:rsidR="006533BC" w:rsidRPr="00CE5F3D"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F7E5313" w14:textId="77777777" w:rsidR="006533BC" w:rsidRPr="00CE5F3D" w:rsidRDefault="006533BC" w:rsidP="00A85D7D">
            <w:pPr>
              <w:rPr>
                <w:noProof/>
                <w:szCs w:val="24"/>
              </w:rPr>
            </w:pPr>
            <w:r w:rsidRPr="00CE5F3D">
              <w:rPr>
                <w:noProof/>
              </w:rPr>
              <w:t xml:space="preserve">Članak 3. stavci 1., 2., 3., 4., 5. i 7. </w:t>
            </w:r>
          </w:p>
        </w:tc>
      </w:tr>
      <w:tr w:rsidR="006533BC" w:rsidRPr="00CE5F3D" w14:paraId="5D22B42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1BBBD60" w14:textId="77777777" w:rsidR="006533BC" w:rsidRPr="00CE5F3D" w:rsidRDefault="006533BC" w:rsidP="00A85D7D">
            <w:pPr>
              <w:rPr>
                <w:noProof/>
                <w:szCs w:val="24"/>
              </w:rPr>
            </w:pPr>
            <w:r w:rsidRPr="00CE5F3D">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1A5CAFD8" w14:textId="77777777" w:rsidR="006533BC" w:rsidRPr="00CE5F3D"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70D2AC23" w14:textId="77777777" w:rsidR="006533BC" w:rsidRPr="00CE5F3D" w:rsidRDefault="006533BC" w:rsidP="00A85D7D">
            <w:pPr>
              <w:rPr>
                <w:noProof/>
                <w:szCs w:val="24"/>
              </w:rPr>
            </w:pPr>
            <w:r w:rsidRPr="00CE5F3D">
              <w:rPr>
                <w:noProof/>
              </w:rPr>
              <w:t xml:space="preserve"> </w:t>
            </w:r>
          </w:p>
        </w:tc>
      </w:tr>
      <w:tr w:rsidR="006533BC" w:rsidRPr="00CE5F3D" w14:paraId="2C840E8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1766E6C3" w14:textId="77777777" w:rsidR="006533BC" w:rsidRPr="00CE5F3D" w:rsidRDefault="006533BC" w:rsidP="00A85D7D">
            <w:pPr>
              <w:rPr>
                <w:noProof/>
                <w:szCs w:val="24"/>
              </w:rPr>
            </w:pPr>
            <w:r w:rsidRPr="00CE5F3D">
              <w:rPr>
                <w:noProof/>
              </w:rPr>
              <w:t xml:space="preserve">Članak 1. stavak 1. </w:t>
            </w:r>
          </w:p>
        </w:tc>
        <w:tc>
          <w:tcPr>
            <w:tcW w:w="2268" w:type="dxa"/>
            <w:tcBorders>
              <w:top w:val="single" w:sz="8" w:space="0" w:color="auto"/>
              <w:left w:val="single" w:sz="8" w:space="0" w:color="auto"/>
              <w:bottom w:val="single" w:sz="8" w:space="0" w:color="auto"/>
              <w:right w:val="single" w:sz="8" w:space="0" w:color="auto"/>
            </w:tcBorders>
          </w:tcPr>
          <w:p w14:paraId="61AF7418" w14:textId="77777777" w:rsidR="006533BC" w:rsidRPr="00CE5F3D"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2305B1D5" w14:textId="77777777" w:rsidR="006533BC" w:rsidRPr="00CE5F3D" w:rsidRDefault="006533BC" w:rsidP="00A85D7D">
            <w:pPr>
              <w:rPr>
                <w:noProof/>
                <w:szCs w:val="24"/>
              </w:rPr>
            </w:pPr>
            <w:r w:rsidRPr="00CE5F3D">
              <w:rPr>
                <w:noProof/>
              </w:rPr>
              <w:t xml:space="preserve">Članak 4. stavak 1. </w:t>
            </w:r>
          </w:p>
        </w:tc>
      </w:tr>
      <w:tr w:rsidR="006533BC" w:rsidRPr="00CE5F3D" w14:paraId="79B27D5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12EE65A" w14:textId="77777777" w:rsidR="006533BC" w:rsidRPr="00CE5F3D" w:rsidRDefault="006533BC" w:rsidP="00A85D7D">
            <w:pPr>
              <w:rPr>
                <w:noProof/>
                <w:szCs w:val="24"/>
              </w:rPr>
            </w:pPr>
            <w:r w:rsidRPr="00CE5F3D">
              <w:rPr>
                <w:noProof/>
              </w:rPr>
              <w:t xml:space="preserve">Članak 1. stavak 2. </w:t>
            </w:r>
          </w:p>
        </w:tc>
        <w:tc>
          <w:tcPr>
            <w:tcW w:w="2268" w:type="dxa"/>
            <w:tcBorders>
              <w:top w:val="single" w:sz="8" w:space="0" w:color="auto"/>
              <w:left w:val="single" w:sz="8" w:space="0" w:color="auto"/>
              <w:bottom w:val="single" w:sz="8" w:space="0" w:color="auto"/>
              <w:right w:val="single" w:sz="8" w:space="0" w:color="auto"/>
            </w:tcBorders>
          </w:tcPr>
          <w:p w14:paraId="5F47EE33" w14:textId="77777777" w:rsidR="006533BC" w:rsidRPr="00CE5F3D"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589FCC2" w14:textId="77777777" w:rsidR="006533BC" w:rsidRPr="00CE5F3D" w:rsidRDefault="006533BC" w:rsidP="00A85D7D">
            <w:pPr>
              <w:rPr>
                <w:noProof/>
                <w:szCs w:val="24"/>
              </w:rPr>
            </w:pPr>
            <w:r w:rsidRPr="00CE5F3D">
              <w:rPr>
                <w:noProof/>
              </w:rPr>
              <w:t xml:space="preserve">Članak 4. stavak 5. prvi podstavak </w:t>
            </w:r>
          </w:p>
        </w:tc>
      </w:tr>
      <w:tr w:rsidR="006533BC" w:rsidRPr="00CE5F3D" w14:paraId="3E6FE77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4F7F246F" w14:textId="77777777" w:rsidR="006533BC" w:rsidRPr="00CE5F3D" w:rsidRDefault="006533BC" w:rsidP="00A85D7D">
            <w:pPr>
              <w:rPr>
                <w:noProof/>
                <w:szCs w:val="24"/>
              </w:rPr>
            </w:pPr>
            <w:r w:rsidRPr="00CE5F3D">
              <w:rPr>
                <w:noProof/>
              </w:rPr>
              <w:t xml:space="preserve">Članak 1. stavak 3. prvi podstavak </w:t>
            </w:r>
          </w:p>
        </w:tc>
        <w:tc>
          <w:tcPr>
            <w:tcW w:w="2268" w:type="dxa"/>
            <w:tcBorders>
              <w:top w:val="single" w:sz="8" w:space="0" w:color="auto"/>
              <w:left w:val="single" w:sz="8" w:space="0" w:color="auto"/>
              <w:bottom w:val="single" w:sz="8" w:space="0" w:color="auto"/>
              <w:right w:val="single" w:sz="8" w:space="0" w:color="auto"/>
            </w:tcBorders>
          </w:tcPr>
          <w:p w14:paraId="5BA58838" w14:textId="77777777" w:rsidR="006533BC" w:rsidRPr="00CE5F3D"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7867BAA3" w14:textId="77777777" w:rsidR="006533BC" w:rsidRPr="00CE5F3D" w:rsidRDefault="006533BC" w:rsidP="00A85D7D">
            <w:pPr>
              <w:rPr>
                <w:noProof/>
                <w:szCs w:val="24"/>
              </w:rPr>
            </w:pPr>
            <w:r w:rsidRPr="00CE5F3D">
              <w:rPr>
                <w:noProof/>
              </w:rPr>
              <w:t xml:space="preserve">Članak 4. stavak 5. drugi podstavak, prva rečenica </w:t>
            </w:r>
          </w:p>
        </w:tc>
      </w:tr>
      <w:tr w:rsidR="006533BC" w:rsidRPr="00CE5F3D" w14:paraId="0EA6FC2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60EA700" w14:textId="77777777" w:rsidR="006533BC" w:rsidRPr="00CE5F3D" w:rsidRDefault="006533BC" w:rsidP="00A85D7D">
            <w:pPr>
              <w:rPr>
                <w:noProof/>
                <w:szCs w:val="24"/>
              </w:rPr>
            </w:pPr>
            <w:r w:rsidRPr="00CE5F3D">
              <w:rPr>
                <w:noProof/>
              </w:rPr>
              <w:t xml:space="preserve">Članak 1. stavak 3. drugi podstavak </w:t>
            </w:r>
          </w:p>
        </w:tc>
        <w:tc>
          <w:tcPr>
            <w:tcW w:w="2268" w:type="dxa"/>
            <w:tcBorders>
              <w:top w:val="single" w:sz="8" w:space="0" w:color="auto"/>
              <w:left w:val="single" w:sz="8" w:space="0" w:color="auto"/>
              <w:bottom w:val="single" w:sz="8" w:space="0" w:color="auto"/>
              <w:right w:val="single" w:sz="8" w:space="0" w:color="auto"/>
            </w:tcBorders>
          </w:tcPr>
          <w:p w14:paraId="5B2999BE" w14:textId="77777777" w:rsidR="006533BC" w:rsidRPr="00CE5F3D"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5FBF9B2" w14:textId="77777777" w:rsidR="006533BC" w:rsidRPr="00CE5F3D" w:rsidRDefault="006533BC" w:rsidP="00A85D7D">
            <w:pPr>
              <w:rPr>
                <w:noProof/>
                <w:szCs w:val="24"/>
              </w:rPr>
            </w:pPr>
            <w:r w:rsidRPr="00CE5F3D">
              <w:rPr>
                <w:noProof/>
              </w:rPr>
              <w:t xml:space="preserve">Članak 4. stavak 5. drugi podstavak, druga rečenica </w:t>
            </w:r>
          </w:p>
        </w:tc>
      </w:tr>
      <w:tr w:rsidR="006533BC" w:rsidRPr="00CE5F3D" w14:paraId="4A201C5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3725345F" w14:textId="77777777" w:rsidR="006533BC" w:rsidRPr="00CE5F3D" w:rsidRDefault="006533BC" w:rsidP="00A85D7D">
            <w:pPr>
              <w:rPr>
                <w:noProof/>
                <w:szCs w:val="24"/>
              </w:rPr>
            </w:pPr>
            <w:r w:rsidRPr="00CE5F3D">
              <w:rPr>
                <w:noProof/>
              </w:rPr>
              <w:t xml:space="preserve">Članak 1. stavak 3. treći podstavak </w:t>
            </w:r>
          </w:p>
        </w:tc>
        <w:tc>
          <w:tcPr>
            <w:tcW w:w="2268" w:type="dxa"/>
            <w:tcBorders>
              <w:top w:val="single" w:sz="8" w:space="0" w:color="auto"/>
              <w:left w:val="single" w:sz="8" w:space="0" w:color="auto"/>
              <w:bottom w:val="single" w:sz="8" w:space="0" w:color="auto"/>
              <w:right w:val="single" w:sz="8" w:space="0" w:color="auto"/>
            </w:tcBorders>
          </w:tcPr>
          <w:p w14:paraId="2956FB2D" w14:textId="77777777" w:rsidR="006533BC" w:rsidRPr="00CE5F3D"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08EEBEF3" w14:textId="77777777" w:rsidR="006533BC" w:rsidRPr="00CE5F3D" w:rsidRDefault="006533BC" w:rsidP="000A2DF9">
            <w:pPr>
              <w:rPr>
                <w:noProof/>
                <w:szCs w:val="24"/>
              </w:rPr>
            </w:pPr>
            <w:r w:rsidRPr="00CE5F3D">
              <w:rPr>
                <w:noProof/>
              </w:rPr>
              <w:t>Članak 4. stavak 8.</w:t>
            </w:r>
          </w:p>
        </w:tc>
      </w:tr>
      <w:tr w:rsidR="006533BC" w:rsidRPr="00CE5F3D" w14:paraId="7360DCB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4CEBE197" w14:textId="77777777" w:rsidR="006533BC" w:rsidRPr="00CE5F3D" w:rsidRDefault="006533BC" w:rsidP="00A85D7D">
            <w:pPr>
              <w:rPr>
                <w:noProof/>
                <w:szCs w:val="24"/>
              </w:rPr>
            </w:pPr>
            <w:r w:rsidRPr="00CE5F3D">
              <w:rPr>
                <w:noProof/>
              </w:rPr>
              <w:t xml:space="preserve">Članak 1. stavak 4. </w:t>
            </w:r>
          </w:p>
        </w:tc>
        <w:tc>
          <w:tcPr>
            <w:tcW w:w="2268" w:type="dxa"/>
            <w:tcBorders>
              <w:top w:val="single" w:sz="8" w:space="0" w:color="auto"/>
              <w:left w:val="single" w:sz="8" w:space="0" w:color="auto"/>
              <w:bottom w:val="single" w:sz="8" w:space="0" w:color="auto"/>
              <w:right w:val="single" w:sz="8" w:space="0" w:color="auto"/>
            </w:tcBorders>
          </w:tcPr>
          <w:p w14:paraId="103A293D" w14:textId="77777777" w:rsidR="006533BC" w:rsidRPr="00CE5F3D"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224CB24C" w14:textId="77777777" w:rsidR="006533BC" w:rsidRPr="00CE5F3D" w:rsidRDefault="006533BC" w:rsidP="00A85D7D">
            <w:pPr>
              <w:rPr>
                <w:noProof/>
                <w:szCs w:val="24"/>
              </w:rPr>
            </w:pPr>
            <w:r w:rsidRPr="00CE5F3D">
              <w:rPr>
                <w:noProof/>
              </w:rPr>
              <w:t xml:space="preserve">— </w:t>
            </w:r>
          </w:p>
        </w:tc>
      </w:tr>
      <w:tr w:rsidR="006533BC" w:rsidRPr="00CE5F3D" w14:paraId="79DEA4B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600EAF1" w14:textId="77777777" w:rsidR="006533BC" w:rsidRPr="00CE5F3D" w:rsidRDefault="006533BC" w:rsidP="00A85D7D">
            <w:pPr>
              <w:rPr>
                <w:noProof/>
                <w:szCs w:val="24"/>
              </w:rPr>
            </w:pPr>
            <w:r w:rsidRPr="00CE5F3D">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4C4206E0" w14:textId="77777777" w:rsidR="006533BC" w:rsidRPr="00CE5F3D"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1C0EABB9" w14:textId="77777777" w:rsidR="006533BC" w:rsidRPr="00CE5F3D" w:rsidRDefault="006533BC" w:rsidP="00A85D7D">
            <w:pPr>
              <w:rPr>
                <w:noProof/>
                <w:szCs w:val="24"/>
              </w:rPr>
            </w:pPr>
            <w:r w:rsidRPr="00CE5F3D">
              <w:rPr>
                <w:noProof/>
              </w:rPr>
              <w:t xml:space="preserve"> </w:t>
            </w:r>
          </w:p>
        </w:tc>
      </w:tr>
      <w:tr w:rsidR="006533BC" w:rsidRPr="00CE5F3D" w14:paraId="04739EB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D619F0C" w14:textId="77777777" w:rsidR="006533BC" w:rsidRPr="00CE5F3D" w:rsidRDefault="006533BC" w:rsidP="00A85D7D">
            <w:pPr>
              <w:rPr>
                <w:noProof/>
                <w:szCs w:val="24"/>
              </w:rPr>
            </w:pPr>
            <w:r w:rsidRPr="00CE5F3D">
              <w:rPr>
                <w:noProof/>
              </w:rPr>
              <w:t xml:space="preserve">Članak 2. stavak 1. </w:t>
            </w:r>
          </w:p>
        </w:tc>
        <w:tc>
          <w:tcPr>
            <w:tcW w:w="2268" w:type="dxa"/>
            <w:tcBorders>
              <w:top w:val="single" w:sz="8" w:space="0" w:color="auto"/>
              <w:left w:val="single" w:sz="8" w:space="0" w:color="auto"/>
              <w:bottom w:val="single" w:sz="8" w:space="0" w:color="auto"/>
              <w:right w:val="single" w:sz="8" w:space="0" w:color="auto"/>
            </w:tcBorders>
          </w:tcPr>
          <w:p w14:paraId="551F93C2" w14:textId="77777777" w:rsidR="006533BC" w:rsidRPr="00CE5F3D"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377451D1" w14:textId="77777777" w:rsidR="006533BC" w:rsidRPr="00CE5F3D" w:rsidRDefault="006533BC" w:rsidP="00A85D7D">
            <w:pPr>
              <w:rPr>
                <w:noProof/>
                <w:szCs w:val="24"/>
              </w:rPr>
            </w:pPr>
            <w:r w:rsidRPr="00CE5F3D">
              <w:rPr>
                <w:noProof/>
              </w:rPr>
              <w:t xml:space="preserve">Članak 3. stavak 6. </w:t>
            </w:r>
          </w:p>
        </w:tc>
      </w:tr>
      <w:tr w:rsidR="006533BC" w:rsidRPr="00CE5F3D" w14:paraId="2B4D58D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29B7EA8" w14:textId="77777777" w:rsidR="006533BC" w:rsidRPr="00CE5F3D" w:rsidRDefault="006533BC" w:rsidP="00A85D7D">
            <w:pPr>
              <w:rPr>
                <w:noProof/>
                <w:szCs w:val="24"/>
              </w:rPr>
            </w:pPr>
            <w:r w:rsidRPr="00CE5F3D">
              <w:rPr>
                <w:noProof/>
              </w:rPr>
              <w:t xml:space="preserve">Članak 2. stavak 2. </w:t>
            </w:r>
          </w:p>
        </w:tc>
        <w:tc>
          <w:tcPr>
            <w:tcW w:w="2268" w:type="dxa"/>
            <w:tcBorders>
              <w:top w:val="single" w:sz="8" w:space="0" w:color="auto"/>
              <w:left w:val="single" w:sz="8" w:space="0" w:color="auto"/>
              <w:bottom w:val="single" w:sz="8" w:space="0" w:color="auto"/>
              <w:right w:val="single" w:sz="8" w:space="0" w:color="auto"/>
            </w:tcBorders>
          </w:tcPr>
          <w:p w14:paraId="0256E022" w14:textId="77777777" w:rsidR="006533BC" w:rsidRPr="00CE5F3D"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59E11772" w14:textId="77777777" w:rsidR="006533BC" w:rsidRPr="00CE5F3D" w:rsidRDefault="006533BC" w:rsidP="00A85D7D">
            <w:pPr>
              <w:rPr>
                <w:noProof/>
                <w:szCs w:val="24"/>
              </w:rPr>
            </w:pPr>
            <w:r w:rsidRPr="00CE5F3D">
              <w:rPr>
                <w:noProof/>
              </w:rPr>
              <w:t xml:space="preserve">Članak 4. stavak 3. </w:t>
            </w:r>
          </w:p>
        </w:tc>
      </w:tr>
      <w:tr w:rsidR="006533BC" w:rsidRPr="00CE5F3D" w14:paraId="14F64FF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51570F12" w14:textId="77777777" w:rsidR="006533BC" w:rsidRPr="00CE5F3D" w:rsidRDefault="006533BC" w:rsidP="00A85D7D">
            <w:pPr>
              <w:rPr>
                <w:noProof/>
                <w:szCs w:val="24"/>
              </w:rPr>
            </w:pPr>
            <w:r w:rsidRPr="00CE5F3D">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13E9F7E3" w14:textId="77777777" w:rsidR="006533BC" w:rsidRPr="00CE5F3D"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11D78AD9" w14:textId="77777777" w:rsidR="006533BC" w:rsidRPr="00CE5F3D" w:rsidRDefault="006533BC" w:rsidP="00A85D7D">
            <w:pPr>
              <w:rPr>
                <w:noProof/>
                <w:szCs w:val="24"/>
              </w:rPr>
            </w:pPr>
            <w:r w:rsidRPr="00CE5F3D">
              <w:rPr>
                <w:noProof/>
              </w:rPr>
              <w:t xml:space="preserve"> </w:t>
            </w:r>
          </w:p>
        </w:tc>
      </w:tr>
      <w:tr w:rsidR="006533BC" w:rsidRPr="00CE5F3D" w14:paraId="2275B94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4866AC38" w14:textId="77777777" w:rsidR="006533BC" w:rsidRPr="00CE5F3D" w:rsidRDefault="006533BC" w:rsidP="00A85D7D">
            <w:pPr>
              <w:rPr>
                <w:noProof/>
                <w:szCs w:val="24"/>
              </w:rPr>
            </w:pPr>
            <w:r w:rsidRPr="00CE5F3D">
              <w:rPr>
                <w:noProof/>
              </w:rPr>
              <w:t xml:space="preserve">Članak 3. stavak 1. </w:t>
            </w:r>
          </w:p>
        </w:tc>
        <w:tc>
          <w:tcPr>
            <w:tcW w:w="2268" w:type="dxa"/>
            <w:tcBorders>
              <w:top w:val="single" w:sz="8" w:space="0" w:color="auto"/>
              <w:left w:val="single" w:sz="8" w:space="0" w:color="auto"/>
              <w:bottom w:val="single" w:sz="8" w:space="0" w:color="auto"/>
              <w:right w:val="single" w:sz="8" w:space="0" w:color="auto"/>
            </w:tcBorders>
          </w:tcPr>
          <w:p w14:paraId="25E9B2FE" w14:textId="77777777" w:rsidR="006533BC" w:rsidRPr="00CE5F3D"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11847B2A" w14:textId="77777777" w:rsidR="006533BC" w:rsidRPr="00CE5F3D" w:rsidRDefault="006533BC" w:rsidP="00A85D7D">
            <w:pPr>
              <w:rPr>
                <w:noProof/>
                <w:szCs w:val="24"/>
              </w:rPr>
            </w:pPr>
            <w:r w:rsidRPr="00CE5F3D">
              <w:rPr>
                <w:noProof/>
              </w:rPr>
              <w:t xml:space="preserve">Članak 4. stavak 2. prvi podstavak </w:t>
            </w:r>
          </w:p>
        </w:tc>
      </w:tr>
      <w:tr w:rsidR="006533BC" w:rsidRPr="00CE5F3D" w14:paraId="4D8F580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1951830E" w14:textId="77777777" w:rsidR="006533BC" w:rsidRPr="00CE5F3D" w:rsidRDefault="006533BC" w:rsidP="00A85D7D">
            <w:pPr>
              <w:rPr>
                <w:noProof/>
                <w:szCs w:val="24"/>
              </w:rPr>
            </w:pPr>
            <w:r w:rsidRPr="00CE5F3D">
              <w:rPr>
                <w:noProof/>
              </w:rPr>
              <w:t xml:space="preserve">Članak 3. stavak 2. </w:t>
            </w:r>
          </w:p>
        </w:tc>
        <w:tc>
          <w:tcPr>
            <w:tcW w:w="2268" w:type="dxa"/>
            <w:tcBorders>
              <w:top w:val="single" w:sz="8" w:space="0" w:color="auto"/>
              <w:left w:val="single" w:sz="8" w:space="0" w:color="auto"/>
              <w:bottom w:val="single" w:sz="8" w:space="0" w:color="auto"/>
              <w:right w:val="single" w:sz="8" w:space="0" w:color="auto"/>
            </w:tcBorders>
          </w:tcPr>
          <w:p w14:paraId="671D74A5" w14:textId="77777777" w:rsidR="006533BC" w:rsidRPr="00CE5F3D"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7010BF7F" w14:textId="77777777" w:rsidR="006533BC" w:rsidRPr="00CE5F3D" w:rsidRDefault="006533BC" w:rsidP="00A85D7D">
            <w:pPr>
              <w:rPr>
                <w:noProof/>
                <w:szCs w:val="24"/>
              </w:rPr>
            </w:pPr>
            <w:r w:rsidRPr="00CE5F3D">
              <w:rPr>
                <w:noProof/>
              </w:rPr>
              <w:t xml:space="preserve">Članak 4. stavak 2. drugi podstavak </w:t>
            </w:r>
          </w:p>
        </w:tc>
      </w:tr>
      <w:tr w:rsidR="006533BC" w:rsidRPr="00CE5F3D" w14:paraId="3A2E34B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F301BB9" w14:textId="77777777" w:rsidR="006533BC" w:rsidRPr="00CE5F3D" w:rsidRDefault="006533BC" w:rsidP="00A85D7D">
            <w:pPr>
              <w:rPr>
                <w:noProof/>
                <w:szCs w:val="24"/>
              </w:rPr>
            </w:pPr>
            <w:r w:rsidRPr="00CE5F3D">
              <w:rPr>
                <w:noProof/>
              </w:rPr>
              <w:t xml:space="preserve">Članak 3. stavak 3. </w:t>
            </w:r>
          </w:p>
        </w:tc>
        <w:tc>
          <w:tcPr>
            <w:tcW w:w="2268" w:type="dxa"/>
            <w:tcBorders>
              <w:top w:val="single" w:sz="8" w:space="0" w:color="auto"/>
              <w:left w:val="single" w:sz="8" w:space="0" w:color="auto"/>
              <w:bottom w:val="single" w:sz="8" w:space="0" w:color="auto"/>
              <w:right w:val="single" w:sz="8" w:space="0" w:color="auto"/>
            </w:tcBorders>
          </w:tcPr>
          <w:p w14:paraId="43A43743" w14:textId="77777777" w:rsidR="006533BC" w:rsidRPr="00CE5F3D"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0DE8E1E1" w14:textId="77777777" w:rsidR="006533BC" w:rsidRPr="00CE5F3D" w:rsidRDefault="006533BC" w:rsidP="00A85D7D">
            <w:pPr>
              <w:rPr>
                <w:noProof/>
                <w:szCs w:val="24"/>
              </w:rPr>
            </w:pPr>
            <w:r w:rsidRPr="00CE5F3D">
              <w:rPr>
                <w:noProof/>
              </w:rPr>
              <w:t xml:space="preserve">Članak 4. stavak 4. </w:t>
            </w:r>
          </w:p>
        </w:tc>
      </w:tr>
      <w:tr w:rsidR="006533BC" w:rsidRPr="00CE5F3D" w14:paraId="4F7DC33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19A9A20F" w14:textId="77777777" w:rsidR="006533BC" w:rsidRPr="00CE5F3D" w:rsidRDefault="006533BC" w:rsidP="00A85D7D">
            <w:pPr>
              <w:rPr>
                <w:noProof/>
                <w:szCs w:val="24"/>
              </w:rPr>
            </w:pPr>
            <w:r w:rsidRPr="00CE5F3D">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1BBACECD" w14:textId="77777777" w:rsidR="006533BC" w:rsidRPr="00CE5F3D"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89C4E89" w14:textId="77777777" w:rsidR="006533BC" w:rsidRPr="00CE5F3D" w:rsidRDefault="006533BC" w:rsidP="00A85D7D">
            <w:pPr>
              <w:rPr>
                <w:noProof/>
                <w:szCs w:val="24"/>
              </w:rPr>
            </w:pPr>
            <w:r w:rsidRPr="00CE5F3D">
              <w:rPr>
                <w:noProof/>
              </w:rPr>
              <w:t xml:space="preserve"> </w:t>
            </w:r>
          </w:p>
        </w:tc>
      </w:tr>
      <w:tr w:rsidR="006533BC" w:rsidRPr="00CE5F3D" w14:paraId="7FB95F3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26B7394D" w14:textId="77777777" w:rsidR="006533BC" w:rsidRPr="00CE5F3D" w:rsidRDefault="006533BC" w:rsidP="00A85D7D">
            <w:pPr>
              <w:rPr>
                <w:noProof/>
                <w:szCs w:val="24"/>
              </w:rPr>
            </w:pPr>
            <w:r w:rsidRPr="00CE5F3D">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5E1DFF69" w14:textId="77777777" w:rsidR="006533BC" w:rsidRPr="00CE5F3D"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3FDC4113" w14:textId="77777777" w:rsidR="006533BC" w:rsidRPr="00CE5F3D" w:rsidRDefault="006533BC" w:rsidP="004A2E89">
            <w:pPr>
              <w:rPr>
                <w:noProof/>
                <w:szCs w:val="24"/>
              </w:rPr>
            </w:pPr>
            <w:r w:rsidRPr="00CE5F3D">
              <w:rPr>
                <w:noProof/>
              </w:rPr>
              <w:t>Članak 4. stavak 6. i članak 4. stavak 7. prvi i drugi podstavak</w:t>
            </w:r>
          </w:p>
        </w:tc>
      </w:tr>
      <w:tr w:rsidR="006533BC" w:rsidRPr="00CE5F3D" w14:paraId="66C86A1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58802EE" w14:textId="77777777" w:rsidR="006533BC" w:rsidRPr="00CE5F3D" w:rsidRDefault="006533BC" w:rsidP="00A85D7D">
            <w:pPr>
              <w:rPr>
                <w:noProof/>
                <w:szCs w:val="24"/>
              </w:rPr>
            </w:pPr>
            <w:r w:rsidRPr="00CE5F3D">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4DE50E7F" w14:textId="77777777" w:rsidR="006533BC" w:rsidRPr="00CE5F3D"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769F427" w14:textId="77777777" w:rsidR="006533BC" w:rsidRPr="00CE5F3D" w:rsidRDefault="006533BC" w:rsidP="00A85D7D">
            <w:pPr>
              <w:rPr>
                <w:noProof/>
                <w:szCs w:val="24"/>
              </w:rPr>
            </w:pPr>
            <w:r w:rsidRPr="00CE5F3D">
              <w:rPr>
                <w:noProof/>
              </w:rPr>
              <w:t xml:space="preserve"> </w:t>
            </w:r>
          </w:p>
        </w:tc>
      </w:tr>
      <w:tr w:rsidR="006533BC" w:rsidRPr="00CE5F3D" w14:paraId="061ECB3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319AB9BE" w14:textId="77777777" w:rsidR="006533BC" w:rsidRPr="00CE5F3D" w:rsidRDefault="006533BC" w:rsidP="00A85D7D">
            <w:pPr>
              <w:rPr>
                <w:noProof/>
                <w:szCs w:val="24"/>
              </w:rPr>
            </w:pPr>
            <w:r w:rsidRPr="00CE5F3D">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17D46925" w14:textId="77777777" w:rsidR="006533BC" w:rsidRPr="00CE5F3D"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4AD26FFB" w14:textId="77777777" w:rsidR="006533BC" w:rsidRPr="00CE5F3D" w:rsidRDefault="006533BC" w:rsidP="00A85D7D">
            <w:pPr>
              <w:rPr>
                <w:noProof/>
                <w:szCs w:val="24"/>
              </w:rPr>
            </w:pPr>
            <w:r w:rsidRPr="00CE5F3D">
              <w:rPr>
                <w:noProof/>
              </w:rPr>
              <w:t xml:space="preserve">Članak 5. </w:t>
            </w:r>
          </w:p>
        </w:tc>
      </w:tr>
      <w:tr w:rsidR="006533BC" w:rsidRPr="00CE5F3D" w14:paraId="408D1D8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66717C8" w14:textId="77777777" w:rsidR="006533BC" w:rsidRPr="00CE5F3D" w:rsidRDefault="006533BC" w:rsidP="00A85D7D">
            <w:pPr>
              <w:rPr>
                <w:noProof/>
                <w:szCs w:val="24"/>
              </w:rPr>
            </w:pPr>
            <w:r w:rsidRPr="00CE5F3D">
              <w:rPr>
                <w:noProof/>
                <w:color w:val="000000" w:themeColor="text1"/>
              </w:rPr>
              <w:t xml:space="preserve">Članak 4. stavak 1. prva rečenica </w:t>
            </w:r>
          </w:p>
        </w:tc>
        <w:tc>
          <w:tcPr>
            <w:tcW w:w="2268" w:type="dxa"/>
            <w:tcBorders>
              <w:top w:val="single" w:sz="8" w:space="0" w:color="auto"/>
              <w:left w:val="single" w:sz="8" w:space="0" w:color="auto"/>
              <w:bottom w:val="single" w:sz="8" w:space="0" w:color="auto"/>
              <w:right w:val="single" w:sz="8" w:space="0" w:color="auto"/>
            </w:tcBorders>
          </w:tcPr>
          <w:p w14:paraId="1C0837D7"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252E0F7" w14:textId="26625C30" w:rsidR="006533BC" w:rsidRPr="00CE5F3D" w:rsidRDefault="005E726F" w:rsidP="00A85D7D">
            <w:pPr>
              <w:rPr>
                <w:noProof/>
                <w:szCs w:val="24"/>
              </w:rPr>
            </w:pPr>
            <w:r w:rsidRPr="00CE5F3D">
              <w:rPr>
                <w:noProof/>
                <w:color w:val="000000" w:themeColor="text1"/>
              </w:rPr>
              <w:t xml:space="preserve">Članak 6. stavak 1. </w:t>
            </w:r>
          </w:p>
        </w:tc>
      </w:tr>
      <w:tr w:rsidR="006533BC" w:rsidRPr="00CE5F3D" w14:paraId="7C3246D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0B19312" w14:textId="77777777" w:rsidR="006533BC" w:rsidRPr="00CE5F3D" w:rsidRDefault="006533BC" w:rsidP="00A85D7D">
            <w:pPr>
              <w:rPr>
                <w:noProof/>
                <w:szCs w:val="24"/>
              </w:rPr>
            </w:pPr>
            <w:r w:rsidRPr="00CE5F3D">
              <w:rPr>
                <w:noProof/>
                <w:color w:val="000000" w:themeColor="text1"/>
              </w:rPr>
              <w:t xml:space="preserve">Članak 4. stavak 1. druga rečenica </w:t>
            </w:r>
          </w:p>
        </w:tc>
        <w:tc>
          <w:tcPr>
            <w:tcW w:w="2268" w:type="dxa"/>
            <w:tcBorders>
              <w:top w:val="single" w:sz="8" w:space="0" w:color="auto"/>
              <w:left w:val="single" w:sz="8" w:space="0" w:color="auto"/>
              <w:bottom w:val="single" w:sz="8" w:space="0" w:color="auto"/>
              <w:right w:val="single" w:sz="8" w:space="0" w:color="auto"/>
            </w:tcBorders>
          </w:tcPr>
          <w:p w14:paraId="3763BC4F" w14:textId="77777777" w:rsidR="006533BC" w:rsidRPr="00CE5F3D" w:rsidDel="000C3678"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83BE0F8" w14:textId="77777777" w:rsidR="006533BC" w:rsidRPr="00CE5F3D" w:rsidRDefault="006533BC" w:rsidP="004A2E89">
            <w:pPr>
              <w:rPr>
                <w:noProof/>
                <w:szCs w:val="24"/>
              </w:rPr>
            </w:pPr>
            <w:r w:rsidRPr="00CE5F3D">
              <w:rPr>
                <w:noProof/>
                <w:color w:val="000000" w:themeColor="text1"/>
              </w:rPr>
              <w:t xml:space="preserve">Članak 7. stavci 1., 2., 3. i 5. </w:t>
            </w:r>
          </w:p>
        </w:tc>
      </w:tr>
      <w:tr w:rsidR="006533BC" w:rsidRPr="00CE5F3D" w14:paraId="1EEA6D65"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2FD54BAD" w14:textId="77777777" w:rsidR="004A2E89" w:rsidRPr="00CE5F3D" w:rsidRDefault="006533BC" w:rsidP="004A2E89">
            <w:pPr>
              <w:rPr>
                <w:rFonts w:eastAsia="Calibri"/>
                <w:bCs/>
                <w:noProof/>
                <w:color w:val="000000" w:themeColor="text1"/>
                <w:szCs w:val="24"/>
              </w:rPr>
            </w:pPr>
            <w:r w:rsidRPr="00CE5F3D">
              <w:rPr>
                <w:noProof/>
                <w:color w:val="000000" w:themeColor="text1"/>
              </w:rPr>
              <w:t>Članak 4. stavak 2. uvodni tekst</w:t>
            </w:r>
          </w:p>
          <w:p w14:paraId="24C4F91A" w14:textId="77777777" w:rsidR="006533BC" w:rsidRPr="00CE5F3D" w:rsidRDefault="006533BC" w:rsidP="004A2E89">
            <w:pPr>
              <w:rPr>
                <w:noProof/>
                <w:szCs w:val="24"/>
              </w:rPr>
            </w:pPr>
            <w:r w:rsidRPr="00CE5F3D">
              <w:rPr>
                <w:noProof/>
                <w:color w:val="000000" w:themeColor="text1"/>
              </w:rPr>
              <w:t xml:space="preserve">Članak 4. stavak 2. prvi podstavak </w:t>
            </w:r>
          </w:p>
        </w:tc>
        <w:tc>
          <w:tcPr>
            <w:tcW w:w="2268" w:type="dxa"/>
            <w:tcBorders>
              <w:top w:val="single" w:sz="8" w:space="0" w:color="auto"/>
              <w:left w:val="single" w:sz="8" w:space="0" w:color="auto"/>
              <w:bottom w:val="single" w:sz="8" w:space="0" w:color="auto"/>
              <w:right w:val="single" w:sz="8" w:space="0" w:color="auto"/>
            </w:tcBorders>
          </w:tcPr>
          <w:p w14:paraId="33951856"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9D3766D" w14:textId="65B78D19" w:rsidR="004A2E89" w:rsidRPr="00CE5F3D" w:rsidRDefault="006533BC" w:rsidP="00A85D7D">
            <w:pPr>
              <w:rPr>
                <w:rFonts w:eastAsia="Calibri"/>
                <w:noProof/>
                <w:color w:val="000000" w:themeColor="text1"/>
                <w:szCs w:val="24"/>
              </w:rPr>
            </w:pPr>
            <w:r w:rsidRPr="00CE5F3D">
              <w:rPr>
                <w:noProof/>
                <w:color w:val="000000" w:themeColor="text1"/>
              </w:rPr>
              <w:t>Članak 6. stavak 1. točka (a) uvodni tekst</w:t>
            </w:r>
          </w:p>
          <w:p w14:paraId="407335F9" w14:textId="3D11A491" w:rsidR="006533BC" w:rsidRPr="00CE5F3D" w:rsidRDefault="006533BC" w:rsidP="00A85D7D">
            <w:pPr>
              <w:rPr>
                <w:noProof/>
                <w:szCs w:val="24"/>
              </w:rPr>
            </w:pPr>
            <w:r w:rsidRPr="00CE5F3D">
              <w:rPr>
                <w:noProof/>
                <w:color w:val="000000" w:themeColor="text1"/>
              </w:rPr>
              <w:t xml:space="preserve">Članak 6. stavak 1. točka (a) prvi podstavak </w:t>
            </w:r>
          </w:p>
        </w:tc>
      </w:tr>
      <w:tr w:rsidR="006533BC" w:rsidRPr="00CE5F3D" w14:paraId="48046BD2"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227390AA" w14:textId="77777777" w:rsidR="006533BC" w:rsidRPr="00CE5F3D" w:rsidRDefault="006533BC" w:rsidP="00614837">
            <w:pPr>
              <w:rPr>
                <w:noProof/>
                <w:szCs w:val="24"/>
              </w:rPr>
            </w:pPr>
            <w:r w:rsidRPr="00CE5F3D">
              <w:rPr>
                <w:noProof/>
                <w:color w:val="000000" w:themeColor="text1"/>
              </w:rPr>
              <w:t xml:space="preserve">Članak 4. stavak 2. prva alineja </w:t>
            </w:r>
          </w:p>
        </w:tc>
        <w:tc>
          <w:tcPr>
            <w:tcW w:w="2268" w:type="dxa"/>
            <w:tcBorders>
              <w:top w:val="single" w:sz="8" w:space="0" w:color="auto"/>
              <w:left w:val="single" w:sz="8" w:space="0" w:color="auto"/>
              <w:bottom w:val="single" w:sz="8" w:space="0" w:color="auto"/>
              <w:right w:val="single" w:sz="8" w:space="0" w:color="auto"/>
            </w:tcBorders>
          </w:tcPr>
          <w:p w14:paraId="46817C7C"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09179C2" w14:textId="50B1EB4A" w:rsidR="004A2E89" w:rsidRPr="00CE5F3D" w:rsidRDefault="006533BC" w:rsidP="004A2E89">
            <w:pPr>
              <w:rPr>
                <w:rFonts w:eastAsia="Calibri"/>
                <w:noProof/>
                <w:color w:val="000000" w:themeColor="text1"/>
                <w:szCs w:val="24"/>
              </w:rPr>
            </w:pPr>
            <w:r w:rsidRPr="00CE5F3D">
              <w:rPr>
                <w:noProof/>
                <w:color w:val="000000" w:themeColor="text1"/>
              </w:rPr>
              <w:t>Članak 6. stavak 1. točka (a) prva i druga alineja</w:t>
            </w:r>
          </w:p>
          <w:p w14:paraId="17F90A14" w14:textId="77777777" w:rsidR="006533BC" w:rsidRPr="00CE5F3D" w:rsidRDefault="006533BC" w:rsidP="004A2E89">
            <w:pPr>
              <w:rPr>
                <w:noProof/>
                <w:szCs w:val="24"/>
              </w:rPr>
            </w:pPr>
            <w:r w:rsidRPr="00CE5F3D">
              <w:rPr>
                <w:noProof/>
                <w:color w:val="000000" w:themeColor="text1"/>
              </w:rPr>
              <w:t>Članak 2. stavci 5. i 6.</w:t>
            </w:r>
          </w:p>
        </w:tc>
      </w:tr>
      <w:tr w:rsidR="006533BC" w:rsidRPr="00CE5F3D" w14:paraId="3AEEA6AD" w14:textId="77777777" w:rsidTr="00D76174">
        <w:trPr>
          <w:trHeight w:val="1020"/>
        </w:trPr>
        <w:tc>
          <w:tcPr>
            <w:tcW w:w="3510" w:type="dxa"/>
            <w:tcBorders>
              <w:top w:val="single" w:sz="8" w:space="0" w:color="auto"/>
              <w:left w:val="single" w:sz="8" w:space="0" w:color="auto"/>
              <w:bottom w:val="single" w:sz="8" w:space="0" w:color="auto"/>
              <w:right w:val="single" w:sz="8" w:space="0" w:color="auto"/>
            </w:tcBorders>
            <w:vAlign w:val="bottom"/>
          </w:tcPr>
          <w:p w14:paraId="6CA926DC" w14:textId="77777777" w:rsidR="00B233F2" w:rsidRPr="00CE5F3D" w:rsidRDefault="006533BC" w:rsidP="00A85D7D">
            <w:pPr>
              <w:rPr>
                <w:rFonts w:eastAsia="Calibri"/>
                <w:bCs/>
                <w:noProof/>
                <w:color w:val="000000" w:themeColor="text1"/>
                <w:szCs w:val="24"/>
              </w:rPr>
            </w:pPr>
            <w:r w:rsidRPr="00CE5F3D">
              <w:rPr>
                <w:noProof/>
                <w:color w:val="000000" w:themeColor="text1"/>
              </w:rPr>
              <w:t>Članak 4. stavak 2. druga alineja</w:t>
            </w:r>
          </w:p>
          <w:p w14:paraId="3044C261" w14:textId="4DC03CEB" w:rsidR="004A2E89" w:rsidRPr="00CE5F3D" w:rsidRDefault="006533BC" w:rsidP="00614837">
            <w:pPr>
              <w:rPr>
                <w:rFonts w:eastAsia="Calibri"/>
                <w:noProof/>
                <w:color w:val="000000" w:themeColor="text1"/>
                <w:szCs w:val="24"/>
              </w:rPr>
            </w:pPr>
            <w:r w:rsidRPr="00CE5F3D">
              <w:rPr>
                <w:noProof/>
                <w:color w:val="000000" w:themeColor="text1"/>
              </w:rPr>
              <w:t>Članak 4. stavak 3. točka (a) treća alineja</w:t>
            </w:r>
          </w:p>
          <w:p w14:paraId="58E1D1D6" w14:textId="59970798" w:rsidR="006533BC" w:rsidRPr="00CE5F3D" w:rsidRDefault="006533BC" w:rsidP="00614837">
            <w:pPr>
              <w:rPr>
                <w:noProof/>
                <w:szCs w:val="24"/>
              </w:rPr>
            </w:pPr>
            <w:r w:rsidRPr="00CE5F3D">
              <w:rPr>
                <w:noProof/>
                <w:color w:val="000000" w:themeColor="text1"/>
              </w:rPr>
              <w:t xml:space="preserve">Članak 4. stavak 4. točka (a) druga alineja </w:t>
            </w:r>
          </w:p>
        </w:tc>
        <w:tc>
          <w:tcPr>
            <w:tcW w:w="2268" w:type="dxa"/>
            <w:tcBorders>
              <w:top w:val="single" w:sz="8" w:space="0" w:color="auto"/>
              <w:left w:val="single" w:sz="8" w:space="0" w:color="auto"/>
              <w:bottom w:val="single" w:sz="8" w:space="0" w:color="auto"/>
              <w:right w:val="single" w:sz="8" w:space="0" w:color="auto"/>
            </w:tcBorders>
          </w:tcPr>
          <w:p w14:paraId="6A3BED56"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80CD9FB" w14:textId="5470F407" w:rsidR="006533BC" w:rsidRPr="00CE5F3D" w:rsidRDefault="006533BC" w:rsidP="00A85D7D">
            <w:pPr>
              <w:rPr>
                <w:rFonts w:eastAsia="Calibri"/>
                <w:noProof/>
                <w:color w:val="000000" w:themeColor="text1"/>
                <w:szCs w:val="24"/>
              </w:rPr>
            </w:pPr>
            <w:r w:rsidRPr="00CE5F3D">
              <w:rPr>
                <w:noProof/>
              </w:rPr>
              <w:t>Članak 7. stavak 1. točka (a)</w:t>
            </w:r>
          </w:p>
          <w:p w14:paraId="40132E93" w14:textId="77777777" w:rsidR="00614837" w:rsidRPr="00CE5F3D" w:rsidRDefault="00614837" w:rsidP="00A85D7D">
            <w:pPr>
              <w:rPr>
                <w:rFonts w:eastAsia="Calibri"/>
                <w:noProof/>
                <w:color w:val="000000" w:themeColor="text1"/>
                <w:szCs w:val="24"/>
              </w:rPr>
            </w:pPr>
          </w:p>
        </w:tc>
      </w:tr>
      <w:tr w:rsidR="006533BC" w:rsidRPr="00CE5F3D" w14:paraId="6827E83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07D1C8D" w14:textId="77777777" w:rsidR="006533BC" w:rsidRPr="00CE5F3D" w:rsidRDefault="006533BC" w:rsidP="00A85D7D">
            <w:pPr>
              <w:rPr>
                <w:noProof/>
                <w:szCs w:val="24"/>
              </w:rPr>
            </w:pPr>
            <w:r w:rsidRPr="00CE5F3D">
              <w:rPr>
                <w:noProof/>
                <w:color w:val="000000" w:themeColor="text1"/>
              </w:rPr>
              <w:t xml:space="preserve">Članak 4. stavak 3. uvodni tekst </w:t>
            </w:r>
          </w:p>
        </w:tc>
        <w:tc>
          <w:tcPr>
            <w:tcW w:w="2268" w:type="dxa"/>
            <w:tcBorders>
              <w:top w:val="single" w:sz="8" w:space="0" w:color="auto"/>
              <w:left w:val="single" w:sz="8" w:space="0" w:color="auto"/>
              <w:bottom w:val="single" w:sz="8" w:space="0" w:color="auto"/>
              <w:right w:val="single" w:sz="8" w:space="0" w:color="auto"/>
            </w:tcBorders>
          </w:tcPr>
          <w:p w14:paraId="0ABD4809" w14:textId="77777777" w:rsidR="006533BC" w:rsidRPr="00CE5F3D" w:rsidDel="00B22C6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A8129A9" w14:textId="77777777" w:rsidR="006533BC" w:rsidRPr="00CE5F3D" w:rsidRDefault="006533BC" w:rsidP="00A85D7D">
            <w:pPr>
              <w:rPr>
                <w:noProof/>
                <w:szCs w:val="24"/>
              </w:rPr>
            </w:pPr>
          </w:p>
        </w:tc>
      </w:tr>
      <w:tr w:rsidR="006533BC" w:rsidRPr="00CE5F3D" w14:paraId="47695FA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E03C205" w14:textId="77777777" w:rsidR="006533BC" w:rsidRPr="00CE5F3D" w:rsidRDefault="006533BC" w:rsidP="00614837">
            <w:pPr>
              <w:rPr>
                <w:noProof/>
                <w:szCs w:val="24"/>
              </w:rPr>
            </w:pPr>
            <w:r w:rsidRPr="00CE5F3D">
              <w:rPr>
                <w:noProof/>
                <w:color w:val="000000" w:themeColor="text1"/>
              </w:rPr>
              <w:t xml:space="preserve">Članak 4. stavak 3. prva alineja </w:t>
            </w:r>
          </w:p>
        </w:tc>
        <w:tc>
          <w:tcPr>
            <w:tcW w:w="2268" w:type="dxa"/>
            <w:tcBorders>
              <w:top w:val="single" w:sz="8" w:space="0" w:color="auto"/>
              <w:left w:val="single" w:sz="8" w:space="0" w:color="auto"/>
              <w:bottom w:val="single" w:sz="8" w:space="0" w:color="auto"/>
              <w:right w:val="single" w:sz="8" w:space="0" w:color="auto"/>
            </w:tcBorders>
          </w:tcPr>
          <w:p w14:paraId="51371D52"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A6CB505" w14:textId="77777777" w:rsidR="006533BC" w:rsidRPr="00CE5F3D" w:rsidRDefault="006533BC" w:rsidP="00A85D7D">
            <w:pPr>
              <w:rPr>
                <w:noProof/>
                <w:szCs w:val="24"/>
              </w:rPr>
            </w:pPr>
            <w:r w:rsidRPr="00CE5F3D">
              <w:rPr>
                <w:noProof/>
                <w:color w:val="000000" w:themeColor="text1"/>
              </w:rPr>
              <w:t xml:space="preserve">Članak 2. stavak 8. </w:t>
            </w:r>
          </w:p>
        </w:tc>
      </w:tr>
      <w:tr w:rsidR="006533BC" w:rsidRPr="00CE5F3D" w14:paraId="75E947A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088480A" w14:textId="77777777" w:rsidR="006533BC" w:rsidRPr="00CE5F3D" w:rsidRDefault="006533BC" w:rsidP="00614837">
            <w:pPr>
              <w:rPr>
                <w:noProof/>
                <w:szCs w:val="24"/>
              </w:rPr>
            </w:pPr>
            <w:r w:rsidRPr="00CE5F3D">
              <w:rPr>
                <w:noProof/>
                <w:color w:val="000000" w:themeColor="text1"/>
              </w:rPr>
              <w:t xml:space="preserve">Članak 4. stavak 3. druga alineja </w:t>
            </w:r>
          </w:p>
        </w:tc>
        <w:tc>
          <w:tcPr>
            <w:tcW w:w="2268" w:type="dxa"/>
            <w:tcBorders>
              <w:top w:val="single" w:sz="8" w:space="0" w:color="auto"/>
              <w:left w:val="single" w:sz="8" w:space="0" w:color="auto"/>
              <w:bottom w:val="single" w:sz="8" w:space="0" w:color="auto"/>
              <w:right w:val="single" w:sz="8" w:space="0" w:color="auto"/>
            </w:tcBorders>
          </w:tcPr>
          <w:p w14:paraId="77407974"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F803E77" w14:textId="77777777" w:rsidR="006533BC" w:rsidRPr="00CE5F3D" w:rsidRDefault="006533BC" w:rsidP="00A85D7D">
            <w:pPr>
              <w:rPr>
                <w:noProof/>
                <w:szCs w:val="24"/>
              </w:rPr>
            </w:pPr>
            <w:r w:rsidRPr="00CE5F3D">
              <w:rPr>
                <w:noProof/>
                <w:color w:val="000000" w:themeColor="text1"/>
              </w:rPr>
              <w:t xml:space="preserve">Članak 2. stavak 9. </w:t>
            </w:r>
          </w:p>
        </w:tc>
      </w:tr>
      <w:tr w:rsidR="006533BC" w:rsidRPr="00CE5F3D" w14:paraId="20331796"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116EA537" w14:textId="4F3F4B31" w:rsidR="004A2E89" w:rsidRPr="00CE5F3D" w:rsidRDefault="006533BC" w:rsidP="004A2E89">
            <w:pPr>
              <w:rPr>
                <w:rFonts w:eastAsia="Calibri"/>
                <w:noProof/>
                <w:color w:val="000000" w:themeColor="text1"/>
                <w:szCs w:val="24"/>
              </w:rPr>
            </w:pPr>
            <w:r w:rsidRPr="00CE5F3D">
              <w:rPr>
                <w:noProof/>
                <w:color w:val="000000" w:themeColor="text1"/>
              </w:rPr>
              <w:t xml:space="preserve">Članak 4. stavak 3. točka (a) uvodni tekst </w:t>
            </w:r>
          </w:p>
          <w:p w14:paraId="5CC4F6D6" w14:textId="23BB46D4" w:rsidR="006533BC" w:rsidRPr="00CE5F3D" w:rsidRDefault="006533BC" w:rsidP="004A2E89">
            <w:pPr>
              <w:rPr>
                <w:noProof/>
                <w:szCs w:val="24"/>
              </w:rPr>
            </w:pPr>
            <w:r w:rsidRPr="00CE5F3D">
              <w:rPr>
                <w:noProof/>
                <w:color w:val="000000" w:themeColor="text1"/>
              </w:rPr>
              <w:t xml:space="preserve">Članak 4. stavak 3. točka (a) prva i druga alineja </w:t>
            </w:r>
          </w:p>
        </w:tc>
        <w:tc>
          <w:tcPr>
            <w:tcW w:w="2268" w:type="dxa"/>
            <w:tcBorders>
              <w:top w:val="single" w:sz="8" w:space="0" w:color="auto"/>
              <w:left w:val="single" w:sz="8" w:space="0" w:color="auto"/>
              <w:bottom w:val="single" w:sz="8" w:space="0" w:color="auto"/>
              <w:right w:val="single" w:sz="8" w:space="0" w:color="auto"/>
            </w:tcBorders>
          </w:tcPr>
          <w:p w14:paraId="0B3E5101"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0B63DFF" w14:textId="77777777" w:rsidR="006533BC" w:rsidRPr="00CE5F3D" w:rsidRDefault="006533BC" w:rsidP="00A85D7D">
            <w:pPr>
              <w:rPr>
                <w:rFonts w:eastAsia="Calibri"/>
                <w:noProof/>
                <w:color w:val="000000" w:themeColor="text1"/>
                <w:szCs w:val="24"/>
              </w:rPr>
            </w:pPr>
            <w:r w:rsidRPr="00CE5F3D">
              <w:rPr>
                <w:noProof/>
                <w:color w:val="000000" w:themeColor="text1"/>
              </w:rPr>
              <w:t>Članak 6. stavak 1. točka (b) podtočka i.</w:t>
            </w:r>
          </w:p>
          <w:p w14:paraId="1A75470A" w14:textId="02E8130A" w:rsidR="006533BC" w:rsidRPr="00CE5F3D" w:rsidRDefault="006533BC" w:rsidP="005E726F">
            <w:pPr>
              <w:rPr>
                <w:noProof/>
                <w:szCs w:val="24"/>
              </w:rPr>
            </w:pPr>
            <w:r w:rsidRPr="00CE5F3D">
              <w:rPr>
                <w:noProof/>
                <w:color w:val="000000" w:themeColor="text1"/>
              </w:rPr>
              <w:t>Članak 6. stavak 1. točka (b) podtočka i. prva i druga alineja</w:t>
            </w:r>
          </w:p>
        </w:tc>
      </w:tr>
      <w:tr w:rsidR="006533BC" w:rsidRPr="00CE5F3D" w14:paraId="0B62AD5F"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631C9DDF" w14:textId="2F353136" w:rsidR="004A2E89" w:rsidRPr="00CE5F3D" w:rsidRDefault="006533BC" w:rsidP="004A2E89">
            <w:pPr>
              <w:rPr>
                <w:noProof/>
                <w:szCs w:val="24"/>
              </w:rPr>
            </w:pPr>
            <w:r w:rsidRPr="00CE5F3D">
              <w:rPr>
                <w:noProof/>
                <w:color w:val="000000" w:themeColor="text1"/>
              </w:rPr>
              <w:t xml:space="preserve">Članak 4. stavak 3. točka (b) uvodni tekst </w:t>
            </w:r>
          </w:p>
          <w:p w14:paraId="5BE15FAF" w14:textId="01360C05" w:rsidR="006533BC" w:rsidRPr="00CE5F3D" w:rsidRDefault="006533BC" w:rsidP="004A2E89">
            <w:pPr>
              <w:rPr>
                <w:noProof/>
                <w:szCs w:val="24"/>
              </w:rPr>
            </w:pPr>
            <w:r w:rsidRPr="00CE5F3D">
              <w:rPr>
                <w:noProof/>
                <w:color w:val="000000" w:themeColor="text1"/>
              </w:rPr>
              <w:t xml:space="preserve">Članak 4. stavak 3. točka (b) prva alineja </w:t>
            </w:r>
          </w:p>
        </w:tc>
        <w:tc>
          <w:tcPr>
            <w:tcW w:w="2268" w:type="dxa"/>
            <w:tcBorders>
              <w:top w:val="single" w:sz="8" w:space="0" w:color="auto"/>
              <w:left w:val="single" w:sz="8" w:space="0" w:color="auto"/>
              <w:bottom w:val="single" w:sz="8" w:space="0" w:color="auto"/>
              <w:right w:val="single" w:sz="8" w:space="0" w:color="auto"/>
            </w:tcBorders>
          </w:tcPr>
          <w:p w14:paraId="70209716"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D511104" w14:textId="493D541E" w:rsidR="006533BC" w:rsidRPr="00CE5F3D" w:rsidRDefault="006533BC" w:rsidP="00A85D7D">
            <w:pPr>
              <w:rPr>
                <w:rFonts w:eastAsia="Calibri"/>
                <w:noProof/>
                <w:color w:val="000000" w:themeColor="text1"/>
                <w:szCs w:val="24"/>
              </w:rPr>
            </w:pPr>
            <w:r w:rsidRPr="00CE5F3D">
              <w:rPr>
                <w:noProof/>
                <w:color w:val="000000" w:themeColor="text1"/>
              </w:rPr>
              <w:t>Članak 6. stavak 1. točka (b) podtočka ii.</w:t>
            </w:r>
          </w:p>
          <w:p w14:paraId="1A06A132" w14:textId="622101E2" w:rsidR="006533BC" w:rsidRPr="00CE5F3D" w:rsidRDefault="006533BC" w:rsidP="00880ECD">
            <w:pPr>
              <w:rPr>
                <w:noProof/>
                <w:szCs w:val="24"/>
              </w:rPr>
            </w:pPr>
            <w:r w:rsidRPr="00CE5F3D">
              <w:rPr>
                <w:noProof/>
                <w:color w:val="000000" w:themeColor="text1"/>
              </w:rPr>
              <w:t>Članak 6. stavak 1. točka (b) podtočka ii. prva alineja</w:t>
            </w:r>
          </w:p>
        </w:tc>
      </w:tr>
      <w:tr w:rsidR="006533BC" w:rsidRPr="00CE5F3D" w14:paraId="56E2A12A" w14:textId="77777777" w:rsidTr="00D76174">
        <w:trPr>
          <w:trHeight w:val="1350"/>
        </w:trPr>
        <w:tc>
          <w:tcPr>
            <w:tcW w:w="3510" w:type="dxa"/>
            <w:tcBorders>
              <w:top w:val="single" w:sz="8" w:space="0" w:color="auto"/>
              <w:left w:val="single" w:sz="8" w:space="0" w:color="auto"/>
              <w:bottom w:val="single" w:sz="8" w:space="0" w:color="auto"/>
              <w:right w:val="single" w:sz="8" w:space="0" w:color="auto"/>
            </w:tcBorders>
            <w:vAlign w:val="bottom"/>
          </w:tcPr>
          <w:p w14:paraId="63A1BD72" w14:textId="7DA5FEF8" w:rsidR="004A2E89" w:rsidRPr="00CE5F3D" w:rsidRDefault="006533BC" w:rsidP="00614837">
            <w:pPr>
              <w:rPr>
                <w:rFonts w:eastAsia="Calibri"/>
                <w:noProof/>
                <w:color w:val="000000" w:themeColor="text1"/>
                <w:szCs w:val="24"/>
              </w:rPr>
            </w:pPr>
            <w:r w:rsidRPr="00CE5F3D">
              <w:rPr>
                <w:noProof/>
                <w:color w:val="000000" w:themeColor="text1"/>
              </w:rPr>
              <w:t>Članak 4. stavak 3. točka (b) druga alineja</w:t>
            </w:r>
          </w:p>
          <w:p w14:paraId="4EEDB77F" w14:textId="758FE06B" w:rsidR="004A2E89" w:rsidRPr="00CE5F3D" w:rsidRDefault="006533BC" w:rsidP="004A2E89">
            <w:pPr>
              <w:rPr>
                <w:rFonts w:eastAsia="Calibri"/>
                <w:noProof/>
                <w:color w:val="000000" w:themeColor="text1"/>
                <w:szCs w:val="24"/>
              </w:rPr>
            </w:pPr>
            <w:r w:rsidRPr="00CE5F3D">
              <w:rPr>
                <w:noProof/>
                <w:color w:val="000000" w:themeColor="text1"/>
              </w:rPr>
              <w:t xml:space="preserve">Članak 4. stavak 4. točka (b) peti podstavak </w:t>
            </w:r>
          </w:p>
          <w:p w14:paraId="10A5715C" w14:textId="19CDB58E" w:rsidR="004A2E89" w:rsidRPr="00CE5F3D" w:rsidRDefault="006533BC" w:rsidP="004A2E89">
            <w:pPr>
              <w:rPr>
                <w:rFonts w:eastAsia="Calibri"/>
                <w:bCs/>
                <w:noProof/>
                <w:color w:val="000000" w:themeColor="text1"/>
                <w:szCs w:val="24"/>
              </w:rPr>
            </w:pPr>
            <w:r w:rsidRPr="00CE5F3D">
              <w:rPr>
                <w:noProof/>
                <w:color w:val="000000" w:themeColor="text1"/>
              </w:rPr>
              <w:t>Članak 4. stavak 4. točka (c) druga alineja</w:t>
            </w:r>
          </w:p>
          <w:p w14:paraId="35FA9151" w14:textId="347D6F31" w:rsidR="006533BC" w:rsidRPr="00CE5F3D" w:rsidRDefault="006533BC" w:rsidP="004A2E89">
            <w:pPr>
              <w:rPr>
                <w:noProof/>
                <w:szCs w:val="24"/>
              </w:rPr>
            </w:pPr>
            <w:r w:rsidRPr="00CE5F3D">
              <w:rPr>
                <w:noProof/>
                <w:color w:val="000000" w:themeColor="text1"/>
              </w:rPr>
              <w:t xml:space="preserve">Članak 4. stavak 4. točka (e) treća alineja </w:t>
            </w:r>
          </w:p>
        </w:tc>
        <w:tc>
          <w:tcPr>
            <w:tcW w:w="2268" w:type="dxa"/>
            <w:tcBorders>
              <w:top w:val="single" w:sz="8" w:space="0" w:color="auto"/>
              <w:left w:val="single" w:sz="8" w:space="0" w:color="auto"/>
              <w:bottom w:val="single" w:sz="8" w:space="0" w:color="auto"/>
              <w:right w:val="single" w:sz="8" w:space="0" w:color="auto"/>
            </w:tcBorders>
          </w:tcPr>
          <w:p w14:paraId="68A5A16C"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52E93A3" w14:textId="22D10998" w:rsidR="006533BC" w:rsidRPr="00CE5F3D" w:rsidRDefault="006533BC" w:rsidP="00A85D7D">
            <w:pPr>
              <w:rPr>
                <w:noProof/>
                <w:szCs w:val="24"/>
              </w:rPr>
            </w:pPr>
            <w:r w:rsidRPr="00CE5F3D">
              <w:rPr>
                <w:noProof/>
                <w:color w:val="000000" w:themeColor="text1"/>
              </w:rPr>
              <w:t xml:space="preserve">Članak 7. stavak 1. točka (b) </w:t>
            </w:r>
          </w:p>
        </w:tc>
      </w:tr>
      <w:tr w:rsidR="006533BC" w:rsidRPr="00CE5F3D" w14:paraId="2BEC85E0" w14:textId="77777777" w:rsidTr="00D76174">
        <w:trPr>
          <w:trHeight w:val="1020"/>
        </w:trPr>
        <w:tc>
          <w:tcPr>
            <w:tcW w:w="3510" w:type="dxa"/>
            <w:tcBorders>
              <w:top w:val="single" w:sz="8" w:space="0" w:color="auto"/>
              <w:left w:val="single" w:sz="8" w:space="0" w:color="auto"/>
              <w:bottom w:val="single" w:sz="8" w:space="0" w:color="auto"/>
              <w:right w:val="single" w:sz="8" w:space="0" w:color="auto"/>
            </w:tcBorders>
            <w:vAlign w:val="bottom"/>
          </w:tcPr>
          <w:p w14:paraId="4F4DB700" w14:textId="5F5D802C" w:rsidR="004A2E89" w:rsidRPr="00CE5F3D" w:rsidRDefault="006533BC" w:rsidP="004A2E89">
            <w:pPr>
              <w:rPr>
                <w:rFonts w:eastAsia="Calibri"/>
                <w:noProof/>
                <w:color w:val="000000" w:themeColor="text1"/>
                <w:szCs w:val="24"/>
              </w:rPr>
            </w:pPr>
            <w:r w:rsidRPr="00CE5F3D">
              <w:rPr>
                <w:noProof/>
                <w:color w:val="000000" w:themeColor="text1"/>
              </w:rPr>
              <w:t xml:space="preserve">Članak 4. stavak 3. točka (c) uvodni tekst </w:t>
            </w:r>
          </w:p>
          <w:p w14:paraId="737266AB" w14:textId="06CDBCE4" w:rsidR="004A2E89" w:rsidRPr="00CE5F3D" w:rsidRDefault="006533BC" w:rsidP="004A2E89">
            <w:pPr>
              <w:rPr>
                <w:rFonts w:eastAsia="Calibri"/>
                <w:noProof/>
                <w:color w:val="000000" w:themeColor="text1"/>
                <w:szCs w:val="24"/>
              </w:rPr>
            </w:pPr>
            <w:r w:rsidRPr="00CE5F3D">
              <w:rPr>
                <w:noProof/>
                <w:color w:val="000000" w:themeColor="text1"/>
              </w:rPr>
              <w:t xml:space="preserve">Članak 4. stavak 3. točka (c) podtočka i. uvodni tekst </w:t>
            </w:r>
          </w:p>
          <w:p w14:paraId="06D9AF00" w14:textId="25D8ACC3" w:rsidR="006533BC" w:rsidRPr="00CE5F3D" w:rsidRDefault="006533BC" w:rsidP="004A2E89">
            <w:pPr>
              <w:rPr>
                <w:noProof/>
                <w:szCs w:val="24"/>
              </w:rPr>
            </w:pPr>
            <w:r w:rsidRPr="00CE5F3D">
              <w:rPr>
                <w:noProof/>
                <w:color w:val="000000" w:themeColor="text1"/>
              </w:rPr>
              <w:t xml:space="preserve">Članak 4. stavak 3. točka (c) podtočka ii. uvodni tekst </w:t>
            </w:r>
          </w:p>
        </w:tc>
        <w:tc>
          <w:tcPr>
            <w:tcW w:w="2268" w:type="dxa"/>
            <w:tcBorders>
              <w:top w:val="single" w:sz="8" w:space="0" w:color="auto"/>
              <w:left w:val="single" w:sz="8" w:space="0" w:color="auto"/>
              <w:bottom w:val="single" w:sz="8" w:space="0" w:color="auto"/>
              <w:right w:val="single" w:sz="8" w:space="0" w:color="auto"/>
            </w:tcBorders>
          </w:tcPr>
          <w:p w14:paraId="681B56A8"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BD86C0E" w14:textId="49BF1697" w:rsidR="006533BC" w:rsidRPr="00CE5F3D" w:rsidRDefault="006533BC" w:rsidP="00A85D7D">
            <w:pPr>
              <w:rPr>
                <w:rFonts w:eastAsia="Calibri"/>
                <w:noProof/>
                <w:color w:val="000000" w:themeColor="text1"/>
                <w:szCs w:val="24"/>
              </w:rPr>
            </w:pPr>
            <w:r w:rsidRPr="00CE5F3D">
              <w:rPr>
                <w:noProof/>
                <w:color w:val="000000" w:themeColor="text1"/>
              </w:rPr>
              <w:t>Članak 6. stavak 1. točka (b) podtočka iii.</w:t>
            </w:r>
          </w:p>
          <w:p w14:paraId="38B64D0C" w14:textId="7DB55E28" w:rsidR="006533BC" w:rsidRPr="00CE5F3D" w:rsidRDefault="006533BC" w:rsidP="00A85D7D">
            <w:pPr>
              <w:rPr>
                <w:rFonts w:eastAsia="Calibri"/>
                <w:noProof/>
                <w:color w:val="000000" w:themeColor="text1"/>
                <w:szCs w:val="24"/>
              </w:rPr>
            </w:pPr>
            <w:r w:rsidRPr="00CE5F3D">
              <w:rPr>
                <w:noProof/>
                <w:color w:val="000000" w:themeColor="text1"/>
              </w:rPr>
              <w:t>Članak 6. stavak 1. točka (b) podtočka iii. prva alineja</w:t>
            </w:r>
          </w:p>
          <w:p w14:paraId="44B697DB" w14:textId="2C541629" w:rsidR="00614837" w:rsidRPr="00CE5F3D" w:rsidRDefault="006533BC" w:rsidP="004A2E89">
            <w:pPr>
              <w:rPr>
                <w:rFonts w:eastAsia="Calibri"/>
                <w:noProof/>
                <w:color w:val="000000" w:themeColor="text1"/>
                <w:szCs w:val="24"/>
              </w:rPr>
            </w:pPr>
            <w:r w:rsidRPr="00CE5F3D">
              <w:rPr>
                <w:noProof/>
                <w:color w:val="000000" w:themeColor="text1"/>
              </w:rPr>
              <w:t>Članak 6. stavak 1. točka (b) podtočka iii. druga alineja</w:t>
            </w:r>
          </w:p>
        </w:tc>
      </w:tr>
      <w:tr w:rsidR="006533BC" w:rsidRPr="00CE5F3D" w14:paraId="07DB2E64"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2BD8A9A2" w14:textId="469495B2" w:rsidR="006533BC" w:rsidRPr="00CE5F3D" w:rsidRDefault="006533BC" w:rsidP="00614837">
            <w:pPr>
              <w:rPr>
                <w:noProof/>
                <w:szCs w:val="24"/>
              </w:rPr>
            </w:pPr>
            <w:r w:rsidRPr="00CE5F3D">
              <w:rPr>
                <w:noProof/>
                <w:color w:val="000000" w:themeColor="text1"/>
              </w:rPr>
              <w:t xml:space="preserve">Članak 4. stavak 3. točka (c) podtočka i. prva alineja </w:t>
            </w:r>
          </w:p>
        </w:tc>
        <w:tc>
          <w:tcPr>
            <w:tcW w:w="2268" w:type="dxa"/>
            <w:tcBorders>
              <w:top w:val="single" w:sz="8" w:space="0" w:color="auto"/>
              <w:left w:val="single" w:sz="8" w:space="0" w:color="auto"/>
              <w:bottom w:val="single" w:sz="8" w:space="0" w:color="auto"/>
              <w:right w:val="single" w:sz="8" w:space="0" w:color="auto"/>
            </w:tcBorders>
          </w:tcPr>
          <w:p w14:paraId="31F07BBA"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1C75A2C" w14:textId="46F8FDA9" w:rsidR="006533BC" w:rsidRPr="00CE5F3D" w:rsidRDefault="006533BC" w:rsidP="00D67674">
            <w:pPr>
              <w:rPr>
                <w:noProof/>
                <w:szCs w:val="24"/>
              </w:rPr>
            </w:pPr>
            <w:r w:rsidRPr="00CE5F3D">
              <w:rPr>
                <w:noProof/>
                <w:color w:val="000000" w:themeColor="text1"/>
              </w:rPr>
              <w:t xml:space="preserve">Članak 7. stavak 1. točka (c) podtočka i. </w:t>
            </w:r>
          </w:p>
        </w:tc>
      </w:tr>
      <w:tr w:rsidR="006533BC" w:rsidRPr="00CE5F3D" w14:paraId="0822D1BC"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E8F7516" w14:textId="03291684" w:rsidR="006533BC" w:rsidRPr="00CE5F3D" w:rsidRDefault="006533BC" w:rsidP="00614837">
            <w:pPr>
              <w:rPr>
                <w:noProof/>
                <w:szCs w:val="24"/>
              </w:rPr>
            </w:pPr>
            <w:r w:rsidRPr="00CE5F3D">
              <w:rPr>
                <w:noProof/>
                <w:color w:val="000000" w:themeColor="text1"/>
              </w:rPr>
              <w:t xml:space="preserve">Članak 4. stavak 3. točka (c) podtočka ii. prva alineja </w:t>
            </w:r>
          </w:p>
        </w:tc>
        <w:tc>
          <w:tcPr>
            <w:tcW w:w="2268" w:type="dxa"/>
            <w:tcBorders>
              <w:top w:val="single" w:sz="8" w:space="0" w:color="auto"/>
              <w:left w:val="single" w:sz="8" w:space="0" w:color="auto"/>
              <w:bottom w:val="single" w:sz="8" w:space="0" w:color="auto"/>
              <w:right w:val="single" w:sz="8" w:space="0" w:color="auto"/>
            </w:tcBorders>
          </w:tcPr>
          <w:p w14:paraId="608BC720"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D62F375" w14:textId="50C95613" w:rsidR="006533BC" w:rsidRPr="00CE5F3D" w:rsidRDefault="006533BC" w:rsidP="00614837">
            <w:pPr>
              <w:rPr>
                <w:noProof/>
                <w:szCs w:val="24"/>
              </w:rPr>
            </w:pPr>
            <w:r w:rsidRPr="00CE5F3D">
              <w:rPr>
                <w:noProof/>
                <w:color w:val="000000" w:themeColor="text1"/>
              </w:rPr>
              <w:t xml:space="preserve">Članak 7. stavak 1. točka (c) podtočka ii. </w:t>
            </w:r>
          </w:p>
        </w:tc>
      </w:tr>
      <w:tr w:rsidR="006533BC" w:rsidRPr="00CE5F3D" w14:paraId="49010BD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AD4C116" w14:textId="77777777" w:rsidR="006533BC" w:rsidRPr="00CE5F3D" w:rsidRDefault="006533BC" w:rsidP="00A85D7D">
            <w:pPr>
              <w:rPr>
                <w:noProof/>
                <w:szCs w:val="24"/>
              </w:rPr>
            </w:pPr>
            <w:r w:rsidRPr="00CE5F3D">
              <w:rPr>
                <w:noProof/>
                <w:color w:val="000000" w:themeColor="text1"/>
              </w:rPr>
              <w:t xml:space="preserve">Članak 4. stavak 4. uvodni tekst </w:t>
            </w:r>
          </w:p>
        </w:tc>
        <w:tc>
          <w:tcPr>
            <w:tcW w:w="2268" w:type="dxa"/>
            <w:tcBorders>
              <w:top w:val="single" w:sz="8" w:space="0" w:color="auto"/>
              <w:left w:val="single" w:sz="8" w:space="0" w:color="auto"/>
              <w:bottom w:val="single" w:sz="8" w:space="0" w:color="auto"/>
              <w:right w:val="single" w:sz="8" w:space="0" w:color="auto"/>
            </w:tcBorders>
          </w:tcPr>
          <w:p w14:paraId="0F002DC8"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4E8FB65" w14:textId="77777777" w:rsidR="006533BC" w:rsidRPr="00CE5F3D" w:rsidRDefault="006533BC" w:rsidP="00A85D7D">
            <w:pPr>
              <w:rPr>
                <w:noProof/>
                <w:szCs w:val="24"/>
              </w:rPr>
            </w:pPr>
            <w:r w:rsidRPr="00CE5F3D">
              <w:rPr>
                <w:noProof/>
                <w:color w:val="000000" w:themeColor="text1"/>
              </w:rPr>
              <w:t xml:space="preserve">Članak 6. stavak 1. točka (c) uvodni tekst </w:t>
            </w:r>
          </w:p>
        </w:tc>
      </w:tr>
      <w:tr w:rsidR="006533BC" w:rsidRPr="00CE5F3D" w14:paraId="3408B3B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82FE8C8" w14:textId="77777777" w:rsidR="006533BC" w:rsidRPr="00CE5F3D" w:rsidRDefault="006533BC" w:rsidP="004A2E89">
            <w:pPr>
              <w:rPr>
                <w:noProof/>
                <w:szCs w:val="24"/>
              </w:rPr>
            </w:pPr>
            <w:r w:rsidRPr="00CE5F3D">
              <w:rPr>
                <w:noProof/>
                <w:color w:val="000000" w:themeColor="text1"/>
              </w:rPr>
              <w:t xml:space="preserve">Članak 4. stavak 4. prva alineja </w:t>
            </w:r>
          </w:p>
        </w:tc>
        <w:tc>
          <w:tcPr>
            <w:tcW w:w="2268" w:type="dxa"/>
            <w:tcBorders>
              <w:top w:val="single" w:sz="8" w:space="0" w:color="auto"/>
              <w:left w:val="single" w:sz="8" w:space="0" w:color="auto"/>
              <w:bottom w:val="single" w:sz="8" w:space="0" w:color="auto"/>
              <w:right w:val="single" w:sz="8" w:space="0" w:color="auto"/>
            </w:tcBorders>
          </w:tcPr>
          <w:p w14:paraId="71022AE7"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B34CF7C" w14:textId="77777777" w:rsidR="006533BC" w:rsidRPr="00CE5F3D" w:rsidRDefault="006533BC" w:rsidP="00A85D7D">
            <w:pPr>
              <w:rPr>
                <w:noProof/>
                <w:szCs w:val="24"/>
              </w:rPr>
            </w:pPr>
            <w:r w:rsidRPr="00CE5F3D">
              <w:rPr>
                <w:noProof/>
                <w:color w:val="000000" w:themeColor="text1"/>
              </w:rPr>
              <w:t xml:space="preserve">Članak 2. stavak 10. </w:t>
            </w:r>
          </w:p>
        </w:tc>
      </w:tr>
      <w:tr w:rsidR="006533BC" w:rsidRPr="00CE5F3D" w14:paraId="3737580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CE3746E" w14:textId="77777777" w:rsidR="006533BC" w:rsidRPr="00CE5F3D" w:rsidRDefault="006533BC" w:rsidP="004A2E89">
            <w:pPr>
              <w:rPr>
                <w:noProof/>
                <w:szCs w:val="24"/>
              </w:rPr>
            </w:pPr>
            <w:r w:rsidRPr="00CE5F3D">
              <w:rPr>
                <w:noProof/>
                <w:color w:val="000000" w:themeColor="text1"/>
              </w:rPr>
              <w:t xml:space="preserve">Članak 4. stavak 4. druga alineja </w:t>
            </w:r>
          </w:p>
        </w:tc>
        <w:tc>
          <w:tcPr>
            <w:tcW w:w="2268" w:type="dxa"/>
            <w:tcBorders>
              <w:top w:val="single" w:sz="8" w:space="0" w:color="auto"/>
              <w:left w:val="single" w:sz="8" w:space="0" w:color="auto"/>
              <w:bottom w:val="single" w:sz="8" w:space="0" w:color="auto"/>
              <w:right w:val="single" w:sz="8" w:space="0" w:color="auto"/>
            </w:tcBorders>
          </w:tcPr>
          <w:p w14:paraId="4CF690F4"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A23B72F" w14:textId="2F6F7F8E" w:rsidR="006533BC" w:rsidRPr="00CE5F3D" w:rsidRDefault="00DB3974" w:rsidP="00DB3974">
            <w:pPr>
              <w:rPr>
                <w:noProof/>
                <w:szCs w:val="24"/>
              </w:rPr>
            </w:pPr>
            <w:r w:rsidRPr="00CE5F3D">
              <w:rPr>
                <w:noProof/>
              </w:rPr>
              <w:t>—</w:t>
            </w:r>
          </w:p>
        </w:tc>
      </w:tr>
      <w:tr w:rsidR="006533BC" w:rsidRPr="00CE5F3D" w14:paraId="26686D1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1399342" w14:textId="1224E8F7" w:rsidR="006533BC" w:rsidRPr="00CE5F3D" w:rsidRDefault="006533BC" w:rsidP="00A85D7D">
            <w:pPr>
              <w:rPr>
                <w:noProof/>
                <w:szCs w:val="24"/>
              </w:rPr>
            </w:pPr>
            <w:r w:rsidRPr="00CE5F3D">
              <w:rPr>
                <w:noProof/>
                <w:color w:val="000000" w:themeColor="text1"/>
              </w:rPr>
              <w:t xml:space="preserve">Članak 4. stavak 4. točka (a) uvodni tekst </w:t>
            </w:r>
          </w:p>
        </w:tc>
        <w:tc>
          <w:tcPr>
            <w:tcW w:w="2268" w:type="dxa"/>
            <w:tcBorders>
              <w:top w:val="single" w:sz="8" w:space="0" w:color="auto"/>
              <w:left w:val="single" w:sz="8" w:space="0" w:color="auto"/>
              <w:bottom w:val="single" w:sz="8" w:space="0" w:color="auto"/>
              <w:right w:val="single" w:sz="8" w:space="0" w:color="auto"/>
            </w:tcBorders>
          </w:tcPr>
          <w:p w14:paraId="78D32F14"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8C205E1" w14:textId="2D8A5466" w:rsidR="006533BC" w:rsidRPr="00CE5F3D" w:rsidRDefault="006533BC" w:rsidP="00DB3974">
            <w:pPr>
              <w:rPr>
                <w:noProof/>
                <w:szCs w:val="24"/>
              </w:rPr>
            </w:pPr>
            <w:r w:rsidRPr="00CE5F3D">
              <w:rPr>
                <w:noProof/>
                <w:color w:val="000000" w:themeColor="text1"/>
              </w:rPr>
              <w:t xml:space="preserve">Članak 6. stavak 1. točka (c) podtočka i. uvodni tekst </w:t>
            </w:r>
          </w:p>
        </w:tc>
      </w:tr>
      <w:tr w:rsidR="006533BC" w:rsidRPr="00CE5F3D" w14:paraId="40E87EEC"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0F2D0756" w14:textId="51DEB194" w:rsidR="006533BC" w:rsidRPr="00CE5F3D" w:rsidRDefault="006533BC" w:rsidP="00D7168A">
            <w:pPr>
              <w:rPr>
                <w:noProof/>
                <w:szCs w:val="24"/>
              </w:rPr>
            </w:pPr>
            <w:r w:rsidRPr="00CE5F3D">
              <w:rPr>
                <w:noProof/>
                <w:color w:val="000000" w:themeColor="text1"/>
              </w:rPr>
              <w:t xml:space="preserve">Članak 4. stavak 4. točka (a) prva alineja </w:t>
            </w:r>
          </w:p>
        </w:tc>
        <w:tc>
          <w:tcPr>
            <w:tcW w:w="2268" w:type="dxa"/>
            <w:tcBorders>
              <w:top w:val="single" w:sz="8" w:space="0" w:color="auto"/>
              <w:left w:val="single" w:sz="8" w:space="0" w:color="auto"/>
              <w:bottom w:val="single" w:sz="8" w:space="0" w:color="auto"/>
              <w:right w:val="single" w:sz="8" w:space="0" w:color="auto"/>
            </w:tcBorders>
          </w:tcPr>
          <w:p w14:paraId="4D7F1FC5"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0F2A4E1" w14:textId="1DB54944" w:rsidR="006533BC" w:rsidRPr="00CE5F3D" w:rsidRDefault="006533BC" w:rsidP="00A85D7D">
            <w:pPr>
              <w:rPr>
                <w:rFonts w:eastAsia="Calibri"/>
                <w:noProof/>
                <w:color w:val="000000" w:themeColor="text1"/>
                <w:szCs w:val="24"/>
              </w:rPr>
            </w:pPr>
            <w:r w:rsidRPr="00CE5F3D">
              <w:rPr>
                <w:noProof/>
                <w:color w:val="000000" w:themeColor="text1"/>
              </w:rPr>
              <w:t>Članak 6. stavak 1. točka (a) druga alineja</w:t>
            </w:r>
            <w:r w:rsidRPr="00CE5F3D">
              <w:rPr>
                <w:noProof/>
              </w:rPr>
              <w:t xml:space="preserve"> </w:t>
            </w:r>
            <w:r w:rsidRPr="00CE5F3D">
              <w:rPr>
                <w:noProof/>
              </w:rPr>
              <w:br/>
            </w:r>
            <w:r w:rsidRPr="00CE5F3D">
              <w:rPr>
                <w:noProof/>
                <w:color w:val="000000" w:themeColor="text1"/>
              </w:rPr>
              <w:t xml:space="preserve">Članak 2. stavak 7. </w:t>
            </w:r>
          </w:p>
          <w:p w14:paraId="17AC1D30" w14:textId="3CC34CCE" w:rsidR="006533BC" w:rsidRPr="00CE5F3D" w:rsidRDefault="006533BC" w:rsidP="00D7168A">
            <w:pPr>
              <w:rPr>
                <w:noProof/>
                <w:szCs w:val="24"/>
              </w:rPr>
            </w:pPr>
            <w:r w:rsidRPr="00CE5F3D">
              <w:rPr>
                <w:noProof/>
                <w:color w:val="000000" w:themeColor="text1"/>
              </w:rPr>
              <w:t>Članak 6. stavak 1. točka (c) podtočka i.</w:t>
            </w:r>
            <w:r w:rsidRPr="00CE5F3D">
              <w:rPr>
                <w:noProof/>
              </w:rPr>
              <w:t xml:space="preserve"> </w:t>
            </w:r>
            <w:r w:rsidRPr="00CE5F3D">
              <w:rPr>
                <w:noProof/>
              </w:rPr>
              <w:br/>
            </w:r>
            <w:r w:rsidRPr="00CE5F3D">
              <w:rPr>
                <w:noProof/>
                <w:color w:val="000000" w:themeColor="text1"/>
              </w:rPr>
              <w:t>Članak 2. stavak 11.</w:t>
            </w:r>
          </w:p>
        </w:tc>
      </w:tr>
      <w:tr w:rsidR="006533BC" w:rsidRPr="00CE5F3D" w14:paraId="252E298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259FE53" w14:textId="0057AEB8" w:rsidR="006533BC" w:rsidRPr="00CE5F3D" w:rsidRDefault="006533BC" w:rsidP="00D7168A">
            <w:pPr>
              <w:rPr>
                <w:noProof/>
                <w:szCs w:val="24"/>
              </w:rPr>
            </w:pPr>
            <w:r w:rsidRPr="00CE5F3D">
              <w:rPr>
                <w:noProof/>
                <w:color w:val="000000" w:themeColor="text1"/>
              </w:rPr>
              <w:t xml:space="preserve">Članak 4. stavak 4. točka (a) treća alineja </w:t>
            </w:r>
          </w:p>
        </w:tc>
        <w:tc>
          <w:tcPr>
            <w:tcW w:w="2268" w:type="dxa"/>
            <w:tcBorders>
              <w:top w:val="single" w:sz="8" w:space="0" w:color="auto"/>
              <w:left w:val="single" w:sz="8" w:space="0" w:color="auto"/>
              <w:bottom w:val="single" w:sz="8" w:space="0" w:color="auto"/>
              <w:right w:val="single" w:sz="8" w:space="0" w:color="auto"/>
            </w:tcBorders>
          </w:tcPr>
          <w:p w14:paraId="417E80C8"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D1F4F33" w14:textId="69B14644" w:rsidR="006533BC" w:rsidRPr="00CE5F3D" w:rsidRDefault="006533BC" w:rsidP="00D7168A">
            <w:pPr>
              <w:rPr>
                <w:noProof/>
                <w:szCs w:val="24"/>
              </w:rPr>
            </w:pPr>
            <w:r w:rsidRPr="00CE5F3D">
              <w:rPr>
                <w:noProof/>
                <w:color w:val="000000" w:themeColor="text1"/>
              </w:rPr>
              <w:t xml:space="preserve">Članak 6. stavak 1. točka (c) podtočka i. drugi podstavak </w:t>
            </w:r>
          </w:p>
        </w:tc>
      </w:tr>
      <w:tr w:rsidR="00D7168A" w:rsidRPr="00CE5F3D" w14:paraId="03AF18B3" w14:textId="77777777" w:rsidTr="00D76174">
        <w:trPr>
          <w:trHeight w:val="660"/>
        </w:trPr>
        <w:tc>
          <w:tcPr>
            <w:tcW w:w="3510" w:type="dxa"/>
            <w:tcBorders>
              <w:top w:val="single" w:sz="8" w:space="0" w:color="auto"/>
              <w:left w:val="single" w:sz="8" w:space="0" w:color="auto"/>
              <w:bottom w:val="single" w:sz="8" w:space="0" w:color="auto"/>
              <w:right w:val="single" w:sz="8" w:space="0" w:color="auto"/>
            </w:tcBorders>
            <w:vAlign w:val="bottom"/>
          </w:tcPr>
          <w:p w14:paraId="76FAE265" w14:textId="77777777" w:rsidR="00D7168A" w:rsidRPr="00CE5F3D" w:rsidRDefault="00D7168A" w:rsidP="00A85D7D">
            <w:pPr>
              <w:rPr>
                <w:rFonts w:eastAsia="Calibri"/>
                <w:bCs/>
                <w:noProof/>
                <w:color w:val="000000" w:themeColor="text1"/>
                <w:szCs w:val="24"/>
              </w:rPr>
            </w:pPr>
            <w:r w:rsidRPr="00CE5F3D">
              <w:rPr>
                <w:noProof/>
                <w:color w:val="000000" w:themeColor="text1"/>
              </w:rPr>
              <w:t>—</w:t>
            </w:r>
          </w:p>
        </w:tc>
        <w:tc>
          <w:tcPr>
            <w:tcW w:w="2268" w:type="dxa"/>
            <w:tcBorders>
              <w:top w:val="single" w:sz="8" w:space="0" w:color="auto"/>
              <w:left w:val="single" w:sz="8" w:space="0" w:color="auto"/>
              <w:bottom w:val="single" w:sz="8" w:space="0" w:color="auto"/>
              <w:right w:val="single" w:sz="8" w:space="0" w:color="auto"/>
            </w:tcBorders>
          </w:tcPr>
          <w:p w14:paraId="11CC4729" w14:textId="77777777" w:rsidR="00D7168A" w:rsidRPr="00CE5F3D" w:rsidRDefault="00D7168A"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4D2BD25" w14:textId="6F4D6439" w:rsidR="00D7168A" w:rsidRPr="00CE5F3D" w:rsidRDefault="00D7168A" w:rsidP="00D7168A">
            <w:pPr>
              <w:rPr>
                <w:rFonts w:eastAsia="Calibri"/>
                <w:noProof/>
                <w:color w:val="000000" w:themeColor="text1"/>
                <w:szCs w:val="24"/>
              </w:rPr>
            </w:pPr>
            <w:r w:rsidRPr="00CE5F3D">
              <w:rPr>
                <w:noProof/>
                <w:color w:val="000000" w:themeColor="text1"/>
              </w:rPr>
              <w:t>Članak 6. stavak 1. točka (c) podtočka i. treći podstavak</w:t>
            </w:r>
          </w:p>
        </w:tc>
      </w:tr>
      <w:tr w:rsidR="006533BC" w:rsidRPr="00CE5F3D" w14:paraId="633242BF" w14:textId="77777777" w:rsidTr="00D76174">
        <w:trPr>
          <w:trHeight w:val="660"/>
        </w:trPr>
        <w:tc>
          <w:tcPr>
            <w:tcW w:w="3510" w:type="dxa"/>
            <w:tcBorders>
              <w:top w:val="single" w:sz="8" w:space="0" w:color="auto"/>
              <w:left w:val="single" w:sz="8" w:space="0" w:color="auto"/>
              <w:bottom w:val="single" w:sz="8" w:space="0" w:color="auto"/>
              <w:right w:val="single" w:sz="8" w:space="0" w:color="auto"/>
            </w:tcBorders>
            <w:vAlign w:val="bottom"/>
          </w:tcPr>
          <w:p w14:paraId="6F533FD9" w14:textId="5EDD0FAF" w:rsidR="0027761D" w:rsidRPr="00CE5F3D" w:rsidRDefault="006533BC" w:rsidP="0027761D">
            <w:pPr>
              <w:rPr>
                <w:rFonts w:eastAsia="Calibri"/>
                <w:bCs/>
                <w:noProof/>
                <w:color w:val="000000" w:themeColor="text1"/>
                <w:szCs w:val="24"/>
              </w:rPr>
            </w:pPr>
            <w:r w:rsidRPr="00CE5F3D">
              <w:rPr>
                <w:noProof/>
                <w:color w:val="000000" w:themeColor="text1"/>
              </w:rPr>
              <w:t>Članak 4. stavak 4. točka (b) uvodni tekst</w:t>
            </w:r>
          </w:p>
          <w:p w14:paraId="67C56A35" w14:textId="3446DB22" w:rsidR="006533BC" w:rsidRPr="00CE5F3D" w:rsidRDefault="006533BC" w:rsidP="0027761D">
            <w:pPr>
              <w:rPr>
                <w:noProof/>
                <w:szCs w:val="24"/>
              </w:rPr>
            </w:pPr>
            <w:r w:rsidRPr="00CE5F3D">
              <w:rPr>
                <w:noProof/>
                <w:color w:val="000000" w:themeColor="text1"/>
              </w:rPr>
              <w:t xml:space="preserve">Članak 4. stavak 4. točka (b) od prvog do četvrtog podstavka </w:t>
            </w:r>
          </w:p>
        </w:tc>
        <w:tc>
          <w:tcPr>
            <w:tcW w:w="2268" w:type="dxa"/>
            <w:tcBorders>
              <w:top w:val="single" w:sz="8" w:space="0" w:color="auto"/>
              <w:left w:val="single" w:sz="8" w:space="0" w:color="auto"/>
              <w:bottom w:val="single" w:sz="8" w:space="0" w:color="auto"/>
              <w:right w:val="single" w:sz="8" w:space="0" w:color="auto"/>
            </w:tcBorders>
          </w:tcPr>
          <w:p w14:paraId="1B884F32"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752DFC5" w14:textId="79CF4776" w:rsidR="006533BC" w:rsidRPr="00CE5F3D" w:rsidRDefault="006533BC" w:rsidP="00A85D7D">
            <w:pPr>
              <w:rPr>
                <w:rFonts w:eastAsia="Calibri"/>
                <w:noProof/>
                <w:color w:val="000000" w:themeColor="text1"/>
                <w:szCs w:val="24"/>
              </w:rPr>
            </w:pPr>
            <w:r w:rsidRPr="00CE5F3D">
              <w:rPr>
                <w:noProof/>
                <w:color w:val="000000" w:themeColor="text1"/>
              </w:rPr>
              <w:t xml:space="preserve">Članak 6. stavak 1. točka (c) podtočka ii. </w:t>
            </w:r>
          </w:p>
          <w:p w14:paraId="215F61A9" w14:textId="7ED7656D" w:rsidR="006533BC" w:rsidRPr="00CE5F3D" w:rsidRDefault="006533BC" w:rsidP="00A85D7D">
            <w:pPr>
              <w:rPr>
                <w:rFonts w:eastAsia="Calibri"/>
                <w:noProof/>
                <w:color w:val="000000" w:themeColor="text1"/>
                <w:szCs w:val="24"/>
              </w:rPr>
            </w:pPr>
            <w:r w:rsidRPr="00CE5F3D">
              <w:rPr>
                <w:noProof/>
                <w:color w:val="000000" w:themeColor="text1"/>
              </w:rPr>
              <w:t>Članak 6. stavak 1. točka (c) podtočka ii. od prvog do četvrtog podstavka</w:t>
            </w:r>
          </w:p>
        </w:tc>
      </w:tr>
      <w:tr w:rsidR="006533BC" w:rsidRPr="00CE5F3D" w14:paraId="738496B4"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1A3775A0" w14:textId="1DEFD6E3" w:rsidR="009A78D8" w:rsidRPr="00CE5F3D" w:rsidRDefault="006533BC" w:rsidP="0027761D">
            <w:pPr>
              <w:rPr>
                <w:rFonts w:eastAsia="Calibri"/>
                <w:noProof/>
                <w:color w:val="000000" w:themeColor="text1"/>
                <w:szCs w:val="24"/>
              </w:rPr>
            </w:pPr>
            <w:r w:rsidRPr="00CE5F3D">
              <w:rPr>
                <w:noProof/>
                <w:color w:val="000000" w:themeColor="text1"/>
              </w:rPr>
              <w:t xml:space="preserve">Članak 4. stavak 4. točka (c) uvodni tekst </w:t>
            </w:r>
          </w:p>
          <w:p w14:paraId="5CA8459A" w14:textId="16440FEE" w:rsidR="006533BC" w:rsidRPr="00CE5F3D" w:rsidRDefault="006533BC" w:rsidP="0027761D">
            <w:pPr>
              <w:rPr>
                <w:noProof/>
                <w:szCs w:val="24"/>
              </w:rPr>
            </w:pPr>
            <w:r w:rsidRPr="00CE5F3D">
              <w:rPr>
                <w:noProof/>
                <w:color w:val="000000" w:themeColor="text1"/>
              </w:rPr>
              <w:t xml:space="preserve">Članak 4. stavak 4. točka (c) prva alineja </w:t>
            </w:r>
          </w:p>
        </w:tc>
        <w:tc>
          <w:tcPr>
            <w:tcW w:w="2268" w:type="dxa"/>
            <w:tcBorders>
              <w:top w:val="single" w:sz="8" w:space="0" w:color="auto"/>
              <w:left w:val="single" w:sz="8" w:space="0" w:color="auto"/>
              <w:bottom w:val="single" w:sz="8" w:space="0" w:color="auto"/>
              <w:right w:val="single" w:sz="8" w:space="0" w:color="auto"/>
            </w:tcBorders>
          </w:tcPr>
          <w:p w14:paraId="3E8313EA"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59FD239" w14:textId="2D96343F" w:rsidR="006533BC" w:rsidRPr="00CE5F3D" w:rsidRDefault="006533BC" w:rsidP="00A85D7D">
            <w:pPr>
              <w:rPr>
                <w:rFonts w:eastAsia="Calibri"/>
                <w:noProof/>
                <w:color w:val="000000" w:themeColor="text1"/>
                <w:szCs w:val="24"/>
              </w:rPr>
            </w:pPr>
            <w:r w:rsidRPr="00CE5F3D">
              <w:rPr>
                <w:noProof/>
                <w:color w:val="000000" w:themeColor="text1"/>
              </w:rPr>
              <w:t>Članak 6. stavak 1. točka (c) podtočka iii.</w:t>
            </w:r>
          </w:p>
          <w:p w14:paraId="1F50A2DC" w14:textId="0B72968D" w:rsidR="006533BC" w:rsidRPr="00CE5F3D" w:rsidRDefault="006533BC" w:rsidP="0027761D">
            <w:pPr>
              <w:rPr>
                <w:rFonts w:eastAsia="Calibri"/>
                <w:noProof/>
                <w:color w:val="000000" w:themeColor="text1"/>
                <w:szCs w:val="24"/>
              </w:rPr>
            </w:pPr>
            <w:r w:rsidRPr="00CE5F3D">
              <w:rPr>
                <w:noProof/>
                <w:color w:val="000000" w:themeColor="text1"/>
              </w:rPr>
              <w:t>Članak 6. stavak 1. točka (c) podtočka iii. prva alineja</w:t>
            </w:r>
          </w:p>
        </w:tc>
      </w:tr>
      <w:tr w:rsidR="006533BC" w:rsidRPr="00CE5F3D" w14:paraId="1A5A011A"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40966DDA" w14:textId="6C5D3C67" w:rsidR="006533BC" w:rsidRPr="00CE5F3D" w:rsidRDefault="006533BC" w:rsidP="00A85D7D">
            <w:pPr>
              <w:rPr>
                <w:noProof/>
                <w:szCs w:val="24"/>
              </w:rPr>
            </w:pPr>
            <w:r w:rsidRPr="00CE5F3D">
              <w:rPr>
                <w:noProof/>
                <w:color w:val="000000" w:themeColor="text1"/>
              </w:rPr>
              <w:t xml:space="preserve">Članak 4. stavak 4. točka (d) </w:t>
            </w:r>
          </w:p>
        </w:tc>
        <w:tc>
          <w:tcPr>
            <w:tcW w:w="2268" w:type="dxa"/>
            <w:tcBorders>
              <w:top w:val="single" w:sz="8" w:space="0" w:color="auto"/>
              <w:left w:val="single" w:sz="8" w:space="0" w:color="auto"/>
              <w:bottom w:val="single" w:sz="8" w:space="0" w:color="auto"/>
              <w:right w:val="single" w:sz="8" w:space="0" w:color="auto"/>
            </w:tcBorders>
          </w:tcPr>
          <w:p w14:paraId="660124C7"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4ECC54D" w14:textId="77C6F4D0" w:rsidR="006533BC" w:rsidRPr="00CE5F3D" w:rsidRDefault="006533BC" w:rsidP="00A85D7D">
            <w:pPr>
              <w:rPr>
                <w:noProof/>
                <w:szCs w:val="24"/>
              </w:rPr>
            </w:pPr>
            <w:r w:rsidRPr="00CE5F3D">
              <w:rPr>
                <w:noProof/>
                <w:color w:val="000000" w:themeColor="text1"/>
              </w:rPr>
              <w:t xml:space="preserve">Članak 6. stavak 1. točka (c) podtočka iv. </w:t>
            </w:r>
          </w:p>
        </w:tc>
      </w:tr>
      <w:tr w:rsidR="006533BC" w:rsidRPr="00CE5F3D" w14:paraId="1EE009E4"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09E90C07" w14:textId="604D6BC9" w:rsidR="009A78D8" w:rsidRPr="00CE5F3D" w:rsidRDefault="006533BC" w:rsidP="009A78D8">
            <w:pPr>
              <w:rPr>
                <w:rFonts w:eastAsia="Calibri"/>
                <w:noProof/>
                <w:color w:val="000000" w:themeColor="text1"/>
                <w:szCs w:val="24"/>
              </w:rPr>
            </w:pPr>
            <w:r w:rsidRPr="00CE5F3D">
              <w:rPr>
                <w:noProof/>
                <w:color w:val="000000" w:themeColor="text1"/>
              </w:rPr>
              <w:t>Članak 4. stavak 4. točka (e) uvodni tekst</w:t>
            </w:r>
          </w:p>
          <w:p w14:paraId="4C7F2A41" w14:textId="6A61439D" w:rsidR="006533BC" w:rsidRPr="00CE5F3D" w:rsidRDefault="006533BC" w:rsidP="009A78D8">
            <w:pPr>
              <w:rPr>
                <w:noProof/>
                <w:szCs w:val="24"/>
              </w:rPr>
            </w:pPr>
            <w:r w:rsidRPr="00CE5F3D">
              <w:rPr>
                <w:noProof/>
                <w:color w:val="000000" w:themeColor="text1"/>
              </w:rPr>
              <w:t xml:space="preserve">Članak 4. stavak 4. točka (e) prva i druga alineja </w:t>
            </w:r>
          </w:p>
        </w:tc>
        <w:tc>
          <w:tcPr>
            <w:tcW w:w="2268" w:type="dxa"/>
            <w:tcBorders>
              <w:top w:val="single" w:sz="8" w:space="0" w:color="auto"/>
              <w:left w:val="single" w:sz="8" w:space="0" w:color="auto"/>
              <w:bottom w:val="single" w:sz="8" w:space="0" w:color="auto"/>
              <w:right w:val="single" w:sz="8" w:space="0" w:color="auto"/>
            </w:tcBorders>
          </w:tcPr>
          <w:p w14:paraId="4584E4EB"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64ED507" w14:textId="0DE3BB64" w:rsidR="006533BC" w:rsidRPr="00CE5F3D" w:rsidRDefault="006533BC" w:rsidP="00A85D7D">
            <w:pPr>
              <w:rPr>
                <w:rFonts w:eastAsia="Calibri"/>
                <w:noProof/>
                <w:color w:val="000000" w:themeColor="text1"/>
                <w:szCs w:val="24"/>
              </w:rPr>
            </w:pPr>
            <w:r w:rsidRPr="00CE5F3D">
              <w:rPr>
                <w:noProof/>
                <w:color w:val="000000" w:themeColor="text1"/>
              </w:rPr>
              <w:t xml:space="preserve">Članak 6. stavak 1. točka (c) podtočka v. </w:t>
            </w:r>
          </w:p>
          <w:p w14:paraId="694F3639" w14:textId="1422058F" w:rsidR="006533BC" w:rsidRPr="00CE5F3D" w:rsidRDefault="006533BC" w:rsidP="0027761D">
            <w:pPr>
              <w:rPr>
                <w:rFonts w:eastAsia="Calibri"/>
                <w:noProof/>
                <w:color w:val="000000" w:themeColor="text1"/>
                <w:szCs w:val="24"/>
              </w:rPr>
            </w:pPr>
            <w:r w:rsidRPr="00CE5F3D">
              <w:rPr>
                <w:noProof/>
                <w:color w:val="000000" w:themeColor="text1"/>
              </w:rPr>
              <w:t>Članak 6. stavak 1. točka (c) podtočka v. prva i druga alineja</w:t>
            </w:r>
          </w:p>
        </w:tc>
      </w:tr>
      <w:tr w:rsidR="006533BC" w:rsidRPr="00CE5F3D" w14:paraId="374F2928"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13E839DC" w14:textId="01F0B0AE" w:rsidR="006533BC" w:rsidRPr="00CE5F3D" w:rsidRDefault="006533BC" w:rsidP="00A85D7D">
            <w:pPr>
              <w:rPr>
                <w:noProof/>
                <w:szCs w:val="24"/>
              </w:rPr>
            </w:pPr>
            <w:r w:rsidRPr="00CE5F3D">
              <w:rPr>
                <w:noProof/>
                <w:color w:val="000000" w:themeColor="text1"/>
              </w:rPr>
              <w:t xml:space="preserve">Članak 4. stavak 4. točka (f) </w:t>
            </w:r>
          </w:p>
        </w:tc>
        <w:tc>
          <w:tcPr>
            <w:tcW w:w="2268" w:type="dxa"/>
            <w:tcBorders>
              <w:top w:val="single" w:sz="8" w:space="0" w:color="auto"/>
              <w:left w:val="single" w:sz="8" w:space="0" w:color="auto"/>
              <w:bottom w:val="single" w:sz="8" w:space="0" w:color="auto"/>
              <w:right w:val="single" w:sz="8" w:space="0" w:color="auto"/>
            </w:tcBorders>
          </w:tcPr>
          <w:p w14:paraId="4F007215"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F255C34" w14:textId="502D55EE" w:rsidR="006533BC" w:rsidRPr="00CE5F3D" w:rsidRDefault="006533BC" w:rsidP="00A85D7D">
            <w:pPr>
              <w:rPr>
                <w:noProof/>
                <w:szCs w:val="24"/>
              </w:rPr>
            </w:pPr>
            <w:r w:rsidRPr="00CE5F3D">
              <w:rPr>
                <w:noProof/>
                <w:color w:val="000000" w:themeColor="text1"/>
              </w:rPr>
              <w:t xml:space="preserve">Članak 6. stavak 1. točka (c) podtočka vi. </w:t>
            </w:r>
          </w:p>
        </w:tc>
      </w:tr>
      <w:tr w:rsidR="006533BC" w:rsidRPr="00CE5F3D" w14:paraId="1C7163AB"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72EABD71" w14:textId="52D628F7" w:rsidR="009A78D8" w:rsidRPr="00CE5F3D" w:rsidRDefault="006533BC" w:rsidP="009A78D8">
            <w:pPr>
              <w:rPr>
                <w:rFonts w:eastAsia="Calibri"/>
                <w:bCs/>
                <w:noProof/>
                <w:color w:val="000000" w:themeColor="text1"/>
                <w:szCs w:val="24"/>
              </w:rPr>
            </w:pPr>
            <w:r w:rsidRPr="00CE5F3D">
              <w:rPr>
                <w:noProof/>
                <w:color w:val="000000" w:themeColor="text1"/>
              </w:rPr>
              <w:t>Članak 4. stavak 4. točka (g) uvodni tekst</w:t>
            </w:r>
          </w:p>
          <w:p w14:paraId="3272970E" w14:textId="510871ED" w:rsidR="006533BC" w:rsidRPr="00CE5F3D" w:rsidRDefault="006533BC" w:rsidP="009A78D8">
            <w:pPr>
              <w:rPr>
                <w:noProof/>
                <w:szCs w:val="24"/>
              </w:rPr>
            </w:pPr>
            <w:r w:rsidRPr="00CE5F3D">
              <w:rPr>
                <w:noProof/>
                <w:color w:val="000000" w:themeColor="text1"/>
              </w:rPr>
              <w:t xml:space="preserve">Članak 4. stavak 4. točka (g) prva alineja </w:t>
            </w:r>
          </w:p>
        </w:tc>
        <w:tc>
          <w:tcPr>
            <w:tcW w:w="2268" w:type="dxa"/>
            <w:tcBorders>
              <w:top w:val="single" w:sz="8" w:space="0" w:color="auto"/>
              <w:left w:val="single" w:sz="8" w:space="0" w:color="auto"/>
              <w:bottom w:val="single" w:sz="8" w:space="0" w:color="auto"/>
              <w:right w:val="single" w:sz="8" w:space="0" w:color="auto"/>
            </w:tcBorders>
          </w:tcPr>
          <w:p w14:paraId="7119C96D"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5515688" w14:textId="0E4F8153" w:rsidR="006533BC" w:rsidRPr="00CE5F3D" w:rsidRDefault="006533BC" w:rsidP="0027761D">
            <w:pPr>
              <w:rPr>
                <w:noProof/>
                <w:szCs w:val="24"/>
              </w:rPr>
            </w:pPr>
            <w:r w:rsidRPr="00CE5F3D">
              <w:rPr>
                <w:noProof/>
                <w:color w:val="000000" w:themeColor="text1"/>
              </w:rPr>
              <w:t>Članak 6. stavak 1. točka (c) podtočka vii. prva alineja</w:t>
            </w:r>
          </w:p>
        </w:tc>
      </w:tr>
      <w:tr w:rsidR="006533BC" w:rsidRPr="00CE5F3D" w14:paraId="5FCDE2EA"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45095CCE" w14:textId="6C7EAF1F" w:rsidR="009A78D8" w:rsidRPr="00CE5F3D" w:rsidRDefault="006533BC" w:rsidP="009A78D8">
            <w:pPr>
              <w:rPr>
                <w:rFonts w:eastAsia="Calibri"/>
                <w:bCs/>
                <w:noProof/>
                <w:color w:val="000000" w:themeColor="text1"/>
                <w:szCs w:val="24"/>
              </w:rPr>
            </w:pPr>
            <w:r w:rsidRPr="00CE5F3D">
              <w:rPr>
                <w:noProof/>
                <w:color w:val="000000" w:themeColor="text1"/>
              </w:rPr>
              <w:t>Članak 4. stavak 4. točka (g) druga alineja</w:t>
            </w:r>
          </w:p>
          <w:p w14:paraId="133A21D5" w14:textId="2D58DD53" w:rsidR="006533BC" w:rsidRPr="00CE5F3D" w:rsidRDefault="006533BC" w:rsidP="009A78D8">
            <w:pPr>
              <w:rPr>
                <w:noProof/>
                <w:szCs w:val="24"/>
              </w:rPr>
            </w:pPr>
            <w:r w:rsidRPr="00CE5F3D">
              <w:rPr>
                <w:noProof/>
                <w:color w:val="000000" w:themeColor="text1"/>
              </w:rPr>
              <w:t xml:space="preserve">Članak 4. stavak 4. točka (i) druga alineja </w:t>
            </w:r>
          </w:p>
        </w:tc>
        <w:tc>
          <w:tcPr>
            <w:tcW w:w="2268" w:type="dxa"/>
            <w:tcBorders>
              <w:top w:val="single" w:sz="8" w:space="0" w:color="auto"/>
              <w:left w:val="single" w:sz="8" w:space="0" w:color="auto"/>
              <w:bottom w:val="single" w:sz="8" w:space="0" w:color="auto"/>
              <w:right w:val="single" w:sz="8" w:space="0" w:color="auto"/>
            </w:tcBorders>
          </w:tcPr>
          <w:p w14:paraId="3830976F"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B2E59DC" w14:textId="6C62EA8D" w:rsidR="006533BC" w:rsidRPr="00CE5F3D" w:rsidRDefault="006533BC" w:rsidP="00A85D7D">
            <w:pPr>
              <w:rPr>
                <w:rFonts w:eastAsia="Calibri"/>
                <w:noProof/>
                <w:color w:val="000000" w:themeColor="text1"/>
                <w:szCs w:val="24"/>
              </w:rPr>
            </w:pPr>
            <w:r w:rsidRPr="00CE5F3D">
              <w:rPr>
                <w:noProof/>
                <w:color w:val="000000" w:themeColor="text1"/>
              </w:rPr>
              <w:t>Članak 7. stavak 1. točka (d)</w:t>
            </w:r>
          </w:p>
          <w:p w14:paraId="7C3A3345" w14:textId="29C34DC3" w:rsidR="006533BC" w:rsidRPr="00CE5F3D" w:rsidRDefault="006533BC" w:rsidP="00A85D7D">
            <w:pPr>
              <w:rPr>
                <w:noProof/>
                <w:szCs w:val="24"/>
              </w:rPr>
            </w:pPr>
            <w:r w:rsidRPr="00CE5F3D">
              <w:rPr>
                <w:noProof/>
                <w:color w:val="000000" w:themeColor="text1"/>
              </w:rPr>
              <w:t>Članak 7. stavak 1. točka (d)</w:t>
            </w:r>
          </w:p>
        </w:tc>
      </w:tr>
      <w:tr w:rsidR="006533BC" w:rsidRPr="00CE5F3D" w14:paraId="2D350130"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88706CB" w14:textId="0B03D1C0" w:rsidR="006533BC" w:rsidRPr="00CE5F3D" w:rsidRDefault="006533BC" w:rsidP="00A85D7D">
            <w:pPr>
              <w:rPr>
                <w:noProof/>
                <w:szCs w:val="24"/>
              </w:rPr>
            </w:pPr>
            <w:r w:rsidRPr="00CE5F3D">
              <w:rPr>
                <w:noProof/>
                <w:color w:val="000000" w:themeColor="text1"/>
              </w:rPr>
              <w:t xml:space="preserve">Članak 4. stavak 4. točka (h) </w:t>
            </w:r>
          </w:p>
        </w:tc>
        <w:tc>
          <w:tcPr>
            <w:tcW w:w="2268" w:type="dxa"/>
            <w:tcBorders>
              <w:top w:val="single" w:sz="8" w:space="0" w:color="auto"/>
              <w:left w:val="single" w:sz="8" w:space="0" w:color="auto"/>
              <w:bottom w:val="single" w:sz="8" w:space="0" w:color="auto"/>
              <w:right w:val="single" w:sz="8" w:space="0" w:color="auto"/>
            </w:tcBorders>
          </w:tcPr>
          <w:p w14:paraId="6F1C8724"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4795169" w14:textId="0C84E7E4" w:rsidR="006533BC" w:rsidRPr="00CE5F3D" w:rsidRDefault="006533BC" w:rsidP="00F07FEA">
            <w:pPr>
              <w:rPr>
                <w:noProof/>
                <w:szCs w:val="24"/>
              </w:rPr>
            </w:pPr>
            <w:r w:rsidRPr="00CE5F3D">
              <w:rPr>
                <w:noProof/>
                <w:color w:val="000000" w:themeColor="text1"/>
              </w:rPr>
              <w:t xml:space="preserve">Članak 6. stavak 1. točka (c) podtočka viii. </w:t>
            </w:r>
          </w:p>
        </w:tc>
      </w:tr>
      <w:tr w:rsidR="006533BC" w:rsidRPr="00CE5F3D" w14:paraId="5F52828C"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657B5252" w14:textId="4E9F06E6" w:rsidR="0027761D" w:rsidRPr="00CE5F3D" w:rsidRDefault="006533BC" w:rsidP="0027761D">
            <w:pPr>
              <w:rPr>
                <w:rFonts w:eastAsia="Calibri"/>
                <w:bCs/>
                <w:noProof/>
                <w:color w:val="000000" w:themeColor="text1"/>
                <w:szCs w:val="24"/>
              </w:rPr>
            </w:pPr>
            <w:r w:rsidRPr="00CE5F3D">
              <w:rPr>
                <w:noProof/>
                <w:color w:val="000000" w:themeColor="text1"/>
              </w:rPr>
              <w:t>Članak 4. stavak 4. točka (i) uvodni tekst</w:t>
            </w:r>
          </w:p>
          <w:p w14:paraId="4712035B" w14:textId="244FFFE6" w:rsidR="006533BC" w:rsidRPr="00CE5F3D" w:rsidRDefault="006533BC" w:rsidP="004A2E89">
            <w:pPr>
              <w:rPr>
                <w:noProof/>
                <w:szCs w:val="24"/>
              </w:rPr>
            </w:pPr>
            <w:r w:rsidRPr="00CE5F3D">
              <w:rPr>
                <w:noProof/>
                <w:color w:val="000000" w:themeColor="text1"/>
              </w:rPr>
              <w:t xml:space="preserve">Članak 4. stavak 4. točka (i) prva alineja </w:t>
            </w:r>
          </w:p>
        </w:tc>
        <w:tc>
          <w:tcPr>
            <w:tcW w:w="2268" w:type="dxa"/>
            <w:tcBorders>
              <w:top w:val="single" w:sz="8" w:space="0" w:color="auto"/>
              <w:left w:val="single" w:sz="8" w:space="0" w:color="auto"/>
              <w:bottom w:val="single" w:sz="8" w:space="0" w:color="auto"/>
              <w:right w:val="single" w:sz="8" w:space="0" w:color="auto"/>
            </w:tcBorders>
          </w:tcPr>
          <w:p w14:paraId="1917A5A9"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B3AF194" w14:textId="31180671" w:rsidR="006533BC" w:rsidRPr="00CE5F3D" w:rsidRDefault="006533BC" w:rsidP="00F07FEA">
            <w:pPr>
              <w:rPr>
                <w:noProof/>
                <w:szCs w:val="24"/>
              </w:rPr>
            </w:pPr>
            <w:r w:rsidRPr="00CE5F3D">
              <w:rPr>
                <w:noProof/>
                <w:color w:val="000000" w:themeColor="text1"/>
              </w:rPr>
              <w:t>Članak 6. stavak 1. točka (c) podtočka ix.</w:t>
            </w:r>
          </w:p>
        </w:tc>
      </w:tr>
      <w:tr w:rsidR="006533BC" w:rsidRPr="00CE5F3D" w14:paraId="57FF3E50"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B670F25" w14:textId="14FA1EED" w:rsidR="006533BC" w:rsidRPr="00CE5F3D" w:rsidRDefault="006533BC" w:rsidP="00A85D7D">
            <w:pPr>
              <w:rPr>
                <w:noProof/>
                <w:szCs w:val="24"/>
              </w:rPr>
            </w:pPr>
            <w:r w:rsidRPr="00CE5F3D">
              <w:rPr>
                <w:noProof/>
                <w:color w:val="000000" w:themeColor="text1"/>
              </w:rPr>
              <w:t xml:space="preserve">Članak 4. stavak 4. točka (j) </w:t>
            </w:r>
          </w:p>
        </w:tc>
        <w:tc>
          <w:tcPr>
            <w:tcW w:w="2268" w:type="dxa"/>
            <w:tcBorders>
              <w:top w:val="single" w:sz="8" w:space="0" w:color="auto"/>
              <w:left w:val="single" w:sz="8" w:space="0" w:color="auto"/>
              <w:bottom w:val="single" w:sz="8" w:space="0" w:color="auto"/>
              <w:right w:val="single" w:sz="8" w:space="0" w:color="auto"/>
            </w:tcBorders>
          </w:tcPr>
          <w:p w14:paraId="3BBCF9EC"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BCCB9C2" w14:textId="59741341" w:rsidR="006533BC" w:rsidRPr="00CE5F3D" w:rsidRDefault="006533BC" w:rsidP="00A85D7D">
            <w:pPr>
              <w:rPr>
                <w:noProof/>
                <w:szCs w:val="24"/>
              </w:rPr>
            </w:pPr>
            <w:r w:rsidRPr="00CE5F3D">
              <w:rPr>
                <w:noProof/>
                <w:color w:val="000000" w:themeColor="text1"/>
              </w:rPr>
              <w:t>Članak 6. stavak 1. točka (c) podtočka x.</w:t>
            </w:r>
          </w:p>
        </w:tc>
      </w:tr>
      <w:tr w:rsidR="006533BC" w:rsidRPr="00CE5F3D" w14:paraId="6888FED2"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7606600C" w14:textId="4B1C3BDA" w:rsidR="0027761D" w:rsidRPr="00CE5F3D" w:rsidRDefault="006533BC" w:rsidP="00A85D7D">
            <w:pPr>
              <w:rPr>
                <w:rFonts w:eastAsia="Calibri"/>
                <w:noProof/>
                <w:color w:val="000000" w:themeColor="text1"/>
                <w:szCs w:val="24"/>
              </w:rPr>
            </w:pPr>
            <w:r w:rsidRPr="00CE5F3D">
              <w:rPr>
                <w:noProof/>
                <w:color w:val="000000" w:themeColor="text1"/>
              </w:rPr>
              <w:t xml:space="preserve">Članak 4. stavak 4. točka (k) uvodni tekst </w:t>
            </w:r>
          </w:p>
          <w:p w14:paraId="6D9F9628" w14:textId="02ADBF46" w:rsidR="006533BC" w:rsidRPr="00CE5F3D" w:rsidRDefault="006533BC" w:rsidP="0027761D">
            <w:pPr>
              <w:rPr>
                <w:noProof/>
                <w:szCs w:val="24"/>
              </w:rPr>
            </w:pPr>
            <w:r w:rsidRPr="00CE5F3D">
              <w:rPr>
                <w:noProof/>
                <w:color w:val="000000" w:themeColor="text1"/>
              </w:rPr>
              <w:t xml:space="preserve">Članak 4. stavak 4. točka (k) prva alineja </w:t>
            </w:r>
          </w:p>
        </w:tc>
        <w:tc>
          <w:tcPr>
            <w:tcW w:w="2268" w:type="dxa"/>
            <w:tcBorders>
              <w:top w:val="single" w:sz="8" w:space="0" w:color="auto"/>
              <w:left w:val="single" w:sz="8" w:space="0" w:color="auto"/>
              <w:bottom w:val="single" w:sz="8" w:space="0" w:color="auto"/>
              <w:right w:val="single" w:sz="8" w:space="0" w:color="auto"/>
            </w:tcBorders>
          </w:tcPr>
          <w:p w14:paraId="1E5068A8"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DCBACB5" w14:textId="4EA0DB66" w:rsidR="006533BC" w:rsidRPr="00CE5F3D" w:rsidRDefault="006533BC" w:rsidP="00A85D7D">
            <w:pPr>
              <w:rPr>
                <w:rFonts w:eastAsia="Calibri"/>
                <w:noProof/>
                <w:color w:val="000000" w:themeColor="text1"/>
                <w:szCs w:val="24"/>
              </w:rPr>
            </w:pPr>
            <w:r w:rsidRPr="00CE5F3D">
              <w:rPr>
                <w:noProof/>
                <w:color w:val="000000" w:themeColor="text1"/>
              </w:rPr>
              <w:t>Članak 6. stavak 1. točka (c) podtočka xi.</w:t>
            </w:r>
          </w:p>
          <w:p w14:paraId="59AD4DA8" w14:textId="512041D1" w:rsidR="006533BC" w:rsidRPr="00CE5F3D" w:rsidRDefault="006533BC" w:rsidP="0027761D">
            <w:pPr>
              <w:rPr>
                <w:noProof/>
                <w:szCs w:val="24"/>
              </w:rPr>
            </w:pPr>
            <w:r w:rsidRPr="00CE5F3D">
              <w:rPr>
                <w:noProof/>
                <w:color w:val="000000" w:themeColor="text1"/>
              </w:rPr>
              <w:t>Članak 6. stavak 1. točka (c) podtočka xi. prva alineja</w:t>
            </w:r>
          </w:p>
        </w:tc>
      </w:tr>
      <w:tr w:rsidR="006533BC" w:rsidRPr="00CE5F3D" w14:paraId="0DB42598"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6AA4A17E" w14:textId="6B94357F" w:rsidR="006533BC" w:rsidRPr="00CE5F3D" w:rsidRDefault="006533BC" w:rsidP="0027761D">
            <w:pPr>
              <w:rPr>
                <w:noProof/>
                <w:szCs w:val="24"/>
              </w:rPr>
            </w:pPr>
            <w:r w:rsidRPr="00CE5F3D">
              <w:rPr>
                <w:noProof/>
                <w:color w:val="000000" w:themeColor="text1"/>
              </w:rPr>
              <w:t xml:space="preserve">Članak 4. stavak 4. točka (k) druga alineja </w:t>
            </w:r>
          </w:p>
        </w:tc>
        <w:tc>
          <w:tcPr>
            <w:tcW w:w="2268" w:type="dxa"/>
            <w:tcBorders>
              <w:top w:val="single" w:sz="8" w:space="0" w:color="auto"/>
              <w:left w:val="single" w:sz="8" w:space="0" w:color="auto"/>
              <w:bottom w:val="single" w:sz="8" w:space="0" w:color="auto"/>
              <w:right w:val="single" w:sz="8" w:space="0" w:color="auto"/>
            </w:tcBorders>
          </w:tcPr>
          <w:p w14:paraId="48D44B7F"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361101F" w14:textId="75CB1A3D" w:rsidR="006533BC" w:rsidRPr="00CE5F3D" w:rsidRDefault="006533BC" w:rsidP="00A85D7D">
            <w:pPr>
              <w:rPr>
                <w:noProof/>
                <w:szCs w:val="24"/>
              </w:rPr>
            </w:pPr>
            <w:r w:rsidRPr="00CE5F3D">
              <w:rPr>
                <w:noProof/>
                <w:color w:val="000000" w:themeColor="text1"/>
              </w:rPr>
              <w:t xml:space="preserve">Članak 7. stavak 1. točka (e) </w:t>
            </w:r>
          </w:p>
        </w:tc>
      </w:tr>
      <w:tr w:rsidR="006533BC" w:rsidRPr="00CE5F3D" w14:paraId="648A4680"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5312F1C3" w14:textId="77777777" w:rsidR="006533BC" w:rsidRPr="00CE5F3D" w:rsidRDefault="006533BC" w:rsidP="00A85D7D">
            <w:pPr>
              <w:rPr>
                <w:noProof/>
                <w:szCs w:val="24"/>
              </w:rPr>
            </w:pPr>
            <w:r w:rsidRPr="00CE5F3D">
              <w:rPr>
                <w:noProof/>
                <w:color w:val="000000" w:themeColor="text1"/>
              </w:rPr>
              <w:t xml:space="preserve">Članak 4. stavak 5. </w:t>
            </w:r>
          </w:p>
        </w:tc>
        <w:tc>
          <w:tcPr>
            <w:tcW w:w="2268" w:type="dxa"/>
            <w:tcBorders>
              <w:top w:val="single" w:sz="8" w:space="0" w:color="auto"/>
              <w:left w:val="single" w:sz="8" w:space="0" w:color="auto"/>
              <w:bottom w:val="single" w:sz="8" w:space="0" w:color="auto"/>
              <w:right w:val="single" w:sz="8" w:space="0" w:color="auto"/>
            </w:tcBorders>
          </w:tcPr>
          <w:p w14:paraId="18D1B2DD"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FC786C7" w14:textId="77777777" w:rsidR="006533BC" w:rsidRPr="00CE5F3D" w:rsidRDefault="006533BC" w:rsidP="00A85D7D">
            <w:pPr>
              <w:rPr>
                <w:noProof/>
                <w:szCs w:val="24"/>
              </w:rPr>
            </w:pPr>
            <w:r w:rsidRPr="00CE5F3D">
              <w:rPr>
                <w:noProof/>
                <w:color w:val="000000" w:themeColor="text1"/>
              </w:rPr>
              <w:t xml:space="preserve">Članak 6. stavak 2. </w:t>
            </w:r>
          </w:p>
        </w:tc>
      </w:tr>
      <w:tr w:rsidR="006533BC" w:rsidRPr="00CE5F3D" w14:paraId="1C2F27EE"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27BF7DE9" w14:textId="77777777" w:rsidR="006533BC" w:rsidRPr="00CE5F3D" w:rsidRDefault="006533BC" w:rsidP="00A85D7D">
            <w:pPr>
              <w:rPr>
                <w:noProof/>
                <w:szCs w:val="24"/>
              </w:rPr>
            </w:pPr>
            <w:r w:rsidRPr="00CE5F3D">
              <w:rPr>
                <w:noProof/>
                <w:color w:val="000000" w:themeColor="text1"/>
              </w:rPr>
              <w:t xml:space="preserve">Članak 4. stavak 6. prvi podstavak </w:t>
            </w:r>
          </w:p>
        </w:tc>
        <w:tc>
          <w:tcPr>
            <w:tcW w:w="2268" w:type="dxa"/>
            <w:tcBorders>
              <w:top w:val="single" w:sz="8" w:space="0" w:color="auto"/>
              <w:left w:val="single" w:sz="8" w:space="0" w:color="auto"/>
              <w:bottom w:val="single" w:sz="8" w:space="0" w:color="auto"/>
              <w:right w:val="single" w:sz="8" w:space="0" w:color="auto"/>
            </w:tcBorders>
          </w:tcPr>
          <w:p w14:paraId="784E0C36"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5377923" w14:textId="77777777" w:rsidR="006533BC" w:rsidRPr="00CE5F3D" w:rsidRDefault="006533BC" w:rsidP="00A85D7D">
            <w:pPr>
              <w:rPr>
                <w:noProof/>
                <w:szCs w:val="24"/>
              </w:rPr>
            </w:pPr>
            <w:r w:rsidRPr="00CE5F3D">
              <w:rPr>
                <w:noProof/>
                <w:color w:val="000000" w:themeColor="text1"/>
              </w:rPr>
              <w:t xml:space="preserve">Članak 7. stavak 2. </w:t>
            </w:r>
          </w:p>
        </w:tc>
      </w:tr>
      <w:tr w:rsidR="006533BC" w:rsidRPr="00CE5F3D" w14:paraId="771AA383"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581BA4BC" w14:textId="77777777" w:rsidR="006533BC" w:rsidRPr="00CE5F3D" w:rsidRDefault="006533BC" w:rsidP="00A85D7D">
            <w:pPr>
              <w:rPr>
                <w:noProof/>
                <w:szCs w:val="24"/>
              </w:rPr>
            </w:pPr>
            <w:r w:rsidRPr="00CE5F3D">
              <w:rPr>
                <w:noProof/>
                <w:color w:val="000000" w:themeColor="text1"/>
              </w:rPr>
              <w:t xml:space="preserve">Članak 4. stavak 6. drugi podstavak </w:t>
            </w:r>
          </w:p>
        </w:tc>
        <w:tc>
          <w:tcPr>
            <w:tcW w:w="2268" w:type="dxa"/>
            <w:tcBorders>
              <w:top w:val="single" w:sz="8" w:space="0" w:color="auto"/>
              <w:left w:val="single" w:sz="8" w:space="0" w:color="auto"/>
              <w:bottom w:val="single" w:sz="8" w:space="0" w:color="auto"/>
              <w:right w:val="single" w:sz="8" w:space="0" w:color="auto"/>
            </w:tcBorders>
          </w:tcPr>
          <w:p w14:paraId="378BA0E1"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2A7B6C0" w14:textId="77777777" w:rsidR="006533BC" w:rsidRPr="00CE5F3D" w:rsidRDefault="006533BC" w:rsidP="00A85D7D">
            <w:pPr>
              <w:rPr>
                <w:noProof/>
                <w:szCs w:val="24"/>
              </w:rPr>
            </w:pPr>
            <w:r w:rsidRPr="00CE5F3D">
              <w:rPr>
                <w:noProof/>
                <w:color w:val="000000" w:themeColor="text1"/>
              </w:rPr>
              <w:t xml:space="preserve">Članak 7. stavak 3. </w:t>
            </w:r>
          </w:p>
        </w:tc>
      </w:tr>
      <w:tr w:rsidR="006533BC" w:rsidRPr="00CE5F3D" w14:paraId="6FE379E3"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53FFC889" w14:textId="77777777" w:rsidR="006533BC" w:rsidRPr="00CE5F3D" w:rsidRDefault="006533BC" w:rsidP="00A85D7D">
            <w:pPr>
              <w:rPr>
                <w:noProof/>
                <w:szCs w:val="24"/>
              </w:rPr>
            </w:pPr>
            <w:r w:rsidRPr="00CE5F3D">
              <w:rPr>
                <w:noProof/>
                <w:color w:val="000000" w:themeColor="text1"/>
              </w:rPr>
              <w:t xml:space="preserve">Članak 4. stavak 6. treći i četvrti podstavak </w:t>
            </w:r>
          </w:p>
        </w:tc>
        <w:tc>
          <w:tcPr>
            <w:tcW w:w="2268" w:type="dxa"/>
            <w:tcBorders>
              <w:top w:val="single" w:sz="8" w:space="0" w:color="auto"/>
              <w:left w:val="single" w:sz="8" w:space="0" w:color="auto"/>
              <w:bottom w:val="single" w:sz="8" w:space="0" w:color="auto"/>
              <w:right w:val="single" w:sz="8" w:space="0" w:color="auto"/>
            </w:tcBorders>
          </w:tcPr>
          <w:p w14:paraId="16BD0890"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CFE3927" w14:textId="77777777" w:rsidR="006533BC" w:rsidRPr="00CE5F3D" w:rsidRDefault="006533BC" w:rsidP="00A85D7D">
            <w:pPr>
              <w:rPr>
                <w:noProof/>
                <w:szCs w:val="24"/>
              </w:rPr>
            </w:pPr>
            <w:r w:rsidRPr="00CE5F3D">
              <w:rPr>
                <w:noProof/>
                <w:color w:val="000000" w:themeColor="text1"/>
              </w:rPr>
              <w:t xml:space="preserve">Članak 7. stavak 4. </w:t>
            </w:r>
          </w:p>
        </w:tc>
      </w:tr>
      <w:tr w:rsidR="006533BC" w:rsidRPr="00CE5F3D" w14:paraId="0093F06A"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04C7E8E3" w14:textId="77777777" w:rsidR="006533BC" w:rsidRPr="00CE5F3D" w:rsidRDefault="006533BC" w:rsidP="00A85D7D">
            <w:pPr>
              <w:rPr>
                <w:noProof/>
                <w:szCs w:val="24"/>
              </w:rPr>
            </w:pPr>
            <w:r w:rsidRPr="00CE5F3D">
              <w:rPr>
                <w:noProof/>
                <w:color w:val="000000" w:themeColor="text1"/>
              </w:rPr>
              <w:t xml:space="preserve">Članak 4. stavak 7. </w:t>
            </w:r>
          </w:p>
        </w:tc>
        <w:tc>
          <w:tcPr>
            <w:tcW w:w="2268" w:type="dxa"/>
            <w:tcBorders>
              <w:top w:val="single" w:sz="8" w:space="0" w:color="auto"/>
              <w:left w:val="single" w:sz="8" w:space="0" w:color="auto"/>
              <w:bottom w:val="single" w:sz="8" w:space="0" w:color="auto"/>
              <w:right w:val="single" w:sz="8" w:space="0" w:color="auto"/>
            </w:tcBorders>
          </w:tcPr>
          <w:p w14:paraId="043E03D7"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A260B7F" w14:textId="77777777" w:rsidR="006533BC" w:rsidRPr="00CE5F3D" w:rsidRDefault="006533BC" w:rsidP="00A85D7D">
            <w:pPr>
              <w:rPr>
                <w:noProof/>
                <w:szCs w:val="24"/>
              </w:rPr>
            </w:pPr>
            <w:r w:rsidRPr="00CE5F3D">
              <w:rPr>
                <w:noProof/>
                <w:color w:val="000000" w:themeColor="text1"/>
              </w:rPr>
              <w:t xml:space="preserve">Članak 7. stavak 5. </w:t>
            </w:r>
          </w:p>
        </w:tc>
      </w:tr>
      <w:tr w:rsidR="006533BC" w:rsidRPr="00CE5F3D" w14:paraId="7BF8AB1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67ACDDA"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7037F8A3"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E4A85B8" w14:textId="77777777" w:rsidR="006533BC" w:rsidRPr="00CE5F3D" w:rsidRDefault="006533BC" w:rsidP="00A85D7D">
            <w:pPr>
              <w:rPr>
                <w:noProof/>
                <w:szCs w:val="24"/>
              </w:rPr>
            </w:pPr>
            <w:r w:rsidRPr="00CE5F3D">
              <w:rPr>
                <w:noProof/>
                <w:color w:val="000000" w:themeColor="text1"/>
              </w:rPr>
              <w:t xml:space="preserve"> </w:t>
            </w:r>
          </w:p>
        </w:tc>
      </w:tr>
      <w:tr w:rsidR="006533BC" w:rsidRPr="00CE5F3D" w14:paraId="50D4C3F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DC8D453" w14:textId="77777777" w:rsidR="006533BC" w:rsidRPr="00CE5F3D" w:rsidRDefault="006533BC" w:rsidP="00A85D7D">
            <w:pPr>
              <w:rPr>
                <w:noProof/>
                <w:szCs w:val="24"/>
              </w:rPr>
            </w:pPr>
            <w:r w:rsidRPr="00CE5F3D">
              <w:rPr>
                <w:noProof/>
                <w:color w:val="000000" w:themeColor="text1"/>
              </w:rPr>
              <w:t xml:space="preserve">Članak 5. stavak 1. </w:t>
            </w:r>
          </w:p>
        </w:tc>
        <w:tc>
          <w:tcPr>
            <w:tcW w:w="2268" w:type="dxa"/>
            <w:tcBorders>
              <w:top w:val="single" w:sz="8" w:space="0" w:color="auto"/>
              <w:left w:val="single" w:sz="8" w:space="0" w:color="auto"/>
              <w:bottom w:val="single" w:sz="8" w:space="0" w:color="auto"/>
              <w:right w:val="single" w:sz="8" w:space="0" w:color="auto"/>
            </w:tcBorders>
          </w:tcPr>
          <w:p w14:paraId="6C86198A"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F8EB579" w14:textId="77777777" w:rsidR="006533BC" w:rsidRPr="00CE5F3D" w:rsidRDefault="006533BC" w:rsidP="00A85D7D">
            <w:pPr>
              <w:rPr>
                <w:noProof/>
                <w:szCs w:val="24"/>
              </w:rPr>
            </w:pPr>
            <w:r w:rsidRPr="00CE5F3D">
              <w:rPr>
                <w:noProof/>
                <w:color w:val="000000" w:themeColor="text1"/>
              </w:rPr>
              <w:t xml:space="preserve">Članak 8. stavak 1. </w:t>
            </w:r>
          </w:p>
        </w:tc>
      </w:tr>
      <w:tr w:rsidR="006533BC" w:rsidRPr="00CE5F3D" w14:paraId="551598D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D6FA372" w14:textId="77777777" w:rsidR="006533BC" w:rsidRPr="00CE5F3D" w:rsidRDefault="006533BC" w:rsidP="00D67674">
            <w:pPr>
              <w:rPr>
                <w:noProof/>
                <w:szCs w:val="24"/>
              </w:rPr>
            </w:pPr>
            <w:r w:rsidRPr="00CE5F3D">
              <w:rPr>
                <w:noProof/>
                <w:color w:val="000000" w:themeColor="text1"/>
              </w:rPr>
              <w:t xml:space="preserve">Članak 5. stavak 2. </w:t>
            </w:r>
          </w:p>
        </w:tc>
        <w:tc>
          <w:tcPr>
            <w:tcW w:w="2268" w:type="dxa"/>
            <w:tcBorders>
              <w:top w:val="single" w:sz="8" w:space="0" w:color="auto"/>
              <w:left w:val="single" w:sz="8" w:space="0" w:color="auto"/>
              <w:bottom w:val="single" w:sz="8" w:space="0" w:color="auto"/>
              <w:right w:val="single" w:sz="8" w:space="0" w:color="auto"/>
            </w:tcBorders>
          </w:tcPr>
          <w:p w14:paraId="0EDDFA6C"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4DCC8F0" w14:textId="77777777" w:rsidR="006533BC" w:rsidRPr="00CE5F3D" w:rsidRDefault="006533BC" w:rsidP="00D67674">
            <w:pPr>
              <w:rPr>
                <w:noProof/>
                <w:szCs w:val="24"/>
              </w:rPr>
            </w:pPr>
            <w:r w:rsidRPr="00CE5F3D">
              <w:rPr>
                <w:noProof/>
                <w:color w:val="000000" w:themeColor="text1"/>
              </w:rPr>
              <w:t>Članak 8. stavak 1. drugi podstavak</w:t>
            </w:r>
          </w:p>
        </w:tc>
      </w:tr>
      <w:tr w:rsidR="006533BC" w:rsidRPr="00CE5F3D" w14:paraId="07F37A3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8967C41"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02989E8"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49C36E9" w14:textId="77777777" w:rsidR="006533BC" w:rsidRPr="00CE5F3D" w:rsidRDefault="006533BC" w:rsidP="00A85D7D">
            <w:pPr>
              <w:rPr>
                <w:noProof/>
                <w:szCs w:val="24"/>
              </w:rPr>
            </w:pPr>
            <w:r w:rsidRPr="00CE5F3D">
              <w:rPr>
                <w:noProof/>
                <w:color w:val="000000" w:themeColor="text1"/>
              </w:rPr>
              <w:t xml:space="preserve"> </w:t>
            </w:r>
          </w:p>
        </w:tc>
      </w:tr>
      <w:tr w:rsidR="006533BC" w:rsidRPr="00CE5F3D" w14:paraId="668E70D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2A5461C" w14:textId="77777777" w:rsidR="006533BC" w:rsidRPr="00CE5F3D" w:rsidRDefault="006533BC" w:rsidP="00A85D7D">
            <w:pPr>
              <w:rPr>
                <w:noProof/>
                <w:szCs w:val="24"/>
              </w:rPr>
            </w:pPr>
            <w:r w:rsidRPr="00CE5F3D">
              <w:rPr>
                <w:noProof/>
                <w:color w:val="000000" w:themeColor="text1"/>
              </w:rPr>
              <w:t xml:space="preserve">Članak 6. stavak 1. </w:t>
            </w:r>
          </w:p>
        </w:tc>
        <w:tc>
          <w:tcPr>
            <w:tcW w:w="2268" w:type="dxa"/>
            <w:tcBorders>
              <w:top w:val="single" w:sz="8" w:space="0" w:color="auto"/>
              <w:left w:val="single" w:sz="8" w:space="0" w:color="auto"/>
              <w:bottom w:val="single" w:sz="8" w:space="0" w:color="auto"/>
              <w:right w:val="single" w:sz="8" w:space="0" w:color="auto"/>
            </w:tcBorders>
          </w:tcPr>
          <w:p w14:paraId="397F72BE"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961C34E" w14:textId="77777777" w:rsidR="006533BC" w:rsidRPr="00CE5F3D" w:rsidRDefault="006533BC" w:rsidP="00A85D7D">
            <w:pPr>
              <w:rPr>
                <w:noProof/>
                <w:szCs w:val="24"/>
              </w:rPr>
            </w:pPr>
            <w:r w:rsidRPr="00CE5F3D">
              <w:rPr>
                <w:noProof/>
                <w:color w:val="000000" w:themeColor="text1"/>
              </w:rPr>
              <w:t xml:space="preserve">Članak 9. stavak 1. </w:t>
            </w:r>
          </w:p>
        </w:tc>
      </w:tr>
      <w:tr w:rsidR="006533BC" w:rsidRPr="00CE5F3D" w14:paraId="011A9F0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18B91FF" w14:textId="77777777" w:rsidR="006533BC" w:rsidRPr="00CE5F3D" w:rsidRDefault="006533BC" w:rsidP="00A85D7D">
            <w:pPr>
              <w:rPr>
                <w:noProof/>
                <w:szCs w:val="24"/>
              </w:rPr>
            </w:pPr>
            <w:r w:rsidRPr="00CE5F3D">
              <w:rPr>
                <w:noProof/>
                <w:color w:val="000000" w:themeColor="text1"/>
              </w:rPr>
              <w:t xml:space="preserve">Članak 6. stavak 2. uvodni tekst </w:t>
            </w:r>
          </w:p>
        </w:tc>
        <w:tc>
          <w:tcPr>
            <w:tcW w:w="2268" w:type="dxa"/>
            <w:tcBorders>
              <w:top w:val="single" w:sz="8" w:space="0" w:color="auto"/>
              <w:left w:val="single" w:sz="8" w:space="0" w:color="auto"/>
              <w:bottom w:val="single" w:sz="8" w:space="0" w:color="auto"/>
              <w:right w:val="single" w:sz="8" w:space="0" w:color="auto"/>
            </w:tcBorders>
          </w:tcPr>
          <w:p w14:paraId="626C855A"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844C3DB" w14:textId="77777777" w:rsidR="006533BC" w:rsidRPr="00CE5F3D" w:rsidRDefault="006533BC" w:rsidP="00A85D7D">
            <w:pPr>
              <w:rPr>
                <w:noProof/>
                <w:szCs w:val="24"/>
              </w:rPr>
            </w:pPr>
            <w:r w:rsidRPr="00CE5F3D">
              <w:rPr>
                <w:noProof/>
                <w:color w:val="000000" w:themeColor="text1"/>
              </w:rPr>
              <w:t xml:space="preserve">Članak 9. stavak 2. uvodni tekst </w:t>
            </w:r>
          </w:p>
        </w:tc>
      </w:tr>
      <w:tr w:rsidR="006533BC" w:rsidRPr="00CE5F3D" w14:paraId="2A38293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5536365" w14:textId="7C3C4C7A" w:rsidR="006533BC" w:rsidRPr="00CE5F3D" w:rsidRDefault="006533BC" w:rsidP="00A85D7D">
            <w:pPr>
              <w:rPr>
                <w:noProof/>
                <w:szCs w:val="24"/>
              </w:rPr>
            </w:pPr>
            <w:r w:rsidRPr="00CE5F3D">
              <w:rPr>
                <w:noProof/>
                <w:color w:val="000000" w:themeColor="text1"/>
              </w:rPr>
              <w:t xml:space="preserve">Članak 6. stavak 2. točka (a) </w:t>
            </w:r>
          </w:p>
        </w:tc>
        <w:tc>
          <w:tcPr>
            <w:tcW w:w="2268" w:type="dxa"/>
            <w:tcBorders>
              <w:top w:val="single" w:sz="8" w:space="0" w:color="auto"/>
              <w:left w:val="single" w:sz="8" w:space="0" w:color="auto"/>
              <w:bottom w:val="single" w:sz="8" w:space="0" w:color="auto"/>
              <w:right w:val="single" w:sz="8" w:space="0" w:color="auto"/>
            </w:tcBorders>
          </w:tcPr>
          <w:p w14:paraId="1B191F11"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DC99A7B" w14:textId="5579C651" w:rsidR="006533BC" w:rsidRPr="00CE5F3D" w:rsidRDefault="006533BC" w:rsidP="00A85D7D">
            <w:pPr>
              <w:rPr>
                <w:noProof/>
                <w:szCs w:val="24"/>
              </w:rPr>
            </w:pPr>
            <w:r w:rsidRPr="00CE5F3D">
              <w:rPr>
                <w:noProof/>
                <w:color w:val="000000" w:themeColor="text1"/>
              </w:rPr>
              <w:t xml:space="preserve">Članak 9. stavak 2. točka (a) </w:t>
            </w:r>
          </w:p>
        </w:tc>
      </w:tr>
      <w:tr w:rsidR="006533BC" w:rsidRPr="00CE5F3D" w14:paraId="6065A9D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791F63A" w14:textId="0D18505B" w:rsidR="006533BC" w:rsidRPr="00CE5F3D" w:rsidRDefault="006533BC" w:rsidP="00A85D7D">
            <w:pPr>
              <w:rPr>
                <w:noProof/>
                <w:szCs w:val="24"/>
              </w:rPr>
            </w:pPr>
            <w:r w:rsidRPr="00CE5F3D">
              <w:rPr>
                <w:noProof/>
                <w:color w:val="000000" w:themeColor="text1"/>
              </w:rPr>
              <w:t xml:space="preserve">Članak 6. stavak 2. točka (b) </w:t>
            </w:r>
          </w:p>
        </w:tc>
        <w:tc>
          <w:tcPr>
            <w:tcW w:w="2268" w:type="dxa"/>
            <w:tcBorders>
              <w:top w:val="single" w:sz="8" w:space="0" w:color="auto"/>
              <w:left w:val="single" w:sz="8" w:space="0" w:color="auto"/>
              <w:bottom w:val="single" w:sz="8" w:space="0" w:color="auto"/>
              <w:right w:val="single" w:sz="8" w:space="0" w:color="auto"/>
            </w:tcBorders>
          </w:tcPr>
          <w:p w14:paraId="459FE157"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194B161" w14:textId="1E086BDB" w:rsidR="006533BC" w:rsidRPr="00CE5F3D" w:rsidRDefault="006533BC" w:rsidP="00A85D7D">
            <w:pPr>
              <w:rPr>
                <w:noProof/>
                <w:szCs w:val="24"/>
              </w:rPr>
            </w:pPr>
            <w:r w:rsidRPr="00CE5F3D">
              <w:rPr>
                <w:noProof/>
                <w:color w:val="000000" w:themeColor="text1"/>
              </w:rPr>
              <w:t xml:space="preserve">Članak 9. stavak 2. točka (b) </w:t>
            </w:r>
          </w:p>
        </w:tc>
      </w:tr>
      <w:tr w:rsidR="006533BC" w:rsidRPr="00CE5F3D" w14:paraId="038B476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7322BAC"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1AC23BA8"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8774B2A" w14:textId="066ACFC5" w:rsidR="006533BC" w:rsidRPr="00CE5F3D" w:rsidRDefault="006533BC" w:rsidP="00A85D7D">
            <w:pPr>
              <w:rPr>
                <w:noProof/>
                <w:szCs w:val="24"/>
              </w:rPr>
            </w:pPr>
            <w:r w:rsidRPr="00CE5F3D">
              <w:rPr>
                <w:noProof/>
                <w:color w:val="000000" w:themeColor="text1"/>
              </w:rPr>
              <w:t xml:space="preserve">Članak 9. stavak 2. točka (c) </w:t>
            </w:r>
          </w:p>
        </w:tc>
      </w:tr>
      <w:tr w:rsidR="006533BC" w:rsidRPr="00CE5F3D" w14:paraId="1764DFC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13EF64A" w14:textId="40AD39A1" w:rsidR="006533BC" w:rsidRPr="00CE5F3D" w:rsidRDefault="006533BC" w:rsidP="00A85D7D">
            <w:pPr>
              <w:rPr>
                <w:noProof/>
                <w:szCs w:val="24"/>
              </w:rPr>
            </w:pPr>
            <w:r w:rsidRPr="00CE5F3D">
              <w:rPr>
                <w:noProof/>
                <w:color w:val="000000" w:themeColor="text1"/>
              </w:rPr>
              <w:t xml:space="preserve">Članak 6. stavak 2. točka (c) </w:t>
            </w:r>
          </w:p>
        </w:tc>
        <w:tc>
          <w:tcPr>
            <w:tcW w:w="2268" w:type="dxa"/>
            <w:tcBorders>
              <w:top w:val="single" w:sz="8" w:space="0" w:color="auto"/>
              <w:left w:val="single" w:sz="8" w:space="0" w:color="auto"/>
              <w:bottom w:val="single" w:sz="8" w:space="0" w:color="auto"/>
              <w:right w:val="single" w:sz="8" w:space="0" w:color="auto"/>
            </w:tcBorders>
          </w:tcPr>
          <w:p w14:paraId="377B2D61"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B88BA6F" w14:textId="4F17F535" w:rsidR="006533BC" w:rsidRPr="00CE5F3D" w:rsidRDefault="006533BC" w:rsidP="00A85D7D">
            <w:pPr>
              <w:rPr>
                <w:noProof/>
                <w:szCs w:val="24"/>
              </w:rPr>
            </w:pPr>
            <w:r w:rsidRPr="00CE5F3D">
              <w:rPr>
                <w:noProof/>
                <w:color w:val="000000" w:themeColor="text1"/>
              </w:rPr>
              <w:t xml:space="preserve">Članak 9. stavak 2. točka (d) </w:t>
            </w:r>
          </w:p>
        </w:tc>
      </w:tr>
      <w:tr w:rsidR="006533BC" w:rsidRPr="00CE5F3D" w14:paraId="25DF039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3E9E2FC" w14:textId="1B139788" w:rsidR="006533BC" w:rsidRPr="00CE5F3D" w:rsidRDefault="006533BC" w:rsidP="00A85D7D">
            <w:pPr>
              <w:rPr>
                <w:noProof/>
                <w:szCs w:val="24"/>
              </w:rPr>
            </w:pPr>
            <w:r w:rsidRPr="00CE5F3D">
              <w:rPr>
                <w:noProof/>
                <w:color w:val="000000" w:themeColor="text1"/>
              </w:rPr>
              <w:t xml:space="preserve">Članak 6. stavak 2. točka (d) </w:t>
            </w:r>
          </w:p>
        </w:tc>
        <w:tc>
          <w:tcPr>
            <w:tcW w:w="2268" w:type="dxa"/>
            <w:tcBorders>
              <w:top w:val="single" w:sz="8" w:space="0" w:color="auto"/>
              <w:left w:val="single" w:sz="8" w:space="0" w:color="auto"/>
              <w:bottom w:val="single" w:sz="8" w:space="0" w:color="auto"/>
              <w:right w:val="single" w:sz="8" w:space="0" w:color="auto"/>
            </w:tcBorders>
          </w:tcPr>
          <w:p w14:paraId="0EB5A389"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94F64E8" w14:textId="6C77C3A6" w:rsidR="006533BC" w:rsidRPr="00CE5F3D" w:rsidRDefault="006533BC" w:rsidP="00A85D7D">
            <w:pPr>
              <w:rPr>
                <w:noProof/>
                <w:szCs w:val="24"/>
              </w:rPr>
            </w:pPr>
            <w:r w:rsidRPr="00CE5F3D">
              <w:rPr>
                <w:noProof/>
                <w:color w:val="000000" w:themeColor="text1"/>
              </w:rPr>
              <w:t xml:space="preserve">Članak 9. stavak 2. točka (e) </w:t>
            </w:r>
          </w:p>
        </w:tc>
      </w:tr>
      <w:tr w:rsidR="006533BC" w:rsidRPr="00CE5F3D" w14:paraId="028C37B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79922CC" w14:textId="60C20609" w:rsidR="006533BC" w:rsidRPr="00CE5F3D" w:rsidRDefault="006533BC" w:rsidP="00A85D7D">
            <w:pPr>
              <w:rPr>
                <w:noProof/>
                <w:szCs w:val="24"/>
              </w:rPr>
            </w:pPr>
            <w:r w:rsidRPr="00CE5F3D">
              <w:rPr>
                <w:noProof/>
                <w:color w:val="000000" w:themeColor="text1"/>
              </w:rPr>
              <w:t xml:space="preserve">Članak 6. stavak 2. točka (e) </w:t>
            </w:r>
          </w:p>
        </w:tc>
        <w:tc>
          <w:tcPr>
            <w:tcW w:w="2268" w:type="dxa"/>
            <w:tcBorders>
              <w:top w:val="single" w:sz="8" w:space="0" w:color="auto"/>
              <w:left w:val="single" w:sz="8" w:space="0" w:color="auto"/>
              <w:bottom w:val="single" w:sz="8" w:space="0" w:color="auto"/>
              <w:right w:val="single" w:sz="8" w:space="0" w:color="auto"/>
            </w:tcBorders>
          </w:tcPr>
          <w:p w14:paraId="48D8EABD"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4B22D9A" w14:textId="7FA2A3BD" w:rsidR="006533BC" w:rsidRPr="00CE5F3D" w:rsidRDefault="006533BC" w:rsidP="00A85D7D">
            <w:pPr>
              <w:rPr>
                <w:noProof/>
                <w:szCs w:val="24"/>
              </w:rPr>
            </w:pPr>
            <w:r w:rsidRPr="00CE5F3D">
              <w:rPr>
                <w:noProof/>
                <w:color w:val="000000" w:themeColor="text1"/>
              </w:rPr>
              <w:t xml:space="preserve">Članak 9. stavak 2. točka (f) </w:t>
            </w:r>
          </w:p>
        </w:tc>
      </w:tr>
      <w:tr w:rsidR="006533BC" w:rsidRPr="00CE5F3D" w14:paraId="0A1E56E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84298AF" w14:textId="61D7F8E3" w:rsidR="006533BC" w:rsidRPr="00CE5F3D" w:rsidRDefault="006533BC" w:rsidP="00A85D7D">
            <w:pPr>
              <w:rPr>
                <w:noProof/>
                <w:szCs w:val="24"/>
              </w:rPr>
            </w:pPr>
            <w:r w:rsidRPr="00CE5F3D">
              <w:rPr>
                <w:noProof/>
                <w:color w:val="000000" w:themeColor="text1"/>
              </w:rPr>
              <w:t xml:space="preserve">Članak 6. stavak 2. točka (f) </w:t>
            </w:r>
          </w:p>
        </w:tc>
        <w:tc>
          <w:tcPr>
            <w:tcW w:w="2268" w:type="dxa"/>
            <w:tcBorders>
              <w:top w:val="single" w:sz="8" w:space="0" w:color="auto"/>
              <w:left w:val="single" w:sz="8" w:space="0" w:color="auto"/>
              <w:bottom w:val="single" w:sz="8" w:space="0" w:color="auto"/>
              <w:right w:val="single" w:sz="8" w:space="0" w:color="auto"/>
            </w:tcBorders>
          </w:tcPr>
          <w:p w14:paraId="0DE861AC"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6F7C3C6" w14:textId="2D86EC14" w:rsidR="006533BC" w:rsidRPr="00CE5F3D" w:rsidRDefault="006533BC" w:rsidP="00A85D7D">
            <w:pPr>
              <w:rPr>
                <w:noProof/>
                <w:szCs w:val="24"/>
              </w:rPr>
            </w:pPr>
            <w:r w:rsidRPr="00CE5F3D">
              <w:rPr>
                <w:noProof/>
                <w:color w:val="000000" w:themeColor="text1"/>
              </w:rPr>
              <w:t xml:space="preserve">Članak 9. stavak 2. točka (g) </w:t>
            </w:r>
          </w:p>
        </w:tc>
      </w:tr>
      <w:tr w:rsidR="006533BC" w:rsidRPr="00CE5F3D" w14:paraId="088FAFC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8F98D53"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8AF9114"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25D83A1" w14:textId="23CEC578" w:rsidR="006533BC" w:rsidRPr="00CE5F3D" w:rsidRDefault="006533BC" w:rsidP="00A85D7D">
            <w:pPr>
              <w:rPr>
                <w:noProof/>
                <w:szCs w:val="24"/>
              </w:rPr>
            </w:pPr>
            <w:r w:rsidRPr="00CE5F3D">
              <w:rPr>
                <w:noProof/>
                <w:color w:val="000000" w:themeColor="text1"/>
              </w:rPr>
              <w:t xml:space="preserve">Članak 9. stavak 2. točka (h) </w:t>
            </w:r>
          </w:p>
        </w:tc>
      </w:tr>
      <w:tr w:rsidR="006533BC" w:rsidRPr="00CE5F3D" w14:paraId="1BE4A04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B5620C2" w14:textId="77777777" w:rsidR="006533BC" w:rsidRPr="00CE5F3D" w:rsidRDefault="006533BC" w:rsidP="00A85D7D">
            <w:pPr>
              <w:rPr>
                <w:noProof/>
                <w:szCs w:val="24"/>
              </w:rPr>
            </w:pPr>
            <w:r w:rsidRPr="00CE5F3D">
              <w:rPr>
                <w:noProof/>
                <w:color w:val="000000" w:themeColor="text1"/>
              </w:rPr>
              <w:t xml:space="preserve">Članak 6. stavak 3. </w:t>
            </w:r>
          </w:p>
        </w:tc>
        <w:tc>
          <w:tcPr>
            <w:tcW w:w="2268" w:type="dxa"/>
            <w:tcBorders>
              <w:top w:val="single" w:sz="8" w:space="0" w:color="auto"/>
              <w:left w:val="single" w:sz="8" w:space="0" w:color="auto"/>
              <w:bottom w:val="single" w:sz="8" w:space="0" w:color="auto"/>
              <w:right w:val="single" w:sz="8" w:space="0" w:color="auto"/>
            </w:tcBorders>
          </w:tcPr>
          <w:p w14:paraId="02337B50"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C0E4E75" w14:textId="77777777" w:rsidR="006533BC" w:rsidRPr="00CE5F3D" w:rsidRDefault="006533BC" w:rsidP="00A85D7D">
            <w:pPr>
              <w:rPr>
                <w:noProof/>
                <w:szCs w:val="24"/>
              </w:rPr>
            </w:pPr>
            <w:r w:rsidRPr="00CE5F3D">
              <w:rPr>
                <w:noProof/>
                <w:color w:val="000000" w:themeColor="text1"/>
              </w:rPr>
              <w:t xml:space="preserve">Članak 9. stavak 3. </w:t>
            </w:r>
          </w:p>
        </w:tc>
      </w:tr>
      <w:tr w:rsidR="006533BC" w:rsidRPr="00CE5F3D" w14:paraId="456F9A8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CE63A26" w14:textId="77777777" w:rsidR="006533BC" w:rsidRPr="00CE5F3D" w:rsidRDefault="006533BC" w:rsidP="00A85D7D">
            <w:pPr>
              <w:rPr>
                <w:noProof/>
                <w:szCs w:val="24"/>
              </w:rPr>
            </w:pPr>
            <w:r w:rsidRPr="00CE5F3D">
              <w:rPr>
                <w:noProof/>
                <w:color w:val="000000" w:themeColor="text1"/>
              </w:rPr>
              <w:t xml:space="preserve">Članak 6. stavak 4. </w:t>
            </w:r>
          </w:p>
        </w:tc>
        <w:tc>
          <w:tcPr>
            <w:tcW w:w="2268" w:type="dxa"/>
            <w:tcBorders>
              <w:top w:val="single" w:sz="8" w:space="0" w:color="auto"/>
              <w:left w:val="single" w:sz="8" w:space="0" w:color="auto"/>
              <w:bottom w:val="single" w:sz="8" w:space="0" w:color="auto"/>
              <w:right w:val="single" w:sz="8" w:space="0" w:color="auto"/>
            </w:tcBorders>
          </w:tcPr>
          <w:p w14:paraId="17519764"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0298F6A" w14:textId="77777777" w:rsidR="006533BC" w:rsidRPr="00CE5F3D" w:rsidRDefault="006533BC" w:rsidP="00A85D7D">
            <w:pPr>
              <w:rPr>
                <w:noProof/>
                <w:szCs w:val="24"/>
              </w:rPr>
            </w:pPr>
            <w:r w:rsidRPr="00CE5F3D">
              <w:rPr>
                <w:noProof/>
                <w:color w:val="000000" w:themeColor="text1"/>
              </w:rPr>
              <w:t xml:space="preserve">Članak 9. stavak 4. </w:t>
            </w:r>
          </w:p>
        </w:tc>
      </w:tr>
      <w:tr w:rsidR="006533BC" w:rsidRPr="00CE5F3D" w14:paraId="3779056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5890EE4"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60D2621"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17CB001" w14:textId="77777777" w:rsidR="006533BC" w:rsidRPr="00CE5F3D" w:rsidRDefault="006533BC" w:rsidP="00A85D7D">
            <w:pPr>
              <w:rPr>
                <w:noProof/>
                <w:szCs w:val="24"/>
              </w:rPr>
            </w:pPr>
            <w:r w:rsidRPr="00CE5F3D">
              <w:rPr>
                <w:noProof/>
                <w:color w:val="000000" w:themeColor="text1"/>
              </w:rPr>
              <w:t xml:space="preserve"> </w:t>
            </w:r>
          </w:p>
        </w:tc>
      </w:tr>
      <w:tr w:rsidR="006533BC" w:rsidRPr="00CE5F3D" w14:paraId="67036A9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8D147F7" w14:textId="77777777" w:rsidR="006533BC" w:rsidRPr="00CE5F3D" w:rsidRDefault="006533BC" w:rsidP="00A85D7D">
            <w:pPr>
              <w:rPr>
                <w:noProof/>
                <w:szCs w:val="24"/>
              </w:rPr>
            </w:pPr>
            <w:r w:rsidRPr="00CE5F3D">
              <w:rPr>
                <w:noProof/>
                <w:color w:val="000000" w:themeColor="text1"/>
              </w:rPr>
              <w:t xml:space="preserve">Članak 7. stavak 1. </w:t>
            </w:r>
          </w:p>
        </w:tc>
        <w:tc>
          <w:tcPr>
            <w:tcW w:w="2268" w:type="dxa"/>
            <w:tcBorders>
              <w:top w:val="single" w:sz="8" w:space="0" w:color="auto"/>
              <w:left w:val="single" w:sz="8" w:space="0" w:color="auto"/>
              <w:bottom w:val="single" w:sz="8" w:space="0" w:color="auto"/>
              <w:right w:val="single" w:sz="8" w:space="0" w:color="auto"/>
            </w:tcBorders>
          </w:tcPr>
          <w:p w14:paraId="4FC298C2"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76B35FF" w14:textId="77777777" w:rsidR="006533BC" w:rsidRPr="00CE5F3D" w:rsidRDefault="006533BC" w:rsidP="00A85D7D">
            <w:pPr>
              <w:rPr>
                <w:noProof/>
                <w:szCs w:val="24"/>
              </w:rPr>
            </w:pPr>
            <w:r w:rsidRPr="00CE5F3D">
              <w:rPr>
                <w:noProof/>
                <w:color w:val="000000" w:themeColor="text1"/>
              </w:rPr>
              <w:t xml:space="preserve">Članak 10. stavak 1. </w:t>
            </w:r>
          </w:p>
        </w:tc>
      </w:tr>
      <w:tr w:rsidR="006533BC" w:rsidRPr="00CE5F3D" w14:paraId="1F245E5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91C7BD2" w14:textId="77777777" w:rsidR="006533BC" w:rsidRPr="00CE5F3D" w:rsidRDefault="006533BC" w:rsidP="00A85D7D">
            <w:pPr>
              <w:rPr>
                <w:noProof/>
                <w:szCs w:val="24"/>
              </w:rPr>
            </w:pPr>
            <w:r w:rsidRPr="00CE5F3D">
              <w:rPr>
                <w:noProof/>
                <w:color w:val="000000" w:themeColor="text1"/>
              </w:rPr>
              <w:t xml:space="preserve">Članak 7. stavak 2. </w:t>
            </w:r>
          </w:p>
        </w:tc>
        <w:tc>
          <w:tcPr>
            <w:tcW w:w="2268" w:type="dxa"/>
            <w:tcBorders>
              <w:top w:val="single" w:sz="8" w:space="0" w:color="auto"/>
              <w:left w:val="single" w:sz="8" w:space="0" w:color="auto"/>
              <w:bottom w:val="single" w:sz="8" w:space="0" w:color="auto"/>
              <w:right w:val="single" w:sz="8" w:space="0" w:color="auto"/>
            </w:tcBorders>
          </w:tcPr>
          <w:p w14:paraId="24C6E8C7"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DDCEAB0" w14:textId="77777777" w:rsidR="006533BC" w:rsidRPr="00CE5F3D" w:rsidRDefault="006533BC" w:rsidP="00A85D7D">
            <w:pPr>
              <w:rPr>
                <w:noProof/>
                <w:szCs w:val="24"/>
              </w:rPr>
            </w:pPr>
            <w:r w:rsidRPr="00CE5F3D">
              <w:rPr>
                <w:noProof/>
                <w:color w:val="000000" w:themeColor="text1"/>
              </w:rPr>
              <w:t xml:space="preserve">Članak 10. stavak 2. </w:t>
            </w:r>
          </w:p>
        </w:tc>
      </w:tr>
      <w:tr w:rsidR="006533BC" w:rsidRPr="00CE5F3D" w14:paraId="14FA024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1433758" w14:textId="77777777" w:rsidR="006533BC" w:rsidRPr="00CE5F3D" w:rsidRDefault="006533BC" w:rsidP="00A85D7D">
            <w:pPr>
              <w:rPr>
                <w:rFonts w:eastAsia="Calibri"/>
                <w:bCs/>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AAF16B8"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A074BF6" w14:textId="77777777" w:rsidR="006533BC" w:rsidRPr="00CE5F3D" w:rsidRDefault="00D67674" w:rsidP="0027761D">
            <w:pPr>
              <w:rPr>
                <w:rFonts w:eastAsia="Calibri"/>
                <w:noProof/>
                <w:color w:val="000000" w:themeColor="text1"/>
                <w:szCs w:val="24"/>
              </w:rPr>
            </w:pPr>
            <w:r w:rsidRPr="00CE5F3D">
              <w:rPr>
                <w:noProof/>
                <w:color w:val="000000" w:themeColor="text1"/>
              </w:rPr>
              <w:t>Članak 10. stavak 2. treći podstavak</w:t>
            </w:r>
          </w:p>
        </w:tc>
      </w:tr>
      <w:tr w:rsidR="006533BC" w:rsidRPr="00CE5F3D" w14:paraId="4C23662E"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5635EC1A" w14:textId="77777777" w:rsidR="0027761D" w:rsidRPr="00CE5F3D" w:rsidRDefault="006533BC" w:rsidP="0027761D">
            <w:pPr>
              <w:rPr>
                <w:rFonts w:eastAsia="Calibri"/>
                <w:bCs/>
                <w:noProof/>
                <w:color w:val="000000" w:themeColor="text1"/>
                <w:szCs w:val="24"/>
              </w:rPr>
            </w:pPr>
            <w:r w:rsidRPr="00CE5F3D">
              <w:rPr>
                <w:noProof/>
                <w:color w:val="000000" w:themeColor="text1"/>
              </w:rPr>
              <w:t>Članak 7. stavak 3. uvodni tekst</w:t>
            </w:r>
          </w:p>
          <w:p w14:paraId="6DAF95E2" w14:textId="45CCB441" w:rsidR="006533BC" w:rsidRPr="00CE5F3D" w:rsidRDefault="006533BC" w:rsidP="0027761D">
            <w:pPr>
              <w:rPr>
                <w:noProof/>
                <w:szCs w:val="24"/>
              </w:rPr>
            </w:pPr>
            <w:r w:rsidRPr="00CE5F3D">
              <w:rPr>
                <w:noProof/>
                <w:color w:val="000000" w:themeColor="text1"/>
              </w:rPr>
              <w:t xml:space="preserve">Članak 7. stavak 3. točke (a) i (b) </w:t>
            </w:r>
          </w:p>
        </w:tc>
        <w:tc>
          <w:tcPr>
            <w:tcW w:w="2268" w:type="dxa"/>
            <w:tcBorders>
              <w:top w:val="single" w:sz="8" w:space="0" w:color="auto"/>
              <w:left w:val="single" w:sz="8" w:space="0" w:color="auto"/>
              <w:bottom w:val="single" w:sz="8" w:space="0" w:color="auto"/>
              <w:right w:val="single" w:sz="8" w:space="0" w:color="auto"/>
            </w:tcBorders>
          </w:tcPr>
          <w:p w14:paraId="0415E349"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6BD1573" w14:textId="77777777" w:rsidR="0027761D" w:rsidRPr="00CE5F3D" w:rsidRDefault="006533BC" w:rsidP="0027761D">
            <w:pPr>
              <w:rPr>
                <w:rFonts w:eastAsia="Calibri"/>
                <w:noProof/>
                <w:color w:val="000000" w:themeColor="text1"/>
                <w:szCs w:val="24"/>
              </w:rPr>
            </w:pPr>
            <w:r w:rsidRPr="00CE5F3D">
              <w:rPr>
                <w:noProof/>
                <w:color w:val="000000" w:themeColor="text1"/>
              </w:rPr>
              <w:t>Članak 10. stavak 3. uvodni tekst</w:t>
            </w:r>
          </w:p>
          <w:p w14:paraId="2EECC3E1" w14:textId="083C8D93" w:rsidR="006533BC" w:rsidRPr="00CE5F3D" w:rsidRDefault="006533BC" w:rsidP="0027761D">
            <w:pPr>
              <w:rPr>
                <w:noProof/>
                <w:szCs w:val="24"/>
              </w:rPr>
            </w:pPr>
            <w:r w:rsidRPr="00CE5F3D">
              <w:rPr>
                <w:noProof/>
                <w:color w:val="000000" w:themeColor="text1"/>
              </w:rPr>
              <w:t xml:space="preserve">Članak 10. stavak 3. točke (a) i (b) </w:t>
            </w:r>
          </w:p>
        </w:tc>
      </w:tr>
      <w:tr w:rsidR="006533BC" w:rsidRPr="00CE5F3D" w14:paraId="70B54FB7"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0513CB94" w14:textId="77777777" w:rsidR="006533BC" w:rsidRPr="00CE5F3D" w:rsidRDefault="006533BC" w:rsidP="00A85D7D">
            <w:pPr>
              <w:rPr>
                <w:noProof/>
                <w:szCs w:val="24"/>
              </w:rPr>
            </w:pPr>
            <w:r w:rsidRPr="00CE5F3D">
              <w:rPr>
                <w:noProof/>
                <w:color w:val="000000" w:themeColor="text1"/>
              </w:rPr>
              <w:t xml:space="preserve">Članak 7. stavak 3. prvi podstavak </w:t>
            </w:r>
          </w:p>
        </w:tc>
        <w:tc>
          <w:tcPr>
            <w:tcW w:w="2268" w:type="dxa"/>
            <w:tcBorders>
              <w:top w:val="single" w:sz="8" w:space="0" w:color="auto"/>
              <w:left w:val="single" w:sz="8" w:space="0" w:color="auto"/>
              <w:bottom w:val="single" w:sz="8" w:space="0" w:color="auto"/>
              <w:right w:val="single" w:sz="8" w:space="0" w:color="auto"/>
            </w:tcBorders>
          </w:tcPr>
          <w:p w14:paraId="6375B093"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503E001" w14:textId="77777777" w:rsidR="006533BC" w:rsidRPr="00CE5F3D" w:rsidRDefault="006533BC" w:rsidP="00A85D7D">
            <w:pPr>
              <w:rPr>
                <w:noProof/>
                <w:szCs w:val="24"/>
              </w:rPr>
            </w:pPr>
            <w:r w:rsidRPr="00CE5F3D">
              <w:rPr>
                <w:noProof/>
                <w:color w:val="000000" w:themeColor="text1"/>
              </w:rPr>
              <w:t xml:space="preserve">Članak 10. stavak 6. </w:t>
            </w:r>
          </w:p>
        </w:tc>
      </w:tr>
      <w:tr w:rsidR="006533BC" w:rsidRPr="00CE5F3D" w14:paraId="48F363A0"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6C01903" w14:textId="77777777" w:rsidR="006533BC" w:rsidRPr="00CE5F3D" w:rsidRDefault="006533BC" w:rsidP="00A85D7D">
            <w:pPr>
              <w:rPr>
                <w:noProof/>
                <w:szCs w:val="24"/>
              </w:rPr>
            </w:pPr>
            <w:r w:rsidRPr="00CE5F3D">
              <w:rPr>
                <w:noProof/>
                <w:color w:val="000000" w:themeColor="text1"/>
              </w:rPr>
              <w:t xml:space="preserve">Članak 7. stavak 3. drugi podstavak </w:t>
            </w:r>
          </w:p>
        </w:tc>
        <w:tc>
          <w:tcPr>
            <w:tcW w:w="2268" w:type="dxa"/>
            <w:tcBorders>
              <w:top w:val="single" w:sz="8" w:space="0" w:color="auto"/>
              <w:left w:val="single" w:sz="8" w:space="0" w:color="auto"/>
              <w:bottom w:val="single" w:sz="8" w:space="0" w:color="auto"/>
              <w:right w:val="single" w:sz="8" w:space="0" w:color="auto"/>
            </w:tcBorders>
          </w:tcPr>
          <w:p w14:paraId="428C79E8"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22D8FD3" w14:textId="77777777" w:rsidR="006533BC" w:rsidRPr="00CE5F3D" w:rsidRDefault="006533BC" w:rsidP="00A85D7D">
            <w:pPr>
              <w:rPr>
                <w:noProof/>
                <w:szCs w:val="24"/>
              </w:rPr>
            </w:pPr>
            <w:r w:rsidRPr="00CE5F3D">
              <w:rPr>
                <w:noProof/>
                <w:color w:val="000000" w:themeColor="text1"/>
              </w:rPr>
              <w:t xml:space="preserve">Člank 10. stavak 3. prvi podstavak </w:t>
            </w:r>
          </w:p>
        </w:tc>
      </w:tr>
      <w:tr w:rsidR="006533BC" w:rsidRPr="00CE5F3D" w14:paraId="66166CD2"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3C41C006" w14:textId="77777777" w:rsidR="006533BC" w:rsidRPr="00CE5F3D" w:rsidRDefault="006533BC" w:rsidP="00A85D7D">
            <w:pPr>
              <w:rPr>
                <w:noProof/>
                <w:szCs w:val="24"/>
              </w:rPr>
            </w:pPr>
            <w:r w:rsidRPr="00CE5F3D">
              <w:rPr>
                <w:noProof/>
                <w:color w:val="000000" w:themeColor="text1"/>
              </w:rPr>
              <w:t xml:space="preserve">Članak 7. stavak 3. treći podstavak </w:t>
            </w:r>
          </w:p>
        </w:tc>
        <w:tc>
          <w:tcPr>
            <w:tcW w:w="2268" w:type="dxa"/>
            <w:tcBorders>
              <w:top w:val="single" w:sz="8" w:space="0" w:color="auto"/>
              <w:left w:val="single" w:sz="8" w:space="0" w:color="auto"/>
              <w:bottom w:val="single" w:sz="8" w:space="0" w:color="auto"/>
              <w:right w:val="single" w:sz="8" w:space="0" w:color="auto"/>
            </w:tcBorders>
          </w:tcPr>
          <w:p w14:paraId="41708A49"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575DFC6" w14:textId="77777777" w:rsidR="006533BC" w:rsidRPr="00CE5F3D" w:rsidRDefault="006533BC" w:rsidP="0027761D">
            <w:pPr>
              <w:rPr>
                <w:noProof/>
                <w:szCs w:val="24"/>
              </w:rPr>
            </w:pPr>
            <w:r w:rsidRPr="00CE5F3D">
              <w:rPr>
                <w:noProof/>
                <w:color w:val="000000" w:themeColor="text1"/>
              </w:rPr>
              <w:t xml:space="preserve">Članak 10. stavak 2. treći podstavak </w:t>
            </w:r>
          </w:p>
        </w:tc>
      </w:tr>
      <w:tr w:rsidR="006533BC" w:rsidRPr="00CE5F3D" w14:paraId="54876DE5"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05598F7B" w14:textId="77777777" w:rsidR="006533BC" w:rsidRPr="00CE5F3D" w:rsidRDefault="006533BC" w:rsidP="00A85D7D">
            <w:pPr>
              <w:rPr>
                <w:noProof/>
                <w:szCs w:val="24"/>
              </w:rPr>
            </w:pPr>
            <w:r w:rsidRPr="00CE5F3D">
              <w:rPr>
                <w:noProof/>
                <w:color w:val="000000" w:themeColor="text1"/>
              </w:rPr>
              <w:t xml:space="preserve">Članak 7. stavak 3. četvrti podstavak </w:t>
            </w:r>
          </w:p>
        </w:tc>
        <w:tc>
          <w:tcPr>
            <w:tcW w:w="2268" w:type="dxa"/>
            <w:tcBorders>
              <w:top w:val="single" w:sz="8" w:space="0" w:color="auto"/>
              <w:left w:val="single" w:sz="8" w:space="0" w:color="auto"/>
              <w:bottom w:val="single" w:sz="8" w:space="0" w:color="auto"/>
              <w:right w:val="single" w:sz="8" w:space="0" w:color="auto"/>
            </w:tcBorders>
          </w:tcPr>
          <w:p w14:paraId="57E21755" w14:textId="77777777" w:rsidR="006533BC" w:rsidRPr="00CE5F3D" w:rsidDel="001A77A2"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7A5F3D2" w14:textId="77777777" w:rsidR="006533BC" w:rsidRPr="00CE5F3D" w:rsidRDefault="006533BC" w:rsidP="00A85D7D">
            <w:pPr>
              <w:rPr>
                <w:noProof/>
                <w:szCs w:val="24"/>
              </w:rPr>
            </w:pPr>
          </w:p>
        </w:tc>
      </w:tr>
      <w:tr w:rsidR="006533BC" w:rsidRPr="00CE5F3D" w14:paraId="0DBF2DBB"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6A8FC347" w14:textId="77777777" w:rsidR="006533BC" w:rsidRPr="00CE5F3D" w:rsidRDefault="006533BC" w:rsidP="00A85D7D">
            <w:pPr>
              <w:rPr>
                <w:noProof/>
                <w:szCs w:val="24"/>
              </w:rPr>
            </w:pPr>
            <w:r w:rsidRPr="00CE5F3D">
              <w:rPr>
                <w:noProof/>
                <w:color w:val="000000" w:themeColor="text1"/>
              </w:rPr>
              <w:t xml:space="preserve">Članak 7. stavak 3. peti podstavak </w:t>
            </w:r>
          </w:p>
        </w:tc>
        <w:tc>
          <w:tcPr>
            <w:tcW w:w="2268" w:type="dxa"/>
            <w:tcBorders>
              <w:top w:val="single" w:sz="8" w:space="0" w:color="auto"/>
              <w:left w:val="single" w:sz="8" w:space="0" w:color="auto"/>
              <w:bottom w:val="single" w:sz="8" w:space="0" w:color="auto"/>
              <w:right w:val="single" w:sz="8" w:space="0" w:color="auto"/>
            </w:tcBorders>
          </w:tcPr>
          <w:p w14:paraId="284379E0"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FA73C40" w14:textId="77777777" w:rsidR="006533BC" w:rsidRPr="00CE5F3D" w:rsidRDefault="006533BC" w:rsidP="00A85D7D">
            <w:pPr>
              <w:rPr>
                <w:noProof/>
                <w:szCs w:val="24"/>
              </w:rPr>
            </w:pPr>
            <w:r w:rsidRPr="00CE5F3D">
              <w:rPr>
                <w:noProof/>
                <w:color w:val="000000" w:themeColor="text1"/>
              </w:rPr>
              <w:t xml:space="preserve">Članak 10. stavak 2. peti podstavak </w:t>
            </w:r>
          </w:p>
        </w:tc>
      </w:tr>
      <w:tr w:rsidR="006533BC" w:rsidRPr="00CE5F3D" w14:paraId="529CF8D5"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A4A2789"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9DBB35A"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C7C2B7B" w14:textId="77777777" w:rsidR="006533BC" w:rsidRPr="00CE5F3D" w:rsidRDefault="006533BC" w:rsidP="00A85D7D">
            <w:pPr>
              <w:rPr>
                <w:noProof/>
                <w:szCs w:val="24"/>
              </w:rPr>
            </w:pPr>
            <w:r w:rsidRPr="00CE5F3D">
              <w:rPr>
                <w:noProof/>
                <w:color w:val="000000" w:themeColor="text1"/>
              </w:rPr>
              <w:t xml:space="preserve">Članak 10. stavak 2. sedmi podstavak </w:t>
            </w:r>
          </w:p>
        </w:tc>
      </w:tr>
      <w:tr w:rsidR="006533BC" w:rsidRPr="00CE5F3D" w14:paraId="72769355"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6B02D37A"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677CFD3"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D6CD00F" w14:textId="77777777" w:rsidR="006533BC" w:rsidRPr="00CE5F3D" w:rsidRDefault="006533BC" w:rsidP="00A85D7D">
            <w:pPr>
              <w:rPr>
                <w:noProof/>
                <w:szCs w:val="24"/>
              </w:rPr>
            </w:pPr>
            <w:r w:rsidRPr="00CE5F3D">
              <w:rPr>
                <w:noProof/>
                <w:color w:val="000000" w:themeColor="text1"/>
              </w:rPr>
              <w:t xml:space="preserve">Članak 10. stavak 4. </w:t>
            </w:r>
          </w:p>
        </w:tc>
      </w:tr>
      <w:tr w:rsidR="006533BC" w:rsidRPr="00CE5F3D" w14:paraId="67C134E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9FF1372" w14:textId="77777777" w:rsidR="006533BC" w:rsidRPr="00CE5F3D" w:rsidRDefault="006533BC" w:rsidP="00A85D7D">
            <w:pPr>
              <w:rPr>
                <w:noProof/>
                <w:szCs w:val="24"/>
              </w:rPr>
            </w:pPr>
            <w:r w:rsidRPr="00CE5F3D">
              <w:rPr>
                <w:noProof/>
                <w:color w:val="000000" w:themeColor="text1"/>
              </w:rPr>
              <w:t xml:space="preserve">Članak 7. stavak 4. </w:t>
            </w:r>
          </w:p>
        </w:tc>
        <w:tc>
          <w:tcPr>
            <w:tcW w:w="2268" w:type="dxa"/>
            <w:tcBorders>
              <w:top w:val="single" w:sz="8" w:space="0" w:color="auto"/>
              <w:left w:val="single" w:sz="8" w:space="0" w:color="auto"/>
              <w:bottom w:val="single" w:sz="8" w:space="0" w:color="auto"/>
              <w:right w:val="single" w:sz="8" w:space="0" w:color="auto"/>
            </w:tcBorders>
          </w:tcPr>
          <w:p w14:paraId="5999E816"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0696E83" w14:textId="77777777" w:rsidR="006533BC" w:rsidRPr="00CE5F3D" w:rsidRDefault="006533BC" w:rsidP="00A85D7D">
            <w:pPr>
              <w:rPr>
                <w:noProof/>
                <w:szCs w:val="24"/>
              </w:rPr>
            </w:pPr>
            <w:r w:rsidRPr="00CE5F3D">
              <w:rPr>
                <w:noProof/>
                <w:color w:val="000000" w:themeColor="text1"/>
              </w:rPr>
              <w:t xml:space="preserve">Članak 10. stavak 5. </w:t>
            </w:r>
          </w:p>
        </w:tc>
      </w:tr>
      <w:tr w:rsidR="006533BC" w:rsidRPr="00CE5F3D" w14:paraId="27CFB43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A16C320" w14:textId="77777777" w:rsidR="006533BC" w:rsidRPr="00CE5F3D" w:rsidRDefault="006533BC" w:rsidP="00A85D7D">
            <w:pPr>
              <w:rPr>
                <w:noProof/>
                <w:szCs w:val="24"/>
              </w:rPr>
            </w:pPr>
            <w:r w:rsidRPr="00CE5F3D">
              <w:rPr>
                <w:noProof/>
                <w:color w:val="000000" w:themeColor="text1"/>
              </w:rPr>
              <w:t xml:space="preserve">Članak 7. stavak 5. </w:t>
            </w:r>
          </w:p>
        </w:tc>
        <w:tc>
          <w:tcPr>
            <w:tcW w:w="2268" w:type="dxa"/>
            <w:tcBorders>
              <w:top w:val="single" w:sz="8" w:space="0" w:color="auto"/>
              <w:left w:val="single" w:sz="8" w:space="0" w:color="auto"/>
              <w:bottom w:val="single" w:sz="8" w:space="0" w:color="auto"/>
              <w:right w:val="single" w:sz="8" w:space="0" w:color="auto"/>
            </w:tcBorders>
          </w:tcPr>
          <w:p w14:paraId="5648A8F8"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C872629" w14:textId="77777777" w:rsidR="006533BC" w:rsidRPr="00CE5F3D" w:rsidRDefault="006533BC" w:rsidP="00A85D7D">
            <w:pPr>
              <w:rPr>
                <w:noProof/>
                <w:szCs w:val="24"/>
              </w:rPr>
            </w:pPr>
            <w:r w:rsidRPr="00CE5F3D">
              <w:rPr>
                <w:noProof/>
                <w:color w:val="000000" w:themeColor="text1"/>
              </w:rPr>
              <w:t xml:space="preserve">Članak 10. stavak 7. </w:t>
            </w:r>
          </w:p>
        </w:tc>
      </w:tr>
      <w:tr w:rsidR="006533BC" w:rsidRPr="00CE5F3D" w14:paraId="5A66FE8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6422442"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1275D63D"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DA8A8F8" w14:textId="77777777" w:rsidR="006533BC" w:rsidRPr="00CE5F3D" w:rsidRDefault="006533BC" w:rsidP="00A85D7D">
            <w:pPr>
              <w:rPr>
                <w:noProof/>
                <w:szCs w:val="24"/>
              </w:rPr>
            </w:pPr>
            <w:r w:rsidRPr="00CE5F3D">
              <w:rPr>
                <w:noProof/>
                <w:color w:val="000000" w:themeColor="text1"/>
              </w:rPr>
              <w:t xml:space="preserve"> </w:t>
            </w:r>
          </w:p>
        </w:tc>
      </w:tr>
      <w:tr w:rsidR="006533BC" w:rsidRPr="00CE5F3D" w14:paraId="513E06F0" w14:textId="77777777" w:rsidTr="00D76174">
        <w:trPr>
          <w:trHeight w:val="1020"/>
        </w:trPr>
        <w:tc>
          <w:tcPr>
            <w:tcW w:w="3510" w:type="dxa"/>
            <w:tcBorders>
              <w:top w:val="single" w:sz="8" w:space="0" w:color="auto"/>
              <w:left w:val="single" w:sz="8" w:space="0" w:color="auto"/>
              <w:bottom w:val="single" w:sz="8" w:space="0" w:color="auto"/>
              <w:right w:val="single" w:sz="8" w:space="0" w:color="auto"/>
            </w:tcBorders>
            <w:vAlign w:val="bottom"/>
          </w:tcPr>
          <w:p w14:paraId="3C3F18A5" w14:textId="77777777" w:rsidR="006533BC" w:rsidRPr="00CE5F3D" w:rsidRDefault="006533BC" w:rsidP="00A85D7D">
            <w:pPr>
              <w:rPr>
                <w:noProof/>
                <w:szCs w:val="24"/>
              </w:rPr>
            </w:pPr>
            <w:r w:rsidRPr="00CE5F3D">
              <w:rPr>
                <w:noProof/>
                <w:color w:val="000000" w:themeColor="text1"/>
              </w:rPr>
              <w:t xml:space="preserve">Članak 8. </w:t>
            </w:r>
          </w:p>
        </w:tc>
        <w:tc>
          <w:tcPr>
            <w:tcW w:w="2268" w:type="dxa"/>
            <w:tcBorders>
              <w:top w:val="single" w:sz="8" w:space="0" w:color="auto"/>
              <w:left w:val="single" w:sz="8" w:space="0" w:color="auto"/>
              <w:bottom w:val="single" w:sz="8" w:space="0" w:color="auto"/>
              <w:right w:val="single" w:sz="8" w:space="0" w:color="auto"/>
            </w:tcBorders>
          </w:tcPr>
          <w:p w14:paraId="5BA15419"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7241AF9" w14:textId="77777777" w:rsidR="0027761D" w:rsidRPr="00CE5F3D" w:rsidRDefault="006533BC" w:rsidP="00A85D7D">
            <w:pPr>
              <w:rPr>
                <w:rFonts w:eastAsia="Calibri"/>
                <w:noProof/>
                <w:color w:val="000000" w:themeColor="text1"/>
                <w:szCs w:val="24"/>
              </w:rPr>
            </w:pPr>
            <w:r w:rsidRPr="00CE5F3D">
              <w:rPr>
                <w:noProof/>
                <w:color w:val="000000" w:themeColor="text1"/>
              </w:rPr>
              <w:t>Članak 4. stavak 8. i članak 8. stavak 2. za Prilog I.</w:t>
            </w:r>
          </w:p>
          <w:p w14:paraId="1F2B9EC5" w14:textId="2559DD6D" w:rsidR="0027761D" w:rsidRPr="00CE5F3D" w:rsidRDefault="006533BC" w:rsidP="00A85D7D">
            <w:pPr>
              <w:rPr>
                <w:rFonts w:eastAsia="Calibri"/>
                <w:noProof/>
                <w:color w:val="000000" w:themeColor="text1"/>
                <w:szCs w:val="24"/>
              </w:rPr>
            </w:pPr>
            <w:r w:rsidRPr="00CE5F3D">
              <w:rPr>
                <w:noProof/>
                <w:color w:val="000000" w:themeColor="text1"/>
              </w:rPr>
              <w:t>Članak 10. stavak 8. za priloge II., III., V. i VI.</w:t>
            </w:r>
          </w:p>
          <w:p w14:paraId="6776BD03" w14:textId="77777777" w:rsidR="006533BC" w:rsidRPr="00CE5F3D" w:rsidRDefault="006533BC" w:rsidP="00A85D7D">
            <w:pPr>
              <w:rPr>
                <w:noProof/>
                <w:szCs w:val="24"/>
              </w:rPr>
            </w:pPr>
            <w:r w:rsidRPr="00CE5F3D">
              <w:rPr>
                <w:noProof/>
                <w:color w:val="000000" w:themeColor="text1"/>
              </w:rPr>
              <w:t xml:space="preserve">Članak 16. stavak 2. za Prilog IV. </w:t>
            </w:r>
          </w:p>
        </w:tc>
      </w:tr>
      <w:tr w:rsidR="006533BC" w:rsidRPr="00CE5F3D" w14:paraId="473BD0C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39CFFC6"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90D3FEC"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C5A1747" w14:textId="77777777" w:rsidR="006533BC" w:rsidRPr="00CE5F3D" w:rsidRDefault="006533BC" w:rsidP="00A85D7D">
            <w:pPr>
              <w:rPr>
                <w:noProof/>
                <w:szCs w:val="24"/>
              </w:rPr>
            </w:pPr>
            <w:r w:rsidRPr="00CE5F3D">
              <w:rPr>
                <w:noProof/>
                <w:color w:val="000000" w:themeColor="text1"/>
              </w:rPr>
              <w:t xml:space="preserve"> </w:t>
            </w:r>
          </w:p>
        </w:tc>
      </w:tr>
      <w:tr w:rsidR="006533BC" w:rsidRPr="00CE5F3D" w14:paraId="39A1033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CC4BE1A" w14:textId="77777777" w:rsidR="006533BC" w:rsidRPr="00CE5F3D" w:rsidRDefault="006533BC" w:rsidP="00A85D7D">
            <w:pPr>
              <w:rPr>
                <w:noProof/>
                <w:szCs w:val="24"/>
              </w:rPr>
            </w:pPr>
            <w:r w:rsidRPr="00CE5F3D">
              <w:rPr>
                <w:noProof/>
                <w:color w:val="000000" w:themeColor="text1"/>
              </w:rPr>
              <w:t xml:space="preserve">Članak 9. </w:t>
            </w:r>
          </w:p>
        </w:tc>
        <w:tc>
          <w:tcPr>
            <w:tcW w:w="2268" w:type="dxa"/>
            <w:tcBorders>
              <w:top w:val="single" w:sz="8" w:space="0" w:color="auto"/>
              <w:left w:val="single" w:sz="8" w:space="0" w:color="auto"/>
              <w:bottom w:val="single" w:sz="8" w:space="0" w:color="auto"/>
              <w:right w:val="single" w:sz="8" w:space="0" w:color="auto"/>
            </w:tcBorders>
          </w:tcPr>
          <w:p w14:paraId="02BDCF8E"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6D02179" w14:textId="77777777" w:rsidR="006533BC" w:rsidRPr="00CE5F3D" w:rsidRDefault="006533BC" w:rsidP="00A85D7D">
            <w:pPr>
              <w:rPr>
                <w:noProof/>
                <w:szCs w:val="24"/>
              </w:rPr>
            </w:pPr>
            <w:r w:rsidRPr="00CE5F3D">
              <w:rPr>
                <w:noProof/>
                <w:color w:val="000000" w:themeColor="text1"/>
              </w:rPr>
              <w:t xml:space="preserve">Članak 22. </w:t>
            </w:r>
          </w:p>
        </w:tc>
      </w:tr>
      <w:tr w:rsidR="006533BC" w:rsidRPr="00CE5F3D" w14:paraId="1E357FB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10520CE"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CC87824"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1B60047" w14:textId="77777777" w:rsidR="006533BC" w:rsidRPr="00CE5F3D" w:rsidRDefault="006533BC" w:rsidP="00A85D7D">
            <w:pPr>
              <w:rPr>
                <w:noProof/>
                <w:szCs w:val="24"/>
              </w:rPr>
            </w:pPr>
            <w:r w:rsidRPr="00CE5F3D">
              <w:rPr>
                <w:noProof/>
                <w:color w:val="000000" w:themeColor="text1"/>
              </w:rPr>
              <w:t xml:space="preserve"> </w:t>
            </w:r>
          </w:p>
        </w:tc>
      </w:tr>
      <w:tr w:rsidR="006533BC" w:rsidRPr="00CE5F3D" w14:paraId="3E639C4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571FDE8" w14:textId="77777777" w:rsidR="006533BC" w:rsidRPr="00CE5F3D" w:rsidRDefault="006533BC" w:rsidP="00A85D7D">
            <w:pPr>
              <w:rPr>
                <w:noProof/>
                <w:szCs w:val="24"/>
              </w:rPr>
            </w:pPr>
            <w:r w:rsidRPr="00CE5F3D">
              <w:rPr>
                <w:noProof/>
                <w:color w:val="000000" w:themeColor="text1"/>
              </w:rPr>
              <w:t xml:space="preserve">Članak 10. </w:t>
            </w:r>
          </w:p>
        </w:tc>
        <w:tc>
          <w:tcPr>
            <w:tcW w:w="2268" w:type="dxa"/>
            <w:tcBorders>
              <w:top w:val="single" w:sz="8" w:space="0" w:color="auto"/>
              <w:left w:val="single" w:sz="8" w:space="0" w:color="auto"/>
              <w:bottom w:val="single" w:sz="8" w:space="0" w:color="auto"/>
              <w:right w:val="single" w:sz="8" w:space="0" w:color="auto"/>
            </w:tcBorders>
          </w:tcPr>
          <w:p w14:paraId="01266003"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83E0571" w14:textId="77777777" w:rsidR="006533BC" w:rsidRPr="00CE5F3D" w:rsidRDefault="006533BC" w:rsidP="00A85D7D">
            <w:pPr>
              <w:rPr>
                <w:noProof/>
                <w:szCs w:val="24"/>
              </w:rPr>
            </w:pPr>
            <w:r w:rsidRPr="00CE5F3D">
              <w:rPr>
                <w:noProof/>
                <w:color w:val="000000" w:themeColor="text1"/>
              </w:rPr>
              <w:t xml:space="preserve">Članak 16. stavak 1. </w:t>
            </w:r>
          </w:p>
        </w:tc>
      </w:tr>
      <w:tr w:rsidR="006533BC" w:rsidRPr="00CE5F3D" w14:paraId="7DC688A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E6F98D4"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A46BD9A"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6E4ACD0" w14:textId="77777777" w:rsidR="006533BC" w:rsidRPr="00CE5F3D" w:rsidRDefault="006533BC" w:rsidP="00A85D7D">
            <w:pPr>
              <w:rPr>
                <w:noProof/>
                <w:szCs w:val="24"/>
              </w:rPr>
            </w:pPr>
            <w:r w:rsidRPr="00CE5F3D">
              <w:rPr>
                <w:noProof/>
                <w:color w:val="000000" w:themeColor="text1"/>
              </w:rPr>
              <w:t xml:space="preserve"> </w:t>
            </w:r>
          </w:p>
        </w:tc>
      </w:tr>
      <w:tr w:rsidR="006533BC" w:rsidRPr="00CE5F3D" w14:paraId="270C699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475F18C" w14:textId="77777777" w:rsidR="006533BC" w:rsidRPr="00CE5F3D" w:rsidRDefault="006533BC" w:rsidP="00A85D7D">
            <w:pPr>
              <w:rPr>
                <w:noProof/>
                <w:szCs w:val="24"/>
              </w:rPr>
            </w:pPr>
            <w:r w:rsidRPr="00CE5F3D">
              <w:rPr>
                <w:noProof/>
                <w:color w:val="000000" w:themeColor="text1"/>
              </w:rPr>
              <w:t xml:space="preserve">Članak 11. stavci 1., 2. i 3. </w:t>
            </w:r>
          </w:p>
        </w:tc>
        <w:tc>
          <w:tcPr>
            <w:tcW w:w="2268" w:type="dxa"/>
            <w:tcBorders>
              <w:top w:val="single" w:sz="8" w:space="0" w:color="auto"/>
              <w:left w:val="single" w:sz="8" w:space="0" w:color="auto"/>
              <w:bottom w:val="single" w:sz="8" w:space="0" w:color="auto"/>
              <w:right w:val="single" w:sz="8" w:space="0" w:color="auto"/>
            </w:tcBorders>
          </w:tcPr>
          <w:p w14:paraId="7BC05136"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BF87E27" w14:textId="77777777" w:rsidR="006533BC" w:rsidRPr="00CE5F3D" w:rsidRDefault="006533BC" w:rsidP="00A85D7D">
            <w:pPr>
              <w:rPr>
                <w:noProof/>
                <w:szCs w:val="24"/>
              </w:rPr>
            </w:pPr>
            <w:r w:rsidRPr="00CE5F3D">
              <w:rPr>
                <w:noProof/>
                <w:color w:val="000000" w:themeColor="text1"/>
              </w:rPr>
              <w:t xml:space="preserve">Članak 11. stavci 1., 2. i 3. </w:t>
            </w:r>
          </w:p>
        </w:tc>
      </w:tr>
      <w:tr w:rsidR="006533BC" w:rsidRPr="00CE5F3D" w14:paraId="3E698F7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23CCF3B" w14:textId="77777777" w:rsidR="006533BC" w:rsidRPr="00CE5F3D" w:rsidRDefault="006533BC" w:rsidP="00A85D7D">
            <w:pPr>
              <w:rPr>
                <w:noProof/>
                <w:szCs w:val="24"/>
              </w:rPr>
            </w:pPr>
            <w:r w:rsidRPr="00CE5F3D">
              <w:rPr>
                <w:noProof/>
                <w:color w:val="000000" w:themeColor="text1"/>
              </w:rPr>
              <w:t xml:space="preserve">Članak 11. stavak 4. prvi i treći podstavak </w:t>
            </w:r>
          </w:p>
        </w:tc>
        <w:tc>
          <w:tcPr>
            <w:tcW w:w="2268" w:type="dxa"/>
            <w:tcBorders>
              <w:top w:val="single" w:sz="8" w:space="0" w:color="auto"/>
              <w:left w:val="single" w:sz="8" w:space="0" w:color="auto"/>
              <w:bottom w:val="single" w:sz="8" w:space="0" w:color="auto"/>
              <w:right w:val="single" w:sz="8" w:space="0" w:color="auto"/>
            </w:tcBorders>
          </w:tcPr>
          <w:p w14:paraId="11E6D571"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F96FCB5" w14:textId="77777777" w:rsidR="006533BC" w:rsidRPr="00CE5F3D" w:rsidRDefault="006533BC" w:rsidP="00A85D7D">
            <w:pPr>
              <w:rPr>
                <w:noProof/>
                <w:szCs w:val="24"/>
              </w:rPr>
            </w:pPr>
            <w:r w:rsidRPr="00CE5F3D">
              <w:rPr>
                <w:noProof/>
                <w:color w:val="000000" w:themeColor="text1"/>
              </w:rPr>
              <w:t xml:space="preserve">Članak 13. stavak 1. </w:t>
            </w:r>
          </w:p>
        </w:tc>
      </w:tr>
      <w:tr w:rsidR="006533BC" w:rsidRPr="00CE5F3D" w14:paraId="332C745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2B258D1" w14:textId="77777777" w:rsidR="006533BC" w:rsidRPr="00CE5F3D" w:rsidRDefault="006533BC" w:rsidP="00A85D7D">
            <w:pPr>
              <w:rPr>
                <w:noProof/>
                <w:szCs w:val="24"/>
              </w:rPr>
            </w:pPr>
            <w:r w:rsidRPr="00CE5F3D">
              <w:rPr>
                <w:noProof/>
                <w:color w:val="000000" w:themeColor="text1"/>
              </w:rPr>
              <w:t xml:space="preserve">Članak 11. stavak 4. drugi podstavak </w:t>
            </w:r>
          </w:p>
        </w:tc>
        <w:tc>
          <w:tcPr>
            <w:tcW w:w="2268" w:type="dxa"/>
            <w:tcBorders>
              <w:top w:val="single" w:sz="8" w:space="0" w:color="auto"/>
              <w:left w:val="single" w:sz="8" w:space="0" w:color="auto"/>
              <w:bottom w:val="single" w:sz="8" w:space="0" w:color="auto"/>
              <w:right w:val="single" w:sz="8" w:space="0" w:color="auto"/>
            </w:tcBorders>
          </w:tcPr>
          <w:p w14:paraId="3F0642C9"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E3CF268" w14:textId="77777777" w:rsidR="006533BC" w:rsidRPr="00CE5F3D" w:rsidRDefault="006533BC" w:rsidP="00A85D7D">
            <w:pPr>
              <w:rPr>
                <w:noProof/>
                <w:szCs w:val="24"/>
              </w:rPr>
            </w:pPr>
            <w:r w:rsidRPr="00CE5F3D">
              <w:rPr>
                <w:noProof/>
                <w:color w:val="000000" w:themeColor="text1"/>
              </w:rPr>
              <w:t xml:space="preserve">Članak 13. stavak 2. </w:t>
            </w:r>
          </w:p>
        </w:tc>
      </w:tr>
      <w:tr w:rsidR="006533BC" w:rsidRPr="00CE5F3D" w14:paraId="6944C93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B792C44"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2A3F8AF"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7880C17" w14:textId="77777777" w:rsidR="006533BC" w:rsidRPr="00CE5F3D" w:rsidRDefault="006533BC" w:rsidP="00AD7165">
            <w:pPr>
              <w:rPr>
                <w:noProof/>
                <w:szCs w:val="24"/>
              </w:rPr>
            </w:pPr>
            <w:r w:rsidRPr="00CE5F3D">
              <w:rPr>
                <w:noProof/>
                <w:color w:val="000000" w:themeColor="text1"/>
              </w:rPr>
              <w:t>Članak 13. stavci 3. i 4.</w:t>
            </w:r>
          </w:p>
        </w:tc>
      </w:tr>
      <w:tr w:rsidR="006533BC" w:rsidRPr="00CE5F3D" w14:paraId="5FE4ED7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EE915CF" w14:textId="77777777" w:rsidR="006533BC" w:rsidRPr="00CE5F3D" w:rsidRDefault="006533BC" w:rsidP="00A85D7D">
            <w:pPr>
              <w:rPr>
                <w:noProof/>
                <w:szCs w:val="24"/>
              </w:rPr>
            </w:pPr>
            <w:r w:rsidRPr="00CE5F3D">
              <w:rPr>
                <w:noProof/>
                <w:color w:val="000000" w:themeColor="text1"/>
              </w:rPr>
              <w:t xml:space="preserve">Članak 11. stavak 5. </w:t>
            </w:r>
          </w:p>
        </w:tc>
        <w:tc>
          <w:tcPr>
            <w:tcW w:w="2268" w:type="dxa"/>
            <w:tcBorders>
              <w:top w:val="single" w:sz="8" w:space="0" w:color="auto"/>
              <w:left w:val="single" w:sz="8" w:space="0" w:color="auto"/>
              <w:bottom w:val="single" w:sz="8" w:space="0" w:color="auto"/>
              <w:right w:val="single" w:sz="8" w:space="0" w:color="auto"/>
            </w:tcBorders>
          </w:tcPr>
          <w:p w14:paraId="1EF66837"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E08BA6E" w14:textId="77777777" w:rsidR="006533BC" w:rsidRPr="00CE5F3D" w:rsidRDefault="006533BC" w:rsidP="00A85D7D">
            <w:pPr>
              <w:rPr>
                <w:noProof/>
                <w:szCs w:val="24"/>
              </w:rPr>
            </w:pPr>
            <w:r w:rsidRPr="00CE5F3D">
              <w:rPr>
                <w:noProof/>
                <w:color w:val="000000" w:themeColor="text1"/>
              </w:rPr>
              <w:t xml:space="preserve">Članak 11. stavak 4. </w:t>
            </w:r>
          </w:p>
        </w:tc>
      </w:tr>
      <w:tr w:rsidR="006533BC" w:rsidRPr="00CE5F3D" w14:paraId="16AB080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C77EB63" w14:textId="77777777" w:rsidR="006533BC" w:rsidRPr="00CE5F3D" w:rsidRDefault="006533BC" w:rsidP="00A85D7D">
            <w:pPr>
              <w:rPr>
                <w:noProof/>
                <w:szCs w:val="24"/>
              </w:rPr>
            </w:pPr>
            <w:r w:rsidRPr="00CE5F3D">
              <w:rPr>
                <w:noProof/>
                <w:color w:val="000000" w:themeColor="text1"/>
              </w:rPr>
              <w:t xml:space="preserve">Članak 11. stavak 6. prvi podstavak </w:t>
            </w:r>
          </w:p>
        </w:tc>
        <w:tc>
          <w:tcPr>
            <w:tcW w:w="2268" w:type="dxa"/>
            <w:tcBorders>
              <w:top w:val="single" w:sz="8" w:space="0" w:color="auto"/>
              <w:left w:val="single" w:sz="8" w:space="0" w:color="auto"/>
              <w:bottom w:val="single" w:sz="8" w:space="0" w:color="auto"/>
              <w:right w:val="single" w:sz="8" w:space="0" w:color="auto"/>
            </w:tcBorders>
          </w:tcPr>
          <w:p w14:paraId="4F8E3564"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DA3240F" w14:textId="77777777" w:rsidR="006533BC" w:rsidRPr="00CE5F3D" w:rsidRDefault="006533BC" w:rsidP="00A85D7D">
            <w:pPr>
              <w:rPr>
                <w:noProof/>
                <w:szCs w:val="24"/>
              </w:rPr>
            </w:pPr>
            <w:r w:rsidRPr="00CE5F3D">
              <w:rPr>
                <w:noProof/>
                <w:color w:val="000000" w:themeColor="text1"/>
              </w:rPr>
              <w:t xml:space="preserve">Članak 12. stavak 2. prva rečenica </w:t>
            </w:r>
          </w:p>
        </w:tc>
      </w:tr>
      <w:tr w:rsidR="006533BC" w:rsidRPr="00CE5F3D" w14:paraId="614AEFB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A60A1D5" w14:textId="77777777" w:rsidR="006533BC" w:rsidRPr="00CE5F3D" w:rsidRDefault="006533BC" w:rsidP="00A85D7D">
            <w:pPr>
              <w:rPr>
                <w:noProof/>
                <w:szCs w:val="24"/>
              </w:rPr>
            </w:pPr>
            <w:r w:rsidRPr="00CE5F3D">
              <w:rPr>
                <w:noProof/>
                <w:color w:val="000000" w:themeColor="text1"/>
              </w:rPr>
              <w:t xml:space="preserve">Članak 11. stavak 6. drugi podstavak, prva rečenica </w:t>
            </w:r>
          </w:p>
        </w:tc>
        <w:tc>
          <w:tcPr>
            <w:tcW w:w="2268" w:type="dxa"/>
            <w:tcBorders>
              <w:top w:val="single" w:sz="8" w:space="0" w:color="auto"/>
              <w:left w:val="single" w:sz="8" w:space="0" w:color="auto"/>
              <w:bottom w:val="single" w:sz="8" w:space="0" w:color="auto"/>
              <w:right w:val="single" w:sz="8" w:space="0" w:color="auto"/>
            </w:tcBorders>
          </w:tcPr>
          <w:p w14:paraId="282D2A51"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7BD3945" w14:textId="77777777" w:rsidR="006533BC" w:rsidRPr="00CE5F3D" w:rsidRDefault="006533BC" w:rsidP="00A85D7D">
            <w:pPr>
              <w:rPr>
                <w:noProof/>
                <w:szCs w:val="24"/>
              </w:rPr>
            </w:pPr>
            <w:r w:rsidRPr="00CE5F3D">
              <w:rPr>
                <w:noProof/>
                <w:color w:val="000000" w:themeColor="text1"/>
              </w:rPr>
              <w:t xml:space="preserve">Članak 12. stavak 5. </w:t>
            </w:r>
          </w:p>
        </w:tc>
      </w:tr>
      <w:tr w:rsidR="006533BC" w:rsidRPr="00CE5F3D" w14:paraId="06488E7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2DB5604" w14:textId="77777777" w:rsidR="006533BC" w:rsidRPr="00CE5F3D" w:rsidRDefault="006533BC" w:rsidP="00A85D7D">
            <w:pPr>
              <w:rPr>
                <w:noProof/>
                <w:szCs w:val="24"/>
              </w:rPr>
            </w:pPr>
            <w:r w:rsidRPr="00CE5F3D">
              <w:rPr>
                <w:noProof/>
                <w:color w:val="000000" w:themeColor="text1"/>
              </w:rPr>
              <w:t>Članak 11. stavak 6. drugi podstavak, druga rečenica</w:t>
            </w:r>
          </w:p>
        </w:tc>
        <w:tc>
          <w:tcPr>
            <w:tcW w:w="2268" w:type="dxa"/>
            <w:tcBorders>
              <w:top w:val="single" w:sz="8" w:space="0" w:color="auto"/>
              <w:left w:val="single" w:sz="8" w:space="0" w:color="auto"/>
              <w:bottom w:val="single" w:sz="8" w:space="0" w:color="auto"/>
              <w:right w:val="single" w:sz="8" w:space="0" w:color="auto"/>
            </w:tcBorders>
          </w:tcPr>
          <w:p w14:paraId="037F87B6"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E8603B1" w14:textId="77777777" w:rsidR="006533BC" w:rsidRPr="00CE5F3D" w:rsidRDefault="006533BC" w:rsidP="00A85D7D">
            <w:pPr>
              <w:rPr>
                <w:noProof/>
                <w:szCs w:val="24"/>
              </w:rPr>
            </w:pPr>
            <w:r w:rsidRPr="00CE5F3D">
              <w:rPr>
                <w:noProof/>
                <w:color w:val="000000" w:themeColor="text1"/>
              </w:rPr>
              <w:t xml:space="preserve">Članak 12. stavak 2. druga rečenica </w:t>
            </w:r>
          </w:p>
        </w:tc>
      </w:tr>
      <w:tr w:rsidR="006533BC" w:rsidRPr="00CE5F3D" w14:paraId="4D52B2D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88D6988"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4165023"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70D1E5C" w14:textId="77777777" w:rsidR="006533BC" w:rsidRPr="00CE5F3D" w:rsidRDefault="006533BC" w:rsidP="00A85D7D">
            <w:pPr>
              <w:rPr>
                <w:noProof/>
                <w:szCs w:val="24"/>
              </w:rPr>
            </w:pPr>
            <w:r w:rsidRPr="00CE5F3D">
              <w:rPr>
                <w:noProof/>
                <w:color w:val="000000" w:themeColor="text1"/>
              </w:rPr>
              <w:t xml:space="preserve">Članak 12. stavci 1., 3., 4., 6., 7., 8. i 9. </w:t>
            </w:r>
          </w:p>
        </w:tc>
      </w:tr>
      <w:tr w:rsidR="006533BC" w:rsidRPr="00CE5F3D" w14:paraId="6D219D5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8A3F962"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5A31A8A"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D3DF661" w14:textId="77777777" w:rsidR="006533BC" w:rsidRPr="00CE5F3D" w:rsidRDefault="006533BC" w:rsidP="00A85D7D">
            <w:pPr>
              <w:rPr>
                <w:noProof/>
                <w:szCs w:val="24"/>
              </w:rPr>
            </w:pPr>
            <w:r w:rsidRPr="00CE5F3D">
              <w:rPr>
                <w:noProof/>
                <w:color w:val="000000" w:themeColor="text1"/>
              </w:rPr>
              <w:t xml:space="preserve"> </w:t>
            </w:r>
          </w:p>
        </w:tc>
      </w:tr>
      <w:tr w:rsidR="006533BC" w:rsidRPr="00CE5F3D" w14:paraId="6EA71AE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D9DCBA0"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9999BCE"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4FB1024" w14:textId="77777777" w:rsidR="006533BC" w:rsidRPr="00CE5F3D" w:rsidRDefault="006533BC" w:rsidP="00A85D7D">
            <w:pPr>
              <w:rPr>
                <w:noProof/>
                <w:szCs w:val="24"/>
              </w:rPr>
            </w:pPr>
            <w:r w:rsidRPr="00CE5F3D">
              <w:rPr>
                <w:noProof/>
                <w:color w:val="000000" w:themeColor="text1"/>
              </w:rPr>
              <w:t xml:space="preserve">Članak 14. </w:t>
            </w:r>
          </w:p>
        </w:tc>
      </w:tr>
      <w:tr w:rsidR="006533BC" w:rsidRPr="00CE5F3D" w14:paraId="09AB786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BC00A5A"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159F10B"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280FE5F" w14:textId="77777777" w:rsidR="006533BC" w:rsidRPr="00CE5F3D" w:rsidRDefault="006533BC" w:rsidP="00A85D7D">
            <w:pPr>
              <w:rPr>
                <w:noProof/>
                <w:szCs w:val="24"/>
              </w:rPr>
            </w:pPr>
            <w:r w:rsidRPr="00CE5F3D">
              <w:rPr>
                <w:noProof/>
                <w:color w:val="000000" w:themeColor="text1"/>
              </w:rPr>
              <w:t xml:space="preserve"> </w:t>
            </w:r>
          </w:p>
        </w:tc>
      </w:tr>
      <w:tr w:rsidR="006533BC" w:rsidRPr="00CE5F3D" w14:paraId="4E9D8E2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235CA01"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49334A6"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E578532" w14:textId="77777777" w:rsidR="006533BC" w:rsidRPr="00CE5F3D" w:rsidRDefault="006533BC" w:rsidP="00A85D7D">
            <w:pPr>
              <w:rPr>
                <w:noProof/>
                <w:szCs w:val="24"/>
              </w:rPr>
            </w:pPr>
            <w:r w:rsidRPr="00CE5F3D">
              <w:rPr>
                <w:noProof/>
                <w:color w:val="000000" w:themeColor="text1"/>
              </w:rPr>
              <w:t xml:space="preserve">Članak 15. </w:t>
            </w:r>
          </w:p>
        </w:tc>
      </w:tr>
      <w:tr w:rsidR="006533BC" w:rsidRPr="00CE5F3D" w14:paraId="31BD816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D644B56"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BAAE6CD"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6652807" w14:textId="77777777" w:rsidR="006533BC" w:rsidRPr="00CE5F3D" w:rsidRDefault="006533BC" w:rsidP="00A85D7D">
            <w:pPr>
              <w:rPr>
                <w:noProof/>
                <w:szCs w:val="24"/>
              </w:rPr>
            </w:pPr>
            <w:r w:rsidRPr="00CE5F3D">
              <w:rPr>
                <w:noProof/>
                <w:color w:val="000000" w:themeColor="text1"/>
              </w:rPr>
              <w:t xml:space="preserve"> </w:t>
            </w:r>
          </w:p>
        </w:tc>
      </w:tr>
      <w:tr w:rsidR="006533BC" w:rsidRPr="00CE5F3D" w14:paraId="343A8A9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E1A966D" w14:textId="77777777" w:rsidR="006533BC" w:rsidRPr="00CE5F3D" w:rsidRDefault="006533BC" w:rsidP="00A85D7D">
            <w:pPr>
              <w:rPr>
                <w:noProof/>
                <w:szCs w:val="24"/>
              </w:rPr>
            </w:pPr>
            <w:r w:rsidRPr="00CE5F3D">
              <w:rPr>
                <w:noProof/>
                <w:color w:val="000000" w:themeColor="text1"/>
              </w:rPr>
              <w:t xml:space="preserve">Članak 12. </w:t>
            </w:r>
          </w:p>
        </w:tc>
        <w:tc>
          <w:tcPr>
            <w:tcW w:w="2268" w:type="dxa"/>
            <w:tcBorders>
              <w:top w:val="single" w:sz="8" w:space="0" w:color="auto"/>
              <w:left w:val="single" w:sz="8" w:space="0" w:color="auto"/>
              <w:bottom w:val="single" w:sz="8" w:space="0" w:color="auto"/>
              <w:right w:val="single" w:sz="8" w:space="0" w:color="auto"/>
            </w:tcBorders>
          </w:tcPr>
          <w:p w14:paraId="6D09A20C"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59A8705" w14:textId="77777777" w:rsidR="006533BC" w:rsidRPr="00CE5F3D" w:rsidRDefault="006533BC" w:rsidP="00A85D7D">
            <w:pPr>
              <w:rPr>
                <w:noProof/>
                <w:szCs w:val="24"/>
              </w:rPr>
            </w:pPr>
            <w:r w:rsidRPr="00CE5F3D">
              <w:rPr>
                <w:noProof/>
                <w:color w:val="000000" w:themeColor="text1"/>
              </w:rPr>
              <w:t xml:space="preserve">Članak 17. stavak 1. </w:t>
            </w:r>
          </w:p>
        </w:tc>
      </w:tr>
      <w:tr w:rsidR="006533BC" w:rsidRPr="00CE5F3D" w14:paraId="02CF8F7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4E33FB5"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D0FEAD4"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6B0AC52" w14:textId="77777777" w:rsidR="006533BC" w:rsidRPr="00CE5F3D" w:rsidRDefault="006533BC" w:rsidP="00A85D7D">
            <w:pPr>
              <w:rPr>
                <w:noProof/>
                <w:szCs w:val="24"/>
              </w:rPr>
            </w:pPr>
            <w:r w:rsidRPr="00CE5F3D">
              <w:rPr>
                <w:noProof/>
                <w:color w:val="000000" w:themeColor="text1"/>
              </w:rPr>
              <w:t xml:space="preserve">Članak 17. stavci 2., 3. i 4. </w:t>
            </w:r>
          </w:p>
        </w:tc>
      </w:tr>
      <w:tr w:rsidR="006533BC" w:rsidRPr="00CE5F3D" w14:paraId="3D6C28B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FBED118"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66866E8"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E408CF3" w14:textId="77777777" w:rsidR="006533BC" w:rsidRPr="00CE5F3D" w:rsidRDefault="006533BC" w:rsidP="00A85D7D">
            <w:pPr>
              <w:rPr>
                <w:noProof/>
                <w:szCs w:val="24"/>
              </w:rPr>
            </w:pPr>
            <w:r w:rsidRPr="00CE5F3D">
              <w:rPr>
                <w:noProof/>
                <w:color w:val="000000" w:themeColor="text1"/>
              </w:rPr>
              <w:t xml:space="preserve"> </w:t>
            </w:r>
          </w:p>
        </w:tc>
      </w:tr>
      <w:tr w:rsidR="006533BC" w:rsidRPr="00CE5F3D" w14:paraId="2A25B8D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96381D8" w14:textId="77777777" w:rsidR="006533BC" w:rsidRPr="00CE5F3D" w:rsidRDefault="006533BC" w:rsidP="00A85D7D">
            <w:pPr>
              <w:rPr>
                <w:noProof/>
                <w:szCs w:val="24"/>
              </w:rPr>
            </w:pPr>
            <w:r w:rsidRPr="00CE5F3D">
              <w:rPr>
                <w:noProof/>
                <w:color w:val="000000" w:themeColor="text1"/>
              </w:rPr>
              <w:t xml:space="preserve">Članak 13. </w:t>
            </w:r>
          </w:p>
        </w:tc>
        <w:tc>
          <w:tcPr>
            <w:tcW w:w="2268" w:type="dxa"/>
            <w:tcBorders>
              <w:top w:val="single" w:sz="8" w:space="0" w:color="auto"/>
              <w:left w:val="single" w:sz="8" w:space="0" w:color="auto"/>
              <w:bottom w:val="single" w:sz="8" w:space="0" w:color="auto"/>
              <w:right w:val="single" w:sz="8" w:space="0" w:color="auto"/>
            </w:tcBorders>
          </w:tcPr>
          <w:p w14:paraId="79793B98"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AF02770" w14:textId="77777777" w:rsidR="006533BC" w:rsidRPr="00CE5F3D" w:rsidRDefault="006533BC" w:rsidP="00A85D7D">
            <w:pPr>
              <w:rPr>
                <w:noProof/>
                <w:szCs w:val="24"/>
              </w:rPr>
            </w:pPr>
            <w:r w:rsidRPr="00CE5F3D">
              <w:rPr>
                <w:noProof/>
                <w:color w:val="000000" w:themeColor="text1"/>
              </w:rPr>
              <w:t xml:space="preserve">Članak 18. </w:t>
            </w:r>
          </w:p>
        </w:tc>
      </w:tr>
      <w:tr w:rsidR="006533BC" w:rsidRPr="00CE5F3D" w14:paraId="35DA391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431296A"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D0E6D0B"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D7A3F46" w14:textId="77777777" w:rsidR="006533BC" w:rsidRPr="00CE5F3D" w:rsidRDefault="006533BC" w:rsidP="00A85D7D">
            <w:pPr>
              <w:rPr>
                <w:noProof/>
                <w:szCs w:val="24"/>
              </w:rPr>
            </w:pPr>
            <w:r w:rsidRPr="00CE5F3D">
              <w:rPr>
                <w:noProof/>
                <w:color w:val="000000" w:themeColor="text1"/>
              </w:rPr>
              <w:t xml:space="preserve"> </w:t>
            </w:r>
          </w:p>
        </w:tc>
      </w:tr>
      <w:tr w:rsidR="006533BC" w:rsidRPr="00CE5F3D" w14:paraId="5E022E2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FCC3CD0" w14:textId="77777777" w:rsidR="006533BC" w:rsidRPr="00CE5F3D" w:rsidRDefault="006533BC" w:rsidP="00A85D7D">
            <w:pPr>
              <w:rPr>
                <w:noProof/>
                <w:szCs w:val="24"/>
              </w:rPr>
            </w:pPr>
            <w:r w:rsidRPr="00CE5F3D">
              <w:rPr>
                <w:noProof/>
                <w:color w:val="000000" w:themeColor="text1"/>
              </w:rPr>
              <w:t xml:space="preserve">Članak 14. </w:t>
            </w:r>
          </w:p>
        </w:tc>
        <w:tc>
          <w:tcPr>
            <w:tcW w:w="2268" w:type="dxa"/>
            <w:tcBorders>
              <w:top w:val="single" w:sz="8" w:space="0" w:color="auto"/>
              <w:left w:val="single" w:sz="8" w:space="0" w:color="auto"/>
              <w:bottom w:val="single" w:sz="8" w:space="0" w:color="auto"/>
              <w:right w:val="single" w:sz="8" w:space="0" w:color="auto"/>
            </w:tcBorders>
          </w:tcPr>
          <w:p w14:paraId="29459FCD"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F1043B3" w14:textId="77777777" w:rsidR="006533BC" w:rsidRPr="00CE5F3D" w:rsidRDefault="006533BC" w:rsidP="00A85D7D">
            <w:pPr>
              <w:rPr>
                <w:noProof/>
                <w:szCs w:val="24"/>
              </w:rPr>
            </w:pPr>
            <w:r w:rsidRPr="00CE5F3D">
              <w:rPr>
                <w:noProof/>
                <w:color w:val="000000" w:themeColor="text1"/>
              </w:rPr>
              <w:t xml:space="preserve">Članak 20. </w:t>
            </w:r>
          </w:p>
        </w:tc>
      </w:tr>
      <w:tr w:rsidR="006533BC" w:rsidRPr="00CE5F3D" w14:paraId="07EE954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4B06475"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E0AA662"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99DDB31" w14:textId="77777777" w:rsidR="006533BC" w:rsidRPr="00CE5F3D" w:rsidRDefault="006533BC" w:rsidP="00A85D7D">
            <w:pPr>
              <w:rPr>
                <w:noProof/>
                <w:szCs w:val="24"/>
              </w:rPr>
            </w:pPr>
            <w:r w:rsidRPr="00CE5F3D">
              <w:rPr>
                <w:noProof/>
                <w:color w:val="000000" w:themeColor="text1"/>
              </w:rPr>
              <w:t xml:space="preserve"> </w:t>
            </w:r>
          </w:p>
        </w:tc>
      </w:tr>
      <w:tr w:rsidR="006533BC" w:rsidRPr="00CE5F3D" w14:paraId="727A75F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6E0D021" w14:textId="77777777" w:rsidR="006533BC" w:rsidRPr="00CE5F3D" w:rsidRDefault="006533BC" w:rsidP="00A85D7D">
            <w:pPr>
              <w:rPr>
                <w:noProof/>
                <w:szCs w:val="24"/>
              </w:rPr>
            </w:pPr>
            <w:r w:rsidRPr="00CE5F3D">
              <w:rPr>
                <w:noProof/>
                <w:color w:val="000000" w:themeColor="text1"/>
              </w:rPr>
              <w:t xml:space="preserve">Članak 15. stavak 1. </w:t>
            </w:r>
          </w:p>
        </w:tc>
        <w:tc>
          <w:tcPr>
            <w:tcW w:w="2268" w:type="dxa"/>
            <w:tcBorders>
              <w:top w:val="single" w:sz="8" w:space="0" w:color="auto"/>
              <w:left w:val="single" w:sz="8" w:space="0" w:color="auto"/>
              <w:bottom w:val="single" w:sz="8" w:space="0" w:color="auto"/>
              <w:right w:val="single" w:sz="8" w:space="0" w:color="auto"/>
            </w:tcBorders>
          </w:tcPr>
          <w:p w14:paraId="599D62F2"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5E9B968" w14:textId="77777777" w:rsidR="006533BC" w:rsidRPr="00CE5F3D" w:rsidRDefault="006533BC" w:rsidP="00A85D7D">
            <w:pPr>
              <w:rPr>
                <w:noProof/>
                <w:szCs w:val="24"/>
              </w:rPr>
            </w:pPr>
            <w:r w:rsidRPr="00CE5F3D">
              <w:rPr>
                <w:noProof/>
                <w:color w:val="000000" w:themeColor="text1"/>
              </w:rPr>
              <w:t xml:space="preserve">Članak 19. stavak 1. </w:t>
            </w:r>
          </w:p>
        </w:tc>
      </w:tr>
      <w:tr w:rsidR="006533BC" w:rsidRPr="00CE5F3D" w14:paraId="06EAF88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F0B6A01" w14:textId="77777777" w:rsidR="006533BC" w:rsidRPr="00CE5F3D" w:rsidRDefault="006533BC" w:rsidP="00A85D7D">
            <w:pPr>
              <w:rPr>
                <w:noProof/>
                <w:szCs w:val="24"/>
              </w:rPr>
            </w:pPr>
            <w:r w:rsidRPr="00CE5F3D">
              <w:rPr>
                <w:noProof/>
                <w:color w:val="000000" w:themeColor="text1"/>
              </w:rPr>
              <w:t xml:space="preserve">Članak 15. stavak 2. </w:t>
            </w:r>
          </w:p>
        </w:tc>
        <w:tc>
          <w:tcPr>
            <w:tcW w:w="2268" w:type="dxa"/>
            <w:tcBorders>
              <w:top w:val="single" w:sz="8" w:space="0" w:color="auto"/>
              <w:left w:val="single" w:sz="8" w:space="0" w:color="auto"/>
              <w:bottom w:val="single" w:sz="8" w:space="0" w:color="auto"/>
              <w:right w:val="single" w:sz="8" w:space="0" w:color="auto"/>
            </w:tcBorders>
          </w:tcPr>
          <w:p w14:paraId="53EE7EE8"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F875C40" w14:textId="77777777" w:rsidR="006533BC" w:rsidRPr="00CE5F3D" w:rsidRDefault="006533BC" w:rsidP="00A85D7D">
            <w:pPr>
              <w:rPr>
                <w:noProof/>
                <w:szCs w:val="24"/>
              </w:rPr>
            </w:pPr>
            <w:r w:rsidRPr="00CE5F3D">
              <w:rPr>
                <w:noProof/>
                <w:color w:val="000000" w:themeColor="text1"/>
              </w:rPr>
              <w:t xml:space="preserve">Članak 19. stavak 2. </w:t>
            </w:r>
          </w:p>
        </w:tc>
      </w:tr>
      <w:tr w:rsidR="006533BC" w:rsidRPr="00CE5F3D" w14:paraId="18A748B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F4C9DC4" w14:textId="77777777" w:rsidR="006533BC" w:rsidRPr="00CE5F3D" w:rsidRDefault="006533BC" w:rsidP="00A85D7D">
            <w:pPr>
              <w:rPr>
                <w:noProof/>
                <w:szCs w:val="24"/>
              </w:rPr>
            </w:pPr>
            <w:r w:rsidRPr="00CE5F3D">
              <w:rPr>
                <w:noProof/>
                <w:color w:val="000000" w:themeColor="text1"/>
              </w:rPr>
              <w:t xml:space="preserve">Članak 15. stavak 3. </w:t>
            </w:r>
          </w:p>
        </w:tc>
        <w:tc>
          <w:tcPr>
            <w:tcW w:w="2268" w:type="dxa"/>
            <w:tcBorders>
              <w:top w:val="single" w:sz="8" w:space="0" w:color="auto"/>
              <w:left w:val="single" w:sz="8" w:space="0" w:color="auto"/>
              <w:bottom w:val="single" w:sz="8" w:space="0" w:color="auto"/>
              <w:right w:val="single" w:sz="8" w:space="0" w:color="auto"/>
            </w:tcBorders>
          </w:tcPr>
          <w:p w14:paraId="394D62C9"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8D39926" w14:textId="77777777" w:rsidR="006533BC" w:rsidRPr="00CE5F3D" w:rsidRDefault="001976FC" w:rsidP="001976FC">
            <w:pPr>
              <w:rPr>
                <w:noProof/>
                <w:szCs w:val="24"/>
              </w:rPr>
            </w:pPr>
            <w:r w:rsidRPr="00CE5F3D">
              <w:rPr>
                <w:noProof/>
                <w:color w:val="000000" w:themeColor="text1"/>
              </w:rPr>
              <w:t>—</w:t>
            </w:r>
          </w:p>
        </w:tc>
      </w:tr>
      <w:tr w:rsidR="006533BC" w:rsidRPr="00CE5F3D" w14:paraId="382A6ED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49E066C" w14:textId="77777777" w:rsidR="006533BC" w:rsidRPr="00CE5F3D" w:rsidRDefault="006533BC" w:rsidP="00A85D7D">
            <w:pPr>
              <w:rPr>
                <w:noProof/>
                <w:szCs w:val="24"/>
              </w:rPr>
            </w:pPr>
            <w:r w:rsidRPr="00CE5F3D">
              <w:rPr>
                <w:noProof/>
                <w:color w:val="000000" w:themeColor="text1"/>
              </w:rPr>
              <w:t xml:space="preserve">Članak 15. stavak 4. prva rečenica </w:t>
            </w:r>
          </w:p>
        </w:tc>
        <w:tc>
          <w:tcPr>
            <w:tcW w:w="2268" w:type="dxa"/>
            <w:tcBorders>
              <w:top w:val="single" w:sz="8" w:space="0" w:color="auto"/>
              <w:left w:val="single" w:sz="8" w:space="0" w:color="auto"/>
              <w:bottom w:val="single" w:sz="8" w:space="0" w:color="auto"/>
              <w:right w:val="single" w:sz="8" w:space="0" w:color="auto"/>
            </w:tcBorders>
          </w:tcPr>
          <w:p w14:paraId="1D694AEF"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B6C634D" w14:textId="77777777" w:rsidR="006533BC" w:rsidRPr="00CE5F3D" w:rsidRDefault="006533BC" w:rsidP="00A85D7D">
            <w:pPr>
              <w:rPr>
                <w:noProof/>
                <w:szCs w:val="24"/>
              </w:rPr>
            </w:pPr>
            <w:r w:rsidRPr="00CE5F3D">
              <w:rPr>
                <w:noProof/>
                <w:color w:val="000000" w:themeColor="text1"/>
              </w:rPr>
              <w:t xml:space="preserve">Članak 19. stavak 3. prvi podstavak prva rečenica </w:t>
            </w:r>
          </w:p>
        </w:tc>
      </w:tr>
      <w:tr w:rsidR="006533BC" w:rsidRPr="00CE5F3D" w14:paraId="108C3E54"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4EEA2CDB"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8C79ABD"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C87FB95" w14:textId="77777777" w:rsidR="001976FC" w:rsidRPr="00CE5F3D" w:rsidRDefault="006533BC" w:rsidP="001976FC">
            <w:pPr>
              <w:rPr>
                <w:rFonts w:eastAsia="Calibri"/>
                <w:noProof/>
                <w:color w:val="000000" w:themeColor="text1"/>
                <w:szCs w:val="24"/>
              </w:rPr>
            </w:pPr>
            <w:r w:rsidRPr="00CE5F3D">
              <w:rPr>
                <w:noProof/>
                <w:color w:val="000000" w:themeColor="text1"/>
              </w:rPr>
              <w:t>Članak 19. stavak 3. prvi podstavak druga rečenica</w:t>
            </w:r>
          </w:p>
          <w:p w14:paraId="37CB6270" w14:textId="77777777" w:rsidR="006533BC" w:rsidRPr="00CE5F3D" w:rsidRDefault="006533BC" w:rsidP="001976FC">
            <w:pPr>
              <w:rPr>
                <w:noProof/>
                <w:szCs w:val="24"/>
              </w:rPr>
            </w:pPr>
            <w:r w:rsidRPr="00CE5F3D">
              <w:rPr>
                <w:noProof/>
                <w:color w:val="000000" w:themeColor="text1"/>
              </w:rPr>
              <w:t xml:space="preserve">Članak 19. stavak 3. drugi podstavak  </w:t>
            </w:r>
          </w:p>
        </w:tc>
      </w:tr>
      <w:tr w:rsidR="006533BC" w:rsidRPr="00CE5F3D" w14:paraId="2AA31AB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F3FD59C" w14:textId="77777777" w:rsidR="006533BC" w:rsidRPr="00CE5F3D" w:rsidRDefault="006533BC" w:rsidP="00A85D7D">
            <w:pPr>
              <w:rPr>
                <w:noProof/>
                <w:szCs w:val="24"/>
              </w:rPr>
            </w:pPr>
            <w:r w:rsidRPr="00CE5F3D">
              <w:rPr>
                <w:noProof/>
                <w:color w:val="000000" w:themeColor="text1"/>
              </w:rPr>
              <w:t xml:space="preserve">Članak 15. stavak 4. druga rečenica </w:t>
            </w:r>
          </w:p>
        </w:tc>
        <w:tc>
          <w:tcPr>
            <w:tcW w:w="2268" w:type="dxa"/>
            <w:tcBorders>
              <w:top w:val="single" w:sz="8" w:space="0" w:color="auto"/>
              <w:left w:val="single" w:sz="8" w:space="0" w:color="auto"/>
              <w:bottom w:val="single" w:sz="8" w:space="0" w:color="auto"/>
              <w:right w:val="single" w:sz="8" w:space="0" w:color="auto"/>
            </w:tcBorders>
          </w:tcPr>
          <w:p w14:paraId="7EF2AB3E"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EA0672E" w14:textId="77777777" w:rsidR="006533BC" w:rsidRPr="00CE5F3D" w:rsidRDefault="006533BC" w:rsidP="00A85D7D">
            <w:pPr>
              <w:rPr>
                <w:noProof/>
                <w:szCs w:val="24"/>
              </w:rPr>
            </w:pPr>
            <w:r w:rsidRPr="00CE5F3D">
              <w:rPr>
                <w:noProof/>
                <w:color w:val="000000" w:themeColor="text1"/>
              </w:rPr>
              <w:t xml:space="preserve">Članak 19. stavak 3. treći podstavak </w:t>
            </w:r>
          </w:p>
        </w:tc>
      </w:tr>
      <w:tr w:rsidR="006533BC" w:rsidRPr="00CE5F3D" w14:paraId="24FA62C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E44B180"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C5A5F3B"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2042B34" w14:textId="77777777" w:rsidR="006533BC" w:rsidRPr="00CE5F3D" w:rsidRDefault="006533BC" w:rsidP="00A85D7D">
            <w:pPr>
              <w:rPr>
                <w:noProof/>
                <w:szCs w:val="24"/>
              </w:rPr>
            </w:pPr>
            <w:r w:rsidRPr="00CE5F3D">
              <w:rPr>
                <w:noProof/>
                <w:color w:val="000000" w:themeColor="text1"/>
              </w:rPr>
              <w:t xml:space="preserve">Članak 19. stavci 4. i 5. </w:t>
            </w:r>
          </w:p>
        </w:tc>
      </w:tr>
      <w:tr w:rsidR="006533BC" w:rsidRPr="00CE5F3D" w14:paraId="1A2E725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4AB3924"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7BBE84E"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ECBC416" w14:textId="77777777" w:rsidR="006533BC" w:rsidRPr="00CE5F3D" w:rsidRDefault="006533BC" w:rsidP="00A85D7D">
            <w:pPr>
              <w:rPr>
                <w:noProof/>
                <w:szCs w:val="24"/>
              </w:rPr>
            </w:pPr>
            <w:r w:rsidRPr="00CE5F3D">
              <w:rPr>
                <w:noProof/>
                <w:color w:val="000000" w:themeColor="text1"/>
              </w:rPr>
              <w:t xml:space="preserve"> </w:t>
            </w:r>
          </w:p>
        </w:tc>
      </w:tr>
      <w:tr w:rsidR="006533BC" w:rsidRPr="00CE5F3D" w14:paraId="417C29A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2E507EA"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76D581A"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8D9AADA" w14:textId="77777777" w:rsidR="006533BC" w:rsidRPr="00CE5F3D" w:rsidRDefault="006533BC" w:rsidP="00A85D7D">
            <w:pPr>
              <w:rPr>
                <w:noProof/>
                <w:szCs w:val="24"/>
              </w:rPr>
            </w:pPr>
            <w:r w:rsidRPr="00CE5F3D">
              <w:rPr>
                <w:noProof/>
                <w:color w:val="000000" w:themeColor="text1"/>
              </w:rPr>
              <w:t xml:space="preserve">Članak 22. </w:t>
            </w:r>
          </w:p>
        </w:tc>
      </w:tr>
      <w:tr w:rsidR="006533BC" w:rsidRPr="00CE5F3D" w14:paraId="2EB5236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35728A3"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1BED2CD"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0A9D74B" w14:textId="77777777" w:rsidR="006533BC" w:rsidRPr="00CE5F3D" w:rsidRDefault="006533BC" w:rsidP="00A85D7D">
            <w:pPr>
              <w:rPr>
                <w:noProof/>
                <w:szCs w:val="24"/>
              </w:rPr>
            </w:pPr>
            <w:r w:rsidRPr="00CE5F3D">
              <w:rPr>
                <w:noProof/>
                <w:color w:val="000000" w:themeColor="text1"/>
              </w:rPr>
              <w:t xml:space="preserve"> </w:t>
            </w:r>
          </w:p>
        </w:tc>
      </w:tr>
      <w:tr w:rsidR="006533BC" w:rsidRPr="00CE5F3D" w14:paraId="7407083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61BE102"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6940B94"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88CFE5E" w14:textId="77777777" w:rsidR="006533BC" w:rsidRPr="00CE5F3D" w:rsidRDefault="006533BC" w:rsidP="00A85D7D">
            <w:pPr>
              <w:rPr>
                <w:noProof/>
                <w:szCs w:val="24"/>
              </w:rPr>
            </w:pPr>
            <w:r w:rsidRPr="00CE5F3D">
              <w:rPr>
                <w:noProof/>
                <w:color w:val="000000" w:themeColor="text1"/>
              </w:rPr>
              <w:t xml:space="preserve">Članak 24. </w:t>
            </w:r>
          </w:p>
        </w:tc>
      </w:tr>
      <w:tr w:rsidR="006533BC" w:rsidRPr="00CE5F3D" w14:paraId="537490A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CD2AB9A"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90DFE66"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8E56586" w14:textId="77777777" w:rsidR="006533BC" w:rsidRPr="00CE5F3D" w:rsidRDefault="006533BC" w:rsidP="00A85D7D">
            <w:pPr>
              <w:rPr>
                <w:noProof/>
                <w:szCs w:val="24"/>
              </w:rPr>
            </w:pPr>
            <w:r w:rsidRPr="00CE5F3D">
              <w:rPr>
                <w:noProof/>
                <w:color w:val="000000" w:themeColor="text1"/>
              </w:rPr>
              <w:t xml:space="preserve"> </w:t>
            </w:r>
          </w:p>
        </w:tc>
      </w:tr>
      <w:tr w:rsidR="006533BC" w:rsidRPr="00CE5F3D" w14:paraId="39727A3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9DF5C98" w14:textId="77777777" w:rsidR="006533BC" w:rsidRPr="00CE5F3D" w:rsidRDefault="006533BC" w:rsidP="00A85D7D">
            <w:pPr>
              <w:rPr>
                <w:noProof/>
                <w:szCs w:val="24"/>
              </w:rPr>
            </w:pPr>
            <w:r w:rsidRPr="00CE5F3D">
              <w:rPr>
                <w:noProof/>
                <w:color w:val="000000" w:themeColor="text1"/>
              </w:rPr>
              <w:t xml:space="preserve">Članak 16. </w:t>
            </w:r>
          </w:p>
        </w:tc>
        <w:tc>
          <w:tcPr>
            <w:tcW w:w="2268" w:type="dxa"/>
            <w:tcBorders>
              <w:top w:val="single" w:sz="8" w:space="0" w:color="auto"/>
              <w:left w:val="single" w:sz="8" w:space="0" w:color="auto"/>
              <w:bottom w:val="single" w:sz="8" w:space="0" w:color="auto"/>
              <w:right w:val="single" w:sz="8" w:space="0" w:color="auto"/>
            </w:tcBorders>
          </w:tcPr>
          <w:p w14:paraId="48F016F3"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DAD390D" w14:textId="77777777" w:rsidR="006533BC" w:rsidRPr="00CE5F3D" w:rsidRDefault="006533BC" w:rsidP="00A85D7D">
            <w:pPr>
              <w:rPr>
                <w:noProof/>
                <w:szCs w:val="24"/>
              </w:rPr>
            </w:pPr>
            <w:r w:rsidRPr="00CE5F3D">
              <w:rPr>
                <w:noProof/>
                <w:color w:val="000000" w:themeColor="text1"/>
              </w:rPr>
              <w:t xml:space="preserve">Članak 25. </w:t>
            </w:r>
          </w:p>
        </w:tc>
      </w:tr>
      <w:tr w:rsidR="006533BC" w:rsidRPr="00CE5F3D" w14:paraId="096172F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7C78FA8"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DDF0DA7"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11B8F9E" w14:textId="77777777" w:rsidR="006533BC" w:rsidRPr="00CE5F3D" w:rsidRDefault="006533BC" w:rsidP="00A85D7D">
            <w:pPr>
              <w:rPr>
                <w:noProof/>
                <w:szCs w:val="24"/>
              </w:rPr>
            </w:pPr>
            <w:r w:rsidRPr="00CE5F3D">
              <w:rPr>
                <w:noProof/>
                <w:color w:val="000000" w:themeColor="text1"/>
              </w:rPr>
              <w:t xml:space="preserve"> </w:t>
            </w:r>
          </w:p>
        </w:tc>
      </w:tr>
      <w:tr w:rsidR="006533BC" w:rsidRPr="00CE5F3D" w14:paraId="1C460AB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A847460" w14:textId="77777777" w:rsidR="006533BC" w:rsidRPr="00CE5F3D" w:rsidRDefault="006533BC" w:rsidP="00A85D7D">
            <w:pPr>
              <w:rPr>
                <w:noProof/>
                <w:szCs w:val="24"/>
              </w:rPr>
            </w:pPr>
            <w:r w:rsidRPr="00CE5F3D">
              <w:rPr>
                <w:noProof/>
                <w:color w:val="000000" w:themeColor="text1"/>
              </w:rPr>
              <w:t xml:space="preserve">Članak 17. </w:t>
            </w:r>
          </w:p>
        </w:tc>
        <w:tc>
          <w:tcPr>
            <w:tcW w:w="2268" w:type="dxa"/>
            <w:tcBorders>
              <w:top w:val="single" w:sz="8" w:space="0" w:color="auto"/>
              <w:left w:val="single" w:sz="8" w:space="0" w:color="auto"/>
              <w:bottom w:val="single" w:sz="8" w:space="0" w:color="auto"/>
              <w:right w:val="single" w:sz="8" w:space="0" w:color="auto"/>
            </w:tcBorders>
          </w:tcPr>
          <w:p w14:paraId="46717060"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8F0E320" w14:textId="77777777" w:rsidR="006533BC" w:rsidRPr="00CE5F3D" w:rsidRDefault="006533BC" w:rsidP="00A85D7D">
            <w:pPr>
              <w:rPr>
                <w:noProof/>
                <w:szCs w:val="24"/>
              </w:rPr>
            </w:pPr>
            <w:r w:rsidRPr="00CE5F3D">
              <w:rPr>
                <w:noProof/>
                <w:color w:val="000000" w:themeColor="text1"/>
              </w:rPr>
              <w:t xml:space="preserve">Članak 26. </w:t>
            </w:r>
          </w:p>
        </w:tc>
      </w:tr>
      <w:tr w:rsidR="006533BC" w:rsidRPr="00CE5F3D" w14:paraId="3A7E0A6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615918D"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47DB938"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63781DF" w14:textId="77777777" w:rsidR="006533BC" w:rsidRPr="00CE5F3D" w:rsidRDefault="006533BC" w:rsidP="00A85D7D">
            <w:pPr>
              <w:rPr>
                <w:noProof/>
                <w:szCs w:val="24"/>
              </w:rPr>
            </w:pPr>
            <w:r w:rsidRPr="00CE5F3D">
              <w:rPr>
                <w:noProof/>
                <w:color w:val="000000" w:themeColor="text1"/>
              </w:rPr>
              <w:t xml:space="preserve"> </w:t>
            </w:r>
          </w:p>
        </w:tc>
      </w:tr>
      <w:tr w:rsidR="006533BC" w:rsidRPr="00CE5F3D" w14:paraId="1E85552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061C259" w14:textId="77777777" w:rsidR="006533BC" w:rsidRPr="00CE5F3D" w:rsidRDefault="006533BC" w:rsidP="00A85D7D">
            <w:pPr>
              <w:rPr>
                <w:noProof/>
                <w:szCs w:val="24"/>
              </w:rPr>
            </w:pPr>
            <w:r w:rsidRPr="00CE5F3D">
              <w:rPr>
                <w:noProof/>
                <w:color w:val="000000" w:themeColor="text1"/>
              </w:rPr>
              <w:t xml:space="preserve">Članak 18. </w:t>
            </w:r>
          </w:p>
        </w:tc>
        <w:tc>
          <w:tcPr>
            <w:tcW w:w="2268" w:type="dxa"/>
            <w:tcBorders>
              <w:top w:val="single" w:sz="8" w:space="0" w:color="auto"/>
              <w:left w:val="single" w:sz="8" w:space="0" w:color="auto"/>
              <w:bottom w:val="single" w:sz="8" w:space="0" w:color="auto"/>
              <w:right w:val="single" w:sz="8" w:space="0" w:color="auto"/>
            </w:tcBorders>
          </w:tcPr>
          <w:p w14:paraId="11699B43"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B762565" w14:textId="77777777" w:rsidR="006533BC" w:rsidRPr="00CE5F3D" w:rsidRDefault="006533BC" w:rsidP="00A85D7D">
            <w:pPr>
              <w:rPr>
                <w:noProof/>
                <w:szCs w:val="24"/>
              </w:rPr>
            </w:pPr>
            <w:r w:rsidRPr="00CE5F3D">
              <w:rPr>
                <w:noProof/>
                <w:color w:val="000000" w:themeColor="text1"/>
              </w:rPr>
              <w:t xml:space="preserve">Članak 27. </w:t>
            </w:r>
          </w:p>
        </w:tc>
      </w:tr>
      <w:tr w:rsidR="006533BC" w:rsidRPr="00CE5F3D" w14:paraId="052307C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C21961B"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F888631"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390CD5C" w14:textId="77777777" w:rsidR="006533BC" w:rsidRPr="00CE5F3D" w:rsidRDefault="006533BC" w:rsidP="00A85D7D">
            <w:pPr>
              <w:rPr>
                <w:noProof/>
                <w:szCs w:val="24"/>
              </w:rPr>
            </w:pPr>
            <w:r w:rsidRPr="00CE5F3D">
              <w:rPr>
                <w:noProof/>
                <w:color w:val="000000" w:themeColor="text1"/>
              </w:rPr>
              <w:t xml:space="preserve"> </w:t>
            </w:r>
          </w:p>
        </w:tc>
      </w:tr>
      <w:tr w:rsidR="006533BC" w:rsidRPr="00CE5F3D" w14:paraId="52B7AAA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BEF4B52" w14:textId="77777777" w:rsidR="006533BC" w:rsidRPr="00CE5F3D" w:rsidRDefault="006533BC" w:rsidP="00A85D7D">
            <w:pPr>
              <w:rPr>
                <w:noProof/>
                <w:szCs w:val="24"/>
              </w:rPr>
            </w:pPr>
            <w:r w:rsidRPr="00CE5F3D">
              <w:rPr>
                <w:noProof/>
                <w:color w:val="000000" w:themeColor="text1"/>
              </w:rPr>
              <w:t xml:space="preserve">Članak 19. </w:t>
            </w:r>
          </w:p>
        </w:tc>
        <w:tc>
          <w:tcPr>
            <w:tcW w:w="2268" w:type="dxa"/>
            <w:tcBorders>
              <w:top w:val="single" w:sz="8" w:space="0" w:color="auto"/>
              <w:left w:val="single" w:sz="8" w:space="0" w:color="auto"/>
              <w:bottom w:val="single" w:sz="8" w:space="0" w:color="auto"/>
              <w:right w:val="single" w:sz="8" w:space="0" w:color="auto"/>
            </w:tcBorders>
          </w:tcPr>
          <w:p w14:paraId="16294855"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8C8998E" w14:textId="77777777" w:rsidR="006533BC" w:rsidRPr="00CE5F3D" w:rsidRDefault="006533BC" w:rsidP="00A85D7D">
            <w:pPr>
              <w:rPr>
                <w:noProof/>
                <w:szCs w:val="24"/>
              </w:rPr>
            </w:pPr>
            <w:r w:rsidRPr="00CE5F3D">
              <w:rPr>
                <w:noProof/>
                <w:color w:val="000000" w:themeColor="text1"/>
              </w:rPr>
              <w:t xml:space="preserve">Članak 28. </w:t>
            </w:r>
          </w:p>
        </w:tc>
      </w:tr>
      <w:tr w:rsidR="006533BC" w:rsidRPr="00CE5F3D" w14:paraId="3E3203C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B1AF992"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4E550A0"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C52C3E4" w14:textId="77777777" w:rsidR="006533BC" w:rsidRPr="00CE5F3D" w:rsidRDefault="006533BC" w:rsidP="00A85D7D">
            <w:pPr>
              <w:rPr>
                <w:noProof/>
                <w:szCs w:val="24"/>
              </w:rPr>
            </w:pPr>
            <w:r w:rsidRPr="00CE5F3D">
              <w:rPr>
                <w:noProof/>
                <w:color w:val="000000" w:themeColor="text1"/>
              </w:rPr>
              <w:t xml:space="preserve"> </w:t>
            </w:r>
          </w:p>
        </w:tc>
      </w:tr>
      <w:tr w:rsidR="006533BC" w:rsidRPr="00CE5F3D" w14:paraId="6E2D8464" w14:textId="77777777" w:rsidTr="00D76174">
        <w:trPr>
          <w:trHeight w:val="1319"/>
        </w:trPr>
        <w:tc>
          <w:tcPr>
            <w:tcW w:w="3510" w:type="dxa"/>
            <w:tcBorders>
              <w:top w:val="single" w:sz="8" w:space="0" w:color="auto"/>
              <w:left w:val="single" w:sz="8" w:space="0" w:color="auto"/>
              <w:bottom w:val="single" w:sz="8" w:space="0" w:color="auto"/>
              <w:right w:val="single" w:sz="8" w:space="0" w:color="auto"/>
            </w:tcBorders>
            <w:vAlign w:val="bottom"/>
          </w:tcPr>
          <w:p w14:paraId="1FC6DBC1" w14:textId="77777777" w:rsidR="006533BC" w:rsidRPr="00CE5F3D" w:rsidRDefault="006533BC" w:rsidP="00A85D7D">
            <w:pPr>
              <w:rPr>
                <w:noProof/>
                <w:szCs w:val="24"/>
              </w:rPr>
            </w:pPr>
            <w:r w:rsidRPr="00CE5F3D">
              <w:rPr>
                <w:noProof/>
                <w:color w:val="000000" w:themeColor="text1"/>
              </w:rPr>
              <w:t xml:space="preserve">Prilog I. </w:t>
            </w:r>
          </w:p>
        </w:tc>
        <w:tc>
          <w:tcPr>
            <w:tcW w:w="2268" w:type="dxa"/>
            <w:tcBorders>
              <w:top w:val="single" w:sz="8" w:space="0" w:color="auto"/>
              <w:left w:val="single" w:sz="8" w:space="0" w:color="auto"/>
              <w:bottom w:val="single" w:sz="8" w:space="0" w:color="auto"/>
              <w:right w:val="single" w:sz="8" w:space="0" w:color="auto"/>
            </w:tcBorders>
          </w:tcPr>
          <w:p w14:paraId="2AE95062"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3BD8E33" w14:textId="77777777" w:rsidR="001976FC" w:rsidRPr="00CE5F3D" w:rsidRDefault="006533BC" w:rsidP="001976FC">
            <w:pPr>
              <w:rPr>
                <w:rFonts w:eastAsia="Calibri"/>
                <w:noProof/>
                <w:color w:val="000000" w:themeColor="text1"/>
                <w:szCs w:val="24"/>
              </w:rPr>
            </w:pPr>
            <w:r w:rsidRPr="00CE5F3D">
              <w:rPr>
                <w:noProof/>
                <w:color w:val="000000" w:themeColor="text1"/>
              </w:rPr>
              <w:t>Prilog I., dijelovi A.1 i A.2</w:t>
            </w:r>
          </w:p>
          <w:p w14:paraId="2A052920" w14:textId="77777777" w:rsidR="001976FC" w:rsidRPr="00CE5F3D" w:rsidRDefault="001976FC" w:rsidP="001976FC">
            <w:pPr>
              <w:rPr>
                <w:rFonts w:eastAsia="Calibri"/>
                <w:noProof/>
                <w:color w:val="000000" w:themeColor="text1"/>
                <w:szCs w:val="24"/>
              </w:rPr>
            </w:pPr>
            <w:r w:rsidRPr="00CE5F3D">
              <w:rPr>
                <w:noProof/>
                <w:color w:val="000000" w:themeColor="text1"/>
              </w:rPr>
              <w:t>Prilog I., dio D</w:t>
            </w:r>
          </w:p>
          <w:p w14:paraId="23076800" w14:textId="77777777" w:rsidR="006533BC" w:rsidRPr="00CE5F3D" w:rsidRDefault="006533BC" w:rsidP="001976FC">
            <w:pPr>
              <w:rPr>
                <w:rFonts w:eastAsia="Calibri"/>
                <w:noProof/>
                <w:color w:val="000000" w:themeColor="text1"/>
                <w:szCs w:val="24"/>
              </w:rPr>
            </w:pPr>
            <w:r w:rsidRPr="00CE5F3D">
              <w:rPr>
                <w:noProof/>
                <w:color w:val="000000" w:themeColor="text1"/>
              </w:rPr>
              <w:t>Prilog I., dio E</w:t>
            </w:r>
          </w:p>
        </w:tc>
      </w:tr>
      <w:tr w:rsidR="006533BC" w:rsidRPr="00CE5F3D" w14:paraId="7F6EBA1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33CD99A" w14:textId="77777777" w:rsidR="006533BC" w:rsidRPr="00CE5F3D" w:rsidRDefault="006533BC" w:rsidP="00A85D7D">
            <w:pPr>
              <w:jc w:val="right"/>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074CABA"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B921CFD" w14:textId="77777777" w:rsidR="006533BC" w:rsidRPr="00CE5F3D" w:rsidRDefault="006533BC" w:rsidP="001976FC">
            <w:pPr>
              <w:rPr>
                <w:noProof/>
                <w:szCs w:val="24"/>
              </w:rPr>
            </w:pPr>
            <w:r w:rsidRPr="00CE5F3D">
              <w:rPr>
                <w:noProof/>
                <w:color w:val="000000" w:themeColor="text1"/>
              </w:rPr>
              <w:t xml:space="preserve"> </w:t>
            </w:r>
          </w:p>
        </w:tc>
      </w:tr>
      <w:tr w:rsidR="006533BC" w:rsidRPr="00CE5F3D" w14:paraId="770EC22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5E64705"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7E3F610E" w14:textId="77777777" w:rsidR="006533BC" w:rsidRPr="00CE5F3D" w:rsidRDefault="006533BC" w:rsidP="00A85D7D">
            <w:pPr>
              <w:rPr>
                <w:rFonts w:eastAsia="Calibri"/>
                <w:noProof/>
                <w:color w:val="000000" w:themeColor="text1"/>
                <w:szCs w:val="24"/>
              </w:rPr>
            </w:pPr>
            <w:r w:rsidRPr="00CE5F3D">
              <w:rPr>
                <w:noProof/>
                <w:color w:val="000000" w:themeColor="text1"/>
              </w:rPr>
              <w:t>Članak 1.</w:t>
            </w:r>
          </w:p>
        </w:tc>
        <w:tc>
          <w:tcPr>
            <w:tcW w:w="3544" w:type="dxa"/>
            <w:tcBorders>
              <w:top w:val="single" w:sz="8" w:space="0" w:color="auto"/>
              <w:left w:val="single" w:sz="8" w:space="0" w:color="auto"/>
              <w:bottom w:val="single" w:sz="8" w:space="0" w:color="auto"/>
              <w:right w:val="single" w:sz="8" w:space="0" w:color="auto"/>
            </w:tcBorders>
            <w:vAlign w:val="bottom"/>
          </w:tcPr>
          <w:p w14:paraId="607B58E9" w14:textId="77777777" w:rsidR="006533BC" w:rsidRPr="00CE5F3D" w:rsidRDefault="006533BC" w:rsidP="00A85D7D">
            <w:pPr>
              <w:rPr>
                <w:rFonts w:eastAsia="Calibri"/>
                <w:noProof/>
                <w:color w:val="000000" w:themeColor="text1"/>
                <w:szCs w:val="24"/>
              </w:rPr>
            </w:pPr>
            <w:r w:rsidRPr="00CE5F3D">
              <w:rPr>
                <w:noProof/>
                <w:color w:val="000000" w:themeColor="text1"/>
              </w:rPr>
              <w:t>—</w:t>
            </w:r>
          </w:p>
        </w:tc>
      </w:tr>
      <w:tr w:rsidR="006533BC" w:rsidRPr="00CE5F3D" w14:paraId="02FED7E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C3C28E5"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7AF98612"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199592C" w14:textId="77777777" w:rsidR="006533BC" w:rsidRPr="00CE5F3D" w:rsidRDefault="006533BC" w:rsidP="00A85D7D">
            <w:pPr>
              <w:rPr>
                <w:rFonts w:eastAsia="Calibri"/>
                <w:noProof/>
                <w:color w:val="000000" w:themeColor="text1"/>
                <w:szCs w:val="24"/>
              </w:rPr>
            </w:pPr>
          </w:p>
        </w:tc>
      </w:tr>
      <w:tr w:rsidR="006533BC" w:rsidRPr="00CE5F3D" w14:paraId="0AE5727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5ADC0D7"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75CBBE9D" w14:textId="77777777" w:rsidR="006533BC" w:rsidRPr="00CE5F3D" w:rsidRDefault="006533BC" w:rsidP="00A85D7D">
            <w:pPr>
              <w:rPr>
                <w:rFonts w:eastAsia="Calibri"/>
                <w:noProof/>
                <w:color w:val="000000" w:themeColor="text1"/>
                <w:szCs w:val="24"/>
              </w:rPr>
            </w:pPr>
            <w:r w:rsidRPr="00CE5F3D">
              <w:rPr>
                <w:noProof/>
                <w:color w:val="000000" w:themeColor="text1"/>
              </w:rPr>
              <w:t>Članak 2. stavak 1.</w:t>
            </w:r>
          </w:p>
        </w:tc>
        <w:tc>
          <w:tcPr>
            <w:tcW w:w="3544" w:type="dxa"/>
            <w:tcBorders>
              <w:top w:val="single" w:sz="8" w:space="0" w:color="auto"/>
              <w:left w:val="single" w:sz="8" w:space="0" w:color="auto"/>
              <w:bottom w:val="single" w:sz="8" w:space="0" w:color="auto"/>
              <w:right w:val="single" w:sz="8" w:space="0" w:color="auto"/>
            </w:tcBorders>
            <w:vAlign w:val="bottom"/>
          </w:tcPr>
          <w:p w14:paraId="245C7AF3" w14:textId="77777777" w:rsidR="006533BC" w:rsidRPr="00CE5F3D" w:rsidRDefault="006533BC" w:rsidP="00A85D7D">
            <w:pPr>
              <w:rPr>
                <w:rFonts w:eastAsia="Calibri"/>
                <w:noProof/>
                <w:color w:val="000000" w:themeColor="text1"/>
                <w:szCs w:val="24"/>
              </w:rPr>
            </w:pPr>
            <w:r w:rsidRPr="00CE5F3D">
              <w:rPr>
                <w:noProof/>
                <w:color w:val="000000" w:themeColor="text1"/>
              </w:rPr>
              <w:t>Prilog I., dio B točka 1.</w:t>
            </w:r>
          </w:p>
        </w:tc>
      </w:tr>
      <w:tr w:rsidR="006533BC" w:rsidRPr="00CE5F3D" w14:paraId="34D97B8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F648C22"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6F60AC78" w14:textId="37D351BE" w:rsidR="006533BC" w:rsidRPr="00CE5F3D" w:rsidRDefault="006533BC" w:rsidP="00F07FEA">
            <w:pPr>
              <w:rPr>
                <w:rFonts w:eastAsia="Calibri"/>
                <w:noProof/>
                <w:color w:val="000000" w:themeColor="text1"/>
                <w:szCs w:val="24"/>
              </w:rPr>
            </w:pPr>
            <w:r w:rsidRPr="00CE5F3D">
              <w:rPr>
                <w:noProof/>
                <w:color w:val="000000" w:themeColor="text1"/>
              </w:rPr>
              <w:t>Članak 2. stavak 2.</w:t>
            </w:r>
          </w:p>
        </w:tc>
        <w:tc>
          <w:tcPr>
            <w:tcW w:w="3544" w:type="dxa"/>
            <w:tcBorders>
              <w:top w:val="single" w:sz="8" w:space="0" w:color="auto"/>
              <w:left w:val="single" w:sz="8" w:space="0" w:color="auto"/>
              <w:bottom w:val="single" w:sz="8" w:space="0" w:color="auto"/>
              <w:right w:val="single" w:sz="8" w:space="0" w:color="auto"/>
            </w:tcBorders>
            <w:vAlign w:val="bottom"/>
          </w:tcPr>
          <w:p w14:paraId="6AC579AB" w14:textId="77777777" w:rsidR="006533BC" w:rsidRPr="00CE5F3D" w:rsidRDefault="006533BC" w:rsidP="00A85D7D">
            <w:pPr>
              <w:rPr>
                <w:rFonts w:eastAsia="Calibri"/>
                <w:noProof/>
                <w:color w:val="000000" w:themeColor="text1"/>
                <w:szCs w:val="24"/>
              </w:rPr>
            </w:pPr>
            <w:r w:rsidRPr="00CE5F3D">
              <w:rPr>
                <w:noProof/>
                <w:color w:val="000000" w:themeColor="text1"/>
              </w:rPr>
              <w:t>Prilog I., dio B.1 točka 2. podtočka (1)</w:t>
            </w:r>
          </w:p>
        </w:tc>
      </w:tr>
      <w:tr w:rsidR="006533BC" w:rsidRPr="00CE5F3D" w14:paraId="081685B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6658F64"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513AA786" w14:textId="0312D7EF" w:rsidR="006533BC" w:rsidRPr="00CE5F3D" w:rsidRDefault="006533BC" w:rsidP="00F07FEA">
            <w:pPr>
              <w:rPr>
                <w:rFonts w:eastAsia="Calibri"/>
                <w:noProof/>
                <w:color w:val="000000" w:themeColor="text1"/>
                <w:szCs w:val="24"/>
              </w:rPr>
            </w:pPr>
            <w:r w:rsidRPr="00CE5F3D">
              <w:rPr>
                <w:noProof/>
                <w:color w:val="000000" w:themeColor="text1"/>
              </w:rPr>
              <w:t xml:space="preserve">Članak 2. stavak 3. </w:t>
            </w:r>
          </w:p>
        </w:tc>
        <w:tc>
          <w:tcPr>
            <w:tcW w:w="3544" w:type="dxa"/>
            <w:tcBorders>
              <w:top w:val="single" w:sz="8" w:space="0" w:color="auto"/>
              <w:left w:val="single" w:sz="8" w:space="0" w:color="auto"/>
              <w:bottom w:val="single" w:sz="8" w:space="0" w:color="auto"/>
              <w:right w:val="single" w:sz="8" w:space="0" w:color="auto"/>
            </w:tcBorders>
            <w:vAlign w:val="bottom"/>
          </w:tcPr>
          <w:p w14:paraId="5239A25C" w14:textId="77777777" w:rsidR="006533BC" w:rsidRPr="00CE5F3D" w:rsidRDefault="006533BC" w:rsidP="00A85D7D">
            <w:pPr>
              <w:rPr>
                <w:rFonts w:eastAsia="Calibri"/>
                <w:noProof/>
                <w:color w:val="000000" w:themeColor="text1"/>
                <w:szCs w:val="24"/>
              </w:rPr>
            </w:pPr>
            <w:r w:rsidRPr="00CE5F3D">
              <w:rPr>
                <w:noProof/>
                <w:color w:val="000000" w:themeColor="text1"/>
              </w:rPr>
              <w:t>—</w:t>
            </w:r>
          </w:p>
        </w:tc>
      </w:tr>
      <w:tr w:rsidR="006533BC" w:rsidRPr="00CE5F3D" w14:paraId="45F5981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3151665"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B091B20"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7626CD2" w14:textId="77777777" w:rsidR="006533BC" w:rsidRPr="00CE5F3D" w:rsidRDefault="006533BC" w:rsidP="00A85D7D">
            <w:pPr>
              <w:rPr>
                <w:rFonts w:eastAsia="Calibri"/>
                <w:noProof/>
                <w:color w:val="000000" w:themeColor="text1"/>
                <w:szCs w:val="24"/>
              </w:rPr>
            </w:pPr>
          </w:p>
        </w:tc>
      </w:tr>
      <w:tr w:rsidR="006533BC" w:rsidRPr="00CE5F3D" w14:paraId="6832427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9D8A875"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07C3853F" w14:textId="77777777" w:rsidR="006533BC" w:rsidRPr="00CE5F3D" w:rsidRDefault="006533BC" w:rsidP="00A85D7D">
            <w:pPr>
              <w:rPr>
                <w:rFonts w:eastAsia="Calibri"/>
                <w:noProof/>
                <w:color w:val="000000" w:themeColor="text1"/>
                <w:szCs w:val="24"/>
              </w:rPr>
            </w:pPr>
            <w:r w:rsidRPr="00CE5F3D">
              <w:rPr>
                <w:noProof/>
                <w:color w:val="000000" w:themeColor="text1"/>
              </w:rPr>
              <w:t>Članak 3.</w:t>
            </w:r>
          </w:p>
        </w:tc>
        <w:tc>
          <w:tcPr>
            <w:tcW w:w="3544" w:type="dxa"/>
            <w:tcBorders>
              <w:top w:val="single" w:sz="8" w:space="0" w:color="auto"/>
              <w:left w:val="single" w:sz="8" w:space="0" w:color="auto"/>
              <w:bottom w:val="single" w:sz="8" w:space="0" w:color="auto"/>
              <w:right w:val="single" w:sz="8" w:space="0" w:color="auto"/>
            </w:tcBorders>
            <w:vAlign w:val="bottom"/>
          </w:tcPr>
          <w:p w14:paraId="72DB755C" w14:textId="77777777" w:rsidR="006533BC" w:rsidRPr="00CE5F3D" w:rsidRDefault="006533BC" w:rsidP="00A85D7D">
            <w:pPr>
              <w:rPr>
                <w:rFonts w:eastAsia="Calibri"/>
                <w:noProof/>
                <w:color w:val="000000" w:themeColor="text1"/>
                <w:szCs w:val="24"/>
              </w:rPr>
            </w:pPr>
            <w:r w:rsidRPr="00CE5F3D">
              <w:rPr>
                <w:noProof/>
                <w:color w:val="000000" w:themeColor="text1"/>
              </w:rPr>
              <w:t>Prilog I., dio B točka 2.</w:t>
            </w:r>
          </w:p>
        </w:tc>
      </w:tr>
      <w:tr w:rsidR="006533BC" w:rsidRPr="00CE5F3D" w14:paraId="458C484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B2C5C0A"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FD3EE29"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0645E8F" w14:textId="77777777" w:rsidR="006533BC" w:rsidRPr="00CE5F3D" w:rsidRDefault="006533BC" w:rsidP="00A85D7D">
            <w:pPr>
              <w:rPr>
                <w:rFonts w:eastAsia="Calibri"/>
                <w:noProof/>
                <w:color w:val="000000" w:themeColor="text1"/>
                <w:szCs w:val="24"/>
              </w:rPr>
            </w:pPr>
          </w:p>
        </w:tc>
      </w:tr>
      <w:tr w:rsidR="006533BC" w:rsidRPr="00CE5F3D" w14:paraId="7DA0BAB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1BC90D9"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2A0DA741" w14:textId="77777777" w:rsidR="006533BC" w:rsidRPr="00CE5F3D" w:rsidRDefault="006533BC" w:rsidP="00A85D7D">
            <w:pPr>
              <w:rPr>
                <w:rFonts w:eastAsia="Calibri"/>
                <w:noProof/>
                <w:color w:val="000000" w:themeColor="text1"/>
                <w:szCs w:val="24"/>
              </w:rPr>
            </w:pPr>
            <w:r w:rsidRPr="00CE5F3D">
              <w:rPr>
                <w:noProof/>
                <w:color w:val="000000" w:themeColor="text1"/>
              </w:rPr>
              <w:t>Članak 4.</w:t>
            </w:r>
          </w:p>
        </w:tc>
        <w:tc>
          <w:tcPr>
            <w:tcW w:w="3544" w:type="dxa"/>
            <w:tcBorders>
              <w:top w:val="single" w:sz="8" w:space="0" w:color="auto"/>
              <w:left w:val="single" w:sz="8" w:space="0" w:color="auto"/>
              <w:bottom w:val="single" w:sz="8" w:space="0" w:color="auto"/>
              <w:right w:val="single" w:sz="8" w:space="0" w:color="auto"/>
            </w:tcBorders>
            <w:vAlign w:val="bottom"/>
          </w:tcPr>
          <w:p w14:paraId="68D63AF5" w14:textId="77777777" w:rsidR="006533BC" w:rsidRPr="00CE5F3D" w:rsidRDefault="006533BC" w:rsidP="00A85D7D">
            <w:pPr>
              <w:rPr>
                <w:rFonts w:eastAsia="Calibri"/>
                <w:noProof/>
                <w:color w:val="000000" w:themeColor="text1"/>
                <w:szCs w:val="24"/>
              </w:rPr>
            </w:pPr>
            <w:r w:rsidRPr="00CE5F3D">
              <w:rPr>
                <w:noProof/>
                <w:color w:val="000000" w:themeColor="text1"/>
              </w:rPr>
              <w:t>Prilog I., dio B točka 3.</w:t>
            </w:r>
          </w:p>
        </w:tc>
      </w:tr>
      <w:tr w:rsidR="006533BC" w:rsidRPr="00CE5F3D" w14:paraId="09B0F1A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A2900E3"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213D3AA"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DABFA5F" w14:textId="77777777" w:rsidR="006533BC" w:rsidRPr="00CE5F3D" w:rsidRDefault="006533BC" w:rsidP="00A85D7D">
            <w:pPr>
              <w:rPr>
                <w:rFonts w:eastAsia="Calibri"/>
                <w:noProof/>
                <w:color w:val="000000" w:themeColor="text1"/>
                <w:szCs w:val="24"/>
              </w:rPr>
            </w:pPr>
          </w:p>
        </w:tc>
      </w:tr>
      <w:tr w:rsidR="006533BC" w:rsidRPr="00CE5F3D" w14:paraId="156687E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4330654"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486B7FC" w14:textId="57B6F331" w:rsidR="006533BC" w:rsidRPr="00CE5F3D" w:rsidRDefault="006533BC" w:rsidP="00F07FEA">
            <w:pPr>
              <w:rPr>
                <w:rFonts w:eastAsia="Calibri"/>
                <w:noProof/>
                <w:color w:val="000000" w:themeColor="text1"/>
                <w:szCs w:val="24"/>
              </w:rPr>
            </w:pPr>
            <w:r w:rsidRPr="00CE5F3D">
              <w:rPr>
                <w:noProof/>
                <w:color w:val="000000" w:themeColor="text1"/>
              </w:rPr>
              <w:t>Članak 5. stavak 1.</w:t>
            </w:r>
          </w:p>
        </w:tc>
        <w:tc>
          <w:tcPr>
            <w:tcW w:w="3544" w:type="dxa"/>
            <w:tcBorders>
              <w:top w:val="single" w:sz="8" w:space="0" w:color="auto"/>
              <w:left w:val="single" w:sz="8" w:space="0" w:color="auto"/>
              <w:bottom w:val="single" w:sz="8" w:space="0" w:color="auto"/>
              <w:right w:val="single" w:sz="8" w:space="0" w:color="auto"/>
            </w:tcBorders>
            <w:vAlign w:val="bottom"/>
          </w:tcPr>
          <w:p w14:paraId="0F4CEE81" w14:textId="77777777" w:rsidR="006533BC" w:rsidRPr="00CE5F3D" w:rsidRDefault="006533BC" w:rsidP="00A85D7D">
            <w:pPr>
              <w:rPr>
                <w:rFonts w:eastAsia="Calibri"/>
                <w:noProof/>
                <w:color w:val="000000" w:themeColor="text1"/>
                <w:szCs w:val="24"/>
              </w:rPr>
            </w:pPr>
            <w:r w:rsidRPr="00CE5F3D">
              <w:rPr>
                <w:noProof/>
                <w:color w:val="000000" w:themeColor="text1"/>
              </w:rPr>
              <w:t>Prilog I., dio B točka 4.</w:t>
            </w:r>
          </w:p>
        </w:tc>
      </w:tr>
      <w:tr w:rsidR="006533BC" w:rsidRPr="00CE5F3D" w14:paraId="44A223F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97990BA"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67B1EC2F" w14:textId="5ADB9CDF" w:rsidR="006533BC" w:rsidRPr="00CE5F3D" w:rsidRDefault="006533BC" w:rsidP="00F07FEA">
            <w:pPr>
              <w:rPr>
                <w:rFonts w:eastAsia="Calibri"/>
                <w:noProof/>
                <w:color w:val="000000" w:themeColor="text1"/>
                <w:szCs w:val="24"/>
              </w:rPr>
            </w:pPr>
            <w:r w:rsidRPr="00CE5F3D">
              <w:rPr>
                <w:noProof/>
                <w:color w:val="000000" w:themeColor="text1"/>
              </w:rPr>
              <w:t>Članak 5. stavak 2.</w:t>
            </w:r>
          </w:p>
        </w:tc>
        <w:tc>
          <w:tcPr>
            <w:tcW w:w="3544" w:type="dxa"/>
            <w:tcBorders>
              <w:top w:val="single" w:sz="8" w:space="0" w:color="auto"/>
              <w:left w:val="single" w:sz="8" w:space="0" w:color="auto"/>
              <w:bottom w:val="single" w:sz="8" w:space="0" w:color="auto"/>
              <w:right w:val="single" w:sz="8" w:space="0" w:color="auto"/>
            </w:tcBorders>
            <w:vAlign w:val="bottom"/>
          </w:tcPr>
          <w:p w14:paraId="2FBEC541" w14:textId="77777777" w:rsidR="006533BC" w:rsidRPr="00CE5F3D" w:rsidRDefault="006533BC" w:rsidP="00A85D7D">
            <w:pPr>
              <w:rPr>
                <w:rFonts w:eastAsia="Calibri"/>
                <w:noProof/>
                <w:color w:val="000000" w:themeColor="text1"/>
                <w:szCs w:val="24"/>
              </w:rPr>
            </w:pPr>
            <w:r w:rsidRPr="00CE5F3D">
              <w:rPr>
                <w:noProof/>
                <w:color w:val="000000" w:themeColor="text1"/>
              </w:rPr>
              <w:t>Prilog I., dio B točka 5.</w:t>
            </w:r>
          </w:p>
        </w:tc>
      </w:tr>
      <w:tr w:rsidR="006533BC" w:rsidRPr="00CE5F3D" w14:paraId="01CB874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B4A4393"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0B0F2284" w14:textId="3D4B9709" w:rsidR="006533BC" w:rsidRPr="00CE5F3D" w:rsidRDefault="006533BC" w:rsidP="00F07FEA">
            <w:pPr>
              <w:rPr>
                <w:rFonts w:eastAsia="Calibri"/>
                <w:noProof/>
                <w:color w:val="000000" w:themeColor="text1"/>
                <w:szCs w:val="24"/>
              </w:rPr>
            </w:pPr>
            <w:r w:rsidRPr="00CE5F3D">
              <w:rPr>
                <w:noProof/>
                <w:color w:val="000000" w:themeColor="text1"/>
              </w:rPr>
              <w:t>Članak 5. stavak 3.</w:t>
            </w:r>
          </w:p>
        </w:tc>
        <w:tc>
          <w:tcPr>
            <w:tcW w:w="3544" w:type="dxa"/>
            <w:tcBorders>
              <w:top w:val="single" w:sz="8" w:space="0" w:color="auto"/>
              <w:left w:val="single" w:sz="8" w:space="0" w:color="auto"/>
              <w:bottom w:val="single" w:sz="8" w:space="0" w:color="auto"/>
              <w:right w:val="single" w:sz="8" w:space="0" w:color="auto"/>
            </w:tcBorders>
            <w:vAlign w:val="bottom"/>
          </w:tcPr>
          <w:p w14:paraId="5EABD9B3" w14:textId="77777777" w:rsidR="006533BC" w:rsidRPr="00CE5F3D" w:rsidRDefault="006533BC" w:rsidP="00A85D7D">
            <w:pPr>
              <w:rPr>
                <w:rFonts w:eastAsia="Calibri"/>
                <w:noProof/>
                <w:color w:val="000000" w:themeColor="text1"/>
                <w:szCs w:val="24"/>
              </w:rPr>
            </w:pPr>
            <w:r w:rsidRPr="00CE5F3D">
              <w:rPr>
                <w:noProof/>
                <w:color w:val="000000" w:themeColor="text1"/>
              </w:rPr>
              <w:t>Prilog I., dio B točka 6.</w:t>
            </w:r>
          </w:p>
        </w:tc>
      </w:tr>
      <w:tr w:rsidR="006533BC" w:rsidRPr="00CE5F3D" w14:paraId="5428B1C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810EA01"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BEE324F" w14:textId="246EB285" w:rsidR="006533BC" w:rsidRPr="00CE5F3D" w:rsidRDefault="006533BC" w:rsidP="00F07FEA">
            <w:pPr>
              <w:rPr>
                <w:rFonts w:eastAsia="Calibri"/>
                <w:noProof/>
                <w:color w:val="000000" w:themeColor="text1"/>
                <w:szCs w:val="24"/>
              </w:rPr>
            </w:pPr>
            <w:r w:rsidRPr="00CE5F3D">
              <w:rPr>
                <w:noProof/>
                <w:color w:val="000000" w:themeColor="text1"/>
              </w:rPr>
              <w:t>Članak 5. stavak 4.</w:t>
            </w:r>
          </w:p>
        </w:tc>
        <w:tc>
          <w:tcPr>
            <w:tcW w:w="3544" w:type="dxa"/>
            <w:tcBorders>
              <w:top w:val="single" w:sz="8" w:space="0" w:color="auto"/>
              <w:left w:val="single" w:sz="8" w:space="0" w:color="auto"/>
              <w:bottom w:val="single" w:sz="8" w:space="0" w:color="auto"/>
              <w:right w:val="single" w:sz="8" w:space="0" w:color="auto"/>
            </w:tcBorders>
            <w:vAlign w:val="bottom"/>
          </w:tcPr>
          <w:p w14:paraId="3C0CDA8A" w14:textId="77777777" w:rsidR="006533BC" w:rsidRPr="00CE5F3D" w:rsidRDefault="006533BC" w:rsidP="00A85D7D">
            <w:pPr>
              <w:rPr>
                <w:rFonts w:eastAsia="Calibri"/>
                <w:noProof/>
                <w:color w:val="000000" w:themeColor="text1"/>
                <w:szCs w:val="24"/>
              </w:rPr>
            </w:pPr>
            <w:r w:rsidRPr="00CE5F3D">
              <w:rPr>
                <w:noProof/>
                <w:color w:val="000000" w:themeColor="text1"/>
              </w:rPr>
              <w:t>Prilog I., dio B točka 7.</w:t>
            </w:r>
          </w:p>
        </w:tc>
      </w:tr>
      <w:tr w:rsidR="006533BC" w:rsidRPr="00CE5F3D" w14:paraId="798B9EC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83A053A"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24E7504C" w14:textId="437777C2" w:rsidR="006533BC" w:rsidRPr="00CE5F3D" w:rsidRDefault="006533BC" w:rsidP="00F07FEA">
            <w:pPr>
              <w:rPr>
                <w:rFonts w:eastAsia="Calibri"/>
                <w:noProof/>
                <w:color w:val="000000" w:themeColor="text1"/>
                <w:szCs w:val="24"/>
              </w:rPr>
            </w:pPr>
            <w:r w:rsidRPr="00CE5F3D">
              <w:rPr>
                <w:noProof/>
                <w:color w:val="000000" w:themeColor="text1"/>
              </w:rPr>
              <w:t>Članak 5. stavak 5.</w:t>
            </w:r>
          </w:p>
        </w:tc>
        <w:tc>
          <w:tcPr>
            <w:tcW w:w="3544" w:type="dxa"/>
            <w:tcBorders>
              <w:top w:val="single" w:sz="8" w:space="0" w:color="auto"/>
              <w:left w:val="single" w:sz="8" w:space="0" w:color="auto"/>
              <w:bottom w:val="single" w:sz="8" w:space="0" w:color="auto"/>
              <w:right w:val="single" w:sz="8" w:space="0" w:color="auto"/>
            </w:tcBorders>
            <w:vAlign w:val="bottom"/>
          </w:tcPr>
          <w:p w14:paraId="59003F5C" w14:textId="77777777" w:rsidR="006533BC" w:rsidRPr="00CE5F3D" w:rsidRDefault="006533BC" w:rsidP="00A85D7D">
            <w:pPr>
              <w:rPr>
                <w:rFonts w:eastAsia="Calibri"/>
                <w:noProof/>
                <w:color w:val="000000" w:themeColor="text1"/>
                <w:szCs w:val="24"/>
              </w:rPr>
            </w:pPr>
            <w:r w:rsidRPr="00CE5F3D">
              <w:rPr>
                <w:noProof/>
                <w:color w:val="000000" w:themeColor="text1"/>
              </w:rPr>
              <w:t>Prilog I., dio B točka 8.</w:t>
            </w:r>
          </w:p>
        </w:tc>
      </w:tr>
      <w:tr w:rsidR="006533BC" w:rsidRPr="00CE5F3D" w14:paraId="15DE43D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C567FB8"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D6EB0CE"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A818529" w14:textId="77777777" w:rsidR="006533BC" w:rsidRPr="00CE5F3D" w:rsidRDefault="006533BC" w:rsidP="00A85D7D">
            <w:pPr>
              <w:rPr>
                <w:rFonts w:eastAsia="Calibri"/>
                <w:noProof/>
                <w:color w:val="000000" w:themeColor="text1"/>
                <w:szCs w:val="24"/>
              </w:rPr>
            </w:pPr>
          </w:p>
        </w:tc>
      </w:tr>
      <w:tr w:rsidR="006533BC" w:rsidRPr="00CE5F3D" w14:paraId="4482478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ADCA589"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DC72EDE" w14:textId="77777777" w:rsidR="006533BC" w:rsidRPr="00CE5F3D" w:rsidRDefault="006533BC" w:rsidP="00A85D7D">
            <w:pPr>
              <w:rPr>
                <w:rFonts w:eastAsia="Calibri"/>
                <w:noProof/>
                <w:color w:val="000000" w:themeColor="text1"/>
                <w:szCs w:val="24"/>
              </w:rPr>
            </w:pPr>
            <w:r w:rsidRPr="00CE5F3D">
              <w:rPr>
                <w:noProof/>
                <w:color w:val="000000" w:themeColor="text1"/>
              </w:rPr>
              <w:t>Članak 6.</w:t>
            </w:r>
          </w:p>
        </w:tc>
        <w:tc>
          <w:tcPr>
            <w:tcW w:w="3544" w:type="dxa"/>
            <w:tcBorders>
              <w:top w:val="single" w:sz="8" w:space="0" w:color="auto"/>
              <w:left w:val="single" w:sz="8" w:space="0" w:color="auto"/>
              <w:bottom w:val="single" w:sz="8" w:space="0" w:color="auto"/>
              <w:right w:val="single" w:sz="8" w:space="0" w:color="auto"/>
            </w:tcBorders>
            <w:vAlign w:val="bottom"/>
          </w:tcPr>
          <w:p w14:paraId="6D5DDA08" w14:textId="77777777" w:rsidR="006533BC" w:rsidRPr="00CE5F3D" w:rsidRDefault="006533BC" w:rsidP="00A85D7D">
            <w:pPr>
              <w:rPr>
                <w:rFonts w:eastAsia="Calibri"/>
                <w:noProof/>
                <w:color w:val="000000" w:themeColor="text1"/>
                <w:szCs w:val="24"/>
              </w:rPr>
            </w:pPr>
            <w:r w:rsidRPr="00CE5F3D">
              <w:rPr>
                <w:noProof/>
                <w:color w:val="000000" w:themeColor="text1"/>
              </w:rPr>
              <w:t>—</w:t>
            </w:r>
          </w:p>
        </w:tc>
      </w:tr>
      <w:tr w:rsidR="006533BC" w:rsidRPr="00CE5F3D" w14:paraId="1CCACFC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4FE47ED"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A1A390C"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B0B550F" w14:textId="77777777" w:rsidR="006533BC" w:rsidRPr="00CE5F3D" w:rsidRDefault="006533BC" w:rsidP="00A85D7D">
            <w:pPr>
              <w:rPr>
                <w:rFonts w:eastAsia="Calibri"/>
                <w:noProof/>
                <w:color w:val="000000" w:themeColor="text1"/>
                <w:szCs w:val="24"/>
              </w:rPr>
            </w:pPr>
          </w:p>
        </w:tc>
      </w:tr>
      <w:tr w:rsidR="006533BC" w:rsidRPr="00CE5F3D" w14:paraId="7CC168E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B92E3E2"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D3D2AF8" w14:textId="77777777" w:rsidR="006533BC" w:rsidRPr="00CE5F3D" w:rsidRDefault="006533BC" w:rsidP="00A85D7D">
            <w:pPr>
              <w:rPr>
                <w:rFonts w:eastAsia="Calibri"/>
                <w:noProof/>
                <w:color w:val="000000" w:themeColor="text1"/>
                <w:szCs w:val="24"/>
              </w:rPr>
            </w:pPr>
            <w:r w:rsidRPr="00CE5F3D">
              <w:rPr>
                <w:noProof/>
                <w:color w:val="000000" w:themeColor="text1"/>
              </w:rPr>
              <w:t>Članak 7. stavak 1.</w:t>
            </w:r>
          </w:p>
        </w:tc>
        <w:tc>
          <w:tcPr>
            <w:tcW w:w="3544" w:type="dxa"/>
            <w:tcBorders>
              <w:top w:val="single" w:sz="8" w:space="0" w:color="auto"/>
              <w:left w:val="single" w:sz="8" w:space="0" w:color="auto"/>
              <w:bottom w:val="single" w:sz="8" w:space="0" w:color="auto"/>
              <w:right w:val="single" w:sz="8" w:space="0" w:color="auto"/>
            </w:tcBorders>
            <w:vAlign w:val="bottom"/>
          </w:tcPr>
          <w:p w14:paraId="6EA64C13" w14:textId="77777777" w:rsidR="006533BC" w:rsidRPr="00CE5F3D" w:rsidRDefault="006533BC" w:rsidP="00A85D7D">
            <w:pPr>
              <w:rPr>
                <w:rFonts w:eastAsia="Calibri"/>
                <w:noProof/>
                <w:color w:val="000000" w:themeColor="text1"/>
                <w:szCs w:val="24"/>
              </w:rPr>
            </w:pPr>
            <w:r w:rsidRPr="00CE5F3D">
              <w:rPr>
                <w:noProof/>
                <w:color w:val="000000" w:themeColor="text1"/>
              </w:rPr>
              <w:t>Prilog I., dio B točka 9.</w:t>
            </w:r>
          </w:p>
        </w:tc>
      </w:tr>
      <w:tr w:rsidR="006533BC" w:rsidRPr="00CE5F3D" w14:paraId="3F200F7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2E1D390"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C7E01F8" w14:textId="77777777" w:rsidR="006533BC" w:rsidRPr="00CE5F3D" w:rsidRDefault="006533BC" w:rsidP="00A85D7D">
            <w:pPr>
              <w:rPr>
                <w:rFonts w:eastAsia="Calibri"/>
                <w:noProof/>
                <w:color w:val="000000" w:themeColor="text1"/>
                <w:szCs w:val="24"/>
              </w:rPr>
            </w:pPr>
            <w:r w:rsidRPr="00CE5F3D">
              <w:rPr>
                <w:noProof/>
                <w:color w:val="000000" w:themeColor="text1"/>
              </w:rPr>
              <w:t>Članak 7. stavak 2.</w:t>
            </w:r>
          </w:p>
        </w:tc>
        <w:tc>
          <w:tcPr>
            <w:tcW w:w="3544" w:type="dxa"/>
            <w:tcBorders>
              <w:top w:val="single" w:sz="8" w:space="0" w:color="auto"/>
              <w:left w:val="single" w:sz="8" w:space="0" w:color="auto"/>
              <w:bottom w:val="single" w:sz="8" w:space="0" w:color="auto"/>
              <w:right w:val="single" w:sz="8" w:space="0" w:color="auto"/>
            </w:tcBorders>
            <w:vAlign w:val="bottom"/>
          </w:tcPr>
          <w:p w14:paraId="191E6BF3" w14:textId="77777777" w:rsidR="006533BC" w:rsidRPr="00CE5F3D" w:rsidRDefault="006533BC" w:rsidP="00A85D7D">
            <w:pPr>
              <w:rPr>
                <w:rFonts w:eastAsia="Calibri"/>
                <w:noProof/>
                <w:color w:val="000000" w:themeColor="text1"/>
                <w:szCs w:val="24"/>
              </w:rPr>
            </w:pPr>
            <w:r w:rsidRPr="00CE5F3D">
              <w:rPr>
                <w:noProof/>
                <w:color w:val="000000" w:themeColor="text1"/>
              </w:rPr>
              <w:t>Prilog I., dio B točka 10.</w:t>
            </w:r>
          </w:p>
        </w:tc>
      </w:tr>
      <w:tr w:rsidR="006533BC" w:rsidRPr="00CE5F3D" w14:paraId="11D5A18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BFEE974"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0D4EE614"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6DD4610" w14:textId="77777777" w:rsidR="006533BC" w:rsidRPr="00CE5F3D" w:rsidRDefault="006533BC" w:rsidP="00A85D7D">
            <w:pPr>
              <w:rPr>
                <w:rFonts w:eastAsia="Calibri"/>
                <w:noProof/>
                <w:color w:val="000000" w:themeColor="text1"/>
                <w:szCs w:val="24"/>
              </w:rPr>
            </w:pPr>
          </w:p>
        </w:tc>
      </w:tr>
      <w:tr w:rsidR="006533BC" w:rsidRPr="00CE5F3D" w14:paraId="273CFB4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BA2064A"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21D82DB6" w14:textId="77777777" w:rsidR="006533BC" w:rsidRPr="00CE5F3D" w:rsidRDefault="006533BC" w:rsidP="00A85D7D">
            <w:pPr>
              <w:rPr>
                <w:rFonts w:eastAsia="Calibri"/>
                <w:noProof/>
                <w:color w:val="000000" w:themeColor="text1"/>
                <w:szCs w:val="24"/>
              </w:rPr>
            </w:pPr>
            <w:r w:rsidRPr="00CE5F3D">
              <w:rPr>
                <w:noProof/>
                <w:color w:val="000000" w:themeColor="text1"/>
              </w:rPr>
              <w:t>Članak 8.</w:t>
            </w:r>
          </w:p>
        </w:tc>
        <w:tc>
          <w:tcPr>
            <w:tcW w:w="3544" w:type="dxa"/>
            <w:tcBorders>
              <w:top w:val="single" w:sz="8" w:space="0" w:color="auto"/>
              <w:left w:val="single" w:sz="8" w:space="0" w:color="auto"/>
              <w:bottom w:val="single" w:sz="8" w:space="0" w:color="auto"/>
              <w:right w:val="single" w:sz="8" w:space="0" w:color="auto"/>
            </w:tcBorders>
            <w:vAlign w:val="bottom"/>
          </w:tcPr>
          <w:p w14:paraId="7D5E5703" w14:textId="77777777" w:rsidR="006533BC" w:rsidRPr="00CE5F3D" w:rsidRDefault="006533BC" w:rsidP="00A85D7D">
            <w:pPr>
              <w:rPr>
                <w:rFonts w:eastAsia="Calibri"/>
                <w:noProof/>
                <w:color w:val="000000" w:themeColor="text1"/>
                <w:szCs w:val="24"/>
              </w:rPr>
            </w:pPr>
            <w:r w:rsidRPr="00CE5F3D">
              <w:rPr>
                <w:noProof/>
                <w:color w:val="000000" w:themeColor="text1"/>
              </w:rPr>
              <w:t>—</w:t>
            </w:r>
          </w:p>
        </w:tc>
      </w:tr>
      <w:tr w:rsidR="006533BC" w:rsidRPr="00CE5F3D" w14:paraId="2083C77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98005D7"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6F6CF466"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1E8F174" w14:textId="77777777" w:rsidR="006533BC" w:rsidRPr="00CE5F3D" w:rsidRDefault="006533BC" w:rsidP="00A85D7D">
            <w:pPr>
              <w:rPr>
                <w:rFonts w:eastAsia="Calibri"/>
                <w:noProof/>
                <w:color w:val="000000" w:themeColor="text1"/>
                <w:szCs w:val="24"/>
              </w:rPr>
            </w:pPr>
          </w:p>
        </w:tc>
      </w:tr>
      <w:tr w:rsidR="006533BC" w:rsidRPr="00CE5F3D" w14:paraId="521A6D1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A889970"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65736322" w14:textId="77777777" w:rsidR="006533BC" w:rsidRPr="00CE5F3D" w:rsidRDefault="006533BC" w:rsidP="00A85D7D">
            <w:pPr>
              <w:rPr>
                <w:rFonts w:eastAsia="Calibri"/>
                <w:noProof/>
                <w:color w:val="000000" w:themeColor="text1"/>
                <w:szCs w:val="24"/>
              </w:rPr>
            </w:pPr>
            <w:r w:rsidRPr="00CE5F3D">
              <w:rPr>
                <w:noProof/>
                <w:color w:val="000000" w:themeColor="text1"/>
              </w:rPr>
              <w:t>Prilog I.</w:t>
            </w:r>
          </w:p>
        </w:tc>
        <w:tc>
          <w:tcPr>
            <w:tcW w:w="3544" w:type="dxa"/>
            <w:tcBorders>
              <w:top w:val="single" w:sz="8" w:space="0" w:color="auto"/>
              <w:left w:val="single" w:sz="8" w:space="0" w:color="auto"/>
              <w:bottom w:val="single" w:sz="8" w:space="0" w:color="auto"/>
              <w:right w:val="single" w:sz="8" w:space="0" w:color="auto"/>
            </w:tcBorders>
            <w:vAlign w:val="bottom"/>
          </w:tcPr>
          <w:p w14:paraId="16AEFC86" w14:textId="77777777" w:rsidR="006533BC" w:rsidRPr="00CE5F3D" w:rsidRDefault="006533BC" w:rsidP="00A85D7D">
            <w:pPr>
              <w:rPr>
                <w:rFonts w:eastAsia="Calibri"/>
                <w:noProof/>
                <w:color w:val="000000" w:themeColor="text1"/>
                <w:szCs w:val="24"/>
              </w:rPr>
            </w:pPr>
            <w:r w:rsidRPr="00CE5F3D">
              <w:rPr>
                <w:noProof/>
                <w:color w:val="000000" w:themeColor="text1"/>
              </w:rPr>
              <w:t>Prilog I., dio B.1</w:t>
            </w:r>
          </w:p>
        </w:tc>
      </w:tr>
      <w:tr w:rsidR="006533BC" w:rsidRPr="00CE5F3D" w14:paraId="37E7413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AD88923"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011E5DF"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9AC73E8" w14:textId="77777777" w:rsidR="006533BC" w:rsidRPr="00CE5F3D" w:rsidRDefault="006533BC" w:rsidP="00A85D7D">
            <w:pPr>
              <w:rPr>
                <w:rFonts w:eastAsia="Calibri"/>
                <w:noProof/>
                <w:color w:val="000000" w:themeColor="text1"/>
                <w:szCs w:val="24"/>
              </w:rPr>
            </w:pPr>
          </w:p>
        </w:tc>
      </w:tr>
      <w:tr w:rsidR="006533BC" w:rsidRPr="00CE5F3D" w14:paraId="125A5C4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DBE45E2"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78BB396" w14:textId="77777777" w:rsidR="006533BC" w:rsidRPr="00CE5F3D" w:rsidRDefault="006533BC" w:rsidP="00A85D7D">
            <w:pPr>
              <w:rPr>
                <w:rFonts w:eastAsia="Calibri"/>
                <w:noProof/>
                <w:color w:val="000000" w:themeColor="text1"/>
                <w:szCs w:val="24"/>
              </w:rPr>
            </w:pPr>
            <w:r w:rsidRPr="00CE5F3D">
              <w:rPr>
                <w:noProof/>
                <w:color w:val="000000" w:themeColor="text1"/>
              </w:rPr>
              <w:t>Prilog II.</w:t>
            </w:r>
          </w:p>
        </w:tc>
        <w:tc>
          <w:tcPr>
            <w:tcW w:w="3544" w:type="dxa"/>
            <w:tcBorders>
              <w:top w:val="single" w:sz="8" w:space="0" w:color="auto"/>
              <w:left w:val="single" w:sz="8" w:space="0" w:color="auto"/>
              <w:bottom w:val="single" w:sz="8" w:space="0" w:color="auto"/>
              <w:right w:val="single" w:sz="8" w:space="0" w:color="auto"/>
            </w:tcBorders>
            <w:vAlign w:val="bottom"/>
          </w:tcPr>
          <w:p w14:paraId="55755C14" w14:textId="77777777" w:rsidR="006533BC" w:rsidRPr="00CE5F3D" w:rsidRDefault="006533BC" w:rsidP="00A85D7D">
            <w:pPr>
              <w:rPr>
                <w:rFonts w:eastAsia="Calibri"/>
                <w:noProof/>
                <w:color w:val="000000" w:themeColor="text1"/>
                <w:szCs w:val="24"/>
              </w:rPr>
            </w:pPr>
            <w:r w:rsidRPr="00CE5F3D">
              <w:rPr>
                <w:noProof/>
                <w:color w:val="000000" w:themeColor="text1"/>
              </w:rPr>
              <w:t>Prilog I., dio B.2</w:t>
            </w:r>
          </w:p>
        </w:tc>
      </w:tr>
      <w:tr w:rsidR="006533BC" w:rsidRPr="00CE5F3D" w14:paraId="26D88BC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F922685"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4DC8E4A"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C4B7BC8" w14:textId="77777777" w:rsidR="006533BC" w:rsidRPr="00CE5F3D" w:rsidRDefault="006533BC" w:rsidP="00A85D7D">
            <w:pPr>
              <w:rPr>
                <w:rFonts w:eastAsia="Calibri"/>
                <w:noProof/>
                <w:color w:val="000000" w:themeColor="text1"/>
                <w:szCs w:val="24"/>
              </w:rPr>
            </w:pPr>
          </w:p>
        </w:tc>
      </w:tr>
      <w:tr w:rsidR="006533BC" w:rsidRPr="00CE5F3D" w14:paraId="56A361E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C768517"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9DCA79C" w14:textId="77777777" w:rsidR="006533BC" w:rsidRPr="00CE5F3D" w:rsidRDefault="006533BC" w:rsidP="00A85D7D">
            <w:pPr>
              <w:rPr>
                <w:rFonts w:eastAsia="Calibri"/>
                <w:noProof/>
                <w:color w:val="000000" w:themeColor="text1"/>
                <w:szCs w:val="24"/>
              </w:rPr>
            </w:pPr>
            <w:r w:rsidRPr="00CE5F3D">
              <w:rPr>
                <w:noProof/>
                <w:color w:val="000000" w:themeColor="text1"/>
              </w:rPr>
              <w:t>Prilog III.</w:t>
            </w:r>
          </w:p>
        </w:tc>
        <w:tc>
          <w:tcPr>
            <w:tcW w:w="3544" w:type="dxa"/>
            <w:tcBorders>
              <w:top w:val="single" w:sz="8" w:space="0" w:color="auto"/>
              <w:left w:val="single" w:sz="8" w:space="0" w:color="auto"/>
              <w:bottom w:val="single" w:sz="8" w:space="0" w:color="auto"/>
              <w:right w:val="single" w:sz="8" w:space="0" w:color="auto"/>
            </w:tcBorders>
            <w:vAlign w:val="bottom"/>
          </w:tcPr>
          <w:p w14:paraId="3116E6DC" w14:textId="77777777" w:rsidR="006533BC" w:rsidRPr="00CE5F3D" w:rsidRDefault="006533BC" w:rsidP="00A85D7D">
            <w:pPr>
              <w:rPr>
                <w:rFonts w:eastAsia="Calibri"/>
                <w:noProof/>
                <w:color w:val="000000" w:themeColor="text1"/>
                <w:szCs w:val="24"/>
              </w:rPr>
            </w:pPr>
            <w:r w:rsidRPr="00CE5F3D">
              <w:rPr>
                <w:noProof/>
                <w:color w:val="000000" w:themeColor="text1"/>
              </w:rPr>
              <w:t>Prilog I., dio B.3</w:t>
            </w:r>
          </w:p>
        </w:tc>
      </w:tr>
      <w:tr w:rsidR="006533BC" w:rsidRPr="00CE5F3D" w14:paraId="7955579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4F0E9C3"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944B2CF"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B8C884B" w14:textId="77777777" w:rsidR="006533BC" w:rsidRPr="00CE5F3D" w:rsidRDefault="006533BC" w:rsidP="00A85D7D">
            <w:pPr>
              <w:rPr>
                <w:rFonts w:eastAsia="Calibri"/>
                <w:noProof/>
                <w:color w:val="000000" w:themeColor="text1"/>
                <w:szCs w:val="24"/>
              </w:rPr>
            </w:pPr>
          </w:p>
        </w:tc>
      </w:tr>
      <w:tr w:rsidR="006533BC" w:rsidRPr="00CE5F3D" w14:paraId="5C2DF83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A0E64D1"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753E96D7" w14:textId="77777777" w:rsidR="006533BC" w:rsidRPr="00CE5F3D" w:rsidRDefault="006533BC" w:rsidP="00A85D7D">
            <w:pPr>
              <w:rPr>
                <w:rFonts w:eastAsia="Calibri"/>
                <w:noProof/>
                <w:color w:val="000000" w:themeColor="text1"/>
                <w:szCs w:val="24"/>
              </w:rPr>
            </w:pPr>
            <w:r w:rsidRPr="00CE5F3D">
              <w:rPr>
                <w:noProof/>
                <w:color w:val="000000" w:themeColor="text1"/>
              </w:rPr>
              <w:t>Prilog IV.</w:t>
            </w:r>
          </w:p>
        </w:tc>
        <w:tc>
          <w:tcPr>
            <w:tcW w:w="3544" w:type="dxa"/>
            <w:tcBorders>
              <w:top w:val="single" w:sz="8" w:space="0" w:color="auto"/>
              <w:left w:val="single" w:sz="8" w:space="0" w:color="auto"/>
              <w:bottom w:val="single" w:sz="8" w:space="0" w:color="auto"/>
              <w:right w:val="single" w:sz="8" w:space="0" w:color="auto"/>
            </w:tcBorders>
            <w:vAlign w:val="bottom"/>
          </w:tcPr>
          <w:p w14:paraId="7D2DAC0A" w14:textId="77777777" w:rsidR="006533BC" w:rsidRPr="00CE5F3D" w:rsidRDefault="006533BC" w:rsidP="00A85D7D">
            <w:pPr>
              <w:rPr>
                <w:rFonts w:eastAsia="Calibri"/>
                <w:noProof/>
                <w:color w:val="000000" w:themeColor="text1"/>
                <w:szCs w:val="24"/>
              </w:rPr>
            </w:pPr>
            <w:r w:rsidRPr="00CE5F3D">
              <w:rPr>
                <w:noProof/>
                <w:color w:val="000000" w:themeColor="text1"/>
              </w:rPr>
              <w:t>Prilog I., dio B.4</w:t>
            </w:r>
          </w:p>
        </w:tc>
      </w:tr>
      <w:tr w:rsidR="006533BC" w:rsidRPr="00CE5F3D" w14:paraId="1D15F0E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A9918B2"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0E554B05"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92BB6EF" w14:textId="77777777" w:rsidR="006533BC" w:rsidRPr="00CE5F3D" w:rsidRDefault="006533BC" w:rsidP="00A85D7D">
            <w:pPr>
              <w:rPr>
                <w:rFonts w:eastAsia="Calibri"/>
                <w:noProof/>
                <w:color w:val="000000" w:themeColor="text1"/>
                <w:szCs w:val="24"/>
              </w:rPr>
            </w:pPr>
          </w:p>
        </w:tc>
      </w:tr>
      <w:tr w:rsidR="006533BC" w:rsidRPr="00CE5F3D" w14:paraId="64830C6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DC78DFB" w14:textId="77777777" w:rsidR="006533BC" w:rsidRPr="00CE5F3D" w:rsidRDefault="006533BC" w:rsidP="00A85D7D">
            <w:pPr>
              <w:jc w:val="left"/>
              <w:rPr>
                <w:rFonts w:eastAsia="Calibri"/>
                <w:noProof/>
                <w:color w:val="000000" w:themeColor="text1"/>
                <w:szCs w:val="24"/>
              </w:rPr>
            </w:pPr>
            <w:r w:rsidRPr="00CE5F3D">
              <w:rPr>
                <w:noProof/>
                <w:color w:val="000000" w:themeColor="text1"/>
              </w:rPr>
              <w:t>—</w:t>
            </w:r>
          </w:p>
        </w:tc>
        <w:tc>
          <w:tcPr>
            <w:tcW w:w="2268" w:type="dxa"/>
            <w:tcBorders>
              <w:top w:val="single" w:sz="8" w:space="0" w:color="auto"/>
              <w:left w:val="single" w:sz="8" w:space="0" w:color="auto"/>
              <w:bottom w:val="single" w:sz="8" w:space="0" w:color="auto"/>
              <w:right w:val="single" w:sz="8" w:space="0" w:color="auto"/>
            </w:tcBorders>
          </w:tcPr>
          <w:p w14:paraId="1B9EBBA4"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39133F5" w14:textId="216DA85D" w:rsidR="006533BC" w:rsidRPr="00CE5F3D" w:rsidRDefault="006533BC" w:rsidP="00A85D7D">
            <w:pPr>
              <w:rPr>
                <w:rFonts w:eastAsia="Calibri"/>
                <w:noProof/>
                <w:color w:val="000000" w:themeColor="text1"/>
                <w:szCs w:val="24"/>
              </w:rPr>
            </w:pPr>
            <w:r w:rsidRPr="00CE5F3D">
              <w:rPr>
                <w:noProof/>
                <w:color w:val="000000" w:themeColor="text1"/>
              </w:rPr>
              <w:t>Prilog I., dio C</w:t>
            </w:r>
          </w:p>
        </w:tc>
      </w:tr>
      <w:tr w:rsidR="006533BC" w:rsidRPr="00CE5F3D" w14:paraId="1ED1F69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27EBEEE" w14:textId="77777777" w:rsidR="006533BC" w:rsidRPr="00CE5F3D"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236F7433"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5C983CD" w14:textId="77777777" w:rsidR="006533BC" w:rsidRPr="00CE5F3D" w:rsidRDefault="006533BC" w:rsidP="00A85D7D">
            <w:pPr>
              <w:rPr>
                <w:rFonts w:eastAsia="Calibri"/>
                <w:noProof/>
                <w:color w:val="000000" w:themeColor="text1"/>
                <w:szCs w:val="24"/>
              </w:rPr>
            </w:pPr>
          </w:p>
        </w:tc>
      </w:tr>
      <w:tr w:rsidR="006533BC" w:rsidRPr="00CE5F3D" w14:paraId="232DAC4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7EDAB49" w14:textId="77777777" w:rsidR="006533BC" w:rsidRPr="00CE5F3D" w:rsidRDefault="006533BC" w:rsidP="00A85D7D">
            <w:pPr>
              <w:rPr>
                <w:noProof/>
                <w:szCs w:val="24"/>
              </w:rPr>
            </w:pPr>
            <w:r w:rsidRPr="00CE5F3D">
              <w:rPr>
                <w:noProof/>
                <w:color w:val="000000" w:themeColor="text1"/>
              </w:rPr>
              <w:t xml:space="preserve">Prilog II. </w:t>
            </w:r>
          </w:p>
        </w:tc>
        <w:tc>
          <w:tcPr>
            <w:tcW w:w="2268" w:type="dxa"/>
            <w:tcBorders>
              <w:top w:val="single" w:sz="8" w:space="0" w:color="auto"/>
              <w:left w:val="single" w:sz="8" w:space="0" w:color="auto"/>
              <w:bottom w:val="single" w:sz="8" w:space="0" w:color="auto"/>
              <w:right w:val="single" w:sz="8" w:space="0" w:color="auto"/>
            </w:tcBorders>
          </w:tcPr>
          <w:p w14:paraId="73D104B4"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4AE70E4" w14:textId="77777777" w:rsidR="006533BC" w:rsidRPr="00CE5F3D" w:rsidRDefault="006533BC" w:rsidP="00A85D7D">
            <w:pPr>
              <w:rPr>
                <w:noProof/>
                <w:szCs w:val="24"/>
              </w:rPr>
            </w:pPr>
            <w:r w:rsidRPr="00CE5F3D">
              <w:rPr>
                <w:noProof/>
                <w:color w:val="000000" w:themeColor="text1"/>
              </w:rPr>
              <w:t xml:space="preserve">Prilog II. </w:t>
            </w:r>
          </w:p>
        </w:tc>
      </w:tr>
      <w:tr w:rsidR="006533BC" w:rsidRPr="00CE5F3D" w14:paraId="48D761F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A36E447"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16E05262"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6C5443B" w14:textId="77777777" w:rsidR="006533BC" w:rsidRPr="00CE5F3D" w:rsidRDefault="006533BC" w:rsidP="00A85D7D">
            <w:pPr>
              <w:rPr>
                <w:noProof/>
                <w:szCs w:val="24"/>
              </w:rPr>
            </w:pPr>
            <w:r w:rsidRPr="00CE5F3D">
              <w:rPr>
                <w:noProof/>
                <w:color w:val="000000" w:themeColor="text1"/>
              </w:rPr>
              <w:t xml:space="preserve"> </w:t>
            </w:r>
          </w:p>
        </w:tc>
      </w:tr>
      <w:tr w:rsidR="006533BC" w:rsidRPr="00CE5F3D" w14:paraId="7A08229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9D685CC" w14:textId="77777777" w:rsidR="006533BC" w:rsidRPr="00CE5F3D" w:rsidRDefault="006533BC" w:rsidP="00A85D7D">
            <w:pPr>
              <w:rPr>
                <w:noProof/>
                <w:szCs w:val="24"/>
              </w:rPr>
            </w:pPr>
            <w:r w:rsidRPr="00CE5F3D">
              <w:rPr>
                <w:noProof/>
                <w:color w:val="000000" w:themeColor="text1"/>
              </w:rPr>
              <w:t xml:space="preserve">Prilog III. </w:t>
            </w:r>
          </w:p>
        </w:tc>
        <w:tc>
          <w:tcPr>
            <w:tcW w:w="2268" w:type="dxa"/>
            <w:tcBorders>
              <w:top w:val="single" w:sz="8" w:space="0" w:color="auto"/>
              <w:left w:val="single" w:sz="8" w:space="0" w:color="auto"/>
              <w:bottom w:val="single" w:sz="8" w:space="0" w:color="auto"/>
              <w:right w:val="single" w:sz="8" w:space="0" w:color="auto"/>
            </w:tcBorders>
          </w:tcPr>
          <w:p w14:paraId="05D78BA6"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9151D0C" w14:textId="77777777" w:rsidR="006533BC" w:rsidRPr="00CE5F3D" w:rsidRDefault="006533BC" w:rsidP="00A85D7D">
            <w:pPr>
              <w:rPr>
                <w:noProof/>
                <w:szCs w:val="24"/>
              </w:rPr>
            </w:pPr>
            <w:r w:rsidRPr="00CE5F3D">
              <w:rPr>
                <w:noProof/>
                <w:color w:val="000000" w:themeColor="text1"/>
              </w:rPr>
              <w:t xml:space="preserve">Prilog III. </w:t>
            </w:r>
          </w:p>
        </w:tc>
      </w:tr>
      <w:tr w:rsidR="006533BC" w:rsidRPr="00CE5F3D" w14:paraId="56DFDA2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5249EEE"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8F1C570"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E301D46" w14:textId="77777777" w:rsidR="006533BC" w:rsidRPr="00CE5F3D" w:rsidRDefault="006533BC" w:rsidP="00A85D7D">
            <w:pPr>
              <w:rPr>
                <w:noProof/>
                <w:szCs w:val="24"/>
              </w:rPr>
            </w:pPr>
            <w:r w:rsidRPr="00CE5F3D">
              <w:rPr>
                <w:noProof/>
                <w:color w:val="000000" w:themeColor="text1"/>
              </w:rPr>
              <w:t xml:space="preserve"> </w:t>
            </w:r>
          </w:p>
        </w:tc>
      </w:tr>
      <w:tr w:rsidR="006533BC" w:rsidRPr="00CE5F3D" w14:paraId="23F12DC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4BFD357" w14:textId="77777777" w:rsidR="006533BC" w:rsidRPr="00CE5F3D" w:rsidRDefault="006533BC" w:rsidP="00A85D7D">
            <w:pPr>
              <w:rPr>
                <w:noProof/>
                <w:szCs w:val="24"/>
              </w:rPr>
            </w:pPr>
            <w:r w:rsidRPr="00CE5F3D">
              <w:rPr>
                <w:noProof/>
                <w:color w:val="000000" w:themeColor="text1"/>
              </w:rPr>
              <w:t xml:space="preserve">Prilog IV. </w:t>
            </w:r>
          </w:p>
        </w:tc>
        <w:tc>
          <w:tcPr>
            <w:tcW w:w="2268" w:type="dxa"/>
            <w:tcBorders>
              <w:top w:val="single" w:sz="8" w:space="0" w:color="auto"/>
              <w:left w:val="single" w:sz="8" w:space="0" w:color="auto"/>
              <w:bottom w:val="single" w:sz="8" w:space="0" w:color="auto"/>
              <w:right w:val="single" w:sz="8" w:space="0" w:color="auto"/>
            </w:tcBorders>
          </w:tcPr>
          <w:p w14:paraId="2E1BA904"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62FD451" w14:textId="77777777" w:rsidR="006533BC" w:rsidRPr="00CE5F3D" w:rsidRDefault="006533BC" w:rsidP="00A85D7D">
            <w:pPr>
              <w:rPr>
                <w:noProof/>
                <w:szCs w:val="24"/>
              </w:rPr>
            </w:pPr>
            <w:r w:rsidRPr="00CE5F3D">
              <w:rPr>
                <w:noProof/>
                <w:color w:val="000000" w:themeColor="text1"/>
              </w:rPr>
              <w:t xml:space="preserve">Prilog IV. </w:t>
            </w:r>
          </w:p>
        </w:tc>
      </w:tr>
      <w:tr w:rsidR="006533BC" w:rsidRPr="00CE5F3D" w14:paraId="7E98BC9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675D2A1"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11E5231"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343E444" w14:textId="77777777" w:rsidR="006533BC" w:rsidRPr="00CE5F3D" w:rsidRDefault="006533BC" w:rsidP="00A85D7D">
            <w:pPr>
              <w:rPr>
                <w:noProof/>
                <w:szCs w:val="24"/>
              </w:rPr>
            </w:pPr>
            <w:r w:rsidRPr="00CE5F3D">
              <w:rPr>
                <w:noProof/>
                <w:color w:val="000000" w:themeColor="text1"/>
              </w:rPr>
              <w:t xml:space="preserve"> </w:t>
            </w:r>
          </w:p>
        </w:tc>
      </w:tr>
      <w:tr w:rsidR="006533BC" w:rsidRPr="00CE5F3D" w14:paraId="4F353AE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48826C1" w14:textId="77777777" w:rsidR="006533BC" w:rsidRPr="00CE5F3D" w:rsidRDefault="006533BC" w:rsidP="00A85D7D">
            <w:pPr>
              <w:rPr>
                <w:noProof/>
                <w:szCs w:val="24"/>
              </w:rPr>
            </w:pPr>
            <w:r w:rsidRPr="00CE5F3D">
              <w:rPr>
                <w:noProof/>
                <w:color w:val="000000" w:themeColor="text1"/>
              </w:rPr>
              <w:t xml:space="preserve">Prilog V. </w:t>
            </w:r>
          </w:p>
        </w:tc>
        <w:tc>
          <w:tcPr>
            <w:tcW w:w="2268" w:type="dxa"/>
            <w:tcBorders>
              <w:top w:val="single" w:sz="8" w:space="0" w:color="auto"/>
              <w:left w:val="single" w:sz="8" w:space="0" w:color="auto"/>
              <w:bottom w:val="single" w:sz="8" w:space="0" w:color="auto"/>
              <w:right w:val="single" w:sz="8" w:space="0" w:color="auto"/>
            </w:tcBorders>
          </w:tcPr>
          <w:p w14:paraId="3643869E"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7902055" w14:textId="77777777" w:rsidR="006533BC" w:rsidRPr="00CE5F3D" w:rsidRDefault="006533BC" w:rsidP="00A85D7D">
            <w:pPr>
              <w:rPr>
                <w:noProof/>
                <w:szCs w:val="24"/>
              </w:rPr>
            </w:pPr>
            <w:r w:rsidRPr="00CE5F3D">
              <w:rPr>
                <w:noProof/>
                <w:color w:val="000000" w:themeColor="text1"/>
              </w:rPr>
              <w:t xml:space="preserve">Prilog V. </w:t>
            </w:r>
          </w:p>
        </w:tc>
      </w:tr>
      <w:tr w:rsidR="006533BC" w:rsidRPr="00CE5F3D" w14:paraId="19F91F9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821FB46"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AB18538"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750988C" w14:textId="77777777" w:rsidR="006533BC" w:rsidRPr="00CE5F3D" w:rsidRDefault="006533BC" w:rsidP="00A85D7D">
            <w:pPr>
              <w:rPr>
                <w:noProof/>
                <w:szCs w:val="24"/>
              </w:rPr>
            </w:pPr>
            <w:r w:rsidRPr="00CE5F3D">
              <w:rPr>
                <w:noProof/>
                <w:color w:val="000000" w:themeColor="text1"/>
              </w:rPr>
              <w:t xml:space="preserve"> </w:t>
            </w:r>
          </w:p>
        </w:tc>
      </w:tr>
      <w:tr w:rsidR="006533BC" w:rsidRPr="00CE5F3D" w14:paraId="46F7B2D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53D601D" w14:textId="77777777" w:rsidR="006533BC" w:rsidRPr="00CE5F3D" w:rsidRDefault="006533BC" w:rsidP="00A85D7D">
            <w:pPr>
              <w:rPr>
                <w:noProof/>
                <w:szCs w:val="24"/>
              </w:rPr>
            </w:pPr>
            <w:r w:rsidRPr="00CE5F3D">
              <w:rPr>
                <w:noProof/>
                <w:color w:val="000000" w:themeColor="text1"/>
              </w:rPr>
              <w:t xml:space="preserve">Prilog VI. </w:t>
            </w:r>
          </w:p>
        </w:tc>
        <w:tc>
          <w:tcPr>
            <w:tcW w:w="2268" w:type="dxa"/>
            <w:tcBorders>
              <w:top w:val="single" w:sz="8" w:space="0" w:color="auto"/>
              <w:left w:val="single" w:sz="8" w:space="0" w:color="auto"/>
              <w:bottom w:val="single" w:sz="8" w:space="0" w:color="auto"/>
              <w:right w:val="single" w:sz="8" w:space="0" w:color="auto"/>
            </w:tcBorders>
          </w:tcPr>
          <w:p w14:paraId="1E9CE8DE"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49E4633" w14:textId="77777777" w:rsidR="006533BC" w:rsidRPr="00CE5F3D" w:rsidRDefault="006533BC" w:rsidP="00A85D7D">
            <w:pPr>
              <w:rPr>
                <w:noProof/>
                <w:szCs w:val="24"/>
              </w:rPr>
            </w:pPr>
            <w:r w:rsidRPr="00CE5F3D">
              <w:rPr>
                <w:noProof/>
                <w:color w:val="000000" w:themeColor="text1"/>
              </w:rPr>
              <w:t xml:space="preserve">Prilog VI. </w:t>
            </w:r>
          </w:p>
        </w:tc>
      </w:tr>
      <w:tr w:rsidR="006533BC" w:rsidRPr="00CE5F3D" w14:paraId="790FFE0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7940725"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74E2DCA5"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E37ADB6" w14:textId="77777777" w:rsidR="006533BC" w:rsidRPr="00CE5F3D" w:rsidRDefault="006533BC" w:rsidP="00A85D7D">
            <w:pPr>
              <w:rPr>
                <w:noProof/>
                <w:szCs w:val="24"/>
              </w:rPr>
            </w:pPr>
            <w:r w:rsidRPr="00CE5F3D">
              <w:rPr>
                <w:noProof/>
                <w:color w:val="000000" w:themeColor="text1"/>
              </w:rPr>
              <w:t xml:space="preserve"> </w:t>
            </w:r>
          </w:p>
        </w:tc>
      </w:tr>
      <w:tr w:rsidR="006533BC" w:rsidRPr="00CE5F3D" w14:paraId="13F20A7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59217E1" w14:textId="77777777" w:rsidR="006533BC" w:rsidRPr="00CE5F3D" w:rsidRDefault="006533BC" w:rsidP="00A85D7D">
            <w:pPr>
              <w:rPr>
                <w:noProof/>
                <w:szCs w:val="24"/>
              </w:rPr>
            </w:pPr>
            <w:r w:rsidRPr="00CE5F3D">
              <w:rPr>
                <w:noProof/>
                <w:color w:val="000000" w:themeColor="text1"/>
              </w:rPr>
              <w:t xml:space="preserve">Prilog VII. </w:t>
            </w:r>
          </w:p>
        </w:tc>
        <w:tc>
          <w:tcPr>
            <w:tcW w:w="2268" w:type="dxa"/>
            <w:tcBorders>
              <w:top w:val="single" w:sz="8" w:space="0" w:color="auto"/>
              <w:left w:val="single" w:sz="8" w:space="0" w:color="auto"/>
              <w:bottom w:val="single" w:sz="8" w:space="0" w:color="auto"/>
              <w:right w:val="single" w:sz="8" w:space="0" w:color="auto"/>
            </w:tcBorders>
          </w:tcPr>
          <w:p w14:paraId="00AB06F5"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C368DFE" w14:textId="77777777" w:rsidR="006533BC" w:rsidRPr="00CE5F3D" w:rsidRDefault="006533BC" w:rsidP="00A85D7D">
            <w:pPr>
              <w:rPr>
                <w:noProof/>
                <w:szCs w:val="24"/>
              </w:rPr>
            </w:pPr>
            <w:r w:rsidRPr="00CE5F3D">
              <w:rPr>
                <w:noProof/>
                <w:color w:val="000000" w:themeColor="text1"/>
              </w:rPr>
              <w:t>—</w:t>
            </w:r>
          </w:p>
        </w:tc>
      </w:tr>
      <w:tr w:rsidR="006533BC" w:rsidRPr="00CE5F3D" w14:paraId="732ACAF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7883738" w14:textId="77777777" w:rsidR="006533BC" w:rsidRPr="00CE5F3D" w:rsidRDefault="006533BC" w:rsidP="00A85D7D">
            <w:pPr>
              <w:rPr>
                <w:noProof/>
                <w:szCs w:val="24"/>
              </w:rPr>
            </w:pPr>
            <w:r w:rsidRPr="00CE5F3D">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FBB3DD4"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D3FC9BA" w14:textId="77777777" w:rsidR="006533BC" w:rsidRPr="00CE5F3D" w:rsidRDefault="006533BC" w:rsidP="00A85D7D">
            <w:pPr>
              <w:rPr>
                <w:noProof/>
                <w:szCs w:val="24"/>
              </w:rPr>
            </w:pPr>
            <w:r w:rsidRPr="00CE5F3D">
              <w:rPr>
                <w:noProof/>
                <w:color w:val="000000" w:themeColor="text1"/>
              </w:rPr>
              <w:t xml:space="preserve"> </w:t>
            </w:r>
          </w:p>
        </w:tc>
      </w:tr>
      <w:tr w:rsidR="006533BC" w:rsidRPr="00CE5F3D" w14:paraId="68902B31"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4BBA7E17" w14:textId="77777777" w:rsidR="006533BC" w:rsidRPr="00CE5F3D" w:rsidRDefault="006533BC" w:rsidP="00A85D7D">
            <w:pPr>
              <w:rPr>
                <w:noProof/>
                <w:szCs w:val="24"/>
              </w:rPr>
            </w:pPr>
            <w:r w:rsidRPr="00CE5F3D">
              <w:rPr>
                <w:noProof/>
                <w:color w:val="000000" w:themeColor="text1"/>
              </w:rPr>
              <w:t xml:space="preserve">Prilog VIII. </w:t>
            </w:r>
          </w:p>
        </w:tc>
        <w:tc>
          <w:tcPr>
            <w:tcW w:w="2268" w:type="dxa"/>
            <w:tcBorders>
              <w:top w:val="single" w:sz="8" w:space="0" w:color="auto"/>
              <w:left w:val="single" w:sz="8" w:space="0" w:color="auto"/>
              <w:bottom w:val="single" w:sz="8" w:space="0" w:color="auto"/>
              <w:right w:val="single" w:sz="8" w:space="0" w:color="auto"/>
            </w:tcBorders>
          </w:tcPr>
          <w:p w14:paraId="4C841019" w14:textId="77777777" w:rsidR="006533BC" w:rsidRPr="00CE5F3D"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16A5D76" w14:textId="77777777" w:rsidR="006533BC" w:rsidRPr="00CE5F3D" w:rsidRDefault="006533BC" w:rsidP="00A85D7D">
            <w:pPr>
              <w:rPr>
                <w:noProof/>
                <w:szCs w:val="24"/>
              </w:rPr>
            </w:pPr>
            <w:r w:rsidRPr="00CE5F3D">
              <w:rPr>
                <w:noProof/>
                <w:color w:val="000000" w:themeColor="text1"/>
              </w:rPr>
              <w:t xml:space="preserve">Prilog VII. </w:t>
            </w:r>
          </w:p>
        </w:tc>
      </w:tr>
    </w:tbl>
    <w:p w14:paraId="7DD5E0E6" w14:textId="77777777" w:rsidR="00905D22" w:rsidRPr="00CE5F3D" w:rsidRDefault="00905D22" w:rsidP="006A66D0">
      <w:pPr>
        <w:rPr>
          <w:noProof/>
        </w:rPr>
      </w:pPr>
    </w:p>
    <w:sectPr w:rsidR="00905D22" w:rsidRPr="00CE5F3D" w:rsidSect="001F1D9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D9357" w14:textId="77777777" w:rsidR="00895A19" w:rsidRDefault="00895A19" w:rsidP="0035173E">
      <w:pPr>
        <w:spacing w:before="0" w:after="0"/>
      </w:pPr>
      <w:r>
        <w:separator/>
      </w:r>
    </w:p>
  </w:endnote>
  <w:endnote w:type="continuationSeparator" w:id="0">
    <w:p w14:paraId="67C24291" w14:textId="77777777" w:rsidR="00895A19" w:rsidRDefault="00895A19" w:rsidP="0035173E">
      <w:pPr>
        <w:spacing w:before="0" w:after="0"/>
      </w:pPr>
      <w:r>
        <w:continuationSeparator/>
      </w:r>
    </w:p>
  </w:endnote>
  <w:endnote w:type="continuationNotice" w:id="1">
    <w:p w14:paraId="3A3E403C" w14:textId="77777777" w:rsidR="00895A19" w:rsidRDefault="00895A1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59B44" w14:textId="7CF1F855" w:rsidR="00CE5F3D" w:rsidRPr="001F1D95" w:rsidRDefault="00CE5F3D" w:rsidP="001F1D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4B00" w14:textId="05F1D6B3" w:rsidR="00CE5F3D" w:rsidRPr="001F1D95" w:rsidRDefault="001F1D95" w:rsidP="001F1D95">
    <w:pPr>
      <w:pStyle w:val="Footer"/>
      <w:rPr>
        <w:rFonts w:ascii="Arial" w:hAnsi="Arial" w:cs="Arial"/>
        <w:b/>
        <w:sz w:val="48"/>
      </w:rPr>
    </w:pPr>
    <w:r w:rsidRPr="001F1D95">
      <w:rPr>
        <w:rFonts w:ascii="Arial" w:hAnsi="Arial" w:cs="Arial"/>
        <w:b/>
        <w:sz w:val="48"/>
      </w:rPr>
      <w:t>HR</w:t>
    </w:r>
    <w:r w:rsidRPr="001F1D95">
      <w:rPr>
        <w:rFonts w:ascii="Arial" w:hAnsi="Arial" w:cs="Arial"/>
        <w:b/>
        <w:sz w:val="48"/>
      </w:rPr>
      <w:tab/>
    </w:r>
    <w:r w:rsidRPr="001F1D95">
      <w:rPr>
        <w:rFonts w:ascii="Arial" w:hAnsi="Arial" w:cs="Arial"/>
        <w:b/>
        <w:sz w:val="48"/>
      </w:rPr>
      <w:tab/>
    </w:r>
    <w:r w:rsidRPr="001F1D95">
      <w:tab/>
    </w:r>
    <w:r w:rsidRPr="001F1D95">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C4C5F" w14:textId="77777777" w:rsidR="001F1D95" w:rsidRPr="001F1D95" w:rsidRDefault="001F1D95" w:rsidP="001F1D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136C3" w14:textId="6781A40A" w:rsidR="001F1D95" w:rsidRPr="001F1D95" w:rsidRDefault="001F1D95" w:rsidP="001F1D95">
    <w:pPr>
      <w:pStyle w:val="Footer"/>
      <w:rPr>
        <w:rFonts w:ascii="Arial" w:hAnsi="Arial" w:cs="Arial"/>
        <w:b/>
        <w:sz w:val="48"/>
      </w:rPr>
    </w:pPr>
    <w:r w:rsidRPr="001F1D95">
      <w:rPr>
        <w:rFonts w:ascii="Arial" w:hAnsi="Arial" w:cs="Arial"/>
        <w:b/>
        <w:sz w:val="48"/>
      </w:rPr>
      <w:t>HR</w:t>
    </w:r>
    <w:r w:rsidRPr="001F1D95">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1F1D95">
      <w:tab/>
    </w:r>
    <w:r w:rsidRPr="001F1D95">
      <w:rPr>
        <w:rFonts w:ascii="Arial" w:hAnsi="Arial" w:cs="Arial"/>
        <w:b/>
        <w:sz w:val="48"/>
      </w:rPr>
      <w:t>HR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4FF65" w14:textId="77777777" w:rsidR="001F1D95" w:rsidRPr="001F1D95" w:rsidRDefault="001F1D95" w:rsidP="001F1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592F2" w14:textId="77777777" w:rsidR="00895A19" w:rsidRDefault="00895A19" w:rsidP="0035173E">
      <w:pPr>
        <w:spacing w:before="0" w:after="0"/>
      </w:pPr>
      <w:r>
        <w:separator/>
      </w:r>
    </w:p>
  </w:footnote>
  <w:footnote w:type="continuationSeparator" w:id="0">
    <w:p w14:paraId="02AC855B" w14:textId="77777777" w:rsidR="00895A19" w:rsidRDefault="00895A19" w:rsidP="0035173E">
      <w:pPr>
        <w:spacing w:before="0" w:after="0"/>
      </w:pPr>
      <w:r>
        <w:continuationSeparator/>
      </w:r>
    </w:p>
  </w:footnote>
  <w:footnote w:type="continuationNotice" w:id="1">
    <w:p w14:paraId="0C8CA1EF" w14:textId="77777777" w:rsidR="00895A19" w:rsidRDefault="00895A19">
      <w:pPr>
        <w:spacing w:before="0" w:after="0"/>
      </w:pPr>
    </w:p>
  </w:footnote>
  <w:footnote w:id="2">
    <w:p w14:paraId="658E60BE" w14:textId="77777777" w:rsidR="00895A19" w:rsidRPr="00396D80" w:rsidRDefault="00895A19">
      <w:pPr>
        <w:pStyle w:val="FootnoteText"/>
      </w:pPr>
      <w:r>
        <w:rPr>
          <w:rStyle w:val="FootnoteReference"/>
        </w:rPr>
        <w:footnoteRef/>
      </w:r>
      <w:r>
        <w:tab/>
        <w:t xml:space="preserve"> Ovom se silom ukazuje na vozačevu sposobnost upravljanja sustavom.</w:t>
      </w:r>
    </w:p>
  </w:footnote>
  <w:footnote w:id="3">
    <w:p w14:paraId="22225136" w14:textId="77777777" w:rsidR="00895A19" w:rsidRPr="008B4550" w:rsidRDefault="00895A19">
      <w:pPr>
        <w:pStyle w:val="FootnoteText"/>
      </w:pPr>
      <w:r>
        <w:rPr>
          <w:rStyle w:val="FootnoteReference"/>
        </w:rPr>
        <w:footnoteRef/>
      </w:r>
      <w:r>
        <w:tab/>
        <w:t xml:space="preserve"> Ovom se silom ukazuje na vozačevu sposobnost upravljanja sustavom.</w:t>
      </w:r>
    </w:p>
  </w:footnote>
  <w:footnote w:id="4">
    <w:p w14:paraId="19924595" w14:textId="77777777" w:rsidR="00895A19" w:rsidRPr="00A500B5" w:rsidRDefault="00895A19">
      <w:pPr>
        <w:pStyle w:val="FootnoteText"/>
      </w:pPr>
      <w:r>
        <w:rPr>
          <w:rStyle w:val="FootnoteReference"/>
        </w:rPr>
        <w:footnoteRef/>
      </w:r>
      <w:r>
        <w:tab/>
        <w:t xml:space="preserve"> Ovom se silom ukazuje na vozačevu sposobnost upravljanja sustavom.</w:t>
      </w:r>
    </w:p>
  </w:footnote>
  <w:footnote w:id="5">
    <w:p w14:paraId="1B842B1D" w14:textId="77777777" w:rsidR="00895A19" w:rsidRPr="00862192" w:rsidRDefault="00895A19">
      <w:pPr>
        <w:pStyle w:val="FootnoteText"/>
      </w:pPr>
      <w:r>
        <w:rPr>
          <w:rStyle w:val="FootnoteReference"/>
        </w:rPr>
        <w:footnoteRef/>
      </w:r>
      <w:r>
        <w:tab/>
        <w:t xml:space="preserve"> Ovom se silom ukazuje na vozačevu sposobnost upravljanja sustavom.</w:t>
      </w:r>
    </w:p>
  </w:footnote>
  <w:footnote w:id="6">
    <w:p w14:paraId="3876C40A" w14:textId="77777777" w:rsidR="00895A19" w:rsidRPr="00642E4C" w:rsidRDefault="00895A19">
      <w:pPr>
        <w:pStyle w:val="FootnoteText"/>
      </w:pPr>
      <w:r>
        <w:rPr>
          <w:rStyle w:val="FootnoteReference"/>
        </w:rPr>
        <w:footnoteRef/>
      </w:r>
      <w:r>
        <w:tab/>
      </w:r>
      <w:r>
        <w:rPr>
          <w:sz w:val="22"/>
          <w:shd w:val="clear" w:color="auto" w:fill="FFFFFF"/>
        </w:rPr>
        <w:t>Uredba (EU) br. 165/2014 Europskog parlamenta i Vijeća od 4. veljače 2014. o tahografima u cestovnom prometu, stavljanju izvan snage Uredbe Vijeća (EEZ) br. 3821/85 o tahografu u cestovnom prometu i izmjeni Uredbe (EZ) br. 561/2006 Europskog parlamenta i Vijeća o usklađivanju određenog socijalnog zakonodavstva koje se odnosi na cestovni promet (SL L 060, 28.2.2014., str. 1.).</w:t>
      </w:r>
    </w:p>
  </w:footnote>
  <w:footnote w:id="7">
    <w:p w14:paraId="3F4B7891" w14:textId="77777777" w:rsidR="00895A19" w:rsidRPr="00E2440C" w:rsidRDefault="00895A19">
      <w:pPr>
        <w:pStyle w:val="FootnoteText"/>
      </w:pPr>
      <w:r>
        <w:rPr>
          <w:rStyle w:val="FootnoteReference"/>
        </w:rPr>
        <w:footnoteRef/>
      </w:r>
      <w:r>
        <w:tab/>
        <w:t>Uredba (EZ) br. 561/2006 Europskog parlamenta i Vijeća od 15. ožujka 2006. o usklađivanju određenog socijalnog zakonodavstva koje se odnosi na cestovni promet i o izmjeni uredbi Vijeća (EEZ) br. 3821/85 i (EZ) br. 2135/98 te o stavljanju izvan snage Uredbe Vijeća (EEZ) br. 3820/85 (SL L 102, 11.4.2006., str. 1.).</w:t>
      </w:r>
    </w:p>
  </w:footnote>
  <w:footnote w:id="8">
    <w:p w14:paraId="4D5D30B6" w14:textId="77777777" w:rsidR="00895A19" w:rsidRPr="006A66D0" w:rsidRDefault="00895A19">
      <w:pPr>
        <w:pStyle w:val="FootnoteText"/>
      </w:pPr>
      <w:r>
        <w:rPr>
          <w:rStyle w:val="FootnoteReference"/>
        </w:rPr>
        <w:footnoteRef/>
      </w:r>
      <w:r>
        <w:tab/>
        <w:t>https://ec.europa.eu/eurostat/statistics-explained/index.php?title=International_Standard_Classification_of_Education_(ISCED)#Implementation_of_ISCED_2011_.28levels_of_education.29</w:t>
      </w:r>
    </w:p>
  </w:footnote>
  <w:footnote w:id="9">
    <w:p w14:paraId="0B228E63" w14:textId="77777777" w:rsidR="00895A19" w:rsidRDefault="00895A19" w:rsidP="00FF7661">
      <w:pPr>
        <w:pStyle w:val="FootnoteText"/>
      </w:pPr>
      <w:r>
        <w:rPr>
          <w:rStyle w:val="FootnoteReference"/>
        </w:rPr>
        <w:footnoteRef/>
      </w:r>
      <w:r>
        <w:tab/>
        <w:t xml:space="preserve">U skladu sa zahtjevima za pristupačnost utvrđenima u Europskom aktu o pristupačnosti (Direktiva (EU) 2019/882 Europskog parlamenta i Vijeća od 17. travnja 2019. o zahtjevima za pristupačnost proizvoda i usluga.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47351" w14:textId="77777777" w:rsidR="001F1D95" w:rsidRPr="001F1D95" w:rsidRDefault="001F1D95" w:rsidP="001F1D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B3FCC" w14:textId="77777777" w:rsidR="001F1D95" w:rsidRPr="001F1D95" w:rsidRDefault="001F1D95" w:rsidP="001F1D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66693" w14:textId="77777777" w:rsidR="001F1D95" w:rsidRPr="001F1D95" w:rsidRDefault="001F1D95" w:rsidP="001F1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B24072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ECE89B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1C819C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0AEE3C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3A254C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B02047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96A7E4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1CCAB2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299386D"/>
    <w:multiLevelType w:val="hybridMultilevel"/>
    <w:tmpl w:val="EE3884E2"/>
    <w:name w:val="NumPar2"/>
    <w:lvl w:ilvl="0" w:tplc="CE505F8E">
      <w:start w:val="1"/>
      <w:numFmt w:val="upperLetter"/>
      <w:pStyle w:val="ListParagraph"/>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3"/>
    <w:lvlOverride w:ilvl="0">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4"/>
  </w:num>
  <w:num w:numId="9">
    <w:abstractNumId w:val="3"/>
  </w:num>
  <w:num w:numId="10">
    <w:abstractNumId w:val="6"/>
  </w:num>
  <w:num w:numId="11">
    <w:abstractNumId w:val="2"/>
  </w:num>
  <w:num w:numId="12">
    <w:abstractNumId w:val="1"/>
  </w:num>
  <w:num w:numId="13">
    <w:abstractNumId w:val="0"/>
  </w:num>
  <w:num w:numId="14">
    <w:abstractNumId w:val="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1"/>
    </w:lvlOverride>
  </w:num>
  <w:num w:numId="63">
    <w:abstractNumId w:val="20"/>
    <w:lvlOverride w:ilvl="0">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0"/>
  </w:num>
  <w:num w:numId="71">
    <w:abstractNumId w:val="13"/>
  </w:num>
  <w:num w:numId="72">
    <w:abstractNumId w:val="22"/>
  </w:num>
  <w:num w:numId="73">
    <w:abstractNumId w:val="12"/>
  </w:num>
  <w:num w:numId="74">
    <w:abstractNumId w:val="14"/>
  </w:num>
  <w:num w:numId="75">
    <w:abstractNumId w:val="15"/>
  </w:num>
  <w:num w:numId="76">
    <w:abstractNumId w:val="10"/>
  </w:num>
  <w:num w:numId="77">
    <w:abstractNumId w:val="21"/>
  </w:num>
  <w:num w:numId="78">
    <w:abstractNumId w:val="9"/>
  </w:num>
  <w:num w:numId="79">
    <w:abstractNumId w:val="16"/>
  </w:num>
  <w:num w:numId="80">
    <w:abstractNumId w:val="18"/>
  </w:num>
  <w:num w:numId="81">
    <w:abstractNumId w:val="19"/>
  </w:num>
  <w:num w:numId="82">
    <w:abstractNumId w:val="11"/>
  </w:num>
  <w:num w:numId="83">
    <w:abstractNumId w:val="17"/>
  </w:num>
  <w:num w:numId="84">
    <w:abstractNumId w:val="2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de-DE" w:vendorID="64" w:dllVersion="6" w:nlCheck="1" w:checkStyle="0"/>
  <w:activeWritingStyle w:appName="MSWord" w:lang="pt-PT" w:vendorID="64" w:dllVersion="6" w:nlCheck="1" w:checkStyle="0"/>
  <w:activeWritingStyle w:appName="MSWord" w:lang="en-IE" w:vendorID="64" w:dllVersion="6" w:nlCheck="1" w:checkStyle="1"/>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pt-PT" w:vendorID="64" w:dllVersion="0" w:nlCheck="1" w:checkStyle="0"/>
  <w:activeWritingStyle w:appName="MSWord" w:lang="en-IE" w:vendorID="64" w:dllVersion="0" w:nlCheck="1" w:checkStyle="0"/>
  <w:activeWritingStyle w:appName="MSWord" w:lang="it-IT"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de-DE" w:vendorID="64" w:dllVersion="131078" w:nlCheck="1" w:checkStyle="0"/>
  <w:activeWritingStyle w:appName="MSWord" w:lang="pt-PT" w:vendorID="64" w:dllVersion="131078" w:nlCheck="1" w:checkStyle="0"/>
  <w:activeWritingStyle w:appName="MSWord" w:lang="it-IT" w:vendorID="64" w:dllVersion="131078" w:nlCheck="1" w:checkStyle="0"/>
  <w:activeWritingStyle w:appName="MSWord" w:lang="fr-BE" w:vendorID="64" w:dllVersion="131078" w:nlCheck="1" w:checkStyle="0"/>
  <w:activeWritingStyle w:appName="MSWord" w:lang="en-IE" w:vendorID="64" w:dllVersion="131078" w:nlCheck="1" w:checkStyle="1"/>
  <w:attachedTemplate r:id="rId1"/>
  <w:revisionView w:markup="0"/>
  <w:defaultTabStop w:val="720"/>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4-05 14:21:0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 "/>
    <w:docVar w:name="LW_ACCOMPAGNANT.CP" w:val=" "/>
    <w:docVar w:name="LW_ANNEX_NBR_FIRST" w:val="1"/>
    <w:docVar w:name="LW_ANNEX_NBR_LAST" w:val="7"/>
    <w:docVar w:name="LW_ANNEX_UNIQUE" w:val="0"/>
    <w:docVar w:name="LW_CORRIGENDUM" w:val="&lt;UNUSED&gt;"/>
    <w:docVar w:name="LW_COVERPAGE_EXISTS" w:val="True"/>
    <w:docVar w:name="LW_COVERPAGE_GUID" w:val="7523AFFC-622C-4B81-9BD5-8D815FEFA696"/>
    <w:docVar w:name="LW_COVERPAGE_TYPE" w:val="1"/>
    <w:docVar w:name="LW_CROSSREFERENCE" w:val="{SEC(2023) 350 final} - {SWD(2023) 128 final} - {SWD(2023) 129 final}"/>
    <w:docVar w:name="LW_DocType" w:val="ANNEX"/>
    <w:docVar w:name="LW_EMISSION" w:val="1.3.2023."/>
    <w:docVar w:name="LW_EMISSION_ISODATE" w:val="2023-03-01"/>
    <w:docVar w:name="LW_EMISSION_LOCATION" w:val="BRX"/>
    <w:docVar w:name="LW_EMISSION_PREFIX" w:val="Bruxelles, "/>
    <w:docVar w:name="LW_EMISSION_SUFFIX" w:val="&lt;EMPTY&gt;"/>
    <w:docVar w:name="LW_ID_DOCSTRUCTURE" w:val="COM/ANNEX"/>
    <w:docVar w:name="LW_ID_DOCTYPE" w:val="SG-017"/>
    <w:docVar w:name="LW_LANGUE" w:val="HR"/>
    <w:docVar w:name="LW_LEVEL_OF_SENSITIVITY" w:val="Standard treatment"/>
    <w:docVar w:name="LW_NOM.INST" w:val="EUROPSKA KOMISIJA"/>
    <w:docVar w:name="LW_NOM.INST_JOINTDOC" w:val="&lt;EMPTY&gt;"/>
    <w:docVar w:name="LW_OBJETACTEPRINCIPAL" w:val="o voza\u269?kim dozvolama, izmjeni Direktive (EU) 2022/2561 Europskog parlamenta i Vije\u263?a, Uredbe (EU) 2018/1724 Europskog parlamenta i Vije\u263?a te o stavljanju izvan snage Direktive 2006/126/EZ Europskog parlamenta i Vije\u263?a i Uredbe Komisije (EU) br. 383/2012"/>
    <w:docVar w:name="LW_OBJETACTEPRINCIPAL.CP" w:val="o vozačkim dozvolama, izmjeni Direktive (EU) 2022/2561 Europskog parlamenta i Vijeća, Uredbe (EU) 2018/1724 Europskog parlamenta i Vijeća te o stavljanju izvan snage Direktive 2006/126/EZ Europskog parlamenta i Vijeća i Uredbe Komisije (EU) br. 383/2012"/>
    <w:docVar w:name="LW_PART_NBR" w:val="&lt;UNUSED&gt;"/>
    <w:docVar w:name="LW_PART_NBR_TOTAL" w:val="&lt;UNUSED&gt;"/>
    <w:docVar w:name="LW_REF.INST.NEW" w:val="COM"/>
    <w:docVar w:name="LW_REF.INST.NEW_ADOPTED" w:val="final"/>
    <w:docVar w:name="LW_REF.INST.NEW_TEXT" w:val="(2023) 12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RILOZI"/>
    <w:docVar w:name="LW_TYPE.DOC.CP" w:val="PRILOZI"/>
    <w:docVar w:name="LW_TYPEACTEPRINCIPAL" w:val="Prijedlogu DIREKTIVE EUROPSKOG PARLAMENTA I VIJE\u262?A"/>
    <w:docVar w:name="LW_TYPEACTEPRINCIPAL.CP" w:val="Prijedlogu DIREKTIVE EUROPSKOG PARLAMENTA I VIJEĆA"/>
    <w:docVar w:name="LwApiVersions" w:val="LW4CoDe 1.23.2.0; LW 8.0, Build 20211117"/>
  </w:docVars>
  <w:rsids>
    <w:rsidRoot w:val="0035173E"/>
    <w:rsid w:val="00000CED"/>
    <w:rsid w:val="000046DE"/>
    <w:rsid w:val="00017DD7"/>
    <w:rsid w:val="00021007"/>
    <w:rsid w:val="000225BB"/>
    <w:rsid w:val="00023CD2"/>
    <w:rsid w:val="00024DDC"/>
    <w:rsid w:val="00030409"/>
    <w:rsid w:val="00032F54"/>
    <w:rsid w:val="00034609"/>
    <w:rsid w:val="00036450"/>
    <w:rsid w:val="000374B3"/>
    <w:rsid w:val="000409AE"/>
    <w:rsid w:val="0004113B"/>
    <w:rsid w:val="000411DB"/>
    <w:rsid w:val="00042131"/>
    <w:rsid w:val="0004375A"/>
    <w:rsid w:val="00043E07"/>
    <w:rsid w:val="0006094C"/>
    <w:rsid w:val="00063210"/>
    <w:rsid w:val="00067D52"/>
    <w:rsid w:val="0007235A"/>
    <w:rsid w:val="000724CA"/>
    <w:rsid w:val="00073788"/>
    <w:rsid w:val="000742E3"/>
    <w:rsid w:val="00076F9E"/>
    <w:rsid w:val="000776AE"/>
    <w:rsid w:val="00080044"/>
    <w:rsid w:val="000848C0"/>
    <w:rsid w:val="00087255"/>
    <w:rsid w:val="0009144F"/>
    <w:rsid w:val="00092C5B"/>
    <w:rsid w:val="00092E98"/>
    <w:rsid w:val="00094C61"/>
    <w:rsid w:val="000A0D85"/>
    <w:rsid w:val="000A2DF9"/>
    <w:rsid w:val="000A5527"/>
    <w:rsid w:val="000B47E1"/>
    <w:rsid w:val="000B4F49"/>
    <w:rsid w:val="000C1290"/>
    <w:rsid w:val="000C2872"/>
    <w:rsid w:val="000C647C"/>
    <w:rsid w:val="000C788C"/>
    <w:rsid w:val="000D057D"/>
    <w:rsid w:val="000D1355"/>
    <w:rsid w:val="000D6DBC"/>
    <w:rsid w:val="000E00E0"/>
    <w:rsid w:val="000E3342"/>
    <w:rsid w:val="000F419A"/>
    <w:rsid w:val="000F72DC"/>
    <w:rsid w:val="001018D6"/>
    <w:rsid w:val="001028A1"/>
    <w:rsid w:val="00103B2D"/>
    <w:rsid w:val="00106509"/>
    <w:rsid w:val="00106BEE"/>
    <w:rsid w:val="00110C96"/>
    <w:rsid w:val="001111D0"/>
    <w:rsid w:val="001207BA"/>
    <w:rsid w:val="001300C6"/>
    <w:rsid w:val="00135324"/>
    <w:rsid w:val="0014203A"/>
    <w:rsid w:val="0014471F"/>
    <w:rsid w:val="00147C97"/>
    <w:rsid w:val="0015073F"/>
    <w:rsid w:val="00151245"/>
    <w:rsid w:val="0015469D"/>
    <w:rsid w:val="00161A74"/>
    <w:rsid w:val="00161D36"/>
    <w:rsid w:val="00163F38"/>
    <w:rsid w:val="00164A6E"/>
    <w:rsid w:val="00165429"/>
    <w:rsid w:val="00165B0E"/>
    <w:rsid w:val="00165C4F"/>
    <w:rsid w:val="00167DB7"/>
    <w:rsid w:val="001735E2"/>
    <w:rsid w:val="00173D44"/>
    <w:rsid w:val="001805BA"/>
    <w:rsid w:val="00181B5D"/>
    <w:rsid w:val="00195327"/>
    <w:rsid w:val="001976FC"/>
    <w:rsid w:val="001A346A"/>
    <w:rsid w:val="001A5828"/>
    <w:rsid w:val="001A6518"/>
    <w:rsid w:val="001B2C79"/>
    <w:rsid w:val="001B345A"/>
    <w:rsid w:val="001B698F"/>
    <w:rsid w:val="001C2135"/>
    <w:rsid w:val="001C33E0"/>
    <w:rsid w:val="001C5442"/>
    <w:rsid w:val="001D0236"/>
    <w:rsid w:val="001D213B"/>
    <w:rsid w:val="001D462B"/>
    <w:rsid w:val="001E559C"/>
    <w:rsid w:val="001E5ED5"/>
    <w:rsid w:val="001F1D95"/>
    <w:rsid w:val="001F2DE8"/>
    <w:rsid w:val="001F343E"/>
    <w:rsid w:val="001F4587"/>
    <w:rsid w:val="001F75B6"/>
    <w:rsid w:val="001F7ADA"/>
    <w:rsid w:val="00201C54"/>
    <w:rsid w:val="00202229"/>
    <w:rsid w:val="00202929"/>
    <w:rsid w:val="00202B33"/>
    <w:rsid w:val="00204B20"/>
    <w:rsid w:val="00205CED"/>
    <w:rsid w:val="00211A08"/>
    <w:rsid w:val="002131E7"/>
    <w:rsid w:val="002179E1"/>
    <w:rsid w:val="00220903"/>
    <w:rsid w:val="0022123B"/>
    <w:rsid w:val="00223464"/>
    <w:rsid w:val="00223FE8"/>
    <w:rsid w:val="00226FC2"/>
    <w:rsid w:val="00227331"/>
    <w:rsid w:val="00233664"/>
    <w:rsid w:val="00242F7B"/>
    <w:rsid w:val="002446FC"/>
    <w:rsid w:val="00245BC2"/>
    <w:rsid w:val="0024663E"/>
    <w:rsid w:val="00247B94"/>
    <w:rsid w:val="00247BA0"/>
    <w:rsid w:val="002509DD"/>
    <w:rsid w:val="00255520"/>
    <w:rsid w:val="002560D5"/>
    <w:rsid w:val="002614DC"/>
    <w:rsid w:val="002648F7"/>
    <w:rsid w:val="00266FB8"/>
    <w:rsid w:val="00270A1D"/>
    <w:rsid w:val="0027761D"/>
    <w:rsid w:val="00281FBC"/>
    <w:rsid w:val="00283769"/>
    <w:rsid w:val="00285131"/>
    <w:rsid w:val="002859E6"/>
    <w:rsid w:val="0028611B"/>
    <w:rsid w:val="00290986"/>
    <w:rsid w:val="00290DDF"/>
    <w:rsid w:val="0029221F"/>
    <w:rsid w:val="00292BB4"/>
    <w:rsid w:val="002946DD"/>
    <w:rsid w:val="00294774"/>
    <w:rsid w:val="00294A28"/>
    <w:rsid w:val="002959A0"/>
    <w:rsid w:val="002A01C1"/>
    <w:rsid w:val="002A6D20"/>
    <w:rsid w:val="002B07BA"/>
    <w:rsid w:val="002B4250"/>
    <w:rsid w:val="002B43F0"/>
    <w:rsid w:val="002B757B"/>
    <w:rsid w:val="002B76D0"/>
    <w:rsid w:val="002D26B9"/>
    <w:rsid w:val="002D6963"/>
    <w:rsid w:val="002D7548"/>
    <w:rsid w:val="002E1D2B"/>
    <w:rsid w:val="002F7C33"/>
    <w:rsid w:val="00302C52"/>
    <w:rsid w:val="0030585D"/>
    <w:rsid w:val="00315904"/>
    <w:rsid w:val="00317376"/>
    <w:rsid w:val="00322C75"/>
    <w:rsid w:val="00326004"/>
    <w:rsid w:val="003370A0"/>
    <w:rsid w:val="00337B8D"/>
    <w:rsid w:val="00341871"/>
    <w:rsid w:val="0034571C"/>
    <w:rsid w:val="00347078"/>
    <w:rsid w:val="00351279"/>
    <w:rsid w:val="0035173E"/>
    <w:rsid w:val="003537C8"/>
    <w:rsid w:val="003547C9"/>
    <w:rsid w:val="00354F7B"/>
    <w:rsid w:val="00360D4A"/>
    <w:rsid w:val="003661E4"/>
    <w:rsid w:val="00372002"/>
    <w:rsid w:val="00381A59"/>
    <w:rsid w:val="003825FD"/>
    <w:rsid w:val="00391AE1"/>
    <w:rsid w:val="0039318D"/>
    <w:rsid w:val="00395660"/>
    <w:rsid w:val="00396D80"/>
    <w:rsid w:val="003A1F90"/>
    <w:rsid w:val="003A5557"/>
    <w:rsid w:val="003A6A3A"/>
    <w:rsid w:val="003B008A"/>
    <w:rsid w:val="003B1F7B"/>
    <w:rsid w:val="003B2EC3"/>
    <w:rsid w:val="003B3012"/>
    <w:rsid w:val="003B4B96"/>
    <w:rsid w:val="003B5FA2"/>
    <w:rsid w:val="003C03B7"/>
    <w:rsid w:val="003C3229"/>
    <w:rsid w:val="003C33C9"/>
    <w:rsid w:val="003C4685"/>
    <w:rsid w:val="003C6F4E"/>
    <w:rsid w:val="003D2290"/>
    <w:rsid w:val="003D6CF9"/>
    <w:rsid w:val="003E2E17"/>
    <w:rsid w:val="003F08EF"/>
    <w:rsid w:val="003F2E6C"/>
    <w:rsid w:val="003F3131"/>
    <w:rsid w:val="003F76ED"/>
    <w:rsid w:val="00406F2A"/>
    <w:rsid w:val="004126F7"/>
    <w:rsid w:val="004127EA"/>
    <w:rsid w:val="00413CDB"/>
    <w:rsid w:val="00415B86"/>
    <w:rsid w:val="00424239"/>
    <w:rsid w:val="00425DF5"/>
    <w:rsid w:val="00426CFE"/>
    <w:rsid w:val="004279DB"/>
    <w:rsid w:val="004321B6"/>
    <w:rsid w:val="0044212E"/>
    <w:rsid w:val="00443599"/>
    <w:rsid w:val="0044680D"/>
    <w:rsid w:val="00450683"/>
    <w:rsid w:val="0045561E"/>
    <w:rsid w:val="00455A66"/>
    <w:rsid w:val="00455AB4"/>
    <w:rsid w:val="00456A5A"/>
    <w:rsid w:val="004579E5"/>
    <w:rsid w:val="004604E7"/>
    <w:rsid w:val="004606BA"/>
    <w:rsid w:val="00464892"/>
    <w:rsid w:val="00464CC9"/>
    <w:rsid w:val="0047501B"/>
    <w:rsid w:val="00480776"/>
    <w:rsid w:val="0048494C"/>
    <w:rsid w:val="00484ECE"/>
    <w:rsid w:val="00485436"/>
    <w:rsid w:val="00492EB7"/>
    <w:rsid w:val="00495B5A"/>
    <w:rsid w:val="004A2E89"/>
    <w:rsid w:val="004A48CA"/>
    <w:rsid w:val="004A54A7"/>
    <w:rsid w:val="004A6711"/>
    <w:rsid w:val="004A6C23"/>
    <w:rsid w:val="004A7419"/>
    <w:rsid w:val="004B0C3C"/>
    <w:rsid w:val="004B56F2"/>
    <w:rsid w:val="004B5B5F"/>
    <w:rsid w:val="004C0010"/>
    <w:rsid w:val="004C1004"/>
    <w:rsid w:val="004C108D"/>
    <w:rsid w:val="004C1EAE"/>
    <w:rsid w:val="004C4A28"/>
    <w:rsid w:val="004C5EE1"/>
    <w:rsid w:val="004D6BAE"/>
    <w:rsid w:val="004E2759"/>
    <w:rsid w:val="004E4131"/>
    <w:rsid w:val="004F722F"/>
    <w:rsid w:val="00503454"/>
    <w:rsid w:val="005058C5"/>
    <w:rsid w:val="00507AC6"/>
    <w:rsid w:val="0051375A"/>
    <w:rsid w:val="005173D6"/>
    <w:rsid w:val="0052394B"/>
    <w:rsid w:val="005243AF"/>
    <w:rsid w:val="00535F2C"/>
    <w:rsid w:val="00541985"/>
    <w:rsid w:val="005427E5"/>
    <w:rsid w:val="00542DA3"/>
    <w:rsid w:val="005434BE"/>
    <w:rsid w:val="00545907"/>
    <w:rsid w:val="0054649D"/>
    <w:rsid w:val="00547D1E"/>
    <w:rsid w:val="00547DD8"/>
    <w:rsid w:val="00550E44"/>
    <w:rsid w:val="00551D0C"/>
    <w:rsid w:val="00554C2A"/>
    <w:rsid w:val="00555283"/>
    <w:rsid w:val="00564C19"/>
    <w:rsid w:val="00574C37"/>
    <w:rsid w:val="005847CC"/>
    <w:rsid w:val="00585E06"/>
    <w:rsid w:val="005948EF"/>
    <w:rsid w:val="00596138"/>
    <w:rsid w:val="00597EEA"/>
    <w:rsid w:val="005A41AB"/>
    <w:rsid w:val="005A500A"/>
    <w:rsid w:val="005A5DB1"/>
    <w:rsid w:val="005A77D0"/>
    <w:rsid w:val="005A78DF"/>
    <w:rsid w:val="005B0AF4"/>
    <w:rsid w:val="005B0EC9"/>
    <w:rsid w:val="005B2511"/>
    <w:rsid w:val="005B3AE5"/>
    <w:rsid w:val="005B66A0"/>
    <w:rsid w:val="005C0EEF"/>
    <w:rsid w:val="005C3B99"/>
    <w:rsid w:val="005C7148"/>
    <w:rsid w:val="005D2566"/>
    <w:rsid w:val="005D48D3"/>
    <w:rsid w:val="005E4E93"/>
    <w:rsid w:val="005E726F"/>
    <w:rsid w:val="005F0F66"/>
    <w:rsid w:val="005F125C"/>
    <w:rsid w:val="005F25B2"/>
    <w:rsid w:val="005F2DDE"/>
    <w:rsid w:val="005F5CEE"/>
    <w:rsid w:val="005F5EF6"/>
    <w:rsid w:val="005F718E"/>
    <w:rsid w:val="00602750"/>
    <w:rsid w:val="00603CEB"/>
    <w:rsid w:val="00605692"/>
    <w:rsid w:val="0061110E"/>
    <w:rsid w:val="0061360A"/>
    <w:rsid w:val="00613D58"/>
    <w:rsid w:val="00614837"/>
    <w:rsid w:val="00615574"/>
    <w:rsid w:val="00616CC8"/>
    <w:rsid w:val="00616FC7"/>
    <w:rsid w:val="00625095"/>
    <w:rsid w:val="00626E37"/>
    <w:rsid w:val="00627083"/>
    <w:rsid w:val="0063703D"/>
    <w:rsid w:val="00641602"/>
    <w:rsid w:val="00642E4C"/>
    <w:rsid w:val="00644B65"/>
    <w:rsid w:val="00644C45"/>
    <w:rsid w:val="00644C9C"/>
    <w:rsid w:val="00645C0F"/>
    <w:rsid w:val="00646CD8"/>
    <w:rsid w:val="00647725"/>
    <w:rsid w:val="00650846"/>
    <w:rsid w:val="00652110"/>
    <w:rsid w:val="006533BC"/>
    <w:rsid w:val="006549FC"/>
    <w:rsid w:val="00657DD5"/>
    <w:rsid w:val="00666D87"/>
    <w:rsid w:val="00671DE1"/>
    <w:rsid w:val="00682957"/>
    <w:rsid w:val="006922FC"/>
    <w:rsid w:val="0069707D"/>
    <w:rsid w:val="006A3D47"/>
    <w:rsid w:val="006A50A1"/>
    <w:rsid w:val="006A514F"/>
    <w:rsid w:val="006A66D0"/>
    <w:rsid w:val="006A6BCB"/>
    <w:rsid w:val="006A7CEF"/>
    <w:rsid w:val="006B0485"/>
    <w:rsid w:val="006B0F82"/>
    <w:rsid w:val="006B2B50"/>
    <w:rsid w:val="006B4670"/>
    <w:rsid w:val="006B786F"/>
    <w:rsid w:val="006C0E8F"/>
    <w:rsid w:val="006C54F6"/>
    <w:rsid w:val="006C77AC"/>
    <w:rsid w:val="006C7E55"/>
    <w:rsid w:val="006D2042"/>
    <w:rsid w:val="006D4193"/>
    <w:rsid w:val="006D5FDF"/>
    <w:rsid w:val="006D7853"/>
    <w:rsid w:val="006E4814"/>
    <w:rsid w:val="006F1718"/>
    <w:rsid w:val="006F235B"/>
    <w:rsid w:val="00701A63"/>
    <w:rsid w:val="00701B6D"/>
    <w:rsid w:val="007032F9"/>
    <w:rsid w:val="00707416"/>
    <w:rsid w:val="00711D8C"/>
    <w:rsid w:val="0071289F"/>
    <w:rsid w:val="00715A90"/>
    <w:rsid w:val="007161A9"/>
    <w:rsid w:val="00717763"/>
    <w:rsid w:val="00721A89"/>
    <w:rsid w:val="00726D4C"/>
    <w:rsid w:val="00740EAE"/>
    <w:rsid w:val="00742E04"/>
    <w:rsid w:val="00744948"/>
    <w:rsid w:val="00744EC4"/>
    <w:rsid w:val="0074528E"/>
    <w:rsid w:val="00745879"/>
    <w:rsid w:val="00750546"/>
    <w:rsid w:val="007506E0"/>
    <w:rsid w:val="00753DC7"/>
    <w:rsid w:val="0075644D"/>
    <w:rsid w:val="00761BB7"/>
    <w:rsid w:val="00763D5F"/>
    <w:rsid w:val="00765B5F"/>
    <w:rsid w:val="00766FFE"/>
    <w:rsid w:val="007672E7"/>
    <w:rsid w:val="007679E6"/>
    <w:rsid w:val="00774DDF"/>
    <w:rsid w:val="00776EED"/>
    <w:rsid w:val="00787A69"/>
    <w:rsid w:val="00794FE0"/>
    <w:rsid w:val="00796849"/>
    <w:rsid w:val="007B217B"/>
    <w:rsid w:val="007B324B"/>
    <w:rsid w:val="007B3DA2"/>
    <w:rsid w:val="007C14AE"/>
    <w:rsid w:val="007C4844"/>
    <w:rsid w:val="007C56A0"/>
    <w:rsid w:val="007C65A1"/>
    <w:rsid w:val="007D4062"/>
    <w:rsid w:val="007D51EC"/>
    <w:rsid w:val="007D57A8"/>
    <w:rsid w:val="007D7F23"/>
    <w:rsid w:val="007E38CC"/>
    <w:rsid w:val="007E4713"/>
    <w:rsid w:val="007E527F"/>
    <w:rsid w:val="007E5B7F"/>
    <w:rsid w:val="007E64E8"/>
    <w:rsid w:val="007F08B0"/>
    <w:rsid w:val="007F47E3"/>
    <w:rsid w:val="007F4C2E"/>
    <w:rsid w:val="007F4D44"/>
    <w:rsid w:val="007F6EBF"/>
    <w:rsid w:val="007F6EED"/>
    <w:rsid w:val="00802880"/>
    <w:rsid w:val="00805880"/>
    <w:rsid w:val="00805BE3"/>
    <w:rsid w:val="0081059D"/>
    <w:rsid w:val="00810F70"/>
    <w:rsid w:val="00812758"/>
    <w:rsid w:val="0081331F"/>
    <w:rsid w:val="008155FF"/>
    <w:rsid w:val="008204B2"/>
    <w:rsid w:val="00830306"/>
    <w:rsid w:val="00832C44"/>
    <w:rsid w:val="008372E2"/>
    <w:rsid w:val="008426DE"/>
    <w:rsid w:val="00842DAC"/>
    <w:rsid w:val="00846C7B"/>
    <w:rsid w:val="0085399A"/>
    <w:rsid w:val="00854905"/>
    <w:rsid w:val="00855CE0"/>
    <w:rsid w:val="00862192"/>
    <w:rsid w:val="00866484"/>
    <w:rsid w:val="008702CA"/>
    <w:rsid w:val="0087107C"/>
    <w:rsid w:val="00873D9D"/>
    <w:rsid w:val="008774EE"/>
    <w:rsid w:val="008777F7"/>
    <w:rsid w:val="00880542"/>
    <w:rsid w:val="00880ECD"/>
    <w:rsid w:val="008867A0"/>
    <w:rsid w:val="008912F9"/>
    <w:rsid w:val="00894353"/>
    <w:rsid w:val="00895A19"/>
    <w:rsid w:val="008A11B7"/>
    <w:rsid w:val="008A4160"/>
    <w:rsid w:val="008A5175"/>
    <w:rsid w:val="008A5FEF"/>
    <w:rsid w:val="008B3077"/>
    <w:rsid w:val="008B4550"/>
    <w:rsid w:val="008B545B"/>
    <w:rsid w:val="008C23B4"/>
    <w:rsid w:val="008C3388"/>
    <w:rsid w:val="008C6603"/>
    <w:rsid w:val="008D27BC"/>
    <w:rsid w:val="008D495A"/>
    <w:rsid w:val="008D6398"/>
    <w:rsid w:val="008D71C7"/>
    <w:rsid w:val="008D77A6"/>
    <w:rsid w:val="008E0B5A"/>
    <w:rsid w:val="008E2BBB"/>
    <w:rsid w:val="008F4805"/>
    <w:rsid w:val="008F5966"/>
    <w:rsid w:val="008F7BC9"/>
    <w:rsid w:val="00901346"/>
    <w:rsid w:val="00902444"/>
    <w:rsid w:val="00903286"/>
    <w:rsid w:val="00905D22"/>
    <w:rsid w:val="00906E30"/>
    <w:rsid w:val="009117D1"/>
    <w:rsid w:val="00920294"/>
    <w:rsid w:val="00923346"/>
    <w:rsid w:val="0092525F"/>
    <w:rsid w:val="00926F3A"/>
    <w:rsid w:val="00931B67"/>
    <w:rsid w:val="0093261D"/>
    <w:rsid w:val="00933F89"/>
    <w:rsid w:val="00935FDD"/>
    <w:rsid w:val="0094140D"/>
    <w:rsid w:val="00945AAD"/>
    <w:rsid w:val="00956549"/>
    <w:rsid w:val="00960C1F"/>
    <w:rsid w:val="00960FE7"/>
    <w:rsid w:val="009622C1"/>
    <w:rsid w:val="00962587"/>
    <w:rsid w:val="00962E50"/>
    <w:rsid w:val="00964AB7"/>
    <w:rsid w:val="00972BC0"/>
    <w:rsid w:val="00973468"/>
    <w:rsid w:val="00976BCB"/>
    <w:rsid w:val="00980BB0"/>
    <w:rsid w:val="0098611F"/>
    <w:rsid w:val="00987093"/>
    <w:rsid w:val="0098776D"/>
    <w:rsid w:val="0099324B"/>
    <w:rsid w:val="00995AEB"/>
    <w:rsid w:val="0099760B"/>
    <w:rsid w:val="009977AF"/>
    <w:rsid w:val="009A68E2"/>
    <w:rsid w:val="009A78D8"/>
    <w:rsid w:val="009B18BC"/>
    <w:rsid w:val="009B2632"/>
    <w:rsid w:val="009B4C98"/>
    <w:rsid w:val="009B5489"/>
    <w:rsid w:val="009B6C8D"/>
    <w:rsid w:val="009B7CB1"/>
    <w:rsid w:val="009C419D"/>
    <w:rsid w:val="009D2975"/>
    <w:rsid w:val="009D3E21"/>
    <w:rsid w:val="009D5312"/>
    <w:rsid w:val="009D5A6A"/>
    <w:rsid w:val="009E3584"/>
    <w:rsid w:val="009E4435"/>
    <w:rsid w:val="009F04F0"/>
    <w:rsid w:val="009F1CC0"/>
    <w:rsid w:val="009F3296"/>
    <w:rsid w:val="009F69E4"/>
    <w:rsid w:val="00A005B2"/>
    <w:rsid w:val="00A00CA2"/>
    <w:rsid w:val="00A010AE"/>
    <w:rsid w:val="00A03D96"/>
    <w:rsid w:val="00A061E9"/>
    <w:rsid w:val="00A11E93"/>
    <w:rsid w:val="00A12BBD"/>
    <w:rsid w:val="00A21E43"/>
    <w:rsid w:val="00A3699D"/>
    <w:rsid w:val="00A4127E"/>
    <w:rsid w:val="00A4218A"/>
    <w:rsid w:val="00A4373C"/>
    <w:rsid w:val="00A43DD7"/>
    <w:rsid w:val="00A444AC"/>
    <w:rsid w:val="00A470DA"/>
    <w:rsid w:val="00A500B5"/>
    <w:rsid w:val="00A50B81"/>
    <w:rsid w:val="00A54491"/>
    <w:rsid w:val="00A55974"/>
    <w:rsid w:val="00A6243B"/>
    <w:rsid w:val="00A6423D"/>
    <w:rsid w:val="00A67FEE"/>
    <w:rsid w:val="00A71F6D"/>
    <w:rsid w:val="00A731EF"/>
    <w:rsid w:val="00A75698"/>
    <w:rsid w:val="00A765F4"/>
    <w:rsid w:val="00A80996"/>
    <w:rsid w:val="00A8436E"/>
    <w:rsid w:val="00A85D7D"/>
    <w:rsid w:val="00A86301"/>
    <w:rsid w:val="00A86F57"/>
    <w:rsid w:val="00A922FA"/>
    <w:rsid w:val="00A960A3"/>
    <w:rsid w:val="00A96F16"/>
    <w:rsid w:val="00AA31C9"/>
    <w:rsid w:val="00AA3968"/>
    <w:rsid w:val="00AB1F3D"/>
    <w:rsid w:val="00AB29F3"/>
    <w:rsid w:val="00AB2A6D"/>
    <w:rsid w:val="00AC5CC7"/>
    <w:rsid w:val="00AC7376"/>
    <w:rsid w:val="00AD0773"/>
    <w:rsid w:val="00AD0849"/>
    <w:rsid w:val="00AD316C"/>
    <w:rsid w:val="00AD7165"/>
    <w:rsid w:val="00AD78CA"/>
    <w:rsid w:val="00AE1AE5"/>
    <w:rsid w:val="00AE3A5C"/>
    <w:rsid w:val="00AF0E06"/>
    <w:rsid w:val="00AF16D7"/>
    <w:rsid w:val="00AF3443"/>
    <w:rsid w:val="00AF39E8"/>
    <w:rsid w:val="00B0002B"/>
    <w:rsid w:val="00B016C1"/>
    <w:rsid w:val="00B05580"/>
    <w:rsid w:val="00B17625"/>
    <w:rsid w:val="00B22173"/>
    <w:rsid w:val="00B230AE"/>
    <w:rsid w:val="00B233F2"/>
    <w:rsid w:val="00B23CC6"/>
    <w:rsid w:val="00B264AE"/>
    <w:rsid w:val="00B306E7"/>
    <w:rsid w:val="00B30C24"/>
    <w:rsid w:val="00B31784"/>
    <w:rsid w:val="00B324B0"/>
    <w:rsid w:val="00B34BA1"/>
    <w:rsid w:val="00B34F37"/>
    <w:rsid w:val="00B407E0"/>
    <w:rsid w:val="00B53AE4"/>
    <w:rsid w:val="00B53E57"/>
    <w:rsid w:val="00B55EC0"/>
    <w:rsid w:val="00B56375"/>
    <w:rsid w:val="00B57395"/>
    <w:rsid w:val="00B57F48"/>
    <w:rsid w:val="00B6231C"/>
    <w:rsid w:val="00B63232"/>
    <w:rsid w:val="00B715F4"/>
    <w:rsid w:val="00B7313B"/>
    <w:rsid w:val="00B741E7"/>
    <w:rsid w:val="00B75A05"/>
    <w:rsid w:val="00B77B56"/>
    <w:rsid w:val="00B77C0C"/>
    <w:rsid w:val="00B821D4"/>
    <w:rsid w:val="00B82CCC"/>
    <w:rsid w:val="00B91C57"/>
    <w:rsid w:val="00B93226"/>
    <w:rsid w:val="00B95E8E"/>
    <w:rsid w:val="00BA0A2F"/>
    <w:rsid w:val="00BA4F3C"/>
    <w:rsid w:val="00BA6335"/>
    <w:rsid w:val="00BB1904"/>
    <w:rsid w:val="00BB30BC"/>
    <w:rsid w:val="00BB3517"/>
    <w:rsid w:val="00BB5BE5"/>
    <w:rsid w:val="00BB5F5B"/>
    <w:rsid w:val="00BC1619"/>
    <w:rsid w:val="00BC4333"/>
    <w:rsid w:val="00BD0C5D"/>
    <w:rsid w:val="00BD4DB9"/>
    <w:rsid w:val="00BD61AB"/>
    <w:rsid w:val="00BE159C"/>
    <w:rsid w:val="00BF021B"/>
    <w:rsid w:val="00BF0D93"/>
    <w:rsid w:val="00BF3D40"/>
    <w:rsid w:val="00C059FC"/>
    <w:rsid w:val="00C0783F"/>
    <w:rsid w:val="00C14D36"/>
    <w:rsid w:val="00C15543"/>
    <w:rsid w:val="00C1687D"/>
    <w:rsid w:val="00C20D69"/>
    <w:rsid w:val="00C24BCA"/>
    <w:rsid w:val="00C30E31"/>
    <w:rsid w:val="00C3377A"/>
    <w:rsid w:val="00C35647"/>
    <w:rsid w:val="00C36D08"/>
    <w:rsid w:val="00C40333"/>
    <w:rsid w:val="00C45085"/>
    <w:rsid w:val="00C461C2"/>
    <w:rsid w:val="00C53E43"/>
    <w:rsid w:val="00C54B40"/>
    <w:rsid w:val="00C5772D"/>
    <w:rsid w:val="00C60CB6"/>
    <w:rsid w:val="00C6225C"/>
    <w:rsid w:val="00C63E1E"/>
    <w:rsid w:val="00C6496E"/>
    <w:rsid w:val="00C6552D"/>
    <w:rsid w:val="00C65D33"/>
    <w:rsid w:val="00C718F9"/>
    <w:rsid w:val="00C748B8"/>
    <w:rsid w:val="00C7632E"/>
    <w:rsid w:val="00C8268B"/>
    <w:rsid w:val="00C85EBD"/>
    <w:rsid w:val="00C868A3"/>
    <w:rsid w:val="00C86E9F"/>
    <w:rsid w:val="00C86FFF"/>
    <w:rsid w:val="00C92493"/>
    <w:rsid w:val="00C92EE1"/>
    <w:rsid w:val="00C94FB2"/>
    <w:rsid w:val="00C953CA"/>
    <w:rsid w:val="00C95961"/>
    <w:rsid w:val="00CA18D0"/>
    <w:rsid w:val="00CA1DEB"/>
    <w:rsid w:val="00CA1E4F"/>
    <w:rsid w:val="00CA24D2"/>
    <w:rsid w:val="00CA61F7"/>
    <w:rsid w:val="00CA7EB9"/>
    <w:rsid w:val="00CB000B"/>
    <w:rsid w:val="00CB0E25"/>
    <w:rsid w:val="00CB1A7B"/>
    <w:rsid w:val="00CB30EE"/>
    <w:rsid w:val="00CB4005"/>
    <w:rsid w:val="00CB53BC"/>
    <w:rsid w:val="00CC059B"/>
    <w:rsid w:val="00CC122A"/>
    <w:rsid w:val="00CC71C0"/>
    <w:rsid w:val="00CD1584"/>
    <w:rsid w:val="00CE5F3D"/>
    <w:rsid w:val="00CE6920"/>
    <w:rsid w:val="00CF5B45"/>
    <w:rsid w:val="00CF7184"/>
    <w:rsid w:val="00CF7A42"/>
    <w:rsid w:val="00D06562"/>
    <w:rsid w:val="00D1107C"/>
    <w:rsid w:val="00D12159"/>
    <w:rsid w:val="00D15646"/>
    <w:rsid w:val="00D17047"/>
    <w:rsid w:val="00D17FEB"/>
    <w:rsid w:val="00D22271"/>
    <w:rsid w:val="00D22496"/>
    <w:rsid w:val="00D25A43"/>
    <w:rsid w:val="00D328C4"/>
    <w:rsid w:val="00D33134"/>
    <w:rsid w:val="00D33986"/>
    <w:rsid w:val="00D34EC5"/>
    <w:rsid w:val="00D374DE"/>
    <w:rsid w:val="00D443D8"/>
    <w:rsid w:val="00D4474F"/>
    <w:rsid w:val="00D46225"/>
    <w:rsid w:val="00D47052"/>
    <w:rsid w:val="00D47F02"/>
    <w:rsid w:val="00D505D7"/>
    <w:rsid w:val="00D51264"/>
    <w:rsid w:val="00D51905"/>
    <w:rsid w:val="00D54342"/>
    <w:rsid w:val="00D62D3A"/>
    <w:rsid w:val="00D658A3"/>
    <w:rsid w:val="00D6645C"/>
    <w:rsid w:val="00D67674"/>
    <w:rsid w:val="00D706AE"/>
    <w:rsid w:val="00D7168A"/>
    <w:rsid w:val="00D7193F"/>
    <w:rsid w:val="00D7244A"/>
    <w:rsid w:val="00D75185"/>
    <w:rsid w:val="00D75F7E"/>
    <w:rsid w:val="00D76174"/>
    <w:rsid w:val="00D76C93"/>
    <w:rsid w:val="00D81DB6"/>
    <w:rsid w:val="00D824AF"/>
    <w:rsid w:val="00D87B4C"/>
    <w:rsid w:val="00D923EC"/>
    <w:rsid w:val="00D94423"/>
    <w:rsid w:val="00D95434"/>
    <w:rsid w:val="00D95F1A"/>
    <w:rsid w:val="00D96805"/>
    <w:rsid w:val="00DA0728"/>
    <w:rsid w:val="00DA0BAC"/>
    <w:rsid w:val="00DA0F3C"/>
    <w:rsid w:val="00DA2C7B"/>
    <w:rsid w:val="00DA347E"/>
    <w:rsid w:val="00DB22E0"/>
    <w:rsid w:val="00DB3974"/>
    <w:rsid w:val="00DB3BBF"/>
    <w:rsid w:val="00DB5C50"/>
    <w:rsid w:val="00DC2F4E"/>
    <w:rsid w:val="00DC6B72"/>
    <w:rsid w:val="00DC726E"/>
    <w:rsid w:val="00DD002A"/>
    <w:rsid w:val="00DD0C80"/>
    <w:rsid w:val="00DD31D2"/>
    <w:rsid w:val="00DD75EA"/>
    <w:rsid w:val="00DE0A5E"/>
    <w:rsid w:val="00DE2C7E"/>
    <w:rsid w:val="00DE7D67"/>
    <w:rsid w:val="00E048C5"/>
    <w:rsid w:val="00E0614F"/>
    <w:rsid w:val="00E12DA8"/>
    <w:rsid w:val="00E13E78"/>
    <w:rsid w:val="00E16579"/>
    <w:rsid w:val="00E167CA"/>
    <w:rsid w:val="00E2270C"/>
    <w:rsid w:val="00E239A4"/>
    <w:rsid w:val="00E2440C"/>
    <w:rsid w:val="00E24C4F"/>
    <w:rsid w:val="00E30800"/>
    <w:rsid w:val="00E35B43"/>
    <w:rsid w:val="00E44588"/>
    <w:rsid w:val="00E45622"/>
    <w:rsid w:val="00E51A8B"/>
    <w:rsid w:val="00E53907"/>
    <w:rsid w:val="00E53DE2"/>
    <w:rsid w:val="00E6322B"/>
    <w:rsid w:val="00E644BE"/>
    <w:rsid w:val="00E66BE1"/>
    <w:rsid w:val="00E67AC9"/>
    <w:rsid w:val="00E7343D"/>
    <w:rsid w:val="00E738C2"/>
    <w:rsid w:val="00E760A9"/>
    <w:rsid w:val="00E80638"/>
    <w:rsid w:val="00E912D1"/>
    <w:rsid w:val="00EA3554"/>
    <w:rsid w:val="00EA37F3"/>
    <w:rsid w:val="00EA5CC7"/>
    <w:rsid w:val="00EA6632"/>
    <w:rsid w:val="00EB1C1B"/>
    <w:rsid w:val="00EB3C3F"/>
    <w:rsid w:val="00EB3FA2"/>
    <w:rsid w:val="00EC48E9"/>
    <w:rsid w:val="00EC6EEB"/>
    <w:rsid w:val="00EC7796"/>
    <w:rsid w:val="00ED33D5"/>
    <w:rsid w:val="00ED651A"/>
    <w:rsid w:val="00ED7244"/>
    <w:rsid w:val="00EE6C95"/>
    <w:rsid w:val="00EF1491"/>
    <w:rsid w:val="00EF1715"/>
    <w:rsid w:val="00EF38E0"/>
    <w:rsid w:val="00EF5B8A"/>
    <w:rsid w:val="00EF5CDE"/>
    <w:rsid w:val="00EF6D16"/>
    <w:rsid w:val="00F01400"/>
    <w:rsid w:val="00F07FEA"/>
    <w:rsid w:val="00F1331F"/>
    <w:rsid w:val="00F14494"/>
    <w:rsid w:val="00F25D50"/>
    <w:rsid w:val="00F26BC6"/>
    <w:rsid w:val="00F33A28"/>
    <w:rsid w:val="00F343A8"/>
    <w:rsid w:val="00F346B6"/>
    <w:rsid w:val="00F47772"/>
    <w:rsid w:val="00F5244A"/>
    <w:rsid w:val="00F56EB8"/>
    <w:rsid w:val="00F578FB"/>
    <w:rsid w:val="00F67BCF"/>
    <w:rsid w:val="00F7024E"/>
    <w:rsid w:val="00F72BF3"/>
    <w:rsid w:val="00F72E35"/>
    <w:rsid w:val="00F81C96"/>
    <w:rsid w:val="00F82260"/>
    <w:rsid w:val="00F83CC6"/>
    <w:rsid w:val="00F9261A"/>
    <w:rsid w:val="00F963BA"/>
    <w:rsid w:val="00F97210"/>
    <w:rsid w:val="00F9743C"/>
    <w:rsid w:val="00FA00D3"/>
    <w:rsid w:val="00FA417A"/>
    <w:rsid w:val="00FA48FB"/>
    <w:rsid w:val="00FA534A"/>
    <w:rsid w:val="00FA7140"/>
    <w:rsid w:val="00FB1F06"/>
    <w:rsid w:val="00FB5290"/>
    <w:rsid w:val="00FB6462"/>
    <w:rsid w:val="00FB685C"/>
    <w:rsid w:val="00FC0255"/>
    <w:rsid w:val="00FC508B"/>
    <w:rsid w:val="00FC5465"/>
    <w:rsid w:val="00FE0FCA"/>
    <w:rsid w:val="00FF0613"/>
    <w:rsid w:val="00FF7661"/>
    <w:rsid w:val="10C3513E"/>
    <w:rsid w:val="17BCD110"/>
    <w:rsid w:val="1F7294EF"/>
    <w:rsid w:val="2C417BD5"/>
    <w:rsid w:val="2F11F452"/>
    <w:rsid w:val="35788AB6"/>
    <w:rsid w:val="43822A3E"/>
    <w:rsid w:val="4C879D90"/>
    <w:rsid w:val="56454F10"/>
    <w:rsid w:val="58E37E18"/>
    <w:rsid w:val="6471CEE6"/>
    <w:rsid w:val="78566609"/>
    <w:rsid w:val="79D290A6"/>
    <w:rsid w:val="7CAB0F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B078119"/>
  <w15:docId w15:val="{93B6C411-8564-4A16-9A1E-1C23C945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7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7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7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7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5173E"/>
    <w:pPr>
      <w:spacing w:before="100" w:beforeAutospacing="1" w:after="100" w:afterAutospacing="1"/>
      <w:jc w:val="left"/>
    </w:pPr>
    <w:rPr>
      <w:rFonts w:eastAsia="Times New Roman"/>
      <w:szCs w:val="24"/>
    </w:rPr>
  </w:style>
  <w:style w:type="character" w:customStyle="1" w:styleId="normaltextrun">
    <w:name w:val="normaltextrun"/>
    <w:basedOn w:val="DefaultParagraphFont"/>
    <w:rsid w:val="0035173E"/>
  </w:style>
  <w:style w:type="character" w:customStyle="1" w:styleId="eop">
    <w:name w:val="eop"/>
    <w:basedOn w:val="DefaultParagraphFont"/>
    <w:rsid w:val="0035173E"/>
  </w:style>
  <w:style w:type="table" w:styleId="TableGrid">
    <w:name w:val="Table Grid"/>
    <w:basedOn w:val="TableNormal"/>
    <w:uiPriority w:val="59"/>
    <w:rsid w:val="0035173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5B3AE5"/>
    <w:pPr>
      <w:numPr>
        <w:numId w:val="6"/>
      </w:numPr>
      <w:contextualSpacing/>
    </w:pPr>
  </w:style>
  <w:style w:type="character" w:customStyle="1" w:styleId="tabchar">
    <w:name w:val="tabchar"/>
    <w:basedOn w:val="DefaultParagraphFont"/>
    <w:rsid w:val="00092C5B"/>
  </w:style>
  <w:style w:type="paragraph" w:styleId="Caption">
    <w:name w:val="caption"/>
    <w:basedOn w:val="Normal"/>
    <w:next w:val="Normal"/>
    <w:uiPriority w:val="35"/>
    <w:semiHidden/>
    <w:unhideWhenUsed/>
    <w:qFormat/>
    <w:rsid w:val="00092C5B"/>
    <w:pPr>
      <w:spacing w:before="0" w:after="200"/>
    </w:pPr>
    <w:rPr>
      <w:i/>
      <w:iCs/>
      <w:color w:val="1F497D" w:themeColor="text2"/>
      <w:sz w:val="18"/>
      <w:szCs w:val="18"/>
    </w:rPr>
  </w:style>
  <w:style w:type="character" w:styleId="CommentReference">
    <w:name w:val="annotation reference"/>
    <w:basedOn w:val="DefaultParagraphFont"/>
    <w:uiPriority w:val="99"/>
    <w:semiHidden/>
    <w:unhideWhenUsed/>
    <w:rsid w:val="00092C5B"/>
    <w:rPr>
      <w:sz w:val="16"/>
      <w:szCs w:val="16"/>
    </w:rPr>
  </w:style>
  <w:style w:type="paragraph" w:styleId="CommentText">
    <w:name w:val="annotation text"/>
    <w:basedOn w:val="Normal"/>
    <w:link w:val="CommentTextChar"/>
    <w:uiPriority w:val="99"/>
    <w:unhideWhenUsed/>
    <w:rsid w:val="00092C5B"/>
    <w:pPr>
      <w:spacing w:before="0" w:after="0"/>
      <w:jc w:val="left"/>
    </w:pPr>
    <w:rPr>
      <w:rFonts w:eastAsia="Times New Roman"/>
      <w:sz w:val="20"/>
      <w:szCs w:val="20"/>
    </w:rPr>
  </w:style>
  <w:style w:type="character" w:customStyle="1" w:styleId="CommentTextChar">
    <w:name w:val="Comment Text Char"/>
    <w:basedOn w:val="DefaultParagraphFont"/>
    <w:link w:val="CommentText"/>
    <w:uiPriority w:val="99"/>
    <w:rsid w:val="00092C5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2C5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C5B"/>
    <w:rPr>
      <w:rFonts w:ascii="Segoe UI" w:hAnsi="Segoe UI" w:cs="Segoe UI"/>
      <w:sz w:val="18"/>
      <w:szCs w:val="18"/>
      <w:lang w:val="hr-HR"/>
    </w:rPr>
  </w:style>
  <w:style w:type="paragraph" w:styleId="ListParagraph">
    <w:name w:val="List Paragraph"/>
    <w:basedOn w:val="Normal"/>
    <w:uiPriority w:val="34"/>
    <w:qFormat/>
    <w:rsid w:val="00092C5B"/>
    <w:pPr>
      <w:numPr>
        <w:numId w:val="14"/>
      </w:numPr>
      <w:contextualSpacing/>
    </w:pPr>
    <w:rPr>
      <w:b/>
    </w:rPr>
  </w:style>
  <w:style w:type="paragraph" w:styleId="TableofFigures">
    <w:name w:val="table of figures"/>
    <w:basedOn w:val="Normal"/>
    <w:next w:val="Normal"/>
    <w:uiPriority w:val="99"/>
    <w:semiHidden/>
    <w:unhideWhenUsed/>
    <w:rsid w:val="00092C5B"/>
    <w:pPr>
      <w:spacing w:after="0"/>
    </w:pPr>
  </w:style>
  <w:style w:type="paragraph" w:styleId="ListBullet2">
    <w:name w:val="List Bullet 2"/>
    <w:basedOn w:val="Normal"/>
    <w:uiPriority w:val="99"/>
    <w:semiHidden/>
    <w:unhideWhenUsed/>
    <w:rsid w:val="00092C5B"/>
    <w:pPr>
      <w:numPr>
        <w:numId w:val="7"/>
      </w:numPr>
      <w:contextualSpacing/>
    </w:pPr>
  </w:style>
  <w:style w:type="paragraph" w:styleId="ListBullet3">
    <w:name w:val="List Bullet 3"/>
    <w:basedOn w:val="Normal"/>
    <w:uiPriority w:val="99"/>
    <w:semiHidden/>
    <w:unhideWhenUsed/>
    <w:rsid w:val="00092C5B"/>
    <w:pPr>
      <w:numPr>
        <w:numId w:val="8"/>
      </w:numPr>
      <w:contextualSpacing/>
    </w:pPr>
  </w:style>
  <w:style w:type="paragraph" w:styleId="ListBullet4">
    <w:name w:val="List Bullet 4"/>
    <w:basedOn w:val="Normal"/>
    <w:uiPriority w:val="99"/>
    <w:semiHidden/>
    <w:unhideWhenUsed/>
    <w:rsid w:val="00092C5B"/>
    <w:pPr>
      <w:numPr>
        <w:numId w:val="9"/>
      </w:numPr>
      <w:contextualSpacing/>
    </w:pPr>
  </w:style>
  <w:style w:type="paragraph" w:styleId="ListNumber">
    <w:name w:val="List Number"/>
    <w:basedOn w:val="Normal"/>
    <w:uiPriority w:val="99"/>
    <w:semiHidden/>
    <w:unhideWhenUsed/>
    <w:rsid w:val="00092C5B"/>
    <w:pPr>
      <w:numPr>
        <w:numId w:val="10"/>
      </w:numPr>
      <w:contextualSpacing/>
    </w:pPr>
  </w:style>
  <w:style w:type="paragraph" w:styleId="ListNumber2">
    <w:name w:val="List Number 2"/>
    <w:basedOn w:val="Normal"/>
    <w:uiPriority w:val="99"/>
    <w:semiHidden/>
    <w:unhideWhenUsed/>
    <w:rsid w:val="00092C5B"/>
    <w:pPr>
      <w:numPr>
        <w:numId w:val="11"/>
      </w:numPr>
      <w:contextualSpacing/>
    </w:pPr>
  </w:style>
  <w:style w:type="paragraph" w:styleId="ListNumber3">
    <w:name w:val="List Number 3"/>
    <w:basedOn w:val="Normal"/>
    <w:uiPriority w:val="99"/>
    <w:semiHidden/>
    <w:unhideWhenUsed/>
    <w:rsid w:val="00092C5B"/>
    <w:pPr>
      <w:numPr>
        <w:numId w:val="12"/>
      </w:numPr>
      <w:contextualSpacing/>
    </w:pPr>
  </w:style>
  <w:style w:type="paragraph" w:styleId="ListNumber4">
    <w:name w:val="List Number 4"/>
    <w:basedOn w:val="Normal"/>
    <w:uiPriority w:val="99"/>
    <w:semiHidden/>
    <w:unhideWhenUsed/>
    <w:rsid w:val="00092C5B"/>
    <w:pPr>
      <w:numPr>
        <w:numId w:val="13"/>
      </w:numPr>
      <w:contextualSpacing/>
    </w:pPr>
  </w:style>
  <w:style w:type="paragraph" w:customStyle="1" w:styleId="CM1">
    <w:name w:val="CM1"/>
    <w:basedOn w:val="Normal"/>
    <w:next w:val="Normal"/>
    <w:uiPriority w:val="99"/>
    <w:rsid w:val="00092C5B"/>
    <w:pPr>
      <w:autoSpaceDE w:val="0"/>
      <w:autoSpaceDN w:val="0"/>
      <w:adjustRightInd w:val="0"/>
      <w:spacing w:before="0" w:after="0"/>
      <w:jc w:val="left"/>
    </w:pPr>
    <w:rPr>
      <w:szCs w:val="24"/>
    </w:rPr>
  </w:style>
  <w:style w:type="paragraph" w:customStyle="1" w:styleId="CM3">
    <w:name w:val="CM3"/>
    <w:basedOn w:val="Normal"/>
    <w:next w:val="Normal"/>
    <w:uiPriority w:val="99"/>
    <w:rsid w:val="00092C5B"/>
    <w:pPr>
      <w:autoSpaceDE w:val="0"/>
      <w:autoSpaceDN w:val="0"/>
      <w:adjustRightInd w:val="0"/>
      <w:spacing w:before="0" w:after="0"/>
      <w:jc w:val="left"/>
    </w:pPr>
    <w:rPr>
      <w:szCs w:val="24"/>
    </w:rPr>
  </w:style>
  <w:style w:type="paragraph" w:styleId="Revision">
    <w:name w:val="Revision"/>
    <w:hidden/>
    <w:uiPriority w:val="99"/>
    <w:semiHidden/>
    <w:rsid w:val="00092C5B"/>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092C5B"/>
    <w:pPr>
      <w:spacing w:before="120" w:after="120"/>
      <w:jc w:val="both"/>
    </w:pPr>
    <w:rPr>
      <w:rFonts w:eastAsiaTheme="minorHAnsi"/>
      <w:b/>
      <w:bCs/>
    </w:rPr>
  </w:style>
  <w:style w:type="character" w:customStyle="1" w:styleId="CommentSubjectChar">
    <w:name w:val="Comment Subject Char"/>
    <w:basedOn w:val="CommentTextChar"/>
    <w:link w:val="CommentSubject"/>
    <w:uiPriority w:val="99"/>
    <w:semiHidden/>
    <w:rsid w:val="00092C5B"/>
    <w:rPr>
      <w:rFonts w:ascii="Times New Roman" w:eastAsia="Times New Roman" w:hAnsi="Times New Roman" w:cs="Times New Roman"/>
      <w:b/>
      <w:bCs/>
      <w:sz w:val="20"/>
      <w:szCs w:val="20"/>
      <w:lang w:val="hr-HR"/>
    </w:rPr>
  </w:style>
  <w:style w:type="character" w:styleId="Hyperlink">
    <w:name w:val="Hyperlink"/>
    <w:basedOn w:val="DefaultParagraphFont"/>
    <w:uiPriority w:val="99"/>
    <w:unhideWhenUsed/>
    <w:rsid w:val="00092C5B"/>
    <w:rPr>
      <w:color w:val="0000FF" w:themeColor="hyperlink"/>
      <w:u w:val="single"/>
    </w:rPr>
  </w:style>
  <w:style w:type="character" w:styleId="Strong">
    <w:name w:val="Strong"/>
    <w:basedOn w:val="DefaultParagraphFont"/>
    <w:uiPriority w:val="22"/>
    <w:qFormat/>
    <w:rsid w:val="00092C5B"/>
    <w:rPr>
      <w:b/>
      <w:bCs/>
    </w:rPr>
  </w:style>
  <w:style w:type="character" w:styleId="BookTitle">
    <w:name w:val="Book Title"/>
    <w:basedOn w:val="DefaultParagraphFont"/>
    <w:uiPriority w:val="33"/>
    <w:qFormat/>
    <w:rsid w:val="00092C5B"/>
    <w:rPr>
      <w:b/>
      <w:bCs/>
      <w:i/>
      <w:iCs/>
      <w:spacing w:val="5"/>
    </w:rPr>
  </w:style>
  <w:style w:type="paragraph" w:customStyle="1" w:styleId="nortter">
    <w:name w:val="nortter)"/>
    <w:basedOn w:val="Point0letter"/>
    <w:rsid w:val="00092C5B"/>
    <w:pPr>
      <w:numPr>
        <w:ilvl w:val="0"/>
        <w:numId w:val="0"/>
      </w:numPr>
      <w:tabs>
        <w:tab w:val="num" w:pos="850"/>
      </w:tabs>
      <w:ind w:left="850" w:hanging="850"/>
    </w:pPr>
  </w:style>
  <w:style w:type="character" w:customStyle="1" w:styleId="ui-provider">
    <w:name w:val="ui-provider"/>
    <w:basedOn w:val="DefaultParagraphFont"/>
    <w:rsid w:val="00671DE1"/>
  </w:style>
  <w:style w:type="paragraph" w:styleId="NormalWeb">
    <w:name w:val="Normal (Web)"/>
    <w:basedOn w:val="Normal"/>
    <w:uiPriority w:val="99"/>
    <w:semiHidden/>
    <w:unhideWhenUsed/>
    <w:rsid w:val="005D2566"/>
    <w:pPr>
      <w:spacing w:before="100" w:beforeAutospacing="1" w:after="100" w:afterAutospacing="1"/>
      <w:jc w:val="left"/>
    </w:pPr>
    <w:rPr>
      <w:rFonts w:eastAsia="Times New Roman"/>
      <w:szCs w:val="24"/>
    </w:rPr>
  </w:style>
  <w:style w:type="paragraph" w:styleId="Header">
    <w:name w:val="header"/>
    <w:basedOn w:val="Normal"/>
    <w:link w:val="HeaderChar"/>
    <w:uiPriority w:val="99"/>
    <w:unhideWhenUsed/>
    <w:rsid w:val="001F1D95"/>
    <w:pPr>
      <w:tabs>
        <w:tab w:val="center" w:pos="4535"/>
        <w:tab w:val="right" w:pos="9071"/>
      </w:tabs>
      <w:spacing w:before="0"/>
    </w:pPr>
  </w:style>
  <w:style w:type="character" w:customStyle="1" w:styleId="HeaderChar">
    <w:name w:val="Header Char"/>
    <w:basedOn w:val="DefaultParagraphFont"/>
    <w:link w:val="Header"/>
    <w:uiPriority w:val="99"/>
    <w:rsid w:val="001F1D95"/>
    <w:rPr>
      <w:rFonts w:ascii="Times New Roman" w:hAnsi="Times New Roman" w:cs="Times New Roman"/>
      <w:sz w:val="24"/>
      <w:lang w:val="hr-HR"/>
    </w:rPr>
  </w:style>
  <w:style w:type="paragraph" w:styleId="Footer">
    <w:name w:val="footer"/>
    <w:basedOn w:val="Normal"/>
    <w:link w:val="FooterChar"/>
    <w:uiPriority w:val="99"/>
    <w:unhideWhenUsed/>
    <w:rsid w:val="001F1D9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F1D95"/>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r-H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r-H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r-H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r-H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r-H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r-H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r-H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1F1D95"/>
    <w:pPr>
      <w:tabs>
        <w:tab w:val="center" w:pos="7285"/>
        <w:tab w:val="right" w:pos="14003"/>
      </w:tabs>
      <w:spacing w:before="0"/>
    </w:pPr>
  </w:style>
  <w:style w:type="paragraph" w:customStyle="1" w:styleId="FooterLandscape">
    <w:name w:val="FooterLandscape"/>
    <w:basedOn w:val="Normal"/>
    <w:rsid w:val="001F1D9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F1D9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F1D95"/>
    <w:pPr>
      <w:spacing w:before="0"/>
      <w:jc w:val="right"/>
    </w:pPr>
    <w:rPr>
      <w:sz w:val="28"/>
    </w:rPr>
  </w:style>
  <w:style w:type="paragraph" w:customStyle="1" w:styleId="FooterSensitivity">
    <w:name w:val="Footer Sensitivity"/>
    <w:basedOn w:val="Normal"/>
    <w:rsid w:val="001F1D9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0"/>
      </w:numPr>
    </w:pPr>
  </w:style>
  <w:style w:type="paragraph" w:customStyle="1" w:styleId="Tiret1">
    <w:name w:val="Tiret 1"/>
    <w:basedOn w:val="Point1"/>
    <w:pPr>
      <w:numPr>
        <w:numId w:val="71"/>
      </w:numPr>
    </w:pPr>
  </w:style>
  <w:style w:type="paragraph" w:customStyle="1" w:styleId="Tiret2">
    <w:name w:val="Tiret 2"/>
    <w:basedOn w:val="Point2"/>
    <w:pPr>
      <w:numPr>
        <w:numId w:val="72"/>
      </w:numPr>
    </w:pPr>
  </w:style>
  <w:style w:type="paragraph" w:customStyle="1" w:styleId="Tiret3">
    <w:name w:val="Tiret 3"/>
    <w:basedOn w:val="Point3"/>
    <w:pPr>
      <w:numPr>
        <w:numId w:val="73"/>
      </w:numPr>
    </w:pPr>
  </w:style>
  <w:style w:type="paragraph" w:customStyle="1" w:styleId="Tiret4">
    <w:name w:val="Tiret 4"/>
    <w:basedOn w:val="Point4"/>
    <w:pPr>
      <w:numPr>
        <w:numId w:val="74"/>
      </w:numPr>
    </w:pPr>
  </w:style>
  <w:style w:type="paragraph" w:customStyle="1" w:styleId="Tiret5">
    <w:name w:val="Tiret 5"/>
    <w:basedOn w:val="Point5"/>
    <w:pPr>
      <w:numPr>
        <w:numId w:val="7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6"/>
      </w:numPr>
    </w:pPr>
  </w:style>
  <w:style w:type="paragraph" w:customStyle="1" w:styleId="NumPar2">
    <w:name w:val="NumPar 2"/>
    <w:basedOn w:val="Normal"/>
    <w:next w:val="Text1"/>
    <w:pPr>
      <w:numPr>
        <w:ilvl w:val="1"/>
        <w:numId w:val="76"/>
      </w:numPr>
    </w:pPr>
  </w:style>
  <w:style w:type="paragraph" w:customStyle="1" w:styleId="NumPar3">
    <w:name w:val="NumPar 3"/>
    <w:basedOn w:val="Normal"/>
    <w:next w:val="Text1"/>
    <w:pPr>
      <w:numPr>
        <w:ilvl w:val="2"/>
        <w:numId w:val="76"/>
      </w:numPr>
    </w:pPr>
  </w:style>
  <w:style w:type="paragraph" w:customStyle="1" w:styleId="NumPar4">
    <w:name w:val="NumPar 4"/>
    <w:basedOn w:val="Normal"/>
    <w:next w:val="Text1"/>
    <w:pPr>
      <w:numPr>
        <w:ilvl w:val="3"/>
        <w:numId w:val="76"/>
      </w:numPr>
    </w:pPr>
  </w:style>
  <w:style w:type="paragraph" w:customStyle="1" w:styleId="NumPar5">
    <w:name w:val="NumPar 5"/>
    <w:basedOn w:val="Normal"/>
    <w:next w:val="Text2"/>
    <w:pPr>
      <w:numPr>
        <w:ilvl w:val="4"/>
        <w:numId w:val="76"/>
      </w:numPr>
    </w:pPr>
  </w:style>
  <w:style w:type="paragraph" w:customStyle="1" w:styleId="NumPar6">
    <w:name w:val="NumPar 6"/>
    <w:basedOn w:val="Normal"/>
    <w:next w:val="Text2"/>
    <w:pPr>
      <w:numPr>
        <w:ilvl w:val="5"/>
        <w:numId w:val="76"/>
      </w:numPr>
    </w:pPr>
  </w:style>
  <w:style w:type="paragraph" w:customStyle="1" w:styleId="NumPar7">
    <w:name w:val="NumPar 7"/>
    <w:basedOn w:val="Normal"/>
    <w:next w:val="Text2"/>
    <w:pPr>
      <w:numPr>
        <w:ilvl w:val="6"/>
        <w:numId w:val="7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8"/>
      </w:numPr>
    </w:pPr>
  </w:style>
  <w:style w:type="paragraph" w:customStyle="1" w:styleId="Point1number">
    <w:name w:val="Point 1 (number)"/>
    <w:basedOn w:val="Normal"/>
    <w:pPr>
      <w:numPr>
        <w:ilvl w:val="2"/>
        <w:numId w:val="78"/>
      </w:numPr>
    </w:pPr>
  </w:style>
  <w:style w:type="paragraph" w:customStyle="1" w:styleId="Point2number">
    <w:name w:val="Point 2 (number)"/>
    <w:basedOn w:val="Normal"/>
    <w:pPr>
      <w:numPr>
        <w:ilvl w:val="4"/>
        <w:numId w:val="78"/>
      </w:numPr>
    </w:pPr>
  </w:style>
  <w:style w:type="paragraph" w:customStyle="1" w:styleId="Point3number">
    <w:name w:val="Point 3 (number)"/>
    <w:basedOn w:val="Normal"/>
    <w:pPr>
      <w:numPr>
        <w:ilvl w:val="6"/>
        <w:numId w:val="78"/>
      </w:numPr>
    </w:pPr>
  </w:style>
  <w:style w:type="paragraph" w:customStyle="1" w:styleId="Point0letter">
    <w:name w:val="Point 0 (letter)"/>
    <w:basedOn w:val="Normal"/>
    <w:pPr>
      <w:numPr>
        <w:ilvl w:val="1"/>
        <w:numId w:val="78"/>
      </w:numPr>
    </w:pPr>
  </w:style>
  <w:style w:type="paragraph" w:customStyle="1" w:styleId="Point1letter">
    <w:name w:val="Point 1 (letter)"/>
    <w:basedOn w:val="Normal"/>
    <w:pPr>
      <w:numPr>
        <w:ilvl w:val="3"/>
        <w:numId w:val="78"/>
      </w:numPr>
    </w:pPr>
  </w:style>
  <w:style w:type="paragraph" w:customStyle="1" w:styleId="Point2letter">
    <w:name w:val="Point 2 (letter)"/>
    <w:basedOn w:val="Normal"/>
    <w:pPr>
      <w:numPr>
        <w:ilvl w:val="5"/>
        <w:numId w:val="78"/>
      </w:numPr>
    </w:pPr>
  </w:style>
  <w:style w:type="paragraph" w:customStyle="1" w:styleId="Point3letter">
    <w:name w:val="Point 3 (letter)"/>
    <w:basedOn w:val="Normal"/>
    <w:pPr>
      <w:numPr>
        <w:ilvl w:val="7"/>
        <w:numId w:val="78"/>
      </w:numPr>
    </w:pPr>
  </w:style>
  <w:style w:type="paragraph" w:customStyle="1" w:styleId="Point4letter">
    <w:name w:val="Point 4 (letter)"/>
    <w:basedOn w:val="Normal"/>
    <w:pPr>
      <w:numPr>
        <w:ilvl w:val="8"/>
        <w:numId w:val="78"/>
      </w:numPr>
    </w:pPr>
  </w:style>
  <w:style w:type="paragraph" w:customStyle="1" w:styleId="Bullet0">
    <w:name w:val="Bullet 0"/>
    <w:basedOn w:val="Normal"/>
    <w:pPr>
      <w:numPr>
        <w:numId w:val="79"/>
      </w:numPr>
    </w:pPr>
  </w:style>
  <w:style w:type="paragraph" w:customStyle="1" w:styleId="Bullet1">
    <w:name w:val="Bullet 1"/>
    <w:basedOn w:val="Normal"/>
    <w:pPr>
      <w:numPr>
        <w:numId w:val="80"/>
      </w:numPr>
    </w:pPr>
  </w:style>
  <w:style w:type="paragraph" w:customStyle="1" w:styleId="Bullet2">
    <w:name w:val="Bullet 2"/>
    <w:basedOn w:val="Normal"/>
    <w:pPr>
      <w:numPr>
        <w:numId w:val="81"/>
      </w:numPr>
    </w:pPr>
  </w:style>
  <w:style w:type="paragraph" w:customStyle="1" w:styleId="Bullet3">
    <w:name w:val="Bullet 3"/>
    <w:basedOn w:val="Normal"/>
    <w:pPr>
      <w:numPr>
        <w:numId w:val="82"/>
      </w:numPr>
    </w:pPr>
  </w:style>
  <w:style w:type="paragraph" w:customStyle="1" w:styleId="Bullet4">
    <w:name w:val="Bullet 4"/>
    <w:basedOn w:val="Normal"/>
    <w:pPr>
      <w:numPr>
        <w:numId w:val="8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45270">
      <w:bodyDiv w:val="1"/>
      <w:marLeft w:val="0"/>
      <w:marRight w:val="0"/>
      <w:marTop w:val="0"/>
      <w:marBottom w:val="0"/>
      <w:divBdr>
        <w:top w:val="none" w:sz="0" w:space="0" w:color="auto"/>
        <w:left w:val="none" w:sz="0" w:space="0" w:color="auto"/>
        <w:bottom w:val="none" w:sz="0" w:space="0" w:color="auto"/>
        <w:right w:val="none" w:sz="0" w:space="0" w:color="auto"/>
      </w:divBdr>
    </w:div>
    <w:div w:id="1653170800">
      <w:bodyDiv w:val="1"/>
      <w:marLeft w:val="0"/>
      <w:marRight w:val="0"/>
      <w:marTop w:val="0"/>
      <w:marBottom w:val="0"/>
      <w:divBdr>
        <w:top w:val="none" w:sz="0" w:space="0" w:color="auto"/>
        <w:left w:val="none" w:sz="0" w:space="0" w:color="auto"/>
        <w:bottom w:val="none" w:sz="0" w:space="0" w:color="auto"/>
        <w:right w:val="none" w:sz="0" w:space="0" w:color="auto"/>
      </w:divBdr>
      <w:divsChild>
        <w:div w:id="490558838">
          <w:marLeft w:val="0"/>
          <w:marRight w:val="0"/>
          <w:marTop w:val="0"/>
          <w:marBottom w:val="0"/>
          <w:divBdr>
            <w:top w:val="none" w:sz="0" w:space="0" w:color="auto"/>
            <w:left w:val="none" w:sz="0" w:space="0" w:color="auto"/>
            <w:bottom w:val="none" w:sz="0" w:space="0" w:color="auto"/>
            <w:right w:val="none" w:sz="0" w:space="0" w:color="auto"/>
          </w:divBdr>
        </w:div>
        <w:div w:id="1064186655">
          <w:marLeft w:val="0"/>
          <w:marRight w:val="0"/>
          <w:marTop w:val="0"/>
          <w:marBottom w:val="0"/>
          <w:divBdr>
            <w:top w:val="none" w:sz="0" w:space="0" w:color="auto"/>
            <w:left w:val="none" w:sz="0" w:space="0" w:color="auto"/>
            <w:bottom w:val="none" w:sz="0" w:space="0" w:color="auto"/>
            <w:right w:val="none" w:sz="0" w:space="0" w:color="auto"/>
          </w:divBdr>
        </w:div>
        <w:div w:id="1305237913">
          <w:marLeft w:val="0"/>
          <w:marRight w:val="0"/>
          <w:marTop w:val="0"/>
          <w:marBottom w:val="0"/>
          <w:divBdr>
            <w:top w:val="none" w:sz="0" w:space="0" w:color="auto"/>
            <w:left w:val="none" w:sz="0" w:space="0" w:color="auto"/>
            <w:bottom w:val="none" w:sz="0" w:space="0" w:color="auto"/>
            <w:right w:val="none" w:sz="0" w:space="0" w:color="auto"/>
          </w:divBdr>
        </w:div>
        <w:div w:id="1383484136">
          <w:marLeft w:val="0"/>
          <w:marRight w:val="0"/>
          <w:marTop w:val="0"/>
          <w:marBottom w:val="0"/>
          <w:divBdr>
            <w:top w:val="none" w:sz="0" w:space="0" w:color="auto"/>
            <w:left w:val="none" w:sz="0" w:space="0" w:color="auto"/>
            <w:bottom w:val="none" w:sz="0" w:space="0" w:color="auto"/>
            <w:right w:val="none" w:sz="0" w:space="0" w:color="auto"/>
          </w:divBdr>
        </w:div>
        <w:div w:id="1504970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ur-lex.europa.eu/legal-content/HR/TXT/HTML/?uri=CELEX:02012R0383-20140617&amp;fro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8F24F2D4E8140A461B5DCD99F9D2E" ma:contentTypeVersion="14" ma:contentTypeDescription="Create a new document." ma:contentTypeScope="" ma:versionID="7d99b06e8e5924ed443560364624b25b">
  <xsd:schema xmlns:xsd="http://www.w3.org/2001/XMLSchema" xmlns:xs="http://www.w3.org/2001/XMLSchema" xmlns:p="http://schemas.microsoft.com/office/2006/metadata/properties" xmlns:ns2="a5835c61-ca2e-49ee-8dca-a76e9f0344a3" xmlns:ns3="ba7bd860-1739-4001-af8a-147771a6eb05" targetNamespace="http://schemas.microsoft.com/office/2006/metadata/properties" ma:root="true" ma:fieldsID="56c70748acbb1ddcae3ee786a9422e3c" ns2:_="" ns3:_="">
    <xsd:import namespace="a5835c61-ca2e-49ee-8dca-a76e9f0344a3"/>
    <xsd:import namespace="ba7bd860-1739-4001-af8a-147771a6e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5c61-ca2e-49ee-8dca-a76e9f034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7bd860-1739-4001-af8a-147771a6eb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15c74af-aff0-46b1-b28f-24e3911f6a77}" ma:internalName="TaxCatchAll" ma:showField="CatchAllData" ma:web="ba7bd860-1739-4001-af8a-147771a6e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7bd860-1739-4001-af8a-147771a6eb05" xsi:nil="true"/>
    <lcf76f155ced4ddcb4097134ff3c332f xmlns="a5835c61-ca2e-49ee-8dca-a76e9f0344a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AA0DD-6BFE-4C7A-82FF-EBE00E60D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5c61-ca2e-49ee-8dca-a76e9f0344a3"/>
    <ds:schemaRef ds:uri="ba7bd860-1739-4001-af8a-147771a6e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0E4615-97E0-44C9-BA53-BBF888A58CD0}">
  <ds:schemaRefs>
    <ds:schemaRef ds:uri="http://schemas.microsoft.com/sharepoint/v3/contenttype/forms"/>
  </ds:schemaRefs>
</ds:datastoreItem>
</file>

<file path=customXml/itemProps3.xml><?xml version="1.0" encoding="utf-8"?>
<ds:datastoreItem xmlns:ds="http://schemas.openxmlformats.org/officeDocument/2006/customXml" ds:itemID="{C02F3F19-5919-42A8-9BFF-654B21932E1A}">
  <ds:schemaRefs>
    <ds:schemaRef ds:uri="http://schemas.microsoft.com/office/2006/documentManagement/types"/>
    <ds:schemaRef ds:uri="http://schemas.microsoft.com/office/2006/metadata/properties"/>
    <ds:schemaRef ds:uri="a5835c61-ca2e-49ee-8dca-a76e9f0344a3"/>
    <ds:schemaRef ds:uri="http://purl.org/dc/terms/"/>
    <ds:schemaRef ds:uri="http://schemas.openxmlformats.org/package/2006/metadata/core-properties"/>
    <ds:schemaRef ds:uri="ba7bd860-1739-4001-af8a-147771a6eb05"/>
    <ds:schemaRef ds:uri="http://purl.org/dc/dcmitype/"/>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FC9F056B-AAB6-4129-BD4E-2E6D7C94F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276</TotalTime>
  <Pages>71</Pages>
  <Words>18054</Words>
  <Characters>102912</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RENARD Celine Lily (MOVE)</dc:creator>
  <cp:keywords/>
  <dc:description/>
  <cp:lastModifiedBy>EC CoDe</cp:lastModifiedBy>
  <cp:revision>97</cp:revision>
  <cp:lastPrinted>2023-02-26T12:26:00Z</cp:lastPrinted>
  <dcterms:created xsi:type="dcterms:W3CDTF">2023-03-22T13:27:00Z</dcterms:created>
  <dcterms:modified xsi:type="dcterms:W3CDTF">2023-04-05T12:21:00Z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First annex">
    <vt:lpwstr>1</vt:lpwstr>
  </property>
  <property fmtid="{D5CDD505-2E9C-101B-9397-08002B2CF9AE}" pid="7" name="Last annex">
    <vt:lpwstr>7</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2022-12-14T15:50:28Z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cf7d2b3f-6547-4449-803d-062524ed70f0</vt:lpwstr>
  </property>
  <property fmtid="{D5CDD505-2E9C-101B-9397-08002B2CF9AE}" pid="19" name="MSIP_Label_6bd9ddd1-4d20-43f6-abfa-fc3c07406f94_ContentBits">
    <vt:lpwstr>0</vt:lpwstr>
  </property>
  <property fmtid="{D5CDD505-2E9C-101B-9397-08002B2CF9AE}" pid="20" name="ContentTypeId">
    <vt:lpwstr>0x0101008B18F24F2D4E8140A461B5DCD99F9D2E</vt:lpwstr>
  </property>
  <property fmtid="{D5CDD505-2E9C-101B-9397-08002B2CF9AE}" pid="21" name="MediaServiceImageTags">
    <vt:lpwstr/>
  </property>
  <property fmtid="{D5CDD505-2E9C-101B-9397-08002B2CF9AE}" pid="22" name="DQCStatus">
    <vt:lpwstr>Green (DQC version 03)</vt:lpwstr>
  </property>
</Properties>
</file>