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2A" w:rsidRPr="00980E22" w:rsidRDefault="000572DF" w:rsidP="000572DF">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CDDC1D8C-746B-48CE-B159-B4FACEB5F985" style="width:455.25pt;height:470.25pt">
            <v:imagedata r:id="rId11" o:title=""/>
          </v:shape>
        </w:pict>
      </w:r>
    </w:p>
    <w:p w:rsidR="00CC122A" w:rsidRPr="00980E22" w:rsidRDefault="00CC122A" w:rsidP="00CC122A">
      <w:pPr>
        <w:rPr>
          <w:noProof/>
        </w:rPr>
        <w:sectPr w:rsidR="00CC122A" w:rsidRPr="00980E22" w:rsidSect="000572DF">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rsidR="00092C5B" w:rsidRPr="00980E22" w:rsidRDefault="00092C5B" w:rsidP="00092C5B">
      <w:pPr>
        <w:pStyle w:val="Annexetitre"/>
        <w:rPr>
          <w:rStyle w:val="Marker"/>
          <w:noProof/>
        </w:rPr>
      </w:pPr>
      <w:bookmarkStart w:id="0" w:name="_GoBack"/>
      <w:bookmarkEnd w:id="0"/>
      <w:r w:rsidRPr="00980E22">
        <w:rPr>
          <w:noProof/>
        </w:rPr>
        <w:lastRenderedPageBreak/>
        <w:t>I. MELLÉKLET</w:t>
      </w:r>
    </w:p>
    <w:p w:rsidR="00092C5B" w:rsidRPr="00980E22" w:rsidRDefault="00092C5B" w:rsidP="00092C5B">
      <w:pPr>
        <w:pStyle w:val="Objetacteprincipal"/>
        <w:rPr>
          <w:noProof/>
        </w:rPr>
      </w:pPr>
      <w:r w:rsidRPr="00980E22">
        <w:rPr>
          <w:noProof/>
        </w:rPr>
        <w:t>A TAGÁLLAMOK ÁLTAL KIÁLLÍTOTT VEZETŐI ENGEDÉLYEKRE VONATKOZÓ RENDELKEZÉSEK</w:t>
      </w:r>
    </w:p>
    <w:p w:rsidR="00092C5B" w:rsidRPr="00980E22" w:rsidRDefault="00092C5B" w:rsidP="00092C5B">
      <w:pPr>
        <w:pStyle w:val="Objetacteprincipal"/>
        <w:rPr>
          <w:noProof/>
        </w:rPr>
      </w:pPr>
      <w:r w:rsidRPr="00980E22">
        <w:rPr>
          <w:noProof/>
        </w:rPr>
        <w:t>A1. RÉSZ: A FIZIKAI VEZETŐI ENGEDÉLYRE VONATKOZÓ ÁLTALÁNOS ELŐÍRÁSOK</w:t>
      </w:r>
    </w:p>
    <w:p w:rsidR="00092C5B" w:rsidRPr="00980E22" w:rsidRDefault="00092C5B" w:rsidP="00B22C08">
      <w:pPr>
        <w:pStyle w:val="NumPar1"/>
        <w:numPr>
          <w:ilvl w:val="0"/>
          <w:numId w:val="67"/>
        </w:numPr>
        <w:rPr>
          <w:noProof/>
        </w:rPr>
      </w:pPr>
      <w:r w:rsidRPr="00980E22">
        <w:rPr>
          <w:noProof/>
        </w:rPr>
        <w:t xml:space="preserve">Az uniós vezetőiengedély-minta kártyájának fizikai jellemzői megfelelnek az ISO 7810 és az ISO 7816-1 szabványnak. </w:t>
      </w:r>
    </w:p>
    <w:p w:rsidR="00092C5B" w:rsidRPr="00980E22" w:rsidRDefault="00092C5B" w:rsidP="00092C5B">
      <w:pPr>
        <w:pStyle w:val="Text1"/>
        <w:rPr>
          <w:noProof/>
        </w:rPr>
      </w:pPr>
      <w:r w:rsidRPr="00980E22">
        <w:rPr>
          <w:noProof/>
        </w:rPr>
        <w:t xml:space="preserve">A kártya polikarbonátból készül. </w:t>
      </w:r>
    </w:p>
    <w:p w:rsidR="00092C5B" w:rsidRPr="00980E22" w:rsidRDefault="00092C5B" w:rsidP="00092C5B">
      <w:pPr>
        <w:pStyle w:val="Text1"/>
        <w:rPr>
          <w:noProof/>
        </w:rPr>
      </w:pPr>
      <w:r w:rsidRPr="00980E22">
        <w:rPr>
          <w:noProof/>
        </w:rPr>
        <w:t xml:space="preserve">A vezetői engedélyek jellemzőinek azirányú vizsgálata, hogy megfelelnek-e a nemzetközi szabványoknak, az ISO 10373 szabvánnyal összhangban történik. </w:t>
      </w:r>
    </w:p>
    <w:p w:rsidR="00092C5B" w:rsidRDefault="00092C5B" w:rsidP="00445C54">
      <w:pPr>
        <w:pStyle w:val="NumPar1"/>
        <w:rPr>
          <w:noProof/>
        </w:rPr>
      </w:pPr>
      <w:r w:rsidRPr="00980E22">
        <w:rPr>
          <w:noProof/>
        </w:rPr>
        <w:t>Az engedélynek két oldala van, és meg kell felelnie az 1. ábrán szereplő mintának.</w:t>
      </w:r>
    </w:p>
    <w:p w:rsidR="00E509DB" w:rsidRPr="00E509DB" w:rsidRDefault="00E509DB" w:rsidP="00E509DB">
      <w:pPr>
        <w:pStyle w:val="Text1"/>
        <w:rPr>
          <w:noProof/>
        </w:rPr>
      </w:pPr>
    </w:p>
    <w:p w:rsidR="00092C5B" w:rsidRPr="00980E22" w:rsidRDefault="00092C5B" w:rsidP="00092C5B">
      <w:pPr>
        <w:pStyle w:val="NormalLeft"/>
        <w:ind w:left="720" w:firstLine="720"/>
        <w:rPr>
          <w:noProof/>
        </w:rPr>
      </w:pPr>
      <w:r w:rsidRPr="00980E22">
        <w:rPr>
          <w:rStyle w:val="normaltextrun"/>
          <w:i/>
          <w:noProof/>
          <w:color w:val="000000"/>
        </w:rPr>
        <w:t>1. oldal</w:t>
      </w:r>
    </w:p>
    <w:p w:rsidR="00092C5B" w:rsidRPr="00980E22" w:rsidRDefault="00092C5B" w:rsidP="00092C5B">
      <w:pPr>
        <w:pStyle w:val="NormalLeft"/>
        <w:ind w:firstLine="720"/>
        <w:rPr>
          <w:rStyle w:val="normaltextrun"/>
          <w:i/>
          <w:iCs/>
          <w:noProof/>
          <w:color w:val="000000"/>
        </w:rPr>
      </w:pPr>
      <w:r w:rsidRPr="00980E22">
        <w:rPr>
          <w:rStyle w:val="normaltextrun"/>
          <w:i/>
          <w:noProof/>
          <w:color w:val="000000"/>
          <w:lang w:val="en-GB" w:eastAsia="en-GB"/>
        </w:rPr>
        <w:drawing>
          <wp:inline distT="0" distB="0" distL="0" distR="0" wp14:anchorId="24A1CDA7" wp14:editId="6E5B39F6">
            <wp:extent cx="2565775" cy="1620000"/>
            <wp:effectExtent l="0" t="0" r="6350" b="0"/>
            <wp:docPr id="2" name="Picture 2"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8">
                      <a:extLst>
                        <a:ext uri="{28A0092B-C50C-407E-A947-70E740481C1C}">
                          <a14:useLocalDpi xmlns:a14="http://schemas.microsoft.com/office/drawing/2010/main" val="0"/>
                        </a:ext>
                      </a:extLst>
                    </a:blip>
                    <a:stretch>
                      <a:fillRect/>
                    </a:stretch>
                  </pic:blipFill>
                  <pic:spPr>
                    <a:xfrm>
                      <a:off x="0" y="0"/>
                      <a:ext cx="2565775" cy="1620000"/>
                    </a:xfrm>
                    <a:prstGeom prst="rect">
                      <a:avLst/>
                    </a:prstGeom>
                  </pic:spPr>
                </pic:pic>
              </a:graphicData>
            </a:graphic>
          </wp:inline>
        </w:drawing>
      </w:r>
      <w:r w:rsidRPr="00980E22">
        <w:rPr>
          <w:rStyle w:val="normaltextrun"/>
          <w:i/>
          <w:noProof/>
          <w:color w:val="000000"/>
        </w:rPr>
        <w:t xml:space="preserve"> </w:t>
      </w:r>
    </w:p>
    <w:p w:rsidR="000046DE" w:rsidRDefault="000046DE" w:rsidP="00092C5B">
      <w:pPr>
        <w:pStyle w:val="NormalLeft"/>
        <w:ind w:firstLine="720"/>
        <w:rPr>
          <w:rStyle w:val="normaltextrun"/>
          <w:i/>
          <w:noProof/>
          <w:color w:val="000000"/>
        </w:rPr>
      </w:pPr>
      <w:r w:rsidRPr="00980E22">
        <w:rPr>
          <w:rStyle w:val="normaltextrun"/>
          <w:i/>
          <w:noProof/>
          <w:color w:val="000000"/>
        </w:rPr>
        <w:t>1. ábra: Az uniós vezetői engedély mintája</w:t>
      </w:r>
    </w:p>
    <w:p w:rsidR="00980E22" w:rsidRDefault="00980E22" w:rsidP="00092C5B">
      <w:pPr>
        <w:pStyle w:val="NormalLeft"/>
        <w:ind w:firstLine="720"/>
        <w:rPr>
          <w:rStyle w:val="normaltextrun"/>
          <w:i/>
          <w:iCs/>
          <w:noProof/>
          <w:color w:val="000000"/>
        </w:rPr>
      </w:pPr>
      <w:r>
        <w:rPr>
          <w:rStyle w:val="normaltextrun"/>
          <w:i/>
          <w:iCs/>
          <w:noProof/>
          <w:color w:val="000000"/>
        </w:rPr>
        <w:t>1. oldal: VEZETŐI ENGEDÉLY</w:t>
      </w:r>
      <w:r>
        <w:rPr>
          <w:rStyle w:val="normaltextrun"/>
          <w:i/>
          <w:iCs/>
          <w:noProof/>
          <w:color w:val="000000"/>
        </w:rPr>
        <w:tab/>
        <w:t>(TAGÁLLAM)</w:t>
      </w:r>
    </w:p>
    <w:p w:rsidR="00980E22" w:rsidRDefault="00980E22" w:rsidP="00092C5B">
      <w:pPr>
        <w:pStyle w:val="NormalLeft"/>
        <w:ind w:firstLine="720"/>
        <w:rPr>
          <w:rStyle w:val="normaltextrun"/>
          <w:i/>
          <w:iCs/>
          <w:noProof/>
          <w:color w:val="000000"/>
        </w:rPr>
      </w:pPr>
      <w:r>
        <w:rPr>
          <w:rStyle w:val="normaltextrun"/>
          <w:i/>
          <w:iCs/>
          <w:noProof/>
          <w:color w:val="000000"/>
        </w:rPr>
        <w:tab/>
        <w:t>6. FÉNYKÉP</w:t>
      </w:r>
    </w:p>
    <w:p w:rsidR="00E509DB" w:rsidRDefault="00E509DB" w:rsidP="00092C5B">
      <w:pPr>
        <w:pStyle w:val="NormalLeft"/>
        <w:ind w:firstLine="720"/>
        <w:rPr>
          <w:rStyle w:val="normaltextrun"/>
          <w:i/>
          <w:iCs/>
          <w:noProof/>
          <w:color w:val="000000"/>
        </w:rPr>
      </w:pPr>
    </w:p>
    <w:p w:rsidR="00E509DB" w:rsidRDefault="00E509DB" w:rsidP="00E509DB">
      <w:pPr>
        <w:pStyle w:val="NormalLeft"/>
        <w:ind w:firstLine="720"/>
        <w:rPr>
          <w:rStyle w:val="normaltextrun"/>
          <w:i/>
          <w:iCs/>
          <w:noProof/>
          <w:color w:val="000000"/>
        </w:rPr>
      </w:pPr>
      <w:r w:rsidRPr="00980E22">
        <w:rPr>
          <w:rStyle w:val="normaltextrun"/>
          <w:i/>
          <w:noProof/>
          <w:color w:val="000000"/>
        </w:rPr>
        <w:t>2. oldal</w:t>
      </w:r>
    </w:p>
    <w:p w:rsidR="003926D9" w:rsidRDefault="003926D9" w:rsidP="00980E22">
      <w:pPr>
        <w:pStyle w:val="NormalLeft"/>
        <w:ind w:left="720"/>
        <w:rPr>
          <w:rStyle w:val="normaltextrun"/>
          <w:i/>
          <w:iCs/>
          <w:noProof/>
          <w:color w:val="000000"/>
        </w:rPr>
      </w:pPr>
      <w:r w:rsidRPr="00980E22">
        <w:rPr>
          <w:noProof/>
          <w:lang w:val="en-GB" w:eastAsia="en-GB"/>
        </w:rPr>
        <w:drawing>
          <wp:inline distT="0" distB="0" distL="0" distR="0" wp14:anchorId="27A58CCE" wp14:editId="151771C3">
            <wp:extent cx="2576540" cy="1620000"/>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9">
                      <a:extLst>
                        <a:ext uri="{28A0092B-C50C-407E-A947-70E740481C1C}">
                          <a14:useLocalDpi xmlns:a14="http://schemas.microsoft.com/office/drawing/2010/main" val="0"/>
                        </a:ext>
                      </a:extLst>
                    </a:blip>
                    <a:stretch>
                      <a:fillRect/>
                    </a:stretch>
                  </pic:blipFill>
                  <pic:spPr>
                    <a:xfrm>
                      <a:off x="0" y="0"/>
                      <a:ext cx="2576540" cy="1620000"/>
                    </a:xfrm>
                    <a:prstGeom prst="rect">
                      <a:avLst/>
                    </a:prstGeom>
                  </pic:spPr>
                </pic:pic>
              </a:graphicData>
            </a:graphic>
          </wp:inline>
        </w:drawing>
      </w:r>
    </w:p>
    <w:p w:rsidR="00980E22" w:rsidRPr="00980E22" w:rsidRDefault="00980E22" w:rsidP="00980E22">
      <w:pPr>
        <w:pStyle w:val="NormalLeft"/>
        <w:ind w:left="720"/>
        <w:rPr>
          <w:rStyle w:val="normaltextrun"/>
          <w:i/>
          <w:iCs/>
          <w:noProof/>
          <w:color w:val="000000"/>
        </w:rPr>
      </w:pPr>
      <w:r>
        <w:rPr>
          <w:rStyle w:val="normaltextrun"/>
          <w:i/>
          <w:iCs/>
          <w:noProof/>
          <w:color w:val="000000"/>
        </w:rPr>
        <w:t xml:space="preserve">2. oldal: </w:t>
      </w:r>
      <w:r>
        <w:rPr>
          <w:noProof/>
        </w:rPr>
        <w:t>1. Családi név 2. Utónév 3. Születési idő és hely 4a. A kiállítás időpontja 4b. A lejárat időpontja 4c. Kiállító hatóság 5. Az engedély száma 10. Érvényesség kezdete 11. Érvényesség vége 12. Kódok</w:t>
      </w:r>
    </w:p>
    <w:p w:rsidR="00092C5B" w:rsidRPr="00980E22" w:rsidRDefault="00092C5B" w:rsidP="00445C54">
      <w:pPr>
        <w:pStyle w:val="NumPar1"/>
        <w:rPr>
          <w:noProof/>
        </w:rPr>
      </w:pPr>
      <w:r w:rsidRPr="00980E22">
        <w:rPr>
          <w:noProof/>
        </w:rPr>
        <w:t>Az engedélynek a D. részben meghatározott információkat kell ta</w:t>
      </w:r>
      <w:r w:rsidR="00D30952">
        <w:rPr>
          <w:noProof/>
        </w:rPr>
        <w:t>rtalmaznia az alábbiak szerint:</w:t>
      </w:r>
    </w:p>
    <w:p w:rsidR="00092C5B" w:rsidRPr="00980E22" w:rsidRDefault="00092C5B" w:rsidP="00092C5B">
      <w:pPr>
        <w:pStyle w:val="Text1"/>
        <w:rPr>
          <w:rStyle w:val="normaltextrun"/>
          <w:i/>
          <w:iCs/>
          <w:noProof/>
          <w:color w:val="000000"/>
        </w:rPr>
      </w:pPr>
      <w:r w:rsidRPr="00980E22">
        <w:rPr>
          <w:rStyle w:val="normaltextrun"/>
          <w:noProof/>
        </w:rPr>
        <w:t>Az 1. oldalon az alábbiak szerepelnek:</w:t>
      </w:r>
    </w:p>
    <w:p w:rsidR="00092C5B" w:rsidRPr="00980E22" w:rsidRDefault="00534ED4" w:rsidP="00534ED4">
      <w:pPr>
        <w:pStyle w:val="Point1"/>
        <w:rPr>
          <w:noProof/>
        </w:rPr>
      </w:pPr>
      <w:r>
        <w:rPr>
          <w:noProof/>
        </w:rPr>
        <w:t>a)</w:t>
      </w:r>
      <w:r w:rsidRPr="00534ED4">
        <w:rPr>
          <w:noProof/>
        </w:rPr>
        <w:tab/>
      </w:r>
      <w:r w:rsidR="00092C5B" w:rsidRPr="00980E22">
        <w:rPr>
          <w:noProof/>
        </w:rPr>
        <w:t xml:space="preserve">a „vezetői engedély” kifejezés nyomtatott nagy betűkkel az engedélyt kiállító tagállam nyelvén vagy nyelvein; </w:t>
      </w:r>
    </w:p>
    <w:p w:rsidR="00092C5B" w:rsidRPr="00980E22" w:rsidRDefault="00534ED4" w:rsidP="00534ED4">
      <w:pPr>
        <w:pStyle w:val="Point1"/>
        <w:rPr>
          <w:noProof/>
        </w:rPr>
      </w:pPr>
      <w:r>
        <w:rPr>
          <w:noProof/>
        </w:rPr>
        <w:t>b)</w:t>
      </w:r>
      <w:r w:rsidRPr="00534ED4">
        <w:rPr>
          <w:noProof/>
        </w:rPr>
        <w:tab/>
      </w:r>
      <w:r w:rsidR="00092C5B" w:rsidRPr="00980E22">
        <w:rPr>
          <w:noProof/>
        </w:rPr>
        <w:t>az engedélyt kiáll</w:t>
      </w:r>
      <w:r w:rsidR="00D30952">
        <w:rPr>
          <w:noProof/>
        </w:rPr>
        <w:t>ító tagállam neve (opcionális);</w:t>
      </w:r>
    </w:p>
    <w:p w:rsidR="00092C5B" w:rsidRPr="00980E22" w:rsidRDefault="00534ED4" w:rsidP="00534ED4">
      <w:pPr>
        <w:pStyle w:val="Point1"/>
        <w:rPr>
          <w:noProof/>
        </w:rPr>
      </w:pPr>
      <w:r>
        <w:rPr>
          <w:noProof/>
        </w:rPr>
        <w:t>c)</w:t>
      </w:r>
      <w:r w:rsidRPr="00534ED4">
        <w:rPr>
          <w:noProof/>
        </w:rPr>
        <w:tab/>
      </w:r>
      <w:r w:rsidR="00092C5B" w:rsidRPr="00980E22">
        <w:rPr>
          <w:noProof/>
        </w:rPr>
        <w:t>az engedélyt kibocsátó tagállam megkülönböztető jele kék téglalapon negatívban nyomtatva, 12 sárga csillaggal körülvéve a D. rész 1. pon</w:t>
      </w:r>
      <w:r w:rsidR="00D30952">
        <w:rPr>
          <w:noProof/>
        </w:rPr>
        <w:t>tjában meghatározottak szerint;</w:t>
      </w:r>
    </w:p>
    <w:p w:rsidR="00092C5B" w:rsidRPr="00980E22" w:rsidRDefault="00534ED4" w:rsidP="00534ED4">
      <w:pPr>
        <w:pStyle w:val="Point1"/>
        <w:rPr>
          <w:noProof/>
        </w:rPr>
      </w:pPr>
      <w:r>
        <w:rPr>
          <w:noProof/>
        </w:rPr>
        <w:t>d)</w:t>
      </w:r>
      <w:r w:rsidRPr="00534ED4">
        <w:rPr>
          <w:noProof/>
        </w:rPr>
        <w:tab/>
      </w:r>
      <w:r w:rsidR="00092C5B" w:rsidRPr="00980E22">
        <w:rPr>
          <w:noProof/>
        </w:rPr>
        <w:t>a kiállított engedélyre vonatkozó információk (1–9. rovat) a D. rész 3. pon</w:t>
      </w:r>
      <w:r w:rsidR="00D30952">
        <w:rPr>
          <w:noProof/>
        </w:rPr>
        <w:t>tjában meghatározottak szerint;</w:t>
      </w:r>
    </w:p>
    <w:p w:rsidR="00092C5B" w:rsidRPr="00980E22" w:rsidRDefault="00534ED4" w:rsidP="00534ED4">
      <w:pPr>
        <w:pStyle w:val="Point1"/>
        <w:rPr>
          <w:noProof/>
        </w:rPr>
      </w:pPr>
      <w:r>
        <w:rPr>
          <w:noProof/>
        </w:rPr>
        <w:t>e)</w:t>
      </w:r>
      <w:r w:rsidRPr="00534ED4">
        <w:rPr>
          <w:noProof/>
        </w:rPr>
        <w:tab/>
      </w:r>
      <w:r w:rsidR="00092C5B" w:rsidRPr="00980E22">
        <w:rPr>
          <w:noProof/>
        </w:rPr>
        <w:t>Az „Európai uniós minta” kifejezés az engedélyt kibocsátó tagállam nyelvén vagy nyelvein és a „Vezetői engedély” kifejezés az Unió többi nyelvén, az engedély háttereként rózsaszínnel nyomtatva a D. rész 2. pon</w:t>
      </w:r>
      <w:r w:rsidR="00D30952">
        <w:rPr>
          <w:noProof/>
        </w:rPr>
        <w:t>tjában meghatározottak szerint.</w:t>
      </w:r>
    </w:p>
    <w:p w:rsidR="00092C5B" w:rsidRPr="00980E22" w:rsidRDefault="00092C5B" w:rsidP="00092C5B">
      <w:pPr>
        <w:pStyle w:val="Text1"/>
        <w:rPr>
          <w:rStyle w:val="normaltextrun"/>
          <w:noProof/>
        </w:rPr>
      </w:pPr>
      <w:r w:rsidRPr="00980E22">
        <w:rPr>
          <w:rStyle w:val="normaltextrun"/>
          <w:noProof/>
        </w:rPr>
        <w:t>A 2. oldalon az alábbiak szerepelnek: </w:t>
      </w:r>
    </w:p>
    <w:p w:rsidR="00092C5B" w:rsidRPr="00980E22" w:rsidRDefault="00534ED4" w:rsidP="00534ED4">
      <w:pPr>
        <w:pStyle w:val="Point1"/>
        <w:rPr>
          <w:noProof/>
        </w:rPr>
      </w:pPr>
      <w:r>
        <w:rPr>
          <w:noProof/>
        </w:rPr>
        <w:t>f)</w:t>
      </w:r>
      <w:r w:rsidRPr="00534ED4">
        <w:rPr>
          <w:noProof/>
        </w:rPr>
        <w:tab/>
      </w:r>
      <w:r w:rsidR="00092C5B" w:rsidRPr="00980E22">
        <w:rPr>
          <w:noProof/>
        </w:rPr>
        <w:t>a kiállított engedély kategóriáira vonatkozó információk (9–12. rovat) a D. rész 4. pontjában meghatározottak szerint; </w:t>
      </w:r>
    </w:p>
    <w:p w:rsidR="00092C5B" w:rsidRPr="00980E22" w:rsidRDefault="00534ED4" w:rsidP="00534ED4">
      <w:pPr>
        <w:pStyle w:val="Point1"/>
        <w:rPr>
          <w:noProof/>
        </w:rPr>
      </w:pPr>
      <w:r>
        <w:rPr>
          <w:noProof/>
        </w:rPr>
        <w:t>g)</w:t>
      </w:r>
      <w:r w:rsidRPr="00534ED4">
        <w:rPr>
          <w:noProof/>
        </w:rPr>
        <w:tab/>
      </w:r>
      <w:r w:rsidR="00092C5B" w:rsidRPr="00980E22">
        <w:rPr>
          <w:noProof/>
        </w:rPr>
        <w:t>a kiállított engedéllyel összefüggő adminisztrációt érintő információk (13–14. rovat) a D. rész 5. pontjában meghatározottak szerint;</w:t>
      </w:r>
    </w:p>
    <w:p w:rsidR="00092C5B" w:rsidRPr="00980E22" w:rsidRDefault="00534ED4" w:rsidP="00534ED4">
      <w:pPr>
        <w:pStyle w:val="Point1"/>
        <w:rPr>
          <w:noProof/>
        </w:rPr>
      </w:pPr>
      <w:r>
        <w:rPr>
          <w:noProof/>
        </w:rPr>
        <w:t>h)</w:t>
      </w:r>
      <w:r w:rsidRPr="00534ED4">
        <w:rPr>
          <w:noProof/>
        </w:rPr>
        <w:tab/>
      </w:r>
      <w:r w:rsidR="00092C5B" w:rsidRPr="00980E22">
        <w:rPr>
          <w:noProof/>
        </w:rPr>
        <w:t xml:space="preserve">a vezetői engedély első és második oldalán látható következő számozott rovatok magyarázata: 1., 2., 3., 4a., 4b., 4c., 5., 10., 11. és 12. </w:t>
      </w:r>
    </w:p>
    <w:p w:rsidR="00092C5B" w:rsidRPr="00980E22" w:rsidRDefault="00092C5B" w:rsidP="00092C5B">
      <w:pPr>
        <w:pStyle w:val="Text1"/>
        <w:rPr>
          <w:rStyle w:val="normaltextrun"/>
          <w:noProof/>
        </w:rPr>
      </w:pPr>
      <w:r w:rsidRPr="00980E22">
        <w:rPr>
          <w:rStyle w:val="normaltextrun"/>
          <w:noProof/>
        </w:rPr>
        <w:t>Annak a tagállamnak, amely a bejegyzéseket az itt felsorolt angol, bolgár, cseh, dán, észt, finn, francia, görög, holland, horvát, lengyel, lett, litván, magyar, máltai, német, olasz, portugál, román, spanyol, svéd, szlovák vagy szlovén nyelven kívül valamely más nemzeti nyelven kívánja megszövegezni, e melléklet egyéb rendelkezéseinek sérelme nélkül olyan kétnyelvű engedélyt kell készítenie, amelyben a fenti nyelvek egyikét használja.</w:t>
      </w:r>
    </w:p>
    <w:p w:rsidR="00092C5B" w:rsidRPr="00980E22" w:rsidRDefault="00092C5B" w:rsidP="00092C5B">
      <w:pPr>
        <w:pStyle w:val="Text1"/>
        <w:rPr>
          <w:rStyle w:val="normaltextrun"/>
          <w:noProof/>
        </w:rPr>
      </w:pPr>
      <w:r w:rsidRPr="00980E22">
        <w:rPr>
          <w:rStyle w:val="normaltextrun"/>
          <w:noProof/>
        </w:rPr>
        <w:t>az uniós vezetőiengedély-mintán helyet kell fenntartani mikrocsip vagy hasonló számítógépes eszköz esetleges bevezetésére, vagy QR-kód esetleges nyomtatására.</w:t>
      </w:r>
    </w:p>
    <w:p w:rsidR="00092C5B" w:rsidRPr="00980E22" w:rsidRDefault="00092C5B" w:rsidP="00092C5B">
      <w:pPr>
        <w:pStyle w:val="Text1"/>
        <w:rPr>
          <w:rStyle w:val="normaltextrun"/>
          <w:noProof/>
        </w:rPr>
      </w:pPr>
      <w:r w:rsidRPr="00980E22">
        <w:rPr>
          <w:rStyle w:val="normaltextrun"/>
          <w:noProof/>
        </w:rPr>
        <w:t xml:space="preserve">A színek megnevezése a következő: </w:t>
      </w:r>
    </w:p>
    <w:p w:rsidR="00092C5B" w:rsidRPr="00980E22" w:rsidRDefault="00D30952" w:rsidP="00C461C2">
      <w:pPr>
        <w:pStyle w:val="Tiret1"/>
        <w:numPr>
          <w:ilvl w:val="0"/>
          <w:numId w:val="1"/>
        </w:numPr>
        <w:rPr>
          <w:noProof/>
        </w:rPr>
      </w:pPr>
      <w:r>
        <w:rPr>
          <w:noProof/>
        </w:rPr>
        <w:t>kék: pantone reflex kék,</w:t>
      </w:r>
    </w:p>
    <w:p w:rsidR="00092C5B" w:rsidRPr="00980E22" w:rsidRDefault="00D30952" w:rsidP="00092C5B">
      <w:pPr>
        <w:pStyle w:val="Tiret1"/>
        <w:rPr>
          <w:noProof/>
        </w:rPr>
      </w:pPr>
      <w:r>
        <w:rPr>
          <w:noProof/>
        </w:rPr>
        <w:t>sárga: pantone sárga.</w:t>
      </w:r>
    </w:p>
    <w:p w:rsidR="00092C5B" w:rsidRPr="00980E22" w:rsidRDefault="00D30952" w:rsidP="00445C54">
      <w:pPr>
        <w:pStyle w:val="NumPar1"/>
        <w:rPr>
          <w:noProof/>
        </w:rPr>
      </w:pPr>
      <w:r>
        <w:rPr>
          <w:noProof/>
        </w:rPr>
        <w:t>Különleges rendelkezések</w:t>
      </w:r>
    </w:p>
    <w:p w:rsidR="00092C5B" w:rsidRPr="00980E22" w:rsidRDefault="009D43C0" w:rsidP="009D43C0">
      <w:pPr>
        <w:pStyle w:val="Point1"/>
        <w:rPr>
          <w:noProof/>
        </w:rPr>
      </w:pPr>
      <w:r>
        <w:rPr>
          <w:noProof/>
        </w:rPr>
        <w:t>a)</w:t>
      </w:r>
      <w:r>
        <w:rPr>
          <w:noProof/>
        </w:rPr>
        <w:tab/>
      </w:r>
      <w:r w:rsidR="00092C5B" w:rsidRPr="00980E22">
        <w:rPr>
          <w:noProof/>
        </w:rPr>
        <w:t>Ha egy tagállam által e mellékletnek megfelelően kiállított vezetői engedély jogosultja egy másik tagállamban rendelkezik szokásos tartózkodási hellyel, az a másik tagállam az engedélyre olyan adatokat vezethet rá, amelyek szükségesek az engedéllyel kapcsolatos adminisztrációhoz, feltéve, hogy ezeket az adatokat az általa kiállított engedélyekre is bejegyzi, és hog</w:t>
      </w:r>
      <w:r w:rsidR="00D30952">
        <w:rPr>
          <w:noProof/>
        </w:rPr>
        <w:t>y marad elég hely erre a célra.</w:t>
      </w:r>
    </w:p>
    <w:p w:rsidR="00092C5B" w:rsidRPr="00980E22" w:rsidRDefault="009D43C0" w:rsidP="009D43C0">
      <w:pPr>
        <w:pStyle w:val="Point1"/>
        <w:rPr>
          <w:noProof/>
        </w:rPr>
      </w:pPr>
      <w:r>
        <w:rPr>
          <w:noProof/>
        </w:rPr>
        <w:t>b)</w:t>
      </w:r>
      <w:r>
        <w:rPr>
          <w:noProof/>
        </w:rPr>
        <w:tab/>
      </w:r>
      <w:r w:rsidR="00092C5B" w:rsidRPr="00980E22">
        <w:rPr>
          <w:noProof/>
        </w:rPr>
        <w:t>A tagállamok különböző színeket vagy jelöléseket is alkalmazhatnak, mint pl. vonalkódokat és nemzeti szimbólumokat, e melléklet többi rendelkezéseinek sérelme nélkül. A tagállamok erről értesítik a Bizottságot.</w:t>
      </w:r>
    </w:p>
    <w:p w:rsidR="00092C5B" w:rsidRPr="00980E22" w:rsidRDefault="00092C5B" w:rsidP="00092C5B">
      <w:pPr>
        <w:pStyle w:val="Text2"/>
        <w:rPr>
          <w:rStyle w:val="normaltextrun"/>
          <w:noProof/>
        </w:rPr>
      </w:pPr>
      <w:r w:rsidRPr="00980E22">
        <w:rPr>
          <w:rStyle w:val="normaltextrun"/>
          <w:noProof/>
        </w:rPr>
        <w:t xml:space="preserve">A vezetői engedélyek kölcsönös elismerésével összefüggésben a vonalkód csak olyan információt tartalmazhat, amely már olvasható a vezetői engedélyen, vagy amely az engedélykiállítási eljáráshoz szükséges. </w:t>
      </w:r>
    </w:p>
    <w:p w:rsidR="00092C5B" w:rsidRPr="00980E22" w:rsidRDefault="009D43C0" w:rsidP="009D43C0">
      <w:pPr>
        <w:pStyle w:val="Point1"/>
        <w:rPr>
          <w:noProof/>
        </w:rPr>
      </w:pPr>
      <w:r>
        <w:rPr>
          <w:noProof/>
        </w:rPr>
        <w:t>c)</w:t>
      </w:r>
      <w:r>
        <w:rPr>
          <w:noProof/>
        </w:rPr>
        <w:tab/>
      </w:r>
      <w:r w:rsidR="00092C5B" w:rsidRPr="00980E22">
        <w:rPr>
          <w:noProof/>
        </w:rPr>
        <w:t xml:space="preserve">A kártya előoldalán és hátoldalán található adatoknak szabad szemmel is olvashatónak kell lenniük, valamint a 2. oldalon a 9–12. rovatban az adatokat legalább 5-ös betűmérettel kell szedni. </w:t>
      </w:r>
    </w:p>
    <w:p w:rsidR="009F04F0" w:rsidRPr="00980E22" w:rsidRDefault="009F04F0" w:rsidP="006A66D0">
      <w:pPr>
        <w:rPr>
          <w:noProof/>
        </w:rPr>
      </w:pPr>
    </w:p>
    <w:p w:rsidR="00092C5B" w:rsidRPr="00980E22" w:rsidRDefault="00092C5B" w:rsidP="00092C5B">
      <w:pPr>
        <w:pStyle w:val="Objetacteprincipal"/>
        <w:rPr>
          <w:noProof/>
        </w:rPr>
      </w:pPr>
      <w:r w:rsidRPr="00980E22">
        <w:rPr>
          <w:noProof/>
        </w:rPr>
        <w:t>A2. RÉSZ: A FIZIKAI VEZETŐI ENGEDÉLYRE VONATKOZÓ HAMISÍTÁS ELLENI ELŐÍRÁSOK </w:t>
      </w:r>
    </w:p>
    <w:p w:rsidR="00092C5B" w:rsidRPr="00445C54" w:rsidRDefault="00092C5B" w:rsidP="00D9293C">
      <w:pPr>
        <w:pStyle w:val="NumPar1"/>
        <w:numPr>
          <w:ilvl w:val="0"/>
          <w:numId w:val="21"/>
        </w:numPr>
        <w:rPr>
          <w:rStyle w:val="normaltextrun"/>
          <w:b/>
          <w:noProof/>
        </w:rPr>
      </w:pPr>
      <w:r w:rsidRPr="00980E22">
        <w:rPr>
          <w:noProof/>
        </w:rPr>
        <w:t>A vezetői engedélyek fizikai biztonságára veszélyt jelentenek az alábbiak:</w:t>
      </w:r>
      <w:r w:rsidRPr="00980E22">
        <w:rPr>
          <w:rStyle w:val="normaltextrun"/>
          <w:noProof/>
        </w:rPr>
        <w:t xml:space="preserve"> </w:t>
      </w:r>
    </w:p>
    <w:p w:rsidR="00092C5B" w:rsidRPr="00980E22" w:rsidRDefault="009D43C0" w:rsidP="009D43C0">
      <w:pPr>
        <w:pStyle w:val="Point1"/>
        <w:rPr>
          <w:noProof/>
        </w:rPr>
      </w:pPr>
      <w:r>
        <w:rPr>
          <w:noProof/>
        </w:rPr>
        <w:t>a)</w:t>
      </w:r>
      <w:r w:rsidRPr="009D43C0">
        <w:rPr>
          <w:noProof/>
        </w:rPr>
        <w:tab/>
      </w:r>
      <w:r w:rsidR="00092C5B" w:rsidRPr="00980E22">
        <w:rPr>
          <w:noProof/>
        </w:rPr>
        <w:t xml:space="preserve">hamis kártyák előállítása: olyan – újonnan vagy eredeti okmány másolataként előállított – tárgy létrehozása, amely nagymértékben hasonlít az okmányra, </w:t>
      </w:r>
    </w:p>
    <w:p w:rsidR="00092C5B" w:rsidRPr="00980E22" w:rsidRDefault="009D43C0" w:rsidP="009D43C0">
      <w:pPr>
        <w:pStyle w:val="Point1"/>
        <w:rPr>
          <w:noProof/>
        </w:rPr>
      </w:pPr>
      <w:r>
        <w:rPr>
          <w:noProof/>
        </w:rPr>
        <w:t>b)</w:t>
      </w:r>
      <w:r w:rsidRPr="009D43C0">
        <w:rPr>
          <w:noProof/>
        </w:rPr>
        <w:tab/>
      </w:r>
      <w:r w:rsidR="00092C5B" w:rsidRPr="00980E22">
        <w:rPr>
          <w:noProof/>
        </w:rPr>
        <w:t xml:space="preserve">tárgyi változtatás: az eredeti okmány valamely jellemzőjének megváltoztatása, például az okmányon feltüntetett adatok valamelyikének módosítása. </w:t>
      </w:r>
    </w:p>
    <w:p w:rsidR="00092C5B" w:rsidRPr="00980E22" w:rsidRDefault="00092C5B" w:rsidP="00445C54">
      <w:pPr>
        <w:pStyle w:val="NumPar1"/>
        <w:rPr>
          <w:noProof/>
        </w:rPr>
      </w:pPr>
      <w:r w:rsidRPr="00980E22">
        <w:rPr>
          <w:noProof/>
        </w:rPr>
        <w:t xml:space="preserve">A teljes biztonság a rendszer egészében rejlik, amely magában foglalja a kérelmezési eljárást, az adattovábbítást, a kártya hordozóanyagát, a nyomtatási technikát, a különböző biztonsági elemek minimális együttesét és a testreszabás folyamatát. </w:t>
      </w:r>
    </w:p>
    <w:p w:rsidR="00092C5B" w:rsidRPr="00980E22" w:rsidRDefault="00092C5B" w:rsidP="00445C54">
      <w:pPr>
        <w:pStyle w:val="NumPar1"/>
        <w:rPr>
          <w:noProof/>
        </w:rPr>
      </w:pPr>
      <w:r w:rsidRPr="00980E22">
        <w:rPr>
          <w:noProof/>
        </w:rPr>
        <w:t xml:space="preserve">A vezetői engedélyek készítésére felhasznált anyagot az alábbi technikák (kötelező biztonsági elemek) alkalmazása által kell védetté tenni a hamisítás ellen: </w:t>
      </w:r>
    </w:p>
    <w:p w:rsidR="00092C5B" w:rsidRPr="00980E22" w:rsidRDefault="009D43C0" w:rsidP="009D43C0">
      <w:pPr>
        <w:pStyle w:val="Point1"/>
        <w:rPr>
          <w:noProof/>
        </w:rPr>
      </w:pPr>
      <w:r>
        <w:rPr>
          <w:noProof/>
        </w:rPr>
        <w:t>a)</w:t>
      </w:r>
      <w:r w:rsidRPr="009D43C0">
        <w:rPr>
          <w:noProof/>
        </w:rPr>
        <w:tab/>
      </w:r>
      <w:r w:rsidR="00092C5B" w:rsidRPr="00980E22">
        <w:rPr>
          <w:noProof/>
        </w:rPr>
        <w:t xml:space="preserve">a kártyatest UV-fény alatt sötét; </w:t>
      </w:r>
    </w:p>
    <w:p w:rsidR="00092C5B" w:rsidRPr="00980E22" w:rsidRDefault="009D43C0" w:rsidP="009D43C0">
      <w:pPr>
        <w:pStyle w:val="Point1"/>
        <w:rPr>
          <w:noProof/>
        </w:rPr>
      </w:pPr>
      <w:r>
        <w:rPr>
          <w:noProof/>
        </w:rPr>
        <w:t>b)</w:t>
      </w:r>
      <w:r w:rsidRPr="009D43C0">
        <w:rPr>
          <w:noProof/>
        </w:rPr>
        <w:tab/>
      </w:r>
      <w:r w:rsidR="00092C5B" w:rsidRPr="00980E22">
        <w:rPr>
          <w:noProof/>
        </w:rPr>
        <w:t>biztonsági alnyomat-minta, amelyet többszínű biztonsági festékkel végzett írisznyomtatás, illetve pozitív vagy negatív guilloche-nyomtatás alkalmazása által védenek a szkennelés, nyomtatás vagy másolás útján történő hamisítás ellen. A minta nem állhat alapszínekből (CMYK), hanem legalább két különleges színből álló összetett mintázatot és mikrobetűt kell tartalmaznia;</w:t>
      </w:r>
    </w:p>
    <w:p w:rsidR="00092C5B" w:rsidRPr="00980E22" w:rsidRDefault="009D43C0" w:rsidP="009D43C0">
      <w:pPr>
        <w:pStyle w:val="Point1"/>
        <w:rPr>
          <w:noProof/>
        </w:rPr>
      </w:pPr>
      <w:r>
        <w:rPr>
          <w:noProof/>
        </w:rPr>
        <w:t>c)</w:t>
      </w:r>
      <w:r w:rsidRPr="009D43C0">
        <w:rPr>
          <w:noProof/>
        </w:rPr>
        <w:tab/>
      </w:r>
      <w:r w:rsidR="00092C5B" w:rsidRPr="00980E22">
        <w:rPr>
          <w:noProof/>
        </w:rPr>
        <w:t xml:space="preserve">optikailag változó elemek, amelyek megfelelő védelmet biztosítanak a fényképmásolás és -hamisítás ellen; </w:t>
      </w:r>
    </w:p>
    <w:p w:rsidR="00092C5B" w:rsidRPr="00980E22" w:rsidRDefault="009D43C0" w:rsidP="009D43C0">
      <w:pPr>
        <w:pStyle w:val="Point1"/>
        <w:rPr>
          <w:noProof/>
        </w:rPr>
      </w:pPr>
      <w:r>
        <w:rPr>
          <w:noProof/>
        </w:rPr>
        <w:t>d)</w:t>
      </w:r>
      <w:r w:rsidRPr="009D43C0">
        <w:rPr>
          <w:noProof/>
        </w:rPr>
        <w:tab/>
      </w:r>
      <w:r w:rsidR="00092C5B" w:rsidRPr="00980E22">
        <w:rPr>
          <w:noProof/>
        </w:rPr>
        <w:t xml:space="preserve">lézergravírozás; </w:t>
      </w:r>
    </w:p>
    <w:p w:rsidR="00092C5B" w:rsidRPr="00980E22" w:rsidRDefault="009D43C0" w:rsidP="009D43C0">
      <w:pPr>
        <w:pStyle w:val="Point1"/>
        <w:rPr>
          <w:noProof/>
        </w:rPr>
      </w:pPr>
      <w:r>
        <w:rPr>
          <w:noProof/>
        </w:rPr>
        <w:t>e)</w:t>
      </w:r>
      <w:r w:rsidRPr="009D43C0">
        <w:rPr>
          <w:noProof/>
        </w:rPr>
        <w:tab/>
      </w:r>
      <w:r w:rsidR="00092C5B" w:rsidRPr="00980E22">
        <w:rPr>
          <w:noProof/>
        </w:rPr>
        <w:t xml:space="preserve">a fénykép körül a biztonsági háttérminta és a fénykép legalább a fénykép szélén átfedi egymást (gyengített minta). </w:t>
      </w:r>
    </w:p>
    <w:p w:rsidR="00092C5B" w:rsidRPr="00980E22" w:rsidRDefault="00092C5B" w:rsidP="00445C54">
      <w:pPr>
        <w:pStyle w:val="NumPar1"/>
        <w:rPr>
          <w:noProof/>
        </w:rPr>
      </w:pPr>
      <w:r w:rsidRPr="00980E22">
        <w:rPr>
          <w:noProof/>
        </w:rPr>
        <w:t xml:space="preserve">Ezen kívül a vezetői engedély kártyát az előállítás során legalább három, alább felsorolt technika alkalmazásával (kiegészítő biztonsági elemek) kell védetté tenni a hamisítás ellen: </w:t>
      </w:r>
    </w:p>
    <w:p w:rsidR="00092C5B" w:rsidRPr="00980E22" w:rsidRDefault="009D43C0" w:rsidP="009D43C0">
      <w:pPr>
        <w:pStyle w:val="Point1"/>
        <w:rPr>
          <w:noProof/>
        </w:rPr>
      </w:pPr>
      <w:r>
        <w:rPr>
          <w:noProof/>
        </w:rPr>
        <w:t>a)</w:t>
      </w:r>
      <w:r w:rsidRPr="009D43C0">
        <w:rPr>
          <w:noProof/>
        </w:rPr>
        <w:tab/>
      </w:r>
      <w:r w:rsidR="00092C5B" w:rsidRPr="00980E22">
        <w:rPr>
          <w:noProof/>
        </w:rPr>
        <w:t xml:space="preserve">színváltó festékek*; </w:t>
      </w:r>
    </w:p>
    <w:p w:rsidR="00092C5B" w:rsidRPr="00980E22" w:rsidRDefault="009D43C0" w:rsidP="009D43C0">
      <w:pPr>
        <w:pStyle w:val="Point1"/>
        <w:rPr>
          <w:noProof/>
        </w:rPr>
      </w:pPr>
      <w:r>
        <w:rPr>
          <w:noProof/>
        </w:rPr>
        <w:t>b)</w:t>
      </w:r>
      <w:r w:rsidRPr="009D43C0">
        <w:rPr>
          <w:noProof/>
        </w:rPr>
        <w:tab/>
      </w:r>
      <w:r w:rsidR="00092C5B" w:rsidRPr="00980E22">
        <w:rPr>
          <w:noProof/>
        </w:rPr>
        <w:t xml:space="preserve">termokróm festék*; </w:t>
      </w:r>
    </w:p>
    <w:p w:rsidR="00092C5B" w:rsidRPr="00980E22" w:rsidRDefault="009D43C0" w:rsidP="009D43C0">
      <w:pPr>
        <w:pStyle w:val="Point1"/>
        <w:rPr>
          <w:noProof/>
        </w:rPr>
      </w:pPr>
      <w:r>
        <w:rPr>
          <w:noProof/>
        </w:rPr>
        <w:t>c)</w:t>
      </w:r>
      <w:r w:rsidRPr="009D43C0">
        <w:rPr>
          <w:noProof/>
        </w:rPr>
        <w:tab/>
      </w:r>
      <w:r w:rsidR="00092C5B" w:rsidRPr="00980E22">
        <w:rPr>
          <w:noProof/>
        </w:rPr>
        <w:t xml:space="preserve">egyedi hologramok*; </w:t>
      </w:r>
    </w:p>
    <w:p w:rsidR="00092C5B" w:rsidRPr="00980E22" w:rsidRDefault="009D43C0" w:rsidP="009D43C0">
      <w:pPr>
        <w:pStyle w:val="Point1"/>
        <w:rPr>
          <w:noProof/>
        </w:rPr>
      </w:pPr>
      <w:r>
        <w:rPr>
          <w:noProof/>
        </w:rPr>
        <w:t>d)</w:t>
      </w:r>
      <w:r w:rsidRPr="009D43C0">
        <w:rPr>
          <w:noProof/>
        </w:rPr>
        <w:tab/>
      </w:r>
      <w:r w:rsidR="00092C5B" w:rsidRPr="00980E22">
        <w:rPr>
          <w:noProof/>
        </w:rPr>
        <w:t xml:space="preserve">változó lézerképek*; </w:t>
      </w:r>
    </w:p>
    <w:p w:rsidR="00092C5B" w:rsidRPr="00980E22" w:rsidRDefault="009D43C0" w:rsidP="009D43C0">
      <w:pPr>
        <w:pStyle w:val="Point1"/>
        <w:rPr>
          <w:noProof/>
        </w:rPr>
      </w:pPr>
      <w:r>
        <w:rPr>
          <w:noProof/>
        </w:rPr>
        <w:t>e)</w:t>
      </w:r>
      <w:r w:rsidRPr="009D43C0">
        <w:rPr>
          <w:noProof/>
        </w:rPr>
        <w:tab/>
      </w:r>
      <w:r w:rsidR="00092C5B" w:rsidRPr="00980E22">
        <w:rPr>
          <w:noProof/>
        </w:rPr>
        <w:t xml:space="preserve">látható és átlátszó, UV-fényben fluoreszkáló festék; </w:t>
      </w:r>
    </w:p>
    <w:p w:rsidR="00092C5B" w:rsidRPr="00980E22" w:rsidRDefault="009D43C0" w:rsidP="009D43C0">
      <w:pPr>
        <w:pStyle w:val="Point1"/>
        <w:rPr>
          <w:noProof/>
        </w:rPr>
      </w:pPr>
      <w:r>
        <w:rPr>
          <w:noProof/>
        </w:rPr>
        <w:t>f)</w:t>
      </w:r>
      <w:r w:rsidRPr="009D43C0">
        <w:rPr>
          <w:noProof/>
        </w:rPr>
        <w:tab/>
      </w:r>
      <w:r w:rsidR="00092C5B" w:rsidRPr="00980E22">
        <w:rPr>
          <w:noProof/>
        </w:rPr>
        <w:t>irizáló nyomtatás;</w:t>
      </w:r>
    </w:p>
    <w:p w:rsidR="00092C5B" w:rsidRPr="00980E22" w:rsidRDefault="009D43C0" w:rsidP="009D43C0">
      <w:pPr>
        <w:pStyle w:val="Point1"/>
        <w:rPr>
          <w:noProof/>
        </w:rPr>
      </w:pPr>
      <w:r>
        <w:rPr>
          <w:noProof/>
        </w:rPr>
        <w:t>g)</w:t>
      </w:r>
      <w:r w:rsidRPr="009D43C0">
        <w:rPr>
          <w:noProof/>
        </w:rPr>
        <w:tab/>
      </w:r>
      <w:r w:rsidR="00092C5B" w:rsidRPr="00980E22">
        <w:rPr>
          <w:noProof/>
        </w:rPr>
        <w:t>digitális vízjel a háttérben;</w:t>
      </w:r>
    </w:p>
    <w:p w:rsidR="00092C5B" w:rsidRPr="00980E22" w:rsidRDefault="009D43C0" w:rsidP="009D43C0">
      <w:pPr>
        <w:pStyle w:val="Point1"/>
        <w:rPr>
          <w:noProof/>
        </w:rPr>
      </w:pPr>
      <w:r>
        <w:rPr>
          <w:noProof/>
        </w:rPr>
        <w:t>h)</w:t>
      </w:r>
      <w:r w:rsidRPr="009D43C0">
        <w:rPr>
          <w:noProof/>
        </w:rPr>
        <w:tab/>
      </w:r>
      <w:r w:rsidR="00092C5B" w:rsidRPr="00980E22">
        <w:rPr>
          <w:noProof/>
        </w:rPr>
        <w:t xml:space="preserve">infravörös vagy foszforeszkáló pigmentek; </w:t>
      </w:r>
    </w:p>
    <w:p w:rsidR="00092C5B" w:rsidRPr="00980E22" w:rsidRDefault="009D43C0" w:rsidP="009D43C0">
      <w:pPr>
        <w:pStyle w:val="Point1"/>
        <w:rPr>
          <w:noProof/>
        </w:rPr>
      </w:pPr>
      <w:r>
        <w:rPr>
          <w:noProof/>
        </w:rPr>
        <w:t>i)</w:t>
      </w:r>
      <w:r w:rsidRPr="009D43C0">
        <w:rPr>
          <w:noProof/>
        </w:rPr>
        <w:tab/>
      </w:r>
      <w:r w:rsidR="00092C5B" w:rsidRPr="00980E22">
        <w:rPr>
          <w:noProof/>
        </w:rPr>
        <w:t xml:space="preserve">domborított írásjelek, szimbólumok vagy minták*. </w:t>
      </w:r>
    </w:p>
    <w:p w:rsidR="00092C5B" w:rsidRPr="00980E22" w:rsidRDefault="00092C5B" w:rsidP="00445C54">
      <w:pPr>
        <w:pStyle w:val="NumPar1"/>
        <w:rPr>
          <w:noProof/>
        </w:rPr>
      </w:pPr>
      <w:r w:rsidRPr="00980E22">
        <w:rPr>
          <w:noProof/>
        </w:rPr>
        <w:t xml:space="preserve">A tagállamok további biztonsági elemeket is bevezethetnek. Alapvetően a csillaggal jelölt technikákat kell előnyben részesíteni, mivel azok a bűnüldöző hatóságok tisztviselői számára különleges eszközök használata nélkül is lehetővé teszik a kártya érvényességének ellenőrzését. </w:t>
      </w:r>
    </w:p>
    <w:p w:rsidR="009F04F0" w:rsidRPr="00980E22" w:rsidRDefault="009F04F0" w:rsidP="006A66D0">
      <w:pPr>
        <w:rPr>
          <w:noProof/>
        </w:rPr>
      </w:pPr>
    </w:p>
    <w:p w:rsidR="00092C5B" w:rsidRPr="00980E22" w:rsidRDefault="00092C5B" w:rsidP="00092C5B">
      <w:pPr>
        <w:pStyle w:val="Objetacteprincipal"/>
        <w:rPr>
          <w:noProof/>
        </w:rPr>
      </w:pPr>
      <w:r w:rsidRPr="00980E22">
        <w:rPr>
          <w:noProof/>
        </w:rPr>
        <w:t>B. RÉSZ: A FIZIKAI VEZETŐI ENGEDÉLY RÉSZEKÉNT BEVEZETETT MIKROCSIPRE VONATKOZÓ ELŐÍRÁSOK </w:t>
      </w:r>
    </w:p>
    <w:p w:rsidR="00092C5B" w:rsidRPr="00980E22" w:rsidRDefault="00092C5B" w:rsidP="00D9293C">
      <w:pPr>
        <w:pStyle w:val="NumPar1"/>
        <w:numPr>
          <w:ilvl w:val="0"/>
          <w:numId w:val="22"/>
        </w:numPr>
        <w:rPr>
          <w:noProof/>
        </w:rPr>
      </w:pPr>
      <w:r w:rsidRPr="00980E22">
        <w:rPr>
          <w:noProof/>
        </w:rPr>
        <w:t>A mikrocsipnek és a rajta található adatoknak – többek között a vezetői engedélyekre vonatkozó tagállami jogszabályok által előírt kiegészítő információknak is – meg kell felelniük a B1. rész rendelkezéseinek.</w:t>
      </w:r>
    </w:p>
    <w:p w:rsidR="00092C5B" w:rsidRPr="00980E22" w:rsidRDefault="00092C5B" w:rsidP="00445C54">
      <w:pPr>
        <w:pStyle w:val="NumPar1"/>
        <w:rPr>
          <w:noProof/>
        </w:rPr>
      </w:pPr>
      <w:r w:rsidRPr="00980E22">
        <w:rPr>
          <w:noProof/>
        </w:rPr>
        <w:t xml:space="preserve">A mikrocsipet tartalmazó vezetői engedélyekre alkalmazandó szabványokat a B2. rész tartalmazza. </w:t>
      </w:r>
    </w:p>
    <w:p w:rsidR="00092C5B" w:rsidRPr="00980E22" w:rsidRDefault="00092C5B" w:rsidP="00445C54">
      <w:pPr>
        <w:pStyle w:val="NumPar1"/>
        <w:rPr>
          <w:noProof/>
        </w:rPr>
      </w:pPr>
      <w:r w:rsidRPr="00980E22">
        <w:rPr>
          <w:noProof/>
        </w:rPr>
        <w:t xml:space="preserve">A mikrocsipet tartalmazó vezetői engedélyeknek a B3. részben meghatározott rendelkezéseknek megfelelő EU-típusjóváhagyási eljárás tárgyát kell képezniük. </w:t>
      </w:r>
    </w:p>
    <w:p w:rsidR="00092C5B" w:rsidRPr="00980E22" w:rsidRDefault="00092C5B" w:rsidP="00445C54">
      <w:pPr>
        <w:pStyle w:val="NumPar1"/>
        <w:rPr>
          <w:noProof/>
        </w:rPr>
      </w:pPr>
      <w:r w:rsidRPr="00980E22">
        <w:rPr>
          <w:noProof/>
        </w:rPr>
        <w:t xml:space="preserve">Ha az 1–3. pontnak megfelelően mikrocsipet tartalmazó vezetői engedély EU-típusjóváhagyására vonatkozó valamennyi vonatkozó előírás teljesült, a tagállamok EU-típusbizonyítványt állítanak ki a gyártó vagy képviselője részére. </w:t>
      </w:r>
    </w:p>
    <w:p w:rsidR="00092C5B" w:rsidRPr="00980E22" w:rsidRDefault="00092C5B" w:rsidP="00445C54">
      <w:pPr>
        <w:pStyle w:val="NumPar1"/>
        <w:rPr>
          <w:noProof/>
        </w:rPr>
      </w:pPr>
      <w:r w:rsidRPr="00980E22">
        <w:rPr>
          <w:noProof/>
        </w:rPr>
        <w:t xml:space="preserve">Szükség esetén, különösen az e rész rendelkezéseinek való megfelelés biztosítása érdekében a tagállamok visszavonhatják az általuk kiadott EU-típusjóváhagyásokat. </w:t>
      </w:r>
    </w:p>
    <w:p w:rsidR="00092C5B" w:rsidRPr="00980E22" w:rsidRDefault="00092C5B" w:rsidP="00445C54">
      <w:pPr>
        <w:pStyle w:val="NumPar1"/>
        <w:rPr>
          <w:noProof/>
        </w:rPr>
      </w:pPr>
      <w:r w:rsidRPr="00980E22">
        <w:rPr>
          <w:noProof/>
        </w:rPr>
        <w:t xml:space="preserve">Az EU-típusbizonyítványoknak és a visszavonásukról szóló értesítésnek meg kell felelniük a B4. részben meghatározott mintának. </w:t>
      </w:r>
    </w:p>
    <w:p w:rsidR="00092C5B" w:rsidRPr="00980E22" w:rsidRDefault="00092C5B" w:rsidP="00445C54">
      <w:pPr>
        <w:pStyle w:val="NumPar1"/>
        <w:rPr>
          <w:noProof/>
        </w:rPr>
      </w:pPr>
      <w:r w:rsidRPr="00980E22">
        <w:rPr>
          <w:noProof/>
        </w:rPr>
        <w:t xml:space="preserve">A Bizottságot tájékoztatni kell valamennyi kiadott vagy visszavont EU-típusbizonyítványról. Visszavonás esetén részletes indoklást kell benyújtani. </w:t>
      </w:r>
    </w:p>
    <w:p w:rsidR="00092C5B" w:rsidRPr="00980E22" w:rsidRDefault="00092C5B" w:rsidP="00092C5B">
      <w:pPr>
        <w:pStyle w:val="Text1"/>
        <w:rPr>
          <w:rStyle w:val="normaltextrun"/>
          <w:noProof/>
        </w:rPr>
      </w:pPr>
      <w:r w:rsidRPr="00980E22">
        <w:rPr>
          <w:rStyle w:val="normaltextrun"/>
          <w:noProof/>
        </w:rPr>
        <w:t xml:space="preserve">A Bizottság tájékoztatja a tagállamokat a visszavont EU-típusjóváhagyásokról. </w:t>
      </w:r>
    </w:p>
    <w:p w:rsidR="00092C5B" w:rsidRPr="00980E22" w:rsidRDefault="00092C5B" w:rsidP="00445C54">
      <w:pPr>
        <w:pStyle w:val="NumPar1"/>
        <w:rPr>
          <w:noProof/>
        </w:rPr>
      </w:pPr>
      <w:r w:rsidRPr="00980E22">
        <w:rPr>
          <w:noProof/>
        </w:rPr>
        <w:t xml:space="preserve">A tagállamok az általuk kiállított EU-típusbizonyítványokat kölcsönösen elismerik. </w:t>
      </w:r>
    </w:p>
    <w:p w:rsidR="00092C5B" w:rsidRPr="00980E22" w:rsidRDefault="00092C5B" w:rsidP="00445C54">
      <w:pPr>
        <w:pStyle w:val="NumPar1"/>
        <w:rPr>
          <w:noProof/>
        </w:rPr>
      </w:pPr>
      <w:r w:rsidRPr="00980E22">
        <w:rPr>
          <w:noProof/>
        </w:rPr>
        <w:t>Ha egy tagállam megállapítása szerint többször is bebizonyosodik, hogy a vezetői engedélyek jelentős számban nem felelnek meg az I melléklet e részének, a szóban forgó tagállam erről tájékoztatja a Bizottságot. A szóban forgó vezetői engedélyekhez tartozó EU-típusbizonyítvány számát, valamint a meg nem felelésről szóló leírást is közölni kell. A Bizottság indokolatlan késedelem nélkül tájékoztatja az összes többi tagállamot az e</w:t>
      </w:r>
      <w:r w:rsidR="00D30952">
        <w:rPr>
          <w:noProof/>
        </w:rPr>
        <w:t xml:space="preserve"> pont szerint közölt tényekről.</w:t>
      </w:r>
    </w:p>
    <w:p w:rsidR="00092C5B" w:rsidRPr="00980E22" w:rsidRDefault="00092C5B" w:rsidP="00445C54">
      <w:pPr>
        <w:pStyle w:val="NumPar1"/>
        <w:rPr>
          <w:noProof/>
        </w:rPr>
      </w:pPr>
      <w:r w:rsidRPr="00980E22">
        <w:rPr>
          <w:noProof/>
        </w:rPr>
        <w:t>A szóban forgó vezetői engedélyeket kiállító tagállam késedelem nélkül kivizsgálja a problémát, és meghozza a megfelelő korrekciós intézkedéseket, ideértve szükség esetén az EU-típu</w:t>
      </w:r>
      <w:r w:rsidR="00D30952">
        <w:rPr>
          <w:noProof/>
        </w:rPr>
        <w:t>sbizonyítvány visszavonását is.</w:t>
      </w:r>
    </w:p>
    <w:p w:rsidR="00092C5B" w:rsidRPr="00980E22" w:rsidRDefault="00092C5B" w:rsidP="00092C5B">
      <w:pPr>
        <w:spacing w:before="0" w:after="200" w:line="276" w:lineRule="auto"/>
        <w:jc w:val="left"/>
        <w:rPr>
          <w:b/>
          <w:noProof/>
        </w:rPr>
      </w:pPr>
      <w:r w:rsidRPr="00980E22">
        <w:rPr>
          <w:noProof/>
        </w:rPr>
        <w:br w:type="page"/>
      </w:r>
    </w:p>
    <w:p w:rsidR="00092C5B" w:rsidRPr="00980E22" w:rsidRDefault="00092C5B" w:rsidP="00092C5B">
      <w:pPr>
        <w:pStyle w:val="Objetacteprincipal"/>
        <w:rPr>
          <w:noProof/>
        </w:rPr>
      </w:pPr>
      <w:r w:rsidRPr="00980E22">
        <w:rPr>
          <w:noProof/>
        </w:rPr>
        <w:t>B1. RÉSZ: A mikrocsipet tartalmazó vezetői engedélyekre vonatkozó általános követelmények </w:t>
      </w:r>
    </w:p>
    <w:p w:rsidR="00092C5B" w:rsidRPr="00980E22" w:rsidRDefault="00092C5B" w:rsidP="00426CFE">
      <w:pPr>
        <w:rPr>
          <w:rStyle w:val="normaltextrun"/>
          <w:b/>
          <w:noProof/>
        </w:rPr>
      </w:pPr>
      <w:r w:rsidRPr="00980E22">
        <w:rPr>
          <w:rStyle w:val="normaltextrun"/>
          <w:noProof/>
        </w:rPr>
        <w:t>A mikrocsipet tartalmazó vezetői engedélyekre vonatkozó, e mellékletben megállapított általános követelmények a nemzetközi szabványokon alapulnak, különös tekintettel az ISO/IEC 18013 szabványsorozatra. A követelmények a következőkre terjednek ki: </w:t>
      </w:r>
    </w:p>
    <w:p w:rsidR="00092C5B" w:rsidRPr="00980E22" w:rsidRDefault="009D43C0" w:rsidP="009D43C0">
      <w:pPr>
        <w:pStyle w:val="Point0"/>
        <w:rPr>
          <w:noProof/>
        </w:rPr>
      </w:pPr>
      <w:r>
        <w:rPr>
          <w:noProof/>
        </w:rPr>
        <w:t>a)</w:t>
      </w:r>
      <w:r w:rsidRPr="009D43C0">
        <w:rPr>
          <w:noProof/>
        </w:rPr>
        <w:tab/>
      </w:r>
      <w:r w:rsidR="00092C5B" w:rsidRPr="00980E22">
        <w:rPr>
          <w:noProof/>
        </w:rPr>
        <w:t>a mikrocsipre és a rajta található logikai adatstruktúrára vonatkozó előírások;</w:t>
      </w:r>
    </w:p>
    <w:p w:rsidR="00092C5B" w:rsidRPr="00980E22" w:rsidRDefault="009D43C0" w:rsidP="009D43C0">
      <w:pPr>
        <w:pStyle w:val="Point0"/>
        <w:rPr>
          <w:noProof/>
        </w:rPr>
      </w:pPr>
      <w:r>
        <w:rPr>
          <w:noProof/>
        </w:rPr>
        <w:t>b)</w:t>
      </w:r>
      <w:r w:rsidRPr="009D43C0">
        <w:rPr>
          <w:noProof/>
        </w:rPr>
        <w:tab/>
      </w:r>
      <w:r w:rsidR="00092C5B" w:rsidRPr="00980E22">
        <w:rPr>
          <w:noProof/>
        </w:rPr>
        <w:t xml:space="preserve">a tárolandó harmonizált és kiegészítő adatokra vonatkozó előírások; </w:t>
      </w:r>
    </w:p>
    <w:p w:rsidR="00092C5B" w:rsidRPr="00980E22" w:rsidRDefault="009D43C0" w:rsidP="009D43C0">
      <w:pPr>
        <w:pStyle w:val="Point0"/>
        <w:rPr>
          <w:noProof/>
        </w:rPr>
      </w:pPr>
      <w:r>
        <w:rPr>
          <w:noProof/>
        </w:rPr>
        <w:t>c)</w:t>
      </w:r>
      <w:r w:rsidRPr="009D43C0">
        <w:rPr>
          <w:noProof/>
        </w:rPr>
        <w:tab/>
      </w:r>
      <w:r w:rsidR="00092C5B" w:rsidRPr="00980E22">
        <w:rPr>
          <w:noProof/>
        </w:rPr>
        <w:t>a mikrocsipen digitálisan tárolt adatokra vonatkozó adatvédelmi mechanizmusokkal kapcsolatos előírások. </w:t>
      </w:r>
    </w:p>
    <w:p w:rsidR="00092C5B" w:rsidRPr="00980E22" w:rsidRDefault="00092C5B" w:rsidP="00000AA2">
      <w:pPr>
        <w:pStyle w:val="NumPar1"/>
        <w:numPr>
          <w:ilvl w:val="0"/>
          <w:numId w:val="18"/>
        </w:numPr>
        <w:rPr>
          <w:rStyle w:val="normaltextrun"/>
          <w:b/>
          <w:noProof/>
        </w:rPr>
      </w:pPr>
      <w:r w:rsidRPr="00980E22">
        <w:rPr>
          <w:rStyle w:val="normaltextrun"/>
          <w:b/>
          <w:noProof/>
        </w:rPr>
        <w:t>RÖVIDÍTÉSEK</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0"/>
        <w:gridCol w:w="4815"/>
      </w:tblGrid>
      <w:tr w:rsidR="00092C5B" w:rsidRPr="00980E22"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rPr>
                <w:noProof/>
              </w:rPr>
            </w:pPr>
            <w:r w:rsidRPr="00980E22">
              <w:rPr>
                <w:b/>
                <w:noProof/>
              </w:rPr>
              <w:t>Rövidítés</w:t>
            </w:r>
            <w:r w:rsidRPr="00980E22">
              <w:rPr>
                <w:noProof/>
              </w:rPr>
              <w:t xml:space="preserve">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rPr>
                <w:noProof/>
              </w:rPr>
            </w:pPr>
            <w:r w:rsidRPr="00980E22">
              <w:rPr>
                <w:b/>
                <w:noProof/>
              </w:rPr>
              <w:t>Jelentés</w:t>
            </w:r>
            <w:r w:rsidRPr="00980E22">
              <w:rPr>
                <w:noProof/>
              </w:rPr>
              <w:t xml:space="preserve"> </w:t>
            </w:r>
          </w:p>
        </w:tc>
      </w:tr>
      <w:tr w:rsidR="00092C5B" w:rsidRPr="00980E22"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rPr>
                <w:noProof/>
              </w:rPr>
            </w:pPr>
            <w:r w:rsidRPr="00980E22">
              <w:rPr>
                <w:noProof/>
              </w:rPr>
              <w:t>AID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rPr>
                <w:noProof/>
              </w:rPr>
            </w:pPr>
            <w:r w:rsidRPr="00980E22">
              <w:rPr>
                <w:noProof/>
              </w:rPr>
              <w:t>Application Identifier (alkalmazásazonosító) </w:t>
            </w:r>
          </w:p>
        </w:tc>
      </w:tr>
      <w:tr w:rsidR="00092C5B" w:rsidRPr="00980E22"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rPr>
                <w:noProof/>
              </w:rPr>
            </w:pPr>
            <w:r w:rsidRPr="00980E22">
              <w:rPr>
                <w:noProof/>
              </w:rPr>
              <w:t>BAP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rPr>
                <w:noProof/>
              </w:rPr>
            </w:pPr>
            <w:r w:rsidRPr="00980E22">
              <w:rPr>
                <w:noProof/>
              </w:rPr>
              <w:t>Basic Access Protection (alapvető hozzáférésvédelem) </w:t>
            </w:r>
          </w:p>
        </w:tc>
      </w:tr>
      <w:tr w:rsidR="00092C5B" w:rsidRPr="00980E22"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rPr>
                <w:noProof/>
              </w:rPr>
            </w:pPr>
            <w:r w:rsidRPr="00980E22">
              <w:rPr>
                <w:noProof/>
              </w:rPr>
              <w:t>DG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rPr>
                <w:noProof/>
              </w:rPr>
            </w:pPr>
            <w:r w:rsidRPr="00980E22">
              <w:rPr>
                <w:noProof/>
              </w:rPr>
              <w:t>Data Group (adatcsoport) </w:t>
            </w:r>
          </w:p>
        </w:tc>
      </w:tr>
      <w:tr w:rsidR="00092C5B" w:rsidRPr="00980E22"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rPr>
                <w:noProof/>
              </w:rPr>
            </w:pPr>
            <w:r w:rsidRPr="00980E22">
              <w:rPr>
                <w:noProof/>
              </w:rPr>
              <w:t>EAL 4+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rPr>
                <w:noProof/>
              </w:rPr>
            </w:pPr>
            <w:r w:rsidRPr="00980E22">
              <w:rPr>
                <w:noProof/>
              </w:rPr>
              <w:t>Evaluation Assurance Level 4 Augmented (4+ biztonsági értékelési szint) </w:t>
            </w:r>
          </w:p>
        </w:tc>
      </w:tr>
      <w:tr w:rsidR="00092C5B" w:rsidRPr="00980E22"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rPr>
                <w:noProof/>
              </w:rPr>
            </w:pPr>
            <w:r w:rsidRPr="00980E22">
              <w:rPr>
                <w:noProof/>
              </w:rPr>
              <w:t>EF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rPr>
                <w:noProof/>
              </w:rPr>
            </w:pPr>
            <w:r w:rsidRPr="00980E22">
              <w:rPr>
                <w:noProof/>
              </w:rPr>
              <w:t>Elementary File (elemi adatállomány) </w:t>
            </w:r>
          </w:p>
        </w:tc>
      </w:tr>
      <w:tr w:rsidR="00092C5B" w:rsidRPr="00980E22"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rPr>
                <w:noProof/>
              </w:rPr>
            </w:pPr>
            <w:r w:rsidRPr="00980E22">
              <w:rPr>
                <w:noProof/>
              </w:rPr>
              <w:t>EFID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rPr>
                <w:noProof/>
              </w:rPr>
            </w:pPr>
            <w:r w:rsidRPr="00980E22">
              <w:rPr>
                <w:noProof/>
              </w:rPr>
              <w:t>Elementary File Identifier (elemi adatállomány azonosítója) </w:t>
            </w:r>
          </w:p>
        </w:tc>
      </w:tr>
      <w:tr w:rsidR="00092C5B" w:rsidRPr="00980E22"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rPr>
                <w:noProof/>
              </w:rPr>
            </w:pPr>
            <w:r w:rsidRPr="00980E22">
              <w:rPr>
                <w:noProof/>
              </w:rPr>
              <w:t>eMRTD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rPr>
                <w:noProof/>
              </w:rPr>
            </w:pPr>
            <w:r w:rsidRPr="00980E22">
              <w:rPr>
                <w:noProof/>
              </w:rPr>
              <w:t>Machine Readable Travel Documents (géppel olvasható úti okmányok) </w:t>
            </w:r>
          </w:p>
        </w:tc>
      </w:tr>
      <w:tr w:rsidR="00092C5B" w:rsidRPr="00980E22"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rPr>
                <w:noProof/>
              </w:rPr>
            </w:pPr>
            <w:r w:rsidRPr="00980E22">
              <w:rPr>
                <w:noProof/>
              </w:rPr>
              <w:t>ICC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rPr>
                <w:noProof/>
              </w:rPr>
            </w:pPr>
            <w:r w:rsidRPr="00980E22">
              <w:rPr>
                <w:noProof/>
              </w:rPr>
              <w:t>Integrated Circuit Card (intelligens kártya) </w:t>
            </w:r>
          </w:p>
        </w:tc>
      </w:tr>
      <w:tr w:rsidR="00092C5B" w:rsidRPr="00980E22"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rPr>
                <w:noProof/>
              </w:rPr>
            </w:pPr>
            <w:r w:rsidRPr="00980E22">
              <w:rPr>
                <w:noProof/>
              </w:rPr>
              <w:t>ISO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rPr>
                <w:noProof/>
              </w:rPr>
            </w:pPr>
            <w:r w:rsidRPr="00980E22">
              <w:rPr>
                <w:noProof/>
              </w:rPr>
              <w:t>International Standard Organisation (Nemzetközi Szabványügyi Szervezet) </w:t>
            </w:r>
          </w:p>
        </w:tc>
      </w:tr>
      <w:tr w:rsidR="00092C5B" w:rsidRPr="00980E22"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rPr>
                <w:noProof/>
              </w:rPr>
            </w:pPr>
            <w:r w:rsidRPr="00980E22">
              <w:rPr>
                <w:noProof/>
              </w:rPr>
              <w:t>LDS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rPr>
                <w:noProof/>
              </w:rPr>
            </w:pPr>
            <w:r w:rsidRPr="00980E22">
              <w:rPr>
                <w:noProof/>
              </w:rPr>
              <w:t>Logical Data Structure (logikai adatstruktúra) </w:t>
            </w:r>
          </w:p>
        </w:tc>
      </w:tr>
      <w:tr w:rsidR="00092C5B" w:rsidRPr="00980E22"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rPr>
                <w:noProof/>
              </w:rPr>
            </w:pPr>
            <w:r w:rsidRPr="00980E22">
              <w:rPr>
                <w:noProof/>
              </w:rPr>
              <w:t>PICC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rPr>
                <w:noProof/>
              </w:rPr>
            </w:pPr>
            <w:r w:rsidRPr="00980E22">
              <w:rPr>
                <w:noProof/>
              </w:rPr>
              <w:t>Promixity Integrated Circuit Card (érintkezésmentes integrált áramkörű kártya) </w:t>
            </w:r>
          </w:p>
        </w:tc>
      </w:tr>
      <w:tr w:rsidR="00092C5B" w:rsidRPr="00980E22"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rPr>
                <w:noProof/>
              </w:rPr>
            </w:pPr>
            <w:r w:rsidRPr="00980E22">
              <w:rPr>
                <w:noProof/>
              </w:rPr>
              <w:t>PIX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rPr>
                <w:noProof/>
              </w:rPr>
            </w:pPr>
            <w:r w:rsidRPr="00980E22">
              <w:rPr>
                <w:noProof/>
              </w:rPr>
              <w:t>Proprietary Application Identifier Extension (a szolgáltató alkalmazásazonosító kiterjesztése) </w:t>
            </w:r>
          </w:p>
        </w:tc>
      </w:tr>
      <w:tr w:rsidR="00092C5B" w:rsidRPr="00980E22"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rPr>
                <w:noProof/>
              </w:rPr>
            </w:pPr>
            <w:r w:rsidRPr="00980E22">
              <w:rPr>
                <w:noProof/>
              </w:rPr>
              <w:t>RID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rPr>
                <w:noProof/>
              </w:rPr>
            </w:pPr>
            <w:r w:rsidRPr="00980E22">
              <w:rPr>
                <w:noProof/>
              </w:rPr>
              <w:t>Registered Application Identifier (regisztrált alkalmazásazonosító) </w:t>
            </w:r>
          </w:p>
        </w:tc>
      </w:tr>
      <w:tr w:rsidR="00092C5B" w:rsidRPr="00980E22"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rPr>
                <w:noProof/>
              </w:rPr>
            </w:pPr>
            <w:r w:rsidRPr="00980E22">
              <w:rPr>
                <w:noProof/>
              </w:rPr>
              <w:t>SOd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rPr>
                <w:noProof/>
              </w:rPr>
            </w:pPr>
            <w:r w:rsidRPr="00980E22">
              <w:rPr>
                <w:noProof/>
              </w:rPr>
              <w:t>Document Security Object (az okmány biztonsági modulja) </w:t>
            </w:r>
          </w:p>
        </w:tc>
      </w:tr>
    </w:tbl>
    <w:p w:rsidR="00092C5B" w:rsidRPr="00980E22" w:rsidRDefault="00092C5B" w:rsidP="00092C5B">
      <w:pPr>
        <w:spacing w:before="0" w:after="200" w:line="276" w:lineRule="auto"/>
        <w:jc w:val="left"/>
        <w:rPr>
          <w:rStyle w:val="normaltextrun"/>
          <w:rFonts w:eastAsiaTheme="majorEastAsia"/>
          <w:bCs/>
          <w:caps/>
          <w:noProof/>
          <w:szCs w:val="28"/>
        </w:rPr>
      </w:pPr>
      <w:r w:rsidRPr="00980E22">
        <w:rPr>
          <w:noProof/>
        </w:rPr>
        <w:br w:type="page"/>
      </w:r>
    </w:p>
    <w:p w:rsidR="00092C5B" w:rsidRPr="00980E22" w:rsidRDefault="00092C5B" w:rsidP="009F04F0">
      <w:pPr>
        <w:pStyle w:val="NumPar1"/>
        <w:rPr>
          <w:rStyle w:val="normaltextrun"/>
          <w:b/>
          <w:noProof/>
        </w:rPr>
      </w:pPr>
      <w:r w:rsidRPr="00980E22">
        <w:rPr>
          <w:rStyle w:val="normaltextrun"/>
          <w:b/>
          <w:noProof/>
        </w:rPr>
        <w:t>A MIKROCSIPEN TÁROLT ADATOK</w:t>
      </w:r>
    </w:p>
    <w:p w:rsidR="00092C5B" w:rsidRPr="00980E22" w:rsidRDefault="00092C5B" w:rsidP="00D9293C">
      <w:pPr>
        <w:pStyle w:val="NumPar1"/>
        <w:numPr>
          <w:ilvl w:val="0"/>
          <w:numId w:val="23"/>
        </w:numPr>
        <w:rPr>
          <w:rStyle w:val="normaltextrun"/>
          <w:noProof/>
        </w:rPr>
      </w:pPr>
      <w:r w:rsidRPr="00980E22">
        <w:rPr>
          <w:rStyle w:val="normaltextrun"/>
          <w:noProof/>
        </w:rPr>
        <w:t xml:space="preserve">A vezetői engedély kötelező és opcionális harmonizált adatai </w:t>
      </w:r>
    </w:p>
    <w:p w:rsidR="00092C5B" w:rsidRPr="00980E22" w:rsidRDefault="00092C5B" w:rsidP="00092C5B">
      <w:pPr>
        <w:pStyle w:val="Text1"/>
        <w:rPr>
          <w:rStyle w:val="normaltextrun"/>
          <w:noProof/>
        </w:rPr>
      </w:pPr>
      <w:r w:rsidRPr="00980E22">
        <w:rPr>
          <w:rStyle w:val="normaltextrun"/>
          <w:noProof/>
        </w:rPr>
        <w:t xml:space="preserve">A mikrocsip tárolja a vezetői engedélynek a D. részben meghatározott harmonizált adatait. Ha egy tagállam úgy dönt, hogy a D. részben opcionálisként megjelölt adatokat is szerepelteti a vezetői engedélyben, azokat a mikrocsipen kell tárolni. </w:t>
      </w:r>
    </w:p>
    <w:p w:rsidR="00092C5B" w:rsidRPr="00980E22" w:rsidRDefault="00092C5B" w:rsidP="00445C54">
      <w:pPr>
        <w:pStyle w:val="NumPar1"/>
        <w:rPr>
          <w:rStyle w:val="normaltextrun"/>
          <w:noProof/>
        </w:rPr>
      </w:pPr>
      <w:r w:rsidRPr="00980E22">
        <w:rPr>
          <w:rStyle w:val="normaltextrun"/>
          <w:noProof/>
        </w:rPr>
        <w:t xml:space="preserve">További adatok </w:t>
      </w:r>
    </w:p>
    <w:p w:rsidR="00092C5B" w:rsidRPr="00980E22" w:rsidRDefault="00092C5B" w:rsidP="00D12159">
      <w:pPr>
        <w:pStyle w:val="Text1"/>
        <w:rPr>
          <w:rStyle w:val="normaltextrun"/>
          <w:noProof/>
        </w:rPr>
      </w:pPr>
      <w:r w:rsidRPr="00980E22">
        <w:rPr>
          <w:rStyle w:val="normaltextrun"/>
          <w:noProof/>
        </w:rPr>
        <w:t>A tagállamok a mikrocsipen tárolhatnak olyan további adatokat, amelyeket</w:t>
      </w:r>
      <w:r w:rsidRPr="00980E22">
        <w:rPr>
          <w:noProof/>
        </w:rPr>
        <w:t xml:space="preserve"> a vezetői engedélyekre vonatkozó nemzeti jogszabályaik előírnak</w:t>
      </w:r>
      <w:r w:rsidRPr="00980E22">
        <w:rPr>
          <w:rStyle w:val="normaltextrun"/>
          <w:noProof/>
        </w:rPr>
        <w:t xml:space="preserve">. Erről értesítik a Bizottságot. </w:t>
      </w:r>
    </w:p>
    <w:p w:rsidR="00092C5B" w:rsidRPr="00980E22" w:rsidRDefault="00092C5B" w:rsidP="009F04F0">
      <w:pPr>
        <w:pStyle w:val="NumPar1"/>
        <w:rPr>
          <w:b/>
          <w:noProof/>
        </w:rPr>
      </w:pPr>
      <w:r w:rsidRPr="00980E22">
        <w:rPr>
          <w:b/>
          <w:noProof/>
        </w:rPr>
        <w:t xml:space="preserve">MIKROCSIP </w:t>
      </w:r>
    </w:p>
    <w:p w:rsidR="00092C5B" w:rsidRPr="00980E22" w:rsidRDefault="00092C5B" w:rsidP="00D9293C">
      <w:pPr>
        <w:pStyle w:val="NumPar1"/>
        <w:numPr>
          <w:ilvl w:val="0"/>
          <w:numId w:val="24"/>
        </w:numPr>
        <w:rPr>
          <w:rStyle w:val="normaltextrun"/>
          <w:noProof/>
        </w:rPr>
      </w:pPr>
      <w:r w:rsidRPr="00980E22">
        <w:rPr>
          <w:rStyle w:val="normaltextrun"/>
          <w:noProof/>
        </w:rPr>
        <w:t xml:space="preserve">Az adathordozó típusa </w:t>
      </w:r>
    </w:p>
    <w:p w:rsidR="00092C5B" w:rsidRPr="00980E22" w:rsidRDefault="00092C5B" w:rsidP="00092C5B">
      <w:pPr>
        <w:pStyle w:val="Text1"/>
        <w:rPr>
          <w:rStyle w:val="normaltextrun"/>
          <w:noProof/>
        </w:rPr>
      </w:pPr>
      <w:r w:rsidRPr="00980E22">
        <w:rPr>
          <w:rStyle w:val="normaltextrun"/>
          <w:noProof/>
        </w:rPr>
        <w:t xml:space="preserve">A vezetői engedély adatainak hordozója érintkezéses, érintkezésmentes, vagy érintkezéses és érintkezésmentes (duális) interfésszel rendelkező mikrocsip a B2. rész 1. tételében előírtaknak megfelelően. </w:t>
      </w:r>
    </w:p>
    <w:p w:rsidR="00092C5B" w:rsidRPr="00980E22" w:rsidRDefault="00092C5B" w:rsidP="00445C54">
      <w:pPr>
        <w:pStyle w:val="NumPar1"/>
        <w:rPr>
          <w:rStyle w:val="normaltextrun"/>
          <w:noProof/>
        </w:rPr>
      </w:pPr>
      <w:r w:rsidRPr="00980E22">
        <w:rPr>
          <w:rStyle w:val="normaltextrun"/>
          <w:noProof/>
        </w:rPr>
        <w:t xml:space="preserve">Alkalmazások </w:t>
      </w:r>
    </w:p>
    <w:p w:rsidR="00092C5B" w:rsidRPr="00980E22" w:rsidRDefault="00092C5B" w:rsidP="00092C5B">
      <w:pPr>
        <w:pStyle w:val="Text1"/>
        <w:rPr>
          <w:rStyle w:val="normaltextrun"/>
          <w:noProof/>
        </w:rPr>
      </w:pPr>
      <w:r w:rsidRPr="00980E22">
        <w:rPr>
          <w:rStyle w:val="normaltextrun"/>
          <w:noProof/>
        </w:rPr>
        <w:t xml:space="preserve">A mikrocsip valamennyi adatát elektronikus alkalmazásokban kell tárolni. A mikrocsip valamennyi alkalmazását a B2. rész 2. tételében előírtaknak megfelelő, alkalmazásazonosító (Application Identifier, AID) elnevezésű egyedi kóddal kell azonosítani. </w:t>
      </w:r>
    </w:p>
    <w:p w:rsidR="00092C5B" w:rsidRPr="00980E22" w:rsidRDefault="009D43C0" w:rsidP="009D43C0">
      <w:pPr>
        <w:pStyle w:val="Point0"/>
        <w:ind w:hanging="130"/>
        <w:rPr>
          <w:rStyle w:val="normaltextrun"/>
          <w:noProof/>
        </w:rPr>
      </w:pPr>
      <w:r>
        <w:rPr>
          <w:noProof/>
        </w:rPr>
        <w:t>a)</w:t>
      </w:r>
      <w:r w:rsidRPr="009D43C0">
        <w:rPr>
          <w:noProof/>
        </w:rPr>
        <w:tab/>
      </w:r>
      <w:r w:rsidR="00092C5B" w:rsidRPr="00980E22">
        <w:rPr>
          <w:rStyle w:val="normaltextrun"/>
          <w:noProof/>
        </w:rPr>
        <w:t xml:space="preserve">Uniós vezetőiengedély-alkalmazás </w:t>
      </w:r>
    </w:p>
    <w:p w:rsidR="00092C5B" w:rsidRPr="00980E22" w:rsidRDefault="00092C5B" w:rsidP="00092C5B">
      <w:pPr>
        <w:pStyle w:val="Text1"/>
        <w:rPr>
          <w:rStyle w:val="normaltextrun"/>
          <w:noProof/>
        </w:rPr>
      </w:pPr>
      <w:r w:rsidRPr="00980E22">
        <w:rPr>
          <w:rStyle w:val="normaltextrun"/>
          <w:noProof/>
        </w:rPr>
        <w:t xml:space="preserve">A vezetői engedélynek az I. melléklet D. részében említett kötelező és opcionális adatait az erre a célra szolgáló, európai uniós vezetőiengedély-alkalmazásban kell tárolni. Az uniós vezetőiengedély-alkalmazás alkalmazásazonosítója: </w:t>
      </w:r>
    </w:p>
    <w:p w:rsidR="00092C5B" w:rsidRPr="00980E22" w:rsidRDefault="00092C5B" w:rsidP="00092C5B">
      <w:pPr>
        <w:pStyle w:val="Text1"/>
        <w:rPr>
          <w:rStyle w:val="normaltextrun"/>
          <w:noProof/>
        </w:rPr>
      </w:pPr>
      <w:r w:rsidRPr="00980E22">
        <w:rPr>
          <w:rStyle w:val="normaltextrun"/>
          <w:noProof/>
        </w:rPr>
        <w:t xml:space="preserve">„A0 00 00 04 56 45 44 4C 2D 30 31”, </w:t>
      </w:r>
    </w:p>
    <w:p w:rsidR="00092C5B" w:rsidRPr="00980E22" w:rsidRDefault="00092C5B" w:rsidP="00092C5B">
      <w:pPr>
        <w:pStyle w:val="Text1"/>
        <w:rPr>
          <w:rStyle w:val="normaltextrun"/>
          <w:noProof/>
        </w:rPr>
      </w:pPr>
      <w:r w:rsidRPr="00980E22">
        <w:rPr>
          <w:rStyle w:val="normaltextrun"/>
          <w:noProof/>
        </w:rPr>
        <w:t xml:space="preserve">amely mindkét, alábbiakban felsorolt elemet tartalmazza: </w:t>
      </w:r>
    </w:p>
    <w:p w:rsidR="00092C5B" w:rsidRPr="00980E22" w:rsidRDefault="00092C5B" w:rsidP="00092C5B">
      <w:pPr>
        <w:pStyle w:val="Tiret1"/>
        <w:rPr>
          <w:noProof/>
        </w:rPr>
      </w:pPr>
      <w:r w:rsidRPr="00980E22">
        <w:rPr>
          <w:noProof/>
        </w:rPr>
        <w:t xml:space="preserve">az Európai Bizottság regisztrált alkalmazásazonosítója (RID): „A0 00 00 04 56”, </w:t>
      </w:r>
    </w:p>
    <w:p w:rsidR="00092C5B" w:rsidRPr="00980E22" w:rsidRDefault="00092C5B" w:rsidP="00092C5B">
      <w:pPr>
        <w:pStyle w:val="Tiret1"/>
        <w:rPr>
          <w:noProof/>
        </w:rPr>
      </w:pPr>
      <w:r w:rsidRPr="00980E22">
        <w:rPr>
          <w:noProof/>
        </w:rPr>
        <w:t xml:space="preserve">az uniós vezetőiengedély-alkalmazás szolgáltatói alkalmazásazonosító kiterjesztése (PIX): „45 44 4C 2D 30 31” (EDL-01). </w:t>
      </w:r>
    </w:p>
    <w:p w:rsidR="00092C5B" w:rsidRPr="00980E22" w:rsidRDefault="00092C5B" w:rsidP="00092C5B">
      <w:pPr>
        <w:pStyle w:val="Text1"/>
        <w:rPr>
          <w:rStyle w:val="normaltextrun"/>
          <w:noProof/>
        </w:rPr>
      </w:pPr>
      <w:r w:rsidRPr="00980E22">
        <w:rPr>
          <w:rStyle w:val="normaltextrun"/>
          <w:noProof/>
        </w:rPr>
        <w:t xml:space="preserve">Az adatokat a logikai adatstruktúra (LDS) részeként adatcsoportokban (DG-k) kell csoportosítani. </w:t>
      </w:r>
    </w:p>
    <w:p w:rsidR="00092C5B" w:rsidRPr="00980E22" w:rsidRDefault="00092C5B" w:rsidP="00092C5B">
      <w:pPr>
        <w:pStyle w:val="Text1"/>
        <w:rPr>
          <w:rStyle w:val="normaltextrun"/>
          <w:noProof/>
        </w:rPr>
      </w:pPr>
      <w:r w:rsidRPr="00980E22">
        <w:rPr>
          <w:rStyle w:val="normaltextrun"/>
          <w:noProof/>
        </w:rPr>
        <w:t xml:space="preserve">Az adatcsoportokat elemi adatállományként (EF) kell tárolni az uniós vezetőiengedély-alkalmazásban, és a B2. rész 3. tétele szerinti védelem alatt kell állniuk. </w:t>
      </w:r>
    </w:p>
    <w:p w:rsidR="00092C5B" w:rsidRPr="00980E22" w:rsidRDefault="009D43C0" w:rsidP="009D43C0">
      <w:pPr>
        <w:pStyle w:val="Point0"/>
        <w:ind w:hanging="130"/>
        <w:rPr>
          <w:rStyle w:val="normaltextrun"/>
          <w:noProof/>
        </w:rPr>
      </w:pPr>
      <w:r>
        <w:rPr>
          <w:noProof/>
        </w:rPr>
        <w:t>b)</w:t>
      </w:r>
      <w:r w:rsidRPr="009D43C0">
        <w:rPr>
          <w:noProof/>
        </w:rPr>
        <w:tab/>
      </w:r>
      <w:r w:rsidR="00092C5B" w:rsidRPr="00980E22">
        <w:rPr>
          <w:rStyle w:val="normaltextrun"/>
          <w:noProof/>
        </w:rPr>
        <w:t xml:space="preserve">Egyéb alkalmazások </w:t>
      </w:r>
    </w:p>
    <w:p w:rsidR="00092C5B" w:rsidRPr="00980E22" w:rsidRDefault="00092C5B" w:rsidP="00092C5B">
      <w:pPr>
        <w:pStyle w:val="Text1"/>
        <w:rPr>
          <w:rStyle w:val="normaltextrun"/>
          <w:noProof/>
        </w:rPr>
      </w:pPr>
      <w:r w:rsidRPr="00980E22">
        <w:rPr>
          <w:rStyle w:val="normaltextrun"/>
          <w:noProof/>
        </w:rPr>
        <w:t xml:space="preserve">Az egyéb kiegészítő adatokat az uniós vezetőiengedély-alkalmazáson kívül, egy vagy több, erre a célra szolgáló alkalmazásban kell tárolni. Minden ilyen alkalmazást egyedi alkalmazásazonosítóval (AID) kell ellátni. </w:t>
      </w:r>
    </w:p>
    <w:p w:rsidR="00092C5B" w:rsidRPr="0048797D" w:rsidRDefault="00092C5B" w:rsidP="00D9293C">
      <w:pPr>
        <w:pStyle w:val="NumPar1"/>
        <w:numPr>
          <w:ilvl w:val="0"/>
          <w:numId w:val="25"/>
        </w:numPr>
        <w:rPr>
          <w:b/>
          <w:noProof/>
        </w:rPr>
      </w:pPr>
      <w:r w:rsidRPr="0048797D">
        <w:rPr>
          <w:b/>
          <w:noProof/>
        </w:rPr>
        <w:t xml:space="preserve">AZ UNIÓS VEZETŐIENGEDÉLY-ALKALMAZÁS LOGIKAI ADATSTRUKTÚRÁJA </w:t>
      </w:r>
    </w:p>
    <w:p w:rsidR="00092C5B" w:rsidRPr="00980E22" w:rsidRDefault="00092C5B" w:rsidP="00D9293C">
      <w:pPr>
        <w:pStyle w:val="NumPar1"/>
        <w:numPr>
          <w:ilvl w:val="0"/>
          <w:numId w:val="26"/>
        </w:numPr>
        <w:rPr>
          <w:rStyle w:val="normaltextrun"/>
          <w:noProof/>
        </w:rPr>
      </w:pPr>
      <w:r w:rsidRPr="00980E22">
        <w:rPr>
          <w:rStyle w:val="normaltextrun"/>
          <w:noProof/>
        </w:rPr>
        <w:t xml:space="preserve">Logical Data Structure (logikai adatstruktúra) </w:t>
      </w:r>
    </w:p>
    <w:p w:rsidR="00092C5B" w:rsidRPr="00980E22" w:rsidRDefault="00092C5B" w:rsidP="00092C5B">
      <w:pPr>
        <w:pStyle w:val="Text1"/>
        <w:rPr>
          <w:rStyle w:val="normaltextrun"/>
          <w:noProof/>
        </w:rPr>
      </w:pPr>
      <w:r w:rsidRPr="00980E22">
        <w:rPr>
          <w:rStyle w:val="normaltextrun"/>
          <w:noProof/>
        </w:rPr>
        <w:t xml:space="preserve">A vezetői engedély adatait a mikrocsipen a B2. rész 4. tételében meghatározott logikai adatstruktúrában (LDS) kell tárolni. Ez a szakasz meghatározza a kötelező, opcionális és kiegészítő adatcsoportokra vonatkozó további követelményeket. </w:t>
      </w:r>
    </w:p>
    <w:p w:rsidR="00092C5B" w:rsidRPr="00980E22" w:rsidRDefault="00092C5B" w:rsidP="00092C5B">
      <w:pPr>
        <w:pStyle w:val="Text1"/>
        <w:rPr>
          <w:rStyle w:val="normaltextrun"/>
          <w:noProof/>
        </w:rPr>
      </w:pPr>
      <w:r w:rsidRPr="00980E22">
        <w:rPr>
          <w:rStyle w:val="normaltextrun"/>
          <w:noProof/>
        </w:rPr>
        <w:t xml:space="preserve">Minden adatcsoportot egy elemi adatállományban kell tárolni. Az uniós vezetőiengedély-alkalmazáshoz használt elemi adatállományokat a B2. rész 5. tételében meghatározott elemiadatállomány-azonosítókkal (EFID) és rövid elemiadatállomány-azonosítókkal kell azonosítani. </w:t>
      </w:r>
    </w:p>
    <w:p w:rsidR="00092C5B" w:rsidRPr="00980E22" w:rsidRDefault="00092C5B" w:rsidP="0048797D">
      <w:pPr>
        <w:pStyle w:val="NumPar1"/>
        <w:rPr>
          <w:rStyle w:val="normaltextrun"/>
          <w:noProof/>
        </w:rPr>
      </w:pPr>
      <w:r w:rsidRPr="00980E22">
        <w:rPr>
          <w:rStyle w:val="normaltextrun"/>
          <w:noProof/>
        </w:rPr>
        <w:t xml:space="preserve">Kötelező adatcsoportok </w:t>
      </w:r>
    </w:p>
    <w:p w:rsidR="00092C5B" w:rsidRPr="00980E22" w:rsidRDefault="00092C5B" w:rsidP="00092C5B">
      <w:pPr>
        <w:pStyle w:val="Text1"/>
        <w:rPr>
          <w:rStyle w:val="normaltextrun"/>
          <w:noProof/>
        </w:rPr>
      </w:pPr>
      <w:r w:rsidRPr="00980E22">
        <w:rPr>
          <w:rStyle w:val="normaltextrun"/>
          <w:noProof/>
        </w:rPr>
        <w:t xml:space="preserve">A kötelező és az opcionális adatelemeket a következő adatcsoportokban (DG) kell tárolni: </w:t>
      </w:r>
    </w:p>
    <w:p w:rsidR="00092C5B" w:rsidRPr="00980E22" w:rsidRDefault="009D43C0" w:rsidP="009D43C0">
      <w:pPr>
        <w:pStyle w:val="Point1"/>
        <w:rPr>
          <w:noProof/>
        </w:rPr>
      </w:pPr>
      <w:r>
        <w:rPr>
          <w:noProof/>
        </w:rPr>
        <w:t>a)</w:t>
      </w:r>
      <w:r w:rsidRPr="009D43C0">
        <w:rPr>
          <w:noProof/>
        </w:rPr>
        <w:tab/>
      </w:r>
      <w:r w:rsidR="00092C5B" w:rsidRPr="00980E22">
        <w:rPr>
          <w:noProof/>
        </w:rPr>
        <w:t xml:space="preserve">1. DG: az összes kötelező és opcionális adatelem, amint az az okmányon nyomtatva szerepel, kivéve az arcképet és az aláírást tartalmazó képet; </w:t>
      </w:r>
    </w:p>
    <w:p w:rsidR="00092C5B" w:rsidRPr="00980E22" w:rsidRDefault="009D43C0" w:rsidP="009D43C0">
      <w:pPr>
        <w:pStyle w:val="Point1"/>
        <w:rPr>
          <w:noProof/>
        </w:rPr>
      </w:pPr>
      <w:r>
        <w:rPr>
          <w:noProof/>
        </w:rPr>
        <w:t>b)</w:t>
      </w:r>
      <w:r w:rsidRPr="009D43C0">
        <w:rPr>
          <w:noProof/>
        </w:rPr>
        <w:tab/>
      </w:r>
      <w:r w:rsidR="00092C5B" w:rsidRPr="00980E22">
        <w:rPr>
          <w:noProof/>
        </w:rPr>
        <w:t>5. DG: az engedély jogosultjának aláírása kép formátumban;</w:t>
      </w:r>
    </w:p>
    <w:p w:rsidR="00092C5B" w:rsidRPr="00980E22" w:rsidRDefault="009D43C0" w:rsidP="009D43C0">
      <w:pPr>
        <w:pStyle w:val="Point1"/>
        <w:rPr>
          <w:noProof/>
        </w:rPr>
      </w:pPr>
      <w:r>
        <w:rPr>
          <w:noProof/>
        </w:rPr>
        <w:t>c)</w:t>
      </w:r>
      <w:r w:rsidRPr="009D43C0">
        <w:rPr>
          <w:noProof/>
        </w:rPr>
        <w:tab/>
      </w:r>
      <w:r w:rsidR="00092C5B" w:rsidRPr="00980E22">
        <w:rPr>
          <w:noProof/>
        </w:rPr>
        <w:t xml:space="preserve">6. DG: az engedély jogosultjának arcképe. </w:t>
      </w:r>
    </w:p>
    <w:p w:rsidR="00092C5B" w:rsidRPr="00980E22" w:rsidRDefault="00092C5B" w:rsidP="00092C5B">
      <w:pPr>
        <w:pStyle w:val="Text1"/>
        <w:rPr>
          <w:rStyle w:val="normaltextrun"/>
          <w:noProof/>
        </w:rPr>
      </w:pPr>
      <w:r w:rsidRPr="00980E22">
        <w:rPr>
          <w:rStyle w:val="normaltextrun"/>
          <w:noProof/>
        </w:rPr>
        <w:t xml:space="preserve">Az 1. DG adatait a 6. pontban és a B2. rész 6. tételében meghatározott módon kell strukturálni. Az 5. és a 6. adatcsoportban szereplő adatokat a B2. rész 7. tételében meghatározott módon kell tárolni. </w:t>
      </w:r>
    </w:p>
    <w:p w:rsidR="00092C5B" w:rsidRPr="00980E22" w:rsidRDefault="00092C5B" w:rsidP="0048797D">
      <w:pPr>
        <w:pStyle w:val="NumPar1"/>
        <w:rPr>
          <w:rStyle w:val="normaltextrun"/>
          <w:noProof/>
        </w:rPr>
      </w:pPr>
      <w:r w:rsidRPr="00980E22">
        <w:rPr>
          <w:rStyle w:val="normaltextrun"/>
          <w:noProof/>
        </w:rPr>
        <w:t xml:space="preserve">Kiegészítő adatcsoportok </w:t>
      </w:r>
    </w:p>
    <w:p w:rsidR="00092C5B" w:rsidRPr="00980E22" w:rsidRDefault="00092C5B" w:rsidP="00092C5B">
      <w:pPr>
        <w:pStyle w:val="Text1"/>
        <w:rPr>
          <w:rStyle w:val="normaltextrun"/>
          <w:noProof/>
        </w:rPr>
      </w:pPr>
      <w:r w:rsidRPr="00980E22">
        <w:rPr>
          <w:rStyle w:val="normaltextrun"/>
          <w:noProof/>
        </w:rPr>
        <w:t xml:space="preserve">Amennyiben a vezetői engedélyekre vonatkozó tagállami nemzeti jogszabályok úgy rendelkeznek, a kiegészítő adatelemeket a következő adatcsoportokban kell tárolni: </w:t>
      </w:r>
    </w:p>
    <w:p w:rsidR="00092C5B" w:rsidRPr="00980E22" w:rsidRDefault="009D43C0" w:rsidP="009D43C0">
      <w:pPr>
        <w:pStyle w:val="Point1"/>
        <w:rPr>
          <w:noProof/>
        </w:rPr>
      </w:pPr>
      <w:r>
        <w:rPr>
          <w:noProof/>
        </w:rPr>
        <w:t>a)</w:t>
      </w:r>
      <w:r w:rsidRPr="009D43C0">
        <w:rPr>
          <w:noProof/>
        </w:rPr>
        <w:tab/>
      </w:r>
      <w:r w:rsidR="00092C5B" w:rsidRPr="00980E22">
        <w:rPr>
          <w:noProof/>
        </w:rPr>
        <w:t xml:space="preserve">2. DG: az engedély jogosultjának adatai, a biometrikus adatok kivételével; </w:t>
      </w:r>
    </w:p>
    <w:p w:rsidR="00092C5B" w:rsidRPr="00980E22" w:rsidRDefault="009D43C0" w:rsidP="009D43C0">
      <w:pPr>
        <w:pStyle w:val="Point1"/>
        <w:rPr>
          <w:noProof/>
        </w:rPr>
      </w:pPr>
      <w:r>
        <w:rPr>
          <w:noProof/>
        </w:rPr>
        <w:t>b)</w:t>
      </w:r>
      <w:r w:rsidRPr="009D43C0">
        <w:rPr>
          <w:noProof/>
        </w:rPr>
        <w:tab/>
      </w:r>
      <w:r w:rsidR="00092C5B" w:rsidRPr="00980E22">
        <w:rPr>
          <w:noProof/>
        </w:rPr>
        <w:t xml:space="preserve">3. DG: a kiállító hatóság adatai; </w:t>
      </w:r>
    </w:p>
    <w:p w:rsidR="00092C5B" w:rsidRPr="00980E22" w:rsidRDefault="009D43C0" w:rsidP="009D43C0">
      <w:pPr>
        <w:pStyle w:val="Point1"/>
        <w:rPr>
          <w:noProof/>
        </w:rPr>
      </w:pPr>
      <w:r>
        <w:rPr>
          <w:noProof/>
        </w:rPr>
        <w:t>c)</w:t>
      </w:r>
      <w:r w:rsidRPr="009D43C0">
        <w:rPr>
          <w:noProof/>
        </w:rPr>
        <w:tab/>
      </w:r>
      <w:r w:rsidR="00092C5B" w:rsidRPr="00980E22">
        <w:rPr>
          <w:noProof/>
        </w:rPr>
        <w:t xml:space="preserve">4. DG: arckép; </w:t>
      </w:r>
    </w:p>
    <w:p w:rsidR="00092C5B" w:rsidRPr="00980E22" w:rsidRDefault="009D43C0" w:rsidP="009D43C0">
      <w:pPr>
        <w:pStyle w:val="Point1"/>
        <w:rPr>
          <w:noProof/>
        </w:rPr>
      </w:pPr>
      <w:r>
        <w:rPr>
          <w:noProof/>
        </w:rPr>
        <w:t>d)</w:t>
      </w:r>
      <w:r w:rsidRPr="009D43C0">
        <w:rPr>
          <w:noProof/>
        </w:rPr>
        <w:tab/>
      </w:r>
      <w:r w:rsidR="00092C5B" w:rsidRPr="00980E22">
        <w:rPr>
          <w:noProof/>
        </w:rPr>
        <w:t>7. DG: az engedély jogosultjának ujjnyomatára vonatkozó biometrikus adatok;</w:t>
      </w:r>
    </w:p>
    <w:p w:rsidR="00092C5B" w:rsidRPr="00980E22" w:rsidRDefault="009D43C0" w:rsidP="009D43C0">
      <w:pPr>
        <w:pStyle w:val="Point1"/>
        <w:rPr>
          <w:noProof/>
        </w:rPr>
      </w:pPr>
      <w:r>
        <w:rPr>
          <w:noProof/>
        </w:rPr>
        <w:t>e)</w:t>
      </w:r>
      <w:r w:rsidRPr="009D43C0">
        <w:rPr>
          <w:noProof/>
        </w:rPr>
        <w:tab/>
      </w:r>
      <w:r w:rsidR="00092C5B" w:rsidRPr="00980E22">
        <w:rPr>
          <w:noProof/>
        </w:rPr>
        <w:t xml:space="preserve">8. DG: az engedély jogosultjának íriszére vonatkozó biometrikus adatok; </w:t>
      </w:r>
    </w:p>
    <w:p w:rsidR="00092C5B" w:rsidRPr="00980E22" w:rsidRDefault="009D43C0" w:rsidP="009D43C0">
      <w:pPr>
        <w:pStyle w:val="Point1"/>
        <w:rPr>
          <w:noProof/>
        </w:rPr>
      </w:pPr>
      <w:r>
        <w:rPr>
          <w:noProof/>
        </w:rPr>
        <w:t>f)</w:t>
      </w:r>
      <w:r w:rsidRPr="009D43C0">
        <w:rPr>
          <w:noProof/>
        </w:rPr>
        <w:tab/>
      </w:r>
      <w:r w:rsidR="00092C5B" w:rsidRPr="00980E22">
        <w:rPr>
          <w:noProof/>
        </w:rPr>
        <w:t xml:space="preserve">11. DG: egyéb adatok, például az engedély jogosultjának teljes neve nemzeti karakterekkel. </w:t>
      </w:r>
    </w:p>
    <w:p w:rsidR="00092C5B" w:rsidRPr="00980E22" w:rsidRDefault="00092C5B" w:rsidP="00092C5B">
      <w:pPr>
        <w:pStyle w:val="Text1"/>
        <w:rPr>
          <w:noProof/>
        </w:rPr>
      </w:pPr>
      <w:r w:rsidRPr="00980E22">
        <w:rPr>
          <w:noProof/>
        </w:rPr>
        <w:t xml:space="preserve">Az ezen adatcsoportokban szereplő adatokat a B2. rész 8. tételében </w:t>
      </w:r>
      <w:r w:rsidRPr="00980E22">
        <w:rPr>
          <w:rStyle w:val="normaltextrun"/>
          <w:noProof/>
        </w:rPr>
        <w:t>meghatározott módon</w:t>
      </w:r>
      <w:r w:rsidRPr="00980E22">
        <w:rPr>
          <w:noProof/>
        </w:rPr>
        <w:t xml:space="preserve"> kell tárolni. </w:t>
      </w:r>
    </w:p>
    <w:p w:rsidR="00092C5B" w:rsidRPr="00980E22" w:rsidRDefault="00092C5B" w:rsidP="00092C5B">
      <w:pPr>
        <w:spacing w:before="0" w:after="200" w:line="276" w:lineRule="auto"/>
        <w:jc w:val="left"/>
        <w:rPr>
          <w:noProof/>
        </w:rPr>
      </w:pPr>
      <w:r w:rsidRPr="00980E22">
        <w:rPr>
          <w:noProof/>
        </w:rPr>
        <w:br w:type="page"/>
      </w:r>
    </w:p>
    <w:p w:rsidR="00092C5B" w:rsidRPr="003926D9" w:rsidRDefault="00092C5B" w:rsidP="00B22C08">
      <w:pPr>
        <w:pStyle w:val="NumPar1"/>
        <w:numPr>
          <w:ilvl w:val="0"/>
          <w:numId w:val="70"/>
        </w:numPr>
        <w:rPr>
          <w:b/>
          <w:noProof/>
        </w:rPr>
      </w:pPr>
      <w:r w:rsidRPr="003926D9">
        <w:rPr>
          <w:b/>
          <w:noProof/>
        </w:rPr>
        <w:t xml:space="preserve">ADATBIZTONSÁGI MECHANIZMUSOK </w:t>
      </w:r>
    </w:p>
    <w:p w:rsidR="00092C5B" w:rsidRPr="00980E22" w:rsidRDefault="00092C5B" w:rsidP="00092C5B">
      <w:pPr>
        <w:pStyle w:val="Text1"/>
        <w:rPr>
          <w:noProof/>
        </w:rPr>
      </w:pPr>
      <w:r w:rsidRPr="00980E22">
        <w:rPr>
          <w:noProof/>
        </w:rPr>
        <w:t xml:space="preserve">A mikrocsip és a rajta található adatok hitelessége és sértetlenségének ellenőrzése, valamint a vezetői adatokhoz való hozzáférés korlátozása érdekében megfelelő mechanizmusokat kell alkalmazni. </w:t>
      </w:r>
    </w:p>
    <w:p w:rsidR="00092C5B" w:rsidRPr="00980E22" w:rsidRDefault="00092C5B" w:rsidP="00092C5B">
      <w:pPr>
        <w:pStyle w:val="Text1"/>
        <w:rPr>
          <w:noProof/>
        </w:rPr>
      </w:pPr>
      <w:r w:rsidRPr="00980E22">
        <w:rPr>
          <w:noProof/>
        </w:rPr>
        <w:t xml:space="preserve">A mikrocsipen tárolt adatokat a B2. rész 3. tételében meghatározott előírásoknak megfelelő védelemmel kell ellátni. Ez a szakasz meghatározza a további teljesítendő követelményeket. </w:t>
      </w:r>
    </w:p>
    <w:p w:rsidR="00092C5B" w:rsidRPr="00980E22" w:rsidRDefault="00092C5B" w:rsidP="00D9293C">
      <w:pPr>
        <w:pStyle w:val="NumPar1"/>
        <w:numPr>
          <w:ilvl w:val="0"/>
          <w:numId w:val="27"/>
        </w:numPr>
        <w:rPr>
          <w:rStyle w:val="normaltextrun"/>
          <w:noProof/>
        </w:rPr>
      </w:pPr>
      <w:r w:rsidRPr="00980E22">
        <w:rPr>
          <w:rStyle w:val="normaltextrun"/>
          <w:noProof/>
        </w:rPr>
        <w:t xml:space="preserve">A hitelesítés igazolása </w:t>
      </w:r>
    </w:p>
    <w:p w:rsidR="00092C5B" w:rsidRPr="00980E22" w:rsidRDefault="009D43C0" w:rsidP="003926D9">
      <w:pPr>
        <w:pStyle w:val="Point0"/>
        <w:ind w:firstLine="1"/>
        <w:rPr>
          <w:rStyle w:val="normaltextrun"/>
          <w:noProof/>
        </w:rPr>
      </w:pPr>
      <w:r>
        <w:rPr>
          <w:noProof/>
        </w:rPr>
        <w:t>a)</w:t>
      </w:r>
      <w:r w:rsidRPr="009D43C0">
        <w:rPr>
          <w:noProof/>
        </w:rPr>
        <w:tab/>
      </w:r>
      <w:r w:rsidR="00092C5B" w:rsidRPr="00980E22">
        <w:rPr>
          <w:rStyle w:val="normaltextrun"/>
          <w:noProof/>
        </w:rPr>
        <w:t xml:space="preserve">Kötelező passzív hitelesítés </w:t>
      </w:r>
    </w:p>
    <w:p w:rsidR="00092C5B" w:rsidRPr="00980E22" w:rsidRDefault="00092C5B" w:rsidP="000724CA">
      <w:pPr>
        <w:pStyle w:val="Text1"/>
        <w:ind w:left="851"/>
        <w:rPr>
          <w:noProof/>
        </w:rPr>
      </w:pPr>
      <w:r w:rsidRPr="00980E22">
        <w:rPr>
          <w:noProof/>
        </w:rPr>
        <w:t xml:space="preserve">Valamennyi, az uniós vezetőiengedély-alkalmazásban tárolt adatcsoportot passzív hitelesítéssel kell védeni. </w:t>
      </w:r>
    </w:p>
    <w:p w:rsidR="00092C5B" w:rsidRPr="00980E22" w:rsidRDefault="00092C5B" w:rsidP="000724CA">
      <w:pPr>
        <w:pStyle w:val="Text1"/>
        <w:ind w:left="851"/>
        <w:rPr>
          <w:noProof/>
        </w:rPr>
      </w:pPr>
      <w:r w:rsidRPr="00980E22">
        <w:rPr>
          <w:noProof/>
        </w:rPr>
        <w:t xml:space="preserve">A passzív hitelesítéssel kapcsolatos adatoknak meg kell felelniük a B2. rész 9. tételében meghatározott követelményeknek. </w:t>
      </w:r>
    </w:p>
    <w:p w:rsidR="00092C5B" w:rsidRPr="00980E22" w:rsidRDefault="009D43C0" w:rsidP="003926D9">
      <w:pPr>
        <w:pStyle w:val="Point0"/>
        <w:ind w:firstLine="1"/>
        <w:rPr>
          <w:rStyle w:val="normaltextrun"/>
          <w:noProof/>
        </w:rPr>
      </w:pPr>
      <w:r>
        <w:rPr>
          <w:noProof/>
        </w:rPr>
        <w:t>b)</w:t>
      </w:r>
      <w:r w:rsidRPr="009D43C0">
        <w:rPr>
          <w:noProof/>
        </w:rPr>
        <w:tab/>
      </w:r>
      <w:r w:rsidR="00092C5B" w:rsidRPr="00980E22">
        <w:rPr>
          <w:rStyle w:val="normaltextrun"/>
          <w:noProof/>
        </w:rPr>
        <w:t xml:space="preserve">Igény szerinti aktív hitelesítés </w:t>
      </w:r>
    </w:p>
    <w:p w:rsidR="00092C5B" w:rsidRPr="00980E22" w:rsidRDefault="00092C5B" w:rsidP="000724CA">
      <w:pPr>
        <w:pStyle w:val="Text1"/>
        <w:ind w:left="851"/>
        <w:rPr>
          <w:noProof/>
        </w:rPr>
      </w:pPr>
      <w:r w:rsidRPr="00980E22">
        <w:rPr>
          <w:noProof/>
        </w:rPr>
        <w:t xml:space="preserve">Igény szerinti aktív hitelesítési mechanizmusokat kell alkalmazni annak biztosítására, hogy az eredeti mikrocsipet ne lehessen kicserélni. </w:t>
      </w:r>
    </w:p>
    <w:p w:rsidR="00092C5B" w:rsidRPr="00980E22" w:rsidRDefault="00092C5B" w:rsidP="0048797D">
      <w:pPr>
        <w:pStyle w:val="NumPar1"/>
        <w:rPr>
          <w:rStyle w:val="normaltextrun"/>
          <w:noProof/>
        </w:rPr>
      </w:pPr>
      <w:r w:rsidRPr="00980E22">
        <w:rPr>
          <w:rStyle w:val="normaltextrun"/>
          <w:noProof/>
        </w:rPr>
        <w:t xml:space="preserve">A hozzáférés korlátozása </w:t>
      </w:r>
    </w:p>
    <w:p w:rsidR="00092C5B" w:rsidRPr="00980E22" w:rsidRDefault="009D43C0" w:rsidP="003926D9">
      <w:pPr>
        <w:pStyle w:val="Point0"/>
        <w:ind w:firstLine="1"/>
        <w:rPr>
          <w:rStyle w:val="normaltextrun"/>
          <w:noProof/>
        </w:rPr>
      </w:pPr>
      <w:r>
        <w:rPr>
          <w:noProof/>
        </w:rPr>
        <w:t>a)</w:t>
      </w:r>
      <w:r w:rsidRPr="009D43C0">
        <w:rPr>
          <w:noProof/>
        </w:rPr>
        <w:tab/>
      </w:r>
      <w:r w:rsidR="00092C5B" w:rsidRPr="00980E22">
        <w:rPr>
          <w:rStyle w:val="normaltextrun"/>
          <w:noProof/>
        </w:rPr>
        <w:t xml:space="preserve">Kötelező alapvető hozzáférésvédelem </w:t>
      </w:r>
    </w:p>
    <w:p w:rsidR="00092C5B" w:rsidRPr="00980E22" w:rsidRDefault="00092C5B" w:rsidP="00092C5B">
      <w:pPr>
        <w:pStyle w:val="Text1"/>
        <w:rPr>
          <w:noProof/>
        </w:rPr>
      </w:pPr>
      <w:r w:rsidRPr="00980E22">
        <w:rPr>
          <w:noProof/>
        </w:rPr>
        <w:t xml:space="preserve">A kötelező alapvető hozzáférésvédelmi mechanizmus (BAP) az uniós vezetőiengedély-alkalmazásban tárolt valamennyi adatra alkalmazandó. A meglévő rendszerekkel – például a géppel olvasható úti okmányokat (Machine Readable Travel Documents, eMRTD) használó rendszerekkel – való kölcsönös átjárhatóság érdekében a B2. rész 10. tételében meghatározott módon kötelező az egysoros, géppel olvasható vizsgálati zóna (Machine Readable Zone, MRZ) használata. </w:t>
      </w:r>
    </w:p>
    <w:p w:rsidR="00092C5B" w:rsidRPr="00980E22" w:rsidRDefault="00092C5B" w:rsidP="00092C5B">
      <w:pPr>
        <w:pStyle w:val="Text1"/>
        <w:rPr>
          <w:noProof/>
        </w:rPr>
      </w:pPr>
      <w:r w:rsidRPr="00980E22">
        <w:rPr>
          <w:noProof/>
        </w:rPr>
        <w:t xml:space="preserve">A csiphez hozzáférést biztosító Kdoc dokumentumkulcs az egysoros MRZ-ből generálódik, és manuálisan vagy optikai karakterfelismerést (OCD) használó leolvasó használatával vihető be. A B2. rész 10. tételében az egysoros MRZ-re vonatkozóan meghatározott BAP 1. konfiguráció alkalmazandó. </w:t>
      </w:r>
    </w:p>
    <w:p w:rsidR="00092C5B" w:rsidRPr="00980E22" w:rsidRDefault="009D43C0" w:rsidP="003926D9">
      <w:pPr>
        <w:pStyle w:val="Point0"/>
        <w:ind w:firstLine="1"/>
        <w:rPr>
          <w:rStyle w:val="normaltextrun"/>
          <w:noProof/>
        </w:rPr>
      </w:pPr>
      <w:r>
        <w:rPr>
          <w:noProof/>
        </w:rPr>
        <w:t>b)</w:t>
      </w:r>
      <w:r w:rsidRPr="009D43C0">
        <w:rPr>
          <w:noProof/>
        </w:rPr>
        <w:tab/>
      </w:r>
      <w:r w:rsidR="00092C5B" w:rsidRPr="00980E22">
        <w:rPr>
          <w:rStyle w:val="normaltextrun"/>
          <w:noProof/>
        </w:rPr>
        <w:t xml:space="preserve">Feltételes bővített hozzáférés-ellenőrzés </w:t>
      </w:r>
    </w:p>
    <w:p w:rsidR="00092C5B" w:rsidRPr="00980E22" w:rsidRDefault="00092C5B" w:rsidP="00092C5B">
      <w:pPr>
        <w:pStyle w:val="Text1"/>
        <w:rPr>
          <w:noProof/>
        </w:rPr>
      </w:pPr>
      <w:r w:rsidRPr="00980E22">
        <w:rPr>
          <w:noProof/>
        </w:rPr>
        <w:t xml:space="preserve">Ha a mikrocsipen az (EU) 2016/679 rendelet 9. cikkének (1) bekezdése szerinti személyes adatok találhatók, az ilyen adatokhoz való hozzáférést további intézkedésekkel kell védeni. </w:t>
      </w:r>
    </w:p>
    <w:p w:rsidR="00092C5B" w:rsidRPr="00980E22" w:rsidRDefault="00092C5B" w:rsidP="00092C5B">
      <w:pPr>
        <w:pStyle w:val="Text1"/>
        <w:rPr>
          <w:noProof/>
        </w:rPr>
      </w:pPr>
      <w:r w:rsidRPr="00980E22">
        <w:rPr>
          <w:noProof/>
        </w:rPr>
        <w:t xml:space="preserve">A feltételes bővített hozzáférés-ellenőrzési mechanizmusoknak meg kell felelniük a B2. rész 11. tételében meghatározott előírásoknak. </w:t>
      </w:r>
    </w:p>
    <w:p w:rsidR="00092C5B" w:rsidRPr="00980E22" w:rsidRDefault="00092C5B" w:rsidP="0048797D">
      <w:pPr>
        <w:pStyle w:val="NumPar1"/>
        <w:rPr>
          <w:rStyle w:val="normaltextrun"/>
          <w:noProof/>
        </w:rPr>
      </w:pPr>
      <w:r w:rsidRPr="00980E22">
        <w:rPr>
          <w:rStyle w:val="normaltextrun"/>
          <w:noProof/>
        </w:rPr>
        <w:t xml:space="preserve">A mikrocsipet tartalmazó vezetői engedélyekre vonatkozó nyilvános kulcsú infrastruktúra (PKI) </w:t>
      </w:r>
    </w:p>
    <w:p w:rsidR="00092C5B" w:rsidRPr="00980E22" w:rsidRDefault="00895A19" w:rsidP="00585E06">
      <w:pPr>
        <w:pStyle w:val="Text1"/>
        <w:rPr>
          <w:noProof/>
        </w:rPr>
      </w:pPr>
      <w:r w:rsidRPr="00980E22">
        <w:rPr>
          <w:noProof/>
        </w:rPr>
        <w:t xml:space="preserve">A tagállamok meghozzák a nyilvános kulcsú infrastruktúra kezeléséhez szükséges nemzeti szintű rendelkezéseket az 18013_3 sz. ISO-szabvány A. mellékletének megfelelően. </w:t>
      </w:r>
    </w:p>
    <w:p w:rsidR="00092C5B" w:rsidRPr="0048797D" w:rsidRDefault="00092C5B" w:rsidP="00D9293C">
      <w:pPr>
        <w:pStyle w:val="NumPar1"/>
        <w:numPr>
          <w:ilvl w:val="0"/>
          <w:numId w:val="28"/>
        </w:numPr>
        <w:rPr>
          <w:b/>
          <w:noProof/>
        </w:rPr>
      </w:pPr>
      <w:r w:rsidRPr="0048797D">
        <w:rPr>
          <w:b/>
          <w:noProof/>
        </w:rPr>
        <w:t xml:space="preserve">AZ ADATOK MEGJELENÍTÉSE </w:t>
      </w:r>
    </w:p>
    <w:p w:rsidR="00092C5B" w:rsidRPr="00980E22" w:rsidRDefault="00092C5B" w:rsidP="00D9293C">
      <w:pPr>
        <w:pStyle w:val="NumPar1"/>
        <w:numPr>
          <w:ilvl w:val="0"/>
          <w:numId w:val="29"/>
        </w:numPr>
        <w:rPr>
          <w:rStyle w:val="normaltextrun"/>
          <w:noProof/>
        </w:rPr>
      </w:pPr>
      <w:r w:rsidRPr="00980E22">
        <w:rPr>
          <w:rStyle w:val="normaltextrun"/>
          <w:noProof/>
        </w:rPr>
        <w:t xml:space="preserve">Az 1. adatcsoportba tartozó adatok formátuma </w:t>
      </w:r>
    </w:p>
    <w:tbl>
      <w:tblPr>
        <w:tblStyle w:val="TableGrid"/>
        <w:tblW w:w="10441" w:type="dxa"/>
        <w:jc w:val="center"/>
        <w:tblLayout w:type="fixed"/>
        <w:tblLook w:val="04A0" w:firstRow="1" w:lastRow="0" w:firstColumn="1" w:lastColumn="0" w:noHBand="0" w:noVBand="1"/>
      </w:tblPr>
      <w:tblGrid>
        <w:gridCol w:w="669"/>
        <w:gridCol w:w="485"/>
        <w:gridCol w:w="834"/>
        <w:gridCol w:w="485"/>
        <w:gridCol w:w="883"/>
        <w:gridCol w:w="546"/>
        <w:gridCol w:w="3829"/>
        <w:gridCol w:w="17"/>
        <w:gridCol w:w="1441"/>
        <w:gridCol w:w="1235"/>
        <w:gridCol w:w="17"/>
      </w:tblGrid>
      <w:tr w:rsidR="003A6A3A" w:rsidRPr="00980E22" w:rsidTr="003926D9">
        <w:trPr>
          <w:jc w:val="center"/>
        </w:trPr>
        <w:tc>
          <w:tcPr>
            <w:tcW w:w="669" w:type="dxa"/>
            <w:shd w:val="clear" w:color="auto" w:fill="BFBFBF" w:themeFill="background1" w:themeFillShade="BF"/>
          </w:tcPr>
          <w:p w:rsidR="00C54B40" w:rsidRPr="00980E22" w:rsidRDefault="00C54B40" w:rsidP="009F04F0">
            <w:pPr>
              <w:keepNext/>
              <w:spacing w:before="60" w:after="60"/>
              <w:rPr>
                <w:noProof/>
              </w:rPr>
            </w:pPr>
            <w:r w:rsidRPr="00980E22">
              <w:rPr>
                <w:noProof/>
              </w:rPr>
              <w:t>Címke</w:t>
            </w:r>
          </w:p>
        </w:tc>
        <w:tc>
          <w:tcPr>
            <w:tcW w:w="485" w:type="dxa"/>
            <w:shd w:val="clear" w:color="auto" w:fill="BFBFBF" w:themeFill="background1" w:themeFillShade="BF"/>
          </w:tcPr>
          <w:p w:rsidR="00C54B40" w:rsidRPr="00980E22" w:rsidRDefault="00C54B40" w:rsidP="009F04F0">
            <w:pPr>
              <w:keepNext/>
              <w:spacing w:before="60" w:after="60"/>
              <w:rPr>
                <w:noProof/>
              </w:rPr>
            </w:pPr>
            <w:r w:rsidRPr="00980E22">
              <w:rPr>
                <w:noProof/>
              </w:rPr>
              <w:t>L</w:t>
            </w:r>
          </w:p>
        </w:tc>
        <w:tc>
          <w:tcPr>
            <w:tcW w:w="6594" w:type="dxa"/>
            <w:gridSpan w:val="6"/>
            <w:shd w:val="clear" w:color="auto" w:fill="BFBFBF" w:themeFill="background1" w:themeFillShade="BF"/>
          </w:tcPr>
          <w:p w:rsidR="00C54B40" w:rsidRPr="00980E22" w:rsidRDefault="00C54B40" w:rsidP="009F04F0">
            <w:pPr>
              <w:keepNext/>
              <w:spacing w:before="60" w:after="60"/>
              <w:rPr>
                <w:noProof/>
              </w:rPr>
            </w:pPr>
            <w:r w:rsidRPr="00980E22">
              <w:rPr>
                <w:noProof/>
              </w:rPr>
              <w:t>Érték</w:t>
            </w:r>
          </w:p>
        </w:tc>
        <w:tc>
          <w:tcPr>
            <w:tcW w:w="1441" w:type="dxa"/>
            <w:shd w:val="clear" w:color="auto" w:fill="BFBFBF" w:themeFill="background1" w:themeFillShade="BF"/>
          </w:tcPr>
          <w:p w:rsidR="00C54B40" w:rsidRPr="00980E22" w:rsidRDefault="00C54B40" w:rsidP="009F04F0">
            <w:pPr>
              <w:keepNext/>
              <w:spacing w:before="60" w:after="60"/>
              <w:rPr>
                <w:noProof/>
              </w:rPr>
            </w:pPr>
            <w:r w:rsidRPr="00980E22">
              <w:rPr>
                <w:noProof/>
              </w:rPr>
              <w:t>Kódolás</w:t>
            </w:r>
          </w:p>
        </w:tc>
        <w:tc>
          <w:tcPr>
            <w:tcW w:w="1252" w:type="dxa"/>
            <w:gridSpan w:val="2"/>
            <w:shd w:val="clear" w:color="auto" w:fill="BFBFBF" w:themeFill="background1" w:themeFillShade="BF"/>
          </w:tcPr>
          <w:p w:rsidR="00C54B40" w:rsidRPr="00980E22" w:rsidRDefault="00C54B40" w:rsidP="009F04F0">
            <w:pPr>
              <w:keepNext/>
              <w:spacing w:before="60" w:after="60"/>
              <w:rPr>
                <w:noProof/>
              </w:rPr>
            </w:pPr>
            <w:r w:rsidRPr="00980E22">
              <w:rPr>
                <w:noProof/>
              </w:rPr>
              <w:t>Kötelező/Opcionális</w:t>
            </w:r>
          </w:p>
        </w:tc>
      </w:tr>
      <w:tr w:rsidR="009F04F0" w:rsidRPr="00980E22" w:rsidTr="003926D9">
        <w:trPr>
          <w:jc w:val="center"/>
        </w:trPr>
        <w:tc>
          <w:tcPr>
            <w:tcW w:w="669" w:type="dxa"/>
          </w:tcPr>
          <w:p w:rsidR="00C54B40" w:rsidRPr="00980E22" w:rsidRDefault="00C54B40" w:rsidP="009F04F0">
            <w:pPr>
              <w:keepNext/>
              <w:spacing w:before="60" w:after="60"/>
              <w:rPr>
                <w:noProof/>
              </w:rPr>
            </w:pPr>
            <w:r w:rsidRPr="00980E22">
              <w:rPr>
                <w:noProof/>
              </w:rPr>
              <w:t>61</w:t>
            </w:r>
          </w:p>
        </w:tc>
        <w:tc>
          <w:tcPr>
            <w:tcW w:w="485" w:type="dxa"/>
          </w:tcPr>
          <w:p w:rsidR="00C54B40" w:rsidRPr="00980E22" w:rsidRDefault="00C54B40" w:rsidP="009F04F0">
            <w:pPr>
              <w:keepNext/>
              <w:spacing w:before="60" w:after="60"/>
              <w:rPr>
                <w:noProof/>
              </w:rPr>
            </w:pPr>
            <w:r w:rsidRPr="00980E22">
              <w:rPr>
                <w:noProof/>
              </w:rPr>
              <w:t>V</w:t>
            </w:r>
          </w:p>
        </w:tc>
        <w:tc>
          <w:tcPr>
            <w:tcW w:w="6594" w:type="dxa"/>
            <w:gridSpan w:val="6"/>
          </w:tcPr>
          <w:p w:rsidR="00C54B40" w:rsidRPr="00980E22" w:rsidRDefault="00C54B40" w:rsidP="009F04F0">
            <w:pPr>
              <w:keepNext/>
              <w:spacing w:before="60" w:after="60"/>
              <w:rPr>
                <w:noProof/>
              </w:rPr>
            </w:pPr>
            <w:r w:rsidRPr="00980E22">
              <w:rPr>
                <w:noProof/>
              </w:rPr>
              <w:t>1. DG: adatelemek (egymásba ágyazva)</w:t>
            </w:r>
          </w:p>
        </w:tc>
        <w:tc>
          <w:tcPr>
            <w:tcW w:w="1441" w:type="dxa"/>
          </w:tcPr>
          <w:p w:rsidR="00C54B40" w:rsidRPr="00980E22" w:rsidRDefault="00C54B40" w:rsidP="009F04F0">
            <w:pPr>
              <w:keepNext/>
              <w:spacing w:before="60" w:after="60"/>
              <w:rPr>
                <w:noProof/>
              </w:rPr>
            </w:pPr>
          </w:p>
        </w:tc>
        <w:tc>
          <w:tcPr>
            <w:tcW w:w="1252" w:type="dxa"/>
            <w:gridSpan w:val="2"/>
          </w:tcPr>
          <w:p w:rsidR="00C54B40" w:rsidRPr="00980E22" w:rsidRDefault="00C54B40" w:rsidP="009F04F0">
            <w:pPr>
              <w:keepNext/>
              <w:spacing w:before="60" w:after="60"/>
              <w:rPr>
                <w:noProof/>
              </w:rPr>
            </w:pPr>
          </w:p>
        </w:tc>
      </w:tr>
      <w:tr w:rsidR="003A6A3A" w:rsidRPr="00980E22" w:rsidTr="003926D9">
        <w:trPr>
          <w:jc w:val="center"/>
        </w:trPr>
        <w:tc>
          <w:tcPr>
            <w:tcW w:w="669" w:type="dxa"/>
          </w:tcPr>
          <w:p w:rsidR="00C54B40" w:rsidRPr="00980E22" w:rsidRDefault="00C54B40" w:rsidP="009F04F0">
            <w:pPr>
              <w:keepNext/>
              <w:spacing w:before="60" w:after="60"/>
              <w:rPr>
                <w:noProof/>
              </w:rPr>
            </w:pPr>
          </w:p>
        </w:tc>
        <w:tc>
          <w:tcPr>
            <w:tcW w:w="485" w:type="dxa"/>
          </w:tcPr>
          <w:p w:rsidR="00C54B40" w:rsidRPr="00980E22" w:rsidRDefault="00C54B40" w:rsidP="009F04F0">
            <w:pPr>
              <w:keepNext/>
              <w:spacing w:before="60" w:after="60"/>
              <w:rPr>
                <w:noProof/>
              </w:rPr>
            </w:pPr>
          </w:p>
        </w:tc>
        <w:tc>
          <w:tcPr>
            <w:tcW w:w="834" w:type="dxa"/>
            <w:shd w:val="clear" w:color="auto" w:fill="BFBFBF" w:themeFill="background1" w:themeFillShade="BF"/>
          </w:tcPr>
          <w:p w:rsidR="00C54B40" w:rsidRPr="00980E22" w:rsidRDefault="00C54B40" w:rsidP="009F04F0">
            <w:pPr>
              <w:keepNext/>
              <w:spacing w:before="60" w:after="60"/>
              <w:rPr>
                <w:noProof/>
              </w:rPr>
            </w:pPr>
            <w:r w:rsidRPr="00980E22">
              <w:rPr>
                <w:noProof/>
              </w:rPr>
              <w:t>Címke</w:t>
            </w:r>
          </w:p>
        </w:tc>
        <w:tc>
          <w:tcPr>
            <w:tcW w:w="485" w:type="dxa"/>
            <w:shd w:val="clear" w:color="auto" w:fill="BFBFBF" w:themeFill="background1" w:themeFillShade="BF"/>
          </w:tcPr>
          <w:p w:rsidR="00C54B40" w:rsidRPr="00980E22" w:rsidRDefault="00C54B40" w:rsidP="009F04F0">
            <w:pPr>
              <w:keepNext/>
              <w:spacing w:before="60" w:after="60"/>
              <w:rPr>
                <w:noProof/>
              </w:rPr>
            </w:pPr>
            <w:r w:rsidRPr="00980E22">
              <w:rPr>
                <w:noProof/>
              </w:rPr>
              <w:t>L</w:t>
            </w:r>
          </w:p>
        </w:tc>
        <w:tc>
          <w:tcPr>
            <w:tcW w:w="5275" w:type="dxa"/>
            <w:gridSpan w:val="4"/>
            <w:shd w:val="clear" w:color="auto" w:fill="BFBFBF" w:themeFill="background1" w:themeFillShade="BF"/>
          </w:tcPr>
          <w:p w:rsidR="00C54B40" w:rsidRPr="00980E22" w:rsidRDefault="00C54B40" w:rsidP="009F04F0">
            <w:pPr>
              <w:keepNext/>
              <w:spacing w:before="60" w:after="60"/>
              <w:rPr>
                <w:noProof/>
              </w:rPr>
            </w:pPr>
            <w:r w:rsidRPr="00980E22">
              <w:rPr>
                <w:noProof/>
              </w:rPr>
              <w:t>Érték</w:t>
            </w:r>
          </w:p>
        </w:tc>
        <w:tc>
          <w:tcPr>
            <w:tcW w:w="1441" w:type="dxa"/>
          </w:tcPr>
          <w:p w:rsidR="00C54B40" w:rsidRPr="00980E22" w:rsidRDefault="00C54B40" w:rsidP="009F04F0">
            <w:pPr>
              <w:keepNext/>
              <w:spacing w:before="60" w:after="60"/>
              <w:rPr>
                <w:noProof/>
              </w:rPr>
            </w:pPr>
          </w:p>
        </w:tc>
        <w:tc>
          <w:tcPr>
            <w:tcW w:w="1252" w:type="dxa"/>
            <w:gridSpan w:val="2"/>
          </w:tcPr>
          <w:p w:rsidR="00C54B40" w:rsidRPr="00980E22" w:rsidRDefault="00C54B40" w:rsidP="009F04F0">
            <w:pPr>
              <w:keepNext/>
              <w:spacing w:before="60" w:after="60"/>
              <w:rPr>
                <w:noProof/>
              </w:rPr>
            </w:pPr>
          </w:p>
        </w:tc>
      </w:tr>
      <w:tr w:rsidR="009F04F0" w:rsidRPr="00980E22" w:rsidTr="003926D9">
        <w:trPr>
          <w:jc w:val="center"/>
        </w:trPr>
        <w:tc>
          <w:tcPr>
            <w:tcW w:w="669" w:type="dxa"/>
          </w:tcPr>
          <w:p w:rsidR="00C54B40" w:rsidRPr="00980E22" w:rsidRDefault="00C54B40" w:rsidP="009F04F0">
            <w:pPr>
              <w:keepNext/>
              <w:spacing w:before="60" w:after="60"/>
              <w:rPr>
                <w:noProof/>
              </w:rPr>
            </w:pPr>
          </w:p>
        </w:tc>
        <w:tc>
          <w:tcPr>
            <w:tcW w:w="485" w:type="dxa"/>
          </w:tcPr>
          <w:p w:rsidR="00C54B40" w:rsidRPr="00980E22" w:rsidRDefault="00C54B40" w:rsidP="009F04F0">
            <w:pPr>
              <w:keepNext/>
              <w:spacing w:before="60" w:after="60"/>
              <w:rPr>
                <w:noProof/>
              </w:rPr>
            </w:pPr>
          </w:p>
        </w:tc>
        <w:tc>
          <w:tcPr>
            <w:tcW w:w="834" w:type="dxa"/>
          </w:tcPr>
          <w:p w:rsidR="00C54B40" w:rsidRPr="00980E22" w:rsidRDefault="00C54B40" w:rsidP="009F04F0">
            <w:pPr>
              <w:keepNext/>
              <w:spacing w:before="60" w:after="60"/>
              <w:rPr>
                <w:noProof/>
              </w:rPr>
            </w:pPr>
            <w:r w:rsidRPr="00980E22">
              <w:rPr>
                <w:noProof/>
              </w:rPr>
              <w:t>5F 01</w:t>
            </w:r>
          </w:p>
        </w:tc>
        <w:tc>
          <w:tcPr>
            <w:tcW w:w="485" w:type="dxa"/>
          </w:tcPr>
          <w:p w:rsidR="00C54B40" w:rsidRPr="00980E22" w:rsidRDefault="00C54B40" w:rsidP="009F04F0">
            <w:pPr>
              <w:keepNext/>
              <w:spacing w:before="60" w:after="60"/>
              <w:rPr>
                <w:noProof/>
              </w:rPr>
            </w:pPr>
            <w:r w:rsidRPr="00980E22">
              <w:rPr>
                <w:noProof/>
              </w:rPr>
              <w:t>V</w:t>
            </w:r>
          </w:p>
        </w:tc>
        <w:tc>
          <w:tcPr>
            <w:tcW w:w="5275" w:type="dxa"/>
            <w:gridSpan w:val="4"/>
          </w:tcPr>
          <w:p w:rsidR="00C54B40" w:rsidRPr="00980E22" w:rsidRDefault="00C54B40" w:rsidP="009F04F0">
            <w:pPr>
              <w:keepNext/>
              <w:spacing w:before="60" w:after="60"/>
              <w:rPr>
                <w:noProof/>
              </w:rPr>
            </w:pPr>
            <w:r w:rsidRPr="00980E22">
              <w:rPr>
                <w:noProof/>
              </w:rPr>
              <w:t>Típusjóváhagyási szám</w:t>
            </w:r>
          </w:p>
        </w:tc>
        <w:tc>
          <w:tcPr>
            <w:tcW w:w="1441" w:type="dxa"/>
          </w:tcPr>
          <w:p w:rsidR="00C54B40" w:rsidRPr="00980E22" w:rsidRDefault="00C54B40" w:rsidP="009F04F0">
            <w:pPr>
              <w:keepNext/>
              <w:spacing w:before="60" w:after="60"/>
              <w:rPr>
                <w:noProof/>
              </w:rPr>
            </w:pPr>
            <w:r w:rsidRPr="00980E22">
              <w:rPr>
                <w:noProof/>
              </w:rPr>
              <w:t>ans</w:t>
            </w:r>
          </w:p>
        </w:tc>
        <w:tc>
          <w:tcPr>
            <w:tcW w:w="1252" w:type="dxa"/>
            <w:gridSpan w:val="2"/>
          </w:tcPr>
          <w:p w:rsidR="00C54B40" w:rsidRPr="00980E22" w:rsidRDefault="00C54B40" w:rsidP="009F04F0">
            <w:pPr>
              <w:keepNext/>
              <w:spacing w:before="60" w:after="60"/>
              <w:rPr>
                <w:noProof/>
              </w:rPr>
            </w:pPr>
            <w:r w:rsidRPr="00980E22">
              <w:rPr>
                <w:noProof/>
              </w:rPr>
              <w:t>K</w:t>
            </w:r>
          </w:p>
        </w:tc>
      </w:tr>
      <w:tr w:rsidR="009F04F0" w:rsidRPr="00980E22" w:rsidTr="003926D9">
        <w:trPr>
          <w:jc w:val="center"/>
        </w:trPr>
        <w:tc>
          <w:tcPr>
            <w:tcW w:w="669" w:type="dxa"/>
          </w:tcPr>
          <w:p w:rsidR="00C54B40" w:rsidRPr="00980E22" w:rsidRDefault="00C54B40" w:rsidP="009F04F0">
            <w:pPr>
              <w:keepNext/>
              <w:spacing w:before="60" w:after="60"/>
              <w:rPr>
                <w:noProof/>
              </w:rPr>
            </w:pPr>
          </w:p>
        </w:tc>
        <w:tc>
          <w:tcPr>
            <w:tcW w:w="485" w:type="dxa"/>
          </w:tcPr>
          <w:p w:rsidR="00C54B40" w:rsidRPr="00980E22" w:rsidRDefault="00C54B40" w:rsidP="009F04F0">
            <w:pPr>
              <w:keepNext/>
              <w:spacing w:before="60" w:after="60"/>
              <w:rPr>
                <w:noProof/>
              </w:rPr>
            </w:pPr>
          </w:p>
        </w:tc>
        <w:tc>
          <w:tcPr>
            <w:tcW w:w="834" w:type="dxa"/>
          </w:tcPr>
          <w:p w:rsidR="00C54B40" w:rsidRPr="00980E22" w:rsidRDefault="00C54B40" w:rsidP="009F04F0">
            <w:pPr>
              <w:keepNext/>
              <w:spacing w:before="60" w:after="60"/>
              <w:rPr>
                <w:noProof/>
              </w:rPr>
            </w:pPr>
            <w:r w:rsidRPr="00980E22">
              <w:rPr>
                <w:noProof/>
              </w:rPr>
              <w:t>5F 02</w:t>
            </w:r>
          </w:p>
        </w:tc>
        <w:tc>
          <w:tcPr>
            <w:tcW w:w="485" w:type="dxa"/>
          </w:tcPr>
          <w:p w:rsidR="00C54B40" w:rsidRPr="00980E22" w:rsidRDefault="00C54B40" w:rsidP="009F04F0">
            <w:pPr>
              <w:keepNext/>
              <w:spacing w:before="60" w:after="60"/>
              <w:rPr>
                <w:noProof/>
              </w:rPr>
            </w:pPr>
            <w:r w:rsidRPr="00980E22">
              <w:rPr>
                <w:noProof/>
              </w:rPr>
              <w:t>V</w:t>
            </w:r>
          </w:p>
        </w:tc>
        <w:tc>
          <w:tcPr>
            <w:tcW w:w="5275" w:type="dxa"/>
            <w:gridSpan w:val="4"/>
          </w:tcPr>
          <w:p w:rsidR="00C54B40" w:rsidRPr="00980E22" w:rsidRDefault="00C54B40" w:rsidP="009F04F0">
            <w:pPr>
              <w:keepNext/>
              <w:spacing w:before="60" w:after="60"/>
              <w:rPr>
                <w:noProof/>
              </w:rPr>
            </w:pPr>
            <w:r w:rsidRPr="00980E22">
              <w:rPr>
                <w:noProof/>
              </w:rPr>
              <w:t>Demográfiai adatelemekből felépített adatobjektum</w:t>
            </w:r>
          </w:p>
        </w:tc>
        <w:tc>
          <w:tcPr>
            <w:tcW w:w="1441" w:type="dxa"/>
          </w:tcPr>
          <w:p w:rsidR="00C54B40" w:rsidRPr="00980E22" w:rsidRDefault="00C54B40" w:rsidP="009F04F0">
            <w:pPr>
              <w:keepNext/>
              <w:spacing w:before="60" w:after="60"/>
              <w:rPr>
                <w:noProof/>
              </w:rPr>
            </w:pPr>
          </w:p>
        </w:tc>
        <w:tc>
          <w:tcPr>
            <w:tcW w:w="1252" w:type="dxa"/>
            <w:gridSpan w:val="2"/>
          </w:tcPr>
          <w:p w:rsidR="00C54B40" w:rsidRPr="00980E22" w:rsidRDefault="00C54B40" w:rsidP="009F04F0">
            <w:pPr>
              <w:keepNext/>
              <w:spacing w:before="60" w:after="60"/>
              <w:rPr>
                <w:noProof/>
              </w:rPr>
            </w:pPr>
            <w:r w:rsidRPr="00980E22">
              <w:rPr>
                <w:noProof/>
              </w:rPr>
              <w:t>K</w:t>
            </w:r>
          </w:p>
        </w:tc>
      </w:tr>
      <w:tr w:rsidR="009F04F0" w:rsidRPr="00980E22" w:rsidTr="003926D9">
        <w:trPr>
          <w:gridAfter w:val="1"/>
          <w:wAfter w:w="17" w:type="dxa"/>
          <w:jc w:val="center"/>
        </w:trPr>
        <w:tc>
          <w:tcPr>
            <w:tcW w:w="669" w:type="dxa"/>
          </w:tcPr>
          <w:p w:rsidR="00C54B40" w:rsidRPr="00980E22" w:rsidRDefault="00C54B40" w:rsidP="009F04F0">
            <w:pPr>
              <w:keepNext/>
              <w:spacing w:before="60" w:after="60"/>
              <w:rPr>
                <w:noProof/>
              </w:rPr>
            </w:pPr>
          </w:p>
        </w:tc>
        <w:tc>
          <w:tcPr>
            <w:tcW w:w="485" w:type="dxa"/>
          </w:tcPr>
          <w:p w:rsidR="00C54B40" w:rsidRPr="00980E22" w:rsidRDefault="00C54B40" w:rsidP="009F04F0">
            <w:pPr>
              <w:keepNext/>
              <w:spacing w:before="60" w:after="60"/>
              <w:rPr>
                <w:noProof/>
              </w:rPr>
            </w:pPr>
          </w:p>
        </w:tc>
        <w:tc>
          <w:tcPr>
            <w:tcW w:w="834" w:type="dxa"/>
          </w:tcPr>
          <w:p w:rsidR="00C54B40" w:rsidRPr="00980E22" w:rsidRDefault="00C54B40" w:rsidP="009F04F0">
            <w:pPr>
              <w:keepNext/>
              <w:spacing w:before="60" w:after="60"/>
              <w:rPr>
                <w:noProof/>
              </w:rPr>
            </w:pPr>
          </w:p>
        </w:tc>
        <w:tc>
          <w:tcPr>
            <w:tcW w:w="485" w:type="dxa"/>
          </w:tcPr>
          <w:p w:rsidR="00C54B40" w:rsidRPr="00980E22" w:rsidRDefault="00C54B40" w:rsidP="009F04F0">
            <w:pPr>
              <w:keepNext/>
              <w:spacing w:before="60" w:after="60"/>
              <w:rPr>
                <w:noProof/>
              </w:rPr>
            </w:pPr>
          </w:p>
        </w:tc>
        <w:tc>
          <w:tcPr>
            <w:tcW w:w="883" w:type="dxa"/>
            <w:shd w:val="clear" w:color="auto" w:fill="BFBFBF" w:themeFill="background1" w:themeFillShade="BF"/>
          </w:tcPr>
          <w:p w:rsidR="00C54B40" w:rsidRPr="00980E22" w:rsidRDefault="00C54B40" w:rsidP="009F04F0">
            <w:pPr>
              <w:keepNext/>
              <w:spacing w:before="60" w:after="60"/>
              <w:rPr>
                <w:noProof/>
              </w:rPr>
            </w:pPr>
            <w:r w:rsidRPr="00980E22">
              <w:rPr>
                <w:noProof/>
              </w:rPr>
              <w:t>Címke</w:t>
            </w:r>
          </w:p>
        </w:tc>
        <w:tc>
          <w:tcPr>
            <w:tcW w:w="546" w:type="dxa"/>
            <w:shd w:val="clear" w:color="auto" w:fill="BFBFBF" w:themeFill="background1" w:themeFillShade="BF"/>
          </w:tcPr>
          <w:p w:rsidR="00C54B40" w:rsidRPr="00980E22" w:rsidRDefault="00C54B40" w:rsidP="009F04F0">
            <w:pPr>
              <w:keepNext/>
              <w:spacing w:before="60" w:after="60"/>
              <w:rPr>
                <w:noProof/>
              </w:rPr>
            </w:pPr>
            <w:r w:rsidRPr="00980E22">
              <w:rPr>
                <w:noProof/>
              </w:rPr>
              <w:t>L</w:t>
            </w:r>
          </w:p>
        </w:tc>
        <w:tc>
          <w:tcPr>
            <w:tcW w:w="3829" w:type="dxa"/>
            <w:shd w:val="clear" w:color="auto" w:fill="BFBFBF" w:themeFill="background1" w:themeFillShade="BF"/>
          </w:tcPr>
          <w:p w:rsidR="00C54B40" w:rsidRPr="00980E22" w:rsidRDefault="00C54B40" w:rsidP="009F04F0">
            <w:pPr>
              <w:keepNext/>
              <w:spacing w:before="60" w:after="60"/>
              <w:rPr>
                <w:noProof/>
              </w:rPr>
            </w:pPr>
            <w:r w:rsidRPr="00980E22">
              <w:rPr>
                <w:noProof/>
              </w:rPr>
              <w:t>Érték</w:t>
            </w:r>
          </w:p>
        </w:tc>
        <w:tc>
          <w:tcPr>
            <w:tcW w:w="1458" w:type="dxa"/>
            <w:gridSpan w:val="2"/>
          </w:tcPr>
          <w:p w:rsidR="00C54B40" w:rsidRPr="00980E22" w:rsidRDefault="00C54B40" w:rsidP="009F04F0">
            <w:pPr>
              <w:keepNext/>
              <w:spacing w:before="60" w:after="60"/>
              <w:rPr>
                <w:noProof/>
              </w:rPr>
            </w:pPr>
          </w:p>
        </w:tc>
        <w:tc>
          <w:tcPr>
            <w:tcW w:w="1235" w:type="dxa"/>
          </w:tcPr>
          <w:p w:rsidR="00C54B40" w:rsidRPr="00980E22" w:rsidRDefault="00C54B40" w:rsidP="009F04F0">
            <w:pPr>
              <w:keepNext/>
              <w:spacing w:before="60" w:after="60"/>
              <w:rPr>
                <w:noProof/>
              </w:rPr>
            </w:pPr>
          </w:p>
        </w:tc>
      </w:tr>
      <w:tr w:rsidR="009F04F0" w:rsidRPr="00980E22" w:rsidTr="003926D9">
        <w:trPr>
          <w:gridAfter w:val="1"/>
          <w:wAfter w:w="17" w:type="dxa"/>
          <w:jc w:val="center"/>
        </w:trPr>
        <w:tc>
          <w:tcPr>
            <w:tcW w:w="669" w:type="dxa"/>
          </w:tcPr>
          <w:p w:rsidR="00C54B40" w:rsidRPr="00980E22" w:rsidRDefault="00C54B40" w:rsidP="009F04F0">
            <w:pPr>
              <w:keepNext/>
              <w:spacing w:before="60" w:after="60"/>
              <w:rPr>
                <w:noProof/>
              </w:rPr>
            </w:pPr>
          </w:p>
        </w:tc>
        <w:tc>
          <w:tcPr>
            <w:tcW w:w="485" w:type="dxa"/>
          </w:tcPr>
          <w:p w:rsidR="00C54B40" w:rsidRPr="00980E22" w:rsidRDefault="00C54B40" w:rsidP="009F04F0">
            <w:pPr>
              <w:keepNext/>
              <w:spacing w:before="60" w:after="60"/>
              <w:rPr>
                <w:noProof/>
              </w:rPr>
            </w:pPr>
          </w:p>
        </w:tc>
        <w:tc>
          <w:tcPr>
            <w:tcW w:w="834" w:type="dxa"/>
          </w:tcPr>
          <w:p w:rsidR="00C54B40" w:rsidRPr="00980E22" w:rsidRDefault="00C54B40" w:rsidP="009F04F0">
            <w:pPr>
              <w:keepNext/>
              <w:spacing w:before="60" w:after="60"/>
              <w:rPr>
                <w:noProof/>
              </w:rPr>
            </w:pPr>
          </w:p>
        </w:tc>
        <w:tc>
          <w:tcPr>
            <w:tcW w:w="485" w:type="dxa"/>
          </w:tcPr>
          <w:p w:rsidR="00C54B40" w:rsidRPr="00980E22" w:rsidRDefault="00C54B40" w:rsidP="009F04F0">
            <w:pPr>
              <w:keepNext/>
              <w:spacing w:before="60" w:after="60"/>
              <w:rPr>
                <w:noProof/>
              </w:rPr>
            </w:pPr>
          </w:p>
        </w:tc>
        <w:tc>
          <w:tcPr>
            <w:tcW w:w="883" w:type="dxa"/>
          </w:tcPr>
          <w:p w:rsidR="00C54B40" w:rsidRPr="00980E22" w:rsidRDefault="00C54B40" w:rsidP="009F04F0">
            <w:pPr>
              <w:keepNext/>
              <w:spacing w:before="60" w:after="60"/>
              <w:rPr>
                <w:noProof/>
              </w:rPr>
            </w:pPr>
            <w:r w:rsidRPr="00980E22">
              <w:rPr>
                <w:noProof/>
              </w:rPr>
              <w:t>5F 03</w:t>
            </w:r>
          </w:p>
        </w:tc>
        <w:tc>
          <w:tcPr>
            <w:tcW w:w="546" w:type="dxa"/>
          </w:tcPr>
          <w:p w:rsidR="00C54B40" w:rsidRPr="00980E22" w:rsidRDefault="00C54B40" w:rsidP="009F04F0">
            <w:pPr>
              <w:keepNext/>
              <w:spacing w:before="60" w:after="60"/>
              <w:rPr>
                <w:noProof/>
              </w:rPr>
            </w:pPr>
            <w:r w:rsidRPr="00980E22">
              <w:rPr>
                <w:noProof/>
              </w:rPr>
              <w:t>3</w:t>
            </w:r>
          </w:p>
        </w:tc>
        <w:tc>
          <w:tcPr>
            <w:tcW w:w="3829" w:type="dxa"/>
          </w:tcPr>
          <w:p w:rsidR="00C54B40" w:rsidRPr="00980E22" w:rsidRDefault="00C54B40" w:rsidP="009F04F0">
            <w:pPr>
              <w:keepNext/>
              <w:spacing w:before="60" w:after="60"/>
              <w:rPr>
                <w:noProof/>
              </w:rPr>
            </w:pPr>
            <w:r w:rsidRPr="00980E22">
              <w:rPr>
                <w:noProof/>
              </w:rPr>
              <w:t>Kibocsátó tagállam</w:t>
            </w:r>
          </w:p>
        </w:tc>
        <w:tc>
          <w:tcPr>
            <w:tcW w:w="1458" w:type="dxa"/>
            <w:gridSpan w:val="2"/>
          </w:tcPr>
          <w:p w:rsidR="00C54B40" w:rsidRPr="00980E22" w:rsidRDefault="00C54B40" w:rsidP="009F04F0">
            <w:pPr>
              <w:keepNext/>
              <w:spacing w:before="60" w:after="60"/>
              <w:rPr>
                <w:noProof/>
              </w:rPr>
            </w:pPr>
            <w:r w:rsidRPr="00980E22">
              <w:rPr>
                <w:noProof/>
              </w:rPr>
              <w:t>a3</w:t>
            </w:r>
          </w:p>
        </w:tc>
        <w:tc>
          <w:tcPr>
            <w:tcW w:w="1235" w:type="dxa"/>
          </w:tcPr>
          <w:p w:rsidR="00C54B40" w:rsidRPr="00980E22" w:rsidRDefault="00C54B40" w:rsidP="009F04F0">
            <w:pPr>
              <w:keepNext/>
              <w:spacing w:before="60" w:after="60"/>
              <w:rPr>
                <w:noProof/>
              </w:rPr>
            </w:pPr>
            <w:r w:rsidRPr="00980E22">
              <w:rPr>
                <w:noProof/>
              </w:rPr>
              <w:t>K</w:t>
            </w:r>
          </w:p>
        </w:tc>
      </w:tr>
      <w:tr w:rsidR="009F04F0" w:rsidRPr="00980E22" w:rsidTr="003926D9">
        <w:trPr>
          <w:gridAfter w:val="1"/>
          <w:wAfter w:w="17" w:type="dxa"/>
          <w:jc w:val="center"/>
        </w:trPr>
        <w:tc>
          <w:tcPr>
            <w:tcW w:w="669" w:type="dxa"/>
          </w:tcPr>
          <w:p w:rsidR="00C54B40" w:rsidRPr="00980E22" w:rsidRDefault="00C54B40" w:rsidP="009F04F0">
            <w:pPr>
              <w:keepNext/>
              <w:spacing w:before="60" w:after="60"/>
              <w:rPr>
                <w:noProof/>
              </w:rPr>
            </w:pPr>
          </w:p>
        </w:tc>
        <w:tc>
          <w:tcPr>
            <w:tcW w:w="485" w:type="dxa"/>
          </w:tcPr>
          <w:p w:rsidR="00C54B40" w:rsidRPr="00980E22" w:rsidRDefault="00C54B40" w:rsidP="009F04F0">
            <w:pPr>
              <w:keepNext/>
              <w:spacing w:before="60" w:after="60"/>
              <w:rPr>
                <w:noProof/>
              </w:rPr>
            </w:pPr>
          </w:p>
        </w:tc>
        <w:tc>
          <w:tcPr>
            <w:tcW w:w="834" w:type="dxa"/>
          </w:tcPr>
          <w:p w:rsidR="00C54B40" w:rsidRPr="00980E22" w:rsidRDefault="00C54B40" w:rsidP="009F04F0">
            <w:pPr>
              <w:keepNext/>
              <w:spacing w:before="60" w:after="60"/>
              <w:rPr>
                <w:noProof/>
              </w:rPr>
            </w:pPr>
          </w:p>
        </w:tc>
        <w:tc>
          <w:tcPr>
            <w:tcW w:w="485" w:type="dxa"/>
          </w:tcPr>
          <w:p w:rsidR="00C54B40" w:rsidRPr="00980E22" w:rsidRDefault="00C54B40" w:rsidP="009F04F0">
            <w:pPr>
              <w:keepNext/>
              <w:spacing w:before="60" w:after="60"/>
              <w:rPr>
                <w:noProof/>
              </w:rPr>
            </w:pPr>
          </w:p>
        </w:tc>
        <w:tc>
          <w:tcPr>
            <w:tcW w:w="883" w:type="dxa"/>
          </w:tcPr>
          <w:p w:rsidR="00C54B40" w:rsidRPr="00980E22" w:rsidRDefault="00C54B40" w:rsidP="009F04F0">
            <w:pPr>
              <w:keepNext/>
              <w:spacing w:before="60" w:after="60"/>
              <w:rPr>
                <w:noProof/>
              </w:rPr>
            </w:pPr>
            <w:r w:rsidRPr="00980E22">
              <w:rPr>
                <w:noProof/>
              </w:rPr>
              <w:t>5F 04</w:t>
            </w:r>
          </w:p>
        </w:tc>
        <w:tc>
          <w:tcPr>
            <w:tcW w:w="546" w:type="dxa"/>
          </w:tcPr>
          <w:p w:rsidR="00C54B40" w:rsidRPr="00980E22" w:rsidRDefault="00C54B40" w:rsidP="009F04F0">
            <w:pPr>
              <w:keepNext/>
              <w:spacing w:before="60" w:after="60"/>
              <w:rPr>
                <w:noProof/>
              </w:rPr>
            </w:pPr>
            <w:r w:rsidRPr="00980E22">
              <w:rPr>
                <w:noProof/>
              </w:rPr>
              <w:t>V</w:t>
            </w:r>
          </w:p>
        </w:tc>
        <w:tc>
          <w:tcPr>
            <w:tcW w:w="3829" w:type="dxa"/>
          </w:tcPr>
          <w:p w:rsidR="00C54B40" w:rsidRPr="00980E22" w:rsidRDefault="00C54B40" w:rsidP="009F04F0">
            <w:pPr>
              <w:keepNext/>
              <w:spacing w:before="60" w:after="60"/>
              <w:rPr>
                <w:noProof/>
              </w:rPr>
            </w:pPr>
            <w:r w:rsidRPr="00980E22">
              <w:rPr>
                <w:noProof/>
              </w:rPr>
              <w:t>A jogosult családi neve(i)</w:t>
            </w:r>
          </w:p>
        </w:tc>
        <w:tc>
          <w:tcPr>
            <w:tcW w:w="1458" w:type="dxa"/>
            <w:gridSpan w:val="2"/>
          </w:tcPr>
          <w:p w:rsidR="00C54B40" w:rsidRPr="00980E22" w:rsidRDefault="00C54B40" w:rsidP="009F04F0">
            <w:pPr>
              <w:keepNext/>
              <w:spacing w:before="60" w:after="60"/>
              <w:rPr>
                <w:noProof/>
              </w:rPr>
            </w:pPr>
            <w:r w:rsidRPr="00980E22">
              <w:rPr>
                <w:noProof/>
              </w:rPr>
              <w:t>as</w:t>
            </w:r>
          </w:p>
        </w:tc>
        <w:tc>
          <w:tcPr>
            <w:tcW w:w="1235" w:type="dxa"/>
          </w:tcPr>
          <w:p w:rsidR="00C54B40" w:rsidRPr="00980E22" w:rsidRDefault="00C54B40" w:rsidP="009F04F0">
            <w:pPr>
              <w:keepNext/>
              <w:spacing w:before="60" w:after="60"/>
              <w:rPr>
                <w:noProof/>
              </w:rPr>
            </w:pPr>
            <w:r w:rsidRPr="00980E22">
              <w:rPr>
                <w:noProof/>
              </w:rPr>
              <w:t>K</w:t>
            </w:r>
          </w:p>
        </w:tc>
      </w:tr>
      <w:tr w:rsidR="009F04F0" w:rsidRPr="00980E22" w:rsidTr="003926D9">
        <w:trPr>
          <w:gridAfter w:val="1"/>
          <w:wAfter w:w="17" w:type="dxa"/>
          <w:jc w:val="center"/>
        </w:trPr>
        <w:tc>
          <w:tcPr>
            <w:tcW w:w="669" w:type="dxa"/>
          </w:tcPr>
          <w:p w:rsidR="00C54B40" w:rsidRPr="00980E22" w:rsidRDefault="00C54B40" w:rsidP="009F04F0">
            <w:pPr>
              <w:keepNext/>
              <w:spacing w:before="60" w:after="60"/>
              <w:rPr>
                <w:noProof/>
              </w:rPr>
            </w:pPr>
          </w:p>
        </w:tc>
        <w:tc>
          <w:tcPr>
            <w:tcW w:w="485" w:type="dxa"/>
          </w:tcPr>
          <w:p w:rsidR="00C54B40" w:rsidRPr="00980E22" w:rsidRDefault="00C54B40" w:rsidP="009F04F0">
            <w:pPr>
              <w:keepNext/>
              <w:spacing w:before="60" w:after="60"/>
              <w:rPr>
                <w:noProof/>
              </w:rPr>
            </w:pPr>
          </w:p>
        </w:tc>
        <w:tc>
          <w:tcPr>
            <w:tcW w:w="834" w:type="dxa"/>
          </w:tcPr>
          <w:p w:rsidR="00C54B40" w:rsidRPr="00980E22" w:rsidRDefault="00C54B40" w:rsidP="009F04F0">
            <w:pPr>
              <w:keepNext/>
              <w:spacing w:before="60" w:after="60"/>
              <w:rPr>
                <w:noProof/>
              </w:rPr>
            </w:pPr>
          </w:p>
        </w:tc>
        <w:tc>
          <w:tcPr>
            <w:tcW w:w="485" w:type="dxa"/>
          </w:tcPr>
          <w:p w:rsidR="00C54B40" w:rsidRPr="00980E22" w:rsidRDefault="00C54B40" w:rsidP="009F04F0">
            <w:pPr>
              <w:keepNext/>
              <w:spacing w:before="60" w:after="60"/>
              <w:rPr>
                <w:noProof/>
              </w:rPr>
            </w:pPr>
          </w:p>
        </w:tc>
        <w:tc>
          <w:tcPr>
            <w:tcW w:w="883" w:type="dxa"/>
          </w:tcPr>
          <w:p w:rsidR="00C54B40" w:rsidRPr="00980E22" w:rsidRDefault="00C54B40" w:rsidP="009F04F0">
            <w:pPr>
              <w:keepNext/>
              <w:spacing w:before="60" w:after="60"/>
              <w:rPr>
                <w:noProof/>
              </w:rPr>
            </w:pPr>
            <w:r w:rsidRPr="00980E22">
              <w:rPr>
                <w:noProof/>
              </w:rPr>
              <w:t>5F 05</w:t>
            </w:r>
          </w:p>
        </w:tc>
        <w:tc>
          <w:tcPr>
            <w:tcW w:w="546" w:type="dxa"/>
          </w:tcPr>
          <w:p w:rsidR="00C54B40" w:rsidRPr="00980E22" w:rsidRDefault="00C54B40" w:rsidP="009F04F0">
            <w:pPr>
              <w:keepNext/>
              <w:spacing w:before="60" w:after="60"/>
              <w:rPr>
                <w:noProof/>
              </w:rPr>
            </w:pPr>
            <w:r w:rsidRPr="00980E22">
              <w:rPr>
                <w:noProof/>
              </w:rPr>
              <w:t>V</w:t>
            </w:r>
          </w:p>
        </w:tc>
        <w:tc>
          <w:tcPr>
            <w:tcW w:w="3829" w:type="dxa"/>
          </w:tcPr>
          <w:p w:rsidR="00C54B40" w:rsidRPr="00980E22" w:rsidRDefault="00C54B40" w:rsidP="009F04F0">
            <w:pPr>
              <w:keepNext/>
              <w:spacing w:before="60" w:after="60"/>
              <w:rPr>
                <w:noProof/>
              </w:rPr>
            </w:pPr>
            <w:r w:rsidRPr="00980E22">
              <w:rPr>
                <w:noProof/>
              </w:rPr>
              <w:t>A jogosult utóneve(i)</w:t>
            </w:r>
          </w:p>
        </w:tc>
        <w:tc>
          <w:tcPr>
            <w:tcW w:w="1458" w:type="dxa"/>
            <w:gridSpan w:val="2"/>
          </w:tcPr>
          <w:p w:rsidR="00C54B40" w:rsidRPr="00980E22" w:rsidRDefault="00C54B40" w:rsidP="009F04F0">
            <w:pPr>
              <w:keepNext/>
              <w:spacing w:before="60" w:after="60"/>
              <w:rPr>
                <w:noProof/>
              </w:rPr>
            </w:pPr>
            <w:r w:rsidRPr="00980E22">
              <w:rPr>
                <w:noProof/>
              </w:rPr>
              <w:t>as</w:t>
            </w:r>
          </w:p>
        </w:tc>
        <w:tc>
          <w:tcPr>
            <w:tcW w:w="1235" w:type="dxa"/>
          </w:tcPr>
          <w:p w:rsidR="00C54B40" w:rsidRPr="00980E22" w:rsidRDefault="00C54B40" w:rsidP="009F04F0">
            <w:pPr>
              <w:keepNext/>
              <w:spacing w:before="60" w:after="60"/>
              <w:rPr>
                <w:noProof/>
              </w:rPr>
            </w:pPr>
            <w:r w:rsidRPr="00980E22">
              <w:rPr>
                <w:noProof/>
              </w:rPr>
              <w:t>K</w:t>
            </w:r>
          </w:p>
        </w:tc>
      </w:tr>
      <w:tr w:rsidR="009F04F0" w:rsidRPr="00980E22" w:rsidTr="003926D9">
        <w:trPr>
          <w:gridAfter w:val="1"/>
          <w:wAfter w:w="17" w:type="dxa"/>
          <w:jc w:val="center"/>
        </w:trPr>
        <w:tc>
          <w:tcPr>
            <w:tcW w:w="669" w:type="dxa"/>
          </w:tcPr>
          <w:p w:rsidR="00C54B40" w:rsidRPr="00980E22" w:rsidRDefault="00C54B40" w:rsidP="009F04F0">
            <w:pPr>
              <w:keepNext/>
              <w:spacing w:before="60" w:after="60"/>
              <w:rPr>
                <w:noProof/>
              </w:rPr>
            </w:pPr>
          </w:p>
        </w:tc>
        <w:tc>
          <w:tcPr>
            <w:tcW w:w="485" w:type="dxa"/>
          </w:tcPr>
          <w:p w:rsidR="00C54B40" w:rsidRPr="00980E22" w:rsidRDefault="00C54B40" w:rsidP="009F04F0">
            <w:pPr>
              <w:keepNext/>
              <w:spacing w:before="60" w:after="60"/>
              <w:rPr>
                <w:noProof/>
              </w:rPr>
            </w:pPr>
          </w:p>
        </w:tc>
        <w:tc>
          <w:tcPr>
            <w:tcW w:w="834" w:type="dxa"/>
          </w:tcPr>
          <w:p w:rsidR="00C54B40" w:rsidRPr="00980E22" w:rsidRDefault="00C54B40" w:rsidP="009F04F0">
            <w:pPr>
              <w:keepNext/>
              <w:spacing w:before="60" w:after="60"/>
              <w:rPr>
                <w:noProof/>
              </w:rPr>
            </w:pPr>
          </w:p>
        </w:tc>
        <w:tc>
          <w:tcPr>
            <w:tcW w:w="485" w:type="dxa"/>
          </w:tcPr>
          <w:p w:rsidR="00C54B40" w:rsidRPr="00980E22" w:rsidRDefault="00C54B40" w:rsidP="009F04F0">
            <w:pPr>
              <w:keepNext/>
              <w:spacing w:before="60" w:after="60"/>
              <w:rPr>
                <w:noProof/>
              </w:rPr>
            </w:pPr>
          </w:p>
        </w:tc>
        <w:tc>
          <w:tcPr>
            <w:tcW w:w="883" w:type="dxa"/>
          </w:tcPr>
          <w:p w:rsidR="00C54B40" w:rsidRPr="00980E22" w:rsidRDefault="003A6A3A" w:rsidP="009F04F0">
            <w:pPr>
              <w:keepNext/>
              <w:spacing w:before="60" w:after="60"/>
              <w:rPr>
                <w:noProof/>
              </w:rPr>
            </w:pPr>
            <w:r w:rsidRPr="00980E22">
              <w:rPr>
                <w:noProof/>
              </w:rPr>
              <w:t>5F 06</w:t>
            </w:r>
          </w:p>
        </w:tc>
        <w:tc>
          <w:tcPr>
            <w:tcW w:w="546" w:type="dxa"/>
          </w:tcPr>
          <w:p w:rsidR="00C54B40" w:rsidRPr="00980E22" w:rsidRDefault="003A6A3A" w:rsidP="009F04F0">
            <w:pPr>
              <w:keepNext/>
              <w:spacing w:before="60" w:after="60"/>
              <w:rPr>
                <w:noProof/>
              </w:rPr>
            </w:pPr>
            <w:r w:rsidRPr="00980E22">
              <w:rPr>
                <w:noProof/>
              </w:rPr>
              <w:t>4</w:t>
            </w:r>
          </w:p>
        </w:tc>
        <w:tc>
          <w:tcPr>
            <w:tcW w:w="3829" w:type="dxa"/>
          </w:tcPr>
          <w:p w:rsidR="00C54B40" w:rsidRPr="00980E22" w:rsidRDefault="003A6A3A" w:rsidP="009F04F0">
            <w:pPr>
              <w:keepNext/>
              <w:spacing w:before="60" w:after="60"/>
              <w:rPr>
                <w:noProof/>
              </w:rPr>
            </w:pPr>
            <w:r w:rsidRPr="00980E22">
              <w:rPr>
                <w:noProof/>
              </w:rPr>
              <w:t>Születési idő (nnhhéééé)</w:t>
            </w:r>
          </w:p>
        </w:tc>
        <w:tc>
          <w:tcPr>
            <w:tcW w:w="1458" w:type="dxa"/>
            <w:gridSpan w:val="2"/>
          </w:tcPr>
          <w:p w:rsidR="00C54B40" w:rsidRPr="00980E22" w:rsidRDefault="003A6A3A" w:rsidP="009F04F0">
            <w:pPr>
              <w:keepNext/>
              <w:spacing w:before="60" w:after="60"/>
              <w:rPr>
                <w:noProof/>
              </w:rPr>
            </w:pPr>
            <w:r w:rsidRPr="00980E22">
              <w:rPr>
                <w:noProof/>
              </w:rPr>
              <w:t>n8</w:t>
            </w:r>
          </w:p>
        </w:tc>
        <w:tc>
          <w:tcPr>
            <w:tcW w:w="1235" w:type="dxa"/>
          </w:tcPr>
          <w:p w:rsidR="00C54B40" w:rsidRPr="00980E22" w:rsidRDefault="003A6A3A" w:rsidP="009F04F0">
            <w:pPr>
              <w:keepNext/>
              <w:spacing w:before="60" w:after="60"/>
              <w:rPr>
                <w:noProof/>
              </w:rPr>
            </w:pPr>
            <w:r w:rsidRPr="00980E22">
              <w:rPr>
                <w:noProof/>
              </w:rPr>
              <w:t>K</w:t>
            </w:r>
          </w:p>
        </w:tc>
      </w:tr>
      <w:tr w:rsidR="009F04F0" w:rsidRPr="00980E22" w:rsidTr="003926D9">
        <w:trPr>
          <w:gridAfter w:val="1"/>
          <w:wAfter w:w="17" w:type="dxa"/>
          <w:jc w:val="center"/>
        </w:trPr>
        <w:tc>
          <w:tcPr>
            <w:tcW w:w="669" w:type="dxa"/>
          </w:tcPr>
          <w:p w:rsidR="003A6A3A" w:rsidRPr="00980E22" w:rsidRDefault="003A6A3A" w:rsidP="009F04F0">
            <w:pPr>
              <w:keepNext/>
              <w:spacing w:before="60" w:after="60"/>
              <w:rPr>
                <w:noProof/>
              </w:rPr>
            </w:pPr>
          </w:p>
        </w:tc>
        <w:tc>
          <w:tcPr>
            <w:tcW w:w="485" w:type="dxa"/>
          </w:tcPr>
          <w:p w:rsidR="003A6A3A" w:rsidRPr="00980E22" w:rsidRDefault="003A6A3A" w:rsidP="009F04F0">
            <w:pPr>
              <w:keepNext/>
              <w:spacing w:before="60" w:after="60"/>
              <w:rPr>
                <w:noProof/>
              </w:rPr>
            </w:pPr>
          </w:p>
        </w:tc>
        <w:tc>
          <w:tcPr>
            <w:tcW w:w="834" w:type="dxa"/>
          </w:tcPr>
          <w:p w:rsidR="003A6A3A" w:rsidRPr="00980E22" w:rsidRDefault="003A6A3A" w:rsidP="009F04F0">
            <w:pPr>
              <w:keepNext/>
              <w:spacing w:before="60" w:after="60"/>
              <w:rPr>
                <w:noProof/>
              </w:rPr>
            </w:pPr>
          </w:p>
        </w:tc>
        <w:tc>
          <w:tcPr>
            <w:tcW w:w="485" w:type="dxa"/>
          </w:tcPr>
          <w:p w:rsidR="003A6A3A" w:rsidRPr="00980E22" w:rsidRDefault="003A6A3A" w:rsidP="009F04F0">
            <w:pPr>
              <w:keepNext/>
              <w:spacing w:before="60" w:after="60"/>
              <w:rPr>
                <w:noProof/>
              </w:rPr>
            </w:pPr>
          </w:p>
        </w:tc>
        <w:tc>
          <w:tcPr>
            <w:tcW w:w="883" w:type="dxa"/>
          </w:tcPr>
          <w:p w:rsidR="003A6A3A" w:rsidRPr="00980E22" w:rsidRDefault="003A6A3A" w:rsidP="009F04F0">
            <w:pPr>
              <w:keepNext/>
              <w:spacing w:before="60" w:after="60"/>
              <w:rPr>
                <w:noProof/>
              </w:rPr>
            </w:pPr>
            <w:r w:rsidRPr="00980E22">
              <w:rPr>
                <w:noProof/>
              </w:rPr>
              <w:t>5F 07</w:t>
            </w:r>
          </w:p>
        </w:tc>
        <w:tc>
          <w:tcPr>
            <w:tcW w:w="546" w:type="dxa"/>
          </w:tcPr>
          <w:p w:rsidR="003A6A3A" w:rsidRPr="00980E22" w:rsidRDefault="003A6A3A" w:rsidP="009F04F0">
            <w:pPr>
              <w:keepNext/>
              <w:spacing w:before="60" w:after="60"/>
              <w:rPr>
                <w:noProof/>
              </w:rPr>
            </w:pPr>
            <w:r w:rsidRPr="00980E22">
              <w:rPr>
                <w:noProof/>
              </w:rPr>
              <w:t>V</w:t>
            </w:r>
          </w:p>
        </w:tc>
        <w:tc>
          <w:tcPr>
            <w:tcW w:w="3829" w:type="dxa"/>
          </w:tcPr>
          <w:p w:rsidR="003A6A3A" w:rsidRPr="00980E22" w:rsidRDefault="003A6A3A" w:rsidP="009F04F0">
            <w:pPr>
              <w:keepNext/>
              <w:spacing w:before="60" w:after="60"/>
              <w:rPr>
                <w:noProof/>
              </w:rPr>
            </w:pPr>
            <w:r w:rsidRPr="00980E22">
              <w:rPr>
                <w:noProof/>
              </w:rPr>
              <w:t>Születési hely</w:t>
            </w:r>
          </w:p>
        </w:tc>
        <w:tc>
          <w:tcPr>
            <w:tcW w:w="1458" w:type="dxa"/>
            <w:gridSpan w:val="2"/>
          </w:tcPr>
          <w:p w:rsidR="003A6A3A" w:rsidRPr="00980E22" w:rsidRDefault="003A6A3A" w:rsidP="009F04F0">
            <w:pPr>
              <w:keepNext/>
              <w:spacing w:before="60" w:after="60"/>
              <w:rPr>
                <w:noProof/>
              </w:rPr>
            </w:pPr>
            <w:r w:rsidRPr="00980E22">
              <w:rPr>
                <w:noProof/>
              </w:rPr>
              <w:t>ans</w:t>
            </w:r>
          </w:p>
        </w:tc>
        <w:tc>
          <w:tcPr>
            <w:tcW w:w="1235" w:type="dxa"/>
          </w:tcPr>
          <w:p w:rsidR="003A6A3A" w:rsidRPr="00980E22" w:rsidRDefault="003A6A3A" w:rsidP="009F04F0">
            <w:pPr>
              <w:keepNext/>
              <w:spacing w:before="60" w:after="60"/>
              <w:rPr>
                <w:noProof/>
              </w:rPr>
            </w:pPr>
            <w:r w:rsidRPr="00980E22">
              <w:rPr>
                <w:noProof/>
              </w:rPr>
              <w:t>K</w:t>
            </w:r>
          </w:p>
        </w:tc>
      </w:tr>
      <w:tr w:rsidR="009F04F0" w:rsidRPr="00980E22" w:rsidTr="003926D9">
        <w:trPr>
          <w:gridAfter w:val="1"/>
          <w:wAfter w:w="17" w:type="dxa"/>
          <w:jc w:val="center"/>
        </w:trPr>
        <w:tc>
          <w:tcPr>
            <w:tcW w:w="669" w:type="dxa"/>
          </w:tcPr>
          <w:p w:rsidR="003A6A3A" w:rsidRPr="00980E22" w:rsidRDefault="003A6A3A" w:rsidP="009F04F0">
            <w:pPr>
              <w:keepNext/>
              <w:spacing w:before="60" w:after="60"/>
              <w:rPr>
                <w:noProof/>
              </w:rPr>
            </w:pPr>
          </w:p>
        </w:tc>
        <w:tc>
          <w:tcPr>
            <w:tcW w:w="485" w:type="dxa"/>
          </w:tcPr>
          <w:p w:rsidR="003A6A3A" w:rsidRPr="00980E22" w:rsidRDefault="003A6A3A" w:rsidP="009F04F0">
            <w:pPr>
              <w:keepNext/>
              <w:spacing w:before="60" w:after="60"/>
              <w:rPr>
                <w:noProof/>
              </w:rPr>
            </w:pPr>
          </w:p>
        </w:tc>
        <w:tc>
          <w:tcPr>
            <w:tcW w:w="834" w:type="dxa"/>
          </w:tcPr>
          <w:p w:rsidR="003A6A3A" w:rsidRPr="00980E22" w:rsidRDefault="003A6A3A" w:rsidP="009F04F0">
            <w:pPr>
              <w:keepNext/>
              <w:spacing w:before="60" w:after="60"/>
              <w:rPr>
                <w:noProof/>
              </w:rPr>
            </w:pPr>
          </w:p>
        </w:tc>
        <w:tc>
          <w:tcPr>
            <w:tcW w:w="485" w:type="dxa"/>
          </w:tcPr>
          <w:p w:rsidR="003A6A3A" w:rsidRPr="00980E22" w:rsidRDefault="003A6A3A" w:rsidP="009F04F0">
            <w:pPr>
              <w:keepNext/>
              <w:spacing w:before="60" w:after="60"/>
              <w:rPr>
                <w:noProof/>
              </w:rPr>
            </w:pPr>
          </w:p>
        </w:tc>
        <w:tc>
          <w:tcPr>
            <w:tcW w:w="883" w:type="dxa"/>
          </w:tcPr>
          <w:p w:rsidR="003A6A3A" w:rsidRPr="00980E22" w:rsidRDefault="003A6A3A" w:rsidP="009F04F0">
            <w:pPr>
              <w:keepNext/>
              <w:spacing w:before="60" w:after="60"/>
              <w:rPr>
                <w:noProof/>
              </w:rPr>
            </w:pPr>
            <w:r w:rsidRPr="00980E22">
              <w:rPr>
                <w:noProof/>
              </w:rPr>
              <w:t>5F 08</w:t>
            </w:r>
          </w:p>
        </w:tc>
        <w:tc>
          <w:tcPr>
            <w:tcW w:w="546" w:type="dxa"/>
          </w:tcPr>
          <w:p w:rsidR="003A6A3A" w:rsidRPr="00980E22" w:rsidRDefault="003A6A3A" w:rsidP="009F04F0">
            <w:pPr>
              <w:keepNext/>
              <w:spacing w:before="60" w:after="60"/>
              <w:rPr>
                <w:noProof/>
              </w:rPr>
            </w:pPr>
            <w:r w:rsidRPr="00980E22">
              <w:rPr>
                <w:noProof/>
              </w:rPr>
              <w:t>3</w:t>
            </w:r>
          </w:p>
        </w:tc>
        <w:tc>
          <w:tcPr>
            <w:tcW w:w="3829" w:type="dxa"/>
          </w:tcPr>
          <w:p w:rsidR="003A6A3A" w:rsidRPr="00980E22" w:rsidRDefault="003A6A3A" w:rsidP="009F04F0">
            <w:pPr>
              <w:keepNext/>
              <w:spacing w:before="60" w:after="60"/>
              <w:rPr>
                <w:noProof/>
              </w:rPr>
            </w:pPr>
            <w:r w:rsidRPr="00980E22">
              <w:rPr>
                <w:noProof/>
              </w:rPr>
              <w:t>Állampolgárság</w:t>
            </w:r>
          </w:p>
        </w:tc>
        <w:tc>
          <w:tcPr>
            <w:tcW w:w="1458" w:type="dxa"/>
            <w:gridSpan w:val="2"/>
          </w:tcPr>
          <w:p w:rsidR="003A6A3A" w:rsidRPr="00980E22" w:rsidRDefault="003A6A3A" w:rsidP="009F04F0">
            <w:pPr>
              <w:keepNext/>
              <w:spacing w:before="60" w:after="60"/>
              <w:rPr>
                <w:noProof/>
              </w:rPr>
            </w:pPr>
            <w:r w:rsidRPr="00980E22">
              <w:rPr>
                <w:noProof/>
              </w:rPr>
              <w:t>a3</w:t>
            </w:r>
          </w:p>
        </w:tc>
        <w:tc>
          <w:tcPr>
            <w:tcW w:w="1235" w:type="dxa"/>
          </w:tcPr>
          <w:p w:rsidR="003A6A3A" w:rsidRPr="00980E22" w:rsidRDefault="003A6A3A" w:rsidP="009F04F0">
            <w:pPr>
              <w:keepNext/>
              <w:spacing w:before="60" w:after="60"/>
              <w:rPr>
                <w:noProof/>
              </w:rPr>
            </w:pPr>
            <w:r w:rsidRPr="00980E22">
              <w:rPr>
                <w:noProof/>
              </w:rPr>
              <w:t>O</w:t>
            </w:r>
          </w:p>
        </w:tc>
      </w:tr>
      <w:tr w:rsidR="009F04F0" w:rsidRPr="00980E22" w:rsidTr="003926D9">
        <w:trPr>
          <w:gridAfter w:val="1"/>
          <w:wAfter w:w="17" w:type="dxa"/>
          <w:jc w:val="center"/>
        </w:trPr>
        <w:tc>
          <w:tcPr>
            <w:tcW w:w="669" w:type="dxa"/>
          </w:tcPr>
          <w:p w:rsidR="003A6A3A" w:rsidRPr="00980E22" w:rsidRDefault="003A6A3A" w:rsidP="009F04F0">
            <w:pPr>
              <w:keepNext/>
              <w:spacing w:before="60" w:after="60"/>
              <w:rPr>
                <w:noProof/>
              </w:rPr>
            </w:pPr>
          </w:p>
        </w:tc>
        <w:tc>
          <w:tcPr>
            <w:tcW w:w="485" w:type="dxa"/>
          </w:tcPr>
          <w:p w:rsidR="003A6A3A" w:rsidRPr="00980E22" w:rsidRDefault="003A6A3A" w:rsidP="009F04F0">
            <w:pPr>
              <w:keepNext/>
              <w:spacing w:before="60" w:after="60"/>
              <w:rPr>
                <w:noProof/>
              </w:rPr>
            </w:pPr>
          </w:p>
        </w:tc>
        <w:tc>
          <w:tcPr>
            <w:tcW w:w="834" w:type="dxa"/>
          </w:tcPr>
          <w:p w:rsidR="003A6A3A" w:rsidRPr="00980E22" w:rsidRDefault="003A6A3A" w:rsidP="009F04F0">
            <w:pPr>
              <w:keepNext/>
              <w:spacing w:before="60" w:after="60"/>
              <w:rPr>
                <w:noProof/>
              </w:rPr>
            </w:pPr>
          </w:p>
        </w:tc>
        <w:tc>
          <w:tcPr>
            <w:tcW w:w="485" w:type="dxa"/>
          </w:tcPr>
          <w:p w:rsidR="003A6A3A" w:rsidRPr="00980E22" w:rsidRDefault="003A6A3A" w:rsidP="009F04F0">
            <w:pPr>
              <w:keepNext/>
              <w:spacing w:before="60" w:after="60"/>
              <w:rPr>
                <w:noProof/>
              </w:rPr>
            </w:pPr>
          </w:p>
        </w:tc>
        <w:tc>
          <w:tcPr>
            <w:tcW w:w="883" w:type="dxa"/>
          </w:tcPr>
          <w:p w:rsidR="003A6A3A" w:rsidRPr="00980E22" w:rsidRDefault="003A6A3A" w:rsidP="009F04F0">
            <w:pPr>
              <w:keepNext/>
              <w:spacing w:before="60" w:after="60"/>
              <w:rPr>
                <w:noProof/>
              </w:rPr>
            </w:pPr>
            <w:r w:rsidRPr="00980E22">
              <w:rPr>
                <w:noProof/>
              </w:rPr>
              <w:t>5F 09</w:t>
            </w:r>
          </w:p>
        </w:tc>
        <w:tc>
          <w:tcPr>
            <w:tcW w:w="546" w:type="dxa"/>
          </w:tcPr>
          <w:p w:rsidR="003A6A3A" w:rsidRPr="00980E22" w:rsidRDefault="003A6A3A" w:rsidP="009F04F0">
            <w:pPr>
              <w:keepNext/>
              <w:spacing w:before="60" w:after="60"/>
              <w:rPr>
                <w:noProof/>
              </w:rPr>
            </w:pPr>
            <w:r w:rsidRPr="00980E22">
              <w:rPr>
                <w:noProof/>
              </w:rPr>
              <w:t>1</w:t>
            </w:r>
          </w:p>
        </w:tc>
        <w:tc>
          <w:tcPr>
            <w:tcW w:w="3829" w:type="dxa"/>
          </w:tcPr>
          <w:p w:rsidR="003A6A3A" w:rsidRPr="00980E22" w:rsidRDefault="003A6A3A" w:rsidP="009F04F0">
            <w:pPr>
              <w:keepNext/>
              <w:spacing w:before="60" w:after="60"/>
              <w:rPr>
                <w:noProof/>
              </w:rPr>
            </w:pPr>
            <w:r w:rsidRPr="00980E22">
              <w:rPr>
                <w:noProof/>
              </w:rPr>
              <w:t>Nem</w:t>
            </w:r>
          </w:p>
        </w:tc>
        <w:tc>
          <w:tcPr>
            <w:tcW w:w="1458" w:type="dxa"/>
            <w:gridSpan w:val="2"/>
          </w:tcPr>
          <w:p w:rsidR="003A6A3A" w:rsidRPr="00980E22" w:rsidRDefault="003A6A3A" w:rsidP="009F04F0">
            <w:pPr>
              <w:keepNext/>
              <w:spacing w:before="60" w:after="60"/>
              <w:rPr>
                <w:noProof/>
              </w:rPr>
            </w:pPr>
            <w:r w:rsidRPr="00980E22">
              <w:rPr>
                <w:noProof/>
              </w:rPr>
              <w:t>F/N/E</w:t>
            </w:r>
          </w:p>
        </w:tc>
        <w:tc>
          <w:tcPr>
            <w:tcW w:w="1235" w:type="dxa"/>
          </w:tcPr>
          <w:p w:rsidR="003A6A3A" w:rsidRPr="00980E22" w:rsidRDefault="003A6A3A" w:rsidP="009F04F0">
            <w:pPr>
              <w:keepNext/>
              <w:spacing w:before="60" w:after="60"/>
              <w:rPr>
                <w:noProof/>
              </w:rPr>
            </w:pPr>
            <w:r w:rsidRPr="00980E22">
              <w:rPr>
                <w:noProof/>
              </w:rPr>
              <w:t>O</w:t>
            </w:r>
          </w:p>
        </w:tc>
      </w:tr>
      <w:tr w:rsidR="009F04F0" w:rsidRPr="00980E22" w:rsidTr="003926D9">
        <w:trPr>
          <w:gridAfter w:val="1"/>
          <w:wAfter w:w="17" w:type="dxa"/>
          <w:jc w:val="center"/>
        </w:trPr>
        <w:tc>
          <w:tcPr>
            <w:tcW w:w="669" w:type="dxa"/>
          </w:tcPr>
          <w:p w:rsidR="003A6A3A" w:rsidRPr="00980E22" w:rsidRDefault="003A6A3A" w:rsidP="009F04F0">
            <w:pPr>
              <w:keepNext/>
              <w:spacing w:before="60" w:after="60"/>
              <w:rPr>
                <w:noProof/>
              </w:rPr>
            </w:pPr>
          </w:p>
        </w:tc>
        <w:tc>
          <w:tcPr>
            <w:tcW w:w="485" w:type="dxa"/>
          </w:tcPr>
          <w:p w:rsidR="003A6A3A" w:rsidRPr="00980E22" w:rsidRDefault="003A6A3A" w:rsidP="009F04F0">
            <w:pPr>
              <w:keepNext/>
              <w:spacing w:before="60" w:after="60"/>
              <w:rPr>
                <w:noProof/>
              </w:rPr>
            </w:pPr>
          </w:p>
        </w:tc>
        <w:tc>
          <w:tcPr>
            <w:tcW w:w="834" w:type="dxa"/>
          </w:tcPr>
          <w:p w:rsidR="003A6A3A" w:rsidRPr="00980E22" w:rsidRDefault="003A6A3A" w:rsidP="009F04F0">
            <w:pPr>
              <w:keepNext/>
              <w:spacing w:before="60" w:after="60"/>
              <w:rPr>
                <w:noProof/>
              </w:rPr>
            </w:pPr>
          </w:p>
        </w:tc>
        <w:tc>
          <w:tcPr>
            <w:tcW w:w="485" w:type="dxa"/>
          </w:tcPr>
          <w:p w:rsidR="003A6A3A" w:rsidRPr="00980E22" w:rsidRDefault="003A6A3A" w:rsidP="009F04F0">
            <w:pPr>
              <w:keepNext/>
              <w:spacing w:before="60" w:after="60"/>
              <w:rPr>
                <w:noProof/>
              </w:rPr>
            </w:pPr>
          </w:p>
        </w:tc>
        <w:tc>
          <w:tcPr>
            <w:tcW w:w="883" w:type="dxa"/>
          </w:tcPr>
          <w:p w:rsidR="003A6A3A" w:rsidRPr="00980E22" w:rsidRDefault="003A6A3A" w:rsidP="009F04F0">
            <w:pPr>
              <w:keepNext/>
              <w:spacing w:before="60" w:after="60"/>
              <w:rPr>
                <w:noProof/>
              </w:rPr>
            </w:pPr>
            <w:r w:rsidRPr="00980E22">
              <w:rPr>
                <w:noProof/>
              </w:rPr>
              <w:t>5F 0A</w:t>
            </w:r>
          </w:p>
        </w:tc>
        <w:tc>
          <w:tcPr>
            <w:tcW w:w="546" w:type="dxa"/>
          </w:tcPr>
          <w:p w:rsidR="003A6A3A" w:rsidRPr="00980E22" w:rsidRDefault="003A6A3A" w:rsidP="009F04F0">
            <w:pPr>
              <w:keepNext/>
              <w:spacing w:before="60" w:after="60"/>
              <w:rPr>
                <w:noProof/>
              </w:rPr>
            </w:pPr>
            <w:r w:rsidRPr="00980E22">
              <w:rPr>
                <w:noProof/>
              </w:rPr>
              <w:t>4</w:t>
            </w:r>
          </w:p>
        </w:tc>
        <w:tc>
          <w:tcPr>
            <w:tcW w:w="3829" w:type="dxa"/>
          </w:tcPr>
          <w:p w:rsidR="003A6A3A" w:rsidRPr="00980E22" w:rsidRDefault="003A6A3A" w:rsidP="009F04F0">
            <w:pPr>
              <w:keepNext/>
              <w:spacing w:before="60" w:after="60"/>
              <w:jc w:val="left"/>
              <w:rPr>
                <w:noProof/>
              </w:rPr>
            </w:pPr>
            <w:r w:rsidRPr="00980E22">
              <w:rPr>
                <w:noProof/>
              </w:rPr>
              <w:t>Az engedély kiállításának időpontja (nnhhéééé)</w:t>
            </w:r>
          </w:p>
        </w:tc>
        <w:tc>
          <w:tcPr>
            <w:tcW w:w="1458" w:type="dxa"/>
            <w:gridSpan w:val="2"/>
          </w:tcPr>
          <w:p w:rsidR="003A6A3A" w:rsidRPr="00980E22" w:rsidRDefault="003A6A3A" w:rsidP="009F04F0">
            <w:pPr>
              <w:keepNext/>
              <w:spacing w:before="60" w:after="60"/>
              <w:rPr>
                <w:noProof/>
              </w:rPr>
            </w:pPr>
            <w:r w:rsidRPr="00980E22">
              <w:rPr>
                <w:noProof/>
              </w:rPr>
              <w:t>n8</w:t>
            </w:r>
          </w:p>
        </w:tc>
        <w:tc>
          <w:tcPr>
            <w:tcW w:w="1235" w:type="dxa"/>
          </w:tcPr>
          <w:p w:rsidR="003A6A3A" w:rsidRPr="00980E22" w:rsidRDefault="003A6A3A" w:rsidP="009F04F0">
            <w:pPr>
              <w:keepNext/>
              <w:spacing w:before="60" w:after="60"/>
              <w:rPr>
                <w:noProof/>
              </w:rPr>
            </w:pPr>
            <w:r w:rsidRPr="00980E22">
              <w:rPr>
                <w:noProof/>
              </w:rPr>
              <w:t>K</w:t>
            </w:r>
          </w:p>
        </w:tc>
      </w:tr>
      <w:tr w:rsidR="003A6A3A" w:rsidRPr="00980E22" w:rsidTr="003926D9">
        <w:trPr>
          <w:gridAfter w:val="1"/>
          <w:wAfter w:w="17" w:type="dxa"/>
          <w:jc w:val="center"/>
        </w:trPr>
        <w:tc>
          <w:tcPr>
            <w:tcW w:w="669" w:type="dxa"/>
          </w:tcPr>
          <w:p w:rsidR="003A6A3A" w:rsidRPr="00980E22" w:rsidRDefault="003A6A3A" w:rsidP="009F04F0">
            <w:pPr>
              <w:keepNext/>
              <w:spacing w:before="60" w:after="60"/>
              <w:rPr>
                <w:noProof/>
              </w:rPr>
            </w:pPr>
          </w:p>
        </w:tc>
        <w:tc>
          <w:tcPr>
            <w:tcW w:w="485" w:type="dxa"/>
          </w:tcPr>
          <w:p w:rsidR="003A6A3A" w:rsidRPr="00980E22" w:rsidRDefault="003A6A3A" w:rsidP="009F04F0">
            <w:pPr>
              <w:keepNext/>
              <w:spacing w:before="60" w:after="60"/>
              <w:rPr>
                <w:noProof/>
              </w:rPr>
            </w:pPr>
          </w:p>
        </w:tc>
        <w:tc>
          <w:tcPr>
            <w:tcW w:w="834" w:type="dxa"/>
          </w:tcPr>
          <w:p w:rsidR="003A6A3A" w:rsidRPr="00980E22" w:rsidRDefault="003A6A3A" w:rsidP="009F04F0">
            <w:pPr>
              <w:keepNext/>
              <w:spacing w:before="60" w:after="60"/>
              <w:rPr>
                <w:noProof/>
              </w:rPr>
            </w:pPr>
          </w:p>
        </w:tc>
        <w:tc>
          <w:tcPr>
            <w:tcW w:w="485" w:type="dxa"/>
          </w:tcPr>
          <w:p w:rsidR="003A6A3A" w:rsidRPr="00980E22" w:rsidRDefault="003A6A3A" w:rsidP="009F04F0">
            <w:pPr>
              <w:keepNext/>
              <w:spacing w:before="60" w:after="60"/>
              <w:rPr>
                <w:noProof/>
              </w:rPr>
            </w:pPr>
          </w:p>
        </w:tc>
        <w:tc>
          <w:tcPr>
            <w:tcW w:w="883" w:type="dxa"/>
          </w:tcPr>
          <w:p w:rsidR="003A6A3A" w:rsidRPr="00980E22" w:rsidRDefault="003A6A3A" w:rsidP="009F04F0">
            <w:pPr>
              <w:keepNext/>
              <w:spacing w:before="60" w:after="60"/>
              <w:rPr>
                <w:noProof/>
              </w:rPr>
            </w:pPr>
            <w:r w:rsidRPr="00980E22">
              <w:rPr>
                <w:noProof/>
              </w:rPr>
              <w:t>5F 0B</w:t>
            </w:r>
          </w:p>
        </w:tc>
        <w:tc>
          <w:tcPr>
            <w:tcW w:w="546" w:type="dxa"/>
          </w:tcPr>
          <w:p w:rsidR="003A6A3A" w:rsidRPr="00980E22" w:rsidRDefault="003A6A3A" w:rsidP="009F04F0">
            <w:pPr>
              <w:keepNext/>
              <w:spacing w:before="60" w:after="60"/>
              <w:rPr>
                <w:noProof/>
              </w:rPr>
            </w:pPr>
            <w:r w:rsidRPr="00980E22">
              <w:rPr>
                <w:noProof/>
              </w:rPr>
              <w:t>4</w:t>
            </w:r>
          </w:p>
        </w:tc>
        <w:tc>
          <w:tcPr>
            <w:tcW w:w="3829" w:type="dxa"/>
          </w:tcPr>
          <w:p w:rsidR="003A6A3A" w:rsidRPr="00980E22" w:rsidRDefault="003A6A3A" w:rsidP="009F04F0">
            <w:pPr>
              <w:keepNext/>
              <w:spacing w:before="60" w:after="60"/>
              <w:jc w:val="left"/>
              <w:rPr>
                <w:noProof/>
              </w:rPr>
            </w:pPr>
            <w:r w:rsidRPr="00980E22">
              <w:rPr>
                <w:noProof/>
              </w:rPr>
              <w:t>Az engedély lejárati időpontja (nnhhéééé)</w:t>
            </w:r>
          </w:p>
        </w:tc>
        <w:tc>
          <w:tcPr>
            <w:tcW w:w="1458" w:type="dxa"/>
            <w:gridSpan w:val="2"/>
          </w:tcPr>
          <w:p w:rsidR="003A6A3A" w:rsidRPr="00980E22" w:rsidRDefault="003A6A3A" w:rsidP="009F04F0">
            <w:pPr>
              <w:keepNext/>
              <w:spacing w:before="60" w:after="60"/>
              <w:rPr>
                <w:noProof/>
              </w:rPr>
            </w:pPr>
            <w:r w:rsidRPr="00980E22">
              <w:rPr>
                <w:noProof/>
              </w:rPr>
              <w:t>n8</w:t>
            </w:r>
          </w:p>
        </w:tc>
        <w:tc>
          <w:tcPr>
            <w:tcW w:w="1235" w:type="dxa"/>
          </w:tcPr>
          <w:p w:rsidR="003A6A3A" w:rsidRPr="00980E22" w:rsidRDefault="003A6A3A" w:rsidP="009F04F0">
            <w:pPr>
              <w:keepNext/>
              <w:spacing w:before="60" w:after="60"/>
              <w:rPr>
                <w:noProof/>
              </w:rPr>
            </w:pPr>
            <w:r w:rsidRPr="00980E22">
              <w:rPr>
                <w:noProof/>
              </w:rPr>
              <w:t>K</w:t>
            </w:r>
          </w:p>
        </w:tc>
      </w:tr>
      <w:tr w:rsidR="003A6A3A" w:rsidRPr="00980E22" w:rsidTr="003926D9">
        <w:trPr>
          <w:gridAfter w:val="1"/>
          <w:wAfter w:w="17" w:type="dxa"/>
          <w:jc w:val="center"/>
        </w:trPr>
        <w:tc>
          <w:tcPr>
            <w:tcW w:w="669" w:type="dxa"/>
          </w:tcPr>
          <w:p w:rsidR="003A6A3A" w:rsidRPr="00980E22" w:rsidRDefault="003A6A3A" w:rsidP="009F04F0">
            <w:pPr>
              <w:keepNext/>
              <w:spacing w:before="60" w:after="60"/>
              <w:rPr>
                <w:noProof/>
              </w:rPr>
            </w:pPr>
          </w:p>
        </w:tc>
        <w:tc>
          <w:tcPr>
            <w:tcW w:w="485" w:type="dxa"/>
          </w:tcPr>
          <w:p w:rsidR="003A6A3A" w:rsidRPr="00980E22" w:rsidRDefault="003A6A3A" w:rsidP="009F04F0">
            <w:pPr>
              <w:keepNext/>
              <w:spacing w:before="60" w:after="60"/>
              <w:rPr>
                <w:noProof/>
              </w:rPr>
            </w:pPr>
          </w:p>
        </w:tc>
        <w:tc>
          <w:tcPr>
            <w:tcW w:w="834" w:type="dxa"/>
          </w:tcPr>
          <w:p w:rsidR="003A6A3A" w:rsidRPr="00980E22" w:rsidRDefault="003A6A3A" w:rsidP="009F04F0">
            <w:pPr>
              <w:keepNext/>
              <w:spacing w:before="60" w:after="60"/>
              <w:rPr>
                <w:noProof/>
              </w:rPr>
            </w:pPr>
          </w:p>
        </w:tc>
        <w:tc>
          <w:tcPr>
            <w:tcW w:w="485" w:type="dxa"/>
          </w:tcPr>
          <w:p w:rsidR="003A6A3A" w:rsidRPr="00980E22" w:rsidRDefault="003A6A3A" w:rsidP="009F04F0">
            <w:pPr>
              <w:keepNext/>
              <w:spacing w:before="60" w:after="60"/>
              <w:rPr>
                <w:noProof/>
              </w:rPr>
            </w:pPr>
          </w:p>
        </w:tc>
        <w:tc>
          <w:tcPr>
            <w:tcW w:w="883" w:type="dxa"/>
          </w:tcPr>
          <w:p w:rsidR="003A6A3A" w:rsidRPr="00980E22" w:rsidRDefault="003A6A3A" w:rsidP="009F04F0">
            <w:pPr>
              <w:keepNext/>
              <w:spacing w:before="60" w:after="60"/>
              <w:rPr>
                <w:noProof/>
              </w:rPr>
            </w:pPr>
            <w:r w:rsidRPr="00980E22">
              <w:rPr>
                <w:noProof/>
              </w:rPr>
              <w:t>5F 0C</w:t>
            </w:r>
          </w:p>
        </w:tc>
        <w:tc>
          <w:tcPr>
            <w:tcW w:w="546" w:type="dxa"/>
          </w:tcPr>
          <w:p w:rsidR="003A6A3A" w:rsidRPr="00980E22" w:rsidRDefault="003A6A3A" w:rsidP="009F04F0">
            <w:pPr>
              <w:keepNext/>
              <w:spacing w:before="60" w:after="60"/>
              <w:rPr>
                <w:noProof/>
              </w:rPr>
            </w:pPr>
            <w:r w:rsidRPr="00980E22">
              <w:rPr>
                <w:noProof/>
              </w:rPr>
              <w:t>V</w:t>
            </w:r>
          </w:p>
        </w:tc>
        <w:tc>
          <w:tcPr>
            <w:tcW w:w="3829" w:type="dxa"/>
          </w:tcPr>
          <w:p w:rsidR="003A6A3A" w:rsidRPr="00980E22" w:rsidRDefault="003A6A3A" w:rsidP="009F04F0">
            <w:pPr>
              <w:keepNext/>
              <w:spacing w:before="60" w:after="60"/>
              <w:rPr>
                <w:noProof/>
              </w:rPr>
            </w:pPr>
            <w:r w:rsidRPr="00980E22">
              <w:rPr>
                <w:noProof/>
              </w:rPr>
              <w:t>Kiállító hatóság</w:t>
            </w:r>
          </w:p>
        </w:tc>
        <w:tc>
          <w:tcPr>
            <w:tcW w:w="1458" w:type="dxa"/>
            <w:gridSpan w:val="2"/>
          </w:tcPr>
          <w:p w:rsidR="003A6A3A" w:rsidRPr="00980E22" w:rsidRDefault="003A6A3A" w:rsidP="009F04F0">
            <w:pPr>
              <w:keepNext/>
              <w:spacing w:before="60" w:after="60"/>
              <w:rPr>
                <w:noProof/>
              </w:rPr>
            </w:pPr>
            <w:r w:rsidRPr="00980E22">
              <w:rPr>
                <w:noProof/>
              </w:rPr>
              <w:t>ans</w:t>
            </w:r>
          </w:p>
        </w:tc>
        <w:tc>
          <w:tcPr>
            <w:tcW w:w="1235" w:type="dxa"/>
          </w:tcPr>
          <w:p w:rsidR="003A6A3A" w:rsidRPr="00980E22" w:rsidRDefault="003A6A3A" w:rsidP="009F04F0">
            <w:pPr>
              <w:keepNext/>
              <w:spacing w:before="60" w:after="60"/>
              <w:rPr>
                <w:noProof/>
              </w:rPr>
            </w:pPr>
            <w:r w:rsidRPr="00980E22">
              <w:rPr>
                <w:noProof/>
              </w:rPr>
              <w:t>K</w:t>
            </w:r>
          </w:p>
        </w:tc>
      </w:tr>
      <w:tr w:rsidR="003A6A3A" w:rsidRPr="00980E22" w:rsidTr="003926D9">
        <w:trPr>
          <w:gridAfter w:val="1"/>
          <w:wAfter w:w="17" w:type="dxa"/>
          <w:jc w:val="center"/>
        </w:trPr>
        <w:tc>
          <w:tcPr>
            <w:tcW w:w="669" w:type="dxa"/>
          </w:tcPr>
          <w:p w:rsidR="003A6A3A" w:rsidRPr="00980E22" w:rsidRDefault="003A6A3A" w:rsidP="009F04F0">
            <w:pPr>
              <w:keepNext/>
              <w:spacing w:before="60" w:after="60"/>
              <w:rPr>
                <w:noProof/>
              </w:rPr>
            </w:pPr>
          </w:p>
        </w:tc>
        <w:tc>
          <w:tcPr>
            <w:tcW w:w="485" w:type="dxa"/>
          </w:tcPr>
          <w:p w:rsidR="003A6A3A" w:rsidRPr="00980E22" w:rsidRDefault="003A6A3A" w:rsidP="009F04F0">
            <w:pPr>
              <w:keepNext/>
              <w:spacing w:before="60" w:after="60"/>
              <w:rPr>
                <w:noProof/>
              </w:rPr>
            </w:pPr>
          </w:p>
        </w:tc>
        <w:tc>
          <w:tcPr>
            <w:tcW w:w="834" w:type="dxa"/>
          </w:tcPr>
          <w:p w:rsidR="003A6A3A" w:rsidRPr="00980E22" w:rsidRDefault="003A6A3A" w:rsidP="009F04F0">
            <w:pPr>
              <w:keepNext/>
              <w:spacing w:before="60" w:after="60"/>
              <w:rPr>
                <w:noProof/>
              </w:rPr>
            </w:pPr>
          </w:p>
        </w:tc>
        <w:tc>
          <w:tcPr>
            <w:tcW w:w="485" w:type="dxa"/>
          </w:tcPr>
          <w:p w:rsidR="003A6A3A" w:rsidRPr="00980E22" w:rsidRDefault="003A6A3A" w:rsidP="009F04F0">
            <w:pPr>
              <w:keepNext/>
              <w:spacing w:before="60" w:after="60"/>
              <w:rPr>
                <w:noProof/>
              </w:rPr>
            </w:pPr>
          </w:p>
        </w:tc>
        <w:tc>
          <w:tcPr>
            <w:tcW w:w="883" w:type="dxa"/>
          </w:tcPr>
          <w:p w:rsidR="003A6A3A" w:rsidRPr="00980E22" w:rsidRDefault="003A6A3A" w:rsidP="009F04F0">
            <w:pPr>
              <w:keepNext/>
              <w:spacing w:before="60" w:after="60"/>
              <w:rPr>
                <w:noProof/>
              </w:rPr>
            </w:pPr>
            <w:r w:rsidRPr="00980E22">
              <w:rPr>
                <w:noProof/>
              </w:rPr>
              <w:t>5F 0D</w:t>
            </w:r>
          </w:p>
        </w:tc>
        <w:tc>
          <w:tcPr>
            <w:tcW w:w="546" w:type="dxa"/>
          </w:tcPr>
          <w:p w:rsidR="003A6A3A" w:rsidRPr="00980E22" w:rsidRDefault="003A6A3A" w:rsidP="009F04F0">
            <w:pPr>
              <w:keepNext/>
              <w:spacing w:before="60" w:after="60"/>
              <w:rPr>
                <w:noProof/>
              </w:rPr>
            </w:pPr>
            <w:r w:rsidRPr="00980E22">
              <w:rPr>
                <w:noProof/>
              </w:rPr>
              <w:t>V</w:t>
            </w:r>
          </w:p>
        </w:tc>
        <w:tc>
          <w:tcPr>
            <w:tcW w:w="3829" w:type="dxa"/>
          </w:tcPr>
          <w:p w:rsidR="003A6A3A" w:rsidRPr="00980E22" w:rsidRDefault="003A6A3A" w:rsidP="009F04F0">
            <w:pPr>
              <w:keepNext/>
              <w:spacing w:before="60" w:after="60"/>
              <w:jc w:val="left"/>
              <w:rPr>
                <w:noProof/>
              </w:rPr>
            </w:pPr>
            <w:r w:rsidRPr="00980E22">
              <w:rPr>
                <w:noProof/>
              </w:rPr>
              <w:t>Adminisztratív szám (az okmány számától eltérő szám)</w:t>
            </w:r>
          </w:p>
        </w:tc>
        <w:tc>
          <w:tcPr>
            <w:tcW w:w="1458" w:type="dxa"/>
            <w:gridSpan w:val="2"/>
          </w:tcPr>
          <w:p w:rsidR="003A6A3A" w:rsidRPr="00980E22" w:rsidRDefault="003A6A3A" w:rsidP="009F04F0">
            <w:pPr>
              <w:keepNext/>
              <w:spacing w:before="60" w:after="60"/>
              <w:rPr>
                <w:noProof/>
              </w:rPr>
            </w:pPr>
            <w:r w:rsidRPr="00980E22">
              <w:rPr>
                <w:noProof/>
              </w:rPr>
              <w:t>ans</w:t>
            </w:r>
          </w:p>
        </w:tc>
        <w:tc>
          <w:tcPr>
            <w:tcW w:w="1235" w:type="dxa"/>
          </w:tcPr>
          <w:p w:rsidR="003A6A3A" w:rsidRPr="00980E22" w:rsidRDefault="003A6A3A" w:rsidP="009F04F0">
            <w:pPr>
              <w:keepNext/>
              <w:spacing w:before="60" w:after="60"/>
              <w:rPr>
                <w:noProof/>
              </w:rPr>
            </w:pPr>
            <w:r w:rsidRPr="00980E22">
              <w:rPr>
                <w:noProof/>
              </w:rPr>
              <w:t>O</w:t>
            </w:r>
          </w:p>
        </w:tc>
      </w:tr>
      <w:tr w:rsidR="003A6A3A" w:rsidRPr="00980E22" w:rsidTr="003926D9">
        <w:trPr>
          <w:gridAfter w:val="1"/>
          <w:wAfter w:w="17" w:type="dxa"/>
          <w:jc w:val="center"/>
        </w:trPr>
        <w:tc>
          <w:tcPr>
            <w:tcW w:w="669" w:type="dxa"/>
          </w:tcPr>
          <w:p w:rsidR="003A6A3A" w:rsidRPr="00980E22" w:rsidRDefault="003A6A3A" w:rsidP="009F04F0">
            <w:pPr>
              <w:keepNext/>
              <w:spacing w:before="60" w:after="60"/>
              <w:rPr>
                <w:noProof/>
              </w:rPr>
            </w:pPr>
          </w:p>
        </w:tc>
        <w:tc>
          <w:tcPr>
            <w:tcW w:w="485" w:type="dxa"/>
          </w:tcPr>
          <w:p w:rsidR="003A6A3A" w:rsidRPr="00980E22" w:rsidRDefault="003A6A3A" w:rsidP="009F04F0">
            <w:pPr>
              <w:keepNext/>
              <w:spacing w:before="60" w:after="60"/>
              <w:rPr>
                <w:noProof/>
              </w:rPr>
            </w:pPr>
          </w:p>
        </w:tc>
        <w:tc>
          <w:tcPr>
            <w:tcW w:w="834" w:type="dxa"/>
          </w:tcPr>
          <w:p w:rsidR="003A6A3A" w:rsidRPr="00980E22" w:rsidRDefault="003A6A3A" w:rsidP="009F04F0">
            <w:pPr>
              <w:keepNext/>
              <w:spacing w:before="60" w:after="60"/>
              <w:rPr>
                <w:noProof/>
              </w:rPr>
            </w:pPr>
          </w:p>
        </w:tc>
        <w:tc>
          <w:tcPr>
            <w:tcW w:w="485" w:type="dxa"/>
          </w:tcPr>
          <w:p w:rsidR="003A6A3A" w:rsidRPr="00980E22" w:rsidRDefault="003A6A3A" w:rsidP="009F04F0">
            <w:pPr>
              <w:keepNext/>
              <w:spacing w:before="60" w:after="60"/>
              <w:rPr>
                <w:noProof/>
              </w:rPr>
            </w:pPr>
          </w:p>
        </w:tc>
        <w:tc>
          <w:tcPr>
            <w:tcW w:w="883" w:type="dxa"/>
          </w:tcPr>
          <w:p w:rsidR="003A6A3A" w:rsidRPr="00980E22" w:rsidRDefault="003A6A3A" w:rsidP="009F04F0">
            <w:pPr>
              <w:keepNext/>
              <w:spacing w:before="60" w:after="60"/>
              <w:rPr>
                <w:noProof/>
              </w:rPr>
            </w:pPr>
            <w:r w:rsidRPr="00980E22">
              <w:rPr>
                <w:noProof/>
              </w:rPr>
              <w:t>5F 0E</w:t>
            </w:r>
          </w:p>
        </w:tc>
        <w:tc>
          <w:tcPr>
            <w:tcW w:w="546" w:type="dxa"/>
          </w:tcPr>
          <w:p w:rsidR="003A6A3A" w:rsidRPr="00980E22" w:rsidRDefault="003A6A3A" w:rsidP="009F04F0">
            <w:pPr>
              <w:keepNext/>
              <w:spacing w:before="60" w:after="60"/>
              <w:rPr>
                <w:noProof/>
              </w:rPr>
            </w:pPr>
            <w:r w:rsidRPr="00980E22">
              <w:rPr>
                <w:noProof/>
              </w:rPr>
              <w:t>V</w:t>
            </w:r>
          </w:p>
        </w:tc>
        <w:tc>
          <w:tcPr>
            <w:tcW w:w="3829" w:type="dxa"/>
          </w:tcPr>
          <w:p w:rsidR="003A6A3A" w:rsidRPr="00980E22" w:rsidRDefault="003A6A3A" w:rsidP="009F04F0">
            <w:pPr>
              <w:keepNext/>
              <w:spacing w:before="60" w:after="60"/>
              <w:rPr>
                <w:noProof/>
              </w:rPr>
            </w:pPr>
            <w:r w:rsidRPr="00980E22">
              <w:rPr>
                <w:noProof/>
              </w:rPr>
              <w:t>Az okmány száma</w:t>
            </w:r>
          </w:p>
        </w:tc>
        <w:tc>
          <w:tcPr>
            <w:tcW w:w="1458" w:type="dxa"/>
            <w:gridSpan w:val="2"/>
          </w:tcPr>
          <w:p w:rsidR="003A6A3A" w:rsidRPr="00980E22" w:rsidRDefault="003A6A3A" w:rsidP="009F04F0">
            <w:pPr>
              <w:keepNext/>
              <w:spacing w:before="60" w:after="60"/>
              <w:rPr>
                <w:noProof/>
              </w:rPr>
            </w:pPr>
            <w:r w:rsidRPr="00980E22">
              <w:rPr>
                <w:noProof/>
              </w:rPr>
              <w:t>an</w:t>
            </w:r>
          </w:p>
        </w:tc>
        <w:tc>
          <w:tcPr>
            <w:tcW w:w="1235" w:type="dxa"/>
          </w:tcPr>
          <w:p w:rsidR="003A6A3A" w:rsidRPr="00980E22" w:rsidRDefault="003A6A3A" w:rsidP="009F04F0">
            <w:pPr>
              <w:keepNext/>
              <w:spacing w:before="60" w:after="60"/>
              <w:rPr>
                <w:noProof/>
              </w:rPr>
            </w:pPr>
            <w:r w:rsidRPr="00980E22">
              <w:rPr>
                <w:noProof/>
              </w:rPr>
              <w:t>K</w:t>
            </w:r>
          </w:p>
        </w:tc>
      </w:tr>
      <w:tr w:rsidR="003A6A3A" w:rsidRPr="00980E22" w:rsidTr="003926D9">
        <w:trPr>
          <w:gridAfter w:val="1"/>
          <w:wAfter w:w="17" w:type="dxa"/>
          <w:jc w:val="center"/>
        </w:trPr>
        <w:tc>
          <w:tcPr>
            <w:tcW w:w="669" w:type="dxa"/>
          </w:tcPr>
          <w:p w:rsidR="003A6A3A" w:rsidRPr="00980E22" w:rsidRDefault="003A6A3A" w:rsidP="009F04F0">
            <w:pPr>
              <w:keepNext/>
              <w:spacing w:before="60" w:after="60"/>
              <w:rPr>
                <w:noProof/>
              </w:rPr>
            </w:pPr>
          </w:p>
        </w:tc>
        <w:tc>
          <w:tcPr>
            <w:tcW w:w="485" w:type="dxa"/>
          </w:tcPr>
          <w:p w:rsidR="003A6A3A" w:rsidRPr="00980E22" w:rsidRDefault="003A6A3A" w:rsidP="009F04F0">
            <w:pPr>
              <w:keepNext/>
              <w:spacing w:before="60" w:after="60"/>
              <w:rPr>
                <w:noProof/>
              </w:rPr>
            </w:pPr>
          </w:p>
        </w:tc>
        <w:tc>
          <w:tcPr>
            <w:tcW w:w="834" w:type="dxa"/>
          </w:tcPr>
          <w:p w:rsidR="003A6A3A" w:rsidRPr="00980E22" w:rsidRDefault="003A6A3A" w:rsidP="009F04F0">
            <w:pPr>
              <w:keepNext/>
              <w:spacing w:before="60" w:after="60"/>
              <w:rPr>
                <w:noProof/>
              </w:rPr>
            </w:pPr>
          </w:p>
        </w:tc>
        <w:tc>
          <w:tcPr>
            <w:tcW w:w="485" w:type="dxa"/>
          </w:tcPr>
          <w:p w:rsidR="003A6A3A" w:rsidRPr="00980E22" w:rsidRDefault="003A6A3A" w:rsidP="009F04F0">
            <w:pPr>
              <w:keepNext/>
              <w:spacing w:before="60" w:after="60"/>
              <w:rPr>
                <w:noProof/>
              </w:rPr>
            </w:pPr>
          </w:p>
        </w:tc>
        <w:tc>
          <w:tcPr>
            <w:tcW w:w="883" w:type="dxa"/>
          </w:tcPr>
          <w:p w:rsidR="003A6A3A" w:rsidRPr="00980E22" w:rsidRDefault="003A6A3A" w:rsidP="009F04F0">
            <w:pPr>
              <w:keepNext/>
              <w:spacing w:before="60" w:after="60"/>
              <w:rPr>
                <w:noProof/>
              </w:rPr>
            </w:pPr>
            <w:r w:rsidRPr="00980E22">
              <w:rPr>
                <w:noProof/>
              </w:rPr>
              <w:t>5F 0F</w:t>
            </w:r>
          </w:p>
        </w:tc>
        <w:tc>
          <w:tcPr>
            <w:tcW w:w="546" w:type="dxa"/>
          </w:tcPr>
          <w:p w:rsidR="003A6A3A" w:rsidRPr="00980E22" w:rsidRDefault="003A6A3A" w:rsidP="009F04F0">
            <w:pPr>
              <w:keepNext/>
              <w:spacing w:before="60" w:after="60"/>
              <w:rPr>
                <w:noProof/>
              </w:rPr>
            </w:pPr>
            <w:r w:rsidRPr="00980E22">
              <w:rPr>
                <w:noProof/>
              </w:rPr>
              <w:t>V</w:t>
            </w:r>
          </w:p>
        </w:tc>
        <w:tc>
          <w:tcPr>
            <w:tcW w:w="3829" w:type="dxa"/>
          </w:tcPr>
          <w:p w:rsidR="003A6A3A" w:rsidRPr="00980E22" w:rsidRDefault="003A6A3A" w:rsidP="009F04F0">
            <w:pPr>
              <w:keepNext/>
              <w:spacing w:before="60" w:after="60"/>
              <w:jc w:val="left"/>
              <w:rPr>
                <w:noProof/>
              </w:rPr>
            </w:pPr>
            <w:r w:rsidRPr="00980E22">
              <w:rPr>
                <w:noProof/>
              </w:rPr>
              <w:t>Állandó lakóhely, illetve levelezési cím</w:t>
            </w:r>
          </w:p>
        </w:tc>
        <w:tc>
          <w:tcPr>
            <w:tcW w:w="1458" w:type="dxa"/>
            <w:gridSpan w:val="2"/>
          </w:tcPr>
          <w:p w:rsidR="003A6A3A" w:rsidRPr="00980E22" w:rsidRDefault="003A6A3A" w:rsidP="009F04F0">
            <w:pPr>
              <w:keepNext/>
              <w:spacing w:before="60" w:after="60"/>
              <w:rPr>
                <w:noProof/>
              </w:rPr>
            </w:pPr>
            <w:r w:rsidRPr="00980E22">
              <w:rPr>
                <w:noProof/>
              </w:rPr>
              <w:t>ans</w:t>
            </w:r>
          </w:p>
        </w:tc>
        <w:tc>
          <w:tcPr>
            <w:tcW w:w="1235" w:type="dxa"/>
          </w:tcPr>
          <w:p w:rsidR="003A6A3A" w:rsidRPr="00980E22" w:rsidRDefault="003A6A3A" w:rsidP="009F04F0">
            <w:pPr>
              <w:keepNext/>
              <w:spacing w:before="60" w:after="60"/>
              <w:rPr>
                <w:noProof/>
              </w:rPr>
            </w:pPr>
            <w:r w:rsidRPr="00980E22">
              <w:rPr>
                <w:noProof/>
              </w:rPr>
              <w:t>O</w:t>
            </w:r>
          </w:p>
        </w:tc>
      </w:tr>
      <w:tr w:rsidR="003A6A3A" w:rsidRPr="00980E22" w:rsidTr="003926D9">
        <w:trPr>
          <w:jc w:val="center"/>
        </w:trPr>
        <w:tc>
          <w:tcPr>
            <w:tcW w:w="669" w:type="dxa"/>
          </w:tcPr>
          <w:p w:rsidR="003A6A3A" w:rsidRPr="00980E22" w:rsidRDefault="003A6A3A" w:rsidP="009F04F0">
            <w:pPr>
              <w:keepNext/>
              <w:spacing w:before="60" w:after="60"/>
              <w:rPr>
                <w:noProof/>
              </w:rPr>
            </w:pPr>
          </w:p>
        </w:tc>
        <w:tc>
          <w:tcPr>
            <w:tcW w:w="485" w:type="dxa"/>
          </w:tcPr>
          <w:p w:rsidR="003A6A3A" w:rsidRPr="00980E22" w:rsidRDefault="003A6A3A" w:rsidP="009F04F0">
            <w:pPr>
              <w:keepNext/>
              <w:spacing w:before="60" w:after="60"/>
              <w:rPr>
                <w:noProof/>
              </w:rPr>
            </w:pPr>
          </w:p>
        </w:tc>
        <w:tc>
          <w:tcPr>
            <w:tcW w:w="834" w:type="dxa"/>
          </w:tcPr>
          <w:p w:rsidR="003A6A3A" w:rsidRPr="00980E22" w:rsidRDefault="003A6A3A" w:rsidP="009F04F0">
            <w:pPr>
              <w:keepNext/>
              <w:spacing w:before="60" w:after="60"/>
              <w:rPr>
                <w:noProof/>
              </w:rPr>
            </w:pPr>
            <w:r w:rsidRPr="00980E22">
              <w:rPr>
                <w:noProof/>
              </w:rPr>
              <w:t>7F 63</w:t>
            </w:r>
          </w:p>
        </w:tc>
        <w:tc>
          <w:tcPr>
            <w:tcW w:w="485" w:type="dxa"/>
          </w:tcPr>
          <w:p w:rsidR="003A6A3A" w:rsidRPr="00980E22" w:rsidRDefault="003A6A3A" w:rsidP="009F04F0">
            <w:pPr>
              <w:keepNext/>
              <w:spacing w:before="60" w:after="60"/>
              <w:rPr>
                <w:noProof/>
              </w:rPr>
            </w:pPr>
            <w:r w:rsidRPr="00980E22">
              <w:rPr>
                <w:noProof/>
              </w:rPr>
              <w:t>V</w:t>
            </w:r>
          </w:p>
        </w:tc>
        <w:tc>
          <w:tcPr>
            <w:tcW w:w="5275" w:type="dxa"/>
            <w:gridSpan w:val="4"/>
          </w:tcPr>
          <w:p w:rsidR="003A6A3A" w:rsidRPr="00980E22" w:rsidRDefault="003A6A3A" w:rsidP="009F04F0">
            <w:pPr>
              <w:keepNext/>
              <w:spacing w:before="60" w:after="60"/>
              <w:jc w:val="left"/>
              <w:rPr>
                <w:noProof/>
              </w:rPr>
            </w:pPr>
            <w:r w:rsidRPr="00980E22">
              <w:rPr>
                <w:noProof/>
              </w:rPr>
              <w:t>A járművek/korlátozások/feltételek kategóriáiból felépített adatobjektum</w:t>
            </w:r>
          </w:p>
        </w:tc>
        <w:tc>
          <w:tcPr>
            <w:tcW w:w="1441" w:type="dxa"/>
          </w:tcPr>
          <w:p w:rsidR="003A6A3A" w:rsidRPr="00980E22" w:rsidRDefault="003A6A3A" w:rsidP="009F04F0">
            <w:pPr>
              <w:keepNext/>
              <w:spacing w:before="60" w:after="60"/>
              <w:rPr>
                <w:noProof/>
              </w:rPr>
            </w:pPr>
          </w:p>
        </w:tc>
        <w:tc>
          <w:tcPr>
            <w:tcW w:w="1252" w:type="dxa"/>
            <w:gridSpan w:val="2"/>
          </w:tcPr>
          <w:p w:rsidR="003A6A3A" w:rsidRPr="00980E22" w:rsidRDefault="003A6A3A" w:rsidP="009F04F0">
            <w:pPr>
              <w:keepNext/>
              <w:spacing w:before="60" w:after="60"/>
              <w:rPr>
                <w:noProof/>
              </w:rPr>
            </w:pPr>
            <w:r w:rsidRPr="00980E22">
              <w:rPr>
                <w:noProof/>
              </w:rPr>
              <w:t>K</w:t>
            </w:r>
          </w:p>
        </w:tc>
      </w:tr>
      <w:tr w:rsidR="003A6A3A" w:rsidRPr="00980E22" w:rsidTr="003926D9">
        <w:trPr>
          <w:gridAfter w:val="1"/>
          <w:wAfter w:w="17" w:type="dxa"/>
          <w:jc w:val="center"/>
        </w:trPr>
        <w:tc>
          <w:tcPr>
            <w:tcW w:w="669" w:type="dxa"/>
          </w:tcPr>
          <w:p w:rsidR="003A6A3A" w:rsidRPr="00980E22" w:rsidRDefault="003A6A3A" w:rsidP="009F04F0">
            <w:pPr>
              <w:keepNext/>
              <w:spacing w:before="60" w:after="60"/>
              <w:rPr>
                <w:noProof/>
              </w:rPr>
            </w:pPr>
          </w:p>
        </w:tc>
        <w:tc>
          <w:tcPr>
            <w:tcW w:w="485" w:type="dxa"/>
          </w:tcPr>
          <w:p w:rsidR="003A6A3A" w:rsidRPr="00980E22" w:rsidRDefault="003A6A3A" w:rsidP="009F04F0">
            <w:pPr>
              <w:keepNext/>
              <w:spacing w:before="60" w:after="60"/>
              <w:rPr>
                <w:noProof/>
              </w:rPr>
            </w:pPr>
          </w:p>
        </w:tc>
        <w:tc>
          <w:tcPr>
            <w:tcW w:w="834" w:type="dxa"/>
          </w:tcPr>
          <w:p w:rsidR="003A6A3A" w:rsidRPr="00980E22" w:rsidRDefault="003A6A3A" w:rsidP="009F04F0">
            <w:pPr>
              <w:keepNext/>
              <w:spacing w:before="60" w:after="60"/>
              <w:rPr>
                <w:noProof/>
              </w:rPr>
            </w:pPr>
          </w:p>
        </w:tc>
        <w:tc>
          <w:tcPr>
            <w:tcW w:w="485" w:type="dxa"/>
          </w:tcPr>
          <w:p w:rsidR="003A6A3A" w:rsidRPr="00980E22" w:rsidRDefault="003A6A3A" w:rsidP="009F04F0">
            <w:pPr>
              <w:keepNext/>
              <w:spacing w:before="60" w:after="60"/>
              <w:rPr>
                <w:noProof/>
              </w:rPr>
            </w:pPr>
          </w:p>
        </w:tc>
        <w:tc>
          <w:tcPr>
            <w:tcW w:w="883" w:type="dxa"/>
            <w:shd w:val="clear" w:color="auto" w:fill="BFBFBF" w:themeFill="background1" w:themeFillShade="BF"/>
          </w:tcPr>
          <w:p w:rsidR="003A6A3A" w:rsidRPr="00980E22" w:rsidRDefault="003A6A3A" w:rsidP="009F04F0">
            <w:pPr>
              <w:keepNext/>
              <w:spacing w:before="60" w:after="60"/>
              <w:rPr>
                <w:noProof/>
              </w:rPr>
            </w:pPr>
            <w:r w:rsidRPr="00980E22">
              <w:rPr>
                <w:noProof/>
              </w:rPr>
              <w:t>Címke</w:t>
            </w:r>
          </w:p>
        </w:tc>
        <w:tc>
          <w:tcPr>
            <w:tcW w:w="546" w:type="dxa"/>
            <w:shd w:val="clear" w:color="auto" w:fill="BFBFBF" w:themeFill="background1" w:themeFillShade="BF"/>
          </w:tcPr>
          <w:p w:rsidR="003A6A3A" w:rsidRPr="00980E22" w:rsidRDefault="003A6A3A" w:rsidP="009F04F0">
            <w:pPr>
              <w:keepNext/>
              <w:spacing w:before="60" w:after="60"/>
              <w:rPr>
                <w:noProof/>
              </w:rPr>
            </w:pPr>
            <w:r w:rsidRPr="00980E22">
              <w:rPr>
                <w:noProof/>
              </w:rPr>
              <w:t>L</w:t>
            </w:r>
          </w:p>
        </w:tc>
        <w:tc>
          <w:tcPr>
            <w:tcW w:w="3829" w:type="dxa"/>
            <w:shd w:val="clear" w:color="auto" w:fill="BFBFBF" w:themeFill="background1" w:themeFillShade="BF"/>
          </w:tcPr>
          <w:p w:rsidR="003A6A3A" w:rsidRPr="00980E22" w:rsidRDefault="003A6A3A" w:rsidP="009F04F0">
            <w:pPr>
              <w:keepNext/>
              <w:spacing w:before="60" w:after="60"/>
              <w:rPr>
                <w:noProof/>
              </w:rPr>
            </w:pPr>
            <w:r w:rsidRPr="00980E22">
              <w:rPr>
                <w:noProof/>
              </w:rPr>
              <w:t>Érték (az alábbiakban meghatározottak szerint kódolva)</w:t>
            </w:r>
          </w:p>
        </w:tc>
        <w:tc>
          <w:tcPr>
            <w:tcW w:w="1458" w:type="dxa"/>
            <w:gridSpan w:val="2"/>
          </w:tcPr>
          <w:p w:rsidR="003A6A3A" w:rsidRPr="00980E22" w:rsidRDefault="003A6A3A" w:rsidP="009F04F0">
            <w:pPr>
              <w:keepNext/>
              <w:spacing w:before="60" w:after="60"/>
              <w:rPr>
                <w:noProof/>
              </w:rPr>
            </w:pPr>
          </w:p>
        </w:tc>
        <w:tc>
          <w:tcPr>
            <w:tcW w:w="1235" w:type="dxa"/>
          </w:tcPr>
          <w:p w:rsidR="003A6A3A" w:rsidRPr="00980E22" w:rsidRDefault="003A6A3A" w:rsidP="009F04F0">
            <w:pPr>
              <w:keepNext/>
              <w:spacing w:before="60" w:after="60"/>
              <w:rPr>
                <w:noProof/>
              </w:rPr>
            </w:pPr>
          </w:p>
        </w:tc>
      </w:tr>
      <w:tr w:rsidR="003A6A3A" w:rsidRPr="00980E22" w:rsidTr="003926D9">
        <w:trPr>
          <w:gridAfter w:val="1"/>
          <w:wAfter w:w="17" w:type="dxa"/>
          <w:jc w:val="center"/>
        </w:trPr>
        <w:tc>
          <w:tcPr>
            <w:tcW w:w="669" w:type="dxa"/>
          </w:tcPr>
          <w:p w:rsidR="003A6A3A" w:rsidRPr="00980E22" w:rsidRDefault="003A6A3A" w:rsidP="009F04F0">
            <w:pPr>
              <w:keepNext/>
              <w:spacing w:before="60" w:after="60"/>
              <w:rPr>
                <w:noProof/>
              </w:rPr>
            </w:pPr>
          </w:p>
        </w:tc>
        <w:tc>
          <w:tcPr>
            <w:tcW w:w="485" w:type="dxa"/>
          </w:tcPr>
          <w:p w:rsidR="003A6A3A" w:rsidRPr="00980E22" w:rsidRDefault="003A6A3A" w:rsidP="009F04F0">
            <w:pPr>
              <w:keepNext/>
              <w:spacing w:before="60" w:after="60"/>
              <w:rPr>
                <w:noProof/>
              </w:rPr>
            </w:pPr>
          </w:p>
        </w:tc>
        <w:tc>
          <w:tcPr>
            <w:tcW w:w="834" w:type="dxa"/>
          </w:tcPr>
          <w:p w:rsidR="003A6A3A" w:rsidRPr="00980E22" w:rsidRDefault="003A6A3A" w:rsidP="009F04F0">
            <w:pPr>
              <w:keepNext/>
              <w:spacing w:before="60" w:after="60"/>
              <w:rPr>
                <w:noProof/>
              </w:rPr>
            </w:pPr>
          </w:p>
        </w:tc>
        <w:tc>
          <w:tcPr>
            <w:tcW w:w="485" w:type="dxa"/>
          </w:tcPr>
          <w:p w:rsidR="003A6A3A" w:rsidRPr="00980E22" w:rsidRDefault="003A6A3A" w:rsidP="009F04F0">
            <w:pPr>
              <w:keepNext/>
              <w:spacing w:before="60" w:after="60"/>
              <w:rPr>
                <w:noProof/>
              </w:rPr>
            </w:pPr>
          </w:p>
        </w:tc>
        <w:tc>
          <w:tcPr>
            <w:tcW w:w="883" w:type="dxa"/>
          </w:tcPr>
          <w:p w:rsidR="003A6A3A" w:rsidRPr="00980E22" w:rsidRDefault="003A6A3A" w:rsidP="009F04F0">
            <w:pPr>
              <w:keepNext/>
              <w:spacing w:before="60" w:after="60"/>
              <w:rPr>
                <w:noProof/>
              </w:rPr>
            </w:pPr>
            <w:r w:rsidRPr="00980E22">
              <w:rPr>
                <w:noProof/>
              </w:rPr>
              <w:t>02</w:t>
            </w:r>
          </w:p>
        </w:tc>
        <w:tc>
          <w:tcPr>
            <w:tcW w:w="546" w:type="dxa"/>
          </w:tcPr>
          <w:p w:rsidR="003A6A3A" w:rsidRPr="00980E22" w:rsidRDefault="003A6A3A" w:rsidP="009F04F0">
            <w:pPr>
              <w:keepNext/>
              <w:spacing w:before="60" w:after="60"/>
              <w:rPr>
                <w:noProof/>
              </w:rPr>
            </w:pPr>
            <w:r w:rsidRPr="00980E22">
              <w:rPr>
                <w:noProof/>
              </w:rPr>
              <w:t>1</w:t>
            </w:r>
          </w:p>
        </w:tc>
        <w:tc>
          <w:tcPr>
            <w:tcW w:w="3829" w:type="dxa"/>
          </w:tcPr>
          <w:p w:rsidR="003A6A3A" w:rsidRPr="00980E22" w:rsidRDefault="003A6A3A" w:rsidP="009F04F0">
            <w:pPr>
              <w:keepNext/>
              <w:spacing w:before="60" w:after="60"/>
              <w:jc w:val="left"/>
              <w:rPr>
                <w:noProof/>
              </w:rPr>
            </w:pPr>
            <w:r w:rsidRPr="00980E22">
              <w:rPr>
                <w:noProof/>
              </w:rPr>
              <w:t>Kategóriák/korlátozások/feltételek száma</w:t>
            </w:r>
          </w:p>
        </w:tc>
        <w:tc>
          <w:tcPr>
            <w:tcW w:w="1458" w:type="dxa"/>
            <w:gridSpan w:val="2"/>
          </w:tcPr>
          <w:p w:rsidR="003A6A3A" w:rsidRPr="00980E22" w:rsidRDefault="003A6A3A" w:rsidP="009F04F0">
            <w:pPr>
              <w:keepNext/>
              <w:spacing w:before="60" w:after="60"/>
              <w:rPr>
                <w:noProof/>
              </w:rPr>
            </w:pPr>
            <w:r w:rsidRPr="00980E22">
              <w:rPr>
                <w:noProof/>
              </w:rPr>
              <w:t>N</w:t>
            </w:r>
          </w:p>
        </w:tc>
        <w:tc>
          <w:tcPr>
            <w:tcW w:w="1235" w:type="dxa"/>
          </w:tcPr>
          <w:p w:rsidR="003A6A3A" w:rsidRPr="00980E22" w:rsidRDefault="003A6A3A" w:rsidP="009F04F0">
            <w:pPr>
              <w:keepNext/>
              <w:spacing w:before="60" w:after="60"/>
              <w:rPr>
                <w:noProof/>
              </w:rPr>
            </w:pPr>
            <w:r w:rsidRPr="00980E22">
              <w:rPr>
                <w:noProof/>
              </w:rPr>
              <w:t>K</w:t>
            </w:r>
          </w:p>
        </w:tc>
      </w:tr>
      <w:tr w:rsidR="003A6A3A" w:rsidRPr="00980E22" w:rsidTr="003926D9">
        <w:trPr>
          <w:gridAfter w:val="1"/>
          <w:wAfter w:w="17" w:type="dxa"/>
          <w:jc w:val="center"/>
        </w:trPr>
        <w:tc>
          <w:tcPr>
            <w:tcW w:w="669" w:type="dxa"/>
          </w:tcPr>
          <w:p w:rsidR="003A6A3A" w:rsidRPr="00980E22" w:rsidRDefault="003A6A3A" w:rsidP="009F04F0">
            <w:pPr>
              <w:keepNext/>
              <w:spacing w:before="60" w:after="60"/>
              <w:rPr>
                <w:noProof/>
              </w:rPr>
            </w:pPr>
          </w:p>
        </w:tc>
        <w:tc>
          <w:tcPr>
            <w:tcW w:w="485" w:type="dxa"/>
          </w:tcPr>
          <w:p w:rsidR="003A6A3A" w:rsidRPr="00980E22" w:rsidRDefault="003A6A3A" w:rsidP="009F04F0">
            <w:pPr>
              <w:keepNext/>
              <w:spacing w:before="60" w:after="60"/>
              <w:rPr>
                <w:noProof/>
              </w:rPr>
            </w:pPr>
          </w:p>
        </w:tc>
        <w:tc>
          <w:tcPr>
            <w:tcW w:w="834" w:type="dxa"/>
          </w:tcPr>
          <w:p w:rsidR="003A6A3A" w:rsidRPr="00980E22" w:rsidRDefault="003A6A3A" w:rsidP="009F04F0">
            <w:pPr>
              <w:keepNext/>
              <w:spacing w:before="60" w:after="60"/>
              <w:rPr>
                <w:noProof/>
              </w:rPr>
            </w:pPr>
          </w:p>
        </w:tc>
        <w:tc>
          <w:tcPr>
            <w:tcW w:w="485" w:type="dxa"/>
          </w:tcPr>
          <w:p w:rsidR="003A6A3A" w:rsidRPr="00980E22" w:rsidRDefault="003A6A3A" w:rsidP="009F04F0">
            <w:pPr>
              <w:keepNext/>
              <w:spacing w:before="60" w:after="60"/>
              <w:rPr>
                <w:noProof/>
              </w:rPr>
            </w:pPr>
          </w:p>
        </w:tc>
        <w:tc>
          <w:tcPr>
            <w:tcW w:w="883" w:type="dxa"/>
          </w:tcPr>
          <w:p w:rsidR="003A6A3A" w:rsidRPr="00980E22" w:rsidRDefault="003A6A3A" w:rsidP="009F04F0">
            <w:pPr>
              <w:keepNext/>
              <w:spacing w:before="60" w:after="60"/>
              <w:rPr>
                <w:noProof/>
              </w:rPr>
            </w:pPr>
            <w:r w:rsidRPr="00980E22">
              <w:rPr>
                <w:noProof/>
              </w:rPr>
              <w:t>87</w:t>
            </w:r>
          </w:p>
        </w:tc>
        <w:tc>
          <w:tcPr>
            <w:tcW w:w="546" w:type="dxa"/>
          </w:tcPr>
          <w:p w:rsidR="003A6A3A" w:rsidRPr="00980E22" w:rsidRDefault="003A6A3A" w:rsidP="009F04F0">
            <w:pPr>
              <w:keepNext/>
              <w:spacing w:before="60" w:after="60"/>
              <w:rPr>
                <w:noProof/>
              </w:rPr>
            </w:pPr>
            <w:r w:rsidRPr="00980E22">
              <w:rPr>
                <w:noProof/>
              </w:rPr>
              <w:t>V</w:t>
            </w:r>
          </w:p>
        </w:tc>
        <w:tc>
          <w:tcPr>
            <w:tcW w:w="3829" w:type="dxa"/>
          </w:tcPr>
          <w:p w:rsidR="003A6A3A" w:rsidRPr="00980E22" w:rsidRDefault="003A6A3A" w:rsidP="009F04F0">
            <w:pPr>
              <w:keepNext/>
              <w:spacing w:before="60" w:after="60"/>
              <w:rPr>
                <w:noProof/>
              </w:rPr>
            </w:pPr>
            <w:r w:rsidRPr="00980E22">
              <w:rPr>
                <w:noProof/>
              </w:rPr>
              <w:t>Kategória/korlátozás/feltétel</w:t>
            </w:r>
          </w:p>
        </w:tc>
        <w:tc>
          <w:tcPr>
            <w:tcW w:w="1458" w:type="dxa"/>
            <w:gridSpan w:val="2"/>
          </w:tcPr>
          <w:p w:rsidR="003A6A3A" w:rsidRPr="00980E22" w:rsidRDefault="003A6A3A" w:rsidP="009F04F0">
            <w:pPr>
              <w:keepNext/>
              <w:spacing w:before="60" w:after="60"/>
              <w:rPr>
                <w:noProof/>
              </w:rPr>
            </w:pPr>
            <w:r w:rsidRPr="00980E22">
              <w:rPr>
                <w:noProof/>
              </w:rPr>
              <w:t>ans</w:t>
            </w:r>
          </w:p>
        </w:tc>
        <w:tc>
          <w:tcPr>
            <w:tcW w:w="1235" w:type="dxa"/>
          </w:tcPr>
          <w:p w:rsidR="003A6A3A" w:rsidRPr="00980E22" w:rsidRDefault="003A6A3A" w:rsidP="009F04F0">
            <w:pPr>
              <w:keepNext/>
              <w:spacing w:before="60" w:after="60"/>
              <w:rPr>
                <w:noProof/>
              </w:rPr>
            </w:pPr>
            <w:r w:rsidRPr="00980E22">
              <w:rPr>
                <w:noProof/>
              </w:rPr>
              <w:t>K</w:t>
            </w:r>
          </w:p>
        </w:tc>
      </w:tr>
      <w:tr w:rsidR="003A6A3A" w:rsidRPr="00980E22" w:rsidTr="003926D9">
        <w:trPr>
          <w:gridAfter w:val="1"/>
          <w:wAfter w:w="17" w:type="dxa"/>
          <w:jc w:val="center"/>
        </w:trPr>
        <w:tc>
          <w:tcPr>
            <w:tcW w:w="669" w:type="dxa"/>
          </w:tcPr>
          <w:p w:rsidR="003A6A3A" w:rsidRPr="00980E22" w:rsidRDefault="003A6A3A" w:rsidP="009F04F0">
            <w:pPr>
              <w:keepNext/>
              <w:spacing w:before="60" w:after="60"/>
              <w:rPr>
                <w:noProof/>
              </w:rPr>
            </w:pPr>
          </w:p>
        </w:tc>
        <w:tc>
          <w:tcPr>
            <w:tcW w:w="485" w:type="dxa"/>
          </w:tcPr>
          <w:p w:rsidR="003A6A3A" w:rsidRPr="00980E22" w:rsidRDefault="003A6A3A" w:rsidP="009F04F0">
            <w:pPr>
              <w:keepNext/>
              <w:spacing w:before="60" w:after="60"/>
              <w:rPr>
                <w:noProof/>
              </w:rPr>
            </w:pPr>
          </w:p>
        </w:tc>
        <w:tc>
          <w:tcPr>
            <w:tcW w:w="834" w:type="dxa"/>
          </w:tcPr>
          <w:p w:rsidR="003A6A3A" w:rsidRPr="00980E22" w:rsidRDefault="003A6A3A" w:rsidP="009F04F0">
            <w:pPr>
              <w:keepNext/>
              <w:spacing w:before="60" w:after="60"/>
              <w:rPr>
                <w:noProof/>
              </w:rPr>
            </w:pPr>
          </w:p>
        </w:tc>
        <w:tc>
          <w:tcPr>
            <w:tcW w:w="485" w:type="dxa"/>
          </w:tcPr>
          <w:p w:rsidR="003A6A3A" w:rsidRPr="00980E22" w:rsidRDefault="003A6A3A" w:rsidP="009F04F0">
            <w:pPr>
              <w:keepNext/>
              <w:spacing w:before="60" w:after="60"/>
              <w:rPr>
                <w:noProof/>
              </w:rPr>
            </w:pPr>
          </w:p>
        </w:tc>
        <w:tc>
          <w:tcPr>
            <w:tcW w:w="883" w:type="dxa"/>
          </w:tcPr>
          <w:p w:rsidR="003A6A3A" w:rsidRPr="00980E22" w:rsidRDefault="003A6A3A" w:rsidP="009F04F0">
            <w:pPr>
              <w:keepNext/>
              <w:spacing w:before="60" w:after="60"/>
              <w:rPr>
                <w:noProof/>
              </w:rPr>
            </w:pPr>
            <w:r w:rsidRPr="00980E22">
              <w:rPr>
                <w:noProof/>
              </w:rPr>
              <w:t>87</w:t>
            </w:r>
          </w:p>
        </w:tc>
        <w:tc>
          <w:tcPr>
            <w:tcW w:w="546" w:type="dxa"/>
          </w:tcPr>
          <w:p w:rsidR="003A6A3A" w:rsidRPr="00980E22" w:rsidRDefault="003A6A3A" w:rsidP="009F04F0">
            <w:pPr>
              <w:keepNext/>
              <w:spacing w:before="60" w:after="60"/>
              <w:rPr>
                <w:noProof/>
              </w:rPr>
            </w:pPr>
            <w:r w:rsidRPr="00980E22">
              <w:rPr>
                <w:noProof/>
              </w:rPr>
              <w:t>V</w:t>
            </w:r>
          </w:p>
        </w:tc>
        <w:tc>
          <w:tcPr>
            <w:tcW w:w="3829" w:type="dxa"/>
          </w:tcPr>
          <w:p w:rsidR="003A6A3A" w:rsidRPr="00980E22" w:rsidRDefault="003A6A3A" w:rsidP="009F04F0">
            <w:pPr>
              <w:keepNext/>
              <w:spacing w:before="60" w:after="60"/>
              <w:rPr>
                <w:noProof/>
              </w:rPr>
            </w:pPr>
            <w:r w:rsidRPr="00980E22">
              <w:rPr>
                <w:noProof/>
              </w:rPr>
              <w:t>Kategória/korlátozás/feltétel</w:t>
            </w:r>
          </w:p>
        </w:tc>
        <w:tc>
          <w:tcPr>
            <w:tcW w:w="1458" w:type="dxa"/>
            <w:gridSpan w:val="2"/>
          </w:tcPr>
          <w:p w:rsidR="003A6A3A" w:rsidRPr="00980E22" w:rsidRDefault="003A6A3A" w:rsidP="009F04F0">
            <w:pPr>
              <w:keepNext/>
              <w:spacing w:before="60" w:after="60"/>
              <w:rPr>
                <w:noProof/>
              </w:rPr>
            </w:pPr>
            <w:r w:rsidRPr="00980E22">
              <w:rPr>
                <w:noProof/>
              </w:rPr>
              <w:t>ans</w:t>
            </w:r>
          </w:p>
        </w:tc>
        <w:tc>
          <w:tcPr>
            <w:tcW w:w="1235" w:type="dxa"/>
          </w:tcPr>
          <w:p w:rsidR="003A6A3A" w:rsidRPr="00980E22" w:rsidRDefault="003A6A3A" w:rsidP="009F04F0">
            <w:pPr>
              <w:keepNext/>
              <w:spacing w:before="60" w:after="60"/>
              <w:rPr>
                <w:noProof/>
              </w:rPr>
            </w:pPr>
            <w:r w:rsidRPr="00980E22">
              <w:rPr>
                <w:noProof/>
              </w:rPr>
              <w:t>O</w:t>
            </w:r>
          </w:p>
        </w:tc>
      </w:tr>
      <w:tr w:rsidR="003A6A3A" w:rsidRPr="00980E22" w:rsidTr="003926D9">
        <w:trPr>
          <w:gridAfter w:val="1"/>
          <w:wAfter w:w="17" w:type="dxa"/>
          <w:jc w:val="center"/>
        </w:trPr>
        <w:tc>
          <w:tcPr>
            <w:tcW w:w="669" w:type="dxa"/>
          </w:tcPr>
          <w:p w:rsidR="003A6A3A" w:rsidRPr="00980E22" w:rsidRDefault="003A6A3A" w:rsidP="009F04F0">
            <w:pPr>
              <w:keepNext/>
              <w:spacing w:before="60" w:after="60"/>
              <w:rPr>
                <w:noProof/>
              </w:rPr>
            </w:pPr>
          </w:p>
        </w:tc>
        <w:tc>
          <w:tcPr>
            <w:tcW w:w="485" w:type="dxa"/>
          </w:tcPr>
          <w:p w:rsidR="003A6A3A" w:rsidRPr="00980E22" w:rsidRDefault="003A6A3A" w:rsidP="009F04F0">
            <w:pPr>
              <w:keepNext/>
              <w:spacing w:before="60" w:after="60"/>
              <w:rPr>
                <w:noProof/>
              </w:rPr>
            </w:pPr>
          </w:p>
        </w:tc>
        <w:tc>
          <w:tcPr>
            <w:tcW w:w="834" w:type="dxa"/>
          </w:tcPr>
          <w:p w:rsidR="003A6A3A" w:rsidRPr="00980E22" w:rsidRDefault="003A6A3A" w:rsidP="009F04F0">
            <w:pPr>
              <w:keepNext/>
              <w:spacing w:before="60" w:after="60"/>
              <w:rPr>
                <w:noProof/>
              </w:rPr>
            </w:pPr>
          </w:p>
        </w:tc>
        <w:tc>
          <w:tcPr>
            <w:tcW w:w="485" w:type="dxa"/>
          </w:tcPr>
          <w:p w:rsidR="003A6A3A" w:rsidRPr="00980E22" w:rsidRDefault="003A6A3A" w:rsidP="009F04F0">
            <w:pPr>
              <w:keepNext/>
              <w:spacing w:before="60" w:after="60"/>
              <w:rPr>
                <w:noProof/>
              </w:rPr>
            </w:pPr>
          </w:p>
        </w:tc>
        <w:tc>
          <w:tcPr>
            <w:tcW w:w="883" w:type="dxa"/>
          </w:tcPr>
          <w:p w:rsidR="003A6A3A" w:rsidRPr="00980E22" w:rsidRDefault="003A6A3A" w:rsidP="009F04F0">
            <w:pPr>
              <w:keepNext/>
              <w:spacing w:before="60" w:after="60"/>
              <w:rPr>
                <w:noProof/>
              </w:rPr>
            </w:pPr>
            <w:r w:rsidRPr="00980E22">
              <w:rPr>
                <w:noProof/>
              </w:rPr>
              <w:t>…</w:t>
            </w:r>
          </w:p>
        </w:tc>
        <w:tc>
          <w:tcPr>
            <w:tcW w:w="546" w:type="dxa"/>
          </w:tcPr>
          <w:p w:rsidR="003A6A3A" w:rsidRPr="00980E22" w:rsidRDefault="003A6A3A" w:rsidP="009F04F0">
            <w:pPr>
              <w:keepNext/>
              <w:spacing w:before="60" w:after="60"/>
              <w:rPr>
                <w:noProof/>
              </w:rPr>
            </w:pPr>
            <w:r w:rsidRPr="00980E22">
              <w:rPr>
                <w:noProof/>
              </w:rPr>
              <w:t>…</w:t>
            </w:r>
          </w:p>
        </w:tc>
        <w:tc>
          <w:tcPr>
            <w:tcW w:w="3829" w:type="dxa"/>
          </w:tcPr>
          <w:p w:rsidR="003A6A3A" w:rsidRPr="00980E22" w:rsidRDefault="003A6A3A" w:rsidP="009F04F0">
            <w:pPr>
              <w:keepNext/>
              <w:spacing w:before="60" w:after="60"/>
              <w:rPr>
                <w:noProof/>
              </w:rPr>
            </w:pPr>
            <w:r w:rsidRPr="00980E22">
              <w:rPr>
                <w:noProof/>
              </w:rPr>
              <w:t>…</w:t>
            </w:r>
          </w:p>
        </w:tc>
        <w:tc>
          <w:tcPr>
            <w:tcW w:w="1458" w:type="dxa"/>
            <w:gridSpan w:val="2"/>
          </w:tcPr>
          <w:p w:rsidR="003A6A3A" w:rsidRPr="00980E22" w:rsidRDefault="003A6A3A" w:rsidP="009F04F0">
            <w:pPr>
              <w:keepNext/>
              <w:spacing w:before="60" w:after="60"/>
              <w:rPr>
                <w:noProof/>
              </w:rPr>
            </w:pPr>
            <w:r w:rsidRPr="00980E22">
              <w:rPr>
                <w:noProof/>
              </w:rPr>
              <w:t>…</w:t>
            </w:r>
          </w:p>
        </w:tc>
        <w:tc>
          <w:tcPr>
            <w:tcW w:w="1235" w:type="dxa"/>
          </w:tcPr>
          <w:p w:rsidR="003A6A3A" w:rsidRPr="00980E22" w:rsidRDefault="003A6A3A" w:rsidP="009F04F0">
            <w:pPr>
              <w:keepNext/>
              <w:spacing w:before="60" w:after="60"/>
              <w:rPr>
                <w:noProof/>
              </w:rPr>
            </w:pPr>
            <w:r w:rsidRPr="00980E22">
              <w:rPr>
                <w:noProof/>
              </w:rPr>
              <w:t>…</w:t>
            </w:r>
          </w:p>
        </w:tc>
      </w:tr>
      <w:tr w:rsidR="003A6A3A" w:rsidRPr="00980E22" w:rsidTr="003926D9">
        <w:trPr>
          <w:gridAfter w:val="1"/>
          <w:wAfter w:w="17" w:type="dxa"/>
          <w:jc w:val="center"/>
        </w:trPr>
        <w:tc>
          <w:tcPr>
            <w:tcW w:w="669" w:type="dxa"/>
          </w:tcPr>
          <w:p w:rsidR="003A6A3A" w:rsidRPr="00980E22" w:rsidRDefault="003A6A3A" w:rsidP="009F04F0">
            <w:pPr>
              <w:keepNext/>
              <w:spacing w:before="60" w:after="60"/>
              <w:rPr>
                <w:noProof/>
              </w:rPr>
            </w:pPr>
          </w:p>
        </w:tc>
        <w:tc>
          <w:tcPr>
            <w:tcW w:w="485" w:type="dxa"/>
          </w:tcPr>
          <w:p w:rsidR="003A6A3A" w:rsidRPr="00980E22" w:rsidRDefault="003A6A3A" w:rsidP="009F04F0">
            <w:pPr>
              <w:keepNext/>
              <w:spacing w:before="60" w:after="60"/>
              <w:rPr>
                <w:noProof/>
              </w:rPr>
            </w:pPr>
          </w:p>
        </w:tc>
        <w:tc>
          <w:tcPr>
            <w:tcW w:w="834" w:type="dxa"/>
          </w:tcPr>
          <w:p w:rsidR="003A6A3A" w:rsidRPr="00980E22" w:rsidRDefault="003A6A3A" w:rsidP="009F04F0">
            <w:pPr>
              <w:keepNext/>
              <w:spacing w:before="60" w:after="60"/>
              <w:rPr>
                <w:noProof/>
              </w:rPr>
            </w:pPr>
          </w:p>
        </w:tc>
        <w:tc>
          <w:tcPr>
            <w:tcW w:w="485" w:type="dxa"/>
          </w:tcPr>
          <w:p w:rsidR="003A6A3A" w:rsidRPr="00980E22" w:rsidRDefault="003A6A3A" w:rsidP="009F04F0">
            <w:pPr>
              <w:keepNext/>
              <w:spacing w:before="60" w:after="60"/>
              <w:rPr>
                <w:noProof/>
              </w:rPr>
            </w:pPr>
          </w:p>
        </w:tc>
        <w:tc>
          <w:tcPr>
            <w:tcW w:w="883" w:type="dxa"/>
          </w:tcPr>
          <w:p w:rsidR="003A6A3A" w:rsidRPr="00980E22" w:rsidRDefault="003A6A3A" w:rsidP="009F04F0">
            <w:pPr>
              <w:keepNext/>
              <w:spacing w:before="60" w:after="60"/>
              <w:rPr>
                <w:noProof/>
              </w:rPr>
            </w:pPr>
            <w:r w:rsidRPr="00980E22">
              <w:rPr>
                <w:noProof/>
              </w:rPr>
              <w:t>87</w:t>
            </w:r>
          </w:p>
        </w:tc>
        <w:tc>
          <w:tcPr>
            <w:tcW w:w="546" w:type="dxa"/>
          </w:tcPr>
          <w:p w:rsidR="003A6A3A" w:rsidRPr="00980E22" w:rsidRDefault="003A6A3A" w:rsidP="009F04F0">
            <w:pPr>
              <w:keepNext/>
              <w:spacing w:before="60" w:after="60"/>
              <w:rPr>
                <w:noProof/>
              </w:rPr>
            </w:pPr>
            <w:r w:rsidRPr="00980E22">
              <w:rPr>
                <w:noProof/>
              </w:rPr>
              <w:t>V</w:t>
            </w:r>
          </w:p>
        </w:tc>
        <w:tc>
          <w:tcPr>
            <w:tcW w:w="3829" w:type="dxa"/>
          </w:tcPr>
          <w:p w:rsidR="003A6A3A" w:rsidRPr="00980E22" w:rsidRDefault="003A6A3A" w:rsidP="009F04F0">
            <w:pPr>
              <w:keepNext/>
              <w:spacing w:before="60" w:after="60"/>
              <w:rPr>
                <w:noProof/>
              </w:rPr>
            </w:pPr>
            <w:r w:rsidRPr="00980E22">
              <w:rPr>
                <w:noProof/>
              </w:rPr>
              <w:t>Kategória/korlátozás/feltétel</w:t>
            </w:r>
          </w:p>
        </w:tc>
        <w:tc>
          <w:tcPr>
            <w:tcW w:w="1458" w:type="dxa"/>
            <w:gridSpan w:val="2"/>
          </w:tcPr>
          <w:p w:rsidR="003A6A3A" w:rsidRPr="00980E22" w:rsidRDefault="003A6A3A" w:rsidP="009F04F0">
            <w:pPr>
              <w:keepNext/>
              <w:spacing w:before="60" w:after="60"/>
              <w:rPr>
                <w:noProof/>
              </w:rPr>
            </w:pPr>
            <w:r w:rsidRPr="00980E22">
              <w:rPr>
                <w:noProof/>
              </w:rPr>
              <w:t>ans</w:t>
            </w:r>
          </w:p>
        </w:tc>
        <w:tc>
          <w:tcPr>
            <w:tcW w:w="1235" w:type="dxa"/>
          </w:tcPr>
          <w:p w:rsidR="003A6A3A" w:rsidRPr="00980E22" w:rsidRDefault="003A6A3A" w:rsidP="009F04F0">
            <w:pPr>
              <w:keepNext/>
              <w:spacing w:before="60" w:after="60"/>
              <w:rPr>
                <w:noProof/>
              </w:rPr>
            </w:pPr>
            <w:r w:rsidRPr="00980E22">
              <w:rPr>
                <w:noProof/>
              </w:rPr>
              <w:t>O</w:t>
            </w:r>
          </w:p>
        </w:tc>
      </w:tr>
    </w:tbl>
    <w:p w:rsidR="007032F9" w:rsidRPr="00980E22" w:rsidRDefault="007032F9" w:rsidP="006A66D0">
      <w:pPr>
        <w:rPr>
          <w:noProof/>
        </w:rPr>
      </w:pPr>
    </w:p>
    <w:p w:rsidR="00092C5B" w:rsidRPr="00980E22" w:rsidRDefault="009F04F0" w:rsidP="0048797D">
      <w:pPr>
        <w:pStyle w:val="NumPar1"/>
        <w:rPr>
          <w:rStyle w:val="normaltextrun"/>
          <w:noProof/>
        </w:rPr>
      </w:pPr>
      <w:r w:rsidRPr="00980E22">
        <w:rPr>
          <w:rStyle w:val="normaltextrun"/>
          <w:noProof/>
        </w:rPr>
        <w:t>Logikai rekordformátum</w:t>
      </w:r>
    </w:p>
    <w:p w:rsidR="009F04F0" w:rsidRPr="00980E22" w:rsidRDefault="009F04F0" w:rsidP="009F04F0">
      <w:pPr>
        <w:pStyle w:val="Text1"/>
        <w:keepNext/>
        <w:keepLines/>
        <w:rPr>
          <w:noProof/>
        </w:rPr>
      </w:pPr>
      <w:r w:rsidRPr="00980E22">
        <w:rPr>
          <w:noProof/>
        </w:rPr>
        <w:t>A járművekre, korlátozásokra vagy feltételekre vonatkozó kategóriákat az alábbi táblázatban meghatározott struktúra szerinti adatobjektumban kell összeállítani:</w:t>
      </w:r>
    </w:p>
    <w:tbl>
      <w:tblPr>
        <w:tblStyle w:val="TableGrid"/>
        <w:tblW w:w="8386" w:type="dxa"/>
        <w:tblInd w:w="850" w:type="dxa"/>
        <w:tblLook w:val="04A0" w:firstRow="1" w:lastRow="0" w:firstColumn="1" w:lastColumn="0" w:noHBand="0" w:noVBand="1"/>
      </w:tblPr>
      <w:tblGrid>
        <w:gridCol w:w="2516"/>
        <w:gridCol w:w="1596"/>
        <w:gridCol w:w="1736"/>
        <w:gridCol w:w="846"/>
        <w:gridCol w:w="776"/>
        <w:gridCol w:w="916"/>
      </w:tblGrid>
      <w:tr w:rsidR="009F04F0" w:rsidRPr="00980E22" w:rsidTr="009F04F0">
        <w:tc>
          <w:tcPr>
            <w:tcW w:w="2516" w:type="dxa"/>
          </w:tcPr>
          <w:p w:rsidR="009F04F0" w:rsidRPr="00980E22" w:rsidRDefault="009F04F0" w:rsidP="009F04F0">
            <w:pPr>
              <w:pStyle w:val="Text1"/>
              <w:ind w:left="0"/>
              <w:rPr>
                <w:noProof/>
              </w:rPr>
            </w:pPr>
            <w:r w:rsidRPr="00980E22">
              <w:rPr>
                <w:noProof/>
              </w:rPr>
              <w:t>Jármű-kategória kódja</w:t>
            </w:r>
          </w:p>
        </w:tc>
        <w:tc>
          <w:tcPr>
            <w:tcW w:w="1596" w:type="dxa"/>
          </w:tcPr>
          <w:p w:rsidR="009F04F0" w:rsidRPr="00980E22" w:rsidRDefault="009F04F0" w:rsidP="009F04F0">
            <w:pPr>
              <w:pStyle w:val="Text1"/>
              <w:ind w:left="0"/>
              <w:jc w:val="left"/>
              <w:rPr>
                <w:noProof/>
              </w:rPr>
            </w:pPr>
            <w:r w:rsidRPr="00980E22">
              <w:rPr>
                <w:noProof/>
              </w:rPr>
              <w:t>Kiállítás időpontja</w:t>
            </w:r>
          </w:p>
        </w:tc>
        <w:tc>
          <w:tcPr>
            <w:tcW w:w="1736" w:type="dxa"/>
          </w:tcPr>
          <w:p w:rsidR="009F04F0" w:rsidRPr="00980E22" w:rsidRDefault="009F04F0" w:rsidP="009F04F0">
            <w:pPr>
              <w:pStyle w:val="Text1"/>
              <w:ind w:left="0"/>
              <w:jc w:val="left"/>
              <w:rPr>
                <w:noProof/>
              </w:rPr>
            </w:pPr>
            <w:r w:rsidRPr="00980E22">
              <w:rPr>
                <w:noProof/>
              </w:rPr>
              <w:t>A lejárat időpontja</w:t>
            </w:r>
          </w:p>
        </w:tc>
        <w:tc>
          <w:tcPr>
            <w:tcW w:w="846" w:type="dxa"/>
          </w:tcPr>
          <w:p w:rsidR="009F04F0" w:rsidRPr="00980E22" w:rsidRDefault="009F04F0" w:rsidP="009F04F0">
            <w:pPr>
              <w:pStyle w:val="Text1"/>
              <w:ind w:left="0"/>
              <w:rPr>
                <w:noProof/>
              </w:rPr>
            </w:pPr>
            <w:r w:rsidRPr="00980E22">
              <w:rPr>
                <w:noProof/>
              </w:rPr>
              <w:t>Kód</w:t>
            </w:r>
          </w:p>
        </w:tc>
        <w:tc>
          <w:tcPr>
            <w:tcW w:w="776" w:type="dxa"/>
          </w:tcPr>
          <w:p w:rsidR="009F04F0" w:rsidRPr="00980E22" w:rsidRDefault="009F04F0" w:rsidP="009F04F0">
            <w:pPr>
              <w:pStyle w:val="Text1"/>
              <w:ind w:left="0"/>
              <w:rPr>
                <w:noProof/>
              </w:rPr>
            </w:pPr>
            <w:r w:rsidRPr="00980E22">
              <w:rPr>
                <w:noProof/>
              </w:rPr>
              <w:t>Jel</w:t>
            </w:r>
          </w:p>
        </w:tc>
        <w:tc>
          <w:tcPr>
            <w:tcW w:w="916" w:type="dxa"/>
          </w:tcPr>
          <w:p w:rsidR="009F04F0" w:rsidRPr="00980E22" w:rsidRDefault="009F04F0" w:rsidP="009F04F0">
            <w:pPr>
              <w:pStyle w:val="Text1"/>
              <w:ind w:left="0"/>
              <w:rPr>
                <w:noProof/>
              </w:rPr>
            </w:pPr>
            <w:r w:rsidRPr="00980E22">
              <w:rPr>
                <w:noProof/>
              </w:rPr>
              <w:t>Érték</w:t>
            </w:r>
          </w:p>
        </w:tc>
      </w:tr>
    </w:tbl>
    <w:p w:rsidR="009F04F0" w:rsidRPr="00980E22" w:rsidRDefault="009F04F0" w:rsidP="009F04F0">
      <w:pPr>
        <w:pStyle w:val="Text1"/>
        <w:rPr>
          <w:noProof/>
        </w:rPr>
      </w:pPr>
      <w:r w:rsidRPr="00980E22">
        <w:rPr>
          <w:noProof/>
        </w:rPr>
        <w:t>ahol:</w:t>
      </w:r>
    </w:p>
    <w:p w:rsidR="009F04F0" w:rsidRPr="00980E22" w:rsidRDefault="009D43C0" w:rsidP="009D43C0">
      <w:pPr>
        <w:pStyle w:val="Point1"/>
        <w:rPr>
          <w:noProof/>
        </w:rPr>
      </w:pPr>
      <w:r>
        <w:rPr>
          <w:noProof/>
        </w:rPr>
        <w:t>a)</w:t>
      </w:r>
      <w:r w:rsidRPr="009D43C0">
        <w:rPr>
          <w:noProof/>
        </w:rPr>
        <w:tab/>
      </w:r>
      <w:r w:rsidR="009F04F0" w:rsidRPr="00980E22">
        <w:rPr>
          <w:noProof/>
        </w:rPr>
        <w:t>a jármű-kategóriákat a 6. cikkben meghatározott módon kell megjeleníteni (úgy mint AM, A1, A2, A, B1, B stb.);</w:t>
      </w:r>
    </w:p>
    <w:p w:rsidR="009F04F0" w:rsidRPr="00980E22" w:rsidRDefault="009D43C0" w:rsidP="009D43C0">
      <w:pPr>
        <w:pStyle w:val="Point1"/>
        <w:rPr>
          <w:noProof/>
        </w:rPr>
      </w:pPr>
      <w:r>
        <w:rPr>
          <w:noProof/>
        </w:rPr>
        <w:t>b)</w:t>
      </w:r>
      <w:r w:rsidRPr="009D43C0">
        <w:rPr>
          <w:noProof/>
        </w:rPr>
        <w:tab/>
      </w:r>
      <w:r w:rsidR="009F04F0" w:rsidRPr="00980E22">
        <w:rPr>
          <w:noProof/>
        </w:rPr>
        <w:t>a jármű-kategóriára vonatkozóan a kiállítás időpontját NNHHÉÉÉÉ (a nap két számjeggyel, a hónap két számjeggyel, az év négy számjeggyel) formátumban kell megjeleníteni;</w:t>
      </w:r>
    </w:p>
    <w:p w:rsidR="009F04F0" w:rsidRPr="00980E22" w:rsidRDefault="009D43C0" w:rsidP="009D43C0">
      <w:pPr>
        <w:pStyle w:val="Point1"/>
        <w:rPr>
          <w:noProof/>
        </w:rPr>
      </w:pPr>
      <w:r>
        <w:rPr>
          <w:noProof/>
        </w:rPr>
        <w:t>c)</w:t>
      </w:r>
      <w:r w:rsidRPr="009D43C0">
        <w:rPr>
          <w:noProof/>
        </w:rPr>
        <w:tab/>
      </w:r>
      <w:r w:rsidR="009F04F0" w:rsidRPr="00980E22">
        <w:rPr>
          <w:noProof/>
        </w:rPr>
        <w:t>a jármű-kategóriára vonatkozóan a lejárat időpontját NNHHÉÉÉÉ (a nap két számjeggyel, a hónap két számjeggyel, az év négy számjeggyel) formátumban kell megjeleníteni;</w:t>
      </w:r>
    </w:p>
    <w:p w:rsidR="009F04F0" w:rsidRPr="00980E22" w:rsidRDefault="009D43C0" w:rsidP="009D43C0">
      <w:pPr>
        <w:pStyle w:val="Point1"/>
        <w:rPr>
          <w:noProof/>
        </w:rPr>
      </w:pPr>
      <w:r>
        <w:rPr>
          <w:noProof/>
        </w:rPr>
        <w:t>d)</w:t>
      </w:r>
      <w:r w:rsidRPr="009D43C0">
        <w:rPr>
          <w:noProof/>
        </w:rPr>
        <w:tab/>
      </w:r>
      <w:r w:rsidR="009F04F0" w:rsidRPr="00980E22">
        <w:rPr>
          <w:noProof/>
        </w:rPr>
        <w:t>a kód, a jel és az érték a jármű-kategóriával vagy a vezetővel kapcsolatos további információkra vagy korlátozásokra vonatkozik.</w:t>
      </w:r>
    </w:p>
    <w:p w:rsidR="007032F9" w:rsidRPr="00980E22" w:rsidRDefault="007032F9" w:rsidP="006A66D0">
      <w:pPr>
        <w:rPr>
          <w:noProof/>
        </w:rPr>
      </w:pPr>
    </w:p>
    <w:p w:rsidR="00092C5B" w:rsidRPr="00980E22" w:rsidRDefault="00092C5B" w:rsidP="00092C5B">
      <w:pPr>
        <w:pStyle w:val="Objetacteprincipal"/>
        <w:rPr>
          <w:noProof/>
        </w:rPr>
      </w:pPr>
      <w:r w:rsidRPr="00980E22">
        <w:rPr>
          <w:noProof/>
        </w:rPr>
        <w:t>B2. RÉSZ: Az adathordozót tartalmazó vezetői engedélyekre alkalmazandó szabványok jegyzéke </w:t>
      </w:r>
    </w:p>
    <w:tbl>
      <w:tblPr>
        <w:tblW w:w="90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2"/>
        <w:gridCol w:w="2369"/>
        <w:gridCol w:w="3516"/>
        <w:gridCol w:w="2272"/>
      </w:tblGrid>
      <w:tr w:rsidR="00092C5B" w:rsidRPr="00980E22"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b/>
                <w:noProof/>
                <w:color w:val="000000"/>
              </w:rPr>
              <w:t>Tétel</w:t>
            </w:r>
            <w:r w:rsidRPr="00980E22">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b/>
                <w:noProof/>
                <w:color w:val="000000"/>
              </w:rPr>
              <w:t>Tárgy</w:t>
            </w:r>
            <w:r w:rsidRPr="00980E22">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b/>
                <w:noProof/>
                <w:color w:val="000000"/>
              </w:rPr>
              <w:t>Követelmény</w:t>
            </w:r>
            <w:r w:rsidRPr="00980E22">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b/>
                <w:noProof/>
                <w:color w:val="000000"/>
              </w:rPr>
              <w:t>A következőre alkalmazandó:</w:t>
            </w:r>
            <w:r w:rsidRPr="00980E22">
              <w:rPr>
                <w:rStyle w:val="eop"/>
                <w:noProof/>
                <w:color w:val="000000"/>
              </w:rPr>
              <w:t xml:space="preserve"> </w:t>
            </w:r>
          </w:p>
        </w:tc>
      </w:tr>
      <w:tr w:rsidR="00092C5B" w:rsidRPr="00980E22"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hd w:val="clear" w:color="auto" w:fill="FFFFFF"/>
              <w:spacing w:before="120" w:beforeAutospacing="0" w:after="120" w:afterAutospacing="0"/>
              <w:jc w:val="both"/>
              <w:textAlignment w:val="baseline"/>
              <w:rPr>
                <w:noProof/>
              </w:rPr>
            </w:pPr>
            <w:r w:rsidRPr="00980E22">
              <w:rPr>
                <w:rStyle w:val="normaltextrun"/>
                <w:noProof/>
                <w:color w:val="000000"/>
              </w:rPr>
              <w:t>1.</w:t>
            </w:r>
            <w:r w:rsidRPr="00980E22">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96D80">
            <w:pPr>
              <w:pStyle w:val="paragraph"/>
              <w:shd w:val="clear" w:color="auto" w:fill="FFFFFF"/>
              <w:spacing w:before="120" w:beforeAutospacing="0" w:after="120" w:afterAutospacing="0"/>
              <w:textAlignment w:val="baseline"/>
              <w:rPr>
                <w:noProof/>
              </w:rPr>
            </w:pPr>
            <w:r w:rsidRPr="00980E22">
              <w:rPr>
                <w:rStyle w:val="normaltextrun"/>
                <w:noProof/>
                <w:color w:val="000000"/>
              </w:rPr>
              <w:t>Az adathordozó interfésze, felépítése és parancsai</w:t>
            </w:r>
            <w:r w:rsidRPr="00980E22">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96D80">
            <w:pPr>
              <w:pStyle w:val="paragraph"/>
              <w:shd w:val="clear" w:color="auto" w:fill="FFFFFF"/>
              <w:spacing w:before="120" w:beforeAutospacing="0" w:after="120" w:afterAutospacing="0"/>
              <w:textAlignment w:val="baseline"/>
              <w:rPr>
                <w:noProof/>
              </w:rPr>
            </w:pPr>
            <w:r w:rsidRPr="00980E22">
              <w:rPr>
                <w:rStyle w:val="normaltextrun"/>
                <w:noProof/>
                <w:color w:val="000000"/>
              </w:rPr>
              <w:t>ISO/IEC 7816 szabványsorozat (érintkezéses), ISO/IEC 14443 szabványsorozat (érintkezésmentes) az ISO/IEC 18013-2:2008 C. melléklete alapján</w:t>
            </w:r>
            <w:r w:rsidRPr="00980E22">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96D80">
            <w:pPr>
              <w:pStyle w:val="paragraph"/>
              <w:shd w:val="clear" w:color="auto" w:fill="FFFFFF"/>
              <w:spacing w:before="120" w:beforeAutospacing="0" w:after="120" w:afterAutospacing="0"/>
              <w:textAlignment w:val="baseline"/>
              <w:rPr>
                <w:noProof/>
              </w:rPr>
            </w:pPr>
            <w:r w:rsidRPr="00980E22">
              <w:rPr>
                <w:rStyle w:val="normaltextrun"/>
                <w:noProof/>
                <w:color w:val="000000"/>
              </w:rPr>
              <w:t>B1. rész, 3. (1) pont</w:t>
            </w:r>
            <w:r w:rsidRPr="00980E22">
              <w:rPr>
                <w:rStyle w:val="eop"/>
                <w:noProof/>
                <w:color w:val="000000"/>
              </w:rPr>
              <w:t xml:space="preserve"> </w:t>
            </w:r>
          </w:p>
        </w:tc>
      </w:tr>
      <w:tr w:rsidR="00092C5B" w:rsidRPr="00980E22"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hd w:val="clear" w:color="auto" w:fill="FFFFFF"/>
              <w:spacing w:before="120" w:beforeAutospacing="0" w:after="120" w:afterAutospacing="0"/>
              <w:jc w:val="both"/>
              <w:textAlignment w:val="baseline"/>
              <w:rPr>
                <w:noProof/>
              </w:rPr>
            </w:pPr>
            <w:r w:rsidRPr="00980E22">
              <w:rPr>
                <w:rStyle w:val="normaltextrun"/>
                <w:noProof/>
                <w:color w:val="000000"/>
              </w:rPr>
              <w:t>2.</w:t>
            </w:r>
            <w:r w:rsidRPr="00980E22">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96D80">
            <w:pPr>
              <w:pStyle w:val="paragraph"/>
              <w:shd w:val="clear" w:color="auto" w:fill="FFFFFF"/>
              <w:spacing w:before="120" w:beforeAutospacing="0" w:after="120" w:afterAutospacing="0"/>
              <w:textAlignment w:val="baseline"/>
              <w:rPr>
                <w:noProof/>
              </w:rPr>
            </w:pPr>
            <w:r w:rsidRPr="00980E22">
              <w:rPr>
                <w:rStyle w:val="normaltextrun"/>
                <w:noProof/>
                <w:color w:val="000000"/>
              </w:rPr>
              <w:t>Alkalmazásazonosító</w:t>
            </w:r>
            <w:r w:rsidRPr="00980E22">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96D80">
            <w:pPr>
              <w:pStyle w:val="paragraph"/>
              <w:shd w:val="clear" w:color="auto" w:fill="FFFFFF"/>
              <w:spacing w:before="120" w:beforeAutospacing="0" w:after="120" w:afterAutospacing="0"/>
              <w:textAlignment w:val="baseline"/>
              <w:rPr>
                <w:noProof/>
              </w:rPr>
            </w:pPr>
            <w:r w:rsidRPr="00980E22">
              <w:rPr>
                <w:rStyle w:val="normaltextrun"/>
                <w:noProof/>
                <w:color w:val="000000"/>
              </w:rPr>
              <w:t>ISO/IEC 7816-5:2004</w:t>
            </w:r>
            <w:r w:rsidRPr="00980E22">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96D80">
            <w:pPr>
              <w:pStyle w:val="paragraph"/>
              <w:shd w:val="clear" w:color="auto" w:fill="FFFFFF"/>
              <w:spacing w:before="120" w:beforeAutospacing="0" w:after="120" w:afterAutospacing="0"/>
              <w:textAlignment w:val="baseline"/>
              <w:rPr>
                <w:noProof/>
              </w:rPr>
            </w:pPr>
            <w:r w:rsidRPr="00980E22">
              <w:rPr>
                <w:rStyle w:val="normaltextrun"/>
                <w:noProof/>
                <w:color w:val="000000"/>
              </w:rPr>
              <w:t>B1. rész, 3. (2) pont</w:t>
            </w:r>
            <w:r w:rsidRPr="00980E22">
              <w:rPr>
                <w:rStyle w:val="eop"/>
                <w:noProof/>
                <w:color w:val="000000"/>
              </w:rPr>
              <w:t xml:space="preserve"> </w:t>
            </w:r>
          </w:p>
        </w:tc>
      </w:tr>
      <w:tr w:rsidR="00092C5B" w:rsidRPr="00980E22"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hd w:val="clear" w:color="auto" w:fill="FFFFFF"/>
              <w:spacing w:before="120" w:beforeAutospacing="0" w:after="120" w:afterAutospacing="0"/>
              <w:jc w:val="both"/>
              <w:textAlignment w:val="baseline"/>
              <w:rPr>
                <w:noProof/>
              </w:rPr>
            </w:pPr>
            <w:r w:rsidRPr="00980E22">
              <w:rPr>
                <w:rStyle w:val="normaltextrun"/>
                <w:noProof/>
                <w:color w:val="000000"/>
              </w:rPr>
              <w:t>3.</w:t>
            </w:r>
            <w:r w:rsidRPr="00980E22">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7CAB0F5B">
            <w:pPr>
              <w:pStyle w:val="paragraph"/>
              <w:shd w:val="clear" w:color="auto" w:fill="FFFFFF" w:themeFill="background1"/>
              <w:spacing w:before="120" w:beforeAutospacing="0" w:after="120" w:afterAutospacing="0"/>
              <w:textAlignment w:val="baseline"/>
              <w:rPr>
                <w:noProof/>
              </w:rPr>
            </w:pPr>
            <w:r w:rsidRPr="00980E22">
              <w:rPr>
                <w:rStyle w:val="normaltextrun"/>
                <w:noProof/>
                <w:color w:val="000000" w:themeColor="text1"/>
              </w:rPr>
              <w:t>Adatbiztonsági mechanizmusok</w:t>
            </w:r>
            <w:r w:rsidRPr="00980E22">
              <w:rPr>
                <w:rStyle w:val="eop"/>
                <w:noProof/>
                <w:color w:val="000000" w:themeColor="text1"/>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96D80">
            <w:pPr>
              <w:pStyle w:val="paragraph"/>
              <w:shd w:val="clear" w:color="auto" w:fill="FFFFFF"/>
              <w:spacing w:before="120" w:beforeAutospacing="0" w:after="120" w:afterAutospacing="0"/>
              <w:textAlignment w:val="baseline"/>
              <w:rPr>
                <w:noProof/>
              </w:rPr>
            </w:pPr>
            <w:r w:rsidRPr="00980E22">
              <w:rPr>
                <w:rStyle w:val="normaltextrun"/>
                <w:noProof/>
                <w:color w:val="000000"/>
              </w:rPr>
              <w:t>ISO/IEC 18013-3:2009</w:t>
            </w:r>
            <w:r w:rsidRPr="00980E22">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96D80">
            <w:pPr>
              <w:pStyle w:val="paragraph"/>
              <w:shd w:val="clear" w:color="auto" w:fill="FFFFFF"/>
              <w:spacing w:before="120" w:beforeAutospacing="0" w:after="120" w:afterAutospacing="0"/>
              <w:textAlignment w:val="baseline"/>
              <w:rPr>
                <w:noProof/>
              </w:rPr>
            </w:pPr>
            <w:r w:rsidRPr="00980E22">
              <w:rPr>
                <w:rStyle w:val="normaltextrun"/>
                <w:noProof/>
                <w:color w:val="000000"/>
              </w:rPr>
              <w:t>B1. rész, 3. (2) a) pont</w:t>
            </w:r>
            <w:r w:rsidRPr="00980E22">
              <w:rPr>
                <w:rStyle w:val="eop"/>
                <w:noProof/>
                <w:color w:val="000000"/>
              </w:rPr>
              <w:t xml:space="preserve"> </w:t>
            </w:r>
          </w:p>
          <w:p w:rsidR="00092C5B" w:rsidRPr="00980E22" w:rsidRDefault="00092C5B" w:rsidP="00396D80">
            <w:pPr>
              <w:pStyle w:val="paragraph"/>
              <w:shd w:val="clear" w:color="auto" w:fill="FFFFFF"/>
              <w:spacing w:before="120" w:beforeAutospacing="0" w:after="120" w:afterAutospacing="0"/>
              <w:textAlignment w:val="baseline"/>
              <w:rPr>
                <w:noProof/>
              </w:rPr>
            </w:pPr>
            <w:r w:rsidRPr="00980E22">
              <w:rPr>
                <w:rStyle w:val="normaltextrun"/>
                <w:noProof/>
                <w:color w:val="000000"/>
              </w:rPr>
              <w:t>B1. rész, 5. pont</w:t>
            </w:r>
            <w:r w:rsidRPr="00980E22">
              <w:rPr>
                <w:rStyle w:val="eop"/>
                <w:noProof/>
                <w:color w:val="000000"/>
              </w:rPr>
              <w:t xml:space="preserve"> </w:t>
            </w:r>
          </w:p>
        </w:tc>
      </w:tr>
      <w:tr w:rsidR="00092C5B" w:rsidRPr="00980E22"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hd w:val="clear" w:color="auto" w:fill="FFFFFF"/>
              <w:spacing w:before="120" w:beforeAutospacing="0" w:after="120" w:afterAutospacing="0"/>
              <w:jc w:val="both"/>
              <w:textAlignment w:val="baseline"/>
              <w:rPr>
                <w:noProof/>
              </w:rPr>
            </w:pPr>
            <w:r w:rsidRPr="00980E22">
              <w:rPr>
                <w:rStyle w:val="normaltextrun"/>
                <w:noProof/>
                <w:color w:val="000000"/>
              </w:rPr>
              <w:t>4.</w:t>
            </w:r>
            <w:r w:rsidRPr="00980E22">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96D80">
            <w:pPr>
              <w:pStyle w:val="paragraph"/>
              <w:shd w:val="clear" w:color="auto" w:fill="FFFFFF"/>
              <w:spacing w:before="120" w:beforeAutospacing="0" w:after="120" w:afterAutospacing="0"/>
              <w:textAlignment w:val="baseline"/>
              <w:rPr>
                <w:noProof/>
              </w:rPr>
            </w:pPr>
            <w:r w:rsidRPr="00980E22">
              <w:rPr>
                <w:rStyle w:val="normaltextrun"/>
                <w:noProof/>
                <w:color w:val="000000"/>
              </w:rPr>
              <w:t>Logikai adatstruktúra</w:t>
            </w:r>
            <w:r w:rsidRPr="00980E22">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96D80">
            <w:pPr>
              <w:pStyle w:val="paragraph"/>
              <w:shd w:val="clear" w:color="auto" w:fill="FFFFFF"/>
              <w:spacing w:before="120" w:beforeAutospacing="0" w:after="120" w:afterAutospacing="0"/>
              <w:textAlignment w:val="baseline"/>
              <w:rPr>
                <w:noProof/>
              </w:rPr>
            </w:pPr>
            <w:r w:rsidRPr="00980E22">
              <w:rPr>
                <w:rStyle w:val="normaltextrun"/>
                <w:noProof/>
                <w:color w:val="000000"/>
              </w:rPr>
              <w:t>ISO/IEC 18013-2:2008</w:t>
            </w:r>
            <w:r w:rsidRPr="00980E22">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96D80">
            <w:pPr>
              <w:pStyle w:val="paragraph"/>
              <w:shd w:val="clear" w:color="auto" w:fill="FFFFFF"/>
              <w:spacing w:before="120" w:beforeAutospacing="0" w:after="120" w:afterAutospacing="0"/>
              <w:textAlignment w:val="baseline"/>
              <w:rPr>
                <w:noProof/>
              </w:rPr>
            </w:pPr>
            <w:r w:rsidRPr="00980E22">
              <w:rPr>
                <w:rStyle w:val="normaltextrun"/>
                <w:noProof/>
                <w:color w:val="000000"/>
              </w:rPr>
              <w:t>B1. rész, 4. (1) pont</w:t>
            </w:r>
            <w:r w:rsidRPr="00980E22">
              <w:rPr>
                <w:rStyle w:val="eop"/>
                <w:noProof/>
                <w:color w:val="000000"/>
              </w:rPr>
              <w:t xml:space="preserve"> </w:t>
            </w:r>
          </w:p>
        </w:tc>
      </w:tr>
      <w:tr w:rsidR="00092C5B" w:rsidRPr="00980E22"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hd w:val="clear" w:color="auto" w:fill="FFFFFF"/>
              <w:spacing w:before="120" w:beforeAutospacing="0" w:after="120" w:afterAutospacing="0"/>
              <w:jc w:val="both"/>
              <w:textAlignment w:val="baseline"/>
              <w:rPr>
                <w:noProof/>
              </w:rPr>
            </w:pPr>
            <w:r w:rsidRPr="00980E22">
              <w:rPr>
                <w:rStyle w:val="normaltextrun"/>
                <w:noProof/>
                <w:color w:val="000000"/>
              </w:rPr>
              <w:t>5.</w:t>
            </w:r>
            <w:r w:rsidRPr="00980E22">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96D80">
            <w:pPr>
              <w:pStyle w:val="paragraph"/>
              <w:shd w:val="clear" w:color="auto" w:fill="FFFFFF"/>
              <w:spacing w:before="120" w:beforeAutospacing="0" w:after="120" w:afterAutospacing="0"/>
              <w:textAlignment w:val="baseline"/>
              <w:rPr>
                <w:noProof/>
              </w:rPr>
            </w:pPr>
            <w:r w:rsidRPr="00980E22">
              <w:rPr>
                <w:rStyle w:val="normaltextrun"/>
                <w:noProof/>
                <w:color w:val="000000"/>
              </w:rPr>
              <w:t>Elemi adatállomány azonosítói</w:t>
            </w:r>
            <w:r w:rsidRPr="00980E22">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96D80">
            <w:pPr>
              <w:pStyle w:val="paragraph"/>
              <w:shd w:val="clear" w:color="auto" w:fill="FFFFFF"/>
              <w:spacing w:before="120" w:beforeAutospacing="0" w:after="120" w:afterAutospacing="0"/>
              <w:textAlignment w:val="baseline"/>
              <w:rPr>
                <w:noProof/>
              </w:rPr>
            </w:pPr>
            <w:r w:rsidRPr="00980E22">
              <w:rPr>
                <w:rStyle w:val="normaltextrun"/>
                <w:noProof/>
                <w:color w:val="000000"/>
              </w:rPr>
              <w:t>ISO/IEC 18013-2:2008 C.2. táblázat</w:t>
            </w:r>
            <w:r w:rsidRPr="00980E22">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96D80">
            <w:pPr>
              <w:pStyle w:val="paragraph"/>
              <w:shd w:val="clear" w:color="auto" w:fill="FFFFFF"/>
              <w:spacing w:before="120" w:beforeAutospacing="0" w:after="120" w:afterAutospacing="0"/>
              <w:textAlignment w:val="baseline"/>
              <w:rPr>
                <w:noProof/>
              </w:rPr>
            </w:pPr>
            <w:r w:rsidRPr="00980E22">
              <w:rPr>
                <w:rStyle w:val="normaltextrun"/>
                <w:noProof/>
                <w:color w:val="000000"/>
              </w:rPr>
              <w:t>B1. rész, 4. (1) pont</w:t>
            </w:r>
          </w:p>
        </w:tc>
      </w:tr>
      <w:tr w:rsidR="00092C5B" w:rsidRPr="00980E22"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hd w:val="clear" w:color="auto" w:fill="FFFFFF"/>
              <w:spacing w:before="120" w:beforeAutospacing="0" w:after="120" w:afterAutospacing="0"/>
              <w:jc w:val="both"/>
              <w:textAlignment w:val="baseline"/>
              <w:rPr>
                <w:noProof/>
              </w:rPr>
            </w:pPr>
            <w:r w:rsidRPr="00980E22">
              <w:rPr>
                <w:rStyle w:val="normaltextrun"/>
                <w:noProof/>
                <w:color w:val="000000"/>
              </w:rPr>
              <w:t>6.</w:t>
            </w:r>
            <w:r w:rsidRPr="00980E22">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96D80">
            <w:pPr>
              <w:pStyle w:val="paragraph"/>
              <w:shd w:val="clear" w:color="auto" w:fill="FFFFFF"/>
              <w:spacing w:before="120" w:beforeAutospacing="0" w:after="120" w:afterAutospacing="0"/>
              <w:textAlignment w:val="baseline"/>
              <w:rPr>
                <w:noProof/>
              </w:rPr>
            </w:pPr>
            <w:r w:rsidRPr="00980E22">
              <w:rPr>
                <w:rStyle w:val="normaltextrun"/>
                <w:noProof/>
                <w:color w:val="000000"/>
              </w:rPr>
              <w:t>Az 1. DG adatainak megjelenítése</w:t>
            </w:r>
            <w:r w:rsidRPr="00980E22">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96D80">
            <w:pPr>
              <w:pStyle w:val="paragraph"/>
              <w:shd w:val="clear" w:color="auto" w:fill="FFFFFF"/>
              <w:spacing w:before="120" w:beforeAutospacing="0" w:after="120" w:afterAutospacing="0"/>
              <w:textAlignment w:val="baseline"/>
              <w:rPr>
                <w:noProof/>
              </w:rPr>
            </w:pPr>
            <w:r w:rsidRPr="00980E22">
              <w:rPr>
                <w:rStyle w:val="normaltextrun"/>
                <w:noProof/>
                <w:color w:val="000000"/>
              </w:rPr>
              <w:t>ISO 18013-2:2008, C.3.8. melléklet</w:t>
            </w:r>
            <w:r w:rsidRPr="00980E22">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96D80">
            <w:pPr>
              <w:pStyle w:val="paragraph"/>
              <w:shd w:val="clear" w:color="auto" w:fill="FFFFFF"/>
              <w:spacing w:before="120" w:beforeAutospacing="0" w:after="120" w:afterAutospacing="0"/>
              <w:textAlignment w:val="baseline"/>
              <w:rPr>
                <w:noProof/>
              </w:rPr>
            </w:pPr>
            <w:r w:rsidRPr="00980E22">
              <w:rPr>
                <w:rStyle w:val="normaltextrun"/>
                <w:noProof/>
                <w:color w:val="000000"/>
              </w:rPr>
              <w:t>B1. rész, 4. (2) pont</w:t>
            </w:r>
          </w:p>
          <w:p w:rsidR="00092C5B" w:rsidRPr="00980E22" w:rsidRDefault="00092C5B" w:rsidP="00396D80">
            <w:pPr>
              <w:pStyle w:val="paragraph"/>
              <w:shd w:val="clear" w:color="auto" w:fill="FFFFFF"/>
              <w:spacing w:before="120" w:beforeAutospacing="0" w:after="120" w:afterAutospacing="0"/>
              <w:textAlignment w:val="baseline"/>
              <w:rPr>
                <w:noProof/>
              </w:rPr>
            </w:pPr>
            <w:r w:rsidRPr="00980E22">
              <w:rPr>
                <w:rStyle w:val="normaltextrun"/>
                <w:noProof/>
                <w:color w:val="000000"/>
              </w:rPr>
              <w:t>B1. rész, 6. (1) pont</w:t>
            </w:r>
            <w:r w:rsidRPr="00980E22">
              <w:rPr>
                <w:rStyle w:val="eop"/>
                <w:noProof/>
                <w:color w:val="000000"/>
              </w:rPr>
              <w:t xml:space="preserve"> </w:t>
            </w:r>
          </w:p>
        </w:tc>
      </w:tr>
      <w:tr w:rsidR="00092C5B" w:rsidRPr="00980E22"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hd w:val="clear" w:color="auto" w:fill="FFFFFF"/>
              <w:spacing w:before="120" w:beforeAutospacing="0" w:after="120" w:afterAutospacing="0"/>
              <w:jc w:val="both"/>
              <w:textAlignment w:val="baseline"/>
              <w:rPr>
                <w:noProof/>
              </w:rPr>
            </w:pPr>
            <w:r w:rsidRPr="00980E22">
              <w:rPr>
                <w:rStyle w:val="normaltextrun"/>
                <w:noProof/>
                <w:color w:val="000000"/>
              </w:rPr>
              <w:t>7.</w:t>
            </w:r>
            <w:r w:rsidRPr="00980E22">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96D80">
            <w:pPr>
              <w:pStyle w:val="paragraph"/>
              <w:shd w:val="clear" w:color="auto" w:fill="FFFFFF"/>
              <w:spacing w:before="120" w:beforeAutospacing="0" w:after="120" w:afterAutospacing="0"/>
              <w:textAlignment w:val="baseline"/>
              <w:rPr>
                <w:noProof/>
              </w:rPr>
            </w:pPr>
            <w:r w:rsidRPr="00980E22">
              <w:rPr>
                <w:rStyle w:val="normaltextrun"/>
                <w:noProof/>
                <w:color w:val="000000"/>
              </w:rPr>
              <w:t>Az 5. DG és 6. DG kötelező adatainak megjelenítése</w:t>
            </w:r>
            <w:r w:rsidRPr="00980E22">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96D80">
            <w:pPr>
              <w:pStyle w:val="paragraph"/>
              <w:shd w:val="clear" w:color="auto" w:fill="FFFFFF"/>
              <w:spacing w:before="120" w:beforeAutospacing="0" w:after="120" w:afterAutospacing="0"/>
              <w:textAlignment w:val="baseline"/>
              <w:rPr>
                <w:noProof/>
              </w:rPr>
            </w:pPr>
            <w:r w:rsidRPr="00980E22">
              <w:rPr>
                <w:rStyle w:val="normaltextrun"/>
                <w:noProof/>
                <w:color w:val="000000"/>
              </w:rPr>
              <w:t>ISO/IEC 18013-2:2008, C.6.6 és C.6.7. melléklet, az arckép és az aláírás képe JPEG vagy JPEG2000 formátumban tárolandó</w:t>
            </w:r>
            <w:r w:rsidRPr="00980E22">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96D80">
            <w:pPr>
              <w:pStyle w:val="paragraph"/>
              <w:shd w:val="clear" w:color="auto" w:fill="FFFFFF"/>
              <w:spacing w:before="120" w:beforeAutospacing="0" w:after="120" w:afterAutospacing="0"/>
              <w:textAlignment w:val="baseline"/>
              <w:rPr>
                <w:noProof/>
              </w:rPr>
            </w:pPr>
            <w:r w:rsidRPr="00980E22">
              <w:rPr>
                <w:rStyle w:val="normaltextrun"/>
                <w:noProof/>
                <w:color w:val="000000"/>
              </w:rPr>
              <w:t>B1. rész, 4. (2) pont</w:t>
            </w:r>
          </w:p>
        </w:tc>
      </w:tr>
      <w:tr w:rsidR="00092C5B" w:rsidRPr="00980E22"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hd w:val="clear" w:color="auto" w:fill="FFFFFF"/>
              <w:spacing w:before="120" w:beforeAutospacing="0" w:after="120" w:afterAutospacing="0"/>
              <w:jc w:val="both"/>
              <w:textAlignment w:val="baseline"/>
              <w:rPr>
                <w:noProof/>
              </w:rPr>
            </w:pPr>
            <w:r w:rsidRPr="00980E22">
              <w:rPr>
                <w:rStyle w:val="normaltextrun"/>
                <w:noProof/>
                <w:color w:val="000000"/>
              </w:rPr>
              <w:t>8.</w:t>
            </w:r>
            <w:r w:rsidRPr="00980E22">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96D80">
            <w:pPr>
              <w:pStyle w:val="paragraph"/>
              <w:shd w:val="clear" w:color="auto" w:fill="FFFFFF"/>
              <w:spacing w:before="120" w:beforeAutospacing="0" w:after="120" w:afterAutospacing="0"/>
              <w:textAlignment w:val="baseline"/>
              <w:rPr>
                <w:noProof/>
              </w:rPr>
            </w:pPr>
            <w:r w:rsidRPr="00980E22">
              <w:rPr>
                <w:rStyle w:val="normaltextrun"/>
                <w:noProof/>
                <w:color w:val="000000"/>
              </w:rPr>
              <w:t>Opcionális és kiegészítő adatok megjelenítése</w:t>
            </w:r>
            <w:r w:rsidRPr="00980E22">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96D80">
            <w:pPr>
              <w:pStyle w:val="paragraph"/>
              <w:shd w:val="clear" w:color="auto" w:fill="FFFFFF"/>
              <w:spacing w:before="120" w:beforeAutospacing="0" w:after="120" w:afterAutospacing="0"/>
              <w:textAlignment w:val="baseline"/>
              <w:rPr>
                <w:noProof/>
              </w:rPr>
            </w:pPr>
            <w:r w:rsidRPr="00980E22">
              <w:rPr>
                <w:rStyle w:val="normaltextrun"/>
                <w:noProof/>
                <w:color w:val="000000"/>
              </w:rPr>
              <w:t>ISO/IEC 18013-2:2008, C. melléklet</w:t>
            </w:r>
            <w:r w:rsidRPr="00980E22">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96D80">
            <w:pPr>
              <w:pStyle w:val="paragraph"/>
              <w:shd w:val="clear" w:color="auto" w:fill="FFFFFF"/>
              <w:spacing w:before="120" w:beforeAutospacing="0" w:after="120" w:afterAutospacing="0"/>
              <w:textAlignment w:val="baseline"/>
              <w:rPr>
                <w:noProof/>
              </w:rPr>
            </w:pPr>
            <w:r w:rsidRPr="00980E22">
              <w:rPr>
                <w:rStyle w:val="normaltextrun"/>
                <w:noProof/>
                <w:color w:val="000000"/>
              </w:rPr>
              <w:t>B1. rész, 4. (3) pont</w:t>
            </w:r>
          </w:p>
        </w:tc>
      </w:tr>
      <w:tr w:rsidR="00092C5B" w:rsidRPr="00980E22"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hd w:val="clear" w:color="auto" w:fill="FFFFFF"/>
              <w:spacing w:before="120" w:beforeAutospacing="0" w:after="120" w:afterAutospacing="0"/>
              <w:jc w:val="both"/>
              <w:textAlignment w:val="baseline"/>
              <w:rPr>
                <w:noProof/>
              </w:rPr>
            </w:pPr>
            <w:r w:rsidRPr="00980E22">
              <w:rPr>
                <w:rStyle w:val="normaltextrun"/>
                <w:noProof/>
                <w:color w:val="000000"/>
              </w:rPr>
              <w:t>9.</w:t>
            </w:r>
            <w:r w:rsidRPr="00980E22">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96D80">
            <w:pPr>
              <w:pStyle w:val="paragraph"/>
              <w:shd w:val="clear" w:color="auto" w:fill="FFFFFF"/>
              <w:spacing w:before="120" w:beforeAutospacing="0" w:after="120" w:afterAutospacing="0"/>
              <w:textAlignment w:val="baseline"/>
              <w:rPr>
                <w:noProof/>
              </w:rPr>
            </w:pPr>
            <w:r w:rsidRPr="00980E22">
              <w:rPr>
                <w:rStyle w:val="normaltextrun"/>
                <w:noProof/>
                <w:color w:val="000000"/>
              </w:rPr>
              <w:t>Passzív hitelesítés</w:t>
            </w:r>
            <w:r w:rsidRPr="00980E22">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96D80">
            <w:pPr>
              <w:pStyle w:val="paragraph"/>
              <w:shd w:val="clear" w:color="auto" w:fill="FFFFFF"/>
              <w:spacing w:before="120" w:beforeAutospacing="0" w:after="120" w:afterAutospacing="0"/>
              <w:textAlignment w:val="baseline"/>
              <w:rPr>
                <w:noProof/>
              </w:rPr>
            </w:pPr>
            <w:r w:rsidRPr="00980E22">
              <w:rPr>
                <w:rStyle w:val="normaltextrun"/>
                <w:noProof/>
                <w:color w:val="000000"/>
              </w:rPr>
              <w:t>ISO/IEC 18013-3:2009, 8.1. pont, az adatokat a logikai adatstruktúrában (LDS) EF.SOD-ban (okmánybiztonsági objektum elemi adatállomány) kell tárolni</w:t>
            </w:r>
            <w:r w:rsidRPr="00980E22">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96D80">
            <w:pPr>
              <w:pStyle w:val="paragraph"/>
              <w:shd w:val="clear" w:color="auto" w:fill="FFFFFF"/>
              <w:spacing w:before="120" w:beforeAutospacing="0" w:after="120" w:afterAutospacing="0"/>
              <w:textAlignment w:val="baseline"/>
              <w:rPr>
                <w:noProof/>
              </w:rPr>
            </w:pPr>
            <w:r w:rsidRPr="00980E22">
              <w:rPr>
                <w:rStyle w:val="normaltextrun"/>
                <w:noProof/>
                <w:color w:val="000000"/>
              </w:rPr>
              <w:t>B1. rész, 5. (1) a) pont</w:t>
            </w:r>
            <w:r w:rsidRPr="00980E22">
              <w:rPr>
                <w:rStyle w:val="eop"/>
                <w:noProof/>
                <w:color w:val="000000"/>
              </w:rPr>
              <w:t xml:space="preserve"> </w:t>
            </w:r>
          </w:p>
        </w:tc>
      </w:tr>
      <w:tr w:rsidR="00092C5B" w:rsidRPr="00980E22"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hd w:val="clear" w:color="auto" w:fill="FFFFFF"/>
              <w:spacing w:before="120" w:beforeAutospacing="0" w:after="120" w:afterAutospacing="0"/>
              <w:jc w:val="both"/>
              <w:textAlignment w:val="baseline"/>
              <w:rPr>
                <w:noProof/>
              </w:rPr>
            </w:pPr>
            <w:r w:rsidRPr="00980E22">
              <w:rPr>
                <w:rStyle w:val="normaltextrun"/>
                <w:noProof/>
                <w:color w:val="000000"/>
              </w:rPr>
              <w:t>10.</w:t>
            </w:r>
            <w:r w:rsidRPr="00980E22">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96D80">
            <w:pPr>
              <w:pStyle w:val="paragraph"/>
              <w:shd w:val="clear" w:color="auto" w:fill="FFFFFF"/>
              <w:spacing w:before="120" w:beforeAutospacing="0" w:after="120" w:afterAutospacing="0"/>
              <w:textAlignment w:val="baseline"/>
              <w:rPr>
                <w:noProof/>
              </w:rPr>
            </w:pPr>
            <w:r w:rsidRPr="00980E22">
              <w:rPr>
                <w:rStyle w:val="normaltextrun"/>
                <w:noProof/>
                <w:color w:val="000000"/>
              </w:rPr>
              <w:t>Alapvető hozzáférési korlátozás</w:t>
            </w:r>
            <w:r w:rsidRPr="00980E22">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96D80">
            <w:pPr>
              <w:pStyle w:val="paragraph"/>
              <w:shd w:val="clear" w:color="auto" w:fill="FFFFFF"/>
              <w:spacing w:before="120" w:beforeAutospacing="0" w:after="120" w:afterAutospacing="0"/>
              <w:textAlignment w:val="baseline"/>
              <w:rPr>
                <w:noProof/>
              </w:rPr>
            </w:pPr>
            <w:r w:rsidRPr="00980E22">
              <w:rPr>
                <w:rStyle w:val="normaltextrun"/>
                <w:noProof/>
                <w:color w:val="000000"/>
              </w:rPr>
              <w:t>ISO/IEC 18013-3:2009 és annak 1. módosítása</w:t>
            </w:r>
            <w:r w:rsidRPr="00980E22">
              <w:rPr>
                <w:rStyle w:val="eop"/>
                <w:noProof/>
                <w:color w:val="000000"/>
              </w:rPr>
              <w:t xml:space="preserve"> </w:t>
            </w:r>
          </w:p>
        </w:tc>
        <w:tc>
          <w:tcPr>
            <w:tcW w:w="2272"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96D80">
            <w:pPr>
              <w:pStyle w:val="paragraph"/>
              <w:shd w:val="clear" w:color="auto" w:fill="FFFFFF"/>
              <w:spacing w:before="120" w:beforeAutospacing="0" w:after="120" w:afterAutospacing="0"/>
              <w:textAlignment w:val="baseline"/>
              <w:rPr>
                <w:noProof/>
              </w:rPr>
            </w:pPr>
            <w:r w:rsidRPr="00980E22">
              <w:rPr>
                <w:rStyle w:val="normaltextrun"/>
                <w:noProof/>
                <w:color w:val="000000"/>
              </w:rPr>
              <w:t>B1. rész, 5. (2) a) pont</w:t>
            </w:r>
            <w:r w:rsidRPr="00980E22">
              <w:rPr>
                <w:rStyle w:val="eop"/>
                <w:noProof/>
                <w:color w:val="000000"/>
              </w:rPr>
              <w:t xml:space="preserve"> </w:t>
            </w:r>
          </w:p>
        </w:tc>
      </w:tr>
      <w:tr w:rsidR="00092C5B" w:rsidRPr="00980E22" w:rsidTr="7CAB0F5B">
        <w:tc>
          <w:tcPr>
            <w:tcW w:w="93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2C5B" w:rsidRPr="00980E22" w:rsidRDefault="00092C5B" w:rsidP="003B4B96">
            <w:pPr>
              <w:pStyle w:val="paragraph"/>
              <w:shd w:val="clear" w:color="auto" w:fill="FFFFFF"/>
              <w:spacing w:before="120" w:beforeAutospacing="0" w:after="120" w:afterAutospacing="0"/>
              <w:jc w:val="both"/>
              <w:textAlignment w:val="baseline"/>
              <w:rPr>
                <w:noProof/>
              </w:rPr>
            </w:pPr>
            <w:r w:rsidRPr="00980E22">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96D80">
            <w:pPr>
              <w:pStyle w:val="paragraph"/>
              <w:shd w:val="clear" w:color="auto" w:fill="FFFFFF"/>
              <w:spacing w:before="120" w:beforeAutospacing="0" w:after="120" w:afterAutospacing="0"/>
              <w:textAlignment w:val="baseline"/>
              <w:rPr>
                <w:noProof/>
              </w:rPr>
            </w:pPr>
            <w:r w:rsidRPr="00980E22">
              <w:rPr>
                <w:rStyle w:val="normaltextrun"/>
                <w:noProof/>
                <w:color w:val="000000"/>
              </w:rPr>
              <w:t>Alapvető hozzáférési korlátozási konfiguráció</w:t>
            </w:r>
            <w:r w:rsidRPr="00980E22">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96D80">
            <w:pPr>
              <w:pStyle w:val="paragraph"/>
              <w:shd w:val="clear" w:color="auto" w:fill="FFFFFF"/>
              <w:spacing w:before="120" w:beforeAutospacing="0" w:after="120" w:afterAutospacing="0"/>
              <w:textAlignment w:val="baseline"/>
              <w:rPr>
                <w:noProof/>
              </w:rPr>
            </w:pPr>
            <w:r w:rsidRPr="00980E22">
              <w:rPr>
                <w:rStyle w:val="normaltextrun"/>
                <w:noProof/>
                <w:color w:val="000000"/>
              </w:rPr>
              <w:t>ISO/IEC 18013-3:2009, B.8. melléklet</w:t>
            </w:r>
            <w:r w:rsidRPr="00980E22">
              <w:rPr>
                <w:rStyle w:val="eop"/>
                <w:noProof/>
                <w:color w:val="000000"/>
              </w:rPr>
              <w:t xml:space="preserve"> </w:t>
            </w:r>
          </w:p>
        </w:tc>
        <w:tc>
          <w:tcPr>
            <w:tcW w:w="0" w:type="auto"/>
            <w:vMerge/>
            <w:vAlign w:val="center"/>
            <w:hideMark/>
          </w:tcPr>
          <w:p w:rsidR="00092C5B" w:rsidRPr="00980E22" w:rsidRDefault="00092C5B" w:rsidP="00396D80">
            <w:pPr>
              <w:jc w:val="left"/>
              <w:rPr>
                <w:noProof/>
              </w:rPr>
            </w:pPr>
          </w:p>
        </w:tc>
      </w:tr>
      <w:tr w:rsidR="00092C5B" w:rsidRPr="00980E22"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hd w:val="clear" w:color="auto" w:fill="FFFFFF"/>
              <w:spacing w:before="120" w:beforeAutospacing="0" w:after="120" w:afterAutospacing="0"/>
              <w:jc w:val="both"/>
              <w:textAlignment w:val="baseline"/>
              <w:rPr>
                <w:noProof/>
              </w:rPr>
            </w:pPr>
            <w:r w:rsidRPr="00980E22">
              <w:rPr>
                <w:rStyle w:val="normaltextrun"/>
                <w:noProof/>
                <w:color w:val="000000"/>
              </w:rPr>
              <w:t>11.</w:t>
            </w:r>
            <w:r w:rsidRPr="00980E22">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96D80">
            <w:pPr>
              <w:pStyle w:val="paragraph"/>
              <w:shd w:val="clear" w:color="auto" w:fill="FFFFFF"/>
              <w:spacing w:before="120" w:beforeAutospacing="0" w:after="120" w:afterAutospacing="0"/>
              <w:textAlignment w:val="baseline"/>
              <w:rPr>
                <w:noProof/>
              </w:rPr>
            </w:pPr>
            <w:r w:rsidRPr="00980E22">
              <w:rPr>
                <w:rStyle w:val="normaltextrun"/>
                <w:noProof/>
                <w:color w:val="000000"/>
              </w:rPr>
              <w:t>Bővített hozzáférési korlátozás</w:t>
            </w:r>
            <w:r w:rsidRPr="00980E22">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96D80">
            <w:pPr>
              <w:pStyle w:val="paragraph"/>
              <w:shd w:val="clear" w:color="auto" w:fill="FFFFFF"/>
              <w:spacing w:before="120" w:beforeAutospacing="0" w:after="120" w:afterAutospacing="0"/>
              <w:textAlignment w:val="baseline"/>
              <w:rPr>
                <w:noProof/>
              </w:rPr>
            </w:pPr>
            <w:r w:rsidRPr="00980E22">
              <w:rPr>
                <w:rStyle w:val="normaltextrun"/>
                <w:noProof/>
                <w:color w:val="000000"/>
              </w:rPr>
              <w:t>TR-03110. sz. technikai iránymutatás: „Fejlett biztonsági mechanizmusok géppel olvasható úti okmányok esetén – Bővített hozzáférés-ellenőrzés”, 1.11. verzió</w:t>
            </w:r>
            <w:r w:rsidRPr="00980E22">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96D80">
            <w:pPr>
              <w:pStyle w:val="paragraph"/>
              <w:shd w:val="clear" w:color="auto" w:fill="FFFFFF"/>
              <w:spacing w:before="120" w:beforeAutospacing="0" w:after="120" w:afterAutospacing="0"/>
              <w:textAlignment w:val="baseline"/>
              <w:rPr>
                <w:noProof/>
              </w:rPr>
            </w:pPr>
            <w:r w:rsidRPr="00980E22">
              <w:rPr>
                <w:rStyle w:val="normaltextrun"/>
                <w:noProof/>
                <w:color w:val="000000"/>
              </w:rPr>
              <w:t>B1. rész, 5. (2) b) pont</w:t>
            </w:r>
            <w:r w:rsidRPr="00980E22">
              <w:rPr>
                <w:rStyle w:val="eop"/>
                <w:noProof/>
                <w:color w:val="000000"/>
              </w:rPr>
              <w:t xml:space="preserve"> </w:t>
            </w:r>
          </w:p>
        </w:tc>
      </w:tr>
      <w:tr w:rsidR="00092C5B" w:rsidRPr="00980E22"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hd w:val="clear" w:color="auto" w:fill="FFFFFF"/>
              <w:spacing w:before="120" w:beforeAutospacing="0" w:after="120" w:afterAutospacing="0"/>
              <w:jc w:val="both"/>
              <w:textAlignment w:val="baseline"/>
              <w:rPr>
                <w:noProof/>
              </w:rPr>
            </w:pPr>
            <w:r w:rsidRPr="00980E22">
              <w:rPr>
                <w:rStyle w:val="normaltextrun"/>
                <w:noProof/>
                <w:color w:val="000000"/>
              </w:rPr>
              <w:t>12.</w:t>
            </w:r>
            <w:r w:rsidRPr="00980E22">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96D80">
            <w:pPr>
              <w:pStyle w:val="paragraph"/>
              <w:shd w:val="clear" w:color="auto" w:fill="FFFFFF"/>
              <w:spacing w:before="120" w:beforeAutospacing="0" w:after="120" w:afterAutospacing="0"/>
              <w:textAlignment w:val="baseline"/>
              <w:rPr>
                <w:noProof/>
              </w:rPr>
            </w:pPr>
            <w:r w:rsidRPr="00980E22">
              <w:rPr>
                <w:rStyle w:val="normaltextrun"/>
                <w:noProof/>
                <w:color w:val="000000"/>
              </w:rPr>
              <w:t>Vizsgálati módszerek</w:t>
            </w:r>
            <w:r w:rsidRPr="00980E22">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96D80">
            <w:pPr>
              <w:pStyle w:val="paragraph"/>
              <w:shd w:val="clear" w:color="auto" w:fill="FFFFFF"/>
              <w:spacing w:before="120" w:beforeAutospacing="0" w:after="120" w:afterAutospacing="0"/>
              <w:textAlignment w:val="baseline"/>
              <w:rPr>
                <w:noProof/>
              </w:rPr>
            </w:pPr>
            <w:r w:rsidRPr="00980E22">
              <w:rPr>
                <w:rStyle w:val="normaltextrun"/>
                <w:noProof/>
                <w:color w:val="000000"/>
              </w:rPr>
              <w:t>ISO 18013-4:2011</w:t>
            </w:r>
            <w:r w:rsidRPr="00980E22">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96D80">
            <w:pPr>
              <w:pStyle w:val="paragraph"/>
              <w:shd w:val="clear" w:color="auto" w:fill="FFFFFF"/>
              <w:spacing w:before="120" w:beforeAutospacing="0" w:after="120" w:afterAutospacing="0"/>
              <w:textAlignment w:val="baseline"/>
              <w:rPr>
                <w:noProof/>
              </w:rPr>
            </w:pPr>
            <w:r w:rsidRPr="00980E22">
              <w:rPr>
                <w:rStyle w:val="normaltextrun"/>
                <w:noProof/>
                <w:color w:val="000000"/>
              </w:rPr>
              <w:t>B3. rész, 1. pont</w:t>
            </w:r>
            <w:r w:rsidRPr="00980E22">
              <w:rPr>
                <w:rStyle w:val="eop"/>
                <w:noProof/>
                <w:color w:val="000000"/>
              </w:rPr>
              <w:t xml:space="preserve"> </w:t>
            </w:r>
          </w:p>
        </w:tc>
      </w:tr>
      <w:tr w:rsidR="00092C5B" w:rsidRPr="00980E22"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hd w:val="clear" w:color="auto" w:fill="FFFFFF"/>
              <w:spacing w:before="120" w:beforeAutospacing="0" w:after="120" w:afterAutospacing="0"/>
              <w:jc w:val="both"/>
              <w:textAlignment w:val="baseline"/>
              <w:rPr>
                <w:noProof/>
              </w:rPr>
            </w:pPr>
            <w:r w:rsidRPr="00980E22">
              <w:rPr>
                <w:rStyle w:val="normaltextrun"/>
                <w:noProof/>
                <w:color w:val="000000"/>
              </w:rPr>
              <w:t>13.</w:t>
            </w:r>
            <w:r w:rsidRPr="00980E22">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96D80">
            <w:pPr>
              <w:pStyle w:val="paragraph"/>
              <w:shd w:val="clear" w:color="auto" w:fill="FFFFFF"/>
              <w:spacing w:before="120" w:beforeAutospacing="0" w:after="120" w:afterAutospacing="0"/>
              <w:textAlignment w:val="baseline"/>
              <w:rPr>
                <w:noProof/>
              </w:rPr>
            </w:pPr>
            <w:r w:rsidRPr="00980E22">
              <w:rPr>
                <w:rStyle w:val="normaltextrun"/>
                <w:noProof/>
                <w:color w:val="000000"/>
              </w:rPr>
              <w:t>Biztonsági tanúsítvány</w:t>
            </w:r>
            <w:r w:rsidRPr="00980E22">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96D80">
            <w:pPr>
              <w:pStyle w:val="paragraph"/>
              <w:shd w:val="clear" w:color="auto" w:fill="FFFFFF"/>
              <w:spacing w:before="120" w:beforeAutospacing="0" w:after="120" w:afterAutospacing="0"/>
              <w:textAlignment w:val="baseline"/>
              <w:rPr>
                <w:noProof/>
              </w:rPr>
            </w:pPr>
            <w:r w:rsidRPr="00980E22">
              <w:rPr>
                <w:rStyle w:val="normaltextrun"/>
                <w:noProof/>
                <w:color w:val="000000"/>
              </w:rPr>
              <w:t>4+ biztonsági értékelési szint (EAL 4+) vagy azzal egyenértékű</w:t>
            </w:r>
            <w:r w:rsidRPr="00980E22">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96D80">
            <w:pPr>
              <w:pStyle w:val="paragraph"/>
              <w:shd w:val="clear" w:color="auto" w:fill="FFFFFF"/>
              <w:spacing w:before="120" w:beforeAutospacing="0" w:after="120" w:afterAutospacing="0"/>
              <w:textAlignment w:val="baseline"/>
              <w:rPr>
                <w:noProof/>
              </w:rPr>
            </w:pPr>
            <w:r w:rsidRPr="00980E22">
              <w:rPr>
                <w:rStyle w:val="normaltextrun"/>
                <w:noProof/>
                <w:color w:val="000000"/>
              </w:rPr>
              <w:t>B3. rész, 2. pont</w:t>
            </w:r>
            <w:r w:rsidRPr="00980E22">
              <w:rPr>
                <w:rStyle w:val="eop"/>
                <w:noProof/>
                <w:color w:val="000000"/>
              </w:rPr>
              <w:t xml:space="preserve"> </w:t>
            </w:r>
          </w:p>
        </w:tc>
      </w:tr>
      <w:tr w:rsidR="00092C5B" w:rsidRPr="00980E22"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hd w:val="clear" w:color="auto" w:fill="FFFFFF"/>
              <w:spacing w:before="120" w:beforeAutospacing="0" w:after="120" w:afterAutospacing="0"/>
              <w:jc w:val="both"/>
              <w:textAlignment w:val="baseline"/>
              <w:rPr>
                <w:noProof/>
              </w:rPr>
            </w:pPr>
            <w:r w:rsidRPr="00980E22">
              <w:rPr>
                <w:rStyle w:val="normaltextrun"/>
                <w:noProof/>
                <w:color w:val="000000"/>
              </w:rPr>
              <w:t>14.</w:t>
            </w:r>
            <w:r w:rsidRPr="00980E22">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96D80">
            <w:pPr>
              <w:pStyle w:val="paragraph"/>
              <w:shd w:val="clear" w:color="auto" w:fill="FFFFFF"/>
              <w:spacing w:before="120" w:beforeAutospacing="0" w:after="120" w:afterAutospacing="0"/>
              <w:textAlignment w:val="baseline"/>
              <w:rPr>
                <w:noProof/>
              </w:rPr>
            </w:pPr>
            <w:r w:rsidRPr="00980E22">
              <w:rPr>
                <w:rStyle w:val="normaltextrun"/>
                <w:noProof/>
                <w:color w:val="000000"/>
              </w:rPr>
              <w:t>Funkcionális tanúsítvány</w:t>
            </w:r>
            <w:r w:rsidRPr="00980E22">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96D80">
            <w:pPr>
              <w:pStyle w:val="paragraph"/>
              <w:shd w:val="clear" w:color="auto" w:fill="FFFFFF"/>
              <w:spacing w:before="120" w:beforeAutospacing="0" w:after="120" w:afterAutospacing="0"/>
              <w:textAlignment w:val="baseline"/>
              <w:rPr>
                <w:noProof/>
              </w:rPr>
            </w:pPr>
            <w:r w:rsidRPr="00980E22">
              <w:rPr>
                <w:rStyle w:val="normaltextrun"/>
                <w:noProof/>
                <w:color w:val="000000"/>
              </w:rPr>
              <w:t>Intelligens kártya vizsgálata az ISO 10373 szabványsorozat alapján</w:t>
            </w:r>
            <w:r w:rsidRPr="00980E22">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96D80">
            <w:pPr>
              <w:pStyle w:val="paragraph"/>
              <w:shd w:val="clear" w:color="auto" w:fill="FFFFFF"/>
              <w:spacing w:before="120" w:beforeAutospacing="0" w:after="120" w:afterAutospacing="0"/>
              <w:textAlignment w:val="baseline"/>
              <w:rPr>
                <w:noProof/>
              </w:rPr>
            </w:pPr>
            <w:r w:rsidRPr="00980E22">
              <w:rPr>
                <w:rStyle w:val="normaltextrun"/>
                <w:noProof/>
                <w:color w:val="000000"/>
              </w:rPr>
              <w:t>B3. rész, 3. pont</w:t>
            </w:r>
          </w:p>
        </w:tc>
      </w:tr>
    </w:tbl>
    <w:p w:rsidR="00092C5B" w:rsidRPr="00980E22" w:rsidRDefault="00092C5B" w:rsidP="00092C5B">
      <w:pPr>
        <w:rPr>
          <w:noProof/>
        </w:rPr>
      </w:pPr>
    </w:p>
    <w:p w:rsidR="00092C5B" w:rsidRPr="00980E22" w:rsidRDefault="00092C5B" w:rsidP="00092C5B">
      <w:pPr>
        <w:pStyle w:val="Objetacteprincipal"/>
        <w:rPr>
          <w:noProof/>
        </w:rPr>
      </w:pPr>
      <w:r w:rsidRPr="00980E22">
        <w:rPr>
          <w:noProof/>
        </w:rPr>
        <w:t>B3. RÉSZ: A mikrocsipet tartalmazó vezetői engedélyekre vonatkozó EU-típusjóváhagyási eljárás </w:t>
      </w:r>
    </w:p>
    <w:p w:rsidR="00092C5B" w:rsidRPr="00980E22" w:rsidRDefault="00092C5B" w:rsidP="00000AA2">
      <w:pPr>
        <w:pStyle w:val="Heading1"/>
        <w:numPr>
          <w:ilvl w:val="0"/>
          <w:numId w:val="14"/>
        </w:numPr>
        <w:rPr>
          <w:noProof/>
        </w:rPr>
      </w:pPr>
      <w:r w:rsidRPr="00980E22">
        <w:rPr>
          <w:noProof/>
        </w:rPr>
        <w:t xml:space="preserve">ÁLTALÁNOS RENDELKEZÉSEK </w:t>
      </w:r>
    </w:p>
    <w:p w:rsidR="00092C5B" w:rsidRPr="00980E22" w:rsidRDefault="00092C5B" w:rsidP="00092C5B">
      <w:pPr>
        <w:pStyle w:val="Text1"/>
        <w:rPr>
          <w:noProof/>
        </w:rPr>
      </w:pPr>
      <w:r w:rsidRPr="00980E22">
        <w:rPr>
          <w:noProof/>
        </w:rPr>
        <w:t>A mikrocsipet tartalmazó vezetői engedélyekre vonatkozó EU-típusjóváhagyást kérelmező gyártóknak biztonsági és funkcionális tanúsítványt kell bemu</w:t>
      </w:r>
      <w:r w:rsidR="00980E22">
        <w:rPr>
          <w:noProof/>
        </w:rPr>
        <w:t>tatniuk.</w:t>
      </w:r>
    </w:p>
    <w:p w:rsidR="00092C5B" w:rsidRPr="00980E22" w:rsidRDefault="00092C5B" w:rsidP="00092C5B">
      <w:pPr>
        <w:pStyle w:val="Text1"/>
        <w:rPr>
          <w:noProof/>
        </w:rPr>
      </w:pPr>
      <w:r w:rsidRPr="00980E22">
        <w:rPr>
          <w:noProof/>
        </w:rPr>
        <w:t>A gyártási folyamat bármely tervezett módosításáról – beleértve a szoftvert is – előzetesen értesíteni kell a típusjóváhagyást megadó hatóságot. A hatóság a módosítás elfogadása előtt további informá</w:t>
      </w:r>
      <w:r w:rsidR="00980E22">
        <w:rPr>
          <w:noProof/>
        </w:rPr>
        <w:t>ciókat és vizsgálatokat kérhet.</w:t>
      </w:r>
    </w:p>
    <w:p w:rsidR="00092C5B" w:rsidRPr="00980E22" w:rsidRDefault="00092C5B" w:rsidP="00092C5B">
      <w:pPr>
        <w:pStyle w:val="Text1"/>
        <w:rPr>
          <w:noProof/>
        </w:rPr>
      </w:pPr>
      <w:r w:rsidRPr="00980E22">
        <w:rPr>
          <w:noProof/>
        </w:rPr>
        <w:t>A vizsgálatokat a B2. rész 12. tételében meghatározott móds</w:t>
      </w:r>
      <w:r w:rsidR="00980E22">
        <w:rPr>
          <w:noProof/>
        </w:rPr>
        <w:t>zerek szerint kell lefolytatni.</w:t>
      </w:r>
    </w:p>
    <w:p w:rsidR="00092C5B" w:rsidRPr="00980E22" w:rsidRDefault="00092C5B" w:rsidP="00092C5B">
      <w:pPr>
        <w:pStyle w:val="Heading1"/>
        <w:rPr>
          <w:noProof/>
        </w:rPr>
      </w:pPr>
      <w:r w:rsidRPr="00980E22">
        <w:rPr>
          <w:noProof/>
        </w:rPr>
        <w:t xml:space="preserve">BIZTONSÁGI TANÚSÍTVÁNY </w:t>
      </w:r>
    </w:p>
    <w:p w:rsidR="00092C5B" w:rsidRPr="00980E22" w:rsidRDefault="00092C5B" w:rsidP="00092C5B">
      <w:pPr>
        <w:pStyle w:val="Text1"/>
        <w:rPr>
          <w:noProof/>
        </w:rPr>
      </w:pPr>
      <w:r w:rsidRPr="00980E22">
        <w:rPr>
          <w:noProof/>
        </w:rPr>
        <w:t>A biztonsági értékeléshez a vezetői engedélyek mikrocsipjeit a B2. rész 13. tételében meghatározott krit</w:t>
      </w:r>
      <w:r w:rsidR="00980E22">
        <w:rPr>
          <w:noProof/>
        </w:rPr>
        <w:t>ériumok alapján kell értékelni.</w:t>
      </w:r>
    </w:p>
    <w:p w:rsidR="00092C5B" w:rsidRPr="00980E22" w:rsidRDefault="00092C5B" w:rsidP="00092C5B">
      <w:pPr>
        <w:pStyle w:val="Text1"/>
        <w:rPr>
          <w:noProof/>
        </w:rPr>
      </w:pPr>
      <w:r w:rsidRPr="00980E22">
        <w:rPr>
          <w:noProof/>
        </w:rPr>
        <w:t>A biztonsági tanúsítvány csak azt követően adható ki, hogy a mikrocsipnek az adatok meghamisítására vagy megváltoztatására irányuló kísérletekkel szembeni ellenálló</w:t>
      </w:r>
      <w:r w:rsidR="00980E22">
        <w:rPr>
          <w:noProof/>
        </w:rPr>
        <w:t>képességét sikeresen igazolták.</w:t>
      </w:r>
    </w:p>
    <w:p w:rsidR="00092C5B" w:rsidRPr="00980E22" w:rsidRDefault="00092C5B" w:rsidP="00092C5B">
      <w:pPr>
        <w:pStyle w:val="Heading1"/>
        <w:rPr>
          <w:noProof/>
        </w:rPr>
      </w:pPr>
      <w:r w:rsidRPr="00980E22">
        <w:rPr>
          <w:noProof/>
        </w:rPr>
        <w:t xml:space="preserve">FUNKCIONÁLIS TANÚSÍTVÁNY </w:t>
      </w:r>
    </w:p>
    <w:p w:rsidR="00092C5B" w:rsidRPr="00980E22" w:rsidRDefault="00092C5B" w:rsidP="00092C5B">
      <w:pPr>
        <w:pStyle w:val="Text1"/>
        <w:rPr>
          <w:noProof/>
        </w:rPr>
      </w:pPr>
      <w:r w:rsidRPr="00980E22">
        <w:rPr>
          <w:noProof/>
        </w:rPr>
        <w:t xml:space="preserve">A mikrocsipet tartalmazó vezetői engedélyek funkcionális értékelése a B2. rész 14. tételében meghatározott kritériumoknak megfelelő módon, laboratóriumi vizsgálat keretében zajlik. </w:t>
      </w:r>
    </w:p>
    <w:p w:rsidR="00092C5B" w:rsidRPr="00980E22" w:rsidRDefault="00092C5B" w:rsidP="00092C5B">
      <w:pPr>
        <w:pStyle w:val="Text1"/>
        <w:rPr>
          <w:noProof/>
        </w:rPr>
      </w:pPr>
      <w:r w:rsidRPr="00980E22">
        <w:rPr>
          <w:noProof/>
        </w:rPr>
        <w:t>A mikrocsipet tartalmazó vezetői engedélyt bevezető tagállamoknak biztosítaniuk kell a vonatkozó funkcionális szabványoknak és a B1. rész</w:t>
      </w:r>
      <w:r w:rsidR="00980E22">
        <w:rPr>
          <w:noProof/>
        </w:rPr>
        <w:t xml:space="preserve"> előírásainak való megfelelést.</w:t>
      </w:r>
    </w:p>
    <w:p w:rsidR="00092C5B" w:rsidRPr="00980E22" w:rsidRDefault="00092C5B" w:rsidP="00092C5B">
      <w:pPr>
        <w:pStyle w:val="Text1"/>
        <w:rPr>
          <w:noProof/>
        </w:rPr>
      </w:pPr>
      <w:r w:rsidRPr="00980E22">
        <w:rPr>
          <w:noProof/>
        </w:rPr>
        <w:t xml:space="preserve">A gyártó akkor kapja meg a funkcionális tanúsítványt, ha az alábbi feltételek mindegyike teljesül: </w:t>
      </w:r>
    </w:p>
    <w:p w:rsidR="00092C5B" w:rsidRPr="00980E22" w:rsidRDefault="00092C5B" w:rsidP="00000AA2">
      <w:pPr>
        <w:pStyle w:val="Tiret2"/>
        <w:numPr>
          <w:ilvl w:val="0"/>
          <w:numId w:val="19"/>
        </w:numPr>
        <w:rPr>
          <w:noProof/>
        </w:rPr>
      </w:pPr>
      <w:r w:rsidRPr="00980E22">
        <w:rPr>
          <w:noProof/>
        </w:rPr>
        <w:t>a mikrocsip érvényes biztons</w:t>
      </w:r>
      <w:r w:rsidR="00980E22">
        <w:rPr>
          <w:noProof/>
        </w:rPr>
        <w:t>ági tanúsítvánnyal rendelkezik,</w:t>
      </w:r>
    </w:p>
    <w:p w:rsidR="00092C5B" w:rsidRPr="00980E22" w:rsidRDefault="00092C5B" w:rsidP="00092C5B">
      <w:pPr>
        <w:pStyle w:val="Tiret2"/>
        <w:rPr>
          <w:noProof/>
        </w:rPr>
      </w:pPr>
      <w:r w:rsidRPr="00980E22">
        <w:rPr>
          <w:noProof/>
        </w:rPr>
        <w:t>a B2. rész előírásainak való meg</w:t>
      </w:r>
      <w:r w:rsidR="00980E22">
        <w:rPr>
          <w:noProof/>
        </w:rPr>
        <w:t>felelést igazolták,</w:t>
      </w:r>
    </w:p>
    <w:p w:rsidR="00092C5B" w:rsidRPr="00980E22" w:rsidRDefault="00092C5B" w:rsidP="00092C5B">
      <w:pPr>
        <w:pStyle w:val="Tiret2"/>
        <w:rPr>
          <w:noProof/>
        </w:rPr>
      </w:pPr>
      <w:r w:rsidRPr="00980E22">
        <w:rPr>
          <w:noProof/>
        </w:rPr>
        <w:t>a funkcionális vi</w:t>
      </w:r>
      <w:r w:rsidR="00980E22">
        <w:rPr>
          <w:noProof/>
        </w:rPr>
        <w:t>zsgálatok sikeresen lezárultak.</w:t>
      </w:r>
    </w:p>
    <w:p w:rsidR="00092C5B" w:rsidRPr="00980E22" w:rsidRDefault="00092C5B" w:rsidP="00092C5B">
      <w:pPr>
        <w:pStyle w:val="Text1"/>
        <w:rPr>
          <w:noProof/>
        </w:rPr>
      </w:pPr>
      <w:r w:rsidRPr="00980E22">
        <w:rPr>
          <w:noProof/>
        </w:rPr>
        <w:t>A funkcionális tanúsítvány kiadásáért az adott tagállam illetékes hatósága felelős. A funkcionális tanúsítványon fel kell tüntetni a kiállító hatóságot, a kérelmezőt, a mikrocsip azonosítóját és a vizsgálatok és azok eredményeinek részletes jegyzékét.</w:t>
      </w:r>
    </w:p>
    <w:p w:rsidR="00092C5B" w:rsidRPr="00980E22" w:rsidRDefault="00980E22" w:rsidP="00092C5B">
      <w:pPr>
        <w:pStyle w:val="Heading1"/>
        <w:rPr>
          <w:noProof/>
        </w:rPr>
      </w:pPr>
      <w:r>
        <w:rPr>
          <w:noProof/>
        </w:rPr>
        <w:t>EU-TÍPUSBIZONYÍTVÁNY</w:t>
      </w:r>
    </w:p>
    <w:p w:rsidR="00092C5B" w:rsidRPr="00980E22" w:rsidRDefault="00092C5B" w:rsidP="00D9293C">
      <w:pPr>
        <w:pStyle w:val="NumPar1"/>
        <w:numPr>
          <w:ilvl w:val="0"/>
          <w:numId w:val="30"/>
        </w:numPr>
        <w:rPr>
          <w:rStyle w:val="normaltextrun"/>
          <w:noProof/>
        </w:rPr>
      </w:pPr>
      <w:r w:rsidRPr="00980E22">
        <w:rPr>
          <w:rStyle w:val="normaltextrun"/>
          <w:noProof/>
        </w:rPr>
        <w:t xml:space="preserve">Mintabizonyítvány </w:t>
      </w:r>
    </w:p>
    <w:p w:rsidR="00092C5B" w:rsidRPr="00980E22" w:rsidRDefault="00092C5B" w:rsidP="00092C5B">
      <w:pPr>
        <w:pStyle w:val="Text1"/>
        <w:rPr>
          <w:noProof/>
        </w:rPr>
      </w:pPr>
      <w:r w:rsidRPr="00980E22">
        <w:rPr>
          <w:noProof/>
        </w:rPr>
        <w:t xml:space="preserve">A tagállamok az EU-típusbizonyítványt az e melléklet szerinti biztonsági és funkcionális tanúsítványok bemutatása után állítják ki. Az EU-típusbizonyítványoknak meg kell felelniük a </w:t>
      </w:r>
      <w:r w:rsidR="00980E22">
        <w:rPr>
          <w:noProof/>
        </w:rPr>
        <w:t>B4. részben található mintának.</w:t>
      </w:r>
    </w:p>
    <w:p w:rsidR="00092C5B" w:rsidRPr="00980E22" w:rsidRDefault="00980E22" w:rsidP="0048797D">
      <w:pPr>
        <w:pStyle w:val="NumPar1"/>
        <w:rPr>
          <w:rStyle w:val="normaltextrun"/>
          <w:noProof/>
        </w:rPr>
      </w:pPr>
      <w:r>
        <w:rPr>
          <w:rStyle w:val="normaltextrun"/>
          <w:noProof/>
        </w:rPr>
        <w:t>Számozási rendszer</w:t>
      </w:r>
    </w:p>
    <w:p w:rsidR="00092C5B" w:rsidRPr="00980E22" w:rsidRDefault="00092C5B" w:rsidP="00092C5B">
      <w:pPr>
        <w:pStyle w:val="Text1"/>
        <w:rPr>
          <w:noProof/>
        </w:rPr>
      </w:pPr>
      <w:r w:rsidRPr="00980E22">
        <w:rPr>
          <w:noProof/>
        </w:rPr>
        <w:t xml:space="preserve">Az EU-típusjóváhagyás számozási rendszere a következőket tartalmazza: </w:t>
      </w:r>
    </w:p>
    <w:p w:rsidR="00092C5B" w:rsidRPr="00980E22" w:rsidRDefault="009D43C0" w:rsidP="009D43C0">
      <w:pPr>
        <w:pStyle w:val="Point1"/>
        <w:rPr>
          <w:noProof/>
        </w:rPr>
      </w:pPr>
      <w:r>
        <w:rPr>
          <w:noProof/>
        </w:rPr>
        <w:t>a)</w:t>
      </w:r>
      <w:r w:rsidRPr="009D43C0">
        <w:rPr>
          <w:noProof/>
        </w:rPr>
        <w:tab/>
      </w:r>
      <w:r w:rsidR="00B91C57" w:rsidRPr="00980E22">
        <w:rPr>
          <w:noProof/>
        </w:rPr>
        <w:t>az „e” betűt, amelyet az EU-típusjóváhagyást kiadó tagállam megkülönböztető száma követ:</w:t>
      </w:r>
    </w:p>
    <w:p w:rsidR="00092C5B" w:rsidRPr="00980E22" w:rsidRDefault="00092C5B" w:rsidP="00092C5B">
      <w:pPr>
        <w:pStyle w:val="Text2"/>
        <w:rPr>
          <w:noProof/>
        </w:rPr>
      </w:pPr>
      <w:r w:rsidRPr="00980E22">
        <w:rPr>
          <w:noProof/>
        </w:rPr>
        <w:t>1</w:t>
      </w:r>
      <w:r w:rsidRPr="00980E22">
        <w:rPr>
          <w:noProof/>
        </w:rPr>
        <w:tab/>
        <w:t xml:space="preserve">Németország; </w:t>
      </w:r>
    </w:p>
    <w:p w:rsidR="00092C5B" w:rsidRPr="00980E22" w:rsidRDefault="00092C5B" w:rsidP="00092C5B">
      <w:pPr>
        <w:pStyle w:val="Text2"/>
        <w:rPr>
          <w:noProof/>
        </w:rPr>
      </w:pPr>
      <w:r w:rsidRPr="00980E22">
        <w:rPr>
          <w:noProof/>
        </w:rPr>
        <w:t>2</w:t>
      </w:r>
      <w:r w:rsidRPr="00980E22">
        <w:rPr>
          <w:noProof/>
        </w:rPr>
        <w:tab/>
        <w:t xml:space="preserve">Franciaország; </w:t>
      </w:r>
    </w:p>
    <w:p w:rsidR="00092C5B" w:rsidRPr="00980E22" w:rsidRDefault="00092C5B" w:rsidP="00092C5B">
      <w:pPr>
        <w:pStyle w:val="Text2"/>
        <w:rPr>
          <w:noProof/>
        </w:rPr>
      </w:pPr>
      <w:r w:rsidRPr="00980E22">
        <w:rPr>
          <w:noProof/>
        </w:rPr>
        <w:t>3</w:t>
      </w:r>
      <w:r w:rsidRPr="00980E22">
        <w:rPr>
          <w:noProof/>
        </w:rPr>
        <w:tab/>
        <w:t xml:space="preserve">Olaszország; </w:t>
      </w:r>
    </w:p>
    <w:p w:rsidR="00092C5B" w:rsidRPr="00980E22" w:rsidRDefault="00092C5B" w:rsidP="00092C5B">
      <w:pPr>
        <w:pStyle w:val="Text2"/>
        <w:rPr>
          <w:noProof/>
        </w:rPr>
      </w:pPr>
      <w:r w:rsidRPr="00980E22">
        <w:rPr>
          <w:noProof/>
        </w:rPr>
        <w:t>4</w:t>
      </w:r>
      <w:r w:rsidRPr="00980E22">
        <w:rPr>
          <w:noProof/>
        </w:rPr>
        <w:tab/>
        <w:t xml:space="preserve">Hollandia; </w:t>
      </w:r>
    </w:p>
    <w:p w:rsidR="00092C5B" w:rsidRPr="00980E22" w:rsidRDefault="00092C5B" w:rsidP="00092C5B">
      <w:pPr>
        <w:pStyle w:val="Text2"/>
        <w:rPr>
          <w:noProof/>
        </w:rPr>
      </w:pPr>
      <w:r w:rsidRPr="00980E22">
        <w:rPr>
          <w:noProof/>
        </w:rPr>
        <w:t>5</w:t>
      </w:r>
      <w:r w:rsidRPr="00980E22">
        <w:rPr>
          <w:noProof/>
        </w:rPr>
        <w:tab/>
        <w:t xml:space="preserve">Svédország; </w:t>
      </w:r>
    </w:p>
    <w:p w:rsidR="00092C5B" w:rsidRPr="00980E22" w:rsidRDefault="00092C5B" w:rsidP="00092C5B">
      <w:pPr>
        <w:pStyle w:val="Text2"/>
        <w:rPr>
          <w:noProof/>
        </w:rPr>
      </w:pPr>
      <w:r w:rsidRPr="00980E22">
        <w:rPr>
          <w:noProof/>
        </w:rPr>
        <w:t>6</w:t>
      </w:r>
      <w:r w:rsidRPr="00980E22">
        <w:rPr>
          <w:noProof/>
        </w:rPr>
        <w:tab/>
        <w:t xml:space="preserve">Belgium; </w:t>
      </w:r>
    </w:p>
    <w:p w:rsidR="00092C5B" w:rsidRPr="00980E22" w:rsidRDefault="00092C5B" w:rsidP="00092C5B">
      <w:pPr>
        <w:pStyle w:val="Text2"/>
        <w:rPr>
          <w:noProof/>
        </w:rPr>
      </w:pPr>
      <w:r w:rsidRPr="00980E22">
        <w:rPr>
          <w:noProof/>
        </w:rPr>
        <w:t>7</w:t>
      </w:r>
      <w:r w:rsidRPr="00980E22">
        <w:rPr>
          <w:noProof/>
        </w:rPr>
        <w:tab/>
        <w:t xml:space="preserve">Magyarország; </w:t>
      </w:r>
    </w:p>
    <w:p w:rsidR="00092C5B" w:rsidRPr="00980E22" w:rsidRDefault="00092C5B" w:rsidP="00092C5B">
      <w:pPr>
        <w:pStyle w:val="Text2"/>
        <w:rPr>
          <w:noProof/>
        </w:rPr>
      </w:pPr>
      <w:r w:rsidRPr="00980E22">
        <w:rPr>
          <w:noProof/>
        </w:rPr>
        <w:t>8</w:t>
      </w:r>
      <w:r w:rsidRPr="00980E22">
        <w:rPr>
          <w:noProof/>
        </w:rPr>
        <w:tab/>
        <w:t xml:space="preserve">Cseh Köztársaság; </w:t>
      </w:r>
    </w:p>
    <w:p w:rsidR="00092C5B" w:rsidRPr="00980E22" w:rsidRDefault="00092C5B" w:rsidP="00092C5B">
      <w:pPr>
        <w:pStyle w:val="Text2"/>
        <w:rPr>
          <w:noProof/>
        </w:rPr>
      </w:pPr>
      <w:r w:rsidRPr="00980E22">
        <w:rPr>
          <w:noProof/>
        </w:rPr>
        <w:t>9</w:t>
      </w:r>
      <w:r w:rsidRPr="00980E22">
        <w:rPr>
          <w:noProof/>
        </w:rPr>
        <w:tab/>
        <w:t xml:space="preserve">Spanyolország; </w:t>
      </w:r>
    </w:p>
    <w:p w:rsidR="00092C5B" w:rsidRPr="00980E22" w:rsidRDefault="00092C5B" w:rsidP="00092C5B">
      <w:pPr>
        <w:pStyle w:val="Text2"/>
        <w:rPr>
          <w:noProof/>
        </w:rPr>
      </w:pPr>
      <w:r w:rsidRPr="00980E22">
        <w:rPr>
          <w:noProof/>
        </w:rPr>
        <w:t>12</w:t>
      </w:r>
      <w:r w:rsidRPr="00980E22">
        <w:rPr>
          <w:noProof/>
        </w:rPr>
        <w:tab/>
        <w:t xml:space="preserve">Ausztria; </w:t>
      </w:r>
    </w:p>
    <w:p w:rsidR="00092C5B" w:rsidRPr="00980E22" w:rsidRDefault="00092C5B" w:rsidP="00092C5B">
      <w:pPr>
        <w:pStyle w:val="Text2"/>
        <w:rPr>
          <w:noProof/>
        </w:rPr>
      </w:pPr>
      <w:r w:rsidRPr="00980E22">
        <w:rPr>
          <w:noProof/>
        </w:rPr>
        <w:t>13</w:t>
      </w:r>
      <w:r w:rsidRPr="00980E22">
        <w:rPr>
          <w:noProof/>
        </w:rPr>
        <w:tab/>
        <w:t xml:space="preserve">Luxemburg; </w:t>
      </w:r>
    </w:p>
    <w:p w:rsidR="00092C5B" w:rsidRPr="00980E22" w:rsidRDefault="00092C5B" w:rsidP="00092C5B">
      <w:pPr>
        <w:pStyle w:val="Text2"/>
        <w:rPr>
          <w:noProof/>
        </w:rPr>
      </w:pPr>
      <w:r w:rsidRPr="00980E22">
        <w:rPr>
          <w:noProof/>
        </w:rPr>
        <w:t>17</w:t>
      </w:r>
      <w:r w:rsidRPr="00980E22">
        <w:rPr>
          <w:noProof/>
        </w:rPr>
        <w:tab/>
        <w:t xml:space="preserve">Finnország; </w:t>
      </w:r>
    </w:p>
    <w:p w:rsidR="00092C5B" w:rsidRPr="00980E22" w:rsidRDefault="00092C5B" w:rsidP="00092C5B">
      <w:pPr>
        <w:pStyle w:val="Text2"/>
        <w:rPr>
          <w:noProof/>
        </w:rPr>
      </w:pPr>
      <w:r w:rsidRPr="00980E22">
        <w:rPr>
          <w:noProof/>
        </w:rPr>
        <w:t>18</w:t>
      </w:r>
      <w:r w:rsidRPr="00980E22">
        <w:rPr>
          <w:noProof/>
        </w:rPr>
        <w:tab/>
        <w:t xml:space="preserve">Dánia; </w:t>
      </w:r>
    </w:p>
    <w:p w:rsidR="00092C5B" w:rsidRPr="00980E22" w:rsidRDefault="00092C5B" w:rsidP="00092C5B">
      <w:pPr>
        <w:pStyle w:val="Text2"/>
        <w:rPr>
          <w:noProof/>
        </w:rPr>
      </w:pPr>
      <w:r w:rsidRPr="00980E22">
        <w:rPr>
          <w:noProof/>
        </w:rPr>
        <w:t>19</w:t>
      </w:r>
      <w:r w:rsidRPr="00980E22">
        <w:rPr>
          <w:noProof/>
        </w:rPr>
        <w:tab/>
        <w:t xml:space="preserve">Románia; </w:t>
      </w:r>
    </w:p>
    <w:p w:rsidR="00092C5B" w:rsidRPr="00980E22" w:rsidRDefault="00092C5B" w:rsidP="00092C5B">
      <w:pPr>
        <w:pStyle w:val="Text2"/>
        <w:rPr>
          <w:noProof/>
        </w:rPr>
      </w:pPr>
      <w:r w:rsidRPr="00980E22">
        <w:rPr>
          <w:noProof/>
        </w:rPr>
        <w:t>20</w:t>
      </w:r>
      <w:r w:rsidRPr="00980E22">
        <w:rPr>
          <w:noProof/>
        </w:rPr>
        <w:tab/>
        <w:t xml:space="preserve">Lengyelország; </w:t>
      </w:r>
    </w:p>
    <w:p w:rsidR="00092C5B" w:rsidRPr="00980E22" w:rsidRDefault="00092C5B" w:rsidP="00092C5B">
      <w:pPr>
        <w:pStyle w:val="Text2"/>
        <w:rPr>
          <w:noProof/>
        </w:rPr>
      </w:pPr>
      <w:r w:rsidRPr="00980E22">
        <w:rPr>
          <w:noProof/>
        </w:rPr>
        <w:t>21</w:t>
      </w:r>
      <w:r w:rsidRPr="00980E22">
        <w:rPr>
          <w:noProof/>
        </w:rPr>
        <w:tab/>
        <w:t xml:space="preserve">Portugália; </w:t>
      </w:r>
    </w:p>
    <w:p w:rsidR="00092C5B" w:rsidRPr="00980E22" w:rsidRDefault="00092C5B" w:rsidP="00092C5B">
      <w:pPr>
        <w:pStyle w:val="Text2"/>
        <w:rPr>
          <w:noProof/>
        </w:rPr>
      </w:pPr>
      <w:r w:rsidRPr="00980E22">
        <w:rPr>
          <w:noProof/>
        </w:rPr>
        <w:t>23</w:t>
      </w:r>
      <w:r w:rsidRPr="00980E22">
        <w:rPr>
          <w:noProof/>
        </w:rPr>
        <w:tab/>
        <w:t xml:space="preserve">Görögország; </w:t>
      </w:r>
    </w:p>
    <w:p w:rsidR="00092C5B" w:rsidRPr="00980E22" w:rsidRDefault="00092C5B" w:rsidP="00092C5B">
      <w:pPr>
        <w:pStyle w:val="Text2"/>
        <w:rPr>
          <w:noProof/>
        </w:rPr>
      </w:pPr>
      <w:r w:rsidRPr="00980E22">
        <w:rPr>
          <w:noProof/>
        </w:rPr>
        <w:t>24</w:t>
      </w:r>
      <w:r w:rsidRPr="00980E22">
        <w:rPr>
          <w:noProof/>
        </w:rPr>
        <w:tab/>
        <w:t xml:space="preserve">Írország; </w:t>
      </w:r>
    </w:p>
    <w:p w:rsidR="00092C5B" w:rsidRPr="00980E22" w:rsidRDefault="00092C5B" w:rsidP="00092C5B">
      <w:pPr>
        <w:pStyle w:val="Text2"/>
        <w:rPr>
          <w:noProof/>
        </w:rPr>
      </w:pPr>
      <w:r w:rsidRPr="00980E22">
        <w:rPr>
          <w:noProof/>
        </w:rPr>
        <w:t>25</w:t>
      </w:r>
      <w:r w:rsidRPr="00980E22">
        <w:rPr>
          <w:noProof/>
        </w:rPr>
        <w:tab/>
        <w:t xml:space="preserve">Horvátország; </w:t>
      </w:r>
    </w:p>
    <w:p w:rsidR="00092C5B" w:rsidRPr="00980E22" w:rsidRDefault="00092C5B" w:rsidP="00092C5B">
      <w:pPr>
        <w:pStyle w:val="Text2"/>
        <w:rPr>
          <w:noProof/>
        </w:rPr>
      </w:pPr>
      <w:r w:rsidRPr="00980E22">
        <w:rPr>
          <w:noProof/>
        </w:rPr>
        <w:t>26</w:t>
      </w:r>
      <w:r w:rsidRPr="00980E22">
        <w:rPr>
          <w:noProof/>
        </w:rPr>
        <w:tab/>
        <w:t xml:space="preserve">Szlovénia; </w:t>
      </w:r>
    </w:p>
    <w:p w:rsidR="00092C5B" w:rsidRPr="00980E22" w:rsidRDefault="00092C5B" w:rsidP="00092C5B">
      <w:pPr>
        <w:pStyle w:val="Text2"/>
        <w:rPr>
          <w:noProof/>
        </w:rPr>
      </w:pPr>
      <w:r w:rsidRPr="00980E22">
        <w:rPr>
          <w:noProof/>
        </w:rPr>
        <w:t>27</w:t>
      </w:r>
      <w:r w:rsidRPr="00980E22">
        <w:rPr>
          <w:noProof/>
        </w:rPr>
        <w:tab/>
        <w:t xml:space="preserve">Szlovákia; </w:t>
      </w:r>
    </w:p>
    <w:p w:rsidR="00092C5B" w:rsidRPr="00980E22" w:rsidRDefault="00092C5B" w:rsidP="00092C5B">
      <w:pPr>
        <w:pStyle w:val="Text2"/>
        <w:rPr>
          <w:noProof/>
        </w:rPr>
      </w:pPr>
      <w:r w:rsidRPr="00980E22">
        <w:rPr>
          <w:noProof/>
        </w:rPr>
        <w:t>29</w:t>
      </w:r>
      <w:r w:rsidRPr="00980E22">
        <w:rPr>
          <w:noProof/>
        </w:rPr>
        <w:tab/>
        <w:t xml:space="preserve">Észtország; </w:t>
      </w:r>
    </w:p>
    <w:p w:rsidR="00092C5B" w:rsidRPr="00980E22" w:rsidRDefault="00092C5B" w:rsidP="00092C5B">
      <w:pPr>
        <w:pStyle w:val="Text2"/>
        <w:rPr>
          <w:noProof/>
        </w:rPr>
      </w:pPr>
      <w:r w:rsidRPr="00980E22">
        <w:rPr>
          <w:noProof/>
        </w:rPr>
        <w:t>32</w:t>
      </w:r>
      <w:r w:rsidRPr="00980E22">
        <w:rPr>
          <w:noProof/>
        </w:rPr>
        <w:tab/>
        <w:t xml:space="preserve">Lettország; </w:t>
      </w:r>
    </w:p>
    <w:p w:rsidR="00092C5B" w:rsidRPr="00980E22" w:rsidRDefault="00092C5B" w:rsidP="00092C5B">
      <w:pPr>
        <w:pStyle w:val="Text2"/>
        <w:rPr>
          <w:noProof/>
        </w:rPr>
      </w:pPr>
      <w:r w:rsidRPr="00980E22">
        <w:rPr>
          <w:noProof/>
        </w:rPr>
        <w:t>34</w:t>
      </w:r>
      <w:r w:rsidRPr="00980E22">
        <w:rPr>
          <w:noProof/>
        </w:rPr>
        <w:tab/>
        <w:t xml:space="preserve">Bulgária; </w:t>
      </w:r>
    </w:p>
    <w:p w:rsidR="00092C5B" w:rsidRPr="00980E22" w:rsidRDefault="00092C5B" w:rsidP="00092C5B">
      <w:pPr>
        <w:pStyle w:val="Text2"/>
        <w:rPr>
          <w:noProof/>
        </w:rPr>
      </w:pPr>
      <w:r w:rsidRPr="00980E22">
        <w:rPr>
          <w:noProof/>
        </w:rPr>
        <w:t>36</w:t>
      </w:r>
      <w:r w:rsidRPr="00980E22">
        <w:rPr>
          <w:noProof/>
        </w:rPr>
        <w:tab/>
        <w:t xml:space="preserve">Litvánia; </w:t>
      </w:r>
    </w:p>
    <w:p w:rsidR="00092C5B" w:rsidRPr="00980E22" w:rsidRDefault="00092C5B" w:rsidP="00092C5B">
      <w:pPr>
        <w:pStyle w:val="Text2"/>
        <w:rPr>
          <w:noProof/>
        </w:rPr>
      </w:pPr>
      <w:r w:rsidRPr="00980E22">
        <w:rPr>
          <w:noProof/>
        </w:rPr>
        <w:t>49</w:t>
      </w:r>
      <w:r w:rsidRPr="00980E22">
        <w:rPr>
          <w:noProof/>
        </w:rPr>
        <w:tab/>
        <w:t xml:space="preserve">Ciprus; </w:t>
      </w:r>
    </w:p>
    <w:p w:rsidR="00092C5B" w:rsidRPr="00980E22" w:rsidRDefault="00092C5B" w:rsidP="00092C5B">
      <w:pPr>
        <w:pStyle w:val="Text2"/>
        <w:rPr>
          <w:noProof/>
        </w:rPr>
      </w:pPr>
      <w:r w:rsidRPr="00980E22">
        <w:rPr>
          <w:noProof/>
        </w:rPr>
        <w:t>50</w:t>
      </w:r>
      <w:r w:rsidRPr="00980E22">
        <w:rPr>
          <w:noProof/>
        </w:rPr>
        <w:tab/>
        <w:t>Málta;</w:t>
      </w:r>
    </w:p>
    <w:p w:rsidR="00092C5B" w:rsidRPr="00980E22" w:rsidRDefault="009D43C0" w:rsidP="009D43C0">
      <w:pPr>
        <w:pStyle w:val="Point1"/>
        <w:rPr>
          <w:noProof/>
        </w:rPr>
      </w:pPr>
      <w:r>
        <w:rPr>
          <w:noProof/>
        </w:rPr>
        <w:t>b)</w:t>
      </w:r>
      <w:r w:rsidRPr="009D43C0">
        <w:rPr>
          <w:noProof/>
        </w:rPr>
        <w:tab/>
      </w:r>
      <w:r w:rsidR="00B91C57" w:rsidRPr="00980E22">
        <w:rPr>
          <w:noProof/>
        </w:rPr>
        <w:t xml:space="preserve">kötőjel után a „DL” betűket, amelyeket az e mellékletre vagy az e melléklet legutóbbi jelentős technikai módosítására utaló kétjegyű szám követ. E melléklet esetében ez a szám a 00; </w:t>
      </w:r>
    </w:p>
    <w:p w:rsidR="00092C5B" w:rsidRPr="00980E22" w:rsidRDefault="009D43C0" w:rsidP="009D43C0">
      <w:pPr>
        <w:pStyle w:val="Point1"/>
        <w:rPr>
          <w:noProof/>
        </w:rPr>
      </w:pPr>
      <w:r>
        <w:rPr>
          <w:noProof/>
        </w:rPr>
        <w:t>c)</w:t>
      </w:r>
      <w:r w:rsidRPr="009D43C0">
        <w:rPr>
          <w:noProof/>
        </w:rPr>
        <w:tab/>
      </w:r>
      <w:r w:rsidR="00B91C57" w:rsidRPr="00980E22">
        <w:rPr>
          <w:noProof/>
        </w:rPr>
        <w:t>az EU-típusjóváhagyást kiadó tagállam által adott egyedi azonosító számot. </w:t>
      </w:r>
    </w:p>
    <w:p w:rsidR="00092C5B" w:rsidRPr="00980E22" w:rsidRDefault="00092C5B" w:rsidP="00092C5B">
      <w:pPr>
        <w:pStyle w:val="Text1"/>
        <w:rPr>
          <w:noProof/>
        </w:rPr>
      </w:pPr>
      <w:r w:rsidRPr="00980E22">
        <w:rPr>
          <w:noProof/>
        </w:rPr>
        <w:t>Példa az EU-típusjóváhagyás számozási rendszerére: e50-DL00 12345 </w:t>
      </w:r>
    </w:p>
    <w:p w:rsidR="00092C5B" w:rsidRPr="00980E22" w:rsidRDefault="00092C5B" w:rsidP="00092C5B">
      <w:pPr>
        <w:pStyle w:val="Text1"/>
        <w:rPr>
          <w:noProof/>
        </w:rPr>
      </w:pPr>
      <w:r w:rsidRPr="00980E22">
        <w:rPr>
          <w:noProof/>
        </w:rPr>
        <w:t>A jóváhagyási számot valamennyi, mikrocsipet tartalmazó vezetői engedély esetében a mikrocsipen, az 1. adatcsoportban kell tárolni. </w:t>
      </w:r>
    </w:p>
    <w:p w:rsidR="00092C5B" w:rsidRPr="00980E22" w:rsidRDefault="00092C5B" w:rsidP="00092C5B">
      <w:pPr>
        <w:rPr>
          <w:noProof/>
        </w:rPr>
      </w:pPr>
    </w:p>
    <w:p w:rsidR="00092C5B" w:rsidRPr="00980E22" w:rsidRDefault="00092C5B" w:rsidP="00092C5B">
      <w:pPr>
        <w:pStyle w:val="Objetacteprincipal"/>
        <w:rPr>
          <w:noProof/>
        </w:rPr>
      </w:pPr>
      <w:r w:rsidRPr="00980E22">
        <w:rPr>
          <w:noProof/>
        </w:rPr>
        <w:t>B4. RÉSZ: A mikrocsipet tartalmazó vezetői engedélyekre vonatkozó EU-típusbizonyítvány mintája </w:t>
      </w:r>
    </w:p>
    <w:p w:rsidR="00092C5B" w:rsidRPr="00980E22" w:rsidRDefault="00092C5B" w:rsidP="00092C5B">
      <w:pPr>
        <w:rPr>
          <w:rStyle w:val="normaltextrun"/>
          <w:noProof/>
        </w:rPr>
      </w:pPr>
      <w:r w:rsidRPr="00980E22">
        <w:rPr>
          <w:rStyle w:val="normaltextrun"/>
          <w:noProof/>
        </w:rPr>
        <w:t>Az illetékes hatóság megnevezése: … </w:t>
      </w:r>
    </w:p>
    <w:p w:rsidR="00092C5B" w:rsidRPr="00980E22" w:rsidRDefault="00092C5B" w:rsidP="00092C5B">
      <w:pPr>
        <w:rPr>
          <w:rStyle w:val="normaltextrun"/>
          <w:noProof/>
        </w:rPr>
      </w:pPr>
      <w:r w:rsidRPr="00980E22">
        <w:rPr>
          <w:rStyle w:val="normaltextrun"/>
          <w:noProof/>
        </w:rPr>
        <w:t>Értesítés a mikrocsipet tartalmazó európai uniós vezetői engedély (</w:t>
      </w:r>
      <w:hyperlink r:id="rId20" w:anchor="E0003" w:tgtFrame="_blank" w:history="1">
        <w:r w:rsidRPr="00980E22">
          <w:rPr>
            <w:rStyle w:val="normaltextrun"/>
            <w:noProof/>
          </w:rPr>
          <w:t>*</w:t>
        </w:r>
      </w:hyperlink>
      <w:r w:rsidRPr="00980E22">
        <w:rPr>
          <w:rStyle w:val="normaltextrun"/>
          <w:noProof/>
        </w:rPr>
        <w:t>): </w:t>
      </w:r>
    </w:p>
    <w:p w:rsidR="00092C5B" w:rsidRPr="00980E22" w:rsidRDefault="00092C5B" w:rsidP="00092C5B">
      <w:pPr>
        <w:rPr>
          <w:rStyle w:val="normaltextrun"/>
          <w:noProof/>
        </w:rPr>
      </w:pPr>
      <w:r w:rsidRPr="00980E22">
        <w:rPr>
          <w:rStyle w:val="normaltextrun"/>
          <w:noProof/>
        </w:rPr>
        <w:t>– jóváhagyásáról  </w:t>
      </w:r>
    </w:p>
    <w:p w:rsidR="00092C5B" w:rsidRPr="00980E22" w:rsidRDefault="00092C5B" w:rsidP="00092C5B">
      <w:pPr>
        <w:rPr>
          <w:rStyle w:val="normaltextrun"/>
          <w:noProof/>
        </w:rPr>
      </w:pPr>
      <w:r w:rsidRPr="00980E22">
        <w:rPr>
          <w:rStyle w:val="normaltextrun"/>
          <w:noProof/>
        </w:rPr>
        <w:t>– jóváhagyásának visszavonásáról  </w:t>
      </w:r>
    </w:p>
    <w:p w:rsidR="00092C5B" w:rsidRPr="00980E22" w:rsidRDefault="00092C5B" w:rsidP="00092C5B">
      <w:pPr>
        <w:rPr>
          <w:rStyle w:val="normaltextrun"/>
          <w:noProof/>
        </w:rPr>
      </w:pPr>
    </w:p>
    <w:p w:rsidR="00092C5B" w:rsidRPr="00980E22" w:rsidRDefault="00092C5B" w:rsidP="00092C5B">
      <w:pPr>
        <w:rPr>
          <w:rStyle w:val="normaltextrun"/>
          <w:noProof/>
        </w:rPr>
      </w:pPr>
      <w:r w:rsidRPr="00980E22">
        <w:rPr>
          <w:rStyle w:val="normaltextrun"/>
          <w:noProof/>
        </w:rPr>
        <w:t>A jóváhagyás száma: … </w:t>
      </w:r>
    </w:p>
    <w:p w:rsidR="00092C5B" w:rsidRPr="00980E22" w:rsidRDefault="00092C5B" w:rsidP="00092C5B">
      <w:pPr>
        <w:rPr>
          <w:rStyle w:val="normaltextrun"/>
          <w:noProof/>
        </w:rPr>
      </w:pPr>
      <w:r w:rsidRPr="00980E22">
        <w:rPr>
          <w:rStyle w:val="normaltextrun"/>
          <w:noProof/>
        </w:rPr>
        <w:t>1. A gyártó márkaneve vagy védjegye: … </w:t>
      </w:r>
    </w:p>
    <w:p w:rsidR="00092C5B" w:rsidRPr="00980E22" w:rsidRDefault="00092C5B" w:rsidP="00092C5B">
      <w:pPr>
        <w:rPr>
          <w:rStyle w:val="normaltextrun"/>
          <w:noProof/>
        </w:rPr>
      </w:pPr>
      <w:r w:rsidRPr="00980E22">
        <w:rPr>
          <w:rStyle w:val="normaltextrun"/>
          <w:noProof/>
        </w:rPr>
        <w:t>2. A modell neve: … </w:t>
      </w:r>
    </w:p>
    <w:p w:rsidR="00092C5B" w:rsidRPr="00980E22" w:rsidRDefault="00092C5B" w:rsidP="00092C5B">
      <w:pPr>
        <w:rPr>
          <w:rStyle w:val="normaltextrun"/>
          <w:noProof/>
        </w:rPr>
      </w:pPr>
      <w:r w:rsidRPr="00980E22">
        <w:rPr>
          <w:rStyle w:val="normaltextrun"/>
          <w:noProof/>
        </w:rPr>
        <w:t>3. A gyártó vagy adott esetben a gyártó képviselőjének neve: … </w:t>
      </w:r>
    </w:p>
    <w:p w:rsidR="00092C5B" w:rsidRPr="00980E22" w:rsidRDefault="00092C5B" w:rsidP="00092C5B">
      <w:pPr>
        <w:rPr>
          <w:rStyle w:val="normaltextrun"/>
          <w:noProof/>
        </w:rPr>
      </w:pPr>
      <w:r w:rsidRPr="00980E22">
        <w:rPr>
          <w:rStyle w:val="normaltextrun"/>
          <w:noProof/>
        </w:rPr>
        <w:t>… </w:t>
      </w:r>
    </w:p>
    <w:p w:rsidR="00092C5B" w:rsidRPr="00980E22" w:rsidRDefault="00092C5B" w:rsidP="00092C5B">
      <w:pPr>
        <w:rPr>
          <w:rStyle w:val="normaltextrun"/>
          <w:noProof/>
        </w:rPr>
      </w:pPr>
      <w:r w:rsidRPr="00980E22">
        <w:rPr>
          <w:rStyle w:val="normaltextrun"/>
          <w:noProof/>
        </w:rPr>
        <w:t>4. A gyártó vagy adott esetben a gyártó képviselőjének címe: … </w:t>
      </w:r>
    </w:p>
    <w:p w:rsidR="00092C5B" w:rsidRPr="00980E22" w:rsidRDefault="00092C5B" w:rsidP="00092C5B">
      <w:pPr>
        <w:rPr>
          <w:rStyle w:val="normaltextrun"/>
          <w:noProof/>
        </w:rPr>
      </w:pPr>
      <w:r w:rsidRPr="00980E22">
        <w:rPr>
          <w:rStyle w:val="normaltextrun"/>
          <w:noProof/>
        </w:rPr>
        <w:t>… </w:t>
      </w:r>
    </w:p>
    <w:p w:rsidR="00092C5B" w:rsidRPr="00980E22" w:rsidRDefault="00092C5B" w:rsidP="00092C5B">
      <w:pPr>
        <w:rPr>
          <w:rStyle w:val="normaltextrun"/>
          <w:noProof/>
        </w:rPr>
      </w:pPr>
      <w:r w:rsidRPr="00980E22">
        <w:rPr>
          <w:rStyle w:val="normaltextrun"/>
          <w:noProof/>
        </w:rPr>
        <w:t>5. A laboratóriumi vizsgálatokról szóló jelentések: </w:t>
      </w:r>
    </w:p>
    <w:p w:rsidR="00092C5B" w:rsidRPr="00980E22" w:rsidRDefault="00092C5B" w:rsidP="00092C5B">
      <w:pPr>
        <w:rPr>
          <w:rStyle w:val="normaltextrun"/>
          <w:noProof/>
        </w:rPr>
      </w:pPr>
      <w:r w:rsidRPr="00980E22">
        <w:rPr>
          <w:rStyle w:val="normaltextrun"/>
          <w:noProof/>
        </w:rPr>
        <w:t>5.1. A biztonsági tanúsítvány száma: … Kelt: … </w:t>
      </w:r>
    </w:p>
    <w:p w:rsidR="00092C5B" w:rsidRPr="00980E22" w:rsidRDefault="00092C5B" w:rsidP="00092C5B">
      <w:pPr>
        <w:rPr>
          <w:rStyle w:val="normaltextrun"/>
          <w:noProof/>
        </w:rPr>
      </w:pPr>
      <w:r w:rsidRPr="00980E22">
        <w:rPr>
          <w:rStyle w:val="normaltextrun"/>
          <w:noProof/>
        </w:rPr>
        <w:t>Kiállította: … </w:t>
      </w:r>
    </w:p>
    <w:p w:rsidR="00092C5B" w:rsidRPr="00980E22" w:rsidRDefault="00092C5B" w:rsidP="00092C5B">
      <w:pPr>
        <w:rPr>
          <w:rStyle w:val="normaltextrun"/>
          <w:noProof/>
        </w:rPr>
      </w:pPr>
      <w:r w:rsidRPr="00980E22">
        <w:rPr>
          <w:rStyle w:val="normaltextrun"/>
          <w:noProof/>
        </w:rPr>
        <w:t>5.2. A funkcionális tanúsítvány száma: … Kelt: … </w:t>
      </w:r>
    </w:p>
    <w:p w:rsidR="00092C5B" w:rsidRPr="00980E22" w:rsidRDefault="00092C5B" w:rsidP="00092C5B">
      <w:pPr>
        <w:rPr>
          <w:rStyle w:val="normaltextrun"/>
          <w:noProof/>
        </w:rPr>
      </w:pPr>
      <w:r w:rsidRPr="00980E22">
        <w:rPr>
          <w:rStyle w:val="normaltextrun"/>
          <w:noProof/>
        </w:rPr>
        <w:t>Kiállította: … </w:t>
      </w:r>
    </w:p>
    <w:p w:rsidR="00092C5B" w:rsidRPr="00980E22" w:rsidRDefault="00092C5B" w:rsidP="00092C5B">
      <w:pPr>
        <w:rPr>
          <w:rStyle w:val="normaltextrun"/>
          <w:noProof/>
        </w:rPr>
      </w:pPr>
      <w:r w:rsidRPr="00980E22">
        <w:rPr>
          <w:rStyle w:val="normaltextrun"/>
          <w:noProof/>
        </w:rPr>
        <w:t>6. A jóváhagyás időpontja: … </w:t>
      </w:r>
    </w:p>
    <w:p w:rsidR="00092C5B" w:rsidRPr="00980E22" w:rsidRDefault="00092C5B" w:rsidP="00092C5B">
      <w:pPr>
        <w:rPr>
          <w:rStyle w:val="normaltextrun"/>
          <w:noProof/>
        </w:rPr>
      </w:pPr>
      <w:r w:rsidRPr="00980E22">
        <w:rPr>
          <w:rStyle w:val="normaltextrun"/>
          <w:noProof/>
        </w:rPr>
        <w:t>7. A jóváhagyás visszavonásának időpontja: … </w:t>
      </w:r>
    </w:p>
    <w:p w:rsidR="00092C5B" w:rsidRPr="00980E22" w:rsidRDefault="00092C5B" w:rsidP="00092C5B">
      <w:pPr>
        <w:rPr>
          <w:rStyle w:val="normaltextrun"/>
          <w:noProof/>
        </w:rPr>
      </w:pPr>
      <w:r w:rsidRPr="00980E22">
        <w:rPr>
          <w:rStyle w:val="normaltextrun"/>
          <w:noProof/>
        </w:rPr>
        <w:t>8. A kiállítás helye: … </w:t>
      </w:r>
    </w:p>
    <w:p w:rsidR="00092C5B" w:rsidRPr="00980E22" w:rsidRDefault="00092C5B" w:rsidP="00092C5B">
      <w:pPr>
        <w:rPr>
          <w:rStyle w:val="normaltextrun"/>
          <w:noProof/>
        </w:rPr>
      </w:pPr>
      <w:r w:rsidRPr="00980E22">
        <w:rPr>
          <w:rStyle w:val="normaltextrun"/>
          <w:noProof/>
        </w:rPr>
        <w:t>9. Kelt: … </w:t>
      </w:r>
    </w:p>
    <w:p w:rsidR="00092C5B" w:rsidRPr="00980E22" w:rsidRDefault="00092C5B" w:rsidP="00092C5B">
      <w:pPr>
        <w:rPr>
          <w:rStyle w:val="normaltextrun"/>
          <w:noProof/>
        </w:rPr>
      </w:pPr>
      <w:r w:rsidRPr="00980E22">
        <w:rPr>
          <w:rStyle w:val="normaltextrun"/>
          <w:noProof/>
        </w:rPr>
        <w:t>10. A mellékletben csatolt leíró dokumentumok: … </w:t>
      </w:r>
    </w:p>
    <w:p w:rsidR="00092C5B" w:rsidRPr="00980E22" w:rsidRDefault="00092C5B" w:rsidP="00092C5B">
      <w:pPr>
        <w:rPr>
          <w:rStyle w:val="normaltextrun"/>
          <w:noProof/>
        </w:rPr>
      </w:pPr>
      <w:r w:rsidRPr="00980E22">
        <w:rPr>
          <w:rStyle w:val="normaltextrun"/>
          <w:noProof/>
        </w:rPr>
        <w:t>11. Aláírás: … </w:t>
      </w:r>
    </w:p>
    <w:p w:rsidR="00092C5B" w:rsidRPr="00980E22" w:rsidRDefault="00092C5B" w:rsidP="00092C5B">
      <w:pPr>
        <w:rPr>
          <w:rStyle w:val="normaltextrun"/>
          <w:noProof/>
        </w:rPr>
      </w:pPr>
      <w:r w:rsidRPr="00980E22">
        <w:rPr>
          <w:rStyle w:val="normaltextrun"/>
          <w:noProof/>
        </w:rPr>
        <w:t xml:space="preserve"> </w:t>
      </w:r>
    </w:p>
    <w:p w:rsidR="00092C5B" w:rsidRPr="00980E22" w:rsidRDefault="00092C5B" w:rsidP="00092C5B">
      <w:pPr>
        <w:rPr>
          <w:rStyle w:val="normaltextrun"/>
          <w:noProof/>
        </w:rPr>
      </w:pPr>
      <w:r w:rsidRPr="00980E22">
        <w:rPr>
          <w:rStyle w:val="normaltextrun"/>
          <w:noProof/>
        </w:rPr>
        <w:t>(*) Jelölje be a megfelelő négyzetet. </w:t>
      </w:r>
    </w:p>
    <w:p w:rsidR="009D5A6A" w:rsidRPr="00980E22" w:rsidRDefault="009D5A6A">
      <w:pPr>
        <w:spacing w:before="0" w:after="200" w:line="276" w:lineRule="auto"/>
        <w:jc w:val="left"/>
        <w:rPr>
          <w:b/>
          <w:noProof/>
        </w:rPr>
      </w:pPr>
      <w:r w:rsidRPr="00980E22">
        <w:rPr>
          <w:noProof/>
        </w:rPr>
        <w:br w:type="page"/>
      </w:r>
    </w:p>
    <w:p w:rsidR="00092C5B" w:rsidRPr="00980E22" w:rsidRDefault="00092C5B" w:rsidP="00092C5B">
      <w:pPr>
        <w:pStyle w:val="Objetacteprincipal"/>
        <w:rPr>
          <w:noProof/>
        </w:rPr>
      </w:pPr>
      <w:r w:rsidRPr="00980E22">
        <w:rPr>
          <w:noProof/>
        </w:rPr>
        <w:t>C. RÉSZ: A DIGITÁLIS VEZETŐI ENGEDÉLYRE VONATKOZÓ ÁLTALÁNOS ELŐÍRÁSOK </w:t>
      </w:r>
    </w:p>
    <w:p w:rsidR="00CE6920" w:rsidRPr="00980E22" w:rsidRDefault="00D824AF" w:rsidP="00D9293C">
      <w:pPr>
        <w:pStyle w:val="NumPar1"/>
        <w:numPr>
          <w:ilvl w:val="0"/>
          <w:numId w:val="31"/>
        </w:numPr>
        <w:rPr>
          <w:noProof/>
        </w:rPr>
      </w:pPr>
      <w:r w:rsidRPr="00980E22">
        <w:rPr>
          <w:noProof/>
        </w:rPr>
        <w:t>A digitális vezetői engedéllyel kapcsolatos alkalmazásoknak rendelkezésre kell állniuk a leggyakoribb mobil operációs rendszerek esetében, és legalább a következő funkciókat kell biztosítaniuk az arra jogosult személyeknek:</w:t>
      </w:r>
    </w:p>
    <w:p w:rsidR="00CE6920" w:rsidRPr="00980E22" w:rsidRDefault="009D43C0" w:rsidP="009D43C0">
      <w:pPr>
        <w:pStyle w:val="Point1"/>
        <w:rPr>
          <w:noProof/>
        </w:rPr>
      </w:pPr>
      <w:r>
        <w:rPr>
          <w:noProof/>
        </w:rPr>
        <w:t>a)</w:t>
      </w:r>
      <w:r w:rsidRPr="009D43C0">
        <w:rPr>
          <w:noProof/>
        </w:rPr>
        <w:tab/>
      </w:r>
      <w:r w:rsidR="00CE6920" w:rsidRPr="00980E22">
        <w:rPr>
          <w:noProof/>
        </w:rPr>
        <w:t xml:space="preserve">adatok vagy mutatók visszakeresése és tárolása, amelyek lehetővé teszik az adott személy járművezetési jogosultságának bizonyítását; </w:t>
      </w:r>
    </w:p>
    <w:p w:rsidR="00CE6920" w:rsidRPr="00980E22" w:rsidRDefault="009D43C0" w:rsidP="009D43C0">
      <w:pPr>
        <w:pStyle w:val="Point1"/>
        <w:rPr>
          <w:noProof/>
        </w:rPr>
      </w:pPr>
      <w:r>
        <w:rPr>
          <w:noProof/>
        </w:rPr>
        <w:t>b)</w:t>
      </w:r>
      <w:r w:rsidRPr="009D43C0">
        <w:rPr>
          <w:noProof/>
        </w:rPr>
        <w:tab/>
      </w:r>
      <w:r w:rsidR="00CE6920" w:rsidRPr="00980E22">
        <w:rPr>
          <w:noProof/>
        </w:rPr>
        <w:t>az említett adatok vagy mutatók megjelenítése és továbbítása.</w:t>
      </w:r>
    </w:p>
    <w:p w:rsidR="00CE6920" w:rsidRPr="00980E22" w:rsidRDefault="00CE6920" w:rsidP="0048797D">
      <w:pPr>
        <w:pStyle w:val="NumPar1"/>
        <w:rPr>
          <w:noProof/>
        </w:rPr>
      </w:pPr>
      <w:r w:rsidRPr="00980E22">
        <w:rPr>
          <w:noProof/>
        </w:rPr>
        <w:t xml:space="preserve">A kérelemnek és az egyéb vonatkozó rendszereknek meg kell felelniük a digitális vezetői engedélyekre vonatkozó ISO/IEC 18013-5 szabványnak és a 910/2014/EU rendeletnek. </w:t>
      </w:r>
    </w:p>
    <w:p w:rsidR="00671DE1" w:rsidRPr="00980E22" w:rsidRDefault="0044212E" w:rsidP="0048797D">
      <w:pPr>
        <w:pStyle w:val="NumPar1"/>
        <w:rPr>
          <w:noProof/>
        </w:rPr>
      </w:pPr>
      <w:r w:rsidRPr="00980E22">
        <w:rPr>
          <w:noProof/>
        </w:rPr>
        <w:t>E melléklet alkalmazásában az ezen irányelvnek megfelelően kiállított digitális vezetői engedély jogosultja csak akkor tekinthető jogosult felhasználónak, ha az engedély akként azonosítja. Az azonosítás elsődleges eszköze az elektronikus azonosítás. Az ilyen személyek elektronikus azonosítása céljából legalább a 910/2014/EU rendeletben említett valamennyi elektronikus azonosító eszközt el kell fogadni.</w:t>
      </w:r>
    </w:p>
    <w:p w:rsidR="00BA6335" w:rsidRPr="00980E22" w:rsidRDefault="00BA6335" w:rsidP="0048797D">
      <w:pPr>
        <w:pStyle w:val="NumPar1"/>
        <w:rPr>
          <w:noProof/>
        </w:rPr>
      </w:pPr>
      <w:r w:rsidRPr="00980E22">
        <w:rPr>
          <w:noProof/>
        </w:rPr>
        <w:t>A vezetői engedélyek tekintetében az érintett nemzeti rendszer azon tagállam illetékes nyilvántartó hivatala, amelyben a vezetői engedély jogosultjának szokásos tartózkodási helye található.</w:t>
      </w:r>
    </w:p>
    <w:p w:rsidR="00CE6920" w:rsidRPr="00980E22" w:rsidRDefault="00CE6920" w:rsidP="0048797D">
      <w:pPr>
        <w:pStyle w:val="NumPar1"/>
        <w:rPr>
          <w:noProof/>
        </w:rPr>
      </w:pPr>
      <w:r w:rsidRPr="00980E22">
        <w:rPr>
          <w:noProof/>
        </w:rPr>
        <w:t xml:space="preserve">Az alkalmazásnak lehetővé kell tennie a vezetői engedély jogosultjának, hogy az érintett nemzeti rendszerből lekérje a D. részben felsorolt információkat tartalmazó ellenőrizhető adatokat, valamint egy egyszer használatos tokent. Ha a D. részben felsorolt adatok egy része nem áll rendelkezésre a nemzeti rendszerben, a vezetői engedély jogosultja más biztonságos módon is lekérheti a vele kapcsolatos hiányzó adatelemeket (például a jogosult biometrikus útlevelében szereplő fénykép letöltése kis hatótávolságú kommunikáció útján). </w:t>
      </w:r>
    </w:p>
    <w:p w:rsidR="00CE6920" w:rsidRPr="00980E22" w:rsidRDefault="00CE6920" w:rsidP="00455AB4">
      <w:pPr>
        <w:ind w:left="850"/>
        <w:rPr>
          <w:noProof/>
        </w:rPr>
      </w:pPr>
      <w:r w:rsidRPr="00980E22">
        <w:rPr>
          <w:noProof/>
        </w:rPr>
        <w:t>Az alkalmazásnak lehetővé kell tennie a szokásos tartózkodási hely szerinti tagállam megfelelő nemzeti rendszeréből származó ellenőrizhető adatok (azok a D. részben szereplő adatok, amelyeket a vezetői engedély a jogosultra vonatkozóan tartalmaz) automatikus vagy manuális aktualizálását. A kérelem nem teheti lehetővé a lekért adatok bármilyen más módon történő módosítását.</w:t>
      </w:r>
    </w:p>
    <w:p w:rsidR="00CE6920" w:rsidRPr="00980E22" w:rsidRDefault="00CE6920" w:rsidP="00455AB4">
      <w:pPr>
        <w:ind w:left="850"/>
        <w:rPr>
          <w:noProof/>
        </w:rPr>
      </w:pPr>
      <w:r w:rsidRPr="00980E22">
        <w:rPr>
          <w:noProof/>
        </w:rPr>
        <w:t>Az alkalmazásnak lehetővé kell tennie a vezetői engedély jogosultjának, hogy megjelenítse, illetve harmadik félnek továbbítsa a digitális vezetői engedélyben szereplő adatok egészét vagy egy részét. A tagállamok illetékes hatóságai jogosultak lekérdezni a digitális vezetői engedélyekben szereplő adatokat azért, hogy meggyőződhessenek a vezetői engedély jogosultjának járművezetési jogosultságairól (ellenőrzés).</w:t>
      </w:r>
    </w:p>
    <w:p w:rsidR="00CE6920" w:rsidRPr="00980E22" w:rsidRDefault="00CE6920" w:rsidP="008D495A">
      <w:pPr>
        <w:ind w:left="850"/>
        <w:rPr>
          <w:noProof/>
        </w:rPr>
      </w:pPr>
      <w:r w:rsidRPr="00980E22">
        <w:rPr>
          <w:noProof/>
        </w:rPr>
        <w:t>Az alkalmazásnak lehetővé kell tennie, hogy a vezetői engedély jogosultja harmadik félnek továbbítsa a nemzeti rendszerből lekérdezett, egyszer használatos tokent. Ezt a tokent a fogadó fél használhatja a D. részben felsorolt információknak a vonatkozó nemzeti rendszerből történő lekérésére, ha a fogadó fél erre engedélyt kapott az érintett tagállamtól. A tagállamok illetékes hatóságai jogosultak hozzáférni más tagállamok nemzeti rendszereihez.</w:t>
      </w:r>
      <w:r w:rsidR="00980E22">
        <w:rPr>
          <w:noProof/>
        </w:rPr>
        <w:t xml:space="preserve"> </w:t>
      </w:r>
      <w:r w:rsidRPr="00980E22">
        <w:rPr>
          <w:noProof/>
        </w:rPr>
        <w:t>A tagállamok gondoskodnak arról, hogy a jogosult adatainak ellenőrzése után ne őrizzék meg a továbbított adatokat.</w:t>
      </w:r>
    </w:p>
    <w:p w:rsidR="00CE6920" w:rsidRPr="00980E22" w:rsidRDefault="00CE6920" w:rsidP="00455AB4">
      <w:pPr>
        <w:ind w:left="850"/>
        <w:rPr>
          <w:noProof/>
        </w:rPr>
      </w:pPr>
      <w:r w:rsidRPr="00980E22">
        <w:rPr>
          <w:noProof/>
        </w:rPr>
        <w:t>Az alkalmazásból közvetlenül továbbított vagy az egyszer használatos tokennel lekérdezett információknak lehetővé kell tenniük, hogy az illetékes hatóságok megállapítsák a digitális vezetői engedély jogosultjának járművezetési jogosultságait (ellenőrzés), az Unióban vagy valamely tagállam területén alkalmazandó korlátozásokat is beleértve. A tagállamok nem tekinthetik érvényesnek az adatokat, ha lekérdezésükre az ellenőrzés időpontja előtt több mint 7 nappal került sor, vagy ha a vezetői engedély száma szerepel a digitális vezetői engedélyt kiállító tagállam által kezelt visszavonási listán. A visszavonási listának információkat kell tartalmaznia minden olyan vezetői engedélyről, amelyek birtokosukat már nem jogosítják fel a járművezetési jogosultság gya</w:t>
      </w:r>
      <w:r w:rsidR="00980E22">
        <w:rPr>
          <w:noProof/>
        </w:rPr>
        <w:t>korlására.</w:t>
      </w:r>
    </w:p>
    <w:p w:rsidR="00CE6920" w:rsidRPr="00980E22" w:rsidRDefault="00866484" w:rsidP="0048797D">
      <w:pPr>
        <w:pStyle w:val="NumPar1"/>
        <w:rPr>
          <w:noProof/>
        </w:rPr>
      </w:pPr>
      <w:r w:rsidRPr="00980E22">
        <w:rPr>
          <w:noProof/>
        </w:rPr>
        <w:t>A 910/2014/EU rendelettől eltérve és kizárólag abból a célból, hogy a digitális vezetői engedély jogosultja ilyen helyzetekben igazolni tudja járművezetési jogosultságát, az adatok megjelenítésére és továbbítására szolgáló funkcióknak vagy egy egyszer használatos tokennek továbbra is rendelkezésre kell állnia arra az esetre, ha az említett rendelet 3. cikke szerinti európai digitális személyiadat-tárcákhoz kapcsolódó személyazonosító adatok érvénytelenek.</w:t>
      </w:r>
    </w:p>
    <w:p w:rsidR="00CE6920" w:rsidRPr="00980E22" w:rsidRDefault="00CE6920" w:rsidP="0048797D">
      <w:pPr>
        <w:pStyle w:val="NumPar1"/>
        <w:rPr>
          <w:noProof/>
        </w:rPr>
      </w:pPr>
      <w:r w:rsidRPr="00980E22">
        <w:rPr>
          <w:noProof/>
        </w:rPr>
        <w:t>A nemzeti rendszerek az ezen irányelv rendelkezéseinek végrehajtásától eltérő célokra nem tárolhatják vagy dolgozhatják fel a fent említett egyszer használatos tokenen alapuló kérelmeket. E célból igénybe lehet venni a vezetői engedélyek 19. cikkben említett európai uniós hálózatát.</w:t>
      </w:r>
    </w:p>
    <w:p w:rsidR="00CE6920" w:rsidRPr="00980E22" w:rsidRDefault="00CE6920" w:rsidP="0048797D">
      <w:pPr>
        <w:pStyle w:val="NumPar1"/>
        <w:rPr>
          <w:noProof/>
        </w:rPr>
      </w:pPr>
      <w:r w:rsidRPr="00980E22">
        <w:rPr>
          <w:noProof/>
        </w:rPr>
        <w:t xml:space="preserve">A digitális vezetői engedélyek jogosultjai számára lehetővé kell tenni, hogy a tagállamok által biztosított alkalmazáson vagy egy külön e célra létrehozott digitális szolgáltatási portálon keresztül megújítsák, pótolják vagy lecseréljék vezetői engedélyüket az Unióban. </w:t>
      </w:r>
    </w:p>
    <w:p w:rsidR="002859E6" w:rsidRPr="00980E22" w:rsidRDefault="002859E6">
      <w:pPr>
        <w:spacing w:before="0" w:after="200" w:line="276" w:lineRule="auto"/>
        <w:jc w:val="left"/>
        <w:rPr>
          <w:b/>
          <w:noProof/>
        </w:rPr>
      </w:pPr>
      <w:r w:rsidRPr="00980E22">
        <w:rPr>
          <w:noProof/>
        </w:rPr>
        <w:br w:type="page"/>
      </w:r>
    </w:p>
    <w:p w:rsidR="00092C5B" w:rsidRPr="00980E22" w:rsidRDefault="00092C5B" w:rsidP="00092C5B">
      <w:pPr>
        <w:pStyle w:val="Objetacteprincipal"/>
        <w:rPr>
          <w:noProof/>
        </w:rPr>
      </w:pPr>
      <w:r w:rsidRPr="00980E22">
        <w:rPr>
          <w:noProof/>
        </w:rPr>
        <w:t>D. RÉSZ: AZ UNIÓS VEZETŐI ENGEDÉLYBE BEVEZETENDŐ ADATOK </w:t>
      </w:r>
    </w:p>
    <w:p w:rsidR="00092C5B" w:rsidRPr="00980E22" w:rsidRDefault="00092C5B" w:rsidP="00D9293C">
      <w:pPr>
        <w:pStyle w:val="NumPar1"/>
        <w:numPr>
          <w:ilvl w:val="0"/>
          <w:numId w:val="32"/>
        </w:numPr>
        <w:rPr>
          <w:noProof/>
        </w:rPr>
      </w:pPr>
      <w:r w:rsidRPr="00980E22">
        <w:rPr>
          <w:rStyle w:val="normaltextrun"/>
          <w:noProof/>
        </w:rPr>
        <w:t>Az engedélyt kibocsátó tagállamok megkülönböztető jelei a következők:</w:t>
      </w:r>
      <w:r w:rsidRPr="00980E22">
        <w:rPr>
          <w:rStyle w:val="eop"/>
          <w:noProof/>
        </w:rPr>
        <w:t xml:space="preserve"> </w:t>
      </w:r>
    </w:p>
    <w:p w:rsidR="00092C5B" w:rsidRPr="00980E22" w:rsidRDefault="00092C5B" w:rsidP="00092C5B">
      <w:pPr>
        <w:pStyle w:val="Text1"/>
        <w:rPr>
          <w:rStyle w:val="normaltextrun"/>
          <w:noProof/>
        </w:rPr>
      </w:pPr>
      <w:r w:rsidRPr="00980E22">
        <w:rPr>
          <w:rStyle w:val="normaltextrun"/>
          <w:noProof/>
        </w:rPr>
        <w:t>B: Belgium </w:t>
      </w:r>
    </w:p>
    <w:p w:rsidR="00092C5B" w:rsidRPr="00980E22" w:rsidRDefault="00092C5B" w:rsidP="00092C5B">
      <w:pPr>
        <w:pStyle w:val="Text1"/>
        <w:rPr>
          <w:rStyle w:val="normaltextrun"/>
          <w:noProof/>
        </w:rPr>
      </w:pPr>
      <w:r w:rsidRPr="00980E22">
        <w:rPr>
          <w:rStyle w:val="normaltextrun"/>
          <w:noProof/>
        </w:rPr>
        <w:t>BG: Bulgária </w:t>
      </w:r>
    </w:p>
    <w:p w:rsidR="00092C5B" w:rsidRPr="00980E22" w:rsidRDefault="00092C5B" w:rsidP="00092C5B">
      <w:pPr>
        <w:pStyle w:val="Text1"/>
        <w:rPr>
          <w:rStyle w:val="normaltextrun"/>
          <w:noProof/>
        </w:rPr>
      </w:pPr>
      <w:r w:rsidRPr="00980E22">
        <w:rPr>
          <w:rStyle w:val="normaltextrun"/>
          <w:noProof/>
        </w:rPr>
        <w:t>CZ: Cseh Köztársaság </w:t>
      </w:r>
    </w:p>
    <w:p w:rsidR="00092C5B" w:rsidRPr="00980E22" w:rsidRDefault="00092C5B" w:rsidP="00092C5B">
      <w:pPr>
        <w:pStyle w:val="Text1"/>
        <w:rPr>
          <w:rStyle w:val="normaltextrun"/>
          <w:noProof/>
        </w:rPr>
      </w:pPr>
      <w:r w:rsidRPr="00980E22">
        <w:rPr>
          <w:rStyle w:val="normaltextrun"/>
          <w:noProof/>
        </w:rPr>
        <w:t>DK: Dánia </w:t>
      </w:r>
    </w:p>
    <w:p w:rsidR="00092C5B" w:rsidRPr="00980E22" w:rsidRDefault="00092C5B" w:rsidP="00092C5B">
      <w:pPr>
        <w:pStyle w:val="Text1"/>
        <w:rPr>
          <w:rStyle w:val="normaltextrun"/>
          <w:noProof/>
        </w:rPr>
      </w:pPr>
      <w:r w:rsidRPr="00980E22">
        <w:rPr>
          <w:rStyle w:val="normaltextrun"/>
          <w:noProof/>
        </w:rPr>
        <w:t>D: Németország </w:t>
      </w:r>
    </w:p>
    <w:p w:rsidR="00092C5B" w:rsidRPr="00980E22" w:rsidRDefault="00092C5B" w:rsidP="00092C5B">
      <w:pPr>
        <w:pStyle w:val="Text1"/>
        <w:rPr>
          <w:rStyle w:val="normaltextrun"/>
          <w:noProof/>
        </w:rPr>
      </w:pPr>
      <w:r w:rsidRPr="00980E22">
        <w:rPr>
          <w:rStyle w:val="normaltextrun"/>
          <w:noProof/>
        </w:rPr>
        <w:t>EST: Észtország </w:t>
      </w:r>
    </w:p>
    <w:p w:rsidR="00092C5B" w:rsidRPr="00980E22" w:rsidRDefault="00092C5B" w:rsidP="00092C5B">
      <w:pPr>
        <w:pStyle w:val="Text1"/>
        <w:rPr>
          <w:rStyle w:val="normaltextrun"/>
          <w:noProof/>
        </w:rPr>
      </w:pPr>
      <w:r w:rsidRPr="00980E22">
        <w:rPr>
          <w:rStyle w:val="normaltextrun"/>
          <w:noProof/>
        </w:rPr>
        <w:t>GR: Görögország </w:t>
      </w:r>
    </w:p>
    <w:p w:rsidR="00092C5B" w:rsidRPr="00980E22" w:rsidRDefault="00092C5B" w:rsidP="00092C5B">
      <w:pPr>
        <w:pStyle w:val="Text1"/>
        <w:rPr>
          <w:rStyle w:val="normaltextrun"/>
          <w:noProof/>
        </w:rPr>
      </w:pPr>
      <w:r w:rsidRPr="00980E22">
        <w:rPr>
          <w:rStyle w:val="normaltextrun"/>
          <w:noProof/>
        </w:rPr>
        <w:t>E: Spanyolország </w:t>
      </w:r>
    </w:p>
    <w:p w:rsidR="00092C5B" w:rsidRPr="00980E22" w:rsidRDefault="00092C5B" w:rsidP="00092C5B">
      <w:pPr>
        <w:pStyle w:val="Text1"/>
        <w:rPr>
          <w:rStyle w:val="normaltextrun"/>
          <w:noProof/>
        </w:rPr>
      </w:pPr>
      <w:r w:rsidRPr="00980E22">
        <w:rPr>
          <w:rStyle w:val="normaltextrun"/>
          <w:noProof/>
        </w:rPr>
        <w:t>F: Franciaország </w:t>
      </w:r>
    </w:p>
    <w:p w:rsidR="00092C5B" w:rsidRPr="00980E22" w:rsidRDefault="00092C5B" w:rsidP="00092C5B">
      <w:pPr>
        <w:pStyle w:val="Text1"/>
        <w:rPr>
          <w:rStyle w:val="normaltextrun"/>
          <w:noProof/>
        </w:rPr>
      </w:pPr>
      <w:r w:rsidRPr="00980E22">
        <w:rPr>
          <w:rStyle w:val="normaltextrun"/>
          <w:noProof/>
        </w:rPr>
        <w:t>HR: Horvátország </w:t>
      </w:r>
    </w:p>
    <w:p w:rsidR="00092C5B" w:rsidRPr="00980E22" w:rsidRDefault="00092C5B" w:rsidP="00092C5B">
      <w:pPr>
        <w:pStyle w:val="Text1"/>
        <w:rPr>
          <w:rStyle w:val="normaltextrun"/>
          <w:noProof/>
        </w:rPr>
      </w:pPr>
      <w:r w:rsidRPr="00980E22">
        <w:rPr>
          <w:rStyle w:val="normaltextrun"/>
          <w:noProof/>
        </w:rPr>
        <w:t>IRL: Írország </w:t>
      </w:r>
    </w:p>
    <w:p w:rsidR="00092C5B" w:rsidRPr="00980E22" w:rsidRDefault="00092C5B" w:rsidP="00092C5B">
      <w:pPr>
        <w:pStyle w:val="Text1"/>
        <w:rPr>
          <w:rStyle w:val="normaltextrun"/>
          <w:noProof/>
        </w:rPr>
      </w:pPr>
      <w:r w:rsidRPr="00980E22">
        <w:rPr>
          <w:rStyle w:val="normaltextrun"/>
          <w:noProof/>
        </w:rPr>
        <w:t>I: Olaszország </w:t>
      </w:r>
    </w:p>
    <w:p w:rsidR="00092C5B" w:rsidRPr="00980E22" w:rsidRDefault="00092C5B" w:rsidP="00092C5B">
      <w:pPr>
        <w:pStyle w:val="Text1"/>
        <w:rPr>
          <w:rStyle w:val="normaltextrun"/>
          <w:noProof/>
        </w:rPr>
      </w:pPr>
      <w:r w:rsidRPr="00980E22">
        <w:rPr>
          <w:rStyle w:val="normaltextrun"/>
          <w:noProof/>
        </w:rPr>
        <w:t>CY: Ciprus </w:t>
      </w:r>
    </w:p>
    <w:p w:rsidR="00092C5B" w:rsidRPr="00980E22" w:rsidRDefault="00092C5B" w:rsidP="00092C5B">
      <w:pPr>
        <w:pStyle w:val="Text1"/>
        <w:rPr>
          <w:rStyle w:val="normaltextrun"/>
          <w:noProof/>
        </w:rPr>
      </w:pPr>
      <w:r w:rsidRPr="00980E22">
        <w:rPr>
          <w:rStyle w:val="normaltextrun"/>
          <w:noProof/>
        </w:rPr>
        <w:t>LV: Lettország </w:t>
      </w:r>
    </w:p>
    <w:p w:rsidR="00092C5B" w:rsidRPr="00980E22" w:rsidRDefault="00092C5B" w:rsidP="00092C5B">
      <w:pPr>
        <w:pStyle w:val="Text1"/>
        <w:rPr>
          <w:rStyle w:val="normaltextrun"/>
          <w:noProof/>
        </w:rPr>
      </w:pPr>
      <w:r w:rsidRPr="00980E22">
        <w:rPr>
          <w:rStyle w:val="normaltextrun"/>
          <w:noProof/>
        </w:rPr>
        <w:t>LT: Litvánia </w:t>
      </w:r>
    </w:p>
    <w:p w:rsidR="00092C5B" w:rsidRPr="00980E22" w:rsidRDefault="00092C5B" w:rsidP="00092C5B">
      <w:pPr>
        <w:pStyle w:val="Text1"/>
        <w:rPr>
          <w:rStyle w:val="normaltextrun"/>
          <w:noProof/>
        </w:rPr>
      </w:pPr>
      <w:r w:rsidRPr="00980E22">
        <w:rPr>
          <w:rStyle w:val="normaltextrun"/>
          <w:noProof/>
        </w:rPr>
        <w:t>L: Luxemburg </w:t>
      </w:r>
    </w:p>
    <w:p w:rsidR="00092C5B" w:rsidRPr="00980E22" w:rsidRDefault="00092C5B" w:rsidP="00092C5B">
      <w:pPr>
        <w:pStyle w:val="Text1"/>
        <w:rPr>
          <w:rStyle w:val="normaltextrun"/>
          <w:noProof/>
        </w:rPr>
      </w:pPr>
      <w:r w:rsidRPr="00980E22">
        <w:rPr>
          <w:rStyle w:val="normaltextrun"/>
          <w:noProof/>
        </w:rPr>
        <w:t>H: Magyarország </w:t>
      </w:r>
    </w:p>
    <w:p w:rsidR="00092C5B" w:rsidRPr="00980E22" w:rsidRDefault="00092C5B" w:rsidP="00092C5B">
      <w:pPr>
        <w:pStyle w:val="Text1"/>
        <w:rPr>
          <w:rStyle w:val="normaltextrun"/>
          <w:noProof/>
        </w:rPr>
      </w:pPr>
      <w:r w:rsidRPr="00980E22">
        <w:rPr>
          <w:rStyle w:val="normaltextrun"/>
          <w:noProof/>
        </w:rPr>
        <w:t>M: Málta </w:t>
      </w:r>
    </w:p>
    <w:p w:rsidR="00092C5B" w:rsidRPr="00980E22" w:rsidRDefault="00092C5B" w:rsidP="00092C5B">
      <w:pPr>
        <w:pStyle w:val="Text1"/>
        <w:rPr>
          <w:rStyle w:val="normaltextrun"/>
          <w:noProof/>
        </w:rPr>
      </w:pPr>
      <w:r w:rsidRPr="00980E22">
        <w:rPr>
          <w:rStyle w:val="normaltextrun"/>
          <w:noProof/>
        </w:rPr>
        <w:t>NL: Hollandia </w:t>
      </w:r>
    </w:p>
    <w:p w:rsidR="00092C5B" w:rsidRPr="00980E22" w:rsidRDefault="00092C5B" w:rsidP="00092C5B">
      <w:pPr>
        <w:pStyle w:val="Text1"/>
        <w:rPr>
          <w:rStyle w:val="normaltextrun"/>
          <w:noProof/>
        </w:rPr>
      </w:pPr>
      <w:r w:rsidRPr="00980E22">
        <w:rPr>
          <w:rStyle w:val="normaltextrun"/>
          <w:noProof/>
        </w:rPr>
        <w:t>A: Ausztria </w:t>
      </w:r>
    </w:p>
    <w:p w:rsidR="00092C5B" w:rsidRPr="00980E22" w:rsidRDefault="00092C5B" w:rsidP="00092C5B">
      <w:pPr>
        <w:pStyle w:val="Text1"/>
        <w:rPr>
          <w:rStyle w:val="normaltextrun"/>
          <w:noProof/>
        </w:rPr>
      </w:pPr>
      <w:r w:rsidRPr="00980E22">
        <w:rPr>
          <w:rStyle w:val="normaltextrun"/>
          <w:noProof/>
        </w:rPr>
        <w:t>PL: Lengyelország </w:t>
      </w:r>
    </w:p>
    <w:p w:rsidR="00092C5B" w:rsidRPr="00980E22" w:rsidRDefault="00092C5B" w:rsidP="00092C5B">
      <w:pPr>
        <w:pStyle w:val="Text1"/>
        <w:rPr>
          <w:rStyle w:val="normaltextrun"/>
          <w:noProof/>
        </w:rPr>
      </w:pPr>
      <w:r w:rsidRPr="00980E22">
        <w:rPr>
          <w:rStyle w:val="normaltextrun"/>
          <w:noProof/>
        </w:rPr>
        <w:t>P: Portugália </w:t>
      </w:r>
    </w:p>
    <w:p w:rsidR="00092C5B" w:rsidRPr="00980E22" w:rsidRDefault="00092C5B" w:rsidP="00092C5B">
      <w:pPr>
        <w:pStyle w:val="Text1"/>
        <w:rPr>
          <w:rStyle w:val="normaltextrun"/>
          <w:noProof/>
        </w:rPr>
      </w:pPr>
      <w:r w:rsidRPr="00980E22">
        <w:rPr>
          <w:rStyle w:val="normaltextrun"/>
          <w:noProof/>
        </w:rPr>
        <w:t>RO: Románia </w:t>
      </w:r>
    </w:p>
    <w:p w:rsidR="00092C5B" w:rsidRPr="00980E22" w:rsidRDefault="00092C5B" w:rsidP="00092C5B">
      <w:pPr>
        <w:pStyle w:val="Text1"/>
        <w:rPr>
          <w:rStyle w:val="normaltextrun"/>
          <w:noProof/>
        </w:rPr>
      </w:pPr>
      <w:r w:rsidRPr="00980E22">
        <w:rPr>
          <w:rStyle w:val="normaltextrun"/>
          <w:noProof/>
        </w:rPr>
        <w:t>SLO: Szlovénia </w:t>
      </w:r>
    </w:p>
    <w:p w:rsidR="00092C5B" w:rsidRPr="00980E22" w:rsidRDefault="00092C5B" w:rsidP="00092C5B">
      <w:pPr>
        <w:pStyle w:val="Text1"/>
        <w:rPr>
          <w:rStyle w:val="normaltextrun"/>
          <w:noProof/>
        </w:rPr>
      </w:pPr>
      <w:r w:rsidRPr="00980E22">
        <w:rPr>
          <w:rStyle w:val="normaltextrun"/>
          <w:noProof/>
        </w:rPr>
        <w:t>SK: Szlovákia </w:t>
      </w:r>
    </w:p>
    <w:p w:rsidR="00092C5B" w:rsidRPr="00980E22" w:rsidRDefault="00092C5B" w:rsidP="00092C5B">
      <w:pPr>
        <w:pStyle w:val="Text1"/>
        <w:rPr>
          <w:rStyle w:val="normaltextrun"/>
          <w:noProof/>
        </w:rPr>
      </w:pPr>
      <w:r w:rsidRPr="00980E22">
        <w:rPr>
          <w:rStyle w:val="normaltextrun"/>
          <w:noProof/>
        </w:rPr>
        <w:t>FIN: Finnország </w:t>
      </w:r>
    </w:p>
    <w:p w:rsidR="00092C5B" w:rsidRPr="00980E22" w:rsidRDefault="00092C5B" w:rsidP="00092C5B">
      <w:pPr>
        <w:pStyle w:val="Text1"/>
        <w:rPr>
          <w:rStyle w:val="normaltextrun"/>
          <w:noProof/>
        </w:rPr>
      </w:pPr>
      <w:r w:rsidRPr="00980E22">
        <w:rPr>
          <w:rStyle w:val="normaltextrun"/>
          <w:noProof/>
        </w:rPr>
        <w:t>S: Svédország </w:t>
      </w:r>
    </w:p>
    <w:p w:rsidR="00092C5B" w:rsidRPr="00980E22" w:rsidRDefault="00092C5B" w:rsidP="00092C5B">
      <w:pPr>
        <w:pStyle w:val="Text1"/>
        <w:rPr>
          <w:rStyle w:val="normaltextrun"/>
          <w:noProof/>
        </w:rPr>
      </w:pPr>
    </w:p>
    <w:p w:rsidR="00092C5B" w:rsidRPr="00980E22" w:rsidRDefault="00FF0613" w:rsidP="0048797D">
      <w:pPr>
        <w:pStyle w:val="NumPar1"/>
        <w:rPr>
          <w:rStyle w:val="normaltextrun"/>
          <w:noProof/>
        </w:rPr>
      </w:pPr>
      <w:r w:rsidRPr="00980E22">
        <w:rPr>
          <w:rStyle w:val="normaltextrun"/>
          <w:noProof/>
        </w:rPr>
        <w:t>A vezetői engedélyre a tagállamok hivatalos nyelvén (nyelvein) nyomtatandó „vezetői engedély” kifejezés a következő: </w:t>
      </w:r>
    </w:p>
    <w:p w:rsidR="00092C5B" w:rsidRPr="00980E22" w:rsidRDefault="00092C5B" w:rsidP="00092C5B">
      <w:pPr>
        <w:pStyle w:val="Text1"/>
        <w:rPr>
          <w:rStyle w:val="normaltextrun"/>
          <w:noProof/>
        </w:rPr>
      </w:pPr>
      <w:r w:rsidRPr="00980E22">
        <w:rPr>
          <w:rStyle w:val="normaltextrun"/>
          <w:noProof/>
        </w:rPr>
        <w:t>Свидетелство за управление на МПС </w:t>
      </w:r>
    </w:p>
    <w:p w:rsidR="00092C5B" w:rsidRPr="00980E22" w:rsidRDefault="00092C5B" w:rsidP="00092C5B">
      <w:pPr>
        <w:pStyle w:val="Text1"/>
        <w:rPr>
          <w:rStyle w:val="normaltextrun"/>
          <w:noProof/>
        </w:rPr>
      </w:pPr>
      <w:r w:rsidRPr="00980E22">
        <w:rPr>
          <w:rStyle w:val="normaltextrun"/>
          <w:noProof/>
        </w:rPr>
        <w:t>Permiso de Conducción </w:t>
      </w:r>
    </w:p>
    <w:p w:rsidR="00092C5B" w:rsidRPr="00980E22" w:rsidRDefault="00092C5B" w:rsidP="00092C5B">
      <w:pPr>
        <w:pStyle w:val="Text1"/>
        <w:rPr>
          <w:rStyle w:val="normaltextrun"/>
          <w:noProof/>
        </w:rPr>
      </w:pPr>
      <w:r w:rsidRPr="00980E22">
        <w:rPr>
          <w:rStyle w:val="normaltextrun"/>
          <w:noProof/>
        </w:rPr>
        <w:t>Řidičský průkaz </w:t>
      </w:r>
    </w:p>
    <w:p w:rsidR="00092C5B" w:rsidRPr="00980E22" w:rsidRDefault="00092C5B" w:rsidP="00092C5B">
      <w:pPr>
        <w:pStyle w:val="Text1"/>
        <w:rPr>
          <w:rStyle w:val="normaltextrun"/>
          <w:noProof/>
        </w:rPr>
      </w:pPr>
      <w:r w:rsidRPr="00980E22">
        <w:rPr>
          <w:rStyle w:val="normaltextrun"/>
          <w:noProof/>
        </w:rPr>
        <w:t>Kørekort </w:t>
      </w:r>
    </w:p>
    <w:p w:rsidR="00092C5B" w:rsidRPr="00980E22" w:rsidRDefault="00092C5B" w:rsidP="00092C5B">
      <w:pPr>
        <w:pStyle w:val="Text1"/>
        <w:rPr>
          <w:rStyle w:val="normaltextrun"/>
          <w:noProof/>
        </w:rPr>
      </w:pPr>
      <w:r w:rsidRPr="00980E22">
        <w:rPr>
          <w:rStyle w:val="normaltextrun"/>
          <w:noProof/>
        </w:rPr>
        <w:t>Führerschein </w:t>
      </w:r>
    </w:p>
    <w:p w:rsidR="00092C5B" w:rsidRPr="00980E22" w:rsidRDefault="00092C5B" w:rsidP="00092C5B">
      <w:pPr>
        <w:pStyle w:val="Text1"/>
        <w:rPr>
          <w:rStyle w:val="normaltextrun"/>
          <w:noProof/>
        </w:rPr>
      </w:pPr>
      <w:r w:rsidRPr="00980E22">
        <w:rPr>
          <w:rStyle w:val="normaltextrun"/>
          <w:noProof/>
        </w:rPr>
        <w:t>Juhiluba </w:t>
      </w:r>
    </w:p>
    <w:p w:rsidR="00092C5B" w:rsidRPr="00980E22" w:rsidRDefault="00092C5B" w:rsidP="00092C5B">
      <w:pPr>
        <w:pStyle w:val="Text1"/>
        <w:rPr>
          <w:rStyle w:val="normaltextrun"/>
          <w:noProof/>
        </w:rPr>
      </w:pPr>
      <w:r w:rsidRPr="00980E22">
        <w:rPr>
          <w:rStyle w:val="normaltextrun"/>
          <w:noProof/>
        </w:rPr>
        <w:t>Άδεια Οδήγησης </w:t>
      </w:r>
    </w:p>
    <w:p w:rsidR="00092C5B" w:rsidRPr="00980E22" w:rsidRDefault="00092C5B" w:rsidP="00092C5B">
      <w:pPr>
        <w:pStyle w:val="Text1"/>
        <w:rPr>
          <w:rStyle w:val="normaltextrun"/>
          <w:noProof/>
        </w:rPr>
      </w:pPr>
      <w:r w:rsidRPr="00980E22">
        <w:rPr>
          <w:rStyle w:val="normaltextrun"/>
          <w:noProof/>
        </w:rPr>
        <w:t>Driving Licence </w:t>
      </w:r>
    </w:p>
    <w:p w:rsidR="00092C5B" w:rsidRPr="00980E22" w:rsidRDefault="00092C5B" w:rsidP="00092C5B">
      <w:pPr>
        <w:pStyle w:val="Text1"/>
        <w:rPr>
          <w:rStyle w:val="normaltextrun"/>
          <w:noProof/>
        </w:rPr>
      </w:pPr>
      <w:r w:rsidRPr="00980E22">
        <w:rPr>
          <w:rStyle w:val="normaltextrun"/>
          <w:noProof/>
        </w:rPr>
        <w:t>Permis de conduire </w:t>
      </w:r>
    </w:p>
    <w:p w:rsidR="00092C5B" w:rsidRPr="00980E22" w:rsidRDefault="00092C5B" w:rsidP="00092C5B">
      <w:pPr>
        <w:pStyle w:val="Text1"/>
        <w:rPr>
          <w:rStyle w:val="normaltextrun"/>
          <w:noProof/>
        </w:rPr>
      </w:pPr>
      <w:r w:rsidRPr="00980E22">
        <w:rPr>
          <w:rStyle w:val="normaltextrun"/>
          <w:noProof/>
        </w:rPr>
        <w:t>Ceadúas Tiomána </w:t>
      </w:r>
    </w:p>
    <w:p w:rsidR="00092C5B" w:rsidRPr="00980E22" w:rsidRDefault="00092C5B" w:rsidP="00092C5B">
      <w:pPr>
        <w:pStyle w:val="Text1"/>
        <w:rPr>
          <w:rStyle w:val="normaltextrun"/>
          <w:noProof/>
        </w:rPr>
      </w:pPr>
      <w:r w:rsidRPr="00980E22">
        <w:rPr>
          <w:rStyle w:val="normaltextrun"/>
          <w:noProof/>
        </w:rPr>
        <w:t>Vozačka dozvola </w:t>
      </w:r>
    </w:p>
    <w:p w:rsidR="00092C5B" w:rsidRPr="00980E22" w:rsidRDefault="00092C5B" w:rsidP="00092C5B">
      <w:pPr>
        <w:pStyle w:val="Text1"/>
        <w:rPr>
          <w:rStyle w:val="normaltextrun"/>
          <w:noProof/>
        </w:rPr>
      </w:pPr>
      <w:r w:rsidRPr="00980E22">
        <w:rPr>
          <w:rStyle w:val="normaltextrun"/>
          <w:noProof/>
        </w:rPr>
        <w:t>Patente di guida </w:t>
      </w:r>
    </w:p>
    <w:p w:rsidR="00092C5B" w:rsidRPr="00980E22" w:rsidRDefault="00092C5B" w:rsidP="00092C5B">
      <w:pPr>
        <w:pStyle w:val="Text1"/>
        <w:rPr>
          <w:rStyle w:val="normaltextrun"/>
          <w:noProof/>
        </w:rPr>
      </w:pPr>
      <w:r w:rsidRPr="00980E22">
        <w:rPr>
          <w:rStyle w:val="normaltextrun"/>
          <w:noProof/>
        </w:rPr>
        <w:t>Vadītāja apliecība </w:t>
      </w:r>
    </w:p>
    <w:p w:rsidR="00092C5B" w:rsidRPr="00980E22" w:rsidRDefault="00092C5B" w:rsidP="00092C5B">
      <w:pPr>
        <w:pStyle w:val="Text1"/>
        <w:rPr>
          <w:rStyle w:val="normaltextrun"/>
          <w:noProof/>
        </w:rPr>
      </w:pPr>
      <w:r w:rsidRPr="00980E22">
        <w:rPr>
          <w:rStyle w:val="normaltextrun"/>
          <w:noProof/>
        </w:rPr>
        <w:t>Vairuotojo pažymėjimas </w:t>
      </w:r>
    </w:p>
    <w:p w:rsidR="00092C5B" w:rsidRPr="00980E22" w:rsidRDefault="00092C5B" w:rsidP="00092C5B">
      <w:pPr>
        <w:pStyle w:val="Text1"/>
        <w:rPr>
          <w:rStyle w:val="normaltextrun"/>
          <w:noProof/>
        </w:rPr>
      </w:pPr>
      <w:r w:rsidRPr="00980E22">
        <w:rPr>
          <w:rStyle w:val="normaltextrun"/>
          <w:noProof/>
        </w:rPr>
        <w:t>Vezetői engedély </w:t>
      </w:r>
    </w:p>
    <w:p w:rsidR="00092C5B" w:rsidRPr="00980E22" w:rsidRDefault="00092C5B" w:rsidP="00092C5B">
      <w:pPr>
        <w:pStyle w:val="Text1"/>
        <w:rPr>
          <w:rStyle w:val="normaltextrun"/>
          <w:noProof/>
        </w:rPr>
      </w:pPr>
      <w:r w:rsidRPr="00980E22">
        <w:rPr>
          <w:rStyle w:val="normaltextrun"/>
          <w:noProof/>
        </w:rPr>
        <w:t>Liċenzja tas-Sewqan </w:t>
      </w:r>
    </w:p>
    <w:p w:rsidR="00092C5B" w:rsidRPr="00980E22" w:rsidRDefault="00092C5B" w:rsidP="00092C5B">
      <w:pPr>
        <w:pStyle w:val="Text1"/>
        <w:rPr>
          <w:rStyle w:val="normaltextrun"/>
          <w:noProof/>
        </w:rPr>
      </w:pPr>
      <w:r w:rsidRPr="00980E22">
        <w:rPr>
          <w:rStyle w:val="normaltextrun"/>
          <w:noProof/>
        </w:rPr>
        <w:t>Rijbewijs </w:t>
      </w:r>
    </w:p>
    <w:p w:rsidR="00092C5B" w:rsidRPr="00980E22" w:rsidRDefault="00092C5B" w:rsidP="00092C5B">
      <w:pPr>
        <w:pStyle w:val="Text1"/>
        <w:rPr>
          <w:rStyle w:val="normaltextrun"/>
          <w:noProof/>
        </w:rPr>
      </w:pPr>
      <w:r w:rsidRPr="00980E22">
        <w:rPr>
          <w:rStyle w:val="normaltextrun"/>
          <w:noProof/>
        </w:rPr>
        <w:t>Prawo Jazdy </w:t>
      </w:r>
    </w:p>
    <w:p w:rsidR="00092C5B" w:rsidRPr="00980E22" w:rsidRDefault="00092C5B" w:rsidP="00092C5B">
      <w:pPr>
        <w:pStyle w:val="Text1"/>
        <w:rPr>
          <w:rStyle w:val="normaltextrun"/>
          <w:noProof/>
        </w:rPr>
      </w:pPr>
      <w:r w:rsidRPr="00980E22">
        <w:rPr>
          <w:rStyle w:val="normaltextrun"/>
          <w:noProof/>
        </w:rPr>
        <w:t>Carta de Condução </w:t>
      </w:r>
    </w:p>
    <w:p w:rsidR="00092C5B" w:rsidRPr="00980E22" w:rsidRDefault="00092C5B" w:rsidP="00092C5B">
      <w:pPr>
        <w:pStyle w:val="Text1"/>
        <w:rPr>
          <w:rStyle w:val="normaltextrun"/>
          <w:noProof/>
        </w:rPr>
      </w:pPr>
      <w:r w:rsidRPr="00980E22">
        <w:rPr>
          <w:rStyle w:val="normaltextrun"/>
          <w:noProof/>
        </w:rPr>
        <w:t>Permis de conducere </w:t>
      </w:r>
    </w:p>
    <w:p w:rsidR="00092C5B" w:rsidRPr="00980E22" w:rsidRDefault="00092C5B" w:rsidP="00092C5B">
      <w:pPr>
        <w:pStyle w:val="Text1"/>
        <w:rPr>
          <w:rStyle w:val="normaltextrun"/>
          <w:noProof/>
        </w:rPr>
      </w:pPr>
      <w:r w:rsidRPr="00980E22">
        <w:rPr>
          <w:rStyle w:val="normaltextrun"/>
          <w:noProof/>
        </w:rPr>
        <w:t>Vodičský preukaz </w:t>
      </w:r>
    </w:p>
    <w:p w:rsidR="00092C5B" w:rsidRPr="00980E22" w:rsidRDefault="00092C5B" w:rsidP="00092C5B">
      <w:pPr>
        <w:pStyle w:val="Text1"/>
        <w:rPr>
          <w:rStyle w:val="normaltextrun"/>
          <w:noProof/>
        </w:rPr>
      </w:pPr>
      <w:r w:rsidRPr="00980E22">
        <w:rPr>
          <w:rStyle w:val="normaltextrun"/>
          <w:noProof/>
        </w:rPr>
        <w:t>Vozniško dovoljenje </w:t>
      </w:r>
    </w:p>
    <w:p w:rsidR="00092C5B" w:rsidRPr="00980E22" w:rsidRDefault="00092C5B" w:rsidP="00092C5B">
      <w:pPr>
        <w:pStyle w:val="Text1"/>
        <w:rPr>
          <w:rStyle w:val="normaltextrun"/>
          <w:noProof/>
        </w:rPr>
      </w:pPr>
      <w:r w:rsidRPr="00980E22">
        <w:rPr>
          <w:rStyle w:val="normaltextrun"/>
          <w:noProof/>
        </w:rPr>
        <w:t>Ajokortti </w:t>
      </w:r>
    </w:p>
    <w:p w:rsidR="00092C5B" w:rsidRPr="00980E22" w:rsidRDefault="00092C5B" w:rsidP="00092C5B">
      <w:pPr>
        <w:pStyle w:val="Text1"/>
        <w:rPr>
          <w:rStyle w:val="normaltextrun"/>
          <w:noProof/>
        </w:rPr>
      </w:pPr>
      <w:r w:rsidRPr="00980E22">
        <w:rPr>
          <w:rStyle w:val="normaltextrun"/>
          <w:noProof/>
        </w:rPr>
        <w:t>Körkort. </w:t>
      </w:r>
    </w:p>
    <w:p w:rsidR="00092C5B" w:rsidRPr="00980E22" w:rsidRDefault="00092C5B" w:rsidP="00092C5B">
      <w:pPr>
        <w:spacing w:before="0" w:after="200" w:line="276" w:lineRule="auto"/>
        <w:jc w:val="left"/>
        <w:rPr>
          <w:rStyle w:val="normaltextrun"/>
          <w:noProof/>
        </w:rPr>
      </w:pPr>
    </w:p>
    <w:p w:rsidR="00092C5B" w:rsidRPr="00980E22" w:rsidRDefault="00092C5B" w:rsidP="0048797D">
      <w:pPr>
        <w:pStyle w:val="NumPar1"/>
        <w:rPr>
          <w:rStyle w:val="normaltextrun"/>
          <w:noProof/>
        </w:rPr>
      </w:pPr>
      <w:r w:rsidRPr="00980E22">
        <w:rPr>
          <w:rStyle w:val="normaltextrun"/>
          <w:noProof/>
        </w:rPr>
        <w:t>A kiállított engedély egyedi adatai az alábbiak: </w:t>
      </w:r>
    </w:p>
    <w:tbl>
      <w:tblPr>
        <w:tblW w:w="83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0"/>
        <w:gridCol w:w="7142"/>
      </w:tblGrid>
      <w:tr w:rsidR="00092C5B" w:rsidRPr="00980E22"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Rovat</w:t>
            </w:r>
            <w:r w:rsidRPr="00980E22">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Információ</w:t>
            </w:r>
            <w:r w:rsidRPr="00980E22">
              <w:rPr>
                <w:rStyle w:val="eop"/>
                <w:noProof/>
              </w:rPr>
              <w:t xml:space="preserve"> </w:t>
            </w:r>
          </w:p>
        </w:tc>
      </w:tr>
      <w:tr w:rsidR="00092C5B" w:rsidRPr="00980E22"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1.</w:t>
            </w:r>
            <w:r w:rsidRPr="00980E22">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a jogosult családi neve</w:t>
            </w:r>
            <w:r w:rsidRPr="00980E22">
              <w:rPr>
                <w:rStyle w:val="eop"/>
                <w:noProof/>
              </w:rPr>
              <w:t xml:space="preserve"> </w:t>
            </w:r>
          </w:p>
        </w:tc>
      </w:tr>
      <w:tr w:rsidR="00092C5B" w:rsidRPr="00980E22"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2.</w:t>
            </w:r>
            <w:r w:rsidRPr="00980E22">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a jogosult utóneve(i)</w:t>
            </w:r>
            <w:r w:rsidRPr="00980E22">
              <w:rPr>
                <w:rStyle w:val="eop"/>
                <w:noProof/>
              </w:rPr>
              <w:t xml:space="preserve"> </w:t>
            </w:r>
          </w:p>
        </w:tc>
      </w:tr>
      <w:tr w:rsidR="00092C5B" w:rsidRPr="00980E22"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3.</w:t>
            </w:r>
            <w:r w:rsidRPr="00980E22">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születési idő és hely</w:t>
            </w:r>
            <w:r w:rsidRPr="00980E22">
              <w:rPr>
                <w:rStyle w:val="eop"/>
                <w:noProof/>
              </w:rPr>
              <w:t xml:space="preserve"> </w:t>
            </w:r>
          </w:p>
        </w:tc>
      </w:tr>
      <w:tr w:rsidR="00092C5B" w:rsidRPr="00980E22"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D75185">
            <w:pPr>
              <w:pStyle w:val="paragraph"/>
              <w:spacing w:before="120" w:beforeAutospacing="0" w:after="120" w:afterAutospacing="0"/>
              <w:textAlignment w:val="baseline"/>
              <w:rPr>
                <w:noProof/>
              </w:rPr>
            </w:pPr>
            <w:r w:rsidRPr="00980E22">
              <w:rPr>
                <w:rStyle w:val="normaltextrun"/>
                <w:noProof/>
              </w:rPr>
              <w:t>4a.</w:t>
            </w:r>
            <w:r w:rsidRPr="00980E22">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az engedély kiállításának időpontja</w:t>
            </w:r>
            <w:r w:rsidRPr="00980E22">
              <w:rPr>
                <w:rStyle w:val="eop"/>
                <w:noProof/>
              </w:rPr>
              <w:t xml:space="preserve"> </w:t>
            </w:r>
          </w:p>
        </w:tc>
      </w:tr>
      <w:tr w:rsidR="00092C5B" w:rsidRPr="00980E22"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D75185">
            <w:pPr>
              <w:pStyle w:val="paragraph"/>
              <w:spacing w:before="120" w:beforeAutospacing="0" w:after="120" w:afterAutospacing="0"/>
              <w:textAlignment w:val="baseline"/>
              <w:rPr>
                <w:noProof/>
              </w:rPr>
            </w:pPr>
            <w:r w:rsidRPr="00980E22">
              <w:rPr>
                <w:rStyle w:val="normaltextrun"/>
                <w:noProof/>
              </w:rPr>
              <w:t>4b.</w:t>
            </w:r>
            <w:r w:rsidRPr="00980E22">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az engedély lejárati időpontja vagy gondolatjel, ha az engedély a 10. cikk (2) bekezdésének</w:t>
            </w:r>
            <w:r w:rsidRPr="00980E22">
              <w:rPr>
                <w:noProof/>
              </w:rPr>
              <w:t xml:space="preserve"> </w:t>
            </w:r>
            <w:r w:rsidRPr="00980E22">
              <w:rPr>
                <w:rStyle w:val="eop"/>
                <w:noProof/>
              </w:rPr>
              <w:t>második pontja értelmében korlátlan ideig érvényes</w:t>
            </w:r>
          </w:p>
        </w:tc>
      </w:tr>
      <w:tr w:rsidR="00092C5B" w:rsidRPr="00980E22"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D75185">
            <w:pPr>
              <w:pStyle w:val="paragraph"/>
              <w:spacing w:before="120" w:beforeAutospacing="0" w:after="120" w:afterAutospacing="0"/>
              <w:textAlignment w:val="baseline"/>
              <w:rPr>
                <w:noProof/>
              </w:rPr>
            </w:pPr>
            <w:r w:rsidRPr="00980E22">
              <w:rPr>
                <w:rStyle w:val="normaltextrun"/>
                <w:noProof/>
              </w:rPr>
              <w:t>4c.</w:t>
            </w:r>
            <w:r w:rsidRPr="00980E22">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980E22" w:rsidP="003B4B96">
            <w:pPr>
              <w:pStyle w:val="paragraph"/>
              <w:spacing w:before="120" w:beforeAutospacing="0" w:after="120" w:afterAutospacing="0"/>
              <w:textAlignment w:val="baseline"/>
              <w:rPr>
                <w:noProof/>
              </w:rPr>
            </w:pPr>
            <w:r>
              <w:rPr>
                <w:rStyle w:val="normaltextrun"/>
                <w:noProof/>
              </w:rPr>
              <w:t>a kiállító hatóság neve</w:t>
            </w:r>
          </w:p>
        </w:tc>
      </w:tr>
      <w:tr w:rsidR="00092C5B" w:rsidRPr="00980E22"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D75185">
            <w:pPr>
              <w:pStyle w:val="paragraph"/>
              <w:spacing w:before="120" w:beforeAutospacing="0" w:after="120" w:afterAutospacing="0"/>
              <w:textAlignment w:val="baseline"/>
              <w:rPr>
                <w:noProof/>
              </w:rPr>
            </w:pPr>
            <w:r w:rsidRPr="00980E22">
              <w:rPr>
                <w:rStyle w:val="normaltextrun"/>
                <w:noProof/>
              </w:rPr>
              <w:t>4d.</w:t>
            </w:r>
            <w:r w:rsidRPr="00980E22">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adminisztratív célból az 5. rovatban szereplőtől eltérő szám (opcionális)</w:t>
            </w:r>
            <w:r w:rsidRPr="00980E22">
              <w:rPr>
                <w:rStyle w:val="eop"/>
                <w:noProof/>
              </w:rPr>
              <w:t xml:space="preserve"> </w:t>
            </w:r>
          </w:p>
        </w:tc>
      </w:tr>
      <w:tr w:rsidR="00092C5B" w:rsidRPr="00980E22"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5.</w:t>
            </w:r>
            <w:r w:rsidRPr="00980E22">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az engedély száma</w:t>
            </w:r>
            <w:r w:rsidRPr="00980E22">
              <w:rPr>
                <w:rStyle w:val="eop"/>
                <w:noProof/>
              </w:rPr>
              <w:t xml:space="preserve"> </w:t>
            </w:r>
          </w:p>
        </w:tc>
      </w:tr>
      <w:tr w:rsidR="00092C5B" w:rsidRPr="00980E22"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6.</w:t>
            </w:r>
            <w:r w:rsidRPr="00980E22">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a jogosult fényképe</w:t>
            </w:r>
            <w:r w:rsidRPr="00980E22">
              <w:rPr>
                <w:rStyle w:val="eop"/>
                <w:noProof/>
              </w:rPr>
              <w:t xml:space="preserve"> </w:t>
            </w:r>
          </w:p>
        </w:tc>
      </w:tr>
      <w:tr w:rsidR="00092C5B" w:rsidRPr="00980E22"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7.</w:t>
            </w:r>
            <w:r w:rsidRPr="00980E22">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a jogosult aláírása</w:t>
            </w:r>
            <w:r w:rsidRPr="00980E22">
              <w:rPr>
                <w:rStyle w:val="eop"/>
                <w:noProof/>
              </w:rPr>
              <w:t xml:space="preserve"> </w:t>
            </w:r>
          </w:p>
        </w:tc>
      </w:tr>
      <w:tr w:rsidR="00092C5B" w:rsidRPr="00980E22"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8.</w:t>
            </w:r>
            <w:r w:rsidRPr="00980E22">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állandó lakóhely illetve levelezési cím (opcionális)</w:t>
            </w:r>
            <w:r w:rsidRPr="00980E22">
              <w:rPr>
                <w:rStyle w:val="eop"/>
                <w:noProof/>
              </w:rPr>
              <w:t xml:space="preserve"> </w:t>
            </w:r>
          </w:p>
        </w:tc>
      </w:tr>
      <w:tr w:rsidR="00092C5B" w:rsidRPr="00980E22"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9.</w:t>
            </w:r>
            <w:r w:rsidRPr="00980E22">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a jármű(vek) kategóriája, amelyet a jogosult vezethet (a nemzeti kategóriák másképpen nyomtatandók, mint a harmonizált kategóriák)</w:t>
            </w:r>
            <w:r w:rsidRPr="00980E22">
              <w:rPr>
                <w:rStyle w:val="eop"/>
                <w:noProof/>
              </w:rPr>
              <w:t xml:space="preserve"> </w:t>
            </w:r>
          </w:p>
        </w:tc>
      </w:tr>
    </w:tbl>
    <w:p w:rsidR="00092C5B" w:rsidRPr="00980E22" w:rsidRDefault="00092C5B" w:rsidP="00092C5B">
      <w:pPr>
        <w:pStyle w:val="paragraph"/>
        <w:spacing w:before="120" w:beforeAutospacing="0" w:after="120" w:afterAutospacing="0"/>
        <w:textAlignment w:val="baseline"/>
        <w:rPr>
          <w:noProof/>
        </w:rPr>
      </w:pPr>
    </w:p>
    <w:p w:rsidR="00092C5B" w:rsidRPr="00980E22" w:rsidRDefault="00092C5B" w:rsidP="0048797D">
      <w:pPr>
        <w:pStyle w:val="NumPar1"/>
        <w:rPr>
          <w:rStyle w:val="normaltextrun"/>
          <w:noProof/>
        </w:rPr>
      </w:pPr>
      <w:r w:rsidRPr="00980E22">
        <w:rPr>
          <w:rStyle w:val="normaltextrun"/>
          <w:noProof/>
        </w:rPr>
        <w:t>A kiállított engedély kategóriájára vonatkozó egyedi adatok az alábbiak: </w:t>
      </w:r>
    </w:p>
    <w:tbl>
      <w:tblPr>
        <w:tblW w:w="83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0"/>
        <w:gridCol w:w="7142"/>
      </w:tblGrid>
      <w:tr w:rsidR="00092C5B" w:rsidRPr="00980E22"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Rovat</w:t>
            </w:r>
            <w:r w:rsidRPr="00980E22">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Információ</w:t>
            </w:r>
            <w:r w:rsidRPr="00980E22">
              <w:rPr>
                <w:rStyle w:val="eop"/>
                <w:noProof/>
              </w:rPr>
              <w:t xml:space="preserve"> </w:t>
            </w:r>
          </w:p>
        </w:tc>
      </w:tr>
      <w:tr w:rsidR="00092C5B" w:rsidRPr="00980E22"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9.</w:t>
            </w:r>
            <w:r w:rsidRPr="00980E22">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a jármű(vek) kategóriája, amelyet a jogosult vezethet (a nemzeti kategóriák másképpen nyomtatandók, mint a harmonizált kategóriák)</w:t>
            </w:r>
            <w:r w:rsidRPr="00980E22">
              <w:rPr>
                <w:rStyle w:val="eop"/>
                <w:noProof/>
              </w:rPr>
              <w:t xml:space="preserve"> </w:t>
            </w:r>
          </w:p>
        </w:tc>
      </w:tr>
      <w:tr w:rsidR="00092C5B" w:rsidRPr="00980E22"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10.</w:t>
            </w:r>
            <w:r w:rsidRPr="00980E22">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color w:val="000000"/>
                <w:shd w:val="clear" w:color="auto" w:fill="FFFFFF"/>
              </w:rPr>
              <w:t>az adott kategóriára vonatkozó engedély első kiadásának időpontja (ezt az időpontot az új engedélyen is meg kell ismételni későbbi pótlás vagy csere esetén); az időpontra vonatkozóan valamennyi rovatban két számjegyet kell feltüntetni az alábbi sorrendben: nap.hónap.év (NN.HH.ÉÉ)</w:t>
            </w:r>
            <w:r w:rsidRPr="00980E22">
              <w:rPr>
                <w:rStyle w:val="eop"/>
                <w:noProof/>
                <w:color w:val="000000"/>
              </w:rPr>
              <w:t xml:space="preserve"> </w:t>
            </w:r>
          </w:p>
        </w:tc>
      </w:tr>
      <w:tr w:rsidR="00092C5B" w:rsidRPr="00980E22"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11.</w:t>
            </w:r>
            <w:r w:rsidRPr="00980E22">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color w:val="000000"/>
                <w:shd w:val="clear" w:color="auto" w:fill="FFFFFF"/>
              </w:rPr>
              <w:t>az adott kategóriára vonatkozó engedély lejárati időpontja; az időpontra vonatkozóan valamennyi rovatban két számjegyet kell feltüntetni az alábbi sorrendben: nap.hónap.év (NN.HH.ÉÉ)</w:t>
            </w:r>
            <w:r w:rsidRPr="00980E22">
              <w:rPr>
                <w:rStyle w:val="eop"/>
                <w:noProof/>
                <w:color w:val="000000"/>
              </w:rPr>
              <w:t xml:space="preserve"> </w:t>
            </w:r>
          </w:p>
        </w:tc>
      </w:tr>
      <w:tr w:rsidR="00092C5B" w:rsidRPr="00980E22"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12.</w:t>
            </w:r>
            <w:r w:rsidRPr="00980E22">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color w:val="000000"/>
                <w:shd w:val="clear" w:color="auto" w:fill="FFFFFF"/>
              </w:rPr>
              <w:t xml:space="preserve">az érintett kategóriát kiegészítő további információk/korlátozás(ok) kód formában, az E. részben meghatározottak szerint </w:t>
            </w:r>
          </w:p>
        </w:tc>
      </w:tr>
    </w:tbl>
    <w:p w:rsidR="00926F3A" w:rsidRPr="00980E22" w:rsidRDefault="00926F3A" w:rsidP="00092C5B">
      <w:pPr>
        <w:pStyle w:val="paragraph"/>
        <w:spacing w:before="120" w:beforeAutospacing="0" w:after="120" w:afterAutospacing="0"/>
        <w:textAlignment w:val="baseline"/>
        <w:rPr>
          <w:noProof/>
        </w:rPr>
      </w:pPr>
      <w:r w:rsidRPr="00980E22">
        <w:rPr>
          <w:noProof/>
        </w:rPr>
        <w:t xml:space="preserve">Ha az E. részben meghatározott kód az összes olyan kategóriára alkalmazandó, amelyre az engedélyt kiállították, a 9., 10. és 11. rovatokba is nyomtatható. </w:t>
      </w:r>
    </w:p>
    <w:p w:rsidR="00092C5B" w:rsidRPr="00980E22" w:rsidRDefault="00092C5B" w:rsidP="0048797D">
      <w:pPr>
        <w:pStyle w:val="NumPar1"/>
        <w:rPr>
          <w:rStyle w:val="normaltextrun"/>
          <w:noProof/>
        </w:rPr>
      </w:pPr>
      <w:r w:rsidRPr="00980E22">
        <w:rPr>
          <w:rStyle w:val="normaltextrun"/>
          <w:noProof/>
        </w:rPr>
        <w:t>A kiállított engedélyek adminisztrációjával kapcsolatos egyedi adatok az alábbiak: </w:t>
      </w:r>
    </w:p>
    <w:tbl>
      <w:tblPr>
        <w:tblW w:w="83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0"/>
        <w:gridCol w:w="7142"/>
      </w:tblGrid>
      <w:tr w:rsidR="00092C5B" w:rsidRPr="00980E22"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Rovat</w:t>
            </w:r>
            <w:r w:rsidRPr="00980E22">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Információ</w:t>
            </w:r>
            <w:r w:rsidRPr="00980E22">
              <w:rPr>
                <w:rStyle w:val="eop"/>
                <w:noProof/>
              </w:rPr>
              <w:t xml:space="preserve"> </w:t>
            </w:r>
          </w:p>
        </w:tc>
      </w:tr>
      <w:tr w:rsidR="00092C5B" w:rsidRPr="00980E22"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13.</w:t>
            </w:r>
            <w:r w:rsidRPr="00980E22">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034609">
            <w:pPr>
              <w:pStyle w:val="paragraph"/>
              <w:spacing w:before="120" w:beforeAutospacing="0" w:after="120" w:afterAutospacing="0"/>
              <w:textAlignment w:val="baseline"/>
              <w:rPr>
                <w:noProof/>
              </w:rPr>
            </w:pPr>
            <w:r w:rsidRPr="00980E22">
              <w:rPr>
                <w:rStyle w:val="normaltextrun"/>
                <w:noProof/>
                <w:color w:val="000000"/>
                <w:shd w:val="clear" w:color="auto" w:fill="FFFFFF"/>
              </w:rPr>
              <w:t>az A1. rész 4. a) pontjának végrehajtása során az engedéllyel kapcsolatos adminisztráció szempontjából lényeges információknak a befogadó tagállam általi esetleges bejegyzése;</w:t>
            </w:r>
            <w:r w:rsidRPr="00980E22">
              <w:rPr>
                <w:rStyle w:val="eop"/>
                <w:noProof/>
                <w:color w:val="000000"/>
              </w:rPr>
              <w:t xml:space="preserve"> </w:t>
            </w:r>
          </w:p>
        </w:tc>
      </w:tr>
      <w:tr w:rsidR="00092C5B" w:rsidRPr="00980E22"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14.</w:t>
            </w:r>
            <w:r w:rsidRPr="00980E22">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 xml:space="preserve">az </w:t>
            </w:r>
            <w:r w:rsidRPr="00980E22">
              <w:rPr>
                <w:rStyle w:val="normaltextrun"/>
                <w:noProof/>
                <w:color w:val="000000"/>
                <w:shd w:val="clear" w:color="auto" w:fill="FFFFFF"/>
              </w:rPr>
              <w:t>engedéllyel kapcsolatos adminisztrációhoz szükséges vagy a közúti közlekedésbiztonsággal kapcsolatos adatoknak az engedélyt kiállító tagállam általi esetleges bejegyzése (opcionális). Ha az adat az ebben a mellékletben meghatározott valamelyik rovattal kapcsolatos, előtte meg kell adni a kérdéses rovat számát.</w:t>
            </w:r>
            <w:r w:rsidRPr="00980E22">
              <w:rPr>
                <w:rStyle w:val="eop"/>
                <w:noProof/>
                <w:color w:val="000000"/>
              </w:rPr>
              <w:t xml:space="preserve"> </w:t>
            </w:r>
          </w:p>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color w:val="000000"/>
                <w:shd w:val="clear" w:color="auto" w:fill="FFFFFF"/>
              </w:rPr>
              <w:t>A jogosult külön írásbeli beleegyezésével ebbe a rovatba lehet bejegyezni azokat az adatokat, amelyek nem kapcsolatosak a vezetői engedély adminisztrációjával vagy a közúti közlekedésbiztonsággal; az ilyen adatok semmilyen módon nem változtatják meg a minta vezetői engedélyként történő felhasználását.</w:t>
            </w:r>
            <w:r w:rsidRPr="00980E22">
              <w:rPr>
                <w:rStyle w:val="eop"/>
                <w:noProof/>
                <w:color w:val="000000"/>
              </w:rPr>
              <w:t xml:space="preserve"> </w:t>
            </w:r>
          </w:p>
        </w:tc>
      </w:tr>
    </w:tbl>
    <w:p w:rsidR="0006094C" w:rsidRPr="00980E22" w:rsidRDefault="0006094C" w:rsidP="006A66D0">
      <w:pPr>
        <w:rPr>
          <w:noProof/>
        </w:rPr>
      </w:pPr>
    </w:p>
    <w:p w:rsidR="0006094C" w:rsidRPr="00980E22" w:rsidRDefault="0006094C">
      <w:pPr>
        <w:spacing w:before="0" w:after="200" w:line="276" w:lineRule="auto"/>
        <w:jc w:val="left"/>
        <w:rPr>
          <w:b/>
          <w:noProof/>
        </w:rPr>
      </w:pPr>
      <w:r w:rsidRPr="00980E22">
        <w:rPr>
          <w:noProof/>
        </w:rPr>
        <w:br w:type="page"/>
      </w:r>
    </w:p>
    <w:p w:rsidR="00092C5B" w:rsidRPr="00980E22" w:rsidRDefault="00092C5B" w:rsidP="00092C5B">
      <w:pPr>
        <w:pStyle w:val="Objetacteprincipal"/>
        <w:rPr>
          <w:noProof/>
        </w:rPr>
      </w:pPr>
      <w:r w:rsidRPr="00980E22">
        <w:rPr>
          <w:noProof/>
        </w:rPr>
        <w:t>E. RÉSZ: UNIÓS ÉS NEMZETI KÓDOK </w:t>
      </w:r>
    </w:p>
    <w:p w:rsidR="00092C5B" w:rsidRPr="00980E22" w:rsidRDefault="00092C5B" w:rsidP="00092C5B">
      <w:pPr>
        <w:rPr>
          <w:rStyle w:val="normaltextrun"/>
          <w:noProof/>
        </w:rPr>
      </w:pPr>
      <w:r w:rsidRPr="00980E22">
        <w:rPr>
          <w:rStyle w:val="normaltextrun"/>
          <w:noProof/>
        </w:rPr>
        <w:t>A 01-től 99-ig terjedő kódok harmonizált európai uniós kódok </w:t>
      </w:r>
    </w:p>
    <w:p w:rsidR="00092C5B" w:rsidRPr="00980E22" w:rsidRDefault="00092C5B" w:rsidP="00092C5B">
      <w:pPr>
        <w:rPr>
          <w:rStyle w:val="normaltextrun"/>
          <w:i/>
          <w:noProof/>
        </w:rPr>
      </w:pPr>
      <w:r w:rsidRPr="00980E22">
        <w:rPr>
          <w:rStyle w:val="normaltextrun"/>
          <w:i/>
          <w:noProof/>
        </w:rPr>
        <w:t>GÉPJÁRMŰVEZETŐ (egészségügyi okok) </w:t>
      </w:r>
    </w:p>
    <w:tbl>
      <w:tblPr>
        <w:tblW w:w="86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1830"/>
        <w:gridCol w:w="6015"/>
      </w:tblGrid>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01</w:t>
            </w: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Látáskorrekció és/vagy -védelem</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01.01.</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Szemüveg</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01.02.</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Kontaktlencse</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01.05.</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Szem letakarása</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01.06.</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Szemüveg vagy kontaktlencse</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01.07.</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Speciális optikai segédeszköz</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02</w:t>
            </w: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Hallókészülék/kommunikációs segédeszköz</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03</w:t>
            </w: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Művégtag/merevített végtag</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03.01.</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Felső végtagprotézis/merevített végtag</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03.02.</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Alsó végtagprotézis/merevített végtag</w:t>
            </w:r>
            <w:r w:rsidRPr="00980E22">
              <w:rPr>
                <w:rStyle w:val="eop"/>
                <w:noProof/>
              </w:rPr>
              <w:t xml:space="preserve"> </w:t>
            </w:r>
          </w:p>
        </w:tc>
      </w:tr>
    </w:tbl>
    <w:p w:rsidR="00092C5B" w:rsidRPr="00980E22" w:rsidRDefault="00092C5B" w:rsidP="006A66D0">
      <w:pPr>
        <w:rPr>
          <w:noProof/>
        </w:rPr>
      </w:pPr>
    </w:p>
    <w:p w:rsidR="00092C5B" w:rsidRPr="00980E22" w:rsidRDefault="00092C5B" w:rsidP="00092C5B">
      <w:pPr>
        <w:rPr>
          <w:rStyle w:val="normaltextrun"/>
          <w:i/>
          <w:noProof/>
        </w:rPr>
      </w:pPr>
      <w:r w:rsidRPr="00980E22">
        <w:rPr>
          <w:rStyle w:val="normaltextrun"/>
          <w:i/>
          <w:noProof/>
        </w:rPr>
        <w:t>JÁRMŰÁTALAKÍTÁSOK </w:t>
      </w:r>
    </w:p>
    <w:tbl>
      <w:tblPr>
        <w:tblW w:w="8610"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1830"/>
        <w:gridCol w:w="6015"/>
      </w:tblGrid>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10</w:t>
            </w: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Átalakított erőátvitel</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10.02.</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A sebességfokozat automatikus kiválasztása</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10.04.</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Átalakított sebességváltó</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15</w:t>
            </w: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Átalakított tengelykapcsoló</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15.01.</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Átalakított tengelykapcsoló-pedál</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15.02.</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Kézi működtetésű tengelykapcsoló</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15.03.</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Automata tengelykapcsoló</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15.04.</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A tengelykapcsoló-pedál akadályozását vagy működésbe hozatalát megelőző megoldás</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20</w:t>
            </w: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Átalakított fékrendszerek</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20.01.</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Átalakított fékpedál</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20.03.</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Bal lábas használatra alkalmas fékpedál</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20.04.</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Csúsztatható fékpedál</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20.05.</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Döntött fékpedál</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20.06.</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Kézi működtetésű fék</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20.07.</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Maximum N erővel</w:t>
            </w:r>
            <w:bookmarkStart w:id="1" w:name="_Ref121904344"/>
            <w:r w:rsidRPr="00980E22">
              <w:rPr>
                <w:rStyle w:val="FootnoteReference"/>
                <w:noProof/>
              </w:rPr>
              <w:footnoteReference w:id="2"/>
            </w:r>
            <w:bookmarkEnd w:id="1"/>
            <w:r w:rsidRPr="00980E22">
              <w:rPr>
                <w:rStyle w:val="normaltextrun"/>
                <w:noProof/>
              </w:rPr>
              <w:t xml:space="preserve"> (például: „20.07(300N)”) működtethető fék</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20.09.</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Átalakított kézifék</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20.12.</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A fékpedál akadályozását vagy működésbe hozatalát megelőző megoldás</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20.13.</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Térddel működtetett fék</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20.14.</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Külső erő segítségével működtetett fékrendszer</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25</w:t>
            </w: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Átalakított gázadagoló rendszer</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25.01.</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Átalakított gázpedál</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25.03.</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Döntött gázpedál</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25.04.</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Kézi működtetésű gázpedál</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25.05.</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Térddel működtetett gázpedál</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25.06.</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Külső erő segítségével működtetett gázpedál</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25.08.</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Bal oldali gázpedál</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25.09.</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A gázpedál akadályozását vagy működésbe hozatalát megelőző megoldás</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31</w:t>
            </w: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Pedál-átalakítások és pedálvédelem</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31.01.</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Extra párhuzamos pedálok</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31.02.</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Azonos (vagy közel azonos) magasságban elhelyezett pedálok</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31.03.</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A nem lábbal működtetett gázpedál és fékpedál akadályozását vagy működésbe hozatalát megelőző megoldás</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31.04.</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Megemelt padló</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32</w:t>
            </w: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Kombinált vészfékező és gázadagoló rendszerek</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32.01.</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Egy kézzel működtetett kombinált gázadagoló és vészfékező rendszer</w:t>
            </w:r>
            <w:r w:rsidRPr="00980E22">
              <w:rPr>
                <w:rStyle w:val="eop"/>
                <w:noProof/>
              </w:rPr>
              <w:t xml:space="preserve"> </w:t>
            </w:r>
          </w:p>
        </w:tc>
      </w:tr>
    </w:tbl>
    <w:p w:rsidR="008B4550" w:rsidRPr="00980E22" w:rsidRDefault="008B4550" w:rsidP="008B4550">
      <w:pPr>
        <w:pStyle w:val="paragraph"/>
        <w:keepNext/>
        <w:spacing w:before="120" w:beforeAutospacing="0" w:after="120" w:afterAutospacing="0"/>
        <w:textAlignment w:val="baseline"/>
        <w:rPr>
          <w:rStyle w:val="eop"/>
          <w:noProof/>
        </w:rPr>
        <w:sectPr w:rsidR="008B4550" w:rsidRPr="00980E22" w:rsidSect="000572DF">
          <w:footerReference w:type="default" r:id="rId21"/>
          <w:footerReference w:type="first" r:id="rId22"/>
          <w:pgSz w:w="11907" w:h="16839"/>
          <w:pgMar w:top="1134" w:right="1417" w:bottom="1134" w:left="1417" w:header="709" w:footer="709" w:gutter="0"/>
          <w:cols w:space="720"/>
          <w:docGrid w:linePitch="360"/>
        </w:sectPr>
      </w:pPr>
    </w:p>
    <w:tbl>
      <w:tblPr>
        <w:tblW w:w="8610"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1830"/>
        <w:gridCol w:w="6015"/>
      </w:tblGrid>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8B4550">
            <w:pPr>
              <w:pStyle w:val="paragraph"/>
              <w:keepNext/>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8B4550">
            <w:pPr>
              <w:pStyle w:val="paragraph"/>
              <w:keepNext/>
              <w:spacing w:before="120" w:beforeAutospacing="0" w:after="120" w:afterAutospacing="0"/>
              <w:jc w:val="right"/>
              <w:textAlignment w:val="baseline"/>
              <w:rPr>
                <w:noProof/>
              </w:rPr>
            </w:pPr>
            <w:r w:rsidRPr="00980E22">
              <w:rPr>
                <w:rStyle w:val="normaltextrun"/>
                <w:noProof/>
              </w:rPr>
              <w:t>32.02.</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8B4550">
            <w:pPr>
              <w:pStyle w:val="paragraph"/>
              <w:keepNext/>
              <w:spacing w:before="120" w:beforeAutospacing="0" w:after="120" w:afterAutospacing="0"/>
              <w:jc w:val="both"/>
              <w:textAlignment w:val="baseline"/>
              <w:rPr>
                <w:noProof/>
              </w:rPr>
            </w:pPr>
            <w:r w:rsidRPr="00980E22">
              <w:rPr>
                <w:rStyle w:val="normaltextrun"/>
                <w:noProof/>
              </w:rPr>
              <w:t>Külső erő segítségével működtetett kombinált gázadagoló és vészfékező rendszer</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33</w:t>
            </w: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Kombinált vészfékező, gázadagoló és kormányrendszerek</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33.01.</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Külső erő segítségével, egy kézzel működtetett kombinált vészfékező, gázadagoló és kormányrendszer</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33.02.</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Külső erő segítségével, két kézzel működtetett kombinált vészfékező, gázadagoló és kormányrendszer</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35</w:t>
            </w: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Átalakított kezelőgombok (világításkapcsoló, ablaktörlő/mosó, kürt, irányjelző stb.)</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35.02.</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A kormánymű elengedése nélkül működtethető kezelőelemek</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35.03.</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A kormánymű elengedése nélkül, bal kézzel működtethető kezelőelemek</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35.04.</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A kormánymű elengedése nélkül, jobb kézzel működtethető kezelőelemek</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35.05.</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A kormánymű és a gázadagoló és fékező szerkezetek elengedése nélkül működtethető kezelőelemek</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40</w:t>
            </w: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Átalakított kormánymű</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40.01.</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8B4550">
            <w:pPr>
              <w:pStyle w:val="paragraph"/>
              <w:spacing w:before="120" w:beforeAutospacing="0" w:after="120" w:afterAutospacing="0"/>
              <w:jc w:val="both"/>
              <w:textAlignment w:val="baseline"/>
              <w:rPr>
                <w:noProof/>
              </w:rPr>
            </w:pPr>
            <w:r w:rsidRPr="00980E22">
              <w:rPr>
                <w:rStyle w:val="normaltextrun"/>
                <w:noProof/>
              </w:rPr>
              <w:t>Maximum N erővel</w:t>
            </w:r>
            <w:r w:rsidRPr="00980E22">
              <w:rPr>
                <w:rStyle w:val="FootnoteReference"/>
                <w:noProof/>
              </w:rPr>
              <w:footnoteReference w:id="3"/>
            </w:r>
            <w:r w:rsidRPr="00980E22">
              <w:rPr>
                <w:rStyle w:val="normaltextrun"/>
                <w:noProof/>
              </w:rPr>
              <w:t xml:space="preserve"> (például: „40.01(140N)”) működtethető kormány</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40.05.</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Átalakított kormánykerék (nagyobb, vastagabb kormánykerék-rész, csökkentett átmérő stb.)</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40.06.</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Módosított helyzetű kormánykerék</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40.09.</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Lábbal működtetett kormány</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40.11.</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Segédeszköz a kormánykeréknél</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40.14.</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Egy kézzel/karral működtetett alternatív átalakított kormányrendszer</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40.15.</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Két kézzel/karral működtetett alternatív átalakított kormányrendszer</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42</w:t>
            </w: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Átalakított visszapillantó eszközök</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42.01.</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Átalakított visszapillantó eszköz</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42.03.</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Az oldalirányú kitekintést lehetővé tevő belső kiegészítő eszköz</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42.05.</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Holttér ellenőrzésére szolgáló eszköz</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43</w:t>
            </w: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A vezetőülés helyzete</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43.01.</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Normál kitekintési magasságban, a kormánykeréktől és a pedáloktól normál távolságban elhelyezett vezetőülés</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43.02.</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A test alakjához igazított vezetőülés</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43.03.</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A megfelelő stabilitás érdekében oldaltámasszal ellátott vezetőülés</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43.04.</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Kartámasszal ellátott vezetőülés</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43.06.</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Biztonsági öv átalakítása</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43.07.</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A megfelelő stabilitás érdekében támasszal ellátott biztonsági öv</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44</w:t>
            </w: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Motorkerékpárok módosításai (alkód használata kötelező)</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44.01.</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Közös kezelőszervvel működtetett első- és hátsó fék</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44.02.</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Átalakított első fék</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44.03.</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Átalakított hátsó fék</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44.04.</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Átalakított gázkar</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44.08.</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A500B5">
            <w:pPr>
              <w:pStyle w:val="paragraph"/>
              <w:spacing w:before="120" w:beforeAutospacing="0" w:after="120" w:afterAutospacing="0"/>
              <w:textAlignment w:val="baseline"/>
              <w:rPr>
                <w:noProof/>
              </w:rPr>
            </w:pPr>
            <w:r w:rsidRPr="00980E22">
              <w:rPr>
                <w:rStyle w:val="normaltextrun"/>
                <w:noProof/>
              </w:rPr>
              <w:t>Olyan ülésmagasság, amely lehetővé teszi a vezető számára, hogy ülő testhelyzetben egyszerre mindkét lábát letegye a földre, és a motorkerékpárt annak megállításakor és álló helyzetben egyensúlyozza.</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44.09.</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A500B5">
            <w:pPr>
              <w:pStyle w:val="paragraph"/>
              <w:spacing w:before="120" w:beforeAutospacing="0" w:after="120" w:afterAutospacing="0"/>
              <w:textAlignment w:val="baseline"/>
              <w:rPr>
                <w:noProof/>
              </w:rPr>
            </w:pPr>
            <w:r w:rsidRPr="00980E22">
              <w:rPr>
                <w:rStyle w:val="normaltextrun"/>
                <w:noProof/>
              </w:rPr>
              <w:t>Maximum N erővel</w:t>
            </w:r>
            <w:r w:rsidRPr="00980E22">
              <w:rPr>
                <w:rStyle w:val="FootnoteReference"/>
                <w:noProof/>
              </w:rPr>
              <w:footnoteReference w:id="4"/>
            </w:r>
            <w:r w:rsidRPr="00980E22">
              <w:rPr>
                <w:rStyle w:val="normaltextrun"/>
                <w:noProof/>
              </w:rPr>
              <w:t xml:space="preserve"> (például: „44.09(140N)”) működtethető első fék</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44.10.</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A500B5">
            <w:pPr>
              <w:pStyle w:val="paragraph"/>
              <w:spacing w:before="120" w:beforeAutospacing="0" w:after="120" w:afterAutospacing="0"/>
              <w:textAlignment w:val="baseline"/>
              <w:rPr>
                <w:noProof/>
              </w:rPr>
            </w:pPr>
            <w:r w:rsidRPr="00980E22">
              <w:rPr>
                <w:rStyle w:val="normaltextrun"/>
                <w:noProof/>
              </w:rPr>
              <w:t>Maximum N erővel</w:t>
            </w:r>
            <w:r w:rsidRPr="00980E22">
              <w:rPr>
                <w:rStyle w:val="FootnoteReference"/>
                <w:noProof/>
              </w:rPr>
              <w:footnoteReference w:id="5"/>
            </w:r>
            <w:r w:rsidRPr="00980E22">
              <w:rPr>
                <w:rStyle w:val="normaltextrun"/>
                <w:noProof/>
              </w:rPr>
              <w:t xml:space="preserve"> (például: „44.10(240N)”) működtethető hátsó fék</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44.11.</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Átalakított lábtámasz</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normaltextrun"/>
                <w:noProof/>
              </w:rPr>
              <w:t>44.12.</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Átalakított fogantyú</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45</w:t>
            </w: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Kizárólag oldalkocsis motorkerékpár</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46</w:t>
            </w: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Csak triciklik</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47</w:t>
            </w: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Kettőnél több kerékkel rendelkező járműre korlátozva, amely elindításához, megállításához és álló helyzetben tartásához nem szükséges a vezető egyensúlyozása</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A500B5">
            <w:pPr>
              <w:pStyle w:val="paragraph"/>
              <w:keepNext/>
              <w:spacing w:before="120" w:beforeAutospacing="0" w:after="120" w:afterAutospacing="0"/>
              <w:textAlignment w:val="baseline"/>
              <w:rPr>
                <w:noProof/>
              </w:rPr>
            </w:pPr>
            <w:r w:rsidRPr="00980E22">
              <w:rPr>
                <w:rStyle w:val="normaltextrun"/>
                <w:noProof/>
              </w:rPr>
              <w:t>50</w:t>
            </w: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A500B5">
            <w:pPr>
              <w:pStyle w:val="paragraph"/>
              <w:keepNext/>
              <w:spacing w:before="120" w:beforeAutospacing="0" w:after="120" w:afterAutospacing="0"/>
              <w:jc w:val="right"/>
              <w:textAlignment w:val="baseline"/>
              <w:rPr>
                <w:noProof/>
              </w:rPr>
            </w:pP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BB0255">
            <w:pPr>
              <w:rPr>
                <w:noProof/>
              </w:rPr>
            </w:pPr>
            <w:r w:rsidRPr="00980E22">
              <w:rPr>
                <w:rStyle w:val="normaltextrun"/>
                <w:noProof/>
              </w:rPr>
              <w:t>Meghatározott járműre/alvázszámra (jármű azonosító szám, alvázszám) korlátozva</w:t>
            </w:r>
            <w:r w:rsidR="00F715D7" w:rsidRPr="00CC059B">
              <w:rPr>
                <w:rStyle w:val="eop"/>
                <w:noProof/>
                <w:lang w:val="en-GB"/>
              </w:rPr>
              <w:t> </w:t>
            </w:r>
          </w:p>
        </w:tc>
      </w:tr>
    </w:tbl>
    <w:p w:rsidR="00BB0255" w:rsidRPr="00980E22" w:rsidRDefault="00BB0255" w:rsidP="00BB0255">
      <w:pPr>
        <w:rPr>
          <w:rStyle w:val="normaltextrun"/>
          <w:iCs/>
          <w:noProof/>
          <w:color w:val="000000"/>
        </w:rPr>
      </w:pPr>
      <w:r w:rsidRPr="00980E22">
        <w:rPr>
          <w:rStyle w:val="normaltextrun"/>
          <w:noProof/>
          <w:color w:val="000000"/>
        </w:rPr>
        <w:t xml:space="preserve">A további előírások céljából a 01–44 kóddal együtt használandó betűk: </w:t>
      </w:r>
    </w:p>
    <w:p w:rsidR="00BB0255" w:rsidRPr="00980E22" w:rsidRDefault="00BB0255" w:rsidP="00BB0255">
      <w:pPr>
        <w:rPr>
          <w:rStyle w:val="normaltextrun"/>
          <w:iCs/>
          <w:noProof/>
          <w:color w:val="000000"/>
        </w:rPr>
      </w:pPr>
      <w:r w:rsidRPr="00980E22">
        <w:rPr>
          <w:rStyle w:val="normaltextrun"/>
          <w:noProof/>
          <w:color w:val="000000"/>
        </w:rPr>
        <w:t>a</w:t>
      </w:r>
      <w:r w:rsidRPr="00980E22">
        <w:rPr>
          <w:noProof/>
        </w:rPr>
        <w:tab/>
      </w:r>
      <w:r w:rsidRPr="00980E22">
        <w:rPr>
          <w:rStyle w:val="normaltextrun"/>
          <w:noProof/>
          <w:color w:val="000000"/>
        </w:rPr>
        <w:t xml:space="preserve">bal </w:t>
      </w:r>
    </w:p>
    <w:p w:rsidR="00BB0255" w:rsidRPr="00980E22" w:rsidRDefault="00BB0255" w:rsidP="00BB0255">
      <w:pPr>
        <w:rPr>
          <w:rStyle w:val="normaltextrun"/>
          <w:iCs/>
          <w:noProof/>
          <w:color w:val="000000"/>
        </w:rPr>
      </w:pPr>
      <w:r w:rsidRPr="00980E22">
        <w:rPr>
          <w:rStyle w:val="normaltextrun"/>
          <w:noProof/>
          <w:color w:val="000000"/>
        </w:rPr>
        <w:t>b</w:t>
      </w:r>
      <w:r w:rsidRPr="00980E22">
        <w:rPr>
          <w:noProof/>
        </w:rPr>
        <w:tab/>
      </w:r>
      <w:r w:rsidRPr="00980E22">
        <w:rPr>
          <w:rStyle w:val="normaltextrun"/>
          <w:noProof/>
          <w:color w:val="000000"/>
        </w:rPr>
        <w:t xml:space="preserve">jobb </w:t>
      </w:r>
    </w:p>
    <w:p w:rsidR="00BB0255" w:rsidRPr="00980E22" w:rsidRDefault="00BB0255" w:rsidP="00BB0255">
      <w:pPr>
        <w:rPr>
          <w:rStyle w:val="normaltextrun"/>
          <w:iCs/>
          <w:noProof/>
          <w:color w:val="000000"/>
        </w:rPr>
      </w:pPr>
      <w:r w:rsidRPr="00980E22">
        <w:rPr>
          <w:rStyle w:val="normaltextrun"/>
          <w:noProof/>
          <w:color w:val="000000"/>
        </w:rPr>
        <w:t>c</w:t>
      </w:r>
      <w:r w:rsidRPr="00980E22">
        <w:rPr>
          <w:noProof/>
        </w:rPr>
        <w:tab/>
      </w:r>
      <w:r w:rsidRPr="00980E22">
        <w:rPr>
          <w:rStyle w:val="normaltextrun"/>
          <w:noProof/>
          <w:color w:val="000000"/>
        </w:rPr>
        <w:t xml:space="preserve">kéz </w:t>
      </w:r>
    </w:p>
    <w:p w:rsidR="00BB0255" w:rsidRPr="00980E22" w:rsidRDefault="00BB0255" w:rsidP="00BB0255">
      <w:pPr>
        <w:rPr>
          <w:rStyle w:val="normaltextrun"/>
          <w:iCs/>
          <w:noProof/>
          <w:color w:val="000000"/>
        </w:rPr>
      </w:pPr>
      <w:r w:rsidRPr="00980E22">
        <w:rPr>
          <w:rStyle w:val="normaltextrun"/>
          <w:noProof/>
          <w:color w:val="000000"/>
        </w:rPr>
        <w:t>d</w:t>
      </w:r>
      <w:r w:rsidRPr="00980E22">
        <w:rPr>
          <w:noProof/>
        </w:rPr>
        <w:tab/>
      </w:r>
      <w:r w:rsidRPr="00980E22">
        <w:rPr>
          <w:rStyle w:val="normaltextrun"/>
          <w:noProof/>
          <w:color w:val="000000"/>
        </w:rPr>
        <w:t xml:space="preserve">láb </w:t>
      </w:r>
    </w:p>
    <w:p w:rsidR="00BB0255" w:rsidRPr="00980E22" w:rsidRDefault="00BB0255" w:rsidP="00BB0255">
      <w:pPr>
        <w:rPr>
          <w:rStyle w:val="normaltextrun"/>
          <w:iCs/>
          <w:noProof/>
          <w:color w:val="000000"/>
        </w:rPr>
      </w:pPr>
      <w:r w:rsidRPr="00980E22">
        <w:rPr>
          <w:rStyle w:val="normaltextrun"/>
          <w:noProof/>
          <w:color w:val="000000"/>
        </w:rPr>
        <w:t>e</w:t>
      </w:r>
      <w:r w:rsidRPr="00980E22">
        <w:rPr>
          <w:noProof/>
        </w:rPr>
        <w:tab/>
      </w:r>
      <w:r w:rsidRPr="00980E22">
        <w:rPr>
          <w:rStyle w:val="normaltextrun"/>
          <w:noProof/>
          <w:color w:val="000000"/>
        </w:rPr>
        <w:t xml:space="preserve">közép </w:t>
      </w:r>
    </w:p>
    <w:p w:rsidR="00BB0255" w:rsidRPr="00980E22" w:rsidRDefault="00BB0255" w:rsidP="00BB0255">
      <w:pPr>
        <w:rPr>
          <w:rStyle w:val="normaltextrun"/>
          <w:iCs/>
          <w:noProof/>
          <w:color w:val="000000"/>
        </w:rPr>
      </w:pPr>
      <w:r w:rsidRPr="00980E22">
        <w:rPr>
          <w:rStyle w:val="normaltextrun"/>
          <w:noProof/>
          <w:color w:val="000000"/>
        </w:rPr>
        <w:t>f</w:t>
      </w:r>
      <w:r w:rsidRPr="00980E22">
        <w:rPr>
          <w:noProof/>
        </w:rPr>
        <w:tab/>
      </w:r>
      <w:r w:rsidRPr="00980E22">
        <w:rPr>
          <w:rStyle w:val="normaltextrun"/>
          <w:noProof/>
          <w:color w:val="000000"/>
        </w:rPr>
        <w:t xml:space="preserve">kar </w:t>
      </w:r>
    </w:p>
    <w:p w:rsidR="00BB0255" w:rsidRPr="00980E22" w:rsidRDefault="00BB0255" w:rsidP="00BB0255">
      <w:pPr>
        <w:rPr>
          <w:rStyle w:val="normaltextrun"/>
          <w:iCs/>
          <w:noProof/>
          <w:color w:val="000000"/>
        </w:rPr>
      </w:pPr>
      <w:r w:rsidRPr="00980E22">
        <w:rPr>
          <w:rStyle w:val="normaltextrun"/>
          <w:noProof/>
          <w:color w:val="000000"/>
        </w:rPr>
        <w:t>g</w:t>
      </w:r>
      <w:r w:rsidRPr="00980E22">
        <w:rPr>
          <w:noProof/>
        </w:rPr>
        <w:tab/>
      </w:r>
      <w:r w:rsidRPr="00980E22">
        <w:rPr>
          <w:rStyle w:val="normaltextrun"/>
          <w:noProof/>
          <w:color w:val="000000"/>
        </w:rPr>
        <w:t xml:space="preserve">hüvelykujj </w:t>
      </w:r>
    </w:p>
    <w:p w:rsidR="00603CEB" w:rsidRPr="00980E22" w:rsidRDefault="00603CEB" w:rsidP="00603CEB">
      <w:pPr>
        <w:rPr>
          <w:rStyle w:val="normaltextrun"/>
          <w:i/>
          <w:iCs/>
          <w:noProof/>
          <w:color w:val="000000"/>
        </w:rPr>
      </w:pPr>
    </w:p>
    <w:p w:rsidR="00092C5B" w:rsidRPr="00980E22" w:rsidRDefault="00092C5B" w:rsidP="00092C5B">
      <w:pPr>
        <w:rPr>
          <w:rStyle w:val="normaltextrun"/>
          <w:i/>
          <w:noProof/>
        </w:rPr>
      </w:pPr>
      <w:r w:rsidRPr="00980E22">
        <w:rPr>
          <w:rStyle w:val="normaltextrun"/>
          <w:i/>
          <w:noProof/>
        </w:rPr>
        <w:t>KORLÁTOZOTT VEZETÉSRE VONATKOZÓ KÓDOK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1830"/>
        <w:gridCol w:w="6015"/>
      </w:tblGrid>
      <w:tr w:rsidR="00092C5B" w:rsidRPr="00980E22" w:rsidTr="00862192">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60</w:t>
            </w: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rStyle w:val="eop"/>
                <w:noProof/>
              </w:rPr>
            </w:pP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rStyle w:val="eop"/>
                <w:noProof/>
              </w:rPr>
            </w:pPr>
            <w:r w:rsidRPr="00980E22">
              <w:rPr>
                <w:rStyle w:val="normaltextrun"/>
                <w:noProof/>
              </w:rPr>
              <w:t>Opcionális egyenértékűségek</w:t>
            </w:r>
            <w:r w:rsidRPr="00980E22">
              <w:rPr>
                <w:rStyle w:val="eop"/>
                <w:noProof/>
              </w:rPr>
              <w:t xml:space="preserve"> </w:t>
            </w:r>
          </w:p>
        </w:tc>
      </w:tr>
      <w:tr w:rsidR="00092C5B" w:rsidRPr="00980E22" w:rsidTr="00862192">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rStyle w:val="eop"/>
                <w:noProof/>
              </w:rPr>
            </w:pPr>
            <w:r w:rsidRPr="00980E22">
              <w:rPr>
                <w:rStyle w:val="normaltextrun"/>
                <w:noProof/>
              </w:rPr>
              <w:t>60.01.</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rStyle w:val="eop"/>
                <w:noProof/>
                <w:color w:val="000000" w:themeColor="text1"/>
              </w:rPr>
            </w:pPr>
            <w:r w:rsidRPr="00980E22">
              <w:rPr>
                <w:rStyle w:val="normaltextrun"/>
                <w:noProof/>
                <w:color w:val="000000"/>
              </w:rPr>
              <w:t>A vezetői engedély jogosultját megilleti a 9. cikk (3) bekezdésének a) pontja szerinti opcionális egyenértékűség.</w:t>
            </w:r>
            <w:r w:rsidRPr="00980E22">
              <w:rPr>
                <w:rStyle w:val="eop"/>
                <w:noProof/>
                <w:color w:val="000000"/>
              </w:rPr>
              <w:t xml:space="preserve"> </w:t>
            </w:r>
          </w:p>
        </w:tc>
      </w:tr>
      <w:tr w:rsidR="00092C5B" w:rsidRPr="00980E22" w:rsidTr="00862192">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rStyle w:val="eop"/>
                <w:noProof/>
              </w:rPr>
            </w:pPr>
            <w:r w:rsidRPr="00980E22">
              <w:rPr>
                <w:rStyle w:val="normaltextrun"/>
                <w:noProof/>
              </w:rPr>
              <w:t>60.02.</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rStyle w:val="eop"/>
                <w:noProof/>
                <w:color w:val="000000" w:themeColor="text1"/>
              </w:rPr>
            </w:pPr>
            <w:r w:rsidRPr="00980E22">
              <w:rPr>
                <w:rStyle w:val="normaltextrun"/>
                <w:noProof/>
                <w:color w:val="000000"/>
              </w:rPr>
              <w:t>A vezetői engedély jogosultját megilleti a 9. cikk (3) bekezdésének b) pontja szerinti opcionális egyenértékűség.</w:t>
            </w:r>
            <w:r w:rsidRPr="00980E22">
              <w:rPr>
                <w:rStyle w:val="eop"/>
                <w:noProof/>
                <w:color w:val="000000"/>
              </w:rPr>
              <w:t xml:space="preserve"> </w:t>
            </w:r>
          </w:p>
        </w:tc>
      </w:tr>
      <w:tr w:rsidR="00945AAD" w:rsidRPr="00980E22" w:rsidTr="00862192">
        <w:tc>
          <w:tcPr>
            <w:tcW w:w="765" w:type="dxa"/>
            <w:tcBorders>
              <w:top w:val="single" w:sz="6" w:space="0" w:color="auto"/>
              <w:left w:val="single" w:sz="6" w:space="0" w:color="auto"/>
              <w:bottom w:val="single" w:sz="6" w:space="0" w:color="auto"/>
              <w:right w:val="single" w:sz="6" w:space="0" w:color="auto"/>
            </w:tcBorders>
            <w:shd w:val="clear" w:color="auto" w:fill="auto"/>
          </w:tcPr>
          <w:p w:rsidR="00945AAD" w:rsidRPr="00980E22" w:rsidRDefault="00945AAD" w:rsidP="003B4B96">
            <w:pPr>
              <w:pStyle w:val="paragraph"/>
              <w:spacing w:before="120" w:beforeAutospacing="0" w:after="120" w:afterAutospacing="0"/>
              <w:textAlignment w:val="baseline"/>
              <w:rPr>
                <w:rStyle w:val="eop"/>
                <w:noProof/>
              </w:rPr>
            </w:pPr>
          </w:p>
        </w:tc>
        <w:tc>
          <w:tcPr>
            <w:tcW w:w="1830" w:type="dxa"/>
            <w:tcBorders>
              <w:top w:val="single" w:sz="6" w:space="0" w:color="auto"/>
              <w:left w:val="single" w:sz="6" w:space="0" w:color="auto"/>
              <w:bottom w:val="single" w:sz="6" w:space="0" w:color="auto"/>
              <w:right w:val="single" w:sz="6" w:space="0" w:color="auto"/>
            </w:tcBorders>
            <w:shd w:val="clear" w:color="auto" w:fill="auto"/>
          </w:tcPr>
          <w:p w:rsidR="00945AAD" w:rsidRPr="00980E22" w:rsidRDefault="00945AAD" w:rsidP="003B4B96">
            <w:pPr>
              <w:pStyle w:val="paragraph"/>
              <w:spacing w:before="120" w:beforeAutospacing="0" w:after="120" w:afterAutospacing="0"/>
              <w:jc w:val="right"/>
              <w:textAlignment w:val="baseline"/>
              <w:rPr>
                <w:rStyle w:val="normaltextrun"/>
                <w:noProof/>
              </w:rPr>
            </w:pPr>
            <w:r w:rsidRPr="00980E22">
              <w:rPr>
                <w:rStyle w:val="normaltextrun"/>
                <w:noProof/>
              </w:rPr>
              <w:t>60.03.</w:t>
            </w:r>
            <w:r w:rsidRPr="00980E22">
              <w:rPr>
                <w:rStyle w:val="eop"/>
                <w:noProof/>
              </w:rPr>
              <w:t xml:space="preserve"> </w:t>
            </w:r>
            <w:r w:rsidRPr="00980E22">
              <w:rPr>
                <w:rStyle w:val="normaltextrun"/>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tcPr>
          <w:p w:rsidR="00945AAD" w:rsidRPr="00980E22" w:rsidRDefault="00945AAD" w:rsidP="003B4B96">
            <w:pPr>
              <w:pStyle w:val="paragraph"/>
              <w:spacing w:before="120" w:beforeAutospacing="0" w:after="120" w:afterAutospacing="0"/>
              <w:jc w:val="both"/>
              <w:textAlignment w:val="baseline"/>
              <w:rPr>
                <w:rStyle w:val="normaltextrun"/>
                <w:noProof/>
                <w:color w:val="000000"/>
              </w:rPr>
            </w:pPr>
            <w:r w:rsidRPr="00980E22">
              <w:rPr>
                <w:rStyle w:val="normaltextrun"/>
                <w:noProof/>
                <w:color w:val="000000"/>
              </w:rPr>
              <w:t>A B1 kategória szerinti vezetési jogosultság a 9. cikk (4) bekezdésének c) pontjában meghatározott járművekre korlátozódik.</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61</w:t>
            </w: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both"/>
              <w:textAlignment w:val="baseline"/>
              <w:rPr>
                <w:noProof/>
              </w:rPr>
            </w:pPr>
            <w:r w:rsidRPr="00980E22">
              <w:rPr>
                <w:rStyle w:val="normaltextrun"/>
                <w:noProof/>
              </w:rPr>
              <w:t>Nappali vezetésre korlátozott (például: egy órával a napkeltét követően, illetve egy órával a napnyugtát megelőzően)</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62</w:t>
            </w: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A jogosult lakóhelye körüli … km-es sugarú körön vagy városon/régión belüli vezetésre korlátozott</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63</w:t>
            </w: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Utasok nélküli vezetés</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64</w:t>
            </w: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Legfeljebb … km/h sebességű vezetésre korlátozott</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65</w:t>
            </w: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Vezetés kizárólag a legalább egyenértékű kategóriájú járművekre vezetői engedéllyel rendelkező személy jelenlétében</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66</w:t>
            </w: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Pótkocsi nélkül</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67</w:t>
            </w: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Autópályán a vezetés nem engedélyezett</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68</w:t>
            </w: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Tilos az alkoholfogyasztás</w:t>
            </w:r>
            <w:r w:rsidRPr="00980E22">
              <w:rPr>
                <w:rStyle w:val="eop"/>
                <w:noProof/>
              </w:rPr>
              <w:t xml:space="preserve"> </w:t>
            </w:r>
          </w:p>
        </w:tc>
      </w:tr>
      <w:tr w:rsidR="00092C5B" w:rsidRPr="00980E22"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69</w:t>
            </w:r>
            <w:r w:rsidRPr="00980E22">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Az EN 50436 szabvány szerinti alkoholszondás indításgátlóval felszerelt járművek vezetésére korlátozva. A lejárat időpontjának feltüntetése opcionális (például „69” vagy „69(2016.1.1.)”)</w:t>
            </w:r>
            <w:r w:rsidRPr="00980E22">
              <w:rPr>
                <w:rStyle w:val="eop"/>
                <w:noProof/>
              </w:rPr>
              <w:t xml:space="preserve"> </w:t>
            </w:r>
          </w:p>
        </w:tc>
      </w:tr>
    </w:tbl>
    <w:p w:rsidR="00092C5B" w:rsidRPr="00980E22" w:rsidRDefault="00092C5B" w:rsidP="006A66D0">
      <w:pPr>
        <w:rPr>
          <w:noProof/>
        </w:rPr>
      </w:pPr>
    </w:p>
    <w:p w:rsidR="00092C5B" w:rsidRPr="00980E22" w:rsidRDefault="00092C5B" w:rsidP="00092C5B">
      <w:pPr>
        <w:rPr>
          <w:noProof/>
        </w:rPr>
      </w:pPr>
      <w:r w:rsidRPr="00980E22">
        <w:rPr>
          <w:rStyle w:val="normaltextrun"/>
          <w:i/>
          <w:noProof/>
          <w:color w:val="000000"/>
        </w:rPr>
        <w:t>IGAZGATÁSI KÉRDÉSEK</w:t>
      </w:r>
      <w:r w:rsidRPr="00980E22">
        <w:rPr>
          <w:rStyle w:val="eop"/>
          <w:noProof/>
          <w:color w:val="000000"/>
        </w:rPr>
        <w:t xml:space="preserve"> </w:t>
      </w:r>
    </w:p>
    <w:tbl>
      <w:tblPr>
        <w:tblW w:w="86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
        <w:gridCol w:w="1860"/>
        <w:gridCol w:w="6015"/>
      </w:tblGrid>
      <w:tr w:rsidR="00092C5B" w:rsidRPr="00980E22"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70</w:t>
            </w:r>
            <w:r w:rsidRPr="00980E22">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A500B5">
            <w:pPr>
              <w:pStyle w:val="paragraph"/>
              <w:spacing w:before="120" w:beforeAutospacing="0" w:after="120" w:afterAutospacing="0"/>
              <w:textAlignment w:val="baseline"/>
              <w:rPr>
                <w:noProof/>
              </w:rPr>
            </w:pPr>
            <w:r w:rsidRPr="00980E22">
              <w:rPr>
                <w:rStyle w:val="normaltextrun"/>
                <w:noProof/>
              </w:rPr>
              <w:t>A(z) … számú, … által kiállított engedély cseréje (harmadik ország esetében az EU/ENSZ megkülönböztető jel is; például „70.0123456789.NL”)</w:t>
            </w:r>
            <w:r w:rsidRPr="00980E22">
              <w:rPr>
                <w:rStyle w:val="eop"/>
                <w:noProof/>
              </w:rPr>
              <w:t xml:space="preserve"> </w:t>
            </w:r>
          </w:p>
        </w:tc>
      </w:tr>
      <w:tr w:rsidR="00092C5B" w:rsidRPr="00980E22"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71</w:t>
            </w:r>
            <w:r w:rsidRPr="00980E22">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A500B5">
            <w:pPr>
              <w:pStyle w:val="paragraph"/>
              <w:spacing w:before="120" w:beforeAutospacing="0" w:after="120" w:afterAutospacing="0"/>
              <w:textAlignment w:val="baseline"/>
              <w:rPr>
                <w:noProof/>
              </w:rPr>
            </w:pPr>
            <w:r w:rsidRPr="00980E22">
              <w:rPr>
                <w:rStyle w:val="normaltextrun"/>
                <w:noProof/>
              </w:rPr>
              <w:t>A(z) … számú engedély másodpéldánya (harmadik ország esetében az EU/ENSZ megkülönböztető jel is; például „71.987654321.HR”)</w:t>
            </w:r>
            <w:r w:rsidRPr="00980E22">
              <w:rPr>
                <w:rStyle w:val="eop"/>
                <w:noProof/>
              </w:rPr>
              <w:t xml:space="preserve"> </w:t>
            </w:r>
          </w:p>
        </w:tc>
      </w:tr>
      <w:tr w:rsidR="00092C5B" w:rsidRPr="00980E22"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textAlignment w:val="baseline"/>
              <w:rPr>
                <w:noProof/>
              </w:rPr>
            </w:pPr>
            <w:r w:rsidRPr="00980E22">
              <w:rPr>
                <w:rStyle w:val="normaltextrun"/>
                <w:noProof/>
              </w:rPr>
              <w:t>73</w:t>
            </w:r>
            <w:r w:rsidRPr="00980E22">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3B4B96">
            <w:pPr>
              <w:pStyle w:val="paragraph"/>
              <w:spacing w:before="120" w:beforeAutospacing="0" w:after="120" w:afterAutospacing="0"/>
              <w:jc w:val="right"/>
              <w:textAlignment w:val="baseline"/>
              <w:rPr>
                <w:noProof/>
              </w:rPr>
            </w:pP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092C5B" w:rsidRPr="00980E22" w:rsidRDefault="00092C5B" w:rsidP="00A500B5">
            <w:pPr>
              <w:pStyle w:val="paragraph"/>
              <w:spacing w:before="120" w:beforeAutospacing="0" w:after="120" w:afterAutospacing="0"/>
              <w:textAlignment w:val="baseline"/>
              <w:rPr>
                <w:noProof/>
              </w:rPr>
            </w:pPr>
            <w:r w:rsidRPr="00980E22">
              <w:rPr>
                <w:rStyle w:val="normaltextrun"/>
                <w:noProof/>
              </w:rPr>
              <w:t>B kategóriájú, négykerekű gépi meghajtású járművekre korlátozva (B1)</w:t>
            </w:r>
            <w:r w:rsidRPr="00980E22">
              <w:rPr>
                <w:rStyle w:val="eop"/>
                <w:noProof/>
              </w:rPr>
              <w:t xml:space="preserve"> </w:t>
            </w:r>
          </w:p>
        </w:tc>
      </w:tr>
      <w:tr w:rsidR="00255520" w:rsidRPr="00980E22" w:rsidTr="00426CFE">
        <w:tc>
          <w:tcPr>
            <w:tcW w:w="750" w:type="dxa"/>
            <w:tcBorders>
              <w:top w:val="single" w:sz="6" w:space="0" w:color="auto"/>
              <w:left w:val="single" w:sz="6" w:space="0" w:color="auto"/>
              <w:bottom w:val="single" w:sz="6" w:space="0" w:color="auto"/>
              <w:right w:val="single" w:sz="6" w:space="0" w:color="auto"/>
            </w:tcBorders>
            <w:shd w:val="clear" w:color="auto" w:fill="auto"/>
          </w:tcPr>
          <w:p w:rsidR="00255520" w:rsidRPr="00980E22" w:rsidRDefault="00255520" w:rsidP="003B4B96">
            <w:pPr>
              <w:pStyle w:val="paragraph"/>
              <w:spacing w:before="120" w:beforeAutospacing="0" w:after="120" w:afterAutospacing="0"/>
              <w:textAlignment w:val="baseline"/>
              <w:rPr>
                <w:rStyle w:val="normaltextrun"/>
                <w:noProof/>
              </w:rPr>
            </w:pPr>
            <w:r w:rsidRPr="00980E22">
              <w:rPr>
                <w:rStyle w:val="normaltextrun"/>
                <w:noProof/>
              </w:rPr>
              <w:t>78</w:t>
            </w:r>
            <w:r w:rsidRPr="00980E22">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tcPr>
          <w:p w:rsidR="00255520" w:rsidRPr="00980E22" w:rsidRDefault="00255520" w:rsidP="003B4B96">
            <w:pPr>
              <w:pStyle w:val="paragraph"/>
              <w:spacing w:before="120" w:beforeAutospacing="0" w:after="120" w:afterAutospacing="0"/>
              <w:jc w:val="right"/>
              <w:textAlignment w:val="baseline"/>
              <w:rPr>
                <w:rStyle w:val="eop"/>
                <w:noProof/>
              </w:rPr>
            </w:pP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tcPr>
          <w:p w:rsidR="00255520" w:rsidRPr="00980E22" w:rsidRDefault="00255520" w:rsidP="00A500B5">
            <w:pPr>
              <w:pStyle w:val="paragraph"/>
              <w:spacing w:before="120" w:beforeAutospacing="0" w:after="120" w:afterAutospacing="0"/>
              <w:textAlignment w:val="baseline"/>
              <w:rPr>
                <w:rStyle w:val="normaltextrun"/>
                <w:noProof/>
              </w:rPr>
            </w:pPr>
            <w:r w:rsidRPr="00980E22">
              <w:rPr>
                <w:rStyle w:val="normaltextrun"/>
                <w:noProof/>
              </w:rPr>
              <w:t>Automata sebességváltóval rendelkező járművekre korlátozva</w:t>
            </w:r>
            <w:r w:rsidRPr="00980E22">
              <w:rPr>
                <w:rStyle w:val="eop"/>
                <w:noProof/>
              </w:rPr>
              <w:t xml:space="preserve"> </w:t>
            </w:r>
          </w:p>
        </w:tc>
      </w:tr>
      <w:tr w:rsidR="00255520" w:rsidRPr="00980E22" w:rsidTr="00426CFE">
        <w:tc>
          <w:tcPr>
            <w:tcW w:w="750" w:type="dxa"/>
            <w:tcBorders>
              <w:top w:val="single" w:sz="6" w:space="0" w:color="auto"/>
              <w:left w:val="single" w:sz="6" w:space="0" w:color="auto"/>
              <w:bottom w:val="single" w:sz="6" w:space="0" w:color="auto"/>
              <w:right w:val="single" w:sz="6" w:space="0" w:color="auto"/>
            </w:tcBorders>
            <w:shd w:val="clear" w:color="auto" w:fill="auto"/>
          </w:tcPr>
          <w:p w:rsidR="00255520" w:rsidRPr="00980E22" w:rsidRDefault="00255520" w:rsidP="003B4B96">
            <w:pPr>
              <w:pStyle w:val="paragraph"/>
              <w:spacing w:before="120" w:beforeAutospacing="0" w:after="120" w:afterAutospacing="0"/>
              <w:textAlignment w:val="baseline"/>
              <w:rPr>
                <w:rStyle w:val="normaltextrun"/>
                <w:noProof/>
              </w:rPr>
            </w:pPr>
            <w:r w:rsidRPr="00980E22">
              <w:rPr>
                <w:rStyle w:val="normaltextrun"/>
                <w:noProof/>
              </w:rPr>
              <w:t>79</w:t>
            </w:r>
            <w:r w:rsidRPr="00980E22">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tcPr>
          <w:p w:rsidR="00255520" w:rsidRPr="00980E22" w:rsidRDefault="00255520" w:rsidP="003B4B96">
            <w:pPr>
              <w:pStyle w:val="paragraph"/>
              <w:spacing w:before="120" w:beforeAutospacing="0" w:after="120" w:afterAutospacing="0"/>
              <w:jc w:val="right"/>
              <w:textAlignment w:val="baseline"/>
              <w:rPr>
                <w:rStyle w:val="eop"/>
                <w:noProof/>
              </w:rPr>
            </w:pP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tcPr>
          <w:p w:rsidR="00255520" w:rsidRPr="00980E22" w:rsidRDefault="00255520" w:rsidP="00A500B5">
            <w:pPr>
              <w:pStyle w:val="paragraph"/>
              <w:spacing w:before="120" w:beforeAutospacing="0" w:after="120" w:afterAutospacing="0"/>
              <w:textAlignment w:val="baseline"/>
              <w:rPr>
                <w:rStyle w:val="normaltextrun"/>
                <w:noProof/>
              </w:rPr>
            </w:pPr>
            <w:r w:rsidRPr="00980E22">
              <w:rPr>
                <w:rStyle w:val="normaltextrun"/>
                <w:noProof/>
              </w:rPr>
              <w:t>A zárójelben megjelölt tulajdonságokkal rendelkező járművekre korlátozva az irányelv 19. cikkének alkalmazásában.</w:t>
            </w:r>
            <w:r w:rsidRPr="00980E22">
              <w:rPr>
                <w:rStyle w:val="eop"/>
                <w:noProof/>
              </w:rPr>
              <w:t xml:space="preserve"> </w:t>
            </w:r>
          </w:p>
        </w:tc>
      </w:tr>
      <w:tr w:rsidR="00255520" w:rsidRPr="00980E22" w:rsidTr="00426CFE">
        <w:tc>
          <w:tcPr>
            <w:tcW w:w="750" w:type="dxa"/>
            <w:tcBorders>
              <w:top w:val="single" w:sz="6" w:space="0" w:color="auto"/>
              <w:left w:val="single" w:sz="6" w:space="0" w:color="auto"/>
              <w:bottom w:val="single" w:sz="6" w:space="0" w:color="auto"/>
              <w:right w:val="single" w:sz="6" w:space="0" w:color="auto"/>
            </w:tcBorders>
            <w:shd w:val="clear" w:color="auto" w:fill="auto"/>
          </w:tcPr>
          <w:p w:rsidR="00255520" w:rsidRPr="00980E22" w:rsidRDefault="00255520" w:rsidP="003B4B96">
            <w:pPr>
              <w:pStyle w:val="paragraph"/>
              <w:spacing w:before="120" w:beforeAutospacing="0" w:after="120" w:afterAutospacing="0"/>
              <w:textAlignment w:val="baseline"/>
              <w:rPr>
                <w:rStyle w:val="normaltextrun"/>
                <w:noProof/>
              </w:rPr>
            </w:pPr>
            <w:r w:rsidRPr="00980E22">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tcPr>
          <w:p w:rsidR="00255520" w:rsidRPr="00980E22" w:rsidRDefault="00255520" w:rsidP="003B4B96">
            <w:pPr>
              <w:pStyle w:val="paragraph"/>
              <w:spacing w:before="120" w:beforeAutospacing="0" w:after="120" w:afterAutospacing="0"/>
              <w:jc w:val="right"/>
              <w:textAlignment w:val="baseline"/>
              <w:rPr>
                <w:rStyle w:val="eop"/>
                <w:noProof/>
              </w:rPr>
            </w:pPr>
            <w:r w:rsidRPr="00980E22">
              <w:rPr>
                <w:rStyle w:val="normaltextrun"/>
                <w:noProof/>
              </w:rPr>
              <w:t>79.01.</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tcPr>
          <w:p w:rsidR="00255520" w:rsidRPr="00980E22" w:rsidRDefault="00255520" w:rsidP="00A500B5">
            <w:pPr>
              <w:pStyle w:val="paragraph"/>
              <w:spacing w:before="120" w:beforeAutospacing="0" w:after="120" w:afterAutospacing="0"/>
              <w:textAlignment w:val="baseline"/>
              <w:rPr>
                <w:rStyle w:val="normaltextrun"/>
                <w:noProof/>
              </w:rPr>
            </w:pPr>
            <w:r w:rsidRPr="00980E22">
              <w:rPr>
                <w:rStyle w:val="normaltextrun"/>
                <w:noProof/>
              </w:rPr>
              <w:t>Kétkerekű, oldalkocsis vagy oldalkocsi nélküli járművekre korlátozva</w:t>
            </w:r>
            <w:r w:rsidRPr="00980E22">
              <w:rPr>
                <w:rStyle w:val="eop"/>
                <w:noProof/>
              </w:rPr>
              <w:t xml:space="preserve"> </w:t>
            </w:r>
          </w:p>
        </w:tc>
      </w:tr>
      <w:tr w:rsidR="00255520" w:rsidRPr="00980E22"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rsidR="00255520" w:rsidRPr="00980E22" w:rsidRDefault="00255520" w:rsidP="003B4B96">
            <w:pPr>
              <w:pStyle w:val="paragraph"/>
              <w:spacing w:before="120" w:beforeAutospacing="0" w:after="120" w:afterAutospacing="0"/>
              <w:textAlignment w:val="baseline"/>
              <w:rPr>
                <w:noProof/>
              </w:rPr>
            </w:pPr>
            <w:r w:rsidRPr="00980E22">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rsidR="00255520" w:rsidRPr="00980E22" w:rsidRDefault="00255520" w:rsidP="003B4B96">
            <w:pPr>
              <w:pStyle w:val="paragraph"/>
              <w:spacing w:before="120" w:beforeAutospacing="0" w:after="120" w:afterAutospacing="0"/>
              <w:jc w:val="right"/>
              <w:textAlignment w:val="baseline"/>
              <w:rPr>
                <w:noProof/>
              </w:rPr>
            </w:pPr>
            <w:r w:rsidRPr="00980E22">
              <w:rPr>
                <w:rStyle w:val="normaltextrun"/>
                <w:noProof/>
              </w:rPr>
              <w:t>79.02.</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255520" w:rsidRPr="00980E22" w:rsidRDefault="00255520" w:rsidP="00A500B5">
            <w:pPr>
              <w:pStyle w:val="paragraph"/>
              <w:spacing w:before="120" w:beforeAutospacing="0" w:after="120" w:afterAutospacing="0"/>
              <w:textAlignment w:val="baseline"/>
              <w:rPr>
                <w:noProof/>
              </w:rPr>
            </w:pPr>
            <w:r w:rsidRPr="00980E22">
              <w:rPr>
                <w:rStyle w:val="normaltextrun"/>
                <w:noProof/>
              </w:rPr>
              <w:t>AM kategóriájú, háromkerekű vagy könnyű négykerekű járművekre korlátozva</w:t>
            </w:r>
            <w:r w:rsidRPr="00980E22">
              <w:rPr>
                <w:rStyle w:val="eop"/>
                <w:noProof/>
              </w:rPr>
              <w:t xml:space="preserve"> </w:t>
            </w:r>
          </w:p>
        </w:tc>
      </w:tr>
      <w:tr w:rsidR="00255520" w:rsidRPr="00980E22"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rsidR="00255520" w:rsidRPr="00980E22" w:rsidRDefault="00255520" w:rsidP="003B4B96">
            <w:pPr>
              <w:pStyle w:val="paragraph"/>
              <w:spacing w:before="120" w:beforeAutospacing="0" w:after="120" w:afterAutospacing="0"/>
              <w:textAlignment w:val="baseline"/>
              <w:rPr>
                <w:noProof/>
              </w:rPr>
            </w:pPr>
            <w:r w:rsidRPr="00980E22">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rsidR="00255520" w:rsidRPr="00980E22" w:rsidRDefault="00255520" w:rsidP="003B4B96">
            <w:pPr>
              <w:pStyle w:val="paragraph"/>
              <w:spacing w:before="120" w:beforeAutospacing="0" w:after="120" w:afterAutospacing="0"/>
              <w:jc w:val="right"/>
              <w:textAlignment w:val="baseline"/>
              <w:rPr>
                <w:noProof/>
              </w:rPr>
            </w:pPr>
            <w:r w:rsidRPr="00980E22">
              <w:rPr>
                <w:rStyle w:val="normaltextrun"/>
                <w:noProof/>
              </w:rPr>
              <w:t>79.03.</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255520" w:rsidRPr="00980E22" w:rsidRDefault="00255520" w:rsidP="00A500B5">
            <w:pPr>
              <w:pStyle w:val="paragraph"/>
              <w:spacing w:before="120" w:beforeAutospacing="0" w:after="120" w:afterAutospacing="0"/>
              <w:textAlignment w:val="baseline"/>
              <w:rPr>
                <w:noProof/>
              </w:rPr>
            </w:pPr>
            <w:r w:rsidRPr="00980E22">
              <w:rPr>
                <w:rStyle w:val="normaltextrun"/>
                <w:noProof/>
              </w:rPr>
              <w:t>Triciklire korlátozva</w:t>
            </w:r>
            <w:r w:rsidRPr="00980E22">
              <w:rPr>
                <w:rStyle w:val="eop"/>
                <w:noProof/>
              </w:rPr>
              <w:t xml:space="preserve"> </w:t>
            </w:r>
          </w:p>
        </w:tc>
      </w:tr>
      <w:tr w:rsidR="00255520" w:rsidRPr="00980E22"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rsidR="00255520" w:rsidRPr="00980E22" w:rsidRDefault="00255520" w:rsidP="003B4B96">
            <w:pPr>
              <w:pStyle w:val="paragraph"/>
              <w:spacing w:before="120" w:beforeAutospacing="0" w:after="120" w:afterAutospacing="0"/>
              <w:textAlignment w:val="baseline"/>
              <w:rPr>
                <w:noProof/>
              </w:rPr>
            </w:pPr>
            <w:r w:rsidRPr="00980E22">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rsidR="00255520" w:rsidRPr="00980E22" w:rsidRDefault="00255520" w:rsidP="003B4B96">
            <w:pPr>
              <w:pStyle w:val="paragraph"/>
              <w:spacing w:before="120" w:beforeAutospacing="0" w:after="120" w:afterAutospacing="0"/>
              <w:jc w:val="right"/>
              <w:textAlignment w:val="baseline"/>
              <w:rPr>
                <w:noProof/>
              </w:rPr>
            </w:pPr>
            <w:r w:rsidRPr="00980E22">
              <w:rPr>
                <w:rStyle w:val="normaltextrun"/>
                <w:noProof/>
              </w:rPr>
              <w:t>79.04.</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255520" w:rsidRPr="00980E22" w:rsidRDefault="00255520" w:rsidP="00A500B5">
            <w:pPr>
              <w:pStyle w:val="paragraph"/>
              <w:spacing w:before="120" w:beforeAutospacing="0" w:after="120" w:afterAutospacing="0"/>
              <w:textAlignment w:val="baseline"/>
              <w:rPr>
                <w:noProof/>
              </w:rPr>
            </w:pPr>
            <w:r w:rsidRPr="00980E22">
              <w:rPr>
                <w:rStyle w:val="normaltextrun"/>
                <w:noProof/>
              </w:rPr>
              <w:t>Tricikli és 750 kg-ot meg nem haladó legnagyobb megengedett össztömegű pótkocsi szerelvényére korlátozva</w:t>
            </w:r>
            <w:r w:rsidRPr="00980E22">
              <w:rPr>
                <w:rStyle w:val="eop"/>
                <w:noProof/>
              </w:rPr>
              <w:t xml:space="preserve"> </w:t>
            </w:r>
          </w:p>
        </w:tc>
      </w:tr>
      <w:tr w:rsidR="00255520" w:rsidRPr="00980E22"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rsidR="00255520" w:rsidRPr="00980E22" w:rsidRDefault="00255520" w:rsidP="003B4B96">
            <w:pPr>
              <w:pStyle w:val="paragraph"/>
              <w:spacing w:before="120" w:beforeAutospacing="0" w:after="120" w:afterAutospacing="0"/>
              <w:textAlignment w:val="baseline"/>
              <w:rPr>
                <w:noProof/>
              </w:rPr>
            </w:pPr>
            <w:r w:rsidRPr="00980E22">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rsidR="00255520" w:rsidRPr="00980E22" w:rsidRDefault="00255520" w:rsidP="003B4B96">
            <w:pPr>
              <w:pStyle w:val="paragraph"/>
              <w:spacing w:before="120" w:beforeAutospacing="0" w:after="120" w:afterAutospacing="0"/>
              <w:jc w:val="right"/>
              <w:textAlignment w:val="baseline"/>
              <w:rPr>
                <w:noProof/>
              </w:rPr>
            </w:pPr>
            <w:r w:rsidRPr="00980E22">
              <w:rPr>
                <w:rStyle w:val="normaltextrun"/>
                <w:noProof/>
              </w:rPr>
              <w:t>79.05.</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255520" w:rsidRPr="00980E22" w:rsidRDefault="00255520" w:rsidP="00A500B5">
            <w:pPr>
              <w:pStyle w:val="paragraph"/>
              <w:spacing w:before="120" w:beforeAutospacing="0" w:after="120" w:afterAutospacing="0"/>
              <w:textAlignment w:val="baseline"/>
              <w:rPr>
                <w:noProof/>
              </w:rPr>
            </w:pPr>
            <w:r w:rsidRPr="00980E22">
              <w:rPr>
                <w:rStyle w:val="normaltextrun"/>
                <w:noProof/>
              </w:rPr>
              <w:t>A1 kategóriájú, 0,1 kW/kg-ot meghaladó teljesítmény/tömeg arányú motorkerékpárok</w:t>
            </w:r>
            <w:r w:rsidRPr="00980E22">
              <w:rPr>
                <w:rStyle w:val="eop"/>
                <w:noProof/>
              </w:rPr>
              <w:t xml:space="preserve"> </w:t>
            </w:r>
          </w:p>
        </w:tc>
      </w:tr>
      <w:tr w:rsidR="00255520" w:rsidRPr="00980E22"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rsidR="00255520" w:rsidRPr="00980E22" w:rsidRDefault="00255520" w:rsidP="003B4B96">
            <w:pPr>
              <w:pStyle w:val="paragraph"/>
              <w:spacing w:before="120" w:beforeAutospacing="0" w:after="120" w:afterAutospacing="0"/>
              <w:textAlignment w:val="baseline"/>
              <w:rPr>
                <w:noProof/>
              </w:rPr>
            </w:pPr>
            <w:r w:rsidRPr="00980E22">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rsidR="00255520" w:rsidRPr="00980E22" w:rsidRDefault="00255520" w:rsidP="003B4B96">
            <w:pPr>
              <w:pStyle w:val="paragraph"/>
              <w:spacing w:before="120" w:beforeAutospacing="0" w:after="120" w:afterAutospacing="0"/>
              <w:jc w:val="right"/>
              <w:textAlignment w:val="baseline"/>
              <w:rPr>
                <w:noProof/>
              </w:rPr>
            </w:pPr>
            <w:r w:rsidRPr="00980E22">
              <w:rPr>
                <w:rStyle w:val="normaltextrun"/>
                <w:noProof/>
              </w:rPr>
              <w:t>79.06.</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255520" w:rsidRPr="00980E22" w:rsidRDefault="00255520" w:rsidP="00A500B5">
            <w:pPr>
              <w:pStyle w:val="paragraph"/>
              <w:spacing w:before="120" w:beforeAutospacing="0" w:after="120" w:afterAutospacing="0"/>
              <w:textAlignment w:val="baseline"/>
              <w:rPr>
                <w:noProof/>
              </w:rPr>
            </w:pPr>
            <w:r w:rsidRPr="00980E22">
              <w:rPr>
                <w:rStyle w:val="normaltextrun"/>
                <w:noProof/>
              </w:rPr>
              <w:t>BE kategóriájú járművek, amelyek pótkocsijának megengedett legnagyobb össztömege meghaladja a 3 500 kg-ot</w:t>
            </w:r>
            <w:r w:rsidRPr="00980E22">
              <w:rPr>
                <w:rStyle w:val="eop"/>
                <w:noProof/>
              </w:rPr>
              <w:t xml:space="preserve"> </w:t>
            </w:r>
          </w:p>
        </w:tc>
      </w:tr>
      <w:tr w:rsidR="00255520" w:rsidRPr="00980E22"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rsidR="00255520" w:rsidRPr="00980E22" w:rsidRDefault="00255520" w:rsidP="003B4B96">
            <w:pPr>
              <w:pStyle w:val="paragraph"/>
              <w:spacing w:before="120" w:beforeAutospacing="0" w:after="120" w:afterAutospacing="0"/>
              <w:textAlignment w:val="baseline"/>
              <w:rPr>
                <w:noProof/>
              </w:rPr>
            </w:pPr>
            <w:r w:rsidRPr="00980E22">
              <w:rPr>
                <w:rStyle w:val="normaltextrun"/>
                <w:noProof/>
              </w:rPr>
              <w:t>80</w:t>
            </w:r>
            <w:r w:rsidRPr="00980E22">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rsidR="00255520" w:rsidRPr="00980E22" w:rsidRDefault="00255520" w:rsidP="003B4B96">
            <w:pPr>
              <w:pStyle w:val="paragraph"/>
              <w:spacing w:before="120" w:beforeAutospacing="0" w:after="120" w:afterAutospacing="0"/>
              <w:jc w:val="right"/>
              <w:textAlignment w:val="baseline"/>
              <w:rPr>
                <w:noProof/>
              </w:rPr>
            </w:pP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255520" w:rsidRPr="00980E22" w:rsidRDefault="00255520" w:rsidP="00A500B5">
            <w:pPr>
              <w:pStyle w:val="paragraph"/>
              <w:spacing w:before="120" w:beforeAutospacing="0" w:after="120" w:afterAutospacing="0"/>
              <w:textAlignment w:val="baseline"/>
              <w:rPr>
                <w:noProof/>
              </w:rPr>
            </w:pPr>
            <w:r w:rsidRPr="00980E22">
              <w:rPr>
                <w:rStyle w:val="normaltextrun"/>
                <w:noProof/>
              </w:rPr>
              <w:t>A háromkerekű gépjármű vezetésére jogosító engedéllyel rendelkező, 24 év alatti vezetőkre korlátozva</w:t>
            </w:r>
            <w:r w:rsidRPr="00980E22">
              <w:rPr>
                <w:rStyle w:val="eop"/>
                <w:noProof/>
              </w:rPr>
              <w:t xml:space="preserve"> </w:t>
            </w:r>
          </w:p>
        </w:tc>
      </w:tr>
      <w:tr w:rsidR="00255520" w:rsidRPr="00980E22"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rsidR="00255520" w:rsidRPr="00980E22" w:rsidRDefault="00255520" w:rsidP="003B4B96">
            <w:pPr>
              <w:pStyle w:val="paragraph"/>
              <w:spacing w:before="120" w:beforeAutospacing="0" w:after="120" w:afterAutospacing="0"/>
              <w:textAlignment w:val="baseline"/>
              <w:rPr>
                <w:noProof/>
              </w:rPr>
            </w:pPr>
            <w:r w:rsidRPr="00980E22">
              <w:rPr>
                <w:rStyle w:val="normaltextrun"/>
                <w:noProof/>
              </w:rPr>
              <w:t>81</w:t>
            </w:r>
            <w:r w:rsidRPr="00980E22">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rsidR="00255520" w:rsidRPr="00980E22" w:rsidRDefault="00255520" w:rsidP="003B4B96">
            <w:pPr>
              <w:pStyle w:val="paragraph"/>
              <w:spacing w:before="120" w:beforeAutospacing="0" w:after="120" w:afterAutospacing="0"/>
              <w:jc w:val="right"/>
              <w:textAlignment w:val="baseline"/>
              <w:rPr>
                <w:noProof/>
              </w:rPr>
            </w:pP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255520" w:rsidRPr="00980E22" w:rsidRDefault="00255520" w:rsidP="003B4B96">
            <w:pPr>
              <w:pStyle w:val="paragraph"/>
              <w:spacing w:before="120" w:beforeAutospacing="0" w:after="120" w:afterAutospacing="0"/>
              <w:textAlignment w:val="baseline"/>
              <w:rPr>
                <w:noProof/>
              </w:rPr>
            </w:pPr>
            <w:r w:rsidRPr="00980E22">
              <w:rPr>
                <w:rStyle w:val="normaltextrun"/>
                <w:noProof/>
              </w:rPr>
              <w:t>A kategóriájú motorkerékpár vezetésére jogosító engedéllyel rendelkező, 21 év alatti vezetőkre korlátozva</w:t>
            </w:r>
            <w:r w:rsidRPr="00980E22">
              <w:rPr>
                <w:rStyle w:val="eop"/>
                <w:noProof/>
              </w:rPr>
              <w:t xml:space="preserve"> </w:t>
            </w:r>
          </w:p>
        </w:tc>
      </w:tr>
      <w:tr w:rsidR="00255520" w:rsidRPr="00980E22"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rsidR="00255520" w:rsidRPr="00980E22" w:rsidRDefault="00255520" w:rsidP="003B4B96">
            <w:pPr>
              <w:pStyle w:val="paragraph"/>
              <w:spacing w:before="120" w:beforeAutospacing="0" w:after="120" w:afterAutospacing="0"/>
              <w:textAlignment w:val="baseline"/>
              <w:rPr>
                <w:noProof/>
              </w:rPr>
            </w:pPr>
            <w:r w:rsidRPr="00980E22">
              <w:rPr>
                <w:rStyle w:val="normaltextrun"/>
                <w:noProof/>
              </w:rPr>
              <w:t>95</w:t>
            </w:r>
            <w:r w:rsidRPr="00980E22">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rsidR="00255520" w:rsidRPr="00980E22" w:rsidRDefault="00255520" w:rsidP="003B4B96">
            <w:pPr>
              <w:pStyle w:val="paragraph"/>
              <w:spacing w:before="120" w:beforeAutospacing="0" w:after="120" w:afterAutospacing="0"/>
              <w:jc w:val="right"/>
              <w:textAlignment w:val="baseline"/>
              <w:rPr>
                <w:noProof/>
              </w:rPr>
            </w:pP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255520" w:rsidRPr="00980E22" w:rsidRDefault="00255520" w:rsidP="003B4B96">
            <w:pPr>
              <w:pStyle w:val="paragraph"/>
              <w:spacing w:before="120" w:beforeAutospacing="0" w:after="120" w:afterAutospacing="0"/>
              <w:textAlignment w:val="baseline"/>
              <w:rPr>
                <w:noProof/>
              </w:rPr>
            </w:pPr>
            <w:r w:rsidRPr="00980E22">
              <w:rPr>
                <w:rStyle w:val="normaltextrun"/>
                <w:noProof/>
              </w:rPr>
              <w:t>Az (EU) 2022/2561 irányelvben előírt szakmai alkalmassági kötelezettségnek megfelelő szakmai alkalmassági bizonyítvánnyal (SZAB) rendelkező gépjárművezető, …-ig (például „95(01.01.12)”)</w:t>
            </w:r>
            <w:r w:rsidRPr="00980E22">
              <w:rPr>
                <w:rStyle w:val="eop"/>
                <w:noProof/>
              </w:rPr>
              <w:t xml:space="preserve"> </w:t>
            </w:r>
          </w:p>
        </w:tc>
      </w:tr>
      <w:tr w:rsidR="00255520" w:rsidRPr="00980E22"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rsidR="00255520" w:rsidRPr="00980E22" w:rsidRDefault="00255520" w:rsidP="003B4B96">
            <w:pPr>
              <w:pStyle w:val="paragraph"/>
              <w:spacing w:before="120" w:beforeAutospacing="0" w:after="120" w:afterAutospacing="0"/>
              <w:textAlignment w:val="baseline"/>
              <w:rPr>
                <w:noProof/>
              </w:rPr>
            </w:pPr>
            <w:r w:rsidRPr="00980E22">
              <w:rPr>
                <w:rStyle w:val="normaltextrun"/>
                <w:noProof/>
              </w:rPr>
              <w:t>96</w:t>
            </w:r>
            <w:r w:rsidRPr="00980E22">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rsidR="00255520" w:rsidRPr="00980E22" w:rsidRDefault="00255520" w:rsidP="003B4B96">
            <w:pPr>
              <w:pStyle w:val="paragraph"/>
              <w:spacing w:before="120" w:beforeAutospacing="0" w:after="120" w:afterAutospacing="0"/>
              <w:jc w:val="right"/>
              <w:textAlignment w:val="baseline"/>
              <w:rPr>
                <w:noProof/>
              </w:rPr>
            </w:pP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255520" w:rsidRPr="00980E22" w:rsidRDefault="00255520" w:rsidP="003B4B96">
            <w:pPr>
              <w:pStyle w:val="paragraph"/>
              <w:spacing w:before="120" w:beforeAutospacing="0" w:after="120" w:afterAutospacing="0"/>
              <w:textAlignment w:val="baseline"/>
              <w:rPr>
                <w:noProof/>
              </w:rPr>
            </w:pPr>
            <w:r w:rsidRPr="00980E22">
              <w:rPr>
                <w:rStyle w:val="normaltextrun"/>
                <w:noProof/>
              </w:rPr>
              <w:t>B kategóriájú járművek 750 kg-ot meghaladó megengedett legnagyobb össztömegű pótkocsival összekapcsolva, feltéve, hogy az így kialakított járműszerelvény legnagyobb megengedett össztömege 3 500 kg felett van, de nem haladja meg a 4 250 kg-ot</w:t>
            </w:r>
            <w:r w:rsidRPr="00980E22">
              <w:rPr>
                <w:rStyle w:val="eop"/>
                <w:noProof/>
              </w:rPr>
              <w:t xml:space="preserve"> </w:t>
            </w:r>
          </w:p>
        </w:tc>
      </w:tr>
      <w:tr w:rsidR="00255520" w:rsidRPr="00980E22"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rsidR="00255520" w:rsidRPr="00980E22" w:rsidRDefault="00255520" w:rsidP="003B4B96">
            <w:pPr>
              <w:pStyle w:val="paragraph"/>
              <w:spacing w:before="120" w:beforeAutospacing="0" w:after="120" w:afterAutospacing="0"/>
              <w:textAlignment w:val="baseline"/>
              <w:rPr>
                <w:noProof/>
              </w:rPr>
            </w:pPr>
            <w:r w:rsidRPr="00980E22">
              <w:rPr>
                <w:rStyle w:val="normaltextrun"/>
                <w:noProof/>
              </w:rPr>
              <w:t>97</w:t>
            </w:r>
            <w:r w:rsidRPr="00980E22">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rsidR="00255520" w:rsidRPr="00980E22" w:rsidRDefault="00255520" w:rsidP="003B4B96">
            <w:pPr>
              <w:pStyle w:val="paragraph"/>
              <w:spacing w:before="120" w:beforeAutospacing="0" w:after="120" w:afterAutospacing="0"/>
              <w:jc w:val="right"/>
              <w:textAlignment w:val="baseline"/>
              <w:rPr>
                <w:noProof/>
              </w:rPr>
            </w:pP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255520" w:rsidRPr="00980E22" w:rsidRDefault="00255520" w:rsidP="003B4B96">
            <w:pPr>
              <w:pStyle w:val="paragraph"/>
              <w:spacing w:before="120" w:beforeAutospacing="0" w:after="120" w:afterAutospacing="0"/>
              <w:textAlignment w:val="baseline"/>
              <w:rPr>
                <w:noProof/>
              </w:rPr>
            </w:pPr>
            <w:r w:rsidRPr="00980E22">
              <w:rPr>
                <w:rStyle w:val="normaltextrun"/>
                <w:noProof/>
              </w:rPr>
              <w:t>Nem vezethet olyan C1 kategóriájú járművet, amely a 165/2014/EU európai parlamenti és tanácsi rendelet</w:t>
            </w:r>
            <w:r w:rsidRPr="00980E22">
              <w:rPr>
                <w:rStyle w:val="FootnoteReference"/>
                <w:noProof/>
              </w:rPr>
              <w:footnoteReference w:id="6"/>
            </w:r>
            <w:r w:rsidRPr="00980E22">
              <w:rPr>
                <w:rStyle w:val="normaltextrun"/>
                <w:noProof/>
              </w:rPr>
              <w:t xml:space="preserve"> hatálya alá tartozik.</w:t>
            </w:r>
            <w:r w:rsidRPr="00980E22">
              <w:rPr>
                <w:rStyle w:val="eop"/>
                <w:noProof/>
              </w:rPr>
              <w:t xml:space="preserve"> </w:t>
            </w:r>
          </w:p>
        </w:tc>
      </w:tr>
      <w:tr w:rsidR="00255520" w:rsidRPr="00980E22"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rsidR="00255520" w:rsidRPr="00980E22" w:rsidRDefault="00255520" w:rsidP="003B4B96">
            <w:pPr>
              <w:pStyle w:val="paragraph"/>
              <w:spacing w:before="120" w:beforeAutospacing="0" w:after="120" w:afterAutospacing="0"/>
              <w:textAlignment w:val="baseline"/>
              <w:rPr>
                <w:noProof/>
              </w:rPr>
            </w:pPr>
            <w:r w:rsidRPr="00980E22">
              <w:rPr>
                <w:rStyle w:val="normaltextrun"/>
                <w:noProof/>
              </w:rPr>
              <w:t>98</w:t>
            </w:r>
            <w:r w:rsidRPr="00980E22">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rsidR="00255520" w:rsidRPr="00980E22" w:rsidRDefault="00255520" w:rsidP="003B4B96">
            <w:pPr>
              <w:pStyle w:val="paragraph"/>
              <w:spacing w:before="120" w:beforeAutospacing="0" w:after="120" w:afterAutospacing="0"/>
              <w:jc w:val="right"/>
              <w:textAlignment w:val="baseline"/>
              <w:rPr>
                <w:noProof/>
              </w:rPr>
            </w:pP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255520" w:rsidRPr="00980E22" w:rsidRDefault="00255520" w:rsidP="00455A66">
            <w:pPr>
              <w:pStyle w:val="paragraph"/>
              <w:spacing w:before="120" w:beforeAutospacing="0" w:after="120" w:afterAutospacing="0"/>
              <w:textAlignment w:val="baseline"/>
              <w:rPr>
                <w:noProof/>
              </w:rPr>
            </w:pPr>
            <w:r w:rsidRPr="00980E22">
              <w:rPr>
                <w:rStyle w:val="eop"/>
                <w:noProof/>
                <w:color w:val="000000"/>
              </w:rPr>
              <w:t xml:space="preserve"> </w:t>
            </w:r>
          </w:p>
        </w:tc>
      </w:tr>
      <w:tr w:rsidR="00255520" w:rsidRPr="00980E22"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rsidR="00255520" w:rsidRPr="00980E22" w:rsidRDefault="00255520" w:rsidP="003B4B96">
            <w:pPr>
              <w:pStyle w:val="paragraph"/>
              <w:spacing w:before="120" w:beforeAutospacing="0" w:after="120" w:afterAutospacing="0"/>
              <w:textAlignment w:val="baseline"/>
              <w:rPr>
                <w:noProof/>
              </w:rPr>
            </w:pPr>
            <w:r w:rsidRPr="00980E22">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rsidR="00255520" w:rsidRPr="00980E22" w:rsidRDefault="00255520" w:rsidP="003B4B96">
            <w:pPr>
              <w:pStyle w:val="paragraph"/>
              <w:spacing w:before="120" w:beforeAutospacing="0" w:after="120" w:afterAutospacing="0"/>
              <w:jc w:val="right"/>
              <w:textAlignment w:val="baseline"/>
              <w:rPr>
                <w:noProof/>
              </w:rPr>
            </w:pPr>
            <w:r w:rsidRPr="00980E22">
              <w:rPr>
                <w:rStyle w:val="normaltextrun"/>
                <w:noProof/>
              </w:rPr>
              <w:t>98.01</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255520" w:rsidRPr="00980E22" w:rsidRDefault="00255520" w:rsidP="003B4B96">
            <w:pPr>
              <w:pStyle w:val="paragraph"/>
              <w:spacing w:before="120" w:beforeAutospacing="0" w:after="120" w:afterAutospacing="0"/>
              <w:textAlignment w:val="baseline"/>
              <w:rPr>
                <w:noProof/>
              </w:rPr>
            </w:pPr>
            <w:r w:rsidRPr="00980E22">
              <w:rPr>
                <w:rStyle w:val="normaltextrun"/>
                <w:noProof/>
                <w:color w:val="000000"/>
              </w:rPr>
              <w:t>A járművezető kezdő gépjárművezetőnek minősül, és a próbaidőre vonatkozó feltételek vonatkoznak rá. Az engedély cseréje, megújítása vagy pótlása esetén a kódot ki kell egészíteni a próbaidő lejártának időpontjával (például 98.01.13.04.2028).</w:t>
            </w:r>
            <w:r w:rsidRPr="00980E22">
              <w:rPr>
                <w:rStyle w:val="eop"/>
                <w:noProof/>
                <w:color w:val="000000"/>
              </w:rPr>
              <w:t xml:space="preserve"> </w:t>
            </w:r>
          </w:p>
        </w:tc>
      </w:tr>
      <w:tr w:rsidR="00255520" w:rsidRPr="00980E22"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rsidR="00255520" w:rsidRPr="00980E22" w:rsidRDefault="00255520" w:rsidP="003B4B96">
            <w:pPr>
              <w:pStyle w:val="paragraph"/>
              <w:spacing w:before="120" w:beforeAutospacing="0" w:after="120" w:afterAutospacing="0"/>
              <w:textAlignment w:val="baseline"/>
              <w:rPr>
                <w:noProof/>
              </w:rPr>
            </w:pPr>
            <w:r w:rsidRPr="00980E22">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rsidR="00255520" w:rsidRPr="00980E22" w:rsidRDefault="00255520" w:rsidP="003B4B96">
            <w:pPr>
              <w:pStyle w:val="paragraph"/>
              <w:spacing w:before="120" w:beforeAutospacing="0" w:after="120" w:afterAutospacing="0"/>
              <w:jc w:val="right"/>
              <w:textAlignment w:val="baseline"/>
              <w:rPr>
                <w:noProof/>
              </w:rPr>
            </w:pPr>
            <w:r w:rsidRPr="00980E22">
              <w:rPr>
                <w:rStyle w:val="normaltextrun"/>
                <w:noProof/>
              </w:rPr>
              <w:t>98.02</w:t>
            </w:r>
            <w:r w:rsidRPr="00980E22">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rsidR="00255520" w:rsidRPr="00980E22" w:rsidRDefault="00255520" w:rsidP="003B4B96">
            <w:pPr>
              <w:pStyle w:val="paragraph"/>
              <w:spacing w:before="120" w:beforeAutospacing="0" w:after="120" w:afterAutospacing="0"/>
              <w:textAlignment w:val="baseline"/>
              <w:rPr>
                <w:noProof/>
              </w:rPr>
            </w:pPr>
            <w:r w:rsidRPr="00980E22">
              <w:rPr>
                <w:rStyle w:val="normaltextrun"/>
                <w:noProof/>
                <w:color w:val="000000"/>
              </w:rPr>
              <w:t>A jogosultnak a 18. életévének betöltéséig meg kell felelnie a felügyelt vezetés rendszerére vonatkozó feltételeknek.</w:t>
            </w:r>
            <w:r w:rsidRPr="00980E22">
              <w:rPr>
                <w:rStyle w:val="eop"/>
                <w:noProof/>
                <w:color w:val="000000"/>
              </w:rPr>
              <w:t xml:space="preserve"> </w:t>
            </w:r>
          </w:p>
        </w:tc>
      </w:tr>
    </w:tbl>
    <w:p w:rsidR="00092C5B" w:rsidRPr="00980E22" w:rsidRDefault="00092C5B" w:rsidP="00092C5B">
      <w:pPr>
        <w:rPr>
          <w:noProof/>
        </w:rPr>
      </w:pPr>
      <w:r w:rsidRPr="00980E22">
        <w:rPr>
          <w:rStyle w:val="normaltextrun"/>
          <w:noProof/>
          <w:color w:val="000000"/>
          <w:shd w:val="clear" w:color="auto" w:fill="FFFFFF"/>
        </w:rPr>
        <w:t>A 100-as kód és a 100 feletti kódok nemzeti kódok, amelyek csak a vezetői engedélyt kiállító tagállam területén érvényesek.</w:t>
      </w:r>
      <w:r w:rsidRPr="00980E22">
        <w:rPr>
          <w:rStyle w:val="eop"/>
          <w:noProof/>
          <w:color w:val="000000"/>
        </w:rPr>
        <w:t xml:space="preserve"> </w:t>
      </w:r>
    </w:p>
    <w:p w:rsidR="0035173E" w:rsidRPr="00980E22" w:rsidRDefault="0035173E" w:rsidP="0035173E">
      <w:pPr>
        <w:rPr>
          <w:noProof/>
        </w:rPr>
        <w:sectPr w:rsidR="0035173E" w:rsidRPr="00980E22" w:rsidSect="000572DF">
          <w:pgSz w:w="11907" w:h="16839"/>
          <w:pgMar w:top="1134" w:right="1417" w:bottom="1134" w:left="1417" w:header="709" w:footer="709" w:gutter="0"/>
          <w:cols w:space="720"/>
          <w:docGrid w:linePitch="360"/>
        </w:sectPr>
      </w:pPr>
    </w:p>
    <w:p w:rsidR="005B3AE5" w:rsidRPr="00980E22" w:rsidRDefault="005B3AE5" w:rsidP="005B3AE5">
      <w:pPr>
        <w:pStyle w:val="Annexetitre"/>
        <w:rPr>
          <w:rStyle w:val="Marker"/>
          <w:noProof/>
        </w:rPr>
      </w:pPr>
      <w:r w:rsidRPr="00980E22">
        <w:rPr>
          <w:noProof/>
        </w:rPr>
        <w:t>II. MELLÉKLET</w:t>
      </w:r>
    </w:p>
    <w:p w:rsidR="005B3AE5" w:rsidRPr="00980E22" w:rsidRDefault="005B3AE5" w:rsidP="005B3AE5">
      <w:pPr>
        <w:pStyle w:val="Objetacteprincipal"/>
        <w:rPr>
          <w:rStyle w:val="normaltextrun"/>
          <w:bCs/>
          <w:noProof/>
        </w:rPr>
      </w:pPr>
      <w:r w:rsidRPr="00980E22">
        <w:rPr>
          <w:rStyle w:val="normaltextrun"/>
          <w:caps/>
          <w:noProof/>
        </w:rPr>
        <w:t>A JÁRMŰVEZETŐI VIZSGÁKRA, VALAMINT A GÉPI MEGHAJTÁSÚ JÁRMŰVEK VEZETÉSÉHEZ SZÜKSÉGES ISMERETEKRE, JÁRTASSÁGRA ÉS MAGATARTÁSRA VONATKOZÓ MINIMUMKÖVETELMÉNYEK</w:t>
      </w:r>
    </w:p>
    <w:p w:rsidR="005B3AE5" w:rsidRPr="00980E22" w:rsidRDefault="005B3AE5" w:rsidP="005B3AE5">
      <w:pPr>
        <w:rPr>
          <w:noProof/>
        </w:rPr>
      </w:pPr>
      <w:r w:rsidRPr="00980E22">
        <w:rPr>
          <w:rStyle w:val="normaltextrun"/>
          <w:b/>
          <w:noProof/>
          <w:color w:val="000000"/>
        </w:rPr>
        <w:t>I. A JÁRMŰVEZETŐI VIZSGÁK MINIMUMKÖVETELMÉNYEI</w:t>
      </w:r>
      <w:r w:rsidRPr="00980E22">
        <w:rPr>
          <w:rStyle w:val="eop"/>
          <w:noProof/>
          <w:color w:val="000000"/>
        </w:rPr>
        <w:t xml:space="preserve"> </w:t>
      </w:r>
    </w:p>
    <w:p w:rsidR="005B3AE5" w:rsidRPr="00980E22" w:rsidRDefault="005B3AE5" w:rsidP="005B3AE5">
      <w:pPr>
        <w:rPr>
          <w:noProof/>
        </w:rPr>
      </w:pPr>
      <w:r w:rsidRPr="00980E22">
        <w:rPr>
          <w:rStyle w:val="normaltextrun"/>
          <w:noProof/>
          <w:color w:val="000000"/>
        </w:rPr>
        <w:t>A tagállamok meghozzák a szükséges intézkedéseket annak biztosítása érdekében, hogy a vezetői engedélyt kérelmezők rendelkezzenek a gépi meghajtású járművek vezetéséhez szükséges ismeretekkel és jártassággal, valamint ennek megfelelő magatartást tanúsítsanak. Ennek értelmében a vizsgának az alábbiakból kell állnia:</w:t>
      </w:r>
      <w:r w:rsidRPr="00980E22">
        <w:rPr>
          <w:rStyle w:val="eop"/>
          <w:noProof/>
          <w:color w:val="000000"/>
        </w:rPr>
        <w:t xml:space="preserve"> </w:t>
      </w:r>
    </w:p>
    <w:p w:rsidR="005B3AE5" w:rsidRPr="00980E22" w:rsidRDefault="005B3AE5" w:rsidP="005B3AE5">
      <w:pPr>
        <w:pStyle w:val="Tiret1"/>
        <w:rPr>
          <w:noProof/>
        </w:rPr>
      </w:pPr>
      <w:r w:rsidRPr="00980E22">
        <w:rPr>
          <w:rStyle w:val="normaltextrun"/>
          <w:noProof/>
          <w:color w:val="000000"/>
        </w:rPr>
        <w:t xml:space="preserve">elméleti vizsga, </w:t>
      </w:r>
    </w:p>
    <w:p w:rsidR="005B3AE5" w:rsidRPr="00980E22" w:rsidRDefault="00294A28" w:rsidP="005B3AE5">
      <w:pPr>
        <w:pStyle w:val="Tiret1"/>
        <w:rPr>
          <w:rStyle w:val="normaltextrun"/>
          <w:noProof/>
          <w:color w:val="000000"/>
        </w:rPr>
      </w:pPr>
      <w:r w:rsidRPr="00980E22">
        <w:rPr>
          <w:rStyle w:val="normaltextrun"/>
          <w:noProof/>
          <w:color w:val="000000"/>
        </w:rPr>
        <w:t>az elméleti vizsgán való sikeres részvétel után jártassági és magatartási vizsga.</w:t>
      </w:r>
      <w:r w:rsidRPr="00980E22">
        <w:rPr>
          <w:rStyle w:val="normaltextrun"/>
          <w:noProof/>
        </w:rPr>
        <w:t xml:space="preserve"> </w:t>
      </w:r>
    </w:p>
    <w:p w:rsidR="005B3AE5" w:rsidRPr="00980E22" w:rsidRDefault="005B3AE5" w:rsidP="005B3AE5">
      <w:pPr>
        <w:rPr>
          <w:rStyle w:val="normaltextrun"/>
          <w:noProof/>
        </w:rPr>
      </w:pPr>
      <w:r w:rsidRPr="00980E22">
        <w:rPr>
          <w:rStyle w:val="normaltextrun"/>
          <w:noProof/>
          <w:color w:val="000000"/>
        </w:rPr>
        <w:t>A vizsga lebonyolításának feltételei az alábbiakban találhatók.</w:t>
      </w:r>
    </w:p>
    <w:p w:rsidR="005B3AE5" w:rsidRPr="00980E22" w:rsidRDefault="00205CED" w:rsidP="005B3AE5">
      <w:pPr>
        <w:rPr>
          <w:rStyle w:val="normaltextrun"/>
          <w:noProof/>
        </w:rPr>
      </w:pPr>
      <w:r w:rsidRPr="00980E22">
        <w:rPr>
          <w:rStyle w:val="normaltextrun"/>
          <w:noProof/>
        </w:rPr>
        <w:t>A.</w:t>
      </w:r>
      <w:r w:rsidRPr="00980E22">
        <w:rPr>
          <w:noProof/>
        </w:rPr>
        <w:tab/>
      </w:r>
      <w:r w:rsidRPr="00980E22">
        <w:rPr>
          <w:rStyle w:val="normaltextrun"/>
          <w:noProof/>
        </w:rPr>
        <w:t>ELMÉLETI VIZSGA</w:t>
      </w:r>
    </w:p>
    <w:p w:rsidR="005B3AE5" w:rsidRPr="00980E22" w:rsidRDefault="005B3AE5" w:rsidP="00C461C2">
      <w:pPr>
        <w:pStyle w:val="NumPar1"/>
        <w:numPr>
          <w:ilvl w:val="0"/>
          <w:numId w:val="2"/>
        </w:numPr>
        <w:rPr>
          <w:rStyle w:val="normaltextrun"/>
          <w:b/>
          <w:bCs/>
          <w:noProof/>
          <w:color w:val="000000"/>
        </w:rPr>
      </w:pPr>
      <w:r w:rsidRPr="00980E22">
        <w:rPr>
          <w:rStyle w:val="normaltextrun"/>
          <w:b/>
          <w:noProof/>
          <w:color w:val="000000"/>
        </w:rPr>
        <w:t>Forma</w:t>
      </w:r>
      <w:r w:rsidRPr="00980E22">
        <w:rPr>
          <w:rStyle w:val="normaltextrun"/>
          <w:b/>
          <w:noProof/>
        </w:rPr>
        <w:t xml:space="preserve"> </w:t>
      </w:r>
    </w:p>
    <w:p w:rsidR="005B3AE5" w:rsidRPr="00980E22" w:rsidRDefault="005B3AE5" w:rsidP="005B3AE5">
      <w:pPr>
        <w:rPr>
          <w:rStyle w:val="normaltextrun"/>
          <w:noProof/>
          <w:color w:val="000000"/>
        </w:rPr>
      </w:pPr>
      <w:r w:rsidRPr="00980E22">
        <w:rPr>
          <w:rStyle w:val="normaltextrun"/>
          <w:noProof/>
          <w:color w:val="000000"/>
        </w:rPr>
        <w:t>A formát úgy kell megválasztani, hogy meg lehessen bizonyosodni arról, hogy a kérelmező rendelkezik-e a megkívánt ismeretekkel a 2., 3. és 4. pontban felsorolt területeken.</w:t>
      </w:r>
      <w:r w:rsidRPr="00980E22">
        <w:rPr>
          <w:rStyle w:val="normaltextrun"/>
          <w:noProof/>
        </w:rPr>
        <w:t xml:space="preserve"> </w:t>
      </w:r>
    </w:p>
    <w:p w:rsidR="005B3AE5" w:rsidRPr="00980E22" w:rsidRDefault="005B3AE5" w:rsidP="005B3AE5">
      <w:pPr>
        <w:rPr>
          <w:rStyle w:val="normaltextrun"/>
          <w:noProof/>
          <w:color w:val="000000"/>
        </w:rPr>
      </w:pPr>
      <w:r w:rsidRPr="00980E22">
        <w:rPr>
          <w:rStyle w:val="normaltextrun"/>
          <w:noProof/>
          <w:color w:val="000000"/>
        </w:rPr>
        <w:t>Minden olyan, egy adott járműkategóriában engedélyt igénylő kérelmező, aki egy másik járműkategóriában teljesítette az engedély megszerzéséhez szükséges elméleti vizsgát, mentesülhet a 2., 3. és 4. pont közös rendelkezései alól.</w:t>
      </w:r>
      <w:r w:rsidRPr="00980E22">
        <w:rPr>
          <w:rStyle w:val="normaltextrun"/>
          <w:noProof/>
        </w:rPr>
        <w:t xml:space="preserve"> </w:t>
      </w:r>
    </w:p>
    <w:p w:rsidR="005B3AE5" w:rsidRPr="00980E22" w:rsidRDefault="005B3AE5" w:rsidP="005B3AE5">
      <w:pPr>
        <w:pStyle w:val="NumPar1"/>
        <w:rPr>
          <w:rStyle w:val="normaltextrun"/>
          <w:b/>
          <w:bCs/>
          <w:noProof/>
          <w:color w:val="000000"/>
        </w:rPr>
      </w:pPr>
      <w:r w:rsidRPr="00980E22">
        <w:rPr>
          <w:rStyle w:val="normaltextrun"/>
          <w:b/>
          <w:noProof/>
          <w:color w:val="000000"/>
        </w:rPr>
        <w:t>Az elméleti vizsga valamennyi járműkategóriára vonatkozó tartalma </w:t>
      </w:r>
    </w:p>
    <w:p w:rsidR="005B3AE5" w:rsidRPr="00980E22" w:rsidRDefault="005B3AE5" w:rsidP="00753DC7">
      <w:pPr>
        <w:rPr>
          <w:rStyle w:val="normaltextrun"/>
          <w:noProof/>
        </w:rPr>
      </w:pPr>
      <w:r w:rsidRPr="00980E22">
        <w:rPr>
          <w:rStyle w:val="normaltextrun"/>
          <w:noProof/>
        </w:rPr>
        <w:t>Az alábbi pontokban felsorolt valamennyi témával kapcsolatban kérdéseket kell feltenni, a kérdések tartalmának és formájának meghatározása a tagállamok hatáskörébe tartozik: </w:t>
      </w:r>
    </w:p>
    <w:p w:rsidR="005B3AE5" w:rsidRPr="00980E22" w:rsidRDefault="00F715D7" w:rsidP="00F715D7">
      <w:pPr>
        <w:pStyle w:val="Point1"/>
        <w:rPr>
          <w:noProof/>
        </w:rPr>
      </w:pPr>
      <w:r>
        <w:rPr>
          <w:noProof/>
        </w:rPr>
        <w:t>a)</w:t>
      </w:r>
      <w:r w:rsidRPr="00F715D7">
        <w:rPr>
          <w:noProof/>
        </w:rPr>
        <w:tab/>
      </w:r>
      <w:r w:rsidR="00B30C24" w:rsidRPr="00980E22">
        <w:rPr>
          <w:noProof/>
        </w:rPr>
        <w:t>a közúti közlekedési szabályok: </w:t>
      </w:r>
    </w:p>
    <w:p w:rsidR="005B3AE5" w:rsidRPr="00980E22" w:rsidRDefault="005B3AE5" w:rsidP="005B3AE5">
      <w:pPr>
        <w:pStyle w:val="Tiret1"/>
        <w:rPr>
          <w:rStyle w:val="normaltextrun"/>
          <w:noProof/>
          <w:color w:val="000000"/>
        </w:rPr>
      </w:pPr>
      <w:r w:rsidRPr="00980E22">
        <w:rPr>
          <w:rStyle w:val="normaltextrun"/>
          <w:noProof/>
          <w:color w:val="000000"/>
        </w:rPr>
        <w:t>különös tekintettel a közúti jelzőtáblákra, jelzésekre, jelölésekre, az elsőbbségadásra és sebességkorlátozásra;</w:t>
      </w:r>
      <w:r w:rsidRPr="00980E22">
        <w:rPr>
          <w:rStyle w:val="normaltextrun"/>
          <w:noProof/>
        </w:rPr>
        <w:t xml:space="preserve"> </w:t>
      </w:r>
    </w:p>
    <w:p w:rsidR="005B3AE5" w:rsidRPr="00980E22" w:rsidRDefault="00F715D7" w:rsidP="00F715D7">
      <w:pPr>
        <w:pStyle w:val="Point1"/>
        <w:rPr>
          <w:noProof/>
        </w:rPr>
      </w:pPr>
      <w:r>
        <w:rPr>
          <w:noProof/>
        </w:rPr>
        <w:t>b)</w:t>
      </w:r>
      <w:r w:rsidRPr="00F715D7">
        <w:rPr>
          <w:noProof/>
        </w:rPr>
        <w:tab/>
      </w:r>
      <w:r w:rsidR="00B30C24" w:rsidRPr="00980E22">
        <w:rPr>
          <w:noProof/>
        </w:rPr>
        <w:t>a járművezető: </w:t>
      </w:r>
    </w:p>
    <w:p w:rsidR="005B3AE5" w:rsidRPr="00980E22" w:rsidRDefault="005B3AE5" w:rsidP="005B3AE5">
      <w:pPr>
        <w:pStyle w:val="Tiret1"/>
        <w:rPr>
          <w:rStyle w:val="normaltextrun"/>
          <w:noProof/>
          <w:color w:val="000000"/>
        </w:rPr>
      </w:pPr>
      <w:r w:rsidRPr="00980E22">
        <w:rPr>
          <w:rStyle w:val="normaltextrun"/>
          <w:noProof/>
          <w:color w:val="000000"/>
        </w:rPr>
        <w:t xml:space="preserve">az éberség és a közúti közlekedés többi résztvevőjével, többek között a mikromobilitási eszközök használóival szembeni magatartás fontossága, </w:t>
      </w:r>
    </w:p>
    <w:p w:rsidR="005B3AE5" w:rsidRPr="00980E22" w:rsidRDefault="005B3AE5" w:rsidP="005B3AE5">
      <w:pPr>
        <w:pStyle w:val="Tiret1"/>
        <w:rPr>
          <w:rStyle w:val="normaltextrun"/>
          <w:noProof/>
          <w:color w:val="000000"/>
        </w:rPr>
      </w:pPr>
      <w:r w:rsidRPr="00980E22">
        <w:rPr>
          <w:rStyle w:val="normaltextrun"/>
          <w:noProof/>
          <w:color w:val="000000"/>
        </w:rPr>
        <w:t>általános észlelés, beleértve a veszélyészlelést, ítélőképesség és döntéshozatal, különösen a reakcióidő, valamint a vezetői magatartás megváltozása alkohol, kábítószerek, gyógyszerek, adott lelki állapot vagy fáradtság hatására; </w:t>
      </w:r>
    </w:p>
    <w:p w:rsidR="005B3AE5" w:rsidRPr="00980E22" w:rsidRDefault="00F715D7" w:rsidP="00F715D7">
      <w:pPr>
        <w:pStyle w:val="Point1"/>
        <w:rPr>
          <w:noProof/>
        </w:rPr>
      </w:pPr>
      <w:r>
        <w:rPr>
          <w:noProof/>
        </w:rPr>
        <w:t>c)</w:t>
      </w:r>
      <w:r w:rsidRPr="00F715D7">
        <w:rPr>
          <w:noProof/>
        </w:rPr>
        <w:tab/>
      </w:r>
      <w:r w:rsidR="00B30C24" w:rsidRPr="00980E22">
        <w:rPr>
          <w:noProof/>
        </w:rPr>
        <w:t>az úttest: </w:t>
      </w:r>
    </w:p>
    <w:p w:rsidR="005B3AE5" w:rsidRPr="00980E22" w:rsidRDefault="005B3AE5" w:rsidP="005B3AE5">
      <w:pPr>
        <w:pStyle w:val="Tiret1"/>
        <w:rPr>
          <w:rStyle w:val="normaltextrun"/>
          <w:noProof/>
          <w:color w:val="000000"/>
        </w:rPr>
      </w:pPr>
      <w:r w:rsidRPr="00980E22">
        <w:rPr>
          <w:rStyle w:val="normaltextrun"/>
          <w:noProof/>
          <w:color w:val="000000"/>
        </w:rPr>
        <w:t>a járművek közötti biztonságos távolság, a féktávolságok és a biztonságos úttartás különböző időjárási és útviszonyok közötti megtartására vonatkozó legfontosabb elvek,</w:t>
      </w:r>
      <w:r w:rsidRPr="00980E22">
        <w:rPr>
          <w:rStyle w:val="normaltextrun"/>
          <w:noProof/>
        </w:rPr>
        <w:t xml:space="preserve"> </w:t>
      </w:r>
    </w:p>
    <w:p w:rsidR="005B3AE5" w:rsidRPr="00980E22" w:rsidRDefault="005B3AE5" w:rsidP="005B3AE5">
      <w:pPr>
        <w:pStyle w:val="Tiret1"/>
        <w:rPr>
          <w:rStyle w:val="normaltextrun"/>
          <w:noProof/>
          <w:color w:val="000000"/>
        </w:rPr>
      </w:pPr>
      <w:r w:rsidRPr="00980E22">
        <w:rPr>
          <w:rStyle w:val="normaltextrun"/>
          <w:noProof/>
          <w:color w:val="000000"/>
        </w:rPr>
        <w:t xml:space="preserve">az eltérő útviszonyokkal, különösen azoknak az időjárás, valamint az út adott napszak hatására bekövetkező változásaival összefüggő vezetési kockázati tényezők, beleértve a veszélyek észlelését és előrejelzését, </w:t>
      </w:r>
    </w:p>
    <w:p w:rsidR="005B3AE5" w:rsidRPr="00980E22" w:rsidRDefault="005B3AE5" w:rsidP="005B3AE5">
      <w:pPr>
        <w:pStyle w:val="Tiret1"/>
        <w:rPr>
          <w:rStyle w:val="normaltextrun"/>
          <w:noProof/>
          <w:color w:val="000000"/>
        </w:rPr>
      </w:pPr>
      <w:r w:rsidRPr="00980E22">
        <w:rPr>
          <w:rStyle w:val="normaltextrun"/>
          <w:noProof/>
          <w:color w:val="000000"/>
        </w:rPr>
        <w:t xml:space="preserve">a különböző úttípusok jellemzői és az ezzel összefüggő jogszabályi követelmények, </w:t>
      </w:r>
    </w:p>
    <w:p w:rsidR="005B3AE5" w:rsidRPr="00980E22" w:rsidRDefault="005B3AE5" w:rsidP="005B3AE5">
      <w:pPr>
        <w:pStyle w:val="Tiret1"/>
        <w:rPr>
          <w:rStyle w:val="normaltextrun"/>
          <w:noProof/>
          <w:color w:val="000000"/>
        </w:rPr>
      </w:pPr>
      <w:r w:rsidRPr="00980E22">
        <w:rPr>
          <w:rStyle w:val="normaltextrun"/>
          <w:noProof/>
          <w:color w:val="000000"/>
        </w:rPr>
        <w:t>a közúti alagutakban való biztonságos vezetés;</w:t>
      </w:r>
      <w:r w:rsidRPr="00980E22">
        <w:rPr>
          <w:rStyle w:val="normaltextrun"/>
          <w:noProof/>
        </w:rPr>
        <w:t xml:space="preserve"> </w:t>
      </w:r>
    </w:p>
    <w:p w:rsidR="005B3AE5" w:rsidRPr="00980E22" w:rsidRDefault="00F715D7" w:rsidP="00F715D7">
      <w:pPr>
        <w:pStyle w:val="Point1"/>
        <w:rPr>
          <w:noProof/>
        </w:rPr>
      </w:pPr>
      <w:r>
        <w:rPr>
          <w:noProof/>
        </w:rPr>
        <w:t>d)</w:t>
      </w:r>
      <w:r w:rsidRPr="00F715D7">
        <w:rPr>
          <w:noProof/>
        </w:rPr>
        <w:tab/>
      </w:r>
      <w:r w:rsidR="00B30C24" w:rsidRPr="00980E22">
        <w:rPr>
          <w:noProof/>
        </w:rPr>
        <w:t>a közlekedés más résztvevői: </w:t>
      </w:r>
    </w:p>
    <w:p w:rsidR="00EA3554" w:rsidRPr="00980E22" w:rsidRDefault="005B3AE5" w:rsidP="00EA3554">
      <w:pPr>
        <w:pStyle w:val="Tiret1"/>
        <w:rPr>
          <w:noProof/>
          <w:sz w:val="22"/>
        </w:rPr>
      </w:pPr>
      <w:r w:rsidRPr="00980E22">
        <w:rPr>
          <w:rStyle w:val="normaltextrun"/>
          <w:noProof/>
          <w:color w:val="000000" w:themeColor="text1"/>
        </w:rPr>
        <w:t>a többi úthasználó tapasztalatlanságával összefüggő sajátos kockázati tényezők</w:t>
      </w:r>
      <w:r w:rsidRPr="00980E22">
        <w:rPr>
          <w:noProof/>
        </w:rPr>
        <w:t xml:space="preserve">, különös tekintettel a veszélyeztetett úthasználókra, akik a gépjárművel – például autóval, autóbusszal, illetve tehergépkocsival – közlekedőkhöz képest kevésbé védettek a forgalomban, és közvetlenül ki vannak téve az ütközési erőknek. Ebbe a kategóriába tartoznak a gyalogosok, a kerékpárosok, a kétkerekű gépjárművel közlekedők, a személyi mobilitási eszközökkel közlekedők, valamint a fogyatékossággal élő személyek, a csökkent mozgásképességű személyek és a csökkent tájékozódóképességű személyek, </w:t>
      </w:r>
    </w:p>
    <w:p w:rsidR="005B3AE5" w:rsidRPr="00980E22" w:rsidRDefault="005B3AE5" w:rsidP="005B3AE5">
      <w:pPr>
        <w:pStyle w:val="Tiret1"/>
        <w:rPr>
          <w:rStyle w:val="normaltextrun"/>
          <w:noProof/>
          <w:color w:val="000000" w:themeColor="text1"/>
        </w:rPr>
      </w:pPr>
      <w:r w:rsidRPr="00980E22">
        <w:rPr>
          <w:rStyle w:val="normaltextrun"/>
          <w:noProof/>
          <w:color w:val="000000" w:themeColor="text1"/>
        </w:rPr>
        <w:t>a különböző járműtípusok mozgásával és vezetésével, továbbá vezetőik eltérő látóterével járó kockázati tényezők, ideértve a fejlett vezetéstámogató rendszerekkel és egyéb automatizálási funkciókkal rendelkező járműveket is;</w:t>
      </w:r>
    </w:p>
    <w:p w:rsidR="005B3AE5" w:rsidRPr="00980E22" w:rsidRDefault="00F715D7" w:rsidP="00F715D7">
      <w:pPr>
        <w:pStyle w:val="Point1"/>
        <w:rPr>
          <w:noProof/>
        </w:rPr>
      </w:pPr>
      <w:r>
        <w:rPr>
          <w:noProof/>
        </w:rPr>
        <w:t>e)</w:t>
      </w:r>
      <w:r w:rsidRPr="00F715D7">
        <w:rPr>
          <w:noProof/>
        </w:rPr>
        <w:tab/>
      </w:r>
      <w:r w:rsidR="00B30C24" w:rsidRPr="00980E22">
        <w:rPr>
          <w:noProof/>
        </w:rPr>
        <w:t>az általános szabályok, rendeletek és egyéb kérdések: </w:t>
      </w:r>
    </w:p>
    <w:p w:rsidR="005B3AE5" w:rsidRPr="00980E22" w:rsidRDefault="005B3AE5" w:rsidP="005B3AE5">
      <w:pPr>
        <w:pStyle w:val="Tiret1"/>
        <w:rPr>
          <w:noProof/>
        </w:rPr>
      </w:pPr>
      <w:r w:rsidRPr="00980E22">
        <w:rPr>
          <w:rStyle w:val="normaltextrun"/>
          <w:noProof/>
          <w:color w:val="000000"/>
        </w:rPr>
        <w:t>a járművek használatához szükséges hivatalos okmányokra vonatkozó szabályok,</w:t>
      </w:r>
      <w:r w:rsidRPr="00980E22">
        <w:rPr>
          <w:rStyle w:val="eop"/>
          <w:noProof/>
          <w:color w:val="000000"/>
        </w:rPr>
        <w:t xml:space="preserve"> </w:t>
      </w:r>
    </w:p>
    <w:p w:rsidR="005B3AE5" w:rsidRPr="00980E22" w:rsidRDefault="005B3AE5" w:rsidP="005B3AE5">
      <w:pPr>
        <w:pStyle w:val="Tiret1"/>
        <w:rPr>
          <w:noProof/>
        </w:rPr>
      </w:pPr>
      <w:r w:rsidRPr="00980E22">
        <w:rPr>
          <w:rStyle w:val="normaltextrun"/>
          <w:noProof/>
          <w:color w:val="000000"/>
        </w:rPr>
        <w:t>a járművezető baleset esetén tanúsítandó magatartását meghatározó általános szabályok (figyelmeztető eszközök kihelyezése és riasztás), és azok az intézkedések, amelyeket szükség esetén megtehet a közúti balesetekben sérülést szenvedett személyek érdekében</w:t>
      </w:r>
      <w:r w:rsidRPr="00980E22">
        <w:rPr>
          <w:rStyle w:val="eop"/>
          <w:noProof/>
          <w:color w:val="000000"/>
        </w:rPr>
        <w:t>,</w:t>
      </w:r>
    </w:p>
    <w:p w:rsidR="005B3AE5" w:rsidRPr="00980E22" w:rsidRDefault="005B3AE5" w:rsidP="005B3AE5">
      <w:pPr>
        <w:pStyle w:val="Tiret1"/>
        <w:rPr>
          <w:rStyle w:val="eop"/>
          <w:noProof/>
        </w:rPr>
      </w:pPr>
      <w:r w:rsidRPr="00980E22">
        <w:rPr>
          <w:rStyle w:val="normaltextrun"/>
          <w:noProof/>
          <w:color w:val="000000"/>
        </w:rPr>
        <w:t>a járművel, rakományával és a személyekkel kapcsolatos biztonsági tényezők,</w:t>
      </w:r>
      <w:r w:rsidRPr="00980E22">
        <w:rPr>
          <w:rStyle w:val="eop"/>
          <w:noProof/>
          <w:color w:val="000000"/>
        </w:rPr>
        <w:t xml:space="preserve"> </w:t>
      </w:r>
    </w:p>
    <w:p w:rsidR="00DD31D2" w:rsidRPr="00980E22" w:rsidRDefault="00DD31D2" w:rsidP="00DD31D2">
      <w:pPr>
        <w:pStyle w:val="Tiret1"/>
        <w:rPr>
          <w:noProof/>
          <w:color w:val="000000" w:themeColor="text1"/>
        </w:rPr>
      </w:pPr>
      <w:r w:rsidRPr="00980E22">
        <w:rPr>
          <w:rStyle w:val="normaltextrun"/>
          <w:noProof/>
          <w:color w:val="000000" w:themeColor="text1"/>
        </w:rPr>
        <w:t xml:space="preserve">az alternatív üzemanyaggal működő járművekkel kapcsolatos biztonsági szempontok ismerete; </w:t>
      </w:r>
    </w:p>
    <w:p w:rsidR="005B3AE5" w:rsidRPr="00980E22" w:rsidRDefault="00FE1B91" w:rsidP="00FE1B91">
      <w:pPr>
        <w:pStyle w:val="Point1"/>
        <w:rPr>
          <w:noProof/>
        </w:rPr>
      </w:pPr>
      <w:r>
        <w:rPr>
          <w:noProof/>
        </w:rPr>
        <w:t>f)</w:t>
      </w:r>
      <w:r w:rsidRPr="00FE1B91">
        <w:rPr>
          <w:noProof/>
        </w:rPr>
        <w:tab/>
      </w:r>
      <w:r w:rsidR="00B30C24" w:rsidRPr="00980E22">
        <w:rPr>
          <w:noProof/>
        </w:rPr>
        <w:t>a jármű elhagyásakor szükséges óvintézkedések; </w:t>
      </w:r>
    </w:p>
    <w:p w:rsidR="005B3AE5" w:rsidRPr="00980E22" w:rsidRDefault="00FE1B91" w:rsidP="00FE1B91">
      <w:pPr>
        <w:pStyle w:val="Point1"/>
        <w:rPr>
          <w:noProof/>
        </w:rPr>
      </w:pPr>
      <w:r>
        <w:rPr>
          <w:noProof/>
        </w:rPr>
        <w:t>g)</w:t>
      </w:r>
      <w:r w:rsidRPr="00FE1B91">
        <w:rPr>
          <w:noProof/>
        </w:rPr>
        <w:tab/>
      </w:r>
      <w:r w:rsidR="00B30C24" w:rsidRPr="00980E22">
        <w:rPr>
          <w:noProof/>
        </w:rPr>
        <w:t>a közúti közlekedésbiztonsággal összefüggő mechanikai szempontok; a kérelmezőknek képesnek kell lenniük észlelni a leggyakoribb meghibásodásokat, különösen a kormány-, a felfüggesztési és a fékrendszerben, a gumiabroncsokban, a lámpákban és az irányjelzőkben, a fényvisszaverőkben, a visszapillantó tükrökben, a szélvédőkben és az ablaktörlőkben, a kipufogórendszerben, a biztonsági övekben és hangjelző készülékben; </w:t>
      </w:r>
    </w:p>
    <w:p w:rsidR="005B3AE5" w:rsidRPr="00980E22" w:rsidRDefault="00FE1B91" w:rsidP="00FE1B91">
      <w:pPr>
        <w:pStyle w:val="Point1"/>
        <w:rPr>
          <w:noProof/>
        </w:rPr>
      </w:pPr>
      <w:r>
        <w:rPr>
          <w:noProof/>
        </w:rPr>
        <w:t>h)</w:t>
      </w:r>
      <w:r w:rsidRPr="00FE1B91">
        <w:rPr>
          <w:noProof/>
        </w:rPr>
        <w:tab/>
      </w:r>
      <w:r w:rsidR="00B30C24" w:rsidRPr="00980E22">
        <w:rPr>
          <w:noProof/>
        </w:rPr>
        <w:t>a jármű biztonsági felszerelései, és különösen a biztonsági övek, a fejtámaszok, a gyermekek biztonságát szolgáló eszközök használata és az elektromos járművek töltése; </w:t>
      </w:r>
    </w:p>
    <w:p w:rsidR="005B3AE5" w:rsidRPr="00980E22" w:rsidRDefault="00FE1B91" w:rsidP="00FE1B91">
      <w:pPr>
        <w:pStyle w:val="Point1"/>
        <w:rPr>
          <w:noProof/>
        </w:rPr>
      </w:pPr>
      <w:r>
        <w:rPr>
          <w:noProof/>
        </w:rPr>
        <w:t>i)</w:t>
      </w:r>
      <w:r w:rsidRPr="00FE1B91">
        <w:rPr>
          <w:noProof/>
        </w:rPr>
        <w:tab/>
      </w:r>
      <w:r w:rsidR="00B30C24" w:rsidRPr="00980E22">
        <w:rPr>
          <w:noProof/>
        </w:rPr>
        <w:t>a járműhasználat környezettel összefüggő szabályai és szempontjai, ideértve az elektromos járművek használatát is: a hangjelző készülékek megfelelő használata, mérsékelt üzemanyag-/energiafogyasztás, a kibocsátások korlátozása (üvegházhatásúgáz-kibocsátások, légszennyező anyagok, zaj, a gumiabroncsokból és az úthasználatból származó mikroműanyagok stb.). </w:t>
      </w:r>
    </w:p>
    <w:p w:rsidR="005B3AE5" w:rsidRPr="00980E22" w:rsidRDefault="005B3AE5" w:rsidP="005B3AE5">
      <w:pPr>
        <w:pStyle w:val="NumPar1"/>
        <w:rPr>
          <w:rStyle w:val="normaltextrun"/>
          <w:b/>
          <w:bCs/>
          <w:noProof/>
          <w:color w:val="000000"/>
        </w:rPr>
      </w:pPr>
      <w:r w:rsidRPr="00980E22">
        <w:rPr>
          <w:rStyle w:val="normaltextrun"/>
          <w:b/>
          <w:noProof/>
          <w:color w:val="000000"/>
        </w:rPr>
        <w:t>Az A1, A2 és A kategóriákra vonatkozó különleges rendelkezések</w:t>
      </w:r>
      <w:r w:rsidRPr="00980E22">
        <w:rPr>
          <w:rStyle w:val="normaltextrun"/>
          <w:b/>
          <w:noProof/>
        </w:rPr>
        <w:t xml:space="preserve"> </w:t>
      </w:r>
    </w:p>
    <w:p w:rsidR="005B3AE5" w:rsidRPr="00980E22" w:rsidRDefault="005B3AE5" w:rsidP="00753DC7">
      <w:pPr>
        <w:rPr>
          <w:rStyle w:val="normaltextrun"/>
          <w:noProof/>
        </w:rPr>
      </w:pPr>
      <w:r w:rsidRPr="00980E22">
        <w:rPr>
          <w:rStyle w:val="normaltextrun"/>
          <w:noProof/>
        </w:rPr>
        <w:t>Az alábbiak általános ismeretének kötelező ellenőrzése: </w:t>
      </w:r>
    </w:p>
    <w:p w:rsidR="005B3AE5" w:rsidRPr="00980E22" w:rsidRDefault="00CD4886" w:rsidP="00CD4886">
      <w:pPr>
        <w:pStyle w:val="Point1"/>
        <w:rPr>
          <w:noProof/>
        </w:rPr>
      </w:pPr>
      <w:r>
        <w:rPr>
          <w:noProof/>
        </w:rPr>
        <w:t>a)</w:t>
      </w:r>
      <w:r w:rsidRPr="00CD4886">
        <w:rPr>
          <w:noProof/>
        </w:rPr>
        <w:tab/>
      </w:r>
      <w:r w:rsidR="00B75A05" w:rsidRPr="00980E22">
        <w:rPr>
          <w:noProof/>
        </w:rPr>
        <w:t>védőfelszerelés, például kesztyű, csizma, védőruha és bukósisak használata; </w:t>
      </w:r>
    </w:p>
    <w:p w:rsidR="005B3AE5" w:rsidRPr="00980E22" w:rsidRDefault="00CD4886" w:rsidP="00CD4886">
      <w:pPr>
        <w:pStyle w:val="Point1"/>
        <w:rPr>
          <w:noProof/>
        </w:rPr>
      </w:pPr>
      <w:r>
        <w:rPr>
          <w:noProof/>
        </w:rPr>
        <w:t>b)</w:t>
      </w:r>
      <w:r w:rsidRPr="00CD4886">
        <w:rPr>
          <w:noProof/>
        </w:rPr>
        <w:tab/>
      </w:r>
      <w:r w:rsidR="00B75A05" w:rsidRPr="00980E22">
        <w:rPr>
          <w:noProof/>
        </w:rPr>
        <w:t>a motorkerékpárosok láthatósága a közúti közlekedés többi résztvevője számára; </w:t>
      </w:r>
    </w:p>
    <w:p w:rsidR="005B3AE5" w:rsidRPr="00980E22" w:rsidRDefault="00CD4886" w:rsidP="00CD4886">
      <w:pPr>
        <w:pStyle w:val="Point1"/>
        <w:rPr>
          <w:noProof/>
        </w:rPr>
      </w:pPr>
      <w:r>
        <w:rPr>
          <w:noProof/>
        </w:rPr>
        <w:t>c)</w:t>
      </w:r>
      <w:r w:rsidRPr="00CD4886">
        <w:rPr>
          <w:noProof/>
        </w:rPr>
        <w:tab/>
      </w:r>
      <w:r w:rsidR="00B75A05" w:rsidRPr="00980E22">
        <w:rPr>
          <w:noProof/>
        </w:rPr>
        <w:t>az úttest fent meghatározott különböző állapotaihoz kapcsolódó kockázati tényezők, különös tekintettel az olyan csúszós részekre, mint például a csatornafedelek, az útburkolati jelzésekre, például a vonalakra és nyilakra, valamint a villamossínekre; </w:t>
      </w:r>
    </w:p>
    <w:p w:rsidR="005B3AE5" w:rsidRPr="00980E22" w:rsidRDefault="00CD4886" w:rsidP="00CD4886">
      <w:pPr>
        <w:pStyle w:val="Point1"/>
        <w:rPr>
          <w:noProof/>
        </w:rPr>
      </w:pPr>
      <w:r>
        <w:rPr>
          <w:noProof/>
        </w:rPr>
        <w:t>d)</w:t>
      </w:r>
      <w:r w:rsidRPr="00CD4886">
        <w:rPr>
          <w:noProof/>
        </w:rPr>
        <w:tab/>
      </w:r>
      <w:r w:rsidR="00B75A05" w:rsidRPr="00980E22">
        <w:rPr>
          <w:noProof/>
        </w:rPr>
        <w:t>a közúti közlekedésbiztonsággal összefüggő, fent meghatározott mechanikai szempontok, különös tekintettel az elakadásjelző kapcsolójára, az olajszintekre és a meghajtóláncra. </w:t>
      </w:r>
    </w:p>
    <w:p w:rsidR="005B3AE5" w:rsidRPr="00980E22" w:rsidRDefault="005B3AE5" w:rsidP="005B3AE5">
      <w:pPr>
        <w:pStyle w:val="NumPar1"/>
        <w:rPr>
          <w:rStyle w:val="normaltextrun"/>
          <w:b/>
          <w:bCs/>
          <w:noProof/>
          <w:color w:val="000000"/>
        </w:rPr>
      </w:pPr>
      <w:r w:rsidRPr="00980E22">
        <w:rPr>
          <w:rStyle w:val="normaltextrun"/>
          <w:b/>
          <w:noProof/>
          <w:color w:val="000000"/>
        </w:rPr>
        <w:t>A C, CE, C1, C1E, D, DE, D1 és D1E kategóriákra vonatkozó különleges rendelkezések</w:t>
      </w:r>
      <w:r w:rsidRPr="00980E22">
        <w:rPr>
          <w:rStyle w:val="normaltextrun"/>
          <w:b/>
          <w:noProof/>
        </w:rPr>
        <w:t xml:space="preserve"> </w:t>
      </w:r>
    </w:p>
    <w:p w:rsidR="005B3AE5" w:rsidRPr="00980E22" w:rsidRDefault="005B3AE5" w:rsidP="00D9293C">
      <w:pPr>
        <w:pStyle w:val="NumPar1"/>
        <w:numPr>
          <w:ilvl w:val="0"/>
          <w:numId w:val="33"/>
        </w:numPr>
        <w:rPr>
          <w:rStyle w:val="normaltextrun"/>
          <w:noProof/>
        </w:rPr>
      </w:pPr>
      <w:r w:rsidRPr="00980E22">
        <w:rPr>
          <w:rStyle w:val="normaltextrun"/>
          <w:noProof/>
        </w:rPr>
        <w:t>Az alábbiak általános ismeretének kötelező ellenőrzése: </w:t>
      </w:r>
    </w:p>
    <w:p w:rsidR="005B3AE5" w:rsidRPr="00980E22" w:rsidRDefault="00CD4886" w:rsidP="00CD4886">
      <w:pPr>
        <w:pStyle w:val="Point1"/>
        <w:rPr>
          <w:noProof/>
        </w:rPr>
      </w:pPr>
      <w:r>
        <w:rPr>
          <w:noProof/>
        </w:rPr>
        <w:t>a)</w:t>
      </w:r>
      <w:r w:rsidRPr="00CD4886">
        <w:rPr>
          <w:noProof/>
        </w:rPr>
        <w:tab/>
      </w:r>
      <w:r w:rsidR="00B75A05" w:rsidRPr="00980E22">
        <w:rPr>
          <w:noProof/>
        </w:rPr>
        <w:t>az 561/2006/EK európai parlamenti és tanácsi rendeletben</w:t>
      </w:r>
      <w:r w:rsidR="00B75A05" w:rsidRPr="00980E22">
        <w:rPr>
          <w:rStyle w:val="FootnoteReference"/>
          <w:noProof/>
        </w:rPr>
        <w:footnoteReference w:id="7"/>
      </w:r>
      <w:r w:rsidR="00B75A05" w:rsidRPr="00980E22">
        <w:rPr>
          <w:noProof/>
        </w:rPr>
        <w:t xml:space="preserve"> meghatározott vezetési időre és pihenőidőre vonatkozó szabályok; a 165/2014/EU rendeletben meghatározott menetíró készülék használata; </w:t>
      </w:r>
    </w:p>
    <w:p w:rsidR="005B3AE5" w:rsidRPr="00980E22" w:rsidRDefault="00CD4886" w:rsidP="00CD4886">
      <w:pPr>
        <w:pStyle w:val="Point1"/>
        <w:rPr>
          <w:noProof/>
        </w:rPr>
      </w:pPr>
      <w:r>
        <w:rPr>
          <w:noProof/>
        </w:rPr>
        <w:t>b)</w:t>
      </w:r>
      <w:r w:rsidRPr="00CD4886">
        <w:rPr>
          <w:noProof/>
        </w:rPr>
        <w:tab/>
      </w:r>
      <w:r w:rsidR="00110C96" w:rsidRPr="00980E22">
        <w:rPr>
          <w:noProof/>
        </w:rPr>
        <w:t>az érintett szállítási típusra vonatkozó szabályok: árufuvarozás vagy személyszállítás; </w:t>
      </w:r>
    </w:p>
    <w:p w:rsidR="005B3AE5" w:rsidRPr="00980E22" w:rsidRDefault="00CD4886" w:rsidP="00CD4886">
      <w:pPr>
        <w:pStyle w:val="Point1"/>
        <w:rPr>
          <w:noProof/>
        </w:rPr>
      </w:pPr>
      <w:r>
        <w:rPr>
          <w:noProof/>
        </w:rPr>
        <w:t>c)</w:t>
      </w:r>
      <w:r w:rsidRPr="00CD4886">
        <w:rPr>
          <w:noProof/>
        </w:rPr>
        <w:tab/>
      </w:r>
      <w:r w:rsidR="00110C96" w:rsidRPr="00980E22">
        <w:rPr>
          <w:noProof/>
        </w:rPr>
        <w:t>a belföldi és a nemzetközi árufuvarozáshoz és személyszállításhoz szükséges jármű- és szállítási okmányok; </w:t>
      </w:r>
    </w:p>
    <w:p w:rsidR="005B3AE5" w:rsidRPr="00980E22" w:rsidRDefault="00CD4886" w:rsidP="00CD4886">
      <w:pPr>
        <w:pStyle w:val="Point1"/>
        <w:rPr>
          <w:noProof/>
        </w:rPr>
      </w:pPr>
      <w:r>
        <w:rPr>
          <w:noProof/>
        </w:rPr>
        <w:t>d)</w:t>
      </w:r>
      <w:r w:rsidRPr="00CD4886">
        <w:rPr>
          <w:noProof/>
        </w:rPr>
        <w:tab/>
      </w:r>
      <w:r w:rsidR="00110C96" w:rsidRPr="00980E22">
        <w:rPr>
          <w:noProof/>
        </w:rPr>
        <w:t>baleset esetén tanúsítandó magatartás; baleset vagy hasonló esemény esetén elvégzendő intézkedések – beleértve a vészhelyzeti intézkedéseket, például az utasok kimenekítését – ismerete és elsősegély-nyújtási alapismeretek; </w:t>
      </w:r>
    </w:p>
    <w:p w:rsidR="005B3AE5" w:rsidRPr="00980E22" w:rsidRDefault="00CD4886" w:rsidP="00CD4886">
      <w:pPr>
        <w:pStyle w:val="Point1"/>
        <w:rPr>
          <w:noProof/>
        </w:rPr>
      </w:pPr>
      <w:r>
        <w:rPr>
          <w:noProof/>
        </w:rPr>
        <w:t>e)</w:t>
      </w:r>
      <w:r w:rsidRPr="00CD4886">
        <w:rPr>
          <w:noProof/>
        </w:rPr>
        <w:tab/>
      </w:r>
      <w:r w:rsidR="00110C96" w:rsidRPr="00980E22">
        <w:rPr>
          <w:noProof/>
        </w:rPr>
        <w:t>a kerekek leszerelése és cseréje közben betartandó óvintézkedések; </w:t>
      </w:r>
    </w:p>
    <w:p w:rsidR="005B3AE5" w:rsidRPr="00980E22" w:rsidRDefault="00CD4886" w:rsidP="00CD4886">
      <w:pPr>
        <w:pStyle w:val="Point1"/>
        <w:rPr>
          <w:noProof/>
        </w:rPr>
      </w:pPr>
      <w:r>
        <w:rPr>
          <w:noProof/>
        </w:rPr>
        <w:t>f)</w:t>
      </w:r>
      <w:r w:rsidRPr="00CD4886">
        <w:rPr>
          <w:noProof/>
        </w:rPr>
        <w:tab/>
      </w:r>
      <w:r w:rsidR="00110C96" w:rsidRPr="00980E22">
        <w:rPr>
          <w:noProof/>
        </w:rPr>
        <w:t>a járművek tömegére és méreteire vonatkozó szabályok; a sebesség-korlátozókra vonatkozó szabályok; </w:t>
      </w:r>
    </w:p>
    <w:p w:rsidR="005B3AE5" w:rsidRPr="00980E22" w:rsidRDefault="00CD4886" w:rsidP="00CD4886">
      <w:pPr>
        <w:pStyle w:val="Point1"/>
        <w:rPr>
          <w:noProof/>
        </w:rPr>
      </w:pPr>
      <w:r>
        <w:rPr>
          <w:noProof/>
        </w:rPr>
        <w:t>g)</w:t>
      </w:r>
      <w:r w:rsidRPr="00CD4886">
        <w:rPr>
          <w:noProof/>
        </w:rPr>
        <w:tab/>
      </w:r>
      <w:r w:rsidR="00110C96" w:rsidRPr="00980E22">
        <w:rPr>
          <w:noProof/>
        </w:rPr>
        <w:t>a látótérnek a saját jármű jellemzői által okozott korlátozása; </w:t>
      </w:r>
    </w:p>
    <w:p w:rsidR="005B3AE5" w:rsidRPr="00980E22" w:rsidRDefault="00CD4886" w:rsidP="00CD4886">
      <w:pPr>
        <w:pStyle w:val="Point1"/>
        <w:rPr>
          <w:noProof/>
        </w:rPr>
      </w:pPr>
      <w:r>
        <w:rPr>
          <w:noProof/>
        </w:rPr>
        <w:t>h)</w:t>
      </w:r>
      <w:r w:rsidRPr="00CD4886">
        <w:rPr>
          <w:noProof/>
        </w:rPr>
        <w:tab/>
      </w:r>
      <w:r w:rsidR="00110C96" w:rsidRPr="00980E22">
        <w:rPr>
          <w:noProof/>
        </w:rPr>
        <w:t>autóstérkép olvasása, útvonaltervezés, ideértve az elektronikus navigációs rendszerek használatát is (opcionális); </w:t>
      </w:r>
    </w:p>
    <w:p w:rsidR="005B3AE5" w:rsidRPr="00980E22" w:rsidRDefault="00CD4886" w:rsidP="00CD4886">
      <w:pPr>
        <w:pStyle w:val="Point1"/>
        <w:rPr>
          <w:noProof/>
        </w:rPr>
      </w:pPr>
      <w:r>
        <w:rPr>
          <w:noProof/>
        </w:rPr>
        <w:t>i)</w:t>
      </w:r>
      <w:r w:rsidRPr="00CD4886">
        <w:rPr>
          <w:noProof/>
        </w:rPr>
        <w:tab/>
      </w:r>
      <w:r w:rsidR="00110C96" w:rsidRPr="00980E22">
        <w:rPr>
          <w:noProof/>
        </w:rPr>
        <w:t>a jármű rakományával kapcsolatos biztonsági tényezők: a rakomány ellenőrzése (rakodás és rögzítés), a különböző típusú rakományokkal kapcsolatos nehézségek (például folyadékok, függő rakomány, …), az áru be- és kirakodása és a rakodó-berendezések használata (csak a C, CE, C1, C1E kategóriákban); </w:t>
      </w:r>
    </w:p>
    <w:p w:rsidR="005B3AE5" w:rsidRPr="00980E22" w:rsidRDefault="00CD4886" w:rsidP="00CD4886">
      <w:pPr>
        <w:pStyle w:val="Point1"/>
        <w:rPr>
          <w:noProof/>
        </w:rPr>
      </w:pPr>
      <w:r>
        <w:rPr>
          <w:noProof/>
        </w:rPr>
        <w:t>j)</w:t>
      </w:r>
      <w:r w:rsidRPr="00CD4886">
        <w:rPr>
          <w:noProof/>
        </w:rPr>
        <w:tab/>
      </w:r>
      <w:r w:rsidR="009D5312" w:rsidRPr="00980E22">
        <w:rPr>
          <w:noProof/>
        </w:rPr>
        <w:t>a járművezető felelőssége az utasszállítást illetően; az utasok kényelme és biztonsága; gyermekek szállítása; az elindulás előtti szükséges ellenőrzések; az elméleti vizsgának valamennyi busztípust magában kell foglalnia (a tömegközlekedésben használt buszok és a távolsági buszok, különleges méretű buszok, …) (csak a D, DE, D1, D1E kategóriákban); </w:t>
      </w:r>
    </w:p>
    <w:p w:rsidR="005B3AE5" w:rsidRPr="00980E22" w:rsidRDefault="00CD4886" w:rsidP="00CD4886">
      <w:pPr>
        <w:pStyle w:val="Point1"/>
        <w:rPr>
          <w:noProof/>
        </w:rPr>
      </w:pPr>
      <w:r>
        <w:rPr>
          <w:noProof/>
        </w:rPr>
        <w:t>k)</w:t>
      </w:r>
      <w:r w:rsidRPr="00CD4886">
        <w:rPr>
          <w:noProof/>
        </w:rPr>
        <w:tab/>
      </w:r>
      <w:r w:rsidR="005B3AE5" w:rsidRPr="00980E22">
        <w:rPr>
          <w:noProof/>
        </w:rPr>
        <w:t xml:space="preserve">a 165/2014/EU rendelet hatálya alá nem tartozó, C1 vagy C1E kategóriájú jármű vezetésére jogosító engedélyt kérelmezőket a tagállamok felmenthetik a fenti 4. (1) a)–c) pontokban szereplő ismeretek bizonyítása alól. </w:t>
      </w:r>
    </w:p>
    <w:p w:rsidR="005B3AE5" w:rsidRPr="00980E22" w:rsidRDefault="005B3AE5" w:rsidP="00FE1B91">
      <w:pPr>
        <w:pStyle w:val="NumPar1"/>
        <w:rPr>
          <w:rStyle w:val="normaltextrun"/>
          <w:noProof/>
        </w:rPr>
      </w:pPr>
      <w:r w:rsidRPr="00980E22">
        <w:rPr>
          <w:rStyle w:val="normaltextrun"/>
          <w:noProof/>
        </w:rPr>
        <w:t>A C, CE, D és DE kategóriákra vonatkozásában a következő további előírások általános ismeretének kötelező ellenőrzése: </w:t>
      </w:r>
    </w:p>
    <w:p w:rsidR="005B3AE5" w:rsidRPr="00980E22" w:rsidRDefault="00CD4886" w:rsidP="00CD4886">
      <w:pPr>
        <w:pStyle w:val="Point1"/>
        <w:rPr>
          <w:noProof/>
        </w:rPr>
      </w:pPr>
      <w:r>
        <w:rPr>
          <w:noProof/>
        </w:rPr>
        <w:t>a)</w:t>
      </w:r>
      <w:r w:rsidRPr="00CD4886">
        <w:rPr>
          <w:noProof/>
        </w:rPr>
        <w:tab/>
      </w:r>
      <w:r w:rsidR="00201C54" w:rsidRPr="00980E22">
        <w:rPr>
          <w:noProof/>
        </w:rPr>
        <w:t>a következők szerkezeti és működési elvei: belsőégésű motorok, folyadékok (például motorolaj, hűtőfolyadék, mosófolyadék), üzemanyag-ellátó rendszer, elektromos rendszer, a gyújtási rendszer, erőátviteli rendszer (tengelykapcsoló, sebességváltó stb.); </w:t>
      </w:r>
    </w:p>
    <w:p w:rsidR="005B3AE5" w:rsidRPr="00980E22" w:rsidRDefault="00CD4886" w:rsidP="00CD4886">
      <w:pPr>
        <w:pStyle w:val="Point1"/>
        <w:rPr>
          <w:noProof/>
        </w:rPr>
      </w:pPr>
      <w:r>
        <w:rPr>
          <w:noProof/>
        </w:rPr>
        <w:t>b)</w:t>
      </w:r>
      <w:r w:rsidRPr="00CD4886">
        <w:rPr>
          <w:noProof/>
        </w:rPr>
        <w:tab/>
      </w:r>
      <w:r w:rsidR="00201C54" w:rsidRPr="00980E22">
        <w:rPr>
          <w:noProof/>
        </w:rPr>
        <w:t>kenés és fagyásálló-védelem; </w:t>
      </w:r>
    </w:p>
    <w:p w:rsidR="005B3AE5" w:rsidRPr="00980E22" w:rsidRDefault="00CD4886" w:rsidP="00CD4886">
      <w:pPr>
        <w:pStyle w:val="Point1"/>
        <w:rPr>
          <w:noProof/>
        </w:rPr>
      </w:pPr>
      <w:r>
        <w:rPr>
          <w:noProof/>
        </w:rPr>
        <w:t>c)</w:t>
      </w:r>
      <w:r w:rsidRPr="00CD4886">
        <w:rPr>
          <w:noProof/>
        </w:rPr>
        <w:tab/>
      </w:r>
      <w:r w:rsidR="00201C54" w:rsidRPr="00980E22">
        <w:rPr>
          <w:noProof/>
        </w:rPr>
        <w:t>a gumiabroncsok szerkezetének, felszerelésének, helyes használatának és ápolásának elvei; </w:t>
      </w:r>
    </w:p>
    <w:p w:rsidR="005B3AE5" w:rsidRPr="00980E22" w:rsidRDefault="00CD4886" w:rsidP="00CD4886">
      <w:pPr>
        <w:pStyle w:val="Point1"/>
        <w:rPr>
          <w:noProof/>
        </w:rPr>
      </w:pPr>
      <w:r>
        <w:rPr>
          <w:noProof/>
        </w:rPr>
        <w:t>d)</w:t>
      </w:r>
      <w:r w:rsidRPr="00CD4886">
        <w:rPr>
          <w:noProof/>
        </w:rPr>
        <w:tab/>
      </w:r>
      <w:r w:rsidR="00201C54" w:rsidRPr="00980E22">
        <w:rPr>
          <w:noProof/>
        </w:rPr>
        <w:t>a fékszerelvények és a sebességszabályzók típusainak, működésének, fő elemeinek, csatlakozásának, használatának és napi karbantartásának elvei, és a blokkolásgátló fékek használata; </w:t>
      </w:r>
    </w:p>
    <w:p w:rsidR="005B3AE5" w:rsidRPr="00980E22" w:rsidRDefault="00CD4886" w:rsidP="00CD4886">
      <w:pPr>
        <w:pStyle w:val="Point1"/>
        <w:rPr>
          <w:noProof/>
        </w:rPr>
      </w:pPr>
      <w:r>
        <w:rPr>
          <w:noProof/>
        </w:rPr>
        <w:t>e)</w:t>
      </w:r>
      <w:r w:rsidRPr="00CD4886">
        <w:rPr>
          <w:noProof/>
        </w:rPr>
        <w:tab/>
      </w:r>
      <w:r w:rsidR="00201C54" w:rsidRPr="00980E22">
        <w:rPr>
          <w:noProof/>
        </w:rPr>
        <w:t>a kapcsolószerkezetek típusainak, működésének, fő elemeinek, csatlakozásának, használatának és napi karbantartásának elvei (csak a CE, DE kategóriákban); </w:t>
      </w:r>
    </w:p>
    <w:p w:rsidR="005B3AE5" w:rsidRPr="00980E22" w:rsidRDefault="00CD4886" w:rsidP="00CD4886">
      <w:pPr>
        <w:pStyle w:val="Point1"/>
        <w:rPr>
          <w:noProof/>
        </w:rPr>
      </w:pPr>
      <w:r>
        <w:rPr>
          <w:noProof/>
        </w:rPr>
        <w:t>f)</w:t>
      </w:r>
      <w:r w:rsidRPr="00CD4886">
        <w:rPr>
          <w:noProof/>
        </w:rPr>
        <w:tab/>
      </w:r>
      <w:r w:rsidR="00201C54" w:rsidRPr="00980E22">
        <w:rPr>
          <w:noProof/>
        </w:rPr>
        <w:t>az üzemzavarok okainak felderítési módszerei; </w:t>
      </w:r>
    </w:p>
    <w:p w:rsidR="005B3AE5" w:rsidRPr="00980E22" w:rsidRDefault="00CD4886" w:rsidP="00CD4886">
      <w:pPr>
        <w:pStyle w:val="Point1"/>
        <w:rPr>
          <w:noProof/>
        </w:rPr>
      </w:pPr>
      <w:r>
        <w:rPr>
          <w:noProof/>
        </w:rPr>
        <w:t>g)</w:t>
      </w:r>
      <w:r w:rsidRPr="00CD4886">
        <w:rPr>
          <w:noProof/>
        </w:rPr>
        <w:tab/>
      </w:r>
      <w:r w:rsidR="00201C54" w:rsidRPr="00980E22">
        <w:rPr>
          <w:noProof/>
        </w:rPr>
        <w:t>a járművek megelőző karbantartása és a szükséges folyamatos karbantartás; </w:t>
      </w:r>
    </w:p>
    <w:p w:rsidR="005B3AE5" w:rsidRPr="00980E22" w:rsidRDefault="00CD4886" w:rsidP="00CD4886">
      <w:pPr>
        <w:pStyle w:val="Point1"/>
        <w:rPr>
          <w:noProof/>
        </w:rPr>
      </w:pPr>
      <w:r>
        <w:rPr>
          <w:noProof/>
        </w:rPr>
        <w:t>h)</w:t>
      </w:r>
      <w:r w:rsidRPr="00CD4886">
        <w:rPr>
          <w:noProof/>
        </w:rPr>
        <w:tab/>
      </w:r>
      <w:r w:rsidR="00201C54" w:rsidRPr="00980E22">
        <w:rPr>
          <w:noProof/>
        </w:rPr>
        <w:t>a járművezető felelőssége az áru egyeztetett feltételek szerinti átvételét, fuvarozását és leszállítását illetően (csak a C, CE kategóriákban). </w:t>
      </w:r>
    </w:p>
    <w:p w:rsidR="005B3AE5" w:rsidRPr="00980E22" w:rsidRDefault="00205CED" w:rsidP="00205CED">
      <w:pPr>
        <w:rPr>
          <w:rStyle w:val="normaltextrun"/>
          <w:noProof/>
        </w:rPr>
      </w:pPr>
      <w:r w:rsidRPr="00980E22">
        <w:rPr>
          <w:rStyle w:val="normaltextrun"/>
          <w:noProof/>
        </w:rPr>
        <w:t>B.</w:t>
      </w:r>
      <w:r w:rsidRPr="00980E22">
        <w:rPr>
          <w:noProof/>
        </w:rPr>
        <w:tab/>
      </w:r>
      <w:r w:rsidRPr="00980E22">
        <w:rPr>
          <w:rStyle w:val="normaltextrun"/>
          <w:noProof/>
        </w:rPr>
        <w:t>JÁRTASSÁGI ÉS MAGATARTÁSVIZSGA </w:t>
      </w:r>
    </w:p>
    <w:p w:rsidR="005B3AE5" w:rsidRPr="007A5CEC" w:rsidRDefault="005B3AE5" w:rsidP="00A23C2C">
      <w:pPr>
        <w:pStyle w:val="NumPar1"/>
        <w:numPr>
          <w:ilvl w:val="0"/>
          <w:numId w:val="71"/>
        </w:numPr>
        <w:rPr>
          <w:rStyle w:val="normaltextrun"/>
          <w:b/>
          <w:noProof/>
          <w:color w:val="000000"/>
        </w:rPr>
      </w:pPr>
      <w:r w:rsidRPr="007A5CEC">
        <w:rPr>
          <w:rStyle w:val="normaltextrun"/>
          <w:b/>
          <w:noProof/>
          <w:color w:val="000000"/>
        </w:rPr>
        <w:t xml:space="preserve">A jármű és felszerelései </w:t>
      </w:r>
    </w:p>
    <w:p w:rsidR="005B3AE5" w:rsidRPr="00980E22" w:rsidRDefault="005B3AE5" w:rsidP="00D9293C">
      <w:pPr>
        <w:pStyle w:val="NumPar1"/>
        <w:numPr>
          <w:ilvl w:val="0"/>
          <w:numId w:val="34"/>
        </w:numPr>
        <w:rPr>
          <w:rStyle w:val="normaltextrun"/>
          <w:noProof/>
        </w:rPr>
      </w:pPr>
      <w:r w:rsidRPr="00980E22">
        <w:rPr>
          <w:rStyle w:val="normaltextrun"/>
          <w:noProof/>
        </w:rPr>
        <w:t>Sebességváltó </w:t>
      </w:r>
    </w:p>
    <w:p w:rsidR="005B3AE5" w:rsidRPr="00980E22" w:rsidRDefault="00FE1B91" w:rsidP="00FE1B91">
      <w:pPr>
        <w:pStyle w:val="Point1"/>
        <w:rPr>
          <w:noProof/>
        </w:rPr>
      </w:pPr>
      <w:r>
        <w:rPr>
          <w:noProof/>
        </w:rPr>
        <w:t>a)</w:t>
      </w:r>
      <w:r w:rsidRPr="00FE1B91">
        <w:rPr>
          <w:noProof/>
        </w:rPr>
        <w:tab/>
      </w:r>
      <w:r w:rsidR="005B3AE5" w:rsidRPr="00980E22">
        <w:rPr>
          <w:noProof/>
        </w:rPr>
        <w:t>Kézi sebességváltóval rendelkező járművet kizárólag az vezethet, aki kézi sebességváltóval rendelkező járművön tette le a jártassági és magatartásvizsgát. </w:t>
      </w:r>
    </w:p>
    <w:p w:rsidR="005B3AE5" w:rsidRPr="00980E22" w:rsidRDefault="005B3AE5" w:rsidP="00426CFE">
      <w:pPr>
        <w:pStyle w:val="Text2"/>
        <w:rPr>
          <w:noProof/>
        </w:rPr>
      </w:pPr>
      <w:r w:rsidRPr="00980E22">
        <w:rPr>
          <w:rStyle w:val="normaltextrun"/>
          <w:noProof/>
          <w:color w:val="000000"/>
        </w:rPr>
        <w:t>A „kézi sebességváltóval rendelkező jármű” az a jármű, amely olyan tengelykapcsoló-pedállal (illetve az A, A2 és A1 kategóriákban kézi váltókarral) van felszerelve, amelynek működtetése a jármű elindításakor, megállításakor és sebességváltáskor a vezetőre hárul.</w:t>
      </w:r>
      <w:r w:rsidRPr="00980E22">
        <w:rPr>
          <w:rStyle w:val="eop"/>
          <w:noProof/>
          <w:color w:val="000000"/>
        </w:rPr>
        <w:t xml:space="preserve"> </w:t>
      </w:r>
    </w:p>
    <w:p w:rsidR="005B3AE5" w:rsidRPr="00980E22" w:rsidRDefault="00FE1B91" w:rsidP="00FE1B91">
      <w:pPr>
        <w:pStyle w:val="Point1"/>
        <w:rPr>
          <w:noProof/>
        </w:rPr>
      </w:pPr>
      <w:r>
        <w:rPr>
          <w:noProof/>
        </w:rPr>
        <w:t>b)</w:t>
      </w:r>
      <w:r w:rsidRPr="00FE1B91">
        <w:rPr>
          <w:noProof/>
        </w:rPr>
        <w:tab/>
      </w:r>
      <w:r w:rsidR="005B3AE5" w:rsidRPr="00980E22">
        <w:rPr>
          <w:noProof/>
        </w:rPr>
        <w:t>Az 5. (1) a) pontban előírt feltételeknek meg nem felelő járműveket automata sebességváltós járműveknek kell tekinteni. </w:t>
      </w:r>
    </w:p>
    <w:p w:rsidR="005B3AE5" w:rsidRPr="00980E22" w:rsidRDefault="005B3AE5" w:rsidP="00426CFE">
      <w:pPr>
        <w:pStyle w:val="Text2"/>
        <w:rPr>
          <w:rStyle w:val="normaltextrun"/>
          <w:noProof/>
          <w:color w:val="000000"/>
        </w:rPr>
      </w:pPr>
      <w:r w:rsidRPr="00980E22">
        <w:rPr>
          <w:rStyle w:val="normaltextrun"/>
          <w:noProof/>
          <w:color w:val="000000"/>
        </w:rPr>
        <w:t>Az 5. (1) c) pont sérelme nélkül, ha a kérelmező a jártassági és magatartásvizsgát automata sebességváltóval rendelkező járművön teszi le, ezt a tényt az e vizsga alapján kiállított összes engedélyen fel kell tüntetni az I. melléklet E. részében előírt megfelelő uniós kód megadásával. Az ilyen jelöléssel ellátott engedélyek csak automata sebességváltóval rendelkező járművek vezetéséhez használhatók. </w:t>
      </w:r>
    </w:p>
    <w:p w:rsidR="005B3AE5" w:rsidRPr="00980E22" w:rsidRDefault="00FE1B91" w:rsidP="00FE1B91">
      <w:pPr>
        <w:pStyle w:val="Point1"/>
        <w:rPr>
          <w:noProof/>
        </w:rPr>
      </w:pPr>
      <w:r>
        <w:rPr>
          <w:noProof/>
        </w:rPr>
        <w:t>c)</w:t>
      </w:r>
      <w:r w:rsidRPr="00FE1B91">
        <w:rPr>
          <w:noProof/>
        </w:rPr>
        <w:tab/>
      </w:r>
      <w:r w:rsidR="005B3AE5" w:rsidRPr="00980E22">
        <w:rPr>
          <w:noProof/>
        </w:rPr>
        <w:t>Az automata sebességváltóval rendelkező járművön végzett jártassági és magatartási vizsga alapján kiállított A1, A2, A, B1, B és BE kategóriájú vezetői engedélyen feltüntetett uniós kódot el kell távolítani, ha a jogosult leteszi a külön e célra készült jártassági és magatartási vizsgát vagy elvégez egy célzott képzést. </w:t>
      </w:r>
    </w:p>
    <w:p w:rsidR="005B3AE5" w:rsidRPr="00980E22" w:rsidRDefault="005B3AE5" w:rsidP="002446FC">
      <w:pPr>
        <w:pStyle w:val="Text2"/>
        <w:rPr>
          <w:rStyle w:val="normaltextrun"/>
          <w:noProof/>
          <w:color w:val="000000"/>
        </w:rPr>
      </w:pPr>
      <w:r w:rsidRPr="00980E22">
        <w:rPr>
          <w:rStyle w:val="normaltextrun"/>
          <w:noProof/>
          <w:color w:val="000000"/>
        </w:rPr>
        <w:t>A tagállamok meghozzák az alábbiakhoz szükséges intézkedéseket: </w:t>
      </w:r>
    </w:p>
    <w:p w:rsidR="005B3AE5" w:rsidRPr="00980E22" w:rsidRDefault="00707416" w:rsidP="002446FC">
      <w:pPr>
        <w:pStyle w:val="Text2"/>
        <w:rPr>
          <w:rStyle w:val="normaltextrun"/>
          <w:noProof/>
          <w:color w:val="000000" w:themeColor="text1"/>
        </w:rPr>
      </w:pPr>
      <w:r w:rsidRPr="00980E22">
        <w:rPr>
          <w:rStyle w:val="normaltextrun"/>
          <w:noProof/>
          <w:color w:val="000000" w:themeColor="text1"/>
        </w:rPr>
        <w:t>i. a célzott képzés jóváhagyása és felügyelete; vagy </w:t>
      </w:r>
    </w:p>
    <w:p w:rsidR="005B3AE5" w:rsidRPr="00980E22" w:rsidRDefault="00707416" w:rsidP="002446FC">
      <w:pPr>
        <w:pStyle w:val="Text2"/>
        <w:rPr>
          <w:rStyle w:val="normaltextrun"/>
          <w:noProof/>
          <w:color w:val="000000" w:themeColor="text1"/>
        </w:rPr>
      </w:pPr>
      <w:r w:rsidRPr="00980E22">
        <w:rPr>
          <w:rStyle w:val="normaltextrun"/>
          <w:noProof/>
          <w:color w:val="000000" w:themeColor="text1"/>
        </w:rPr>
        <w:t>ii. a jártassági és magatartásvizsga megszervezése. </w:t>
      </w:r>
    </w:p>
    <w:p w:rsidR="005B3AE5" w:rsidRPr="00980E22" w:rsidRDefault="005B3AE5" w:rsidP="002446FC">
      <w:pPr>
        <w:pStyle w:val="Text2"/>
        <w:rPr>
          <w:rStyle w:val="normaltextrun"/>
          <w:noProof/>
          <w:color w:val="000000" w:themeColor="text1"/>
        </w:rPr>
      </w:pPr>
      <w:r w:rsidRPr="00980E22">
        <w:rPr>
          <w:rStyle w:val="normaltextrun"/>
          <w:noProof/>
          <w:color w:val="000000" w:themeColor="text1"/>
        </w:rPr>
        <w:t>Az e pont hatálya alá tartozó képzésre vagy vizsgára használt járműveknek kézi sebességváltóval kell rendelkezniük, és a résztvevők által kérelmezett vezetői engedély kategóriájába kell tartozniuk. </w:t>
      </w:r>
    </w:p>
    <w:p w:rsidR="005B3AE5" w:rsidRPr="00980E22" w:rsidRDefault="005B3AE5" w:rsidP="002446FC">
      <w:pPr>
        <w:pStyle w:val="Text2"/>
        <w:rPr>
          <w:rStyle w:val="normaltextrun"/>
          <w:noProof/>
          <w:color w:val="000000" w:themeColor="text1"/>
        </w:rPr>
      </w:pPr>
      <w:r w:rsidRPr="00980E22">
        <w:rPr>
          <w:rStyle w:val="normaltextrun"/>
          <w:noProof/>
          <w:color w:val="000000" w:themeColor="text1"/>
        </w:rPr>
        <w:t>A jártassági és magatartási vizsga időtartamának és a megtett távolságnak elegendőnek kell lennie ahhoz, hogy felmérhető legyen az e melléklet 6. vagy 7. pontjában meghatározott jártasság és magatartás, különös figyelmet fordítva a sebességváltó használatára.</w:t>
      </w:r>
    </w:p>
    <w:p w:rsidR="00545907" w:rsidRPr="00980E22" w:rsidRDefault="005B3AE5" w:rsidP="002446FC">
      <w:pPr>
        <w:pStyle w:val="Text2"/>
        <w:rPr>
          <w:rStyle w:val="normaltextrun"/>
          <w:noProof/>
          <w:color w:val="000000" w:themeColor="text1"/>
        </w:rPr>
      </w:pPr>
      <w:r w:rsidRPr="00980E22">
        <w:rPr>
          <w:rStyle w:val="normaltextrun"/>
          <w:noProof/>
          <w:color w:val="000000" w:themeColor="text1"/>
        </w:rPr>
        <w:t xml:space="preserve">A képzésnek ki kell térnie az e melléklet 6. vagy 7. pontjában szereplő valamennyi szempontra, különös figyelmet fordítva a sebességváltó használatára. A képzés minden részvevőjének teljesítenie kell a gyakorlati vizsgát, és a közutakon kell bemutatnia jártasságát és magatartását. A képzés időtartama legalább 7 nap. </w:t>
      </w:r>
    </w:p>
    <w:p w:rsidR="005B3AE5" w:rsidRPr="00980E22" w:rsidRDefault="00FE1B91" w:rsidP="00FE1B91">
      <w:pPr>
        <w:pStyle w:val="Point1"/>
        <w:rPr>
          <w:noProof/>
        </w:rPr>
      </w:pPr>
      <w:r>
        <w:rPr>
          <w:noProof/>
        </w:rPr>
        <w:t>d)</w:t>
      </w:r>
      <w:r w:rsidRPr="00FE1B91">
        <w:rPr>
          <w:noProof/>
        </w:rPr>
        <w:tab/>
      </w:r>
      <w:r w:rsidR="005B3AE5" w:rsidRPr="00980E22">
        <w:rPr>
          <w:noProof/>
        </w:rPr>
        <w:t>A BE, C, CE, C1, C1E, D, DE, D1 és D1E kategóriákra vonatkozó különleges rendelkezések </w:t>
      </w:r>
    </w:p>
    <w:p w:rsidR="005B3AE5" w:rsidRPr="00980E22" w:rsidRDefault="005B3AE5" w:rsidP="002446FC">
      <w:pPr>
        <w:pStyle w:val="Text2"/>
        <w:rPr>
          <w:rStyle w:val="normaltextrun"/>
          <w:noProof/>
          <w:color w:val="000000"/>
        </w:rPr>
      </w:pPr>
      <w:r w:rsidRPr="00980E22">
        <w:rPr>
          <w:rStyle w:val="normaltextrun"/>
          <w:noProof/>
          <w:color w:val="000000"/>
        </w:rPr>
        <w:t>A tagállamok dönthetnek úgy, hogy a fenti 5. (1) b) pont hatálya alá tartozó, BE, C, CE, C1, C1E, D, DE, D1 vagy D1E kategóriájú jármű vezetésére jogosító engedélyen nem tüntetnek fel az automata sebességváltóra vonatkozó korlátozást, amennyiben a kérelmező már rendelkezik kézi sebességváltóval rendelkező jármű vezetésére jogosító engedéllyel az alábbi kategóriák legalább egyikében: B, BE, C, CE, C1, C1E, D, DE, D1 vagy D1E, továbbá a jártassági és magatartásvizsga során végrehajtotta a 8. (4) pontban említett tevékenységeket.</w:t>
      </w:r>
      <w:r w:rsidRPr="00980E22">
        <w:rPr>
          <w:rStyle w:val="normaltextrun"/>
          <w:noProof/>
        </w:rPr>
        <w:t xml:space="preserve"> </w:t>
      </w:r>
    </w:p>
    <w:p w:rsidR="005B3AE5" w:rsidRPr="00980E22" w:rsidRDefault="005B3AE5" w:rsidP="00FE1B91">
      <w:pPr>
        <w:pStyle w:val="NumPar1"/>
        <w:rPr>
          <w:rStyle w:val="normaltextrun"/>
          <w:noProof/>
        </w:rPr>
      </w:pPr>
      <w:r w:rsidRPr="00980E22">
        <w:rPr>
          <w:rStyle w:val="normaltextrun"/>
          <w:noProof/>
        </w:rPr>
        <w:t>A jártassági és magatartásvizsgán alkalmazott járműveknek meg kell felelniük az alábbiakban megadott minimumkövetelményeknek. A tagállamok megállapíthatnak szigorúbb vagy további követelményeket. A jártassági és magatartásvizsgán használt A1, A2 és A kategóriájú járművek esetében a tagállamok megengedhetik az előírt minimális hengerűrtartalomnál legfeljebb 5 cm</w:t>
      </w:r>
      <w:r w:rsidRPr="00980E22">
        <w:rPr>
          <w:rStyle w:val="normaltextrun"/>
          <w:noProof/>
          <w:vertAlign w:val="superscript"/>
        </w:rPr>
        <w:t>3</w:t>
      </w:r>
      <w:r w:rsidRPr="00980E22">
        <w:rPr>
          <w:rStyle w:val="normaltextrun"/>
          <w:noProof/>
        </w:rPr>
        <w:t>-rel kisebb motorok alkalmazását. </w:t>
      </w:r>
    </w:p>
    <w:p w:rsidR="005B3AE5" w:rsidRPr="00980E22" w:rsidRDefault="00FE1B91" w:rsidP="00FE1B91">
      <w:pPr>
        <w:pStyle w:val="Point1"/>
        <w:rPr>
          <w:noProof/>
        </w:rPr>
      </w:pPr>
      <w:r>
        <w:rPr>
          <w:noProof/>
        </w:rPr>
        <w:t>a)</w:t>
      </w:r>
      <w:r w:rsidRPr="00FE1B91">
        <w:rPr>
          <w:noProof/>
        </w:rPr>
        <w:tab/>
      </w:r>
      <w:r w:rsidR="005B3AE5" w:rsidRPr="00980E22">
        <w:rPr>
          <w:noProof/>
        </w:rPr>
        <w:t>A1 kategória: </w:t>
      </w:r>
    </w:p>
    <w:p w:rsidR="005B3AE5" w:rsidRPr="00980E22" w:rsidRDefault="005B3AE5" w:rsidP="002446FC">
      <w:pPr>
        <w:pStyle w:val="Text2"/>
        <w:rPr>
          <w:rStyle w:val="normaltextrun"/>
          <w:noProof/>
          <w:color w:val="000000"/>
        </w:rPr>
      </w:pPr>
      <w:r w:rsidRPr="00980E22">
        <w:rPr>
          <w:rStyle w:val="normaltextrun"/>
          <w:noProof/>
          <w:color w:val="000000"/>
        </w:rPr>
        <w:t>A1 kategóriájú, oldalkocsi nélküli motorkerékpárok, amelyek teljesítménye a 11 kW-ot, teljesítmény/tömeg aránya pedig a 0,1 kW/kg-ot nem haladja meg, és amelyek képesek legalább 90 km/h sebesség elérésére.</w:t>
      </w:r>
      <w:r w:rsidRPr="00980E22">
        <w:rPr>
          <w:rStyle w:val="normaltextrun"/>
          <w:noProof/>
        </w:rPr>
        <w:t xml:space="preserve"> </w:t>
      </w:r>
    </w:p>
    <w:p w:rsidR="005B3AE5" w:rsidRPr="00980E22" w:rsidRDefault="005B3AE5" w:rsidP="002446FC">
      <w:pPr>
        <w:pStyle w:val="Text2"/>
        <w:rPr>
          <w:rStyle w:val="normaltextrun"/>
          <w:noProof/>
          <w:color w:val="000000"/>
        </w:rPr>
      </w:pPr>
      <w:r w:rsidRPr="00980E22">
        <w:rPr>
          <w:rStyle w:val="normaltextrun"/>
          <w:noProof/>
          <w:color w:val="000000"/>
        </w:rPr>
        <w:t>Amennyiben a motorkerékpár belső égésű motorral van felszerelve, annak hengerűrtartalma legalább 120 cm</w:t>
      </w:r>
      <w:r w:rsidRPr="00980E22">
        <w:rPr>
          <w:rStyle w:val="normaltextrun"/>
          <w:noProof/>
          <w:color w:val="000000"/>
          <w:vertAlign w:val="superscript"/>
        </w:rPr>
        <w:t>3</w:t>
      </w:r>
      <w:r w:rsidRPr="00980E22">
        <w:rPr>
          <w:rStyle w:val="normaltextrun"/>
          <w:noProof/>
          <w:color w:val="000000"/>
        </w:rPr>
        <w:t>.</w:t>
      </w:r>
      <w:r w:rsidRPr="00980E22">
        <w:rPr>
          <w:rStyle w:val="normaltextrun"/>
          <w:noProof/>
        </w:rPr>
        <w:t xml:space="preserve"> </w:t>
      </w:r>
    </w:p>
    <w:p w:rsidR="005B3AE5" w:rsidRPr="00980E22" w:rsidRDefault="005B3AE5" w:rsidP="002446FC">
      <w:pPr>
        <w:pStyle w:val="Text2"/>
        <w:rPr>
          <w:rStyle w:val="normaltextrun"/>
          <w:noProof/>
          <w:color w:val="000000"/>
        </w:rPr>
      </w:pPr>
      <w:r w:rsidRPr="00980E22">
        <w:rPr>
          <w:rStyle w:val="normaltextrun"/>
          <w:noProof/>
          <w:color w:val="000000"/>
        </w:rPr>
        <w:t>Amennyiben a motorkerékpár elektromos motorral van felszerelve, annak teljesítmény/tömeg aránya legalább 0,08 kW/kg</w:t>
      </w:r>
      <w:r w:rsidRPr="00980E22">
        <w:rPr>
          <w:rStyle w:val="normaltextrun"/>
          <w:noProof/>
        </w:rPr>
        <w:t xml:space="preserve"> </w:t>
      </w:r>
    </w:p>
    <w:p w:rsidR="005B3AE5" w:rsidRPr="00980E22" w:rsidRDefault="00FE1B91" w:rsidP="00FE1B91">
      <w:pPr>
        <w:pStyle w:val="Point1"/>
        <w:rPr>
          <w:noProof/>
        </w:rPr>
      </w:pPr>
      <w:r>
        <w:rPr>
          <w:noProof/>
        </w:rPr>
        <w:t>b)</w:t>
      </w:r>
      <w:r w:rsidRPr="00FE1B91">
        <w:rPr>
          <w:noProof/>
        </w:rPr>
        <w:tab/>
      </w:r>
      <w:r w:rsidR="005B3AE5" w:rsidRPr="00980E22">
        <w:rPr>
          <w:noProof/>
        </w:rPr>
        <w:t>A2 kategória: </w:t>
      </w:r>
    </w:p>
    <w:p w:rsidR="005B3AE5" w:rsidRPr="00980E22" w:rsidRDefault="005B3AE5" w:rsidP="002446FC">
      <w:pPr>
        <w:pStyle w:val="Text2"/>
        <w:rPr>
          <w:rStyle w:val="normaltextrun"/>
          <w:noProof/>
          <w:color w:val="000000"/>
        </w:rPr>
      </w:pPr>
      <w:r w:rsidRPr="00980E22">
        <w:rPr>
          <w:rStyle w:val="normaltextrun"/>
          <w:noProof/>
          <w:color w:val="000000"/>
        </w:rPr>
        <w:t>Oldalkocsi nélküli motorkerékpárok legalább 20 kW, de legfeljebb 35 kW teljesítményű motorral, amelyek teljesítmény/tömeg aránya nem haladja meg a 0,2 kW/kg-ot.</w:t>
      </w:r>
      <w:r w:rsidRPr="00980E22">
        <w:rPr>
          <w:rStyle w:val="normaltextrun"/>
          <w:noProof/>
        </w:rPr>
        <w:t xml:space="preserve"> </w:t>
      </w:r>
    </w:p>
    <w:p w:rsidR="005B3AE5" w:rsidRPr="00980E22" w:rsidRDefault="005B3AE5" w:rsidP="002446FC">
      <w:pPr>
        <w:pStyle w:val="Text2"/>
        <w:rPr>
          <w:rStyle w:val="normaltextrun"/>
          <w:noProof/>
          <w:color w:val="000000"/>
        </w:rPr>
      </w:pPr>
      <w:r w:rsidRPr="00980E22">
        <w:rPr>
          <w:rStyle w:val="normaltextrun"/>
          <w:noProof/>
          <w:color w:val="000000"/>
        </w:rPr>
        <w:t>Amennyiben a motorkerékpár belső égésű motorral van felszerelve, annak hengerűrtartalma legalább 250 cm</w:t>
      </w:r>
      <w:r w:rsidRPr="00980E22">
        <w:rPr>
          <w:rStyle w:val="normaltextrun"/>
          <w:noProof/>
          <w:color w:val="000000"/>
          <w:vertAlign w:val="superscript"/>
        </w:rPr>
        <w:t>3</w:t>
      </w:r>
      <w:r w:rsidRPr="00980E22">
        <w:rPr>
          <w:rStyle w:val="normaltextrun"/>
          <w:noProof/>
          <w:color w:val="000000"/>
        </w:rPr>
        <w:t>.</w:t>
      </w:r>
      <w:r w:rsidRPr="00980E22">
        <w:rPr>
          <w:rStyle w:val="normaltextrun"/>
          <w:noProof/>
        </w:rPr>
        <w:t xml:space="preserve"> </w:t>
      </w:r>
    </w:p>
    <w:p w:rsidR="005B3AE5" w:rsidRPr="00980E22" w:rsidRDefault="005B3AE5" w:rsidP="002446FC">
      <w:pPr>
        <w:pStyle w:val="Text2"/>
        <w:rPr>
          <w:rStyle w:val="normaltextrun"/>
          <w:noProof/>
          <w:color w:val="000000"/>
        </w:rPr>
      </w:pPr>
      <w:r w:rsidRPr="00980E22">
        <w:rPr>
          <w:rStyle w:val="normaltextrun"/>
          <w:noProof/>
          <w:color w:val="000000"/>
        </w:rPr>
        <w:t>Amennyiben a motorkerékpár elektromos motorral van felszerelve, annak teljesítmény/tömeg aránya legalább 0,15 kW/kg</w:t>
      </w:r>
      <w:r w:rsidRPr="00980E22">
        <w:rPr>
          <w:rStyle w:val="normaltextrun"/>
          <w:noProof/>
        </w:rPr>
        <w:t xml:space="preserve"> </w:t>
      </w:r>
    </w:p>
    <w:p w:rsidR="005B3AE5" w:rsidRPr="00980E22" w:rsidRDefault="00FE1B91" w:rsidP="00FE1B91">
      <w:pPr>
        <w:pStyle w:val="Point1"/>
        <w:rPr>
          <w:noProof/>
        </w:rPr>
      </w:pPr>
      <w:r>
        <w:rPr>
          <w:noProof/>
        </w:rPr>
        <w:t>c)</w:t>
      </w:r>
      <w:r w:rsidRPr="00FE1B91">
        <w:rPr>
          <w:noProof/>
        </w:rPr>
        <w:tab/>
      </w:r>
      <w:r w:rsidR="005B3AE5" w:rsidRPr="00980E22">
        <w:rPr>
          <w:noProof/>
        </w:rPr>
        <w:t>A kategória: </w:t>
      </w:r>
    </w:p>
    <w:p w:rsidR="005B3AE5" w:rsidRPr="00980E22" w:rsidRDefault="005B3AE5" w:rsidP="002446FC">
      <w:pPr>
        <w:pStyle w:val="Text2"/>
        <w:rPr>
          <w:rStyle w:val="normaltextrun"/>
          <w:noProof/>
          <w:color w:val="000000"/>
        </w:rPr>
      </w:pPr>
      <w:r w:rsidRPr="00980E22">
        <w:rPr>
          <w:rStyle w:val="normaltextrun"/>
          <w:noProof/>
          <w:color w:val="000000"/>
        </w:rPr>
        <w:t>Oldalkocsi nélküli motorkerékpárok legalább 180 kg terheletlen tömeggel és legalább 50 kW teljesítményű motorral. A tagállamok elfogadhatnak ennél 5 kg-mal kisebb saját tömegű járműveket.</w:t>
      </w:r>
      <w:r w:rsidRPr="00980E22">
        <w:rPr>
          <w:rStyle w:val="normaltextrun"/>
          <w:noProof/>
        </w:rPr>
        <w:t xml:space="preserve"> </w:t>
      </w:r>
    </w:p>
    <w:p w:rsidR="005B3AE5" w:rsidRPr="00980E22" w:rsidRDefault="005B3AE5" w:rsidP="002446FC">
      <w:pPr>
        <w:pStyle w:val="Text2"/>
        <w:rPr>
          <w:rStyle w:val="normaltextrun"/>
          <w:noProof/>
          <w:color w:val="000000"/>
        </w:rPr>
      </w:pPr>
      <w:r w:rsidRPr="00980E22">
        <w:rPr>
          <w:rStyle w:val="normaltextrun"/>
          <w:noProof/>
          <w:color w:val="000000"/>
        </w:rPr>
        <w:t>Amennyiben a motorkerékpár belső égésű motorral van felszerelve, annak hengerűrtartalma legalább 600 cm</w:t>
      </w:r>
      <w:r w:rsidRPr="00980E22">
        <w:rPr>
          <w:rStyle w:val="normaltextrun"/>
          <w:noProof/>
          <w:color w:val="000000"/>
          <w:vertAlign w:val="superscript"/>
        </w:rPr>
        <w:t>3</w:t>
      </w:r>
      <w:r w:rsidRPr="00980E22">
        <w:rPr>
          <w:rStyle w:val="normaltextrun"/>
          <w:noProof/>
          <w:color w:val="000000"/>
        </w:rPr>
        <w:t>.</w:t>
      </w:r>
      <w:r w:rsidRPr="00980E22">
        <w:rPr>
          <w:rStyle w:val="normaltextrun"/>
          <w:noProof/>
        </w:rPr>
        <w:t xml:space="preserve"> </w:t>
      </w:r>
    </w:p>
    <w:p w:rsidR="005B3AE5" w:rsidRPr="00980E22" w:rsidRDefault="005B3AE5" w:rsidP="002446FC">
      <w:pPr>
        <w:pStyle w:val="Text2"/>
        <w:rPr>
          <w:rStyle w:val="normaltextrun"/>
          <w:noProof/>
          <w:color w:val="000000"/>
        </w:rPr>
      </w:pPr>
      <w:r w:rsidRPr="00980E22">
        <w:rPr>
          <w:rStyle w:val="normaltextrun"/>
          <w:noProof/>
          <w:color w:val="000000"/>
        </w:rPr>
        <w:t>Amennyiben a motorkerékpár elektromos motorral van felszerelve, annak teljesítmény/tömeg aránya legalább 0,25 kW/kg</w:t>
      </w:r>
      <w:r w:rsidRPr="00980E22">
        <w:rPr>
          <w:rStyle w:val="normaltextrun"/>
          <w:noProof/>
        </w:rPr>
        <w:t xml:space="preserve"> </w:t>
      </w:r>
    </w:p>
    <w:p w:rsidR="005B3AE5" w:rsidRPr="00980E22" w:rsidRDefault="00FE1B91" w:rsidP="00FE1B91">
      <w:pPr>
        <w:pStyle w:val="Point1"/>
        <w:rPr>
          <w:noProof/>
        </w:rPr>
      </w:pPr>
      <w:r>
        <w:rPr>
          <w:noProof/>
        </w:rPr>
        <w:t>d)</w:t>
      </w:r>
      <w:r w:rsidRPr="00FE1B91">
        <w:rPr>
          <w:noProof/>
        </w:rPr>
        <w:tab/>
      </w:r>
      <w:r w:rsidR="005B3AE5" w:rsidRPr="00980E22">
        <w:rPr>
          <w:noProof/>
        </w:rPr>
        <w:t>B kategória: </w:t>
      </w:r>
    </w:p>
    <w:p w:rsidR="005B3AE5" w:rsidRPr="00980E22" w:rsidRDefault="005B3AE5" w:rsidP="00426CFE">
      <w:pPr>
        <w:pStyle w:val="Text2"/>
        <w:rPr>
          <w:rStyle w:val="normaltextrun"/>
          <w:noProof/>
          <w:color w:val="000000"/>
        </w:rPr>
      </w:pPr>
      <w:r w:rsidRPr="00980E22">
        <w:rPr>
          <w:rStyle w:val="normaltextrun"/>
          <w:noProof/>
          <w:color w:val="000000"/>
        </w:rPr>
        <w:t>B kategóriájú, négykerekű jármű, amely legalább 100 km/h sebesség elérésére alkalmas.</w:t>
      </w:r>
      <w:r w:rsidRPr="00980E22">
        <w:rPr>
          <w:rStyle w:val="normaltextrun"/>
          <w:noProof/>
        </w:rPr>
        <w:t xml:space="preserve"> </w:t>
      </w:r>
    </w:p>
    <w:p w:rsidR="005B3AE5" w:rsidRPr="00980E22" w:rsidRDefault="00FE1B91" w:rsidP="00FE1B91">
      <w:pPr>
        <w:pStyle w:val="Point1"/>
        <w:rPr>
          <w:noProof/>
        </w:rPr>
      </w:pPr>
      <w:r>
        <w:rPr>
          <w:noProof/>
        </w:rPr>
        <w:t>e)</w:t>
      </w:r>
      <w:r w:rsidRPr="00FE1B91">
        <w:rPr>
          <w:noProof/>
        </w:rPr>
        <w:tab/>
      </w:r>
      <w:r w:rsidR="005B3AE5" w:rsidRPr="00980E22">
        <w:rPr>
          <w:noProof/>
        </w:rPr>
        <w:t>BE kategória: </w:t>
      </w:r>
    </w:p>
    <w:p w:rsidR="005B3AE5" w:rsidRPr="00980E22" w:rsidRDefault="005B3AE5" w:rsidP="00426CFE">
      <w:pPr>
        <w:pStyle w:val="Text2"/>
        <w:rPr>
          <w:rStyle w:val="normaltextrun"/>
          <w:noProof/>
          <w:color w:val="000000"/>
        </w:rPr>
      </w:pPr>
      <w:r w:rsidRPr="00980E22">
        <w:rPr>
          <w:rStyle w:val="normaltextrun"/>
          <w:noProof/>
          <w:color w:val="000000"/>
        </w:rPr>
        <w:t>Egy B kategóriába tartozó vizsgajárműből és egy legalább 1 000 kg megengedett legnagyobb össztömeggel rendelkező pótkocsiból álló járműszerelvény, amely legalább 100 km/h sebesség elérésére alkalmas, és nem tartozik a B kategóriába; a pótkocsi raktere zárt dobozos felépítményből áll, amely legalább olyan széles és magas, mint a vonójármű; a zárt dobozos felépítmény szélessége kis mértékben el is maradhat a vonójárműétől, feltéve, hogy a hátratekintés csak a vonójármű külső visszapillantó tükreinek használatával lehetséges; a pótkocsi tényleges össztömegének legalább 800 kg-nak kell lennie.</w:t>
      </w:r>
      <w:r w:rsidRPr="00980E22">
        <w:rPr>
          <w:rStyle w:val="normaltextrun"/>
          <w:noProof/>
        </w:rPr>
        <w:t xml:space="preserve"> </w:t>
      </w:r>
    </w:p>
    <w:p w:rsidR="005B3AE5" w:rsidRPr="00980E22" w:rsidRDefault="003E0945" w:rsidP="003E0945">
      <w:pPr>
        <w:pStyle w:val="Point1"/>
        <w:rPr>
          <w:noProof/>
        </w:rPr>
      </w:pPr>
      <w:r>
        <w:rPr>
          <w:noProof/>
        </w:rPr>
        <w:t>f)</w:t>
      </w:r>
      <w:r w:rsidRPr="003E0945">
        <w:rPr>
          <w:noProof/>
        </w:rPr>
        <w:tab/>
      </w:r>
      <w:r w:rsidR="005B3AE5" w:rsidRPr="00980E22">
        <w:rPr>
          <w:noProof/>
        </w:rPr>
        <w:t>B1 kategória: </w:t>
      </w:r>
    </w:p>
    <w:p w:rsidR="005B3AE5" w:rsidRPr="00980E22" w:rsidRDefault="005B3AE5" w:rsidP="00426CFE">
      <w:pPr>
        <w:pStyle w:val="Text2"/>
        <w:rPr>
          <w:rStyle w:val="normaltextrun"/>
          <w:noProof/>
          <w:color w:val="000000"/>
        </w:rPr>
      </w:pPr>
      <w:r w:rsidRPr="00980E22">
        <w:rPr>
          <w:rStyle w:val="normaltextrun"/>
          <w:noProof/>
          <w:color w:val="000000"/>
        </w:rPr>
        <w:t>Legalább 60 km/h sebesség elérésére képes, négykerekű, gépi meghajtású jármű.</w:t>
      </w:r>
      <w:r w:rsidRPr="00980E22">
        <w:rPr>
          <w:rStyle w:val="normaltextrun"/>
          <w:noProof/>
        </w:rPr>
        <w:t xml:space="preserve"> </w:t>
      </w:r>
    </w:p>
    <w:p w:rsidR="005B3AE5" w:rsidRPr="00980E22" w:rsidRDefault="003E0945" w:rsidP="003E0945">
      <w:pPr>
        <w:pStyle w:val="Point1"/>
        <w:rPr>
          <w:noProof/>
        </w:rPr>
      </w:pPr>
      <w:r>
        <w:rPr>
          <w:noProof/>
        </w:rPr>
        <w:t>g)</w:t>
      </w:r>
      <w:r w:rsidRPr="003E0945">
        <w:rPr>
          <w:noProof/>
        </w:rPr>
        <w:tab/>
      </w:r>
      <w:r w:rsidR="005B3AE5" w:rsidRPr="00980E22">
        <w:rPr>
          <w:noProof/>
        </w:rPr>
        <w:t>C kategória: </w:t>
      </w:r>
    </w:p>
    <w:p w:rsidR="005B3AE5" w:rsidRPr="00980E22" w:rsidRDefault="005B3AE5" w:rsidP="002446FC">
      <w:pPr>
        <w:pStyle w:val="Text2"/>
        <w:rPr>
          <w:rStyle w:val="normaltextrun"/>
          <w:noProof/>
          <w:color w:val="000000"/>
        </w:rPr>
      </w:pPr>
      <w:r w:rsidRPr="00980E22">
        <w:rPr>
          <w:rStyle w:val="normaltextrun"/>
          <w:noProof/>
          <w:color w:val="000000"/>
        </w:rPr>
        <w:t>A C kategóriába tartozó járművek, amelyek megengedett legnagyobb össztömege legalább 12 000 kg, és hossza legalább 8 m, szélessége legalább 2,40 m, továbbá legalább 80 km/h sebesség elérésére alkalmasak; blokkolásgátló fékekkel vannak ellátva és a 165/2014/EU rendelet által meghatározott menetíró készülékkel vannak felszerelve; a raktér egy zárt dobozos felépítményből áll, amely legalább olyan széles és magas, mint a vezetőfülke; a jármű tényleges össztömegének legalább 10 000 kg-nak kell lennie.</w:t>
      </w:r>
      <w:r w:rsidRPr="00980E22">
        <w:rPr>
          <w:rStyle w:val="normaltextrun"/>
          <w:noProof/>
        </w:rPr>
        <w:t xml:space="preserve"> </w:t>
      </w:r>
    </w:p>
    <w:p w:rsidR="005B3AE5" w:rsidRPr="00980E22" w:rsidRDefault="003E0945" w:rsidP="003E0945">
      <w:pPr>
        <w:pStyle w:val="Point1"/>
        <w:rPr>
          <w:noProof/>
        </w:rPr>
      </w:pPr>
      <w:r>
        <w:rPr>
          <w:noProof/>
        </w:rPr>
        <w:t>h)</w:t>
      </w:r>
      <w:r w:rsidRPr="003E0945">
        <w:rPr>
          <w:noProof/>
        </w:rPr>
        <w:tab/>
      </w:r>
      <w:r w:rsidR="005B3AE5" w:rsidRPr="00980E22">
        <w:rPr>
          <w:noProof/>
        </w:rPr>
        <w:t>CE kategória: </w:t>
      </w:r>
    </w:p>
    <w:p w:rsidR="005B3AE5" w:rsidRPr="00980E22" w:rsidRDefault="005B3AE5" w:rsidP="002446FC">
      <w:pPr>
        <w:pStyle w:val="Text2"/>
        <w:rPr>
          <w:rStyle w:val="normaltextrun"/>
          <w:noProof/>
          <w:color w:val="000000"/>
        </w:rPr>
      </w:pPr>
      <w:r w:rsidRPr="00980E22">
        <w:rPr>
          <w:rStyle w:val="normaltextrun"/>
          <w:noProof/>
          <w:color w:val="000000"/>
        </w:rPr>
        <w:t>vagy nyerges jármű, vagy egy C kategóriájú vizsgajárműből és legalább 7,5 m hosszú pótkocsiból álló járműszerelvény; a nyerges jármű vagy a járműszerelvény megengedett legnagyobb össztömege legalább 20 000 kg, és hossza legalább 14 m, szélessége legalább 2,40 m, továbbá legalább 80 km/h sebesség elérésére képes; blokkolásgátló fékekkel vannak ellátva és a 165/2014/EU rendelet által meghatározott menetíró készülékkel vannak felszerelve; a raktér egy zárt dobozos felépítményből áll, amely legalább olyan széles és magas, mint a vezetőfülke; a nyerges jármű, illetve a járműszerelvény tényleges össztömegének legalább 15 000 kg-nak kell lennie.</w:t>
      </w:r>
      <w:r w:rsidRPr="00980E22">
        <w:rPr>
          <w:rStyle w:val="normaltextrun"/>
          <w:noProof/>
        </w:rPr>
        <w:t xml:space="preserve"> </w:t>
      </w:r>
    </w:p>
    <w:p w:rsidR="005B3AE5" w:rsidRPr="00980E22" w:rsidRDefault="003E0945" w:rsidP="003E0945">
      <w:pPr>
        <w:pStyle w:val="Point1"/>
        <w:rPr>
          <w:noProof/>
        </w:rPr>
      </w:pPr>
      <w:r>
        <w:rPr>
          <w:noProof/>
        </w:rPr>
        <w:t>i)</w:t>
      </w:r>
      <w:r w:rsidRPr="003E0945">
        <w:rPr>
          <w:noProof/>
        </w:rPr>
        <w:tab/>
      </w:r>
      <w:r w:rsidR="005B3AE5" w:rsidRPr="00980E22">
        <w:rPr>
          <w:noProof/>
        </w:rPr>
        <w:t>C1 kategória: </w:t>
      </w:r>
    </w:p>
    <w:p w:rsidR="005B3AE5" w:rsidRPr="00980E22" w:rsidRDefault="005B3AE5" w:rsidP="002446FC">
      <w:pPr>
        <w:pStyle w:val="Text2"/>
        <w:rPr>
          <w:rStyle w:val="normaltextrun"/>
          <w:noProof/>
          <w:color w:val="000000"/>
        </w:rPr>
      </w:pPr>
      <w:r w:rsidRPr="00980E22">
        <w:rPr>
          <w:rStyle w:val="normaltextrun"/>
          <w:noProof/>
          <w:color w:val="000000"/>
        </w:rPr>
        <w:t xml:space="preserve">C1 alkategóriába tartozó járművek, amelyek legnagyobb megengedett össztömege legalább 4 000 kg, és hossza legalább 5 m, továbbá legalább 80 km/h sebesség elérésére alkalmasak; </w:t>
      </w:r>
      <w:r w:rsidRPr="00980E22">
        <w:rPr>
          <w:noProof/>
        </w:rPr>
        <w:t>blokkolásgátló fékekkel vannak ellátva és a 165/2014/EU rendelet által meghatározott menetíró készülékkel vannak felszerelve;</w:t>
      </w:r>
      <w:r w:rsidRPr="00980E22">
        <w:rPr>
          <w:rStyle w:val="normaltextrun"/>
          <w:noProof/>
          <w:color w:val="000000"/>
        </w:rPr>
        <w:t xml:space="preserve"> a raktér egy zárt dobozos felépítményből áll, amely legalább olyan széles és magas, mint a vezetőfülke.</w:t>
      </w:r>
      <w:r w:rsidRPr="00980E22">
        <w:rPr>
          <w:rStyle w:val="normaltextrun"/>
          <w:noProof/>
        </w:rPr>
        <w:t xml:space="preserve"> </w:t>
      </w:r>
    </w:p>
    <w:p w:rsidR="005B3AE5" w:rsidRPr="00980E22" w:rsidRDefault="003E0945" w:rsidP="003E0945">
      <w:pPr>
        <w:pStyle w:val="Point1"/>
        <w:rPr>
          <w:noProof/>
        </w:rPr>
      </w:pPr>
      <w:r>
        <w:rPr>
          <w:noProof/>
        </w:rPr>
        <w:t>j)</w:t>
      </w:r>
      <w:r w:rsidRPr="003E0945">
        <w:rPr>
          <w:noProof/>
        </w:rPr>
        <w:tab/>
      </w:r>
      <w:r w:rsidR="005B3AE5" w:rsidRPr="00980E22">
        <w:rPr>
          <w:noProof/>
        </w:rPr>
        <w:t>C1E kategória: </w:t>
      </w:r>
    </w:p>
    <w:p w:rsidR="005B3AE5" w:rsidRPr="00980E22" w:rsidRDefault="005B3AE5" w:rsidP="002446FC">
      <w:pPr>
        <w:pStyle w:val="Text2"/>
        <w:rPr>
          <w:rStyle w:val="normaltextrun"/>
          <w:noProof/>
          <w:color w:val="000000"/>
        </w:rPr>
      </w:pPr>
      <w:r w:rsidRPr="00980E22">
        <w:rPr>
          <w:rStyle w:val="normaltextrun"/>
          <w:noProof/>
          <w:color w:val="000000"/>
        </w:rPr>
        <w:t>Egy C1 kategóriába tartozó vizsgajárműből és egy legalább 1 250 kg megengedett legnagyobb össztömegű pótkocsiból álló járműszerelvény; a járműszerelvény hossza legalább 8 m, és legalább 80 km/h sebesség elérésére alkalmas; a pótkocsi raktere egy zárt dobozos felépítményből áll, amely legalább olyan széles és magas, mint a vezetőfülke; a zárt dobozos felépítmény szélessége kis mértékben el is maradhat a vezetőfülkéétől, feltéve, hogy a hátratekintés csak a vonójármű külső visszapillantó tükreinek használatával lehetséges; a pótkocsi tényleges össztömegének legalább 800 kg-nak kell lennie.</w:t>
      </w:r>
      <w:r w:rsidRPr="00980E22">
        <w:rPr>
          <w:rStyle w:val="normaltextrun"/>
          <w:noProof/>
        </w:rPr>
        <w:t xml:space="preserve"> </w:t>
      </w:r>
    </w:p>
    <w:p w:rsidR="005B3AE5" w:rsidRPr="00980E22" w:rsidRDefault="003E0945" w:rsidP="003E0945">
      <w:pPr>
        <w:pStyle w:val="Point1"/>
        <w:rPr>
          <w:noProof/>
        </w:rPr>
      </w:pPr>
      <w:r>
        <w:rPr>
          <w:noProof/>
        </w:rPr>
        <w:t>k)</w:t>
      </w:r>
      <w:r w:rsidRPr="003E0945">
        <w:rPr>
          <w:noProof/>
        </w:rPr>
        <w:tab/>
      </w:r>
      <w:r w:rsidR="005B3AE5" w:rsidRPr="00980E22">
        <w:rPr>
          <w:noProof/>
        </w:rPr>
        <w:t>D kategória: </w:t>
      </w:r>
    </w:p>
    <w:p w:rsidR="005B3AE5" w:rsidRPr="00980E22" w:rsidRDefault="005B3AE5" w:rsidP="002446FC">
      <w:pPr>
        <w:pStyle w:val="Text2"/>
        <w:rPr>
          <w:rStyle w:val="normaltextrun"/>
          <w:noProof/>
          <w:color w:val="000000"/>
        </w:rPr>
      </w:pPr>
      <w:r w:rsidRPr="00980E22">
        <w:rPr>
          <w:rStyle w:val="normaltextrun"/>
          <w:noProof/>
          <w:color w:val="000000"/>
        </w:rPr>
        <w:t>A D kategóriába tartozó járművek, amelyek hossza legalább 10 m, szélessége legalább 2,40 m, és legalább 80 km/h sebesség elérésére alkalmasak; blokkolásgátló fékekkel vannak ellátva és a 165/2014/EU rendelet által meghatározott menetíró készülékkel vannak felszerelve.</w:t>
      </w:r>
      <w:r w:rsidRPr="00980E22">
        <w:rPr>
          <w:rStyle w:val="normaltextrun"/>
          <w:noProof/>
        </w:rPr>
        <w:t xml:space="preserve"> </w:t>
      </w:r>
    </w:p>
    <w:p w:rsidR="005B3AE5" w:rsidRPr="00980E22" w:rsidRDefault="003E0945" w:rsidP="003E0945">
      <w:pPr>
        <w:pStyle w:val="Point1"/>
        <w:rPr>
          <w:noProof/>
        </w:rPr>
      </w:pPr>
      <w:r>
        <w:rPr>
          <w:noProof/>
        </w:rPr>
        <w:t>l)</w:t>
      </w:r>
      <w:r w:rsidRPr="003E0945">
        <w:rPr>
          <w:noProof/>
        </w:rPr>
        <w:tab/>
      </w:r>
      <w:r w:rsidR="005B3AE5" w:rsidRPr="00980E22">
        <w:rPr>
          <w:noProof/>
        </w:rPr>
        <w:t>DE kategória: </w:t>
      </w:r>
    </w:p>
    <w:p w:rsidR="005B3AE5" w:rsidRPr="00980E22" w:rsidRDefault="005B3AE5" w:rsidP="002446FC">
      <w:pPr>
        <w:pStyle w:val="Text2"/>
        <w:rPr>
          <w:rStyle w:val="normaltextrun"/>
          <w:noProof/>
          <w:color w:val="000000"/>
        </w:rPr>
      </w:pPr>
      <w:r w:rsidRPr="00980E22">
        <w:rPr>
          <w:rStyle w:val="normaltextrun"/>
          <w:noProof/>
          <w:color w:val="000000"/>
        </w:rPr>
        <w:t>Egy D kategóriájú vizsgajárműből és egy legalább 1 250 kg megengedett legnagyobb össztömegű pótkocsiból álló, legalább 2,40 m széles és legalább 80 km/h sebesség elérésére képes járműszerelvény; a pótkocsi raktere egy zárt dobozos felépítményből áll, amely legalább 2 m széles és 2 m magas; a pótkocsi tényleges össztömegének legalább 800 kg-nak kell lennie.</w:t>
      </w:r>
      <w:r w:rsidRPr="00980E22">
        <w:rPr>
          <w:rStyle w:val="normaltextrun"/>
          <w:noProof/>
        </w:rPr>
        <w:t xml:space="preserve"> </w:t>
      </w:r>
    </w:p>
    <w:p w:rsidR="005B3AE5" w:rsidRPr="00980E22" w:rsidRDefault="003E0945" w:rsidP="003E0945">
      <w:pPr>
        <w:pStyle w:val="Point1"/>
        <w:rPr>
          <w:noProof/>
        </w:rPr>
      </w:pPr>
      <w:r>
        <w:rPr>
          <w:noProof/>
        </w:rPr>
        <w:t>m)</w:t>
      </w:r>
      <w:r w:rsidRPr="003E0945">
        <w:rPr>
          <w:noProof/>
        </w:rPr>
        <w:tab/>
      </w:r>
      <w:r w:rsidR="005B3AE5" w:rsidRPr="00980E22">
        <w:rPr>
          <w:noProof/>
        </w:rPr>
        <w:t>D1 kategória: </w:t>
      </w:r>
    </w:p>
    <w:p w:rsidR="005B3AE5" w:rsidRPr="00980E22" w:rsidRDefault="005B3AE5" w:rsidP="002446FC">
      <w:pPr>
        <w:pStyle w:val="Text2"/>
        <w:rPr>
          <w:rStyle w:val="normaltextrun"/>
          <w:noProof/>
          <w:color w:val="000000"/>
        </w:rPr>
      </w:pPr>
      <w:r w:rsidRPr="00980E22">
        <w:rPr>
          <w:rStyle w:val="normaltextrun"/>
          <w:noProof/>
          <w:color w:val="000000"/>
        </w:rPr>
        <w:t>D1 alkategóriába tartozó járművek, amelyek legnagyobb megengedett össztömege legalább 4 000 kg, és hossza legalább 5 m, továbbá legalább 80 km/h sebesség elérésére alkalmasak; blokkolásgátló fékekkel vannak ellátva és a 165/2014/EU rendelet által meghatározott menetíró készülékkel vannak felszerelve.</w:t>
      </w:r>
      <w:r w:rsidRPr="00980E22">
        <w:rPr>
          <w:rStyle w:val="normaltextrun"/>
          <w:noProof/>
        </w:rPr>
        <w:t xml:space="preserve"> </w:t>
      </w:r>
    </w:p>
    <w:p w:rsidR="005B3AE5" w:rsidRPr="00980E22" w:rsidRDefault="003E0945" w:rsidP="003E0945">
      <w:pPr>
        <w:pStyle w:val="Point1"/>
        <w:rPr>
          <w:noProof/>
        </w:rPr>
      </w:pPr>
      <w:r>
        <w:rPr>
          <w:noProof/>
        </w:rPr>
        <w:t>n)</w:t>
      </w:r>
      <w:r w:rsidRPr="003E0945">
        <w:rPr>
          <w:noProof/>
        </w:rPr>
        <w:tab/>
      </w:r>
      <w:r w:rsidR="005B3AE5" w:rsidRPr="00980E22">
        <w:rPr>
          <w:noProof/>
        </w:rPr>
        <w:t>D1E kategória: </w:t>
      </w:r>
    </w:p>
    <w:p w:rsidR="005B3AE5" w:rsidRPr="00980E22" w:rsidRDefault="005B3AE5" w:rsidP="002446FC">
      <w:pPr>
        <w:pStyle w:val="Text2"/>
        <w:rPr>
          <w:rStyle w:val="normaltextrun"/>
          <w:noProof/>
          <w:color w:val="000000"/>
        </w:rPr>
      </w:pPr>
      <w:r w:rsidRPr="00980E22">
        <w:rPr>
          <w:rStyle w:val="normaltextrun"/>
          <w:noProof/>
          <w:color w:val="000000"/>
        </w:rPr>
        <w:t>Egy D1 alkategóriájú vizsgajárműből és egy legalább 1 250 kg megengedett legnagyobb össztömegű pótkocsiból álló, és legalább 80 km/h sebesség elérésére képes járműszerelvény; a pótkocsi raktere egy zárt dobozos felépítményből áll, amely legalább 2 m széles és 2 m magas; a pótkocsi tényleges össztömegének legalább 800 kg-nak kell lennie.</w:t>
      </w:r>
      <w:r w:rsidRPr="00980E22">
        <w:rPr>
          <w:rStyle w:val="normaltextrun"/>
          <w:noProof/>
        </w:rPr>
        <w:t xml:space="preserve"> </w:t>
      </w:r>
    </w:p>
    <w:p w:rsidR="005B3AE5" w:rsidRPr="007A5CEC" w:rsidRDefault="005B3AE5" w:rsidP="00A23C2C">
      <w:pPr>
        <w:pStyle w:val="NumPar1"/>
        <w:numPr>
          <w:ilvl w:val="0"/>
          <w:numId w:val="72"/>
        </w:numPr>
        <w:rPr>
          <w:rStyle w:val="normaltextrun"/>
          <w:b/>
          <w:bCs/>
          <w:noProof/>
          <w:color w:val="000000"/>
        </w:rPr>
      </w:pPr>
      <w:r w:rsidRPr="007A5CEC">
        <w:rPr>
          <w:rStyle w:val="normaltextrun"/>
          <w:b/>
          <w:noProof/>
          <w:color w:val="000000"/>
        </w:rPr>
        <w:t>Az A1, A2 és A kategóriákra vonatkozóan vizsgálandó jártasság és magatartás</w:t>
      </w:r>
      <w:r w:rsidRPr="007A5CEC">
        <w:rPr>
          <w:rStyle w:val="normaltextrun"/>
          <w:b/>
          <w:noProof/>
        </w:rPr>
        <w:t xml:space="preserve"> </w:t>
      </w:r>
    </w:p>
    <w:p w:rsidR="005B3AE5" w:rsidRPr="00980E22" w:rsidRDefault="005B3AE5" w:rsidP="00D9293C">
      <w:pPr>
        <w:pStyle w:val="NumPar1"/>
        <w:numPr>
          <w:ilvl w:val="0"/>
          <w:numId w:val="35"/>
        </w:numPr>
        <w:rPr>
          <w:rStyle w:val="normaltextrun"/>
          <w:noProof/>
        </w:rPr>
      </w:pPr>
      <w:r w:rsidRPr="00980E22">
        <w:rPr>
          <w:rStyle w:val="normaltextrun"/>
          <w:noProof/>
        </w:rPr>
        <w:t>A jármű közúti közlekedésbiztonsággal összefüggő előkészítése és műszaki ellenőrzése </w:t>
      </w:r>
    </w:p>
    <w:p w:rsidR="005B3AE5" w:rsidRPr="00980E22" w:rsidRDefault="005B3AE5" w:rsidP="005B3AE5">
      <w:pPr>
        <w:pStyle w:val="Text1"/>
        <w:rPr>
          <w:noProof/>
        </w:rPr>
      </w:pPr>
      <w:r w:rsidRPr="00980E22">
        <w:rPr>
          <w:rStyle w:val="normaltextrun"/>
          <w:noProof/>
          <w:color w:val="000000"/>
        </w:rPr>
        <w:t>A kérelmezőknek a következő követelmények kielégítésével igazolniuk kell, hogy elő tudnak készülni a biztonságos vezetésre:</w:t>
      </w:r>
      <w:r w:rsidRPr="00980E22">
        <w:rPr>
          <w:rStyle w:val="eop"/>
          <w:noProof/>
          <w:color w:val="000000"/>
        </w:rPr>
        <w:t xml:space="preserve"> </w:t>
      </w:r>
    </w:p>
    <w:p w:rsidR="005B3AE5" w:rsidRPr="00980E22" w:rsidRDefault="00763AFD" w:rsidP="00763AFD">
      <w:pPr>
        <w:pStyle w:val="Point1"/>
        <w:rPr>
          <w:noProof/>
        </w:rPr>
      </w:pPr>
      <w:r>
        <w:rPr>
          <w:noProof/>
        </w:rPr>
        <w:t>a)</w:t>
      </w:r>
      <w:r w:rsidRPr="00763AFD">
        <w:rPr>
          <w:noProof/>
        </w:rPr>
        <w:tab/>
      </w:r>
      <w:r w:rsidR="00073788" w:rsidRPr="00980E22">
        <w:rPr>
          <w:noProof/>
        </w:rPr>
        <w:t>a védőfelszerelés, például a kesztyű, csizma, védőruha és -sisak beállítása; </w:t>
      </w:r>
    </w:p>
    <w:p w:rsidR="005B3AE5" w:rsidRPr="00980E22" w:rsidRDefault="00763AFD" w:rsidP="00763AFD">
      <w:pPr>
        <w:pStyle w:val="Point1"/>
        <w:rPr>
          <w:noProof/>
        </w:rPr>
      </w:pPr>
      <w:r>
        <w:rPr>
          <w:noProof/>
        </w:rPr>
        <w:t>b)</w:t>
      </w:r>
      <w:r w:rsidRPr="00763AFD">
        <w:rPr>
          <w:noProof/>
        </w:rPr>
        <w:tab/>
      </w:r>
      <w:r w:rsidR="00073788" w:rsidRPr="00980E22">
        <w:rPr>
          <w:noProof/>
        </w:rPr>
        <w:t>a gumiabroncsok, a fékek, a kormánymű, a vészleállító (ha van), a lánc, az olajszintek, a fényszórók, a távolsági fényszórók, az irányjelzők és a hangjelző készülék szúrópróbaszerű ellenőrzésének elvégzése. </w:t>
      </w:r>
    </w:p>
    <w:p w:rsidR="005B3AE5" w:rsidRPr="00980E22" w:rsidRDefault="005B3AE5" w:rsidP="00763AFD">
      <w:pPr>
        <w:pStyle w:val="NumPar1"/>
        <w:rPr>
          <w:rStyle w:val="normaltextrun"/>
          <w:noProof/>
        </w:rPr>
      </w:pPr>
      <w:r w:rsidRPr="00980E22">
        <w:rPr>
          <w:rStyle w:val="normaltextrun"/>
          <w:noProof/>
        </w:rPr>
        <w:t xml:space="preserve">A közúti közlekedésbiztonsággal összefüggésben vizsgálandó különleges manőverek: </w:t>
      </w:r>
    </w:p>
    <w:p w:rsidR="005B3AE5" w:rsidRPr="00980E22" w:rsidRDefault="00763AFD" w:rsidP="00763AFD">
      <w:pPr>
        <w:pStyle w:val="Point1"/>
        <w:rPr>
          <w:noProof/>
        </w:rPr>
      </w:pPr>
      <w:r>
        <w:rPr>
          <w:noProof/>
        </w:rPr>
        <w:t>a)</w:t>
      </w:r>
      <w:r w:rsidRPr="00763AFD">
        <w:rPr>
          <w:noProof/>
        </w:rPr>
        <w:tab/>
      </w:r>
      <w:r w:rsidR="00073788" w:rsidRPr="00980E22">
        <w:rPr>
          <w:noProof/>
        </w:rPr>
        <w:t>a motorkerékpár kitámasztó lábra helyezése és arról való levétele, valamint a jármű mellett haladva annak a motor segítsége nélküli mozgatása; </w:t>
      </w:r>
    </w:p>
    <w:p w:rsidR="005B3AE5" w:rsidRPr="00980E22" w:rsidRDefault="00763AFD" w:rsidP="00763AFD">
      <w:pPr>
        <w:pStyle w:val="Point1"/>
        <w:rPr>
          <w:noProof/>
        </w:rPr>
      </w:pPr>
      <w:r>
        <w:rPr>
          <w:noProof/>
        </w:rPr>
        <w:t>b)</w:t>
      </w:r>
      <w:r w:rsidRPr="00763AFD">
        <w:rPr>
          <w:noProof/>
        </w:rPr>
        <w:tab/>
      </w:r>
      <w:r w:rsidR="002D7548" w:rsidRPr="00980E22">
        <w:rPr>
          <w:noProof/>
        </w:rPr>
        <w:t>a motorkerékpár kitámasztó lábon történő leparkolása; </w:t>
      </w:r>
    </w:p>
    <w:p w:rsidR="005B3AE5" w:rsidRPr="00980E22" w:rsidRDefault="00763AFD" w:rsidP="00763AFD">
      <w:pPr>
        <w:pStyle w:val="Point1"/>
        <w:rPr>
          <w:noProof/>
        </w:rPr>
      </w:pPr>
      <w:r>
        <w:rPr>
          <w:noProof/>
        </w:rPr>
        <w:t>c)</w:t>
      </w:r>
      <w:r w:rsidRPr="00763AFD">
        <w:rPr>
          <w:noProof/>
        </w:rPr>
        <w:tab/>
      </w:r>
      <w:r w:rsidR="002D7548" w:rsidRPr="00980E22">
        <w:rPr>
          <w:noProof/>
        </w:rPr>
        <w:t>legalább két kis sebességű manővert kell végrehajtani, beleértve a szlalomvezetést; ennek lehetővé kell tennie a tengelykapcsoló és a fék kombinált kezelésében, az egyensúlyozásban, a tekintet irányításában, a motorkerékpáron való elhelyezkedésben és a lábak lábtartón való elhelyezésében szerzett jártasság értékelését; </w:t>
      </w:r>
    </w:p>
    <w:p w:rsidR="005B3AE5" w:rsidRPr="00980E22" w:rsidRDefault="00763AFD" w:rsidP="00763AFD">
      <w:pPr>
        <w:pStyle w:val="Point1"/>
        <w:rPr>
          <w:noProof/>
        </w:rPr>
      </w:pPr>
      <w:r>
        <w:rPr>
          <w:noProof/>
        </w:rPr>
        <w:t>d)</w:t>
      </w:r>
      <w:r w:rsidRPr="00763AFD">
        <w:rPr>
          <w:noProof/>
        </w:rPr>
        <w:tab/>
      </w:r>
      <w:r w:rsidR="002D7548" w:rsidRPr="00980E22">
        <w:rPr>
          <w:noProof/>
        </w:rPr>
        <w:t>legalább két nagyobb sebességű manővert kell végrehajtani: az egyiknek egy második vagy harmadik sebességfokozatban, legalább 30 km/h sebességgel megtett manővernek kell lennie, a másik során pedig akadályt kell kikerülni legalább 50 km/h sebességgel; ennek lehetővé kell tennie a motorkerékpáron való elhelyezkedésben, a tekintet irányításában, az egyensúlyozásban, a kormányzási technikában és a sebességváltási technikában szerzett jártasság értékelését; </w:t>
      </w:r>
    </w:p>
    <w:p w:rsidR="005B3AE5" w:rsidRPr="00980E22" w:rsidRDefault="00763AFD" w:rsidP="00763AFD">
      <w:pPr>
        <w:pStyle w:val="Point1"/>
        <w:rPr>
          <w:noProof/>
        </w:rPr>
      </w:pPr>
      <w:r>
        <w:rPr>
          <w:noProof/>
        </w:rPr>
        <w:t>e)</w:t>
      </w:r>
      <w:r w:rsidRPr="00763AFD">
        <w:rPr>
          <w:noProof/>
        </w:rPr>
        <w:tab/>
      </w:r>
      <w:r w:rsidR="002D7548" w:rsidRPr="00980E22">
        <w:rPr>
          <w:noProof/>
        </w:rPr>
        <w:t>fékezés: végre kell hajtani legalább két fékezési gyakorlatot, amelyek egyike egy legalább 50 km/h sebességnél elvégzett vészfékezés; ennek lehetővé kell tennie az elülső és a hátsó fékek kezelésében, a tekintet irányításában és a motorkerékpáron való elhelyezkedésben szerzett jártasság értékelését. </w:t>
      </w:r>
    </w:p>
    <w:p w:rsidR="005B3AE5" w:rsidRPr="00980E22" w:rsidRDefault="005B3AE5" w:rsidP="00763AFD">
      <w:pPr>
        <w:pStyle w:val="NumPar1"/>
        <w:rPr>
          <w:rStyle w:val="normaltextrun"/>
          <w:noProof/>
        </w:rPr>
      </w:pPr>
      <w:r w:rsidRPr="00980E22">
        <w:rPr>
          <w:rStyle w:val="normaltextrun"/>
          <w:noProof/>
        </w:rPr>
        <w:t>Magatartás a közlekedésben </w:t>
      </w:r>
    </w:p>
    <w:p w:rsidR="005B3AE5" w:rsidRPr="00980E22" w:rsidRDefault="005B3AE5" w:rsidP="005B3AE5">
      <w:pPr>
        <w:pStyle w:val="Text1"/>
        <w:rPr>
          <w:rStyle w:val="normaltextrun"/>
          <w:noProof/>
          <w:color w:val="000000"/>
        </w:rPr>
      </w:pPr>
      <w:r w:rsidRPr="00980E22">
        <w:rPr>
          <w:rStyle w:val="normaltextrun"/>
          <w:noProof/>
          <w:color w:val="000000"/>
        </w:rPr>
        <w:t>A kérelmezőknek normál közlekedési helyzetben, teljes biztonsággal és az összes szükséges óvintézkedést megtéve végre kell hajtaniuk a következő tevékenységek mindegyikét:</w:t>
      </w:r>
      <w:r w:rsidRPr="00980E22">
        <w:rPr>
          <w:rStyle w:val="normaltextrun"/>
          <w:noProof/>
        </w:rPr>
        <w:t xml:space="preserve"> </w:t>
      </w:r>
    </w:p>
    <w:p w:rsidR="005B3AE5" w:rsidRPr="00980E22" w:rsidRDefault="00763AFD" w:rsidP="00763AFD">
      <w:pPr>
        <w:pStyle w:val="Point1"/>
        <w:rPr>
          <w:noProof/>
        </w:rPr>
      </w:pPr>
      <w:r>
        <w:rPr>
          <w:noProof/>
        </w:rPr>
        <w:t>a)</w:t>
      </w:r>
      <w:r w:rsidRPr="00763AFD">
        <w:rPr>
          <w:noProof/>
        </w:rPr>
        <w:tab/>
      </w:r>
      <w:r w:rsidR="002D7548" w:rsidRPr="00980E22">
        <w:rPr>
          <w:noProof/>
        </w:rPr>
        <w:t>elindulás: parkolást követően, a forgalomban való megállás után; kocsibehajtó elhagyása; </w:t>
      </w:r>
    </w:p>
    <w:p w:rsidR="005B3AE5" w:rsidRPr="00980E22" w:rsidRDefault="00763AFD" w:rsidP="00763AFD">
      <w:pPr>
        <w:pStyle w:val="Point1"/>
        <w:rPr>
          <w:noProof/>
        </w:rPr>
      </w:pPr>
      <w:r>
        <w:rPr>
          <w:noProof/>
        </w:rPr>
        <w:t>b)</w:t>
      </w:r>
      <w:r w:rsidRPr="00763AFD">
        <w:rPr>
          <w:noProof/>
        </w:rPr>
        <w:tab/>
      </w:r>
      <w:r w:rsidR="002D7548" w:rsidRPr="00980E22">
        <w:rPr>
          <w:noProof/>
        </w:rPr>
        <w:t>haladás egyenes úton; elhaladás szembejövő járművek mellett, beleértve ennek szűk helyen való végrehajtását; </w:t>
      </w:r>
    </w:p>
    <w:p w:rsidR="005B3AE5" w:rsidRPr="00980E22" w:rsidRDefault="00763AFD" w:rsidP="00763AFD">
      <w:pPr>
        <w:pStyle w:val="Point1"/>
        <w:rPr>
          <w:noProof/>
        </w:rPr>
      </w:pPr>
      <w:r>
        <w:rPr>
          <w:noProof/>
        </w:rPr>
        <w:t>c)</w:t>
      </w:r>
      <w:r w:rsidRPr="00763AFD">
        <w:rPr>
          <w:noProof/>
        </w:rPr>
        <w:tab/>
      </w:r>
      <w:r w:rsidR="002D7548" w:rsidRPr="00980E22">
        <w:rPr>
          <w:noProof/>
        </w:rPr>
        <w:t>haladás ívelt kanyarban; </w:t>
      </w:r>
    </w:p>
    <w:p w:rsidR="005B3AE5" w:rsidRPr="00980E22" w:rsidRDefault="00763AFD" w:rsidP="00763AFD">
      <w:pPr>
        <w:pStyle w:val="Point1"/>
        <w:rPr>
          <w:noProof/>
        </w:rPr>
      </w:pPr>
      <w:r>
        <w:rPr>
          <w:noProof/>
        </w:rPr>
        <w:t>d)</w:t>
      </w:r>
      <w:r w:rsidRPr="00763AFD">
        <w:rPr>
          <w:noProof/>
        </w:rPr>
        <w:tab/>
      </w:r>
      <w:r w:rsidR="002D7548" w:rsidRPr="00980E22">
        <w:rPr>
          <w:noProof/>
        </w:rPr>
        <w:t>kereszteződések: csomópontok és útkereszteződések megközelítése és a rajtuk való áthaladás; </w:t>
      </w:r>
    </w:p>
    <w:p w:rsidR="005B3AE5" w:rsidRPr="00980E22" w:rsidRDefault="00763AFD" w:rsidP="00763AFD">
      <w:pPr>
        <w:pStyle w:val="Point1"/>
        <w:rPr>
          <w:noProof/>
        </w:rPr>
      </w:pPr>
      <w:r>
        <w:rPr>
          <w:noProof/>
        </w:rPr>
        <w:t>e)</w:t>
      </w:r>
      <w:r w:rsidRPr="00763AFD">
        <w:rPr>
          <w:noProof/>
        </w:rPr>
        <w:tab/>
      </w:r>
      <w:r w:rsidR="002D7548" w:rsidRPr="00980E22">
        <w:rPr>
          <w:noProof/>
        </w:rPr>
        <w:t>irányváltás: balra és jobbra fordulás; sávváltás; </w:t>
      </w:r>
    </w:p>
    <w:p w:rsidR="005B3AE5" w:rsidRPr="00980E22" w:rsidRDefault="00763AFD" w:rsidP="00763AFD">
      <w:pPr>
        <w:pStyle w:val="Point1"/>
        <w:rPr>
          <w:noProof/>
        </w:rPr>
      </w:pPr>
      <w:r>
        <w:rPr>
          <w:noProof/>
        </w:rPr>
        <w:t>f)</w:t>
      </w:r>
      <w:r w:rsidRPr="00763AFD">
        <w:rPr>
          <w:noProof/>
        </w:rPr>
        <w:tab/>
      </w:r>
      <w:r w:rsidR="002D7548" w:rsidRPr="00980E22">
        <w:rPr>
          <w:noProof/>
        </w:rPr>
        <w:t>autópálya vagy hasonló út (ha van ilyen) megközelítése/elhagyása: besorolás a gyorsítósávból; kisorolás a lassító sávba; </w:t>
      </w:r>
    </w:p>
    <w:p w:rsidR="005B3AE5" w:rsidRPr="00980E22" w:rsidRDefault="00763AFD" w:rsidP="00763AFD">
      <w:pPr>
        <w:pStyle w:val="Point1"/>
        <w:rPr>
          <w:noProof/>
        </w:rPr>
      </w:pPr>
      <w:r>
        <w:rPr>
          <w:noProof/>
        </w:rPr>
        <w:t>g)</w:t>
      </w:r>
      <w:r w:rsidRPr="00763AFD">
        <w:rPr>
          <w:noProof/>
        </w:rPr>
        <w:tab/>
      </w:r>
      <w:r w:rsidR="002D7548" w:rsidRPr="00980E22">
        <w:rPr>
          <w:noProof/>
        </w:rPr>
        <w:t>előzés/elhaladás valami mellett: más közlekedő előzése (ha lehetséges); haladás akadályok (például parkoló autók) mellett; más közlekedő általi leelőzés (ha alkalmazható); </w:t>
      </w:r>
    </w:p>
    <w:p w:rsidR="000A5527" w:rsidRPr="00980E22" w:rsidRDefault="00763AFD" w:rsidP="00763AFD">
      <w:pPr>
        <w:pStyle w:val="Point1"/>
        <w:rPr>
          <w:noProof/>
        </w:rPr>
      </w:pPr>
      <w:r>
        <w:rPr>
          <w:noProof/>
        </w:rPr>
        <w:t>h)</w:t>
      </w:r>
      <w:r w:rsidRPr="00763AFD">
        <w:rPr>
          <w:noProof/>
        </w:rPr>
        <w:tab/>
      </w:r>
      <w:r w:rsidR="002D7548" w:rsidRPr="00980E22">
        <w:rPr>
          <w:noProof/>
        </w:rPr>
        <w:t>különleges útszakaszok (ha vannak ilyenek): körforgalom; szintbeli vasúti átjáró; villamos-/autóbusz megálló; gyalogátkelőhely; haladás hosszú emelkedőn/lejtőn; alagutak; </w:t>
      </w:r>
    </w:p>
    <w:p w:rsidR="005B3AE5" w:rsidRPr="00980E22" w:rsidRDefault="00763AFD" w:rsidP="00763AFD">
      <w:pPr>
        <w:pStyle w:val="Point1"/>
        <w:rPr>
          <w:noProof/>
        </w:rPr>
      </w:pPr>
      <w:r>
        <w:rPr>
          <w:noProof/>
        </w:rPr>
        <w:t>i)</w:t>
      </w:r>
      <w:r w:rsidRPr="00763AFD">
        <w:rPr>
          <w:noProof/>
        </w:rPr>
        <w:tab/>
      </w:r>
      <w:r w:rsidR="002D7548" w:rsidRPr="00980E22">
        <w:rPr>
          <w:noProof/>
        </w:rPr>
        <w:t>veszélyes helyzetekre való reagálás és az ilyen helyzetek előrejelzése szimulátorok segítségével;</w:t>
      </w:r>
    </w:p>
    <w:p w:rsidR="005B3AE5" w:rsidRPr="00980E22" w:rsidRDefault="00763AFD" w:rsidP="00763AFD">
      <w:pPr>
        <w:pStyle w:val="Point1"/>
        <w:rPr>
          <w:noProof/>
        </w:rPr>
      </w:pPr>
      <w:r>
        <w:rPr>
          <w:noProof/>
        </w:rPr>
        <w:t>j)</w:t>
      </w:r>
      <w:r w:rsidRPr="00763AFD">
        <w:rPr>
          <w:noProof/>
        </w:rPr>
        <w:tab/>
      </w:r>
      <w:r w:rsidR="002D7548" w:rsidRPr="00980E22">
        <w:rPr>
          <w:noProof/>
        </w:rPr>
        <w:t>a szükséges óvintézkedések betartása a járműről történő leszálláskor. </w:t>
      </w:r>
    </w:p>
    <w:p w:rsidR="005B3AE5" w:rsidRPr="00763AFD" w:rsidRDefault="005B3AE5" w:rsidP="00D9293C">
      <w:pPr>
        <w:pStyle w:val="NumPar1"/>
        <w:numPr>
          <w:ilvl w:val="0"/>
          <w:numId w:val="36"/>
        </w:numPr>
        <w:rPr>
          <w:b/>
          <w:noProof/>
        </w:rPr>
      </w:pPr>
      <w:r w:rsidRPr="00763AFD">
        <w:rPr>
          <w:rStyle w:val="normaltextrun"/>
          <w:b/>
          <w:noProof/>
          <w:color w:val="000000"/>
        </w:rPr>
        <w:t>A B, B1 és BE kategóriákra vonatkozóan vizsgálandó jártasság és magatartás</w:t>
      </w:r>
      <w:r w:rsidRPr="00763AFD">
        <w:rPr>
          <w:rStyle w:val="eop"/>
          <w:b/>
          <w:noProof/>
          <w:color w:val="000000"/>
        </w:rPr>
        <w:t xml:space="preserve"> </w:t>
      </w:r>
    </w:p>
    <w:p w:rsidR="005B3AE5" w:rsidRPr="00980E22" w:rsidRDefault="005B3AE5" w:rsidP="00D9293C">
      <w:pPr>
        <w:pStyle w:val="NumPar1"/>
        <w:numPr>
          <w:ilvl w:val="0"/>
          <w:numId w:val="37"/>
        </w:numPr>
        <w:rPr>
          <w:rStyle w:val="normaltextrun"/>
          <w:noProof/>
        </w:rPr>
      </w:pPr>
      <w:r w:rsidRPr="00980E22">
        <w:rPr>
          <w:rStyle w:val="normaltextrun"/>
          <w:noProof/>
        </w:rPr>
        <w:t>A jármű közúti közlekedésbiztonsággal összefüggő előkészítése és műszaki ellenőrzése </w:t>
      </w:r>
    </w:p>
    <w:p w:rsidR="005B3AE5" w:rsidRPr="00980E22" w:rsidRDefault="005B3AE5" w:rsidP="007032F9">
      <w:pPr>
        <w:pStyle w:val="Text1"/>
        <w:rPr>
          <w:noProof/>
        </w:rPr>
      </w:pPr>
      <w:r w:rsidRPr="00980E22">
        <w:rPr>
          <w:rStyle w:val="normaltextrun"/>
          <w:noProof/>
          <w:color w:val="000000"/>
        </w:rPr>
        <w:t>A kérelmezőknek a következő követelmények kielégítésével igazolniuk kell, hogy elő tudnak készülni a biztonságos vezetésre:</w:t>
      </w:r>
      <w:r w:rsidRPr="00980E22">
        <w:rPr>
          <w:rStyle w:val="eop"/>
          <w:noProof/>
          <w:color w:val="000000"/>
        </w:rPr>
        <w:t xml:space="preserve"> </w:t>
      </w:r>
    </w:p>
    <w:p w:rsidR="005B3AE5" w:rsidRPr="00980E22" w:rsidRDefault="00763AFD" w:rsidP="00763AFD">
      <w:pPr>
        <w:pStyle w:val="Point1"/>
        <w:rPr>
          <w:noProof/>
        </w:rPr>
      </w:pPr>
      <w:r>
        <w:rPr>
          <w:noProof/>
        </w:rPr>
        <w:t>a)</w:t>
      </w:r>
      <w:r w:rsidRPr="00763AFD">
        <w:rPr>
          <w:noProof/>
        </w:rPr>
        <w:tab/>
      </w:r>
      <w:r w:rsidR="002D7548" w:rsidRPr="00980E22">
        <w:rPr>
          <w:noProof/>
        </w:rPr>
        <w:t>az ülés beállítása a megfelelő ülő testhelyzet elérése érdekében; </w:t>
      </w:r>
    </w:p>
    <w:p w:rsidR="005B3AE5" w:rsidRPr="00980E22" w:rsidRDefault="00763AFD" w:rsidP="00763AFD">
      <w:pPr>
        <w:pStyle w:val="Point1"/>
        <w:rPr>
          <w:noProof/>
        </w:rPr>
      </w:pPr>
      <w:r>
        <w:rPr>
          <w:noProof/>
        </w:rPr>
        <w:t>b)</w:t>
      </w:r>
      <w:r w:rsidRPr="00763AFD">
        <w:rPr>
          <w:noProof/>
        </w:rPr>
        <w:tab/>
      </w:r>
      <w:r w:rsidR="002D7548" w:rsidRPr="00980E22">
        <w:rPr>
          <w:noProof/>
        </w:rPr>
        <w:t>a visszapillantó tükrök, a biztonsági övek és (ha vannak) a fejtámaszok beállítása; </w:t>
      </w:r>
    </w:p>
    <w:p w:rsidR="005B3AE5" w:rsidRPr="00980E22" w:rsidRDefault="00763AFD" w:rsidP="00763AFD">
      <w:pPr>
        <w:pStyle w:val="Point1"/>
        <w:rPr>
          <w:noProof/>
        </w:rPr>
      </w:pPr>
      <w:r>
        <w:rPr>
          <w:noProof/>
        </w:rPr>
        <w:t>c)</w:t>
      </w:r>
      <w:r w:rsidRPr="00763AFD">
        <w:rPr>
          <w:noProof/>
        </w:rPr>
        <w:tab/>
      </w:r>
      <w:r w:rsidR="002D7548" w:rsidRPr="00980E22">
        <w:rPr>
          <w:noProof/>
        </w:rPr>
        <w:t>az ajtók zárt állapotának ellenőrzése; </w:t>
      </w:r>
    </w:p>
    <w:p w:rsidR="005B3AE5" w:rsidRPr="00980E22" w:rsidRDefault="00763AFD" w:rsidP="00763AFD">
      <w:pPr>
        <w:pStyle w:val="Point1"/>
        <w:rPr>
          <w:noProof/>
        </w:rPr>
      </w:pPr>
      <w:r>
        <w:rPr>
          <w:noProof/>
        </w:rPr>
        <w:t>d)</w:t>
      </w:r>
      <w:r w:rsidRPr="00763AFD">
        <w:rPr>
          <w:noProof/>
        </w:rPr>
        <w:tab/>
      </w:r>
      <w:r w:rsidR="002D7548" w:rsidRPr="00980E22">
        <w:rPr>
          <w:noProof/>
        </w:rPr>
        <w:t>a gumiabroncsok, a kormány, a fékek, a folyadékok (például motorolaj, hűtőfolyadék, mosófolyadék), a lámpák, a fényvisszaverők, az irányjelzők és a hangjelző készülék véletlenszerű ellenőrzésének elvégzése; </w:t>
      </w:r>
    </w:p>
    <w:p w:rsidR="005B3AE5" w:rsidRPr="00980E22" w:rsidRDefault="00763AFD" w:rsidP="00763AFD">
      <w:pPr>
        <w:pStyle w:val="Point1"/>
        <w:rPr>
          <w:noProof/>
        </w:rPr>
      </w:pPr>
      <w:r>
        <w:rPr>
          <w:noProof/>
        </w:rPr>
        <w:t>e)</w:t>
      </w:r>
      <w:r w:rsidRPr="00763AFD">
        <w:rPr>
          <w:noProof/>
        </w:rPr>
        <w:tab/>
      </w:r>
      <w:r w:rsidR="002D7548" w:rsidRPr="00980E22">
        <w:rPr>
          <w:noProof/>
        </w:rPr>
        <w:t>a jármű rakományával kapcsolatos biztonsági tényezők ellenőrzése: a kocsiszekrény, a ponyvák, a raktérajtók, a vezetőfülke zárhatósága, a berakodás módja, a rakomány rögzítése (csak a BE kategóriában); </w:t>
      </w:r>
    </w:p>
    <w:p w:rsidR="005B3AE5" w:rsidRPr="00980E22" w:rsidRDefault="00763AFD" w:rsidP="00763AFD">
      <w:pPr>
        <w:pStyle w:val="Point1"/>
        <w:rPr>
          <w:noProof/>
        </w:rPr>
      </w:pPr>
      <w:r>
        <w:rPr>
          <w:noProof/>
        </w:rPr>
        <w:t>f)</w:t>
      </w:r>
      <w:r w:rsidRPr="00763AFD">
        <w:rPr>
          <w:noProof/>
        </w:rPr>
        <w:tab/>
      </w:r>
      <w:r w:rsidR="002D7548" w:rsidRPr="00980E22">
        <w:rPr>
          <w:noProof/>
        </w:rPr>
        <w:t>a kapcsolószerkezet, valamint a fék- és az elektromos csatlakozók ellenőrzése (csak a BE kategóriában). </w:t>
      </w:r>
    </w:p>
    <w:p w:rsidR="005B3AE5" w:rsidRPr="00980E22" w:rsidRDefault="005B3AE5" w:rsidP="00763AFD">
      <w:pPr>
        <w:pStyle w:val="NumPar1"/>
        <w:rPr>
          <w:rStyle w:val="normaltextrun"/>
          <w:noProof/>
        </w:rPr>
      </w:pPr>
      <w:r w:rsidRPr="00980E22">
        <w:rPr>
          <w:rStyle w:val="normaltextrun"/>
          <w:noProof/>
        </w:rPr>
        <w:t>B és B1 kategóriáknál: a közúti közlekedésbiztonsággal összefüggésben vizsgálandó különleges manőverek </w:t>
      </w:r>
    </w:p>
    <w:p w:rsidR="005B3AE5" w:rsidRPr="00980E22" w:rsidRDefault="005B3AE5" w:rsidP="005B3AE5">
      <w:pPr>
        <w:pStyle w:val="Text1"/>
        <w:rPr>
          <w:noProof/>
        </w:rPr>
      </w:pPr>
      <w:r w:rsidRPr="00980E22">
        <w:rPr>
          <w:rStyle w:val="normaltextrun"/>
          <w:noProof/>
          <w:color w:val="000000"/>
        </w:rPr>
        <w:t>A következők közül kiválasztott manőverek egy csoportját kell vizsgálni (a négy pontból legalább két manővert, amelyek egyike hátramenetben hajtandó végre):</w:t>
      </w:r>
      <w:r w:rsidRPr="00980E22">
        <w:rPr>
          <w:rStyle w:val="eop"/>
          <w:noProof/>
          <w:color w:val="000000"/>
        </w:rPr>
        <w:t xml:space="preserve"> </w:t>
      </w:r>
    </w:p>
    <w:p w:rsidR="005B3AE5" w:rsidRPr="00980E22" w:rsidRDefault="00763AFD" w:rsidP="00763AFD">
      <w:pPr>
        <w:pStyle w:val="Point1"/>
        <w:rPr>
          <w:noProof/>
        </w:rPr>
      </w:pPr>
      <w:r>
        <w:rPr>
          <w:noProof/>
        </w:rPr>
        <w:t>a)</w:t>
      </w:r>
      <w:r w:rsidRPr="00763AFD">
        <w:rPr>
          <w:noProof/>
        </w:rPr>
        <w:tab/>
      </w:r>
      <w:r w:rsidR="002D7548" w:rsidRPr="00980E22">
        <w:rPr>
          <w:noProof/>
        </w:rPr>
        <w:t>tolatás egyenesen, illetve tolatás a sarkon jobbra vagy balra, a megfelelő forgalmi sávon belül maradva; </w:t>
      </w:r>
    </w:p>
    <w:p w:rsidR="005B3AE5" w:rsidRPr="00980E22" w:rsidRDefault="00763AFD" w:rsidP="00763AFD">
      <w:pPr>
        <w:pStyle w:val="Point1"/>
        <w:rPr>
          <w:noProof/>
        </w:rPr>
      </w:pPr>
      <w:r>
        <w:rPr>
          <w:noProof/>
        </w:rPr>
        <w:t>b)</w:t>
      </w:r>
      <w:r w:rsidRPr="00763AFD">
        <w:rPr>
          <w:noProof/>
        </w:rPr>
        <w:tab/>
      </w:r>
      <w:r w:rsidR="002D7548" w:rsidRPr="00980E22">
        <w:rPr>
          <w:noProof/>
        </w:rPr>
        <w:t>visszafordulás a járművel az előremenet és hátramenet segítségével; </w:t>
      </w:r>
    </w:p>
    <w:p w:rsidR="005B3AE5" w:rsidRPr="00980E22" w:rsidRDefault="00763AFD" w:rsidP="00763AFD">
      <w:pPr>
        <w:pStyle w:val="Point1"/>
        <w:rPr>
          <w:noProof/>
        </w:rPr>
      </w:pPr>
      <w:r>
        <w:rPr>
          <w:noProof/>
        </w:rPr>
        <w:t>c)</w:t>
      </w:r>
      <w:r w:rsidRPr="00763AFD">
        <w:rPr>
          <w:noProof/>
        </w:rPr>
        <w:tab/>
      </w:r>
      <w:r w:rsidR="002D7548" w:rsidRPr="00980E22">
        <w:rPr>
          <w:noProof/>
        </w:rPr>
        <w:t>a jármű leparkolása és elindulás a parkolóhelyről (az útpadkával párhuzamosan, rézsútosan vagy arra merőlegesen, előre- vagy hátramenetben, sík terepen, hegymenetben és lejtőn); </w:t>
      </w:r>
    </w:p>
    <w:p w:rsidR="005B3AE5" w:rsidRPr="00980E22" w:rsidRDefault="00763AFD" w:rsidP="00763AFD">
      <w:pPr>
        <w:pStyle w:val="Point1"/>
        <w:rPr>
          <w:noProof/>
        </w:rPr>
      </w:pPr>
      <w:r>
        <w:rPr>
          <w:noProof/>
        </w:rPr>
        <w:t>d)</w:t>
      </w:r>
      <w:r w:rsidRPr="00763AFD">
        <w:rPr>
          <w:noProof/>
        </w:rPr>
        <w:tab/>
      </w:r>
      <w:r w:rsidR="002D7548" w:rsidRPr="00980E22">
        <w:rPr>
          <w:noProof/>
        </w:rPr>
        <w:t>pontos megállás fékezéssel; a vészfékezés végrehajtása opcionális. </w:t>
      </w:r>
    </w:p>
    <w:p w:rsidR="005B3AE5" w:rsidRPr="00980E22" w:rsidRDefault="005B3AE5" w:rsidP="00763AFD">
      <w:pPr>
        <w:pStyle w:val="NumPar1"/>
        <w:rPr>
          <w:rStyle w:val="normaltextrun"/>
          <w:noProof/>
        </w:rPr>
      </w:pPr>
      <w:r w:rsidRPr="00980E22">
        <w:rPr>
          <w:rStyle w:val="normaltextrun"/>
          <w:noProof/>
        </w:rPr>
        <w:t>BE kategória – a közúti közlekedésbiztonsággal összefüggésben vizsgálandó különleges manőverek:</w:t>
      </w:r>
    </w:p>
    <w:p w:rsidR="005B3AE5" w:rsidRPr="00980E22" w:rsidRDefault="00763AFD" w:rsidP="00763AFD">
      <w:pPr>
        <w:pStyle w:val="Point1"/>
        <w:rPr>
          <w:noProof/>
        </w:rPr>
      </w:pPr>
      <w:r>
        <w:rPr>
          <w:noProof/>
        </w:rPr>
        <w:t>a)</w:t>
      </w:r>
      <w:r w:rsidRPr="00763AFD">
        <w:rPr>
          <w:noProof/>
        </w:rPr>
        <w:tab/>
      </w:r>
      <w:r w:rsidR="006B2B50" w:rsidRPr="00980E22">
        <w:rPr>
          <w:noProof/>
        </w:rPr>
        <w:t>pótkocsi és vonójármű össze- és szétkapcsolása, vagy szétkapcsolása és újbóli összekapcsolása; a manővernek magában kell foglalnia a vonójárműnek a pótkocsi melletti leparkolását (azaz nem állhat egy vonalban vele); </w:t>
      </w:r>
    </w:p>
    <w:p w:rsidR="005B3AE5" w:rsidRPr="00980E22" w:rsidRDefault="00763AFD" w:rsidP="00763AFD">
      <w:pPr>
        <w:pStyle w:val="Point1"/>
        <w:rPr>
          <w:noProof/>
        </w:rPr>
      </w:pPr>
      <w:r>
        <w:rPr>
          <w:noProof/>
        </w:rPr>
        <w:t>b)</w:t>
      </w:r>
      <w:r w:rsidRPr="00763AFD">
        <w:rPr>
          <w:noProof/>
        </w:rPr>
        <w:tab/>
      </w:r>
      <w:r w:rsidR="006B2B50" w:rsidRPr="00980E22">
        <w:rPr>
          <w:noProof/>
        </w:rPr>
        <w:t>tolatás kanyarban, amely vonalvezetésének meghatározása a tagállamok hatáskörébe tartozik; </w:t>
      </w:r>
    </w:p>
    <w:p w:rsidR="005B3AE5" w:rsidRPr="00980E22" w:rsidRDefault="00763AFD" w:rsidP="00763AFD">
      <w:pPr>
        <w:pStyle w:val="Point1"/>
        <w:rPr>
          <w:noProof/>
        </w:rPr>
      </w:pPr>
      <w:r>
        <w:rPr>
          <w:noProof/>
        </w:rPr>
        <w:t>c)</w:t>
      </w:r>
      <w:r w:rsidRPr="00763AFD">
        <w:rPr>
          <w:noProof/>
        </w:rPr>
        <w:tab/>
      </w:r>
      <w:r w:rsidR="006B2B50" w:rsidRPr="00980E22">
        <w:rPr>
          <w:noProof/>
        </w:rPr>
        <w:t>biztonságos parkolás a be-/kirakodáshoz. </w:t>
      </w:r>
    </w:p>
    <w:p w:rsidR="005B3AE5" w:rsidRPr="00980E22" w:rsidRDefault="005B3AE5" w:rsidP="00763AFD">
      <w:pPr>
        <w:pStyle w:val="NumPar1"/>
        <w:rPr>
          <w:rStyle w:val="normaltextrun"/>
          <w:noProof/>
        </w:rPr>
      </w:pPr>
      <w:r w:rsidRPr="00980E22">
        <w:rPr>
          <w:rStyle w:val="normaltextrun"/>
          <w:noProof/>
        </w:rPr>
        <w:t>Magatartás a közlekedésben </w:t>
      </w:r>
    </w:p>
    <w:p w:rsidR="005B3AE5" w:rsidRPr="00980E22" w:rsidRDefault="005B3AE5" w:rsidP="005B3AE5">
      <w:pPr>
        <w:pStyle w:val="Text1"/>
        <w:rPr>
          <w:noProof/>
        </w:rPr>
      </w:pPr>
      <w:r w:rsidRPr="00980E22">
        <w:rPr>
          <w:rStyle w:val="normaltextrun"/>
          <w:noProof/>
          <w:color w:val="000000"/>
        </w:rPr>
        <w:t>A kérelmezőknek normál közlekedési helyzetben, teljes biztonsággal és az összes szükséges óvintézkedést megtéve végre kell hajtaniuk a következő tevékenységek mindegyikét:</w:t>
      </w:r>
      <w:r w:rsidRPr="00980E22">
        <w:rPr>
          <w:rStyle w:val="eop"/>
          <w:noProof/>
          <w:color w:val="000000"/>
        </w:rPr>
        <w:t xml:space="preserve"> </w:t>
      </w:r>
    </w:p>
    <w:p w:rsidR="005B3AE5" w:rsidRPr="00980E22" w:rsidRDefault="00763AFD" w:rsidP="00763AFD">
      <w:pPr>
        <w:pStyle w:val="Point1"/>
        <w:rPr>
          <w:noProof/>
        </w:rPr>
      </w:pPr>
      <w:r>
        <w:rPr>
          <w:noProof/>
        </w:rPr>
        <w:t>a)</w:t>
      </w:r>
      <w:r w:rsidRPr="00763AFD">
        <w:rPr>
          <w:noProof/>
        </w:rPr>
        <w:tab/>
      </w:r>
      <w:r w:rsidR="006B2B50" w:rsidRPr="00980E22">
        <w:rPr>
          <w:noProof/>
        </w:rPr>
        <w:t>elindulás: parkolást követően, a forgalomban való megállás után; kocsibehajtó elhagyása; </w:t>
      </w:r>
    </w:p>
    <w:p w:rsidR="005B3AE5" w:rsidRPr="00980E22" w:rsidRDefault="00763AFD" w:rsidP="00763AFD">
      <w:pPr>
        <w:pStyle w:val="Point1"/>
        <w:rPr>
          <w:noProof/>
        </w:rPr>
      </w:pPr>
      <w:r>
        <w:rPr>
          <w:noProof/>
        </w:rPr>
        <w:t>b)</w:t>
      </w:r>
      <w:r w:rsidRPr="00763AFD">
        <w:rPr>
          <w:noProof/>
        </w:rPr>
        <w:tab/>
      </w:r>
      <w:r w:rsidR="006B2B50" w:rsidRPr="00980E22">
        <w:rPr>
          <w:noProof/>
        </w:rPr>
        <w:t>haladás egyenes úton; elhaladás szembejövő járművek mellett, beleértve ennek szűk helyen való végrehajtását; </w:t>
      </w:r>
    </w:p>
    <w:p w:rsidR="005B3AE5" w:rsidRPr="00980E22" w:rsidRDefault="00763AFD" w:rsidP="00763AFD">
      <w:pPr>
        <w:pStyle w:val="Point1"/>
        <w:rPr>
          <w:noProof/>
        </w:rPr>
      </w:pPr>
      <w:r>
        <w:rPr>
          <w:noProof/>
        </w:rPr>
        <w:t>c)</w:t>
      </w:r>
      <w:r w:rsidRPr="00763AFD">
        <w:rPr>
          <w:noProof/>
        </w:rPr>
        <w:tab/>
      </w:r>
      <w:r w:rsidR="006B2B50" w:rsidRPr="00980E22">
        <w:rPr>
          <w:noProof/>
        </w:rPr>
        <w:t>haladás kanyarban; </w:t>
      </w:r>
    </w:p>
    <w:p w:rsidR="005B3AE5" w:rsidRPr="00980E22" w:rsidRDefault="00763AFD" w:rsidP="00763AFD">
      <w:pPr>
        <w:pStyle w:val="Point1"/>
        <w:rPr>
          <w:noProof/>
        </w:rPr>
      </w:pPr>
      <w:r>
        <w:rPr>
          <w:noProof/>
        </w:rPr>
        <w:t>d)</w:t>
      </w:r>
      <w:r w:rsidRPr="00763AFD">
        <w:rPr>
          <w:noProof/>
        </w:rPr>
        <w:tab/>
      </w:r>
      <w:r w:rsidR="005B3AE5" w:rsidRPr="00980E22">
        <w:rPr>
          <w:noProof/>
        </w:rPr>
        <w:t>kereszteződések: csomópontok és útkereszteződések megközelítése és a rajtuk való áthaladás; </w:t>
      </w:r>
    </w:p>
    <w:p w:rsidR="005B3AE5" w:rsidRPr="00980E22" w:rsidRDefault="00763AFD" w:rsidP="00763AFD">
      <w:pPr>
        <w:pStyle w:val="Point1"/>
        <w:rPr>
          <w:noProof/>
        </w:rPr>
      </w:pPr>
      <w:r>
        <w:rPr>
          <w:noProof/>
        </w:rPr>
        <w:t>e)</w:t>
      </w:r>
      <w:r w:rsidRPr="00763AFD">
        <w:rPr>
          <w:noProof/>
        </w:rPr>
        <w:tab/>
      </w:r>
      <w:r w:rsidR="006B2B50" w:rsidRPr="00980E22">
        <w:rPr>
          <w:noProof/>
        </w:rPr>
        <w:t>irányváltás: balra és jobbra fordulás; sávváltás; </w:t>
      </w:r>
    </w:p>
    <w:p w:rsidR="005B3AE5" w:rsidRPr="00980E22" w:rsidRDefault="00763AFD" w:rsidP="00763AFD">
      <w:pPr>
        <w:pStyle w:val="Point1"/>
        <w:rPr>
          <w:noProof/>
        </w:rPr>
      </w:pPr>
      <w:r>
        <w:rPr>
          <w:noProof/>
        </w:rPr>
        <w:t>f)</w:t>
      </w:r>
      <w:r w:rsidRPr="00763AFD">
        <w:rPr>
          <w:noProof/>
        </w:rPr>
        <w:tab/>
      </w:r>
      <w:r w:rsidR="006B2B50" w:rsidRPr="00980E22">
        <w:rPr>
          <w:noProof/>
        </w:rPr>
        <w:t>autópálya vagy hasonló út (ha van ilyen) megközelítése/elhagyása: besorolás a gyorsítósávból; kisorolás a lassító sávba; </w:t>
      </w:r>
    </w:p>
    <w:p w:rsidR="005B3AE5" w:rsidRPr="00980E22" w:rsidRDefault="00763AFD" w:rsidP="00763AFD">
      <w:pPr>
        <w:pStyle w:val="Point1"/>
        <w:rPr>
          <w:noProof/>
        </w:rPr>
      </w:pPr>
      <w:r>
        <w:rPr>
          <w:noProof/>
        </w:rPr>
        <w:t>g)</w:t>
      </w:r>
      <w:r w:rsidRPr="00763AFD">
        <w:rPr>
          <w:noProof/>
        </w:rPr>
        <w:tab/>
      </w:r>
      <w:r w:rsidR="006B2B50" w:rsidRPr="00980E22">
        <w:rPr>
          <w:noProof/>
        </w:rPr>
        <w:t>előzés/elhaladás valami mellett: más közlekedő előzése (ha lehetséges); haladás akadályok (például parkoló autók) mellett; más közlekedő általi leelőzés (ha alkalmazható); </w:t>
      </w:r>
    </w:p>
    <w:p w:rsidR="005B3AE5" w:rsidRPr="00980E22" w:rsidRDefault="00763AFD" w:rsidP="00763AFD">
      <w:pPr>
        <w:pStyle w:val="Point1"/>
        <w:rPr>
          <w:noProof/>
        </w:rPr>
      </w:pPr>
      <w:r>
        <w:rPr>
          <w:noProof/>
        </w:rPr>
        <w:t>h)</w:t>
      </w:r>
      <w:r w:rsidRPr="00763AFD">
        <w:rPr>
          <w:noProof/>
        </w:rPr>
        <w:tab/>
      </w:r>
      <w:r w:rsidR="006B2B50" w:rsidRPr="00980E22">
        <w:rPr>
          <w:noProof/>
        </w:rPr>
        <w:t>különleges útszakaszok (ha vannak ilyenek): körforgalom; szintbeli vasúti átjáró; villamos-/autóbusz megálló; gyalogátkelőhely; haladás hosszú emelkedőn/lejtőn; alagutak; </w:t>
      </w:r>
    </w:p>
    <w:p w:rsidR="005B3AE5" w:rsidRPr="00980E22" w:rsidRDefault="00763AFD" w:rsidP="00763AFD">
      <w:pPr>
        <w:pStyle w:val="Point1"/>
        <w:rPr>
          <w:noProof/>
        </w:rPr>
      </w:pPr>
      <w:r>
        <w:rPr>
          <w:noProof/>
        </w:rPr>
        <w:t>i)</w:t>
      </w:r>
      <w:r w:rsidRPr="00763AFD">
        <w:rPr>
          <w:noProof/>
        </w:rPr>
        <w:tab/>
      </w:r>
      <w:r w:rsidR="006B2B50" w:rsidRPr="00980E22">
        <w:rPr>
          <w:noProof/>
        </w:rPr>
        <w:t>a szükséges óvintézkedések betartása a járműből történő kiszálláskor;</w:t>
      </w:r>
    </w:p>
    <w:p w:rsidR="005B3AE5" w:rsidRPr="00980E22" w:rsidRDefault="00763AFD" w:rsidP="00763AFD">
      <w:pPr>
        <w:pStyle w:val="Point1"/>
        <w:rPr>
          <w:noProof/>
        </w:rPr>
      </w:pPr>
      <w:r>
        <w:rPr>
          <w:noProof/>
        </w:rPr>
        <w:t>j)</w:t>
      </w:r>
      <w:r w:rsidRPr="00763AFD">
        <w:rPr>
          <w:noProof/>
        </w:rPr>
        <w:tab/>
      </w:r>
      <w:r w:rsidR="006B2B50" w:rsidRPr="00980E22">
        <w:rPr>
          <w:noProof/>
        </w:rPr>
        <w:t>veszélyes helyzetekre való reagálás és az ilyen helyzetek előrejelzése szimulátorok segítségével.</w:t>
      </w:r>
    </w:p>
    <w:p w:rsidR="005B3AE5" w:rsidRPr="00763AFD" w:rsidRDefault="005B3AE5" w:rsidP="00D9293C">
      <w:pPr>
        <w:pStyle w:val="NumPar1"/>
        <w:numPr>
          <w:ilvl w:val="0"/>
          <w:numId w:val="38"/>
        </w:numPr>
        <w:rPr>
          <w:rStyle w:val="normaltextrun"/>
          <w:b/>
          <w:bCs/>
          <w:noProof/>
          <w:color w:val="000000"/>
        </w:rPr>
      </w:pPr>
      <w:r w:rsidRPr="00763AFD">
        <w:rPr>
          <w:rStyle w:val="normaltextrun"/>
          <w:b/>
          <w:noProof/>
          <w:color w:val="000000"/>
        </w:rPr>
        <w:t>A C, CE, C1, C1E, D, DE, D1és D1E kategóriákra vonatkozóan vizsgálandó jártasság és magatartás</w:t>
      </w:r>
      <w:r w:rsidRPr="00763AFD">
        <w:rPr>
          <w:rStyle w:val="normaltextrun"/>
          <w:b/>
          <w:noProof/>
        </w:rPr>
        <w:t xml:space="preserve"> </w:t>
      </w:r>
    </w:p>
    <w:p w:rsidR="005B3AE5" w:rsidRPr="00980E22" w:rsidRDefault="005B3AE5" w:rsidP="00D9293C">
      <w:pPr>
        <w:pStyle w:val="NumPar1"/>
        <w:numPr>
          <w:ilvl w:val="0"/>
          <w:numId w:val="39"/>
        </w:numPr>
        <w:rPr>
          <w:rStyle w:val="normaltextrun"/>
          <w:noProof/>
        </w:rPr>
      </w:pPr>
      <w:r w:rsidRPr="00980E22">
        <w:rPr>
          <w:rStyle w:val="normaltextrun"/>
          <w:noProof/>
        </w:rPr>
        <w:t>A jármű közúti közlekedésbiztonsággal összefüggő előkészítése és műszaki ellenőrzése </w:t>
      </w:r>
    </w:p>
    <w:p w:rsidR="005B3AE5" w:rsidRPr="00980E22" w:rsidRDefault="005B3AE5" w:rsidP="005B3AE5">
      <w:pPr>
        <w:pStyle w:val="Text1"/>
        <w:rPr>
          <w:noProof/>
        </w:rPr>
      </w:pPr>
      <w:r w:rsidRPr="00980E22">
        <w:rPr>
          <w:rStyle w:val="normaltextrun"/>
          <w:noProof/>
          <w:color w:val="000000"/>
        </w:rPr>
        <w:t>A kérelmezőknek a következő követelmények kielégítésével igazolniuk kell, hogy elő tudnak készülni a biztonságos vezetésre:</w:t>
      </w:r>
      <w:r w:rsidRPr="00980E22">
        <w:rPr>
          <w:rStyle w:val="eop"/>
          <w:noProof/>
          <w:color w:val="000000"/>
        </w:rPr>
        <w:t xml:space="preserve"> </w:t>
      </w:r>
    </w:p>
    <w:p w:rsidR="005B3AE5" w:rsidRPr="00980E22" w:rsidRDefault="0048613F" w:rsidP="0048613F">
      <w:pPr>
        <w:pStyle w:val="Point1"/>
        <w:rPr>
          <w:noProof/>
        </w:rPr>
      </w:pPr>
      <w:r>
        <w:rPr>
          <w:noProof/>
        </w:rPr>
        <w:t>a)</w:t>
      </w:r>
      <w:r w:rsidRPr="0048613F">
        <w:rPr>
          <w:noProof/>
        </w:rPr>
        <w:tab/>
      </w:r>
      <w:r w:rsidR="003F3131" w:rsidRPr="00980E22">
        <w:rPr>
          <w:noProof/>
        </w:rPr>
        <w:t>az ülés beállítása a megfelelő ülő testhelyzet elérése érdekében; </w:t>
      </w:r>
    </w:p>
    <w:p w:rsidR="005B3AE5" w:rsidRPr="00980E22" w:rsidRDefault="0048613F" w:rsidP="0048613F">
      <w:pPr>
        <w:pStyle w:val="Point1"/>
        <w:rPr>
          <w:noProof/>
        </w:rPr>
      </w:pPr>
      <w:r>
        <w:rPr>
          <w:noProof/>
        </w:rPr>
        <w:t>b)</w:t>
      </w:r>
      <w:r w:rsidRPr="0048613F">
        <w:rPr>
          <w:noProof/>
        </w:rPr>
        <w:tab/>
      </w:r>
      <w:r w:rsidR="003F3131" w:rsidRPr="00980E22">
        <w:rPr>
          <w:noProof/>
        </w:rPr>
        <w:t>a visszapillantó tükrök, a biztonsági övek és (ha vannak) a fejtámaszok beállítása; </w:t>
      </w:r>
    </w:p>
    <w:p w:rsidR="005B3AE5" w:rsidRPr="00980E22" w:rsidRDefault="0048613F" w:rsidP="0048613F">
      <w:pPr>
        <w:pStyle w:val="Point1"/>
        <w:rPr>
          <w:noProof/>
        </w:rPr>
      </w:pPr>
      <w:r>
        <w:rPr>
          <w:noProof/>
        </w:rPr>
        <w:t>c)</w:t>
      </w:r>
      <w:r w:rsidRPr="0048613F">
        <w:rPr>
          <w:noProof/>
        </w:rPr>
        <w:tab/>
      </w:r>
      <w:r w:rsidR="003F3131" w:rsidRPr="00980E22">
        <w:rPr>
          <w:noProof/>
        </w:rPr>
        <w:t>a gumiabroncsok, a kormány, a fékek, a lámpák, a fényvisszaverők, az irányjelzők és a hangjelző készülék szúrópróbaszerű ellenőrzése; </w:t>
      </w:r>
    </w:p>
    <w:p w:rsidR="005B3AE5" w:rsidRPr="00980E22" w:rsidRDefault="0048613F" w:rsidP="0048613F">
      <w:pPr>
        <w:pStyle w:val="Point1"/>
        <w:rPr>
          <w:noProof/>
        </w:rPr>
      </w:pPr>
      <w:r>
        <w:rPr>
          <w:noProof/>
        </w:rPr>
        <w:t>d)</w:t>
      </w:r>
      <w:r w:rsidRPr="0048613F">
        <w:rPr>
          <w:noProof/>
        </w:rPr>
        <w:tab/>
      </w:r>
      <w:r w:rsidR="003F3131" w:rsidRPr="00980E22">
        <w:rPr>
          <w:noProof/>
        </w:rPr>
        <w:t>a rásegítéses fék- és kormányrendszer ellenőrzése; a kerekek, a kerékagyak, a sárvédők, a szélvédők, az ablakok és az ablaktörlők, a folyadékok (például motorolaj, hűtőfolyadék, mosófolyadék) ellenőrzése; a műszerfal ellenőrzése és használata, beleértve a 165/2014/EU rendelet által meghatározott menetíró készüléket is. Ez utóbbi követelmény nem vonatkozik azon kérelmezőkre, akik az említett rendelet hatálya alá nem tartozó, C1 vagy C1E kategóriájú jármű vezetésére jogosító engedélyért folyamodnak; </w:t>
      </w:r>
    </w:p>
    <w:p w:rsidR="005B3AE5" w:rsidRPr="00980E22" w:rsidRDefault="0048613F" w:rsidP="0048613F">
      <w:pPr>
        <w:pStyle w:val="Point1"/>
        <w:rPr>
          <w:noProof/>
        </w:rPr>
      </w:pPr>
      <w:r>
        <w:rPr>
          <w:noProof/>
        </w:rPr>
        <w:t>e)</w:t>
      </w:r>
      <w:r w:rsidRPr="0048613F">
        <w:rPr>
          <w:noProof/>
        </w:rPr>
        <w:tab/>
      </w:r>
      <w:r w:rsidR="003F3131" w:rsidRPr="00980E22">
        <w:rPr>
          <w:noProof/>
        </w:rPr>
        <w:t>a légnyomás, a levegőtartályok és a felfüggesztés ellenőrzése; </w:t>
      </w:r>
    </w:p>
    <w:p w:rsidR="005B3AE5" w:rsidRPr="00980E22" w:rsidRDefault="0048613F" w:rsidP="0048613F">
      <w:pPr>
        <w:pStyle w:val="Point1"/>
        <w:rPr>
          <w:noProof/>
        </w:rPr>
      </w:pPr>
      <w:r>
        <w:rPr>
          <w:noProof/>
        </w:rPr>
        <w:t>f)</w:t>
      </w:r>
      <w:r w:rsidRPr="0048613F">
        <w:rPr>
          <w:noProof/>
        </w:rPr>
        <w:tab/>
      </w:r>
      <w:r w:rsidR="003F3131" w:rsidRPr="00980E22">
        <w:rPr>
          <w:noProof/>
        </w:rPr>
        <w:t>a jármű rakományával kapcsolatos biztonsági tényezők ellenőrzése: a kocsiszekrény, a ponyvák, a raktérajtók, a rakodó szerkezet (ha van), a vezetőfülke zárhatósága (ha van ilyen), a rakodás módja, a rakomány rögzítése (csak a C, CE, C1, C1E kategóriákban); </w:t>
      </w:r>
    </w:p>
    <w:p w:rsidR="005B3AE5" w:rsidRPr="00980E22" w:rsidRDefault="0048613F" w:rsidP="0048613F">
      <w:pPr>
        <w:pStyle w:val="Point1"/>
        <w:rPr>
          <w:noProof/>
        </w:rPr>
      </w:pPr>
      <w:r>
        <w:rPr>
          <w:noProof/>
        </w:rPr>
        <w:t>g)</w:t>
      </w:r>
      <w:r w:rsidRPr="0048613F">
        <w:rPr>
          <w:noProof/>
        </w:rPr>
        <w:tab/>
      </w:r>
      <w:r w:rsidR="003F3131" w:rsidRPr="00980E22">
        <w:rPr>
          <w:noProof/>
        </w:rPr>
        <w:t>a kapcsolószerkezet, valamint a fék- és az elektromos csatlakozók ellenőrzése (csak a CE, C1E, DE, D1E kategóriákban); </w:t>
      </w:r>
    </w:p>
    <w:p w:rsidR="005B3AE5" w:rsidRPr="00980E22" w:rsidRDefault="0048613F" w:rsidP="0048613F">
      <w:pPr>
        <w:pStyle w:val="Point1"/>
        <w:rPr>
          <w:noProof/>
        </w:rPr>
      </w:pPr>
      <w:r>
        <w:rPr>
          <w:noProof/>
        </w:rPr>
        <w:t>h)</w:t>
      </w:r>
      <w:r w:rsidRPr="0048613F">
        <w:rPr>
          <w:noProof/>
        </w:rPr>
        <w:tab/>
      </w:r>
      <w:r w:rsidR="003F3131" w:rsidRPr="00980E22">
        <w:rPr>
          <w:noProof/>
        </w:rPr>
        <w:t>különleges járműbiztonsági intézkedések végrehajtásának képessége; a kocsiszekrény, a szolgálati ajtók, a vészkijáratok, az elsősegélynyújtó felszerelés, a tűzoltó készülékek és az egyéb biztonsági felszerelések ellenőrzése és kezelése (csak a D, DE, D1, D1E kategóriákban); </w:t>
      </w:r>
    </w:p>
    <w:p w:rsidR="005B3AE5" w:rsidRPr="00980E22" w:rsidRDefault="0048613F" w:rsidP="0048613F">
      <w:pPr>
        <w:pStyle w:val="Point1"/>
        <w:rPr>
          <w:noProof/>
        </w:rPr>
      </w:pPr>
      <w:r>
        <w:rPr>
          <w:noProof/>
        </w:rPr>
        <w:t>i)</w:t>
      </w:r>
      <w:r w:rsidRPr="0048613F">
        <w:rPr>
          <w:noProof/>
        </w:rPr>
        <w:tab/>
      </w:r>
      <w:r w:rsidR="003F3131" w:rsidRPr="00980E22">
        <w:rPr>
          <w:noProof/>
        </w:rPr>
        <w:t>autóstérkép olvasása, útvonaltervezés, ideértve az elektronikus navigációs rendszerek használatát is (opcionális). </w:t>
      </w:r>
    </w:p>
    <w:p w:rsidR="005B3AE5" w:rsidRPr="00980E22" w:rsidRDefault="005B3AE5" w:rsidP="0048613F">
      <w:pPr>
        <w:pStyle w:val="NumPar1"/>
        <w:rPr>
          <w:rStyle w:val="normaltextrun"/>
          <w:noProof/>
        </w:rPr>
      </w:pPr>
      <w:r w:rsidRPr="00980E22">
        <w:rPr>
          <w:rStyle w:val="normaltextrun"/>
          <w:noProof/>
        </w:rPr>
        <w:t xml:space="preserve">a közúti közlekedésbiztonsággal összefüggésben vizsgálandó különleges manőverek: </w:t>
      </w:r>
    </w:p>
    <w:p w:rsidR="005B3AE5" w:rsidRPr="00980E22" w:rsidRDefault="0048613F" w:rsidP="0048613F">
      <w:pPr>
        <w:pStyle w:val="Point1"/>
        <w:rPr>
          <w:noProof/>
        </w:rPr>
      </w:pPr>
      <w:r>
        <w:rPr>
          <w:noProof/>
        </w:rPr>
        <w:t>a)</w:t>
      </w:r>
      <w:r w:rsidRPr="0048613F">
        <w:rPr>
          <w:noProof/>
        </w:rPr>
        <w:tab/>
      </w:r>
      <w:r w:rsidR="003F3131" w:rsidRPr="00980E22">
        <w:rPr>
          <w:noProof/>
        </w:rPr>
        <w:t>pótkocsi és vonójármű össze- és szétkapcsolása, vagy szétkapcsolása és újbóli összekapcsolása; a manővernek magában kell foglalnia a vonójárműnek a pótkocsi melletti leparkolását (azaz nem állhat egy vonalban vele) (csak a CE, C1E, DE, D1E kategóriákban); </w:t>
      </w:r>
    </w:p>
    <w:p w:rsidR="005B3AE5" w:rsidRPr="00980E22" w:rsidRDefault="0048613F" w:rsidP="0048613F">
      <w:pPr>
        <w:pStyle w:val="Point1"/>
        <w:rPr>
          <w:noProof/>
        </w:rPr>
      </w:pPr>
      <w:r>
        <w:rPr>
          <w:noProof/>
        </w:rPr>
        <w:t>b)</w:t>
      </w:r>
      <w:r w:rsidRPr="0048613F">
        <w:rPr>
          <w:noProof/>
        </w:rPr>
        <w:tab/>
      </w:r>
      <w:r w:rsidR="003F3131" w:rsidRPr="00980E22">
        <w:rPr>
          <w:noProof/>
        </w:rPr>
        <w:t>tolatás kanyarban, amely vonalvezetésének meghatározása a tagállamok hatáskörébe tartozik; </w:t>
      </w:r>
    </w:p>
    <w:p w:rsidR="005B3AE5" w:rsidRPr="00980E22" w:rsidRDefault="0048613F" w:rsidP="0048613F">
      <w:pPr>
        <w:pStyle w:val="Point1"/>
        <w:rPr>
          <w:noProof/>
        </w:rPr>
      </w:pPr>
      <w:r>
        <w:rPr>
          <w:noProof/>
        </w:rPr>
        <w:t>c)</w:t>
      </w:r>
      <w:r w:rsidRPr="0048613F">
        <w:rPr>
          <w:noProof/>
        </w:rPr>
        <w:tab/>
      </w:r>
      <w:r w:rsidR="003F3131" w:rsidRPr="00980E22">
        <w:rPr>
          <w:noProof/>
        </w:rPr>
        <w:t>biztonságos parkolás a be-/kirakodáshoz rakodó rámpa/plató vagy hasonló létesítménynél (csak a C, CE, C1, C1E kategóriákban); </w:t>
      </w:r>
    </w:p>
    <w:p w:rsidR="005B3AE5" w:rsidRPr="00980E22" w:rsidRDefault="0048613F" w:rsidP="0048613F">
      <w:pPr>
        <w:pStyle w:val="Point1"/>
        <w:rPr>
          <w:noProof/>
        </w:rPr>
      </w:pPr>
      <w:r>
        <w:rPr>
          <w:noProof/>
        </w:rPr>
        <w:t>d)</w:t>
      </w:r>
      <w:r w:rsidRPr="0048613F">
        <w:rPr>
          <w:noProof/>
        </w:rPr>
        <w:tab/>
      </w:r>
      <w:r w:rsidR="003F3131" w:rsidRPr="00980E22">
        <w:rPr>
          <w:noProof/>
        </w:rPr>
        <w:t>az utasok buszról való biztonságos leszállását és oda történő biztonságos felszállását lehetővé tevő parkolás (csak a D, DE, D1, D1E kategóriákban). </w:t>
      </w:r>
    </w:p>
    <w:p w:rsidR="005B3AE5" w:rsidRPr="00980E22" w:rsidRDefault="005B3AE5" w:rsidP="003A6926">
      <w:pPr>
        <w:pStyle w:val="NumPar1"/>
        <w:rPr>
          <w:rStyle w:val="normaltextrun"/>
          <w:noProof/>
        </w:rPr>
      </w:pPr>
      <w:r w:rsidRPr="00980E22">
        <w:rPr>
          <w:rStyle w:val="normaltextrun"/>
          <w:noProof/>
        </w:rPr>
        <w:t>Magatartás a közlekedésben </w:t>
      </w:r>
    </w:p>
    <w:p w:rsidR="005B3AE5" w:rsidRPr="00980E22" w:rsidRDefault="005B3AE5" w:rsidP="005B3AE5">
      <w:pPr>
        <w:pStyle w:val="Text1"/>
        <w:rPr>
          <w:noProof/>
        </w:rPr>
      </w:pPr>
      <w:r w:rsidRPr="00980E22">
        <w:rPr>
          <w:rStyle w:val="normaltextrun"/>
          <w:noProof/>
          <w:color w:val="000000"/>
        </w:rPr>
        <w:t>A kérelmezőknek normál közlekedési helyzetben, teljes biztonsággal és az összes szükséges óvintézkedést megtéve végre kell hajtaniuk a következő tevékenységek mindegyikét:</w:t>
      </w:r>
      <w:r w:rsidRPr="00980E22">
        <w:rPr>
          <w:rStyle w:val="eop"/>
          <w:noProof/>
          <w:color w:val="000000"/>
        </w:rPr>
        <w:t xml:space="preserve"> </w:t>
      </w:r>
    </w:p>
    <w:p w:rsidR="005B3AE5" w:rsidRPr="00980E22" w:rsidRDefault="003A6926" w:rsidP="003A6926">
      <w:pPr>
        <w:pStyle w:val="Point1"/>
        <w:rPr>
          <w:noProof/>
        </w:rPr>
      </w:pPr>
      <w:r>
        <w:rPr>
          <w:noProof/>
        </w:rPr>
        <w:t>a)</w:t>
      </w:r>
      <w:r w:rsidRPr="003A6926">
        <w:rPr>
          <w:noProof/>
        </w:rPr>
        <w:tab/>
      </w:r>
      <w:r w:rsidR="00DD0C80" w:rsidRPr="00980E22">
        <w:rPr>
          <w:noProof/>
        </w:rPr>
        <w:t>elindulás: parkolást követően, a forgalomban való megállás után; kocsibehajtó elhagyása; </w:t>
      </w:r>
    </w:p>
    <w:p w:rsidR="005B3AE5" w:rsidRPr="00980E22" w:rsidRDefault="003A6926" w:rsidP="003A6926">
      <w:pPr>
        <w:pStyle w:val="Point1"/>
        <w:rPr>
          <w:noProof/>
        </w:rPr>
      </w:pPr>
      <w:r>
        <w:rPr>
          <w:noProof/>
        </w:rPr>
        <w:t>b)</w:t>
      </w:r>
      <w:r w:rsidRPr="003A6926">
        <w:rPr>
          <w:noProof/>
        </w:rPr>
        <w:tab/>
      </w:r>
      <w:r w:rsidR="00DD0C80" w:rsidRPr="00980E22">
        <w:rPr>
          <w:noProof/>
        </w:rPr>
        <w:t>haladás egyenes úton; elhaladás szembejövő járművek mellett, beleértve ennek szűk helyen való végrehajtását; </w:t>
      </w:r>
    </w:p>
    <w:p w:rsidR="005B3AE5" w:rsidRPr="00980E22" w:rsidRDefault="003A6926" w:rsidP="003A6926">
      <w:pPr>
        <w:pStyle w:val="Point1"/>
        <w:rPr>
          <w:noProof/>
        </w:rPr>
      </w:pPr>
      <w:r>
        <w:rPr>
          <w:noProof/>
        </w:rPr>
        <w:t>c)</w:t>
      </w:r>
      <w:r w:rsidRPr="003A6926">
        <w:rPr>
          <w:noProof/>
        </w:rPr>
        <w:tab/>
      </w:r>
      <w:r w:rsidR="00DD0C80" w:rsidRPr="00980E22">
        <w:rPr>
          <w:noProof/>
        </w:rPr>
        <w:t>haladás kanyarban; </w:t>
      </w:r>
    </w:p>
    <w:p w:rsidR="005B3AE5" w:rsidRPr="00980E22" w:rsidRDefault="003A6926" w:rsidP="003A6926">
      <w:pPr>
        <w:pStyle w:val="Point1"/>
        <w:rPr>
          <w:noProof/>
        </w:rPr>
      </w:pPr>
      <w:r>
        <w:rPr>
          <w:noProof/>
        </w:rPr>
        <w:t>d)</w:t>
      </w:r>
      <w:r w:rsidRPr="003A6926">
        <w:rPr>
          <w:noProof/>
        </w:rPr>
        <w:tab/>
      </w:r>
      <w:r w:rsidR="00DD0C80" w:rsidRPr="00980E22">
        <w:rPr>
          <w:noProof/>
        </w:rPr>
        <w:t>kereszteződések: csomópontok és útkereszteződések megközelítése és a rajtuk való áthaladás; </w:t>
      </w:r>
    </w:p>
    <w:p w:rsidR="005B3AE5" w:rsidRPr="00980E22" w:rsidRDefault="003A6926" w:rsidP="003A6926">
      <w:pPr>
        <w:pStyle w:val="Point1"/>
        <w:rPr>
          <w:noProof/>
        </w:rPr>
      </w:pPr>
      <w:r>
        <w:rPr>
          <w:noProof/>
        </w:rPr>
        <w:t>e)</w:t>
      </w:r>
      <w:r w:rsidRPr="003A6926">
        <w:rPr>
          <w:noProof/>
        </w:rPr>
        <w:tab/>
      </w:r>
      <w:r w:rsidR="00DD0C80" w:rsidRPr="00980E22">
        <w:rPr>
          <w:noProof/>
        </w:rPr>
        <w:t>irányváltás: balra és jobbra fordulás; sávváltás; </w:t>
      </w:r>
    </w:p>
    <w:p w:rsidR="005B3AE5" w:rsidRPr="00980E22" w:rsidRDefault="003A6926" w:rsidP="003A6926">
      <w:pPr>
        <w:pStyle w:val="Point1"/>
        <w:rPr>
          <w:noProof/>
        </w:rPr>
      </w:pPr>
      <w:r>
        <w:rPr>
          <w:noProof/>
        </w:rPr>
        <w:t>f)</w:t>
      </w:r>
      <w:r w:rsidRPr="003A6926">
        <w:rPr>
          <w:noProof/>
        </w:rPr>
        <w:tab/>
      </w:r>
      <w:r w:rsidR="00DD0C80" w:rsidRPr="00980E22">
        <w:rPr>
          <w:noProof/>
        </w:rPr>
        <w:t>autópálya vagy hasonló út (ha van ilyen) megközelítése/elhagyása: besorolás a gyorsítósávból; kisorolás a lassító sávba; </w:t>
      </w:r>
    </w:p>
    <w:p w:rsidR="005B3AE5" w:rsidRPr="00980E22" w:rsidRDefault="003A6926" w:rsidP="003A6926">
      <w:pPr>
        <w:pStyle w:val="Point1"/>
        <w:rPr>
          <w:noProof/>
        </w:rPr>
      </w:pPr>
      <w:r>
        <w:rPr>
          <w:noProof/>
        </w:rPr>
        <w:t>g)</w:t>
      </w:r>
      <w:r w:rsidRPr="003A6926">
        <w:rPr>
          <w:noProof/>
        </w:rPr>
        <w:tab/>
      </w:r>
      <w:r w:rsidR="00DD0C80" w:rsidRPr="00980E22">
        <w:rPr>
          <w:noProof/>
        </w:rPr>
        <w:t>előzés/elhaladás valami mellett: más közlekedő előzése (ha lehetséges); haladás akadályok (például parkoló autók) mellett; más közlekedő általi leelőzés (ha alkalmazható); </w:t>
      </w:r>
    </w:p>
    <w:p w:rsidR="005B3AE5" w:rsidRPr="00980E22" w:rsidRDefault="003A6926" w:rsidP="003A6926">
      <w:pPr>
        <w:pStyle w:val="Point1"/>
        <w:rPr>
          <w:noProof/>
        </w:rPr>
      </w:pPr>
      <w:r>
        <w:rPr>
          <w:noProof/>
        </w:rPr>
        <w:t>h)</w:t>
      </w:r>
      <w:r w:rsidRPr="003A6926">
        <w:rPr>
          <w:noProof/>
        </w:rPr>
        <w:tab/>
      </w:r>
      <w:r w:rsidR="00DD0C80" w:rsidRPr="00980E22">
        <w:rPr>
          <w:noProof/>
        </w:rPr>
        <w:t>különleges útszakaszok (ha vannak ilyenek): körforgalom; szintbeli vasúti átjáró; villamos-/autóbusz megálló; gyalogátkelőhely; haladás hosszú emelkedőn/lejtőn; alagutak; </w:t>
      </w:r>
    </w:p>
    <w:p w:rsidR="005B3AE5" w:rsidRPr="00980E22" w:rsidRDefault="003A6926" w:rsidP="003A6926">
      <w:pPr>
        <w:pStyle w:val="Point1"/>
        <w:rPr>
          <w:noProof/>
        </w:rPr>
      </w:pPr>
      <w:r>
        <w:rPr>
          <w:noProof/>
        </w:rPr>
        <w:t>i)</w:t>
      </w:r>
      <w:r w:rsidRPr="003A6926">
        <w:rPr>
          <w:noProof/>
        </w:rPr>
        <w:tab/>
      </w:r>
      <w:r w:rsidR="00DD0C80" w:rsidRPr="00980E22">
        <w:rPr>
          <w:noProof/>
        </w:rPr>
        <w:t>a szükséges óvintézkedések betartása a járműből történő kiszálláskor. </w:t>
      </w:r>
    </w:p>
    <w:p w:rsidR="005B3AE5" w:rsidRPr="00980E22" w:rsidRDefault="005B3AE5" w:rsidP="003A6926">
      <w:pPr>
        <w:pStyle w:val="NumPar1"/>
        <w:rPr>
          <w:rStyle w:val="normaltextrun"/>
          <w:noProof/>
        </w:rPr>
      </w:pPr>
      <w:r w:rsidRPr="00980E22">
        <w:rPr>
          <w:rStyle w:val="normaltextrun"/>
          <w:noProof/>
        </w:rPr>
        <w:t xml:space="preserve">Biztonságos és energiatakarékos vezetés: </w:t>
      </w:r>
    </w:p>
    <w:p w:rsidR="005B3AE5" w:rsidRPr="00980E22" w:rsidRDefault="003A6926" w:rsidP="003A6926">
      <w:pPr>
        <w:pStyle w:val="Point1"/>
        <w:rPr>
          <w:noProof/>
        </w:rPr>
      </w:pPr>
      <w:r>
        <w:rPr>
          <w:noProof/>
        </w:rPr>
        <w:t>a)</w:t>
      </w:r>
      <w:r w:rsidRPr="003A6926">
        <w:rPr>
          <w:noProof/>
        </w:rPr>
        <w:tab/>
      </w:r>
      <w:r w:rsidR="00DD0C80" w:rsidRPr="00980E22">
        <w:rPr>
          <w:noProof/>
        </w:rPr>
        <w:t>biztonságos és az üzemanyag-, illetve energiafogyasztást mérséklő vezetés gyorsításkor, lassításkor, hegy- és lejtőmenetben;</w:t>
      </w:r>
    </w:p>
    <w:p w:rsidR="005B3AE5" w:rsidRPr="00980E22" w:rsidRDefault="003A6926" w:rsidP="003A6926">
      <w:pPr>
        <w:pStyle w:val="Point1"/>
        <w:rPr>
          <w:noProof/>
        </w:rPr>
      </w:pPr>
      <w:r>
        <w:rPr>
          <w:noProof/>
        </w:rPr>
        <w:t>b)</w:t>
      </w:r>
      <w:r w:rsidRPr="003A6926">
        <w:rPr>
          <w:noProof/>
        </w:rPr>
        <w:tab/>
      </w:r>
      <w:r w:rsidR="00DD0C80" w:rsidRPr="00980E22">
        <w:rPr>
          <w:noProof/>
        </w:rPr>
        <w:t>veszélyes helyzetekre való reagálás és az ilyen helyzetek előrejelzése szimulátorok segítségével. </w:t>
      </w:r>
    </w:p>
    <w:p w:rsidR="005B3AE5" w:rsidRPr="003A6926" w:rsidRDefault="005B3AE5" w:rsidP="00D9293C">
      <w:pPr>
        <w:pStyle w:val="NumPar1"/>
        <w:keepNext/>
        <w:numPr>
          <w:ilvl w:val="0"/>
          <w:numId w:val="40"/>
        </w:numPr>
        <w:rPr>
          <w:rStyle w:val="normaltextrun"/>
          <w:b/>
          <w:noProof/>
        </w:rPr>
      </w:pPr>
      <w:r w:rsidRPr="003A6926">
        <w:rPr>
          <w:rStyle w:val="normaltextrun"/>
          <w:b/>
          <w:noProof/>
        </w:rPr>
        <w:t xml:space="preserve">A jártassági és magatartásvizsga értékelése </w:t>
      </w:r>
    </w:p>
    <w:p w:rsidR="005B3AE5" w:rsidRPr="00980E22" w:rsidRDefault="005B3AE5" w:rsidP="00D9293C">
      <w:pPr>
        <w:pStyle w:val="NumPar1"/>
        <w:numPr>
          <w:ilvl w:val="0"/>
          <w:numId w:val="41"/>
        </w:numPr>
        <w:rPr>
          <w:rStyle w:val="normaltextrun"/>
          <w:noProof/>
        </w:rPr>
      </w:pPr>
      <w:r w:rsidRPr="00980E22">
        <w:rPr>
          <w:rStyle w:val="normaltextrun"/>
          <w:noProof/>
        </w:rPr>
        <w:t>A fenti 6., 7. és 8. pontban említett valamennyi forgalmi helyzetre vonatkozóan az értékelésnek tükröznie kell, hogy a vizsgázó a készség milyen fokán használja a jármű vezérlő berendezéseit, továbbá milyen képességekről adott számot a forgalomban történő biztonságos vezetés szempontjából. A vizsgáztatónak a vizsga teljes időtartama alatt biztonságban kell éreznie magát. Ha a vizsgázó a vizsgajármű, illetve a benne utazók vagy a közlekedés más résztvevőinek biztonságát közvetlenül veszélyeztető vezetési hibákat követ el, vagy veszélyes magatartást tanúsít, akkor a vizsga sikertelennek minősül függetlenül attól, hogy a vizsgáztatónak vagy a kísérő személynek közbe kellett-e avatkoznia. A vizsgáztató mindazonáltal szabadon eldöntheti, hogy a jártassági és magatartásvizsgát be kell-e fejezni. </w:t>
      </w:r>
    </w:p>
    <w:p w:rsidR="005B3AE5" w:rsidRPr="00980E22" w:rsidRDefault="005B3AE5" w:rsidP="000724CA">
      <w:pPr>
        <w:ind w:left="851"/>
        <w:rPr>
          <w:rStyle w:val="normaltextrun"/>
          <w:noProof/>
        </w:rPr>
      </w:pPr>
      <w:r w:rsidRPr="00980E22">
        <w:rPr>
          <w:rStyle w:val="normaltextrun"/>
          <w:noProof/>
        </w:rPr>
        <w:t>A járművezetői vizsga vizsgáztatóit ki kell képezni a kérelmezők biztonságos vezetési képességének helyes felmérésére. A vizsgáztatók munkáját – a hibaértékelés e mellékletben meghatározott szabályainak megfelelő, helyes és következetes alkalmazásának biztosítása érdekében – az adott tagállam által erre felhatalmazott testületnek kell figyelemmel kísérnie és felügyelnie.</w:t>
      </w:r>
    </w:p>
    <w:p w:rsidR="005B3AE5" w:rsidRPr="00980E22" w:rsidRDefault="005B3AE5" w:rsidP="003A6926">
      <w:pPr>
        <w:pStyle w:val="NumPar1"/>
        <w:rPr>
          <w:rStyle w:val="normaltextrun"/>
          <w:noProof/>
        </w:rPr>
      </w:pPr>
      <w:r w:rsidRPr="00980E22">
        <w:rPr>
          <w:rStyle w:val="normaltextrun"/>
          <w:noProof/>
        </w:rPr>
        <w:t>Az értékelés során a vizsgáztatóknak külön figyelmet kell fordítaniuk arra, hogy a kérelmező defenzív és együttműködő vezetői magatartást tanúsít-e. Ennek a teljes vezetői stílust tükröznie kell, és a vizsgáztatónak figyelembe kell vennie ezt a kérelmezőről kialakított összképben. Ez magában foglalja az alkalmazkodó és határozott (biztonságos) vezetést, az út- és időjárási viszonyok, a közlekedés többi résztvevője (különösen a veszélyeztetett úthasználók) érdekeinek figyelembevételét és az előrelátást. </w:t>
      </w:r>
    </w:p>
    <w:p w:rsidR="005B3AE5" w:rsidRPr="00980E22" w:rsidRDefault="005B3AE5" w:rsidP="003A6926">
      <w:pPr>
        <w:pStyle w:val="NumPar1"/>
        <w:rPr>
          <w:rStyle w:val="normaltextrun"/>
          <w:noProof/>
        </w:rPr>
      </w:pPr>
      <w:r w:rsidRPr="00980E22">
        <w:rPr>
          <w:rStyle w:val="normaltextrun"/>
          <w:noProof/>
        </w:rPr>
        <w:t>A vizsgáztató továbbá felméri, hogy a kérelmező: </w:t>
      </w:r>
    </w:p>
    <w:p w:rsidR="005B3AE5" w:rsidRPr="00980E22" w:rsidRDefault="003A6926" w:rsidP="003A6926">
      <w:pPr>
        <w:pStyle w:val="Point1"/>
        <w:rPr>
          <w:noProof/>
        </w:rPr>
      </w:pPr>
      <w:r>
        <w:rPr>
          <w:noProof/>
        </w:rPr>
        <w:t>a)</w:t>
      </w:r>
      <w:r w:rsidRPr="003A6926">
        <w:rPr>
          <w:noProof/>
        </w:rPr>
        <w:tab/>
      </w:r>
      <w:r w:rsidR="00E167CA" w:rsidRPr="00980E22">
        <w:rPr>
          <w:noProof/>
        </w:rPr>
        <w:t>ellenőrzése alatt tartja-e a járművet, figyelembe véve: a biztonsági övek, visszapillantó tükrök, fejtámaszok megfelelő használatát; az ülést; a fényszórók és egyéb berendezések megfelelő használatát; a tengelykapcsoló, sebességváltó, gázpedál, a fékrendszerek (ha van, harmadik fékrendszer is), a kormány megfelelő használatát; a jármű különböző körülmények közötti, különböző sebességek melletti irányítását; az útbiztonságot; a jármű tömegét, méreteit és jellemzőit; a rakomány tömegét és típusát (csak a BE, C, CE, C1, C1E, DE, D1E kategóriákban); az utasok kényelmét (csak a D, DE, D1, D1E kategóriákban) (egyenletes vezetés nagymértékű gyorsítás és hirtelen fékezés nélkül); </w:t>
      </w:r>
    </w:p>
    <w:p w:rsidR="005B3AE5" w:rsidRPr="00980E22" w:rsidRDefault="003A6926" w:rsidP="003A6926">
      <w:pPr>
        <w:pStyle w:val="Point1"/>
        <w:rPr>
          <w:noProof/>
        </w:rPr>
      </w:pPr>
      <w:r>
        <w:rPr>
          <w:noProof/>
        </w:rPr>
        <w:t>b)</w:t>
      </w:r>
      <w:r w:rsidRPr="003A6926">
        <w:rPr>
          <w:noProof/>
        </w:rPr>
        <w:tab/>
      </w:r>
      <w:r w:rsidR="00E167CA" w:rsidRPr="00980E22">
        <w:rPr>
          <w:noProof/>
        </w:rPr>
        <w:t>gazdaságosan és környezetbarát módon vezet-e, figyelembe véve a percenkénti fordulatszámot, a sebességváltást, a fékezést és a gyorsítást (csak a B, BE, C, CE, C1, C1E, D, DE, D1, D1E kategóriákban); </w:t>
      </w:r>
    </w:p>
    <w:p w:rsidR="005B3AE5" w:rsidRPr="00980E22" w:rsidRDefault="003A6926" w:rsidP="003A6926">
      <w:pPr>
        <w:pStyle w:val="Point1"/>
        <w:rPr>
          <w:noProof/>
        </w:rPr>
      </w:pPr>
      <w:r>
        <w:rPr>
          <w:noProof/>
        </w:rPr>
        <w:t>c)</w:t>
      </w:r>
      <w:r w:rsidRPr="003A6926">
        <w:rPr>
          <w:noProof/>
        </w:rPr>
        <w:tab/>
      </w:r>
      <w:r w:rsidR="00E167CA" w:rsidRPr="00980E22">
        <w:rPr>
          <w:noProof/>
        </w:rPr>
        <w:t>betartja-e a figyelemmel kapcsolatos szabályokat: minden irányba kiterjedő figyelem; a tükrök megfelelő használata; nagy-, közép- és kistávolságú látás; </w:t>
      </w:r>
    </w:p>
    <w:p w:rsidR="005B3AE5" w:rsidRPr="00980E22" w:rsidRDefault="003A6926" w:rsidP="003A6926">
      <w:pPr>
        <w:pStyle w:val="Point1"/>
        <w:rPr>
          <w:noProof/>
        </w:rPr>
      </w:pPr>
      <w:r>
        <w:rPr>
          <w:noProof/>
        </w:rPr>
        <w:t>d)</w:t>
      </w:r>
      <w:r w:rsidRPr="003A6926">
        <w:rPr>
          <w:noProof/>
        </w:rPr>
        <w:tab/>
      </w:r>
      <w:r w:rsidR="00E167CA" w:rsidRPr="00980E22">
        <w:rPr>
          <w:noProof/>
        </w:rPr>
        <w:t>betartja-e az elsőbbségre/elsőbbségadásra vonatkozó szabályokat: elsőbbség az útkereszteződésekben, csomópontokban; elsőbbségadás más alkalmakkor (például irányváltás, sávváltás, különleges manőverek közben); </w:t>
      </w:r>
    </w:p>
    <w:p w:rsidR="005B3AE5" w:rsidRPr="00980E22" w:rsidRDefault="003A6926" w:rsidP="003A6926">
      <w:pPr>
        <w:pStyle w:val="Point1"/>
        <w:rPr>
          <w:noProof/>
        </w:rPr>
      </w:pPr>
      <w:r>
        <w:rPr>
          <w:noProof/>
        </w:rPr>
        <w:t>e)</w:t>
      </w:r>
      <w:r w:rsidRPr="003A6926">
        <w:rPr>
          <w:noProof/>
        </w:rPr>
        <w:tab/>
      </w:r>
      <w:r w:rsidR="00E167CA" w:rsidRPr="00980E22">
        <w:rPr>
          <w:noProof/>
        </w:rPr>
        <w:t>helyes módon helyezkedik-e el az úttesten: megfelelő elhelyezkedés az úttesten, a forgalmi sávokban, a körforgalomban, kanyarokban, a jármű típusának és jellemzőinek megfelelően; előrelátó elhelyezkedés az úttesten; </w:t>
      </w:r>
    </w:p>
    <w:p w:rsidR="005B3AE5" w:rsidRPr="00980E22" w:rsidRDefault="003A6926" w:rsidP="003A6926">
      <w:pPr>
        <w:pStyle w:val="Point1"/>
        <w:rPr>
          <w:noProof/>
        </w:rPr>
      </w:pPr>
      <w:r>
        <w:rPr>
          <w:noProof/>
        </w:rPr>
        <w:t>f)</w:t>
      </w:r>
      <w:r w:rsidRPr="003A6926">
        <w:rPr>
          <w:noProof/>
        </w:rPr>
        <w:tab/>
      </w:r>
      <w:r w:rsidR="00E167CA" w:rsidRPr="00980E22">
        <w:rPr>
          <w:noProof/>
        </w:rPr>
        <w:t>tartja-e a távolságot: elegendő távolságot tart-e előre és oldalirányban; megfelelő távolságot tart-e a közlekedés többi résztvevőjétől, különösen a veszélyeztetett úthasználóktól;</w:t>
      </w:r>
    </w:p>
    <w:p w:rsidR="005B3AE5" w:rsidRPr="00980E22" w:rsidRDefault="003A6926" w:rsidP="003A6926">
      <w:pPr>
        <w:pStyle w:val="Point1"/>
        <w:rPr>
          <w:noProof/>
        </w:rPr>
      </w:pPr>
      <w:r>
        <w:rPr>
          <w:noProof/>
        </w:rPr>
        <w:t>g)</w:t>
      </w:r>
      <w:r w:rsidRPr="003A6926">
        <w:rPr>
          <w:noProof/>
        </w:rPr>
        <w:tab/>
      </w:r>
      <w:r w:rsidR="00E167CA" w:rsidRPr="00980E22">
        <w:rPr>
          <w:noProof/>
        </w:rPr>
        <w:t>betartja-e a sebességkorlátozásokat és az ajánlásokat: nem lépi-e túl a megengedett legnagyobb sebességet; a sebességet az időjárási/közlekedési viszonyok szerint, és ahol értelmezhető, a nemzeti sebességkorlátozások szerint választja-e meg; olyan sebességgel vezet-e, hogy meg tud állni a belátható és üres útszakaszon; a sebességet a közlekedés azonos típusú résztvevőinek általános sebességéhez igazítja-e; </w:t>
      </w:r>
    </w:p>
    <w:p w:rsidR="005B3AE5" w:rsidRPr="00980E22" w:rsidRDefault="003A6926" w:rsidP="003A6926">
      <w:pPr>
        <w:pStyle w:val="Point1"/>
        <w:rPr>
          <w:noProof/>
        </w:rPr>
      </w:pPr>
      <w:r>
        <w:rPr>
          <w:noProof/>
        </w:rPr>
        <w:t>h)</w:t>
      </w:r>
      <w:r w:rsidRPr="003A6926">
        <w:rPr>
          <w:noProof/>
        </w:rPr>
        <w:tab/>
      </w:r>
      <w:r w:rsidR="0099324B" w:rsidRPr="00980E22">
        <w:rPr>
          <w:noProof/>
        </w:rPr>
        <w:t>figyelembe veszi-e a közlekedési lámpákat, közúti jelzőtáblákat és egyéb jelzéseket: megfelelően cselekszik-e a közlekedési lámpáknál; betartja-e a forgalomirányítók utasításait; megfelelően cselekszik-e a közúti jelzőtábláknál (tiltó és utasítást adó jelzőtáblák); megfelelően cselekszik-e az útburkolati jeleknél; </w:t>
      </w:r>
    </w:p>
    <w:p w:rsidR="005B3AE5" w:rsidRPr="00980E22" w:rsidRDefault="003A6926" w:rsidP="003A6926">
      <w:pPr>
        <w:pStyle w:val="Point1"/>
        <w:rPr>
          <w:noProof/>
        </w:rPr>
      </w:pPr>
      <w:r>
        <w:rPr>
          <w:noProof/>
        </w:rPr>
        <w:t>i)</w:t>
      </w:r>
      <w:r w:rsidRPr="003A6926">
        <w:rPr>
          <w:noProof/>
        </w:rPr>
        <w:tab/>
      </w:r>
      <w:r w:rsidR="0099324B" w:rsidRPr="00980E22">
        <w:rPr>
          <w:noProof/>
        </w:rPr>
        <w:t>helyesen alkalmazza-e a jelzésekre vonatkozó szabályokat: a szükséges helyen, helyesen és megfelelő időben ad-e jelzéseket; helyesen ad-e irányjelzést; a megfelelő műveleteket végzi-e el a közlekedés többi résztvevőjének valamennyi jelzésére; </w:t>
      </w:r>
    </w:p>
    <w:p w:rsidR="005B3AE5" w:rsidRPr="00980E22" w:rsidRDefault="003A6926" w:rsidP="003A6926">
      <w:pPr>
        <w:pStyle w:val="Point1"/>
        <w:rPr>
          <w:noProof/>
        </w:rPr>
      </w:pPr>
      <w:r>
        <w:rPr>
          <w:noProof/>
        </w:rPr>
        <w:t>j)</w:t>
      </w:r>
      <w:r w:rsidRPr="003A6926">
        <w:rPr>
          <w:noProof/>
        </w:rPr>
        <w:tab/>
      </w:r>
      <w:r w:rsidR="0099324B" w:rsidRPr="00980E22">
        <w:rPr>
          <w:noProof/>
        </w:rPr>
        <w:t>megfelelő módon tud-e fékezni és megállni: időben lassít-e, a körülményeknek megfelelően fékez és áll-e meg; előrelátó-e; használja-e a különböző fékrendszereket (csak a C, CE, D, DE kategóriákban); használja-e a fékeken kívüli sebességcsökkentő rendszereket (csak a C, CE, D, DE kategóriákban). </w:t>
      </w:r>
    </w:p>
    <w:p w:rsidR="005B3AE5" w:rsidRPr="003A6926" w:rsidRDefault="005B3AE5" w:rsidP="00D9293C">
      <w:pPr>
        <w:pStyle w:val="NumPar1"/>
        <w:numPr>
          <w:ilvl w:val="0"/>
          <w:numId w:val="42"/>
        </w:numPr>
        <w:rPr>
          <w:rStyle w:val="normaltextrun"/>
          <w:b/>
          <w:noProof/>
        </w:rPr>
      </w:pPr>
      <w:r w:rsidRPr="003A6926">
        <w:rPr>
          <w:rStyle w:val="normaltextrun"/>
          <w:b/>
          <w:noProof/>
        </w:rPr>
        <w:t xml:space="preserve">A vizsga időtartama </w:t>
      </w:r>
    </w:p>
    <w:p w:rsidR="005B3AE5" w:rsidRPr="00980E22" w:rsidRDefault="005B3AE5" w:rsidP="005B3AE5">
      <w:pPr>
        <w:pStyle w:val="Text1"/>
        <w:rPr>
          <w:noProof/>
        </w:rPr>
      </w:pPr>
      <w:r w:rsidRPr="00980E22">
        <w:rPr>
          <w:rStyle w:val="normaltextrun"/>
          <w:noProof/>
          <w:color w:val="000000"/>
        </w:rPr>
        <w:t>A vizsga időtartamának és a megtett távolságnak elegendőnek kell lennie ahhoz, hogy az ennek a mellékletnek a B. címében meghatározott jártasság és magatartás felmérhető legyen. Az A, A1, A2, B, B1 és BE kategóriák esetén az úton vezetéssel töltött idő semmi esetre sem lehet rövidebb 25 percnél, illetve a többi kategória esetében 45 percnél. Ebbe az időbe nem számít bele a kérelmező fogadása, a jármű felkészítése, a jármű közúti közlekedésbiztonsággal összefüggő műszaki ellenőrzése, a különleges manőverek, valamint a gyakorlati vizsga eredményének kihirdetése.</w:t>
      </w:r>
      <w:r w:rsidRPr="00980E22">
        <w:rPr>
          <w:rStyle w:val="eop"/>
          <w:noProof/>
          <w:color w:val="000000"/>
        </w:rPr>
        <w:t xml:space="preserve"> </w:t>
      </w:r>
    </w:p>
    <w:p w:rsidR="005B3AE5" w:rsidRPr="00980E22" w:rsidRDefault="005B3AE5" w:rsidP="005B3AE5">
      <w:pPr>
        <w:pStyle w:val="NumPar1"/>
        <w:rPr>
          <w:rStyle w:val="normaltextrun"/>
          <w:b/>
          <w:bCs/>
          <w:noProof/>
          <w:color w:val="000000"/>
        </w:rPr>
      </w:pPr>
      <w:r w:rsidRPr="00980E22">
        <w:rPr>
          <w:rStyle w:val="normaltextrun"/>
          <w:b/>
          <w:noProof/>
          <w:color w:val="000000"/>
        </w:rPr>
        <w:t> A vizsga helyszíne</w:t>
      </w:r>
      <w:r w:rsidRPr="00980E22">
        <w:rPr>
          <w:rStyle w:val="normaltextrun"/>
          <w:b/>
          <w:noProof/>
        </w:rPr>
        <w:t xml:space="preserve"> </w:t>
      </w:r>
    </w:p>
    <w:p w:rsidR="005B3AE5" w:rsidRPr="00980E22" w:rsidRDefault="005B3AE5" w:rsidP="005B3AE5">
      <w:pPr>
        <w:pStyle w:val="Text1"/>
        <w:rPr>
          <w:noProof/>
        </w:rPr>
      </w:pPr>
      <w:r w:rsidRPr="00980E22">
        <w:rPr>
          <w:rStyle w:val="normaltextrun"/>
          <w:noProof/>
          <w:color w:val="000000"/>
        </w:rPr>
        <w:t>A vizsga különleges manőverek felmérésére irányuló része lefolytatható különleges vizsgaterepen. Amennyiben lehetséges, a forgalomban tanúsított magatartást felmérő vizsgarészt a települések beépített területén kívüli utakon, gyorsforgalmi úton és autópályán, valamint a városi utak mindenféle típusán (lakóövezetek, 30 és 50 km/h sebességkorlátozású területek, városi gyorsforgalmi utak) kell végrehajtani; amelyeknek a nehézségek mindazon típusát képviselniük kell, amellyel a járművezetők valószínűleg találkoznak. Az is kívánatos, hogy a vizsgára különböző sűrűségű forgalomban kerüljön sor. A közúti vezetéssel töltött időt optimálisan kell felhasználni a kérelmező valamennyi fellelhető különböző közlekedési területen való értékelésére, külön hangsúlyt helyezve az e területek közötti váltásra.</w:t>
      </w:r>
      <w:r w:rsidRPr="00980E22">
        <w:rPr>
          <w:rStyle w:val="eop"/>
          <w:noProof/>
          <w:color w:val="000000"/>
        </w:rPr>
        <w:t xml:space="preserve"> </w:t>
      </w:r>
    </w:p>
    <w:p w:rsidR="005B3AE5" w:rsidRPr="00980E22" w:rsidRDefault="005B3AE5" w:rsidP="005B3AE5">
      <w:pPr>
        <w:rPr>
          <w:rStyle w:val="normaltextrun"/>
          <w:b/>
          <w:bCs/>
          <w:noProof/>
          <w:color w:val="000000"/>
        </w:rPr>
      </w:pPr>
      <w:r w:rsidRPr="00980E22">
        <w:rPr>
          <w:rStyle w:val="normaltextrun"/>
          <w:b/>
          <w:noProof/>
          <w:color w:val="000000"/>
        </w:rPr>
        <w:t>II. A GÉPI MEGHAJTÁSÚ JÁRMŰVEK VEZETÉSÉHEZ SZÜKSÉGES ISMERETEK, JÁRTASSÁG ÉS MAGATARTÁS</w:t>
      </w:r>
      <w:r w:rsidRPr="00980E22">
        <w:rPr>
          <w:rStyle w:val="normaltextrun"/>
          <w:b/>
          <w:noProof/>
        </w:rPr>
        <w:t xml:space="preserve"> </w:t>
      </w:r>
    </w:p>
    <w:p w:rsidR="005B3AE5" w:rsidRPr="00980E22" w:rsidRDefault="005B3AE5" w:rsidP="005B3AE5">
      <w:pPr>
        <w:rPr>
          <w:noProof/>
        </w:rPr>
      </w:pPr>
      <w:r w:rsidRPr="00980E22">
        <w:rPr>
          <w:rStyle w:val="normaltextrun"/>
          <w:noProof/>
          <w:color w:val="000000"/>
        </w:rPr>
        <w:t>Valamennyi gépi meghajtású jármű vezetőjének mindenkor rendelkeznie kell a fenti 1–9. pontban leírt ismeretekkel, jártassággal és magatartással annak érdekében, hogy képes legyen:</w:t>
      </w:r>
      <w:r w:rsidRPr="00980E22">
        <w:rPr>
          <w:rStyle w:val="eop"/>
          <w:noProof/>
          <w:color w:val="000000"/>
        </w:rPr>
        <w:t xml:space="preserve"> </w:t>
      </w:r>
    </w:p>
    <w:p w:rsidR="005B3AE5" w:rsidRPr="00980E22" w:rsidRDefault="005427E5" w:rsidP="00000AA2">
      <w:pPr>
        <w:pStyle w:val="Tiret0"/>
        <w:numPr>
          <w:ilvl w:val="0"/>
          <w:numId w:val="20"/>
        </w:numPr>
        <w:rPr>
          <w:rStyle w:val="normaltextrun"/>
          <w:noProof/>
          <w:color w:val="000000" w:themeColor="text1"/>
        </w:rPr>
      </w:pPr>
      <w:r w:rsidRPr="00980E22">
        <w:rPr>
          <w:rStyle w:val="normaltextrun"/>
          <w:noProof/>
          <w:color w:val="000000" w:themeColor="text1"/>
        </w:rPr>
        <w:t>a közlekedési veszélyhelyzetek és veszélyek felismerésére és előre jelzésére, valamint súlyosságuk felmérésére,</w:t>
      </w:r>
    </w:p>
    <w:p w:rsidR="005B3AE5" w:rsidRPr="00980E22" w:rsidRDefault="005427E5" w:rsidP="005B3AE5">
      <w:pPr>
        <w:pStyle w:val="Tiret0"/>
        <w:rPr>
          <w:rStyle w:val="normaltextrun"/>
          <w:noProof/>
          <w:color w:val="000000" w:themeColor="text1"/>
        </w:rPr>
      </w:pPr>
      <w:r w:rsidRPr="00980E22">
        <w:rPr>
          <w:rStyle w:val="normaltextrun"/>
          <w:noProof/>
          <w:color w:val="000000" w:themeColor="text1"/>
        </w:rPr>
        <w:t>a járműve felett kellő uralom gyakorlására annak érdekében, hogy ne idézzen elő veszélyhelyzetet, továbbá hogy megfelelően tudjon reagálni, amennyiben ilyen helyzet adódik,</w:t>
      </w:r>
    </w:p>
    <w:p w:rsidR="005B3AE5" w:rsidRPr="00980E22" w:rsidRDefault="005427E5" w:rsidP="005B3AE5">
      <w:pPr>
        <w:pStyle w:val="Tiret0"/>
        <w:rPr>
          <w:rStyle w:val="normaltextrun"/>
          <w:noProof/>
          <w:color w:val="000000" w:themeColor="text1"/>
        </w:rPr>
      </w:pPr>
      <w:r w:rsidRPr="00980E22">
        <w:rPr>
          <w:rStyle w:val="normaltextrun"/>
          <w:noProof/>
          <w:color w:val="000000" w:themeColor="text1"/>
        </w:rPr>
        <w:t>a közúti közlekedési szabályok, különösen a közúti balesetek megelőzésére és a forgalom folyamatosságának fenntartására szolgáló szabályok betartására,</w:t>
      </w:r>
    </w:p>
    <w:p w:rsidR="005B3AE5" w:rsidRPr="00980E22" w:rsidRDefault="005427E5" w:rsidP="005B3AE5">
      <w:pPr>
        <w:pStyle w:val="Tiret0"/>
        <w:rPr>
          <w:rStyle w:val="normaltextrun"/>
          <w:noProof/>
          <w:color w:val="000000" w:themeColor="text1"/>
        </w:rPr>
      </w:pPr>
      <w:r w:rsidRPr="00980E22">
        <w:rPr>
          <w:rStyle w:val="normaltextrun"/>
          <w:noProof/>
          <w:color w:val="000000" w:themeColor="text1"/>
        </w:rPr>
        <w:t>a jármű jelentős műszaki hibáinak észlelésére, különös tekintettel azokra, amelyek a biztonságot veszélyeztetik, valamint a hibák megfelelő módon történő kijavíttatására,</w:t>
      </w:r>
    </w:p>
    <w:p w:rsidR="005B3AE5" w:rsidRPr="00980E22" w:rsidRDefault="005427E5" w:rsidP="005B3AE5">
      <w:pPr>
        <w:pStyle w:val="Tiret0"/>
        <w:rPr>
          <w:rStyle w:val="normaltextrun"/>
          <w:noProof/>
          <w:color w:val="000000" w:themeColor="text1"/>
        </w:rPr>
      </w:pPr>
      <w:r w:rsidRPr="00980E22">
        <w:rPr>
          <w:rStyle w:val="normaltextrun"/>
          <w:noProof/>
          <w:color w:val="000000" w:themeColor="text1"/>
        </w:rPr>
        <w:t>a vezetői magatartást befolyásoló összes tényező figyelembevételére (például alkohol, fáradtság, gyenge látás stb.) a biztonságos vezetéshez szükséges képességek teljes körű megőrzése érdekében,</w:t>
      </w:r>
    </w:p>
    <w:p w:rsidR="005B3AE5" w:rsidRPr="00980E22" w:rsidRDefault="005427E5" w:rsidP="005B3AE5">
      <w:pPr>
        <w:pStyle w:val="Tiret0"/>
        <w:rPr>
          <w:rStyle w:val="normaltextrun"/>
          <w:noProof/>
        </w:rPr>
      </w:pPr>
      <w:r w:rsidRPr="00980E22">
        <w:rPr>
          <w:rStyle w:val="normaltextrun"/>
          <w:noProof/>
          <w:color w:val="000000" w:themeColor="text1"/>
        </w:rPr>
        <w:t>a közlekedésben részt vevők és különösen a veszélyeztetett úthasználók biztonságának elősegítésére, a mások iránt tanúsított kellő tisztelettel,</w:t>
      </w:r>
    </w:p>
    <w:p w:rsidR="00036450" w:rsidRPr="00980E22" w:rsidRDefault="005427E5" w:rsidP="005B3AE5">
      <w:pPr>
        <w:pStyle w:val="Tiret0"/>
        <w:rPr>
          <w:rStyle w:val="normaltextrun"/>
          <w:noProof/>
          <w:color w:val="000000" w:themeColor="text1"/>
        </w:rPr>
      </w:pPr>
      <w:r w:rsidRPr="00980E22">
        <w:rPr>
          <w:rStyle w:val="normaltextrun"/>
          <w:noProof/>
          <w:color w:val="000000" w:themeColor="text1"/>
        </w:rPr>
        <w:t>elegendő ismerettel rendelkezni a mikromobilitási eszközökkel összefüggő kockázati tényezőkről,</w:t>
      </w:r>
    </w:p>
    <w:p w:rsidR="005B3AE5" w:rsidRPr="00980E22" w:rsidRDefault="005427E5" w:rsidP="005B3AE5">
      <w:pPr>
        <w:pStyle w:val="Tiret0"/>
        <w:rPr>
          <w:rStyle w:val="normaltextrun"/>
          <w:noProof/>
          <w:color w:val="000000" w:themeColor="text1"/>
        </w:rPr>
      </w:pPr>
      <w:r w:rsidRPr="00980E22">
        <w:rPr>
          <w:rStyle w:val="normaltextrun"/>
          <w:noProof/>
          <w:color w:val="000000" w:themeColor="text1"/>
        </w:rPr>
        <w:t>elegendő biztonsági ismerettel rendelkezni az alternatív üzemanyaggal működő járművek használatáról,</w:t>
      </w:r>
    </w:p>
    <w:p w:rsidR="005B3AE5" w:rsidRPr="00980E22" w:rsidRDefault="005427E5" w:rsidP="005B3AE5">
      <w:pPr>
        <w:pStyle w:val="Tiret0"/>
        <w:rPr>
          <w:rStyle w:val="normaltextrun"/>
          <w:noProof/>
          <w:color w:val="000000" w:themeColor="text1"/>
        </w:rPr>
      </w:pPr>
      <w:r w:rsidRPr="00980E22">
        <w:rPr>
          <w:rStyle w:val="normaltextrun"/>
          <w:noProof/>
          <w:color w:val="000000" w:themeColor="text1"/>
        </w:rPr>
        <w:t>elegendő ismerettel rendelkezni a fejlett vezetéstámogató rendszerek használatáról és a jármű egyéb automatizálási szempontjairól.</w:t>
      </w:r>
    </w:p>
    <w:p w:rsidR="005B3AE5" w:rsidRPr="00980E22" w:rsidRDefault="005B3AE5" w:rsidP="005B3AE5">
      <w:pPr>
        <w:rPr>
          <w:rStyle w:val="normaltextrun"/>
          <w:noProof/>
          <w:color w:val="000000"/>
        </w:rPr>
      </w:pPr>
      <w:r w:rsidRPr="00980E22">
        <w:rPr>
          <w:rStyle w:val="normaltextrun"/>
          <w:noProof/>
          <w:color w:val="000000"/>
        </w:rPr>
        <w:t>A tagállamok megfelelő intézkedéseket vezethetnek be annak biztosítására, hogy azok a járművezetők, akik elfelejtették az 1–9. pontban leírt ismereteket, jártasságot vagy magatartást, ismét visszanyerhessék ezeket az ismereteket és ezt a jártasságot, valamint továbbra is olyan magatartást tanúsíthassanak, amilyen a gépi meghajtású járművek vezetéséhez szükséges.</w:t>
      </w:r>
    </w:p>
    <w:p w:rsidR="0035173E" w:rsidRPr="00980E22" w:rsidRDefault="0035173E" w:rsidP="0035173E">
      <w:pPr>
        <w:rPr>
          <w:noProof/>
        </w:rPr>
        <w:sectPr w:rsidR="0035173E" w:rsidRPr="00980E22" w:rsidSect="000572DF">
          <w:footnotePr>
            <w:numRestart w:val="eachSect"/>
          </w:footnotePr>
          <w:pgSz w:w="11907" w:h="16839"/>
          <w:pgMar w:top="1134" w:right="1417" w:bottom="1134" w:left="1417" w:header="709" w:footer="709" w:gutter="0"/>
          <w:cols w:space="720"/>
          <w:docGrid w:linePitch="360"/>
        </w:sectPr>
      </w:pPr>
    </w:p>
    <w:p w:rsidR="0081331F" w:rsidRPr="00980E22" w:rsidRDefault="0081331F" w:rsidP="0081331F">
      <w:pPr>
        <w:pStyle w:val="Annexetitre"/>
        <w:rPr>
          <w:noProof/>
        </w:rPr>
      </w:pPr>
      <w:r w:rsidRPr="00980E22">
        <w:rPr>
          <w:noProof/>
        </w:rPr>
        <w:t>III. MELLÉKLET</w:t>
      </w:r>
    </w:p>
    <w:p w:rsidR="00163F38" w:rsidRPr="00980E22" w:rsidRDefault="00163F38" w:rsidP="00163F38">
      <w:pPr>
        <w:pStyle w:val="paragraph"/>
        <w:spacing w:before="120" w:beforeAutospacing="0" w:after="120" w:afterAutospacing="0"/>
        <w:jc w:val="center"/>
        <w:textAlignment w:val="baseline"/>
        <w:rPr>
          <w:rStyle w:val="eop"/>
          <w:noProof/>
        </w:rPr>
      </w:pPr>
      <w:r w:rsidRPr="00980E22">
        <w:rPr>
          <w:rStyle w:val="normaltextrun"/>
          <w:b/>
          <w:noProof/>
        </w:rPr>
        <w:t>A GÉPI MEGHAJTÁSÚ JÁRMŰVEK VEZETÉSÉHEZ SZÜKSÉGES FIZIKAI ÉS SZELLEMI ALKALMASSÁG MINIMUMKÖVETELMÉNYEI</w:t>
      </w:r>
      <w:r w:rsidRPr="00980E22">
        <w:rPr>
          <w:rStyle w:val="eop"/>
          <w:noProof/>
        </w:rPr>
        <w:t xml:space="preserve"> </w:t>
      </w:r>
    </w:p>
    <w:p w:rsidR="0081331F" w:rsidRPr="00980E22" w:rsidRDefault="0081331F" w:rsidP="0081331F">
      <w:pPr>
        <w:rPr>
          <w:noProof/>
        </w:rPr>
      </w:pPr>
      <w:r w:rsidRPr="00980E22">
        <w:rPr>
          <w:rStyle w:val="normaltextrun"/>
          <w:b/>
          <w:noProof/>
          <w:color w:val="000000"/>
        </w:rPr>
        <w:t>FOGALOMMEGHATÁROZÁSOK</w:t>
      </w:r>
      <w:r w:rsidRPr="00980E22">
        <w:rPr>
          <w:rStyle w:val="eop"/>
          <w:noProof/>
          <w:color w:val="000000"/>
        </w:rPr>
        <w:t xml:space="preserve"> </w:t>
      </w:r>
    </w:p>
    <w:p w:rsidR="0081331F" w:rsidRPr="00980E22" w:rsidRDefault="0081331F" w:rsidP="00000AA2">
      <w:pPr>
        <w:pStyle w:val="NumPar1"/>
        <w:numPr>
          <w:ilvl w:val="0"/>
          <w:numId w:val="15"/>
        </w:numPr>
        <w:rPr>
          <w:noProof/>
        </w:rPr>
      </w:pPr>
      <w:r w:rsidRPr="00980E22">
        <w:rPr>
          <w:rStyle w:val="normaltextrun"/>
          <w:noProof/>
          <w:color w:val="000000"/>
        </w:rPr>
        <w:t>E melléklet alkalmazásában a járművezetők két csoportba tartoznak:</w:t>
      </w:r>
      <w:r w:rsidRPr="00980E22">
        <w:rPr>
          <w:rStyle w:val="eop"/>
          <w:noProof/>
          <w:color w:val="000000"/>
        </w:rPr>
        <w:t xml:space="preserve"> </w:t>
      </w:r>
    </w:p>
    <w:p w:rsidR="0081331F" w:rsidRPr="00980E22" w:rsidRDefault="00833E88" w:rsidP="007A5CEC">
      <w:pPr>
        <w:pStyle w:val="Point0"/>
        <w:ind w:left="1418" w:hanging="567"/>
        <w:rPr>
          <w:noProof/>
        </w:rPr>
      </w:pPr>
      <w:r>
        <w:rPr>
          <w:noProof/>
        </w:rPr>
        <w:t>1.</w:t>
      </w:r>
      <w:r w:rsidRPr="00833E88">
        <w:rPr>
          <w:noProof/>
        </w:rPr>
        <w:tab/>
      </w:r>
      <w:r w:rsidR="00A4127E" w:rsidRPr="00980E22">
        <w:rPr>
          <w:rStyle w:val="normaltextrun"/>
          <w:noProof/>
        </w:rPr>
        <w:t>1. csoport: </w:t>
      </w:r>
      <w:r w:rsidR="00A4127E" w:rsidRPr="00980E22">
        <w:rPr>
          <w:rStyle w:val="normaltextrun"/>
          <w:noProof/>
          <w:color w:val="000000"/>
        </w:rPr>
        <w:t>az A, A1, A2, AM, B, B1 és BE kategóriába tartozó járművek vezetői</w:t>
      </w:r>
      <w:r w:rsidR="00A4127E" w:rsidRPr="00980E22">
        <w:rPr>
          <w:rStyle w:val="eop"/>
          <w:noProof/>
          <w:color w:val="000000"/>
        </w:rPr>
        <w:t xml:space="preserve">. </w:t>
      </w:r>
    </w:p>
    <w:p w:rsidR="0081331F" w:rsidRPr="00980E22" w:rsidRDefault="00833E88" w:rsidP="007A5CEC">
      <w:pPr>
        <w:pStyle w:val="Point0"/>
        <w:ind w:left="1418" w:hanging="567"/>
        <w:rPr>
          <w:rStyle w:val="normaltextrun"/>
          <w:noProof/>
          <w:color w:val="000000"/>
        </w:rPr>
      </w:pPr>
      <w:r>
        <w:rPr>
          <w:noProof/>
        </w:rPr>
        <w:t>2.</w:t>
      </w:r>
      <w:r w:rsidRPr="00833E88">
        <w:rPr>
          <w:noProof/>
        </w:rPr>
        <w:tab/>
      </w:r>
      <w:r w:rsidR="00A4127E" w:rsidRPr="00980E22">
        <w:rPr>
          <w:rStyle w:val="normaltextrun"/>
          <w:noProof/>
        </w:rPr>
        <w:t>2. csoport: </w:t>
      </w:r>
      <w:r w:rsidR="00A4127E" w:rsidRPr="00980E22">
        <w:rPr>
          <w:rStyle w:val="normaltextrun"/>
          <w:noProof/>
          <w:color w:val="000000"/>
        </w:rPr>
        <w:t>a C, CE, C1, C1E, D, DE, D1 és D1E kategóriába tartozó járművek vezetői.</w:t>
      </w:r>
      <w:r w:rsidR="00A4127E" w:rsidRPr="00980E22">
        <w:rPr>
          <w:rStyle w:val="normaltextrun"/>
          <w:noProof/>
        </w:rPr>
        <w:t xml:space="preserve"> </w:t>
      </w:r>
    </w:p>
    <w:p w:rsidR="0081331F" w:rsidRPr="00980E22" w:rsidRDefault="00833E88" w:rsidP="007A5CEC">
      <w:pPr>
        <w:pStyle w:val="Point0"/>
        <w:ind w:left="1418" w:hanging="567"/>
        <w:rPr>
          <w:rStyle w:val="normaltextrun"/>
          <w:noProof/>
        </w:rPr>
      </w:pPr>
      <w:r>
        <w:rPr>
          <w:noProof/>
        </w:rPr>
        <w:t>3.</w:t>
      </w:r>
      <w:r w:rsidRPr="00833E88">
        <w:rPr>
          <w:noProof/>
        </w:rPr>
        <w:tab/>
      </w:r>
      <w:r w:rsidR="0081331F" w:rsidRPr="00980E22">
        <w:rPr>
          <w:rStyle w:val="normaltextrun"/>
          <w:noProof/>
        </w:rPr>
        <w:t>Nemzeti jogszabályok előírhatják, hogy a 2. csoportba tartozó járművezetőkre e mellékletben megállapított rendelkezések alkalmazandók azon B kategóriájú járművek vezetői közül azokra, akik vezetői engedélyüket hivatásos vezetőként (taxi, mentőautó stb. vezetőjeként) használják. </w:t>
      </w:r>
    </w:p>
    <w:p w:rsidR="0081331F" w:rsidRPr="00980E22" w:rsidRDefault="0081331F" w:rsidP="00C461C2">
      <w:pPr>
        <w:pStyle w:val="NumPar1"/>
        <w:numPr>
          <w:ilvl w:val="0"/>
          <w:numId w:val="2"/>
        </w:numPr>
        <w:rPr>
          <w:rStyle w:val="normaltextrun"/>
          <w:noProof/>
          <w:color w:val="000000"/>
        </w:rPr>
      </w:pPr>
      <w:r w:rsidRPr="00980E22">
        <w:rPr>
          <w:rStyle w:val="normaltextrun"/>
          <w:noProof/>
          <w:color w:val="000000"/>
        </w:rPr>
        <w:t>Hasonlóképpen, a vezetői engedély első ízben történő megadását vagy megújítását kérelmező személyek azon csoportba kerülnek besorolásra, amelyhez a vezetői engedélyük kiállítását vagy megújítását követően tartozni fognak.</w:t>
      </w:r>
      <w:r w:rsidRPr="00980E22">
        <w:rPr>
          <w:rStyle w:val="normaltextrun"/>
          <w:noProof/>
        </w:rPr>
        <w:t xml:space="preserve"> </w:t>
      </w:r>
    </w:p>
    <w:p w:rsidR="0081331F" w:rsidRPr="00980E22" w:rsidRDefault="0081331F" w:rsidP="0081331F">
      <w:pPr>
        <w:rPr>
          <w:noProof/>
        </w:rPr>
      </w:pPr>
      <w:r w:rsidRPr="00980E22">
        <w:rPr>
          <w:rStyle w:val="normaltextrun"/>
          <w:b/>
          <w:noProof/>
          <w:color w:val="000000"/>
        </w:rPr>
        <w:t>ORVOSI VIZSGÁLATOK</w:t>
      </w:r>
      <w:r w:rsidRPr="00980E22">
        <w:rPr>
          <w:rStyle w:val="eop"/>
          <w:noProof/>
          <w:color w:val="000000"/>
        </w:rPr>
        <w:t xml:space="preserve"> </w:t>
      </w:r>
    </w:p>
    <w:p w:rsidR="0081331F" w:rsidRPr="00980E22" w:rsidRDefault="0081331F" w:rsidP="00C461C2">
      <w:pPr>
        <w:pStyle w:val="NumPar1"/>
        <w:numPr>
          <w:ilvl w:val="0"/>
          <w:numId w:val="2"/>
        </w:numPr>
        <w:rPr>
          <w:rStyle w:val="normaltextrun"/>
          <w:noProof/>
          <w:color w:val="000000"/>
        </w:rPr>
      </w:pPr>
      <w:r w:rsidRPr="00980E22">
        <w:rPr>
          <w:rStyle w:val="normaltextrun"/>
          <w:noProof/>
          <w:color w:val="000000"/>
        </w:rPr>
        <w:t>1. csoport:</w:t>
      </w:r>
      <w:r w:rsidRPr="00980E22">
        <w:rPr>
          <w:rStyle w:val="normaltextrun"/>
          <w:noProof/>
        </w:rPr>
        <w:t xml:space="preserve"> </w:t>
      </w:r>
    </w:p>
    <w:p w:rsidR="0081331F" w:rsidRPr="00980E22" w:rsidRDefault="0081331F" w:rsidP="0081331F">
      <w:pPr>
        <w:pStyle w:val="Text1"/>
        <w:rPr>
          <w:rStyle w:val="normaltextrun"/>
          <w:noProof/>
          <w:color w:val="000000" w:themeColor="text1"/>
        </w:rPr>
      </w:pPr>
      <w:r w:rsidRPr="00980E22">
        <w:rPr>
          <w:rStyle w:val="normaltextrun"/>
          <w:noProof/>
          <w:color w:val="000000" w:themeColor="text1"/>
        </w:rPr>
        <w:t>A kérelmezőknek önértékelést kell végezniük a gépi meghajtású járművek vezetéséhez szükséges testi és szellemi alkalmasságukról. </w:t>
      </w:r>
    </w:p>
    <w:p w:rsidR="0081331F" w:rsidRPr="00980E22" w:rsidRDefault="0081331F" w:rsidP="0081331F">
      <w:pPr>
        <w:pStyle w:val="Text1"/>
        <w:rPr>
          <w:rStyle w:val="normaltextrun"/>
          <w:noProof/>
          <w:color w:val="000000" w:themeColor="text1"/>
        </w:rPr>
      </w:pPr>
      <w:r w:rsidRPr="00980E22">
        <w:rPr>
          <w:rStyle w:val="normaltextrun"/>
          <w:noProof/>
          <w:color w:val="000000" w:themeColor="text1"/>
        </w:rPr>
        <w:t>A kérelmezők kötelesek orvosi vizsgálaton részt venni, amennyiben a testi és szellemi alkalmasságukról készült önértékelésből, valamint a vezetői engedély megszerzéséhez előírt alaki követelmények, illetve vizsgák következtében nyilvánvalóvá válik, hogy az e mellékletben említett egy vagy több egészségügyi probléma valószínűleg fennáll az esetükben. </w:t>
      </w:r>
    </w:p>
    <w:p w:rsidR="0081331F" w:rsidRPr="00980E22" w:rsidRDefault="0081331F" w:rsidP="0081331F">
      <w:pPr>
        <w:pStyle w:val="Text1"/>
        <w:rPr>
          <w:rStyle w:val="normaltextrun"/>
          <w:noProof/>
        </w:rPr>
      </w:pPr>
      <w:r w:rsidRPr="00980E22">
        <w:rPr>
          <w:rStyle w:val="normaltextrun"/>
          <w:noProof/>
          <w:color w:val="000000" w:themeColor="text1"/>
        </w:rPr>
        <w:t>A járművezetőkre ugyanez az eljárás vonatkozik a vezetői engedélyük megújításakor is. </w:t>
      </w:r>
    </w:p>
    <w:p w:rsidR="0081331F" w:rsidRPr="00980E22" w:rsidRDefault="0081331F" w:rsidP="00C461C2">
      <w:pPr>
        <w:pStyle w:val="NumPar1"/>
        <w:numPr>
          <w:ilvl w:val="0"/>
          <w:numId w:val="2"/>
        </w:numPr>
        <w:rPr>
          <w:rStyle w:val="normaltextrun"/>
          <w:noProof/>
          <w:color w:val="000000"/>
        </w:rPr>
      </w:pPr>
      <w:r w:rsidRPr="00980E22">
        <w:rPr>
          <w:rStyle w:val="normaltextrun"/>
          <w:noProof/>
          <w:color w:val="000000"/>
        </w:rPr>
        <w:t>2. csoport:</w:t>
      </w:r>
      <w:r w:rsidRPr="00980E22">
        <w:rPr>
          <w:rStyle w:val="normaltextrun"/>
          <w:noProof/>
        </w:rPr>
        <w:t xml:space="preserve"> </w:t>
      </w:r>
    </w:p>
    <w:p w:rsidR="0081331F" w:rsidRPr="00980E22" w:rsidRDefault="0081331F" w:rsidP="0081331F">
      <w:pPr>
        <w:pStyle w:val="Text1"/>
        <w:rPr>
          <w:noProof/>
        </w:rPr>
      </w:pPr>
      <w:r w:rsidRPr="00980E22">
        <w:rPr>
          <w:rStyle w:val="normaltextrun"/>
          <w:noProof/>
          <w:color w:val="000000"/>
        </w:rPr>
        <w:t>A vezetői engedély első ízben történő kiállítását megelőzően a kérelmezők, valamint a továbbiakban a vezetői engedély megújításakor minden alkalommal a járművezetők orvosi vizsgálaton vesznek részt, a szokásos tartózkodási hely szerinti tagállam nemzeti rendszerének megfelelően.</w:t>
      </w:r>
      <w:r w:rsidRPr="00980E22">
        <w:rPr>
          <w:rStyle w:val="eop"/>
          <w:noProof/>
          <w:color w:val="000000"/>
        </w:rPr>
        <w:t xml:space="preserve"> </w:t>
      </w:r>
    </w:p>
    <w:p w:rsidR="0081331F" w:rsidRPr="00980E22" w:rsidRDefault="0081331F" w:rsidP="00C461C2">
      <w:pPr>
        <w:pStyle w:val="NumPar1"/>
        <w:numPr>
          <w:ilvl w:val="0"/>
          <w:numId w:val="2"/>
        </w:numPr>
        <w:rPr>
          <w:rStyle w:val="normaltextrun"/>
          <w:noProof/>
          <w:color w:val="000000"/>
        </w:rPr>
      </w:pPr>
      <w:r w:rsidRPr="00980E22">
        <w:rPr>
          <w:rStyle w:val="normaltextrun"/>
          <w:noProof/>
          <w:color w:val="000000"/>
        </w:rPr>
        <w:t>A tagállamok által a vezetői engedélyek kiállítására vagy további megújítására vonatkozóan megállapított követelmények az e mellékletben meghatározottaknál szigorúbbak is lehetnek. </w:t>
      </w:r>
    </w:p>
    <w:p w:rsidR="0081331F" w:rsidRPr="00980E22" w:rsidRDefault="0081331F" w:rsidP="0081331F">
      <w:pPr>
        <w:rPr>
          <w:rStyle w:val="normaltextrun"/>
          <w:b/>
          <w:bCs/>
          <w:noProof/>
          <w:color w:val="000000"/>
        </w:rPr>
      </w:pPr>
      <w:r w:rsidRPr="00980E22">
        <w:rPr>
          <w:rStyle w:val="normaltextrun"/>
          <w:b/>
          <w:noProof/>
          <w:color w:val="000000"/>
        </w:rPr>
        <w:t>LÁTÁS</w:t>
      </w:r>
      <w:r w:rsidRPr="00980E22">
        <w:rPr>
          <w:rStyle w:val="normaltextrun"/>
          <w:b/>
          <w:noProof/>
        </w:rPr>
        <w:t xml:space="preserve"> </w:t>
      </w:r>
    </w:p>
    <w:p w:rsidR="0081331F" w:rsidRPr="00980E22" w:rsidRDefault="0081331F" w:rsidP="00C461C2">
      <w:pPr>
        <w:pStyle w:val="NumPar1"/>
        <w:numPr>
          <w:ilvl w:val="0"/>
          <w:numId w:val="2"/>
        </w:numPr>
        <w:textAlignment w:val="baseline"/>
        <w:rPr>
          <w:noProof/>
        </w:rPr>
      </w:pPr>
      <w:r w:rsidRPr="00980E22">
        <w:rPr>
          <w:rStyle w:val="normaltextrun"/>
          <w:noProof/>
          <w:color w:val="000000" w:themeColor="text1"/>
        </w:rPr>
        <w:t>A vezetői engedélyért folyamodó valamennyi kérelmező köteles megfelelő vizsgálaton részt venni annak megállapítására, hogy rendelkezik-e gépi meghajtású jármű vezetéséhez szükséges, megfelelő látásélességgel és látómezővel. Amennyiben kétség merül fel a kérelmező látóképességére vonatkozóan, úgy az illetékes egészségügyi szakhatóságnak meg kell őt vizsgálnia. E vizsgálat során különös figyelmet kell fordítani a következőkre: a látásélesség és a látótér zavarai, szürkületi vakság, szemkáprázás és csökkent kontrasztérzékenység, kettős látás és a vezetésbiztonságot veszélyeztető egyéb látászavarok.</w:t>
      </w:r>
      <w:r w:rsidRPr="00980E22">
        <w:rPr>
          <w:rStyle w:val="eop"/>
          <w:noProof/>
          <w:color w:val="000000" w:themeColor="text1"/>
        </w:rPr>
        <w:t xml:space="preserve"> </w:t>
      </w:r>
    </w:p>
    <w:p w:rsidR="0081331F" w:rsidRPr="00980E22" w:rsidRDefault="0081331F" w:rsidP="0081331F">
      <w:pPr>
        <w:pStyle w:val="Text1"/>
        <w:rPr>
          <w:noProof/>
        </w:rPr>
      </w:pPr>
      <w:r w:rsidRPr="00980E22">
        <w:rPr>
          <w:rStyle w:val="normaltextrun"/>
          <w:noProof/>
          <w:color w:val="000000"/>
        </w:rPr>
        <w:t>Az 1. csoportba tartozó járművezetőknél „kivételes egyedi esetekben” megfontolás tárgyává tehető a vezetői engedély kiadása, amennyiben a látótér nagysága vagy a látás élessége elmarad a kívánatostól, de okkal feltételezhető, hogy a kérelmező számára kiállított vezetői engedély nem veszélyeztetné a közúti közlekedés biztonságát; az illetékes egészségügyi szakhatóságnak ilyenkor meg kell vizsgálnia a gépjárművezetőt, hogy kizárja egyéb látászavarok, így például a szemkáprázás, a csökkent kontrasztérzékenység és a szürkületi vakság lehetőségét. A gépjárművezetőnek vagy az engedélykérelmezőnek emellett az illetékes hatóság által szervezett gyakorlati vizsgán is meg kell felelnie.</w:t>
      </w:r>
      <w:r w:rsidRPr="00980E22">
        <w:rPr>
          <w:rStyle w:val="eop"/>
          <w:noProof/>
          <w:color w:val="000000"/>
        </w:rPr>
        <w:t xml:space="preserve"> </w:t>
      </w:r>
    </w:p>
    <w:p w:rsidR="0081331F" w:rsidRPr="00980E22" w:rsidRDefault="0081331F" w:rsidP="007A5CEC">
      <w:pPr>
        <w:ind w:left="1701" w:hanging="850"/>
        <w:rPr>
          <w:noProof/>
        </w:rPr>
      </w:pPr>
      <w:r w:rsidRPr="00980E22">
        <w:rPr>
          <w:rStyle w:val="normaltextrun"/>
          <w:noProof/>
          <w:color w:val="000000"/>
        </w:rPr>
        <w:t>1. csoport:</w:t>
      </w:r>
      <w:r w:rsidRPr="00980E22">
        <w:rPr>
          <w:rStyle w:val="eop"/>
          <w:noProof/>
          <w:color w:val="000000"/>
        </w:rPr>
        <w:t xml:space="preserve"> </w:t>
      </w:r>
    </w:p>
    <w:p w:rsidR="0081331F" w:rsidRPr="00980E22" w:rsidRDefault="0081331F" w:rsidP="007A5CEC">
      <w:pPr>
        <w:pStyle w:val="NumPar1"/>
        <w:numPr>
          <w:ilvl w:val="0"/>
          <w:numId w:val="43"/>
        </w:numPr>
        <w:tabs>
          <w:tab w:val="clear" w:pos="850"/>
          <w:tab w:val="left" w:pos="851"/>
        </w:tabs>
        <w:ind w:left="1418" w:hanging="567"/>
        <w:rPr>
          <w:rStyle w:val="normaltextrun"/>
          <w:noProof/>
        </w:rPr>
      </w:pPr>
      <w:r w:rsidRPr="00980E22">
        <w:rPr>
          <w:rStyle w:val="normaltextrun"/>
          <w:noProof/>
        </w:rPr>
        <w:t>A vezetői engedély kiállításáért vagy megújításáért folyamodó kérelmezőnek legalább 0,5-ös binokuláris látásélességgel kell rendelkeznie a két szem együttes – szükség esetén korrekciós lencsével segített – használatával. </w:t>
      </w:r>
    </w:p>
    <w:p w:rsidR="0081331F" w:rsidRPr="00980E22" w:rsidRDefault="0081331F" w:rsidP="007A5CEC">
      <w:pPr>
        <w:pStyle w:val="Text1"/>
        <w:tabs>
          <w:tab w:val="left" w:pos="851"/>
        </w:tabs>
        <w:ind w:left="1418"/>
        <w:rPr>
          <w:noProof/>
        </w:rPr>
      </w:pPr>
      <w:r w:rsidRPr="00980E22">
        <w:rPr>
          <w:rStyle w:val="normaltextrun"/>
          <w:noProof/>
          <w:color w:val="000000"/>
        </w:rPr>
        <w:t>Ezen túlmenően látóterének vízszintes irányban legalább 120°-osnak kell lennie, amely balra és jobbra legalább 50°-ot, felfelé és lefelé pedig legalább 20°-ot bővül. A látómező középpontjától számított 20°-os sugarú tartományon belül a látás nem lehet terhelt.</w:t>
      </w:r>
      <w:r w:rsidRPr="00980E22">
        <w:rPr>
          <w:rStyle w:val="eop"/>
          <w:noProof/>
          <w:color w:val="000000"/>
        </w:rPr>
        <w:t xml:space="preserve"> </w:t>
      </w:r>
    </w:p>
    <w:p w:rsidR="0081331F" w:rsidRPr="00980E22" w:rsidRDefault="0081331F" w:rsidP="007A5CEC">
      <w:pPr>
        <w:pStyle w:val="Text1"/>
        <w:tabs>
          <w:tab w:val="left" w:pos="851"/>
        </w:tabs>
        <w:ind w:left="1418"/>
        <w:rPr>
          <w:noProof/>
        </w:rPr>
      </w:pPr>
      <w:r w:rsidRPr="00980E22">
        <w:rPr>
          <w:rStyle w:val="normaltextrun"/>
          <w:noProof/>
          <w:color w:val="000000"/>
        </w:rPr>
        <w:t>Súlyosbodó szembetegség gyanúja, illetve diagnosztizálása esetén vezetői engedély kizárólag akkor adható ki vagy újítható meg, ha a kérelmező rendszeres időközönként részt vesz az illetékes egészségügyi szakhatóság által végzett vizsgálaton.</w:t>
      </w:r>
      <w:r w:rsidRPr="00980E22">
        <w:rPr>
          <w:rStyle w:val="eop"/>
          <w:noProof/>
          <w:color w:val="000000"/>
        </w:rPr>
        <w:t xml:space="preserve"> </w:t>
      </w:r>
    </w:p>
    <w:p w:rsidR="0081331F" w:rsidRPr="00980E22" w:rsidRDefault="0081331F" w:rsidP="007A5CEC">
      <w:pPr>
        <w:pStyle w:val="NumPar1"/>
        <w:tabs>
          <w:tab w:val="clear" w:pos="850"/>
          <w:tab w:val="left" w:pos="851"/>
        </w:tabs>
        <w:ind w:left="1418" w:hanging="567"/>
        <w:rPr>
          <w:rStyle w:val="normaltextrun"/>
          <w:noProof/>
        </w:rPr>
      </w:pPr>
      <w:r w:rsidRPr="00980E22">
        <w:rPr>
          <w:rStyle w:val="normaltextrun"/>
          <w:noProof/>
        </w:rPr>
        <w:t>A vezetői engedély kiállításáért vagy megújításáért folyamodó azon kérelmezőnek, aki funkcionálisan teljesen elveszítette egyik szemére a látást vagy (például kettős látás esetén) csak egyik szemét használja, legalább 0,5-ös – szükség esetén korrekciós lencsével segített – látásélességgel kell rendelkeznie. Az illetékes egészségügyi szakhatóságnak igazolnia kell, miszerint a monokuláris látás elég hosszú ideje áll fenn az alkalmazkodáshoz, illetve azt, hogy a szem látóterét a 6. (1) pontban leírtak jellemzik.</w:t>
      </w:r>
    </w:p>
    <w:p w:rsidR="0081331F" w:rsidRPr="00980E22" w:rsidRDefault="0081331F" w:rsidP="007A5CEC">
      <w:pPr>
        <w:pStyle w:val="NumPar1"/>
        <w:tabs>
          <w:tab w:val="clear" w:pos="850"/>
          <w:tab w:val="left" w:pos="851"/>
        </w:tabs>
        <w:ind w:left="1418" w:hanging="567"/>
        <w:rPr>
          <w:rStyle w:val="normaltextrun"/>
          <w:noProof/>
        </w:rPr>
      </w:pPr>
      <w:r w:rsidRPr="00980E22">
        <w:rPr>
          <w:rStyle w:val="normaltextrun"/>
          <w:noProof/>
        </w:rPr>
        <w:t>Kettős látás kialakulása vagy az egyik szem hirtelen látásvesztése esetén elegendő időt (pl. hat hónapot) kell hagyni az alkalmazkodásra, amely alatt az érintett személy nem vezethet gépjárművet. Ezen időszak elteltével a vezetői engedély kizárólag kedvező szemorvosi és vezetéstechnikai szakvélemény ellenében adható ki. </w:t>
      </w:r>
    </w:p>
    <w:p w:rsidR="0081331F" w:rsidRPr="00980E22" w:rsidRDefault="0081331F" w:rsidP="007A5CEC">
      <w:pPr>
        <w:ind w:left="1701" w:hanging="850"/>
        <w:rPr>
          <w:noProof/>
        </w:rPr>
      </w:pPr>
      <w:r w:rsidRPr="00980E22">
        <w:rPr>
          <w:rStyle w:val="normaltextrun"/>
          <w:noProof/>
          <w:color w:val="000000"/>
        </w:rPr>
        <w:t>2. csoport:</w:t>
      </w:r>
    </w:p>
    <w:p w:rsidR="0081331F" w:rsidRPr="00980E22" w:rsidRDefault="0081331F" w:rsidP="007A5CEC">
      <w:pPr>
        <w:pStyle w:val="NumPar1"/>
        <w:tabs>
          <w:tab w:val="clear" w:pos="850"/>
          <w:tab w:val="num" w:pos="1418"/>
        </w:tabs>
        <w:ind w:left="1418" w:hanging="567"/>
        <w:rPr>
          <w:rStyle w:val="normaltextrun"/>
          <w:noProof/>
        </w:rPr>
      </w:pPr>
      <w:r w:rsidRPr="00980E22">
        <w:rPr>
          <w:rStyle w:val="normaltextrun"/>
          <w:noProof/>
        </w:rPr>
        <w:t>A vezetői engedély kiállításáért vagy megújításáért folyamodó kérelmező esetében legalább 0,8-as – szükség esetén korrekciós lencsével segített – látásélességnek kell fennállnia a jobbik szemre és legalább 0,1-es látásélességnek a gyengébb szemre. Amennyiben a 0,8-as, illetve 0,1-es látásélesség korrekciós lencse használatával érhető el, a minimális látásélességet (0,8 és 0,1) legfeljebb plusz 8 dioptriájú szemüveggel, illetve kontaktlencsével lehet biztosítani. A látáskorrekciót az egyénnek jól kell tolerálnia. </w:t>
      </w:r>
    </w:p>
    <w:p w:rsidR="0081331F" w:rsidRPr="00980E22" w:rsidRDefault="0081331F" w:rsidP="007A5CEC">
      <w:pPr>
        <w:pStyle w:val="Text1"/>
        <w:ind w:left="1418"/>
        <w:rPr>
          <w:noProof/>
        </w:rPr>
      </w:pPr>
      <w:r w:rsidRPr="00980E22">
        <w:rPr>
          <w:rStyle w:val="normaltextrun"/>
          <w:noProof/>
          <w:color w:val="000000"/>
        </w:rPr>
        <w:t>Ezen túlmenően látóterének vízszintes irányban mindkét szemre legalább 160°-osnak kell lennie, amely balra és jobbra legalább 70°-ot, felfelé és lefelé pedig legalább 30°-ot bővül. A látómező középpontjától számított 30°-os sugarú tartományon belül a látás nem lehet terhelt.</w:t>
      </w:r>
      <w:r w:rsidRPr="00980E22">
        <w:rPr>
          <w:rStyle w:val="eop"/>
          <w:noProof/>
          <w:color w:val="000000"/>
        </w:rPr>
        <w:t xml:space="preserve"> </w:t>
      </w:r>
    </w:p>
    <w:p w:rsidR="0081331F" w:rsidRPr="00980E22" w:rsidRDefault="0081331F" w:rsidP="007A5CEC">
      <w:pPr>
        <w:pStyle w:val="Text1"/>
        <w:ind w:left="1418"/>
        <w:rPr>
          <w:noProof/>
        </w:rPr>
      </w:pPr>
      <w:r w:rsidRPr="00980E22">
        <w:rPr>
          <w:rStyle w:val="normaltextrun"/>
          <w:noProof/>
          <w:color w:val="000000"/>
        </w:rPr>
        <w:t>Vezetői engedély nem adható ki, illetve nem újítható meg azon kérelmező vagy járművezető esetében, akinél csökkent kontrasztérzékenység vagy kettős látás áll fenn.</w:t>
      </w:r>
      <w:r w:rsidRPr="00980E22">
        <w:rPr>
          <w:rStyle w:val="eop"/>
          <w:noProof/>
          <w:color w:val="000000"/>
        </w:rPr>
        <w:t xml:space="preserve"> </w:t>
      </w:r>
    </w:p>
    <w:p w:rsidR="0081331F" w:rsidRPr="00980E22" w:rsidRDefault="0081331F" w:rsidP="007A5CEC">
      <w:pPr>
        <w:pStyle w:val="Text1"/>
        <w:ind w:left="1418"/>
        <w:rPr>
          <w:rStyle w:val="eop"/>
          <w:noProof/>
          <w:color w:val="000000" w:themeColor="text1"/>
        </w:rPr>
      </w:pPr>
      <w:r w:rsidRPr="00980E22">
        <w:rPr>
          <w:rStyle w:val="normaltextrun"/>
          <w:noProof/>
          <w:color w:val="000000" w:themeColor="text1"/>
        </w:rPr>
        <w:t>Az egyik szem látóképességének jelentős mértékű csökkenése esetén elegendő időt (pl. hat hónapot) kell hagyni az alkalmazkodásra, amely alatt az érintett személy nem vezethet gépjárművet. Ezen időszak elteltével a vezetői engedély kizárólag kedvező szemorvosi és vezetéstechnikai szakvélemény ellenében adható ki.</w:t>
      </w:r>
      <w:r w:rsidRPr="00980E22">
        <w:rPr>
          <w:rStyle w:val="eop"/>
          <w:noProof/>
          <w:color w:val="000000" w:themeColor="text1"/>
        </w:rPr>
        <w:t xml:space="preserve"> </w:t>
      </w:r>
    </w:p>
    <w:p w:rsidR="0081331F" w:rsidRPr="00980E22" w:rsidRDefault="0081331F" w:rsidP="0081331F">
      <w:pPr>
        <w:rPr>
          <w:noProof/>
        </w:rPr>
      </w:pPr>
      <w:r w:rsidRPr="00980E22">
        <w:rPr>
          <w:rStyle w:val="normaltextrun"/>
          <w:b/>
          <w:noProof/>
          <w:color w:val="000000"/>
        </w:rPr>
        <w:t>HALLÁS</w:t>
      </w:r>
      <w:r w:rsidRPr="00980E22">
        <w:rPr>
          <w:rStyle w:val="eop"/>
          <w:noProof/>
          <w:color w:val="000000"/>
        </w:rPr>
        <w:t xml:space="preserve"> </w:t>
      </w:r>
    </w:p>
    <w:p w:rsidR="0081331F" w:rsidRPr="00833E88" w:rsidRDefault="0081331F" w:rsidP="00D9293C">
      <w:pPr>
        <w:pStyle w:val="NumPar1"/>
        <w:numPr>
          <w:ilvl w:val="0"/>
          <w:numId w:val="44"/>
        </w:numPr>
        <w:rPr>
          <w:rStyle w:val="normaltextrun"/>
          <w:noProof/>
        </w:rPr>
      </w:pPr>
      <w:r w:rsidRPr="00833E88">
        <w:rPr>
          <w:rStyle w:val="normaltextrun"/>
          <w:noProof/>
        </w:rPr>
        <w:t>A 2. csoportba tartozó kérelmezők, illetve járművezetők számára vezetői engedély az illetékes egészségügyi hatóságok szakvéleménye alapján adható ki, illetve újítható meg; különös figyelmet kell fordítani az orvosi vizsgálatoknál a kompenzáció mértékére. </w:t>
      </w:r>
    </w:p>
    <w:p w:rsidR="0081331F" w:rsidRPr="00980E22" w:rsidRDefault="0081331F" w:rsidP="00A55974">
      <w:pPr>
        <w:keepNext/>
        <w:rPr>
          <w:rStyle w:val="normaltextrun"/>
          <w:b/>
          <w:bCs/>
          <w:noProof/>
          <w:color w:val="000000"/>
        </w:rPr>
      </w:pPr>
      <w:r w:rsidRPr="00980E22">
        <w:rPr>
          <w:rStyle w:val="normaltextrun"/>
          <w:b/>
          <w:noProof/>
          <w:color w:val="000000"/>
        </w:rPr>
        <w:t>TESTI FOGYATÉKOSSÁGGAL ÉLŐ SZEMÉLYEK</w:t>
      </w:r>
      <w:r w:rsidRPr="00980E22">
        <w:rPr>
          <w:rStyle w:val="normaltextrun"/>
          <w:b/>
          <w:noProof/>
        </w:rPr>
        <w:t xml:space="preserve"> </w:t>
      </w:r>
    </w:p>
    <w:p w:rsidR="0081331F" w:rsidRPr="00980E22" w:rsidRDefault="0081331F" w:rsidP="0081331F">
      <w:pPr>
        <w:pStyle w:val="NumPar1"/>
        <w:rPr>
          <w:rStyle w:val="normaltextrun"/>
          <w:noProof/>
          <w:color w:val="000000" w:themeColor="text1"/>
        </w:rPr>
      </w:pPr>
      <w:r w:rsidRPr="00980E22">
        <w:rPr>
          <w:rStyle w:val="normaltextrun"/>
          <w:noProof/>
          <w:color w:val="000000" w:themeColor="text1"/>
        </w:rPr>
        <w:t>Vezetői engedély nem adható ki, illetve nem újítható meg azon kérelmezők, illetve járművezetők számára, akik olyan mozgásszervi betegségekben, illetve rendellenességekben szenvednek, amelyek veszélyessé teszik a gépi meghajtású járművek vezetését. </w:t>
      </w:r>
    </w:p>
    <w:p w:rsidR="0081331F" w:rsidRPr="00980E22" w:rsidRDefault="0081331F" w:rsidP="007A5CEC">
      <w:pPr>
        <w:ind w:left="1701" w:hanging="850"/>
        <w:rPr>
          <w:noProof/>
        </w:rPr>
      </w:pPr>
      <w:r w:rsidRPr="00980E22">
        <w:rPr>
          <w:rStyle w:val="normaltextrun"/>
          <w:noProof/>
          <w:color w:val="000000"/>
        </w:rPr>
        <w:t>1. csoport:</w:t>
      </w:r>
      <w:r w:rsidRPr="00980E22">
        <w:rPr>
          <w:rStyle w:val="eop"/>
          <w:noProof/>
          <w:color w:val="000000"/>
        </w:rPr>
        <w:t xml:space="preserve"> </w:t>
      </w:r>
    </w:p>
    <w:p w:rsidR="0081331F" w:rsidRPr="00980E22" w:rsidRDefault="0081331F" w:rsidP="007A5CEC">
      <w:pPr>
        <w:pStyle w:val="NumPar1"/>
        <w:numPr>
          <w:ilvl w:val="0"/>
          <w:numId w:val="45"/>
        </w:numPr>
        <w:tabs>
          <w:tab w:val="clear" w:pos="850"/>
          <w:tab w:val="num" w:pos="1418"/>
        </w:tabs>
        <w:ind w:left="1418" w:hanging="567"/>
        <w:rPr>
          <w:rStyle w:val="normaltextrun"/>
          <w:noProof/>
        </w:rPr>
      </w:pPr>
      <w:r w:rsidRPr="00980E22">
        <w:rPr>
          <w:rStyle w:val="normaltextrun"/>
          <w:noProof/>
        </w:rPr>
        <w:t>Korlátozott vezetői engedély adható ki testi fogyatékossággal élő kérelmezőnek vagy járművezetőnek az illetékes egészségügyi hatóság szakvéleményének ismeretében. A szakvéleményt a szóban forgó betegség vagy rendellenesség orvosi elbírálására, illetve szükség esetén gyakorlati vizsgára kell alapozni. A szakvéleményben az is feltüntetendő, hogy a járművön milyen típusú módosításokat kell végrehajtani, valamint az, hogy a járművezetőt el kell-e látni számára szükséges ortopéd segédeszközzel, amennyiben a gyakorlati vizsga azt igazolja, hogy ilyen eszköz használatával a vezetés nem jár veszéllyel. </w:t>
      </w:r>
    </w:p>
    <w:p w:rsidR="0081331F" w:rsidRPr="00980E22" w:rsidRDefault="0081331F" w:rsidP="007A5CEC">
      <w:pPr>
        <w:pStyle w:val="NumPar1"/>
        <w:numPr>
          <w:ilvl w:val="0"/>
          <w:numId w:val="45"/>
        </w:numPr>
        <w:tabs>
          <w:tab w:val="clear" w:pos="850"/>
          <w:tab w:val="num" w:pos="1418"/>
        </w:tabs>
        <w:ind w:left="1418" w:hanging="567"/>
        <w:rPr>
          <w:rStyle w:val="normaltextrun"/>
          <w:noProof/>
        </w:rPr>
      </w:pPr>
      <w:r w:rsidRPr="00980E22">
        <w:rPr>
          <w:rStyle w:val="normaltextrun"/>
          <w:noProof/>
        </w:rPr>
        <w:t>Vezetői engedély súlyosbodó betegségben szenvedő kérelmező számára kizárólag azzal a feltétellel adható ki, illetve újítható meg, hogy a fogyatékossággal élő személy rendszeres orvosi vizsgálaton vesz részt annak ellenőrzése céljából, hogy továbbra is alkalmas-e a jármű teljesen biztonságos vezetésére.</w:t>
      </w:r>
    </w:p>
    <w:p w:rsidR="0081331F" w:rsidRPr="00980E22" w:rsidRDefault="0081331F" w:rsidP="007A5CEC">
      <w:pPr>
        <w:pStyle w:val="Text1"/>
        <w:tabs>
          <w:tab w:val="num" w:pos="1418"/>
        </w:tabs>
        <w:ind w:left="1418"/>
        <w:rPr>
          <w:noProof/>
        </w:rPr>
      </w:pPr>
      <w:r w:rsidRPr="00980E22">
        <w:rPr>
          <w:rStyle w:val="normaltextrun"/>
          <w:noProof/>
          <w:color w:val="000000"/>
        </w:rPr>
        <w:t>Amennyiben a testi fogyatékosság változatlan mértékű, úgy a vezetői engedély kiállítható, illetve megújítható a kérelmező rendszeres orvosi vizsgálata nélkül is.</w:t>
      </w:r>
      <w:r w:rsidRPr="00980E22">
        <w:rPr>
          <w:rStyle w:val="eop"/>
          <w:noProof/>
          <w:color w:val="000000"/>
        </w:rPr>
        <w:t xml:space="preserve"> </w:t>
      </w:r>
    </w:p>
    <w:p w:rsidR="0081331F" w:rsidRPr="00980E22" w:rsidRDefault="0081331F" w:rsidP="007A5CEC">
      <w:pPr>
        <w:ind w:left="1701" w:hanging="850"/>
        <w:rPr>
          <w:rStyle w:val="normaltextrun"/>
          <w:iCs/>
          <w:noProof/>
          <w:color w:val="000000"/>
        </w:rPr>
      </w:pPr>
      <w:r w:rsidRPr="00980E22">
        <w:rPr>
          <w:rStyle w:val="normaltextrun"/>
          <w:noProof/>
          <w:color w:val="000000"/>
        </w:rPr>
        <w:t>2. csoport:</w:t>
      </w:r>
      <w:r w:rsidRPr="00980E22">
        <w:rPr>
          <w:rStyle w:val="normaltextrun"/>
          <w:noProof/>
        </w:rPr>
        <w:t xml:space="preserve"> </w:t>
      </w:r>
    </w:p>
    <w:p w:rsidR="0081331F" w:rsidRPr="00980E22" w:rsidRDefault="0081331F" w:rsidP="007A5CEC">
      <w:pPr>
        <w:pStyle w:val="NumPar1"/>
        <w:tabs>
          <w:tab w:val="clear" w:pos="850"/>
          <w:tab w:val="num" w:pos="1418"/>
        </w:tabs>
        <w:ind w:left="1418" w:hanging="567"/>
        <w:rPr>
          <w:rStyle w:val="normaltextrun"/>
          <w:noProof/>
        </w:rPr>
      </w:pPr>
      <w:r w:rsidRPr="00980E22">
        <w:rPr>
          <w:rStyle w:val="normaltextrun"/>
          <w:noProof/>
        </w:rPr>
        <w:t>Az illetékes egészségügyi hatóságnak kellő megfontolás tárgyává kell tennie azokat a járulékos kockázatokat és veszélyeket, amelyek erre a csoportra vonatkozó meghatározás által érintett járművek vezetésével járnak. </w:t>
      </w:r>
    </w:p>
    <w:p w:rsidR="0081331F" w:rsidRPr="00980E22" w:rsidRDefault="0081331F" w:rsidP="0081331F">
      <w:pPr>
        <w:rPr>
          <w:rStyle w:val="normaltextrun"/>
          <w:b/>
          <w:iCs/>
          <w:noProof/>
          <w:color w:val="000000"/>
        </w:rPr>
      </w:pPr>
      <w:r w:rsidRPr="00980E22">
        <w:rPr>
          <w:rStyle w:val="normaltextrun"/>
          <w:b/>
          <w:noProof/>
          <w:color w:val="000000"/>
        </w:rPr>
        <w:t>SZÍV- ÉS ÉRRENDSZERI BETEGSÉGEK</w:t>
      </w:r>
      <w:r w:rsidRPr="00980E22">
        <w:rPr>
          <w:rStyle w:val="normaltextrun"/>
          <w:b/>
          <w:noProof/>
        </w:rPr>
        <w:t xml:space="preserve"> </w:t>
      </w:r>
    </w:p>
    <w:p w:rsidR="0081331F" w:rsidRPr="00833E88" w:rsidRDefault="0081331F" w:rsidP="00D9293C">
      <w:pPr>
        <w:pStyle w:val="NumPar1"/>
        <w:numPr>
          <w:ilvl w:val="0"/>
          <w:numId w:val="46"/>
        </w:numPr>
        <w:rPr>
          <w:noProof/>
        </w:rPr>
      </w:pPr>
      <w:r w:rsidRPr="00833E88">
        <w:rPr>
          <w:rStyle w:val="normaltextrun"/>
          <w:noProof/>
        </w:rPr>
        <w:t>A szív- és érrendszeri problémák vagy betegségek az agyi funkció hirtelen károsodásával járhatnak, ami veszélyt jelent a közúti közlekedésbiztonságra. Ezek a problémák okot képeznek a járművezetés átmeneti vagy állandó korlátozására.</w:t>
      </w:r>
      <w:r w:rsidRPr="00833E88">
        <w:rPr>
          <w:rStyle w:val="eop"/>
          <w:noProof/>
        </w:rPr>
        <w:t xml:space="preserve"> </w:t>
      </w:r>
    </w:p>
    <w:p w:rsidR="0081331F" w:rsidRPr="00980E22" w:rsidRDefault="0081331F" w:rsidP="007A5CEC">
      <w:pPr>
        <w:pStyle w:val="NumPar1"/>
        <w:numPr>
          <w:ilvl w:val="0"/>
          <w:numId w:val="47"/>
        </w:numPr>
        <w:tabs>
          <w:tab w:val="clear" w:pos="850"/>
          <w:tab w:val="num" w:pos="1418"/>
        </w:tabs>
        <w:ind w:left="1418" w:hanging="567"/>
        <w:rPr>
          <w:rStyle w:val="normaltextrun"/>
          <w:noProof/>
        </w:rPr>
      </w:pPr>
      <w:r w:rsidRPr="00980E22">
        <w:rPr>
          <w:rStyle w:val="normaltextrun"/>
          <w:noProof/>
        </w:rPr>
        <w:t>A következő szív- és érrendszeri problémák esetében a vezetői engedélyt csak akkor lehet a megjelölt csoportba tartozó kérelmezők, illetve járművezetők számára kiállítani vagy megújítani, ha az adott egészségügyi problémát eredményesen kezelték, rendelkezésre áll egy szakorvosi engedély, valamint – szükség esetén – rendszeres orvosi elbírálásra kerül sor: </w:t>
      </w:r>
    </w:p>
    <w:p w:rsidR="0081331F" w:rsidRPr="00980E22" w:rsidRDefault="00833E88" w:rsidP="007A5CEC">
      <w:pPr>
        <w:pStyle w:val="Point1"/>
        <w:ind w:left="1985"/>
        <w:rPr>
          <w:noProof/>
        </w:rPr>
      </w:pPr>
      <w:r>
        <w:rPr>
          <w:noProof/>
        </w:rPr>
        <w:t>a)</w:t>
      </w:r>
      <w:r w:rsidRPr="00833E88">
        <w:rPr>
          <w:noProof/>
        </w:rPr>
        <w:tab/>
      </w:r>
      <w:r w:rsidR="0081331F" w:rsidRPr="00980E22">
        <w:rPr>
          <w:rStyle w:val="normaltextrun"/>
          <w:noProof/>
          <w:color w:val="000000"/>
        </w:rPr>
        <w:t>alacsony pulzusszámmal járó szívritmuszavarok (szinuszcsomó-betegség és ingerületvezetési zavarok) és magas pulzusszámmal járó szívritmuszavarok (szupraventrikuláris és ventrikuláris szívritmuszavarok) a szívritmuszavarból adódó ájulással vagy ájulásos epizódokkal a kórelőzményben (az 1. és 2. csoportra alkalmazandó);</w:t>
      </w:r>
      <w:r w:rsidR="0081331F" w:rsidRPr="00980E22">
        <w:rPr>
          <w:rStyle w:val="eop"/>
          <w:noProof/>
          <w:color w:val="000000"/>
        </w:rPr>
        <w:t xml:space="preserve"> </w:t>
      </w:r>
    </w:p>
    <w:p w:rsidR="0081331F" w:rsidRPr="00980E22" w:rsidRDefault="00833E88" w:rsidP="007A5CEC">
      <w:pPr>
        <w:pStyle w:val="Point1"/>
        <w:ind w:left="1985"/>
        <w:rPr>
          <w:rStyle w:val="normaltextrun"/>
          <w:noProof/>
          <w:color w:val="000000"/>
        </w:rPr>
      </w:pPr>
      <w:r>
        <w:rPr>
          <w:noProof/>
        </w:rPr>
        <w:t>b)</w:t>
      </w:r>
      <w:r w:rsidRPr="00833E88">
        <w:rPr>
          <w:noProof/>
        </w:rPr>
        <w:tab/>
      </w:r>
      <w:r w:rsidR="0081331F" w:rsidRPr="00980E22">
        <w:rPr>
          <w:rStyle w:val="normaltextrun"/>
          <w:noProof/>
          <w:color w:val="000000"/>
        </w:rPr>
        <w:t>alacsony pulzusszámmal járó szívritmuszavarok: szinuszcsomó-betegség és másodfokú AV-blokkal (Mobitz II.) járó ingerületvezetési zavar; harmadfokú AV-blokk vagy váltakozó szárblokk (csak a 2. csoportra alkalmazandó);</w:t>
      </w:r>
      <w:r w:rsidR="0081331F" w:rsidRPr="00980E22">
        <w:rPr>
          <w:rStyle w:val="normaltextrun"/>
          <w:noProof/>
        </w:rPr>
        <w:t xml:space="preserve"> </w:t>
      </w:r>
    </w:p>
    <w:p w:rsidR="0081331F" w:rsidRPr="00980E22" w:rsidRDefault="00833E88" w:rsidP="007A5CEC">
      <w:pPr>
        <w:pStyle w:val="Point1"/>
        <w:ind w:left="1985"/>
        <w:rPr>
          <w:rStyle w:val="normaltextrun"/>
          <w:noProof/>
          <w:color w:val="000000"/>
        </w:rPr>
      </w:pPr>
      <w:r>
        <w:rPr>
          <w:noProof/>
        </w:rPr>
        <w:t>c)</w:t>
      </w:r>
      <w:r w:rsidRPr="00833E88">
        <w:rPr>
          <w:noProof/>
        </w:rPr>
        <w:tab/>
      </w:r>
      <w:r w:rsidR="0081331F" w:rsidRPr="00980E22">
        <w:rPr>
          <w:rStyle w:val="normaltextrun"/>
          <w:noProof/>
          <w:color w:val="000000"/>
        </w:rPr>
        <w:t>magas pulzusszámmal járó szívritmuszavarok (szupraventrikuláris és ventrikuláris szívritmuszavarok) a következőkkel:</w:t>
      </w:r>
      <w:r w:rsidR="0081331F" w:rsidRPr="00980E22">
        <w:rPr>
          <w:rStyle w:val="normaltextrun"/>
          <w:noProof/>
        </w:rPr>
        <w:t xml:space="preserve"> </w:t>
      </w:r>
    </w:p>
    <w:p w:rsidR="0081331F" w:rsidRPr="00980E22" w:rsidRDefault="0081331F" w:rsidP="00A4127E">
      <w:pPr>
        <w:pStyle w:val="Tiret2"/>
        <w:tabs>
          <w:tab w:val="clear" w:pos="1984"/>
        </w:tabs>
        <w:ind w:left="2552"/>
        <w:rPr>
          <w:noProof/>
        </w:rPr>
      </w:pPr>
      <w:r w:rsidRPr="00980E22">
        <w:rPr>
          <w:rStyle w:val="normaltextrun"/>
          <w:noProof/>
          <w:color w:val="000000"/>
        </w:rPr>
        <w:t>strukturális szívbetegség és elhúzódó ventrikuláris tachykardia (VT) (az 1. és 2. csoportra alkalmazandó), vagy</w:t>
      </w:r>
      <w:r w:rsidRPr="00980E22">
        <w:rPr>
          <w:rStyle w:val="eop"/>
          <w:noProof/>
          <w:color w:val="000000"/>
        </w:rPr>
        <w:t xml:space="preserve"> </w:t>
      </w:r>
    </w:p>
    <w:p w:rsidR="0081331F" w:rsidRPr="00980E22" w:rsidRDefault="0081331F" w:rsidP="00A4127E">
      <w:pPr>
        <w:pStyle w:val="Tiret2"/>
        <w:tabs>
          <w:tab w:val="clear" w:pos="1984"/>
        </w:tabs>
        <w:ind w:left="2552"/>
        <w:rPr>
          <w:rStyle w:val="normaltextrun"/>
          <w:noProof/>
          <w:color w:val="000000"/>
        </w:rPr>
      </w:pPr>
      <w:r w:rsidRPr="00980E22">
        <w:rPr>
          <w:rStyle w:val="normaltextrun"/>
          <w:noProof/>
          <w:color w:val="000000"/>
        </w:rPr>
        <w:t>polymorf, paroxismális ventrikuláris tachykardia, vagy defibrillátor használatát szükségessé tevő elhúzódó ventrikuláris tachykardia (csak a 2. csoportra alkalmazandó);</w:t>
      </w:r>
      <w:r w:rsidRPr="00980E22">
        <w:rPr>
          <w:rStyle w:val="normaltextrun"/>
          <w:noProof/>
        </w:rPr>
        <w:t xml:space="preserve"> </w:t>
      </w:r>
    </w:p>
    <w:p w:rsidR="0081331F" w:rsidRPr="00980E22" w:rsidRDefault="00833E88" w:rsidP="00833E88">
      <w:pPr>
        <w:pStyle w:val="Point1"/>
        <w:rPr>
          <w:rStyle w:val="normaltextrun"/>
          <w:noProof/>
          <w:color w:val="000000"/>
        </w:rPr>
      </w:pPr>
      <w:r>
        <w:rPr>
          <w:noProof/>
        </w:rPr>
        <w:t>d)</w:t>
      </w:r>
      <w:r w:rsidRPr="00833E88">
        <w:rPr>
          <w:noProof/>
        </w:rPr>
        <w:tab/>
      </w:r>
      <w:r w:rsidR="0081331F" w:rsidRPr="00980E22">
        <w:rPr>
          <w:rStyle w:val="normaltextrun"/>
          <w:noProof/>
          <w:color w:val="000000"/>
        </w:rPr>
        <w:t>tünettel járó angina pectoris (az 1. és 2. csoportra alkalmazandó);</w:t>
      </w:r>
      <w:r w:rsidR="0081331F" w:rsidRPr="00980E22">
        <w:rPr>
          <w:rStyle w:val="normaltextrun"/>
          <w:noProof/>
        </w:rPr>
        <w:t xml:space="preserve"> </w:t>
      </w:r>
    </w:p>
    <w:p w:rsidR="0081331F" w:rsidRPr="00980E22" w:rsidRDefault="00833E88" w:rsidP="00833E88">
      <w:pPr>
        <w:pStyle w:val="Point1"/>
        <w:rPr>
          <w:rStyle w:val="normaltextrun"/>
          <w:noProof/>
          <w:color w:val="000000"/>
        </w:rPr>
      </w:pPr>
      <w:r>
        <w:rPr>
          <w:noProof/>
        </w:rPr>
        <w:t>e)</w:t>
      </w:r>
      <w:r w:rsidRPr="00833E88">
        <w:rPr>
          <w:noProof/>
        </w:rPr>
        <w:tab/>
      </w:r>
      <w:r w:rsidR="0081331F" w:rsidRPr="00980E22">
        <w:rPr>
          <w:rStyle w:val="normaltextrun"/>
          <w:noProof/>
          <w:color w:val="000000"/>
        </w:rPr>
        <w:t>állandó szívritmus-szabályozó készülék beültetése vagy cseréje (csak a 2. csoportra alkalmazandó);</w:t>
      </w:r>
      <w:r w:rsidR="0081331F" w:rsidRPr="00980E22">
        <w:rPr>
          <w:rStyle w:val="normaltextrun"/>
          <w:noProof/>
        </w:rPr>
        <w:t xml:space="preserve"> </w:t>
      </w:r>
    </w:p>
    <w:p w:rsidR="0081331F" w:rsidRPr="00980E22" w:rsidRDefault="00833E88" w:rsidP="00833E88">
      <w:pPr>
        <w:pStyle w:val="Point1"/>
        <w:rPr>
          <w:rStyle w:val="normaltextrun"/>
          <w:noProof/>
          <w:color w:val="000000"/>
        </w:rPr>
      </w:pPr>
      <w:r>
        <w:rPr>
          <w:noProof/>
        </w:rPr>
        <w:t>f)</w:t>
      </w:r>
      <w:r w:rsidRPr="00833E88">
        <w:rPr>
          <w:noProof/>
        </w:rPr>
        <w:tab/>
      </w:r>
      <w:r w:rsidR="0081331F" w:rsidRPr="00980E22">
        <w:rPr>
          <w:rStyle w:val="normaltextrun"/>
          <w:noProof/>
          <w:color w:val="000000"/>
        </w:rPr>
        <w:t>defibrillátor beültetése vagy cseréje, illetve megfelelő vagy nem megfelelő defibrillátor sokk (csak az 1. csoportra alkalmazandó);</w:t>
      </w:r>
      <w:r w:rsidR="0081331F" w:rsidRPr="00980E22">
        <w:rPr>
          <w:rStyle w:val="normaltextrun"/>
          <w:noProof/>
        </w:rPr>
        <w:t xml:space="preserve"> </w:t>
      </w:r>
    </w:p>
    <w:p w:rsidR="0081331F" w:rsidRPr="00980E22" w:rsidRDefault="00833E88" w:rsidP="00833E88">
      <w:pPr>
        <w:pStyle w:val="Point1"/>
        <w:rPr>
          <w:rStyle w:val="normaltextrun"/>
          <w:noProof/>
          <w:color w:val="000000"/>
        </w:rPr>
      </w:pPr>
      <w:r>
        <w:rPr>
          <w:noProof/>
        </w:rPr>
        <w:t>g)</w:t>
      </w:r>
      <w:r w:rsidRPr="00833E88">
        <w:rPr>
          <w:noProof/>
        </w:rPr>
        <w:tab/>
      </w:r>
      <w:r w:rsidR="0081331F" w:rsidRPr="00980E22">
        <w:rPr>
          <w:rStyle w:val="normaltextrun"/>
          <w:noProof/>
          <w:color w:val="000000"/>
        </w:rPr>
        <w:t>ájulás (gyors kialakulás, rövid időtartam és spontán felépülés által jellemzett átmeneti eszmélet- és izomtónusvesztés globális agyi hypoperfúzió következtében, vélhetőleg reflexátvitelű, ismeretlen okú, szívbetegségre utaló bizonyíték nélkül) (az 1. és 2. csoportra alkalmazandó);</w:t>
      </w:r>
      <w:r w:rsidR="0081331F" w:rsidRPr="00980E22">
        <w:rPr>
          <w:rStyle w:val="normaltextrun"/>
          <w:noProof/>
        </w:rPr>
        <w:t xml:space="preserve"> </w:t>
      </w:r>
    </w:p>
    <w:p w:rsidR="0081331F" w:rsidRPr="00980E22" w:rsidRDefault="00833E88" w:rsidP="00833E88">
      <w:pPr>
        <w:pStyle w:val="Point1"/>
        <w:rPr>
          <w:rStyle w:val="normaltextrun"/>
          <w:noProof/>
          <w:color w:val="000000"/>
        </w:rPr>
      </w:pPr>
      <w:r>
        <w:rPr>
          <w:noProof/>
        </w:rPr>
        <w:t>h)</w:t>
      </w:r>
      <w:r w:rsidRPr="00833E88">
        <w:rPr>
          <w:noProof/>
        </w:rPr>
        <w:tab/>
      </w:r>
      <w:r w:rsidR="0081331F" w:rsidRPr="00980E22">
        <w:rPr>
          <w:rStyle w:val="normaltextrun"/>
          <w:noProof/>
          <w:color w:val="000000"/>
        </w:rPr>
        <w:t>akut szívkoszorúér szindrómára utaló tünetek (az 1. és 2. csoportra alkalmazandó);</w:t>
      </w:r>
      <w:r w:rsidR="0081331F" w:rsidRPr="00980E22">
        <w:rPr>
          <w:rStyle w:val="normaltextrun"/>
          <w:noProof/>
        </w:rPr>
        <w:t xml:space="preserve"> </w:t>
      </w:r>
    </w:p>
    <w:p w:rsidR="0081331F" w:rsidRPr="00980E22" w:rsidRDefault="00833E88" w:rsidP="00833E88">
      <w:pPr>
        <w:pStyle w:val="Point1"/>
        <w:rPr>
          <w:rStyle w:val="normaltextrun"/>
          <w:noProof/>
          <w:color w:val="000000"/>
        </w:rPr>
      </w:pPr>
      <w:r>
        <w:rPr>
          <w:noProof/>
        </w:rPr>
        <w:t>i)</w:t>
      </w:r>
      <w:r w:rsidRPr="00833E88">
        <w:rPr>
          <w:noProof/>
        </w:rPr>
        <w:tab/>
      </w:r>
      <w:r w:rsidR="0081331F" w:rsidRPr="00980E22">
        <w:rPr>
          <w:rStyle w:val="normaltextrun"/>
          <w:noProof/>
          <w:color w:val="000000"/>
        </w:rPr>
        <w:t>stabil angina pectoris, ha könnyű fizikai megterhelés esetén sem jelentkeznek a tünetek (az 1. és 2. csoportra alkalmazandó);</w:t>
      </w:r>
      <w:r w:rsidR="0081331F" w:rsidRPr="00980E22">
        <w:rPr>
          <w:rStyle w:val="normaltextrun"/>
          <w:noProof/>
        </w:rPr>
        <w:t xml:space="preserve"> </w:t>
      </w:r>
    </w:p>
    <w:p w:rsidR="0081331F" w:rsidRPr="00980E22" w:rsidRDefault="00833E88" w:rsidP="00833E88">
      <w:pPr>
        <w:pStyle w:val="Point1"/>
        <w:rPr>
          <w:rStyle w:val="normaltextrun"/>
          <w:noProof/>
          <w:color w:val="000000"/>
        </w:rPr>
      </w:pPr>
      <w:r>
        <w:rPr>
          <w:noProof/>
        </w:rPr>
        <w:t>j)</w:t>
      </w:r>
      <w:r w:rsidRPr="00833E88">
        <w:rPr>
          <w:noProof/>
        </w:rPr>
        <w:tab/>
      </w:r>
      <w:r w:rsidR="0081331F" w:rsidRPr="00980E22">
        <w:rPr>
          <w:rStyle w:val="normaltextrun"/>
          <w:noProof/>
          <w:color w:val="000000"/>
        </w:rPr>
        <w:t>perkután szívkoszorúér-beavatkozás (az 1. és 2. csoportra alkalmazandó);</w:t>
      </w:r>
      <w:r w:rsidR="0081331F" w:rsidRPr="00980E22">
        <w:rPr>
          <w:rStyle w:val="normaltextrun"/>
          <w:noProof/>
        </w:rPr>
        <w:t xml:space="preserve"> </w:t>
      </w:r>
    </w:p>
    <w:p w:rsidR="0081331F" w:rsidRPr="00980E22" w:rsidRDefault="00833E88" w:rsidP="00833E88">
      <w:pPr>
        <w:pStyle w:val="Point1"/>
        <w:rPr>
          <w:rStyle w:val="normaltextrun"/>
          <w:noProof/>
          <w:color w:val="000000"/>
        </w:rPr>
      </w:pPr>
      <w:r>
        <w:rPr>
          <w:noProof/>
        </w:rPr>
        <w:t>k)</w:t>
      </w:r>
      <w:r w:rsidRPr="00833E88">
        <w:rPr>
          <w:noProof/>
        </w:rPr>
        <w:tab/>
      </w:r>
      <w:r w:rsidR="0081331F" w:rsidRPr="00980E22">
        <w:rPr>
          <w:rStyle w:val="normaltextrun"/>
          <w:noProof/>
          <w:color w:val="000000"/>
        </w:rPr>
        <w:t>szívkoszorúér-bypass műtét (az 1. és 2. csoportra alkalmazandó);</w:t>
      </w:r>
      <w:r w:rsidR="0081331F" w:rsidRPr="00980E22">
        <w:rPr>
          <w:rStyle w:val="normaltextrun"/>
          <w:noProof/>
        </w:rPr>
        <w:t xml:space="preserve"> </w:t>
      </w:r>
    </w:p>
    <w:p w:rsidR="0081331F" w:rsidRPr="00980E22" w:rsidRDefault="00833E88" w:rsidP="00833E88">
      <w:pPr>
        <w:pStyle w:val="Point1"/>
        <w:rPr>
          <w:rStyle w:val="normaltextrun"/>
          <w:noProof/>
          <w:color w:val="000000"/>
        </w:rPr>
      </w:pPr>
      <w:r>
        <w:rPr>
          <w:noProof/>
        </w:rPr>
        <w:t>l)</w:t>
      </w:r>
      <w:r w:rsidRPr="00833E88">
        <w:rPr>
          <w:noProof/>
        </w:rPr>
        <w:tab/>
      </w:r>
      <w:r w:rsidR="0081331F" w:rsidRPr="00980E22">
        <w:rPr>
          <w:rStyle w:val="normaltextrun"/>
          <w:noProof/>
          <w:color w:val="000000"/>
        </w:rPr>
        <w:t>agyvérzés/tranziens iszkémiás roham (TIA) (az 1. és 2. csoportra alkalmazandó);</w:t>
      </w:r>
      <w:r w:rsidR="0081331F" w:rsidRPr="00980E22">
        <w:rPr>
          <w:rStyle w:val="normaltextrun"/>
          <w:noProof/>
        </w:rPr>
        <w:t xml:space="preserve"> </w:t>
      </w:r>
    </w:p>
    <w:p w:rsidR="0081331F" w:rsidRPr="00980E22" w:rsidRDefault="00833E88" w:rsidP="00833E88">
      <w:pPr>
        <w:pStyle w:val="Point1"/>
        <w:rPr>
          <w:rStyle w:val="normaltextrun"/>
          <w:noProof/>
          <w:color w:val="000000"/>
        </w:rPr>
      </w:pPr>
      <w:r>
        <w:rPr>
          <w:noProof/>
        </w:rPr>
        <w:t>m)</w:t>
      </w:r>
      <w:r w:rsidRPr="00833E88">
        <w:rPr>
          <w:noProof/>
        </w:rPr>
        <w:tab/>
      </w:r>
      <w:r w:rsidR="0081331F" w:rsidRPr="00980E22">
        <w:rPr>
          <w:rStyle w:val="normaltextrun"/>
          <w:noProof/>
          <w:color w:val="000000"/>
        </w:rPr>
        <w:t>jelentős nyakiverőér-szűkület (csak a 2. csoportra alkalmazandó);</w:t>
      </w:r>
      <w:r w:rsidR="0081331F" w:rsidRPr="00980E22">
        <w:rPr>
          <w:rStyle w:val="normaltextrun"/>
          <w:noProof/>
        </w:rPr>
        <w:t xml:space="preserve"> </w:t>
      </w:r>
    </w:p>
    <w:p w:rsidR="0081331F" w:rsidRPr="00980E22" w:rsidRDefault="00833E88" w:rsidP="00833E88">
      <w:pPr>
        <w:pStyle w:val="Point1"/>
        <w:rPr>
          <w:rStyle w:val="normaltextrun"/>
          <w:noProof/>
          <w:color w:val="000000"/>
        </w:rPr>
      </w:pPr>
      <w:r>
        <w:rPr>
          <w:noProof/>
        </w:rPr>
        <w:t>n)</w:t>
      </w:r>
      <w:r w:rsidRPr="00833E88">
        <w:rPr>
          <w:noProof/>
        </w:rPr>
        <w:tab/>
      </w:r>
      <w:r w:rsidR="0081331F" w:rsidRPr="00980E22">
        <w:rPr>
          <w:rStyle w:val="normaltextrun"/>
          <w:noProof/>
          <w:color w:val="000000"/>
        </w:rPr>
        <w:t>az aorta maximális átmérője meghaladja az 5,5 cm-t (csak a 2. csoportra alkalmazandó);</w:t>
      </w:r>
      <w:r w:rsidR="0081331F" w:rsidRPr="00980E22">
        <w:rPr>
          <w:rStyle w:val="normaltextrun"/>
          <w:noProof/>
        </w:rPr>
        <w:t xml:space="preserve"> </w:t>
      </w:r>
    </w:p>
    <w:p w:rsidR="0081331F" w:rsidRPr="00980E22" w:rsidRDefault="00833E88" w:rsidP="00833E88">
      <w:pPr>
        <w:pStyle w:val="Point1"/>
        <w:rPr>
          <w:rStyle w:val="normaltextrun"/>
          <w:noProof/>
          <w:color w:val="000000"/>
        </w:rPr>
      </w:pPr>
      <w:r>
        <w:rPr>
          <w:noProof/>
        </w:rPr>
        <w:t>o)</w:t>
      </w:r>
      <w:r w:rsidRPr="00833E88">
        <w:rPr>
          <w:noProof/>
        </w:rPr>
        <w:tab/>
      </w:r>
      <w:r w:rsidR="0081331F" w:rsidRPr="00980E22">
        <w:rPr>
          <w:rStyle w:val="normaltextrun"/>
          <w:noProof/>
          <w:color w:val="000000"/>
        </w:rPr>
        <w:t>szívelégtelenség:</w:t>
      </w:r>
      <w:r w:rsidR="0081331F" w:rsidRPr="00980E22">
        <w:rPr>
          <w:rStyle w:val="normaltextrun"/>
          <w:noProof/>
        </w:rPr>
        <w:t xml:space="preserve"> </w:t>
      </w:r>
    </w:p>
    <w:p w:rsidR="0081331F" w:rsidRPr="00980E22" w:rsidRDefault="0081331F" w:rsidP="00A4127E">
      <w:pPr>
        <w:pStyle w:val="Tiret2"/>
        <w:tabs>
          <w:tab w:val="clear" w:pos="1984"/>
        </w:tabs>
        <w:ind w:left="2552"/>
        <w:rPr>
          <w:rStyle w:val="normaltextrun"/>
          <w:noProof/>
          <w:color w:val="000000"/>
        </w:rPr>
      </w:pPr>
      <w:r w:rsidRPr="00980E22">
        <w:rPr>
          <w:rStyle w:val="normaltextrun"/>
          <w:noProof/>
          <w:color w:val="000000"/>
        </w:rPr>
        <w:t>New York Heart Association (NYHA) I., II., III. stádium (csak az 1. csoportra alkalmazandó),</w:t>
      </w:r>
      <w:r w:rsidRPr="00980E22">
        <w:rPr>
          <w:rStyle w:val="normaltextrun"/>
          <w:noProof/>
        </w:rPr>
        <w:t xml:space="preserve"> </w:t>
      </w:r>
    </w:p>
    <w:p w:rsidR="0081331F" w:rsidRPr="00980E22" w:rsidRDefault="0081331F" w:rsidP="00A4127E">
      <w:pPr>
        <w:pStyle w:val="Tiret2"/>
        <w:tabs>
          <w:tab w:val="clear" w:pos="1984"/>
        </w:tabs>
        <w:ind w:left="2552"/>
        <w:rPr>
          <w:rStyle w:val="normaltextrun"/>
          <w:noProof/>
          <w:color w:val="000000"/>
        </w:rPr>
      </w:pPr>
      <w:r w:rsidRPr="00980E22">
        <w:rPr>
          <w:rStyle w:val="normaltextrun"/>
          <w:noProof/>
          <w:color w:val="000000"/>
        </w:rPr>
        <w:t>a NYHA I. és II. stádium, feltéve, hogy a bal kamrai ejekciós frakció legalább 35 % (csak a 2. csoportra alkalmazandó);</w:t>
      </w:r>
      <w:r w:rsidRPr="00980E22">
        <w:rPr>
          <w:rStyle w:val="normaltextrun"/>
          <w:noProof/>
        </w:rPr>
        <w:t xml:space="preserve"> </w:t>
      </w:r>
    </w:p>
    <w:p w:rsidR="0081331F" w:rsidRPr="00980E22" w:rsidRDefault="00833E88" w:rsidP="00833E88">
      <w:pPr>
        <w:pStyle w:val="Point1"/>
        <w:rPr>
          <w:rStyle w:val="normaltextrun"/>
          <w:noProof/>
          <w:color w:val="000000"/>
        </w:rPr>
      </w:pPr>
      <w:r>
        <w:rPr>
          <w:noProof/>
        </w:rPr>
        <w:t>p)</w:t>
      </w:r>
      <w:r w:rsidRPr="00833E88">
        <w:rPr>
          <w:noProof/>
        </w:rPr>
        <w:tab/>
      </w:r>
      <w:r w:rsidR="0081331F" w:rsidRPr="00980E22">
        <w:rPr>
          <w:rStyle w:val="normaltextrun"/>
          <w:noProof/>
          <w:color w:val="000000"/>
        </w:rPr>
        <w:t>szívátültetés (az 1. és 2. csoportra alkalmazandó);</w:t>
      </w:r>
      <w:r w:rsidR="0081331F" w:rsidRPr="00980E22">
        <w:rPr>
          <w:rStyle w:val="normaltextrun"/>
          <w:noProof/>
        </w:rPr>
        <w:t xml:space="preserve"> </w:t>
      </w:r>
    </w:p>
    <w:p w:rsidR="0081331F" w:rsidRPr="00980E22" w:rsidRDefault="00833E88" w:rsidP="00833E88">
      <w:pPr>
        <w:pStyle w:val="Point1"/>
        <w:rPr>
          <w:rStyle w:val="normaltextrun"/>
          <w:noProof/>
          <w:color w:val="000000"/>
        </w:rPr>
      </w:pPr>
      <w:r>
        <w:rPr>
          <w:noProof/>
        </w:rPr>
        <w:t>q)</w:t>
      </w:r>
      <w:r w:rsidRPr="00833E88">
        <w:rPr>
          <w:noProof/>
        </w:rPr>
        <w:tab/>
      </w:r>
      <w:r w:rsidR="0081331F" w:rsidRPr="00980E22">
        <w:rPr>
          <w:rStyle w:val="normaltextrun"/>
          <w:noProof/>
          <w:color w:val="000000"/>
        </w:rPr>
        <w:t>szívműködést segítő eszközök (csak az 1. csoportra alkalmazandó);</w:t>
      </w:r>
      <w:r w:rsidR="0081331F" w:rsidRPr="00980E22">
        <w:rPr>
          <w:rStyle w:val="normaltextrun"/>
          <w:noProof/>
        </w:rPr>
        <w:t xml:space="preserve"> </w:t>
      </w:r>
    </w:p>
    <w:p w:rsidR="0081331F" w:rsidRPr="00980E22" w:rsidRDefault="00833E88" w:rsidP="00833E88">
      <w:pPr>
        <w:pStyle w:val="Point1"/>
        <w:rPr>
          <w:rStyle w:val="normaltextrun"/>
          <w:noProof/>
          <w:color w:val="000000"/>
        </w:rPr>
      </w:pPr>
      <w:r>
        <w:rPr>
          <w:noProof/>
        </w:rPr>
        <w:t>r)</w:t>
      </w:r>
      <w:r w:rsidRPr="00833E88">
        <w:rPr>
          <w:noProof/>
        </w:rPr>
        <w:tab/>
      </w:r>
      <w:r w:rsidR="0081331F" w:rsidRPr="00980E22">
        <w:rPr>
          <w:rStyle w:val="normaltextrun"/>
          <w:noProof/>
          <w:color w:val="000000"/>
        </w:rPr>
        <w:t>szívbillentyűműtét (az 1. és 2. csoportra alkalmazandó);</w:t>
      </w:r>
      <w:r w:rsidR="0081331F" w:rsidRPr="00980E22">
        <w:rPr>
          <w:rStyle w:val="normaltextrun"/>
          <w:noProof/>
        </w:rPr>
        <w:t xml:space="preserve"> </w:t>
      </w:r>
    </w:p>
    <w:p w:rsidR="0081331F" w:rsidRPr="00980E22" w:rsidRDefault="00833E88" w:rsidP="00833E88">
      <w:pPr>
        <w:pStyle w:val="Point1"/>
        <w:rPr>
          <w:rStyle w:val="normaltextrun"/>
          <w:noProof/>
          <w:color w:val="000000"/>
        </w:rPr>
      </w:pPr>
      <w:r>
        <w:rPr>
          <w:noProof/>
        </w:rPr>
        <w:t>s)</w:t>
      </w:r>
      <w:r w:rsidRPr="00833E88">
        <w:rPr>
          <w:noProof/>
        </w:rPr>
        <w:tab/>
      </w:r>
      <w:r w:rsidR="0081331F" w:rsidRPr="00980E22">
        <w:rPr>
          <w:rStyle w:val="normaltextrun"/>
          <w:noProof/>
          <w:color w:val="000000"/>
        </w:rPr>
        <w:t>malignus magas vérnyomás (a szisztolés vérnyomás legalább 180 Hgmm vagy a diasztolés vérnyomás legalább 110 Hgmm, fenyegető vagy progresszív szervkárosodással) (az 1. és 2. csoportra alkalmazandó);</w:t>
      </w:r>
      <w:r w:rsidR="0081331F" w:rsidRPr="00980E22">
        <w:rPr>
          <w:rStyle w:val="normaltextrun"/>
          <w:noProof/>
        </w:rPr>
        <w:t xml:space="preserve"> </w:t>
      </w:r>
    </w:p>
    <w:p w:rsidR="0081331F" w:rsidRPr="00980E22" w:rsidRDefault="00833E88" w:rsidP="00833E88">
      <w:pPr>
        <w:pStyle w:val="Point1"/>
        <w:rPr>
          <w:rStyle w:val="normaltextrun"/>
          <w:noProof/>
          <w:color w:val="000000"/>
        </w:rPr>
      </w:pPr>
      <w:r>
        <w:rPr>
          <w:noProof/>
        </w:rPr>
        <w:t>t)</w:t>
      </w:r>
      <w:r w:rsidRPr="00833E88">
        <w:rPr>
          <w:noProof/>
        </w:rPr>
        <w:tab/>
      </w:r>
      <w:r w:rsidR="0081331F" w:rsidRPr="00980E22">
        <w:rPr>
          <w:rStyle w:val="normaltextrun"/>
          <w:noProof/>
          <w:color w:val="000000"/>
        </w:rPr>
        <w:t>III. stádiumú vérnyomás (a diasztolés vérnyomás legalább 110 Hgmm és/vagy a szisztolés vérnyomás legalább 180 Hgmm) (csak a 2. csoportra alkalmazandó);</w:t>
      </w:r>
      <w:r w:rsidR="0081331F" w:rsidRPr="00980E22">
        <w:rPr>
          <w:rStyle w:val="normaltextrun"/>
          <w:noProof/>
        </w:rPr>
        <w:t xml:space="preserve"> </w:t>
      </w:r>
    </w:p>
    <w:p w:rsidR="0081331F" w:rsidRPr="00980E22" w:rsidRDefault="00833E88" w:rsidP="00833E88">
      <w:pPr>
        <w:pStyle w:val="Point1"/>
        <w:rPr>
          <w:rStyle w:val="normaltextrun"/>
          <w:noProof/>
          <w:color w:val="000000"/>
        </w:rPr>
      </w:pPr>
      <w:r>
        <w:rPr>
          <w:noProof/>
        </w:rPr>
        <w:t>u)</w:t>
      </w:r>
      <w:r w:rsidRPr="00833E88">
        <w:rPr>
          <w:noProof/>
        </w:rPr>
        <w:tab/>
      </w:r>
      <w:r w:rsidR="0081331F" w:rsidRPr="00980E22">
        <w:rPr>
          <w:rStyle w:val="normaltextrun"/>
          <w:noProof/>
          <w:color w:val="000000"/>
        </w:rPr>
        <w:t>veleszületett szívbetegség (az 1. és 2. csoportra alkalmazandó);</w:t>
      </w:r>
      <w:r w:rsidR="0081331F" w:rsidRPr="00980E22">
        <w:rPr>
          <w:rStyle w:val="normaltextrun"/>
          <w:noProof/>
        </w:rPr>
        <w:t xml:space="preserve"> </w:t>
      </w:r>
    </w:p>
    <w:p w:rsidR="0081331F" w:rsidRPr="00980E22" w:rsidRDefault="00833E88" w:rsidP="00833E88">
      <w:pPr>
        <w:pStyle w:val="Point1"/>
        <w:rPr>
          <w:rStyle w:val="normaltextrun"/>
          <w:noProof/>
          <w:color w:val="000000"/>
        </w:rPr>
      </w:pPr>
      <w:r>
        <w:rPr>
          <w:noProof/>
        </w:rPr>
        <w:t>v)</w:t>
      </w:r>
      <w:r w:rsidRPr="00833E88">
        <w:rPr>
          <w:noProof/>
        </w:rPr>
        <w:tab/>
      </w:r>
      <w:r w:rsidR="0081331F" w:rsidRPr="00980E22">
        <w:rPr>
          <w:rStyle w:val="normaltextrun"/>
          <w:noProof/>
          <w:color w:val="000000"/>
        </w:rPr>
        <w:t>hipertrófiás kardiomiopátia, ha nem társul hozzá ájulás (csak az 1. csoportra alkalmazandó);</w:t>
      </w:r>
      <w:r w:rsidR="0081331F" w:rsidRPr="00980E22">
        <w:rPr>
          <w:rStyle w:val="normaltextrun"/>
          <w:noProof/>
        </w:rPr>
        <w:t xml:space="preserve"> </w:t>
      </w:r>
    </w:p>
    <w:p w:rsidR="0081331F" w:rsidRPr="00980E22" w:rsidRDefault="00833E88" w:rsidP="00833E88">
      <w:pPr>
        <w:pStyle w:val="Point1"/>
        <w:rPr>
          <w:rStyle w:val="normaltextrun"/>
          <w:noProof/>
          <w:color w:val="000000"/>
        </w:rPr>
      </w:pPr>
      <w:r>
        <w:rPr>
          <w:noProof/>
        </w:rPr>
        <w:t>w)</w:t>
      </w:r>
      <w:r w:rsidRPr="00833E88">
        <w:rPr>
          <w:noProof/>
        </w:rPr>
        <w:tab/>
      </w:r>
      <w:r w:rsidR="0081331F" w:rsidRPr="00980E22">
        <w:rPr>
          <w:rStyle w:val="normaltextrun"/>
          <w:noProof/>
          <w:color w:val="000000"/>
        </w:rPr>
        <w:t>hosszú QT-szindróma ájulás, torsade des pointes vagy 500 ms-t meghaladó QTc kíséretében (csak az 1. csoportra alkalmazandó).</w:t>
      </w:r>
      <w:r w:rsidR="0081331F" w:rsidRPr="00980E22">
        <w:rPr>
          <w:rStyle w:val="normaltextrun"/>
          <w:noProof/>
        </w:rPr>
        <w:t xml:space="preserve"> </w:t>
      </w:r>
    </w:p>
    <w:p w:rsidR="0081331F" w:rsidRPr="00980E22" w:rsidRDefault="0081331F" w:rsidP="00833E88">
      <w:pPr>
        <w:pStyle w:val="NumPar1"/>
        <w:rPr>
          <w:rStyle w:val="normaltextrun"/>
          <w:noProof/>
        </w:rPr>
      </w:pPr>
      <w:r w:rsidRPr="00980E22">
        <w:rPr>
          <w:rStyle w:val="normaltextrun"/>
          <w:noProof/>
        </w:rPr>
        <w:t>A következő szív- és érrendszeri problémák fennállása esetén, a feltüntetett csoportokba tartozó kérelmezők, illetve járművezetők számára nem lehet kiállítani vagy megújítani a vezetői engedélyt: </w:t>
      </w:r>
    </w:p>
    <w:p w:rsidR="0081331F" w:rsidRPr="00980E22" w:rsidRDefault="00833E88" w:rsidP="00833E88">
      <w:pPr>
        <w:pStyle w:val="Point1"/>
        <w:rPr>
          <w:rStyle w:val="normaltextrun"/>
          <w:noProof/>
          <w:color w:val="000000"/>
        </w:rPr>
      </w:pPr>
      <w:r>
        <w:rPr>
          <w:noProof/>
        </w:rPr>
        <w:t>a)</w:t>
      </w:r>
      <w:r w:rsidRPr="00833E88">
        <w:rPr>
          <w:noProof/>
        </w:rPr>
        <w:tab/>
      </w:r>
      <w:r w:rsidR="0081331F" w:rsidRPr="00980E22">
        <w:rPr>
          <w:rStyle w:val="normaltextrun"/>
          <w:noProof/>
          <w:color w:val="000000"/>
        </w:rPr>
        <w:t>defibrillátor beültetése (csak a 2. csoportra alkalmazandó);</w:t>
      </w:r>
      <w:r w:rsidR="0081331F" w:rsidRPr="00980E22">
        <w:rPr>
          <w:rStyle w:val="normaltextrun"/>
          <w:noProof/>
        </w:rPr>
        <w:t xml:space="preserve"> </w:t>
      </w:r>
    </w:p>
    <w:p w:rsidR="0081331F" w:rsidRPr="00980E22" w:rsidRDefault="00833E88" w:rsidP="00833E88">
      <w:pPr>
        <w:pStyle w:val="Point1"/>
        <w:rPr>
          <w:rStyle w:val="normaltextrun"/>
          <w:noProof/>
          <w:color w:val="000000"/>
        </w:rPr>
      </w:pPr>
      <w:r>
        <w:rPr>
          <w:noProof/>
        </w:rPr>
        <w:t>b)</w:t>
      </w:r>
      <w:r w:rsidRPr="00833E88">
        <w:rPr>
          <w:noProof/>
        </w:rPr>
        <w:tab/>
      </w:r>
      <w:r w:rsidR="0081331F" w:rsidRPr="00980E22">
        <w:rPr>
          <w:rStyle w:val="normaltextrun"/>
          <w:noProof/>
          <w:color w:val="000000"/>
        </w:rPr>
        <w:t>perifériás vaszkuláris megbetegedések – mellkasi és hasi aortaaneurizma, ha az aorta legnagyobb átmérője alapján ruptura veszélye áll fenn, és így a vezetési alkalmasságot befolyásoló hirtelen esemény bekövetkezésének jelentős kockázata (az 1. és 2. csoportra alkalmazandó);</w:t>
      </w:r>
      <w:r w:rsidR="0081331F" w:rsidRPr="00980E22">
        <w:rPr>
          <w:rStyle w:val="normaltextrun"/>
          <w:noProof/>
        </w:rPr>
        <w:t xml:space="preserve"> </w:t>
      </w:r>
    </w:p>
    <w:p w:rsidR="0081331F" w:rsidRPr="00980E22" w:rsidRDefault="00833E88" w:rsidP="00833E88">
      <w:pPr>
        <w:pStyle w:val="Point1"/>
        <w:rPr>
          <w:rStyle w:val="normaltextrun"/>
          <w:noProof/>
          <w:color w:val="000000"/>
        </w:rPr>
      </w:pPr>
      <w:r>
        <w:rPr>
          <w:noProof/>
        </w:rPr>
        <w:t>c)</w:t>
      </w:r>
      <w:r w:rsidRPr="00833E88">
        <w:rPr>
          <w:noProof/>
        </w:rPr>
        <w:tab/>
      </w:r>
      <w:r w:rsidR="0081331F" w:rsidRPr="00980E22">
        <w:rPr>
          <w:rStyle w:val="normaltextrun"/>
          <w:noProof/>
          <w:color w:val="000000"/>
        </w:rPr>
        <w:t>szívelégtelenség:</w:t>
      </w:r>
      <w:r w:rsidR="0081331F" w:rsidRPr="00980E22">
        <w:rPr>
          <w:rStyle w:val="normaltextrun"/>
          <w:noProof/>
        </w:rPr>
        <w:t xml:space="preserve"> </w:t>
      </w:r>
    </w:p>
    <w:p w:rsidR="0081331F" w:rsidRPr="00980E22" w:rsidRDefault="0081331F" w:rsidP="00A4127E">
      <w:pPr>
        <w:pStyle w:val="Tiret2"/>
        <w:ind w:left="2552"/>
        <w:rPr>
          <w:rStyle w:val="normaltextrun"/>
          <w:noProof/>
          <w:color w:val="000000"/>
        </w:rPr>
      </w:pPr>
      <w:r w:rsidRPr="00980E22">
        <w:rPr>
          <w:rStyle w:val="normaltextrun"/>
          <w:noProof/>
          <w:color w:val="000000"/>
        </w:rPr>
        <w:t>NYHA IV. stádium (csak az 1. csoportra alkalmazandó),</w:t>
      </w:r>
      <w:r w:rsidRPr="00980E22">
        <w:rPr>
          <w:rStyle w:val="normaltextrun"/>
          <w:noProof/>
        </w:rPr>
        <w:t xml:space="preserve"> </w:t>
      </w:r>
    </w:p>
    <w:p w:rsidR="0081331F" w:rsidRPr="00980E22" w:rsidRDefault="0081331F" w:rsidP="00A4127E">
      <w:pPr>
        <w:pStyle w:val="Tiret2"/>
        <w:ind w:left="2552"/>
        <w:rPr>
          <w:rStyle w:val="normaltextrun"/>
          <w:noProof/>
          <w:color w:val="000000"/>
        </w:rPr>
      </w:pPr>
      <w:r w:rsidRPr="00980E22">
        <w:rPr>
          <w:rStyle w:val="normaltextrun"/>
          <w:noProof/>
          <w:color w:val="000000"/>
        </w:rPr>
        <w:t>NYHA III. és IV. stádium (csak a 2. csoportra alkalmazandó),</w:t>
      </w:r>
      <w:r w:rsidRPr="00980E22">
        <w:rPr>
          <w:rStyle w:val="normaltextrun"/>
          <w:noProof/>
        </w:rPr>
        <w:t xml:space="preserve"> </w:t>
      </w:r>
    </w:p>
    <w:p w:rsidR="0081331F" w:rsidRPr="00980E22" w:rsidRDefault="00833E88" w:rsidP="00833E88">
      <w:pPr>
        <w:pStyle w:val="Point1"/>
        <w:rPr>
          <w:rStyle w:val="normaltextrun"/>
          <w:noProof/>
          <w:color w:val="000000"/>
        </w:rPr>
      </w:pPr>
      <w:r>
        <w:rPr>
          <w:noProof/>
        </w:rPr>
        <w:t>d)</w:t>
      </w:r>
      <w:r w:rsidRPr="00833E88">
        <w:rPr>
          <w:noProof/>
        </w:rPr>
        <w:tab/>
      </w:r>
      <w:r w:rsidR="0081331F" w:rsidRPr="00980E22">
        <w:rPr>
          <w:rStyle w:val="normaltextrun"/>
          <w:noProof/>
          <w:color w:val="000000"/>
        </w:rPr>
        <w:t>szívműködést segítő eszközök (csak a 2. csoportra alkalmazandó);</w:t>
      </w:r>
      <w:r w:rsidR="0081331F" w:rsidRPr="00980E22">
        <w:rPr>
          <w:rStyle w:val="normaltextrun"/>
          <w:noProof/>
        </w:rPr>
        <w:t xml:space="preserve"> </w:t>
      </w:r>
    </w:p>
    <w:p w:rsidR="0081331F" w:rsidRPr="00980E22" w:rsidRDefault="00833E88" w:rsidP="00833E88">
      <w:pPr>
        <w:pStyle w:val="Point1"/>
        <w:rPr>
          <w:rStyle w:val="normaltextrun"/>
          <w:noProof/>
          <w:color w:val="000000"/>
        </w:rPr>
      </w:pPr>
      <w:r>
        <w:rPr>
          <w:noProof/>
        </w:rPr>
        <w:t>e)</w:t>
      </w:r>
      <w:r w:rsidRPr="00833E88">
        <w:rPr>
          <w:noProof/>
        </w:rPr>
        <w:tab/>
      </w:r>
      <w:r w:rsidR="0081331F" w:rsidRPr="00980E22">
        <w:rPr>
          <w:rStyle w:val="normaltextrun"/>
          <w:noProof/>
          <w:color w:val="000000"/>
        </w:rPr>
        <w:t>szívbillentyű-zavar aorta-visszaáramlással, aortaszűkülettel, mitrális visszaáramlással vagy mitrális szűkülettel, ha a funkcionális képesség a becslés szerint NYHA IV. stádiumnak felel meg, vagy ha voltak ájulásos epizódok (csak az 1. csoportra alkalmazandó);</w:t>
      </w:r>
      <w:r w:rsidR="0081331F" w:rsidRPr="00980E22">
        <w:rPr>
          <w:rStyle w:val="normaltextrun"/>
          <w:noProof/>
        </w:rPr>
        <w:t xml:space="preserve"> </w:t>
      </w:r>
    </w:p>
    <w:p w:rsidR="0081331F" w:rsidRPr="00980E22" w:rsidRDefault="00833E88" w:rsidP="00833E88">
      <w:pPr>
        <w:pStyle w:val="Point1"/>
        <w:rPr>
          <w:rStyle w:val="normaltextrun"/>
          <w:noProof/>
          <w:color w:val="000000"/>
        </w:rPr>
      </w:pPr>
      <w:r>
        <w:rPr>
          <w:noProof/>
        </w:rPr>
        <w:t>f)</w:t>
      </w:r>
      <w:r w:rsidRPr="00833E88">
        <w:rPr>
          <w:noProof/>
        </w:rPr>
        <w:tab/>
      </w:r>
      <w:r w:rsidR="0081331F" w:rsidRPr="00980E22">
        <w:rPr>
          <w:rStyle w:val="normaltextrun"/>
          <w:noProof/>
          <w:color w:val="000000"/>
        </w:rPr>
        <w:t>szívbillentyű-zavar NYHA III. vagy IV. stádiumban vagy 35 % alatti ejekciós frakcióval, mitrális szűkülettel és súlyos pulmonális hypertóniával, vagy echokardiográfiával igazolt súlyos aortaszűkülettel vagy ájulással járó aortaszűkülettel; kivéve a teljesen tünetmentes súlyos aortaszűkületet, ha a fizikai tűrőképességet vizsgáló teszt követelményei teljesülnek (csak a 2. csoportra alkalmazandó);</w:t>
      </w:r>
      <w:r w:rsidR="0081331F" w:rsidRPr="00980E22">
        <w:rPr>
          <w:rStyle w:val="normaltextrun"/>
          <w:noProof/>
        </w:rPr>
        <w:t xml:space="preserve"> </w:t>
      </w:r>
    </w:p>
    <w:p w:rsidR="0081331F" w:rsidRPr="00980E22" w:rsidRDefault="00833E88" w:rsidP="00833E88">
      <w:pPr>
        <w:pStyle w:val="Point1"/>
        <w:rPr>
          <w:rStyle w:val="normaltextrun"/>
          <w:noProof/>
          <w:color w:val="000000"/>
        </w:rPr>
      </w:pPr>
      <w:r>
        <w:rPr>
          <w:noProof/>
        </w:rPr>
        <w:t>g)</w:t>
      </w:r>
      <w:r w:rsidRPr="00833E88">
        <w:rPr>
          <w:noProof/>
        </w:rPr>
        <w:tab/>
      </w:r>
      <w:r w:rsidR="0081331F" w:rsidRPr="00980E22">
        <w:rPr>
          <w:rStyle w:val="normaltextrun"/>
          <w:noProof/>
          <w:color w:val="000000"/>
        </w:rPr>
        <w:t>strukturális és ingerületvezetési zavarral járó szívizombetegségek – hipertrófiás kardiomiopátia a kórelőzményben szereplő ájulással vagy ha a következők problémák közül kettő vagy több fennáll: 3 cm-t meghaladó balkamrai falvastagság, paroxizmális kamrai aritmia, hirtelen halál a családi kórelőzményben (első fokú rokonok), a vérnyomás nem emelkedik fizikai terhelés során (csak a 2. csoportra alkalmazandó);</w:t>
      </w:r>
      <w:r w:rsidR="0081331F" w:rsidRPr="00980E22">
        <w:rPr>
          <w:rStyle w:val="normaltextrun"/>
          <w:noProof/>
        </w:rPr>
        <w:t xml:space="preserve"> </w:t>
      </w:r>
    </w:p>
    <w:p w:rsidR="0081331F" w:rsidRPr="00980E22" w:rsidRDefault="00833E88" w:rsidP="00833E88">
      <w:pPr>
        <w:pStyle w:val="Point1"/>
        <w:rPr>
          <w:rStyle w:val="normaltextrun"/>
          <w:noProof/>
          <w:color w:val="000000"/>
        </w:rPr>
      </w:pPr>
      <w:r>
        <w:rPr>
          <w:noProof/>
        </w:rPr>
        <w:t>h)</w:t>
      </w:r>
      <w:r w:rsidRPr="00833E88">
        <w:rPr>
          <w:noProof/>
        </w:rPr>
        <w:tab/>
      </w:r>
      <w:r w:rsidR="0081331F" w:rsidRPr="00980E22">
        <w:rPr>
          <w:rStyle w:val="normaltextrun"/>
          <w:noProof/>
          <w:color w:val="000000"/>
        </w:rPr>
        <w:t>hosszú QT-szindróma okozta ájulás, torsade des pointes és 500 ms-t meghaladó QTc kíséretében (csak a 2. csoportra alkalmazandó);</w:t>
      </w:r>
      <w:r w:rsidR="0081331F" w:rsidRPr="00980E22">
        <w:rPr>
          <w:rStyle w:val="normaltextrun"/>
          <w:noProof/>
        </w:rPr>
        <w:t xml:space="preserve"> </w:t>
      </w:r>
    </w:p>
    <w:p w:rsidR="0081331F" w:rsidRPr="00980E22" w:rsidRDefault="00833E88" w:rsidP="00833E88">
      <w:pPr>
        <w:pStyle w:val="Point1"/>
        <w:rPr>
          <w:rStyle w:val="normaltextrun"/>
          <w:noProof/>
          <w:color w:val="000000"/>
        </w:rPr>
      </w:pPr>
      <w:r>
        <w:rPr>
          <w:noProof/>
        </w:rPr>
        <w:t>i)</w:t>
      </w:r>
      <w:r w:rsidRPr="00833E88">
        <w:rPr>
          <w:noProof/>
        </w:rPr>
        <w:tab/>
      </w:r>
      <w:r w:rsidR="0081331F" w:rsidRPr="00980E22">
        <w:rPr>
          <w:rStyle w:val="normaltextrun"/>
          <w:noProof/>
          <w:color w:val="000000"/>
        </w:rPr>
        <w:t>Brugada-szindróma ájulással vagy túlélt hirtelen szívhalállal (az 1. és a 2. csoportra alkalmazandó).</w:t>
      </w:r>
      <w:r w:rsidR="0081331F" w:rsidRPr="00980E22">
        <w:rPr>
          <w:rStyle w:val="normaltextrun"/>
          <w:noProof/>
        </w:rPr>
        <w:t xml:space="preserve"> </w:t>
      </w:r>
    </w:p>
    <w:p w:rsidR="0081331F" w:rsidRPr="00980E22" w:rsidRDefault="0081331F" w:rsidP="00226FC2">
      <w:pPr>
        <w:pStyle w:val="Text2"/>
        <w:tabs>
          <w:tab w:val="num" w:pos="1418"/>
        </w:tabs>
        <w:ind w:left="1418"/>
        <w:rPr>
          <w:noProof/>
        </w:rPr>
      </w:pPr>
      <w:r w:rsidRPr="00980E22">
        <w:rPr>
          <w:rStyle w:val="normaltextrun"/>
          <w:noProof/>
          <w:color w:val="000000"/>
        </w:rPr>
        <w:t>Kivételes esetekben a vezetői engedély kiállítható vagy megújítható, amennyiben ezt orvosi szakvélemény kellően alátámasztja, valamint rendszeres orvosi elbírálás biztosítja, hogy az érintett személy – figyelembe véve egészségi állapotának hatásait – alkalmas a biztonságos járművezetésre.</w:t>
      </w:r>
      <w:r w:rsidRPr="00980E22">
        <w:rPr>
          <w:rStyle w:val="eop"/>
          <w:noProof/>
          <w:color w:val="000000"/>
        </w:rPr>
        <w:t xml:space="preserve"> </w:t>
      </w:r>
    </w:p>
    <w:p w:rsidR="0081331F" w:rsidRPr="00980E22" w:rsidRDefault="0081331F" w:rsidP="00833E88">
      <w:pPr>
        <w:pStyle w:val="NumPar1"/>
        <w:rPr>
          <w:rStyle w:val="normaltextrun"/>
          <w:noProof/>
        </w:rPr>
      </w:pPr>
      <w:r w:rsidRPr="00980E22">
        <w:rPr>
          <w:rStyle w:val="normaltextrun"/>
          <w:noProof/>
        </w:rPr>
        <w:t>Egyéb szívizombetegségek </w:t>
      </w:r>
    </w:p>
    <w:p w:rsidR="0081331F" w:rsidRPr="00980E22" w:rsidRDefault="0081331F" w:rsidP="00A4127E">
      <w:pPr>
        <w:pStyle w:val="Text1"/>
        <w:ind w:left="1418"/>
        <w:rPr>
          <w:rStyle w:val="normaltextrun"/>
          <w:noProof/>
          <w:color w:val="000000"/>
        </w:rPr>
      </w:pPr>
      <w:r w:rsidRPr="00980E22">
        <w:rPr>
          <w:rStyle w:val="normaltextrun"/>
          <w:noProof/>
          <w:color w:val="000000"/>
        </w:rPr>
        <w:t>A részletesen leírt szívizombetegségekben (például arritmogén jobb kamrai szívizombetegség, spongiform kardiomiopátia, katekolaminerg polimorf kamrai tachycardia és rövid QT-szindróma) vagy a szívizombetegségek esetlegesen felfedezett új formáiban szenvedő kérelmezők, illetve járművezetők esetében értékelni kell a vezetési alkalmasságot befolyásoló hirtelen esemény bekövetkezésének kockázatát. Átfogó szakorvosi értékelés szükséges. Az érintett szívizombetegség kórtüneteit figyelembe kell venni.</w:t>
      </w:r>
      <w:r w:rsidRPr="00980E22">
        <w:rPr>
          <w:rStyle w:val="normaltextrun"/>
          <w:noProof/>
        </w:rPr>
        <w:t xml:space="preserve"> </w:t>
      </w:r>
    </w:p>
    <w:p w:rsidR="0081331F" w:rsidRPr="00980E22" w:rsidRDefault="0081331F" w:rsidP="00833E88">
      <w:pPr>
        <w:pStyle w:val="NumPar1"/>
        <w:rPr>
          <w:rStyle w:val="normaltextrun"/>
          <w:noProof/>
        </w:rPr>
      </w:pPr>
      <w:r w:rsidRPr="00980E22">
        <w:rPr>
          <w:rStyle w:val="normaltextrun"/>
          <w:noProof/>
        </w:rPr>
        <w:t>Más szív- és érrendszeri betegségekben szenvedő kérelmezők, illetve járművezetők esetében a tagállamok korlátozhatják a vezetői engedély kiállítását vagy megújítását.</w:t>
      </w:r>
    </w:p>
    <w:p w:rsidR="0081331F" w:rsidRPr="00980E22" w:rsidRDefault="0081331F" w:rsidP="0081331F">
      <w:pPr>
        <w:rPr>
          <w:noProof/>
        </w:rPr>
      </w:pPr>
      <w:r w:rsidRPr="00980E22">
        <w:rPr>
          <w:rStyle w:val="normaltextrun"/>
          <w:b/>
          <w:noProof/>
          <w:color w:val="000000"/>
        </w:rPr>
        <w:t>CUKORBETEGSÉG (DIABETES MELLITUS)</w:t>
      </w:r>
      <w:r w:rsidRPr="00980E22">
        <w:rPr>
          <w:rStyle w:val="eop"/>
          <w:noProof/>
          <w:color w:val="000000"/>
        </w:rPr>
        <w:t xml:space="preserve"> </w:t>
      </w:r>
    </w:p>
    <w:p w:rsidR="006D2042" w:rsidRPr="00833E88" w:rsidRDefault="006D2042" w:rsidP="00D9293C">
      <w:pPr>
        <w:pStyle w:val="NumPar1"/>
        <w:numPr>
          <w:ilvl w:val="0"/>
          <w:numId w:val="48"/>
        </w:numPr>
        <w:rPr>
          <w:rStyle w:val="normaltextrun"/>
          <w:noProof/>
        </w:rPr>
      </w:pPr>
      <w:r w:rsidRPr="00833E88">
        <w:rPr>
          <w:rStyle w:val="normaltextrun"/>
          <w:noProof/>
        </w:rPr>
        <w:t>Az alábbi pontok alkalmazásában a következő meghatározások é</w:t>
      </w:r>
      <w:r w:rsidR="00D30952" w:rsidRPr="00833E88">
        <w:rPr>
          <w:rStyle w:val="normaltextrun"/>
          <w:noProof/>
        </w:rPr>
        <w:t>rvényesek:</w:t>
      </w:r>
    </w:p>
    <w:p w:rsidR="006D2042" w:rsidRPr="00980E22" w:rsidRDefault="006D2042" w:rsidP="007D4062">
      <w:pPr>
        <w:pStyle w:val="Text1"/>
        <w:rPr>
          <w:rStyle w:val="normaltextrun"/>
          <w:noProof/>
          <w:color w:val="000000"/>
        </w:rPr>
      </w:pPr>
      <w:r w:rsidRPr="00980E22">
        <w:rPr>
          <w:rStyle w:val="normaltextrun"/>
          <w:noProof/>
          <w:color w:val="000000"/>
        </w:rPr>
        <w:t>„súlyos hipoglikémia”</w:t>
      </w:r>
      <w:r w:rsidR="00D30952">
        <w:rPr>
          <w:rStyle w:val="normaltextrun"/>
          <w:noProof/>
          <w:color w:val="000000"/>
        </w:rPr>
        <w:t>:</w:t>
      </w:r>
      <w:r w:rsidRPr="00980E22">
        <w:rPr>
          <w:rStyle w:val="normaltextrun"/>
          <w:noProof/>
          <w:color w:val="000000"/>
        </w:rPr>
        <w:t xml:space="preserve"> olyan állapot, amikor az</w:t>
      </w:r>
      <w:r w:rsidR="00D30952">
        <w:rPr>
          <w:rStyle w:val="normaltextrun"/>
          <w:noProof/>
          <w:color w:val="000000"/>
        </w:rPr>
        <w:t xml:space="preserve"> egyén külső segítségre szorul;</w:t>
      </w:r>
    </w:p>
    <w:p w:rsidR="0081331F" w:rsidRPr="00980E22" w:rsidRDefault="006D2042" w:rsidP="007D4062">
      <w:pPr>
        <w:pStyle w:val="Text1"/>
        <w:rPr>
          <w:rStyle w:val="normaltextrun"/>
          <w:noProof/>
          <w:color w:val="000000"/>
        </w:rPr>
      </w:pPr>
      <w:r w:rsidRPr="00980E22">
        <w:rPr>
          <w:rStyle w:val="normaltextrun"/>
          <w:noProof/>
          <w:color w:val="000000"/>
        </w:rPr>
        <w:t>„ismétlődő hipoglikémia”: egy 12 hónapos időszakon belül megis</w:t>
      </w:r>
      <w:r w:rsidR="00D30952">
        <w:rPr>
          <w:rStyle w:val="normaltextrun"/>
          <w:noProof/>
          <w:color w:val="000000"/>
        </w:rPr>
        <w:t>métlődik a súlyos hipoglikémia.</w:t>
      </w:r>
    </w:p>
    <w:p w:rsidR="0081331F" w:rsidRPr="00980E22" w:rsidRDefault="0081331F" w:rsidP="007A5CEC">
      <w:pPr>
        <w:ind w:left="1418" w:hanging="567"/>
        <w:rPr>
          <w:rStyle w:val="normaltextrun"/>
          <w:bCs/>
          <w:noProof/>
          <w:color w:val="000000"/>
        </w:rPr>
      </w:pPr>
      <w:r w:rsidRPr="00980E22">
        <w:rPr>
          <w:rStyle w:val="normaltextrun"/>
          <w:noProof/>
          <w:color w:val="000000"/>
        </w:rPr>
        <w:t>1. csoport:</w:t>
      </w:r>
    </w:p>
    <w:p w:rsidR="0081331F" w:rsidRPr="00980E22" w:rsidRDefault="0081331F" w:rsidP="007A5CEC">
      <w:pPr>
        <w:pStyle w:val="NumPar1"/>
        <w:numPr>
          <w:ilvl w:val="0"/>
          <w:numId w:val="49"/>
        </w:numPr>
        <w:tabs>
          <w:tab w:val="clear" w:pos="850"/>
          <w:tab w:val="num" w:pos="1418"/>
        </w:tabs>
        <w:ind w:left="1418" w:hanging="567"/>
        <w:rPr>
          <w:rStyle w:val="normaltextrun"/>
          <w:noProof/>
        </w:rPr>
      </w:pPr>
      <w:r w:rsidRPr="00980E22">
        <w:rPr>
          <w:rStyle w:val="normaltextrun"/>
          <w:noProof/>
        </w:rPr>
        <w:t>Vezetői engedély cukorbetegségben szenvedő kérelmezők vagy gépjárművezetők esetében is kiadható, illetve megújítható. Ha gyógyszeres kezelés alatt állnak, ennek feltétele az illetékes egészségügyi szakhatóság kedvező véleménye, valamint a rendszeres – legalább tízévente végzett és egyénre szabott – orvosi felülvizsgálat. </w:t>
      </w:r>
    </w:p>
    <w:p w:rsidR="0081331F" w:rsidRPr="00980E22" w:rsidRDefault="0081331F" w:rsidP="007A5CEC">
      <w:pPr>
        <w:pStyle w:val="NumPar1"/>
        <w:numPr>
          <w:ilvl w:val="0"/>
          <w:numId w:val="49"/>
        </w:numPr>
        <w:tabs>
          <w:tab w:val="clear" w:pos="850"/>
          <w:tab w:val="num" w:pos="1418"/>
        </w:tabs>
        <w:ind w:left="1418" w:hanging="567"/>
        <w:rPr>
          <w:rStyle w:val="normaltextrun"/>
          <w:noProof/>
        </w:rPr>
      </w:pPr>
      <w:r w:rsidRPr="00980E22">
        <w:rPr>
          <w:rStyle w:val="normaltextrun"/>
          <w:noProof/>
        </w:rPr>
        <w:t>A hipoglikémia fellépésének kockázatával járó, gyógyszerrel kezelt cukorbeteg kérelmezők, illetve járművezetők kötelesek igazolni, hogy tisztában vannak a hipoglikémia kockázatával, és egészségi állapotukat megfelelően ellenőrzés alatt tartják. </w:t>
      </w:r>
    </w:p>
    <w:p w:rsidR="0081331F" w:rsidRPr="00980E22" w:rsidRDefault="0081331F" w:rsidP="007A5CEC">
      <w:pPr>
        <w:pStyle w:val="Text1"/>
        <w:tabs>
          <w:tab w:val="num" w:pos="1418"/>
        </w:tabs>
        <w:ind w:left="1418"/>
        <w:rPr>
          <w:rStyle w:val="normaltextrun"/>
          <w:noProof/>
          <w:color w:val="000000"/>
        </w:rPr>
      </w:pPr>
      <w:r w:rsidRPr="00980E22">
        <w:rPr>
          <w:rStyle w:val="normaltextrun"/>
          <w:noProof/>
          <w:color w:val="000000"/>
        </w:rPr>
        <w:t>Az olyan kérelmezők, illetve járművezetők számára, akik nincsenek tisztában a hipoglikémiával járó kockázatokkal, nem lehet kiállítani vagy megújítani a vezetői engedélyt.</w:t>
      </w:r>
      <w:r w:rsidRPr="00980E22">
        <w:rPr>
          <w:rStyle w:val="normaltextrun"/>
          <w:noProof/>
        </w:rPr>
        <w:t xml:space="preserve"> </w:t>
      </w:r>
    </w:p>
    <w:p w:rsidR="0081331F" w:rsidRPr="00980E22" w:rsidRDefault="0081331F" w:rsidP="00833E88">
      <w:pPr>
        <w:pStyle w:val="Text1"/>
        <w:ind w:left="851"/>
        <w:rPr>
          <w:rStyle w:val="normaltextrun"/>
          <w:noProof/>
          <w:color w:val="000000"/>
        </w:rPr>
      </w:pPr>
      <w:r w:rsidRPr="00980E22">
        <w:rPr>
          <w:rStyle w:val="normaltextrun"/>
          <w:noProof/>
          <w:color w:val="000000"/>
        </w:rPr>
        <w:t>A visszatérő súlyos hipoglikémiában szenvedő kérelmezők, illetve járművezetők számára nem állítható ki vagy újítható meg a járművezetői engedély, kivéve, ha rendelkezésre áll orvosi szakvélemény, és rendszeresen sor kerül orvosi elbírálásra. Az ébrenléti állapotban visszatérő, súlyos hipoglikémiában szenvedő kérelmezők, illetve gépjárművezetők számára járművezetői engedély csak a legutolsó epizódot követő három hónap elteltével állítható ki vagy újítható meg.</w:t>
      </w:r>
      <w:r w:rsidRPr="00980E22">
        <w:rPr>
          <w:rStyle w:val="normaltextrun"/>
          <w:noProof/>
        </w:rPr>
        <w:t xml:space="preserve"> </w:t>
      </w:r>
    </w:p>
    <w:p w:rsidR="0081331F" w:rsidRPr="00980E22" w:rsidRDefault="0081331F" w:rsidP="00833E88">
      <w:pPr>
        <w:pStyle w:val="Text1"/>
        <w:ind w:left="851"/>
        <w:rPr>
          <w:rStyle w:val="normaltextrun"/>
          <w:noProof/>
          <w:color w:val="000000"/>
        </w:rPr>
      </w:pPr>
      <w:r w:rsidRPr="00980E22">
        <w:rPr>
          <w:rStyle w:val="normaltextrun"/>
          <w:noProof/>
          <w:color w:val="000000"/>
        </w:rPr>
        <w:t>Kivételes esetekben a vezetői engedély kiállítható vagy megújítható, amennyiben ezt orvosi szakvélemény kellően alátámasztja, valamint rendszeres orvosi elbírálás biztosítja, hogy az érintett személy – figyelembe véve egészségi állapotának hatásait – továbbra is alkalmas a biztonságos járművezetésre.</w:t>
      </w:r>
      <w:r w:rsidRPr="00980E22">
        <w:rPr>
          <w:rStyle w:val="normaltextrun"/>
          <w:noProof/>
        </w:rPr>
        <w:t xml:space="preserve"> </w:t>
      </w:r>
    </w:p>
    <w:p w:rsidR="0081331F" w:rsidRPr="00980E22" w:rsidRDefault="0081331F" w:rsidP="007A5CEC">
      <w:pPr>
        <w:ind w:left="1418" w:hanging="567"/>
        <w:rPr>
          <w:rStyle w:val="normaltextrun"/>
          <w:bCs/>
          <w:noProof/>
          <w:color w:val="000000"/>
        </w:rPr>
      </w:pPr>
      <w:r w:rsidRPr="00980E22">
        <w:rPr>
          <w:rStyle w:val="normaltextrun"/>
          <w:noProof/>
          <w:color w:val="000000"/>
        </w:rPr>
        <w:t>2. csoport:</w:t>
      </w:r>
    </w:p>
    <w:p w:rsidR="0081331F" w:rsidRPr="00980E22" w:rsidRDefault="0081331F" w:rsidP="003F7136">
      <w:pPr>
        <w:pStyle w:val="NumPar1"/>
        <w:tabs>
          <w:tab w:val="clear" w:pos="850"/>
          <w:tab w:val="num" w:pos="1418"/>
        </w:tabs>
        <w:ind w:left="1418" w:hanging="567"/>
        <w:rPr>
          <w:rStyle w:val="normaltextrun"/>
          <w:noProof/>
        </w:rPr>
      </w:pPr>
      <w:r w:rsidRPr="00980E22">
        <w:rPr>
          <w:rStyle w:val="normaltextrun"/>
          <w:noProof/>
        </w:rPr>
        <w:t>A gépjárművezetői engedély kiadása/megújítása megfontolás tárgyává tehető a 2. csoportba tartozó, cukorbetegségben szenvedő kérelmezőknél vagy gépjárművezetőknél. Hipoglikémia kialakulásának kockázatát hordozó gyógyszeres (azaz inzulinos vagy tablettás) kezelés esetében ez a következő feltételekhez kötött: </w:t>
      </w:r>
    </w:p>
    <w:p w:rsidR="0081331F" w:rsidRPr="00980E22" w:rsidRDefault="00833E88" w:rsidP="003F7136">
      <w:pPr>
        <w:pStyle w:val="Point1"/>
        <w:ind w:left="1985"/>
        <w:rPr>
          <w:noProof/>
        </w:rPr>
      </w:pPr>
      <w:r>
        <w:rPr>
          <w:noProof/>
        </w:rPr>
        <w:t>a)</w:t>
      </w:r>
      <w:r w:rsidRPr="00833E88">
        <w:rPr>
          <w:noProof/>
        </w:rPr>
        <w:tab/>
      </w:r>
      <w:r w:rsidR="0081331F" w:rsidRPr="00980E22">
        <w:rPr>
          <w:rStyle w:val="normaltextrun"/>
          <w:noProof/>
          <w:color w:val="000000"/>
        </w:rPr>
        <w:t>az előző 12 hónap folyamán nem fordult elő súlyos hipoglikémia;</w:t>
      </w:r>
      <w:r w:rsidR="0081331F" w:rsidRPr="00980E22">
        <w:rPr>
          <w:rStyle w:val="eop"/>
          <w:noProof/>
          <w:color w:val="000000"/>
        </w:rPr>
        <w:t xml:space="preserve"> </w:t>
      </w:r>
    </w:p>
    <w:p w:rsidR="0081331F" w:rsidRPr="00980E22" w:rsidRDefault="00833E88" w:rsidP="003F7136">
      <w:pPr>
        <w:pStyle w:val="Point1"/>
        <w:ind w:left="1985"/>
        <w:rPr>
          <w:rStyle w:val="normaltextrun"/>
          <w:noProof/>
          <w:color w:val="000000"/>
        </w:rPr>
      </w:pPr>
      <w:r>
        <w:rPr>
          <w:noProof/>
        </w:rPr>
        <w:t>b)</w:t>
      </w:r>
      <w:r w:rsidRPr="00833E88">
        <w:rPr>
          <w:noProof/>
        </w:rPr>
        <w:tab/>
      </w:r>
      <w:r w:rsidR="0081331F" w:rsidRPr="00980E22">
        <w:rPr>
          <w:rStyle w:val="normaltextrun"/>
          <w:noProof/>
          <w:color w:val="000000"/>
        </w:rPr>
        <w:t xml:space="preserve">a gépjárművezető teljesen tisztában van a hipoglikémia bevezető tüneteivel; </w:t>
      </w:r>
    </w:p>
    <w:p w:rsidR="0081331F" w:rsidRPr="00980E22" w:rsidRDefault="00833E88" w:rsidP="003F7136">
      <w:pPr>
        <w:pStyle w:val="Point1"/>
        <w:ind w:left="1985"/>
        <w:rPr>
          <w:rStyle w:val="normaltextrun"/>
          <w:noProof/>
          <w:color w:val="000000"/>
        </w:rPr>
      </w:pPr>
      <w:r>
        <w:rPr>
          <w:noProof/>
        </w:rPr>
        <w:t>c)</w:t>
      </w:r>
      <w:r w:rsidRPr="00833E88">
        <w:rPr>
          <w:noProof/>
        </w:rPr>
        <w:tab/>
      </w:r>
      <w:r w:rsidR="0081331F" w:rsidRPr="00980E22">
        <w:rPr>
          <w:rStyle w:val="normaltextrun"/>
          <w:noProof/>
          <w:color w:val="000000"/>
        </w:rPr>
        <w:t>a gépjárművezető igazolni tudja, hogy egészségi állapotát kellő ellenőrzés alatt tartja vércukorszint-szenzorok, inzulinpumpa, inzulinadagoló toll és/vagy hibrid, zárt láncú eszköz naponta legalább kétszer és a vezetés szempontjából releváns időpontokban történő használatával;</w:t>
      </w:r>
    </w:p>
    <w:p w:rsidR="0081331F" w:rsidRPr="00980E22" w:rsidRDefault="00833E88" w:rsidP="003F7136">
      <w:pPr>
        <w:pStyle w:val="Point1"/>
        <w:ind w:left="1985"/>
        <w:rPr>
          <w:rStyle w:val="normaltextrun"/>
          <w:noProof/>
          <w:color w:val="000000"/>
        </w:rPr>
      </w:pPr>
      <w:r>
        <w:rPr>
          <w:noProof/>
        </w:rPr>
        <w:t>d)</w:t>
      </w:r>
      <w:r w:rsidRPr="00833E88">
        <w:rPr>
          <w:noProof/>
        </w:rPr>
        <w:tab/>
      </w:r>
      <w:r w:rsidR="0081331F" w:rsidRPr="00980E22">
        <w:rPr>
          <w:rStyle w:val="normaltextrun"/>
          <w:noProof/>
          <w:color w:val="000000"/>
        </w:rPr>
        <w:t xml:space="preserve">a gépjárművezető teljesen tisztában van a hipoglikémia kockázataival; </w:t>
      </w:r>
    </w:p>
    <w:p w:rsidR="0081331F" w:rsidRPr="00980E22" w:rsidRDefault="00833E88" w:rsidP="003F7136">
      <w:pPr>
        <w:pStyle w:val="Point1"/>
        <w:ind w:left="1985"/>
        <w:rPr>
          <w:rStyle w:val="normaltextrun"/>
          <w:noProof/>
          <w:color w:val="000000"/>
        </w:rPr>
      </w:pPr>
      <w:r>
        <w:rPr>
          <w:noProof/>
        </w:rPr>
        <w:t>e)</w:t>
      </w:r>
      <w:r w:rsidRPr="00833E88">
        <w:rPr>
          <w:noProof/>
        </w:rPr>
        <w:tab/>
      </w:r>
      <w:r w:rsidR="0081331F" w:rsidRPr="00980E22">
        <w:rPr>
          <w:rStyle w:val="normaltextrun"/>
          <w:noProof/>
          <w:color w:val="000000"/>
        </w:rPr>
        <w:t xml:space="preserve">a cukorbetegséggel összefüggésben nem áll fenn egyéb kizáró szövődmény. </w:t>
      </w:r>
    </w:p>
    <w:p w:rsidR="0081331F" w:rsidRPr="00980E22" w:rsidRDefault="0081331F" w:rsidP="003F7136">
      <w:pPr>
        <w:pStyle w:val="Text1"/>
        <w:tabs>
          <w:tab w:val="num" w:pos="1418"/>
        </w:tabs>
        <w:ind w:left="1985" w:hanging="567"/>
        <w:rPr>
          <w:noProof/>
        </w:rPr>
      </w:pPr>
      <w:r w:rsidRPr="00980E22">
        <w:rPr>
          <w:rStyle w:val="normaltextrun"/>
          <w:noProof/>
          <w:color w:val="000000"/>
        </w:rPr>
        <w:t>Az említett esetekben a gépjárművezetői engedély kiadását az illetékes egészségügyi szakhatóság állásfoglalásához és rendszeres – legalább háromévente végzett – orvosi felülvizsgálathoz kell kötni.</w:t>
      </w:r>
      <w:r w:rsidRPr="00980E22">
        <w:rPr>
          <w:rStyle w:val="eop"/>
          <w:noProof/>
          <w:color w:val="000000"/>
        </w:rPr>
        <w:t xml:space="preserve"> </w:t>
      </w:r>
    </w:p>
    <w:p w:rsidR="0081331F" w:rsidRPr="00980E22" w:rsidRDefault="0081331F" w:rsidP="003F7136">
      <w:pPr>
        <w:pStyle w:val="NumPar1"/>
        <w:tabs>
          <w:tab w:val="clear" w:pos="850"/>
          <w:tab w:val="num" w:pos="1418"/>
        </w:tabs>
        <w:ind w:left="1418" w:hanging="567"/>
        <w:rPr>
          <w:rStyle w:val="normaltextrun"/>
          <w:noProof/>
        </w:rPr>
      </w:pPr>
      <w:r w:rsidRPr="00980E22">
        <w:rPr>
          <w:rStyle w:val="normaltextrun"/>
          <w:noProof/>
        </w:rPr>
        <w:t>Az ébrenléti súlyos hipoglikémia előfordulásáról – még ha nem gépjárművezetéskor következett is be – be kell számolni, mert a vezetői engedély felülvizsgálatát teszi szükségessé. </w:t>
      </w:r>
    </w:p>
    <w:p w:rsidR="0081331F" w:rsidRPr="00980E22" w:rsidRDefault="0081331F" w:rsidP="0081331F">
      <w:pPr>
        <w:rPr>
          <w:rStyle w:val="normaltextrun"/>
          <w:b/>
          <w:iCs/>
          <w:noProof/>
          <w:color w:val="000000"/>
        </w:rPr>
      </w:pPr>
      <w:r w:rsidRPr="00980E22">
        <w:rPr>
          <w:rStyle w:val="normaltextrun"/>
          <w:b/>
          <w:noProof/>
          <w:color w:val="000000"/>
        </w:rPr>
        <w:t>IDEGRENDSZERI BETEGSÉGEK ÉS OBSTRUKTÍV ALVÁSI APNOÉ SZINDRÓMA</w:t>
      </w:r>
    </w:p>
    <w:p w:rsidR="00F343A8" w:rsidRPr="00833E88" w:rsidRDefault="00F343A8" w:rsidP="00D9293C">
      <w:pPr>
        <w:pStyle w:val="NumPar1"/>
        <w:numPr>
          <w:ilvl w:val="0"/>
          <w:numId w:val="50"/>
        </w:numPr>
        <w:rPr>
          <w:rStyle w:val="normaltextrun"/>
          <w:noProof/>
        </w:rPr>
      </w:pPr>
      <w:r w:rsidRPr="00833E88">
        <w:rPr>
          <w:rStyle w:val="normaltextrun"/>
          <w:noProof/>
        </w:rPr>
        <w:t>Az idegrendszeri betegségekben és az obstruktív alvási apnoé szindrómában szenvedő kérelmezőkre az alábbi szabályok vonatkoznak.</w:t>
      </w:r>
    </w:p>
    <w:p w:rsidR="00F343A8" w:rsidRPr="00980E22" w:rsidRDefault="0081331F" w:rsidP="00833E88">
      <w:pPr>
        <w:ind w:left="1418" w:hanging="1418"/>
        <w:rPr>
          <w:rStyle w:val="normaltextrun"/>
          <w:noProof/>
          <w:color w:val="000000"/>
        </w:rPr>
      </w:pPr>
      <w:r w:rsidRPr="00980E22">
        <w:rPr>
          <w:rStyle w:val="normaltextrun"/>
          <w:noProof/>
          <w:color w:val="000000"/>
        </w:rPr>
        <w:t>IDEGRENDSZERI BETEGSÉGEK </w:t>
      </w:r>
    </w:p>
    <w:p w:rsidR="0081331F" w:rsidRPr="00980E22" w:rsidRDefault="0081331F" w:rsidP="00D9293C">
      <w:pPr>
        <w:pStyle w:val="NumPar1"/>
        <w:numPr>
          <w:ilvl w:val="0"/>
          <w:numId w:val="51"/>
        </w:numPr>
        <w:rPr>
          <w:rStyle w:val="normaltextrun"/>
          <w:noProof/>
        </w:rPr>
      </w:pPr>
      <w:r w:rsidRPr="00980E22">
        <w:rPr>
          <w:rStyle w:val="normaltextrun"/>
          <w:noProof/>
        </w:rPr>
        <w:t>Vezetői engedély nem adható ki, illetve nem újítható meg azon kérelmezők, illetve járművezetők számára, akik súlyos idegrendszeri betegségekben szenvednek, kivéve, ha a kérelmüket az erre felhatalmazott orvos szakvéleménye alátámasztja.</w:t>
      </w:r>
    </w:p>
    <w:p w:rsidR="0081331F" w:rsidRPr="00980E22" w:rsidRDefault="0081331F" w:rsidP="00833E88">
      <w:pPr>
        <w:pStyle w:val="Text1"/>
        <w:ind w:left="851"/>
        <w:rPr>
          <w:noProof/>
        </w:rPr>
      </w:pPr>
      <w:r w:rsidRPr="00980E22">
        <w:rPr>
          <w:rStyle w:val="normaltextrun"/>
          <w:noProof/>
          <w:color w:val="000000"/>
        </w:rPr>
        <w:t>A központi vagy periférikus idegrendszert befolyásoló betegségekkel vagy sebészi beavatkozással összefüggő olyan idegrendszeri zavarokat, amelyek érzékelési, illetve mozgásszervi hiányosságokat idéznek elő, továbbá befolyásolják az egyensúly-, valamint a koordinációs érzéket, funkcionális hatásaik és a súlyosbodás kockázatának megfelelő figyelembevételével kell vizsgálni. Ilyen esetekben az engedély kiállítását, illetve megújítását az állapot romlásának kockázata esetén rendszeres időközönként végzett vizsgálathoz kell kötni.</w:t>
      </w:r>
      <w:r w:rsidRPr="00980E22">
        <w:rPr>
          <w:rStyle w:val="eop"/>
          <w:noProof/>
          <w:color w:val="000000"/>
        </w:rPr>
        <w:t xml:space="preserve"> </w:t>
      </w:r>
    </w:p>
    <w:p w:rsidR="0081331F" w:rsidRPr="00980E22" w:rsidRDefault="0081331F" w:rsidP="00833E88">
      <w:pPr>
        <w:ind w:left="1418" w:hanging="1418"/>
        <w:rPr>
          <w:noProof/>
        </w:rPr>
      </w:pPr>
      <w:r w:rsidRPr="00980E22">
        <w:rPr>
          <w:rStyle w:val="normaltextrun"/>
          <w:noProof/>
          <w:color w:val="000000"/>
        </w:rPr>
        <w:t>OBSTRUKTÍV ALVÁSI APNOÉ SZINDRÓMA</w:t>
      </w:r>
      <w:r w:rsidRPr="00980E22">
        <w:rPr>
          <w:rStyle w:val="eop"/>
          <w:noProof/>
          <w:color w:val="000000"/>
        </w:rPr>
        <w:t xml:space="preserve"> </w:t>
      </w:r>
    </w:p>
    <w:p w:rsidR="00D22271" w:rsidRPr="00980E22" w:rsidRDefault="00D22271" w:rsidP="00833E88">
      <w:pPr>
        <w:pStyle w:val="NumPar1"/>
        <w:rPr>
          <w:rStyle w:val="normaltextrun"/>
          <w:noProof/>
        </w:rPr>
      </w:pPr>
      <w:r w:rsidRPr="00980E22">
        <w:rPr>
          <w:rStyle w:val="normaltextrun"/>
          <w:noProof/>
        </w:rPr>
        <w:t xml:space="preserve">Az alábbi pontok alkalmazásában: </w:t>
      </w:r>
    </w:p>
    <w:p w:rsidR="00D22271" w:rsidRPr="00980E22" w:rsidRDefault="00D22271" w:rsidP="00003524">
      <w:pPr>
        <w:pStyle w:val="Text1"/>
        <w:ind w:left="851"/>
        <w:rPr>
          <w:rStyle w:val="normaltextrun"/>
          <w:noProof/>
          <w:color w:val="000000"/>
        </w:rPr>
      </w:pPr>
      <w:r w:rsidRPr="00980E22">
        <w:rPr>
          <w:rStyle w:val="normaltextrun"/>
          <w:noProof/>
          <w:color w:val="000000"/>
        </w:rPr>
        <w:t xml:space="preserve">„mérsékelt obstruktív alvási apnoé szindróma”: óránként 15–29 közötti apnoénak és hipopnoénak (apnoé-hipopnoé index) felel meg; </w:t>
      </w:r>
    </w:p>
    <w:p w:rsidR="0081331F" w:rsidRPr="00980E22" w:rsidRDefault="00D22271" w:rsidP="00003524">
      <w:pPr>
        <w:pStyle w:val="Text1"/>
        <w:ind w:left="851"/>
        <w:rPr>
          <w:rStyle w:val="normaltextrun"/>
          <w:noProof/>
          <w:color w:val="000000"/>
        </w:rPr>
      </w:pPr>
      <w:r w:rsidRPr="00980E22">
        <w:rPr>
          <w:rStyle w:val="normaltextrun"/>
          <w:noProof/>
          <w:color w:val="000000"/>
        </w:rPr>
        <w:t>„a súlyos obstruktív alvási apnoé szindróma”: óránként 30 vagy annál több apnoénak és hipopnoénak (apnoé-hipopnoé index) felel meg, és a szindróma mindkét típusa túlzott nappali aluszékonysággal társul. </w:t>
      </w:r>
    </w:p>
    <w:p w:rsidR="0081331F" w:rsidRPr="00980E22" w:rsidRDefault="0081331F" w:rsidP="00003524">
      <w:pPr>
        <w:pStyle w:val="NumPar1"/>
        <w:rPr>
          <w:rStyle w:val="normaltextrun"/>
          <w:noProof/>
        </w:rPr>
      </w:pPr>
      <w:r w:rsidRPr="00980E22">
        <w:rPr>
          <w:rStyle w:val="normaltextrun"/>
          <w:noProof/>
        </w:rPr>
        <w:t>Azon kérelmezőket és járművezetőket, akiknél felmerül a mérsékelt vagy súlyos obstruktív alvási apnoé szindróma gyanúja, a vezetői engedély kiadását, illetve megújítását megelőzően további hivatalos orvosi tanácsadásra kell küldeni. Ezen kérelmezők és járművezetők esetében a diagnózis megerősítéséig javasolható a gépjárművezetéstől való tartózkodás. </w:t>
      </w:r>
    </w:p>
    <w:p w:rsidR="0081331F" w:rsidRPr="00980E22" w:rsidRDefault="0081331F" w:rsidP="00003524">
      <w:pPr>
        <w:pStyle w:val="NumPar1"/>
        <w:rPr>
          <w:rStyle w:val="normaltextrun"/>
          <w:noProof/>
        </w:rPr>
      </w:pPr>
      <w:r w:rsidRPr="00980E22">
        <w:rPr>
          <w:rStyle w:val="normaltextrun"/>
          <w:noProof/>
        </w:rPr>
        <w:t>A mérsékelt vagy súlyos obstruktív alvási apnoé szindrómában szenvedő kérelmezők és járművezetők számára ki lehet állítani vezetői engedély, amennyiben hivatalos orvosi szakvéleménnyel igazolni tudják az állapotuk megfelelő ellenőrzését, a szükséges kezelés során kapott utasítások betartását és az aluszékonyság tekintetében elért esetleges javulást. </w:t>
      </w:r>
    </w:p>
    <w:p w:rsidR="0081331F" w:rsidRPr="00980E22" w:rsidRDefault="0081331F" w:rsidP="00003524">
      <w:pPr>
        <w:pStyle w:val="NumPar1"/>
        <w:rPr>
          <w:rStyle w:val="normaltextrun"/>
          <w:noProof/>
        </w:rPr>
      </w:pPr>
      <w:r w:rsidRPr="00980E22">
        <w:rPr>
          <w:rStyle w:val="normaltextrun"/>
          <w:noProof/>
        </w:rPr>
        <w:t>A kezelés alatt álló, mérsékelt vagy súlyos obstruktív alvási apnoé szindrómában szenvedő kérelmezőknek és járművezetőknek rendszeres időközönként – az 1. csoportba tartozó járművezetők esetében legalább háromévente, a 2. csoportba tartozó járművezetők esetében legalább évente – orvosi felülvizsgálaton kell részt venniük, amelynek célja annak megállapítása, hogy a beteg betartja-e a kezelés során kapott utasításokat, szükséges-e a kezelés folytatása, és továbbra is éberen figyelemmel kísérik-e a beteg állapotát. </w:t>
      </w:r>
    </w:p>
    <w:p w:rsidR="0081331F" w:rsidRPr="00980E22" w:rsidRDefault="0081331F" w:rsidP="0081331F">
      <w:pPr>
        <w:rPr>
          <w:rStyle w:val="normaltextrun"/>
          <w:b/>
          <w:iCs/>
          <w:noProof/>
          <w:color w:val="000000"/>
        </w:rPr>
      </w:pPr>
      <w:r w:rsidRPr="00980E22">
        <w:rPr>
          <w:rStyle w:val="normaltextrun"/>
          <w:b/>
          <w:noProof/>
          <w:color w:val="000000"/>
        </w:rPr>
        <w:t>EPILEPSZIA</w:t>
      </w:r>
      <w:r w:rsidRPr="00980E22">
        <w:rPr>
          <w:rStyle w:val="normaltextrun"/>
          <w:b/>
          <w:noProof/>
        </w:rPr>
        <w:t xml:space="preserve"> </w:t>
      </w:r>
    </w:p>
    <w:p w:rsidR="0081331F" w:rsidRPr="00003524" w:rsidRDefault="0081331F" w:rsidP="00D9293C">
      <w:pPr>
        <w:pStyle w:val="NumPar1"/>
        <w:numPr>
          <w:ilvl w:val="0"/>
          <w:numId w:val="52"/>
        </w:numPr>
        <w:rPr>
          <w:rStyle w:val="normaltextrun"/>
          <w:noProof/>
          <w:color w:val="000000"/>
        </w:rPr>
      </w:pPr>
      <w:r w:rsidRPr="00003524">
        <w:rPr>
          <w:rStyle w:val="normaltextrun"/>
          <w:noProof/>
          <w:color w:val="000000"/>
        </w:rPr>
        <w:t>Epilepsziás rohamok, illetve a tudatállapot más hirtelen beálló zavarai komoly veszélyt jelentenek a közúti közlekedés biztonságára, ha gépi meghajtású jármű vezetése közben fordulnak elő.</w:t>
      </w:r>
    </w:p>
    <w:p w:rsidR="00CA61F7" w:rsidRPr="00980E22" w:rsidRDefault="00CA61F7" w:rsidP="0081331F">
      <w:pPr>
        <w:pStyle w:val="Text1"/>
        <w:rPr>
          <w:rStyle w:val="normaltextrun"/>
          <w:noProof/>
          <w:color w:val="000000"/>
        </w:rPr>
      </w:pPr>
      <w:r w:rsidRPr="00980E22">
        <w:rPr>
          <w:rStyle w:val="normaltextrun"/>
          <w:noProof/>
          <w:color w:val="000000"/>
        </w:rPr>
        <w:t xml:space="preserve">Az alábbi pontok alkalmazásában: </w:t>
      </w:r>
    </w:p>
    <w:p w:rsidR="00CA61F7" w:rsidRPr="00980E22" w:rsidRDefault="00CA61F7" w:rsidP="0081331F">
      <w:pPr>
        <w:pStyle w:val="Text1"/>
        <w:rPr>
          <w:rStyle w:val="normaltextrun"/>
          <w:noProof/>
          <w:color w:val="000000"/>
        </w:rPr>
      </w:pPr>
      <w:r w:rsidRPr="00980E22">
        <w:rPr>
          <w:rStyle w:val="normaltextrun"/>
          <w:noProof/>
          <w:color w:val="000000"/>
        </w:rPr>
        <w:t xml:space="preserve">„epilepszia”: olyan orvosi kezelésre szoruló állapot, amelynek esetében az érintett személynél öt éven belül legalább két epilepsziás roham következett be; </w:t>
      </w:r>
    </w:p>
    <w:p w:rsidR="0081331F" w:rsidRPr="00980E22" w:rsidRDefault="00CA61F7" w:rsidP="0081331F">
      <w:pPr>
        <w:pStyle w:val="Text1"/>
        <w:rPr>
          <w:noProof/>
        </w:rPr>
      </w:pPr>
      <w:r w:rsidRPr="00980E22">
        <w:rPr>
          <w:rStyle w:val="normaltextrun"/>
          <w:noProof/>
          <w:color w:val="000000"/>
        </w:rPr>
        <w:t>„nem spontán epilepsziás roham”: az az állapot, amelyet beazonosítható provokáló tényező vált ki, és amely elkerülhető.</w:t>
      </w:r>
      <w:r w:rsidRPr="00980E22">
        <w:rPr>
          <w:rStyle w:val="eop"/>
          <w:noProof/>
          <w:color w:val="000000"/>
        </w:rPr>
        <w:t xml:space="preserve"> </w:t>
      </w:r>
    </w:p>
    <w:p w:rsidR="0081331F" w:rsidRPr="00980E22" w:rsidRDefault="0081331F" w:rsidP="0081331F">
      <w:pPr>
        <w:pStyle w:val="Text1"/>
        <w:rPr>
          <w:rStyle w:val="normaltextrun"/>
          <w:noProof/>
          <w:color w:val="000000"/>
        </w:rPr>
      </w:pPr>
      <w:r w:rsidRPr="00980E22">
        <w:rPr>
          <w:rStyle w:val="normaltextrun"/>
          <w:noProof/>
          <w:color w:val="000000"/>
        </w:rPr>
        <w:t>Első vagy egyszeri roham, illetve eszméletvesztés esetén a gépjárművezetés ellenjavallt. A vezetési tilalom időtartamát és a szükséges utóvizsgálatokat részletező szakvéleményre van szükség.</w:t>
      </w:r>
      <w:r w:rsidRPr="00980E22">
        <w:rPr>
          <w:rStyle w:val="normaltextrun"/>
          <w:noProof/>
        </w:rPr>
        <w:t xml:space="preserve"> </w:t>
      </w:r>
    </w:p>
    <w:p w:rsidR="0081331F" w:rsidRPr="00980E22" w:rsidRDefault="0081331F" w:rsidP="0081331F">
      <w:pPr>
        <w:pStyle w:val="Text1"/>
        <w:rPr>
          <w:rStyle w:val="normaltextrun"/>
          <w:noProof/>
          <w:color w:val="000000"/>
        </w:rPr>
      </w:pPr>
      <w:r w:rsidRPr="00980E22">
        <w:rPr>
          <w:rStyle w:val="normaltextrun"/>
          <w:noProof/>
          <w:color w:val="000000"/>
        </w:rPr>
        <w:t>Az érintett személy konkrét epilepszia- és rohamtípusának meghatározása rendkívül fontos, mert ez alapján lehet elbírálni a vezetésbiztonságot (és felmérni az újabb epilepsziás rohamok előfordulásának kockázatát), valamint adott esetben megállapítani az alkalmazandó gyógymódot. Ezt neurológus szakorvos végezheti.</w:t>
      </w:r>
      <w:r w:rsidRPr="00980E22">
        <w:rPr>
          <w:rStyle w:val="normaltextrun"/>
          <w:noProof/>
        </w:rPr>
        <w:t xml:space="preserve"> </w:t>
      </w:r>
    </w:p>
    <w:p w:rsidR="0081331F" w:rsidRPr="00980E22" w:rsidRDefault="0081331F" w:rsidP="003F7136">
      <w:pPr>
        <w:ind w:left="1418" w:hanging="567"/>
        <w:rPr>
          <w:noProof/>
        </w:rPr>
      </w:pPr>
      <w:r w:rsidRPr="00980E22">
        <w:rPr>
          <w:rStyle w:val="normaltextrun"/>
          <w:noProof/>
          <w:color w:val="000000"/>
        </w:rPr>
        <w:t>1. csoport:</w:t>
      </w:r>
    </w:p>
    <w:p w:rsidR="0081331F" w:rsidRPr="00980E22" w:rsidRDefault="0081331F" w:rsidP="003F7136">
      <w:pPr>
        <w:pStyle w:val="NumPar1"/>
        <w:numPr>
          <w:ilvl w:val="0"/>
          <w:numId w:val="53"/>
        </w:numPr>
        <w:tabs>
          <w:tab w:val="clear" w:pos="850"/>
          <w:tab w:val="num" w:pos="1418"/>
        </w:tabs>
        <w:ind w:left="1418" w:hanging="567"/>
        <w:rPr>
          <w:rStyle w:val="normaltextrun"/>
          <w:noProof/>
        </w:rPr>
      </w:pPr>
      <w:r w:rsidRPr="00980E22">
        <w:rPr>
          <w:rStyle w:val="normaltextrun"/>
          <w:noProof/>
        </w:rPr>
        <w:t>Az 1. csoportba tartozó epilepsziás gépjárművezetők vezetői alkalmasságát folyamatosan felül kell vizsgálni mindaddig, amíg legalább öt éven keresztül rohammentesek nem lesznek. </w:t>
      </w:r>
    </w:p>
    <w:p w:rsidR="0081331F" w:rsidRPr="00980E22" w:rsidRDefault="0081331F" w:rsidP="00766FFE">
      <w:pPr>
        <w:pStyle w:val="Text1"/>
        <w:ind w:left="1418"/>
        <w:rPr>
          <w:noProof/>
        </w:rPr>
      </w:pPr>
      <w:r w:rsidRPr="00980E22">
        <w:rPr>
          <w:rStyle w:val="normaltextrun"/>
          <w:noProof/>
          <w:color w:val="000000"/>
        </w:rPr>
        <w:t>Epilepsziás személy esetében úgy kell tekinteni, hogy nem teljesülnek a feltétel nélküli gépjárművezetői engedély kiadásának követelményei. Az engedélykibocsátó hatóságot ezért tájékoztatni kell erről az egészségügyi állapotról.</w:t>
      </w:r>
      <w:r w:rsidRPr="00980E22">
        <w:rPr>
          <w:rStyle w:val="eop"/>
          <w:noProof/>
          <w:color w:val="000000"/>
        </w:rPr>
        <w:t xml:space="preserve"> </w:t>
      </w:r>
    </w:p>
    <w:p w:rsidR="0081331F" w:rsidRPr="00980E22" w:rsidRDefault="0081331F" w:rsidP="003F7136">
      <w:pPr>
        <w:pStyle w:val="NumPar1"/>
        <w:tabs>
          <w:tab w:val="clear" w:pos="850"/>
          <w:tab w:val="num" w:pos="851"/>
        </w:tabs>
        <w:ind w:left="1418" w:hanging="567"/>
        <w:rPr>
          <w:rStyle w:val="normaltextrun"/>
          <w:noProof/>
        </w:rPr>
      </w:pPr>
      <w:r w:rsidRPr="00980E22">
        <w:rPr>
          <w:rStyle w:val="normaltextrun"/>
          <w:noProof/>
        </w:rPr>
        <w:t>Provokált epilepsziás roham: egyedi elbírálás és neurológusi szakvélemény alapján gépjárművezetésre alkalmasnak nyilvánítható az a kérelmező, akinél beazonosítható provokáló tényező hatására jelentkezett ilyen roham, amely azonban a volánnál valószínűsíthetően nem ismétlődik meg (a szakorvosi véleményt lehetőség szerint a III. melléklet egyéb vonatkozó szakaszainak [például alkoholfogyasztás vagy más komorbiditás esetei] megfelelően kell elkészíteni). </w:t>
      </w:r>
    </w:p>
    <w:p w:rsidR="0081331F" w:rsidRPr="00980E22" w:rsidRDefault="0081331F" w:rsidP="003F7136">
      <w:pPr>
        <w:pStyle w:val="NumPar1"/>
        <w:tabs>
          <w:tab w:val="clear" w:pos="850"/>
          <w:tab w:val="num" w:pos="851"/>
        </w:tabs>
        <w:ind w:left="1418" w:hanging="567"/>
        <w:rPr>
          <w:rStyle w:val="normaltextrun"/>
          <w:noProof/>
        </w:rPr>
      </w:pPr>
      <w:r w:rsidRPr="00980E22">
        <w:rPr>
          <w:rStyle w:val="normaltextrun"/>
          <w:noProof/>
        </w:rPr>
        <w:t>Első vagy egyszeri spontán epilepsziás roham: első spontán epilepsziás rohamon átesett kérelmező hat hónapos rohammentes időszak után gépjárművezetésre alkalmasnak nyilvánítható, amennyiben ezt megfelelő orvosi elbírálás megerősíti. A nemzeti hatóságok ezen időszak lejárta előtt is megadhatják a vezetői engedélyt, amennyiben a kérelmező betegségét jól behatárolható, megelőző kórjelek kísérik. </w:t>
      </w:r>
    </w:p>
    <w:p w:rsidR="0081331F" w:rsidRPr="00980E22" w:rsidRDefault="0081331F" w:rsidP="003F7136">
      <w:pPr>
        <w:pStyle w:val="NumPar1"/>
        <w:tabs>
          <w:tab w:val="clear" w:pos="850"/>
          <w:tab w:val="num" w:pos="851"/>
        </w:tabs>
        <w:ind w:left="1418" w:hanging="567"/>
        <w:rPr>
          <w:rStyle w:val="normaltextrun"/>
          <w:noProof/>
        </w:rPr>
      </w:pPr>
      <w:r w:rsidRPr="00980E22">
        <w:rPr>
          <w:rStyle w:val="normaltextrun"/>
          <w:noProof/>
        </w:rPr>
        <w:t>Az eszméletvesztés egyéb formái: az eszméletvesztés kockázatát a gépjárművezetés közbeni előfordulásának valószínűségével összevetésben kell vizsgálni. </w:t>
      </w:r>
    </w:p>
    <w:p w:rsidR="0081331F" w:rsidRPr="00980E22" w:rsidRDefault="0081331F" w:rsidP="003F7136">
      <w:pPr>
        <w:pStyle w:val="NumPar1"/>
        <w:tabs>
          <w:tab w:val="clear" w:pos="850"/>
          <w:tab w:val="num" w:pos="851"/>
        </w:tabs>
        <w:ind w:left="1418" w:hanging="567"/>
        <w:rPr>
          <w:rStyle w:val="normaltextrun"/>
          <w:noProof/>
        </w:rPr>
      </w:pPr>
      <w:r w:rsidRPr="00980E22">
        <w:rPr>
          <w:rStyle w:val="normaltextrun"/>
          <w:noProof/>
        </w:rPr>
        <w:t>Epilepszia: amennyiben a kérelmező vagy gépjárművezető esetében egy éven át nem jelentkeznek újabb epilepsziás rohamok, gépjárművezetésre alkalmasnak nyilvánítható. </w:t>
      </w:r>
    </w:p>
    <w:p w:rsidR="0081331F" w:rsidRPr="00980E22" w:rsidRDefault="0081331F" w:rsidP="003F7136">
      <w:pPr>
        <w:pStyle w:val="NumPar1"/>
        <w:tabs>
          <w:tab w:val="clear" w:pos="850"/>
          <w:tab w:val="num" w:pos="851"/>
        </w:tabs>
        <w:ind w:left="1418" w:hanging="567"/>
        <w:rPr>
          <w:rStyle w:val="normaltextrun"/>
          <w:noProof/>
        </w:rPr>
      </w:pPr>
      <w:r w:rsidRPr="00980E22">
        <w:rPr>
          <w:rStyle w:val="normaltextrun"/>
          <w:noProof/>
        </w:rPr>
        <w:t xml:space="preserve">Kizárólag alvás közben jelentkező epilepsziás roham: vezetésre alkalmasnak nyilvánítható az a kérelmező vagy gépjárművezető, akinél addig kizárólag alvás közben lépett fel epilepsziás roham, és a betegség ebben a formában legalább annyi ideje fennáll, mint az epilepszia rohammentességi időszakára meghatározott időtartam. Ha az epilepsziás roham ébrenléti állapotban is jelentkezik, a vezetői engedély kiadása a rosszullétet követő egyéves rohammentességhez kötött (lásd az „Epilepszia” szakasz 12. (5) pontját). </w:t>
      </w:r>
    </w:p>
    <w:p w:rsidR="0081331F" w:rsidRPr="00980E22" w:rsidRDefault="0081331F" w:rsidP="003F7136">
      <w:pPr>
        <w:pStyle w:val="NumPar1"/>
        <w:tabs>
          <w:tab w:val="clear" w:pos="850"/>
          <w:tab w:val="num" w:pos="851"/>
        </w:tabs>
        <w:ind w:left="1418" w:hanging="567"/>
        <w:rPr>
          <w:rStyle w:val="normaltextrun"/>
          <w:noProof/>
        </w:rPr>
      </w:pPr>
      <w:r w:rsidRPr="00980E22">
        <w:rPr>
          <w:rStyle w:val="normaltextrun"/>
          <w:noProof/>
        </w:rPr>
        <w:t>Az eszméletet vagy a cselekvőképességet nem befolyásoló roham: vezetésre alkalmasnak nyilvánítható az a kérelmező vagy gépjárművezető, akinél addig kizárólag eszméletvesztés nélküli és funkcionális zavart nem okozó epilepsziás roham lépett fel, és a betegség ebben a formában legalább annyi ideje fennáll, mint az epilepszia rohammentességi időszakára meghatározott időtartam. Ha az epilepsziás roham ettől eltérő formában is megnyilvánul, a vezetői engedély kiadása a rosszullétet követő egyéves rohammentességhez kötött (lásd „Epilepszia”, 12. (5) pont). </w:t>
      </w:r>
    </w:p>
    <w:p w:rsidR="0081331F" w:rsidRPr="00980E22" w:rsidRDefault="0081331F" w:rsidP="003F7136">
      <w:pPr>
        <w:pStyle w:val="NumPar1"/>
        <w:tabs>
          <w:tab w:val="clear" w:pos="850"/>
          <w:tab w:val="num" w:pos="851"/>
        </w:tabs>
        <w:ind w:left="1418" w:hanging="567"/>
        <w:rPr>
          <w:rStyle w:val="normaltextrun"/>
          <w:noProof/>
        </w:rPr>
      </w:pPr>
      <w:r w:rsidRPr="00980E22">
        <w:rPr>
          <w:rStyle w:val="normaltextrun"/>
          <w:noProof/>
        </w:rPr>
        <w:t>A gyógyszeres terápia orvos által elrendelt módosítása vagy az antiepileptikumok dózisának csökkentése következtében fellépő epilepsziás roham: a beteg számára javallott, hogy a gyógyszeres kezelés felfüggesztésétől kezdődően a terápia teljes felfüggesztésétől számított hatodik hónap végéig ne vezessen gépjárművet. A terápia orvos által elrendelt módosítása vagy a gyógyszeres kezelés felfüggesztése alatt bekövetkező epilepsziás rohamok esetében ez az időszak három hónap, amennyiben a korábban hatékonynak bizonyult terápiát az orvos visszaállítja. </w:t>
      </w:r>
    </w:p>
    <w:p w:rsidR="0081331F" w:rsidRPr="00980E22" w:rsidRDefault="0081331F" w:rsidP="003F7136">
      <w:pPr>
        <w:pStyle w:val="NumPar1"/>
        <w:tabs>
          <w:tab w:val="clear" w:pos="850"/>
          <w:tab w:val="num" w:pos="851"/>
        </w:tabs>
        <w:ind w:left="1418" w:hanging="567"/>
        <w:rPr>
          <w:rStyle w:val="normaltextrun"/>
          <w:noProof/>
        </w:rPr>
      </w:pPr>
      <w:r w:rsidRPr="00980E22">
        <w:rPr>
          <w:rStyle w:val="normaltextrun"/>
          <w:noProof/>
        </w:rPr>
        <w:t>Műtéti kezelést követően: lásd „Epilepszia”, 12. (5) pont. </w:t>
      </w:r>
    </w:p>
    <w:p w:rsidR="0081331F" w:rsidRPr="00980E22" w:rsidRDefault="0081331F" w:rsidP="003F7136">
      <w:pPr>
        <w:ind w:left="1418" w:hanging="567"/>
        <w:rPr>
          <w:noProof/>
        </w:rPr>
      </w:pPr>
      <w:r w:rsidRPr="00980E22">
        <w:rPr>
          <w:rStyle w:val="normaltextrun"/>
          <w:noProof/>
          <w:color w:val="000000"/>
        </w:rPr>
        <w:t>2. csoport:</w:t>
      </w:r>
      <w:r w:rsidRPr="00980E22">
        <w:rPr>
          <w:rStyle w:val="eop"/>
          <w:noProof/>
          <w:color w:val="000000"/>
        </w:rPr>
        <w:t xml:space="preserve"> </w:t>
      </w:r>
    </w:p>
    <w:p w:rsidR="0081331F" w:rsidRPr="00980E22" w:rsidRDefault="0081331F" w:rsidP="003F7136">
      <w:pPr>
        <w:pStyle w:val="NumPar1"/>
        <w:tabs>
          <w:tab w:val="clear" w:pos="850"/>
          <w:tab w:val="num" w:pos="851"/>
        </w:tabs>
        <w:ind w:left="1418" w:hanging="567"/>
        <w:rPr>
          <w:rStyle w:val="normaltextrun"/>
          <w:noProof/>
        </w:rPr>
      </w:pPr>
      <w:r w:rsidRPr="00980E22">
        <w:rPr>
          <w:rStyle w:val="normaltextrun"/>
          <w:noProof/>
        </w:rPr>
        <w:t>A kérelmezőnél antiepileptikumok szedése nélkül sem jelentkezik epilepsziás roham az előírt időtartam alatt. Megfelelő orvosi utógondozásra került sor. A részletes neurológiai vizsgálat nem mutatott ki releváns agyi patológiás elváltozást és az elektroencefalográfia (EEG) sem mutatott epileptiform agyi tevékenységet. Az akut epilepsziás rohamot követően EEG-vizsgálatra és megfelelő neurológiai diagnózisra van szükség. </w:t>
      </w:r>
    </w:p>
    <w:p w:rsidR="0081331F" w:rsidRPr="00980E22" w:rsidRDefault="0081331F" w:rsidP="003F7136">
      <w:pPr>
        <w:pStyle w:val="NumPar1"/>
        <w:tabs>
          <w:tab w:val="clear" w:pos="850"/>
          <w:tab w:val="num" w:pos="851"/>
        </w:tabs>
        <w:ind w:left="1418" w:hanging="567"/>
        <w:rPr>
          <w:rStyle w:val="normaltextrun"/>
          <w:noProof/>
        </w:rPr>
      </w:pPr>
      <w:r w:rsidRPr="00980E22">
        <w:rPr>
          <w:rStyle w:val="normaltextrun"/>
          <w:noProof/>
        </w:rPr>
        <w:t>Provokált epilepsziás roham: egyedi elbírálás és neurológusi szakvélemény alapján gépjárművezetésre alkalmasnak nyilvánítható az a kérelmező, akinél beazonosítható provokáló tényező hatására lép fel epilepsziás roham, amely azonban a volánnál valószínűsíthetően nem ismétlődik meg. Az akut epilepsziás rohamot követően EEG-vizsgálatra és megfelelő neurológiai diagnózisra van szükség. </w:t>
      </w:r>
    </w:p>
    <w:p w:rsidR="0081331F" w:rsidRPr="00980E22" w:rsidRDefault="0081331F" w:rsidP="003F7136">
      <w:pPr>
        <w:pStyle w:val="Text1"/>
        <w:tabs>
          <w:tab w:val="num" w:pos="851"/>
        </w:tabs>
        <w:ind w:left="1418" w:hanging="567"/>
        <w:rPr>
          <w:noProof/>
        </w:rPr>
      </w:pPr>
      <w:r w:rsidRPr="00980E22">
        <w:rPr>
          <w:rStyle w:val="normaltextrun"/>
          <w:noProof/>
          <w:color w:val="000000"/>
        </w:rPr>
        <w:t>Az epilepsziás rohamok előfordulásának megnövekedett kockázatát hordozó strukturális agyi lézió esetén csak akkor állítható ki a 2. csoportba tartozó vezetői engedély, ha az epilepsziás roham előfordulásának kockázata évi 2 % alá csökken. A szakorvosi véleményt lehetőség szerint a III. melléklet egyéb vonatkozó szakaszainak (például alkoholfogyasztás) megfelelően kell elkészíteni.</w:t>
      </w:r>
      <w:r w:rsidRPr="00980E22">
        <w:rPr>
          <w:rStyle w:val="eop"/>
          <w:noProof/>
          <w:color w:val="000000"/>
        </w:rPr>
        <w:t xml:space="preserve"> </w:t>
      </w:r>
    </w:p>
    <w:p w:rsidR="0081331F" w:rsidRPr="00980E22" w:rsidRDefault="0081331F" w:rsidP="003F7136">
      <w:pPr>
        <w:pStyle w:val="NumPar1"/>
        <w:tabs>
          <w:tab w:val="clear" w:pos="850"/>
          <w:tab w:val="num" w:pos="851"/>
        </w:tabs>
        <w:ind w:left="1418" w:hanging="567"/>
        <w:rPr>
          <w:rStyle w:val="normaltextrun"/>
          <w:noProof/>
        </w:rPr>
      </w:pPr>
      <w:r w:rsidRPr="00980E22">
        <w:rPr>
          <w:rStyle w:val="normaltextrun"/>
          <w:noProof/>
        </w:rPr>
        <w:t>Első vagy egyszeri spontán epilepsziás roham: első spontán epilepsziás rohamon átesett kérelmező gépjárművezetésre alkalmasnak nyilvánítható, amennyiben antiepileptikumok szedése nélkül legalább öt éven keresztül rohammentes, és ezt megfelelő neurológiai vizsgálat is alátámasztja. A nemzeti hatóságok ezen időszak lejárta előtt is megadhatják a vezetői engedélyt, amennyiben a kérelmező betegségét jól behatárolható, megelőző kórjelek kísérik. </w:t>
      </w:r>
    </w:p>
    <w:p w:rsidR="0081331F" w:rsidRPr="00980E22" w:rsidRDefault="0081331F" w:rsidP="003F7136">
      <w:pPr>
        <w:pStyle w:val="NumPar1"/>
        <w:tabs>
          <w:tab w:val="clear" w:pos="850"/>
          <w:tab w:val="num" w:pos="851"/>
        </w:tabs>
        <w:ind w:left="1418" w:hanging="567"/>
        <w:rPr>
          <w:rStyle w:val="normaltextrun"/>
          <w:noProof/>
        </w:rPr>
      </w:pPr>
      <w:r w:rsidRPr="00980E22">
        <w:rPr>
          <w:rStyle w:val="normaltextrun"/>
          <w:noProof/>
        </w:rPr>
        <w:t>Az eszméletvesztés egyéb formái: az eszméletvesztés kockázatát a gépjárművezetés közbeni előfordulásának valószínűségével összevetésben kell vizsgálni. Az újbóli előfordulás kockázata nem haladhatja meg az évi 2 %-ot. </w:t>
      </w:r>
    </w:p>
    <w:p w:rsidR="0081331F" w:rsidRPr="00980E22" w:rsidRDefault="0081331F" w:rsidP="003F7136">
      <w:pPr>
        <w:pStyle w:val="NumPar1"/>
        <w:tabs>
          <w:tab w:val="clear" w:pos="850"/>
          <w:tab w:val="num" w:pos="851"/>
        </w:tabs>
        <w:ind w:left="1418" w:hanging="567"/>
        <w:rPr>
          <w:rStyle w:val="normaltextrun"/>
          <w:noProof/>
        </w:rPr>
      </w:pPr>
      <w:r w:rsidRPr="00980E22">
        <w:rPr>
          <w:rStyle w:val="normaltextrun"/>
          <w:noProof/>
        </w:rPr>
        <w:t>Epilepszia: a vezetői engedély kiadásának feltétele, hogy az egyén antiepileptikumok nélkül 10 évig rohammentes maradjon. A nemzeti hatóságok ezen időszak lejárta előtt is megadhatják a vezetői engedélyt, amennyiben a kérelmező betegségét jól behatárolható, megelőző kórjelek kísérik. Ez a „fiatalkori epilepszia” esetére is érvényes. </w:t>
      </w:r>
    </w:p>
    <w:p w:rsidR="0081331F" w:rsidRPr="00980E22" w:rsidRDefault="0081331F" w:rsidP="003F7136">
      <w:pPr>
        <w:pStyle w:val="Text1"/>
        <w:tabs>
          <w:tab w:val="num" w:pos="851"/>
        </w:tabs>
        <w:ind w:left="1418"/>
        <w:rPr>
          <w:rStyle w:val="normaltextrun"/>
          <w:noProof/>
          <w:color w:val="000000"/>
        </w:rPr>
      </w:pPr>
      <w:r w:rsidRPr="00980E22">
        <w:rPr>
          <w:rStyle w:val="normaltextrun"/>
          <w:noProof/>
          <w:color w:val="000000"/>
        </w:rPr>
        <w:t>Bizonyos elváltozások (például artériás-vénás rendellenességek vagy agyvérzés) az epilepsziás rohamok előfordulásának magasabb kockázatát hordozzák, még ha rohammentes is az egyén. Ezekben az esetekben az illetékes egészségügyi szakhatóság véleményére van szükség, a vezetői engedély kiadásának feltétele pedig az, hogy éves szinten legfeljebb 2 % legyen az epilepsziás roham előfordulásának valószínűsége.</w:t>
      </w:r>
      <w:r w:rsidRPr="00980E22">
        <w:rPr>
          <w:rStyle w:val="normaltextrun"/>
          <w:noProof/>
        </w:rPr>
        <w:t xml:space="preserve"> </w:t>
      </w:r>
    </w:p>
    <w:p w:rsidR="0081331F" w:rsidRPr="00980E22" w:rsidRDefault="0081331F" w:rsidP="0081331F">
      <w:pPr>
        <w:rPr>
          <w:noProof/>
        </w:rPr>
      </w:pPr>
      <w:r w:rsidRPr="00980E22">
        <w:rPr>
          <w:rStyle w:val="normaltextrun"/>
          <w:b/>
          <w:noProof/>
          <w:color w:val="000000"/>
        </w:rPr>
        <w:t>MENTÁLIS ZAVAROK</w:t>
      </w:r>
      <w:r w:rsidRPr="00980E22">
        <w:rPr>
          <w:rStyle w:val="eop"/>
          <w:noProof/>
          <w:color w:val="000000"/>
        </w:rPr>
        <w:t xml:space="preserve"> </w:t>
      </w:r>
    </w:p>
    <w:p w:rsidR="003C3229" w:rsidRPr="00003524" w:rsidRDefault="003C3229" w:rsidP="00D9293C">
      <w:pPr>
        <w:pStyle w:val="NumPar1"/>
        <w:numPr>
          <w:ilvl w:val="0"/>
          <w:numId w:val="54"/>
        </w:numPr>
        <w:rPr>
          <w:rStyle w:val="normaltextrun"/>
          <w:bCs/>
          <w:noProof/>
          <w:color w:val="000000"/>
        </w:rPr>
      </w:pPr>
      <w:r w:rsidRPr="00003524">
        <w:rPr>
          <w:rStyle w:val="normaltextrun"/>
          <w:noProof/>
          <w:color w:val="000000"/>
        </w:rPr>
        <w:t>A mentális zavarban szenvedő vagy értelmi fogyatékossággal élő kérelmezőkre vagy járművezetőkre az alábbi szabályok vonatkoznak.</w:t>
      </w:r>
    </w:p>
    <w:p w:rsidR="0081331F" w:rsidRPr="00980E22" w:rsidRDefault="0081331F" w:rsidP="003F7136">
      <w:pPr>
        <w:ind w:left="1418" w:hanging="567"/>
        <w:rPr>
          <w:rStyle w:val="normaltextrun"/>
          <w:bCs/>
          <w:noProof/>
          <w:color w:val="000000"/>
        </w:rPr>
      </w:pPr>
      <w:r w:rsidRPr="00980E22">
        <w:rPr>
          <w:rStyle w:val="normaltextrun"/>
          <w:noProof/>
          <w:color w:val="000000"/>
        </w:rPr>
        <w:t>1. csoport:</w:t>
      </w:r>
      <w:r w:rsidRPr="00980E22">
        <w:rPr>
          <w:rStyle w:val="normaltextrun"/>
          <w:noProof/>
        </w:rPr>
        <w:t xml:space="preserve"> </w:t>
      </w:r>
    </w:p>
    <w:p w:rsidR="0081331F" w:rsidRPr="00980E22" w:rsidRDefault="0081331F" w:rsidP="003F7136">
      <w:pPr>
        <w:pStyle w:val="NumPar1"/>
        <w:numPr>
          <w:ilvl w:val="0"/>
          <w:numId w:val="55"/>
        </w:numPr>
        <w:tabs>
          <w:tab w:val="clear" w:pos="850"/>
          <w:tab w:val="num" w:pos="851"/>
        </w:tabs>
        <w:ind w:left="1418" w:hanging="567"/>
        <w:rPr>
          <w:rStyle w:val="normaltextrun"/>
          <w:noProof/>
        </w:rPr>
      </w:pPr>
      <w:r w:rsidRPr="00980E22">
        <w:rPr>
          <w:rStyle w:val="normaltextrun"/>
          <w:noProof/>
        </w:rPr>
        <w:t>Vezetői engedély nem adható ki, illetve nem újítható meg azon kérelmező vagy járművezető számára, akinél fennáll: </w:t>
      </w:r>
    </w:p>
    <w:p w:rsidR="0081331F" w:rsidRPr="00980E22" w:rsidRDefault="00003524" w:rsidP="003F7136">
      <w:pPr>
        <w:pStyle w:val="Point1"/>
        <w:ind w:left="1985"/>
        <w:rPr>
          <w:rStyle w:val="normaltextrun"/>
          <w:noProof/>
          <w:color w:val="000000"/>
        </w:rPr>
      </w:pPr>
      <w:r>
        <w:rPr>
          <w:noProof/>
        </w:rPr>
        <w:t>a)</w:t>
      </w:r>
      <w:r w:rsidRPr="00003524">
        <w:rPr>
          <w:noProof/>
        </w:rPr>
        <w:tab/>
      </w:r>
      <w:r w:rsidR="0081331F" w:rsidRPr="00980E22">
        <w:rPr>
          <w:rStyle w:val="normaltextrun"/>
          <w:noProof/>
          <w:color w:val="000000"/>
        </w:rPr>
        <w:t>veleszületett, illetve betegség, trauma vagy idegsebészeti műtét következtében kialakult súlyos mentális zavar;</w:t>
      </w:r>
      <w:r w:rsidR="0081331F" w:rsidRPr="00980E22">
        <w:rPr>
          <w:rStyle w:val="normaltextrun"/>
          <w:noProof/>
        </w:rPr>
        <w:t xml:space="preserve"> </w:t>
      </w:r>
    </w:p>
    <w:p w:rsidR="0081331F" w:rsidRPr="00980E22" w:rsidRDefault="00003524" w:rsidP="003F7136">
      <w:pPr>
        <w:pStyle w:val="Point1"/>
        <w:ind w:left="1985"/>
        <w:rPr>
          <w:rStyle w:val="normaltextrun"/>
          <w:noProof/>
          <w:color w:val="000000"/>
        </w:rPr>
      </w:pPr>
      <w:r>
        <w:rPr>
          <w:noProof/>
        </w:rPr>
        <w:t>b)</w:t>
      </w:r>
      <w:r w:rsidRPr="00003524">
        <w:rPr>
          <w:noProof/>
        </w:rPr>
        <w:tab/>
      </w:r>
      <w:r w:rsidR="007672E7" w:rsidRPr="00980E22">
        <w:rPr>
          <w:rStyle w:val="normaltextrun"/>
          <w:noProof/>
          <w:color w:val="000000"/>
        </w:rPr>
        <w:t xml:space="preserve">súlyos értelmi fogyatékosság; </w:t>
      </w:r>
    </w:p>
    <w:p w:rsidR="0081331F" w:rsidRPr="00980E22" w:rsidRDefault="00003524" w:rsidP="003F7136">
      <w:pPr>
        <w:pStyle w:val="Point1"/>
        <w:ind w:left="1985"/>
        <w:rPr>
          <w:rStyle w:val="normaltextrun"/>
          <w:noProof/>
          <w:color w:val="000000"/>
        </w:rPr>
      </w:pPr>
      <w:r>
        <w:rPr>
          <w:noProof/>
        </w:rPr>
        <w:t>c)</w:t>
      </w:r>
      <w:r w:rsidRPr="00003524">
        <w:rPr>
          <w:noProof/>
        </w:rPr>
        <w:tab/>
      </w:r>
      <w:r w:rsidR="0081331F" w:rsidRPr="00980E22">
        <w:rPr>
          <w:rStyle w:val="normaltextrun"/>
          <w:noProof/>
          <w:color w:val="000000"/>
        </w:rPr>
        <w:t xml:space="preserve">súlyos viselkedési probléma, korral járó viselkedési probléma; illetve az ítélőképességet, a viselkedést vagy az alkalmazkodóképességet súlyosan gyengítő személyiségzavar; </w:t>
      </w:r>
    </w:p>
    <w:p w:rsidR="0081331F" w:rsidRPr="00980E22" w:rsidRDefault="0081331F" w:rsidP="00003524">
      <w:pPr>
        <w:pStyle w:val="Text1"/>
        <w:ind w:left="851"/>
        <w:rPr>
          <w:noProof/>
        </w:rPr>
      </w:pPr>
      <w:r w:rsidRPr="00980E22">
        <w:rPr>
          <w:rStyle w:val="normaltextrun"/>
          <w:noProof/>
          <w:color w:val="000000"/>
        </w:rPr>
        <w:t>kivéve, ha a kérelmet az erre felhatalmazott orvos szakvéleménye alátámasztja, és szükség esetén az érintett rendszeres orvosi felülvizsgálaton vesz részt.</w:t>
      </w:r>
      <w:r w:rsidRPr="00980E22">
        <w:rPr>
          <w:rStyle w:val="eop"/>
          <w:noProof/>
          <w:color w:val="000000"/>
        </w:rPr>
        <w:t xml:space="preserve"> </w:t>
      </w:r>
    </w:p>
    <w:p w:rsidR="0081331F" w:rsidRPr="00980E22" w:rsidRDefault="0081331F" w:rsidP="003F7136">
      <w:pPr>
        <w:ind w:left="1418" w:hanging="567"/>
        <w:rPr>
          <w:rStyle w:val="normaltextrun"/>
          <w:bCs/>
          <w:noProof/>
          <w:color w:val="000000"/>
        </w:rPr>
      </w:pPr>
      <w:r w:rsidRPr="00980E22">
        <w:rPr>
          <w:rStyle w:val="normaltextrun"/>
          <w:noProof/>
          <w:color w:val="000000"/>
        </w:rPr>
        <w:t>2. csoport:</w:t>
      </w:r>
      <w:r w:rsidRPr="00980E22">
        <w:rPr>
          <w:rStyle w:val="normaltextrun"/>
          <w:noProof/>
        </w:rPr>
        <w:t xml:space="preserve"> </w:t>
      </w:r>
    </w:p>
    <w:p w:rsidR="0081331F" w:rsidRPr="00980E22" w:rsidRDefault="0081331F" w:rsidP="003F7136">
      <w:pPr>
        <w:pStyle w:val="NumPar1"/>
        <w:tabs>
          <w:tab w:val="clear" w:pos="850"/>
          <w:tab w:val="num" w:pos="851"/>
        </w:tabs>
        <w:ind w:left="1418" w:hanging="567"/>
        <w:rPr>
          <w:rStyle w:val="normaltextrun"/>
          <w:noProof/>
        </w:rPr>
      </w:pPr>
      <w:r w:rsidRPr="00980E22">
        <w:rPr>
          <w:rStyle w:val="normaltextrun"/>
          <w:noProof/>
        </w:rPr>
        <w:t>Az illetékes egészségügyi hatóságnak kellő megfontolás tárgyává kell tennie azokat a járulékos kockázatokat és veszélyeket, amelyek erre a csoportra vonatkozó meghatározás által érintett járművek vezetésével járnak. </w:t>
      </w:r>
    </w:p>
    <w:p w:rsidR="0081331F" w:rsidRPr="00980E22" w:rsidRDefault="0081331F" w:rsidP="0081331F">
      <w:pPr>
        <w:rPr>
          <w:rStyle w:val="normaltextrun"/>
          <w:b/>
          <w:bCs/>
          <w:noProof/>
          <w:color w:val="000000"/>
        </w:rPr>
      </w:pPr>
      <w:r w:rsidRPr="00980E22">
        <w:rPr>
          <w:rStyle w:val="normaltextrun"/>
          <w:b/>
          <w:noProof/>
          <w:color w:val="000000"/>
        </w:rPr>
        <w:t>ALKOHOL</w:t>
      </w:r>
      <w:r w:rsidRPr="00980E22">
        <w:rPr>
          <w:rStyle w:val="normaltextrun"/>
          <w:b/>
          <w:noProof/>
        </w:rPr>
        <w:t xml:space="preserve"> </w:t>
      </w:r>
    </w:p>
    <w:p w:rsidR="0081331F" w:rsidRPr="00003524" w:rsidRDefault="0081331F" w:rsidP="00D9293C">
      <w:pPr>
        <w:pStyle w:val="NumPar1"/>
        <w:numPr>
          <w:ilvl w:val="0"/>
          <w:numId w:val="56"/>
        </w:numPr>
        <w:rPr>
          <w:rStyle w:val="normaltextrun"/>
          <w:bCs/>
          <w:noProof/>
          <w:color w:val="000000"/>
        </w:rPr>
      </w:pPr>
      <w:r w:rsidRPr="00003524">
        <w:rPr>
          <w:noProof/>
        </w:rPr>
        <w:t>Az alkoholfogyasztás súlyos veszélyt jelent a közúti közlekedés biztonságára. Tekintettel a probléma léptékére az egészségügyi szakembereknek igen nagy fokú körültekintést kell tanúsítaniuk</w:t>
      </w:r>
      <w:r w:rsidRPr="00003524">
        <w:rPr>
          <w:rStyle w:val="normaltextrun"/>
          <w:noProof/>
          <w:color w:val="000000"/>
        </w:rPr>
        <w:t>. </w:t>
      </w:r>
    </w:p>
    <w:p w:rsidR="0081331F" w:rsidRPr="00980E22" w:rsidRDefault="0081331F" w:rsidP="00AB61E7">
      <w:pPr>
        <w:ind w:left="1418" w:hanging="567"/>
        <w:rPr>
          <w:rStyle w:val="normaltextrun"/>
          <w:bCs/>
          <w:noProof/>
          <w:color w:val="000000"/>
        </w:rPr>
      </w:pPr>
      <w:r w:rsidRPr="00980E22">
        <w:rPr>
          <w:rStyle w:val="normaltextrun"/>
          <w:noProof/>
          <w:color w:val="000000"/>
        </w:rPr>
        <w:t>1. csoport:</w:t>
      </w:r>
      <w:r w:rsidRPr="00980E22">
        <w:rPr>
          <w:rStyle w:val="normaltextrun"/>
          <w:noProof/>
        </w:rPr>
        <w:t xml:space="preserve"> </w:t>
      </w:r>
    </w:p>
    <w:p w:rsidR="0081331F" w:rsidRPr="00980E22" w:rsidRDefault="0081331F" w:rsidP="00AB61E7">
      <w:pPr>
        <w:pStyle w:val="NumPar1"/>
        <w:numPr>
          <w:ilvl w:val="0"/>
          <w:numId w:val="57"/>
        </w:numPr>
        <w:tabs>
          <w:tab w:val="clear" w:pos="850"/>
          <w:tab w:val="num" w:pos="851"/>
        </w:tabs>
        <w:ind w:left="1418" w:hanging="567"/>
        <w:rPr>
          <w:rStyle w:val="normaltextrun"/>
          <w:noProof/>
        </w:rPr>
      </w:pPr>
      <w:r w:rsidRPr="00980E22">
        <w:rPr>
          <w:rStyle w:val="normaltextrun"/>
          <w:noProof/>
        </w:rPr>
        <w:t>Vezetői engedély nem adható ki, illetve nem újítható meg azon kérelmezők vagy járművezetők számára, akik alkoholfüggőségben szenvednek vagy nem képesek tartózkodni az egyidejű alkoholfogyasztástól és vezetéstől, kivéve, ha a függőség ellensúlyozását lehetővé tévő technológiák alkalmazásával (például indításgátló alkoholszonda kötelező használata révén) megfelelő korlátozások vannak érvényben. </w:t>
      </w:r>
    </w:p>
    <w:p w:rsidR="0081331F" w:rsidRPr="00980E22" w:rsidRDefault="0081331F" w:rsidP="00AB61E7">
      <w:pPr>
        <w:pStyle w:val="Text1"/>
        <w:tabs>
          <w:tab w:val="num" w:pos="851"/>
        </w:tabs>
        <w:ind w:left="1418"/>
        <w:rPr>
          <w:noProof/>
        </w:rPr>
      </w:pPr>
      <w:r w:rsidRPr="00980E22">
        <w:rPr>
          <w:rStyle w:val="normaltextrun"/>
          <w:noProof/>
          <w:color w:val="000000"/>
        </w:rPr>
        <w:t>Olyan kérelmezők vagy járművezetők számára, akik korábban alkoholfüggőségben szenvedtek, korlátozás nélküli vezetői engedély akkor adható ki, illetve újítható meg, ha bizonyos ideig igazoltan absztinensek voltak, továbbá ha a kérelmüket az erre felhatalmazott orvos szakvéleménye alátámasztja, és rendszeres orvosi felülvizsgálaton vettek részt.</w:t>
      </w:r>
      <w:r w:rsidRPr="00980E22">
        <w:rPr>
          <w:rStyle w:val="eop"/>
          <w:noProof/>
          <w:color w:val="000000"/>
        </w:rPr>
        <w:t xml:space="preserve"> </w:t>
      </w:r>
    </w:p>
    <w:p w:rsidR="0081331F" w:rsidRPr="00980E22" w:rsidRDefault="0081331F" w:rsidP="00AB61E7">
      <w:pPr>
        <w:ind w:left="1418" w:hanging="567"/>
        <w:rPr>
          <w:rStyle w:val="normaltextrun"/>
          <w:bCs/>
          <w:noProof/>
          <w:color w:val="000000"/>
        </w:rPr>
      </w:pPr>
      <w:r w:rsidRPr="00980E22">
        <w:rPr>
          <w:rStyle w:val="normaltextrun"/>
          <w:noProof/>
          <w:color w:val="000000"/>
        </w:rPr>
        <w:t>2. csoport:</w:t>
      </w:r>
      <w:r w:rsidRPr="00980E22">
        <w:rPr>
          <w:rStyle w:val="normaltextrun"/>
          <w:noProof/>
        </w:rPr>
        <w:t xml:space="preserve"> </w:t>
      </w:r>
    </w:p>
    <w:p w:rsidR="0081331F" w:rsidRPr="00980E22" w:rsidRDefault="0081331F" w:rsidP="00AB61E7">
      <w:pPr>
        <w:pStyle w:val="NumPar1"/>
        <w:tabs>
          <w:tab w:val="clear" w:pos="850"/>
          <w:tab w:val="num" w:pos="851"/>
        </w:tabs>
        <w:ind w:left="1418" w:hanging="567"/>
        <w:rPr>
          <w:rStyle w:val="normaltextrun"/>
          <w:noProof/>
        </w:rPr>
      </w:pPr>
      <w:r w:rsidRPr="00980E22">
        <w:rPr>
          <w:rStyle w:val="normaltextrun"/>
          <w:noProof/>
        </w:rPr>
        <w:t>Az illetékes egészségügyi hatóságnak kellő megfontolás tárgyává kell tennie azokat a járulékos kockázatokat és veszélyeket, amelyek erre a csoportra vonatkozó meghatározás által érintett járművek vezetésével járnak. </w:t>
      </w:r>
    </w:p>
    <w:p w:rsidR="0081331F" w:rsidRPr="00980E22" w:rsidRDefault="0081331F" w:rsidP="007032F9">
      <w:pPr>
        <w:keepNext/>
        <w:rPr>
          <w:rStyle w:val="normaltextrun"/>
          <w:b/>
          <w:bCs/>
          <w:noProof/>
          <w:color w:val="000000"/>
        </w:rPr>
      </w:pPr>
      <w:r w:rsidRPr="00980E22">
        <w:rPr>
          <w:rStyle w:val="normaltextrun"/>
          <w:b/>
          <w:noProof/>
          <w:color w:val="000000"/>
        </w:rPr>
        <w:t>KÁBÍTÓSZEREK ÉS GYÓGYSZEREK</w:t>
      </w:r>
      <w:r w:rsidRPr="00980E22">
        <w:rPr>
          <w:rStyle w:val="normaltextrun"/>
          <w:b/>
          <w:noProof/>
        </w:rPr>
        <w:t xml:space="preserve"> </w:t>
      </w:r>
    </w:p>
    <w:p w:rsidR="00A50B81" w:rsidRPr="00003524" w:rsidRDefault="00A50B81" w:rsidP="00D9293C">
      <w:pPr>
        <w:pStyle w:val="NumPar1"/>
        <w:numPr>
          <w:ilvl w:val="0"/>
          <w:numId w:val="58"/>
        </w:numPr>
        <w:rPr>
          <w:rStyle w:val="normaltextrun"/>
          <w:noProof/>
        </w:rPr>
      </w:pPr>
      <w:r w:rsidRPr="00003524">
        <w:rPr>
          <w:rStyle w:val="normaltextrun"/>
          <w:noProof/>
        </w:rPr>
        <w:t>A gyógyszerekre és gyógyászati készítményekre az alábbi szabályok vonatkoznak.</w:t>
      </w:r>
    </w:p>
    <w:p w:rsidR="00A50B81" w:rsidRPr="00980E22" w:rsidRDefault="00A50B81" w:rsidP="00766FFE">
      <w:pPr>
        <w:ind w:left="1418" w:hanging="567"/>
        <w:rPr>
          <w:rStyle w:val="normaltextrun"/>
          <w:noProof/>
        </w:rPr>
      </w:pPr>
      <w:r w:rsidRPr="00980E22">
        <w:rPr>
          <w:rStyle w:val="normaltextrun"/>
          <w:noProof/>
        </w:rPr>
        <w:t>Visszaélés:</w:t>
      </w:r>
    </w:p>
    <w:p w:rsidR="00A50B81" w:rsidRPr="00980E22" w:rsidRDefault="0081331F" w:rsidP="00AB61E7">
      <w:pPr>
        <w:pStyle w:val="NumPar1"/>
        <w:numPr>
          <w:ilvl w:val="0"/>
          <w:numId w:val="59"/>
        </w:numPr>
        <w:tabs>
          <w:tab w:val="clear" w:pos="850"/>
          <w:tab w:val="num" w:pos="851"/>
        </w:tabs>
        <w:ind w:left="1418" w:hanging="567"/>
        <w:rPr>
          <w:rStyle w:val="normaltextrun"/>
          <w:noProof/>
        </w:rPr>
      </w:pPr>
      <w:r w:rsidRPr="00980E22">
        <w:rPr>
          <w:rStyle w:val="normaltextrun"/>
          <w:noProof/>
        </w:rPr>
        <w:t xml:space="preserve">Vezetői engedély nem adható ki, illetve nem újítható meg egyik járműkategóriában sem azon kérelmezők vagy járművezetők számára, akik pszichotrop anyagoktól függenek, vagy – bár függőségük nem áll fenn ilyen anyagok vonatkozásában, de – rendszeresen élnek azokkal. </w:t>
      </w:r>
    </w:p>
    <w:p w:rsidR="0081331F" w:rsidRPr="00980E22" w:rsidRDefault="0081331F" w:rsidP="00766FFE">
      <w:pPr>
        <w:ind w:left="1418" w:hanging="567"/>
        <w:rPr>
          <w:rStyle w:val="normaltextrun"/>
          <w:noProof/>
        </w:rPr>
      </w:pPr>
      <w:r w:rsidRPr="00980E22">
        <w:rPr>
          <w:rStyle w:val="normaltextrun"/>
          <w:noProof/>
        </w:rPr>
        <w:t xml:space="preserve">Rendszeres fogyasztás: </w:t>
      </w:r>
    </w:p>
    <w:p w:rsidR="0081331F" w:rsidRPr="00980E22" w:rsidRDefault="0081331F" w:rsidP="00AB61E7">
      <w:pPr>
        <w:ind w:left="1418" w:hanging="567"/>
        <w:rPr>
          <w:rStyle w:val="normaltextrun"/>
          <w:bCs/>
          <w:noProof/>
          <w:color w:val="000000"/>
        </w:rPr>
      </w:pPr>
      <w:r w:rsidRPr="00980E22">
        <w:rPr>
          <w:rStyle w:val="normaltextrun"/>
          <w:noProof/>
          <w:color w:val="000000"/>
        </w:rPr>
        <w:t>1. csoport:</w:t>
      </w:r>
      <w:r w:rsidRPr="00980E22">
        <w:rPr>
          <w:rStyle w:val="normaltextrun"/>
          <w:noProof/>
        </w:rPr>
        <w:t xml:space="preserve"> </w:t>
      </w:r>
    </w:p>
    <w:p w:rsidR="0081331F" w:rsidRPr="00980E22" w:rsidRDefault="0081331F" w:rsidP="00AB61E7">
      <w:pPr>
        <w:pStyle w:val="NumPar1"/>
        <w:tabs>
          <w:tab w:val="clear" w:pos="850"/>
          <w:tab w:val="num" w:pos="851"/>
        </w:tabs>
        <w:ind w:left="1418" w:hanging="567"/>
        <w:rPr>
          <w:rStyle w:val="normaltextrun"/>
          <w:noProof/>
        </w:rPr>
      </w:pPr>
      <w:r w:rsidRPr="00980E22">
        <w:rPr>
          <w:rStyle w:val="normaltextrun"/>
          <w:noProof/>
        </w:rPr>
        <w:t>Vezetői engedély nem adható ki, illetve nem újítható meg azon kérelmezők vagy járművezetők számára, akik bármilyen formában rendszeresen fogyasztanak a jármű biztonságos vezetéséhez szükséges képességeket károsító pszichotrop anyagokat, ha a felszívódó mennyiség akkora, hogy káros befolyást gyakorol a járművezetésre. Ez alkalmazandó minden olyan egyéb gyógyszerre, illetve gyógyszer-kombinációra, amelyek befolyást gyakorolnak a járművezetői képességre. </w:t>
      </w:r>
    </w:p>
    <w:p w:rsidR="0081331F" w:rsidRPr="00980E22" w:rsidRDefault="0081331F" w:rsidP="00AB61E7">
      <w:pPr>
        <w:ind w:left="1418" w:hanging="567"/>
        <w:rPr>
          <w:rStyle w:val="normaltextrun"/>
          <w:bCs/>
          <w:noProof/>
          <w:color w:val="000000"/>
        </w:rPr>
      </w:pPr>
      <w:r w:rsidRPr="00980E22">
        <w:rPr>
          <w:rStyle w:val="normaltextrun"/>
          <w:noProof/>
          <w:color w:val="000000"/>
        </w:rPr>
        <w:t>2. csoport:</w:t>
      </w:r>
      <w:r w:rsidRPr="00980E22">
        <w:rPr>
          <w:rStyle w:val="normaltextrun"/>
          <w:noProof/>
        </w:rPr>
        <w:t xml:space="preserve"> </w:t>
      </w:r>
    </w:p>
    <w:p w:rsidR="0081331F" w:rsidRPr="00980E22" w:rsidRDefault="0081331F" w:rsidP="00AB61E7">
      <w:pPr>
        <w:pStyle w:val="NumPar1"/>
        <w:tabs>
          <w:tab w:val="clear" w:pos="850"/>
          <w:tab w:val="num" w:pos="851"/>
        </w:tabs>
        <w:ind w:left="1418" w:hanging="567"/>
        <w:rPr>
          <w:rStyle w:val="normaltextrun"/>
          <w:noProof/>
        </w:rPr>
      </w:pPr>
      <w:r w:rsidRPr="00980E22">
        <w:rPr>
          <w:rStyle w:val="normaltextrun"/>
          <w:noProof/>
        </w:rPr>
        <w:t>Az illetékes egészségügyi hatóságnak kellő megfontolás tárgyává kell tennie azokat a járulékos kockázatokat és veszélyeket, amelyek erre a csoportra vonatkozó meghatározás által érintett járművek vezetésével járnak. </w:t>
      </w:r>
    </w:p>
    <w:p w:rsidR="0081331F" w:rsidRPr="00980E22" w:rsidRDefault="0081331F" w:rsidP="0081331F">
      <w:pPr>
        <w:rPr>
          <w:rStyle w:val="normaltextrun"/>
          <w:b/>
          <w:bCs/>
          <w:noProof/>
          <w:color w:val="000000"/>
        </w:rPr>
      </w:pPr>
      <w:r w:rsidRPr="00980E22">
        <w:rPr>
          <w:rStyle w:val="normaltextrun"/>
          <w:b/>
          <w:noProof/>
          <w:color w:val="000000"/>
        </w:rPr>
        <w:t>VESE-RENDELLENESSÉGEK</w:t>
      </w:r>
      <w:r w:rsidRPr="00980E22">
        <w:rPr>
          <w:rStyle w:val="normaltextrun"/>
          <w:b/>
          <w:noProof/>
        </w:rPr>
        <w:t xml:space="preserve"> </w:t>
      </w:r>
    </w:p>
    <w:p w:rsidR="005B66A0" w:rsidRPr="00003524" w:rsidRDefault="005B66A0" w:rsidP="00D9293C">
      <w:pPr>
        <w:pStyle w:val="NumPar1"/>
        <w:numPr>
          <w:ilvl w:val="0"/>
          <w:numId w:val="60"/>
        </w:numPr>
        <w:rPr>
          <w:rStyle w:val="normaltextrun"/>
          <w:noProof/>
        </w:rPr>
      </w:pPr>
      <w:r w:rsidRPr="00003524">
        <w:rPr>
          <w:rStyle w:val="normaltextrun"/>
          <w:noProof/>
        </w:rPr>
        <w:t>A vese-rendellenességben szenvedő kérelmezőkre az alábbi szabályok vonatkoznak.</w:t>
      </w:r>
    </w:p>
    <w:p w:rsidR="0081331F" w:rsidRPr="00980E22" w:rsidRDefault="0081331F" w:rsidP="00AB61E7">
      <w:pPr>
        <w:ind w:left="1418" w:hanging="567"/>
        <w:rPr>
          <w:rStyle w:val="normaltextrun"/>
          <w:bCs/>
          <w:noProof/>
          <w:color w:val="000000"/>
        </w:rPr>
      </w:pPr>
      <w:r w:rsidRPr="00980E22">
        <w:rPr>
          <w:rStyle w:val="normaltextrun"/>
          <w:noProof/>
          <w:color w:val="000000"/>
        </w:rPr>
        <w:t>1. csoport:</w:t>
      </w:r>
      <w:r w:rsidRPr="00980E22">
        <w:rPr>
          <w:rStyle w:val="normaltextrun"/>
          <w:noProof/>
        </w:rPr>
        <w:t xml:space="preserve"> </w:t>
      </w:r>
    </w:p>
    <w:p w:rsidR="0081331F" w:rsidRPr="00980E22" w:rsidRDefault="0081331F" w:rsidP="00AB61E7">
      <w:pPr>
        <w:pStyle w:val="NumPar1"/>
        <w:numPr>
          <w:ilvl w:val="0"/>
          <w:numId w:val="61"/>
        </w:numPr>
        <w:tabs>
          <w:tab w:val="clear" w:pos="850"/>
          <w:tab w:val="num" w:pos="851"/>
        </w:tabs>
        <w:ind w:left="1418" w:hanging="567"/>
        <w:rPr>
          <w:rStyle w:val="normaltextrun"/>
          <w:noProof/>
        </w:rPr>
      </w:pPr>
      <w:r w:rsidRPr="00980E22">
        <w:rPr>
          <w:rStyle w:val="normaltextrun"/>
          <w:noProof/>
        </w:rPr>
        <w:t>Azon kérelmezők vagy járművezetők számára, akik súlyos veseelégtelenségben szenvednek, vezetői engedély kizárólag akkor adható ki, illetve újítható meg, ha a kérelmüket az erre felhatalmazott orvos szakvéleménye alátámasztja, és rendszeres orvosi felülvizsgálaton vesznek részt. </w:t>
      </w:r>
    </w:p>
    <w:p w:rsidR="0081331F" w:rsidRPr="00980E22" w:rsidRDefault="0081331F" w:rsidP="00AB61E7">
      <w:pPr>
        <w:ind w:left="1418" w:hanging="567"/>
        <w:rPr>
          <w:rStyle w:val="normaltextrun"/>
          <w:bCs/>
          <w:noProof/>
          <w:color w:val="000000"/>
        </w:rPr>
      </w:pPr>
      <w:r w:rsidRPr="00980E22">
        <w:rPr>
          <w:rStyle w:val="normaltextrun"/>
          <w:noProof/>
          <w:color w:val="000000"/>
        </w:rPr>
        <w:t>2. csoport:</w:t>
      </w:r>
      <w:r w:rsidRPr="00980E22">
        <w:rPr>
          <w:rStyle w:val="normaltextrun"/>
          <w:noProof/>
        </w:rPr>
        <w:t xml:space="preserve"> </w:t>
      </w:r>
    </w:p>
    <w:p w:rsidR="0081331F" w:rsidRPr="00980E22" w:rsidRDefault="0081331F" w:rsidP="00AB61E7">
      <w:pPr>
        <w:pStyle w:val="NumPar1"/>
        <w:tabs>
          <w:tab w:val="clear" w:pos="850"/>
          <w:tab w:val="num" w:pos="851"/>
        </w:tabs>
        <w:ind w:left="1418" w:hanging="567"/>
        <w:rPr>
          <w:rStyle w:val="normaltextrun"/>
          <w:noProof/>
        </w:rPr>
      </w:pPr>
      <w:r w:rsidRPr="00980E22">
        <w:rPr>
          <w:rStyle w:val="normaltextrun"/>
          <w:noProof/>
        </w:rPr>
        <w:t>Vezetői engedély nem adható ki, illetve nem újítható meg azon kérelmezők vagy járművezetők számára – az erre felhatalmazott orvos szakvéleményében kellően indokolt és rendszeres orvosi felülvizsgálattal járó kivételes esetektől eltekintve –, akik súlyos és visszafordíthatatlan veseelégtelenségben szenvednek. </w:t>
      </w:r>
    </w:p>
    <w:p w:rsidR="0081331F" w:rsidRPr="00980E22" w:rsidRDefault="0081331F" w:rsidP="0081331F">
      <w:pPr>
        <w:rPr>
          <w:rStyle w:val="normaltextrun"/>
          <w:b/>
          <w:bCs/>
          <w:noProof/>
          <w:color w:val="000000"/>
        </w:rPr>
      </w:pPr>
      <w:r w:rsidRPr="00980E22">
        <w:rPr>
          <w:rStyle w:val="normaltextrun"/>
          <w:b/>
          <w:noProof/>
          <w:color w:val="000000"/>
        </w:rPr>
        <w:t>VEGYES RENDELKEZÉSEK</w:t>
      </w:r>
      <w:r w:rsidRPr="00980E22">
        <w:rPr>
          <w:rStyle w:val="normaltextrun"/>
          <w:b/>
          <w:noProof/>
        </w:rPr>
        <w:t xml:space="preserve"> </w:t>
      </w:r>
    </w:p>
    <w:p w:rsidR="005B66A0" w:rsidRPr="00003524" w:rsidRDefault="005B66A0" w:rsidP="00D9293C">
      <w:pPr>
        <w:pStyle w:val="NumPar1"/>
        <w:numPr>
          <w:ilvl w:val="0"/>
          <w:numId w:val="62"/>
        </w:numPr>
        <w:rPr>
          <w:rStyle w:val="normaltextrun"/>
          <w:noProof/>
        </w:rPr>
      </w:pPr>
      <w:r w:rsidRPr="00003524">
        <w:rPr>
          <w:rStyle w:val="normaltextrun"/>
          <w:noProof/>
        </w:rPr>
        <w:t>Az alábbi vegyes rendelkezések alkalmazandók.</w:t>
      </w:r>
    </w:p>
    <w:p w:rsidR="0081331F" w:rsidRPr="00980E22" w:rsidRDefault="0081331F" w:rsidP="00AB61E7">
      <w:pPr>
        <w:ind w:left="1418" w:hanging="567"/>
        <w:rPr>
          <w:rStyle w:val="normaltextrun"/>
          <w:bCs/>
          <w:noProof/>
          <w:color w:val="000000"/>
        </w:rPr>
      </w:pPr>
      <w:r w:rsidRPr="00980E22">
        <w:rPr>
          <w:rStyle w:val="normaltextrun"/>
          <w:noProof/>
          <w:color w:val="000000"/>
        </w:rPr>
        <w:t>1. csoport:</w:t>
      </w:r>
      <w:r w:rsidRPr="00980E22">
        <w:rPr>
          <w:rStyle w:val="normaltextrun"/>
          <w:noProof/>
        </w:rPr>
        <w:t xml:space="preserve"> </w:t>
      </w:r>
    </w:p>
    <w:p w:rsidR="0081331F" w:rsidRPr="00980E22" w:rsidRDefault="0081331F" w:rsidP="00AB61E7">
      <w:pPr>
        <w:pStyle w:val="NumPar1"/>
        <w:numPr>
          <w:ilvl w:val="0"/>
          <w:numId w:val="63"/>
        </w:numPr>
        <w:tabs>
          <w:tab w:val="clear" w:pos="850"/>
          <w:tab w:val="num" w:pos="851"/>
        </w:tabs>
        <w:ind w:left="1418" w:hanging="567"/>
        <w:rPr>
          <w:rStyle w:val="normaltextrun"/>
          <w:noProof/>
        </w:rPr>
      </w:pPr>
      <w:r w:rsidRPr="00980E22">
        <w:rPr>
          <w:rStyle w:val="normaltextrun"/>
          <w:noProof/>
        </w:rPr>
        <w:t>Azon kérelmezők vagy járművezetők számára, akik a járművezetői képességet befolyásoló szervátültetésen estek át vagy szervezetükben mesterséges implantátum található, vezetői engedély kizárólag akkor adható ki, illetve újítható meg, ha a kérelmüket az erre felhatalmazott orvos szakvéleménye alátámasztja, és – szükség esetén – rendszeres orvosi felülvizsgálaton vesznek részt. </w:t>
      </w:r>
    </w:p>
    <w:p w:rsidR="0081331F" w:rsidRPr="00980E22" w:rsidRDefault="0081331F" w:rsidP="00AB61E7">
      <w:pPr>
        <w:ind w:left="1418" w:hanging="567"/>
        <w:rPr>
          <w:rStyle w:val="normaltextrun"/>
          <w:bCs/>
          <w:noProof/>
          <w:color w:val="000000"/>
        </w:rPr>
      </w:pPr>
      <w:r w:rsidRPr="00980E22">
        <w:rPr>
          <w:rStyle w:val="normaltextrun"/>
          <w:noProof/>
          <w:color w:val="000000"/>
        </w:rPr>
        <w:t>2. csoport:</w:t>
      </w:r>
      <w:r w:rsidRPr="00980E22">
        <w:rPr>
          <w:rStyle w:val="normaltextrun"/>
          <w:noProof/>
        </w:rPr>
        <w:t xml:space="preserve"> </w:t>
      </w:r>
    </w:p>
    <w:p w:rsidR="0081331F" w:rsidRPr="00980E22" w:rsidRDefault="0081331F" w:rsidP="00AB61E7">
      <w:pPr>
        <w:pStyle w:val="NumPar1"/>
        <w:tabs>
          <w:tab w:val="clear" w:pos="850"/>
          <w:tab w:val="num" w:pos="851"/>
        </w:tabs>
        <w:ind w:left="1418" w:hanging="567"/>
        <w:rPr>
          <w:rStyle w:val="normaltextrun"/>
          <w:noProof/>
        </w:rPr>
      </w:pPr>
      <w:r w:rsidRPr="00980E22">
        <w:rPr>
          <w:rStyle w:val="normaltextrun"/>
          <w:noProof/>
        </w:rPr>
        <w:t>Az illetékes egészségügyi hatóságnak kellő megfontolás tárgyává kell tennie azokat a járulékos kockázatokat és veszélyeket, amelyek erre a csoportra vonatkozó meghatározás által érintett járművek vezetésével járnak. </w:t>
      </w:r>
    </w:p>
    <w:p w:rsidR="0081331F" w:rsidRPr="00980E22" w:rsidRDefault="0081331F" w:rsidP="00455AB4">
      <w:pPr>
        <w:pStyle w:val="ManualNumPar1"/>
        <w:ind w:left="0" w:firstLine="0"/>
        <w:rPr>
          <w:noProof/>
        </w:rPr>
      </w:pPr>
      <w:r w:rsidRPr="00980E22">
        <w:rPr>
          <w:rStyle w:val="normaltextrun"/>
          <w:noProof/>
          <w:color w:val="000000"/>
        </w:rPr>
        <w:t>Általános szabályként, vezetői engedély nem adható ki, illetve nem újítható meg azon kérelmezők vagy járművezetők számára, akik olyan, az e melléklet pontjaiban nem említett valamely betegségben szenvednek, amely a járművezetés biztonságát hátrányosan befolyásoló funkcionális alkalmatlanságot idéz vagy idézhet elő, kivéve, ha kérelmüket az erre felhatalmazott orvos szakvéleménye alátámasztja és – szükség esetén – rendszeres orvosi felülvizsgálaton vesznek részt.</w:t>
      </w:r>
    </w:p>
    <w:p w:rsidR="0035173E" w:rsidRPr="00980E22" w:rsidRDefault="0035173E" w:rsidP="0035173E">
      <w:pPr>
        <w:rPr>
          <w:noProof/>
        </w:rPr>
        <w:sectPr w:rsidR="0035173E" w:rsidRPr="00980E22" w:rsidSect="000572DF">
          <w:pgSz w:w="11907" w:h="16839"/>
          <w:pgMar w:top="1134" w:right="1417" w:bottom="1134" w:left="1417" w:header="709" w:footer="709" w:gutter="0"/>
          <w:cols w:space="720"/>
          <w:docGrid w:linePitch="360"/>
        </w:sectPr>
      </w:pPr>
    </w:p>
    <w:p w:rsidR="00A005B2" w:rsidRPr="00980E22" w:rsidRDefault="00A005B2" w:rsidP="00A005B2">
      <w:pPr>
        <w:pStyle w:val="Annexetitre"/>
        <w:rPr>
          <w:rStyle w:val="Marker"/>
          <w:noProof/>
        </w:rPr>
      </w:pPr>
      <w:r w:rsidRPr="00980E22">
        <w:rPr>
          <w:noProof/>
        </w:rPr>
        <w:t>IV. MELLÉKLET</w:t>
      </w:r>
    </w:p>
    <w:p w:rsidR="00A005B2" w:rsidRPr="00980E22" w:rsidRDefault="00A005B2" w:rsidP="00A005B2">
      <w:pPr>
        <w:pStyle w:val="Objetacteprincipal"/>
        <w:rPr>
          <w:rStyle w:val="normaltextrun"/>
          <w:bCs/>
          <w:caps/>
          <w:noProof/>
        </w:rPr>
      </w:pPr>
      <w:r w:rsidRPr="00980E22">
        <w:rPr>
          <w:rStyle w:val="normaltextrun"/>
          <w:caps/>
          <w:noProof/>
        </w:rPr>
        <w:t>MINIMUMKÖVETELMÉNYEK AZON SZEMÉLYEKKEL SZEMBEN, AKIK GYAKORLATI JÁRMŰVEZETŐI VIZSGÁN VIZSGÁZTATNAK</w:t>
      </w:r>
    </w:p>
    <w:p w:rsidR="00A005B2" w:rsidRPr="00980E22" w:rsidRDefault="00A005B2" w:rsidP="00000AA2">
      <w:pPr>
        <w:pStyle w:val="NumPar1"/>
        <w:numPr>
          <w:ilvl w:val="0"/>
          <w:numId w:val="13"/>
        </w:numPr>
        <w:rPr>
          <w:rStyle w:val="normaltextrun"/>
          <w:b/>
          <w:bCs/>
          <w:noProof/>
        </w:rPr>
      </w:pPr>
      <w:r w:rsidRPr="00980E22">
        <w:rPr>
          <w:rStyle w:val="normaltextrun"/>
          <w:b/>
          <w:noProof/>
        </w:rPr>
        <w:t>A vizsgabiztos részéről nélkülözhetetlen szakmai alkalmasság</w:t>
      </w:r>
    </w:p>
    <w:p w:rsidR="00A005B2" w:rsidRPr="00980E22" w:rsidRDefault="00363E43" w:rsidP="00363E43">
      <w:pPr>
        <w:pStyle w:val="Point0"/>
        <w:rPr>
          <w:rStyle w:val="normaltextrun"/>
          <w:noProof/>
        </w:rPr>
      </w:pPr>
      <w:r>
        <w:rPr>
          <w:noProof/>
        </w:rPr>
        <w:t>1.</w:t>
      </w:r>
      <w:r w:rsidRPr="00363E43">
        <w:rPr>
          <w:noProof/>
        </w:rPr>
        <w:tab/>
      </w:r>
      <w:r w:rsidR="00A005B2" w:rsidRPr="00980E22">
        <w:rPr>
          <w:rStyle w:val="normaltextrun"/>
          <w:noProof/>
        </w:rPr>
        <w:t>A gépi meghajtású járművek tekintetében a jelölt vezetési teljesítményére vonatkozó gyakorlati értékelés elvégzésére jogosult személy számára elengedhetetlen a szükséges ismeret, jártasság és hozzáértés az 1. (2)–(6) pont alatt felsorolt szakterületekhez kapcsolódóan.</w:t>
      </w:r>
    </w:p>
    <w:p w:rsidR="00A005B2" w:rsidRPr="00980E22" w:rsidRDefault="00363E43" w:rsidP="00363E43">
      <w:pPr>
        <w:pStyle w:val="Point0"/>
        <w:rPr>
          <w:rStyle w:val="normaltextrun"/>
          <w:noProof/>
        </w:rPr>
      </w:pPr>
      <w:r>
        <w:rPr>
          <w:noProof/>
        </w:rPr>
        <w:t>2.</w:t>
      </w:r>
      <w:r w:rsidRPr="00363E43">
        <w:rPr>
          <w:noProof/>
        </w:rPr>
        <w:tab/>
      </w:r>
      <w:r w:rsidR="00A005B2" w:rsidRPr="00980E22">
        <w:rPr>
          <w:rStyle w:val="normaltextrun"/>
          <w:noProof/>
        </w:rPr>
        <w:t>A vizsgabiztos szakmai alkalmasságának megfelelőnek kell lennie ahhoz, hogy értékelje a jelölt teljesítményét azon járműkategóriában, amelyre vonatkozóan a jelölt – a vezetői engedélyre való jogosultság megszerzése érdekében – a vizsgát leteszi.</w:t>
      </w:r>
    </w:p>
    <w:p w:rsidR="00A005B2" w:rsidRPr="00980E22" w:rsidRDefault="00363E43" w:rsidP="00363E43">
      <w:pPr>
        <w:pStyle w:val="Point0"/>
        <w:rPr>
          <w:rStyle w:val="normaltextrun"/>
          <w:noProof/>
        </w:rPr>
      </w:pPr>
      <w:r>
        <w:rPr>
          <w:noProof/>
        </w:rPr>
        <w:t>3.</w:t>
      </w:r>
      <w:r w:rsidRPr="00363E43">
        <w:rPr>
          <w:noProof/>
        </w:rPr>
        <w:tab/>
      </w:r>
      <w:r w:rsidR="00A005B2" w:rsidRPr="00980E22">
        <w:rPr>
          <w:rStyle w:val="normaltextrun"/>
          <w:noProof/>
        </w:rPr>
        <w:t>Járművezetési ismeret és hozzáértés, illetve értékelés:</w:t>
      </w:r>
    </w:p>
    <w:p w:rsidR="00A005B2" w:rsidRPr="00980E22" w:rsidRDefault="00363E43" w:rsidP="00363E43">
      <w:pPr>
        <w:pStyle w:val="Point1"/>
        <w:rPr>
          <w:rStyle w:val="normaltextrun"/>
          <w:noProof/>
        </w:rPr>
      </w:pPr>
      <w:r>
        <w:rPr>
          <w:noProof/>
        </w:rPr>
        <w:t>a)</w:t>
      </w:r>
      <w:r w:rsidRPr="00363E43">
        <w:rPr>
          <w:noProof/>
        </w:rPr>
        <w:tab/>
      </w:r>
      <w:r w:rsidR="00A005B2" w:rsidRPr="00980E22">
        <w:rPr>
          <w:rStyle w:val="normaltextrun"/>
          <w:noProof/>
        </w:rPr>
        <w:t>járművezetői magatartáselmélet;</w:t>
      </w:r>
    </w:p>
    <w:p w:rsidR="00A005B2" w:rsidRPr="00980E22" w:rsidRDefault="00363E43" w:rsidP="00363E43">
      <w:pPr>
        <w:pStyle w:val="Point1"/>
        <w:rPr>
          <w:rStyle w:val="normaltextrun"/>
          <w:noProof/>
        </w:rPr>
      </w:pPr>
      <w:r>
        <w:rPr>
          <w:noProof/>
        </w:rPr>
        <w:t>b)</w:t>
      </w:r>
      <w:r w:rsidRPr="00363E43">
        <w:rPr>
          <w:noProof/>
        </w:rPr>
        <w:tab/>
      </w:r>
      <w:r w:rsidR="00A005B2" w:rsidRPr="00980E22">
        <w:rPr>
          <w:rStyle w:val="normaltextrun"/>
          <w:noProof/>
        </w:rPr>
        <w:t>veszélyhelyzetek felismerése és balesethárítás;</w:t>
      </w:r>
    </w:p>
    <w:p w:rsidR="00A005B2" w:rsidRPr="00980E22" w:rsidRDefault="00363E43" w:rsidP="00363E43">
      <w:pPr>
        <w:pStyle w:val="Point1"/>
        <w:rPr>
          <w:rStyle w:val="normaltextrun"/>
          <w:noProof/>
        </w:rPr>
      </w:pPr>
      <w:r>
        <w:rPr>
          <w:noProof/>
        </w:rPr>
        <w:t>c)</w:t>
      </w:r>
      <w:r w:rsidRPr="00363E43">
        <w:rPr>
          <w:noProof/>
        </w:rPr>
        <w:tab/>
      </w:r>
      <w:r w:rsidR="00A005B2" w:rsidRPr="00980E22">
        <w:rPr>
          <w:rStyle w:val="normaltextrun"/>
          <w:noProof/>
        </w:rPr>
        <w:t>járművezetői vizsgakövetelményeket megalapozó tanmenet;</w:t>
      </w:r>
    </w:p>
    <w:p w:rsidR="00A005B2" w:rsidRPr="00980E22" w:rsidRDefault="00363E43" w:rsidP="00363E43">
      <w:pPr>
        <w:pStyle w:val="Point1"/>
        <w:rPr>
          <w:rStyle w:val="normaltextrun"/>
          <w:noProof/>
        </w:rPr>
      </w:pPr>
      <w:r>
        <w:rPr>
          <w:noProof/>
        </w:rPr>
        <w:t>d)</w:t>
      </w:r>
      <w:r w:rsidRPr="00363E43">
        <w:rPr>
          <w:noProof/>
        </w:rPr>
        <w:tab/>
      </w:r>
      <w:r w:rsidR="00A005B2" w:rsidRPr="00980E22">
        <w:rPr>
          <w:rStyle w:val="normaltextrun"/>
          <w:noProof/>
        </w:rPr>
        <w:t>járművezetői vizsga követelményei;</w:t>
      </w:r>
    </w:p>
    <w:p w:rsidR="00A005B2" w:rsidRPr="00980E22" w:rsidRDefault="00363E43" w:rsidP="00363E43">
      <w:pPr>
        <w:pStyle w:val="Point1"/>
        <w:rPr>
          <w:rStyle w:val="normaltextrun"/>
          <w:noProof/>
        </w:rPr>
      </w:pPr>
      <w:r>
        <w:rPr>
          <w:noProof/>
        </w:rPr>
        <w:t>e)</w:t>
      </w:r>
      <w:r w:rsidRPr="00363E43">
        <w:rPr>
          <w:noProof/>
        </w:rPr>
        <w:tab/>
      </w:r>
      <w:r w:rsidR="00A005B2" w:rsidRPr="00980E22">
        <w:rPr>
          <w:rStyle w:val="normaltextrun"/>
          <w:noProof/>
        </w:rPr>
        <w:t>vonatkozó közúti és közlekedési jogszabályok, ideértve a vonatkozó uniós és nemzeti jogszabályokat, valamint az értelmezési iránymutatásokat;</w:t>
      </w:r>
    </w:p>
    <w:p w:rsidR="00A005B2" w:rsidRPr="00980E22" w:rsidRDefault="00363E43" w:rsidP="00363E43">
      <w:pPr>
        <w:pStyle w:val="Point1"/>
        <w:rPr>
          <w:rStyle w:val="normaltextrun"/>
          <w:noProof/>
        </w:rPr>
      </w:pPr>
      <w:r>
        <w:rPr>
          <w:noProof/>
        </w:rPr>
        <w:t>f)</w:t>
      </w:r>
      <w:r w:rsidRPr="00363E43">
        <w:rPr>
          <w:noProof/>
        </w:rPr>
        <w:tab/>
      </w:r>
      <w:r w:rsidR="00A005B2" w:rsidRPr="00980E22">
        <w:rPr>
          <w:rStyle w:val="normaltextrun"/>
          <w:noProof/>
        </w:rPr>
        <w:t>értékeléselmélet és -technikák;</w:t>
      </w:r>
    </w:p>
    <w:p w:rsidR="00A005B2" w:rsidRPr="00980E22" w:rsidRDefault="00363E43" w:rsidP="00363E43">
      <w:pPr>
        <w:pStyle w:val="Point1"/>
        <w:rPr>
          <w:rStyle w:val="normaltextrun"/>
          <w:noProof/>
        </w:rPr>
      </w:pPr>
      <w:r>
        <w:rPr>
          <w:noProof/>
        </w:rPr>
        <w:t>g)</w:t>
      </w:r>
      <w:r w:rsidRPr="00363E43">
        <w:rPr>
          <w:noProof/>
        </w:rPr>
        <w:tab/>
      </w:r>
      <w:r w:rsidR="00A005B2" w:rsidRPr="00980E22">
        <w:rPr>
          <w:rStyle w:val="normaltextrun"/>
          <w:noProof/>
        </w:rPr>
        <w:t>defenzív járművezetés.</w:t>
      </w:r>
    </w:p>
    <w:p w:rsidR="00A005B2" w:rsidRPr="00980E22" w:rsidRDefault="00363E43" w:rsidP="00363E43">
      <w:pPr>
        <w:pStyle w:val="Point0"/>
        <w:rPr>
          <w:rStyle w:val="normaltextrun"/>
          <w:noProof/>
        </w:rPr>
      </w:pPr>
      <w:r>
        <w:rPr>
          <w:noProof/>
        </w:rPr>
        <w:t>4.</w:t>
      </w:r>
      <w:r w:rsidRPr="00363E43">
        <w:rPr>
          <w:noProof/>
        </w:rPr>
        <w:tab/>
      </w:r>
      <w:r w:rsidR="00A005B2" w:rsidRPr="00980E22">
        <w:rPr>
          <w:rStyle w:val="normaltextrun"/>
          <w:noProof/>
        </w:rPr>
        <w:t>Értékelési képességek:</w:t>
      </w:r>
    </w:p>
    <w:p w:rsidR="00A005B2" w:rsidRPr="00980E22" w:rsidRDefault="00363E43" w:rsidP="00363E43">
      <w:pPr>
        <w:pStyle w:val="Point1"/>
        <w:rPr>
          <w:rStyle w:val="normaltextrun"/>
          <w:noProof/>
        </w:rPr>
      </w:pPr>
      <w:r>
        <w:rPr>
          <w:noProof/>
        </w:rPr>
        <w:t>a)</w:t>
      </w:r>
      <w:r w:rsidRPr="00363E43">
        <w:rPr>
          <w:noProof/>
        </w:rPr>
        <w:tab/>
      </w:r>
      <w:r w:rsidR="00A005B2" w:rsidRPr="00980E22">
        <w:rPr>
          <w:rStyle w:val="normaltextrun"/>
          <w:noProof/>
        </w:rPr>
        <w:t>alapos és pontos megfigyelés, nyomon követés, valamint a jelölt általános teljesítményére vonatkozó értékelés képessége, különösen a következők tekintetében:</w:t>
      </w:r>
    </w:p>
    <w:p w:rsidR="00A005B2" w:rsidRPr="00980E22" w:rsidRDefault="00363E43" w:rsidP="00363E43">
      <w:pPr>
        <w:pStyle w:val="Point1"/>
        <w:rPr>
          <w:rStyle w:val="normaltextrun"/>
          <w:noProof/>
        </w:rPr>
      </w:pPr>
      <w:r>
        <w:rPr>
          <w:noProof/>
        </w:rPr>
        <w:t>b)</w:t>
      </w:r>
      <w:r w:rsidRPr="00363E43">
        <w:rPr>
          <w:noProof/>
        </w:rPr>
        <w:tab/>
      </w:r>
      <w:r w:rsidR="00A005B2" w:rsidRPr="00980E22">
        <w:rPr>
          <w:rStyle w:val="normaltextrun"/>
          <w:noProof/>
        </w:rPr>
        <w:t>veszélyhelyzetek pontos és átfogó felismerése;</w:t>
      </w:r>
    </w:p>
    <w:p w:rsidR="00A005B2" w:rsidRPr="00980E22" w:rsidRDefault="00363E43" w:rsidP="00363E43">
      <w:pPr>
        <w:pStyle w:val="Point1"/>
        <w:rPr>
          <w:rStyle w:val="normaltextrun"/>
          <w:noProof/>
        </w:rPr>
      </w:pPr>
      <w:r>
        <w:rPr>
          <w:noProof/>
        </w:rPr>
        <w:t>c)</w:t>
      </w:r>
      <w:r w:rsidRPr="00363E43">
        <w:rPr>
          <w:noProof/>
        </w:rPr>
        <w:tab/>
      </w:r>
      <w:r w:rsidR="00A005B2" w:rsidRPr="00980E22">
        <w:rPr>
          <w:rStyle w:val="normaltextrun"/>
          <w:noProof/>
        </w:rPr>
        <w:t>ezen helyzetek okának és valószínű következményeinek pontos meghatározása;</w:t>
      </w:r>
    </w:p>
    <w:p w:rsidR="00A005B2" w:rsidRPr="00980E22" w:rsidRDefault="00363E43" w:rsidP="00363E43">
      <w:pPr>
        <w:pStyle w:val="Point1"/>
        <w:rPr>
          <w:rStyle w:val="normaltextrun"/>
          <w:noProof/>
        </w:rPr>
      </w:pPr>
      <w:r>
        <w:rPr>
          <w:noProof/>
        </w:rPr>
        <w:t>d)</w:t>
      </w:r>
      <w:r w:rsidRPr="00363E43">
        <w:rPr>
          <w:noProof/>
        </w:rPr>
        <w:tab/>
      </w:r>
      <w:r w:rsidR="00A005B2" w:rsidRPr="00980E22">
        <w:rPr>
          <w:rStyle w:val="normaltextrun"/>
          <w:noProof/>
        </w:rPr>
        <w:t>jártasság megszerzése és hibák felismerése;</w:t>
      </w:r>
    </w:p>
    <w:p w:rsidR="00A005B2" w:rsidRPr="00980E22" w:rsidRDefault="00363E43" w:rsidP="00363E43">
      <w:pPr>
        <w:pStyle w:val="Point1"/>
        <w:rPr>
          <w:rStyle w:val="normaltextrun"/>
          <w:noProof/>
        </w:rPr>
      </w:pPr>
      <w:r>
        <w:rPr>
          <w:noProof/>
        </w:rPr>
        <w:t>e)</w:t>
      </w:r>
      <w:r w:rsidRPr="00363E43">
        <w:rPr>
          <w:noProof/>
        </w:rPr>
        <w:tab/>
      </w:r>
      <w:r w:rsidR="00A005B2" w:rsidRPr="00980E22">
        <w:rPr>
          <w:rStyle w:val="normaltextrun"/>
          <w:noProof/>
        </w:rPr>
        <w:t>értékelés egységessége és következetessége;</w:t>
      </w:r>
    </w:p>
    <w:p w:rsidR="00A005B2" w:rsidRPr="00980E22" w:rsidRDefault="00363E43" w:rsidP="00363E43">
      <w:pPr>
        <w:pStyle w:val="Point1"/>
        <w:rPr>
          <w:rStyle w:val="normaltextrun"/>
          <w:noProof/>
        </w:rPr>
      </w:pPr>
      <w:r>
        <w:rPr>
          <w:noProof/>
        </w:rPr>
        <w:t>f)</w:t>
      </w:r>
      <w:r w:rsidRPr="00363E43">
        <w:rPr>
          <w:noProof/>
        </w:rPr>
        <w:tab/>
      </w:r>
      <w:r w:rsidR="00A005B2" w:rsidRPr="00980E22">
        <w:rPr>
          <w:rStyle w:val="normaltextrun"/>
          <w:noProof/>
        </w:rPr>
        <w:t>információk gyors adaptálása, lényeges pontok megragadása;</w:t>
      </w:r>
    </w:p>
    <w:p w:rsidR="00A005B2" w:rsidRPr="00980E22" w:rsidRDefault="00363E43" w:rsidP="00363E43">
      <w:pPr>
        <w:pStyle w:val="Point1"/>
        <w:rPr>
          <w:rStyle w:val="normaltextrun"/>
          <w:noProof/>
        </w:rPr>
      </w:pPr>
      <w:r>
        <w:rPr>
          <w:noProof/>
        </w:rPr>
        <w:t>g)</w:t>
      </w:r>
      <w:r w:rsidRPr="00363E43">
        <w:rPr>
          <w:noProof/>
        </w:rPr>
        <w:tab/>
      </w:r>
      <w:r w:rsidR="00A005B2" w:rsidRPr="00980E22">
        <w:rPr>
          <w:rStyle w:val="normaltextrun"/>
          <w:noProof/>
        </w:rPr>
        <w:t>előretekintés, esetleges problémák beazonosítása és a kezelésüket szolgáló stratégiák kidolgozása;</w:t>
      </w:r>
    </w:p>
    <w:p w:rsidR="00A005B2" w:rsidRPr="00980E22" w:rsidRDefault="00363E43" w:rsidP="00363E43">
      <w:pPr>
        <w:pStyle w:val="Point1"/>
        <w:rPr>
          <w:rStyle w:val="normaltextrun"/>
          <w:noProof/>
        </w:rPr>
      </w:pPr>
      <w:r>
        <w:rPr>
          <w:noProof/>
        </w:rPr>
        <w:t>h)</w:t>
      </w:r>
      <w:r w:rsidRPr="00363E43">
        <w:rPr>
          <w:noProof/>
        </w:rPr>
        <w:tab/>
      </w:r>
      <w:r w:rsidR="00A005B2" w:rsidRPr="00980E22">
        <w:rPr>
          <w:rStyle w:val="normaltextrun"/>
          <w:noProof/>
        </w:rPr>
        <w:t>időben történő konstruktív visszajelzés.</w:t>
      </w:r>
    </w:p>
    <w:p w:rsidR="00A005B2" w:rsidRPr="00980E22" w:rsidRDefault="00363E43" w:rsidP="00363E43">
      <w:pPr>
        <w:pStyle w:val="Point0"/>
        <w:rPr>
          <w:rStyle w:val="normaltextrun"/>
          <w:noProof/>
        </w:rPr>
      </w:pPr>
      <w:r>
        <w:rPr>
          <w:noProof/>
        </w:rPr>
        <w:t>5.</w:t>
      </w:r>
      <w:r w:rsidRPr="00363E43">
        <w:rPr>
          <w:noProof/>
        </w:rPr>
        <w:tab/>
      </w:r>
      <w:r w:rsidR="00A005B2" w:rsidRPr="00980E22">
        <w:rPr>
          <w:rStyle w:val="normaltextrun"/>
          <w:noProof/>
        </w:rPr>
        <w:t>Személyes járművezetési képességek:</w:t>
      </w:r>
    </w:p>
    <w:p w:rsidR="00A005B2" w:rsidRPr="00980E22" w:rsidRDefault="00A005B2" w:rsidP="00FC508B">
      <w:pPr>
        <w:ind w:left="851"/>
        <w:rPr>
          <w:rStyle w:val="normaltextrun"/>
          <w:noProof/>
        </w:rPr>
      </w:pPr>
      <w:r w:rsidRPr="00980E22">
        <w:rPr>
          <w:rStyle w:val="normaltextrun"/>
          <w:noProof/>
        </w:rPr>
        <w:t>a vizsgabiztos – azon járműkategóriában, amelyre vonatkozóan jogosult a járművezetői vizsga gyakorlati részében a vizsgáztatásra – képes legyen az adott típusú gépi meghajtású jármű következetesen magas színvonalú vezetésére.</w:t>
      </w:r>
    </w:p>
    <w:p w:rsidR="00A005B2" w:rsidRPr="00980E22" w:rsidRDefault="00363E43" w:rsidP="00363E43">
      <w:pPr>
        <w:pStyle w:val="Point0"/>
        <w:rPr>
          <w:rStyle w:val="normaltextrun"/>
          <w:noProof/>
        </w:rPr>
      </w:pPr>
      <w:r>
        <w:rPr>
          <w:noProof/>
        </w:rPr>
        <w:t>6.</w:t>
      </w:r>
      <w:r w:rsidRPr="00363E43">
        <w:rPr>
          <w:noProof/>
        </w:rPr>
        <w:tab/>
      </w:r>
      <w:r w:rsidR="00A005B2" w:rsidRPr="00980E22">
        <w:rPr>
          <w:rStyle w:val="normaltextrun"/>
          <w:noProof/>
        </w:rPr>
        <w:t>A szolgáltatás minősége:</w:t>
      </w:r>
    </w:p>
    <w:p w:rsidR="00A005B2" w:rsidRPr="00980E22" w:rsidRDefault="00363E43" w:rsidP="00363E43">
      <w:pPr>
        <w:pStyle w:val="Point1"/>
        <w:rPr>
          <w:rStyle w:val="normaltextrun"/>
          <w:noProof/>
        </w:rPr>
      </w:pPr>
      <w:r>
        <w:rPr>
          <w:noProof/>
        </w:rPr>
        <w:t>a)</w:t>
      </w:r>
      <w:r w:rsidRPr="00363E43">
        <w:rPr>
          <w:noProof/>
        </w:rPr>
        <w:tab/>
      </w:r>
      <w:r w:rsidR="00A005B2" w:rsidRPr="00980E22">
        <w:rPr>
          <w:rStyle w:val="normaltextrun"/>
          <w:noProof/>
        </w:rPr>
        <w:t>annak megállapítása, hogy az ügyfél mire számíthat a vizsgán, és erről az ügyfél tájékoztatása;</w:t>
      </w:r>
    </w:p>
    <w:p w:rsidR="00A005B2" w:rsidRPr="00980E22" w:rsidRDefault="00363E43" w:rsidP="00363E43">
      <w:pPr>
        <w:pStyle w:val="Point1"/>
        <w:rPr>
          <w:rStyle w:val="normaltextrun"/>
          <w:noProof/>
        </w:rPr>
      </w:pPr>
      <w:r>
        <w:rPr>
          <w:noProof/>
        </w:rPr>
        <w:t>b)</w:t>
      </w:r>
      <w:r w:rsidRPr="00363E43">
        <w:rPr>
          <w:noProof/>
        </w:rPr>
        <w:tab/>
      </w:r>
      <w:r w:rsidR="00A005B2" w:rsidRPr="00980E22">
        <w:rPr>
          <w:rStyle w:val="normaltextrun"/>
          <w:noProof/>
        </w:rPr>
        <w:t>egyértelmű kommunikáció – a tartalom, a stílus és a nyelvezet megválasztásával, a hallgatóságnak és kontextusnak megfelelően –, valamint az ügyfelek kérdéseinek megválaszolása;</w:t>
      </w:r>
    </w:p>
    <w:p w:rsidR="00A005B2" w:rsidRPr="00980E22" w:rsidRDefault="00363E43" w:rsidP="00363E43">
      <w:pPr>
        <w:pStyle w:val="Point1"/>
        <w:rPr>
          <w:rStyle w:val="normaltextrun"/>
          <w:noProof/>
        </w:rPr>
      </w:pPr>
      <w:r>
        <w:rPr>
          <w:noProof/>
        </w:rPr>
        <w:t>c)</w:t>
      </w:r>
      <w:r w:rsidRPr="00363E43">
        <w:rPr>
          <w:noProof/>
        </w:rPr>
        <w:tab/>
      </w:r>
      <w:r w:rsidR="00A005B2" w:rsidRPr="00980E22">
        <w:rPr>
          <w:rStyle w:val="normaltextrun"/>
          <w:noProof/>
        </w:rPr>
        <w:t>egyértelmű visszajelzés a vizsga eredményét illetően;</w:t>
      </w:r>
    </w:p>
    <w:p w:rsidR="00A005B2" w:rsidRPr="00980E22" w:rsidRDefault="00363E43" w:rsidP="00363E43">
      <w:pPr>
        <w:pStyle w:val="Point1"/>
        <w:rPr>
          <w:rStyle w:val="normaltextrun"/>
          <w:noProof/>
        </w:rPr>
      </w:pPr>
      <w:r>
        <w:rPr>
          <w:noProof/>
        </w:rPr>
        <w:t>d)</w:t>
      </w:r>
      <w:r w:rsidRPr="00363E43">
        <w:rPr>
          <w:noProof/>
        </w:rPr>
        <w:tab/>
      </w:r>
      <w:r w:rsidR="00A005B2" w:rsidRPr="00980E22">
        <w:rPr>
          <w:rStyle w:val="normaltextrun"/>
          <w:noProof/>
        </w:rPr>
        <w:t>tiszteletteljes és megkülönböztetésmentes bánásmód az ügyfelekkel.</w:t>
      </w:r>
    </w:p>
    <w:p w:rsidR="00A005B2" w:rsidRPr="00980E22" w:rsidRDefault="00363E43" w:rsidP="00363E43">
      <w:pPr>
        <w:pStyle w:val="Point0"/>
        <w:rPr>
          <w:rStyle w:val="normaltextrun"/>
          <w:noProof/>
        </w:rPr>
      </w:pPr>
      <w:r>
        <w:rPr>
          <w:noProof/>
        </w:rPr>
        <w:t>7.</w:t>
      </w:r>
      <w:r w:rsidRPr="00363E43">
        <w:rPr>
          <w:noProof/>
        </w:rPr>
        <w:tab/>
      </w:r>
      <w:r w:rsidR="00A005B2" w:rsidRPr="00980E22">
        <w:rPr>
          <w:rStyle w:val="normaltextrun"/>
          <w:noProof/>
        </w:rPr>
        <w:t>Járműtechnikai és fizikai ismeretek</w:t>
      </w:r>
    </w:p>
    <w:p w:rsidR="00A005B2" w:rsidRPr="00980E22" w:rsidRDefault="00363E43" w:rsidP="00363E43">
      <w:pPr>
        <w:pStyle w:val="Point1"/>
        <w:rPr>
          <w:rStyle w:val="normaltextrun"/>
          <w:noProof/>
        </w:rPr>
      </w:pPr>
      <w:r>
        <w:rPr>
          <w:noProof/>
        </w:rPr>
        <w:t>a)</w:t>
      </w:r>
      <w:r w:rsidRPr="00363E43">
        <w:rPr>
          <w:noProof/>
        </w:rPr>
        <w:tab/>
      </w:r>
      <w:r w:rsidR="00A005B2" w:rsidRPr="00980E22">
        <w:rPr>
          <w:rStyle w:val="normaltextrun"/>
          <w:noProof/>
        </w:rPr>
        <w:t>járműtechnikai ismeretek, úgymint kormányzás, gumiabroncsok, fékek, világítás, különösen motorkerékpárok és nehézgépjárművek vonatkozásában;</w:t>
      </w:r>
    </w:p>
    <w:p w:rsidR="00A005B2" w:rsidRPr="00980E22" w:rsidRDefault="00363E43" w:rsidP="00363E43">
      <w:pPr>
        <w:pStyle w:val="Point1"/>
        <w:rPr>
          <w:rStyle w:val="normaltextrun"/>
          <w:noProof/>
        </w:rPr>
      </w:pPr>
      <w:r>
        <w:rPr>
          <w:noProof/>
        </w:rPr>
        <w:t>b)</w:t>
      </w:r>
      <w:r w:rsidRPr="00363E43">
        <w:rPr>
          <w:noProof/>
        </w:rPr>
        <w:tab/>
      </w:r>
      <w:r w:rsidR="00A005B2" w:rsidRPr="00980E22">
        <w:rPr>
          <w:rStyle w:val="normaltextrun"/>
          <w:noProof/>
        </w:rPr>
        <w:t>rakománybiztonság;</w:t>
      </w:r>
    </w:p>
    <w:p w:rsidR="00A005B2" w:rsidRPr="00980E22" w:rsidRDefault="00363E43" w:rsidP="00363E43">
      <w:pPr>
        <w:pStyle w:val="Point1"/>
        <w:rPr>
          <w:rStyle w:val="normaltextrun"/>
          <w:noProof/>
        </w:rPr>
      </w:pPr>
      <w:r>
        <w:rPr>
          <w:noProof/>
        </w:rPr>
        <w:t>c)</w:t>
      </w:r>
      <w:r w:rsidRPr="00363E43">
        <w:rPr>
          <w:noProof/>
        </w:rPr>
        <w:tab/>
      </w:r>
      <w:r w:rsidR="00A005B2" w:rsidRPr="00980E22">
        <w:rPr>
          <w:rStyle w:val="normaltextrun"/>
          <w:noProof/>
        </w:rPr>
        <w:t>járműfizikai ismeretek, úgymint sebesség, súrlódás, dinamika, energia.</w:t>
      </w:r>
    </w:p>
    <w:p w:rsidR="00A005B2" w:rsidRPr="00980E22" w:rsidRDefault="00363E43" w:rsidP="00363E43">
      <w:pPr>
        <w:pStyle w:val="Point0"/>
        <w:rPr>
          <w:rStyle w:val="normaltextrun"/>
          <w:noProof/>
        </w:rPr>
      </w:pPr>
      <w:r>
        <w:rPr>
          <w:noProof/>
        </w:rPr>
        <w:t>8.</w:t>
      </w:r>
      <w:r w:rsidRPr="00363E43">
        <w:rPr>
          <w:noProof/>
        </w:rPr>
        <w:tab/>
      </w:r>
      <w:r w:rsidR="00A005B2" w:rsidRPr="00980E22">
        <w:rPr>
          <w:rStyle w:val="normaltextrun"/>
          <w:noProof/>
        </w:rPr>
        <w:t>Üzemanyag-/energiatakarékos és környezetbarát vezetési mód.</w:t>
      </w:r>
    </w:p>
    <w:p w:rsidR="00A005B2" w:rsidRPr="00980E22" w:rsidRDefault="00A005B2" w:rsidP="00C461C2">
      <w:pPr>
        <w:pStyle w:val="NumPar1"/>
        <w:numPr>
          <w:ilvl w:val="0"/>
          <w:numId w:val="2"/>
        </w:numPr>
        <w:rPr>
          <w:rStyle w:val="normaltextrun"/>
          <w:b/>
          <w:bCs/>
          <w:noProof/>
        </w:rPr>
      </w:pPr>
      <w:r w:rsidRPr="00980E22">
        <w:rPr>
          <w:rStyle w:val="normaltextrun"/>
          <w:b/>
          <w:noProof/>
        </w:rPr>
        <w:t>Általános feltételek</w:t>
      </w:r>
    </w:p>
    <w:p w:rsidR="00A005B2" w:rsidRPr="00980E22" w:rsidRDefault="00363E43" w:rsidP="00363E43">
      <w:pPr>
        <w:pStyle w:val="Point0"/>
        <w:rPr>
          <w:rStyle w:val="normaltextrun"/>
          <w:noProof/>
        </w:rPr>
      </w:pPr>
      <w:r>
        <w:rPr>
          <w:noProof/>
        </w:rPr>
        <w:t>1.</w:t>
      </w:r>
      <w:r w:rsidRPr="00363E43">
        <w:rPr>
          <w:noProof/>
        </w:rPr>
        <w:tab/>
      </w:r>
      <w:r w:rsidR="00A005B2" w:rsidRPr="00980E22">
        <w:rPr>
          <w:rStyle w:val="normaltextrun"/>
          <w:noProof/>
        </w:rPr>
        <w:t>B kategóriájú vezetői engedély vizsgabiztosa:</w:t>
      </w:r>
    </w:p>
    <w:p w:rsidR="00A005B2" w:rsidRPr="00980E22" w:rsidRDefault="00363E43" w:rsidP="00363E43">
      <w:pPr>
        <w:pStyle w:val="Point1"/>
        <w:rPr>
          <w:rStyle w:val="normaltextrun"/>
          <w:noProof/>
        </w:rPr>
      </w:pPr>
      <w:r>
        <w:rPr>
          <w:noProof/>
        </w:rPr>
        <w:t>a)</w:t>
      </w:r>
      <w:r w:rsidRPr="00363E43">
        <w:rPr>
          <w:noProof/>
        </w:rPr>
        <w:tab/>
      </w:r>
      <w:r w:rsidR="00AB2A6D" w:rsidRPr="00980E22">
        <w:rPr>
          <w:rStyle w:val="normaltextrun"/>
          <w:noProof/>
        </w:rPr>
        <w:t>legalább 3 éve rendelkezik B kategóriájú vezetői engedéllyel;</w:t>
      </w:r>
    </w:p>
    <w:p w:rsidR="00A005B2" w:rsidRPr="00980E22" w:rsidRDefault="00363E43" w:rsidP="00363E43">
      <w:pPr>
        <w:pStyle w:val="Point1"/>
        <w:rPr>
          <w:rStyle w:val="normaltextrun"/>
          <w:noProof/>
        </w:rPr>
      </w:pPr>
      <w:r>
        <w:rPr>
          <w:noProof/>
        </w:rPr>
        <w:t>b)</w:t>
      </w:r>
      <w:r w:rsidRPr="00363E43">
        <w:rPr>
          <w:noProof/>
        </w:rPr>
        <w:tab/>
      </w:r>
      <w:r w:rsidR="00AB2A6D" w:rsidRPr="00980E22">
        <w:rPr>
          <w:rStyle w:val="normaltextrun"/>
          <w:noProof/>
        </w:rPr>
        <w:t>legalább a 23. életévét betöltötte;</w:t>
      </w:r>
    </w:p>
    <w:p w:rsidR="00A005B2" w:rsidRPr="00980E22" w:rsidRDefault="00363E43" w:rsidP="00363E43">
      <w:pPr>
        <w:pStyle w:val="Point1"/>
        <w:rPr>
          <w:rStyle w:val="normaltextrun"/>
          <w:noProof/>
        </w:rPr>
      </w:pPr>
      <w:r>
        <w:rPr>
          <w:noProof/>
        </w:rPr>
        <w:t>c)</w:t>
      </w:r>
      <w:r w:rsidRPr="00363E43">
        <w:rPr>
          <w:noProof/>
        </w:rPr>
        <w:tab/>
      </w:r>
      <w:r w:rsidR="00AB2A6D" w:rsidRPr="00980E22">
        <w:rPr>
          <w:rStyle w:val="normaltextrun"/>
          <w:noProof/>
        </w:rPr>
        <w:t>sikeresen megszerezte az e melléklet 3. pontjában meghatározott alapképesítést, majd teljesítette az e melléklet 4. pontjában meghatározott minőségbiztosítási és rendszeres továbbképzési előírásokat;</w:t>
      </w:r>
    </w:p>
    <w:p w:rsidR="00A005B2" w:rsidRPr="00980E22" w:rsidRDefault="00363E43" w:rsidP="00363E43">
      <w:pPr>
        <w:pStyle w:val="Point1"/>
        <w:rPr>
          <w:rStyle w:val="normaltextrun"/>
          <w:noProof/>
          <w:szCs w:val="24"/>
        </w:rPr>
      </w:pPr>
      <w:r>
        <w:rPr>
          <w:noProof/>
        </w:rPr>
        <w:t>d)</w:t>
      </w:r>
      <w:r w:rsidRPr="00363E43">
        <w:rPr>
          <w:noProof/>
        </w:rPr>
        <w:tab/>
      </w:r>
      <w:r w:rsidR="00AB2A6D" w:rsidRPr="00980E22">
        <w:rPr>
          <w:noProof/>
          <w:shd w:val="clear" w:color="auto" w:fill="FFFFFF"/>
        </w:rPr>
        <w:t>olyan szakoktatásban vett részt, amely megfelel az oktatás egységes nemzetközi osztályozási rendszerében (ISCED)</w:t>
      </w:r>
      <w:r w:rsidR="00AB2A6D" w:rsidRPr="00980E22">
        <w:rPr>
          <w:rStyle w:val="FootnoteReference"/>
          <w:noProof/>
          <w:szCs w:val="24"/>
        </w:rPr>
        <w:footnoteReference w:id="8"/>
      </w:r>
      <w:r w:rsidR="00AB2A6D" w:rsidRPr="00980E22">
        <w:rPr>
          <w:noProof/>
          <w:shd w:val="clear" w:color="auto" w:fill="FFFFFF"/>
        </w:rPr>
        <w:t xml:space="preserve"> megállapított legalább 3-as szint elvégzésének</w:t>
      </w:r>
      <w:r w:rsidR="00AB2A6D" w:rsidRPr="00980E22">
        <w:rPr>
          <w:rStyle w:val="normaltextrun"/>
          <w:noProof/>
        </w:rPr>
        <w:t>;</w:t>
      </w:r>
    </w:p>
    <w:p w:rsidR="00A005B2" w:rsidRPr="00980E22" w:rsidRDefault="00363E43" w:rsidP="00363E43">
      <w:pPr>
        <w:pStyle w:val="Point1"/>
        <w:rPr>
          <w:rStyle w:val="normaltextrun"/>
          <w:noProof/>
        </w:rPr>
      </w:pPr>
      <w:r>
        <w:rPr>
          <w:noProof/>
        </w:rPr>
        <w:t>e)</w:t>
      </w:r>
      <w:r w:rsidRPr="00363E43">
        <w:rPr>
          <w:noProof/>
        </w:rPr>
        <w:tab/>
      </w:r>
      <w:r w:rsidR="00903286" w:rsidRPr="00980E22">
        <w:rPr>
          <w:rStyle w:val="normaltextrun"/>
          <w:noProof/>
        </w:rPr>
        <w:t>nem lehet egyidejűleg járművezetői iskola hivatásos járművezetői szakoktatója.</w:t>
      </w:r>
    </w:p>
    <w:p w:rsidR="00A005B2" w:rsidRPr="00980E22" w:rsidRDefault="00363E43" w:rsidP="00363E43">
      <w:pPr>
        <w:pStyle w:val="Point0"/>
        <w:rPr>
          <w:rStyle w:val="normaltextrun"/>
          <w:bCs/>
          <w:noProof/>
        </w:rPr>
      </w:pPr>
      <w:r>
        <w:rPr>
          <w:noProof/>
        </w:rPr>
        <w:t>2.</w:t>
      </w:r>
      <w:r w:rsidRPr="00363E43">
        <w:rPr>
          <w:noProof/>
        </w:rPr>
        <w:tab/>
      </w:r>
      <w:r w:rsidR="00A005B2" w:rsidRPr="00980E22">
        <w:rPr>
          <w:rStyle w:val="normaltextrun"/>
          <w:noProof/>
        </w:rPr>
        <w:t>Többi kategóriára vonatkozó vezetői engedély vizsgabiztosa:</w:t>
      </w:r>
    </w:p>
    <w:p w:rsidR="00A005B2" w:rsidRPr="00980E22" w:rsidRDefault="00363E43" w:rsidP="00363E43">
      <w:pPr>
        <w:pStyle w:val="Point1"/>
        <w:rPr>
          <w:rStyle w:val="normaltextrun"/>
          <w:noProof/>
        </w:rPr>
      </w:pPr>
      <w:r>
        <w:rPr>
          <w:noProof/>
        </w:rPr>
        <w:t>a)</w:t>
      </w:r>
      <w:r w:rsidRPr="00363E43">
        <w:rPr>
          <w:noProof/>
        </w:rPr>
        <w:tab/>
      </w:r>
      <w:r w:rsidR="00AB2A6D" w:rsidRPr="00980E22">
        <w:rPr>
          <w:rStyle w:val="normaltextrun"/>
          <w:noProof/>
        </w:rPr>
        <w:t>rendelkezik adott kategóriájú vezetői engedéllyel, illetve egyenértékű ismerettel, megfelelő szakmai képesítés révén;</w:t>
      </w:r>
    </w:p>
    <w:p w:rsidR="00A005B2" w:rsidRPr="00980E22" w:rsidRDefault="00363E43" w:rsidP="00363E43">
      <w:pPr>
        <w:pStyle w:val="Point1"/>
        <w:rPr>
          <w:rStyle w:val="normaltextrun"/>
          <w:noProof/>
        </w:rPr>
      </w:pPr>
      <w:r>
        <w:rPr>
          <w:noProof/>
        </w:rPr>
        <w:t>b)</w:t>
      </w:r>
      <w:r w:rsidRPr="00363E43">
        <w:rPr>
          <w:noProof/>
        </w:rPr>
        <w:tab/>
      </w:r>
      <w:r w:rsidR="00AB2A6D" w:rsidRPr="00980E22">
        <w:rPr>
          <w:rStyle w:val="normaltextrun"/>
          <w:noProof/>
        </w:rPr>
        <w:t>sikeresen megszerezte az e melléklet 3. pontjában meghatározott alapképesítést, majd teljesítette az e melléklet 4. pontjában meghatározott minőségbiztosítási és rendszeres továbbképzési előírásokat;</w:t>
      </w:r>
    </w:p>
    <w:p w:rsidR="00A005B2" w:rsidRPr="00980E22" w:rsidRDefault="00363E43" w:rsidP="00363E43">
      <w:pPr>
        <w:pStyle w:val="Point1"/>
        <w:rPr>
          <w:rStyle w:val="normaltextrun"/>
          <w:noProof/>
        </w:rPr>
      </w:pPr>
      <w:r>
        <w:rPr>
          <w:noProof/>
        </w:rPr>
        <w:t>c)</w:t>
      </w:r>
      <w:r w:rsidRPr="00363E43">
        <w:rPr>
          <w:noProof/>
        </w:rPr>
        <w:tab/>
      </w:r>
      <w:r w:rsidR="00AB2A6D" w:rsidRPr="00980E22">
        <w:rPr>
          <w:rStyle w:val="normaltextrun"/>
          <w:noProof/>
        </w:rPr>
        <w:t>legalább 3 éve B kategóriájú vezetői engedély megszerzését célzó vizsgán képesített vizsgabiztosként vizsgáztat; felmentés adható ezen időtartam vonatkozásában, amennyiben a vizsgabiztos bizonyítékot szolgáltat a következőkre:</w:t>
      </w:r>
    </w:p>
    <w:p w:rsidR="00A005B2" w:rsidRPr="00980E22" w:rsidRDefault="00BB1904" w:rsidP="00AB61E7">
      <w:pPr>
        <w:pStyle w:val="Text2"/>
        <w:ind w:left="1985"/>
        <w:rPr>
          <w:rStyle w:val="normaltextrun"/>
          <w:noProof/>
        </w:rPr>
      </w:pPr>
      <w:r w:rsidRPr="00980E22">
        <w:rPr>
          <w:rStyle w:val="normaltextrun"/>
          <w:noProof/>
        </w:rPr>
        <w:t>i. legalább 5 évnyi járművezetés az adott kategóriában; vagy</w:t>
      </w:r>
    </w:p>
    <w:p w:rsidR="00A005B2" w:rsidRPr="00980E22" w:rsidRDefault="00BB1904" w:rsidP="00AB61E7">
      <w:pPr>
        <w:ind w:left="1985"/>
        <w:rPr>
          <w:rStyle w:val="normaltextrun"/>
          <w:noProof/>
        </w:rPr>
      </w:pPr>
      <w:r w:rsidRPr="00980E22">
        <w:rPr>
          <w:rStyle w:val="normaltextrun"/>
          <w:noProof/>
        </w:rPr>
        <w:t>ii. a vezetői engedély megszerzéséhez szükségesnél magasabb színtű járművezetési képesség elméleti és gyakorlati értékelése, ami ezáltal szükségtelenné teszi az említett követelményt;</w:t>
      </w:r>
    </w:p>
    <w:p w:rsidR="00A005B2" w:rsidRPr="00980E22" w:rsidRDefault="00363E43" w:rsidP="00363E43">
      <w:pPr>
        <w:pStyle w:val="Point1"/>
        <w:rPr>
          <w:rStyle w:val="normaltextrun"/>
          <w:noProof/>
        </w:rPr>
      </w:pPr>
      <w:r>
        <w:rPr>
          <w:noProof/>
        </w:rPr>
        <w:t>d)</w:t>
      </w:r>
      <w:r w:rsidRPr="00363E43">
        <w:rPr>
          <w:noProof/>
        </w:rPr>
        <w:tab/>
      </w:r>
      <w:r w:rsidR="00646CD8" w:rsidRPr="00980E22">
        <w:rPr>
          <w:rStyle w:val="normaltextrun"/>
          <w:noProof/>
        </w:rPr>
        <w:t>olyan szakoktatásban vett részt, amely megfelel az oktatás egységes nemzetközi osztályozási rendszerében (ISCED) megállapított legalább 3-as szint elvégzésének;</w:t>
      </w:r>
    </w:p>
    <w:p w:rsidR="00A005B2" w:rsidRPr="00980E22" w:rsidRDefault="00363E43" w:rsidP="00363E43">
      <w:pPr>
        <w:pStyle w:val="Point1"/>
        <w:rPr>
          <w:rStyle w:val="normaltextrun"/>
          <w:noProof/>
        </w:rPr>
      </w:pPr>
      <w:r>
        <w:rPr>
          <w:noProof/>
        </w:rPr>
        <w:t>e)</w:t>
      </w:r>
      <w:r w:rsidRPr="00363E43">
        <w:rPr>
          <w:noProof/>
        </w:rPr>
        <w:tab/>
      </w:r>
      <w:r w:rsidR="00F25D50" w:rsidRPr="00980E22">
        <w:rPr>
          <w:rStyle w:val="normaltextrun"/>
          <w:noProof/>
        </w:rPr>
        <w:t>nem lehet egyidejűleg járművezetői iskola hivatásos járművezetői szakoktatója.</w:t>
      </w:r>
    </w:p>
    <w:p w:rsidR="00A005B2" w:rsidRPr="00980E22" w:rsidRDefault="00363E43" w:rsidP="00363E43">
      <w:pPr>
        <w:pStyle w:val="Point0"/>
        <w:rPr>
          <w:rStyle w:val="normaltextrun"/>
          <w:bCs/>
          <w:noProof/>
        </w:rPr>
      </w:pPr>
      <w:r>
        <w:rPr>
          <w:noProof/>
        </w:rPr>
        <w:t>3.</w:t>
      </w:r>
      <w:r w:rsidRPr="00363E43">
        <w:rPr>
          <w:noProof/>
        </w:rPr>
        <w:tab/>
      </w:r>
      <w:r w:rsidR="00A005B2" w:rsidRPr="00980E22">
        <w:rPr>
          <w:rStyle w:val="normaltextrun"/>
          <w:noProof/>
        </w:rPr>
        <w:t>Egyenértékűségek</w:t>
      </w:r>
    </w:p>
    <w:p w:rsidR="00A005B2" w:rsidRPr="00980E22" w:rsidRDefault="00363E43" w:rsidP="00363E43">
      <w:pPr>
        <w:pStyle w:val="Point1"/>
        <w:rPr>
          <w:noProof/>
        </w:rPr>
      </w:pPr>
      <w:r>
        <w:rPr>
          <w:noProof/>
        </w:rPr>
        <w:t>a)</w:t>
      </w:r>
      <w:r w:rsidRPr="00363E43">
        <w:rPr>
          <w:noProof/>
        </w:rPr>
        <w:tab/>
      </w:r>
      <w:r w:rsidR="00A005B2" w:rsidRPr="00980E22">
        <w:rPr>
          <w:noProof/>
        </w:rPr>
        <w:t>A tagállamok feljogosíthatnak valamely vizsgabiztost arra, hogy AM, A1, A2 és A kategóriájú vezetői engedélyekre vonatkozó vizsgákon vizsgáztasson, amennyiben az érintett vizsgabiztos a 3. pont szerinti alapképesítést az említett kategóriák valamelyikére vonatkozóan megszerezte.</w:t>
      </w:r>
    </w:p>
    <w:p w:rsidR="00A005B2" w:rsidRPr="00980E22" w:rsidRDefault="00363E43" w:rsidP="00363E43">
      <w:pPr>
        <w:pStyle w:val="Point1"/>
        <w:rPr>
          <w:noProof/>
        </w:rPr>
      </w:pPr>
      <w:r>
        <w:rPr>
          <w:noProof/>
        </w:rPr>
        <w:t>b)</w:t>
      </w:r>
      <w:r w:rsidRPr="00363E43">
        <w:rPr>
          <w:noProof/>
        </w:rPr>
        <w:tab/>
      </w:r>
      <w:r w:rsidR="00A005B2" w:rsidRPr="00980E22">
        <w:rPr>
          <w:noProof/>
        </w:rPr>
        <w:t>A tagállamok feljogosíthatnak valamely vizsgabiztost arra, hogy C1, C, D1 és D kategóriájú vezetői engedélyekre vonatkozó vizsgákon vizsgáztasson, amennyiben az érintett vizsgabiztos a 3. pont szerinti alapképesítést az említett kategóriák valamelyikére vonatkozóan megszerezte.</w:t>
      </w:r>
    </w:p>
    <w:p w:rsidR="00A005B2" w:rsidRPr="00980E22" w:rsidRDefault="00363E43" w:rsidP="00363E43">
      <w:pPr>
        <w:pStyle w:val="Point1"/>
        <w:rPr>
          <w:noProof/>
        </w:rPr>
      </w:pPr>
      <w:r>
        <w:rPr>
          <w:noProof/>
        </w:rPr>
        <w:t>c)</w:t>
      </w:r>
      <w:r w:rsidRPr="00363E43">
        <w:rPr>
          <w:noProof/>
        </w:rPr>
        <w:tab/>
      </w:r>
      <w:r w:rsidR="00A005B2" w:rsidRPr="00980E22">
        <w:rPr>
          <w:noProof/>
        </w:rPr>
        <w:t>A tagállamok feljogosíthatnak valamely vizsgabiztost arra, hogy BE, C1E, CE, D1E és DE kategóriájú vezetői engedélyekre vonatkozó vizsgákon vizsgáztasson, amennyiben az érintett vizsgabiztos a 3. pont szerinti alapképesítést az említett kategóriák valamelyikére vonatkozóan megszerezte.</w:t>
      </w:r>
    </w:p>
    <w:p w:rsidR="00A005B2" w:rsidRPr="00980E22" w:rsidRDefault="00A005B2" w:rsidP="00C461C2">
      <w:pPr>
        <w:pStyle w:val="NumPar1"/>
        <w:numPr>
          <w:ilvl w:val="0"/>
          <w:numId w:val="2"/>
        </w:numPr>
        <w:rPr>
          <w:rStyle w:val="normaltextrun"/>
          <w:b/>
          <w:bCs/>
          <w:noProof/>
        </w:rPr>
      </w:pPr>
      <w:r w:rsidRPr="00980E22">
        <w:rPr>
          <w:rStyle w:val="normaltextrun"/>
          <w:b/>
          <w:noProof/>
        </w:rPr>
        <w:t>Alapképesítés</w:t>
      </w:r>
    </w:p>
    <w:p w:rsidR="00A005B2" w:rsidRPr="00363E43" w:rsidRDefault="00A005B2" w:rsidP="00D9293C">
      <w:pPr>
        <w:pStyle w:val="NumPar1"/>
        <w:numPr>
          <w:ilvl w:val="0"/>
          <w:numId w:val="64"/>
        </w:numPr>
        <w:rPr>
          <w:rStyle w:val="normaltextrun"/>
          <w:bCs/>
          <w:noProof/>
        </w:rPr>
      </w:pPr>
      <w:r w:rsidRPr="00980E22">
        <w:rPr>
          <w:rStyle w:val="normaltextrun"/>
          <w:noProof/>
        </w:rPr>
        <w:t>Alapképzés</w:t>
      </w:r>
    </w:p>
    <w:p w:rsidR="00A005B2" w:rsidRPr="00980E22" w:rsidRDefault="00000AA2" w:rsidP="00000AA2">
      <w:pPr>
        <w:pStyle w:val="Point1"/>
        <w:rPr>
          <w:noProof/>
        </w:rPr>
      </w:pPr>
      <w:r>
        <w:rPr>
          <w:noProof/>
        </w:rPr>
        <w:t>a)</w:t>
      </w:r>
      <w:r w:rsidRPr="00000AA2">
        <w:rPr>
          <w:noProof/>
        </w:rPr>
        <w:tab/>
      </w:r>
      <w:r w:rsidR="00A005B2" w:rsidRPr="00980E22">
        <w:rPr>
          <w:noProof/>
        </w:rPr>
        <w:t>Járművezetői vizsgán vizsgabiztosként kizárólag úgy jogosult valamely személy a részvételre, ha megfelelően teljesítette azon képzési programot, amelyet a tagállam az 1. pontban meghatározott szakmai alkalmasság megszerzése érdekében előírt.</w:t>
      </w:r>
    </w:p>
    <w:p w:rsidR="00A005B2" w:rsidRPr="00980E22" w:rsidRDefault="00000AA2" w:rsidP="00000AA2">
      <w:pPr>
        <w:pStyle w:val="Point1"/>
        <w:rPr>
          <w:noProof/>
        </w:rPr>
      </w:pPr>
      <w:r>
        <w:rPr>
          <w:noProof/>
        </w:rPr>
        <w:t>b)</w:t>
      </w:r>
      <w:r w:rsidRPr="00000AA2">
        <w:rPr>
          <w:noProof/>
        </w:rPr>
        <w:tab/>
      </w:r>
      <w:r w:rsidR="00A005B2" w:rsidRPr="00980E22">
        <w:rPr>
          <w:noProof/>
        </w:rPr>
        <w:t>A tagállamoknak meg kell határozniuk, hogy valamely képzési program tartalma egy vagy több vezetőiengedély-kategória tekintetében feljogosít-e vizsgabiztosi tevékenységre.</w:t>
      </w:r>
    </w:p>
    <w:p w:rsidR="00A005B2" w:rsidRPr="00980E22" w:rsidRDefault="00A005B2" w:rsidP="00000AA2">
      <w:pPr>
        <w:pStyle w:val="NumPar1"/>
        <w:rPr>
          <w:rStyle w:val="normaltextrun"/>
          <w:bCs/>
          <w:noProof/>
        </w:rPr>
      </w:pPr>
      <w:r w:rsidRPr="00980E22">
        <w:rPr>
          <w:rStyle w:val="normaltextrun"/>
          <w:noProof/>
        </w:rPr>
        <w:t>Vizsgák</w:t>
      </w:r>
    </w:p>
    <w:p w:rsidR="00A005B2" w:rsidRPr="00980E22" w:rsidRDefault="00000AA2" w:rsidP="00000AA2">
      <w:pPr>
        <w:pStyle w:val="Point1"/>
        <w:rPr>
          <w:noProof/>
        </w:rPr>
      </w:pPr>
      <w:r>
        <w:rPr>
          <w:noProof/>
        </w:rPr>
        <w:t>a)</w:t>
      </w:r>
      <w:r w:rsidRPr="00000AA2">
        <w:rPr>
          <w:noProof/>
        </w:rPr>
        <w:tab/>
      </w:r>
      <w:r w:rsidR="00A005B2" w:rsidRPr="00980E22">
        <w:rPr>
          <w:noProof/>
        </w:rPr>
        <w:t>Járművezetői vizsgán vizsgabiztosként kizárólag úgy jogosult valamely személy a részvételre, ha bizonyítja, hogy az 1. pontban említett tárgykörökre vonatkozóan megfelelő színtű ismerettel, hozzáértéssel, jártassággal és rátermettséggel rendelkezik.</w:t>
      </w:r>
    </w:p>
    <w:p w:rsidR="00A005B2" w:rsidRPr="00980E22" w:rsidRDefault="00000AA2" w:rsidP="00000AA2">
      <w:pPr>
        <w:pStyle w:val="Point1"/>
        <w:rPr>
          <w:noProof/>
        </w:rPr>
      </w:pPr>
      <w:r>
        <w:rPr>
          <w:noProof/>
        </w:rPr>
        <w:t>b)</w:t>
      </w:r>
      <w:r w:rsidRPr="00000AA2">
        <w:rPr>
          <w:noProof/>
        </w:rPr>
        <w:tab/>
      </w:r>
      <w:r w:rsidR="00A005B2" w:rsidRPr="00980E22">
        <w:rPr>
          <w:noProof/>
        </w:rPr>
        <w:t>A tagállamok olyan vizsgáztatási eljárást alakítanak ki, amely – pedagógiailag megfelelő módon – felméri az adott személynek az 1. pontban, – különösen az 1. (4) pontban – meghatározottak szerinti szakmai alkalmasságát. A vizsgáztatási eljárásnak akadálymentesnek</w:t>
      </w:r>
      <w:r w:rsidR="00A005B2" w:rsidRPr="00980E22">
        <w:rPr>
          <w:rStyle w:val="FootnoteReference"/>
          <w:noProof/>
        </w:rPr>
        <w:footnoteReference w:id="9"/>
      </w:r>
      <w:r w:rsidR="00A005B2" w:rsidRPr="00980E22">
        <w:rPr>
          <w:noProof/>
        </w:rPr>
        <w:t xml:space="preserve"> kell lennie, és mind elméleti, mind gyakorlati elemet tartalmaznia kell. Adott esetben számítógéppel támogatott értékelésre is sor kerülhet. A vizsgák és a vizsgák keretében történő értékelések természetére és időtartamára vonatkozó részletekről az egyes tagállamok szabad mérlegelés szerint döntenek.</w:t>
      </w:r>
    </w:p>
    <w:p w:rsidR="00A005B2" w:rsidRPr="00980E22" w:rsidRDefault="00000AA2" w:rsidP="00000AA2">
      <w:pPr>
        <w:pStyle w:val="Point1"/>
        <w:rPr>
          <w:noProof/>
        </w:rPr>
      </w:pPr>
      <w:r>
        <w:rPr>
          <w:noProof/>
        </w:rPr>
        <w:t>c)</w:t>
      </w:r>
      <w:r w:rsidRPr="00000AA2">
        <w:rPr>
          <w:noProof/>
        </w:rPr>
        <w:tab/>
      </w:r>
      <w:r w:rsidR="00A005B2" w:rsidRPr="00980E22">
        <w:rPr>
          <w:noProof/>
        </w:rPr>
        <w:t>A tagállamoknak meg kell határozniuk, hogy egy adott vizsga tartalma egy vagy több vezetőiengedély-kategória tekintetében feljogosít-e vizsgabiztosi tevékenységre.</w:t>
      </w:r>
    </w:p>
    <w:p w:rsidR="00A005B2" w:rsidRPr="003926D9" w:rsidRDefault="00A005B2" w:rsidP="00B22C08">
      <w:pPr>
        <w:pStyle w:val="NumPar1"/>
        <w:numPr>
          <w:ilvl w:val="0"/>
          <w:numId w:val="69"/>
        </w:numPr>
        <w:rPr>
          <w:rStyle w:val="normaltextrun"/>
          <w:b/>
          <w:noProof/>
        </w:rPr>
      </w:pPr>
      <w:r w:rsidRPr="003926D9">
        <w:rPr>
          <w:rStyle w:val="normaltextrun"/>
          <w:b/>
          <w:noProof/>
        </w:rPr>
        <w:t>Minőségbiztosítás és rendszeres továbbképzés</w:t>
      </w:r>
    </w:p>
    <w:p w:rsidR="00A005B2" w:rsidRPr="00000AA2" w:rsidRDefault="00A005B2" w:rsidP="00D9293C">
      <w:pPr>
        <w:pStyle w:val="NumPar1"/>
        <w:numPr>
          <w:ilvl w:val="0"/>
          <w:numId w:val="65"/>
        </w:numPr>
        <w:rPr>
          <w:rStyle w:val="normaltextrun"/>
          <w:bCs/>
          <w:noProof/>
        </w:rPr>
      </w:pPr>
      <w:r w:rsidRPr="00980E22">
        <w:rPr>
          <w:rStyle w:val="normaltextrun"/>
          <w:noProof/>
        </w:rPr>
        <w:t>Minőségbiztosítás</w:t>
      </w:r>
    </w:p>
    <w:p w:rsidR="00A005B2" w:rsidRPr="00980E22" w:rsidRDefault="00000AA2" w:rsidP="00000AA2">
      <w:pPr>
        <w:pStyle w:val="Point1"/>
        <w:rPr>
          <w:noProof/>
        </w:rPr>
      </w:pPr>
      <w:r>
        <w:rPr>
          <w:noProof/>
        </w:rPr>
        <w:t>a)</w:t>
      </w:r>
      <w:r w:rsidRPr="00000AA2">
        <w:rPr>
          <w:noProof/>
        </w:rPr>
        <w:tab/>
      </w:r>
      <w:r w:rsidR="00A005B2" w:rsidRPr="00980E22">
        <w:rPr>
          <w:noProof/>
        </w:rPr>
        <w:t>A tagállamok minőségbiztosítási szabályokat állapítanak meg a vizsgabiztosokra vonatkozó követelmények fenntartása érdekében.</w:t>
      </w:r>
    </w:p>
    <w:p w:rsidR="00A005B2" w:rsidRPr="00980E22" w:rsidRDefault="00000AA2" w:rsidP="00000AA2">
      <w:pPr>
        <w:pStyle w:val="Point1"/>
        <w:rPr>
          <w:noProof/>
        </w:rPr>
      </w:pPr>
      <w:r>
        <w:rPr>
          <w:noProof/>
        </w:rPr>
        <w:t>b)</w:t>
      </w:r>
      <w:r w:rsidRPr="00000AA2">
        <w:rPr>
          <w:noProof/>
        </w:rPr>
        <w:tab/>
      </w:r>
      <w:r w:rsidR="00A005B2" w:rsidRPr="00980E22">
        <w:rPr>
          <w:noProof/>
        </w:rPr>
        <w:t>A minőségbiztosítási szabályok magukban foglalják a vizsgabiztosok ellenőrzését, munkájuk, továbbképzésük, ismételt engedélyezésük, és folyamatos szakmai fejlődésük során, illetve megtartott gépjárművezetői vizsgáik eredményeinek rendszeres felülvizsgálatán keresztül.</w:t>
      </w:r>
    </w:p>
    <w:p w:rsidR="00A005B2" w:rsidRPr="00980E22" w:rsidRDefault="00000AA2" w:rsidP="00000AA2">
      <w:pPr>
        <w:pStyle w:val="Point1"/>
        <w:rPr>
          <w:noProof/>
        </w:rPr>
      </w:pPr>
      <w:r>
        <w:rPr>
          <w:noProof/>
        </w:rPr>
        <w:t>c)</w:t>
      </w:r>
      <w:r w:rsidRPr="00000AA2">
        <w:rPr>
          <w:noProof/>
        </w:rPr>
        <w:tab/>
      </w:r>
      <w:r w:rsidR="00A005B2" w:rsidRPr="00980E22">
        <w:rPr>
          <w:noProof/>
        </w:rPr>
        <w:t>A tagállamok rendelkeznek arról, hogy minden vizsgabiztost évente ellenőrizni kell a 4. (1) b) pontban felsorolt minőségbiztosítási szabályok alapján. A tagállamok rendelkeznek továbbá arról, hogy ötévente egyszer minden vizsgabiztost összesen legalább fél napon át meg kell figyelni vizsgáztatás közben, több vizsga figyelemmel kísérését lehetővé tevő módon. Problémák felmerülése esetén korrekciós intézkedéseket kell hozni. Az ellenőrzést végző személy a tagállam által erre a célra feljogosítottként végzi tevékenységét.</w:t>
      </w:r>
    </w:p>
    <w:p w:rsidR="00A005B2" w:rsidRPr="00980E22" w:rsidRDefault="00000AA2" w:rsidP="00000AA2">
      <w:pPr>
        <w:pStyle w:val="Point1"/>
        <w:rPr>
          <w:noProof/>
        </w:rPr>
      </w:pPr>
      <w:r>
        <w:rPr>
          <w:noProof/>
        </w:rPr>
        <w:t>d)</w:t>
      </w:r>
      <w:r w:rsidRPr="00000AA2">
        <w:rPr>
          <w:noProof/>
        </w:rPr>
        <w:tab/>
      </w:r>
      <w:r w:rsidR="00A005B2" w:rsidRPr="00980E22">
        <w:rPr>
          <w:noProof/>
        </w:rPr>
        <w:t>A tagállamok rendelkezhetnek arról, hogy amennyiben a vizsgabiztos több kategóriában is jogosult gépjárművezetői vizsgán vizsgáztatni, úgy az egyik kategóriában végzett ellenőrzésre vonatkozó megfelelő eredmény több kategóriára is vonatkoztatható.</w:t>
      </w:r>
    </w:p>
    <w:p w:rsidR="00A005B2" w:rsidRPr="00980E22" w:rsidRDefault="00000AA2" w:rsidP="00000AA2">
      <w:pPr>
        <w:pStyle w:val="Point1"/>
        <w:rPr>
          <w:noProof/>
        </w:rPr>
      </w:pPr>
      <w:r>
        <w:rPr>
          <w:noProof/>
        </w:rPr>
        <w:t>e)</w:t>
      </w:r>
      <w:r w:rsidRPr="00000AA2">
        <w:rPr>
          <w:noProof/>
        </w:rPr>
        <w:tab/>
      </w:r>
      <w:r w:rsidR="00A005B2" w:rsidRPr="00980E22">
        <w:rPr>
          <w:noProof/>
        </w:rPr>
        <w:t>A járművezetési vizsgákon folyó tevékenységet az értékelés helyes és következetes alkalmazásának biztosítása érdekében az adott tagállam által felhatalmazott szerv figyelemmel kíséri és felügyeli.</w:t>
      </w:r>
    </w:p>
    <w:p w:rsidR="00A005B2" w:rsidRPr="00980E22" w:rsidRDefault="00A005B2" w:rsidP="00000AA2">
      <w:pPr>
        <w:pStyle w:val="NumPar1"/>
        <w:rPr>
          <w:rStyle w:val="normaltextrun"/>
          <w:bCs/>
          <w:noProof/>
        </w:rPr>
      </w:pPr>
      <w:r w:rsidRPr="00980E22">
        <w:rPr>
          <w:rStyle w:val="normaltextrun"/>
          <w:noProof/>
        </w:rPr>
        <w:t>Időszakos képzés</w:t>
      </w:r>
    </w:p>
    <w:p w:rsidR="00A005B2" w:rsidRPr="00980E22" w:rsidRDefault="00000AA2" w:rsidP="00000AA2">
      <w:pPr>
        <w:pStyle w:val="Point1"/>
        <w:rPr>
          <w:noProof/>
        </w:rPr>
      </w:pPr>
      <w:r>
        <w:rPr>
          <w:noProof/>
        </w:rPr>
        <w:t>a)</w:t>
      </w:r>
      <w:r w:rsidRPr="00000AA2">
        <w:rPr>
          <w:noProof/>
        </w:rPr>
        <w:tab/>
      </w:r>
      <w:r w:rsidR="00A005B2" w:rsidRPr="00980E22">
        <w:rPr>
          <w:noProof/>
        </w:rPr>
        <w:t>A tagállamok rendelkeznek arról, hogy a vizsgabiztosok – függetlenül attól, hogy hány kategóriára szól az engedélyük – feljogosításuk megtartásának érdekében vállalnak:</w:t>
      </w:r>
    </w:p>
    <w:p w:rsidR="00A005B2" w:rsidRPr="00980E22" w:rsidRDefault="00BB1904" w:rsidP="00000AA2">
      <w:pPr>
        <w:pStyle w:val="Text2"/>
        <w:ind w:left="1418"/>
        <w:rPr>
          <w:rStyle w:val="normaltextrun"/>
          <w:noProof/>
        </w:rPr>
      </w:pPr>
      <w:r w:rsidRPr="00980E22">
        <w:rPr>
          <w:rStyle w:val="normaltextrun"/>
          <w:noProof/>
        </w:rPr>
        <w:t>i. kétévente összesen legalább négy napnyi rendszeres, időszakos képzést az alábbiak érdekében:</w:t>
      </w:r>
    </w:p>
    <w:p w:rsidR="00A005B2" w:rsidRPr="00980E22" w:rsidRDefault="00D67674" w:rsidP="00000AA2">
      <w:pPr>
        <w:ind w:left="1418"/>
        <w:rPr>
          <w:rStyle w:val="normaltextrun"/>
          <w:noProof/>
        </w:rPr>
      </w:pPr>
      <w:r w:rsidRPr="00980E22">
        <w:rPr>
          <w:rStyle w:val="normaltextrun"/>
          <w:noProof/>
        </w:rPr>
        <w:t>– a szükséges ismeretek és a vizsgabiztosi képesség megőrzése és frissítése,</w:t>
      </w:r>
    </w:p>
    <w:p w:rsidR="00A005B2" w:rsidRPr="00980E22" w:rsidRDefault="00D67674" w:rsidP="00000AA2">
      <w:pPr>
        <w:ind w:left="1418"/>
        <w:rPr>
          <w:rStyle w:val="normaltextrun"/>
          <w:noProof/>
        </w:rPr>
      </w:pPr>
      <w:r w:rsidRPr="00980E22">
        <w:rPr>
          <w:rStyle w:val="normaltextrun"/>
          <w:noProof/>
        </w:rPr>
        <w:t>– a szakma gyakorlásához elengedhetetlenné vált új szakmai alkalmassági tényezők elsajátítása,</w:t>
      </w:r>
    </w:p>
    <w:p w:rsidR="00A005B2" w:rsidRPr="00980E22" w:rsidRDefault="00D67674" w:rsidP="00000AA2">
      <w:pPr>
        <w:ind w:left="1418"/>
        <w:rPr>
          <w:rStyle w:val="normaltextrun"/>
          <w:noProof/>
        </w:rPr>
      </w:pPr>
      <w:r w:rsidRPr="00980E22">
        <w:rPr>
          <w:rStyle w:val="normaltextrun"/>
          <w:noProof/>
        </w:rPr>
        <w:t>– a tisztességes és egységes követelményeknek megfelelő vizsgáztatás biztosítása;</w:t>
      </w:r>
    </w:p>
    <w:p w:rsidR="00A005B2" w:rsidRPr="00980E22" w:rsidRDefault="00BB1904" w:rsidP="00000AA2">
      <w:pPr>
        <w:pStyle w:val="Text2"/>
        <w:ind w:left="1418"/>
        <w:rPr>
          <w:rStyle w:val="normaltextrun"/>
          <w:noProof/>
        </w:rPr>
      </w:pPr>
      <w:r w:rsidRPr="00980E22">
        <w:rPr>
          <w:rStyle w:val="normaltextrun"/>
          <w:noProof/>
        </w:rPr>
        <w:t>ii. ötévente összesen legalább ötnapnyi időszakos képzést az alábbi érdekében:</w:t>
      </w:r>
    </w:p>
    <w:p w:rsidR="00A005B2" w:rsidRPr="00980E22" w:rsidRDefault="00D67674" w:rsidP="00000AA2">
      <w:pPr>
        <w:ind w:left="1418"/>
        <w:rPr>
          <w:rStyle w:val="normaltextrun"/>
          <w:noProof/>
        </w:rPr>
      </w:pPr>
      <w:r w:rsidRPr="00980E22">
        <w:rPr>
          <w:rStyle w:val="normaltextrun"/>
          <w:noProof/>
        </w:rPr>
        <w:t>– a szükséges gyakorlati járművezetői képesség megőrzése, illetve továbbfejlesztése.</w:t>
      </w:r>
    </w:p>
    <w:p w:rsidR="00A005B2" w:rsidRPr="00980E22" w:rsidRDefault="00000AA2" w:rsidP="00000AA2">
      <w:pPr>
        <w:pStyle w:val="Point1"/>
        <w:rPr>
          <w:noProof/>
        </w:rPr>
      </w:pPr>
      <w:r>
        <w:rPr>
          <w:noProof/>
        </w:rPr>
        <w:t>b)</w:t>
      </w:r>
      <w:r w:rsidRPr="00000AA2">
        <w:rPr>
          <w:noProof/>
        </w:rPr>
        <w:tab/>
      </w:r>
      <w:r w:rsidR="00A005B2" w:rsidRPr="00980E22">
        <w:rPr>
          <w:noProof/>
        </w:rPr>
        <w:t>A tagállamok meghozzák a megfelelő intézkedéseket annak érdekében, hogy azon vizsgabiztosok, akiknek munkájában a minőségbiztosítási rendszer súlyos hiányosságokat talált, sürgősen speciális képzésben részesüljenek.</w:t>
      </w:r>
    </w:p>
    <w:p w:rsidR="00A005B2" w:rsidRPr="00980E22" w:rsidRDefault="00000AA2" w:rsidP="00000AA2">
      <w:pPr>
        <w:pStyle w:val="Point1"/>
        <w:rPr>
          <w:noProof/>
        </w:rPr>
      </w:pPr>
      <w:r>
        <w:rPr>
          <w:noProof/>
        </w:rPr>
        <w:t>c)</w:t>
      </w:r>
      <w:r w:rsidRPr="00000AA2">
        <w:rPr>
          <w:noProof/>
        </w:rPr>
        <w:tab/>
      </w:r>
      <w:r w:rsidR="00A005B2" w:rsidRPr="00980E22">
        <w:rPr>
          <w:noProof/>
        </w:rPr>
        <w:t>Az időszakos képzés megvalósulhat tájékoztató formájában, illetve tantermi képzés, hagyományos vagy elektronikus-alapú tanulás révén, egyéni vagy csoportos alapon. Tartalmazhatja az engedélyezés megújítására vonatkozó, a tagállamok által megfelelőnek ítélt követelményeket.</w:t>
      </w:r>
    </w:p>
    <w:p w:rsidR="00A005B2" w:rsidRPr="00980E22" w:rsidRDefault="00000AA2" w:rsidP="00000AA2">
      <w:pPr>
        <w:pStyle w:val="Point1"/>
        <w:rPr>
          <w:noProof/>
        </w:rPr>
      </w:pPr>
      <w:r>
        <w:rPr>
          <w:noProof/>
        </w:rPr>
        <w:t>d)</w:t>
      </w:r>
      <w:r w:rsidRPr="00000AA2">
        <w:rPr>
          <w:noProof/>
        </w:rPr>
        <w:tab/>
      </w:r>
      <w:r w:rsidR="00A005B2" w:rsidRPr="00980E22">
        <w:rPr>
          <w:noProof/>
        </w:rPr>
        <w:t>A tagállamok rendelkezhetnek arról, hogy amennyiben a vizsgabiztos több kategóriában is jogosult gépjárművezetői vizsgán vizsgáztatni, úgy az egyik kategóriában végzett időszakos képzésre vonatkozó megfelelő eredmény több kategóriára is vonatkoztatható a 4. (2) e) pontban megállapított feltétel megvalósulása esetén.</w:t>
      </w:r>
    </w:p>
    <w:p w:rsidR="00A005B2" w:rsidRPr="00980E22" w:rsidRDefault="00000AA2" w:rsidP="00000AA2">
      <w:pPr>
        <w:pStyle w:val="Point1"/>
        <w:rPr>
          <w:noProof/>
        </w:rPr>
      </w:pPr>
      <w:r>
        <w:rPr>
          <w:noProof/>
        </w:rPr>
        <w:t>e)</w:t>
      </w:r>
      <w:r w:rsidRPr="00000AA2">
        <w:rPr>
          <w:noProof/>
        </w:rPr>
        <w:tab/>
      </w:r>
      <w:r w:rsidR="00A005B2" w:rsidRPr="00980E22">
        <w:rPr>
          <w:noProof/>
        </w:rPr>
        <w:t>Amennyiben a vizsgabiztos 24 hónapos időtartam alatt egy adott kategóriában nem vizsgáztatott, úgy megfelelő újraértékelésen kell részt vennie azt megelőzően, hogy e kategóriában ismételten engedélyezett legyen számára a járművezetői vizsgáztatás. Az újraértékelés megvalósulhat a 4. (2) a) pontban meghatározott követelmény részeként.</w:t>
      </w:r>
    </w:p>
    <w:p w:rsidR="00A005B2" w:rsidRPr="003926D9" w:rsidRDefault="00A005B2" w:rsidP="00B22C08">
      <w:pPr>
        <w:pStyle w:val="NumPar1"/>
        <w:numPr>
          <w:ilvl w:val="0"/>
          <w:numId w:val="68"/>
        </w:numPr>
        <w:rPr>
          <w:rStyle w:val="normaltextrun"/>
          <w:b/>
          <w:bCs/>
          <w:noProof/>
        </w:rPr>
      </w:pPr>
      <w:r w:rsidRPr="003926D9">
        <w:rPr>
          <w:rStyle w:val="normaltextrun"/>
          <w:b/>
          <w:noProof/>
        </w:rPr>
        <w:t>Szerzett jogok</w:t>
      </w:r>
    </w:p>
    <w:p w:rsidR="00A005B2" w:rsidRPr="00000AA2" w:rsidRDefault="00A005B2" w:rsidP="00D9293C">
      <w:pPr>
        <w:pStyle w:val="NumPar1"/>
        <w:numPr>
          <w:ilvl w:val="0"/>
          <w:numId w:val="66"/>
        </w:numPr>
        <w:rPr>
          <w:rStyle w:val="normaltextrun"/>
          <w:bCs/>
          <w:noProof/>
        </w:rPr>
      </w:pPr>
      <w:r w:rsidRPr="00980E22">
        <w:rPr>
          <w:rStyle w:val="normaltextrun"/>
          <w:noProof/>
        </w:rPr>
        <w:t>A tagállamok engedélyezhetik a már a 2006/126/EK irányelv rendelkezéseinek hatálybalépését megelőzően járművezetői vizsgáztatásra jogosult személyek számára a további vizsgáztatást abban az esetben is, ha jogosultságukat nem a 2. pontban megállapított általános feltételek, illetve a 3. pontban előírt alapképesítési eljárás szerint szerezték.</w:t>
      </w:r>
    </w:p>
    <w:p w:rsidR="00A005B2" w:rsidRPr="00000AA2" w:rsidRDefault="00A005B2" w:rsidP="00D9293C">
      <w:pPr>
        <w:pStyle w:val="NumPar1"/>
        <w:numPr>
          <w:ilvl w:val="0"/>
          <w:numId w:val="66"/>
        </w:numPr>
        <w:rPr>
          <w:rStyle w:val="normaltextrun"/>
          <w:bCs/>
          <w:noProof/>
        </w:rPr>
      </w:pPr>
      <w:r w:rsidRPr="00980E22">
        <w:rPr>
          <w:rStyle w:val="normaltextrun"/>
          <w:noProof/>
        </w:rPr>
        <w:t>Mindazonáltal a 4. pontban előírt rendszeres ellenőrzési és minőségbiztosítási szabályok e vizsgabiztosokra is vonatkoznak.</w:t>
      </w:r>
    </w:p>
    <w:p w:rsidR="0035173E" w:rsidRPr="00980E22" w:rsidRDefault="0035173E" w:rsidP="0035173E">
      <w:pPr>
        <w:rPr>
          <w:noProof/>
        </w:rPr>
        <w:sectPr w:rsidR="0035173E" w:rsidRPr="00980E22" w:rsidSect="000572DF">
          <w:footnotePr>
            <w:numRestart w:val="eachSect"/>
          </w:footnotePr>
          <w:pgSz w:w="11907" w:h="16839"/>
          <w:pgMar w:top="1134" w:right="1417" w:bottom="1134" w:left="1417" w:header="709" w:footer="709" w:gutter="0"/>
          <w:cols w:space="720"/>
          <w:docGrid w:linePitch="360"/>
        </w:sectPr>
      </w:pPr>
    </w:p>
    <w:p w:rsidR="00C95961" w:rsidRPr="00980E22" w:rsidRDefault="00C95961" w:rsidP="00C95961">
      <w:pPr>
        <w:pStyle w:val="Annexetitre"/>
        <w:rPr>
          <w:rStyle w:val="Marker"/>
          <w:noProof/>
        </w:rPr>
      </w:pPr>
      <w:r w:rsidRPr="00980E22">
        <w:rPr>
          <w:noProof/>
        </w:rPr>
        <w:t>V. MELLÉKLET</w:t>
      </w:r>
    </w:p>
    <w:p w:rsidR="00C95961" w:rsidRPr="00980E22" w:rsidRDefault="00C95961" w:rsidP="00C95961">
      <w:pPr>
        <w:pStyle w:val="Objetacteprincipal"/>
        <w:rPr>
          <w:rStyle w:val="eop"/>
          <w:noProof/>
        </w:rPr>
      </w:pPr>
      <w:r w:rsidRPr="00980E22">
        <w:rPr>
          <w:rStyle w:val="normaltextrun"/>
          <w:noProof/>
        </w:rPr>
        <w:t>A 6. CIKK (1) BEKEZDÉSE C) PONTJA MÁSODIK FRANCIABEKEZDÉSÉNEK MÁSODIK ALBEKEZDÉSÉBEN MEGHATÁROZOTT JÁRMŰSZERELVÉNYEK VEZETŐINEK KÉPZÉSÉRE ÉS VIZSGÁZTATÁSÁRA VONATKOZÓ MINIMUMKÖVETELMÉNYEK</w:t>
      </w:r>
    </w:p>
    <w:p w:rsidR="00C95961" w:rsidRPr="00980E22" w:rsidRDefault="00C95961" w:rsidP="00000AA2">
      <w:pPr>
        <w:pStyle w:val="NumPar1"/>
        <w:numPr>
          <w:ilvl w:val="0"/>
          <w:numId w:val="16"/>
        </w:numPr>
        <w:rPr>
          <w:rStyle w:val="normaltextrun"/>
          <w:noProof/>
        </w:rPr>
      </w:pPr>
      <w:r w:rsidRPr="00980E22">
        <w:rPr>
          <w:rStyle w:val="normaltextrun"/>
          <w:noProof/>
        </w:rPr>
        <w:t>A tagállamok meghozzák az alábbiakhoz szükséges intézkedéseket:</w:t>
      </w:r>
    </w:p>
    <w:p w:rsidR="00C95961" w:rsidRPr="00980E22" w:rsidRDefault="00000AA2" w:rsidP="00000AA2">
      <w:pPr>
        <w:pStyle w:val="Point1"/>
        <w:rPr>
          <w:rStyle w:val="normaltextrun"/>
          <w:noProof/>
        </w:rPr>
      </w:pPr>
      <w:r>
        <w:rPr>
          <w:noProof/>
        </w:rPr>
        <w:t>a)</w:t>
      </w:r>
      <w:r w:rsidRPr="00000AA2">
        <w:rPr>
          <w:noProof/>
        </w:rPr>
        <w:tab/>
      </w:r>
      <w:r w:rsidR="00C95961" w:rsidRPr="00980E22">
        <w:rPr>
          <w:rStyle w:val="normaltextrun"/>
          <w:noProof/>
        </w:rPr>
        <w:t>a 10. cikk (1) bekezdésének d) pontjában előirányzott képzés jóváhagyása és felügyelete; vagy</w:t>
      </w:r>
    </w:p>
    <w:p w:rsidR="00C95961" w:rsidRPr="00980E22" w:rsidRDefault="00000AA2" w:rsidP="00000AA2">
      <w:pPr>
        <w:pStyle w:val="Point1"/>
        <w:rPr>
          <w:rStyle w:val="normaltextrun"/>
          <w:noProof/>
        </w:rPr>
      </w:pPr>
      <w:r>
        <w:rPr>
          <w:noProof/>
        </w:rPr>
        <w:t>b)</w:t>
      </w:r>
      <w:r w:rsidRPr="00000AA2">
        <w:rPr>
          <w:noProof/>
        </w:rPr>
        <w:tab/>
      </w:r>
      <w:r w:rsidR="00C95961" w:rsidRPr="00980E22">
        <w:rPr>
          <w:rStyle w:val="normaltextrun"/>
          <w:noProof/>
        </w:rPr>
        <w:t>a 10. cikk (1) bekezdésének d) pontjában előirányzott jártassági és magatartási vizsga megszervezése.</w:t>
      </w:r>
    </w:p>
    <w:p w:rsidR="00C95961" w:rsidRPr="00980E22" w:rsidRDefault="00C95961" w:rsidP="00455AB4">
      <w:pPr>
        <w:pStyle w:val="ManualNumPar2"/>
        <w:rPr>
          <w:rStyle w:val="normaltextrun"/>
          <w:noProof/>
        </w:rPr>
      </w:pPr>
      <w:r w:rsidRPr="00980E22">
        <w:rPr>
          <w:rStyle w:val="normaltextrun"/>
          <w:noProof/>
        </w:rPr>
        <w:t>2.</w:t>
      </w:r>
      <w:r w:rsidRPr="00980E22">
        <w:rPr>
          <w:noProof/>
        </w:rPr>
        <w:tab/>
      </w:r>
      <w:r w:rsidRPr="00980E22">
        <w:rPr>
          <w:rStyle w:val="normaltextrun"/>
          <w:noProof/>
        </w:rPr>
        <w:t>A képzés időtartama legalább 7 óra.</w:t>
      </w:r>
    </w:p>
    <w:p w:rsidR="00C95961" w:rsidRPr="00980E22" w:rsidRDefault="00C95961" w:rsidP="00B57F48">
      <w:pPr>
        <w:pStyle w:val="NumPar1"/>
        <w:numPr>
          <w:ilvl w:val="0"/>
          <w:numId w:val="3"/>
        </w:numPr>
        <w:rPr>
          <w:rStyle w:val="normaltextrun"/>
          <w:noProof/>
        </w:rPr>
      </w:pPr>
      <w:r w:rsidRPr="00980E22">
        <w:rPr>
          <w:rStyle w:val="normaltextrun"/>
          <w:noProof/>
        </w:rPr>
        <w:t>A járművezető-képzés tartalma</w:t>
      </w:r>
    </w:p>
    <w:p w:rsidR="00C95961" w:rsidRPr="00980E22" w:rsidRDefault="00C95961" w:rsidP="00455AB4">
      <w:pPr>
        <w:pStyle w:val="Text1"/>
        <w:rPr>
          <w:rStyle w:val="normaltextrun"/>
          <w:noProof/>
        </w:rPr>
      </w:pPr>
      <w:r w:rsidRPr="00980E22">
        <w:rPr>
          <w:rStyle w:val="normaltextrun"/>
          <w:noProof/>
        </w:rPr>
        <w:t>A járművezető-képzés a II. melléklet 2. és 7. pontjában bemutatott ismereteket, jártasságot és magatartást foglalja magában. Különös figyelmet kell fordítani a jármű dinamikájára, a biztonsági kritériumokra, a vontató járműre és pótkocsira (kapcsolómechanizmus), a helyes rakodásra és a biztonsági felszerelésekre.</w:t>
      </w:r>
    </w:p>
    <w:p w:rsidR="00C95961" w:rsidRPr="00980E22" w:rsidRDefault="00C95961" w:rsidP="00C95961">
      <w:pPr>
        <w:pStyle w:val="Text1"/>
        <w:rPr>
          <w:rStyle w:val="normaltextrun"/>
          <w:noProof/>
        </w:rPr>
      </w:pPr>
      <w:r w:rsidRPr="00980E22">
        <w:rPr>
          <w:rStyle w:val="normaltextrun"/>
          <w:noProof/>
        </w:rPr>
        <w:t>A gyakorlati vizsga a következő feladatokból áll: gyorsítás, lassítás, hátramenet, fékezés, féktávolság, sávváltás, fékező/kikerülő manőver, pótkocsi kisodródása, pótkocsi és motorgépjármű össze- és szétkapcsolása, parkolás.</w:t>
      </w:r>
    </w:p>
    <w:p w:rsidR="00C95961" w:rsidRPr="00980E22" w:rsidRDefault="00C95961" w:rsidP="007D4062">
      <w:pPr>
        <w:pStyle w:val="Text1"/>
        <w:rPr>
          <w:rStyle w:val="normaltextrun"/>
          <w:noProof/>
        </w:rPr>
      </w:pPr>
      <w:r w:rsidRPr="00980E22">
        <w:rPr>
          <w:rStyle w:val="normaltextrun"/>
          <w:noProof/>
        </w:rPr>
        <w:t>A képzés minden részvevőjének teljesítenie kell a gyakorlati vizsgát, és a közutakon kell bemutatnia jártasságát és magatartását.</w:t>
      </w:r>
    </w:p>
    <w:p w:rsidR="00C95961" w:rsidRPr="00980E22" w:rsidRDefault="00C95961" w:rsidP="007D4062">
      <w:pPr>
        <w:pStyle w:val="Text1"/>
        <w:rPr>
          <w:rStyle w:val="normaltextrun"/>
          <w:noProof/>
        </w:rPr>
      </w:pPr>
      <w:r w:rsidRPr="00980E22">
        <w:rPr>
          <w:rStyle w:val="normaltextrun"/>
          <w:noProof/>
        </w:rPr>
        <w:t>A képzés céljára szolgáló járműszerelvényeknek abba a kategóriába kell tartozniuk, amilyen kategóriás járművezetői engedélyért folyamodott a kérelmező.</w:t>
      </w:r>
    </w:p>
    <w:p w:rsidR="00C95961" w:rsidRPr="00980E22" w:rsidRDefault="00C95961" w:rsidP="00B57F48">
      <w:pPr>
        <w:pStyle w:val="NumPar1"/>
        <w:numPr>
          <w:ilvl w:val="0"/>
          <w:numId w:val="3"/>
        </w:numPr>
        <w:rPr>
          <w:rStyle w:val="normaltextrun"/>
          <w:noProof/>
        </w:rPr>
      </w:pPr>
      <w:r w:rsidRPr="00980E22">
        <w:rPr>
          <w:rStyle w:val="normaltextrun"/>
          <w:noProof/>
        </w:rPr>
        <w:t>A jártassági és magatartási vizsga időtartama és tartalma</w:t>
      </w:r>
    </w:p>
    <w:p w:rsidR="00C95961" w:rsidRPr="00980E22" w:rsidRDefault="00C95961" w:rsidP="00C95961">
      <w:pPr>
        <w:pStyle w:val="Text1"/>
        <w:rPr>
          <w:rStyle w:val="normaltextrun"/>
          <w:noProof/>
        </w:rPr>
      </w:pPr>
      <w:r w:rsidRPr="00980E22">
        <w:rPr>
          <w:rStyle w:val="normaltextrun"/>
          <w:noProof/>
        </w:rPr>
        <w:t>A vizsga időtartamának és a megtett távolságnak elegendőnek kell lennie ahhoz, hogy az e melléklet (3) bekezdésében meghatározott jártasság és magatartás felmérhető legyen.</w:t>
      </w:r>
    </w:p>
    <w:p w:rsidR="0035173E" w:rsidRPr="00980E22" w:rsidRDefault="0035173E" w:rsidP="0035173E">
      <w:pPr>
        <w:rPr>
          <w:noProof/>
        </w:rPr>
        <w:sectPr w:rsidR="0035173E" w:rsidRPr="00980E22" w:rsidSect="000572DF">
          <w:pgSz w:w="11907" w:h="16839"/>
          <w:pgMar w:top="1134" w:right="1417" w:bottom="1134" w:left="1417" w:header="709" w:footer="709" w:gutter="0"/>
          <w:cols w:space="720"/>
          <w:docGrid w:linePitch="360"/>
        </w:sectPr>
      </w:pPr>
    </w:p>
    <w:p w:rsidR="00C95961" w:rsidRPr="00980E22" w:rsidRDefault="00C95961" w:rsidP="00C95961">
      <w:pPr>
        <w:pStyle w:val="Annexetitre"/>
        <w:rPr>
          <w:rStyle w:val="Marker"/>
          <w:noProof/>
        </w:rPr>
      </w:pPr>
      <w:r w:rsidRPr="00980E22">
        <w:rPr>
          <w:noProof/>
        </w:rPr>
        <w:t>VI. MELLÉKLET</w:t>
      </w:r>
    </w:p>
    <w:p w:rsidR="00C95961" w:rsidRPr="00980E22" w:rsidRDefault="00C95961" w:rsidP="00C95961">
      <w:pPr>
        <w:pStyle w:val="Objetacteprincipal"/>
        <w:rPr>
          <w:noProof/>
        </w:rPr>
      </w:pPr>
      <w:r w:rsidRPr="00980E22">
        <w:rPr>
          <w:rStyle w:val="normaltextrun"/>
          <w:noProof/>
        </w:rPr>
        <w:t>AZ A KATEGÓRIÁJÚ MOTORKERÉKPÁROK VEZETŐINEK KÉPZÉSÉRE ÉS VIZSGÁZTATÁSÁRA VONATKOZÓ MINIMUMKÖVETELMÉNYEK (FOKOZATOS HOZZÁFÉRÉS)</w:t>
      </w:r>
    </w:p>
    <w:p w:rsidR="00C95961" w:rsidRPr="00980E22" w:rsidRDefault="00C95961" w:rsidP="00000AA2">
      <w:pPr>
        <w:pStyle w:val="NumPar1"/>
        <w:numPr>
          <w:ilvl w:val="0"/>
          <w:numId w:val="17"/>
        </w:numPr>
        <w:rPr>
          <w:noProof/>
        </w:rPr>
      </w:pPr>
      <w:r w:rsidRPr="00980E22">
        <w:rPr>
          <w:noProof/>
        </w:rPr>
        <w:t>A tagállamok meghozzák az alábbiakhoz szükséges intézkedéseket:</w:t>
      </w:r>
    </w:p>
    <w:p w:rsidR="00C95961" w:rsidRPr="00980E22" w:rsidRDefault="00000AA2" w:rsidP="00000AA2">
      <w:pPr>
        <w:pStyle w:val="Point1"/>
        <w:rPr>
          <w:noProof/>
        </w:rPr>
      </w:pPr>
      <w:r>
        <w:rPr>
          <w:noProof/>
        </w:rPr>
        <w:t>a)</w:t>
      </w:r>
      <w:r w:rsidRPr="00000AA2">
        <w:rPr>
          <w:noProof/>
        </w:rPr>
        <w:tab/>
      </w:r>
      <w:r w:rsidR="00C95961" w:rsidRPr="00980E22">
        <w:rPr>
          <w:noProof/>
        </w:rPr>
        <w:t>a 10. cikk (1) bekezdésének c) pontjában előirányzott képzés jóváhagyása és felügyelete; vagy</w:t>
      </w:r>
    </w:p>
    <w:p w:rsidR="00C95961" w:rsidRPr="00980E22" w:rsidRDefault="00000AA2" w:rsidP="00000AA2">
      <w:pPr>
        <w:pStyle w:val="Point1"/>
        <w:rPr>
          <w:noProof/>
        </w:rPr>
      </w:pPr>
      <w:r>
        <w:rPr>
          <w:noProof/>
        </w:rPr>
        <w:t>b)</w:t>
      </w:r>
      <w:r w:rsidRPr="00000AA2">
        <w:rPr>
          <w:noProof/>
        </w:rPr>
        <w:tab/>
      </w:r>
      <w:r w:rsidR="00C95961" w:rsidRPr="00980E22">
        <w:rPr>
          <w:noProof/>
        </w:rPr>
        <w:t>a 10. cikk (1) bekezdésének c) pontjában előirányzott jártassági és magatartási vizsga megszervezése.</w:t>
      </w:r>
    </w:p>
    <w:p w:rsidR="00C95961" w:rsidRPr="00980E22" w:rsidRDefault="008D71C7" w:rsidP="00C461C2">
      <w:pPr>
        <w:pStyle w:val="NumPar1"/>
        <w:numPr>
          <w:ilvl w:val="0"/>
          <w:numId w:val="2"/>
        </w:numPr>
        <w:rPr>
          <w:noProof/>
        </w:rPr>
      </w:pPr>
      <w:r w:rsidRPr="00980E22">
        <w:rPr>
          <w:noProof/>
        </w:rPr>
        <w:t>A képzés időtartama legalább 7 óra.</w:t>
      </w:r>
    </w:p>
    <w:p w:rsidR="00C95961" w:rsidRPr="00980E22" w:rsidRDefault="00C95961" w:rsidP="00C461C2">
      <w:pPr>
        <w:pStyle w:val="NumPar1"/>
        <w:numPr>
          <w:ilvl w:val="0"/>
          <w:numId w:val="2"/>
        </w:numPr>
        <w:rPr>
          <w:noProof/>
        </w:rPr>
      </w:pPr>
      <w:r w:rsidRPr="00980E22">
        <w:rPr>
          <w:noProof/>
        </w:rPr>
        <w:t>A járművezető-képzés tartalma</w:t>
      </w:r>
    </w:p>
    <w:p w:rsidR="00C95961" w:rsidRPr="00980E22" w:rsidRDefault="00C95961" w:rsidP="00455AB4">
      <w:pPr>
        <w:pStyle w:val="Text1"/>
        <w:rPr>
          <w:rStyle w:val="normaltextrun"/>
          <w:noProof/>
        </w:rPr>
      </w:pPr>
      <w:r w:rsidRPr="00980E22">
        <w:rPr>
          <w:rStyle w:val="normaltextrun"/>
          <w:noProof/>
        </w:rPr>
        <w:t>A járművezető-képzés a II. melléklet 6. pontjában említett valamennyi szempontot magában foglalja.</w:t>
      </w:r>
    </w:p>
    <w:p w:rsidR="00C95961" w:rsidRPr="00980E22" w:rsidRDefault="00C95961" w:rsidP="00455AB4">
      <w:pPr>
        <w:pStyle w:val="Text1"/>
        <w:rPr>
          <w:rStyle w:val="normaltextrun"/>
          <w:noProof/>
        </w:rPr>
      </w:pPr>
      <w:r w:rsidRPr="00980E22">
        <w:rPr>
          <w:rStyle w:val="normaltextrun"/>
          <w:noProof/>
        </w:rPr>
        <w:t>A képzés minden részvevőjének teljesítenie kell a gyakorlati vizsgát, és a közutakon kell bemutatnia jártasságát és magatartását.</w:t>
      </w:r>
    </w:p>
    <w:p w:rsidR="00C95961" w:rsidRPr="00980E22" w:rsidRDefault="00C95961" w:rsidP="00455AB4">
      <w:pPr>
        <w:pStyle w:val="Text1"/>
        <w:rPr>
          <w:rStyle w:val="normaltextrun"/>
          <w:noProof/>
        </w:rPr>
      </w:pPr>
      <w:r w:rsidRPr="00980E22">
        <w:rPr>
          <w:rStyle w:val="normaltextrun"/>
          <w:noProof/>
        </w:rPr>
        <w:t>A képzés céljára szolgáló motorkerékpároknak abba a kategóriába kell tartozniuk, amilyen kategóriájú járművezetői engedélyért folyamodott a kérelmező.</w:t>
      </w:r>
    </w:p>
    <w:p w:rsidR="00C95961" w:rsidRPr="00980E22" w:rsidRDefault="00C95961" w:rsidP="00C461C2">
      <w:pPr>
        <w:pStyle w:val="NumPar1"/>
        <w:numPr>
          <w:ilvl w:val="0"/>
          <w:numId w:val="2"/>
        </w:numPr>
        <w:rPr>
          <w:noProof/>
        </w:rPr>
      </w:pPr>
      <w:r w:rsidRPr="00980E22">
        <w:rPr>
          <w:noProof/>
        </w:rPr>
        <w:t>A jártassági és magatartási vizsga időtartama és tartalma</w:t>
      </w:r>
    </w:p>
    <w:p w:rsidR="001976FC" w:rsidRPr="00980E22" w:rsidRDefault="00C95961" w:rsidP="00455AB4">
      <w:pPr>
        <w:pStyle w:val="Text1"/>
        <w:rPr>
          <w:noProof/>
        </w:rPr>
      </w:pPr>
      <w:r w:rsidRPr="00980E22">
        <w:rPr>
          <w:noProof/>
        </w:rPr>
        <w:t>A vizsga időtartamának és a megtett távolságnak elegendőnek kell lennie ahhoz, hogy az e melléklet (3) bekezdésében meghatározott jártasság és magatartás felmérhető legyen.</w:t>
      </w:r>
    </w:p>
    <w:p w:rsidR="001976FC" w:rsidRPr="00980E22" w:rsidRDefault="001976FC" w:rsidP="00455AB4">
      <w:pPr>
        <w:pStyle w:val="Text1"/>
        <w:rPr>
          <w:noProof/>
        </w:rPr>
        <w:sectPr w:rsidR="001976FC" w:rsidRPr="00980E22" w:rsidSect="000572DF">
          <w:pgSz w:w="11907" w:h="16839"/>
          <w:pgMar w:top="1134" w:right="1417" w:bottom="1134" w:left="1417" w:header="709" w:footer="709" w:gutter="0"/>
          <w:cols w:space="720"/>
          <w:docGrid w:linePitch="360"/>
        </w:sectPr>
      </w:pPr>
    </w:p>
    <w:p w:rsidR="000C1290" w:rsidRPr="00980E22" w:rsidRDefault="000C1290" w:rsidP="000C1290">
      <w:pPr>
        <w:rPr>
          <w:noProof/>
        </w:rPr>
      </w:pPr>
    </w:p>
    <w:p w:rsidR="006533BC" w:rsidRPr="00980E22" w:rsidRDefault="006533BC" w:rsidP="009B4C98">
      <w:pPr>
        <w:pStyle w:val="Annexetitre"/>
        <w:rPr>
          <w:rStyle w:val="Marker"/>
          <w:noProof/>
        </w:rPr>
      </w:pPr>
      <w:r w:rsidRPr="00980E22">
        <w:rPr>
          <w:noProof/>
        </w:rPr>
        <w:t>VII. MELLÉKLET</w:t>
      </w:r>
    </w:p>
    <w:p w:rsidR="006533BC" w:rsidRPr="00980E22" w:rsidRDefault="006533BC" w:rsidP="006533BC">
      <w:pPr>
        <w:jc w:val="center"/>
        <w:rPr>
          <w:noProof/>
        </w:rPr>
      </w:pPr>
      <w:r w:rsidRPr="00980E22">
        <w:rPr>
          <w:b/>
          <w:noProof/>
        </w:rPr>
        <w:t>MEGFELELÉSI TÁBLÁZAT</w:t>
      </w:r>
    </w:p>
    <w:tbl>
      <w:tblPr>
        <w:tblW w:w="9322" w:type="dxa"/>
        <w:tblLayout w:type="fixed"/>
        <w:tblLook w:val="04A0" w:firstRow="1" w:lastRow="0" w:firstColumn="1" w:lastColumn="0" w:noHBand="0" w:noVBand="1"/>
      </w:tblPr>
      <w:tblGrid>
        <w:gridCol w:w="3510"/>
        <w:gridCol w:w="2268"/>
        <w:gridCol w:w="3544"/>
      </w:tblGrid>
      <w:tr w:rsidR="006533BC" w:rsidRPr="00980E22"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195327" w:rsidP="00A85D7D">
            <w:pPr>
              <w:rPr>
                <w:noProof/>
                <w:szCs w:val="24"/>
              </w:rPr>
            </w:pPr>
            <w:r w:rsidRPr="00980E22">
              <w:rPr>
                <w:b/>
                <w:noProof/>
                <w:color w:val="000000" w:themeColor="text1"/>
              </w:rPr>
              <w:t>2006/126/EK irányelv</w:t>
            </w:r>
            <w:r w:rsidRPr="00980E22">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b/>
                <w:bCs/>
                <w:noProof/>
                <w:color w:val="000000" w:themeColor="text1"/>
                <w:szCs w:val="24"/>
              </w:rPr>
            </w:pPr>
            <w:r w:rsidRPr="00980E22">
              <w:rPr>
                <w:b/>
                <w:noProof/>
                <w:color w:val="333333"/>
                <w:shd w:val="clear" w:color="auto" w:fill="FFFFFF"/>
              </w:rPr>
              <w:t>383/2012/EU rendelet </w:t>
            </w: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b/>
                <w:noProof/>
                <w:color w:val="000000" w:themeColor="text1"/>
              </w:rPr>
              <w:t>Új irányelv</w:t>
            </w:r>
            <w:r w:rsidRPr="00980E22">
              <w:rPr>
                <w:noProof/>
                <w:color w:val="000000" w:themeColor="text1"/>
              </w:rPr>
              <w:t xml:space="preserve"> </w:t>
            </w:r>
          </w:p>
        </w:tc>
      </w:tr>
      <w:tr w:rsidR="006533BC" w:rsidRPr="00980E22" w:rsidTr="00D76174">
        <w:trPr>
          <w:trHeight w:val="510"/>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rsidR="006533BC" w:rsidRPr="00980E22" w:rsidRDefault="006533BC" w:rsidP="00A85D7D">
            <w:pPr>
              <w:rPr>
                <w:noProof/>
                <w:szCs w:val="24"/>
              </w:rPr>
            </w:pPr>
            <w:r w:rsidRPr="00980E22">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rsidR="006533BC" w:rsidRPr="00980E22" w:rsidRDefault="006533BC" w:rsidP="00A85D7D">
            <w:pPr>
              <w:rPr>
                <w:noProof/>
                <w:szCs w:val="24"/>
              </w:rPr>
            </w:pPr>
            <w:r w:rsidRPr="00980E22">
              <w:rPr>
                <w:noProof/>
              </w:rPr>
              <w:t xml:space="preserve">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rsidR="006533BC" w:rsidRPr="00980E22" w:rsidRDefault="006533BC" w:rsidP="00A85D7D">
            <w:pPr>
              <w:rPr>
                <w:noProof/>
                <w:szCs w:val="24"/>
              </w:rPr>
            </w:pPr>
            <w:r w:rsidRPr="00980E22">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rsidR="006533BC" w:rsidRPr="00980E22" w:rsidRDefault="006533BC" w:rsidP="00A85D7D">
            <w:pPr>
              <w:rPr>
                <w:noProof/>
                <w:szCs w:val="24"/>
              </w:rPr>
            </w:pPr>
            <w:r w:rsidRPr="00980E22">
              <w:rPr>
                <w:noProof/>
              </w:rPr>
              <w:t xml:space="preserve">1. cikk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rsidR="006533BC" w:rsidRPr="00980E22" w:rsidRDefault="006533BC" w:rsidP="00A85D7D">
            <w:pPr>
              <w:rPr>
                <w:noProof/>
                <w:szCs w:val="24"/>
              </w:rPr>
            </w:pPr>
            <w:r w:rsidRPr="00980E22">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rsidR="006533BC" w:rsidRPr="00980E22" w:rsidRDefault="006533BC" w:rsidP="00A85D7D">
            <w:pPr>
              <w:rPr>
                <w:noProof/>
                <w:szCs w:val="24"/>
              </w:rPr>
            </w:pPr>
            <w:r w:rsidRPr="00980E22">
              <w:rPr>
                <w:noProof/>
              </w:rPr>
              <w:t xml:space="preserve">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rsidR="006533BC" w:rsidRPr="00980E22" w:rsidRDefault="006533BC" w:rsidP="00A85D7D">
            <w:pPr>
              <w:rPr>
                <w:noProof/>
                <w:szCs w:val="24"/>
              </w:rPr>
            </w:pPr>
            <w:r w:rsidRPr="00980E22">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rsidR="006533BC" w:rsidRPr="00980E22" w:rsidRDefault="006533BC" w:rsidP="000A2DF9">
            <w:pPr>
              <w:rPr>
                <w:noProof/>
                <w:szCs w:val="24"/>
              </w:rPr>
            </w:pPr>
            <w:r w:rsidRPr="00980E22">
              <w:rPr>
                <w:noProof/>
              </w:rPr>
              <w:t>2. cikk, (1), (2), (3) és (12) bekezdés</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rsidR="006533BC" w:rsidRPr="00980E22" w:rsidRDefault="006533BC" w:rsidP="00A85D7D">
            <w:pPr>
              <w:rPr>
                <w:noProof/>
                <w:szCs w:val="24"/>
              </w:rPr>
            </w:pPr>
            <w:r w:rsidRPr="00980E22">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rsidR="006533BC" w:rsidRPr="00980E22" w:rsidRDefault="006533BC" w:rsidP="00A85D7D">
            <w:pPr>
              <w:rPr>
                <w:noProof/>
                <w:szCs w:val="24"/>
              </w:rPr>
            </w:pPr>
            <w:r w:rsidRPr="00980E22">
              <w:rPr>
                <w:noProof/>
              </w:rPr>
              <w:t xml:space="preserve">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rsidR="006533BC" w:rsidRPr="00980E22" w:rsidRDefault="006533BC" w:rsidP="00A85D7D">
            <w:pPr>
              <w:rPr>
                <w:noProof/>
                <w:szCs w:val="24"/>
              </w:rPr>
            </w:pPr>
            <w:r w:rsidRPr="00980E22">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rsidR="006533BC" w:rsidRPr="00980E22" w:rsidRDefault="006533BC" w:rsidP="00A85D7D">
            <w:pPr>
              <w:rPr>
                <w:noProof/>
                <w:szCs w:val="24"/>
              </w:rPr>
            </w:pPr>
            <w:r w:rsidRPr="00980E22">
              <w:rPr>
                <w:noProof/>
              </w:rPr>
              <w:t xml:space="preserve">3. cikk, (1), (2), (3), (4), (5) és (7) bekezdés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rsidR="006533BC" w:rsidRPr="00980E22" w:rsidRDefault="006533BC" w:rsidP="00A85D7D">
            <w:pPr>
              <w:rPr>
                <w:noProof/>
                <w:szCs w:val="24"/>
              </w:rPr>
            </w:pPr>
            <w:r w:rsidRPr="00980E22">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rsidR="006533BC" w:rsidRPr="00980E22" w:rsidRDefault="006533BC" w:rsidP="00A85D7D">
            <w:pPr>
              <w:rPr>
                <w:noProof/>
                <w:szCs w:val="24"/>
              </w:rPr>
            </w:pPr>
            <w:r w:rsidRPr="00980E22">
              <w:rPr>
                <w:noProof/>
              </w:rPr>
              <w:t xml:space="preserve">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rsidR="006533BC" w:rsidRPr="00980E22" w:rsidRDefault="006533BC" w:rsidP="00A85D7D">
            <w:pPr>
              <w:rPr>
                <w:noProof/>
                <w:szCs w:val="24"/>
              </w:rPr>
            </w:pPr>
            <w:r w:rsidRPr="00980E22">
              <w:rPr>
                <w:noProof/>
              </w:rPr>
              <w:t xml:space="preserve">1. cikk, (1) 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rsidR="006533BC" w:rsidRPr="00980E22" w:rsidRDefault="006533BC" w:rsidP="00A85D7D">
            <w:pPr>
              <w:rPr>
                <w:noProof/>
                <w:szCs w:val="24"/>
              </w:rPr>
            </w:pPr>
            <w:r w:rsidRPr="00980E22">
              <w:rPr>
                <w:noProof/>
              </w:rPr>
              <w:t xml:space="preserve">4. cikk, (1) bekezdés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rsidR="006533BC" w:rsidRPr="00980E22" w:rsidRDefault="006533BC" w:rsidP="00A85D7D">
            <w:pPr>
              <w:rPr>
                <w:noProof/>
                <w:szCs w:val="24"/>
              </w:rPr>
            </w:pPr>
            <w:r w:rsidRPr="00980E22">
              <w:rPr>
                <w:noProof/>
              </w:rPr>
              <w:t xml:space="preserve">1. cikk, (2) 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rsidR="006533BC" w:rsidRPr="00980E22" w:rsidRDefault="006533BC" w:rsidP="00A85D7D">
            <w:pPr>
              <w:rPr>
                <w:noProof/>
                <w:szCs w:val="24"/>
              </w:rPr>
            </w:pPr>
            <w:r w:rsidRPr="00980E22">
              <w:rPr>
                <w:noProof/>
              </w:rPr>
              <w:t xml:space="preserve">4. cikk, (5) bekezdés, első albekezdés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rsidR="006533BC" w:rsidRPr="00980E22" w:rsidRDefault="006533BC" w:rsidP="00A85D7D">
            <w:pPr>
              <w:rPr>
                <w:noProof/>
                <w:szCs w:val="24"/>
              </w:rPr>
            </w:pPr>
            <w:r w:rsidRPr="00980E22">
              <w:rPr>
                <w:noProof/>
              </w:rPr>
              <w:t xml:space="preserve">1. cikk, (3) bekezdés, első albekezdés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rsidR="006533BC" w:rsidRPr="00980E22" w:rsidRDefault="006533BC" w:rsidP="00A85D7D">
            <w:pPr>
              <w:rPr>
                <w:noProof/>
                <w:szCs w:val="24"/>
              </w:rPr>
            </w:pPr>
            <w:r w:rsidRPr="00980E22">
              <w:rPr>
                <w:noProof/>
              </w:rPr>
              <w:t xml:space="preserve">4. cikk, (5) bekezdés, második albekezdés, első mondat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rsidR="006533BC" w:rsidRPr="00980E22" w:rsidRDefault="006533BC" w:rsidP="00A85D7D">
            <w:pPr>
              <w:rPr>
                <w:noProof/>
                <w:szCs w:val="24"/>
              </w:rPr>
            </w:pPr>
            <w:r w:rsidRPr="00980E22">
              <w:rPr>
                <w:noProof/>
              </w:rPr>
              <w:t xml:space="preserve">1. cikk, (3) bekezdés, második albekezdés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rsidR="006533BC" w:rsidRPr="00980E22" w:rsidRDefault="006533BC" w:rsidP="00A85D7D">
            <w:pPr>
              <w:rPr>
                <w:noProof/>
                <w:szCs w:val="24"/>
              </w:rPr>
            </w:pPr>
            <w:r w:rsidRPr="00980E22">
              <w:rPr>
                <w:noProof/>
              </w:rPr>
              <w:t xml:space="preserve">4. cikk, (5) bekezdés, második albekezdés, második mondat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rsidR="006533BC" w:rsidRPr="00980E22" w:rsidRDefault="006533BC" w:rsidP="00A85D7D">
            <w:pPr>
              <w:rPr>
                <w:noProof/>
                <w:szCs w:val="24"/>
              </w:rPr>
            </w:pPr>
            <w:r w:rsidRPr="00980E22">
              <w:rPr>
                <w:noProof/>
              </w:rPr>
              <w:t xml:space="preserve">1. cikk, (3) bekezdés, harmadik albekezdés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rsidR="006533BC" w:rsidRPr="00980E22" w:rsidRDefault="006533BC" w:rsidP="000A2DF9">
            <w:pPr>
              <w:rPr>
                <w:noProof/>
                <w:szCs w:val="24"/>
              </w:rPr>
            </w:pPr>
            <w:r w:rsidRPr="00980E22">
              <w:rPr>
                <w:noProof/>
              </w:rPr>
              <w:t>4. cikk, (8) bekezdés</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rsidR="006533BC" w:rsidRPr="00980E22" w:rsidRDefault="006533BC" w:rsidP="00A85D7D">
            <w:pPr>
              <w:rPr>
                <w:noProof/>
                <w:szCs w:val="24"/>
              </w:rPr>
            </w:pPr>
            <w:r w:rsidRPr="00980E22">
              <w:rPr>
                <w:noProof/>
              </w:rPr>
              <w:t xml:space="preserve">1. cikk, (4) 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rsidR="006533BC" w:rsidRPr="00980E22" w:rsidRDefault="006533BC" w:rsidP="00A85D7D">
            <w:pPr>
              <w:rPr>
                <w:noProof/>
                <w:szCs w:val="24"/>
              </w:rPr>
            </w:pPr>
            <w:r w:rsidRPr="00980E22">
              <w:rPr>
                <w:noProof/>
              </w:rPr>
              <w:t xml:space="preserve">–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rsidR="006533BC" w:rsidRPr="00980E22" w:rsidRDefault="006533BC" w:rsidP="00A85D7D">
            <w:pPr>
              <w:rPr>
                <w:noProof/>
                <w:szCs w:val="24"/>
              </w:rPr>
            </w:pPr>
            <w:r w:rsidRPr="00980E22">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rsidR="006533BC" w:rsidRPr="00980E22" w:rsidRDefault="006533BC" w:rsidP="00A85D7D">
            <w:pPr>
              <w:rPr>
                <w:noProof/>
                <w:szCs w:val="24"/>
              </w:rPr>
            </w:pPr>
            <w:r w:rsidRPr="00980E22">
              <w:rPr>
                <w:noProof/>
              </w:rPr>
              <w:t xml:space="preserve">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rsidR="006533BC" w:rsidRPr="00980E22" w:rsidRDefault="006533BC" w:rsidP="00A85D7D">
            <w:pPr>
              <w:rPr>
                <w:noProof/>
                <w:szCs w:val="24"/>
              </w:rPr>
            </w:pPr>
            <w:r w:rsidRPr="00980E22">
              <w:rPr>
                <w:noProof/>
              </w:rPr>
              <w:t xml:space="preserve">2. cikk, (1) 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rsidR="006533BC" w:rsidRPr="00980E22" w:rsidRDefault="006533BC" w:rsidP="00A85D7D">
            <w:pPr>
              <w:rPr>
                <w:noProof/>
                <w:szCs w:val="24"/>
              </w:rPr>
            </w:pPr>
            <w:r w:rsidRPr="00980E22">
              <w:rPr>
                <w:noProof/>
              </w:rPr>
              <w:t xml:space="preserve">3. cikk, (6) bekezdés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rsidR="006533BC" w:rsidRPr="00980E22" w:rsidRDefault="006533BC" w:rsidP="00A85D7D">
            <w:pPr>
              <w:rPr>
                <w:noProof/>
                <w:szCs w:val="24"/>
              </w:rPr>
            </w:pPr>
            <w:r w:rsidRPr="00980E22">
              <w:rPr>
                <w:noProof/>
              </w:rPr>
              <w:t xml:space="preserve">2. cikk, (2) 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rsidR="006533BC" w:rsidRPr="00980E22" w:rsidRDefault="006533BC" w:rsidP="00A85D7D">
            <w:pPr>
              <w:rPr>
                <w:noProof/>
                <w:szCs w:val="24"/>
              </w:rPr>
            </w:pPr>
            <w:r w:rsidRPr="00980E22">
              <w:rPr>
                <w:noProof/>
              </w:rPr>
              <w:t xml:space="preserve">4. cikk, (3) bekezdés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rsidR="006533BC" w:rsidRPr="00980E22" w:rsidRDefault="006533BC" w:rsidP="00A85D7D">
            <w:pPr>
              <w:rPr>
                <w:noProof/>
                <w:szCs w:val="24"/>
              </w:rPr>
            </w:pPr>
            <w:r w:rsidRPr="00980E22">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rsidR="006533BC" w:rsidRPr="00980E22" w:rsidRDefault="006533BC" w:rsidP="00A85D7D">
            <w:pPr>
              <w:rPr>
                <w:noProof/>
                <w:szCs w:val="24"/>
              </w:rPr>
            </w:pPr>
            <w:r w:rsidRPr="00980E22">
              <w:rPr>
                <w:noProof/>
              </w:rPr>
              <w:t xml:space="preserve">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rsidR="006533BC" w:rsidRPr="00980E22" w:rsidRDefault="006533BC" w:rsidP="00A85D7D">
            <w:pPr>
              <w:rPr>
                <w:noProof/>
                <w:szCs w:val="24"/>
              </w:rPr>
            </w:pPr>
            <w:r w:rsidRPr="00980E22">
              <w:rPr>
                <w:noProof/>
              </w:rPr>
              <w:t xml:space="preserve">3. cikk, (1) 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rsidR="006533BC" w:rsidRPr="00980E22" w:rsidRDefault="006533BC" w:rsidP="00A85D7D">
            <w:pPr>
              <w:rPr>
                <w:noProof/>
                <w:szCs w:val="24"/>
              </w:rPr>
            </w:pPr>
            <w:r w:rsidRPr="00980E22">
              <w:rPr>
                <w:noProof/>
              </w:rPr>
              <w:t xml:space="preserve">4. cikk, (2) bekezdés, első albekezdés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rsidR="006533BC" w:rsidRPr="00980E22" w:rsidRDefault="006533BC" w:rsidP="00A85D7D">
            <w:pPr>
              <w:rPr>
                <w:noProof/>
                <w:szCs w:val="24"/>
              </w:rPr>
            </w:pPr>
            <w:r w:rsidRPr="00980E22">
              <w:rPr>
                <w:noProof/>
              </w:rPr>
              <w:t xml:space="preserve">3. cikk, (2) 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rsidR="006533BC" w:rsidRPr="00980E22" w:rsidRDefault="006533BC" w:rsidP="00A85D7D">
            <w:pPr>
              <w:rPr>
                <w:noProof/>
                <w:szCs w:val="24"/>
              </w:rPr>
            </w:pPr>
            <w:r w:rsidRPr="00980E22">
              <w:rPr>
                <w:noProof/>
              </w:rPr>
              <w:t xml:space="preserve">4. cikk, (2) bekezdés, második albekezdés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rsidR="006533BC" w:rsidRPr="00980E22" w:rsidRDefault="006533BC" w:rsidP="00A85D7D">
            <w:pPr>
              <w:rPr>
                <w:noProof/>
                <w:szCs w:val="24"/>
              </w:rPr>
            </w:pPr>
            <w:r w:rsidRPr="00980E22">
              <w:rPr>
                <w:noProof/>
              </w:rPr>
              <w:t xml:space="preserve">3. cikk, (3) 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rsidR="006533BC" w:rsidRPr="00980E22" w:rsidRDefault="006533BC" w:rsidP="00A85D7D">
            <w:pPr>
              <w:rPr>
                <w:noProof/>
                <w:szCs w:val="24"/>
              </w:rPr>
            </w:pPr>
            <w:r w:rsidRPr="00980E22">
              <w:rPr>
                <w:noProof/>
              </w:rPr>
              <w:t xml:space="preserve">4. cikk, (4) bekezdés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rsidR="006533BC" w:rsidRPr="00980E22" w:rsidRDefault="006533BC" w:rsidP="00A85D7D">
            <w:pPr>
              <w:rPr>
                <w:noProof/>
                <w:szCs w:val="24"/>
              </w:rPr>
            </w:pPr>
            <w:r w:rsidRPr="00980E22">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rsidR="006533BC" w:rsidRPr="00980E22" w:rsidRDefault="006533BC" w:rsidP="00A85D7D">
            <w:pPr>
              <w:rPr>
                <w:noProof/>
                <w:szCs w:val="24"/>
              </w:rPr>
            </w:pPr>
            <w:r w:rsidRPr="00980E22">
              <w:rPr>
                <w:noProof/>
              </w:rPr>
              <w:t xml:space="preserve">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rsidR="006533BC" w:rsidRPr="00980E22" w:rsidRDefault="006533BC" w:rsidP="00A85D7D">
            <w:pPr>
              <w:rPr>
                <w:noProof/>
                <w:szCs w:val="24"/>
              </w:rPr>
            </w:pPr>
            <w:r w:rsidRPr="00980E22">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rsidR="006533BC" w:rsidRPr="00980E22" w:rsidRDefault="006533BC" w:rsidP="004A2E89">
            <w:pPr>
              <w:rPr>
                <w:noProof/>
                <w:szCs w:val="24"/>
              </w:rPr>
            </w:pPr>
            <w:r w:rsidRPr="00980E22">
              <w:rPr>
                <w:noProof/>
              </w:rPr>
              <w:t>4. cikk, (6) bekezdés; 4. cikk, (7) bekezdés, első és második albekezdés</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rsidR="006533BC" w:rsidRPr="00980E22" w:rsidRDefault="006533BC" w:rsidP="00A85D7D">
            <w:pPr>
              <w:rPr>
                <w:noProof/>
                <w:szCs w:val="24"/>
              </w:rPr>
            </w:pPr>
            <w:r w:rsidRPr="00980E22">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rsidR="006533BC" w:rsidRPr="00980E22" w:rsidRDefault="006533BC" w:rsidP="00A85D7D">
            <w:pPr>
              <w:rPr>
                <w:noProof/>
                <w:szCs w:val="24"/>
              </w:rPr>
            </w:pPr>
            <w:r w:rsidRPr="00980E22">
              <w:rPr>
                <w:noProof/>
              </w:rPr>
              <w:t xml:space="preserve">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rsidR="006533BC" w:rsidRPr="00980E22" w:rsidRDefault="006533BC" w:rsidP="00A85D7D">
            <w:pPr>
              <w:rPr>
                <w:noProof/>
                <w:szCs w:val="24"/>
              </w:rPr>
            </w:pPr>
            <w:r w:rsidRPr="00980E22">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rsidR="006533BC" w:rsidRPr="00980E22" w:rsidRDefault="006533BC" w:rsidP="00A85D7D">
            <w:pPr>
              <w:rPr>
                <w:noProof/>
                <w:szCs w:val="24"/>
              </w:rPr>
            </w:pPr>
            <w:r w:rsidRPr="00980E22">
              <w:rPr>
                <w:noProof/>
              </w:rPr>
              <w:t xml:space="preserve">5. cikk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4. cikk, (1) bekezdés, első mondat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5E726F" w:rsidP="00A85D7D">
            <w:pPr>
              <w:rPr>
                <w:noProof/>
                <w:szCs w:val="24"/>
              </w:rPr>
            </w:pPr>
            <w:r w:rsidRPr="00980E22">
              <w:rPr>
                <w:noProof/>
                <w:color w:val="000000" w:themeColor="text1"/>
              </w:rPr>
              <w:t xml:space="preserve">6. cikk, (1) bekezdés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4. cikk, (1) bekezdés, második mondat </w:t>
            </w:r>
          </w:p>
        </w:tc>
        <w:tc>
          <w:tcPr>
            <w:tcW w:w="2268" w:type="dxa"/>
            <w:tcBorders>
              <w:top w:val="single" w:sz="8" w:space="0" w:color="auto"/>
              <w:left w:val="single" w:sz="8" w:space="0" w:color="auto"/>
              <w:bottom w:val="single" w:sz="8" w:space="0" w:color="auto"/>
              <w:right w:val="single" w:sz="8" w:space="0" w:color="auto"/>
            </w:tcBorders>
          </w:tcPr>
          <w:p w:rsidR="006533BC" w:rsidRPr="00980E22" w:rsidDel="000C3678"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4A2E89">
            <w:pPr>
              <w:rPr>
                <w:noProof/>
                <w:szCs w:val="24"/>
              </w:rPr>
            </w:pPr>
            <w:r w:rsidRPr="00980E22">
              <w:rPr>
                <w:noProof/>
                <w:color w:val="000000" w:themeColor="text1"/>
              </w:rPr>
              <w:t xml:space="preserve">7. cikk, (1), (2), (3) és (5) bekezdés </w:t>
            </w:r>
          </w:p>
        </w:tc>
      </w:tr>
      <w:tr w:rsidR="006533BC" w:rsidRPr="00980E22"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rsidR="004A2E89" w:rsidRPr="00980E22" w:rsidRDefault="006533BC" w:rsidP="004A2E89">
            <w:pPr>
              <w:rPr>
                <w:rFonts w:eastAsia="Calibri"/>
                <w:bCs/>
                <w:noProof/>
                <w:color w:val="000000" w:themeColor="text1"/>
                <w:szCs w:val="24"/>
              </w:rPr>
            </w:pPr>
            <w:r w:rsidRPr="00980E22">
              <w:rPr>
                <w:noProof/>
                <w:color w:val="000000" w:themeColor="text1"/>
              </w:rPr>
              <w:t>4. cikk, (2) bekezdés, bevezető szöveg</w:t>
            </w:r>
          </w:p>
          <w:p w:rsidR="006533BC" w:rsidRPr="00980E22" w:rsidRDefault="006533BC" w:rsidP="004A2E89">
            <w:pPr>
              <w:rPr>
                <w:noProof/>
                <w:szCs w:val="24"/>
              </w:rPr>
            </w:pPr>
            <w:r w:rsidRPr="00980E22">
              <w:rPr>
                <w:noProof/>
                <w:color w:val="000000" w:themeColor="text1"/>
              </w:rPr>
              <w:t xml:space="preserve">4. cikk, (2) bekezdés, első albekezdés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4A2E89" w:rsidRPr="00980E22" w:rsidRDefault="006533BC" w:rsidP="00A85D7D">
            <w:pPr>
              <w:rPr>
                <w:rFonts w:eastAsia="Calibri"/>
                <w:noProof/>
                <w:color w:val="000000" w:themeColor="text1"/>
                <w:szCs w:val="24"/>
              </w:rPr>
            </w:pPr>
            <w:r w:rsidRPr="00980E22">
              <w:rPr>
                <w:noProof/>
                <w:color w:val="000000" w:themeColor="text1"/>
              </w:rPr>
              <w:t>6. cikk, (1) bekezdés, a) pont, bevezető szöveg</w:t>
            </w:r>
          </w:p>
          <w:p w:rsidR="006533BC" w:rsidRPr="00980E22" w:rsidRDefault="006533BC" w:rsidP="00A85D7D">
            <w:pPr>
              <w:rPr>
                <w:noProof/>
                <w:szCs w:val="24"/>
              </w:rPr>
            </w:pPr>
            <w:r w:rsidRPr="00980E22">
              <w:rPr>
                <w:noProof/>
                <w:color w:val="000000" w:themeColor="text1"/>
              </w:rPr>
              <w:t xml:space="preserve">6. cikk, (1) bekezdés, a) pont, első albekezdés </w:t>
            </w:r>
          </w:p>
        </w:tc>
      </w:tr>
      <w:tr w:rsidR="006533BC" w:rsidRPr="00980E22"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614837">
            <w:pPr>
              <w:rPr>
                <w:noProof/>
                <w:szCs w:val="24"/>
              </w:rPr>
            </w:pPr>
            <w:r w:rsidRPr="00980E22">
              <w:rPr>
                <w:noProof/>
                <w:color w:val="000000" w:themeColor="text1"/>
              </w:rPr>
              <w:t xml:space="preserve">4. cikk, (2) bekezdés, első franciabekezdés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4A2E89" w:rsidRPr="00980E22" w:rsidRDefault="006533BC" w:rsidP="004A2E89">
            <w:pPr>
              <w:rPr>
                <w:rFonts w:eastAsia="Calibri"/>
                <w:noProof/>
                <w:color w:val="000000" w:themeColor="text1"/>
                <w:szCs w:val="24"/>
              </w:rPr>
            </w:pPr>
            <w:r w:rsidRPr="00980E22">
              <w:rPr>
                <w:noProof/>
                <w:color w:val="000000" w:themeColor="text1"/>
              </w:rPr>
              <w:t>6. cikk, (1) bekezdés, a) pont, első és második franciabekezdés</w:t>
            </w:r>
          </w:p>
          <w:p w:rsidR="006533BC" w:rsidRPr="00980E22" w:rsidRDefault="006533BC" w:rsidP="004A2E89">
            <w:pPr>
              <w:rPr>
                <w:noProof/>
                <w:szCs w:val="24"/>
              </w:rPr>
            </w:pPr>
            <w:r w:rsidRPr="00980E22">
              <w:rPr>
                <w:noProof/>
                <w:color w:val="000000" w:themeColor="text1"/>
              </w:rPr>
              <w:t>2. cikk, (5) és (6) bekezdés</w:t>
            </w:r>
          </w:p>
        </w:tc>
      </w:tr>
      <w:tr w:rsidR="006533BC" w:rsidRPr="00980E22" w:rsidTr="00D76174">
        <w:trPr>
          <w:trHeight w:val="1020"/>
        </w:trPr>
        <w:tc>
          <w:tcPr>
            <w:tcW w:w="3510" w:type="dxa"/>
            <w:tcBorders>
              <w:top w:val="single" w:sz="8" w:space="0" w:color="auto"/>
              <w:left w:val="single" w:sz="8" w:space="0" w:color="auto"/>
              <w:bottom w:val="single" w:sz="8" w:space="0" w:color="auto"/>
              <w:right w:val="single" w:sz="8" w:space="0" w:color="auto"/>
            </w:tcBorders>
            <w:vAlign w:val="bottom"/>
          </w:tcPr>
          <w:p w:rsidR="00B233F2" w:rsidRPr="00980E22" w:rsidRDefault="006533BC" w:rsidP="00A85D7D">
            <w:pPr>
              <w:rPr>
                <w:rFonts w:eastAsia="Calibri"/>
                <w:bCs/>
                <w:noProof/>
                <w:color w:val="000000" w:themeColor="text1"/>
                <w:szCs w:val="24"/>
              </w:rPr>
            </w:pPr>
            <w:r w:rsidRPr="00980E22">
              <w:rPr>
                <w:noProof/>
                <w:color w:val="000000" w:themeColor="text1"/>
              </w:rPr>
              <w:t>4. cikk, (2) bekezdés, második franciabekezdés</w:t>
            </w:r>
          </w:p>
          <w:p w:rsidR="004A2E89" w:rsidRPr="00980E22" w:rsidRDefault="006533BC" w:rsidP="00614837">
            <w:pPr>
              <w:rPr>
                <w:rFonts w:eastAsia="Calibri"/>
                <w:noProof/>
                <w:color w:val="000000" w:themeColor="text1"/>
                <w:szCs w:val="24"/>
              </w:rPr>
            </w:pPr>
            <w:r w:rsidRPr="00980E22">
              <w:rPr>
                <w:noProof/>
                <w:color w:val="000000" w:themeColor="text1"/>
              </w:rPr>
              <w:t>4. cikk, (3) bekezdés, a) pont, harmadik franciabekezdés</w:t>
            </w:r>
          </w:p>
          <w:p w:rsidR="006533BC" w:rsidRPr="00980E22" w:rsidRDefault="006533BC" w:rsidP="00614837">
            <w:pPr>
              <w:rPr>
                <w:noProof/>
                <w:szCs w:val="24"/>
              </w:rPr>
            </w:pPr>
            <w:r w:rsidRPr="00980E22">
              <w:rPr>
                <w:noProof/>
                <w:color w:val="000000" w:themeColor="text1"/>
              </w:rPr>
              <w:t xml:space="preserve">4. cikk, (4) bekezdés, a) pont, második franciabekezdés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rFonts w:eastAsia="Calibri"/>
                <w:noProof/>
                <w:color w:val="000000" w:themeColor="text1"/>
                <w:szCs w:val="24"/>
              </w:rPr>
            </w:pPr>
            <w:r w:rsidRPr="00980E22">
              <w:rPr>
                <w:noProof/>
              </w:rPr>
              <w:t>7. cikk, (1) bekezdés, a) pont</w:t>
            </w:r>
          </w:p>
          <w:p w:rsidR="00614837" w:rsidRPr="00980E22" w:rsidRDefault="00614837" w:rsidP="00A85D7D">
            <w:pPr>
              <w:rPr>
                <w:rFonts w:eastAsia="Calibri"/>
                <w:noProof/>
                <w:color w:val="000000" w:themeColor="text1"/>
                <w:szCs w:val="24"/>
              </w:rPr>
            </w:pP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4. cikk, (3) bekezdés, bevezető szöveg </w:t>
            </w:r>
          </w:p>
        </w:tc>
        <w:tc>
          <w:tcPr>
            <w:tcW w:w="2268" w:type="dxa"/>
            <w:tcBorders>
              <w:top w:val="single" w:sz="8" w:space="0" w:color="auto"/>
              <w:left w:val="single" w:sz="8" w:space="0" w:color="auto"/>
              <w:bottom w:val="single" w:sz="8" w:space="0" w:color="auto"/>
              <w:right w:val="single" w:sz="8" w:space="0" w:color="auto"/>
            </w:tcBorders>
          </w:tcPr>
          <w:p w:rsidR="006533BC" w:rsidRPr="00980E22" w:rsidDel="00B22C6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614837">
            <w:pPr>
              <w:rPr>
                <w:noProof/>
                <w:szCs w:val="24"/>
              </w:rPr>
            </w:pPr>
            <w:r w:rsidRPr="00980E22">
              <w:rPr>
                <w:noProof/>
                <w:color w:val="000000" w:themeColor="text1"/>
              </w:rPr>
              <w:t xml:space="preserve">4. cikk, (3) bekezdés, első franciabekezdés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2. cikk, (8) bekezdés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614837">
            <w:pPr>
              <w:rPr>
                <w:noProof/>
                <w:szCs w:val="24"/>
              </w:rPr>
            </w:pPr>
            <w:r w:rsidRPr="00980E22">
              <w:rPr>
                <w:noProof/>
                <w:color w:val="000000" w:themeColor="text1"/>
              </w:rPr>
              <w:t xml:space="preserve">4. cikk, (3) bekezdés, második franciabekezdés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2. cikk, (9) bekezdés </w:t>
            </w:r>
          </w:p>
        </w:tc>
      </w:tr>
      <w:tr w:rsidR="006533BC" w:rsidRPr="00980E22"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rsidR="004A2E89" w:rsidRPr="00980E22" w:rsidRDefault="006533BC" w:rsidP="004A2E89">
            <w:pPr>
              <w:rPr>
                <w:rFonts w:eastAsia="Calibri"/>
                <w:noProof/>
                <w:color w:val="000000" w:themeColor="text1"/>
                <w:szCs w:val="24"/>
              </w:rPr>
            </w:pPr>
            <w:r w:rsidRPr="00980E22">
              <w:rPr>
                <w:noProof/>
                <w:color w:val="000000" w:themeColor="text1"/>
              </w:rPr>
              <w:t xml:space="preserve">4. cikk, (3) bekezdés, a) pont, bevezető szöveg </w:t>
            </w:r>
          </w:p>
          <w:p w:rsidR="006533BC" w:rsidRPr="00980E22" w:rsidRDefault="006533BC" w:rsidP="004A2E89">
            <w:pPr>
              <w:rPr>
                <w:noProof/>
                <w:szCs w:val="24"/>
              </w:rPr>
            </w:pPr>
            <w:r w:rsidRPr="00980E22">
              <w:rPr>
                <w:noProof/>
                <w:color w:val="000000" w:themeColor="text1"/>
              </w:rPr>
              <w:t xml:space="preserve">4. cikk, (3) bekezdés, a) pont, első és második franciabekezdés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rFonts w:eastAsia="Calibri"/>
                <w:noProof/>
                <w:color w:val="000000" w:themeColor="text1"/>
                <w:szCs w:val="24"/>
              </w:rPr>
            </w:pPr>
            <w:r w:rsidRPr="00980E22">
              <w:rPr>
                <w:noProof/>
                <w:color w:val="000000" w:themeColor="text1"/>
              </w:rPr>
              <w:t>6. cikk, (1) bekezdés, b) pont, i. alpont</w:t>
            </w:r>
          </w:p>
          <w:p w:rsidR="006533BC" w:rsidRPr="00980E22" w:rsidRDefault="006533BC" w:rsidP="005E726F">
            <w:pPr>
              <w:rPr>
                <w:noProof/>
                <w:szCs w:val="24"/>
              </w:rPr>
            </w:pPr>
            <w:r w:rsidRPr="00980E22">
              <w:rPr>
                <w:noProof/>
                <w:color w:val="000000" w:themeColor="text1"/>
              </w:rPr>
              <w:t>6. cikk, (1) bekezdés, b) pont, i. alpont, első és második franciabekezdés</w:t>
            </w:r>
          </w:p>
        </w:tc>
      </w:tr>
      <w:tr w:rsidR="006533BC" w:rsidRPr="00980E22"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rsidR="004A2E89" w:rsidRPr="00980E22" w:rsidRDefault="006533BC" w:rsidP="004A2E89">
            <w:pPr>
              <w:rPr>
                <w:noProof/>
                <w:szCs w:val="24"/>
              </w:rPr>
            </w:pPr>
            <w:r w:rsidRPr="00980E22">
              <w:rPr>
                <w:noProof/>
                <w:color w:val="000000" w:themeColor="text1"/>
              </w:rPr>
              <w:t xml:space="preserve">4. cikk, (3) bekezdés, b) pont, bevezető szöveg </w:t>
            </w:r>
          </w:p>
          <w:p w:rsidR="006533BC" w:rsidRPr="00980E22" w:rsidRDefault="006533BC" w:rsidP="004A2E89">
            <w:pPr>
              <w:rPr>
                <w:noProof/>
                <w:szCs w:val="24"/>
              </w:rPr>
            </w:pPr>
            <w:r w:rsidRPr="00980E22">
              <w:rPr>
                <w:noProof/>
                <w:color w:val="000000" w:themeColor="text1"/>
              </w:rPr>
              <w:t xml:space="preserve">4. cikk, (3) bekezdés, b) pont, első franciabekezdés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rFonts w:eastAsia="Calibri"/>
                <w:noProof/>
                <w:color w:val="000000" w:themeColor="text1"/>
                <w:szCs w:val="24"/>
              </w:rPr>
            </w:pPr>
            <w:r w:rsidRPr="00980E22">
              <w:rPr>
                <w:noProof/>
                <w:color w:val="000000" w:themeColor="text1"/>
              </w:rPr>
              <w:t>6. cikk, (1) bekezdés, b) pont, ii. alpont</w:t>
            </w:r>
          </w:p>
          <w:p w:rsidR="006533BC" w:rsidRPr="00980E22" w:rsidRDefault="006533BC" w:rsidP="00880ECD">
            <w:pPr>
              <w:rPr>
                <w:noProof/>
                <w:szCs w:val="24"/>
              </w:rPr>
            </w:pPr>
            <w:r w:rsidRPr="00980E22">
              <w:rPr>
                <w:noProof/>
                <w:color w:val="000000" w:themeColor="text1"/>
              </w:rPr>
              <w:t>6. cikk, (1) bekezdés, b) pont, ii. alpont, első franciabekezdés</w:t>
            </w:r>
          </w:p>
        </w:tc>
      </w:tr>
      <w:tr w:rsidR="006533BC" w:rsidRPr="00980E22" w:rsidTr="00D76174">
        <w:trPr>
          <w:trHeight w:val="1350"/>
        </w:trPr>
        <w:tc>
          <w:tcPr>
            <w:tcW w:w="3510" w:type="dxa"/>
            <w:tcBorders>
              <w:top w:val="single" w:sz="8" w:space="0" w:color="auto"/>
              <w:left w:val="single" w:sz="8" w:space="0" w:color="auto"/>
              <w:bottom w:val="single" w:sz="8" w:space="0" w:color="auto"/>
              <w:right w:val="single" w:sz="8" w:space="0" w:color="auto"/>
            </w:tcBorders>
            <w:vAlign w:val="bottom"/>
          </w:tcPr>
          <w:p w:rsidR="004A2E89" w:rsidRPr="00980E22" w:rsidRDefault="006533BC" w:rsidP="00614837">
            <w:pPr>
              <w:rPr>
                <w:rFonts w:eastAsia="Calibri"/>
                <w:noProof/>
                <w:color w:val="000000" w:themeColor="text1"/>
                <w:szCs w:val="24"/>
              </w:rPr>
            </w:pPr>
            <w:r w:rsidRPr="00980E22">
              <w:rPr>
                <w:noProof/>
                <w:color w:val="000000" w:themeColor="text1"/>
              </w:rPr>
              <w:t>4. cikk, (3) bekezdés, b) pont, második franciabekezdés</w:t>
            </w:r>
          </w:p>
          <w:p w:rsidR="004A2E89" w:rsidRPr="00980E22" w:rsidRDefault="006533BC" w:rsidP="004A2E89">
            <w:pPr>
              <w:rPr>
                <w:rFonts w:eastAsia="Calibri"/>
                <w:noProof/>
                <w:color w:val="000000" w:themeColor="text1"/>
                <w:szCs w:val="24"/>
              </w:rPr>
            </w:pPr>
            <w:r w:rsidRPr="00980E22">
              <w:rPr>
                <w:noProof/>
                <w:color w:val="000000" w:themeColor="text1"/>
              </w:rPr>
              <w:t xml:space="preserve">4. cikk, (4) bekezdés, b) pont, ötödik albekezdés </w:t>
            </w:r>
          </w:p>
          <w:p w:rsidR="004A2E89" w:rsidRPr="00980E22" w:rsidRDefault="006533BC" w:rsidP="004A2E89">
            <w:pPr>
              <w:rPr>
                <w:rFonts w:eastAsia="Calibri"/>
                <w:bCs/>
                <w:noProof/>
                <w:color w:val="000000" w:themeColor="text1"/>
                <w:szCs w:val="24"/>
              </w:rPr>
            </w:pPr>
            <w:r w:rsidRPr="00980E22">
              <w:rPr>
                <w:noProof/>
                <w:color w:val="000000" w:themeColor="text1"/>
              </w:rPr>
              <w:t>4. cikk, (4) bekezdés, c) pont, második franciabekezdés</w:t>
            </w:r>
          </w:p>
          <w:p w:rsidR="006533BC" w:rsidRPr="00980E22" w:rsidRDefault="006533BC" w:rsidP="004A2E89">
            <w:pPr>
              <w:rPr>
                <w:noProof/>
                <w:szCs w:val="24"/>
              </w:rPr>
            </w:pPr>
            <w:r w:rsidRPr="00980E22">
              <w:rPr>
                <w:noProof/>
                <w:color w:val="000000" w:themeColor="text1"/>
              </w:rPr>
              <w:t xml:space="preserve">4. cikk, (4) bekezdés, e) pont, harmadik franciabekezdés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7. cikk, (1) bekezdés, b) pont </w:t>
            </w:r>
          </w:p>
        </w:tc>
      </w:tr>
      <w:tr w:rsidR="006533BC" w:rsidRPr="00980E22" w:rsidTr="00D76174">
        <w:trPr>
          <w:trHeight w:val="1020"/>
        </w:trPr>
        <w:tc>
          <w:tcPr>
            <w:tcW w:w="3510" w:type="dxa"/>
            <w:tcBorders>
              <w:top w:val="single" w:sz="8" w:space="0" w:color="auto"/>
              <w:left w:val="single" w:sz="8" w:space="0" w:color="auto"/>
              <w:bottom w:val="single" w:sz="8" w:space="0" w:color="auto"/>
              <w:right w:val="single" w:sz="8" w:space="0" w:color="auto"/>
            </w:tcBorders>
            <w:vAlign w:val="bottom"/>
          </w:tcPr>
          <w:p w:rsidR="004A2E89" w:rsidRPr="00980E22" w:rsidRDefault="006533BC" w:rsidP="004A2E89">
            <w:pPr>
              <w:rPr>
                <w:rFonts w:eastAsia="Calibri"/>
                <w:noProof/>
                <w:color w:val="000000" w:themeColor="text1"/>
                <w:szCs w:val="24"/>
              </w:rPr>
            </w:pPr>
            <w:r w:rsidRPr="00980E22">
              <w:rPr>
                <w:noProof/>
                <w:color w:val="000000" w:themeColor="text1"/>
              </w:rPr>
              <w:t xml:space="preserve">4. cikk, (3) bekezdés, c) pont, bevezető szöveg </w:t>
            </w:r>
          </w:p>
          <w:p w:rsidR="004A2E89" w:rsidRPr="00980E22" w:rsidRDefault="006533BC" w:rsidP="004A2E89">
            <w:pPr>
              <w:rPr>
                <w:rFonts w:eastAsia="Calibri"/>
                <w:noProof/>
                <w:color w:val="000000" w:themeColor="text1"/>
                <w:szCs w:val="24"/>
              </w:rPr>
            </w:pPr>
            <w:r w:rsidRPr="00980E22">
              <w:rPr>
                <w:noProof/>
                <w:color w:val="000000" w:themeColor="text1"/>
              </w:rPr>
              <w:t xml:space="preserve">4. cikk, (3) bekezdés, c) pont, i. alpont, bevezető szöveg </w:t>
            </w:r>
          </w:p>
          <w:p w:rsidR="006533BC" w:rsidRPr="00980E22" w:rsidRDefault="006533BC" w:rsidP="004A2E89">
            <w:pPr>
              <w:rPr>
                <w:noProof/>
                <w:szCs w:val="24"/>
              </w:rPr>
            </w:pPr>
            <w:r w:rsidRPr="00980E22">
              <w:rPr>
                <w:noProof/>
                <w:color w:val="000000" w:themeColor="text1"/>
              </w:rPr>
              <w:t xml:space="preserve">4. cikk, (3) bekezdés, c) pont, ii. alpont, bevezető szöveg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rFonts w:eastAsia="Calibri"/>
                <w:noProof/>
                <w:color w:val="000000" w:themeColor="text1"/>
                <w:szCs w:val="24"/>
              </w:rPr>
            </w:pPr>
            <w:r w:rsidRPr="00980E22">
              <w:rPr>
                <w:noProof/>
                <w:color w:val="000000" w:themeColor="text1"/>
              </w:rPr>
              <w:t>6. cikk, (1) bekezdés, b) pont, iii. alpont</w:t>
            </w:r>
          </w:p>
          <w:p w:rsidR="006533BC" w:rsidRPr="00980E22" w:rsidRDefault="006533BC" w:rsidP="00A85D7D">
            <w:pPr>
              <w:rPr>
                <w:rFonts w:eastAsia="Calibri"/>
                <w:noProof/>
                <w:color w:val="000000" w:themeColor="text1"/>
                <w:szCs w:val="24"/>
              </w:rPr>
            </w:pPr>
            <w:r w:rsidRPr="00980E22">
              <w:rPr>
                <w:noProof/>
                <w:color w:val="000000" w:themeColor="text1"/>
              </w:rPr>
              <w:t>6. cikk, (1) bekezdés, b) pont, iii. alpont, első franciabekezdés</w:t>
            </w:r>
          </w:p>
          <w:p w:rsidR="00614837" w:rsidRPr="00980E22" w:rsidRDefault="006533BC" w:rsidP="004A2E89">
            <w:pPr>
              <w:rPr>
                <w:rFonts w:eastAsia="Calibri"/>
                <w:noProof/>
                <w:color w:val="000000" w:themeColor="text1"/>
                <w:szCs w:val="24"/>
              </w:rPr>
            </w:pPr>
            <w:r w:rsidRPr="00980E22">
              <w:rPr>
                <w:noProof/>
                <w:color w:val="000000" w:themeColor="text1"/>
              </w:rPr>
              <w:t>6. cikk, (1) bekezdés, b) pont, iii. alpont, második franciabekezdés</w:t>
            </w:r>
          </w:p>
        </w:tc>
      </w:tr>
      <w:tr w:rsidR="006533BC" w:rsidRPr="00980E22"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614837">
            <w:pPr>
              <w:rPr>
                <w:noProof/>
                <w:szCs w:val="24"/>
              </w:rPr>
            </w:pPr>
            <w:r w:rsidRPr="00980E22">
              <w:rPr>
                <w:noProof/>
                <w:color w:val="000000" w:themeColor="text1"/>
              </w:rPr>
              <w:t xml:space="preserve">4. cikk, (3) bekezdés, c) pont, i. alpont, első franciabekezdés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D67674">
            <w:pPr>
              <w:rPr>
                <w:noProof/>
                <w:szCs w:val="24"/>
              </w:rPr>
            </w:pPr>
            <w:r w:rsidRPr="00980E22">
              <w:rPr>
                <w:noProof/>
                <w:color w:val="000000" w:themeColor="text1"/>
              </w:rPr>
              <w:t xml:space="preserve">7. cikk, (1) bekezdés, c) pont, i. alpont </w:t>
            </w:r>
          </w:p>
        </w:tc>
      </w:tr>
      <w:tr w:rsidR="006533BC" w:rsidRPr="00980E22"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614837">
            <w:pPr>
              <w:rPr>
                <w:noProof/>
                <w:szCs w:val="24"/>
              </w:rPr>
            </w:pPr>
            <w:r w:rsidRPr="00980E22">
              <w:rPr>
                <w:noProof/>
                <w:color w:val="000000" w:themeColor="text1"/>
              </w:rPr>
              <w:t xml:space="preserve">4. cikk, (3) bekezdés, c) pont, ii. alpont, első franciabekezdés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614837">
            <w:pPr>
              <w:rPr>
                <w:noProof/>
                <w:szCs w:val="24"/>
              </w:rPr>
            </w:pPr>
            <w:r w:rsidRPr="00980E22">
              <w:rPr>
                <w:noProof/>
                <w:color w:val="000000" w:themeColor="text1"/>
              </w:rPr>
              <w:t xml:space="preserve">7. cikk, (1) bekezdés, c) pont, ii. alpont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4. cikk, (4) bekezdés, bevezető szöveg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6. cikk, (1) bekezdés, c) pont, bevezető szöveg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4A2E89">
            <w:pPr>
              <w:rPr>
                <w:noProof/>
                <w:szCs w:val="24"/>
              </w:rPr>
            </w:pPr>
            <w:r w:rsidRPr="00980E22">
              <w:rPr>
                <w:noProof/>
                <w:color w:val="000000" w:themeColor="text1"/>
              </w:rPr>
              <w:t xml:space="preserve">4. cikk, (4) bekezdés, első franciabekezdés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2. cikk, (10) bekezdés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4A2E89">
            <w:pPr>
              <w:rPr>
                <w:noProof/>
                <w:szCs w:val="24"/>
              </w:rPr>
            </w:pPr>
            <w:r w:rsidRPr="00980E22">
              <w:rPr>
                <w:noProof/>
                <w:color w:val="000000" w:themeColor="text1"/>
              </w:rPr>
              <w:t xml:space="preserve">4. cikk, (4) bekezdés, második franciabekezdés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DB3974" w:rsidP="00DB3974">
            <w:pPr>
              <w:rPr>
                <w:noProof/>
                <w:szCs w:val="24"/>
              </w:rPr>
            </w:pPr>
            <w:r w:rsidRPr="00980E22">
              <w:rPr>
                <w:noProof/>
              </w:rPr>
              <w:t>–</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4. cikk, (4) bekezdés, a) pont, bevezető szöveg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DB3974">
            <w:pPr>
              <w:rPr>
                <w:noProof/>
                <w:szCs w:val="24"/>
              </w:rPr>
            </w:pPr>
            <w:r w:rsidRPr="00980E22">
              <w:rPr>
                <w:noProof/>
                <w:color w:val="000000" w:themeColor="text1"/>
              </w:rPr>
              <w:t xml:space="preserve">6. cikk, (1) bekezdés, c) pont, i. alpont, bevezető szöveg </w:t>
            </w:r>
          </w:p>
        </w:tc>
      </w:tr>
      <w:tr w:rsidR="006533BC" w:rsidRPr="00980E22"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D7168A">
            <w:pPr>
              <w:rPr>
                <w:noProof/>
                <w:szCs w:val="24"/>
              </w:rPr>
            </w:pPr>
            <w:r w:rsidRPr="00980E22">
              <w:rPr>
                <w:noProof/>
                <w:color w:val="000000" w:themeColor="text1"/>
              </w:rPr>
              <w:t xml:space="preserve">4. cikk, (4) bekezdés, a) pont, első franciabekezdés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rFonts w:eastAsia="Calibri"/>
                <w:noProof/>
                <w:color w:val="000000" w:themeColor="text1"/>
                <w:szCs w:val="24"/>
              </w:rPr>
            </w:pPr>
            <w:r w:rsidRPr="00980E22">
              <w:rPr>
                <w:noProof/>
                <w:color w:val="000000" w:themeColor="text1"/>
              </w:rPr>
              <w:t>6. cikk, (1) bekezdés, a) pont, második franciabekezdés</w:t>
            </w:r>
            <w:r w:rsidRPr="00980E22">
              <w:rPr>
                <w:noProof/>
              </w:rPr>
              <w:t xml:space="preserve"> </w:t>
            </w:r>
            <w:r w:rsidRPr="00980E22">
              <w:rPr>
                <w:noProof/>
              </w:rPr>
              <w:br/>
            </w:r>
            <w:r w:rsidRPr="00980E22">
              <w:rPr>
                <w:noProof/>
                <w:color w:val="000000" w:themeColor="text1"/>
              </w:rPr>
              <w:t xml:space="preserve">2. cikk, (7) bekezdés </w:t>
            </w:r>
          </w:p>
          <w:p w:rsidR="006533BC" w:rsidRPr="00980E22" w:rsidRDefault="006533BC" w:rsidP="00D7168A">
            <w:pPr>
              <w:rPr>
                <w:noProof/>
                <w:szCs w:val="24"/>
              </w:rPr>
            </w:pPr>
            <w:r w:rsidRPr="00980E22">
              <w:rPr>
                <w:noProof/>
                <w:color w:val="000000" w:themeColor="text1"/>
              </w:rPr>
              <w:t>6. cikk, (1) bekezdés, c) pont, i. alpont</w:t>
            </w:r>
            <w:r w:rsidRPr="00980E22">
              <w:rPr>
                <w:noProof/>
              </w:rPr>
              <w:t xml:space="preserve"> </w:t>
            </w:r>
            <w:r w:rsidRPr="00980E22">
              <w:rPr>
                <w:noProof/>
              </w:rPr>
              <w:br/>
            </w:r>
            <w:r w:rsidRPr="00980E22">
              <w:rPr>
                <w:noProof/>
                <w:color w:val="000000" w:themeColor="text1"/>
              </w:rPr>
              <w:t>2. cikk, (11) bekezdés</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D7168A">
            <w:pPr>
              <w:rPr>
                <w:noProof/>
                <w:szCs w:val="24"/>
              </w:rPr>
            </w:pPr>
            <w:r w:rsidRPr="00980E22">
              <w:rPr>
                <w:noProof/>
                <w:color w:val="000000" w:themeColor="text1"/>
              </w:rPr>
              <w:t xml:space="preserve">4. cikk, (4) bekezdés, a) pont, harmadik franciabekezdés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D7168A">
            <w:pPr>
              <w:rPr>
                <w:noProof/>
                <w:szCs w:val="24"/>
              </w:rPr>
            </w:pPr>
            <w:r w:rsidRPr="00980E22">
              <w:rPr>
                <w:noProof/>
                <w:color w:val="000000" w:themeColor="text1"/>
              </w:rPr>
              <w:t xml:space="preserve">6. cikk, (1) bekezdés, c) pont, i. alpont, második franciabekezdés </w:t>
            </w:r>
          </w:p>
        </w:tc>
      </w:tr>
      <w:tr w:rsidR="00D7168A" w:rsidRPr="00980E22" w:rsidTr="00D76174">
        <w:trPr>
          <w:trHeight w:val="660"/>
        </w:trPr>
        <w:tc>
          <w:tcPr>
            <w:tcW w:w="3510" w:type="dxa"/>
            <w:tcBorders>
              <w:top w:val="single" w:sz="8" w:space="0" w:color="auto"/>
              <w:left w:val="single" w:sz="8" w:space="0" w:color="auto"/>
              <w:bottom w:val="single" w:sz="8" w:space="0" w:color="auto"/>
              <w:right w:val="single" w:sz="8" w:space="0" w:color="auto"/>
            </w:tcBorders>
            <w:vAlign w:val="bottom"/>
          </w:tcPr>
          <w:p w:rsidR="00D7168A" w:rsidRPr="00980E22" w:rsidRDefault="00D7168A" w:rsidP="00A85D7D">
            <w:pPr>
              <w:rPr>
                <w:rFonts w:eastAsia="Calibri"/>
                <w:bCs/>
                <w:noProof/>
                <w:color w:val="000000" w:themeColor="text1"/>
                <w:szCs w:val="24"/>
              </w:rPr>
            </w:pPr>
            <w:r w:rsidRPr="00980E22">
              <w:rPr>
                <w:noProof/>
                <w:color w:val="000000" w:themeColor="text1"/>
              </w:rPr>
              <w:t>–</w:t>
            </w:r>
          </w:p>
        </w:tc>
        <w:tc>
          <w:tcPr>
            <w:tcW w:w="2268" w:type="dxa"/>
            <w:tcBorders>
              <w:top w:val="single" w:sz="8" w:space="0" w:color="auto"/>
              <w:left w:val="single" w:sz="8" w:space="0" w:color="auto"/>
              <w:bottom w:val="single" w:sz="8" w:space="0" w:color="auto"/>
              <w:right w:val="single" w:sz="8" w:space="0" w:color="auto"/>
            </w:tcBorders>
          </w:tcPr>
          <w:p w:rsidR="00D7168A" w:rsidRPr="00980E22" w:rsidRDefault="00D7168A"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D7168A" w:rsidRPr="00980E22" w:rsidRDefault="00D7168A" w:rsidP="00D7168A">
            <w:pPr>
              <w:rPr>
                <w:rFonts w:eastAsia="Calibri"/>
                <w:noProof/>
                <w:color w:val="000000" w:themeColor="text1"/>
                <w:szCs w:val="24"/>
              </w:rPr>
            </w:pPr>
            <w:r w:rsidRPr="00980E22">
              <w:rPr>
                <w:noProof/>
                <w:color w:val="000000" w:themeColor="text1"/>
              </w:rPr>
              <w:t>6. cikk, (1) bekezdés, c) pont, i. alpont, harmadik franciabekezdés</w:t>
            </w:r>
          </w:p>
        </w:tc>
      </w:tr>
      <w:tr w:rsidR="006533BC" w:rsidRPr="00980E22" w:rsidTr="00D76174">
        <w:trPr>
          <w:trHeight w:val="660"/>
        </w:trPr>
        <w:tc>
          <w:tcPr>
            <w:tcW w:w="3510" w:type="dxa"/>
            <w:tcBorders>
              <w:top w:val="single" w:sz="8" w:space="0" w:color="auto"/>
              <w:left w:val="single" w:sz="8" w:space="0" w:color="auto"/>
              <w:bottom w:val="single" w:sz="8" w:space="0" w:color="auto"/>
              <w:right w:val="single" w:sz="8" w:space="0" w:color="auto"/>
            </w:tcBorders>
            <w:vAlign w:val="bottom"/>
          </w:tcPr>
          <w:p w:rsidR="0027761D" w:rsidRPr="00980E22" w:rsidRDefault="006533BC" w:rsidP="0027761D">
            <w:pPr>
              <w:rPr>
                <w:rFonts w:eastAsia="Calibri"/>
                <w:bCs/>
                <w:noProof/>
                <w:color w:val="000000" w:themeColor="text1"/>
                <w:szCs w:val="24"/>
              </w:rPr>
            </w:pPr>
            <w:r w:rsidRPr="00980E22">
              <w:rPr>
                <w:noProof/>
                <w:color w:val="000000" w:themeColor="text1"/>
              </w:rPr>
              <w:t>4. cikk, (4) bekezdés, b) pont, bevezető szöveg</w:t>
            </w:r>
          </w:p>
          <w:p w:rsidR="006533BC" w:rsidRPr="00980E22" w:rsidRDefault="006533BC" w:rsidP="0027761D">
            <w:pPr>
              <w:rPr>
                <w:noProof/>
                <w:szCs w:val="24"/>
              </w:rPr>
            </w:pPr>
            <w:r w:rsidRPr="00980E22">
              <w:rPr>
                <w:noProof/>
                <w:color w:val="000000" w:themeColor="text1"/>
              </w:rPr>
              <w:t xml:space="preserve">4. cikk, (4) bekezdés, b) pont, első–negyedik albekezdés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rFonts w:eastAsia="Calibri"/>
                <w:noProof/>
                <w:color w:val="000000" w:themeColor="text1"/>
                <w:szCs w:val="24"/>
              </w:rPr>
            </w:pPr>
            <w:r w:rsidRPr="00980E22">
              <w:rPr>
                <w:noProof/>
                <w:color w:val="000000" w:themeColor="text1"/>
              </w:rPr>
              <w:t xml:space="preserve">6. cikk, (1) bekezdés, c) pont, ii. alpont </w:t>
            </w:r>
          </w:p>
          <w:p w:rsidR="006533BC" w:rsidRPr="00980E22" w:rsidRDefault="006533BC" w:rsidP="00A85D7D">
            <w:pPr>
              <w:rPr>
                <w:rFonts w:eastAsia="Calibri"/>
                <w:noProof/>
                <w:color w:val="000000" w:themeColor="text1"/>
                <w:szCs w:val="24"/>
              </w:rPr>
            </w:pPr>
            <w:r w:rsidRPr="00980E22">
              <w:rPr>
                <w:noProof/>
                <w:color w:val="000000" w:themeColor="text1"/>
              </w:rPr>
              <w:t>6. cikk, (1) bekezdés, c) pont, ii. alpont, első–negyedik albekezdés</w:t>
            </w:r>
          </w:p>
        </w:tc>
      </w:tr>
      <w:tr w:rsidR="006533BC" w:rsidRPr="00980E22"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rsidR="009A78D8" w:rsidRPr="00980E22" w:rsidRDefault="006533BC" w:rsidP="0027761D">
            <w:pPr>
              <w:rPr>
                <w:rFonts w:eastAsia="Calibri"/>
                <w:noProof/>
                <w:color w:val="000000" w:themeColor="text1"/>
                <w:szCs w:val="24"/>
              </w:rPr>
            </w:pPr>
            <w:r w:rsidRPr="00980E22">
              <w:rPr>
                <w:noProof/>
                <w:color w:val="000000" w:themeColor="text1"/>
              </w:rPr>
              <w:t xml:space="preserve">4. cikk, (4) bekezdés, c) pont, bevezető szöveg </w:t>
            </w:r>
          </w:p>
          <w:p w:rsidR="006533BC" w:rsidRPr="00980E22" w:rsidRDefault="006533BC" w:rsidP="0027761D">
            <w:pPr>
              <w:rPr>
                <w:noProof/>
                <w:szCs w:val="24"/>
              </w:rPr>
            </w:pPr>
            <w:r w:rsidRPr="00980E22">
              <w:rPr>
                <w:noProof/>
                <w:color w:val="000000" w:themeColor="text1"/>
              </w:rPr>
              <w:t xml:space="preserve">4. cikk, (4) bekezdés, c) pont, első franciabekezdés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rFonts w:eastAsia="Calibri"/>
                <w:noProof/>
                <w:color w:val="000000" w:themeColor="text1"/>
                <w:szCs w:val="24"/>
              </w:rPr>
            </w:pPr>
            <w:r w:rsidRPr="00980E22">
              <w:rPr>
                <w:noProof/>
                <w:color w:val="000000" w:themeColor="text1"/>
              </w:rPr>
              <w:t>6. cikk, (1) bekezdés, c) pont, iii. alpont</w:t>
            </w:r>
          </w:p>
          <w:p w:rsidR="006533BC" w:rsidRPr="00980E22" w:rsidRDefault="006533BC" w:rsidP="0027761D">
            <w:pPr>
              <w:rPr>
                <w:rFonts w:eastAsia="Calibri"/>
                <w:noProof/>
                <w:color w:val="000000" w:themeColor="text1"/>
                <w:szCs w:val="24"/>
              </w:rPr>
            </w:pPr>
            <w:r w:rsidRPr="00980E22">
              <w:rPr>
                <w:noProof/>
                <w:color w:val="000000" w:themeColor="text1"/>
              </w:rPr>
              <w:t>6. cikk, (1) bekezdés, c) pont, iii. alpont, első franciabekezdés</w:t>
            </w:r>
          </w:p>
        </w:tc>
      </w:tr>
      <w:tr w:rsidR="006533BC" w:rsidRPr="00980E22"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4. cikk, (4) bekezdés, d) pont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6. cikk, (1) bekezdés, c) pont, iv. alpont </w:t>
            </w:r>
          </w:p>
        </w:tc>
      </w:tr>
      <w:tr w:rsidR="006533BC" w:rsidRPr="00980E22"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rsidR="009A78D8" w:rsidRPr="00980E22" w:rsidRDefault="006533BC" w:rsidP="009A78D8">
            <w:pPr>
              <w:rPr>
                <w:rFonts w:eastAsia="Calibri"/>
                <w:noProof/>
                <w:color w:val="000000" w:themeColor="text1"/>
                <w:szCs w:val="24"/>
              </w:rPr>
            </w:pPr>
            <w:r w:rsidRPr="00980E22">
              <w:rPr>
                <w:noProof/>
                <w:color w:val="000000" w:themeColor="text1"/>
              </w:rPr>
              <w:t>4. cikk, (4) bekezdés, e) pont, bevezető szöveg</w:t>
            </w:r>
          </w:p>
          <w:p w:rsidR="006533BC" w:rsidRPr="00980E22" w:rsidRDefault="006533BC" w:rsidP="009A78D8">
            <w:pPr>
              <w:rPr>
                <w:noProof/>
                <w:szCs w:val="24"/>
              </w:rPr>
            </w:pPr>
            <w:r w:rsidRPr="00980E22">
              <w:rPr>
                <w:noProof/>
                <w:color w:val="000000" w:themeColor="text1"/>
              </w:rPr>
              <w:t xml:space="preserve">4. cikk, (4) bekezdés, e) pont, első és második franciabekezdés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rFonts w:eastAsia="Calibri"/>
                <w:noProof/>
                <w:color w:val="000000" w:themeColor="text1"/>
                <w:szCs w:val="24"/>
              </w:rPr>
            </w:pPr>
            <w:r w:rsidRPr="00980E22">
              <w:rPr>
                <w:noProof/>
                <w:color w:val="000000" w:themeColor="text1"/>
              </w:rPr>
              <w:t xml:space="preserve">6. cikk, (1) bekezdés, c) pont, v. alpont </w:t>
            </w:r>
          </w:p>
          <w:p w:rsidR="006533BC" w:rsidRPr="00980E22" w:rsidRDefault="006533BC" w:rsidP="0027761D">
            <w:pPr>
              <w:rPr>
                <w:rFonts w:eastAsia="Calibri"/>
                <w:noProof/>
                <w:color w:val="000000" w:themeColor="text1"/>
                <w:szCs w:val="24"/>
              </w:rPr>
            </w:pPr>
            <w:r w:rsidRPr="00980E22">
              <w:rPr>
                <w:noProof/>
                <w:color w:val="000000" w:themeColor="text1"/>
              </w:rPr>
              <w:t>6. cikk, (1) bekezdés, c) pont, v. alpont, első és második franciabekezdés</w:t>
            </w:r>
          </w:p>
        </w:tc>
      </w:tr>
      <w:tr w:rsidR="006533BC" w:rsidRPr="00980E22"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4. cikk, (4) bekezdés, f) pont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6. cikk, (1) bekezdés, c) pont, vi. alpont </w:t>
            </w:r>
          </w:p>
        </w:tc>
      </w:tr>
      <w:tr w:rsidR="006533BC" w:rsidRPr="00980E22"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rsidR="009A78D8" w:rsidRPr="00980E22" w:rsidRDefault="006533BC" w:rsidP="009A78D8">
            <w:pPr>
              <w:rPr>
                <w:rFonts w:eastAsia="Calibri"/>
                <w:bCs/>
                <w:noProof/>
                <w:color w:val="000000" w:themeColor="text1"/>
                <w:szCs w:val="24"/>
              </w:rPr>
            </w:pPr>
            <w:r w:rsidRPr="00980E22">
              <w:rPr>
                <w:noProof/>
                <w:color w:val="000000" w:themeColor="text1"/>
              </w:rPr>
              <w:t>4. cikk, (4) bekezdés, g) pont, bevezető szöveg</w:t>
            </w:r>
          </w:p>
          <w:p w:rsidR="006533BC" w:rsidRPr="00980E22" w:rsidRDefault="006533BC" w:rsidP="009A78D8">
            <w:pPr>
              <w:rPr>
                <w:noProof/>
                <w:szCs w:val="24"/>
              </w:rPr>
            </w:pPr>
            <w:r w:rsidRPr="00980E22">
              <w:rPr>
                <w:noProof/>
                <w:color w:val="000000" w:themeColor="text1"/>
              </w:rPr>
              <w:t xml:space="preserve">4. cikk, (4) bekezdés, g) pont, első franciabekezdés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27761D">
            <w:pPr>
              <w:rPr>
                <w:noProof/>
                <w:szCs w:val="24"/>
              </w:rPr>
            </w:pPr>
            <w:r w:rsidRPr="00980E22">
              <w:rPr>
                <w:noProof/>
                <w:color w:val="000000" w:themeColor="text1"/>
              </w:rPr>
              <w:t>6. cikk, (1) bekezdés, c) pont, vii. alpont, első franciabekezdés</w:t>
            </w:r>
          </w:p>
        </w:tc>
      </w:tr>
      <w:tr w:rsidR="006533BC" w:rsidRPr="00980E22"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rsidR="009A78D8" w:rsidRPr="00980E22" w:rsidRDefault="006533BC" w:rsidP="009A78D8">
            <w:pPr>
              <w:rPr>
                <w:rFonts w:eastAsia="Calibri"/>
                <w:bCs/>
                <w:noProof/>
                <w:color w:val="000000" w:themeColor="text1"/>
                <w:szCs w:val="24"/>
              </w:rPr>
            </w:pPr>
            <w:r w:rsidRPr="00980E22">
              <w:rPr>
                <w:noProof/>
                <w:color w:val="000000" w:themeColor="text1"/>
              </w:rPr>
              <w:t>4. cikk, (4) bekezdés, g) pont, második franciabekezdés</w:t>
            </w:r>
          </w:p>
          <w:p w:rsidR="006533BC" w:rsidRPr="00980E22" w:rsidRDefault="006533BC" w:rsidP="009A78D8">
            <w:pPr>
              <w:rPr>
                <w:noProof/>
                <w:szCs w:val="24"/>
              </w:rPr>
            </w:pPr>
            <w:r w:rsidRPr="00980E22">
              <w:rPr>
                <w:noProof/>
                <w:color w:val="000000" w:themeColor="text1"/>
              </w:rPr>
              <w:t xml:space="preserve">4. cikk, (4) bekezdés, i) pont, második franciabekezdés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rFonts w:eastAsia="Calibri"/>
                <w:noProof/>
                <w:color w:val="000000" w:themeColor="text1"/>
                <w:szCs w:val="24"/>
              </w:rPr>
            </w:pPr>
            <w:r w:rsidRPr="00980E22">
              <w:rPr>
                <w:noProof/>
                <w:color w:val="000000" w:themeColor="text1"/>
              </w:rPr>
              <w:t>7. cikk, (1) bekezdés, d) pont</w:t>
            </w:r>
          </w:p>
          <w:p w:rsidR="006533BC" w:rsidRPr="00980E22" w:rsidRDefault="006533BC" w:rsidP="00A85D7D">
            <w:pPr>
              <w:rPr>
                <w:noProof/>
                <w:szCs w:val="24"/>
              </w:rPr>
            </w:pPr>
            <w:r w:rsidRPr="00980E22">
              <w:rPr>
                <w:noProof/>
                <w:color w:val="000000" w:themeColor="text1"/>
              </w:rPr>
              <w:t>7. cikk, (1) bekezdés, d) pont</w:t>
            </w:r>
          </w:p>
        </w:tc>
      </w:tr>
      <w:tr w:rsidR="006533BC" w:rsidRPr="00980E22"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4. cikk, (4) bekezdés, h) pont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F07FEA">
            <w:pPr>
              <w:rPr>
                <w:noProof/>
                <w:szCs w:val="24"/>
              </w:rPr>
            </w:pPr>
            <w:r w:rsidRPr="00980E22">
              <w:rPr>
                <w:noProof/>
                <w:color w:val="000000" w:themeColor="text1"/>
              </w:rPr>
              <w:t xml:space="preserve">6. cikk, (1) bekezdés, c) pont, viii. alpont </w:t>
            </w:r>
          </w:p>
        </w:tc>
      </w:tr>
      <w:tr w:rsidR="006533BC" w:rsidRPr="00980E22"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rsidR="0027761D" w:rsidRPr="00980E22" w:rsidRDefault="006533BC" w:rsidP="0027761D">
            <w:pPr>
              <w:rPr>
                <w:rFonts w:eastAsia="Calibri"/>
                <w:bCs/>
                <w:noProof/>
                <w:color w:val="000000" w:themeColor="text1"/>
                <w:szCs w:val="24"/>
              </w:rPr>
            </w:pPr>
            <w:r w:rsidRPr="00980E22">
              <w:rPr>
                <w:noProof/>
                <w:color w:val="000000" w:themeColor="text1"/>
              </w:rPr>
              <w:t>4. cikk, (4) bekezdés, i) pont, bevezető szöveg</w:t>
            </w:r>
          </w:p>
          <w:p w:rsidR="006533BC" w:rsidRPr="00980E22" w:rsidRDefault="006533BC" w:rsidP="004A2E89">
            <w:pPr>
              <w:rPr>
                <w:noProof/>
                <w:szCs w:val="24"/>
              </w:rPr>
            </w:pPr>
            <w:r w:rsidRPr="00980E22">
              <w:rPr>
                <w:noProof/>
                <w:color w:val="000000" w:themeColor="text1"/>
              </w:rPr>
              <w:t xml:space="preserve">4. cikk, (4) bekezdés, i) pont, első franciabekezdés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F07FEA">
            <w:pPr>
              <w:rPr>
                <w:noProof/>
                <w:szCs w:val="24"/>
              </w:rPr>
            </w:pPr>
            <w:r w:rsidRPr="00980E22">
              <w:rPr>
                <w:noProof/>
                <w:color w:val="000000" w:themeColor="text1"/>
              </w:rPr>
              <w:t>6. cikk, (1) bekezdés, c) pont, ix. alpont</w:t>
            </w:r>
          </w:p>
        </w:tc>
      </w:tr>
      <w:tr w:rsidR="006533BC" w:rsidRPr="00980E22"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4. cikk, (4) bekezdés, j) pont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6. cikk, (1) bekezdés, c) pont, x. alpont</w:t>
            </w:r>
          </w:p>
        </w:tc>
      </w:tr>
      <w:tr w:rsidR="006533BC" w:rsidRPr="00980E22"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rsidR="0027761D" w:rsidRPr="00980E22" w:rsidRDefault="006533BC" w:rsidP="00A85D7D">
            <w:pPr>
              <w:rPr>
                <w:rFonts w:eastAsia="Calibri"/>
                <w:noProof/>
                <w:color w:val="000000" w:themeColor="text1"/>
                <w:szCs w:val="24"/>
              </w:rPr>
            </w:pPr>
            <w:r w:rsidRPr="00980E22">
              <w:rPr>
                <w:noProof/>
                <w:color w:val="000000" w:themeColor="text1"/>
              </w:rPr>
              <w:t xml:space="preserve">4. cikk, (4) bekezdés, k) pont, bevezető szöveg </w:t>
            </w:r>
          </w:p>
          <w:p w:rsidR="006533BC" w:rsidRPr="00980E22" w:rsidRDefault="006533BC" w:rsidP="0027761D">
            <w:pPr>
              <w:rPr>
                <w:noProof/>
                <w:szCs w:val="24"/>
              </w:rPr>
            </w:pPr>
            <w:r w:rsidRPr="00980E22">
              <w:rPr>
                <w:noProof/>
                <w:color w:val="000000" w:themeColor="text1"/>
              </w:rPr>
              <w:t xml:space="preserve">4. cikk, (4) bekezdés, k) pont, első franciabekezdés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rFonts w:eastAsia="Calibri"/>
                <w:noProof/>
                <w:color w:val="000000" w:themeColor="text1"/>
                <w:szCs w:val="24"/>
              </w:rPr>
            </w:pPr>
            <w:r w:rsidRPr="00980E22">
              <w:rPr>
                <w:noProof/>
                <w:color w:val="000000" w:themeColor="text1"/>
              </w:rPr>
              <w:t>6. cikk, (1) bekezdés, c) pont, xi. alpont</w:t>
            </w:r>
          </w:p>
          <w:p w:rsidR="006533BC" w:rsidRPr="00980E22" w:rsidRDefault="006533BC" w:rsidP="0027761D">
            <w:pPr>
              <w:rPr>
                <w:noProof/>
                <w:szCs w:val="24"/>
              </w:rPr>
            </w:pPr>
            <w:r w:rsidRPr="00980E22">
              <w:rPr>
                <w:noProof/>
                <w:color w:val="000000" w:themeColor="text1"/>
              </w:rPr>
              <w:t>6. cikk, (1) bekezdés, c) pont, xi. alpont, első franciabekezdés</w:t>
            </w:r>
          </w:p>
        </w:tc>
      </w:tr>
      <w:tr w:rsidR="006533BC" w:rsidRPr="00980E22"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27761D">
            <w:pPr>
              <w:rPr>
                <w:noProof/>
                <w:szCs w:val="24"/>
              </w:rPr>
            </w:pPr>
            <w:r w:rsidRPr="00980E22">
              <w:rPr>
                <w:noProof/>
                <w:color w:val="000000" w:themeColor="text1"/>
              </w:rPr>
              <w:t xml:space="preserve">4. cikk, (4) bekezdés, k) pont, második franciabekezdés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7. cikk, (1) bekezdés, e) pont </w:t>
            </w:r>
          </w:p>
        </w:tc>
      </w:tr>
      <w:tr w:rsidR="006533BC" w:rsidRPr="00980E22"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4. cikk, (5) 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6. cikk, (2) bekezdés </w:t>
            </w:r>
          </w:p>
        </w:tc>
      </w:tr>
      <w:tr w:rsidR="006533BC" w:rsidRPr="00980E22"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4. cikk, (6) bekezdés, első albekezdés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7. cikk, (2) bekezdés </w:t>
            </w:r>
          </w:p>
        </w:tc>
      </w:tr>
      <w:tr w:rsidR="006533BC" w:rsidRPr="00980E22"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4. cikk, (6) bekezdés, második albekezdés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7. cikk, (3) bekezdés </w:t>
            </w:r>
          </w:p>
        </w:tc>
      </w:tr>
      <w:tr w:rsidR="006533BC" w:rsidRPr="00980E22"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4. cikk, (6) bekezdés, harmadik és negyedik albekezdés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7. cikk, (4) bekezdés </w:t>
            </w:r>
          </w:p>
        </w:tc>
      </w:tr>
      <w:tr w:rsidR="006533BC" w:rsidRPr="00980E22"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4. cikk, (7) 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7. cikk, (5) bekezdés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5. cikk, (1) 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8. cikk, (1) bekezdés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D67674">
            <w:pPr>
              <w:rPr>
                <w:noProof/>
                <w:szCs w:val="24"/>
              </w:rPr>
            </w:pPr>
            <w:r w:rsidRPr="00980E22">
              <w:rPr>
                <w:noProof/>
                <w:color w:val="000000" w:themeColor="text1"/>
              </w:rPr>
              <w:t xml:space="preserve">5. cikk, (2) 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D67674">
            <w:pPr>
              <w:rPr>
                <w:noProof/>
                <w:szCs w:val="24"/>
              </w:rPr>
            </w:pPr>
            <w:r w:rsidRPr="00980E22">
              <w:rPr>
                <w:noProof/>
                <w:color w:val="000000" w:themeColor="text1"/>
              </w:rPr>
              <w:t>8. cikk, (1) bekezdés, második albekezdés</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6. cikk, (1) 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9. cikk, (1) bekezdés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6. cikk, (2) bekezdés, bevezető szöveg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9. cikk, (2) bekezdés, bevezető szöveg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6. cikk, (2) bekezdés, a) pont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9. cikk, (2) bekezdés, a) pont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6. cikk, (2) bekezdés, b) pont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9. cikk, (2) bekezdés, b) pont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9. cikk, (2) bekezdés, c) pont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6. cikk, (2) bekezdés, c) pont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9. cikk, (2) bekezdés, d) pont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6. cikk, (2) bekezdés, d) pont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9. cikk, (2) bekezdés, e) pont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6. cikk, (2) bekezdés, e) pont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9. cikk, (2) bekezdés, f) pont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6. cikk, (2) bekezdés, f) pont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9. cikk, (2) bekezdés, g) pont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9. cikk, (2) bekezdés, h) pont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6. cikk, (3) 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9. cikk, (3) bekezdés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6. cikk, (4) 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9. cikk, (4) bekezdés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7. cikk, (1) 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10. cikk, (1) bekezdés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7. cikk, (2) 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10. cikk, (2) bekezdés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rFonts w:eastAsia="Calibri"/>
                <w:bCs/>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D67674" w:rsidP="0027761D">
            <w:pPr>
              <w:rPr>
                <w:rFonts w:eastAsia="Calibri"/>
                <w:noProof/>
                <w:color w:val="000000" w:themeColor="text1"/>
                <w:szCs w:val="24"/>
              </w:rPr>
            </w:pPr>
            <w:r w:rsidRPr="00980E22">
              <w:rPr>
                <w:noProof/>
                <w:color w:val="000000" w:themeColor="text1"/>
              </w:rPr>
              <w:t>10. cikk, (2) bekezdés, harmadik albekezdés</w:t>
            </w:r>
          </w:p>
        </w:tc>
      </w:tr>
      <w:tr w:rsidR="006533BC" w:rsidRPr="00980E22"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rsidR="0027761D" w:rsidRPr="00980E22" w:rsidRDefault="006533BC" w:rsidP="0027761D">
            <w:pPr>
              <w:rPr>
                <w:rFonts w:eastAsia="Calibri"/>
                <w:bCs/>
                <w:noProof/>
                <w:color w:val="000000" w:themeColor="text1"/>
                <w:szCs w:val="24"/>
              </w:rPr>
            </w:pPr>
            <w:r w:rsidRPr="00980E22">
              <w:rPr>
                <w:noProof/>
                <w:color w:val="000000" w:themeColor="text1"/>
              </w:rPr>
              <w:t>7. cikk, (3) bekezdés, bevezető szöveg</w:t>
            </w:r>
          </w:p>
          <w:p w:rsidR="006533BC" w:rsidRPr="00980E22" w:rsidRDefault="006533BC" w:rsidP="0027761D">
            <w:pPr>
              <w:rPr>
                <w:noProof/>
                <w:szCs w:val="24"/>
              </w:rPr>
            </w:pPr>
            <w:r w:rsidRPr="00980E22">
              <w:rPr>
                <w:noProof/>
                <w:color w:val="000000" w:themeColor="text1"/>
              </w:rPr>
              <w:t xml:space="preserve">7. cikk, (3) bekezdés, a) és b) pont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27761D" w:rsidRPr="00980E22" w:rsidRDefault="006533BC" w:rsidP="0027761D">
            <w:pPr>
              <w:rPr>
                <w:rFonts w:eastAsia="Calibri"/>
                <w:noProof/>
                <w:color w:val="000000" w:themeColor="text1"/>
                <w:szCs w:val="24"/>
              </w:rPr>
            </w:pPr>
            <w:r w:rsidRPr="00980E22">
              <w:rPr>
                <w:noProof/>
                <w:color w:val="000000" w:themeColor="text1"/>
              </w:rPr>
              <w:t>10. cikk, (3) bekezdés, bevezető szöveg</w:t>
            </w:r>
          </w:p>
          <w:p w:rsidR="006533BC" w:rsidRPr="00980E22" w:rsidRDefault="006533BC" w:rsidP="0027761D">
            <w:pPr>
              <w:rPr>
                <w:noProof/>
                <w:szCs w:val="24"/>
              </w:rPr>
            </w:pPr>
            <w:r w:rsidRPr="00980E22">
              <w:rPr>
                <w:noProof/>
                <w:color w:val="000000" w:themeColor="text1"/>
              </w:rPr>
              <w:t xml:space="preserve">10. cikk, (3) bekezdés, a) és b) pont </w:t>
            </w:r>
          </w:p>
        </w:tc>
      </w:tr>
      <w:tr w:rsidR="006533BC" w:rsidRPr="00980E22"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7. cikk, (3) bekezdés, első albekezdés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10. cikk, (6) bekezdés </w:t>
            </w:r>
          </w:p>
        </w:tc>
      </w:tr>
      <w:tr w:rsidR="006533BC" w:rsidRPr="00980E22"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7. cikk, (3) bekezdés, második albekezdés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10. cikk, (3) bekezdés, első albekezdés </w:t>
            </w:r>
          </w:p>
        </w:tc>
      </w:tr>
      <w:tr w:rsidR="006533BC" w:rsidRPr="00980E22"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7. cikk, (3) bekezdés, harmadik albekezdés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27761D">
            <w:pPr>
              <w:rPr>
                <w:noProof/>
                <w:szCs w:val="24"/>
              </w:rPr>
            </w:pPr>
            <w:r w:rsidRPr="00980E22">
              <w:rPr>
                <w:noProof/>
                <w:color w:val="000000" w:themeColor="text1"/>
              </w:rPr>
              <w:t xml:space="preserve">10. cikk, (2) bekezdés, harmadik albekezdés </w:t>
            </w:r>
          </w:p>
        </w:tc>
      </w:tr>
      <w:tr w:rsidR="006533BC" w:rsidRPr="00980E22"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7. cikk, (3) bekezdés, negyedik albekezdés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Del="001A77A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p>
        </w:tc>
      </w:tr>
      <w:tr w:rsidR="006533BC" w:rsidRPr="00980E22"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7. cikk, (3) bekezdés, ötödik albekezdés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10. cikk, (2) bekezdés, ötödik albekezdés </w:t>
            </w:r>
          </w:p>
        </w:tc>
      </w:tr>
      <w:tr w:rsidR="006533BC" w:rsidRPr="00980E22"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10. cikk, (2) bekezdés, hetedik albekezdés </w:t>
            </w:r>
          </w:p>
        </w:tc>
      </w:tr>
      <w:tr w:rsidR="006533BC" w:rsidRPr="00980E22"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10. cikk, (4) bekezdés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7. cikk, (4) 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10. cikk, (5) bekezdés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7. cikk, (5) 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10. cikk, (7) bekezdés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r>
      <w:tr w:rsidR="006533BC" w:rsidRPr="00980E22" w:rsidTr="00D76174">
        <w:trPr>
          <w:trHeight w:val="1020"/>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8. cikk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27761D" w:rsidRPr="00980E22" w:rsidRDefault="006533BC" w:rsidP="00A85D7D">
            <w:pPr>
              <w:rPr>
                <w:rFonts w:eastAsia="Calibri"/>
                <w:noProof/>
                <w:color w:val="000000" w:themeColor="text1"/>
                <w:szCs w:val="24"/>
              </w:rPr>
            </w:pPr>
            <w:r w:rsidRPr="00980E22">
              <w:rPr>
                <w:noProof/>
                <w:color w:val="000000" w:themeColor="text1"/>
              </w:rPr>
              <w:t>Az I. melléklet tekintetében: 4. cikk, (8) bekezdés; 8. cikk, (2) bekezdés</w:t>
            </w:r>
          </w:p>
          <w:p w:rsidR="0027761D" w:rsidRPr="00980E22" w:rsidRDefault="006533BC" w:rsidP="00A85D7D">
            <w:pPr>
              <w:rPr>
                <w:rFonts w:eastAsia="Calibri"/>
                <w:noProof/>
                <w:color w:val="000000" w:themeColor="text1"/>
                <w:szCs w:val="24"/>
              </w:rPr>
            </w:pPr>
            <w:r w:rsidRPr="00980E22">
              <w:rPr>
                <w:noProof/>
                <w:color w:val="000000" w:themeColor="text1"/>
              </w:rPr>
              <w:t>A II., III., V. és VI. melléklet tekintetében: 10. cikk, (8) bekezdés</w:t>
            </w:r>
          </w:p>
          <w:p w:rsidR="006533BC" w:rsidRPr="00980E22" w:rsidRDefault="006533BC" w:rsidP="00A85D7D">
            <w:pPr>
              <w:rPr>
                <w:noProof/>
                <w:szCs w:val="24"/>
              </w:rPr>
            </w:pPr>
            <w:r w:rsidRPr="00980E22">
              <w:rPr>
                <w:noProof/>
                <w:color w:val="000000" w:themeColor="text1"/>
              </w:rPr>
              <w:t xml:space="preserve">A IV. melléklet tekintetében: 16. cikk, (2) bekezdés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9. cikk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22. cikk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10. cikk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16. cikk, (1) bekezdés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11. cikk, (1), (2) és (3) 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11. cikk, (1), (2) és (3) bekezdés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11. cikk, (4) bekezdés, első és harmadik albekezdés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13. cikk, (1) bekezdés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11. cikk, (4) bekezdés, második albekezdés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13. cikk, (2) bekezdés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D7165">
            <w:pPr>
              <w:rPr>
                <w:noProof/>
                <w:szCs w:val="24"/>
              </w:rPr>
            </w:pPr>
            <w:r w:rsidRPr="00980E22">
              <w:rPr>
                <w:noProof/>
                <w:color w:val="000000" w:themeColor="text1"/>
              </w:rPr>
              <w:t>13. cikk, (3) és (4) bekezdés</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11. cikk, (5) 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11. cikk, (4) bekezdés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11. cikk, (6) bekezdés, első albekezdés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12. cikk, (2) bekezdés, első mondat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11. cikk, (6) bekezdés, második albekezdés, első mondat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12. cikk, (5) bekezdés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11. cikk, (6) bekezdés, második albekezdés, második mondat</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12. cikk, (2) bekezdés, második mondat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12. cikk, (1), (3), (4), (6), (7), (8) és (9) bekezdés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14. cikk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15. cikk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12. cikk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17. cikk, (1) bekezdés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17. cikk, (2), (3) és (4) bekezdés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13. cikk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18. cikk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14. cikk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20. cikk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15. cikk, (1) 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19. cikk, (1) bekezdés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15. cikk, (2) 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19. cikk, (2) bekezdés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15. cikk, (3) bekezdés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1976FC" w:rsidP="001976FC">
            <w:pPr>
              <w:rPr>
                <w:noProof/>
                <w:szCs w:val="24"/>
              </w:rPr>
            </w:pPr>
            <w:r w:rsidRPr="00980E22">
              <w:rPr>
                <w:noProof/>
                <w:color w:val="000000" w:themeColor="text1"/>
              </w:rPr>
              <w:t>–</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15. cikk, (4) bekezdés, első mondat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19. cikk, (3) bekezdés, első albekezdés, első mondat </w:t>
            </w:r>
          </w:p>
        </w:tc>
      </w:tr>
      <w:tr w:rsidR="006533BC" w:rsidRPr="00980E22"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1976FC" w:rsidRPr="00980E22" w:rsidRDefault="006533BC" w:rsidP="001976FC">
            <w:pPr>
              <w:rPr>
                <w:rFonts w:eastAsia="Calibri"/>
                <w:noProof/>
                <w:color w:val="000000" w:themeColor="text1"/>
                <w:szCs w:val="24"/>
              </w:rPr>
            </w:pPr>
            <w:r w:rsidRPr="00980E22">
              <w:rPr>
                <w:noProof/>
                <w:color w:val="000000" w:themeColor="text1"/>
              </w:rPr>
              <w:t>19. cikk, (3) bekezdés, első albekezdés, második mondat</w:t>
            </w:r>
          </w:p>
          <w:p w:rsidR="006533BC" w:rsidRPr="00980E22" w:rsidRDefault="006533BC" w:rsidP="001976FC">
            <w:pPr>
              <w:rPr>
                <w:noProof/>
                <w:szCs w:val="24"/>
              </w:rPr>
            </w:pPr>
            <w:r w:rsidRPr="00980E22">
              <w:rPr>
                <w:noProof/>
                <w:color w:val="000000" w:themeColor="text1"/>
              </w:rPr>
              <w:t>19. cikk, (3) bekezdés, második albekezdés</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15. cikk, (4) bekezdés, második mondat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19. cikk, (3) bekezdés, harmadik albekezdés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19. cikk, (4) és (5) bekezdés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22. cikk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24. cikk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16. cikk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25. cikk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17. cikk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26. cikk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18. cikk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27. cikk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19. cikk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28. cikk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r>
      <w:tr w:rsidR="006533BC" w:rsidRPr="00980E22" w:rsidTr="00D76174">
        <w:trPr>
          <w:trHeight w:val="1319"/>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I. melléklet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1976FC" w:rsidRPr="00980E22" w:rsidRDefault="006533BC" w:rsidP="001976FC">
            <w:pPr>
              <w:rPr>
                <w:rFonts w:eastAsia="Calibri"/>
                <w:noProof/>
                <w:color w:val="000000" w:themeColor="text1"/>
                <w:szCs w:val="24"/>
              </w:rPr>
            </w:pPr>
            <w:r w:rsidRPr="00980E22">
              <w:rPr>
                <w:noProof/>
                <w:color w:val="000000" w:themeColor="text1"/>
              </w:rPr>
              <w:t>I. melléklet, A1. és A2. rész</w:t>
            </w:r>
          </w:p>
          <w:p w:rsidR="001976FC" w:rsidRPr="00980E22" w:rsidRDefault="001976FC" w:rsidP="001976FC">
            <w:pPr>
              <w:rPr>
                <w:rFonts w:eastAsia="Calibri"/>
                <w:noProof/>
                <w:color w:val="000000" w:themeColor="text1"/>
                <w:szCs w:val="24"/>
              </w:rPr>
            </w:pPr>
            <w:r w:rsidRPr="00980E22">
              <w:rPr>
                <w:noProof/>
                <w:color w:val="000000" w:themeColor="text1"/>
              </w:rPr>
              <w:t>I. melléklet, D. rész</w:t>
            </w:r>
          </w:p>
          <w:p w:rsidR="006533BC" w:rsidRPr="00980E22" w:rsidRDefault="006533BC" w:rsidP="001976FC">
            <w:pPr>
              <w:rPr>
                <w:rFonts w:eastAsia="Calibri"/>
                <w:noProof/>
                <w:color w:val="000000" w:themeColor="text1"/>
                <w:szCs w:val="24"/>
              </w:rPr>
            </w:pPr>
            <w:r w:rsidRPr="00980E22">
              <w:rPr>
                <w:noProof/>
                <w:color w:val="000000" w:themeColor="text1"/>
              </w:rPr>
              <w:t>I. melléklet, E. rész</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jc w:val="right"/>
              <w:rPr>
                <w:noProof/>
                <w:szCs w:val="24"/>
              </w:rPr>
            </w:pPr>
            <w:r w:rsidRPr="00980E22">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1976FC">
            <w:pPr>
              <w:rPr>
                <w:noProof/>
                <w:szCs w:val="24"/>
              </w:rPr>
            </w:pPr>
            <w:r w:rsidRPr="00980E22">
              <w:rPr>
                <w:noProof/>
                <w:color w:val="000000" w:themeColor="text1"/>
              </w:rPr>
              <w:t xml:space="preserve">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r w:rsidRPr="00980E22">
              <w:rPr>
                <w:noProof/>
                <w:color w:val="000000" w:themeColor="text1"/>
              </w:rPr>
              <w:t>1. cikk</w:t>
            </w: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rFonts w:eastAsia="Calibri"/>
                <w:noProof/>
                <w:color w:val="000000" w:themeColor="text1"/>
                <w:szCs w:val="24"/>
              </w:rPr>
            </w:pPr>
            <w:r w:rsidRPr="00980E22">
              <w:rPr>
                <w:noProof/>
                <w:color w:val="000000" w:themeColor="text1"/>
              </w:rPr>
              <w:t>–</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rFonts w:eastAsia="Calibri"/>
                <w:noProof/>
                <w:color w:val="000000" w:themeColor="text1"/>
                <w:szCs w:val="24"/>
              </w:rPr>
            </w:pP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r w:rsidRPr="00980E22">
              <w:rPr>
                <w:noProof/>
                <w:color w:val="000000" w:themeColor="text1"/>
              </w:rPr>
              <w:t>2. cikk, (1) bekezdés</w:t>
            </w: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rFonts w:eastAsia="Calibri"/>
                <w:noProof/>
                <w:color w:val="000000" w:themeColor="text1"/>
                <w:szCs w:val="24"/>
              </w:rPr>
            </w:pPr>
            <w:r w:rsidRPr="00980E22">
              <w:rPr>
                <w:noProof/>
                <w:color w:val="000000" w:themeColor="text1"/>
              </w:rPr>
              <w:t>I. melléklet, B. rész, 1. pont</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F07FEA">
            <w:pPr>
              <w:rPr>
                <w:rFonts w:eastAsia="Calibri"/>
                <w:noProof/>
                <w:color w:val="000000" w:themeColor="text1"/>
                <w:szCs w:val="24"/>
              </w:rPr>
            </w:pPr>
            <w:r w:rsidRPr="00980E22">
              <w:rPr>
                <w:noProof/>
                <w:color w:val="000000" w:themeColor="text1"/>
              </w:rPr>
              <w:t>2. cikk, (2) bekezdés</w:t>
            </w: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rFonts w:eastAsia="Calibri"/>
                <w:noProof/>
                <w:color w:val="000000" w:themeColor="text1"/>
                <w:szCs w:val="24"/>
              </w:rPr>
            </w:pPr>
            <w:r w:rsidRPr="00980E22">
              <w:rPr>
                <w:noProof/>
                <w:color w:val="000000" w:themeColor="text1"/>
              </w:rPr>
              <w:t>I. melléklet, B1. rész, 2. szakasz, 1. pont</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F07FEA">
            <w:pPr>
              <w:rPr>
                <w:rFonts w:eastAsia="Calibri"/>
                <w:noProof/>
                <w:color w:val="000000" w:themeColor="text1"/>
                <w:szCs w:val="24"/>
              </w:rPr>
            </w:pPr>
            <w:r w:rsidRPr="00980E22">
              <w:rPr>
                <w:noProof/>
                <w:color w:val="000000" w:themeColor="text1"/>
              </w:rPr>
              <w:t xml:space="preserve">2. cikk, (3) bekezdés </w:t>
            </w: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rFonts w:eastAsia="Calibri"/>
                <w:noProof/>
                <w:color w:val="000000" w:themeColor="text1"/>
                <w:szCs w:val="24"/>
              </w:rPr>
            </w:pPr>
            <w:r w:rsidRPr="00980E22">
              <w:rPr>
                <w:noProof/>
                <w:color w:val="000000" w:themeColor="text1"/>
              </w:rPr>
              <w:t>–</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rFonts w:eastAsia="Calibri"/>
                <w:noProof/>
                <w:color w:val="000000" w:themeColor="text1"/>
                <w:szCs w:val="24"/>
              </w:rPr>
            </w:pP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r w:rsidRPr="00980E22">
              <w:rPr>
                <w:noProof/>
                <w:color w:val="000000" w:themeColor="text1"/>
              </w:rPr>
              <w:t>3. cikk</w:t>
            </w: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rFonts w:eastAsia="Calibri"/>
                <w:noProof/>
                <w:color w:val="000000" w:themeColor="text1"/>
                <w:szCs w:val="24"/>
              </w:rPr>
            </w:pPr>
            <w:r w:rsidRPr="00980E22">
              <w:rPr>
                <w:noProof/>
                <w:color w:val="000000" w:themeColor="text1"/>
              </w:rPr>
              <w:t>I. melléklet, B. rész, 2. pont</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rFonts w:eastAsia="Calibri"/>
                <w:noProof/>
                <w:color w:val="000000" w:themeColor="text1"/>
                <w:szCs w:val="24"/>
              </w:rPr>
            </w:pP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r w:rsidRPr="00980E22">
              <w:rPr>
                <w:noProof/>
                <w:color w:val="000000" w:themeColor="text1"/>
              </w:rPr>
              <w:t>4. cikk</w:t>
            </w: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rFonts w:eastAsia="Calibri"/>
                <w:noProof/>
                <w:color w:val="000000" w:themeColor="text1"/>
                <w:szCs w:val="24"/>
              </w:rPr>
            </w:pPr>
            <w:r w:rsidRPr="00980E22">
              <w:rPr>
                <w:noProof/>
                <w:color w:val="000000" w:themeColor="text1"/>
              </w:rPr>
              <w:t>I. melléklet, B. rész, 3. pont</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rFonts w:eastAsia="Calibri"/>
                <w:noProof/>
                <w:color w:val="000000" w:themeColor="text1"/>
                <w:szCs w:val="24"/>
              </w:rPr>
            </w:pP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F07FEA">
            <w:pPr>
              <w:rPr>
                <w:rFonts w:eastAsia="Calibri"/>
                <w:noProof/>
                <w:color w:val="000000" w:themeColor="text1"/>
                <w:szCs w:val="24"/>
              </w:rPr>
            </w:pPr>
            <w:r w:rsidRPr="00980E22">
              <w:rPr>
                <w:noProof/>
                <w:color w:val="000000" w:themeColor="text1"/>
              </w:rPr>
              <w:t>5. cikk, (1) bekezdés</w:t>
            </w: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rFonts w:eastAsia="Calibri"/>
                <w:noProof/>
                <w:color w:val="000000" w:themeColor="text1"/>
                <w:szCs w:val="24"/>
              </w:rPr>
            </w:pPr>
            <w:r w:rsidRPr="00980E22">
              <w:rPr>
                <w:noProof/>
                <w:color w:val="000000" w:themeColor="text1"/>
              </w:rPr>
              <w:t>I. melléklet, B. rész, 4. pont</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F07FEA">
            <w:pPr>
              <w:rPr>
                <w:rFonts w:eastAsia="Calibri"/>
                <w:noProof/>
                <w:color w:val="000000" w:themeColor="text1"/>
                <w:szCs w:val="24"/>
              </w:rPr>
            </w:pPr>
            <w:r w:rsidRPr="00980E22">
              <w:rPr>
                <w:noProof/>
                <w:color w:val="000000" w:themeColor="text1"/>
              </w:rPr>
              <w:t>5. cikk, (2) bekezdés</w:t>
            </w: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rFonts w:eastAsia="Calibri"/>
                <w:noProof/>
                <w:color w:val="000000" w:themeColor="text1"/>
                <w:szCs w:val="24"/>
              </w:rPr>
            </w:pPr>
            <w:r w:rsidRPr="00980E22">
              <w:rPr>
                <w:noProof/>
                <w:color w:val="000000" w:themeColor="text1"/>
              </w:rPr>
              <w:t>I. melléklet, B. rész, 5. pont</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F07FEA">
            <w:pPr>
              <w:rPr>
                <w:rFonts w:eastAsia="Calibri"/>
                <w:noProof/>
                <w:color w:val="000000" w:themeColor="text1"/>
                <w:szCs w:val="24"/>
              </w:rPr>
            </w:pPr>
            <w:r w:rsidRPr="00980E22">
              <w:rPr>
                <w:noProof/>
                <w:color w:val="000000" w:themeColor="text1"/>
              </w:rPr>
              <w:t>5. cikk, (3) bekezdés</w:t>
            </w: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rFonts w:eastAsia="Calibri"/>
                <w:noProof/>
                <w:color w:val="000000" w:themeColor="text1"/>
                <w:szCs w:val="24"/>
              </w:rPr>
            </w:pPr>
            <w:r w:rsidRPr="00980E22">
              <w:rPr>
                <w:noProof/>
                <w:color w:val="000000" w:themeColor="text1"/>
              </w:rPr>
              <w:t>I. melléklet, B. rész, 6. pont</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F07FEA">
            <w:pPr>
              <w:rPr>
                <w:rFonts w:eastAsia="Calibri"/>
                <w:noProof/>
                <w:color w:val="000000" w:themeColor="text1"/>
                <w:szCs w:val="24"/>
              </w:rPr>
            </w:pPr>
            <w:r w:rsidRPr="00980E22">
              <w:rPr>
                <w:noProof/>
                <w:color w:val="000000" w:themeColor="text1"/>
              </w:rPr>
              <w:t>5. cikk, (4) bekezdés</w:t>
            </w: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rFonts w:eastAsia="Calibri"/>
                <w:noProof/>
                <w:color w:val="000000" w:themeColor="text1"/>
                <w:szCs w:val="24"/>
              </w:rPr>
            </w:pPr>
            <w:r w:rsidRPr="00980E22">
              <w:rPr>
                <w:noProof/>
                <w:color w:val="000000" w:themeColor="text1"/>
              </w:rPr>
              <w:t>I. melléklet, B. rész, 7. pont</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F07FEA">
            <w:pPr>
              <w:rPr>
                <w:rFonts w:eastAsia="Calibri"/>
                <w:noProof/>
                <w:color w:val="000000" w:themeColor="text1"/>
                <w:szCs w:val="24"/>
              </w:rPr>
            </w:pPr>
            <w:r w:rsidRPr="00980E22">
              <w:rPr>
                <w:noProof/>
                <w:color w:val="000000" w:themeColor="text1"/>
              </w:rPr>
              <w:t>5. cikk, (5) bekezdés</w:t>
            </w: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rFonts w:eastAsia="Calibri"/>
                <w:noProof/>
                <w:color w:val="000000" w:themeColor="text1"/>
                <w:szCs w:val="24"/>
              </w:rPr>
            </w:pPr>
            <w:r w:rsidRPr="00980E22">
              <w:rPr>
                <w:noProof/>
                <w:color w:val="000000" w:themeColor="text1"/>
              </w:rPr>
              <w:t>I. melléklet, B. rész, 8. pont</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rFonts w:eastAsia="Calibri"/>
                <w:noProof/>
                <w:color w:val="000000" w:themeColor="text1"/>
                <w:szCs w:val="24"/>
              </w:rPr>
            </w:pP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r w:rsidRPr="00980E22">
              <w:rPr>
                <w:noProof/>
                <w:color w:val="000000" w:themeColor="text1"/>
              </w:rPr>
              <w:t>6. cikk</w:t>
            </w: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rFonts w:eastAsia="Calibri"/>
                <w:noProof/>
                <w:color w:val="000000" w:themeColor="text1"/>
                <w:szCs w:val="24"/>
              </w:rPr>
            </w:pPr>
            <w:r w:rsidRPr="00980E22">
              <w:rPr>
                <w:noProof/>
                <w:color w:val="000000" w:themeColor="text1"/>
              </w:rPr>
              <w:t>–</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rFonts w:eastAsia="Calibri"/>
                <w:noProof/>
                <w:color w:val="000000" w:themeColor="text1"/>
                <w:szCs w:val="24"/>
              </w:rPr>
            </w:pP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r w:rsidRPr="00980E22">
              <w:rPr>
                <w:noProof/>
                <w:color w:val="000000" w:themeColor="text1"/>
              </w:rPr>
              <w:t>7. cikk, (1) bekezdés</w:t>
            </w: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rFonts w:eastAsia="Calibri"/>
                <w:noProof/>
                <w:color w:val="000000" w:themeColor="text1"/>
                <w:szCs w:val="24"/>
              </w:rPr>
            </w:pPr>
            <w:r w:rsidRPr="00980E22">
              <w:rPr>
                <w:noProof/>
                <w:color w:val="000000" w:themeColor="text1"/>
              </w:rPr>
              <w:t>I. melléklet, B. rész, 9. pont</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r w:rsidRPr="00980E22">
              <w:rPr>
                <w:noProof/>
                <w:color w:val="000000" w:themeColor="text1"/>
              </w:rPr>
              <w:t>7. cikk, (2) bekezdés</w:t>
            </w: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rFonts w:eastAsia="Calibri"/>
                <w:noProof/>
                <w:color w:val="000000" w:themeColor="text1"/>
                <w:szCs w:val="24"/>
              </w:rPr>
            </w:pPr>
            <w:r w:rsidRPr="00980E22">
              <w:rPr>
                <w:noProof/>
                <w:color w:val="000000" w:themeColor="text1"/>
              </w:rPr>
              <w:t>I. melléklet, B. rész, 10. pont</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rFonts w:eastAsia="Calibri"/>
                <w:noProof/>
                <w:color w:val="000000" w:themeColor="text1"/>
                <w:szCs w:val="24"/>
              </w:rPr>
            </w:pP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r w:rsidRPr="00980E22">
              <w:rPr>
                <w:noProof/>
                <w:color w:val="000000" w:themeColor="text1"/>
              </w:rPr>
              <w:t>8. cikk</w:t>
            </w: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rFonts w:eastAsia="Calibri"/>
                <w:noProof/>
                <w:color w:val="000000" w:themeColor="text1"/>
                <w:szCs w:val="24"/>
              </w:rPr>
            </w:pPr>
            <w:r w:rsidRPr="00980E22">
              <w:rPr>
                <w:noProof/>
                <w:color w:val="000000" w:themeColor="text1"/>
              </w:rPr>
              <w:t>–</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rFonts w:eastAsia="Calibri"/>
                <w:noProof/>
                <w:color w:val="000000" w:themeColor="text1"/>
                <w:szCs w:val="24"/>
              </w:rPr>
            </w:pP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r w:rsidRPr="00980E22">
              <w:rPr>
                <w:noProof/>
                <w:color w:val="000000" w:themeColor="text1"/>
              </w:rPr>
              <w:t>I. melléklet</w:t>
            </w: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rFonts w:eastAsia="Calibri"/>
                <w:noProof/>
                <w:color w:val="000000" w:themeColor="text1"/>
                <w:szCs w:val="24"/>
              </w:rPr>
            </w:pPr>
            <w:r w:rsidRPr="00980E22">
              <w:rPr>
                <w:noProof/>
                <w:color w:val="000000" w:themeColor="text1"/>
              </w:rPr>
              <w:t>I. melléklet, B1. rész</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rFonts w:eastAsia="Calibri"/>
                <w:noProof/>
                <w:color w:val="000000" w:themeColor="text1"/>
                <w:szCs w:val="24"/>
              </w:rPr>
            </w:pP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r w:rsidRPr="00980E22">
              <w:rPr>
                <w:noProof/>
                <w:color w:val="000000" w:themeColor="text1"/>
              </w:rPr>
              <w:t>II. melléklet</w:t>
            </w: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rFonts w:eastAsia="Calibri"/>
                <w:noProof/>
                <w:color w:val="000000" w:themeColor="text1"/>
                <w:szCs w:val="24"/>
              </w:rPr>
            </w:pPr>
            <w:r w:rsidRPr="00980E22">
              <w:rPr>
                <w:noProof/>
                <w:color w:val="000000" w:themeColor="text1"/>
              </w:rPr>
              <w:t>I. melléklet, B2. rész</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rFonts w:eastAsia="Calibri"/>
                <w:noProof/>
                <w:color w:val="000000" w:themeColor="text1"/>
                <w:szCs w:val="24"/>
              </w:rPr>
            </w:pP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r w:rsidRPr="00980E22">
              <w:rPr>
                <w:noProof/>
                <w:color w:val="000000" w:themeColor="text1"/>
              </w:rPr>
              <w:t>III. melléklet</w:t>
            </w: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rFonts w:eastAsia="Calibri"/>
                <w:noProof/>
                <w:color w:val="000000" w:themeColor="text1"/>
                <w:szCs w:val="24"/>
              </w:rPr>
            </w:pPr>
            <w:r w:rsidRPr="00980E22">
              <w:rPr>
                <w:noProof/>
                <w:color w:val="000000" w:themeColor="text1"/>
              </w:rPr>
              <w:t>I. melléklet, B3. rész</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rFonts w:eastAsia="Calibri"/>
                <w:noProof/>
                <w:color w:val="000000" w:themeColor="text1"/>
                <w:szCs w:val="24"/>
              </w:rPr>
            </w:pP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r w:rsidRPr="00980E22">
              <w:rPr>
                <w:noProof/>
                <w:color w:val="000000" w:themeColor="text1"/>
              </w:rPr>
              <w:t>IV. melléklet</w:t>
            </w: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rFonts w:eastAsia="Calibri"/>
                <w:noProof/>
                <w:color w:val="000000" w:themeColor="text1"/>
                <w:szCs w:val="24"/>
              </w:rPr>
            </w:pPr>
            <w:r w:rsidRPr="00980E22">
              <w:rPr>
                <w:noProof/>
                <w:color w:val="000000" w:themeColor="text1"/>
              </w:rPr>
              <w:t>I. melléklet, B4. rész</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rFonts w:eastAsia="Calibri"/>
                <w:noProof/>
                <w:color w:val="000000" w:themeColor="text1"/>
                <w:szCs w:val="24"/>
              </w:rPr>
            </w:pP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jc w:val="left"/>
              <w:rPr>
                <w:rFonts w:eastAsia="Calibri"/>
                <w:noProof/>
                <w:color w:val="000000" w:themeColor="text1"/>
                <w:szCs w:val="24"/>
              </w:rPr>
            </w:pPr>
            <w:r w:rsidRPr="00980E22">
              <w:rPr>
                <w:noProof/>
                <w:color w:val="000000" w:themeColor="text1"/>
              </w:rPr>
              <w:t>–</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rFonts w:eastAsia="Calibri"/>
                <w:noProof/>
                <w:color w:val="000000" w:themeColor="text1"/>
                <w:szCs w:val="24"/>
              </w:rPr>
            </w:pPr>
            <w:r w:rsidRPr="00980E22">
              <w:rPr>
                <w:noProof/>
                <w:color w:val="000000" w:themeColor="text1"/>
              </w:rPr>
              <w:t>I. melléklet, C. rész</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rFonts w:eastAsia="Calibri"/>
                <w:noProof/>
                <w:color w:val="000000" w:themeColor="text1"/>
                <w:szCs w:val="24"/>
              </w:rPr>
            </w:pP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II. melléklet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II. melléklet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III. melléklet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III. melléklet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IV. melléklet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IV. melléklet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V. melléklet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V. melléklet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VI. melléklet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VI. melléklet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VII. melléklet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w:t>
            </w:r>
          </w:p>
        </w:tc>
      </w:tr>
      <w:tr w:rsidR="006533BC" w:rsidRPr="00980E22"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 </w:t>
            </w:r>
          </w:p>
        </w:tc>
      </w:tr>
      <w:tr w:rsidR="006533BC" w:rsidRPr="00980E22"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VIII. melléklet </w:t>
            </w:r>
          </w:p>
        </w:tc>
        <w:tc>
          <w:tcPr>
            <w:tcW w:w="2268" w:type="dxa"/>
            <w:tcBorders>
              <w:top w:val="single" w:sz="8" w:space="0" w:color="auto"/>
              <w:left w:val="single" w:sz="8" w:space="0" w:color="auto"/>
              <w:bottom w:val="single" w:sz="8" w:space="0" w:color="auto"/>
              <w:right w:val="single" w:sz="8" w:space="0" w:color="auto"/>
            </w:tcBorders>
          </w:tcPr>
          <w:p w:rsidR="006533BC" w:rsidRPr="00980E2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rsidR="006533BC" w:rsidRPr="00980E22" w:rsidRDefault="006533BC" w:rsidP="00A85D7D">
            <w:pPr>
              <w:rPr>
                <w:noProof/>
                <w:szCs w:val="24"/>
              </w:rPr>
            </w:pPr>
            <w:r w:rsidRPr="00980E22">
              <w:rPr>
                <w:noProof/>
                <w:color w:val="000000" w:themeColor="text1"/>
              </w:rPr>
              <w:t xml:space="preserve">VII. melléklet </w:t>
            </w:r>
          </w:p>
        </w:tc>
      </w:tr>
    </w:tbl>
    <w:p w:rsidR="00905D22" w:rsidRPr="00980E22" w:rsidRDefault="00905D22" w:rsidP="006A66D0">
      <w:pPr>
        <w:rPr>
          <w:noProof/>
        </w:rPr>
      </w:pPr>
    </w:p>
    <w:sectPr w:rsidR="00905D22" w:rsidRPr="00980E22" w:rsidSect="000572DF">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CEC" w:rsidRDefault="007A5CEC" w:rsidP="0035173E">
      <w:pPr>
        <w:spacing w:before="0" w:after="0"/>
      </w:pPr>
      <w:r>
        <w:separator/>
      </w:r>
    </w:p>
  </w:endnote>
  <w:endnote w:type="continuationSeparator" w:id="0">
    <w:p w:rsidR="007A5CEC" w:rsidRDefault="007A5CEC" w:rsidP="0035173E">
      <w:pPr>
        <w:spacing w:before="0" w:after="0"/>
      </w:pPr>
      <w:r>
        <w:continuationSeparator/>
      </w:r>
    </w:p>
  </w:endnote>
  <w:endnote w:type="continuationNotice" w:id="1">
    <w:p w:rsidR="007A5CEC" w:rsidRDefault="007A5CE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CEC" w:rsidRPr="000572DF" w:rsidRDefault="007A5CEC" w:rsidP="000572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CEC" w:rsidRPr="000572DF" w:rsidRDefault="000572DF" w:rsidP="000572DF">
    <w:pPr>
      <w:pStyle w:val="Footer"/>
      <w:rPr>
        <w:rFonts w:ascii="Arial" w:hAnsi="Arial" w:cs="Arial"/>
        <w:b/>
        <w:sz w:val="48"/>
      </w:rPr>
    </w:pPr>
    <w:r w:rsidRPr="000572DF">
      <w:rPr>
        <w:rFonts w:ascii="Arial" w:hAnsi="Arial" w:cs="Arial"/>
        <w:b/>
        <w:sz w:val="48"/>
      </w:rPr>
      <w:t>HU</w:t>
    </w:r>
    <w:r w:rsidRPr="000572DF">
      <w:rPr>
        <w:rFonts w:ascii="Arial" w:hAnsi="Arial" w:cs="Arial"/>
        <w:b/>
        <w:sz w:val="48"/>
      </w:rPr>
      <w:tab/>
    </w:r>
    <w:r w:rsidRPr="000572DF">
      <w:rPr>
        <w:rFonts w:ascii="Arial" w:hAnsi="Arial" w:cs="Arial"/>
        <w:b/>
        <w:sz w:val="48"/>
      </w:rPr>
      <w:tab/>
    </w:r>
    <w:r w:rsidRPr="000572DF">
      <w:tab/>
    </w:r>
    <w:r w:rsidRPr="000572DF">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2DF" w:rsidRPr="000572DF" w:rsidRDefault="000572DF" w:rsidP="000572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2DF" w:rsidRPr="000572DF" w:rsidRDefault="000572DF" w:rsidP="000572DF">
    <w:pPr>
      <w:pStyle w:val="Footer"/>
      <w:rPr>
        <w:rFonts w:ascii="Arial" w:hAnsi="Arial" w:cs="Arial"/>
        <w:b/>
        <w:sz w:val="48"/>
      </w:rPr>
    </w:pPr>
    <w:r w:rsidRPr="000572DF">
      <w:rPr>
        <w:rFonts w:ascii="Arial" w:hAnsi="Arial" w:cs="Arial"/>
        <w:b/>
        <w:sz w:val="48"/>
      </w:rPr>
      <w:t>HU</w:t>
    </w:r>
    <w:r w:rsidRPr="000572DF">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0572DF">
      <w:tab/>
    </w:r>
    <w:r w:rsidRPr="000572DF">
      <w:rPr>
        <w:rFonts w:ascii="Arial" w:hAnsi="Arial" w:cs="Arial"/>
        <w:b/>
        <w:sz w:val="48"/>
      </w:rPr>
      <w:t>HU</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2DF" w:rsidRPr="000572DF" w:rsidRDefault="000572DF" w:rsidP="00057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CEC" w:rsidRDefault="007A5CEC" w:rsidP="0035173E">
      <w:pPr>
        <w:spacing w:before="0" w:after="0"/>
      </w:pPr>
      <w:r>
        <w:separator/>
      </w:r>
    </w:p>
  </w:footnote>
  <w:footnote w:type="continuationSeparator" w:id="0">
    <w:p w:rsidR="007A5CEC" w:rsidRDefault="007A5CEC" w:rsidP="0035173E">
      <w:pPr>
        <w:spacing w:before="0" w:after="0"/>
      </w:pPr>
      <w:r>
        <w:continuationSeparator/>
      </w:r>
    </w:p>
  </w:footnote>
  <w:footnote w:type="continuationNotice" w:id="1">
    <w:p w:rsidR="007A5CEC" w:rsidRDefault="007A5CEC">
      <w:pPr>
        <w:spacing w:before="0" w:after="0"/>
      </w:pPr>
    </w:p>
  </w:footnote>
  <w:footnote w:id="2">
    <w:p w:rsidR="007A5CEC" w:rsidRPr="00396D80" w:rsidRDefault="007A5CEC">
      <w:pPr>
        <w:pStyle w:val="FootnoteText"/>
      </w:pPr>
      <w:r>
        <w:rPr>
          <w:rStyle w:val="FootnoteReference"/>
        </w:rPr>
        <w:footnoteRef/>
      </w:r>
      <w:r>
        <w:tab/>
        <w:t>Az az erő, amellyel a vezető képes a rendszer működtetésére.</w:t>
      </w:r>
    </w:p>
  </w:footnote>
  <w:footnote w:id="3">
    <w:p w:rsidR="007A5CEC" w:rsidRPr="008B4550" w:rsidRDefault="007A5CEC">
      <w:pPr>
        <w:pStyle w:val="FootnoteText"/>
      </w:pPr>
      <w:r>
        <w:rPr>
          <w:rStyle w:val="FootnoteReference"/>
        </w:rPr>
        <w:footnoteRef/>
      </w:r>
      <w:r>
        <w:tab/>
        <w:t>Az az erő, amellyel a vezető képes a rendszer működtetésére.</w:t>
      </w:r>
    </w:p>
  </w:footnote>
  <w:footnote w:id="4">
    <w:p w:rsidR="007A5CEC" w:rsidRPr="00A500B5" w:rsidRDefault="007A5CEC">
      <w:pPr>
        <w:pStyle w:val="FootnoteText"/>
      </w:pPr>
      <w:r>
        <w:rPr>
          <w:rStyle w:val="FootnoteReference"/>
        </w:rPr>
        <w:footnoteRef/>
      </w:r>
      <w:r>
        <w:tab/>
        <w:t>Az az erő, amellyel a vezető képes a rendszer működtetésére.</w:t>
      </w:r>
    </w:p>
  </w:footnote>
  <w:footnote w:id="5">
    <w:p w:rsidR="007A5CEC" w:rsidRPr="00862192" w:rsidRDefault="007A5CEC">
      <w:pPr>
        <w:pStyle w:val="FootnoteText"/>
      </w:pPr>
      <w:r>
        <w:rPr>
          <w:rStyle w:val="FootnoteReference"/>
        </w:rPr>
        <w:footnoteRef/>
      </w:r>
      <w:r>
        <w:tab/>
        <w:t>Az az erő, amellyel a vezető képes a rendszer működtetésére.</w:t>
      </w:r>
    </w:p>
  </w:footnote>
  <w:footnote w:id="6">
    <w:p w:rsidR="007A5CEC" w:rsidRPr="00642E4C" w:rsidRDefault="007A5CEC">
      <w:pPr>
        <w:pStyle w:val="FootnoteText"/>
      </w:pPr>
      <w:r>
        <w:rPr>
          <w:rStyle w:val="FootnoteReference"/>
        </w:rPr>
        <w:footnoteRef/>
      </w:r>
      <w:r>
        <w:tab/>
      </w:r>
      <w:r>
        <w:rPr>
          <w:sz w:val="22"/>
          <w:shd w:val="clear" w:color="auto" w:fill="FFFFFF"/>
        </w:rPr>
        <w:t>Az Európai Parlament és a Tanács 165/2014/EU rendelete (2014. február 4.) a közúti közlekedésben használt menetíró készülékekről, a közúti közlekedésben használt menetíró készülékekről szóló 3821/85/EGK tanácsi rendelet hatályon kívül helyezéséről és a közúti szállításra vonatkozó egyes szociális jogszabályok összehangolásáról szóló 561/2006/EK európai parlamenti és tanácsi rendelet módosításáról (HL L 60., 2014.2.28., 1. o.).</w:t>
      </w:r>
    </w:p>
  </w:footnote>
  <w:footnote w:id="7">
    <w:p w:rsidR="007A5CEC" w:rsidRPr="00E2440C" w:rsidRDefault="007A5CEC">
      <w:pPr>
        <w:pStyle w:val="FootnoteText"/>
      </w:pPr>
      <w:r>
        <w:rPr>
          <w:rStyle w:val="FootnoteReference"/>
        </w:rPr>
        <w:footnoteRef/>
      </w:r>
      <w:r>
        <w:tab/>
        <w:t>Az Európai Parlament és a Tanács 561/2006/EK rendelete (2006. március 15.) a közúti szállításra vonatkozó egyes szociális jogszabályok összehangolásáról, a 3821/85/EGK és a 2135/98/EK tanácsi rendelet módosításáról, valamint a 3820/85/EGK tanácsi rendelet hatályon kívül helyezéséről (HL L 102., 2006.4.11., 1. o.).</w:t>
      </w:r>
    </w:p>
  </w:footnote>
  <w:footnote w:id="8">
    <w:p w:rsidR="007A5CEC" w:rsidRPr="006A66D0" w:rsidRDefault="007A5CEC">
      <w:pPr>
        <w:pStyle w:val="FootnoteText"/>
      </w:pPr>
      <w:r>
        <w:rPr>
          <w:rStyle w:val="FootnoteReference"/>
        </w:rPr>
        <w:footnoteRef/>
      </w:r>
      <w:r>
        <w:tab/>
        <w:t>https://ec.europa.eu/eurostat/statistics-explained/index.php?title=International_Standard_Classification_of_Education_(ISCED)#Implementation_of_ISCED_2011_.28levels_of_education.29</w:t>
      </w:r>
    </w:p>
  </w:footnote>
  <w:footnote w:id="9">
    <w:p w:rsidR="007A5CEC" w:rsidRDefault="007A5CEC" w:rsidP="00FF7661">
      <w:pPr>
        <w:pStyle w:val="FootnoteText"/>
      </w:pPr>
      <w:r>
        <w:rPr>
          <w:rStyle w:val="FootnoteReference"/>
        </w:rPr>
        <w:footnoteRef/>
      </w:r>
      <w:r>
        <w:tab/>
        <w:t>Az európai akadálymentesítési irányelv akadálymentességi követelményeivel összhangban (Az Európai Parlament és a Tanács (EU) 2019/882 irányelve (2019. április 17.) a termékekre és a szolgáltatásokra vonatkozó akadálymentességi követelményekről).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2DF" w:rsidRPr="000572DF" w:rsidRDefault="000572DF" w:rsidP="000572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2DF" w:rsidRPr="000572DF" w:rsidRDefault="000572DF" w:rsidP="000572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2DF" w:rsidRPr="000572DF" w:rsidRDefault="000572DF" w:rsidP="000572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B24072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BECE89B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A1C819C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0AEE3C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3A254C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B02047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96A7E4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F1CCAB2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299386D"/>
    <w:multiLevelType w:val="hybridMultilevel"/>
    <w:tmpl w:val="EE3884E2"/>
    <w:name w:val="NumPar2"/>
    <w:lvl w:ilvl="0" w:tplc="CE505F8E">
      <w:start w:val="1"/>
      <w:numFmt w:val="upperLetter"/>
      <w:pStyle w:val="ListParagraph"/>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3"/>
    <w:lvlOverride w:ilvl="0">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num>
  <w:num w:numId="20">
    <w:abstractNumId w:val="20"/>
    <w:lvlOverride w:ilvl="0">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4"/>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6"/>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7"/>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8"/>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9"/>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0"/>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7"/>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9"/>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0"/>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1"/>
    </w:lvlOverride>
  </w:num>
  <w:num w:numId="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12"/>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lvlOverride w:ilvl="0">
      <w:startOverride w:val="13"/>
    </w:lvlOverride>
  </w:num>
  <w:num w:numId="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lvlOverride w:ilvl="0">
      <w:startOverride w:val="15"/>
    </w:lvlOverride>
  </w:num>
  <w:num w:numId="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
    <w:lvlOverride w:ilvl="0">
      <w:startOverride w:val="16"/>
    </w:lvlOverride>
  </w:num>
  <w:num w:numId="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lvlOverride w:ilvl="0">
      <w:startOverride w:val="17"/>
    </w:lvlOverride>
  </w:num>
  <w:num w:numId="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0"/>
  </w:num>
  <w:num w:numId="74">
    <w:abstractNumId w:val="13"/>
  </w:num>
  <w:num w:numId="75">
    <w:abstractNumId w:val="22"/>
  </w:num>
  <w:num w:numId="76">
    <w:abstractNumId w:val="12"/>
  </w:num>
  <w:num w:numId="77">
    <w:abstractNumId w:val="14"/>
  </w:num>
  <w:num w:numId="78">
    <w:abstractNumId w:val="15"/>
  </w:num>
  <w:num w:numId="79">
    <w:abstractNumId w:val="10"/>
  </w:num>
  <w:num w:numId="80">
    <w:abstractNumId w:val="21"/>
  </w:num>
  <w:num w:numId="81">
    <w:abstractNumId w:val="9"/>
  </w:num>
  <w:num w:numId="82">
    <w:abstractNumId w:val="16"/>
  </w:num>
  <w:num w:numId="83">
    <w:abstractNumId w:val="18"/>
  </w:num>
  <w:num w:numId="84">
    <w:abstractNumId w:val="19"/>
  </w:num>
  <w:num w:numId="85">
    <w:abstractNumId w:val="11"/>
  </w:num>
  <w:num w:numId="86">
    <w:abstractNumId w:val="17"/>
  </w:num>
  <w:num w:numId="87">
    <w:abstractNumId w:val="2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de-DE" w:vendorID="64" w:dllVersion="6" w:nlCheck="1" w:checkStyle="0"/>
  <w:activeWritingStyle w:appName="MSWord" w:lang="pt-PT" w:vendorID="64" w:dllVersion="6" w:nlCheck="1" w:checkStyle="0"/>
  <w:activeWritingStyle w:appName="MSWord" w:lang="en-IE" w:vendorID="64" w:dllVersion="6" w:nlCheck="1" w:checkStyle="1"/>
  <w:activeWritingStyle w:appName="MSWord" w:lang="it-IT"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pt-PT" w:vendorID="64" w:dllVersion="0" w:nlCheck="1" w:checkStyle="0"/>
  <w:activeWritingStyle w:appName="MSWord" w:lang="en-IE" w:vendorID="64" w:dllVersion="0" w:nlCheck="1" w:checkStyle="0"/>
  <w:activeWritingStyle w:appName="MSWord" w:lang="it-IT" w:vendorID="64" w:dllVersion="0" w:nlCheck="1" w:checkStyle="0"/>
  <w:activeWritingStyle w:appName="MSWord" w:lang="fr-B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de-DE" w:vendorID="64" w:dllVersion="131078" w:nlCheck="1" w:checkStyle="0"/>
  <w:activeWritingStyle w:appName="MSWord" w:lang="pt-PT" w:vendorID="64" w:dllVersion="131078" w:nlCheck="1" w:checkStyle="0"/>
  <w:activeWritingStyle w:appName="MSWord" w:lang="it-IT" w:vendorID="64" w:dllVersion="131078" w:nlCheck="1" w:checkStyle="0"/>
  <w:activeWritingStyle w:appName="MSWord" w:lang="fr-BE" w:vendorID="64" w:dllVersion="131078" w:nlCheck="1" w:checkStyle="0"/>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4-05 14:20:32"/>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a következ\u337?höz:"/>
    <w:docVar w:name="LW_ACCOMPAGNANT.CP" w:val="a következőhöz:"/>
    <w:docVar w:name="LW_ANNEX_NBR_FIRST" w:val="1"/>
    <w:docVar w:name="LW_ANNEX_NBR_LAST" w:val="7"/>
    <w:docVar w:name="LW_ANNEX_UNIQUE" w:val="0"/>
    <w:docVar w:name="LW_CORRIGENDUM" w:val="&lt;UNUSED&gt;"/>
    <w:docVar w:name="LW_COVERPAGE_EXISTS" w:val="True"/>
    <w:docVar w:name="LW_COVERPAGE_GUID" w:val="CDDC1D8C-746B-48CE-B159-B4FACEB5F985"/>
    <w:docVar w:name="LW_COVERPAGE_TYPE" w:val="1"/>
    <w:docVar w:name="LW_CROSSREFERENCE" w:val="{SEC(2023) 350 final} - {SWD(2023) 128 final} - {SWD(2023) 129 final}"/>
    <w:docVar w:name="LW_DocType" w:val="ANNEX"/>
    <w:docVar w:name="LW_EMISSION" w:val="2023.3.1."/>
    <w:docVar w:name="LW_EMISSION_ISODATE" w:val="2023-03-01"/>
    <w:docVar w:name="LW_EMISSION_LOCATION" w:val="BRX"/>
    <w:docVar w:name="LW_EMISSION_PREFIX" w:val="Brüsszel, "/>
    <w:docVar w:name="LW_EMISSION_SUFFIX" w:val=" "/>
    <w:docVar w:name="LW_ID_DOCSTRUCTURE" w:val="COM/ANNEX"/>
    <w:docVar w:name="LW_ID_DOCTYPE" w:val="SG-017"/>
    <w:docVar w:name="LW_LANGUE" w:val="HU"/>
    <w:docVar w:name="LW_LEVEL_OF_SENSITIVITY" w:val="Standard treatment"/>
    <w:docVar w:name="LW_NOM.INST" w:val="EURÓPAI BIZOTTSÁG"/>
    <w:docVar w:name="LW_NOM.INST_JOINTDOC" w:val="&lt;EMPTY&gt;"/>
    <w:docVar w:name="LW_OBJETACTEPRINCIPAL" w:val="&lt;FMT:Font=Calibri CE&gt;a vezet\u337?i engedélyekr\u337?l, az (EU) 2022/2561 európai parlamenti és tanácsi rendelet és az (EU) 2018/1724 európai parlamenti és tanácsi rendelet módosításáról, valamint a 2006/126/EK európai parlamenti és tanácsi irányelv és a 383/2012/EU bizottsági rendelet hatályon kívül helyezésér\u337?l&lt;/FMT&gt;&lt;FMT:Font=Calibri&gt;_x000d__x000d__x000d__x000d_&lt;/FMT&gt;_x000b_"/>
    <w:docVar w:name="LW_OBJETACTEPRINCIPAL.CP" w:val="&lt;FMT:Font=Calibri CE&gt;a vezetői engedélyekről, az (EU) 2022/2561 európai parlamenti és tanácsi rendelet és az (EU) 2018/1724 európai parlamenti és tanácsi rendelet módosításáról, valamint a 2006/126/EK európai parlamenti és tanácsi irányelv és a 383/2012/EU bizottsági rendelet hatályon kívül helyezéséről&lt;/FMT&gt;&lt;FMT:Font=Calibri&gt;_x000d__x000d__x000d__x000d_&lt;/FMT&gt;_x000b_"/>
    <w:docVar w:name="LW_PART_NBR" w:val="&lt;UNUSED&gt;"/>
    <w:docVar w:name="LW_PART_NBR_TOTAL" w:val="&lt;UNUSED&gt;"/>
    <w:docVar w:name="LW_REF.INST.NEW" w:val="COM"/>
    <w:docVar w:name="LW_REF.INST.NEW_ADOPTED" w:val="final"/>
    <w:docVar w:name="LW_REF.INST.NEW_TEXT" w:val="(2023) 1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MELLÉKLETEK"/>
    <w:docVar w:name="LW_TYPE.DOC.CP" w:val="MELLÉKLETEK"/>
    <w:docVar w:name="LW_TYPEACTEPRINCIPAL" w:val="Javaslat:_x000b__x000b_AZ EURÓPAI PARLAMENT ÉS A TANÁCS IRÁNYELVE"/>
    <w:docVar w:name="LW_TYPEACTEPRINCIPAL.CP" w:val="Javaslat:_x000b__x000b_AZ EURÓPAI PARLAMENT ÉS A TANÁCS IRÁNYELVE"/>
    <w:docVar w:name="LwApiVersions" w:val="LW4CoDe 1.23.2.0; LW 8.0, Build 20211117"/>
  </w:docVars>
  <w:rsids>
    <w:rsidRoot w:val="0035173E"/>
    <w:rsid w:val="00000AA2"/>
    <w:rsid w:val="00000CED"/>
    <w:rsid w:val="00003524"/>
    <w:rsid w:val="0000353B"/>
    <w:rsid w:val="000046DE"/>
    <w:rsid w:val="00017DD7"/>
    <w:rsid w:val="00021007"/>
    <w:rsid w:val="00023CD2"/>
    <w:rsid w:val="00024DDC"/>
    <w:rsid w:val="00030409"/>
    <w:rsid w:val="00032F54"/>
    <w:rsid w:val="00034609"/>
    <w:rsid w:val="00036450"/>
    <w:rsid w:val="000374B3"/>
    <w:rsid w:val="000409AE"/>
    <w:rsid w:val="0004113B"/>
    <w:rsid w:val="000411DB"/>
    <w:rsid w:val="00042131"/>
    <w:rsid w:val="0004375A"/>
    <w:rsid w:val="00043E07"/>
    <w:rsid w:val="00050331"/>
    <w:rsid w:val="00056502"/>
    <w:rsid w:val="000572DF"/>
    <w:rsid w:val="0006094C"/>
    <w:rsid w:val="00063210"/>
    <w:rsid w:val="00067D52"/>
    <w:rsid w:val="0007235A"/>
    <w:rsid w:val="000724CA"/>
    <w:rsid w:val="00073788"/>
    <w:rsid w:val="00076F9E"/>
    <w:rsid w:val="000776AE"/>
    <w:rsid w:val="00080044"/>
    <w:rsid w:val="000848C0"/>
    <w:rsid w:val="00087255"/>
    <w:rsid w:val="0009144F"/>
    <w:rsid w:val="00092C5B"/>
    <w:rsid w:val="00092E98"/>
    <w:rsid w:val="00094C61"/>
    <w:rsid w:val="000A0D85"/>
    <w:rsid w:val="000A2DF9"/>
    <w:rsid w:val="000A5527"/>
    <w:rsid w:val="000B47E1"/>
    <w:rsid w:val="000B4F49"/>
    <w:rsid w:val="000C1290"/>
    <w:rsid w:val="000C2872"/>
    <w:rsid w:val="000C647C"/>
    <w:rsid w:val="000C788C"/>
    <w:rsid w:val="000D057D"/>
    <w:rsid w:val="000D1355"/>
    <w:rsid w:val="000D146D"/>
    <w:rsid w:val="000D6DBC"/>
    <w:rsid w:val="000E00E0"/>
    <w:rsid w:val="000E3342"/>
    <w:rsid w:val="000F419A"/>
    <w:rsid w:val="000F72DC"/>
    <w:rsid w:val="000F73C6"/>
    <w:rsid w:val="001018D6"/>
    <w:rsid w:val="001028A1"/>
    <w:rsid w:val="00103B2D"/>
    <w:rsid w:val="00106509"/>
    <w:rsid w:val="00106BEE"/>
    <w:rsid w:val="00110C96"/>
    <w:rsid w:val="001111D0"/>
    <w:rsid w:val="001207BA"/>
    <w:rsid w:val="001300C6"/>
    <w:rsid w:val="00135324"/>
    <w:rsid w:val="0014203A"/>
    <w:rsid w:val="0014471F"/>
    <w:rsid w:val="00147C97"/>
    <w:rsid w:val="0015073F"/>
    <w:rsid w:val="00151245"/>
    <w:rsid w:val="0015130E"/>
    <w:rsid w:val="00153ED0"/>
    <w:rsid w:val="0015469D"/>
    <w:rsid w:val="00161A74"/>
    <w:rsid w:val="00161D36"/>
    <w:rsid w:val="00163F38"/>
    <w:rsid w:val="00164A6E"/>
    <w:rsid w:val="00165429"/>
    <w:rsid w:val="00165B0E"/>
    <w:rsid w:val="00165C4F"/>
    <w:rsid w:val="00167DB7"/>
    <w:rsid w:val="001735E2"/>
    <w:rsid w:val="00173D44"/>
    <w:rsid w:val="0017586A"/>
    <w:rsid w:val="001805BA"/>
    <w:rsid w:val="00181B5D"/>
    <w:rsid w:val="00195327"/>
    <w:rsid w:val="001976FC"/>
    <w:rsid w:val="001A346A"/>
    <w:rsid w:val="001A5828"/>
    <w:rsid w:val="001A6518"/>
    <w:rsid w:val="001B2C79"/>
    <w:rsid w:val="001B345A"/>
    <w:rsid w:val="001B698F"/>
    <w:rsid w:val="001C2135"/>
    <w:rsid w:val="001C33E0"/>
    <w:rsid w:val="001C5442"/>
    <w:rsid w:val="001D0236"/>
    <w:rsid w:val="001D213B"/>
    <w:rsid w:val="001D462B"/>
    <w:rsid w:val="001E559C"/>
    <w:rsid w:val="001E5ED5"/>
    <w:rsid w:val="001F2DE8"/>
    <w:rsid w:val="001F343E"/>
    <w:rsid w:val="001F4587"/>
    <w:rsid w:val="001F75B6"/>
    <w:rsid w:val="001F7ADA"/>
    <w:rsid w:val="00201C54"/>
    <w:rsid w:val="00202229"/>
    <w:rsid w:val="00202929"/>
    <w:rsid w:val="00202B33"/>
    <w:rsid w:val="00204B20"/>
    <w:rsid w:val="00205CED"/>
    <w:rsid w:val="00211A08"/>
    <w:rsid w:val="002131E7"/>
    <w:rsid w:val="002179E1"/>
    <w:rsid w:val="00220903"/>
    <w:rsid w:val="0022123B"/>
    <w:rsid w:val="00223464"/>
    <w:rsid w:val="00223FE8"/>
    <w:rsid w:val="00226FC2"/>
    <w:rsid w:val="00227331"/>
    <w:rsid w:val="00233664"/>
    <w:rsid w:val="00233E81"/>
    <w:rsid w:val="00242F7B"/>
    <w:rsid w:val="002446FC"/>
    <w:rsid w:val="00245BC2"/>
    <w:rsid w:val="0024663E"/>
    <w:rsid w:val="00247B94"/>
    <w:rsid w:val="00247BA0"/>
    <w:rsid w:val="002509DD"/>
    <w:rsid w:val="00255520"/>
    <w:rsid w:val="002560D5"/>
    <w:rsid w:val="00257821"/>
    <w:rsid w:val="002614DC"/>
    <w:rsid w:val="002648F7"/>
    <w:rsid w:val="00266FB8"/>
    <w:rsid w:val="00270A1D"/>
    <w:rsid w:val="0027761D"/>
    <w:rsid w:val="00281FBC"/>
    <w:rsid w:val="00283769"/>
    <w:rsid w:val="00285131"/>
    <w:rsid w:val="002859E6"/>
    <w:rsid w:val="0028611B"/>
    <w:rsid w:val="00290986"/>
    <w:rsid w:val="00290DDF"/>
    <w:rsid w:val="0029221F"/>
    <w:rsid w:val="00292BB4"/>
    <w:rsid w:val="00294774"/>
    <w:rsid w:val="00294A28"/>
    <w:rsid w:val="002959A0"/>
    <w:rsid w:val="002A01C1"/>
    <w:rsid w:val="002B07BA"/>
    <w:rsid w:val="002B4250"/>
    <w:rsid w:val="002B43F0"/>
    <w:rsid w:val="002B757B"/>
    <w:rsid w:val="002B76D0"/>
    <w:rsid w:val="002D26B9"/>
    <w:rsid w:val="002D6963"/>
    <w:rsid w:val="002D7548"/>
    <w:rsid w:val="002E1D2B"/>
    <w:rsid w:val="002E5CD4"/>
    <w:rsid w:val="002F7C33"/>
    <w:rsid w:val="00302C52"/>
    <w:rsid w:val="0030585D"/>
    <w:rsid w:val="00315904"/>
    <w:rsid w:val="00317376"/>
    <w:rsid w:val="00322C75"/>
    <w:rsid w:val="003370A0"/>
    <w:rsid w:val="00337B8D"/>
    <w:rsid w:val="00341871"/>
    <w:rsid w:val="0034571C"/>
    <w:rsid w:val="00347078"/>
    <w:rsid w:val="00351279"/>
    <w:rsid w:val="0035173E"/>
    <w:rsid w:val="003537C8"/>
    <w:rsid w:val="003547C9"/>
    <w:rsid w:val="00354F7B"/>
    <w:rsid w:val="00360D4A"/>
    <w:rsid w:val="00363E43"/>
    <w:rsid w:val="003661E4"/>
    <w:rsid w:val="00372002"/>
    <w:rsid w:val="00381A59"/>
    <w:rsid w:val="003825FD"/>
    <w:rsid w:val="00382A03"/>
    <w:rsid w:val="00391AE1"/>
    <w:rsid w:val="003926D9"/>
    <w:rsid w:val="0039318D"/>
    <w:rsid w:val="00395660"/>
    <w:rsid w:val="00396D80"/>
    <w:rsid w:val="003A1F90"/>
    <w:rsid w:val="003A5557"/>
    <w:rsid w:val="003A6926"/>
    <w:rsid w:val="003A6A3A"/>
    <w:rsid w:val="003B008A"/>
    <w:rsid w:val="003B1F7B"/>
    <w:rsid w:val="003B2EC3"/>
    <w:rsid w:val="003B3012"/>
    <w:rsid w:val="003B4B96"/>
    <w:rsid w:val="003B5FA2"/>
    <w:rsid w:val="003C03B7"/>
    <w:rsid w:val="003C3229"/>
    <w:rsid w:val="003C33C9"/>
    <w:rsid w:val="003C4685"/>
    <w:rsid w:val="003C6F4E"/>
    <w:rsid w:val="003D2290"/>
    <w:rsid w:val="003D6CF9"/>
    <w:rsid w:val="003E0945"/>
    <w:rsid w:val="003E2E17"/>
    <w:rsid w:val="003F08EF"/>
    <w:rsid w:val="003F2E6C"/>
    <w:rsid w:val="003F3131"/>
    <w:rsid w:val="003F7136"/>
    <w:rsid w:val="003F76ED"/>
    <w:rsid w:val="003F7DF4"/>
    <w:rsid w:val="00406F2A"/>
    <w:rsid w:val="004126F7"/>
    <w:rsid w:val="004127EA"/>
    <w:rsid w:val="00412C14"/>
    <w:rsid w:val="00415B86"/>
    <w:rsid w:val="00424239"/>
    <w:rsid w:val="00425DF5"/>
    <w:rsid w:val="00426CFE"/>
    <w:rsid w:val="004279DB"/>
    <w:rsid w:val="004321B6"/>
    <w:rsid w:val="00433D1D"/>
    <w:rsid w:val="0044212E"/>
    <w:rsid w:val="00443599"/>
    <w:rsid w:val="00445C54"/>
    <w:rsid w:val="0044680D"/>
    <w:rsid w:val="00450683"/>
    <w:rsid w:val="0045561E"/>
    <w:rsid w:val="00455A66"/>
    <w:rsid w:val="00455AB4"/>
    <w:rsid w:val="00456A5A"/>
    <w:rsid w:val="004579E5"/>
    <w:rsid w:val="004604E7"/>
    <w:rsid w:val="004606BA"/>
    <w:rsid w:val="00464892"/>
    <w:rsid w:val="00464CC9"/>
    <w:rsid w:val="0047501B"/>
    <w:rsid w:val="00480776"/>
    <w:rsid w:val="0048494C"/>
    <w:rsid w:val="00485436"/>
    <w:rsid w:val="0048613F"/>
    <w:rsid w:val="0048797D"/>
    <w:rsid w:val="00492EB7"/>
    <w:rsid w:val="00495B5A"/>
    <w:rsid w:val="004A2E89"/>
    <w:rsid w:val="004A48CA"/>
    <w:rsid w:val="004A54A7"/>
    <w:rsid w:val="004A6711"/>
    <w:rsid w:val="004A6C23"/>
    <w:rsid w:val="004A7419"/>
    <w:rsid w:val="004B0C3C"/>
    <w:rsid w:val="004B56F2"/>
    <w:rsid w:val="004B5B5F"/>
    <w:rsid w:val="004C0010"/>
    <w:rsid w:val="004C1004"/>
    <w:rsid w:val="004C108D"/>
    <w:rsid w:val="004C1EAE"/>
    <w:rsid w:val="004C4A28"/>
    <w:rsid w:val="004C5EE1"/>
    <w:rsid w:val="004D6BAE"/>
    <w:rsid w:val="004E2759"/>
    <w:rsid w:val="004E4131"/>
    <w:rsid w:val="004E73B4"/>
    <w:rsid w:val="004F722F"/>
    <w:rsid w:val="00503454"/>
    <w:rsid w:val="005040A3"/>
    <w:rsid w:val="00507AC6"/>
    <w:rsid w:val="0051375A"/>
    <w:rsid w:val="005173D6"/>
    <w:rsid w:val="0052394B"/>
    <w:rsid w:val="005243AF"/>
    <w:rsid w:val="00534ED4"/>
    <w:rsid w:val="00535F2C"/>
    <w:rsid w:val="00541985"/>
    <w:rsid w:val="005427E5"/>
    <w:rsid w:val="00542DA3"/>
    <w:rsid w:val="005434BE"/>
    <w:rsid w:val="00545907"/>
    <w:rsid w:val="0054649D"/>
    <w:rsid w:val="00547D1E"/>
    <w:rsid w:val="00547DD8"/>
    <w:rsid w:val="00550E44"/>
    <w:rsid w:val="00551D0C"/>
    <w:rsid w:val="00554C2A"/>
    <w:rsid w:val="00555283"/>
    <w:rsid w:val="005625B6"/>
    <w:rsid w:val="00563F53"/>
    <w:rsid w:val="00564C19"/>
    <w:rsid w:val="005847CC"/>
    <w:rsid w:val="00585E06"/>
    <w:rsid w:val="005948EF"/>
    <w:rsid w:val="00596138"/>
    <w:rsid w:val="00597EEA"/>
    <w:rsid w:val="005A41AB"/>
    <w:rsid w:val="005A500A"/>
    <w:rsid w:val="005A5DB1"/>
    <w:rsid w:val="005A77D0"/>
    <w:rsid w:val="005A78DF"/>
    <w:rsid w:val="005B0AF4"/>
    <w:rsid w:val="005B0EC9"/>
    <w:rsid w:val="005B2511"/>
    <w:rsid w:val="005B3AE5"/>
    <w:rsid w:val="005B66A0"/>
    <w:rsid w:val="005C0EEF"/>
    <w:rsid w:val="005C3B99"/>
    <w:rsid w:val="005C7148"/>
    <w:rsid w:val="005D2566"/>
    <w:rsid w:val="005D48D3"/>
    <w:rsid w:val="005E4E93"/>
    <w:rsid w:val="005E726F"/>
    <w:rsid w:val="005E753A"/>
    <w:rsid w:val="005F0F66"/>
    <w:rsid w:val="005F125C"/>
    <w:rsid w:val="005F25B2"/>
    <w:rsid w:val="005F2DDE"/>
    <w:rsid w:val="005F5CEE"/>
    <w:rsid w:val="005F5EF6"/>
    <w:rsid w:val="005F718E"/>
    <w:rsid w:val="00602750"/>
    <w:rsid w:val="00603CEB"/>
    <w:rsid w:val="00605692"/>
    <w:rsid w:val="0061110E"/>
    <w:rsid w:val="0061360A"/>
    <w:rsid w:val="00613D58"/>
    <w:rsid w:val="00614837"/>
    <w:rsid w:val="00615574"/>
    <w:rsid w:val="00616CC8"/>
    <w:rsid w:val="00616FC7"/>
    <w:rsid w:val="00625095"/>
    <w:rsid w:val="00626E37"/>
    <w:rsid w:val="00627083"/>
    <w:rsid w:val="0063703D"/>
    <w:rsid w:val="00640FAA"/>
    <w:rsid w:val="00641602"/>
    <w:rsid w:val="00642E4C"/>
    <w:rsid w:val="00644C45"/>
    <w:rsid w:val="00644C9C"/>
    <w:rsid w:val="00645C0F"/>
    <w:rsid w:val="00646CD8"/>
    <w:rsid w:val="00647725"/>
    <w:rsid w:val="00650846"/>
    <w:rsid w:val="00652110"/>
    <w:rsid w:val="00652394"/>
    <w:rsid w:val="006533BC"/>
    <w:rsid w:val="006549FC"/>
    <w:rsid w:val="00657DD5"/>
    <w:rsid w:val="00666D87"/>
    <w:rsid w:val="00671DE1"/>
    <w:rsid w:val="00682957"/>
    <w:rsid w:val="006922FC"/>
    <w:rsid w:val="00695028"/>
    <w:rsid w:val="0069707D"/>
    <w:rsid w:val="006A3D47"/>
    <w:rsid w:val="006A50A1"/>
    <w:rsid w:val="006A514F"/>
    <w:rsid w:val="006A66D0"/>
    <w:rsid w:val="006A6BCB"/>
    <w:rsid w:val="006A7CEF"/>
    <w:rsid w:val="006B0485"/>
    <w:rsid w:val="006B0F82"/>
    <w:rsid w:val="006B2B50"/>
    <w:rsid w:val="006B4670"/>
    <w:rsid w:val="006B551E"/>
    <w:rsid w:val="006B786F"/>
    <w:rsid w:val="006C0E8F"/>
    <w:rsid w:val="006C54F6"/>
    <w:rsid w:val="006C77AC"/>
    <w:rsid w:val="006C7E55"/>
    <w:rsid w:val="006D2042"/>
    <w:rsid w:val="006D4193"/>
    <w:rsid w:val="006D5FDF"/>
    <w:rsid w:val="006D7853"/>
    <w:rsid w:val="006E4814"/>
    <w:rsid w:val="006F1718"/>
    <w:rsid w:val="006F235B"/>
    <w:rsid w:val="00701A63"/>
    <w:rsid w:val="00701B6D"/>
    <w:rsid w:val="007032F9"/>
    <w:rsid w:val="00707416"/>
    <w:rsid w:val="00711D8C"/>
    <w:rsid w:val="0071289F"/>
    <w:rsid w:val="00715A90"/>
    <w:rsid w:val="007161A9"/>
    <w:rsid w:val="00717763"/>
    <w:rsid w:val="00721A89"/>
    <w:rsid w:val="00726D4C"/>
    <w:rsid w:val="007302F2"/>
    <w:rsid w:val="00740EAE"/>
    <w:rsid w:val="00742E04"/>
    <w:rsid w:val="00744948"/>
    <w:rsid w:val="00744EC4"/>
    <w:rsid w:val="0074528E"/>
    <w:rsid w:val="00745879"/>
    <w:rsid w:val="00750546"/>
    <w:rsid w:val="007506E0"/>
    <w:rsid w:val="00753DC7"/>
    <w:rsid w:val="0075644D"/>
    <w:rsid w:val="00761BB7"/>
    <w:rsid w:val="00763AFD"/>
    <w:rsid w:val="00763D5F"/>
    <w:rsid w:val="00765B5F"/>
    <w:rsid w:val="00766FFE"/>
    <w:rsid w:val="007672E7"/>
    <w:rsid w:val="007679E6"/>
    <w:rsid w:val="00774DDF"/>
    <w:rsid w:val="00776EED"/>
    <w:rsid w:val="007842B1"/>
    <w:rsid w:val="00787A69"/>
    <w:rsid w:val="00794FE0"/>
    <w:rsid w:val="00796849"/>
    <w:rsid w:val="007A5CEC"/>
    <w:rsid w:val="007B217B"/>
    <w:rsid w:val="007B324B"/>
    <w:rsid w:val="007B3DA2"/>
    <w:rsid w:val="007C14AE"/>
    <w:rsid w:val="007C4844"/>
    <w:rsid w:val="007C56A0"/>
    <w:rsid w:val="007C65A1"/>
    <w:rsid w:val="007D4062"/>
    <w:rsid w:val="007D51EC"/>
    <w:rsid w:val="007D57A8"/>
    <w:rsid w:val="007D7F23"/>
    <w:rsid w:val="007E38CC"/>
    <w:rsid w:val="007E4713"/>
    <w:rsid w:val="007E527F"/>
    <w:rsid w:val="007E5B7F"/>
    <w:rsid w:val="007E64E8"/>
    <w:rsid w:val="007F08B0"/>
    <w:rsid w:val="007F2AB2"/>
    <w:rsid w:val="007F47E3"/>
    <w:rsid w:val="007F4C2E"/>
    <w:rsid w:val="007F4D44"/>
    <w:rsid w:val="007F6EBF"/>
    <w:rsid w:val="007F6EED"/>
    <w:rsid w:val="00802880"/>
    <w:rsid w:val="00805880"/>
    <w:rsid w:val="00805BE3"/>
    <w:rsid w:val="0081059D"/>
    <w:rsid w:val="00810F70"/>
    <w:rsid w:val="00812758"/>
    <w:rsid w:val="0081331F"/>
    <w:rsid w:val="008155FF"/>
    <w:rsid w:val="008204B2"/>
    <w:rsid w:val="00830306"/>
    <w:rsid w:val="00832C44"/>
    <w:rsid w:val="00833E88"/>
    <w:rsid w:val="008372E2"/>
    <w:rsid w:val="008426DE"/>
    <w:rsid w:val="00842DAC"/>
    <w:rsid w:val="00846C7B"/>
    <w:rsid w:val="0085399A"/>
    <w:rsid w:val="00854905"/>
    <w:rsid w:val="00855CE0"/>
    <w:rsid w:val="00862192"/>
    <w:rsid w:val="00866484"/>
    <w:rsid w:val="008702CA"/>
    <w:rsid w:val="0087107C"/>
    <w:rsid w:val="00873D9D"/>
    <w:rsid w:val="00877219"/>
    <w:rsid w:val="008774EE"/>
    <w:rsid w:val="008777F7"/>
    <w:rsid w:val="00880542"/>
    <w:rsid w:val="00880ECD"/>
    <w:rsid w:val="008867A0"/>
    <w:rsid w:val="008912F9"/>
    <w:rsid w:val="00894353"/>
    <w:rsid w:val="00895A19"/>
    <w:rsid w:val="008A11B7"/>
    <w:rsid w:val="008A4160"/>
    <w:rsid w:val="008A5175"/>
    <w:rsid w:val="008A5FEF"/>
    <w:rsid w:val="008B3077"/>
    <w:rsid w:val="008B4550"/>
    <w:rsid w:val="008C041F"/>
    <w:rsid w:val="008C23B4"/>
    <w:rsid w:val="008C3388"/>
    <w:rsid w:val="008C6603"/>
    <w:rsid w:val="008C7466"/>
    <w:rsid w:val="008D27BC"/>
    <w:rsid w:val="008D495A"/>
    <w:rsid w:val="008D6398"/>
    <w:rsid w:val="008D71C7"/>
    <w:rsid w:val="008D77A6"/>
    <w:rsid w:val="008E0B5A"/>
    <w:rsid w:val="008E2BBB"/>
    <w:rsid w:val="008F4805"/>
    <w:rsid w:val="008F5966"/>
    <w:rsid w:val="008F7BC9"/>
    <w:rsid w:val="00901346"/>
    <w:rsid w:val="00902444"/>
    <w:rsid w:val="00903286"/>
    <w:rsid w:val="00905D22"/>
    <w:rsid w:val="00906E30"/>
    <w:rsid w:val="009117D1"/>
    <w:rsid w:val="00920294"/>
    <w:rsid w:val="0092525F"/>
    <w:rsid w:val="00926F3A"/>
    <w:rsid w:val="00931B67"/>
    <w:rsid w:val="0093261D"/>
    <w:rsid w:val="00933F89"/>
    <w:rsid w:val="00935FDD"/>
    <w:rsid w:val="0094140D"/>
    <w:rsid w:val="00945AAD"/>
    <w:rsid w:val="00956549"/>
    <w:rsid w:val="00960C1F"/>
    <w:rsid w:val="009622C1"/>
    <w:rsid w:val="00962587"/>
    <w:rsid w:val="00962E50"/>
    <w:rsid w:val="00964AB7"/>
    <w:rsid w:val="00972BC0"/>
    <w:rsid w:val="00973468"/>
    <w:rsid w:val="00976BCB"/>
    <w:rsid w:val="00980BB0"/>
    <w:rsid w:val="00980E22"/>
    <w:rsid w:val="0098611F"/>
    <w:rsid w:val="00987093"/>
    <w:rsid w:val="0098776D"/>
    <w:rsid w:val="0099324B"/>
    <w:rsid w:val="00995AEB"/>
    <w:rsid w:val="0099760B"/>
    <w:rsid w:val="009977AF"/>
    <w:rsid w:val="009A68E2"/>
    <w:rsid w:val="009A6AC9"/>
    <w:rsid w:val="009A78D8"/>
    <w:rsid w:val="009B18BC"/>
    <w:rsid w:val="009B2632"/>
    <w:rsid w:val="009B4C98"/>
    <w:rsid w:val="009B5489"/>
    <w:rsid w:val="009B6C8D"/>
    <w:rsid w:val="009B7CB1"/>
    <w:rsid w:val="009C419D"/>
    <w:rsid w:val="009D2975"/>
    <w:rsid w:val="009D3E21"/>
    <w:rsid w:val="009D43C0"/>
    <w:rsid w:val="009D5312"/>
    <w:rsid w:val="009D5A6A"/>
    <w:rsid w:val="009E3584"/>
    <w:rsid w:val="009E4435"/>
    <w:rsid w:val="009F04F0"/>
    <w:rsid w:val="009F0B2D"/>
    <w:rsid w:val="009F1CC0"/>
    <w:rsid w:val="009F3296"/>
    <w:rsid w:val="009F69E4"/>
    <w:rsid w:val="00A005B2"/>
    <w:rsid w:val="00A00CA2"/>
    <w:rsid w:val="00A010AE"/>
    <w:rsid w:val="00A03D96"/>
    <w:rsid w:val="00A061E9"/>
    <w:rsid w:val="00A11E93"/>
    <w:rsid w:val="00A12BBD"/>
    <w:rsid w:val="00A21E43"/>
    <w:rsid w:val="00A23C2C"/>
    <w:rsid w:val="00A3699D"/>
    <w:rsid w:val="00A4127E"/>
    <w:rsid w:val="00A4218A"/>
    <w:rsid w:val="00A4373C"/>
    <w:rsid w:val="00A43DD7"/>
    <w:rsid w:val="00A444AC"/>
    <w:rsid w:val="00A470DA"/>
    <w:rsid w:val="00A500B5"/>
    <w:rsid w:val="00A50B81"/>
    <w:rsid w:val="00A54491"/>
    <w:rsid w:val="00A55974"/>
    <w:rsid w:val="00A6243B"/>
    <w:rsid w:val="00A6423D"/>
    <w:rsid w:val="00A67FEE"/>
    <w:rsid w:val="00A71F6D"/>
    <w:rsid w:val="00A731EF"/>
    <w:rsid w:val="00A75698"/>
    <w:rsid w:val="00A765F4"/>
    <w:rsid w:val="00A80996"/>
    <w:rsid w:val="00A8436E"/>
    <w:rsid w:val="00A85D7D"/>
    <w:rsid w:val="00A86301"/>
    <w:rsid w:val="00A86F57"/>
    <w:rsid w:val="00A91458"/>
    <w:rsid w:val="00A922FA"/>
    <w:rsid w:val="00A96F16"/>
    <w:rsid w:val="00AA31C9"/>
    <w:rsid w:val="00AA3968"/>
    <w:rsid w:val="00AB1F3D"/>
    <w:rsid w:val="00AB29F3"/>
    <w:rsid w:val="00AB2A6D"/>
    <w:rsid w:val="00AB61E7"/>
    <w:rsid w:val="00AC0115"/>
    <w:rsid w:val="00AC38CD"/>
    <w:rsid w:val="00AC3A0F"/>
    <w:rsid w:val="00AC5CC7"/>
    <w:rsid w:val="00AC7376"/>
    <w:rsid w:val="00AD0773"/>
    <w:rsid w:val="00AD0849"/>
    <w:rsid w:val="00AD316C"/>
    <w:rsid w:val="00AD7165"/>
    <w:rsid w:val="00AD78CA"/>
    <w:rsid w:val="00AE1AE5"/>
    <w:rsid w:val="00AE3A5C"/>
    <w:rsid w:val="00AF0E06"/>
    <w:rsid w:val="00AF16D7"/>
    <w:rsid w:val="00AF3443"/>
    <w:rsid w:val="00AF39E8"/>
    <w:rsid w:val="00B0002B"/>
    <w:rsid w:val="00B016C1"/>
    <w:rsid w:val="00B17625"/>
    <w:rsid w:val="00B22173"/>
    <w:rsid w:val="00B22C08"/>
    <w:rsid w:val="00B230AE"/>
    <w:rsid w:val="00B233F2"/>
    <w:rsid w:val="00B23CC6"/>
    <w:rsid w:val="00B264AE"/>
    <w:rsid w:val="00B306E7"/>
    <w:rsid w:val="00B30C24"/>
    <w:rsid w:val="00B31784"/>
    <w:rsid w:val="00B324B0"/>
    <w:rsid w:val="00B34BA1"/>
    <w:rsid w:val="00B34F37"/>
    <w:rsid w:val="00B35D79"/>
    <w:rsid w:val="00B407E0"/>
    <w:rsid w:val="00B53AE4"/>
    <w:rsid w:val="00B53E57"/>
    <w:rsid w:val="00B55EC0"/>
    <w:rsid w:val="00B56375"/>
    <w:rsid w:val="00B57395"/>
    <w:rsid w:val="00B57F48"/>
    <w:rsid w:val="00B6231C"/>
    <w:rsid w:val="00B63232"/>
    <w:rsid w:val="00B715F4"/>
    <w:rsid w:val="00B7313B"/>
    <w:rsid w:val="00B741E7"/>
    <w:rsid w:val="00B75A05"/>
    <w:rsid w:val="00B77AF9"/>
    <w:rsid w:val="00B77B56"/>
    <w:rsid w:val="00B77C0C"/>
    <w:rsid w:val="00B821D4"/>
    <w:rsid w:val="00B82CCC"/>
    <w:rsid w:val="00B91C57"/>
    <w:rsid w:val="00B93226"/>
    <w:rsid w:val="00B95E8E"/>
    <w:rsid w:val="00BA4F3C"/>
    <w:rsid w:val="00BA6335"/>
    <w:rsid w:val="00BB0255"/>
    <w:rsid w:val="00BB1904"/>
    <w:rsid w:val="00BB30BC"/>
    <w:rsid w:val="00BB3517"/>
    <w:rsid w:val="00BB5BE5"/>
    <w:rsid w:val="00BC1619"/>
    <w:rsid w:val="00BC4333"/>
    <w:rsid w:val="00BD0C5D"/>
    <w:rsid w:val="00BD4DB9"/>
    <w:rsid w:val="00BD61AB"/>
    <w:rsid w:val="00BE159C"/>
    <w:rsid w:val="00BF021B"/>
    <w:rsid w:val="00BF0D93"/>
    <w:rsid w:val="00C059FC"/>
    <w:rsid w:val="00C0783F"/>
    <w:rsid w:val="00C14D36"/>
    <w:rsid w:val="00C15543"/>
    <w:rsid w:val="00C1687D"/>
    <w:rsid w:val="00C20D69"/>
    <w:rsid w:val="00C24BCA"/>
    <w:rsid w:val="00C30E31"/>
    <w:rsid w:val="00C3377A"/>
    <w:rsid w:val="00C35647"/>
    <w:rsid w:val="00C36D08"/>
    <w:rsid w:val="00C40333"/>
    <w:rsid w:val="00C45085"/>
    <w:rsid w:val="00C461C2"/>
    <w:rsid w:val="00C47EE4"/>
    <w:rsid w:val="00C53E43"/>
    <w:rsid w:val="00C54B40"/>
    <w:rsid w:val="00C5772D"/>
    <w:rsid w:val="00C60CB6"/>
    <w:rsid w:val="00C6225C"/>
    <w:rsid w:val="00C63E1E"/>
    <w:rsid w:val="00C6496E"/>
    <w:rsid w:val="00C6552D"/>
    <w:rsid w:val="00C65D33"/>
    <w:rsid w:val="00C718F9"/>
    <w:rsid w:val="00C7632E"/>
    <w:rsid w:val="00C8268B"/>
    <w:rsid w:val="00C868A3"/>
    <w:rsid w:val="00C86E9F"/>
    <w:rsid w:val="00C86FFF"/>
    <w:rsid w:val="00C92493"/>
    <w:rsid w:val="00C92EE1"/>
    <w:rsid w:val="00C94FB2"/>
    <w:rsid w:val="00C953CA"/>
    <w:rsid w:val="00C95961"/>
    <w:rsid w:val="00CA18D0"/>
    <w:rsid w:val="00CA1DEB"/>
    <w:rsid w:val="00CA1E4F"/>
    <w:rsid w:val="00CA24D2"/>
    <w:rsid w:val="00CA61F7"/>
    <w:rsid w:val="00CA7EB9"/>
    <w:rsid w:val="00CB000B"/>
    <w:rsid w:val="00CB0E25"/>
    <w:rsid w:val="00CB1A7B"/>
    <w:rsid w:val="00CB30EE"/>
    <w:rsid w:val="00CB4005"/>
    <w:rsid w:val="00CB53BC"/>
    <w:rsid w:val="00CC059B"/>
    <w:rsid w:val="00CC122A"/>
    <w:rsid w:val="00CC71C0"/>
    <w:rsid w:val="00CD1584"/>
    <w:rsid w:val="00CD4886"/>
    <w:rsid w:val="00CE6920"/>
    <w:rsid w:val="00CE7B14"/>
    <w:rsid w:val="00CF5B45"/>
    <w:rsid w:val="00CF7184"/>
    <w:rsid w:val="00CF7A42"/>
    <w:rsid w:val="00D06562"/>
    <w:rsid w:val="00D1037B"/>
    <w:rsid w:val="00D1107C"/>
    <w:rsid w:val="00D12159"/>
    <w:rsid w:val="00D15646"/>
    <w:rsid w:val="00D17047"/>
    <w:rsid w:val="00D17FEB"/>
    <w:rsid w:val="00D22271"/>
    <w:rsid w:val="00D22496"/>
    <w:rsid w:val="00D25A43"/>
    <w:rsid w:val="00D30952"/>
    <w:rsid w:val="00D328C4"/>
    <w:rsid w:val="00D33134"/>
    <w:rsid w:val="00D33986"/>
    <w:rsid w:val="00D34EC5"/>
    <w:rsid w:val="00D374DE"/>
    <w:rsid w:val="00D443D8"/>
    <w:rsid w:val="00D4474F"/>
    <w:rsid w:val="00D46225"/>
    <w:rsid w:val="00D47052"/>
    <w:rsid w:val="00D47F02"/>
    <w:rsid w:val="00D505D7"/>
    <w:rsid w:val="00D51264"/>
    <w:rsid w:val="00D51905"/>
    <w:rsid w:val="00D54342"/>
    <w:rsid w:val="00D62D3A"/>
    <w:rsid w:val="00D658A3"/>
    <w:rsid w:val="00D6645C"/>
    <w:rsid w:val="00D67674"/>
    <w:rsid w:val="00D706AE"/>
    <w:rsid w:val="00D7168A"/>
    <w:rsid w:val="00D7193F"/>
    <w:rsid w:val="00D7244A"/>
    <w:rsid w:val="00D75185"/>
    <w:rsid w:val="00D75F7E"/>
    <w:rsid w:val="00D76174"/>
    <w:rsid w:val="00D76C93"/>
    <w:rsid w:val="00D81DB6"/>
    <w:rsid w:val="00D824AF"/>
    <w:rsid w:val="00D87B4C"/>
    <w:rsid w:val="00D923EC"/>
    <w:rsid w:val="00D9293C"/>
    <w:rsid w:val="00D94423"/>
    <w:rsid w:val="00D95434"/>
    <w:rsid w:val="00D95F1A"/>
    <w:rsid w:val="00D96805"/>
    <w:rsid w:val="00DA0728"/>
    <w:rsid w:val="00DA0BAC"/>
    <w:rsid w:val="00DA0F3C"/>
    <w:rsid w:val="00DA2C7B"/>
    <w:rsid w:val="00DA347E"/>
    <w:rsid w:val="00DA4183"/>
    <w:rsid w:val="00DB22E0"/>
    <w:rsid w:val="00DB3974"/>
    <w:rsid w:val="00DB3BBF"/>
    <w:rsid w:val="00DB5C50"/>
    <w:rsid w:val="00DC2F4E"/>
    <w:rsid w:val="00DC6B72"/>
    <w:rsid w:val="00DC726E"/>
    <w:rsid w:val="00DD002A"/>
    <w:rsid w:val="00DD0C80"/>
    <w:rsid w:val="00DD31D2"/>
    <w:rsid w:val="00DD75EA"/>
    <w:rsid w:val="00DE0A5E"/>
    <w:rsid w:val="00DE2C7E"/>
    <w:rsid w:val="00DE7D67"/>
    <w:rsid w:val="00E048C5"/>
    <w:rsid w:val="00E0614F"/>
    <w:rsid w:val="00E12DA8"/>
    <w:rsid w:val="00E13E78"/>
    <w:rsid w:val="00E16579"/>
    <w:rsid w:val="00E167CA"/>
    <w:rsid w:val="00E2270C"/>
    <w:rsid w:val="00E239A4"/>
    <w:rsid w:val="00E2440C"/>
    <w:rsid w:val="00E24C4F"/>
    <w:rsid w:val="00E30800"/>
    <w:rsid w:val="00E35B43"/>
    <w:rsid w:val="00E44588"/>
    <w:rsid w:val="00E45622"/>
    <w:rsid w:val="00E509DB"/>
    <w:rsid w:val="00E51A8B"/>
    <w:rsid w:val="00E53907"/>
    <w:rsid w:val="00E53DE2"/>
    <w:rsid w:val="00E6322B"/>
    <w:rsid w:val="00E644BE"/>
    <w:rsid w:val="00E66BE1"/>
    <w:rsid w:val="00E67AC9"/>
    <w:rsid w:val="00E7343D"/>
    <w:rsid w:val="00E738C2"/>
    <w:rsid w:val="00E760A9"/>
    <w:rsid w:val="00E80638"/>
    <w:rsid w:val="00E912D1"/>
    <w:rsid w:val="00EA3554"/>
    <w:rsid w:val="00EA37F3"/>
    <w:rsid w:val="00EA5CC7"/>
    <w:rsid w:val="00EA6632"/>
    <w:rsid w:val="00EB1C1B"/>
    <w:rsid w:val="00EB3C3F"/>
    <w:rsid w:val="00EB3FA2"/>
    <w:rsid w:val="00EC48E9"/>
    <w:rsid w:val="00EC6EEB"/>
    <w:rsid w:val="00EC7796"/>
    <w:rsid w:val="00ED0A82"/>
    <w:rsid w:val="00ED33D5"/>
    <w:rsid w:val="00ED651A"/>
    <w:rsid w:val="00ED7244"/>
    <w:rsid w:val="00EE6C95"/>
    <w:rsid w:val="00EE6DF1"/>
    <w:rsid w:val="00EE7BF8"/>
    <w:rsid w:val="00EF1491"/>
    <w:rsid w:val="00EF1715"/>
    <w:rsid w:val="00EF38E0"/>
    <w:rsid w:val="00EF5B8A"/>
    <w:rsid w:val="00EF5CDE"/>
    <w:rsid w:val="00EF6D16"/>
    <w:rsid w:val="00F01400"/>
    <w:rsid w:val="00F07FEA"/>
    <w:rsid w:val="00F1331F"/>
    <w:rsid w:val="00F14494"/>
    <w:rsid w:val="00F25D50"/>
    <w:rsid w:val="00F26BC6"/>
    <w:rsid w:val="00F33A28"/>
    <w:rsid w:val="00F343A8"/>
    <w:rsid w:val="00F346B6"/>
    <w:rsid w:val="00F47772"/>
    <w:rsid w:val="00F5244A"/>
    <w:rsid w:val="00F56EB8"/>
    <w:rsid w:val="00F578FB"/>
    <w:rsid w:val="00F67BCF"/>
    <w:rsid w:val="00F7024E"/>
    <w:rsid w:val="00F715D7"/>
    <w:rsid w:val="00F72BF3"/>
    <w:rsid w:val="00F72E35"/>
    <w:rsid w:val="00F81C96"/>
    <w:rsid w:val="00F82260"/>
    <w:rsid w:val="00F83CC6"/>
    <w:rsid w:val="00F9261A"/>
    <w:rsid w:val="00F963BA"/>
    <w:rsid w:val="00F97210"/>
    <w:rsid w:val="00F9743C"/>
    <w:rsid w:val="00FA00D3"/>
    <w:rsid w:val="00FA417A"/>
    <w:rsid w:val="00FA48FB"/>
    <w:rsid w:val="00FA534A"/>
    <w:rsid w:val="00FA7140"/>
    <w:rsid w:val="00FB1F06"/>
    <w:rsid w:val="00FB5290"/>
    <w:rsid w:val="00FB6462"/>
    <w:rsid w:val="00FB685C"/>
    <w:rsid w:val="00FC0255"/>
    <w:rsid w:val="00FC508B"/>
    <w:rsid w:val="00FC5465"/>
    <w:rsid w:val="00FE0FCA"/>
    <w:rsid w:val="00FE1B91"/>
    <w:rsid w:val="00FF0613"/>
    <w:rsid w:val="00FF7661"/>
    <w:rsid w:val="10C3513E"/>
    <w:rsid w:val="17BCD110"/>
    <w:rsid w:val="1F7294EF"/>
    <w:rsid w:val="2C417BD5"/>
    <w:rsid w:val="2F11F452"/>
    <w:rsid w:val="35788AB6"/>
    <w:rsid w:val="43822A3E"/>
    <w:rsid w:val="4C879D90"/>
    <w:rsid w:val="56454F10"/>
    <w:rsid w:val="58E37E18"/>
    <w:rsid w:val="6471CEE6"/>
    <w:rsid w:val="78566609"/>
    <w:rsid w:val="79D290A6"/>
    <w:rsid w:val="7CAB0F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5:docId w15:val="{93B6C411-8564-4A16-9A1E-1C23C9451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hu-HU"/>
    </w:rPr>
  </w:style>
  <w:style w:type="paragraph" w:styleId="Heading1">
    <w:name w:val="heading 1"/>
    <w:basedOn w:val="Normal"/>
    <w:next w:val="Text1"/>
    <w:link w:val="Heading1Char"/>
    <w:uiPriority w:val="9"/>
    <w:qFormat/>
    <w:pPr>
      <w:keepNext/>
      <w:numPr>
        <w:numId w:val="8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8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8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80"/>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80"/>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80"/>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8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5173E"/>
    <w:pPr>
      <w:spacing w:before="100" w:beforeAutospacing="1" w:after="100" w:afterAutospacing="1"/>
      <w:jc w:val="left"/>
    </w:pPr>
    <w:rPr>
      <w:rFonts w:eastAsia="Times New Roman"/>
      <w:szCs w:val="24"/>
    </w:rPr>
  </w:style>
  <w:style w:type="character" w:customStyle="1" w:styleId="normaltextrun">
    <w:name w:val="normaltextrun"/>
    <w:basedOn w:val="DefaultParagraphFont"/>
    <w:rsid w:val="0035173E"/>
  </w:style>
  <w:style w:type="character" w:customStyle="1" w:styleId="eop">
    <w:name w:val="eop"/>
    <w:basedOn w:val="DefaultParagraphFont"/>
    <w:rsid w:val="0035173E"/>
  </w:style>
  <w:style w:type="table" w:styleId="TableGrid">
    <w:name w:val="Table Grid"/>
    <w:basedOn w:val="TableNormal"/>
    <w:uiPriority w:val="59"/>
    <w:rsid w:val="0035173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rsid w:val="005B3AE5"/>
    <w:pPr>
      <w:numPr>
        <w:numId w:val="4"/>
      </w:numPr>
      <w:contextualSpacing/>
    </w:pPr>
  </w:style>
  <w:style w:type="character" w:customStyle="1" w:styleId="tabchar">
    <w:name w:val="tabchar"/>
    <w:basedOn w:val="DefaultParagraphFont"/>
    <w:rsid w:val="00092C5B"/>
  </w:style>
  <w:style w:type="paragraph" w:styleId="Caption">
    <w:name w:val="caption"/>
    <w:basedOn w:val="Normal"/>
    <w:next w:val="Normal"/>
    <w:uiPriority w:val="35"/>
    <w:semiHidden/>
    <w:unhideWhenUsed/>
    <w:qFormat/>
    <w:rsid w:val="00092C5B"/>
    <w:pPr>
      <w:spacing w:before="0" w:after="200"/>
    </w:pPr>
    <w:rPr>
      <w:i/>
      <w:iCs/>
      <w:color w:val="1F497D" w:themeColor="text2"/>
      <w:sz w:val="18"/>
      <w:szCs w:val="18"/>
    </w:rPr>
  </w:style>
  <w:style w:type="character" w:styleId="CommentReference">
    <w:name w:val="annotation reference"/>
    <w:basedOn w:val="DefaultParagraphFont"/>
    <w:uiPriority w:val="99"/>
    <w:semiHidden/>
    <w:unhideWhenUsed/>
    <w:rsid w:val="00092C5B"/>
    <w:rPr>
      <w:sz w:val="16"/>
      <w:szCs w:val="16"/>
    </w:rPr>
  </w:style>
  <w:style w:type="paragraph" w:styleId="CommentText">
    <w:name w:val="annotation text"/>
    <w:basedOn w:val="Normal"/>
    <w:link w:val="CommentTextChar"/>
    <w:uiPriority w:val="99"/>
    <w:unhideWhenUsed/>
    <w:rsid w:val="00092C5B"/>
    <w:pPr>
      <w:spacing w:before="0" w:after="0"/>
      <w:jc w:val="left"/>
    </w:pPr>
    <w:rPr>
      <w:rFonts w:eastAsia="Times New Roman"/>
      <w:sz w:val="20"/>
      <w:szCs w:val="20"/>
    </w:rPr>
  </w:style>
  <w:style w:type="character" w:customStyle="1" w:styleId="CommentTextChar">
    <w:name w:val="Comment Text Char"/>
    <w:basedOn w:val="DefaultParagraphFont"/>
    <w:link w:val="CommentText"/>
    <w:uiPriority w:val="99"/>
    <w:rsid w:val="00092C5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92C5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C5B"/>
    <w:rPr>
      <w:rFonts w:ascii="Segoe UI" w:hAnsi="Segoe UI" w:cs="Segoe UI"/>
      <w:sz w:val="18"/>
      <w:szCs w:val="18"/>
      <w:lang w:val="hu-HU"/>
    </w:rPr>
  </w:style>
  <w:style w:type="paragraph" w:styleId="ListParagraph">
    <w:name w:val="List Paragraph"/>
    <w:basedOn w:val="Normal"/>
    <w:uiPriority w:val="34"/>
    <w:qFormat/>
    <w:rsid w:val="00092C5B"/>
    <w:pPr>
      <w:numPr>
        <w:numId w:val="12"/>
      </w:numPr>
      <w:contextualSpacing/>
    </w:pPr>
    <w:rPr>
      <w:b/>
    </w:rPr>
  </w:style>
  <w:style w:type="paragraph" w:styleId="TableofFigures">
    <w:name w:val="table of figures"/>
    <w:basedOn w:val="Normal"/>
    <w:next w:val="Normal"/>
    <w:uiPriority w:val="99"/>
    <w:semiHidden/>
    <w:unhideWhenUsed/>
    <w:rsid w:val="00092C5B"/>
    <w:pPr>
      <w:spacing w:after="0"/>
    </w:pPr>
  </w:style>
  <w:style w:type="paragraph" w:styleId="ListBullet2">
    <w:name w:val="List Bullet 2"/>
    <w:basedOn w:val="Normal"/>
    <w:uiPriority w:val="99"/>
    <w:semiHidden/>
    <w:unhideWhenUsed/>
    <w:rsid w:val="00092C5B"/>
    <w:pPr>
      <w:numPr>
        <w:numId w:val="5"/>
      </w:numPr>
      <w:contextualSpacing/>
    </w:pPr>
  </w:style>
  <w:style w:type="paragraph" w:styleId="ListBullet3">
    <w:name w:val="List Bullet 3"/>
    <w:basedOn w:val="Normal"/>
    <w:uiPriority w:val="99"/>
    <w:semiHidden/>
    <w:unhideWhenUsed/>
    <w:rsid w:val="00092C5B"/>
    <w:pPr>
      <w:numPr>
        <w:numId w:val="6"/>
      </w:numPr>
      <w:contextualSpacing/>
    </w:pPr>
  </w:style>
  <w:style w:type="paragraph" w:styleId="ListBullet4">
    <w:name w:val="List Bullet 4"/>
    <w:basedOn w:val="Normal"/>
    <w:uiPriority w:val="99"/>
    <w:semiHidden/>
    <w:unhideWhenUsed/>
    <w:rsid w:val="00092C5B"/>
    <w:pPr>
      <w:numPr>
        <w:numId w:val="7"/>
      </w:numPr>
      <w:contextualSpacing/>
    </w:pPr>
  </w:style>
  <w:style w:type="paragraph" w:styleId="ListNumber">
    <w:name w:val="List Number"/>
    <w:basedOn w:val="Normal"/>
    <w:uiPriority w:val="99"/>
    <w:semiHidden/>
    <w:unhideWhenUsed/>
    <w:rsid w:val="00092C5B"/>
    <w:pPr>
      <w:numPr>
        <w:numId w:val="8"/>
      </w:numPr>
      <w:contextualSpacing/>
    </w:pPr>
  </w:style>
  <w:style w:type="paragraph" w:styleId="ListNumber2">
    <w:name w:val="List Number 2"/>
    <w:basedOn w:val="Normal"/>
    <w:uiPriority w:val="99"/>
    <w:semiHidden/>
    <w:unhideWhenUsed/>
    <w:rsid w:val="00092C5B"/>
    <w:pPr>
      <w:numPr>
        <w:numId w:val="9"/>
      </w:numPr>
      <w:contextualSpacing/>
    </w:pPr>
  </w:style>
  <w:style w:type="paragraph" w:styleId="ListNumber3">
    <w:name w:val="List Number 3"/>
    <w:basedOn w:val="Normal"/>
    <w:uiPriority w:val="99"/>
    <w:semiHidden/>
    <w:unhideWhenUsed/>
    <w:rsid w:val="00092C5B"/>
    <w:pPr>
      <w:numPr>
        <w:numId w:val="10"/>
      </w:numPr>
      <w:contextualSpacing/>
    </w:pPr>
  </w:style>
  <w:style w:type="paragraph" w:styleId="ListNumber4">
    <w:name w:val="List Number 4"/>
    <w:basedOn w:val="Normal"/>
    <w:uiPriority w:val="99"/>
    <w:semiHidden/>
    <w:unhideWhenUsed/>
    <w:rsid w:val="00092C5B"/>
    <w:pPr>
      <w:numPr>
        <w:numId w:val="11"/>
      </w:numPr>
      <w:contextualSpacing/>
    </w:pPr>
  </w:style>
  <w:style w:type="paragraph" w:customStyle="1" w:styleId="CM1">
    <w:name w:val="CM1"/>
    <w:basedOn w:val="Normal"/>
    <w:next w:val="Normal"/>
    <w:uiPriority w:val="99"/>
    <w:rsid w:val="00092C5B"/>
    <w:pPr>
      <w:autoSpaceDE w:val="0"/>
      <w:autoSpaceDN w:val="0"/>
      <w:adjustRightInd w:val="0"/>
      <w:spacing w:before="0" w:after="0"/>
      <w:jc w:val="left"/>
    </w:pPr>
    <w:rPr>
      <w:szCs w:val="24"/>
    </w:rPr>
  </w:style>
  <w:style w:type="paragraph" w:customStyle="1" w:styleId="CM3">
    <w:name w:val="CM3"/>
    <w:basedOn w:val="Normal"/>
    <w:next w:val="Normal"/>
    <w:uiPriority w:val="99"/>
    <w:rsid w:val="00092C5B"/>
    <w:pPr>
      <w:autoSpaceDE w:val="0"/>
      <w:autoSpaceDN w:val="0"/>
      <w:adjustRightInd w:val="0"/>
      <w:spacing w:before="0" w:after="0"/>
      <w:jc w:val="left"/>
    </w:pPr>
    <w:rPr>
      <w:szCs w:val="24"/>
    </w:rPr>
  </w:style>
  <w:style w:type="paragraph" w:styleId="Revision">
    <w:name w:val="Revision"/>
    <w:hidden/>
    <w:uiPriority w:val="99"/>
    <w:semiHidden/>
    <w:rsid w:val="00092C5B"/>
    <w:pPr>
      <w:spacing w:after="0" w:line="240" w:lineRule="auto"/>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sid w:val="00092C5B"/>
    <w:pPr>
      <w:spacing w:before="120" w:after="120"/>
      <w:jc w:val="both"/>
    </w:pPr>
    <w:rPr>
      <w:rFonts w:eastAsiaTheme="minorHAnsi"/>
      <w:b/>
      <w:bCs/>
    </w:rPr>
  </w:style>
  <w:style w:type="character" w:customStyle="1" w:styleId="CommentSubjectChar">
    <w:name w:val="Comment Subject Char"/>
    <w:basedOn w:val="CommentTextChar"/>
    <w:link w:val="CommentSubject"/>
    <w:uiPriority w:val="99"/>
    <w:semiHidden/>
    <w:rsid w:val="00092C5B"/>
    <w:rPr>
      <w:rFonts w:ascii="Times New Roman" w:eastAsia="Times New Roman" w:hAnsi="Times New Roman" w:cs="Times New Roman"/>
      <w:b/>
      <w:bCs/>
      <w:sz w:val="20"/>
      <w:szCs w:val="20"/>
      <w:lang w:val="hu-HU"/>
    </w:rPr>
  </w:style>
  <w:style w:type="character" w:styleId="Hyperlink">
    <w:name w:val="Hyperlink"/>
    <w:basedOn w:val="DefaultParagraphFont"/>
    <w:uiPriority w:val="99"/>
    <w:unhideWhenUsed/>
    <w:rsid w:val="00092C5B"/>
    <w:rPr>
      <w:color w:val="0000FF" w:themeColor="hyperlink"/>
      <w:u w:val="single"/>
    </w:rPr>
  </w:style>
  <w:style w:type="character" w:styleId="Strong">
    <w:name w:val="Strong"/>
    <w:basedOn w:val="DefaultParagraphFont"/>
    <w:uiPriority w:val="22"/>
    <w:qFormat/>
    <w:rsid w:val="00092C5B"/>
    <w:rPr>
      <w:b/>
      <w:bCs/>
    </w:rPr>
  </w:style>
  <w:style w:type="character" w:styleId="BookTitle">
    <w:name w:val="Book Title"/>
    <w:basedOn w:val="DefaultParagraphFont"/>
    <w:uiPriority w:val="33"/>
    <w:qFormat/>
    <w:rsid w:val="00092C5B"/>
    <w:rPr>
      <w:b/>
      <w:bCs/>
      <w:i/>
      <w:iCs/>
      <w:spacing w:val="5"/>
    </w:rPr>
  </w:style>
  <w:style w:type="paragraph" w:customStyle="1" w:styleId="nortter">
    <w:name w:val="nortter)"/>
    <w:basedOn w:val="Point0letter"/>
    <w:rsid w:val="00092C5B"/>
    <w:pPr>
      <w:numPr>
        <w:ilvl w:val="0"/>
        <w:numId w:val="0"/>
      </w:numPr>
      <w:tabs>
        <w:tab w:val="num" w:pos="850"/>
      </w:tabs>
      <w:ind w:left="850" w:hanging="850"/>
    </w:pPr>
  </w:style>
  <w:style w:type="character" w:customStyle="1" w:styleId="ui-provider">
    <w:name w:val="ui-provider"/>
    <w:basedOn w:val="DefaultParagraphFont"/>
    <w:rsid w:val="00671DE1"/>
  </w:style>
  <w:style w:type="paragraph" w:styleId="NormalWeb">
    <w:name w:val="Normal (Web)"/>
    <w:basedOn w:val="Normal"/>
    <w:uiPriority w:val="99"/>
    <w:semiHidden/>
    <w:unhideWhenUsed/>
    <w:rsid w:val="005D2566"/>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rsid w:val="000572DF"/>
    <w:pPr>
      <w:tabs>
        <w:tab w:val="center" w:pos="4535"/>
        <w:tab w:val="right" w:pos="9071"/>
      </w:tabs>
      <w:spacing w:before="0"/>
    </w:pPr>
  </w:style>
  <w:style w:type="character" w:customStyle="1" w:styleId="HeaderChar">
    <w:name w:val="Header Char"/>
    <w:basedOn w:val="DefaultParagraphFont"/>
    <w:link w:val="Header"/>
    <w:uiPriority w:val="99"/>
    <w:rsid w:val="000572DF"/>
    <w:rPr>
      <w:rFonts w:ascii="Times New Roman" w:hAnsi="Times New Roman" w:cs="Times New Roman"/>
      <w:sz w:val="24"/>
      <w:lang w:val="hu-HU"/>
    </w:rPr>
  </w:style>
  <w:style w:type="paragraph" w:styleId="Footer">
    <w:name w:val="footer"/>
    <w:basedOn w:val="Normal"/>
    <w:link w:val="FooterChar"/>
    <w:uiPriority w:val="99"/>
    <w:unhideWhenUsed/>
    <w:rsid w:val="000572DF"/>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572DF"/>
    <w:rPr>
      <w:rFonts w:ascii="Times New Roman" w:hAnsi="Times New Roman" w:cs="Times New Roman"/>
      <w:sz w:val="24"/>
      <w:lang w:val="hu-HU"/>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hu-HU"/>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hu-HU"/>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hu-HU"/>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hu-HU"/>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hu-HU"/>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hu-HU"/>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hu-HU"/>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0572DF"/>
    <w:pPr>
      <w:tabs>
        <w:tab w:val="center" w:pos="7285"/>
        <w:tab w:val="right" w:pos="14003"/>
      </w:tabs>
      <w:spacing w:before="0"/>
    </w:pPr>
  </w:style>
  <w:style w:type="paragraph" w:customStyle="1" w:styleId="FooterLandscape">
    <w:name w:val="FooterLandscape"/>
    <w:basedOn w:val="Normal"/>
    <w:rsid w:val="000572DF"/>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0572DF"/>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0572DF"/>
    <w:pPr>
      <w:spacing w:before="0"/>
      <w:jc w:val="right"/>
    </w:pPr>
    <w:rPr>
      <w:sz w:val="28"/>
    </w:rPr>
  </w:style>
  <w:style w:type="paragraph" w:customStyle="1" w:styleId="FooterSensitivity">
    <w:name w:val="Footer Sensitivity"/>
    <w:basedOn w:val="Normal"/>
    <w:rsid w:val="000572DF"/>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73"/>
      </w:numPr>
    </w:pPr>
  </w:style>
  <w:style w:type="paragraph" w:customStyle="1" w:styleId="Tiret1">
    <w:name w:val="Tiret 1"/>
    <w:basedOn w:val="Point1"/>
    <w:pPr>
      <w:numPr>
        <w:numId w:val="74"/>
      </w:numPr>
    </w:pPr>
  </w:style>
  <w:style w:type="paragraph" w:customStyle="1" w:styleId="Tiret2">
    <w:name w:val="Tiret 2"/>
    <w:basedOn w:val="Point2"/>
    <w:pPr>
      <w:numPr>
        <w:numId w:val="75"/>
      </w:numPr>
    </w:pPr>
  </w:style>
  <w:style w:type="paragraph" w:customStyle="1" w:styleId="Tiret3">
    <w:name w:val="Tiret 3"/>
    <w:basedOn w:val="Point3"/>
    <w:pPr>
      <w:numPr>
        <w:numId w:val="76"/>
      </w:numPr>
    </w:pPr>
  </w:style>
  <w:style w:type="paragraph" w:customStyle="1" w:styleId="Tiret4">
    <w:name w:val="Tiret 4"/>
    <w:basedOn w:val="Point4"/>
    <w:pPr>
      <w:numPr>
        <w:numId w:val="77"/>
      </w:numPr>
    </w:pPr>
  </w:style>
  <w:style w:type="paragraph" w:customStyle="1" w:styleId="Tiret5">
    <w:name w:val="Tiret 5"/>
    <w:basedOn w:val="Point5"/>
    <w:pPr>
      <w:numPr>
        <w:numId w:val="7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9"/>
      </w:numPr>
    </w:pPr>
  </w:style>
  <w:style w:type="paragraph" w:customStyle="1" w:styleId="NumPar2">
    <w:name w:val="NumPar 2"/>
    <w:basedOn w:val="Normal"/>
    <w:next w:val="Text1"/>
    <w:pPr>
      <w:numPr>
        <w:ilvl w:val="1"/>
        <w:numId w:val="79"/>
      </w:numPr>
    </w:pPr>
  </w:style>
  <w:style w:type="paragraph" w:customStyle="1" w:styleId="NumPar3">
    <w:name w:val="NumPar 3"/>
    <w:basedOn w:val="Normal"/>
    <w:next w:val="Text1"/>
    <w:pPr>
      <w:numPr>
        <w:ilvl w:val="2"/>
        <w:numId w:val="79"/>
      </w:numPr>
    </w:pPr>
  </w:style>
  <w:style w:type="paragraph" w:customStyle="1" w:styleId="NumPar4">
    <w:name w:val="NumPar 4"/>
    <w:basedOn w:val="Normal"/>
    <w:next w:val="Text1"/>
    <w:pPr>
      <w:numPr>
        <w:ilvl w:val="3"/>
        <w:numId w:val="79"/>
      </w:numPr>
    </w:pPr>
  </w:style>
  <w:style w:type="paragraph" w:customStyle="1" w:styleId="NumPar5">
    <w:name w:val="NumPar 5"/>
    <w:basedOn w:val="Normal"/>
    <w:next w:val="Text2"/>
    <w:pPr>
      <w:numPr>
        <w:ilvl w:val="4"/>
        <w:numId w:val="79"/>
      </w:numPr>
    </w:pPr>
  </w:style>
  <w:style w:type="paragraph" w:customStyle="1" w:styleId="NumPar6">
    <w:name w:val="NumPar 6"/>
    <w:basedOn w:val="Normal"/>
    <w:next w:val="Text2"/>
    <w:pPr>
      <w:numPr>
        <w:ilvl w:val="5"/>
        <w:numId w:val="79"/>
      </w:numPr>
    </w:pPr>
  </w:style>
  <w:style w:type="paragraph" w:customStyle="1" w:styleId="NumPar7">
    <w:name w:val="NumPar 7"/>
    <w:basedOn w:val="Normal"/>
    <w:next w:val="Text2"/>
    <w:pPr>
      <w:numPr>
        <w:ilvl w:val="6"/>
        <w:numId w:val="7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81"/>
      </w:numPr>
    </w:pPr>
  </w:style>
  <w:style w:type="paragraph" w:customStyle="1" w:styleId="Point1number">
    <w:name w:val="Point 1 (number)"/>
    <w:basedOn w:val="Normal"/>
    <w:pPr>
      <w:numPr>
        <w:ilvl w:val="2"/>
        <w:numId w:val="81"/>
      </w:numPr>
    </w:pPr>
  </w:style>
  <w:style w:type="paragraph" w:customStyle="1" w:styleId="Point2number">
    <w:name w:val="Point 2 (number)"/>
    <w:basedOn w:val="Normal"/>
    <w:pPr>
      <w:numPr>
        <w:ilvl w:val="4"/>
        <w:numId w:val="81"/>
      </w:numPr>
    </w:pPr>
  </w:style>
  <w:style w:type="paragraph" w:customStyle="1" w:styleId="Point3number">
    <w:name w:val="Point 3 (number)"/>
    <w:basedOn w:val="Normal"/>
    <w:pPr>
      <w:numPr>
        <w:ilvl w:val="6"/>
        <w:numId w:val="81"/>
      </w:numPr>
    </w:pPr>
  </w:style>
  <w:style w:type="paragraph" w:customStyle="1" w:styleId="Point0letter">
    <w:name w:val="Point 0 (letter)"/>
    <w:basedOn w:val="Normal"/>
    <w:pPr>
      <w:numPr>
        <w:ilvl w:val="1"/>
        <w:numId w:val="81"/>
      </w:numPr>
    </w:pPr>
  </w:style>
  <w:style w:type="paragraph" w:customStyle="1" w:styleId="Point1letter">
    <w:name w:val="Point 1 (letter)"/>
    <w:basedOn w:val="Normal"/>
    <w:pPr>
      <w:numPr>
        <w:ilvl w:val="3"/>
        <w:numId w:val="81"/>
      </w:numPr>
    </w:pPr>
  </w:style>
  <w:style w:type="paragraph" w:customStyle="1" w:styleId="Point2letter">
    <w:name w:val="Point 2 (letter)"/>
    <w:basedOn w:val="Normal"/>
    <w:pPr>
      <w:numPr>
        <w:ilvl w:val="5"/>
        <w:numId w:val="81"/>
      </w:numPr>
    </w:pPr>
  </w:style>
  <w:style w:type="paragraph" w:customStyle="1" w:styleId="Point3letter">
    <w:name w:val="Point 3 (letter)"/>
    <w:basedOn w:val="Normal"/>
    <w:pPr>
      <w:numPr>
        <w:ilvl w:val="7"/>
        <w:numId w:val="81"/>
      </w:numPr>
    </w:pPr>
  </w:style>
  <w:style w:type="paragraph" w:customStyle="1" w:styleId="Point4letter">
    <w:name w:val="Point 4 (letter)"/>
    <w:basedOn w:val="Normal"/>
    <w:pPr>
      <w:numPr>
        <w:ilvl w:val="8"/>
        <w:numId w:val="81"/>
      </w:numPr>
    </w:pPr>
  </w:style>
  <w:style w:type="paragraph" w:customStyle="1" w:styleId="Bullet0">
    <w:name w:val="Bullet 0"/>
    <w:basedOn w:val="Normal"/>
    <w:pPr>
      <w:numPr>
        <w:numId w:val="82"/>
      </w:numPr>
    </w:pPr>
  </w:style>
  <w:style w:type="paragraph" w:customStyle="1" w:styleId="Bullet1">
    <w:name w:val="Bullet 1"/>
    <w:basedOn w:val="Normal"/>
    <w:pPr>
      <w:numPr>
        <w:numId w:val="83"/>
      </w:numPr>
    </w:pPr>
  </w:style>
  <w:style w:type="paragraph" w:customStyle="1" w:styleId="Bullet2">
    <w:name w:val="Bullet 2"/>
    <w:basedOn w:val="Normal"/>
    <w:pPr>
      <w:numPr>
        <w:numId w:val="84"/>
      </w:numPr>
    </w:pPr>
  </w:style>
  <w:style w:type="paragraph" w:customStyle="1" w:styleId="Bullet3">
    <w:name w:val="Bullet 3"/>
    <w:basedOn w:val="Normal"/>
    <w:pPr>
      <w:numPr>
        <w:numId w:val="85"/>
      </w:numPr>
    </w:pPr>
  </w:style>
  <w:style w:type="paragraph" w:customStyle="1" w:styleId="Bullet4">
    <w:name w:val="Bullet 4"/>
    <w:basedOn w:val="Normal"/>
    <w:pPr>
      <w:numPr>
        <w:numId w:val="8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45270">
      <w:bodyDiv w:val="1"/>
      <w:marLeft w:val="0"/>
      <w:marRight w:val="0"/>
      <w:marTop w:val="0"/>
      <w:marBottom w:val="0"/>
      <w:divBdr>
        <w:top w:val="none" w:sz="0" w:space="0" w:color="auto"/>
        <w:left w:val="none" w:sz="0" w:space="0" w:color="auto"/>
        <w:bottom w:val="none" w:sz="0" w:space="0" w:color="auto"/>
        <w:right w:val="none" w:sz="0" w:space="0" w:color="auto"/>
      </w:divBdr>
    </w:div>
    <w:div w:id="1653170800">
      <w:bodyDiv w:val="1"/>
      <w:marLeft w:val="0"/>
      <w:marRight w:val="0"/>
      <w:marTop w:val="0"/>
      <w:marBottom w:val="0"/>
      <w:divBdr>
        <w:top w:val="none" w:sz="0" w:space="0" w:color="auto"/>
        <w:left w:val="none" w:sz="0" w:space="0" w:color="auto"/>
        <w:bottom w:val="none" w:sz="0" w:space="0" w:color="auto"/>
        <w:right w:val="none" w:sz="0" w:space="0" w:color="auto"/>
      </w:divBdr>
      <w:divsChild>
        <w:div w:id="490558838">
          <w:marLeft w:val="0"/>
          <w:marRight w:val="0"/>
          <w:marTop w:val="0"/>
          <w:marBottom w:val="0"/>
          <w:divBdr>
            <w:top w:val="none" w:sz="0" w:space="0" w:color="auto"/>
            <w:left w:val="none" w:sz="0" w:space="0" w:color="auto"/>
            <w:bottom w:val="none" w:sz="0" w:space="0" w:color="auto"/>
            <w:right w:val="none" w:sz="0" w:space="0" w:color="auto"/>
          </w:divBdr>
        </w:div>
        <w:div w:id="1064186655">
          <w:marLeft w:val="0"/>
          <w:marRight w:val="0"/>
          <w:marTop w:val="0"/>
          <w:marBottom w:val="0"/>
          <w:divBdr>
            <w:top w:val="none" w:sz="0" w:space="0" w:color="auto"/>
            <w:left w:val="none" w:sz="0" w:space="0" w:color="auto"/>
            <w:bottom w:val="none" w:sz="0" w:space="0" w:color="auto"/>
            <w:right w:val="none" w:sz="0" w:space="0" w:color="auto"/>
          </w:divBdr>
        </w:div>
        <w:div w:id="1305237913">
          <w:marLeft w:val="0"/>
          <w:marRight w:val="0"/>
          <w:marTop w:val="0"/>
          <w:marBottom w:val="0"/>
          <w:divBdr>
            <w:top w:val="none" w:sz="0" w:space="0" w:color="auto"/>
            <w:left w:val="none" w:sz="0" w:space="0" w:color="auto"/>
            <w:bottom w:val="none" w:sz="0" w:space="0" w:color="auto"/>
            <w:right w:val="none" w:sz="0" w:space="0" w:color="auto"/>
          </w:divBdr>
        </w:div>
        <w:div w:id="1383484136">
          <w:marLeft w:val="0"/>
          <w:marRight w:val="0"/>
          <w:marTop w:val="0"/>
          <w:marBottom w:val="0"/>
          <w:divBdr>
            <w:top w:val="none" w:sz="0" w:space="0" w:color="auto"/>
            <w:left w:val="none" w:sz="0" w:space="0" w:color="auto"/>
            <w:bottom w:val="none" w:sz="0" w:space="0" w:color="auto"/>
            <w:right w:val="none" w:sz="0" w:space="0" w:color="auto"/>
          </w:divBdr>
        </w:div>
        <w:div w:id="1504970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ur-lex.europa.eu/legal-content/HU/TXT/HTML/?uri=CELEX:02012R0383-20140617&amp;from=H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8F24F2D4E8140A461B5DCD99F9D2E" ma:contentTypeVersion="14" ma:contentTypeDescription="Create a new document." ma:contentTypeScope="" ma:versionID="7d99b06e8e5924ed443560364624b25b">
  <xsd:schema xmlns:xsd="http://www.w3.org/2001/XMLSchema" xmlns:xs="http://www.w3.org/2001/XMLSchema" xmlns:p="http://schemas.microsoft.com/office/2006/metadata/properties" xmlns:ns2="a5835c61-ca2e-49ee-8dca-a76e9f0344a3" xmlns:ns3="ba7bd860-1739-4001-af8a-147771a6eb05" targetNamespace="http://schemas.microsoft.com/office/2006/metadata/properties" ma:root="true" ma:fieldsID="56c70748acbb1ddcae3ee786a9422e3c" ns2:_="" ns3:_="">
    <xsd:import namespace="a5835c61-ca2e-49ee-8dca-a76e9f0344a3"/>
    <xsd:import namespace="ba7bd860-1739-4001-af8a-147771a6eb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35c61-ca2e-49ee-8dca-a76e9f034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7bd860-1739-4001-af8a-147771a6eb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15c74af-aff0-46b1-b28f-24e3911f6a77}" ma:internalName="TaxCatchAll" ma:showField="CatchAllData" ma:web="ba7bd860-1739-4001-af8a-147771a6eb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a7bd860-1739-4001-af8a-147771a6eb05" xsi:nil="true"/>
    <lcf76f155ced4ddcb4097134ff3c332f xmlns="a5835c61-ca2e-49ee-8dca-a76e9f0344a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AA0DD-6BFE-4C7A-82FF-EBE00E60D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35c61-ca2e-49ee-8dca-a76e9f0344a3"/>
    <ds:schemaRef ds:uri="ba7bd860-1739-4001-af8a-147771a6e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2F3F19-5919-42A8-9BFF-654B21932E1A}">
  <ds:schemaRefs>
    <ds:schemaRef ds:uri="http://schemas.microsoft.com/office/2006/documentManagement/types"/>
    <ds:schemaRef ds:uri="http://schemas.microsoft.com/office/2006/metadata/properties"/>
    <ds:schemaRef ds:uri="a5835c61-ca2e-49ee-8dca-a76e9f0344a3"/>
    <ds:schemaRef ds:uri="http://purl.org/dc/terms/"/>
    <ds:schemaRef ds:uri="http://schemas.openxmlformats.org/package/2006/metadata/core-properties"/>
    <ds:schemaRef ds:uri="ba7bd860-1739-4001-af8a-147771a6eb05"/>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370E4615-97E0-44C9-BA53-BBF888A58CD0}">
  <ds:schemaRefs>
    <ds:schemaRef ds:uri="http://schemas.microsoft.com/sharepoint/v3/contenttype/forms"/>
  </ds:schemaRefs>
</ds:datastoreItem>
</file>

<file path=customXml/itemProps4.xml><?xml version="1.0" encoding="utf-8"?>
<ds:datastoreItem xmlns:ds="http://schemas.openxmlformats.org/officeDocument/2006/customXml" ds:itemID="{35F0403B-4E4F-4E13-9847-23C7AA040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559</TotalTime>
  <Pages>75</Pages>
  <Words>20139</Words>
  <Characters>114795</Characters>
  <Application>Microsoft Office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RENARD Celine Lily (MOVE)</dc:creator>
  <cp:keywords/>
  <dc:description/>
  <cp:lastModifiedBy>EC CoDe</cp:lastModifiedBy>
  <cp:revision>137</cp:revision>
  <cp:lastPrinted>2023-02-26T12:26:00Z</cp:lastPrinted>
  <dcterms:created xsi:type="dcterms:W3CDTF">2023-03-22T13:27:00Z</dcterms:created>
  <dcterms:modified xsi:type="dcterms:W3CDTF">2023-04-05T12:20:00Z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8.1, Build 20220902</vt:lpwstr>
  </property>
  <property fmtid="{D5CDD505-2E9C-101B-9397-08002B2CF9AE}" pid="6" name="First annex">
    <vt:lpwstr>1</vt:lpwstr>
  </property>
  <property fmtid="{D5CDD505-2E9C-101B-9397-08002B2CF9AE}" pid="7" name="Last annex">
    <vt:lpwstr>7</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MSIP_Label_6bd9ddd1-4d20-43f6-abfa-fc3c07406f94_Enabled">
    <vt:lpwstr>true</vt:lpwstr>
  </property>
  <property fmtid="{D5CDD505-2E9C-101B-9397-08002B2CF9AE}" pid="14" name="MSIP_Label_6bd9ddd1-4d20-43f6-abfa-fc3c07406f94_SetDate">
    <vt:lpwstr>2022-12-14T15:50:28Z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cf7d2b3f-6547-4449-803d-062524ed70f0</vt:lpwstr>
  </property>
  <property fmtid="{D5CDD505-2E9C-101B-9397-08002B2CF9AE}" pid="19" name="MSIP_Label_6bd9ddd1-4d20-43f6-abfa-fc3c07406f94_ContentBits">
    <vt:lpwstr>0</vt:lpwstr>
  </property>
  <property fmtid="{D5CDD505-2E9C-101B-9397-08002B2CF9AE}" pid="20" name="ContentTypeId">
    <vt:lpwstr>0x0101008B18F24F2D4E8140A461B5DCD99F9D2E</vt:lpwstr>
  </property>
  <property fmtid="{D5CDD505-2E9C-101B-9397-08002B2CF9AE}" pid="21" name="MediaServiceImageTags">
    <vt:lpwstr/>
  </property>
  <property fmtid="{D5CDD505-2E9C-101B-9397-08002B2CF9AE}" pid="22" name="DQCStatus">
    <vt:lpwstr>Green (DQC version 03)</vt:lpwstr>
  </property>
</Properties>
</file>